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6B3C9F" w14:textId="77777777" w:rsidR="006A2BFE" w:rsidRPr="00B4148B" w:rsidRDefault="006A2BFE" w:rsidP="003D6934">
      <w:pPr>
        <w:spacing w:before="90"/>
        <w:ind w:firstLine="0"/>
        <w:jc w:val="center"/>
        <w:rPr>
          <w:rFonts w:eastAsia="Times New Roman" w:cs="Times New Roman"/>
          <w:sz w:val="20"/>
          <w:szCs w:val="20"/>
        </w:rPr>
      </w:pPr>
      <w:r w:rsidRPr="00B4148B">
        <w:rPr>
          <w:rFonts w:cs="Times New Roman"/>
          <w:noProof/>
          <w:lang w:eastAsia="ru-RU"/>
        </w:rPr>
        <w:drawing>
          <wp:inline distT="0" distB="0" distL="0" distR="0" wp14:anchorId="2DBF7A87" wp14:editId="39708030">
            <wp:extent cx="1685925" cy="2138680"/>
            <wp:effectExtent l="0" t="0" r="9525"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5925" cy="2138680"/>
                    </a:xfrm>
                    <a:prstGeom prst="rect">
                      <a:avLst/>
                    </a:prstGeom>
                    <a:noFill/>
                    <a:ln>
                      <a:noFill/>
                    </a:ln>
                  </pic:spPr>
                </pic:pic>
              </a:graphicData>
            </a:graphic>
          </wp:inline>
        </w:drawing>
      </w:r>
    </w:p>
    <w:p w14:paraId="490172EF" w14:textId="77777777" w:rsidR="006A2BFE" w:rsidRPr="00B4148B" w:rsidRDefault="006A2BFE" w:rsidP="006A2BFE">
      <w:pPr>
        <w:spacing w:line="200" w:lineRule="exact"/>
        <w:ind w:firstLine="0"/>
        <w:rPr>
          <w:rFonts w:cs="Times New Roman"/>
          <w:sz w:val="20"/>
          <w:szCs w:val="20"/>
        </w:rPr>
      </w:pPr>
    </w:p>
    <w:p w14:paraId="57A30620" w14:textId="77777777" w:rsidR="006A2BFE" w:rsidRPr="00B4148B" w:rsidRDefault="006A2BFE" w:rsidP="006A2BFE">
      <w:pPr>
        <w:spacing w:line="200" w:lineRule="exact"/>
        <w:ind w:firstLine="0"/>
        <w:rPr>
          <w:rFonts w:cs="Times New Roman"/>
          <w:sz w:val="20"/>
          <w:szCs w:val="20"/>
        </w:rPr>
      </w:pPr>
    </w:p>
    <w:p w14:paraId="242EE885" w14:textId="77777777" w:rsidR="006A2BFE" w:rsidRPr="00B4148B" w:rsidRDefault="006A2BFE" w:rsidP="006A2BFE">
      <w:pPr>
        <w:spacing w:line="200" w:lineRule="exact"/>
        <w:ind w:firstLine="0"/>
        <w:rPr>
          <w:rFonts w:cs="Times New Roman"/>
          <w:sz w:val="20"/>
          <w:szCs w:val="20"/>
        </w:rPr>
      </w:pPr>
    </w:p>
    <w:p w14:paraId="369B0990" w14:textId="77777777" w:rsidR="006A2BFE" w:rsidRPr="00B4148B" w:rsidRDefault="006A2BFE" w:rsidP="006A2BFE">
      <w:pPr>
        <w:spacing w:line="200" w:lineRule="exact"/>
        <w:ind w:firstLine="0"/>
        <w:rPr>
          <w:rFonts w:cs="Times New Roman"/>
          <w:sz w:val="20"/>
          <w:szCs w:val="20"/>
        </w:rPr>
      </w:pPr>
    </w:p>
    <w:p w14:paraId="74CAAB95" w14:textId="77777777" w:rsidR="006A2BFE" w:rsidRPr="00B4148B" w:rsidRDefault="006A2BFE" w:rsidP="006A2BFE">
      <w:pPr>
        <w:spacing w:line="200" w:lineRule="exact"/>
        <w:ind w:firstLine="0"/>
        <w:rPr>
          <w:rFonts w:cs="Times New Roman"/>
          <w:sz w:val="20"/>
          <w:szCs w:val="20"/>
        </w:rPr>
      </w:pPr>
    </w:p>
    <w:p w14:paraId="1E255DE7" w14:textId="77777777" w:rsidR="006A2BFE" w:rsidRPr="00B4148B" w:rsidRDefault="006A2BFE" w:rsidP="006A2BFE">
      <w:pPr>
        <w:spacing w:line="200" w:lineRule="exact"/>
        <w:ind w:firstLine="0"/>
        <w:rPr>
          <w:rFonts w:cs="Times New Roman"/>
          <w:sz w:val="20"/>
          <w:szCs w:val="20"/>
        </w:rPr>
      </w:pPr>
    </w:p>
    <w:p w14:paraId="1A903A9E" w14:textId="77777777" w:rsidR="006A2BFE" w:rsidRPr="00B4148B" w:rsidRDefault="006A2BFE" w:rsidP="00E840ED">
      <w:pPr>
        <w:jc w:val="center"/>
        <w:rPr>
          <w:rFonts w:cs="Times New Roman"/>
          <w:b/>
          <w:sz w:val="32"/>
          <w:szCs w:val="32"/>
        </w:rPr>
      </w:pPr>
    </w:p>
    <w:p w14:paraId="2A256EC1" w14:textId="77777777" w:rsidR="006A2BFE" w:rsidRPr="00B4148B" w:rsidRDefault="00C972C1" w:rsidP="00C972C1">
      <w:pPr>
        <w:ind w:firstLine="0"/>
        <w:jc w:val="center"/>
        <w:rPr>
          <w:rFonts w:cs="Times New Roman"/>
          <w:b/>
          <w:sz w:val="32"/>
          <w:szCs w:val="32"/>
        </w:rPr>
      </w:pPr>
      <w:r w:rsidRPr="00B4148B">
        <w:rPr>
          <w:rFonts w:cs="Times New Roman"/>
          <w:b/>
          <w:sz w:val="32"/>
          <w:szCs w:val="32"/>
        </w:rPr>
        <w:t>ОБОСНОВЫВАЮЩИЕ МАТЕРИАЛЫ</w:t>
      </w:r>
    </w:p>
    <w:p w14:paraId="7916B428" w14:textId="77777777" w:rsidR="00E840ED" w:rsidRPr="00B4148B" w:rsidRDefault="00C972C1" w:rsidP="00C972C1">
      <w:pPr>
        <w:ind w:firstLine="0"/>
        <w:jc w:val="center"/>
        <w:rPr>
          <w:rFonts w:cs="Times New Roman"/>
          <w:b/>
          <w:sz w:val="32"/>
          <w:szCs w:val="32"/>
        </w:rPr>
      </w:pPr>
      <w:r w:rsidRPr="00B4148B">
        <w:rPr>
          <w:rFonts w:cs="Times New Roman"/>
          <w:b/>
          <w:sz w:val="32"/>
          <w:szCs w:val="32"/>
        </w:rPr>
        <w:t xml:space="preserve">СХЕМЫ ТЕПЛОСНАБЖЕНИЯ ГОРОДСКОГО ПОСЕЛЕНИЯ ТУТАЕВ </w:t>
      </w:r>
      <w:r w:rsidR="00E840ED" w:rsidRPr="00B4148B">
        <w:rPr>
          <w:rFonts w:cs="Times New Roman"/>
          <w:b/>
          <w:sz w:val="32"/>
          <w:szCs w:val="32"/>
        </w:rPr>
        <w:fldChar w:fldCharType="begin"/>
      </w:r>
      <w:r w:rsidR="00E840ED" w:rsidRPr="00B4148B">
        <w:rPr>
          <w:rFonts w:cs="Times New Roman"/>
          <w:b/>
          <w:sz w:val="32"/>
          <w:szCs w:val="32"/>
        </w:rPr>
        <w:instrText xml:space="preserve"> LINK Excel.Sheet.8 "D:\\Схемы\\МО Афанасьевское\\основа вода\\данные.xlsx" Лист1!R8C2 \a \f 4 \r  \* MERGEFORMAT </w:instrText>
      </w:r>
      <w:r w:rsidR="00E840ED" w:rsidRPr="00B4148B">
        <w:rPr>
          <w:rFonts w:cs="Times New Roman"/>
          <w:b/>
          <w:sz w:val="32"/>
          <w:szCs w:val="32"/>
        </w:rPr>
        <w:fldChar w:fldCharType="separate"/>
      </w:r>
      <w:r w:rsidRPr="00B4148B">
        <w:rPr>
          <w:rFonts w:cs="Times New Roman"/>
          <w:b/>
          <w:sz w:val="32"/>
          <w:szCs w:val="32"/>
        </w:rPr>
        <w:t xml:space="preserve">ТУТАЕВСКОГО РАЙОНА </w:t>
      </w:r>
      <w:r w:rsidR="00E840ED" w:rsidRPr="00B4148B">
        <w:rPr>
          <w:rFonts w:cs="Times New Roman"/>
          <w:b/>
          <w:sz w:val="32"/>
          <w:szCs w:val="32"/>
        </w:rPr>
        <w:fldChar w:fldCharType="end"/>
      </w:r>
      <w:r w:rsidRPr="00B4148B">
        <w:rPr>
          <w:rFonts w:cs="Times New Roman"/>
          <w:b/>
          <w:sz w:val="32"/>
          <w:szCs w:val="32"/>
        </w:rPr>
        <w:t>ЯРОСЛАВСКОЙ ОБЛАСТИ НА ПЕРИОД ДО 203</w:t>
      </w:r>
      <w:r w:rsidR="00D23A45" w:rsidRPr="00B4148B">
        <w:rPr>
          <w:rFonts w:cs="Times New Roman"/>
          <w:b/>
          <w:sz w:val="32"/>
          <w:szCs w:val="32"/>
        </w:rPr>
        <w:t>9</w:t>
      </w:r>
      <w:r w:rsidRPr="00B4148B">
        <w:rPr>
          <w:rFonts w:cs="Times New Roman"/>
          <w:b/>
          <w:sz w:val="32"/>
          <w:szCs w:val="32"/>
        </w:rPr>
        <w:t xml:space="preserve"> ГОДА ПО СОСТОЯНИЮ НА 20</w:t>
      </w:r>
      <w:r w:rsidR="00516E69" w:rsidRPr="00B4148B">
        <w:rPr>
          <w:rFonts w:cs="Times New Roman"/>
          <w:b/>
          <w:sz w:val="32"/>
          <w:szCs w:val="32"/>
        </w:rPr>
        <w:t>2</w:t>
      </w:r>
      <w:r w:rsidR="00D23A45" w:rsidRPr="00B4148B">
        <w:rPr>
          <w:rFonts w:cs="Times New Roman"/>
          <w:b/>
          <w:sz w:val="32"/>
          <w:szCs w:val="32"/>
        </w:rPr>
        <w:t>5</w:t>
      </w:r>
      <w:r w:rsidRPr="00B4148B">
        <w:rPr>
          <w:rFonts w:cs="Times New Roman"/>
          <w:b/>
          <w:sz w:val="32"/>
          <w:szCs w:val="32"/>
        </w:rPr>
        <w:t xml:space="preserve"> ГОД</w:t>
      </w:r>
    </w:p>
    <w:p w14:paraId="770A5EC2" w14:textId="77777777" w:rsidR="006A2BFE" w:rsidRPr="00B4148B" w:rsidRDefault="006A2BFE" w:rsidP="00C972C1">
      <w:pPr>
        <w:ind w:firstLine="0"/>
        <w:jc w:val="center"/>
        <w:rPr>
          <w:rFonts w:cs="Times New Roman"/>
          <w:b/>
          <w:spacing w:val="-2"/>
          <w:sz w:val="32"/>
          <w:szCs w:val="32"/>
        </w:rPr>
      </w:pPr>
    </w:p>
    <w:p w14:paraId="63E23EF9" w14:textId="77777777" w:rsidR="006A2BFE" w:rsidRPr="00B4148B" w:rsidRDefault="006A2BFE" w:rsidP="006A2BFE">
      <w:pPr>
        <w:spacing w:before="17" w:line="260" w:lineRule="exact"/>
        <w:ind w:firstLine="0"/>
        <w:rPr>
          <w:rFonts w:cs="Times New Roman"/>
          <w:b/>
          <w:sz w:val="32"/>
          <w:szCs w:val="32"/>
        </w:rPr>
      </w:pPr>
    </w:p>
    <w:p w14:paraId="7996B217" w14:textId="77777777" w:rsidR="00BD3CF9" w:rsidRPr="00B4148B" w:rsidRDefault="00BD3CF9" w:rsidP="006A2BFE">
      <w:pPr>
        <w:ind w:firstLine="0"/>
        <w:jc w:val="center"/>
        <w:rPr>
          <w:rFonts w:cs="Times New Roman"/>
          <w:b/>
          <w:sz w:val="32"/>
          <w:szCs w:val="32"/>
          <w:highlight w:val="yellow"/>
        </w:rPr>
      </w:pPr>
    </w:p>
    <w:p w14:paraId="253B222E" w14:textId="77777777" w:rsidR="005640BB" w:rsidRPr="00B4148B" w:rsidRDefault="005640BB" w:rsidP="006A2BFE">
      <w:pPr>
        <w:ind w:firstLine="0"/>
        <w:jc w:val="center"/>
        <w:rPr>
          <w:rFonts w:cs="Times New Roman"/>
          <w:b/>
          <w:sz w:val="32"/>
          <w:szCs w:val="32"/>
          <w:highlight w:val="yellow"/>
        </w:rPr>
      </w:pPr>
    </w:p>
    <w:p w14:paraId="689B0212" w14:textId="77777777" w:rsidR="00BD3CF9" w:rsidRPr="00B4148B" w:rsidRDefault="00BD3CF9" w:rsidP="006A2BFE">
      <w:pPr>
        <w:spacing w:after="200"/>
        <w:ind w:firstLine="0"/>
        <w:jc w:val="center"/>
        <w:rPr>
          <w:rFonts w:eastAsia="Times New Roman" w:cs="Times New Roman"/>
          <w:sz w:val="22"/>
          <w:highlight w:val="yellow"/>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3"/>
        <w:gridCol w:w="4752"/>
      </w:tblGrid>
      <w:tr w:rsidR="00FE18FA" w:rsidRPr="00C34043" w14:paraId="47DACFAE" w14:textId="77777777" w:rsidTr="004A5886">
        <w:trPr>
          <w:trHeight w:val="1293"/>
        </w:trPr>
        <w:tc>
          <w:tcPr>
            <w:tcW w:w="2460" w:type="pct"/>
          </w:tcPr>
          <w:p w14:paraId="1DAB51B2" w14:textId="77777777" w:rsidR="00FE18FA" w:rsidRPr="00C34043" w:rsidRDefault="00FE18FA" w:rsidP="004A5886">
            <w:pPr>
              <w:ind w:firstLine="0"/>
              <w:jc w:val="left"/>
              <w:rPr>
                <w:rFonts w:cs="Times New Roman"/>
                <w:sz w:val="24"/>
                <w:szCs w:val="24"/>
              </w:rPr>
            </w:pPr>
            <w:r w:rsidRPr="00C34043">
              <w:rPr>
                <w:sz w:val="24"/>
                <w:szCs w:val="24"/>
              </w:rPr>
              <w:t>Первый заместитель Главы Администрации Тутаевского муниципального района</w:t>
            </w:r>
            <w:r w:rsidRPr="00C34043">
              <w:rPr>
                <w:rFonts w:cs="Times New Roman"/>
                <w:sz w:val="24"/>
                <w:szCs w:val="24"/>
              </w:rPr>
              <w:t xml:space="preserve"> </w:t>
            </w:r>
          </w:p>
          <w:p w14:paraId="5069D562" w14:textId="77777777" w:rsidR="00FE18FA" w:rsidRPr="00C34043" w:rsidRDefault="00FE18FA" w:rsidP="004A5886">
            <w:pPr>
              <w:ind w:firstLine="0"/>
              <w:rPr>
                <w:rFonts w:cs="Times New Roman"/>
                <w:sz w:val="24"/>
                <w:szCs w:val="24"/>
              </w:rPr>
            </w:pPr>
          </w:p>
          <w:p w14:paraId="072BE187" w14:textId="77777777" w:rsidR="00FE18FA" w:rsidRPr="00C34043" w:rsidRDefault="00FE18FA" w:rsidP="004A5886">
            <w:pPr>
              <w:ind w:firstLine="0"/>
              <w:rPr>
                <w:rFonts w:cs="Times New Roman"/>
                <w:sz w:val="24"/>
                <w:szCs w:val="24"/>
              </w:rPr>
            </w:pPr>
          </w:p>
          <w:p w14:paraId="3977B21D" w14:textId="77777777" w:rsidR="00FE18FA" w:rsidRPr="00C34043" w:rsidRDefault="00FE18FA" w:rsidP="004A5886">
            <w:pPr>
              <w:ind w:firstLine="0"/>
              <w:rPr>
                <w:rFonts w:cs="Times New Roman"/>
                <w:sz w:val="24"/>
                <w:szCs w:val="24"/>
              </w:rPr>
            </w:pPr>
          </w:p>
        </w:tc>
        <w:tc>
          <w:tcPr>
            <w:tcW w:w="2540" w:type="pct"/>
          </w:tcPr>
          <w:p w14:paraId="3FF8D39C" w14:textId="77777777" w:rsidR="00FE18FA" w:rsidRPr="00C34043" w:rsidRDefault="00FE18FA" w:rsidP="004A5886">
            <w:pPr>
              <w:ind w:firstLine="0"/>
              <w:jc w:val="right"/>
              <w:rPr>
                <w:rFonts w:cs="Times New Roman"/>
                <w:sz w:val="24"/>
                <w:szCs w:val="24"/>
              </w:rPr>
            </w:pPr>
            <w:r w:rsidRPr="00C34043">
              <w:rPr>
                <w:sz w:val="24"/>
                <w:szCs w:val="24"/>
              </w:rPr>
              <w:t>Губерова Юлия Валерьевна</w:t>
            </w:r>
          </w:p>
        </w:tc>
      </w:tr>
      <w:tr w:rsidR="00FE18FA" w:rsidRPr="00C34043" w14:paraId="2FA86AE7" w14:textId="77777777" w:rsidTr="004A5886">
        <w:trPr>
          <w:trHeight w:val="2101"/>
        </w:trPr>
        <w:tc>
          <w:tcPr>
            <w:tcW w:w="2460" w:type="pct"/>
          </w:tcPr>
          <w:p w14:paraId="305E0F0B" w14:textId="77777777" w:rsidR="00FE18FA" w:rsidRPr="00C34043" w:rsidRDefault="00FE18FA" w:rsidP="004A5886">
            <w:pPr>
              <w:ind w:firstLine="0"/>
              <w:rPr>
                <w:rFonts w:cs="Times New Roman"/>
                <w:sz w:val="24"/>
                <w:szCs w:val="24"/>
              </w:rPr>
            </w:pPr>
            <w:r w:rsidRPr="00C34043">
              <w:rPr>
                <w:rFonts w:cs="Times New Roman"/>
                <w:sz w:val="24"/>
                <w:szCs w:val="24"/>
              </w:rPr>
              <w:t>ИП Лобанова Анастасия Владимировна</w:t>
            </w:r>
          </w:p>
        </w:tc>
        <w:tc>
          <w:tcPr>
            <w:tcW w:w="2540" w:type="pct"/>
          </w:tcPr>
          <w:p w14:paraId="2373E1C1" w14:textId="77777777" w:rsidR="00FE18FA" w:rsidRPr="00C34043" w:rsidRDefault="00FE18FA" w:rsidP="004A5886">
            <w:pPr>
              <w:ind w:firstLine="0"/>
              <w:jc w:val="right"/>
              <w:rPr>
                <w:rFonts w:cs="Times New Roman"/>
                <w:sz w:val="24"/>
                <w:szCs w:val="24"/>
              </w:rPr>
            </w:pPr>
            <w:r w:rsidRPr="00C34043">
              <w:rPr>
                <w:rFonts w:cs="Times New Roman"/>
                <w:sz w:val="24"/>
                <w:szCs w:val="24"/>
              </w:rPr>
              <w:t xml:space="preserve">Лобанова Анастасия Владимировна </w:t>
            </w:r>
          </w:p>
        </w:tc>
      </w:tr>
    </w:tbl>
    <w:p w14:paraId="6B19E5D3" w14:textId="77777777" w:rsidR="005640BB" w:rsidRPr="00B4148B" w:rsidRDefault="005640BB" w:rsidP="00BD3CF9">
      <w:pPr>
        <w:spacing w:line="240" w:lineRule="auto"/>
        <w:ind w:firstLine="0"/>
        <w:jc w:val="center"/>
        <w:rPr>
          <w:rFonts w:eastAsia="Times New Roman" w:cs="Times New Roman"/>
          <w:sz w:val="24"/>
          <w:szCs w:val="24"/>
          <w:highlight w:val="yellow"/>
        </w:rPr>
      </w:pPr>
    </w:p>
    <w:p w14:paraId="5B92BB8C" w14:textId="77777777" w:rsidR="00E840ED" w:rsidRPr="00B4148B" w:rsidRDefault="00E840ED" w:rsidP="00BD3CF9">
      <w:pPr>
        <w:spacing w:line="240" w:lineRule="auto"/>
        <w:ind w:firstLine="0"/>
        <w:jc w:val="center"/>
        <w:rPr>
          <w:rFonts w:eastAsia="Times New Roman" w:cs="Times New Roman"/>
          <w:sz w:val="24"/>
          <w:szCs w:val="24"/>
          <w:highlight w:val="yellow"/>
        </w:rPr>
      </w:pPr>
    </w:p>
    <w:p w14:paraId="2731D948" w14:textId="77777777" w:rsidR="001B639C" w:rsidRPr="00B4148B" w:rsidRDefault="001B639C" w:rsidP="00BD3CF9">
      <w:pPr>
        <w:spacing w:line="240" w:lineRule="auto"/>
        <w:ind w:firstLine="0"/>
        <w:jc w:val="center"/>
        <w:rPr>
          <w:rFonts w:eastAsia="Times New Roman" w:cs="Times New Roman"/>
          <w:sz w:val="24"/>
          <w:szCs w:val="24"/>
        </w:rPr>
      </w:pPr>
    </w:p>
    <w:p w14:paraId="3E695674" w14:textId="77777777" w:rsidR="00EB4AEA" w:rsidRDefault="004E5C83" w:rsidP="00BD3CF9">
      <w:pPr>
        <w:spacing w:line="240" w:lineRule="auto"/>
        <w:ind w:firstLine="0"/>
        <w:jc w:val="center"/>
        <w:rPr>
          <w:rFonts w:eastAsia="Times New Roman" w:cs="Times New Roman"/>
          <w:b/>
          <w:sz w:val="24"/>
          <w:szCs w:val="24"/>
        </w:rPr>
      </w:pPr>
      <w:r w:rsidRPr="00B4148B">
        <w:rPr>
          <w:rFonts w:eastAsia="Times New Roman" w:cs="Times New Roman"/>
          <w:b/>
          <w:sz w:val="24"/>
          <w:szCs w:val="24"/>
        </w:rPr>
        <w:t>Москва 202</w:t>
      </w:r>
      <w:r w:rsidR="00D23A45" w:rsidRPr="00B4148B">
        <w:rPr>
          <w:rFonts w:eastAsia="Times New Roman" w:cs="Times New Roman"/>
          <w:b/>
          <w:sz w:val="24"/>
          <w:szCs w:val="24"/>
        </w:rPr>
        <w:t>4</w:t>
      </w:r>
      <w:r w:rsidR="00BD3CF9" w:rsidRPr="00B4148B">
        <w:rPr>
          <w:rFonts w:eastAsia="Times New Roman" w:cs="Times New Roman"/>
          <w:b/>
          <w:sz w:val="24"/>
          <w:szCs w:val="24"/>
        </w:rPr>
        <w:t xml:space="preserve"> г.</w:t>
      </w:r>
    </w:p>
    <w:p w14:paraId="6A267BED" w14:textId="77777777" w:rsidR="00C34043" w:rsidRPr="00B4148B" w:rsidRDefault="00C34043" w:rsidP="00BD3CF9">
      <w:pPr>
        <w:spacing w:line="240" w:lineRule="auto"/>
        <w:ind w:firstLine="0"/>
        <w:jc w:val="center"/>
        <w:rPr>
          <w:rFonts w:eastAsia="Times New Roman" w:cs="Times New Roman"/>
          <w:b/>
          <w:sz w:val="24"/>
          <w:szCs w:val="24"/>
        </w:rPr>
      </w:pPr>
    </w:p>
    <w:bookmarkStart w:id="0" w:name="_Ref393204462" w:displacedByCustomXml="next"/>
    <w:bookmarkStart w:id="1" w:name="_Toc379290010" w:displacedByCustomXml="next"/>
    <w:sdt>
      <w:sdtPr>
        <w:rPr>
          <w:rFonts w:ascii="Times New Roman" w:eastAsiaTheme="minorHAnsi" w:hAnsi="Times New Roman" w:cstheme="minorBidi"/>
          <w:b w:val="0"/>
          <w:color w:val="auto"/>
          <w:sz w:val="22"/>
          <w:szCs w:val="22"/>
          <w:highlight w:val="yellow"/>
        </w:rPr>
        <w:id w:val="316071780"/>
        <w:docPartObj>
          <w:docPartGallery w:val="Table of Contents"/>
          <w:docPartUnique/>
        </w:docPartObj>
      </w:sdtPr>
      <w:sdtEndPr>
        <w:rPr>
          <w:bCs/>
          <w:sz w:val="26"/>
        </w:rPr>
      </w:sdtEndPr>
      <w:sdtContent>
        <w:p w14:paraId="616D207E" w14:textId="77777777" w:rsidR="00064646" w:rsidRPr="00B4148B" w:rsidRDefault="00064646" w:rsidP="00C315D6">
          <w:pPr>
            <w:pStyle w:val="aa"/>
            <w:rPr>
              <w:rFonts w:ascii="Times New Roman" w:hAnsi="Times New Roman"/>
              <w:color w:val="auto"/>
              <w:sz w:val="22"/>
              <w:szCs w:val="22"/>
            </w:rPr>
          </w:pPr>
          <w:r w:rsidRPr="00B4148B">
            <w:rPr>
              <w:rFonts w:ascii="Times New Roman" w:hAnsi="Times New Roman"/>
              <w:color w:val="auto"/>
              <w:sz w:val="22"/>
              <w:szCs w:val="22"/>
            </w:rPr>
            <w:t>Оглавление</w:t>
          </w:r>
        </w:p>
        <w:p w14:paraId="3284631B" w14:textId="77777777" w:rsidR="004A5886" w:rsidRDefault="00DD5A65">
          <w:pPr>
            <w:pStyle w:val="13"/>
            <w:rPr>
              <w:rFonts w:asciiTheme="minorHAnsi" w:eastAsiaTheme="minorEastAsia" w:hAnsiTheme="minorHAnsi"/>
              <w:noProof/>
              <w:sz w:val="22"/>
              <w:lang w:eastAsia="ru-RU"/>
            </w:rPr>
          </w:pPr>
          <w:r w:rsidRPr="00B4148B">
            <w:rPr>
              <w:rFonts w:cs="Times New Roman"/>
              <w:sz w:val="22"/>
              <w:highlight w:val="yellow"/>
            </w:rPr>
            <w:fldChar w:fldCharType="begin"/>
          </w:r>
          <w:r w:rsidRPr="00B4148B">
            <w:rPr>
              <w:rFonts w:cs="Times New Roman"/>
              <w:sz w:val="22"/>
              <w:highlight w:val="yellow"/>
            </w:rPr>
            <w:instrText xml:space="preserve"> TOC \o "1-3" \h \z \u </w:instrText>
          </w:r>
          <w:r w:rsidRPr="00B4148B">
            <w:rPr>
              <w:rFonts w:cs="Times New Roman"/>
              <w:sz w:val="22"/>
              <w:highlight w:val="yellow"/>
            </w:rPr>
            <w:fldChar w:fldCharType="separate"/>
          </w:r>
          <w:hyperlink w:anchor="_Toc166504974" w:history="1">
            <w:r w:rsidR="004A5886" w:rsidRPr="00BD5A94">
              <w:rPr>
                <w:rStyle w:val="a8"/>
                <w:noProof/>
              </w:rPr>
              <w:t>Глава 1. Существующее положение в сфере производства, передачи и потребления тепловой энергии для целей теплоснабжения</w:t>
            </w:r>
            <w:r w:rsidR="004A5886">
              <w:rPr>
                <w:noProof/>
                <w:webHidden/>
              </w:rPr>
              <w:tab/>
            </w:r>
            <w:r w:rsidR="004A5886">
              <w:rPr>
                <w:noProof/>
                <w:webHidden/>
              </w:rPr>
              <w:fldChar w:fldCharType="begin"/>
            </w:r>
            <w:r w:rsidR="004A5886">
              <w:rPr>
                <w:noProof/>
                <w:webHidden/>
              </w:rPr>
              <w:instrText xml:space="preserve"> PAGEREF _Toc166504974 \h </w:instrText>
            </w:r>
            <w:r w:rsidR="004A5886">
              <w:rPr>
                <w:noProof/>
                <w:webHidden/>
              </w:rPr>
            </w:r>
            <w:r w:rsidR="004A5886">
              <w:rPr>
                <w:noProof/>
                <w:webHidden/>
              </w:rPr>
              <w:fldChar w:fldCharType="separate"/>
            </w:r>
            <w:r w:rsidR="004A5886">
              <w:rPr>
                <w:noProof/>
                <w:webHidden/>
              </w:rPr>
              <w:t>15</w:t>
            </w:r>
            <w:r w:rsidR="004A5886">
              <w:rPr>
                <w:noProof/>
                <w:webHidden/>
              </w:rPr>
              <w:fldChar w:fldCharType="end"/>
            </w:r>
          </w:hyperlink>
        </w:p>
        <w:p w14:paraId="1BDADAC7"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4975" w:history="1">
            <w:r w:rsidR="004A5886" w:rsidRPr="00BD5A94">
              <w:rPr>
                <w:rStyle w:val="a8"/>
                <w:noProof/>
              </w:rPr>
              <w:t>Часть 1. Функциональная структура теплоснабжения</w:t>
            </w:r>
            <w:r w:rsidR="004A5886">
              <w:rPr>
                <w:noProof/>
                <w:webHidden/>
              </w:rPr>
              <w:tab/>
            </w:r>
            <w:r w:rsidR="004A5886">
              <w:rPr>
                <w:noProof/>
                <w:webHidden/>
              </w:rPr>
              <w:fldChar w:fldCharType="begin"/>
            </w:r>
            <w:r w:rsidR="004A5886">
              <w:rPr>
                <w:noProof/>
                <w:webHidden/>
              </w:rPr>
              <w:instrText xml:space="preserve"> PAGEREF _Toc166504975 \h </w:instrText>
            </w:r>
            <w:r w:rsidR="004A5886">
              <w:rPr>
                <w:noProof/>
                <w:webHidden/>
              </w:rPr>
            </w:r>
            <w:r w:rsidR="004A5886">
              <w:rPr>
                <w:noProof/>
                <w:webHidden/>
              </w:rPr>
              <w:fldChar w:fldCharType="separate"/>
            </w:r>
            <w:r w:rsidR="004A5886">
              <w:rPr>
                <w:noProof/>
                <w:webHidden/>
              </w:rPr>
              <w:t>15</w:t>
            </w:r>
            <w:r w:rsidR="004A5886">
              <w:rPr>
                <w:noProof/>
                <w:webHidden/>
              </w:rPr>
              <w:fldChar w:fldCharType="end"/>
            </w:r>
          </w:hyperlink>
        </w:p>
        <w:p w14:paraId="3607C136" w14:textId="77777777" w:rsidR="004A5886" w:rsidRDefault="00000000">
          <w:pPr>
            <w:pStyle w:val="32"/>
            <w:rPr>
              <w:noProof/>
              <w:lang w:eastAsia="ru-RU"/>
            </w:rPr>
          </w:pPr>
          <w:hyperlink w:anchor="_Toc166504976" w:history="1">
            <w:r w:rsidR="004A5886" w:rsidRPr="00BD5A94">
              <w:rPr>
                <w:rStyle w:val="a8"/>
                <w:rFonts w:eastAsia="Times New Roman" w:cs="Times New Roman"/>
                <w:b/>
                <w:bCs/>
                <w:noProof/>
                <w:lang w:eastAsia="ru-RU"/>
              </w:rPr>
              <w:t>Описание административного состава поселения, с указанием на единой ситуационной карте границ и наименований территорий, входящих в состав.</w:t>
            </w:r>
            <w:r w:rsidR="004A5886">
              <w:rPr>
                <w:noProof/>
                <w:webHidden/>
              </w:rPr>
              <w:tab/>
            </w:r>
            <w:r w:rsidR="004A5886">
              <w:rPr>
                <w:noProof/>
                <w:webHidden/>
              </w:rPr>
              <w:fldChar w:fldCharType="begin"/>
            </w:r>
            <w:r w:rsidR="004A5886">
              <w:rPr>
                <w:noProof/>
                <w:webHidden/>
              </w:rPr>
              <w:instrText xml:space="preserve"> PAGEREF _Toc166504976 \h </w:instrText>
            </w:r>
            <w:r w:rsidR="004A5886">
              <w:rPr>
                <w:noProof/>
                <w:webHidden/>
              </w:rPr>
            </w:r>
            <w:r w:rsidR="004A5886">
              <w:rPr>
                <w:noProof/>
                <w:webHidden/>
              </w:rPr>
              <w:fldChar w:fldCharType="separate"/>
            </w:r>
            <w:r w:rsidR="004A5886">
              <w:rPr>
                <w:noProof/>
                <w:webHidden/>
              </w:rPr>
              <w:t>18</w:t>
            </w:r>
            <w:r w:rsidR="004A5886">
              <w:rPr>
                <w:noProof/>
                <w:webHidden/>
              </w:rPr>
              <w:fldChar w:fldCharType="end"/>
            </w:r>
          </w:hyperlink>
        </w:p>
        <w:p w14:paraId="628C01F1" w14:textId="77777777" w:rsidR="004A5886" w:rsidRDefault="00000000">
          <w:pPr>
            <w:pStyle w:val="32"/>
            <w:rPr>
              <w:noProof/>
              <w:lang w:eastAsia="ru-RU"/>
            </w:rPr>
          </w:pPr>
          <w:hyperlink w:anchor="_Toc166504977" w:history="1">
            <w:r w:rsidR="004A5886" w:rsidRPr="00BD5A94">
              <w:rPr>
                <w:rStyle w:val="a8"/>
                <w:rFonts w:eastAsia="Times New Roman" w:cs="Times New Roman"/>
                <w:b/>
                <w:bCs/>
                <w:noProof/>
                <w:lang w:eastAsia="ru-RU"/>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4A5886">
              <w:rPr>
                <w:noProof/>
                <w:webHidden/>
              </w:rPr>
              <w:tab/>
            </w:r>
            <w:r w:rsidR="004A5886">
              <w:rPr>
                <w:noProof/>
                <w:webHidden/>
              </w:rPr>
              <w:fldChar w:fldCharType="begin"/>
            </w:r>
            <w:r w:rsidR="004A5886">
              <w:rPr>
                <w:noProof/>
                <w:webHidden/>
              </w:rPr>
              <w:instrText xml:space="preserve"> PAGEREF _Toc166504977 \h </w:instrText>
            </w:r>
            <w:r w:rsidR="004A5886">
              <w:rPr>
                <w:noProof/>
                <w:webHidden/>
              </w:rPr>
            </w:r>
            <w:r w:rsidR="004A5886">
              <w:rPr>
                <w:noProof/>
                <w:webHidden/>
              </w:rPr>
              <w:fldChar w:fldCharType="separate"/>
            </w:r>
            <w:r w:rsidR="004A5886">
              <w:rPr>
                <w:noProof/>
                <w:webHidden/>
              </w:rPr>
              <w:t>19</w:t>
            </w:r>
            <w:r w:rsidR="004A5886">
              <w:rPr>
                <w:noProof/>
                <w:webHidden/>
              </w:rPr>
              <w:fldChar w:fldCharType="end"/>
            </w:r>
          </w:hyperlink>
        </w:p>
        <w:p w14:paraId="303365C6" w14:textId="77777777" w:rsidR="004A5886" w:rsidRDefault="00000000">
          <w:pPr>
            <w:pStyle w:val="32"/>
            <w:rPr>
              <w:noProof/>
              <w:lang w:eastAsia="ru-RU"/>
            </w:rPr>
          </w:pPr>
          <w:hyperlink w:anchor="_Toc166504978" w:history="1">
            <w:r w:rsidR="004A5886" w:rsidRPr="00BD5A94">
              <w:rPr>
                <w:rStyle w:val="a8"/>
                <w:rFonts w:eastAsia="Times New Roman" w:cs="Times New Roman"/>
                <w:b/>
                <w:bCs/>
                <w:noProof/>
                <w:lang w:eastAsia="ru-RU"/>
              </w:rPr>
              <w:t>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4A5886">
              <w:rPr>
                <w:noProof/>
                <w:webHidden/>
              </w:rPr>
              <w:tab/>
            </w:r>
            <w:r w:rsidR="004A5886">
              <w:rPr>
                <w:noProof/>
                <w:webHidden/>
              </w:rPr>
              <w:fldChar w:fldCharType="begin"/>
            </w:r>
            <w:r w:rsidR="004A5886">
              <w:rPr>
                <w:noProof/>
                <w:webHidden/>
              </w:rPr>
              <w:instrText xml:space="preserve"> PAGEREF _Toc166504978 \h </w:instrText>
            </w:r>
            <w:r w:rsidR="004A5886">
              <w:rPr>
                <w:noProof/>
                <w:webHidden/>
              </w:rPr>
            </w:r>
            <w:r w:rsidR="004A5886">
              <w:rPr>
                <w:noProof/>
                <w:webHidden/>
              </w:rPr>
              <w:fldChar w:fldCharType="separate"/>
            </w:r>
            <w:r w:rsidR="004A5886">
              <w:rPr>
                <w:noProof/>
                <w:webHidden/>
              </w:rPr>
              <w:t>19</w:t>
            </w:r>
            <w:r w:rsidR="004A5886">
              <w:rPr>
                <w:noProof/>
                <w:webHidden/>
              </w:rPr>
              <w:fldChar w:fldCharType="end"/>
            </w:r>
          </w:hyperlink>
        </w:p>
        <w:p w14:paraId="3ED433FF" w14:textId="77777777" w:rsidR="004A5886" w:rsidRDefault="00000000">
          <w:pPr>
            <w:pStyle w:val="32"/>
            <w:rPr>
              <w:noProof/>
              <w:lang w:eastAsia="ru-RU"/>
            </w:rPr>
          </w:pPr>
          <w:hyperlink w:anchor="_Toc166504979" w:history="1">
            <w:r w:rsidR="004A5886" w:rsidRPr="00BD5A94">
              <w:rPr>
                <w:rStyle w:val="a8"/>
                <w:rFonts w:eastAsia="Times New Roman" w:cs="Times New Roman"/>
                <w:b/>
                <w:bCs/>
                <w:noProof/>
                <w:lang w:eastAsia="ru-RU"/>
              </w:rPr>
              <w:t>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_Toc166504979 \h </w:instrText>
            </w:r>
            <w:r w:rsidR="004A5886">
              <w:rPr>
                <w:noProof/>
                <w:webHidden/>
              </w:rPr>
            </w:r>
            <w:r w:rsidR="004A5886">
              <w:rPr>
                <w:noProof/>
                <w:webHidden/>
              </w:rPr>
              <w:fldChar w:fldCharType="separate"/>
            </w:r>
            <w:r w:rsidR="004A5886">
              <w:rPr>
                <w:noProof/>
                <w:webHidden/>
              </w:rPr>
              <w:t>19</w:t>
            </w:r>
            <w:r w:rsidR="004A5886">
              <w:rPr>
                <w:noProof/>
                <w:webHidden/>
              </w:rPr>
              <w:fldChar w:fldCharType="end"/>
            </w:r>
          </w:hyperlink>
        </w:p>
        <w:p w14:paraId="6DDB9A05" w14:textId="77777777" w:rsidR="004A5886" w:rsidRDefault="00000000">
          <w:pPr>
            <w:pStyle w:val="32"/>
            <w:tabs>
              <w:tab w:val="left" w:pos="1540"/>
            </w:tabs>
            <w:rPr>
              <w:noProof/>
              <w:lang w:eastAsia="ru-RU"/>
            </w:rPr>
          </w:pPr>
          <w:hyperlink w:anchor="_Toc166504980" w:history="1">
            <w:r w:rsidR="004A5886" w:rsidRPr="00BD5A94">
              <w:rPr>
                <w:rStyle w:val="a8"/>
                <w:rFonts w:eastAsia="Times New Roman ﾏ鸙頏燾・"/>
                <w:noProof/>
              </w:rPr>
              <w:t>а</w:t>
            </w:r>
            <w:r w:rsidR="004A5886">
              <w:rPr>
                <w:noProof/>
                <w:lang w:eastAsia="ru-RU"/>
              </w:rPr>
              <w:tab/>
            </w:r>
            <w:r w:rsidR="004A5886" w:rsidRPr="00BD5A94">
              <w:rPr>
                <w:rStyle w:val="a8"/>
                <w:noProof/>
              </w:rPr>
              <w:t>в зонах действия производственных котельных</w:t>
            </w:r>
            <w:r w:rsidR="004A5886">
              <w:rPr>
                <w:noProof/>
                <w:webHidden/>
              </w:rPr>
              <w:tab/>
            </w:r>
            <w:r w:rsidR="004A5886">
              <w:rPr>
                <w:noProof/>
                <w:webHidden/>
              </w:rPr>
              <w:fldChar w:fldCharType="begin"/>
            </w:r>
            <w:r w:rsidR="004A5886">
              <w:rPr>
                <w:noProof/>
                <w:webHidden/>
              </w:rPr>
              <w:instrText xml:space="preserve"> PAGEREF _Toc166504980 \h </w:instrText>
            </w:r>
            <w:r w:rsidR="004A5886">
              <w:rPr>
                <w:noProof/>
                <w:webHidden/>
              </w:rPr>
            </w:r>
            <w:r w:rsidR="004A5886">
              <w:rPr>
                <w:noProof/>
                <w:webHidden/>
              </w:rPr>
              <w:fldChar w:fldCharType="separate"/>
            </w:r>
            <w:r w:rsidR="004A5886">
              <w:rPr>
                <w:noProof/>
                <w:webHidden/>
              </w:rPr>
              <w:t>20</w:t>
            </w:r>
            <w:r w:rsidR="004A5886">
              <w:rPr>
                <w:noProof/>
                <w:webHidden/>
              </w:rPr>
              <w:fldChar w:fldCharType="end"/>
            </w:r>
          </w:hyperlink>
        </w:p>
        <w:p w14:paraId="1CB0B099" w14:textId="77777777" w:rsidR="004A5886" w:rsidRDefault="00000000">
          <w:pPr>
            <w:pStyle w:val="32"/>
            <w:tabs>
              <w:tab w:val="left" w:pos="1540"/>
            </w:tabs>
            <w:rPr>
              <w:noProof/>
              <w:lang w:eastAsia="ru-RU"/>
            </w:rPr>
          </w:pPr>
          <w:hyperlink w:anchor="_Toc166504981" w:history="1">
            <w:r w:rsidR="004A5886" w:rsidRPr="00BD5A94">
              <w:rPr>
                <w:rStyle w:val="a8"/>
                <w:noProof/>
              </w:rPr>
              <w:t>б</w:t>
            </w:r>
            <w:r w:rsidR="004A5886">
              <w:rPr>
                <w:noProof/>
                <w:lang w:eastAsia="ru-RU"/>
              </w:rPr>
              <w:tab/>
            </w:r>
            <w:r w:rsidR="004A5886" w:rsidRPr="00BD5A94">
              <w:rPr>
                <w:rStyle w:val="a8"/>
                <w:noProof/>
              </w:rPr>
              <w:t>в зонах действия индивидуального теплоснабжения</w:t>
            </w:r>
            <w:r w:rsidR="004A5886">
              <w:rPr>
                <w:noProof/>
                <w:webHidden/>
              </w:rPr>
              <w:tab/>
            </w:r>
            <w:r w:rsidR="004A5886">
              <w:rPr>
                <w:noProof/>
                <w:webHidden/>
              </w:rPr>
              <w:fldChar w:fldCharType="begin"/>
            </w:r>
            <w:r w:rsidR="004A5886">
              <w:rPr>
                <w:noProof/>
                <w:webHidden/>
              </w:rPr>
              <w:instrText xml:space="preserve"> PAGEREF _Toc166504981 \h </w:instrText>
            </w:r>
            <w:r w:rsidR="004A5886">
              <w:rPr>
                <w:noProof/>
                <w:webHidden/>
              </w:rPr>
            </w:r>
            <w:r w:rsidR="004A5886">
              <w:rPr>
                <w:noProof/>
                <w:webHidden/>
              </w:rPr>
              <w:fldChar w:fldCharType="separate"/>
            </w:r>
            <w:r w:rsidR="004A5886">
              <w:rPr>
                <w:noProof/>
                <w:webHidden/>
              </w:rPr>
              <w:t>21</w:t>
            </w:r>
            <w:r w:rsidR="004A5886">
              <w:rPr>
                <w:noProof/>
                <w:webHidden/>
              </w:rPr>
              <w:fldChar w:fldCharType="end"/>
            </w:r>
          </w:hyperlink>
        </w:p>
        <w:p w14:paraId="41739DF2"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4982" w:history="1">
            <w:r w:rsidR="004A5886" w:rsidRPr="00BD5A94">
              <w:rPr>
                <w:rStyle w:val="a8"/>
                <w:noProof/>
              </w:rPr>
              <w:t>Часть 2. Источники тепловой энергии</w:t>
            </w:r>
            <w:r w:rsidR="004A5886">
              <w:rPr>
                <w:noProof/>
                <w:webHidden/>
              </w:rPr>
              <w:tab/>
            </w:r>
            <w:r w:rsidR="004A5886">
              <w:rPr>
                <w:noProof/>
                <w:webHidden/>
              </w:rPr>
              <w:fldChar w:fldCharType="begin"/>
            </w:r>
            <w:r w:rsidR="004A5886">
              <w:rPr>
                <w:noProof/>
                <w:webHidden/>
              </w:rPr>
              <w:instrText xml:space="preserve"> PAGEREF _Toc166504982 \h </w:instrText>
            </w:r>
            <w:r w:rsidR="004A5886">
              <w:rPr>
                <w:noProof/>
                <w:webHidden/>
              </w:rPr>
            </w:r>
            <w:r w:rsidR="004A5886">
              <w:rPr>
                <w:noProof/>
                <w:webHidden/>
              </w:rPr>
              <w:fldChar w:fldCharType="separate"/>
            </w:r>
            <w:r w:rsidR="004A5886">
              <w:rPr>
                <w:noProof/>
                <w:webHidden/>
              </w:rPr>
              <w:t>23</w:t>
            </w:r>
            <w:r w:rsidR="004A5886">
              <w:rPr>
                <w:noProof/>
                <w:webHidden/>
              </w:rPr>
              <w:fldChar w:fldCharType="end"/>
            </w:r>
          </w:hyperlink>
        </w:p>
        <w:p w14:paraId="0B7F27E1" w14:textId="77777777" w:rsidR="004A5886" w:rsidRDefault="00000000">
          <w:pPr>
            <w:pStyle w:val="32"/>
            <w:tabs>
              <w:tab w:val="left" w:pos="1540"/>
            </w:tabs>
            <w:rPr>
              <w:noProof/>
              <w:lang w:eastAsia="ru-RU"/>
            </w:rPr>
          </w:pPr>
          <w:hyperlink w:anchor="_Toc166504983" w:history="1">
            <w:r w:rsidR="004A5886" w:rsidRPr="00BD5A94">
              <w:rPr>
                <w:rStyle w:val="a8"/>
                <w:noProof/>
              </w:rPr>
              <w:t>а</w:t>
            </w:r>
            <w:r w:rsidR="004A5886">
              <w:rPr>
                <w:noProof/>
                <w:lang w:eastAsia="ru-RU"/>
              </w:rPr>
              <w:tab/>
            </w:r>
            <w:r w:rsidR="004A5886" w:rsidRPr="00BD5A94">
              <w:rPr>
                <w:rStyle w:val="a8"/>
                <w:noProof/>
              </w:rPr>
              <w:t>структура и технические характеристики основного оборудования</w:t>
            </w:r>
            <w:r w:rsidR="004A5886">
              <w:rPr>
                <w:noProof/>
                <w:webHidden/>
              </w:rPr>
              <w:tab/>
            </w:r>
            <w:r w:rsidR="004A5886">
              <w:rPr>
                <w:noProof/>
                <w:webHidden/>
              </w:rPr>
              <w:fldChar w:fldCharType="begin"/>
            </w:r>
            <w:r w:rsidR="004A5886">
              <w:rPr>
                <w:noProof/>
                <w:webHidden/>
              </w:rPr>
              <w:instrText xml:space="preserve"> PAGEREF _Toc166504983 \h </w:instrText>
            </w:r>
            <w:r w:rsidR="004A5886">
              <w:rPr>
                <w:noProof/>
                <w:webHidden/>
              </w:rPr>
            </w:r>
            <w:r w:rsidR="004A5886">
              <w:rPr>
                <w:noProof/>
                <w:webHidden/>
              </w:rPr>
              <w:fldChar w:fldCharType="separate"/>
            </w:r>
            <w:r w:rsidR="004A5886">
              <w:rPr>
                <w:noProof/>
                <w:webHidden/>
              </w:rPr>
              <w:t>23</w:t>
            </w:r>
            <w:r w:rsidR="004A5886">
              <w:rPr>
                <w:noProof/>
                <w:webHidden/>
              </w:rPr>
              <w:fldChar w:fldCharType="end"/>
            </w:r>
          </w:hyperlink>
        </w:p>
        <w:p w14:paraId="2829A9D9" w14:textId="77777777" w:rsidR="004A5886" w:rsidRDefault="00000000">
          <w:pPr>
            <w:pStyle w:val="32"/>
            <w:tabs>
              <w:tab w:val="left" w:pos="1540"/>
            </w:tabs>
            <w:rPr>
              <w:noProof/>
              <w:lang w:eastAsia="ru-RU"/>
            </w:rPr>
          </w:pPr>
          <w:hyperlink w:anchor="_Toc166504984" w:history="1">
            <w:r w:rsidR="004A5886" w:rsidRPr="00BD5A94">
              <w:rPr>
                <w:rStyle w:val="a8"/>
                <w:noProof/>
              </w:rPr>
              <w:t>б</w:t>
            </w:r>
            <w:r w:rsidR="004A5886">
              <w:rPr>
                <w:noProof/>
                <w:lang w:eastAsia="ru-RU"/>
              </w:rPr>
              <w:tab/>
            </w:r>
            <w:r w:rsidR="004A5886" w:rsidRPr="00BD5A94">
              <w:rPr>
                <w:rStyle w:val="a8"/>
                <w:noProof/>
              </w:rPr>
              <w:t>параметры установленной тепловой мощности теплофикационного оборудования и теплофикационной установки</w:t>
            </w:r>
            <w:r w:rsidR="004A5886">
              <w:rPr>
                <w:noProof/>
                <w:webHidden/>
              </w:rPr>
              <w:tab/>
            </w:r>
            <w:r w:rsidR="004A5886">
              <w:rPr>
                <w:noProof/>
                <w:webHidden/>
              </w:rPr>
              <w:fldChar w:fldCharType="begin"/>
            </w:r>
            <w:r w:rsidR="004A5886">
              <w:rPr>
                <w:noProof/>
                <w:webHidden/>
              </w:rPr>
              <w:instrText xml:space="preserve"> PAGEREF _Toc166504984 \h </w:instrText>
            </w:r>
            <w:r w:rsidR="004A5886">
              <w:rPr>
                <w:noProof/>
                <w:webHidden/>
              </w:rPr>
            </w:r>
            <w:r w:rsidR="004A5886">
              <w:rPr>
                <w:noProof/>
                <w:webHidden/>
              </w:rPr>
              <w:fldChar w:fldCharType="separate"/>
            </w:r>
            <w:r w:rsidR="004A5886">
              <w:rPr>
                <w:noProof/>
                <w:webHidden/>
              </w:rPr>
              <w:t>28</w:t>
            </w:r>
            <w:r w:rsidR="004A5886">
              <w:rPr>
                <w:noProof/>
                <w:webHidden/>
              </w:rPr>
              <w:fldChar w:fldCharType="end"/>
            </w:r>
          </w:hyperlink>
        </w:p>
        <w:p w14:paraId="6165ABC4" w14:textId="77777777" w:rsidR="004A5886" w:rsidRDefault="00000000">
          <w:pPr>
            <w:pStyle w:val="32"/>
            <w:tabs>
              <w:tab w:val="left" w:pos="1540"/>
            </w:tabs>
            <w:rPr>
              <w:noProof/>
              <w:lang w:eastAsia="ru-RU"/>
            </w:rPr>
          </w:pPr>
          <w:hyperlink w:anchor="_Toc166504985" w:history="1">
            <w:r w:rsidR="004A5886" w:rsidRPr="00BD5A94">
              <w:rPr>
                <w:rStyle w:val="a8"/>
                <w:noProof/>
              </w:rPr>
              <w:t>в</w:t>
            </w:r>
            <w:r w:rsidR="004A5886">
              <w:rPr>
                <w:noProof/>
                <w:lang w:eastAsia="ru-RU"/>
              </w:rPr>
              <w:tab/>
            </w:r>
            <w:r w:rsidR="004A5886" w:rsidRPr="00BD5A94">
              <w:rPr>
                <w:rStyle w:val="a8"/>
                <w:noProof/>
              </w:rPr>
              <w:t>ограничения тепловой мощности и параметры располагаемой тепловой мощности</w:t>
            </w:r>
            <w:r w:rsidR="004A5886">
              <w:rPr>
                <w:noProof/>
                <w:webHidden/>
              </w:rPr>
              <w:tab/>
            </w:r>
            <w:r w:rsidR="004A5886">
              <w:rPr>
                <w:noProof/>
                <w:webHidden/>
              </w:rPr>
              <w:fldChar w:fldCharType="begin"/>
            </w:r>
            <w:r w:rsidR="004A5886">
              <w:rPr>
                <w:noProof/>
                <w:webHidden/>
              </w:rPr>
              <w:instrText xml:space="preserve"> PAGEREF _Toc166504985 \h </w:instrText>
            </w:r>
            <w:r w:rsidR="004A5886">
              <w:rPr>
                <w:noProof/>
                <w:webHidden/>
              </w:rPr>
            </w:r>
            <w:r w:rsidR="004A5886">
              <w:rPr>
                <w:noProof/>
                <w:webHidden/>
              </w:rPr>
              <w:fldChar w:fldCharType="separate"/>
            </w:r>
            <w:r w:rsidR="004A5886">
              <w:rPr>
                <w:noProof/>
                <w:webHidden/>
              </w:rPr>
              <w:t>33</w:t>
            </w:r>
            <w:r w:rsidR="004A5886">
              <w:rPr>
                <w:noProof/>
                <w:webHidden/>
              </w:rPr>
              <w:fldChar w:fldCharType="end"/>
            </w:r>
          </w:hyperlink>
        </w:p>
        <w:p w14:paraId="147B786A" w14:textId="77777777" w:rsidR="004A5886" w:rsidRDefault="00000000">
          <w:pPr>
            <w:pStyle w:val="32"/>
            <w:tabs>
              <w:tab w:val="left" w:pos="1540"/>
            </w:tabs>
            <w:rPr>
              <w:noProof/>
              <w:lang w:eastAsia="ru-RU"/>
            </w:rPr>
          </w:pPr>
          <w:hyperlink w:anchor="_Toc166504986" w:history="1">
            <w:r w:rsidR="004A5886" w:rsidRPr="00BD5A94">
              <w:rPr>
                <w:rStyle w:val="a8"/>
                <w:noProof/>
              </w:rPr>
              <w:t>г</w:t>
            </w:r>
            <w:r w:rsidR="004A5886">
              <w:rPr>
                <w:noProof/>
                <w:lang w:eastAsia="ru-RU"/>
              </w:rPr>
              <w:tab/>
            </w:r>
            <w:r w:rsidR="004A5886" w:rsidRPr="00BD5A94">
              <w:rPr>
                <w:rStyle w:val="a8"/>
                <w:noProof/>
              </w:rPr>
              <w:t>объем потребления тепловой энергии (мощности) и теплоносителя на собственные и хозяйственные нужды и параметры тепловой мощности нетто</w:t>
            </w:r>
            <w:r w:rsidR="004A5886">
              <w:rPr>
                <w:noProof/>
                <w:webHidden/>
              </w:rPr>
              <w:tab/>
            </w:r>
            <w:r w:rsidR="004A5886">
              <w:rPr>
                <w:noProof/>
                <w:webHidden/>
              </w:rPr>
              <w:fldChar w:fldCharType="begin"/>
            </w:r>
            <w:r w:rsidR="004A5886">
              <w:rPr>
                <w:noProof/>
                <w:webHidden/>
              </w:rPr>
              <w:instrText xml:space="preserve"> PAGEREF _Toc166504986 \h </w:instrText>
            </w:r>
            <w:r w:rsidR="004A5886">
              <w:rPr>
                <w:noProof/>
                <w:webHidden/>
              </w:rPr>
            </w:r>
            <w:r w:rsidR="004A5886">
              <w:rPr>
                <w:noProof/>
                <w:webHidden/>
              </w:rPr>
              <w:fldChar w:fldCharType="separate"/>
            </w:r>
            <w:r w:rsidR="004A5886">
              <w:rPr>
                <w:noProof/>
                <w:webHidden/>
              </w:rPr>
              <w:t>33</w:t>
            </w:r>
            <w:r w:rsidR="004A5886">
              <w:rPr>
                <w:noProof/>
                <w:webHidden/>
              </w:rPr>
              <w:fldChar w:fldCharType="end"/>
            </w:r>
          </w:hyperlink>
        </w:p>
        <w:p w14:paraId="5FC737CC" w14:textId="77777777" w:rsidR="004A5886" w:rsidRDefault="00000000">
          <w:pPr>
            <w:pStyle w:val="32"/>
            <w:tabs>
              <w:tab w:val="left" w:pos="1540"/>
            </w:tabs>
            <w:rPr>
              <w:noProof/>
              <w:lang w:eastAsia="ru-RU"/>
            </w:rPr>
          </w:pPr>
          <w:hyperlink w:anchor="_Toc166504987" w:history="1">
            <w:r w:rsidR="004A5886" w:rsidRPr="00BD5A94">
              <w:rPr>
                <w:rStyle w:val="a8"/>
                <w:noProof/>
              </w:rPr>
              <w:t>д</w:t>
            </w:r>
            <w:r w:rsidR="004A5886">
              <w:rPr>
                <w:noProof/>
                <w:lang w:eastAsia="ru-RU"/>
              </w:rPr>
              <w:tab/>
            </w:r>
            <w:r w:rsidR="004A5886" w:rsidRPr="00BD5A94">
              <w:rPr>
                <w:rStyle w:val="a8"/>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4A5886">
              <w:rPr>
                <w:noProof/>
                <w:webHidden/>
              </w:rPr>
              <w:tab/>
            </w:r>
            <w:r w:rsidR="004A5886">
              <w:rPr>
                <w:noProof/>
                <w:webHidden/>
              </w:rPr>
              <w:fldChar w:fldCharType="begin"/>
            </w:r>
            <w:r w:rsidR="004A5886">
              <w:rPr>
                <w:noProof/>
                <w:webHidden/>
              </w:rPr>
              <w:instrText xml:space="preserve"> PAGEREF _Toc166504987 \h </w:instrText>
            </w:r>
            <w:r w:rsidR="004A5886">
              <w:rPr>
                <w:noProof/>
                <w:webHidden/>
              </w:rPr>
            </w:r>
            <w:r w:rsidR="004A5886">
              <w:rPr>
                <w:noProof/>
                <w:webHidden/>
              </w:rPr>
              <w:fldChar w:fldCharType="separate"/>
            </w:r>
            <w:r w:rsidR="004A5886">
              <w:rPr>
                <w:noProof/>
                <w:webHidden/>
              </w:rPr>
              <w:t>34</w:t>
            </w:r>
            <w:r w:rsidR="004A5886">
              <w:rPr>
                <w:noProof/>
                <w:webHidden/>
              </w:rPr>
              <w:fldChar w:fldCharType="end"/>
            </w:r>
          </w:hyperlink>
        </w:p>
        <w:p w14:paraId="78B47D46" w14:textId="77777777" w:rsidR="004A5886" w:rsidRDefault="00000000">
          <w:pPr>
            <w:pStyle w:val="32"/>
            <w:tabs>
              <w:tab w:val="left" w:pos="1540"/>
            </w:tabs>
            <w:rPr>
              <w:noProof/>
              <w:lang w:eastAsia="ru-RU"/>
            </w:rPr>
          </w:pPr>
          <w:hyperlink w:anchor="_Toc166504988" w:history="1">
            <w:r w:rsidR="004A5886" w:rsidRPr="00BD5A94">
              <w:rPr>
                <w:rStyle w:val="a8"/>
                <w:noProof/>
              </w:rPr>
              <w:t>е</w:t>
            </w:r>
            <w:r w:rsidR="004A5886">
              <w:rPr>
                <w:noProof/>
                <w:lang w:eastAsia="ru-RU"/>
              </w:rPr>
              <w:tab/>
            </w:r>
            <w:r w:rsidR="004A5886" w:rsidRPr="00BD5A94">
              <w:rPr>
                <w:rStyle w:val="a8"/>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4A5886">
              <w:rPr>
                <w:noProof/>
                <w:webHidden/>
              </w:rPr>
              <w:tab/>
            </w:r>
            <w:r w:rsidR="004A5886">
              <w:rPr>
                <w:noProof/>
                <w:webHidden/>
              </w:rPr>
              <w:fldChar w:fldCharType="begin"/>
            </w:r>
            <w:r w:rsidR="004A5886">
              <w:rPr>
                <w:noProof/>
                <w:webHidden/>
              </w:rPr>
              <w:instrText xml:space="preserve"> PAGEREF _Toc166504988 \h </w:instrText>
            </w:r>
            <w:r w:rsidR="004A5886">
              <w:rPr>
                <w:noProof/>
                <w:webHidden/>
              </w:rPr>
            </w:r>
            <w:r w:rsidR="004A5886">
              <w:rPr>
                <w:noProof/>
                <w:webHidden/>
              </w:rPr>
              <w:fldChar w:fldCharType="separate"/>
            </w:r>
            <w:r w:rsidR="004A5886">
              <w:rPr>
                <w:noProof/>
                <w:webHidden/>
              </w:rPr>
              <w:t>36</w:t>
            </w:r>
            <w:r w:rsidR="004A5886">
              <w:rPr>
                <w:noProof/>
                <w:webHidden/>
              </w:rPr>
              <w:fldChar w:fldCharType="end"/>
            </w:r>
          </w:hyperlink>
        </w:p>
        <w:p w14:paraId="3F36E369" w14:textId="77777777" w:rsidR="004A5886" w:rsidRDefault="00000000">
          <w:pPr>
            <w:pStyle w:val="32"/>
            <w:tabs>
              <w:tab w:val="left" w:pos="1540"/>
            </w:tabs>
            <w:rPr>
              <w:noProof/>
              <w:lang w:eastAsia="ru-RU"/>
            </w:rPr>
          </w:pPr>
          <w:hyperlink w:anchor="_Toc166504989" w:history="1">
            <w:r w:rsidR="004A5886" w:rsidRPr="00BD5A94">
              <w:rPr>
                <w:rStyle w:val="a8"/>
                <w:noProof/>
              </w:rPr>
              <w:t>ж</w:t>
            </w:r>
            <w:r w:rsidR="004A5886">
              <w:rPr>
                <w:noProof/>
                <w:lang w:eastAsia="ru-RU"/>
              </w:rPr>
              <w:tab/>
            </w:r>
            <w:r w:rsidR="004A5886" w:rsidRPr="00BD5A94">
              <w:rPr>
                <w:rStyle w:val="a8"/>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4A5886">
              <w:rPr>
                <w:noProof/>
                <w:webHidden/>
              </w:rPr>
              <w:tab/>
            </w:r>
            <w:r w:rsidR="004A5886">
              <w:rPr>
                <w:noProof/>
                <w:webHidden/>
              </w:rPr>
              <w:fldChar w:fldCharType="begin"/>
            </w:r>
            <w:r w:rsidR="004A5886">
              <w:rPr>
                <w:noProof/>
                <w:webHidden/>
              </w:rPr>
              <w:instrText xml:space="preserve"> PAGEREF _Toc166504989 \h </w:instrText>
            </w:r>
            <w:r w:rsidR="004A5886">
              <w:rPr>
                <w:noProof/>
                <w:webHidden/>
              </w:rPr>
            </w:r>
            <w:r w:rsidR="004A5886">
              <w:rPr>
                <w:noProof/>
                <w:webHidden/>
              </w:rPr>
              <w:fldChar w:fldCharType="separate"/>
            </w:r>
            <w:r w:rsidR="004A5886">
              <w:rPr>
                <w:noProof/>
                <w:webHidden/>
              </w:rPr>
              <w:t>37</w:t>
            </w:r>
            <w:r w:rsidR="004A5886">
              <w:rPr>
                <w:noProof/>
                <w:webHidden/>
              </w:rPr>
              <w:fldChar w:fldCharType="end"/>
            </w:r>
          </w:hyperlink>
        </w:p>
        <w:p w14:paraId="37BF0C16" w14:textId="77777777" w:rsidR="004A5886" w:rsidRDefault="00000000">
          <w:pPr>
            <w:pStyle w:val="32"/>
            <w:tabs>
              <w:tab w:val="left" w:pos="1540"/>
            </w:tabs>
            <w:rPr>
              <w:noProof/>
              <w:lang w:eastAsia="ru-RU"/>
            </w:rPr>
          </w:pPr>
          <w:hyperlink w:anchor="_Toc166504990" w:history="1">
            <w:r w:rsidR="004A5886" w:rsidRPr="00BD5A94">
              <w:rPr>
                <w:rStyle w:val="a8"/>
                <w:noProof/>
              </w:rPr>
              <w:t>з</w:t>
            </w:r>
            <w:r w:rsidR="004A5886">
              <w:rPr>
                <w:noProof/>
                <w:lang w:eastAsia="ru-RU"/>
              </w:rPr>
              <w:tab/>
            </w:r>
            <w:r w:rsidR="004A5886" w:rsidRPr="00BD5A94">
              <w:rPr>
                <w:rStyle w:val="a8"/>
                <w:noProof/>
              </w:rPr>
              <w:t>среднегодовая загрузка оборудования</w:t>
            </w:r>
            <w:r w:rsidR="004A5886">
              <w:rPr>
                <w:noProof/>
                <w:webHidden/>
              </w:rPr>
              <w:tab/>
            </w:r>
            <w:r w:rsidR="004A5886">
              <w:rPr>
                <w:noProof/>
                <w:webHidden/>
              </w:rPr>
              <w:fldChar w:fldCharType="begin"/>
            </w:r>
            <w:r w:rsidR="004A5886">
              <w:rPr>
                <w:noProof/>
                <w:webHidden/>
              </w:rPr>
              <w:instrText xml:space="preserve"> PAGEREF _Toc166504990 \h </w:instrText>
            </w:r>
            <w:r w:rsidR="004A5886">
              <w:rPr>
                <w:noProof/>
                <w:webHidden/>
              </w:rPr>
            </w:r>
            <w:r w:rsidR="004A5886">
              <w:rPr>
                <w:noProof/>
                <w:webHidden/>
              </w:rPr>
              <w:fldChar w:fldCharType="separate"/>
            </w:r>
            <w:r w:rsidR="004A5886">
              <w:rPr>
                <w:noProof/>
                <w:webHidden/>
              </w:rPr>
              <w:t>48</w:t>
            </w:r>
            <w:r w:rsidR="004A5886">
              <w:rPr>
                <w:noProof/>
                <w:webHidden/>
              </w:rPr>
              <w:fldChar w:fldCharType="end"/>
            </w:r>
          </w:hyperlink>
        </w:p>
        <w:p w14:paraId="373F72C6" w14:textId="77777777" w:rsidR="004A5886" w:rsidRDefault="00000000">
          <w:pPr>
            <w:pStyle w:val="32"/>
            <w:tabs>
              <w:tab w:val="left" w:pos="1540"/>
            </w:tabs>
            <w:rPr>
              <w:noProof/>
              <w:lang w:eastAsia="ru-RU"/>
            </w:rPr>
          </w:pPr>
          <w:hyperlink w:anchor="_Toc166504991" w:history="1">
            <w:r w:rsidR="004A5886" w:rsidRPr="00BD5A94">
              <w:rPr>
                <w:rStyle w:val="a8"/>
                <w:noProof/>
              </w:rPr>
              <w:t>и</w:t>
            </w:r>
            <w:r w:rsidR="004A5886">
              <w:rPr>
                <w:noProof/>
                <w:lang w:eastAsia="ru-RU"/>
              </w:rPr>
              <w:tab/>
            </w:r>
            <w:r w:rsidR="004A5886" w:rsidRPr="00BD5A94">
              <w:rPr>
                <w:rStyle w:val="a8"/>
                <w:noProof/>
              </w:rPr>
              <w:t>способы учета тепла, отпущенного в тепловые сети</w:t>
            </w:r>
            <w:r w:rsidR="004A5886">
              <w:rPr>
                <w:noProof/>
                <w:webHidden/>
              </w:rPr>
              <w:tab/>
            </w:r>
            <w:r w:rsidR="004A5886">
              <w:rPr>
                <w:noProof/>
                <w:webHidden/>
              </w:rPr>
              <w:fldChar w:fldCharType="begin"/>
            </w:r>
            <w:r w:rsidR="004A5886">
              <w:rPr>
                <w:noProof/>
                <w:webHidden/>
              </w:rPr>
              <w:instrText xml:space="preserve"> PAGEREF _Toc166504991 \h </w:instrText>
            </w:r>
            <w:r w:rsidR="004A5886">
              <w:rPr>
                <w:noProof/>
                <w:webHidden/>
              </w:rPr>
            </w:r>
            <w:r w:rsidR="004A5886">
              <w:rPr>
                <w:noProof/>
                <w:webHidden/>
              </w:rPr>
              <w:fldChar w:fldCharType="separate"/>
            </w:r>
            <w:r w:rsidR="004A5886">
              <w:rPr>
                <w:noProof/>
                <w:webHidden/>
              </w:rPr>
              <w:t>50</w:t>
            </w:r>
            <w:r w:rsidR="004A5886">
              <w:rPr>
                <w:noProof/>
                <w:webHidden/>
              </w:rPr>
              <w:fldChar w:fldCharType="end"/>
            </w:r>
          </w:hyperlink>
        </w:p>
        <w:p w14:paraId="1822D40C" w14:textId="77777777" w:rsidR="004A5886" w:rsidRDefault="00000000">
          <w:pPr>
            <w:pStyle w:val="32"/>
            <w:tabs>
              <w:tab w:val="left" w:pos="1540"/>
            </w:tabs>
            <w:rPr>
              <w:noProof/>
              <w:lang w:eastAsia="ru-RU"/>
            </w:rPr>
          </w:pPr>
          <w:hyperlink w:anchor="_Toc166504992" w:history="1">
            <w:r w:rsidR="004A5886" w:rsidRPr="00BD5A94">
              <w:rPr>
                <w:rStyle w:val="a8"/>
                <w:noProof/>
              </w:rPr>
              <w:t>к</w:t>
            </w:r>
            <w:r w:rsidR="004A5886">
              <w:rPr>
                <w:noProof/>
                <w:lang w:eastAsia="ru-RU"/>
              </w:rPr>
              <w:tab/>
            </w:r>
            <w:r w:rsidR="004A5886" w:rsidRPr="00BD5A94">
              <w:rPr>
                <w:rStyle w:val="a8"/>
                <w:noProof/>
              </w:rPr>
              <w:t>статистика отказов и восстановлений оборудования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_Toc166504992 \h </w:instrText>
            </w:r>
            <w:r w:rsidR="004A5886">
              <w:rPr>
                <w:noProof/>
                <w:webHidden/>
              </w:rPr>
            </w:r>
            <w:r w:rsidR="004A5886">
              <w:rPr>
                <w:noProof/>
                <w:webHidden/>
              </w:rPr>
              <w:fldChar w:fldCharType="separate"/>
            </w:r>
            <w:r w:rsidR="004A5886">
              <w:rPr>
                <w:noProof/>
                <w:webHidden/>
              </w:rPr>
              <w:t>51</w:t>
            </w:r>
            <w:r w:rsidR="004A5886">
              <w:rPr>
                <w:noProof/>
                <w:webHidden/>
              </w:rPr>
              <w:fldChar w:fldCharType="end"/>
            </w:r>
          </w:hyperlink>
        </w:p>
        <w:p w14:paraId="0B2D9A18" w14:textId="77777777" w:rsidR="004A5886" w:rsidRDefault="00000000">
          <w:pPr>
            <w:pStyle w:val="32"/>
            <w:tabs>
              <w:tab w:val="left" w:pos="1540"/>
            </w:tabs>
            <w:rPr>
              <w:noProof/>
              <w:lang w:eastAsia="ru-RU"/>
            </w:rPr>
          </w:pPr>
          <w:hyperlink w:anchor="_Toc166504993" w:history="1">
            <w:r w:rsidR="004A5886" w:rsidRPr="00BD5A94">
              <w:rPr>
                <w:rStyle w:val="a8"/>
                <w:noProof/>
              </w:rPr>
              <w:t>л</w:t>
            </w:r>
            <w:r w:rsidR="004A5886">
              <w:rPr>
                <w:noProof/>
                <w:lang w:eastAsia="ru-RU"/>
              </w:rPr>
              <w:tab/>
            </w:r>
            <w:r w:rsidR="004A5886" w:rsidRPr="00BD5A94">
              <w:rPr>
                <w:rStyle w:val="a8"/>
                <w:noProof/>
              </w:rPr>
              <w:t>предписания надзорных органов по запрещению дальнейшей эксплуатации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_Toc166504993 \h </w:instrText>
            </w:r>
            <w:r w:rsidR="004A5886">
              <w:rPr>
                <w:noProof/>
                <w:webHidden/>
              </w:rPr>
            </w:r>
            <w:r w:rsidR="004A5886">
              <w:rPr>
                <w:noProof/>
                <w:webHidden/>
              </w:rPr>
              <w:fldChar w:fldCharType="separate"/>
            </w:r>
            <w:r w:rsidR="004A5886">
              <w:rPr>
                <w:noProof/>
                <w:webHidden/>
              </w:rPr>
              <w:t>51</w:t>
            </w:r>
            <w:r w:rsidR="004A5886">
              <w:rPr>
                <w:noProof/>
                <w:webHidden/>
              </w:rPr>
              <w:fldChar w:fldCharType="end"/>
            </w:r>
          </w:hyperlink>
        </w:p>
        <w:p w14:paraId="6F7D3400" w14:textId="77777777" w:rsidR="004A5886" w:rsidRDefault="00000000">
          <w:pPr>
            <w:pStyle w:val="32"/>
            <w:tabs>
              <w:tab w:val="left" w:pos="1540"/>
            </w:tabs>
            <w:rPr>
              <w:noProof/>
              <w:lang w:eastAsia="ru-RU"/>
            </w:rPr>
          </w:pPr>
          <w:hyperlink w:anchor="_Toc166504994" w:history="1">
            <w:r w:rsidR="004A5886" w:rsidRPr="00BD5A94">
              <w:rPr>
                <w:rStyle w:val="a8"/>
                <w:noProof/>
              </w:rPr>
              <w:t>м</w:t>
            </w:r>
            <w:r w:rsidR="004A5886">
              <w:rPr>
                <w:noProof/>
                <w:lang w:eastAsia="ru-RU"/>
              </w:rPr>
              <w:tab/>
            </w:r>
            <w:r w:rsidR="004A5886" w:rsidRPr="00BD5A94">
              <w:rPr>
                <w:rStyle w:val="a8"/>
                <w:noProof/>
              </w:rPr>
              <w:t xml:space="preserve">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w:t>
            </w:r>
            <w:r w:rsidR="004A5886" w:rsidRPr="00BD5A94">
              <w:rPr>
                <w:rStyle w:val="a8"/>
                <w:noProof/>
              </w:rPr>
              <w:lastRenderedPageBreak/>
              <w:t>объектам, электрическая мощность которых поставляется в вынужденном режиме в целях обеспечения надежного теплоснабжения потребителей</w:t>
            </w:r>
            <w:r w:rsidR="004A5886">
              <w:rPr>
                <w:noProof/>
                <w:webHidden/>
              </w:rPr>
              <w:tab/>
            </w:r>
            <w:r w:rsidR="004A5886">
              <w:rPr>
                <w:noProof/>
                <w:webHidden/>
              </w:rPr>
              <w:fldChar w:fldCharType="begin"/>
            </w:r>
            <w:r w:rsidR="004A5886">
              <w:rPr>
                <w:noProof/>
                <w:webHidden/>
              </w:rPr>
              <w:instrText xml:space="preserve"> PAGEREF _Toc166504994 \h </w:instrText>
            </w:r>
            <w:r w:rsidR="004A5886">
              <w:rPr>
                <w:noProof/>
                <w:webHidden/>
              </w:rPr>
            </w:r>
            <w:r w:rsidR="004A5886">
              <w:rPr>
                <w:noProof/>
                <w:webHidden/>
              </w:rPr>
              <w:fldChar w:fldCharType="separate"/>
            </w:r>
            <w:r w:rsidR="004A5886">
              <w:rPr>
                <w:noProof/>
                <w:webHidden/>
              </w:rPr>
              <w:t>51</w:t>
            </w:r>
            <w:r w:rsidR="004A5886">
              <w:rPr>
                <w:noProof/>
                <w:webHidden/>
              </w:rPr>
              <w:fldChar w:fldCharType="end"/>
            </w:r>
          </w:hyperlink>
        </w:p>
        <w:p w14:paraId="3140E76D"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4995" w:history="1">
            <w:r w:rsidR="004A5886" w:rsidRPr="00BD5A94">
              <w:rPr>
                <w:rStyle w:val="a8"/>
                <w:noProof/>
              </w:rPr>
              <w:t>Часть 3. Тепловые сети, сооружения на них и тепловые пункты</w:t>
            </w:r>
            <w:r w:rsidR="004A5886">
              <w:rPr>
                <w:noProof/>
                <w:webHidden/>
              </w:rPr>
              <w:tab/>
            </w:r>
            <w:r w:rsidR="004A5886">
              <w:rPr>
                <w:noProof/>
                <w:webHidden/>
              </w:rPr>
              <w:fldChar w:fldCharType="begin"/>
            </w:r>
            <w:r w:rsidR="004A5886">
              <w:rPr>
                <w:noProof/>
                <w:webHidden/>
              </w:rPr>
              <w:instrText xml:space="preserve"> PAGEREF _Toc166504995 \h </w:instrText>
            </w:r>
            <w:r w:rsidR="004A5886">
              <w:rPr>
                <w:noProof/>
                <w:webHidden/>
              </w:rPr>
            </w:r>
            <w:r w:rsidR="004A5886">
              <w:rPr>
                <w:noProof/>
                <w:webHidden/>
              </w:rPr>
              <w:fldChar w:fldCharType="separate"/>
            </w:r>
            <w:r w:rsidR="004A5886">
              <w:rPr>
                <w:noProof/>
                <w:webHidden/>
              </w:rPr>
              <w:t>53</w:t>
            </w:r>
            <w:r w:rsidR="004A5886">
              <w:rPr>
                <w:noProof/>
                <w:webHidden/>
              </w:rPr>
              <w:fldChar w:fldCharType="end"/>
            </w:r>
          </w:hyperlink>
        </w:p>
        <w:p w14:paraId="21FB0B27" w14:textId="77777777" w:rsidR="004A5886" w:rsidRDefault="00000000">
          <w:pPr>
            <w:pStyle w:val="32"/>
            <w:tabs>
              <w:tab w:val="left" w:pos="1540"/>
            </w:tabs>
            <w:rPr>
              <w:noProof/>
              <w:lang w:eastAsia="ru-RU"/>
            </w:rPr>
          </w:pPr>
          <w:hyperlink w:anchor="_Toc166504996" w:history="1">
            <w:r w:rsidR="004A5886" w:rsidRPr="00BD5A94">
              <w:rPr>
                <w:rStyle w:val="a8"/>
                <w:noProof/>
              </w:rPr>
              <w:t>а</w:t>
            </w:r>
            <w:r w:rsidR="004A5886">
              <w:rPr>
                <w:noProof/>
                <w:lang w:eastAsia="ru-RU"/>
              </w:rPr>
              <w:tab/>
            </w:r>
            <w:r w:rsidR="004A5886" w:rsidRPr="00BD5A94">
              <w:rPr>
                <w:rStyle w:val="a8"/>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4A5886">
              <w:rPr>
                <w:noProof/>
                <w:webHidden/>
              </w:rPr>
              <w:tab/>
            </w:r>
            <w:r w:rsidR="004A5886">
              <w:rPr>
                <w:noProof/>
                <w:webHidden/>
              </w:rPr>
              <w:fldChar w:fldCharType="begin"/>
            </w:r>
            <w:r w:rsidR="004A5886">
              <w:rPr>
                <w:noProof/>
                <w:webHidden/>
              </w:rPr>
              <w:instrText xml:space="preserve"> PAGEREF _Toc166504996 \h </w:instrText>
            </w:r>
            <w:r w:rsidR="004A5886">
              <w:rPr>
                <w:noProof/>
                <w:webHidden/>
              </w:rPr>
            </w:r>
            <w:r w:rsidR="004A5886">
              <w:rPr>
                <w:noProof/>
                <w:webHidden/>
              </w:rPr>
              <w:fldChar w:fldCharType="separate"/>
            </w:r>
            <w:r w:rsidR="004A5886">
              <w:rPr>
                <w:noProof/>
                <w:webHidden/>
              </w:rPr>
              <w:t>53</w:t>
            </w:r>
            <w:r w:rsidR="004A5886">
              <w:rPr>
                <w:noProof/>
                <w:webHidden/>
              </w:rPr>
              <w:fldChar w:fldCharType="end"/>
            </w:r>
          </w:hyperlink>
        </w:p>
        <w:p w14:paraId="36E7A6BE" w14:textId="77777777" w:rsidR="004A5886" w:rsidRDefault="00000000">
          <w:pPr>
            <w:pStyle w:val="32"/>
            <w:tabs>
              <w:tab w:val="left" w:pos="1540"/>
            </w:tabs>
            <w:rPr>
              <w:noProof/>
              <w:lang w:eastAsia="ru-RU"/>
            </w:rPr>
          </w:pPr>
          <w:hyperlink w:anchor="_Toc166504997" w:history="1">
            <w:r w:rsidR="004A5886" w:rsidRPr="00BD5A94">
              <w:rPr>
                <w:rStyle w:val="a8"/>
                <w:noProof/>
              </w:rPr>
              <w:t>б</w:t>
            </w:r>
            <w:r w:rsidR="004A5886">
              <w:rPr>
                <w:noProof/>
                <w:lang w:eastAsia="ru-RU"/>
              </w:rPr>
              <w:tab/>
            </w:r>
            <w:r w:rsidR="004A5886" w:rsidRPr="00BD5A94">
              <w:rPr>
                <w:rStyle w:val="a8"/>
                <w:noProof/>
              </w:rPr>
              <w:t>карты (схемы) тепловых сетей в зонах действия источников тепловой энергии в электронной форме и (или) на бумажном носителе</w:t>
            </w:r>
            <w:r w:rsidR="004A5886">
              <w:rPr>
                <w:noProof/>
                <w:webHidden/>
              </w:rPr>
              <w:tab/>
            </w:r>
            <w:r w:rsidR="004A5886">
              <w:rPr>
                <w:noProof/>
                <w:webHidden/>
              </w:rPr>
              <w:fldChar w:fldCharType="begin"/>
            </w:r>
            <w:r w:rsidR="004A5886">
              <w:rPr>
                <w:noProof/>
                <w:webHidden/>
              </w:rPr>
              <w:instrText xml:space="preserve"> PAGEREF _Toc166504997 \h </w:instrText>
            </w:r>
            <w:r w:rsidR="004A5886">
              <w:rPr>
                <w:noProof/>
                <w:webHidden/>
              </w:rPr>
            </w:r>
            <w:r w:rsidR="004A5886">
              <w:rPr>
                <w:noProof/>
                <w:webHidden/>
              </w:rPr>
              <w:fldChar w:fldCharType="separate"/>
            </w:r>
            <w:r w:rsidR="004A5886">
              <w:rPr>
                <w:noProof/>
                <w:webHidden/>
              </w:rPr>
              <w:t>53</w:t>
            </w:r>
            <w:r w:rsidR="004A5886">
              <w:rPr>
                <w:noProof/>
                <w:webHidden/>
              </w:rPr>
              <w:fldChar w:fldCharType="end"/>
            </w:r>
          </w:hyperlink>
        </w:p>
        <w:p w14:paraId="6FF49D1D" w14:textId="77777777" w:rsidR="004A5886" w:rsidRDefault="00000000">
          <w:pPr>
            <w:pStyle w:val="32"/>
            <w:tabs>
              <w:tab w:val="left" w:pos="1540"/>
            </w:tabs>
            <w:rPr>
              <w:noProof/>
              <w:lang w:eastAsia="ru-RU"/>
            </w:rPr>
          </w:pPr>
          <w:hyperlink w:anchor="_Toc166504998" w:history="1">
            <w:r w:rsidR="004A5886" w:rsidRPr="00BD5A94">
              <w:rPr>
                <w:rStyle w:val="a8"/>
                <w:noProof/>
              </w:rPr>
              <w:t>в</w:t>
            </w:r>
            <w:r w:rsidR="004A5886">
              <w:rPr>
                <w:noProof/>
                <w:lang w:eastAsia="ru-RU"/>
              </w:rPr>
              <w:tab/>
            </w:r>
            <w:r w:rsidR="004A5886" w:rsidRPr="00BD5A94">
              <w:rPr>
                <w:rStyle w:val="a8"/>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4A5886">
              <w:rPr>
                <w:noProof/>
                <w:webHidden/>
              </w:rPr>
              <w:tab/>
            </w:r>
            <w:r w:rsidR="004A5886">
              <w:rPr>
                <w:noProof/>
                <w:webHidden/>
              </w:rPr>
              <w:fldChar w:fldCharType="begin"/>
            </w:r>
            <w:r w:rsidR="004A5886">
              <w:rPr>
                <w:noProof/>
                <w:webHidden/>
              </w:rPr>
              <w:instrText xml:space="preserve"> PAGEREF _Toc166504998 \h </w:instrText>
            </w:r>
            <w:r w:rsidR="004A5886">
              <w:rPr>
                <w:noProof/>
                <w:webHidden/>
              </w:rPr>
            </w:r>
            <w:r w:rsidR="004A5886">
              <w:rPr>
                <w:noProof/>
                <w:webHidden/>
              </w:rPr>
              <w:fldChar w:fldCharType="separate"/>
            </w:r>
            <w:r w:rsidR="004A5886">
              <w:rPr>
                <w:noProof/>
                <w:webHidden/>
              </w:rPr>
              <w:t>53</w:t>
            </w:r>
            <w:r w:rsidR="004A5886">
              <w:rPr>
                <w:noProof/>
                <w:webHidden/>
              </w:rPr>
              <w:fldChar w:fldCharType="end"/>
            </w:r>
          </w:hyperlink>
        </w:p>
        <w:p w14:paraId="163C566D" w14:textId="77777777" w:rsidR="004A5886" w:rsidRDefault="00000000">
          <w:pPr>
            <w:pStyle w:val="32"/>
            <w:tabs>
              <w:tab w:val="left" w:pos="1540"/>
            </w:tabs>
            <w:rPr>
              <w:noProof/>
              <w:lang w:eastAsia="ru-RU"/>
            </w:rPr>
          </w:pPr>
          <w:hyperlink w:anchor="_Toc166504999" w:history="1">
            <w:r w:rsidR="004A5886" w:rsidRPr="00BD5A94">
              <w:rPr>
                <w:rStyle w:val="a8"/>
                <w:noProof/>
              </w:rPr>
              <w:t>г</w:t>
            </w:r>
            <w:r w:rsidR="004A5886">
              <w:rPr>
                <w:noProof/>
                <w:lang w:eastAsia="ru-RU"/>
              </w:rPr>
              <w:tab/>
            </w:r>
            <w:r w:rsidR="004A5886" w:rsidRPr="00BD5A94">
              <w:rPr>
                <w:rStyle w:val="a8"/>
                <w:noProof/>
              </w:rPr>
              <w:t>описание типов и количества секционирующей и регулирующей арматуры на тепловых сетях</w:t>
            </w:r>
            <w:r w:rsidR="004A5886">
              <w:rPr>
                <w:noProof/>
                <w:webHidden/>
              </w:rPr>
              <w:tab/>
            </w:r>
            <w:r w:rsidR="004A5886">
              <w:rPr>
                <w:noProof/>
                <w:webHidden/>
              </w:rPr>
              <w:fldChar w:fldCharType="begin"/>
            </w:r>
            <w:r w:rsidR="004A5886">
              <w:rPr>
                <w:noProof/>
                <w:webHidden/>
              </w:rPr>
              <w:instrText xml:space="preserve"> PAGEREF _Toc166504999 \h </w:instrText>
            </w:r>
            <w:r w:rsidR="004A5886">
              <w:rPr>
                <w:noProof/>
                <w:webHidden/>
              </w:rPr>
            </w:r>
            <w:r w:rsidR="004A5886">
              <w:rPr>
                <w:noProof/>
                <w:webHidden/>
              </w:rPr>
              <w:fldChar w:fldCharType="separate"/>
            </w:r>
            <w:r w:rsidR="004A5886">
              <w:rPr>
                <w:noProof/>
                <w:webHidden/>
              </w:rPr>
              <w:t>72</w:t>
            </w:r>
            <w:r w:rsidR="004A5886">
              <w:rPr>
                <w:noProof/>
                <w:webHidden/>
              </w:rPr>
              <w:fldChar w:fldCharType="end"/>
            </w:r>
          </w:hyperlink>
        </w:p>
        <w:p w14:paraId="23CC54DD" w14:textId="77777777" w:rsidR="004A5886" w:rsidRDefault="00000000">
          <w:pPr>
            <w:pStyle w:val="32"/>
            <w:tabs>
              <w:tab w:val="left" w:pos="1540"/>
            </w:tabs>
            <w:rPr>
              <w:noProof/>
              <w:lang w:eastAsia="ru-RU"/>
            </w:rPr>
          </w:pPr>
          <w:hyperlink w:anchor="_Toc166505000" w:history="1">
            <w:r w:rsidR="004A5886" w:rsidRPr="00BD5A94">
              <w:rPr>
                <w:rStyle w:val="a8"/>
                <w:noProof/>
              </w:rPr>
              <w:t>д</w:t>
            </w:r>
            <w:r w:rsidR="004A5886">
              <w:rPr>
                <w:noProof/>
                <w:lang w:eastAsia="ru-RU"/>
              </w:rPr>
              <w:tab/>
            </w:r>
            <w:r w:rsidR="004A5886" w:rsidRPr="00BD5A94">
              <w:rPr>
                <w:rStyle w:val="a8"/>
                <w:noProof/>
              </w:rPr>
              <w:t>описание типов и строительных особенностей тепловых камер и павильонов</w:t>
            </w:r>
            <w:r w:rsidR="004A5886">
              <w:rPr>
                <w:noProof/>
                <w:webHidden/>
              </w:rPr>
              <w:tab/>
            </w:r>
            <w:r w:rsidR="004A5886">
              <w:rPr>
                <w:noProof/>
                <w:webHidden/>
              </w:rPr>
              <w:fldChar w:fldCharType="begin"/>
            </w:r>
            <w:r w:rsidR="004A5886">
              <w:rPr>
                <w:noProof/>
                <w:webHidden/>
              </w:rPr>
              <w:instrText xml:space="preserve"> PAGEREF _Toc166505000 \h </w:instrText>
            </w:r>
            <w:r w:rsidR="004A5886">
              <w:rPr>
                <w:noProof/>
                <w:webHidden/>
              </w:rPr>
            </w:r>
            <w:r w:rsidR="004A5886">
              <w:rPr>
                <w:noProof/>
                <w:webHidden/>
              </w:rPr>
              <w:fldChar w:fldCharType="separate"/>
            </w:r>
            <w:r w:rsidR="004A5886">
              <w:rPr>
                <w:noProof/>
                <w:webHidden/>
              </w:rPr>
              <w:t>72</w:t>
            </w:r>
            <w:r w:rsidR="004A5886">
              <w:rPr>
                <w:noProof/>
                <w:webHidden/>
              </w:rPr>
              <w:fldChar w:fldCharType="end"/>
            </w:r>
          </w:hyperlink>
        </w:p>
        <w:p w14:paraId="70E05DC7" w14:textId="77777777" w:rsidR="004A5886" w:rsidRDefault="00000000">
          <w:pPr>
            <w:pStyle w:val="32"/>
            <w:tabs>
              <w:tab w:val="left" w:pos="1540"/>
            </w:tabs>
            <w:rPr>
              <w:noProof/>
              <w:lang w:eastAsia="ru-RU"/>
            </w:rPr>
          </w:pPr>
          <w:hyperlink w:anchor="_Toc166505001" w:history="1">
            <w:r w:rsidR="004A5886" w:rsidRPr="00BD5A94">
              <w:rPr>
                <w:rStyle w:val="a8"/>
                <w:noProof/>
              </w:rPr>
              <w:t>е</w:t>
            </w:r>
            <w:r w:rsidR="004A5886">
              <w:rPr>
                <w:noProof/>
                <w:lang w:eastAsia="ru-RU"/>
              </w:rPr>
              <w:tab/>
            </w:r>
            <w:r w:rsidR="004A5886" w:rsidRPr="00BD5A94">
              <w:rPr>
                <w:rStyle w:val="a8"/>
                <w:noProof/>
              </w:rPr>
              <w:t>описание графиков регулирования отпуска тепла в тепловые сети с анализом их обоснованности</w:t>
            </w:r>
            <w:r w:rsidR="004A5886">
              <w:rPr>
                <w:noProof/>
                <w:webHidden/>
              </w:rPr>
              <w:tab/>
            </w:r>
            <w:r w:rsidR="004A5886">
              <w:rPr>
                <w:noProof/>
                <w:webHidden/>
              </w:rPr>
              <w:fldChar w:fldCharType="begin"/>
            </w:r>
            <w:r w:rsidR="004A5886">
              <w:rPr>
                <w:noProof/>
                <w:webHidden/>
              </w:rPr>
              <w:instrText xml:space="preserve"> PAGEREF _Toc166505001 \h </w:instrText>
            </w:r>
            <w:r w:rsidR="004A5886">
              <w:rPr>
                <w:noProof/>
                <w:webHidden/>
              </w:rPr>
            </w:r>
            <w:r w:rsidR="004A5886">
              <w:rPr>
                <w:noProof/>
                <w:webHidden/>
              </w:rPr>
              <w:fldChar w:fldCharType="separate"/>
            </w:r>
            <w:r w:rsidR="004A5886">
              <w:rPr>
                <w:noProof/>
                <w:webHidden/>
              </w:rPr>
              <w:t>82</w:t>
            </w:r>
            <w:r w:rsidR="004A5886">
              <w:rPr>
                <w:noProof/>
                <w:webHidden/>
              </w:rPr>
              <w:fldChar w:fldCharType="end"/>
            </w:r>
          </w:hyperlink>
        </w:p>
        <w:p w14:paraId="6A7A7DAC" w14:textId="77777777" w:rsidR="004A5886" w:rsidRDefault="00000000">
          <w:pPr>
            <w:pStyle w:val="32"/>
            <w:tabs>
              <w:tab w:val="left" w:pos="1540"/>
            </w:tabs>
            <w:rPr>
              <w:noProof/>
              <w:lang w:eastAsia="ru-RU"/>
            </w:rPr>
          </w:pPr>
          <w:hyperlink w:anchor="_Toc166505002" w:history="1">
            <w:r w:rsidR="004A5886" w:rsidRPr="00BD5A94">
              <w:rPr>
                <w:rStyle w:val="a8"/>
                <w:noProof/>
              </w:rPr>
              <w:t>ж</w:t>
            </w:r>
            <w:r w:rsidR="004A5886">
              <w:rPr>
                <w:noProof/>
                <w:lang w:eastAsia="ru-RU"/>
              </w:rPr>
              <w:tab/>
            </w:r>
            <w:r w:rsidR="004A5886" w:rsidRPr="00BD5A94">
              <w:rPr>
                <w:rStyle w:val="a8"/>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A5886">
              <w:rPr>
                <w:noProof/>
                <w:webHidden/>
              </w:rPr>
              <w:tab/>
            </w:r>
            <w:r w:rsidR="004A5886">
              <w:rPr>
                <w:noProof/>
                <w:webHidden/>
              </w:rPr>
              <w:fldChar w:fldCharType="begin"/>
            </w:r>
            <w:r w:rsidR="004A5886">
              <w:rPr>
                <w:noProof/>
                <w:webHidden/>
              </w:rPr>
              <w:instrText xml:space="preserve"> PAGEREF _Toc166505002 \h </w:instrText>
            </w:r>
            <w:r w:rsidR="004A5886">
              <w:rPr>
                <w:noProof/>
                <w:webHidden/>
              </w:rPr>
            </w:r>
            <w:r w:rsidR="004A5886">
              <w:rPr>
                <w:noProof/>
                <w:webHidden/>
              </w:rPr>
              <w:fldChar w:fldCharType="separate"/>
            </w:r>
            <w:r w:rsidR="004A5886">
              <w:rPr>
                <w:noProof/>
                <w:webHidden/>
              </w:rPr>
              <w:t>88</w:t>
            </w:r>
            <w:r w:rsidR="004A5886">
              <w:rPr>
                <w:noProof/>
                <w:webHidden/>
              </w:rPr>
              <w:fldChar w:fldCharType="end"/>
            </w:r>
          </w:hyperlink>
        </w:p>
        <w:p w14:paraId="78341C5A" w14:textId="77777777" w:rsidR="004A5886" w:rsidRDefault="00000000">
          <w:pPr>
            <w:pStyle w:val="32"/>
            <w:tabs>
              <w:tab w:val="left" w:pos="1540"/>
            </w:tabs>
            <w:rPr>
              <w:noProof/>
              <w:lang w:eastAsia="ru-RU"/>
            </w:rPr>
          </w:pPr>
          <w:hyperlink w:anchor="_Toc166505003" w:history="1">
            <w:r w:rsidR="004A5886" w:rsidRPr="00BD5A94">
              <w:rPr>
                <w:rStyle w:val="a8"/>
                <w:noProof/>
              </w:rPr>
              <w:t>з</w:t>
            </w:r>
            <w:r w:rsidR="004A5886">
              <w:rPr>
                <w:noProof/>
                <w:lang w:eastAsia="ru-RU"/>
              </w:rPr>
              <w:tab/>
            </w:r>
            <w:r w:rsidR="004A5886" w:rsidRPr="00BD5A94">
              <w:rPr>
                <w:rStyle w:val="a8"/>
                <w:noProof/>
              </w:rPr>
              <w:t>гидравлические режимы тепловых сетей и пьезометрические графики</w:t>
            </w:r>
            <w:r w:rsidR="004A5886">
              <w:rPr>
                <w:noProof/>
                <w:webHidden/>
              </w:rPr>
              <w:tab/>
            </w:r>
            <w:r w:rsidR="004A5886">
              <w:rPr>
                <w:noProof/>
                <w:webHidden/>
              </w:rPr>
              <w:fldChar w:fldCharType="begin"/>
            </w:r>
            <w:r w:rsidR="004A5886">
              <w:rPr>
                <w:noProof/>
                <w:webHidden/>
              </w:rPr>
              <w:instrText xml:space="preserve"> PAGEREF _Toc166505003 \h </w:instrText>
            </w:r>
            <w:r w:rsidR="004A5886">
              <w:rPr>
                <w:noProof/>
                <w:webHidden/>
              </w:rPr>
            </w:r>
            <w:r w:rsidR="004A5886">
              <w:rPr>
                <w:noProof/>
                <w:webHidden/>
              </w:rPr>
              <w:fldChar w:fldCharType="separate"/>
            </w:r>
            <w:r w:rsidR="004A5886">
              <w:rPr>
                <w:noProof/>
                <w:webHidden/>
              </w:rPr>
              <w:t>88</w:t>
            </w:r>
            <w:r w:rsidR="004A5886">
              <w:rPr>
                <w:noProof/>
                <w:webHidden/>
              </w:rPr>
              <w:fldChar w:fldCharType="end"/>
            </w:r>
          </w:hyperlink>
        </w:p>
        <w:p w14:paraId="0230A5FB" w14:textId="77777777" w:rsidR="004A5886" w:rsidRDefault="00000000">
          <w:pPr>
            <w:pStyle w:val="32"/>
            <w:tabs>
              <w:tab w:val="left" w:pos="1540"/>
            </w:tabs>
            <w:rPr>
              <w:noProof/>
              <w:lang w:eastAsia="ru-RU"/>
            </w:rPr>
          </w:pPr>
          <w:hyperlink w:anchor="_Toc166505004" w:history="1">
            <w:r w:rsidR="004A5886" w:rsidRPr="00BD5A94">
              <w:rPr>
                <w:rStyle w:val="a8"/>
                <w:noProof/>
              </w:rPr>
              <w:t>и</w:t>
            </w:r>
            <w:r w:rsidR="004A5886">
              <w:rPr>
                <w:noProof/>
                <w:lang w:eastAsia="ru-RU"/>
              </w:rPr>
              <w:tab/>
            </w:r>
            <w:r w:rsidR="004A5886" w:rsidRPr="00BD5A94">
              <w:rPr>
                <w:rStyle w:val="a8"/>
                <w:noProof/>
              </w:rPr>
              <w:t>статистика отказов тепловых сетей (аварий, инцидентов) за последние 5 лет</w:t>
            </w:r>
            <w:r w:rsidR="004A5886">
              <w:rPr>
                <w:noProof/>
                <w:webHidden/>
              </w:rPr>
              <w:tab/>
            </w:r>
            <w:r w:rsidR="004A5886">
              <w:rPr>
                <w:noProof/>
                <w:webHidden/>
              </w:rPr>
              <w:fldChar w:fldCharType="begin"/>
            </w:r>
            <w:r w:rsidR="004A5886">
              <w:rPr>
                <w:noProof/>
                <w:webHidden/>
              </w:rPr>
              <w:instrText xml:space="preserve"> PAGEREF _Toc166505004 \h </w:instrText>
            </w:r>
            <w:r w:rsidR="004A5886">
              <w:rPr>
                <w:noProof/>
                <w:webHidden/>
              </w:rPr>
            </w:r>
            <w:r w:rsidR="004A5886">
              <w:rPr>
                <w:noProof/>
                <w:webHidden/>
              </w:rPr>
              <w:fldChar w:fldCharType="separate"/>
            </w:r>
            <w:r w:rsidR="004A5886">
              <w:rPr>
                <w:noProof/>
                <w:webHidden/>
              </w:rPr>
              <w:t>90</w:t>
            </w:r>
            <w:r w:rsidR="004A5886">
              <w:rPr>
                <w:noProof/>
                <w:webHidden/>
              </w:rPr>
              <w:fldChar w:fldCharType="end"/>
            </w:r>
          </w:hyperlink>
        </w:p>
        <w:p w14:paraId="1F5C3646" w14:textId="77777777" w:rsidR="004A5886" w:rsidRDefault="00000000">
          <w:pPr>
            <w:pStyle w:val="32"/>
            <w:tabs>
              <w:tab w:val="left" w:pos="1540"/>
            </w:tabs>
            <w:rPr>
              <w:noProof/>
              <w:lang w:eastAsia="ru-RU"/>
            </w:rPr>
          </w:pPr>
          <w:hyperlink w:anchor="_Toc166505005" w:history="1">
            <w:r w:rsidR="004A5886" w:rsidRPr="00BD5A94">
              <w:rPr>
                <w:rStyle w:val="a8"/>
                <w:noProof/>
              </w:rPr>
              <w:t>к</w:t>
            </w:r>
            <w:r w:rsidR="004A5886">
              <w:rPr>
                <w:noProof/>
                <w:lang w:eastAsia="ru-RU"/>
              </w:rPr>
              <w:tab/>
            </w:r>
            <w:r w:rsidR="004A5886" w:rsidRPr="00BD5A94">
              <w:rPr>
                <w:rStyle w:val="a8"/>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4A5886">
              <w:rPr>
                <w:noProof/>
                <w:webHidden/>
              </w:rPr>
              <w:tab/>
            </w:r>
            <w:r w:rsidR="004A5886">
              <w:rPr>
                <w:noProof/>
                <w:webHidden/>
              </w:rPr>
              <w:fldChar w:fldCharType="begin"/>
            </w:r>
            <w:r w:rsidR="004A5886">
              <w:rPr>
                <w:noProof/>
                <w:webHidden/>
              </w:rPr>
              <w:instrText xml:space="preserve"> PAGEREF _Toc166505005 \h </w:instrText>
            </w:r>
            <w:r w:rsidR="004A5886">
              <w:rPr>
                <w:noProof/>
                <w:webHidden/>
              </w:rPr>
            </w:r>
            <w:r w:rsidR="004A5886">
              <w:rPr>
                <w:noProof/>
                <w:webHidden/>
              </w:rPr>
              <w:fldChar w:fldCharType="separate"/>
            </w:r>
            <w:r w:rsidR="004A5886">
              <w:rPr>
                <w:noProof/>
                <w:webHidden/>
              </w:rPr>
              <w:t>90</w:t>
            </w:r>
            <w:r w:rsidR="004A5886">
              <w:rPr>
                <w:noProof/>
                <w:webHidden/>
              </w:rPr>
              <w:fldChar w:fldCharType="end"/>
            </w:r>
          </w:hyperlink>
        </w:p>
        <w:p w14:paraId="2F9AD5BA" w14:textId="77777777" w:rsidR="004A5886" w:rsidRDefault="00000000">
          <w:pPr>
            <w:pStyle w:val="32"/>
            <w:tabs>
              <w:tab w:val="left" w:pos="1540"/>
            </w:tabs>
            <w:rPr>
              <w:noProof/>
              <w:lang w:eastAsia="ru-RU"/>
            </w:rPr>
          </w:pPr>
          <w:hyperlink w:anchor="_Toc166505006" w:history="1">
            <w:r w:rsidR="004A5886" w:rsidRPr="00BD5A94">
              <w:rPr>
                <w:rStyle w:val="a8"/>
                <w:noProof/>
              </w:rPr>
              <w:t>л</w:t>
            </w:r>
            <w:r w:rsidR="004A5886">
              <w:rPr>
                <w:noProof/>
                <w:lang w:eastAsia="ru-RU"/>
              </w:rPr>
              <w:tab/>
            </w:r>
            <w:r w:rsidR="004A5886" w:rsidRPr="00BD5A94">
              <w:rPr>
                <w:rStyle w:val="a8"/>
                <w:noProof/>
              </w:rPr>
              <w:t>описание процедур диагностики состояния тепловых сетей и планирования капитальных (текущих) ремонтов</w:t>
            </w:r>
            <w:r w:rsidR="004A5886">
              <w:rPr>
                <w:noProof/>
                <w:webHidden/>
              </w:rPr>
              <w:tab/>
            </w:r>
            <w:r w:rsidR="004A5886">
              <w:rPr>
                <w:noProof/>
                <w:webHidden/>
              </w:rPr>
              <w:fldChar w:fldCharType="begin"/>
            </w:r>
            <w:r w:rsidR="004A5886">
              <w:rPr>
                <w:noProof/>
                <w:webHidden/>
              </w:rPr>
              <w:instrText xml:space="preserve"> PAGEREF _Toc166505006 \h </w:instrText>
            </w:r>
            <w:r w:rsidR="004A5886">
              <w:rPr>
                <w:noProof/>
                <w:webHidden/>
              </w:rPr>
            </w:r>
            <w:r w:rsidR="004A5886">
              <w:rPr>
                <w:noProof/>
                <w:webHidden/>
              </w:rPr>
              <w:fldChar w:fldCharType="separate"/>
            </w:r>
            <w:r w:rsidR="004A5886">
              <w:rPr>
                <w:noProof/>
                <w:webHidden/>
              </w:rPr>
              <w:t>90</w:t>
            </w:r>
            <w:r w:rsidR="004A5886">
              <w:rPr>
                <w:noProof/>
                <w:webHidden/>
              </w:rPr>
              <w:fldChar w:fldCharType="end"/>
            </w:r>
          </w:hyperlink>
        </w:p>
        <w:p w14:paraId="62061730" w14:textId="77777777" w:rsidR="004A5886" w:rsidRDefault="00000000">
          <w:pPr>
            <w:pStyle w:val="32"/>
            <w:tabs>
              <w:tab w:val="left" w:pos="1540"/>
            </w:tabs>
            <w:rPr>
              <w:noProof/>
              <w:lang w:eastAsia="ru-RU"/>
            </w:rPr>
          </w:pPr>
          <w:hyperlink w:anchor="_Toc166505007" w:history="1">
            <w:r w:rsidR="004A5886" w:rsidRPr="00BD5A94">
              <w:rPr>
                <w:rStyle w:val="a8"/>
                <w:noProof/>
              </w:rPr>
              <w:t>м</w:t>
            </w:r>
            <w:r w:rsidR="004A5886">
              <w:rPr>
                <w:noProof/>
                <w:lang w:eastAsia="ru-RU"/>
              </w:rPr>
              <w:tab/>
            </w:r>
            <w:r w:rsidR="004A5886" w:rsidRPr="00BD5A94">
              <w:rPr>
                <w:rStyle w:val="a8"/>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4A5886">
              <w:rPr>
                <w:noProof/>
                <w:webHidden/>
              </w:rPr>
              <w:tab/>
            </w:r>
            <w:r w:rsidR="004A5886">
              <w:rPr>
                <w:noProof/>
                <w:webHidden/>
              </w:rPr>
              <w:fldChar w:fldCharType="begin"/>
            </w:r>
            <w:r w:rsidR="004A5886">
              <w:rPr>
                <w:noProof/>
                <w:webHidden/>
              </w:rPr>
              <w:instrText xml:space="preserve"> PAGEREF _Toc166505007 \h </w:instrText>
            </w:r>
            <w:r w:rsidR="004A5886">
              <w:rPr>
                <w:noProof/>
                <w:webHidden/>
              </w:rPr>
            </w:r>
            <w:r w:rsidR="004A5886">
              <w:rPr>
                <w:noProof/>
                <w:webHidden/>
              </w:rPr>
              <w:fldChar w:fldCharType="separate"/>
            </w:r>
            <w:r w:rsidR="004A5886">
              <w:rPr>
                <w:noProof/>
                <w:webHidden/>
              </w:rPr>
              <w:t>93</w:t>
            </w:r>
            <w:r w:rsidR="004A5886">
              <w:rPr>
                <w:noProof/>
                <w:webHidden/>
              </w:rPr>
              <w:fldChar w:fldCharType="end"/>
            </w:r>
          </w:hyperlink>
        </w:p>
        <w:p w14:paraId="1EB46561" w14:textId="77777777" w:rsidR="004A5886" w:rsidRDefault="00000000">
          <w:pPr>
            <w:pStyle w:val="32"/>
            <w:tabs>
              <w:tab w:val="left" w:pos="1540"/>
            </w:tabs>
            <w:rPr>
              <w:noProof/>
              <w:lang w:eastAsia="ru-RU"/>
            </w:rPr>
          </w:pPr>
          <w:hyperlink w:anchor="_Toc166505008" w:history="1">
            <w:r w:rsidR="004A5886" w:rsidRPr="00BD5A94">
              <w:rPr>
                <w:rStyle w:val="a8"/>
                <w:noProof/>
              </w:rPr>
              <w:t>н</w:t>
            </w:r>
            <w:r w:rsidR="004A5886">
              <w:rPr>
                <w:noProof/>
                <w:lang w:eastAsia="ru-RU"/>
              </w:rPr>
              <w:tab/>
            </w:r>
            <w:r w:rsidR="004A5886" w:rsidRPr="00BD5A94">
              <w:rPr>
                <w:rStyle w:val="a8"/>
                <w:noProof/>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4A5886">
              <w:rPr>
                <w:noProof/>
                <w:webHidden/>
              </w:rPr>
              <w:tab/>
            </w:r>
            <w:r w:rsidR="004A5886">
              <w:rPr>
                <w:noProof/>
                <w:webHidden/>
              </w:rPr>
              <w:fldChar w:fldCharType="begin"/>
            </w:r>
            <w:r w:rsidR="004A5886">
              <w:rPr>
                <w:noProof/>
                <w:webHidden/>
              </w:rPr>
              <w:instrText xml:space="preserve"> PAGEREF _Toc166505008 \h </w:instrText>
            </w:r>
            <w:r w:rsidR="004A5886">
              <w:rPr>
                <w:noProof/>
                <w:webHidden/>
              </w:rPr>
            </w:r>
            <w:r w:rsidR="004A5886">
              <w:rPr>
                <w:noProof/>
                <w:webHidden/>
              </w:rPr>
              <w:fldChar w:fldCharType="separate"/>
            </w:r>
            <w:r w:rsidR="004A5886">
              <w:rPr>
                <w:noProof/>
                <w:webHidden/>
              </w:rPr>
              <w:t>94</w:t>
            </w:r>
            <w:r w:rsidR="004A5886">
              <w:rPr>
                <w:noProof/>
                <w:webHidden/>
              </w:rPr>
              <w:fldChar w:fldCharType="end"/>
            </w:r>
          </w:hyperlink>
        </w:p>
        <w:p w14:paraId="09A20505" w14:textId="77777777" w:rsidR="004A5886" w:rsidRDefault="00000000">
          <w:pPr>
            <w:pStyle w:val="32"/>
            <w:tabs>
              <w:tab w:val="left" w:pos="1540"/>
            </w:tabs>
            <w:rPr>
              <w:noProof/>
              <w:lang w:eastAsia="ru-RU"/>
            </w:rPr>
          </w:pPr>
          <w:hyperlink w:anchor="_Toc166505009" w:history="1">
            <w:r w:rsidR="004A5886" w:rsidRPr="00BD5A94">
              <w:rPr>
                <w:rStyle w:val="a8"/>
                <w:noProof/>
              </w:rPr>
              <w:t>о</w:t>
            </w:r>
            <w:r w:rsidR="004A5886">
              <w:rPr>
                <w:noProof/>
                <w:lang w:eastAsia="ru-RU"/>
              </w:rPr>
              <w:tab/>
            </w:r>
            <w:r w:rsidR="004A5886" w:rsidRPr="00BD5A94">
              <w:rPr>
                <w:rStyle w:val="a8"/>
                <w:noProof/>
              </w:rPr>
              <w:t>оценка тепловых потерь в тепловых сетях за последние 3 года при отсутствии приборов учета тепловой энергии</w:t>
            </w:r>
            <w:r w:rsidR="004A5886">
              <w:rPr>
                <w:noProof/>
                <w:webHidden/>
              </w:rPr>
              <w:tab/>
            </w:r>
            <w:r w:rsidR="004A5886">
              <w:rPr>
                <w:noProof/>
                <w:webHidden/>
              </w:rPr>
              <w:fldChar w:fldCharType="begin"/>
            </w:r>
            <w:r w:rsidR="004A5886">
              <w:rPr>
                <w:noProof/>
                <w:webHidden/>
              </w:rPr>
              <w:instrText xml:space="preserve"> PAGEREF _Toc166505009 \h </w:instrText>
            </w:r>
            <w:r w:rsidR="004A5886">
              <w:rPr>
                <w:noProof/>
                <w:webHidden/>
              </w:rPr>
            </w:r>
            <w:r w:rsidR="004A5886">
              <w:rPr>
                <w:noProof/>
                <w:webHidden/>
              </w:rPr>
              <w:fldChar w:fldCharType="separate"/>
            </w:r>
            <w:r w:rsidR="004A5886">
              <w:rPr>
                <w:noProof/>
                <w:webHidden/>
              </w:rPr>
              <w:t>95</w:t>
            </w:r>
            <w:r w:rsidR="004A5886">
              <w:rPr>
                <w:noProof/>
                <w:webHidden/>
              </w:rPr>
              <w:fldChar w:fldCharType="end"/>
            </w:r>
          </w:hyperlink>
        </w:p>
        <w:p w14:paraId="27A74EEF" w14:textId="77777777" w:rsidR="004A5886" w:rsidRDefault="00000000">
          <w:pPr>
            <w:pStyle w:val="32"/>
            <w:tabs>
              <w:tab w:val="left" w:pos="1540"/>
            </w:tabs>
            <w:rPr>
              <w:noProof/>
              <w:lang w:eastAsia="ru-RU"/>
            </w:rPr>
          </w:pPr>
          <w:hyperlink w:anchor="_Toc166505010" w:history="1">
            <w:r w:rsidR="004A5886" w:rsidRPr="00BD5A94">
              <w:rPr>
                <w:rStyle w:val="a8"/>
                <w:noProof/>
              </w:rPr>
              <w:t>п</w:t>
            </w:r>
            <w:r w:rsidR="004A5886">
              <w:rPr>
                <w:noProof/>
                <w:lang w:eastAsia="ru-RU"/>
              </w:rPr>
              <w:tab/>
            </w:r>
            <w:r w:rsidR="004A5886" w:rsidRPr="00BD5A94">
              <w:rPr>
                <w:rStyle w:val="a8"/>
                <w:noProof/>
              </w:rPr>
              <w:t>предписания надзорных органов по запрещению дальнейшей эксплуатации участков тепловой сети и результаты их исполнения</w:t>
            </w:r>
            <w:r w:rsidR="004A5886">
              <w:rPr>
                <w:noProof/>
                <w:webHidden/>
              </w:rPr>
              <w:tab/>
            </w:r>
            <w:r w:rsidR="004A5886">
              <w:rPr>
                <w:noProof/>
                <w:webHidden/>
              </w:rPr>
              <w:fldChar w:fldCharType="begin"/>
            </w:r>
            <w:r w:rsidR="004A5886">
              <w:rPr>
                <w:noProof/>
                <w:webHidden/>
              </w:rPr>
              <w:instrText xml:space="preserve"> PAGEREF _Toc166505010 \h </w:instrText>
            </w:r>
            <w:r w:rsidR="004A5886">
              <w:rPr>
                <w:noProof/>
                <w:webHidden/>
              </w:rPr>
            </w:r>
            <w:r w:rsidR="004A5886">
              <w:rPr>
                <w:noProof/>
                <w:webHidden/>
              </w:rPr>
              <w:fldChar w:fldCharType="separate"/>
            </w:r>
            <w:r w:rsidR="004A5886">
              <w:rPr>
                <w:noProof/>
                <w:webHidden/>
              </w:rPr>
              <w:t>95</w:t>
            </w:r>
            <w:r w:rsidR="004A5886">
              <w:rPr>
                <w:noProof/>
                <w:webHidden/>
              </w:rPr>
              <w:fldChar w:fldCharType="end"/>
            </w:r>
          </w:hyperlink>
        </w:p>
        <w:p w14:paraId="588BF08D" w14:textId="77777777" w:rsidR="004A5886" w:rsidRDefault="00000000">
          <w:pPr>
            <w:pStyle w:val="32"/>
            <w:tabs>
              <w:tab w:val="left" w:pos="1540"/>
            </w:tabs>
            <w:rPr>
              <w:noProof/>
              <w:lang w:eastAsia="ru-RU"/>
            </w:rPr>
          </w:pPr>
          <w:hyperlink w:anchor="_Toc166505011" w:history="1">
            <w:r w:rsidR="004A5886" w:rsidRPr="00BD5A94">
              <w:rPr>
                <w:rStyle w:val="a8"/>
                <w:noProof/>
              </w:rPr>
              <w:t>р</w:t>
            </w:r>
            <w:r w:rsidR="004A5886">
              <w:rPr>
                <w:noProof/>
                <w:lang w:eastAsia="ru-RU"/>
              </w:rPr>
              <w:tab/>
            </w:r>
            <w:r w:rsidR="004A5886" w:rsidRPr="00BD5A94">
              <w:rPr>
                <w:rStyle w:val="a8"/>
                <w:noProof/>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4A5886">
              <w:rPr>
                <w:noProof/>
                <w:webHidden/>
              </w:rPr>
              <w:tab/>
            </w:r>
            <w:r w:rsidR="004A5886">
              <w:rPr>
                <w:noProof/>
                <w:webHidden/>
              </w:rPr>
              <w:fldChar w:fldCharType="begin"/>
            </w:r>
            <w:r w:rsidR="004A5886">
              <w:rPr>
                <w:noProof/>
                <w:webHidden/>
              </w:rPr>
              <w:instrText xml:space="preserve"> PAGEREF _Toc166505011 \h </w:instrText>
            </w:r>
            <w:r w:rsidR="004A5886">
              <w:rPr>
                <w:noProof/>
                <w:webHidden/>
              </w:rPr>
            </w:r>
            <w:r w:rsidR="004A5886">
              <w:rPr>
                <w:noProof/>
                <w:webHidden/>
              </w:rPr>
              <w:fldChar w:fldCharType="separate"/>
            </w:r>
            <w:r w:rsidR="004A5886">
              <w:rPr>
                <w:noProof/>
                <w:webHidden/>
              </w:rPr>
              <w:t>95</w:t>
            </w:r>
            <w:r w:rsidR="004A5886">
              <w:rPr>
                <w:noProof/>
                <w:webHidden/>
              </w:rPr>
              <w:fldChar w:fldCharType="end"/>
            </w:r>
          </w:hyperlink>
        </w:p>
        <w:p w14:paraId="0B98473D" w14:textId="77777777" w:rsidR="004A5886" w:rsidRDefault="00000000">
          <w:pPr>
            <w:pStyle w:val="32"/>
            <w:tabs>
              <w:tab w:val="left" w:pos="1540"/>
            </w:tabs>
            <w:rPr>
              <w:noProof/>
              <w:lang w:eastAsia="ru-RU"/>
            </w:rPr>
          </w:pPr>
          <w:hyperlink w:anchor="_Toc166505012" w:history="1">
            <w:r w:rsidR="004A5886" w:rsidRPr="00BD5A94">
              <w:rPr>
                <w:rStyle w:val="a8"/>
                <w:noProof/>
              </w:rPr>
              <w:t>с</w:t>
            </w:r>
            <w:r w:rsidR="004A5886">
              <w:rPr>
                <w:noProof/>
                <w:lang w:eastAsia="ru-RU"/>
              </w:rPr>
              <w:tab/>
            </w:r>
            <w:r w:rsidR="004A5886" w:rsidRPr="00BD5A94">
              <w:rPr>
                <w:rStyle w:val="a8"/>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4A5886">
              <w:rPr>
                <w:noProof/>
                <w:webHidden/>
              </w:rPr>
              <w:tab/>
            </w:r>
            <w:r w:rsidR="004A5886">
              <w:rPr>
                <w:noProof/>
                <w:webHidden/>
              </w:rPr>
              <w:fldChar w:fldCharType="begin"/>
            </w:r>
            <w:r w:rsidR="004A5886">
              <w:rPr>
                <w:noProof/>
                <w:webHidden/>
              </w:rPr>
              <w:instrText xml:space="preserve"> PAGEREF _Toc166505012 \h </w:instrText>
            </w:r>
            <w:r w:rsidR="004A5886">
              <w:rPr>
                <w:noProof/>
                <w:webHidden/>
              </w:rPr>
            </w:r>
            <w:r w:rsidR="004A5886">
              <w:rPr>
                <w:noProof/>
                <w:webHidden/>
              </w:rPr>
              <w:fldChar w:fldCharType="separate"/>
            </w:r>
            <w:r w:rsidR="004A5886">
              <w:rPr>
                <w:noProof/>
                <w:webHidden/>
              </w:rPr>
              <w:t>96</w:t>
            </w:r>
            <w:r w:rsidR="004A5886">
              <w:rPr>
                <w:noProof/>
                <w:webHidden/>
              </w:rPr>
              <w:fldChar w:fldCharType="end"/>
            </w:r>
          </w:hyperlink>
        </w:p>
        <w:p w14:paraId="6BF1A5DB" w14:textId="77777777" w:rsidR="004A5886" w:rsidRDefault="00000000">
          <w:pPr>
            <w:pStyle w:val="32"/>
            <w:tabs>
              <w:tab w:val="left" w:pos="1540"/>
            </w:tabs>
            <w:rPr>
              <w:noProof/>
              <w:lang w:eastAsia="ru-RU"/>
            </w:rPr>
          </w:pPr>
          <w:hyperlink w:anchor="_Toc166505013" w:history="1">
            <w:r w:rsidR="004A5886" w:rsidRPr="00BD5A94">
              <w:rPr>
                <w:rStyle w:val="a8"/>
                <w:noProof/>
              </w:rPr>
              <w:t>т</w:t>
            </w:r>
            <w:r w:rsidR="004A5886">
              <w:rPr>
                <w:noProof/>
                <w:lang w:eastAsia="ru-RU"/>
              </w:rPr>
              <w:tab/>
            </w:r>
            <w:r w:rsidR="004A5886" w:rsidRPr="00BD5A94">
              <w:rPr>
                <w:rStyle w:val="a8"/>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4A5886">
              <w:rPr>
                <w:noProof/>
                <w:webHidden/>
              </w:rPr>
              <w:tab/>
            </w:r>
            <w:r w:rsidR="004A5886">
              <w:rPr>
                <w:noProof/>
                <w:webHidden/>
              </w:rPr>
              <w:fldChar w:fldCharType="begin"/>
            </w:r>
            <w:r w:rsidR="004A5886">
              <w:rPr>
                <w:noProof/>
                <w:webHidden/>
              </w:rPr>
              <w:instrText xml:space="preserve"> PAGEREF _Toc166505013 \h </w:instrText>
            </w:r>
            <w:r w:rsidR="004A5886">
              <w:rPr>
                <w:noProof/>
                <w:webHidden/>
              </w:rPr>
            </w:r>
            <w:r w:rsidR="004A5886">
              <w:rPr>
                <w:noProof/>
                <w:webHidden/>
              </w:rPr>
              <w:fldChar w:fldCharType="separate"/>
            </w:r>
            <w:r w:rsidR="004A5886">
              <w:rPr>
                <w:noProof/>
                <w:webHidden/>
              </w:rPr>
              <w:t>97</w:t>
            </w:r>
            <w:r w:rsidR="004A5886">
              <w:rPr>
                <w:noProof/>
                <w:webHidden/>
              </w:rPr>
              <w:fldChar w:fldCharType="end"/>
            </w:r>
          </w:hyperlink>
        </w:p>
        <w:p w14:paraId="3074B354" w14:textId="77777777" w:rsidR="004A5886" w:rsidRDefault="00000000">
          <w:pPr>
            <w:pStyle w:val="32"/>
            <w:tabs>
              <w:tab w:val="left" w:pos="1540"/>
            </w:tabs>
            <w:rPr>
              <w:noProof/>
              <w:lang w:eastAsia="ru-RU"/>
            </w:rPr>
          </w:pPr>
          <w:hyperlink w:anchor="_Toc166505014" w:history="1">
            <w:r w:rsidR="004A5886" w:rsidRPr="00BD5A94">
              <w:rPr>
                <w:rStyle w:val="a8"/>
                <w:noProof/>
              </w:rPr>
              <w:t>у</w:t>
            </w:r>
            <w:r w:rsidR="004A5886">
              <w:rPr>
                <w:noProof/>
                <w:lang w:eastAsia="ru-RU"/>
              </w:rPr>
              <w:tab/>
            </w:r>
            <w:r w:rsidR="004A5886" w:rsidRPr="00BD5A94">
              <w:rPr>
                <w:rStyle w:val="a8"/>
                <w:noProof/>
              </w:rPr>
              <w:t>уровень автоматизации и обслуживания центральных тепловых пунктов, насосных станций</w:t>
            </w:r>
            <w:r w:rsidR="004A5886">
              <w:rPr>
                <w:noProof/>
                <w:webHidden/>
              </w:rPr>
              <w:tab/>
            </w:r>
            <w:r w:rsidR="004A5886">
              <w:rPr>
                <w:noProof/>
                <w:webHidden/>
              </w:rPr>
              <w:fldChar w:fldCharType="begin"/>
            </w:r>
            <w:r w:rsidR="004A5886">
              <w:rPr>
                <w:noProof/>
                <w:webHidden/>
              </w:rPr>
              <w:instrText xml:space="preserve"> PAGEREF _Toc166505014 \h </w:instrText>
            </w:r>
            <w:r w:rsidR="004A5886">
              <w:rPr>
                <w:noProof/>
                <w:webHidden/>
              </w:rPr>
            </w:r>
            <w:r w:rsidR="004A5886">
              <w:rPr>
                <w:noProof/>
                <w:webHidden/>
              </w:rPr>
              <w:fldChar w:fldCharType="separate"/>
            </w:r>
            <w:r w:rsidR="004A5886">
              <w:rPr>
                <w:noProof/>
                <w:webHidden/>
              </w:rPr>
              <w:t>97</w:t>
            </w:r>
            <w:r w:rsidR="004A5886">
              <w:rPr>
                <w:noProof/>
                <w:webHidden/>
              </w:rPr>
              <w:fldChar w:fldCharType="end"/>
            </w:r>
          </w:hyperlink>
        </w:p>
        <w:p w14:paraId="08105F3B" w14:textId="77777777" w:rsidR="004A5886" w:rsidRDefault="00000000">
          <w:pPr>
            <w:pStyle w:val="32"/>
            <w:tabs>
              <w:tab w:val="left" w:pos="1540"/>
            </w:tabs>
            <w:rPr>
              <w:noProof/>
              <w:lang w:eastAsia="ru-RU"/>
            </w:rPr>
          </w:pPr>
          <w:hyperlink w:anchor="_Toc166505015" w:history="1">
            <w:r w:rsidR="004A5886" w:rsidRPr="00BD5A94">
              <w:rPr>
                <w:rStyle w:val="a8"/>
                <w:noProof/>
              </w:rPr>
              <w:t>ф</w:t>
            </w:r>
            <w:r w:rsidR="004A5886">
              <w:rPr>
                <w:noProof/>
                <w:lang w:eastAsia="ru-RU"/>
              </w:rPr>
              <w:tab/>
            </w:r>
            <w:r w:rsidR="004A5886" w:rsidRPr="00BD5A94">
              <w:rPr>
                <w:rStyle w:val="a8"/>
                <w:noProof/>
              </w:rPr>
              <w:t>сведения о наличии защиты тепловых сетей от превышения давления</w:t>
            </w:r>
            <w:r w:rsidR="004A5886">
              <w:rPr>
                <w:noProof/>
                <w:webHidden/>
              </w:rPr>
              <w:tab/>
            </w:r>
            <w:r w:rsidR="004A5886">
              <w:rPr>
                <w:noProof/>
                <w:webHidden/>
              </w:rPr>
              <w:fldChar w:fldCharType="begin"/>
            </w:r>
            <w:r w:rsidR="004A5886">
              <w:rPr>
                <w:noProof/>
                <w:webHidden/>
              </w:rPr>
              <w:instrText xml:space="preserve"> PAGEREF _Toc166505015 \h </w:instrText>
            </w:r>
            <w:r w:rsidR="004A5886">
              <w:rPr>
                <w:noProof/>
                <w:webHidden/>
              </w:rPr>
            </w:r>
            <w:r w:rsidR="004A5886">
              <w:rPr>
                <w:noProof/>
                <w:webHidden/>
              </w:rPr>
              <w:fldChar w:fldCharType="separate"/>
            </w:r>
            <w:r w:rsidR="004A5886">
              <w:rPr>
                <w:noProof/>
                <w:webHidden/>
              </w:rPr>
              <w:t>97</w:t>
            </w:r>
            <w:r w:rsidR="004A5886">
              <w:rPr>
                <w:noProof/>
                <w:webHidden/>
              </w:rPr>
              <w:fldChar w:fldCharType="end"/>
            </w:r>
          </w:hyperlink>
        </w:p>
        <w:p w14:paraId="7722195F" w14:textId="77777777" w:rsidR="004A5886" w:rsidRDefault="00000000">
          <w:pPr>
            <w:pStyle w:val="32"/>
            <w:tabs>
              <w:tab w:val="left" w:pos="1540"/>
            </w:tabs>
            <w:rPr>
              <w:noProof/>
              <w:lang w:eastAsia="ru-RU"/>
            </w:rPr>
          </w:pPr>
          <w:hyperlink w:anchor="_Toc166505016" w:history="1">
            <w:r w:rsidR="004A5886" w:rsidRPr="00BD5A94">
              <w:rPr>
                <w:rStyle w:val="a8"/>
                <w:noProof/>
              </w:rPr>
              <w:t>х</w:t>
            </w:r>
            <w:r w:rsidR="004A5886">
              <w:rPr>
                <w:noProof/>
                <w:lang w:eastAsia="ru-RU"/>
              </w:rPr>
              <w:tab/>
            </w:r>
            <w:r w:rsidR="004A5886" w:rsidRPr="00BD5A94">
              <w:rPr>
                <w:rStyle w:val="a8"/>
                <w:noProof/>
              </w:rPr>
              <w:t>перечень выявленных бесхозяйных тепловых сетей и обоснование выбора организации, уполномоченной на их эксплуатацию</w:t>
            </w:r>
            <w:r w:rsidR="004A5886">
              <w:rPr>
                <w:noProof/>
                <w:webHidden/>
              </w:rPr>
              <w:tab/>
            </w:r>
            <w:r w:rsidR="004A5886">
              <w:rPr>
                <w:noProof/>
                <w:webHidden/>
              </w:rPr>
              <w:fldChar w:fldCharType="begin"/>
            </w:r>
            <w:r w:rsidR="004A5886">
              <w:rPr>
                <w:noProof/>
                <w:webHidden/>
              </w:rPr>
              <w:instrText xml:space="preserve"> PAGEREF _Toc166505016 \h </w:instrText>
            </w:r>
            <w:r w:rsidR="004A5886">
              <w:rPr>
                <w:noProof/>
                <w:webHidden/>
              </w:rPr>
            </w:r>
            <w:r w:rsidR="004A5886">
              <w:rPr>
                <w:noProof/>
                <w:webHidden/>
              </w:rPr>
              <w:fldChar w:fldCharType="separate"/>
            </w:r>
            <w:r w:rsidR="004A5886">
              <w:rPr>
                <w:noProof/>
                <w:webHidden/>
              </w:rPr>
              <w:t>97</w:t>
            </w:r>
            <w:r w:rsidR="004A5886">
              <w:rPr>
                <w:noProof/>
                <w:webHidden/>
              </w:rPr>
              <w:fldChar w:fldCharType="end"/>
            </w:r>
          </w:hyperlink>
        </w:p>
        <w:p w14:paraId="72344187" w14:textId="77777777" w:rsidR="004A5886" w:rsidRDefault="00000000">
          <w:pPr>
            <w:pStyle w:val="32"/>
            <w:tabs>
              <w:tab w:val="left" w:pos="1540"/>
            </w:tabs>
            <w:rPr>
              <w:noProof/>
              <w:lang w:eastAsia="ru-RU"/>
            </w:rPr>
          </w:pPr>
          <w:hyperlink w:anchor="_Toc166505017" w:history="1">
            <w:r w:rsidR="004A5886" w:rsidRPr="00BD5A94">
              <w:rPr>
                <w:rStyle w:val="a8"/>
                <w:noProof/>
              </w:rPr>
              <w:t>ц</w:t>
            </w:r>
            <w:r w:rsidR="004A5886">
              <w:rPr>
                <w:noProof/>
                <w:lang w:eastAsia="ru-RU"/>
              </w:rPr>
              <w:tab/>
            </w:r>
            <w:r w:rsidR="004A5886" w:rsidRPr="00BD5A94">
              <w:rPr>
                <w:rStyle w:val="a8"/>
                <w:noProof/>
              </w:rPr>
              <w:t>данные энергетических характеристик тепловых сетей (при их наличии)</w:t>
            </w:r>
            <w:r w:rsidR="004A5886">
              <w:rPr>
                <w:noProof/>
                <w:webHidden/>
              </w:rPr>
              <w:tab/>
            </w:r>
            <w:r w:rsidR="004A5886">
              <w:rPr>
                <w:noProof/>
                <w:webHidden/>
              </w:rPr>
              <w:fldChar w:fldCharType="begin"/>
            </w:r>
            <w:r w:rsidR="004A5886">
              <w:rPr>
                <w:noProof/>
                <w:webHidden/>
              </w:rPr>
              <w:instrText xml:space="preserve"> PAGEREF _Toc166505017 \h </w:instrText>
            </w:r>
            <w:r w:rsidR="004A5886">
              <w:rPr>
                <w:noProof/>
                <w:webHidden/>
              </w:rPr>
            </w:r>
            <w:r w:rsidR="004A5886">
              <w:rPr>
                <w:noProof/>
                <w:webHidden/>
              </w:rPr>
              <w:fldChar w:fldCharType="separate"/>
            </w:r>
            <w:r w:rsidR="004A5886">
              <w:rPr>
                <w:noProof/>
                <w:webHidden/>
              </w:rPr>
              <w:t>99</w:t>
            </w:r>
            <w:r w:rsidR="004A5886">
              <w:rPr>
                <w:noProof/>
                <w:webHidden/>
              </w:rPr>
              <w:fldChar w:fldCharType="end"/>
            </w:r>
          </w:hyperlink>
        </w:p>
        <w:p w14:paraId="59C2C729"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18" w:history="1">
            <w:r w:rsidR="004A5886" w:rsidRPr="00BD5A94">
              <w:rPr>
                <w:rStyle w:val="a8"/>
                <w:noProof/>
              </w:rPr>
              <w:t>Часть 4. Зоны действия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_Toc166505018 \h </w:instrText>
            </w:r>
            <w:r w:rsidR="004A5886">
              <w:rPr>
                <w:noProof/>
                <w:webHidden/>
              </w:rPr>
            </w:r>
            <w:r w:rsidR="004A5886">
              <w:rPr>
                <w:noProof/>
                <w:webHidden/>
              </w:rPr>
              <w:fldChar w:fldCharType="separate"/>
            </w:r>
            <w:r w:rsidR="004A5886">
              <w:rPr>
                <w:noProof/>
                <w:webHidden/>
              </w:rPr>
              <w:t>99</w:t>
            </w:r>
            <w:r w:rsidR="004A5886">
              <w:rPr>
                <w:noProof/>
                <w:webHidden/>
              </w:rPr>
              <w:fldChar w:fldCharType="end"/>
            </w:r>
          </w:hyperlink>
        </w:p>
        <w:p w14:paraId="205F581F"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19" w:history="1">
            <w:r w:rsidR="004A5886" w:rsidRPr="00BD5A94">
              <w:rPr>
                <w:rStyle w:val="a8"/>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_Toc166505019 \h </w:instrText>
            </w:r>
            <w:r w:rsidR="004A5886">
              <w:rPr>
                <w:noProof/>
                <w:webHidden/>
              </w:rPr>
            </w:r>
            <w:r w:rsidR="004A5886">
              <w:rPr>
                <w:noProof/>
                <w:webHidden/>
              </w:rPr>
              <w:fldChar w:fldCharType="separate"/>
            </w:r>
            <w:r w:rsidR="004A5886">
              <w:rPr>
                <w:noProof/>
                <w:webHidden/>
              </w:rPr>
              <w:t>101</w:t>
            </w:r>
            <w:r w:rsidR="004A5886">
              <w:rPr>
                <w:noProof/>
                <w:webHidden/>
              </w:rPr>
              <w:fldChar w:fldCharType="end"/>
            </w:r>
          </w:hyperlink>
        </w:p>
        <w:p w14:paraId="04C46A24" w14:textId="77777777" w:rsidR="004A5886" w:rsidRDefault="00000000">
          <w:pPr>
            <w:pStyle w:val="32"/>
            <w:tabs>
              <w:tab w:val="left" w:pos="1540"/>
            </w:tabs>
            <w:rPr>
              <w:noProof/>
              <w:lang w:eastAsia="ru-RU"/>
            </w:rPr>
          </w:pPr>
          <w:hyperlink w:anchor="_Toc166505020" w:history="1">
            <w:r w:rsidR="004A5886" w:rsidRPr="00BD5A94">
              <w:rPr>
                <w:rStyle w:val="a8"/>
                <w:noProof/>
              </w:rPr>
              <w:t>а</w:t>
            </w:r>
            <w:r w:rsidR="004A5886">
              <w:rPr>
                <w:noProof/>
                <w:lang w:eastAsia="ru-RU"/>
              </w:rPr>
              <w:tab/>
            </w:r>
            <w:r w:rsidR="004A5886" w:rsidRPr="00BD5A94">
              <w:rPr>
                <w:rStyle w:val="a8"/>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4A5886">
              <w:rPr>
                <w:noProof/>
                <w:webHidden/>
              </w:rPr>
              <w:tab/>
            </w:r>
            <w:r w:rsidR="004A5886">
              <w:rPr>
                <w:noProof/>
                <w:webHidden/>
              </w:rPr>
              <w:fldChar w:fldCharType="begin"/>
            </w:r>
            <w:r w:rsidR="004A5886">
              <w:rPr>
                <w:noProof/>
                <w:webHidden/>
              </w:rPr>
              <w:instrText xml:space="preserve"> PAGEREF _Toc166505020 \h </w:instrText>
            </w:r>
            <w:r w:rsidR="004A5886">
              <w:rPr>
                <w:noProof/>
                <w:webHidden/>
              </w:rPr>
            </w:r>
            <w:r w:rsidR="004A5886">
              <w:rPr>
                <w:noProof/>
                <w:webHidden/>
              </w:rPr>
              <w:fldChar w:fldCharType="separate"/>
            </w:r>
            <w:r w:rsidR="004A5886">
              <w:rPr>
                <w:noProof/>
                <w:webHidden/>
              </w:rPr>
              <w:t>101</w:t>
            </w:r>
            <w:r w:rsidR="004A5886">
              <w:rPr>
                <w:noProof/>
                <w:webHidden/>
              </w:rPr>
              <w:fldChar w:fldCharType="end"/>
            </w:r>
          </w:hyperlink>
        </w:p>
        <w:p w14:paraId="7E28A87D" w14:textId="77777777" w:rsidR="004A5886" w:rsidRDefault="00000000">
          <w:pPr>
            <w:pStyle w:val="32"/>
            <w:tabs>
              <w:tab w:val="left" w:pos="1540"/>
            </w:tabs>
            <w:rPr>
              <w:noProof/>
              <w:lang w:eastAsia="ru-RU"/>
            </w:rPr>
          </w:pPr>
          <w:hyperlink w:anchor="_Toc166505021" w:history="1">
            <w:r w:rsidR="004A5886" w:rsidRPr="00BD5A94">
              <w:rPr>
                <w:rStyle w:val="a8"/>
                <w:noProof/>
              </w:rPr>
              <w:t>б</w:t>
            </w:r>
            <w:r w:rsidR="004A5886">
              <w:rPr>
                <w:noProof/>
                <w:lang w:eastAsia="ru-RU"/>
              </w:rPr>
              <w:tab/>
            </w:r>
            <w:r w:rsidR="004A5886" w:rsidRPr="00BD5A94">
              <w:rPr>
                <w:rStyle w:val="a8"/>
                <w:noProof/>
              </w:rPr>
              <w:t>описание значений расчетных тепловых нагрузок на коллекторах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_Toc166505021 \h </w:instrText>
            </w:r>
            <w:r w:rsidR="004A5886">
              <w:rPr>
                <w:noProof/>
                <w:webHidden/>
              </w:rPr>
            </w:r>
            <w:r w:rsidR="004A5886">
              <w:rPr>
                <w:noProof/>
                <w:webHidden/>
              </w:rPr>
              <w:fldChar w:fldCharType="separate"/>
            </w:r>
            <w:r w:rsidR="004A5886">
              <w:rPr>
                <w:noProof/>
                <w:webHidden/>
              </w:rPr>
              <w:t>102</w:t>
            </w:r>
            <w:r w:rsidR="004A5886">
              <w:rPr>
                <w:noProof/>
                <w:webHidden/>
              </w:rPr>
              <w:fldChar w:fldCharType="end"/>
            </w:r>
          </w:hyperlink>
        </w:p>
        <w:p w14:paraId="78D4B333" w14:textId="77777777" w:rsidR="004A5886" w:rsidRDefault="00000000">
          <w:pPr>
            <w:pStyle w:val="32"/>
            <w:tabs>
              <w:tab w:val="left" w:pos="1540"/>
            </w:tabs>
            <w:rPr>
              <w:noProof/>
              <w:lang w:eastAsia="ru-RU"/>
            </w:rPr>
          </w:pPr>
          <w:hyperlink w:anchor="_Toc166505022" w:history="1">
            <w:r w:rsidR="004A5886" w:rsidRPr="00BD5A94">
              <w:rPr>
                <w:rStyle w:val="a8"/>
                <w:noProof/>
              </w:rPr>
              <w:t>в</w:t>
            </w:r>
            <w:r w:rsidR="004A5886">
              <w:rPr>
                <w:noProof/>
                <w:lang w:eastAsia="ru-RU"/>
              </w:rPr>
              <w:tab/>
            </w:r>
            <w:r w:rsidR="004A5886" w:rsidRPr="00BD5A94">
              <w:rPr>
                <w:rStyle w:val="a8"/>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_Toc166505022 \h </w:instrText>
            </w:r>
            <w:r w:rsidR="004A5886">
              <w:rPr>
                <w:noProof/>
                <w:webHidden/>
              </w:rPr>
            </w:r>
            <w:r w:rsidR="004A5886">
              <w:rPr>
                <w:noProof/>
                <w:webHidden/>
              </w:rPr>
              <w:fldChar w:fldCharType="separate"/>
            </w:r>
            <w:r w:rsidR="004A5886">
              <w:rPr>
                <w:noProof/>
                <w:webHidden/>
              </w:rPr>
              <w:t>103</w:t>
            </w:r>
            <w:r w:rsidR="004A5886">
              <w:rPr>
                <w:noProof/>
                <w:webHidden/>
              </w:rPr>
              <w:fldChar w:fldCharType="end"/>
            </w:r>
          </w:hyperlink>
        </w:p>
        <w:p w14:paraId="12EBAC08" w14:textId="77777777" w:rsidR="004A5886" w:rsidRDefault="00000000">
          <w:pPr>
            <w:pStyle w:val="32"/>
            <w:tabs>
              <w:tab w:val="left" w:pos="1540"/>
            </w:tabs>
            <w:rPr>
              <w:noProof/>
              <w:lang w:eastAsia="ru-RU"/>
            </w:rPr>
          </w:pPr>
          <w:hyperlink w:anchor="_Toc166505023" w:history="1">
            <w:r w:rsidR="004A5886" w:rsidRPr="00BD5A94">
              <w:rPr>
                <w:rStyle w:val="a8"/>
                <w:noProof/>
              </w:rPr>
              <w:t>г</w:t>
            </w:r>
            <w:r w:rsidR="004A5886">
              <w:rPr>
                <w:noProof/>
                <w:lang w:eastAsia="ru-RU"/>
              </w:rPr>
              <w:tab/>
            </w:r>
            <w:r w:rsidR="004A5886" w:rsidRPr="00BD5A94">
              <w:rPr>
                <w:rStyle w:val="a8"/>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4A5886">
              <w:rPr>
                <w:noProof/>
                <w:webHidden/>
              </w:rPr>
              <w:tab/>
            </w:r>
            <w:r w:rsidR="004A5886">
              <w:rPr>
                <w:noProof/>
                <w:webHidden/>
              </w:rPr>
              <w:fldChar w:fldCharType="begin"/>
            </w:r>
            <w:r w:rsidR="004A5886">
              <w:rPr>
                <w:noProof/>
                <w:webHidden/>
              </w:rPr>
              <w:instrText xml:space="preserve"> PAGEREF _Toc166505023 \h </w:instrText>
            </w:r>
            <w:r w:rsidR="004A5886">
              <w:rPr>
                <w:noProof/>
                <w:webHidden/>
              </w:rPr>
            </w:r>
            <w:r w:rsidR="004A5886">
              <w:rPr>
                <w:noProof/>
                <w:webHidden/>
              </w:rPr>
              <w:fldChar w:fldCharType="separate"/>
            </w:r>
            <w:r w:rsidR="004A5886">
              <w:rPr>
                <w:noProof/>
                <w:webHidden/>
              </w:rPr>
              <w:t>103</w:t>
            </w:r>
            <w:r w:rsidR="004A5886">
              <w:rPr>
                <w:noProof/>
                <w:webHidden/>
              </w:rPr>
              <w:fldChar w:fldCharType="end"/>
            </w:r>
          </w:hyperlink>
        </w:p>
        <w:p w14:paraId="76337629" w14:textId="77777777" w:rsidR="004A5886" w:rsidRDefault="00000000">
          <w:pPr>
            <w:pStyle w:val="32"/>
            <w:tabs>
              <w:tab w:val="left" w:pos="1540"/>
            </w:tabs>
            <w:rPr>
              <w:noProof/>
              <w:lang w:eastAsia="ru-RU"/>
            </w:rPr>
          </w:pPr>
          <w:hyperlink w:anchor="_Toc166505024" w:history="1">
            <w:r w:rsidR="004A5886" w:rsidRPr="00BD5A94">
              <w:rPr>
                <w:rStyle w:val="a8"/>
                <w:noProof/>
              </w:rPr>
              <w:t>д</w:t>
            </w:r>
            <w:r w:rsidR="004A5886">
              <w:rPr>
                <w:noProof/>
                <w:lang w:eastAsia="ru-RU"/>
              </w:rPr>
              <w:tab/>
            </w:r>
            <w:r w:rsidR="004A5886" w:rsidRPr="00BD5A94">
              <w:rPr>
                <w:rStyle w:val="a8"/>
                <w:noProof/>
              </w:rPr>
              <w:t>описание существующих нормативов потребления тепловой энергии для населения на отопление и горячее водоснабжение</w:t>
            </w:r>
            <w:r w:rsidR="004A5886">
              <w:rPr>
                <w:noProof/>
                <w:webHidden/>
              </w:rPr>
              <w:tab/>
            </w:r>
            <w:r w:rsidR="004A5886">
              <w:rPr>
                <w:noProof/>
                <w:webHidden/>
              </w:rPr>
              <w:fldChar w:fldCharType="begin"/>
            </w:r>
            <w:r w:rsidR="004A5886">
              <w:rPr>
                <w:noProof/>
                <w:webHidden/>
              </w:rPr>
              <w:instrText xml:space="preserve"> PAGEREF _Toc166505024 \h </w:instrText>
            </w:r>
            <w:r w:rsidR="004A5886">
              <w:rPr>
                <w:noProof/>
                <w:webHidden/>
              </w:rPr>
            </w:r>
            <w:r w:rsidR="004A5886">
              <w:rPr>
                <w:noProof/>
                <w:webHidden/>
              </w:rPr>
              <w:fldChar w:fldCharType="separate"/>
            </w:r>
            <w:r w:rsidR="004A5886">
              <w:rPr>
                <w:noProof/>
                <w:webHidden/>
              </w:rPr>
              <w:t>106</w:t>
            </w:r>
            <w:r w:rsidR="004A5886">
              <w:rPr>
                <w:noProof/>
                <w:webHidden/>
              </w:rPr>
              <w:fldChar w:fldCharType="end"/>
            </w:r>
          </w:hyperlink>
        </w:p>
        <w:p w14:paraId="2F48F922" w14:textId="77777777" w:rsidR="004A5886" w:rsidRDefault="00000000">
          <w:pPr>
            <w:pStyle w:val="32"/>
            <w:tabs>
              <w:tab w:val="left" w:pos="1540"/>
            </w:tabs>
            <w:rPr>
              <w:noProof/>
              <w:lang w:eastAsia="ru-RU"/>
            </w:rPr>
          </w:pPr>
          <w:hyperlink w:anchor="_Toc166505025" w:history="1">
            <w:r w:rsidR="004A5886" w:rsidRPr="00BD5A94">
              <w:rPr>
                <w:rStyle w:val="a8"/>
                <w:noProof/>
              </w:rPr>
              <w:t>е</w:t>
            </w:r>
            <w:r w:rsidR="004A5886">
              <w:rPr>
                <w:noProof/>
                <w:lang w:eastAsia="ru-RU"/>
              </w:rPr>
              <w:tab/>
            </w:r>
            <w:r w:rsidR="004A5886" w:rsidRPr="00BD5A94">
              <w:rPr>
                <w:rStyle w:val="a8"/>
                <w:noProof/>
              </w:rPr>
              <w:t>описание сравнения величины договорной и расчетной тепловой нагрузки по зоне действия каждого источника тепловой энергии</w:t>
            </w:r>
            <w:r w:rsidR="004A5886">
              <w:rPr>
                <w:noProof/>
                <w:webHidden/>
              </w:rPr>
              <w:tab/>
            </w:r>
            <w:r w:rsidR="004A5886">
              <w:rPr>
                <w:noProof/>
                <w:webHidden/>
              </w:rPr>
              <w:fldChar w:fldCharType="begin"/>
            </w:r>
            <w:r w:rsidR="004A5886">
              <w:rPr>
                <w:noProof/>
                <w:webHidden/>
              </w:rPr>
              <w:instrText xml:space="preserve"> PAGEREF _Toc166505025 \h </w:instrText>
            </w:r>
            <w:r w:rsidR="004A5886">
              <w:rPr>
                <w:noProof/>
                <w:webHidden/>
              </w:rPr>
            </w:r>
            <w:r w:rsidR="004A5886">
              <w:rPr>
                <w:noProof/>
                <w:webHidden/>
              </w:rPr>
              <w:fldChar w:fldCharType="separate"/>
            </w:r>
            <w:r w:rsidR="004A5886">
              <w:rPr>
                <w:noProof/>
                <w:webHidden/>
              </w:rPr>
              <w:t>108</w:t>
            </w:r>
            <w:r w:rsidR="004A5886">
              <w:rPr>
                <w:noProof/>
                <w:webHidden/>
              </w:rPr>
              <w:fldChar w:fldCharType="end"/>
            </w:r>
          </w:hyperlink>
        </w:p>
        <w:p w14:paraId="1D8A591B"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26" w:history="1">
            <w:r w:rsidR="004A5886" w:rsidRPr="00BD5A94">
              <w:rPr>
                <w:rStyle w:val="a8"/>
                <w:noProof/>
              </w:rPr>
              <w:t>Часть 6. Балансы тепловой мощности и тепловой нагрузки</w:t>
            </w:r>
            <w:r w:rsidR="004A5886">
              <w:rPr>
                <w:noProof/>
                <w:webHidden/>
              </w:rPr>
              <w:tab/>
            </w:r>
            <w:r w:rsidR="004A5886">
              <w:rPr>
                <w:noProof/>
                <w:webHidden/>
              </w:rPr>
              <w:fldChar w:fldCharType="begin"/>
            </w:r>
            <w:r w:rsidR="004A5886">
              <w:rPr>
                <w:noProof/>
                <w:webHidden/>
              </w:rPr>
              <w:instrText xml:space="preserve"> PAGEREF _Toc166505026 \h </w:instrText>
            </w:r>
            <w:r w:rsidR="004A5886">
              <w:rPr>
                <w:noProof/>
                <w:webHidden/>
              </w:rPr>
            </w:r>
            <w:r w:rsidR="004A5886">
              <w:rPr>
                <w:noProof/>
                <w:webHidden/>
              </w:rPr>
              <w:fldChar w:fldCharType="separate"/>
            </w:r>
            <w:r w:rsidR="004A5886">
              <w:rPr>
                <w:noProof/>
                <w:webHidden/>
              </w:rPr>
              <w:t>108</w:t>
            </w:r>
            <w:r w:rsidR="004A5886">
              <w:rPr>
                <w:noProof/>
                <w:webHidden/>
              </w:rPr>
              <w:fldChar w:fldCharType="end"/>
            </w:r>
          </w:hyperlink>
        </w:p>
        <w:p w14:paraId="5F892CC9" w14:textId="77777777" w:rsidR="004A5886" w:rsidRDefault="00000000">
          <w:pPr>
            <w:pStyle w:val="32"/>
            <w:tabs>
              <w:tab w:val="left" w:pos="1540"/>
            </w:tabs>
            <w:rPr>
              <w:noProof/>
              <w:lang w:eastAsia="ru-RU"/>
            </w:rPr>
          </w:pPr>
          <w:hyperlink w:anchor="_Toc166505027" w:history="1">
            <w:r w:rsidR="004A5886" w:rsidRPr="00BD5A94">
              <w:rPr>
                <w:rStyle w:val="a8"/>
                <w:noProof/>
              </w:rPr>
              <w:t>а</w:t>
            </w:r>
            <w:r w:rsidR="004A5886">
              <w:rPr>
                <w:noProof/>
                <w:lang w:eastAsia="ru-RU"/>
              </w:rPr>
              <w:tab/>
            </w:r>
            <w:r w:rsidR="004A5886" w:rsidRPr="00BD5A94">
              <w:rPr>
                <w:rStyle w:val="a8"/>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_Toc166505027 \h </w:instrText>
            </w:r>
            <w:r w:rsidR="004A5886">
              <w:rPr>
                <w:noProof/>
                <w:webHidden/>
              </w:rPr>
            </w:r>
            <w:r w:rsidR="004A5886">
              <w:rPr>
                <w:noProof/>
                <w:webHidden/>
              </w:rPr>
              <w:fldChar w:fldCharType="separate"/>
            </w:r>
            <w:r w:rsidR="004A5886">
              <w:rPr>
                <w:noProof/>
                <w:webHidden/>
              </w:rPr>
              <w:t>108</w:t>
            </w:r>
            <w:r w:rsidR="004A5886">
              <w:rPr>
                <w:noProof/>
                <w:webHidden/>
              </w:rPr>
              <w:fldChar w:fldCharType="end"/>
            </w:r>
          </w:hyperlink>
        </w:p>
        <w:p w14:paraId="2C87FBE7" w14:textId="77777777" w:rsidR="004A5886" w:rsidRDefault="00000000">
          <w:pPr>
            <w:pStyle w:val="32"/>
            <w:tabs>
              <w:tab w:val="left" w:pos="1540"/>
            </w:tabs>
            <w:rPr>
              <w:noProof/>
              <w:lang w:eastAsia="ru-RU"/>
            </w:rPr>
          </w:pPr>
          <w:hyperlink w:anchor="_Toc166505028" w:history="1">
            <w:r w:rsidR="004A5886" w:rsidRPr="00BD5A94">
              <w:rPr>
                <w:rStyle w:val="a8"/>
                <w:noProof/>
              </w:rPr>
              <w:t>б</w:t>
            </w:r>
            <w:r w:rsidR="004A5886">
              <w:rPr>
                <w:noProof/>
                <w:lang w:eastAsia="ru-RU"/>
              </w:rPr>
              <w:tab/>
            </w:r>
            <w:r w:rsidR="004A5886" w:rsidRPr="00BD5A94">
              <w:rPr>
                <w:rStyle w:val="a8"/>
                <w:noProof/>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_Toc166505028 \h </w:instrText>
            </w:r>
            <w:r w:rsidR="004A5886">
              <w:rPr>
                <w:noProof/>
                <w:webHidden/>
              </w:rPr>
            </w:r>
            <w:r w:rsidR="004A5886">
              <w:rPr>
                <w:noProof/>
                <w:webHidden/>
              </w:rPr>
              <w:fldChar w:fldCharType="separate"/>
            </w:r>
            <w:r w:rsidR="004A5886">
              <w:rPr>
                <w:noProof/>
                <w:webHidden/>
              </w:rPr>
              <w:t>113</w:t>
            </w:r>
            <w:r w:rsidR="004A5886">
              <w:rPr>
                <w:noProof/>
                <w:webHidden/>
              </w:rPr>
              <w:fldChar w:fldCharType="end"/>
            </w:r>
          </w:hyperlink>
        </w:p>
        <w:p w14:paraId="77D7A16F" w14:textId="77777777" w:rsidR="004A5886" w:rsidRDefault="00000000">
          <w:pPr>
            <w:pStyle w:val="32"/>
            <w:tabs>
              <w:tab w:val="left" w:pos="1540"/>
            </w:tabs>
            <w:rPr>
              <w:noProof/>
              <w:lang w:eastAsia="ru-RU"/>
            </w:rPr>
          </w:pPr>
          <w:hyperlink w:anchor="_Toc166505029" w:history="1">
            <w:r w:rsidR="004A5886" w:rsidRPr="00BD5A94">
              <w:rPr>
                <w:rStyle w:val="a8"/>
                <w:noProof/>
              </w:rPr>
              <w:t>в</w:t>
            </w:r>
            <w:r w:rsidR="004A5886">
              <w:rPr>
                <w:noProof/>
                <w:lang w:eastAsia="ru-RU"/>
              </w:rPr>
              <w:tab/>
            </w:r>
            <w:r w:rsidR="004A5886" w:rsidRPr="00BD5A94">
              <w:rPr>
                <w:rStyle w:val="a8"/>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4A5886">
              <w:rPr>
                <w:noProof/>
                <w:webHidden/>
              </w:rPr>
              <w:tab/>
            </w:r>
            <w:r w:rsidR="004A5886">
              <w:rPr>
                <w:noProof/>
                <w:webHidden/>
              </w:rPr>
              <w:fldChar w:fldCharType="begin"/>
            </w:r>
            <w:r w:rsidR="004A5886">
              <w:rPr>
                <w:noProof/>
                <w:webHidden/>
              </w:rPr>
              <w:instrText xml:space="preserve"> PAGEREF _Toc166505029 \h </w:instrText>
            </w:r>
            <w:r w:rsidR="004A5886">
              <w:rPr>
                <w:noProof/>
                <w:webHidden/>
              </w:rPr>
            </w:r>
            <w:r w:rsidR="004A5886">
              <w:rPr>
                <w:noProof/>
                <w:webHidden/>
              </w:rPr>
              <w:fldChar w:fldCharType="separate"/>
            </w:r>
            <w:r w:rsidR="004A5886">
              <w:rPr>
                <w:noProof/>
                <w:webHidden/>
              </w:rPr>
              <w:t>114</w:t>
            </w:r>
            <w:r w:rsidR="004A5886">
              <w:rPr>
                <w:noProof/>
                <w:webHidden/>
              </w:rPr>
              <w:fldChar w:fldCharType="end"/>
            </w:r>
          </w:hyperlink>
        </w:p>
        <w:p w14:paraId="26591B55" w14:textId="77777777" w:rsidR="004A5886" w:rsidRDefault="00000000">
          <w:pPr>
            <w:pStyle w:val="32"/>
            <w:tabs>
              <w:tab w:val="left" w:pos="1540"/>
            </w:tabs>
            <w:rPr>
              <w:noProof/>
              <w:lang w:eastAsia="ru-RU"/>
            </w:rPr>
          </w:pPr>
          <w:hyperlink w:anchor="_Toc166505030" w:history="1">
            <w:r w:rsidR="004A5886" w:rsidRPr="00BD5A94">
              <w:rPr>
                <w:rStyle w:val="a8"/>
                <w:noProof/>
              </w:rPr>
              <w:t>г</w:t>
            </w:r>
            <w:r w:rsidR="004A5886">
              <w:rPr>
                <w:noProof/>
                <w:lang w:eastAsia="ru-RU"/>
              </w:rPr>
              <w:tab/>
            </w:r>
            <w:r w:rsidR="004A5886" w:rsidRPr="00BD5A94">
              <w:rPr>
                <w:rStyle w:val="a8"/>
                <w:noProof/>
              </w:rPr>
              <w:t>описание причины возникновения дефицитов тепловой мощности и последствий влияния дефицитов на качество теплоснабжения</w:t>
            </w:r>
            <w:r w:rsidR="004A5886">
              <w:rPr>
                <w:noProof/>
                <w:webHidden/>
              </w:rPr>
              <w:tab/>
            </w:r>
            <w:r w:rsidR="004A5886">
              <w:rPr>
                <w:noProof/>
                <w:webHidden/>
              </w:rPr>
              <w:fldChar w:fldCharType="begin"/>
            </w:r>
            <w:r w:rsidR="004A5886">
              <w:rPr>
                <w:noProof/>
                <w:webHidden/>
              </w:rPr>
              <w:instrText xml:space="preserve"> PAGEREF _Toc166505030 \h </w:instrText>
            </w:r>
            <w:r w:rsidR="004A5886">
              <w:rPr>
                <w:noProof/>
                <w:webHidden/>
              </w:rPr>
            </w:r>
            <w:r w:rsidR="004A5886">
              <w:rPr>
                <w:noProof/>
                <w:webHidden/>
              </w:rPr>
              <w:fldChar w:fldCharType="separate"/>
            </w:r>
            <w:r w:rsidR="004A5886">
              <w:rPr>
                <w:noProof/>
                <w:webHidden/>
              </w:rPr>
              <w:t>116</w:t>
            </w:r>
            <w:r w:rsidR="004A5886">
              <w:rPr>
                <w:noProof/>
                <w:webHidden/>
              </w:rPr>
              <w:fldChar w:fldCharType="end"/>
            </w:r>
          </w:hyperlink>
        </w:p>
        <w:p w14:paraId="437A5708" w14:textId="77777777" w:rsidR="004A5886" w:rsidRDefault="00000000">
          <w:pPr>
            <w:pStyle w:val="32"/>
            <w:tabs>
              <w:tab w:val="left" w:pos="1540"/>
            </w:tabs>
            <w:rPr>
              <w:noProof/>
              <w:lang w:eastAsia="ru-RU"/>
            </w:rPr>
          </w:pPr>
          <w:hyperlink w:anchor="_Toc166505031" w:history="1">
            <w:r w:rsidR="004A5886" w:rsidRPr="00BD5A94">
              <w:rPr>
                <w:rStyle w:val="a8"/>
                <w:noProof/>
              </w:rPr>
              <w:t>д</w:t>
            </w:r>
            <w:r w:rsidR="004A5886">
              <w:rPr>
                <w:noProof/>
                <w:lang w:eastAsia="ru-RU"/>
              </w:rPr>
              <w:tab/>
            </w:r>
            <w:r w:rsidR="004A5886" w:rsidRPr="00BD5A94">
              <w:rPr>
                <w:rStyle w:val="a8"/>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4A5886">
              <w:rPr>
                <w:noProof/>
                <w:webHidden/>
              </w:rPr>
              <w:tab/>
            </w:r>
            <w:r w:rsidR="004A5886">
              <w:rPr>
                <w:noProof/>
                <w:webHidden/>
              </w:rPr>
              <w:fldChar w:fldCharType="begin"/>
            </w:r>
            <w:r w:rsidR="004A5886">
              <w:rPr>
                <w:noProof/>
                <w:webHidden/>
              </w:rPr>
              <w:instrText xml:space="preserve"> PAGEREF _Toc166505031 \h </w:instrText>
            </w:r>
            <w:r w:rsidR="004A5886">
              <w:rPr>
                <w:noProof/>
                <w:webHidden/>
              </w:rPr>
            </w:r>
            <w:r w:rsidR="004A5886">
              <w:rPr>
                <w:noProof/>
                <w:webHidden/>
              </w:rPr>
              <w:fldChar w:fldCharType="separate"/>
            </w:r>
            <w:r w:rsidR="004A5886">
              <w:rPr>
                <w:noProof/>
                <w:webHidden/>
              </w:rPr>
              <w:t>116</w:t>
            </w:r>
            <w:r w:rsidR="004A5886">
              <w:rPr>
                <w:noProof/>
                <w:webHidden/>
              </w:rPr>
              <w:fldChar w:fldCharType="end"/>
            </w:r>
          </w:hyperlink>
        </w:p>
        <w:p w14:paraId="4769AEDD"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32" w:history="1">
            <w:r w:rsidR="004A5886" w:rsidRPr="00BD5A94">
              <w:rPr>
                <w:rStyle w:val="a8"/>
                <w:noProof/>
              </w:rPr>
              <w:t>Часть 7. Балансы теплоносителя</w:t>
            </w:r>
            <w:r w:rsidR="004A5886">
              <w:rPr>
                <w:noProof/>
                <w:webHidden/>
              </w:rPr>
              <w:tab/>
            </w:r>
            <w:r w:rsidR="004A5886">
              <w:rPr>
                <w:noProof/>
                <w:webHidden/>
              </w:rPr>
              <w:fldChar w:fldCharType="begin"/>
            </w:r>
            <w:r w:rsidR="004A5886">
              <w:rPr>
                <w:noProof/>
                <w:webHidden/>
              </w:rPr>
              <w:instrText xml:space="preserve"> PAGEREF _Toc166505032 \h </w:instrText>
            </w:r>
            <w:r w:rsidR="004A5886">
              <w:rPr>
                <w:noProof/>
                <w:webHidden/>
              </w:rPr>
            </w:r>
            <w:r w:rsidR="004A5886">
              <w:rPr>
                <w:noProof/>
                <w:webHidden/>
              </w:rPr>
              <w:fldChar w:fldCharType="separate"/>
            </w:r>
            <w:r w:rsidR="004A5886">
              <w:rPr>
                <w:noProof/>
                <w:webHidden/>
              </w:rPr>
              <w:t>118</w:t>
            </w:r>
            <w:r w:rsidR="004A5886">
              <w:rPr>
                <w:noProof/>
                <w:webHidden/>
              </w:rPr>
              <w:fldChar w:fldCharType="end"/>
            </w:r>
          </w:hyperlink>
        </w:p>
        <w:p w14:paraId="3C662FC6" w14:textId="77777777" w:rsidR="004A5886" w:rsidRDefault="00000000">
          <w:pPr>
            <w:pStyle w:val="32"/>
            <w:tabs>
              <w:tab w:val="left" w:pos="1540"/>
            </w:tabs>
            <w:rPr>
              <w:noProof/>
              <w:lang w:eastAsia="ru-RU"/>
            </w:rPr>
          </w:pPr>
          <w:hyperlink w:anchor="_Toc166505033" w:history="1">
            <w:r w:rsidR="004A5886" w:rsidRPr="00BD5A94">
              <w:rPr>
                <w:rStyle w:val="a8"/>
                <w:noProof/>
              </w:rPr>
              <w:t>а</w:t>
            </w:r>
            <w:r w:rsidR="004A5886">
              <w:rPr>
                <w:noProof/>
                <w:lang w:eastAsia="ru-RU"/>
              </w:rPr>
              <w:tab/>
            </w:r>
            <w:r w:rsidR="004A5886" w:rsidRPr="00BD5A94">
              <w:rPr>
                <w:rStyle w:val="a8"/>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A5886">
              <w:rPr>
                <w:noProof/>
                <w:webHidden/>
              </w:rPr>
              <w:tab/>
            </w:r>
            <w:r w:rsidR="004A5886">
              <w:rPr>
                <w:noProof/>
                <w:webHidden/>
              </w:rPr>
              <w:fldChar w:fldCharType="begin"/>
            </w:r>
            <w:r w:rsidR="004A5886">
              <w:rPr>
                <w:noProof/>
                <w:webHidden/>
              </w:rPr>
              <w:instrText xml:space="preserve"> PAGEREF _Toc166505033 \h </w:instrText>
            </w:r>
            <w:r w:rsidR="004A5886">
              <w:rPr>
                <w:noProof/>
                <w:webHidden/>
              </w:rPr>
            </w:r>
            <w:r w:rsidR="004A5886">
              <w:rPr>
                <w:noProof/>
                <w:webHidden/>
              </w:rPr>
              <w:fldChar w:fldCharType="separate"/>
            </w:r>
            <w:r w:rsidR="004A5886">
              <w:rPr>
                <w:noProof/>
                <w:webHidden/>
              </w:rPr>
              <w:t>118</w:t>
            </w:r>
            <w:r w:rsidR="004A5886">
              <w:rPr>
                <w:noProof/>
                <w:webHidden/>
              </w:rPr>
              <w:fldChar w:fldCharType="end"/>
            </w:r>
          </w:hyperlink>
        </w:p>
        <w:p w14:paraId="37439074" w14:textId="77777777" w:rsidR="004A5886" w:rsidRDefault="00000000">
          <w:pPr>
            <w:pStyle w:val="32"/>
            <w:tabs>
              <w:tab w:val="left" w:pos="1540"/>
            </w:tabs>
            <w:rPr>
              <w:noProof/>
              <w:lang w:eastAsia="ru-RU"/>
            </w:rPr>
          </w:pPr>
          <w:hyperlink w:anchor="_Toc166505034" w:history="1">
            <w:r w:rsidR="004A5886" w:rsidRPr="00BD5A94">
              <w:rPr>
                <w:rStyle w:val="a8"/>
                <w:noProof/>
              </w:rPr>
              <w:t>б</w:t>
            </w:r>
            <w:r w:rsidR="004A5886">
              <w:rPr>
                <w:noProof/>
                <w:lang w:eastAsia="ru-RU"/>
              </w:rPr>
              <w:tab/>
            </w:r>
            <w:r w:rsidR="004A5886" w:rsidRPr="00BD5A94">
              <w:rPr>
                <w:rStyle w:val="a8"/>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4A5886">
              <w:rPr>
                <w:noProof/>
                <w:webHidden/>
              </w:rPr>
              <w:tab/>
            </w:r>
            <w:r w:rsidR="004A5886">
              <w:rPr>
                <w:noProof/>
                <w:webHidden/>
              </w:rPr>
              <w:fldChar w:fldCharType="begin"/>
            </w:r>
            <w:r w:rsidR="004A5886">
              <w:rPr>
                <w:noProof/>
                <w:webHidden/>
              </w:rPr>
              <w:instrText xml:space="preserve"> PAGEREF _Toc166505034 \h </w:instrText>
            </w:r>
            <w:r w:rsidR="004A5886">
              <w:rPr>
                <w:noProof/>
                <w:webHidden/>
              </w:rPr>
            </w:r>
            <w:r w:rsidR="004A5886">
              <w:rPr>
                <w:noProof/>
                <w:webHidden/>
              </w:rPr>
              <w:fldChar w:fldCharType="separate"/>
            </w:r>
            <w:r w:rsidR="004A5886">
              <w:rPr>
                <w:noProof/>
                <w:webHidden/>
              </w:rPr>
              <w:t>119</w:t>
            </w:r>
            <w:r w:rsidR="004A5886">
              <w:rPr>
                <w:noProof/>
                <w:webHidden/>
              </w:rPr>
              <w:fldChar w:fldCharType="end"/>
            </w:r>
          </w:hyperlink>
        </w:p>
        <w:p w14:paraId="36097D98"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35" w:history="1">
            <w:r w:rsidR="004A5886" w:rsidRPr="00BD5A94">
              <w:rPr>
                <w:rStyle w:val="a8"/>
                <w:noProof/>
              </w:rPr>
              <w:t>Часть 8. Топливные балансы источников тепловой энергии и система обеспечения топливом</w:t>
            </w:r>
            <w:r w:rsidR="004A5886">
              <w:rPr>
                <w:noProof/>
                <w:webHidden/>
              </w:rPr>
              <w:tab/>
            </w:r>
            <w:r w:rsidR="004A5886">
              <w:rPr>
                <w:noProof/>
                <w:webHidden/>
              </w:rPr>
              <w:fldChar w:fldCharType="begin"/>
            </w:r>
            <w:r w:rsidR="004A5886">
              <w:rPr>
                <w:noProof/>
                <w:webHidden/>
              </w:rPr>
              <w:instrText xml:space="preserve"> PAGEREF _Toc166505035 \h </w:instrText>
            </w:r>
            <w:r w:rsidR="004A5886">
              <w:rPr>
                <w:noProof/>
                <w:webHidden/>
              </w:rPr>
            </w:r>
            <w:r w:rsidR="004A5886">
              <w:rPr>
                <w:noProof/>
                <w:webHidden/>
              </w:rPr>
              <w:fldChar w:fldCharType="separate"/>
            </w:r>
            <w:r w:rsidR="004A5886">
              <w:rPr>
                <w:noProof/>
                <w:webHidden/>
              </w:rPr>
              <w:t>120</w:t>
            </w:r>
            <w:r w:rsidR="004A5886">
              <w:rPr>
                <w:noProof/>
                <w:webHidden/>
              </w:rPr>
              <w:fldChar w:fldCharType="end"/>
            </w:r>
          </w:hyperlink>
        </w:p>
        <w:p w14:paraId="252406B0" w14:textId="77777777" w:rsidR="004A5886" w:rsidRDefault="00000000">
          <w:pPr>
            <w:pStyle w:val="32"/>
            <w:tabs>
              <w:tab w:val="left" w:pos="1540"/>
            </w:tabs>
            <w:rPr>
              <w:noProof/>
              <w:lang w:eastAsia="ru-RU"/>
            </w:rPr>
          </w:pPr>
          <w:hyperlink w:anchor="_Toc166505036" w:history="1">
            <w:r w:rsidR="004A5886" w:rsidRPr="00BD5A94">
              <w:rPr>
                <w:rStyle w:val="a8"/>
                <w:noProof/>
              </w:rPr>
              <w:t>а</w:t>
            </w:r>
            <w:r w:rsidR="004A5886">
              <w:rPr>
                <w:noProof/>
                <w:lang w:eastAsia="ru-RU"/>
              </w:rPr>
              <w:tab/>
            </w:r>
            <w:r w:rsidR="004A5886" w:rsidRPr="00BD5A94">
              <w:rPr>
                <w:rStyle w:val="a8"/>
                <w:noProof/>
              </w:rPr>
              <w:t>описание видов и количества используемого основного топлива для каждого источника тепловой энергии</w:t>
            </w:r>
            <w:r w:rsidR="004A5886">
              <w:rPr>
                <w:noProof/>
                <w:webHidden/>
              </w:rPr>
              <w:tab/>
            </w:r>
            <w:r w:rsidR="004A5886">
              <w:rPr>
                <w:noProof/>
                <w:webHidden/>
              </w:rPr>
              <w:fldChar w:fldCharType="begin"/>
            </w:r>
            <w:r w:rsidR="004A5886">
              <w:rPr>
                <w:noProof/>
                <w:webHidden/>
              </w:rPr>
              <w:instrText xml:space="preserve"> PAGEREF _Toc166505036 \h </w:instrText>
            </w:r>
            <w:r w:rsidR="004A5886">
              <w:rPr>
                <w:noProof/>
                <w:webHidden/>
              </w:rPr>
            </w:r>
            <w:r w:rsidR="004A5886">
              <w:rPr>
                <w:noProof/>
                <w:webHidden/>
              </w:rPr>
              <w:fldChar w:fldCharType="separate"/>
            </w:r>
            <w:r w:rsidR="004A5886">
              <w:rPr>
                <w:noProof/>
                <w:webHidden/>
              </w:rPr>
              <w:t>120</w:t>
            </w:r>
            <w:r w:rsidR="004A5886">
              <w:rPr>
                <w:noProof/>
                <w:webHidden/>
              </w:rPr>
              <w:fldChar w:fldCharType="end"/>
            </w:r>
          </w:hyperlink>
        </w:p>
        <w:p w14:paraId="722158F0" w14:textId="77777777" w:rsidR="004A5886" w:rsidRDefault="00000000">
          <w:pPr>
            <w:pStyle w:val="32"/>
            <w:tabs>
              <w:tab w:val="left" w:pos="1540"/>
            </w:tabs>
            <w:rPr>
              <w:noProof/>
              <w:lang w:eastAsia="ru-RU"/>
            </w:rPr>
          </w:pPr>
          <w:hyperlink w:anchor="_Toc166505037" w:history="1">
            <w:r w:rsidR="004A5886" w:rsidRPr="00BD5A94">
              <w:rPr>
                <w:rStyle w:val="a8"/>
                <w:noProof/>
              </w:rPr>
              <w:t>б</w:t>
            </w:r>
            <w:r w:rsidR="004A5886">
              <w:rPr>
                <w:noProof/>
                <w:lang w:eastAsia="ru-RU"/>
              </w:rPr>
              <w:tab/>
            </w:r>
            <w:r w:rsidR="004A5886" w:rsidRPr="00BD5A94">
              <w:rPr>
                <w:rStyle w:val="a8"/>
                <w:noProof/>
              </w:rPr>
              <w:t>описание видов резервного и аварийного топлива и возможности их обеспечения в соответствии с нормативными требованиями</w:t>
            </w:r>
            <w:r w:rsidR="004A5886">
              <w:rPr>
                <w:noProof/>
                <w:webHidden/>
              </w:rPr>
              <w:tab/>
            </w:r>
            <w:r w:rsidR="004A5886">
              <w:rPr>
                <w:noProof/>
                <w:webHidden/>
              </w:rPr>
              <w:fldChar w:fldCharType="begin"/>
            </w:r>
            <w:r w:rsidR="004A5886">
              <w:rPr>
                <w:noProof/>
                <w:webHidden/>
              </w:rPr>
              <w:instrText xml:space="preserve"> PAGEREF _Toc166505037 \h </w:instrText>
            </w:r>
            <w:r w:rsidR="004A5886">
              <w:rPr>
                <w:noProof/>
                <w:webHidden/>
              </w:rPr>
            </w:r>
            <w:r w:rsidR="004A5886">
              <w:rPr>
                <w:noProof/>
                <w:webHidden/>
              </w:rPr>
              <w:fldChar w:fldCharType="separate"/>
            </w:r>
            <w:r w:rsidR="004A5886">
              <w:rPr>
                <w:noProof/>
                <w:webHidden/>
              </w:rPr>
              <w:t>122</w:t>
            </w:r>
            <w:r w:rsidR="004A5886">
              <w:rPr>
                <w:noProof/>
                <w:webHidden/>
              </w:rPr>
              <w:fldChar w:fldCharType="end"/>
            </w:r>
          </w:hyperlink>
        </w:p>
        <w:p w14:paraId="045DE893" w14:textId="77777777" w:rsidR="004A5886" w:rsidRDefault="00000000">
          <w:pPr>
            <w:pStyle w:val="32"/>
            <w:tabs>
              <w:tab w:val="left" w:pos="1540"/>
            </w:tabs>
            <w:rPr>
              <w:noProof/>
              <w:lang w:eastAsia="ru-RU"/>
            </w:rPr>
          </w:pPr>
          <w:hyperlink w:anchor="_Toc166505038" w:history="1">
            <w:r w:rsidR="004A5886" w:rsidRPr="00BD5A94">
              <w:rPr>
                <w:rStyle w:val="a8"/>
                <w:noProof/>
              </w:rPr>
              <w:t>в</w:t>
            </w:r>
            <w:r w:rsidR="004A5886">
              <w:rPr>
                <w:noProof/>
                <w:lang w:eastAsia="ru-RU"/>
              </w:rPr>
              <w:tab/>
            </w:r>
            <w:r w:rsidR="004A5886" w:rsidRPr="00BD5A94">
              <w:rPr>
                <w:rStyle w:val="a8"/>
                <w:noProof/>
              </w:rPr>
              <w:t>описание особенностей характеристик топлив в зависимости от мест поставки</w:t>
            </w:r>
            <w:r w:rsidR="004A5886">
              <w:rPr>
                <w:noProof/>
                <w:webHidden/>
              </w:rPr>
              <w:tab/>
            </w:r>
            <w:r w:rsidR="004A5886">
              <w:rPr>
                <w:noProof/>
                <w:webHidden/>
              </w:rPr>
              <w:fldChar w:fldCharType="begin"/>
            </w:r>
            <w:r w:rsidR="004A5886">
              <w:rPr>
                <w:noProof/>
                <w:webHidden/>
              </w:rPr>
              <w:instrText xml:space="preserve"> PAGEREF _Toc166505038 \h </w:instrText>
            </w:r>
            <w:r w:rsidR="004A5886">
              <w:rPr>
                <w:noProof/>
                <w:webHidden/>
              </w:rPr>
            </w:r>
            <w:r w:rsidR="004A5886">
              <w:rPr>
                <w:noProof/>
                <w:webHidden/>
              </w:rPr>
              <w:fldChar w:fldCharType="separate"/>
            </w:r>
            <w:r w:rsidR="004A5886">
              <w:rPr>
                <w:noProof/>
                <w:webHidden/>
              </w:rPr>
              <w:t>122</w:t>
            </w:r>
            <w:r w:rsidR="004A5886">
              <w:rPr>
                <w:noProof/>
                <w:webHidden/>
              </w:rPr>
              <w:fldChar w:fldCharType="end"/>
            </w:r>
          </w:hyperlink>
        </w:p>
        <w:p w14:paraId="21B00CC5" w14:textId="77777777" w:rsidR="004A5886" w:rsidRDefault="00000000">
          <w:pPr>
            <w:pStyle w:val="32"/>
            <w:tabs>
              <w:tab w:val="left" w:pos="1540"/>
            </w:tabs>
            <w:rPr>
              <w:noProof/>
              <w:lang w:eastAsia="ru-RU"/>
            </w:rPr>
          </w:pPr>
          <w:hyperlink w:anchor="_Toc166505039" w:history="1">
            <w:r w:rsidR="004A5886" w:rsidRPr="00BD5A94">
              <w:rPr>
                <w:rStyle w:val="a8"/>
                <w:noProof/>
              </w:rPr>
              <w:t>г</w:t>
            </w:r>
            <w:r w:rsidR="004A5886">
              <w:rPr>
                <w:noProof/>
                <w:lang w:eastAsia="ru-RU"/>
              </w:rPr>
              <w:tab/>
            </w:r>
            <w:r w:rsidR="004A5886" w:rsidRPr="00BD5A94">
              <w:rPr>
                <w:rStyle w:val="a8"/>
                <w:noProof/>
              </w:rPr>
              <w:t>описание использования местных видов топлива</w:t>
            </w:r>
            <w:r w:rsidR="004A5886">
              <w:rPr>
                <w:noProof/>
                <w:webHidden/>
              </w:rPr>
              <w:tab/>
            </w:r>
            <w:r w:rsidR="004A5886">
              <w:rPr>
                <w:noProof/>
                <w:webHidden/>
              </w:rPr>
              <w:fldChar w:fldCharType="begin"/>
            </w:r>
            <w:r w:rsidR="004A5886">
              <w:rPr>
                <w:noProof/>
                <w:webHidden/>
              </w:rPr>
              <w:instrText xml:space="preserve"> PAGEREF _Toc166505039 \h </w:instrText>
            </w:r>
            <w:r w:rsidR="004A5886">
              <w:rPr>
                <w:noProof/>
                <w:webHidden/>
              </w:rPr>
            </w:r>
            <w:r w:rsidR="004A5886">
              <w:rPr>
                <w:noProof/>
                <w:webHidden/>
              </w:rPr>
              <w:fldChar w:fldCharType="separate"/>
            </w:r>
            <w:r w:rsidR="004A5886">
              <w:rPr>
                <w:noProof/>
                <w:webHidden/>
              </w:rPr>
              <w:t>125</w:t>
            </w:r>
            <w:r w:rsidR="004A5886">
              <w:rPr>
                <w:noProof/>
                <w:webHidden/>
              </w:rPr>
              <w:fldChar w:fldCharType="end"/>
            </w:r>
          </w:hyperlink>
        </w:p>
        <w:p w14:paraId="79E6B256" w14:textId="77777777" w:rsidR="004A5886" w:rsidRDefault="00000000">
          <w:pPr>
            <w:pStyle w:val="32"/>
            <w:tabs>
              <w:tab w:val="left" w:pos="1540"/>
            </w:tabs>
            <w:rPr>
              <w:noProof/>
              <w:lang w:eastAsia="ru-RU"/>
            </w:rPr>
          </w:pPr>
          <w:hyperlink w:anchor="_Toc166505040" w:history="1">
            <w:r w:rsidR="004A5886" w:rsidRPr="00BD5A94">
              <w:rPr>
                <w:rStyle w:val="a8"/>
                <w:noProof/>
              </w:rPr>
              <w:t>д</w:t>
            </w:r>
            <w:r w:rsidR="004A5886">
              <w:rPr>
                <w:noProof/>
                <w:lang w:eastAsia="ru-RU"/>
              </w:rPr>
              <w:tab/>
            </w:r>
            <w:r w:rsidR="004A5886" w:rsidRPr="00BD5A94">
              <w:rPr>
                <w:rStyle w:val="a8"/>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_Toc166505040 \h </w:instrText>
            </w:r>
            <w:r w:rsidR="004A5886">
              <w:rPr>
                <w:noProof/>
                <w:webHidden/>
              </w:rPr>
            </w:r>
            <w:r w:rsidR="004A5886">
              <w:rPr>
                <w:noProof/>
                <w:webHidden/>
              </w:rPr>
              <w:fldChar w:fldCharType="separate"/>
            </w:r>
            <w:r w:rsidR="004A5886">
              <w:rPr>
                <w:noProof/>
                <w:webHidden/>
              </w:rPr>
              <w:t>125</w:t>
            </w:r>
            <w:r w:rsidR="004A5886">
              <w:rPr>
                <w:noProof/>
                <w:webHidden/>
              </w:rPr>
              <w:fldChar w:fldCharType="end"/>
            </w:r>
          </w:hyperlink>
        </w:p>
        <w:p w14:paraId="2254861B" w14:textId="77777777" w:rsidR="004A5886" w:rsidRDefault="00000000">
          <w:pPr>
            <w:pStyle w:val="32"/>
            <w:tabs>
              <w:tab w:val="left" w:pos="1540"/>
            </w:tabs>
            <w:rPr>
              <w:noProof/>
              <w:lang w:eastAsia="ru-RU"/>
            </w:rPr>
          </w:pPr>
          <w:hyperlink w:anchor="_Toc166505041" w:history="1">
            <w:r w:rsidR="004A5886" w:rsidRPr="00BD5A94">
              <w:rPr>
                <w:rStyle w:val="a8"/>
                <w:noProof/>
              </w:rPr>
              <w:t>е</w:t>
            </w:r>
            <w:r w:rsidR="004A5886">
              <w:rPr>
                <w:noProof/>
                <w:lang w:eastAsia="ru-RU"/>
              </w:rPr>
              <w:tab/>
            </w:r>
            <w:r w:rsidR="004A5886" w:rsidRPr="00BD5A94">
              <w:rPr>
                <w:rStyle w:val="a8"/>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4A5886">
              <w:rPr>
                <w:noProof/>
                <w:webHidden/>
              </w:rPr>
              <w:tab/>
            </w:r>
            <w:r w:rsidR="004A5886">
              <w:rPr>
                <w:noProof/>
                <w:webHidden/>
              </w:rPr>
              <w:fldChar w:fldCharType="begin"/>
            </w:r>
            <w:r w:rsidR="004A5886">
              <w:rPr>
                <w:noProof/>
                <w:webHidden/>
              </w:rPr>
              <w:instrText xml:space="preserve"> PAGEREF _Toc166505041 \h </w:instrText>
            </w:r>
            <w:r w:rsidR="004A5886">
              <w:rPr>
                <w:noProof/>
                <w:webHidden/>
              </w:rPr>
            </w:r>
            <w:r w:rsidR="004A5886">
              <w:rPr>
                <w:noProof/>
                <w:webHidden/>
              </w:rPr>
              <w:fldChar w:fldCharType="separate"/>
            </w:r>
            <w:r w:rsidR="004A5886">
              <w:rPr>
                <w:noProof/>
                <w:webHidden/>
              </w:rPr>
              <w:t>125</w:t>
            </w:r>
            <w:r w:rsidR="004A5886">
              <w:rPr>
                <w:noProof/>
                <w:webHidden/>
              </w:rPr>
              <w:fldChar w:fldCharType="end"/>
            </w:r>
          </w:hyperlink>
        </w:p>
        <w:p w14:paraId="1FA96CD6" w14:textId="77777777" w:rsidR="004A5886" w:rsidRDefault="00000000">
          <w:pPr>
            <w:pStyle w:val="32"/>
            <w:tabs>
              <w:tab w:val="left" w:pos="1540"/>
            </w:tabs>
            <w:rPr>
              <w:noProof/>
              <w:lang w:eastAsia="ru-RU"/>
            </w:rPr>
          </w:pPr>
          <w:hyperlink w:anchor="_Toc166505042" w:history="1">
            <w:r w:rsidR="004A5886" w:rsidRPr="00BD5A94">
              <w:rPr>
                <w:rStyle w:val="a8"/>
                <w:noProof/>
              </w:rPr>
              <w:t>ж</w:t>
            </w:r>
            <w:r w:rsidR="004A5886">
              <w:rPr>
                <w:noProof/>
                <w:lang w:eastAsia="ru-RU"/>
              </w:rPr>
              <w:tab/>
            </w:r>
            <w:r w:rsidR="004A5886" w:rsidRPr="00BD5A94">
              <w:rPr>
                <w:rStyle w:val="a8"/>
                <w:noProof/>
              </w:rPr>
              <w:t>описание приоритетного направления развития топливного баланса поселения, городского округа.</w:t>
            </w:r>
            <w:r w:rsidR="004A5886">
              <w:rPr>
                <w:noProof/>
                <w:webHidden/>
              </w:rPr>
              <w:tab/>
            </w:r>
            <w:r w:rsidR="004A5886">
              <w:rPr>
                <w:noProof/>
                <w:webHidden/>
              </w:rPr>
              <w:fldChar w:fldCharType="begin"/>
            </w:r>
            <w:r w:rsidR="004A5886">
              <w:rPr>
                <w:noProof/>
                <w:webHidden/>
              </w:rPr>
              <w:instrText xml:space="preserve"> PAGEREF _Toc166505042 \h </w:instrText>
            </w:r>
            <w:r w:rsidR="004A5886">
              <w:rPr>
                <w:noProof/>
                <w:webHidden/>
              </w:rPr>
            </w:r>
            <w:r w:rsidR="004A5886">
              <w:rPr>
                <w:noProof/>
                <w:webHidden/>
              </w:rPr>
              <w:fldChar w:fldCharType="separate"/>
            </w:r>
            <w:r w:rsidR="004A5886">
              <w:rPr>
                <w:noProof/>
                <w:webHidden/>
              </w:rPr>
              <w:t>126</w:t>
            </w:r>
            <w:r w:rsidR="004A5886">
              <w:rPr>
                <w:noProof/>
                <w:webHidden/>
              </w:rPr>
              <w:fldChar w:fldCharType="end"/>
            </w:r>
          </w:hyperlink>
        </w:p>
        <w:p w14:paraId="41C11BF8"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43" w:history="1">
            <w:r w:rsidR="004A5886" w:rsidRPr="00BD5A94">
              <w:rPr>
                <w:rStyle w:val="a8"/>
                <w:noProof/>
              </w:rPr>
              <w:t>Часть 9. Надежность теплоснабжения</w:t>
            </w:r>
            <w:r w:rsidR="004A5886">
              <w:rPr>
                <w:noProof/>
                <w:webHidden/>
              </w:rPr>
              <w:tab/>
            </w:r>
            <w:r w:rsidR="004A5886">
              <w:rPr>
                <w:noProof/>
                <w:webHidden/>
              </w:rPr>
              <w:fldChar w:fldCharType="begin"/>
            </w:r>
            <w:r w:rsidR="004A5886">
              <w:rPr>
                <w:noProof/>
                <w:webHidden/>
              </w:rPr>
              <w:instrText xml:space="preserve"> PAGEREF _Toc166505043 \h </w:instrText>
            </w:r>
            <w:r w:rsidR="004A5886">
              <w:rPr>
                <w:noProof/>
                <w:webHidden/>
              </w:rPr>
            </w:r>
            <w:r w:rsidR="004A5886">
              <w:rPr>
                <w:noProof/>
                <w:webHidden/>
              </w:rPr>
              <w:fldChar w:fldCharType="separate"/>
            </w:r>
            <w:r w:rsidR="004A5886">
              <w:rPr>
                <w:noProof/>
                <w:webHidden/>
              </w:rPr>
              <w:t>126</w:t>
            </w:r>
            <w:r w:rsidR="004A5886">
              <w:rPr>
                <w:noProof/>
                <w:webHidden/>
              </w:rPr>
              <w:fldChar w:fldCharType="end"/>
            </w:r>
          </w:hyperlink>
        </w:p>
        <w:p w14:paraId="285AC4D9" w14:textId="77777777" w:rsidR="004A5886" w:rsidRDefault="00000000">
          <w:pPr>
            <w:pStyle w:val="32"/>
            <w:tabs>
              <w:tab w:val="left" w:pos="1540"/>
            </w:tabs>
            <w:rPr>
              <w:noProof/>
              <w:lang w:eastAsia="ru-RU"/>
            </w:rPr>
          </w:pPr>
          <w:hyperlink w:anchor="_Toc166505044" w:history="1">
            <w:r w:rsidR="004A5886" w:rsidRPr="00BD5A94">
              <w:rPr>
                <w:rStyle w:val="a8"/>
                <w:noProof/>
              </w:rPr>
              <w:t>а</w:t>
            </w:r>
            <w:r w:rsidR="004A5886">
              <w:rPr>
                <w:noProof/>
                <w:lang w:eastAsia="ru-RU"/>
              </w:rPr>
              <w:tab/>
            </w:r>
            <w:r w:rsidR="004A5886" w:rsidRPr="00BD5A94">
              <w:rPr>
                <w:rStyle w:val="a8"/>
                <w:noProof/>
              </w:rPr>
              <w:t>поток отказов (частота отказов) участков тепловых сетей</w:t>
            </w:r>
            <w:r w:rsidR="004A5886">
              <w:rPr>
                <w:noProof/>
                <w:webHidden/>
              </w:rPr>
              <w:tab/>
            </w:r>
            <w:r w:rsidR="004A5886">
              <w:rPr>
                <w:noProof/>
                <w:webHidden/>
              </w:rPr>
              <w:fldChar w:fldCharType="begin"/>
            </w:r>
            <w:r w:rsidR="004A5886">
              <w:rPr>
                <w:noProof/>
                <w:webHidden/>
              </w:rPr>
              <w:instrText xml:space="preserve"> PAGEREF _Toc166505044 \h </w:instrText>
            </w:r>
            <w:r w:rsidR="004A5886">
              <w:rPr>
                <w:noProof/>
                <w:webHidden/>
              </w:rPr>
            </w:r>
            <w:r w:rsidR="004A5886">
              <w:rPr>
                <w:noProof/>
                <w:webHidden/>
              </w:rPr>
              <w:fldChar w:fldCharType="separate"/>
            </w:r>
            <w:r w:rsidR="004A5886">
              <w:rPr>
                <w:noProof/>
                <w:webHidden/>
              </w:rPr>
              <w:t>126</w:t>
            </w:r>
            <w:r w:rsidR="004A5886">
              <w:rPr>
                <w:noProof/>
                <w:webHidden/>
              </w:rPr>
              <w:fldChar w:fldCharType="end"/>
            </w:r>
          </w:hyperlink>
        </w:p>
        <w:p w14:paraId="3D3E84CF" w14:textId="77777777" w:rsidR="004A5886" w:rsidRDefault="00000000">
          <w:pPr>
            <w:pStyle w:val="32"/>
            <w:tabs>
              <w:tab w:val="left" w:pos="1540"/>
            </w:tabs>
            <w:rPr>
              <w:noProof/>
              <w:lang w:eastAsia="ru-RU"/>
            </w:rPr>
          </w:pPr>
          <w:hyperlink w:anchor="_Toc166505045" w:history="1">
            <w:r w:rsidR="004A5886" w:rsidRPr="00BD5A94">
              <w:rPr>
                <w:rStyle w:val="a8"/>
                <w:noProof/>
              </w:rPr>
              <w:t>б</w:t>
            </w:r>
            <w:r w:rsidR="004A5886">
              <w:rPr>
                <w:noProof/>
                <w:lang w:eastAsia="ru-RU"/>
              </w:rPr>
              <w:tab/>
            </w:r>
            <w:r w:rsidR="004A5886" w:rsidRPr="00BD5A94">
              <w:rPr>
                <w:rStyle w:val="a8"/>
                <w:noProof/>
              </w:rPr>
              <w:t>частота отключений потребителей</w:t>
            </w:r>
            <w:r w:rsidR="004A5886">
              <w:rPr>
                <w:noProof/>
                <w:webHidden/>
              </w:rPr>
              <w:tab/>
            </w:r>
            <w:r w:rsidR="004A5886">
              <w:rPr>
                <w:noProof/>
                <w:webHidden/>
              </w:rPr>
              <w:fldChar w:fldCharType="begin"/>
            </w:r>
            <w:r w:rsidR="004A5886">
              <w:rPr>
                <w:noProof/>
                <w:webHidden/>
              </w:rPr>
              <w:instrText xml:space="preserve"> PAGEREF _Toc166505045 \h </w:instrText>
            </w:r>
            <w:r w:rsidR="004A5886">
              <w:rPr>
                <w:noProof/>
                <w:webHidden/>
              </w:rPr>
            </w:r>
            <w:r w:rsidR="004A5886">
              <w:rPr>
                <w:noProof/>
                <w:webHidden/>
              </w:rPr>
              <w:fldChar w:fldCharType="separate"/>
            </w:r>
            <w:r w:rsidR="004A5886">
              <w:rPr>
                <w:noProof/>
                <w:webHidden/>
              </w:rPr>
              <w:t>129</w:t>
            </w:r>
            <w:r w:rsidR="004A5886">
              <w:rPr>
                <w:noProof/>
                <w:webHidden/>
              </w:rPr>
              <w:fldChar w:fldCharType="end"/>
            </w:r>
          </w:hyperlink>
        </w:p>
        <w:p w14:paraId="2279DA15" w14:textId="77777777" w:rsidR="004A5886" w:rsidRDefault="00000000">
          <w:pPr>
            <w:pStyle w:val="32"/>
            <w:tabs>
              <w:tab w:val="left" w:pos="1540"/>
            </w:tabs>
            <w:rPr>
              <w:noProof/>
              <w:lang w:eastAsia="ru-RU"/>
            </w:rPr>
          </w:pPr>
          <w:hyperlink w:anchor="_Toc166505046" w:history="1">
            <w:r w:rsidR="004A5886" w:rsidRPr="00BD5A94">
              <w:rPr>
                <w:rStyle w:val="a8"/>
                <w:noProof/>
              </w:rPr>
              <w:t>в</w:t>
            </w:r>
            <w:r w:rsidR="004A5886">
              <w:rPr>
                <w:noProof/>
                <w:lang w:eastAsia="ru-RU"/>
              </w:rPr>
              <w:tab/>
            </w:r>
            <w:r w:rsidR="004A5886" w:rsidRPr="00BD5A94">
              <w:rPr>
                <w:rStyle w:val="a8"/>
                <w:noProof/>
              </w:rPr>
              <w:t>поток (частота) и время восстановления теплоснабжения потребителей после отключений</w:t>
            </w:r>
            <w:r w:rsidR="004A5886">
              <w:rPr>
                <w:noProof/>
                <w:webHidden/>
              </w:rPr>
              <w:tab/>
            </w:r>
            <w:r w:rsidR="004A5886">
              <w:rPr>
                <w:noProof/>
                <w:webHidden/>
              </w:rPr>
              <w:fldChar w:fldCharType="begin"/>
            </w:r>
            <w:r w:rsidR="004A5886">
              <w:rPr>
                <w:noProof/>
                <w:webHidden/>
              </w:rPr>
              <w:instrText xml:space="preserve"> PAGEREF _Toc166505046 \h </w:instrText>
            </w:r>
            <w:r w:rsidR="004A5886">
              <w:rPr>
                <w:noProof/>
                <w:webHidden/>
              </w:rPr>
            </w:r>
            <w:r w:rsidR="004A5886">
              <w:rPr>
                <w:noProof/>
                <w:webHidden/>
              </w:rPr>
              <w:fldChar w:fldCharType="separate"/>
            </w:r>
            <w:r w:rsidR="004A5886">
              <w:rPr>
                <w:noProof/>
                <w:webHidden/>
              </w:rPr>
              <w:t>129</w:t>
            </w:r>
            <w:r w:rsidR="004A5886">
              <w:rPr>
                <w:noProof/>
                <w:webHidden/>
              </w:rPr>
              <w:fldChar w:fldCharType="end"/>
            </w:r>
          </w:hyperlink>
        </w:p>
        <w:p w14:paraId="37B02C26" w14:textId="77777777" w:rsidR="004A5886" w:rsidRDefault="00000000">
          <w:pPr>
            <w:pStyle w:val="32"/>
            <w:tabs>
              <w:tab w:val="left" w:pos="1540"/>
            </w:tabs>
            <w:rPr>
              <w:noProof/>
              <w:lang w:eastAsia="ru-RU"/>
            </w:rPr>
          </w:pPr>
          <w:hyperlink w:anchor="_Toc166505047" w:history="1">
            <w:r w:rsidR="004A5886" w:rsidRPr="00BD5A94">
              <w:rPr>
                <w:rStyle w:val="a8"/>
                <w:noProof/>
              </w:rPr>
              <w:t>г</w:t>
            </w:r>
            <w:r w:rsidR="004A5886">
              <w:rPr>
                <w:noProof/>
                <w:lang w:eastAsia="ru-RU"/>
              </w:rPr>
              <w:tab/>
            </w:r>
            <w:r w:rsidR="004A5886" w:rsidRPr="00BD5A94">
              <w:rPr>
                <w:rStyle w:val="a8"/>
                <w:noProof/>
              </w:rPr>
              <w:t>графические материалы (карты-схемы тепловых сетей и зон ненормативной надежности и безопасности теплоснабжения)</w:t>
            </w:r>
            <w:r w:rsidR="004A5886">
              <w:rPr>
                <w:noProof/>
                <w:webHidden/>
              </w:rPr>
              <w:tab/>
            </w:r>
            <w:r w:rsidR="004A5886">
              <w:rPr>
                <w:noProof/>
                <w:webHidden/>
              </w:rPr>
              <w:fldChar w:fldCharType="begin"/>
            </w:r>
            <w:r w:rsidR="004A5886">
              <w:rPr>
                <w:noProof/>
                <w:webHidden/>
              </w:rPr>
              <w:instrText xml:space="preserve"> PAGEREF _Toc166505047 \h </w:instrText>
            </w:r>
            <w:r w:rsidR="004A5886">
              <w:rPr>
                <w:noProof/>
                <w:webHidden/>
              </w:rPr>
            </w:r>
            <w:r w:rsidR="004A5886">
              <w:rPr>
                <w:noProof/>
                <w:webHidden/>
              </w:rPr>
              <w:fldChar w:fldCharType="separate"/>
            </w:r>
            <w:r w:rsidR="004A5886">
              <w:rPr>
                <w:noProof/>
                <w:webHidden/>
              </w:rPr>
              <w:t>129</w:t>
            </w:r>
            <w:r w:rsidR="004A5886">
              <w:rPr>
                <w:noProof/>
                <w:webHidden/>
              </w:rPr>
              <w:fldChar w:fldCharType="end"/>
            </w:r>
          </w:hyperlink>
        </w:p>
        <w:p w14:paraId="7C9A8372" w14:textId="77777777" w:rsidR="004A5886" w:rsidRDefault="00000000">
          <w:pPr>
            <w:pStyle w:val="32"/>
            <w:tabs>
              <w:tab w:val="left" w:pos="1540"/>
            </w:tabs>
            <w:rPr>
              <w:noProof/>
              <w:lang w:eastAsia="ru-RU"/>
            </w:rPr>
          </w:pPr>
          <w:hyperlink w:anchor="_Toc166505048" w:history="1">
            <w:r w:rsidR="004A5886" w:rsidRPr="00BD5A94">
              <w:rPr>
                <w:rStyle w:val="a8"/>
                <w:noProof/>
              </w:rPr>
              <w:t>д</w:t>
            </w:r>
            <w:r w:rsidR="004A5886">
              <w:rPr>
                <w:noProof/>
                <w:lang w:eastAsia="ru-RU"/>
              </w:rPr>
              <w:tab/>
            </w:r>
            <w:r w:rsidR="004A5886" w:rsidRPr="00BD5A94">
              <w:rPr>
                <w:rStyle w:val="a8"/>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4A5886">
              <w:rPr>
                <w:noProof/>
                <w:webHidden/>
              </w:rPr>
              <w:tab/>
            </w:r>
            <w:r w:rsidR="004A5886">
              <w:rPr>
                <w:noProof/>
                <w:webHidden/>
              </w:rPr>
              <w:fldChar w:fldCharType="begin"/>
            </w:r>
            <w:r w:rsidR="004A5886">
              <w:rPr>
                <w:noProof/>
                <w:webHidden/>
              </w:rPr>
              <w:instrText xml:space="preserve"> PAGEREF _Toc166505048 \h </w:instrText>
            </w:r>
            <w:r w:rsidR="004A5886">
              <w:rPr>
                <w:noProof/>
                <w:webHidden/>
              </w:rPr>
            </w:r>
            <w:r w:rsidR="004A5886">
              <w:rPr>
                <w:noProof/>
                <w:webHidden/>
              </w:rPr>
              <w:fldChar w:fldCharType="separate"/>
            </w:r>
            <w:r w:rsidR="004A5886">
              <w:rPr>
                <w:noProof/>
                <w:webHidden/>
              </w:rPr>
              <w:t>129</w:t>
            </w:r>
            <w:r w:rsidR="004A5886">
              <w:rPr>
                <w:noProof/>
                <w:webHidden/>
              </w:rPr>
              <w:fldChar w:fldCharType="end"/>
            </w:r>
          </w:hyperlink>
        </w:p>
        <w:p w14:paraId="4EB19DDB" w14:textId="77777777" w:rsidR="004A5886" w:rsidRDefault="00000000">
          <w:pPr>
            <w:pStyle w:val="32"/>
            <w:tabs>
              <w:tab w:val="left" w:pos="1540"/>
            </w:tabs>
            <w:rPr>
              <w:noProof/>
              <w:lang w:eastAsia="ru-RU"/>
            </w:rPr>
          </w:pPr>
          <w:hyperlink w:anchor="_Toc166505049" w:history="1">
            <w:r w:rsidR="004A5886" w:rsidRPr="00BD5A94">
              <w:rPr>
                <w:rStyle w:val="a8"/>
                <w:noProof/>
              </w:rPr>
              <w:t>е</w:t>
            </w:r>
            <w:r w:rsidR="004A5886">
              <w:rPr>
                <w:noProof/>
                <w:lang w:eastAsia="ru-RU"/>
              </w:rPr>
              <w:tab/>
            </w:r>
            <w:r w:rsidR="004A5886" w:rsidRPr="00BD5A94">
              <w:rPr>
                <w:rStyle w:val="a8"/>
                <w:noProof/>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r w:rsidR="004A5886">
              <w:rPr>
                <w:noProof/>
                <w:webHidden/>
              </w:rPr>
              <w:tab/>
            </w:r>
            <w:r w:rsidR="004A5886">
              <w:rPr>
                <w:noProof/>
                <w:webHidden/>
              </w:rPr>
              <w:fldChar w:fldCharType="begin"/>
            </w:r>
            <w:r w:rsidR="004A5886">
              <w:rPr>
                <w:noProof/>
                <w:webHidden/>
              </w:rPr>
              <w:instrText xml:space="preserve"> PAGEREF _Toc166505049 \h </w:instrText>
            </w:r>
            <w:r w:rsidR="004A5886">
              <w:rPr>
                <w:noProof/>
                <w:webHidden/>
              </w:rPr>
            </w:r>
            <w:r w:rsidR="004A5886">
              <w:rPr>
                <w:noProof/>
                <w:webHidden/>
              </w:rPr>
              <w:fldChar w:fldCharType="separate"/>
            </w:r>
            <w:r w:rsidR="004A5886">
              <w:rPr>
                <w:noProof/>
                <w:webHidden/>
              </w:rPr>
              <w:t>129</w:t>
            </w:r>
            <w:r w:rsidR="004A5886">
              <w:rPr>
                <w:noProof/>
                <w:webHidden/>
              </w:rPr>
              <w:fldChar w:fldCharType="end"/>
            </w:r>
          </w:hyperlink>
        </w:p>
        <w:p w14:paraId="0F01B4B3"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50" w:history="1">
            <w:r w:rsidR="004A5886" w:rsidRPr="00BD5A94">
              <w:rPr>
                <w:rStyle w:val="a8"/>
                <w:noProof/>
              </w:rPr>
              <w:t>Часть 10. Технико-экономические показатели теплоснабжающих и теплосетевых организаций</w:t>
            </w:r>
            <w:r w:rsidR="004A5886">
              <w:rPr>
                <w:noProof/>
                <w:webHidden/>
              </w:rPr>
              <w:tab/>
            </w:r>
            <w:r w:rsidR="004A5886">
              <w:rPr>
                <w:noProof/>
                <w:webHidden/>
              </w:rPr>
              <w:fldChar w:fldCharType="begin"/>
            </w:r>
            <w:r w:rsidR="004A5886">
              <w:rPr>
                <w:noProof/>
                <w:webHidden/>
              </w:rPr>
              <w:instrText xml:space="preserve"> PAGEREF _Toc166505050 \h </w:instrText>
            </w:r>
            <w:r w:rsidR="004A5886">
              <w:rPr>
                <w:noProof/>
                <w:webHidden/>
              </w:rPr>
            </w:r>
            <w:r w:rsidR="004A5886">
              <w:rPr>
                <w:noProof/>
                <w:webHidden/>
              </w:rPr>
              <w:fldChar w:fldCharType="separate"/>
            </w:r>
            <w:r w:rsidR="004A5886">
              <w:rPr>
                <w:noProof/>
                <w:webHidden/>
              </w:rPr>
              <w:t>130</w:t>
            </w:r>
            <w:r w:rsidR="004A5886">
              <w:rPr>
                <w:noProof/>
                <w:webHidden/>
              </w:rPr>
              <w:fldChar w:fldCharType="end"/>
            </w:r>
          </w:hyperlink>
        </w:p>
        <w:p w14:paraId="4F7DFE35"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51" w:history="1">
            <w:r w:rsidR="004A5886" w:rsidRPr="00BD5A94">
              <w:rPr>
                <w:rStyle w:val="a8"/>
                <w:noProof/>
              </w:rPr>
              <w:t>Часть 11. Цены (тарифы) в сфере теплоснабжения</w:t>
            </w:r>
            <w:r w:rsidR="004A5886">
              <w:rPr>
                <w:noProof/>
                <w:webHidden/>
              </w:rPr>
              <w:tab/>
            </w:r>
            <w:r w:rsidR="004A5886">
              <w:rPr>
                <w:noProof/>
                <w:webHidden/>
              </w:rPr>
              <w:fldChar w:fldCharType="begin"/>
            </w:r>
            <w:r w:rsidR="004A5886">
              <w:rPr>
                <w:noProof/>
                <w:webHidden/>
              </w:rPr>
              <w:instrText xml:space="preserve"> PAGEREF _Toc166505051 \h </w:instrText>
            </w:r>
            <w:r w:rsidR="004A5886">
              <w:rPr>
                <w:noProof/>
                <w:webHidden/>
              </w:rPr>
            </w:r>
            <w:r w:rsidR="004A5886">
              <w:rPr>
                <w:noProof/>
                <w:webHidden/>
              </w:rPr>
              <w:fldChar w:fldCharType="separate"/>
            </w:r>
            <w:r w:rsidR="004A5886">
              <w:rPr>
                <w:noProof/>
                <w:webHidden/>
              </w:rPr>
              <w:t>142</w:t>
            </w:r>
            <w:r w:rsidR="004A5886">
              <w:rPr>
                <w:noProof/>
                <w:webHidden/>
              </w:rPr>
              <w:fldChar w:fldCharType="end"/>
            </w:r>
          </w:hyperlink>
        </w:p>
        <w:p w14:paraId="2F8E2686" w14:textId="77777777" w:rsidR="004A5886" w:rsidRDefault="00000000">
          <w:pPr>
            <w:pStyle w:val="32"/>
            <w:tabs>
              <w:tab w:val="left" w:pos="1540"/>
            </w:tabs>
            <w:rPr>
              <w:noProof/>
              <w:lang w:eastAsia="ru-RU"/>
            </w:rPr>
          </w:pPr>
          <w:hyperlink w:anchor="_Toc166505052" w:history="1">
            <w:r w:rsidR="004A5886" w:rsidRPr="00BD5A94">
              <w:rPr>
                <w:rStyle w:val="a8"/>
                <w:noProof/>
              </w:rPr>
              <w:t>а</w:t>
            </w:r>
            <w:r w:rsidR="004A5886">
              <w:rPr>
                <w:noProof/>
                <w:lang w:eastAsia="ru-RU"/>
              </w:rPr>
              <w:tab/>
            </w:r>
            <w:r w:rsidR="004A5886" w:rsidRPr="00BD5A94">
              <w:rPr>
                <w:rStyle w:val="a8"/>
                <w:noProof/>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4A5886">
              <w:rPr>
                <w:noProof/>
                <w:webHidden/>
              </w:rPr>
              <w:tab/>
            </w:r>
            <w:r w:rsidR="004A5886">
              <w:rPr>
                <w:noProof/>
                <w:webHidden/>
              </w:rPr>
              <w:fldChar w:fldCharType="begin"/>
            </w:r>
            <w:r w:rsidR="004A5886">
              <w:rPr>
                <w:noProof/>
                <w:webHidden/>
              </w:rPr>
              <w:instrText xml:space="preserve"> PAGEREF _Toc166505052 \h </w:instrText>
            </w:r>
            <w:r w:rsidR="004A5886">
              <w:rPr>
                <w:noProof/>
                <w:webHidden/>
              </w:rPr>
            </w:r>
            <w:r w:rsidR="004A5886">
              <w:rPr>
                <w:noProof/>
                <w:webHidden/>
              </w:rPr>
              <w:fldChar w:fldCharType="separate"/>
            </w:r>
            <w:r w:rsidR="004A5886">
              <w:rPr>
                <w:noProof/>
                <w:webHidden/>
              </w:rPr>
              <w:t>142</w:t>
            </w:r>
            <w:r w:rsidR="004A5886">
              <w:rPr>
                <w:noProof/>
                <w:webHidden/>
              </w:rPr>
              <w:fldChar w:fldCharType="end"/>
            </w:r>
          </w:hyperlink>
        </w:p>
        <w:p w14:paraId="7B68B266" w14:textId="77777777" w:rsidR="004A5886" w:rsidRDefault="00000000">
          <w:pPr>
            <w:pStyle w:val="32"/>
            <w:tabs>
              <w:tab w:val="left" w:pos="1540"/>
            </w:tabs>
            <w:rPr>
              <w:noProof/>
              <w:lang w:eastAsia="ru-RU"/>
            </w:rPr>
          </w:pPr>
          <w:hyperlink w:anchor="_Toc166505053" w:history="1">
            <w:r w:rsidR="004A5886" w:rsidRPr="00BD5A94">
              <w:rPr>
                <w:rStyle w:val="a8"/>
                <w:noProof/>
              </w:rPr>
              <w:t>б</w:t>
            </w:r>
            <w:r w:rsidR="004A5886">
              <w:rPr>
                <w:noProof/>
                <w:lang w:eastAsia="ru-RU"/>
              </w:rPr>
              <w:tab/>
            </w:r>
            <w:r w:rsidR="004A5886" w:rsidRPr="00BD5A94">
              <w:rPr>
                <w:rStyle w:val="a8"/>
                <w:noProof/>
              </w:rPr>
              <w:t>описание структуры цен (тарифов), установленных на момент разработки схемы теплоснабжения</w:t>
            </w:r>
            <w:r w:rsidR="004A5886">
              <w:rPr>
                <w:noProof/>
                <w:webHidden/>
              </w:rPr>
              <w:tab/>
            </w:r>
            <w:r w:rsidR="004A5886">
              <w:rPr>
                <w:noProof/>
                <w:webHidden/>
              </w:rPr>
              <w:fldChar w:fldCharType="begin"/>
            </w:r>
            <w:r w:rsidR="004A5886">
              <w:rPr>
                <w:noProof/>
                <w:webHidden/>
              </w:rPr>
              <w:instrText xml:space="preserve"> PAGEREF _Toc166505053 \h </w:instrText>
            </w:r>
            <w:r w:rsidR="004A5886">
              <w:rPr>
                <w:noProof/>
                <w:webHidden/>
              </w:rPr>
            </w:r>
            <w:r w:rsidR="004A5886">
              <w:rPr>
                <w:noProof/>
                <w:webHidden/>
              </w:rPr>
              <w:fldChar w:fldCharType="separate"/>
            </w:r>
            <w:r w:rsidR="004A5886">
              <w:rPr>
                <w:noProof/>
                <w:webHidden/>
              </w:rPr>
              <w:t>148</w:t>
            </w:r>
            <w:r w:rsidR="004A5886">
              <w:rPr>
                <w:noProof/>
                <w:webHidden/>
              </w:rPr>
              <w:fldChar w:fldCharType="end"/>
            </w:r>
          </w:hyperlink>
        </w:p>
        <w:p w14:paraId="7A90FD72" w14:textId="77777777" w:rsidR="004A5886" w:rsidRDefault="00000000">
          <w:pPr>
            <w:pStyle w:val="32"/>
            <w:tabs>
              <w:tab w:val="left" w:pos="1540"/>
            </w:tabs>
            <w:rPr>
              <w:noProof/>
              <w:lang w:eastAsia="ru-RU"/>
            </w:rPr>
          </w:pPr>
          <w:hyperlink w:anchor="_Toc166505054" w:history="1">
            <w:r w:rsidR="004A5886" w:rsidRPr="00BD5A94">
              <w:rPr>
                <w:rStyle w:val="a8"/>
                <w:noProof/>
              </w:rPr>
              <w:t>в</w:t>
            </w:r>
            <w:r w:rsidR="004A5886">
              <w:rPr>
                <w:noProof/>
                <w:lang w:eastAsia="ru-RU"/>
              </w:rPr>
              <w:tab/>
            </w:r>
            <w:r w:rsidR="004A5886" w:rsidRPr="00BD5A94">
              <w:rPr>
                <w:rStyle w:val="a8"/>
                <w:noProof/>
              </w:rPr>
              <w:t>описание платы за подключение к системе теплоснабжения</w:t>
            </w:r>
            <w:r w:rsidR="004A5886">
              <w:rPr>
                <w:noProof/>
                <w:webHidden/>
              </w:rPr>
              <w:tab/>
            </w:r>
            <w:r w:rsidR="004A5886">
              <w:rPr>
                <w:noProof/>
                <w:webHidden/>
              </w:rPr>
              <w:fldChar w:fldCharType="begin"/>
            </w:r>
            <w:r w:rsidR="004A5886">
              <w:rPr>
                <w:noProof/>
                <w:webHidden/>
              </w:rPr>
              <w:instrText xml:space="preserve"> PAGEREF _Toc166505054 \h </w:instrText>
            </w:r>
            <w:r w:rsidR="004A5886">
              <w:rPr>
                <w:noProof/>
                <w:webHidden/>
              </w:rPr>
            </w:r>
            <w:r w:rsidR="004A5886">
              <w:rPr>
                <w:noProof/>
                <w:webHidden/>
              </w:rPr>
              <w:fldChar w:fldCharType="separate"/>
            </w:r>
            <w:r w:rsidR="004A5886">
              <w:rPr>
                <w:noProof/>
                <w:webHidden/>
              </w:rPr>
              <w:t>149</w:t>
            </w:r>
            <w:r w:rsidR="004A5886">
              <w:rPr>
                <w:noProof/>
                <w:webHidden/>
              </w:rPr>
              <w:fldChar w:fldCharType="end"/>
            </w:r>
          </w:hyperlink>
        </w:p>
        <w:p w14:paraId="2757EB23" w14:textId="77777777" w:rsidR="004A5886" w:rsidRDefault="00000000">
          <w:pPr>
            <w:pStyle w:val="32"/>
            <w:tabs>
              <w:tab w:val="left" w:pos="1540"/>
            </w:tabs>
            <w:rPr>
              <w:noProof/>
              <w:lang w:eastAsia="ru-RU"/>
            </w:rPr>
          </w:pPr>
          <w:hyperlink w:anchor="_Toc166505055" w:history="1">
            <w:r w:rsidR="004A5886" w:rsidRPr="00BD5A94">
              <w:rPr>
                <w:rStyle w:val="a8"/>
                <w:noProof/>
              </w:rPr>
              <w:t>г</w:t>
            </w:r>
            <w:r w:rsidR="004A5886">
              <w:rPr>
                <w:noProof/>
                <w:lang w:eastAsia="ru-RU"/>
              </w:rPr>
              <w:tab/>
            </w:r>
            <w:r w:rsidR="004A5886" w:rsidRPr="00BD5A94">
              <w:rPr>
                <w:rStyle w:val="a8"/>
                <w:noProof/>
              </w:rPr>
              <w:t>описание платы за услуги по поддержанию резервной тепловой мощности, в том числе для социально значимых категорий потребителей</w:t>
            </w:r>
            <w:r w:rsidR="004A5886">
              <w:rPr>
                <w:noProof/>
                <w:webHidden/>
              </w:rPr>
              <w:tab/>
            </w:r>
            <w:r w:rsidR="004A5886">
              <w:rPr>
                <w:noProof/>
                <w:webHidden/>
              </w:rPr>
              <w:fldChar w:fldCharType="begin"/>
            </w:r>
            <w:r w:rsidR="004A5886">
              <w:rPr>
                <w:noProof/>
                <w:webHidden/>
              </w:rPr>
              <w:instrText xml:space="preserve"> PAGEREF _Toc166505055 \h </w:instrText>
            </w:r>
            <w:r w:rsidR="004A5886">
              <w:rPr>
                <w:noProof/>
                <w:webHidden/>
              </w:rPr>
            </w:r>
            <w:r w:rsidR="004A5886">
              <w:rPr>
                <w:noProof/>
                <w:webHidden/>
              </w:rPr>
              <w:fldChar w:fldCharType="separate"/>
            </w:r>
            <w:r w:rsidR="004A5886">
              <w:rPr>
                <w:noProof/>
                <w:webHidden/>
              </w:rPr>
              <w:t>149</w:t>
            </w:r>
            <w:r w:rsidR="004A5886">
              <w:rPr>
                <w:noProof/>
                <w:webHidden/>
              </w:rPr>
              <w:fldChar w:fldCharType="end"/>
            </w:r>
          </w:hyperlink>
        </w:p>
        <w:p w14:paraId="72E466C4" w14:textId="77777777" w:rsidR="004A5886" w:rsidRDefault="00000000">
          <w:pPr>
            <w:pStyle w:val="32"/>
            <w:tabs>
              <w:tab w:val="left" w:pos="1540"/>
            </w:tabs>
            <w:rPr>
              <w:noProof/>
              <w:lang w:eastAsia="ru-RU"/>
            </w:rPr>
          </w:pPr>
          <w:hyperlink w:anchor="_Toc166505056" w:history="1">
            <w:r w:rsidR="004A5886" w:rsidRPr="00BD5A94">
              <w:rPr>
                <w:rStyle w:val="a8"/>
                <w:noProof/>
              </w:rPr>
              <w:t>д</w:t>
            </w:r>
            <w:r w:rsidR="004A5886">
              <w:rPr>
                <w:noProof/>
                <w:lang w:eastAsia="ru-RU"/>
              </w:rPr>
              <w:tab/>
            </w:r>
            <w:r w:rsidR="004A5886" w:rsidRPr="00BD5A94">
              <w:rPr>
                <w:rStyle w:val="a8"/>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4A5886">
              <w:rPr>
                <w:noProof/>
                <w:webHidden/>
              </w:rPr>
              <w:tab/>
            </w:r>
            <w:r w:rsidR="004A5886">
              <w:rPr>
                <w:noProof/>
                <w:webHidden/>
              </w:rPr>
              <w:fldChar w:fldCharType="begin"/>
            </w:r>
            <w:r w:rsidR="004A5886">
              <w:rPr>
                <w:noProof/>
                <w:webHidden/>
              </w:rPr>
              <w:instrText xml:space="preserve"> PAGEREF _Toc166505056 \h </w:instrText>
            </w:r>
            <w:r w:rsidR="004A5886">
              <w:rPr>
                <w:noProof/>
                <w:webHidden/>
              </w:rPr>
            </w:r>
            <w:r w:rsidR="004A5886">
              <w:rPr>
                <w:noProof/>
                <w:webHidden/>
              </w:rPr>
              <w:fldChar w:fldCharType="separate"/>
            </w:r>
            <w:r w:rsidR="004A5886">
              <w:rPr>
                <w:noProof/>
                <w:webHidden/>
              </w:rPr>
              <w:t>149</w:t>
            </w:r>
            <w:r w:rsidR="004A5886">
              <w:rPr>
                <w:noProof/>
                <w:webHidden/>
              </w:rPr>
              <w:fldChar w:fldCharType="end"/>
            </w:r>
          </w:hyperlink>
        </w:p>
        <w:p w14:paraId="3F47713A" w14:textId="77777777" w:rsidR="004A5886" w:rsidRDefault="00000000">
          <w:pPr>
            <w:pStyle w:val="32"/>
            <w:tabs>
              <w:tab w:val="left" w:pos="1540"/>
            </w:tabs>
            <w:rPr>
              <w:noProof/>
              <w:lang w:eastAsia="ru-RU"/>
            </w:rPr>
          </w:pPr>
          <w:hyperlink w:anchor="_Toc166505057" w:history="1">
            <w:r w:rsidR="004A5886" w:rsidRPr="00BD5A94">
              <w:rPr>
                <w:rStyle w:val="a8"/>
                <w:noProof/>
              </w:rPr>
              <w:t>е</w:t>
            </w:r>
            <w:r w:rsidR="004A5886">
              <w:rPr>
                <w:noProof/>
                <w:lang w:eastAsia="ru-RU"/>
              </w:rPr>
              <w:tab/>
            </w:r>
            <w:r w:rsidR="004A5886" w:rsidRPr="00BD5A94">
              <w:rPr>
                <w:rStyle w:val="a8"/>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4A5886">
              <w:rPr>
                <w:noProof/>
                <w:webHidden/>
              </w:rPr>
              <w:tab/>
            </w:r>
            <w:r w:rsidR="004A5886">
              <w:rPr>
                <w:noProof/>
                <w:webHidden/>
              </w:rPr>
              <w:fldChar w:fldCharType="begin"/>
            </w:r>
            <w:r w:rsidR="004A5886">
              <w:rPr>
                <w:noProof/>
                <w:webHidden/>
              </w:rPr>
              <w:instrText xml:space="preserve"> PAGEREF _Toc166505057 \h </w:instrText>
            </w:r>
            <w:r w:rsidR="004A5886">
              <w:rPr>
                <w:noProof/>
                <w:webHidden/>
              </w:rPr>
            </w:r>
            <w:r w:rsidR="004A5886">
              <w:rPr>
                <w:noProof/>
                <w:webHidden/>
              </w:rPr>
              <w:fldChar w:fldCharType="separate"/>
            </w:r>
            <w:r w:rsidR="004A5886">
              <w:rPr>
                <w:noProof/>
                <w:webHidden/>
              </w:rPr>
              <w:t>155</w:t>
            </w:r>
            <w:r w:rsidR="004A5886">
              <w:rPr>
                <w:noProof/>
                <w:webHidden/>
              </w:rPr>
              <w:fldChar w:fldCharType="end"/>
            </w:r>
          </w:hyperlink>
        </w:p>
        <w:p w14:paraId="32CF9A02" w14:textId="77777777" w:rsidR="004A5886" w:rsidRDefault="00000000">
          <w:pPr>
            <w:pStyle w:val="23"/>
            <w:tabs>
              <w:tab w:val="right" w:leader="dot" w:pos="9345"/>
            </w:tabs>
            <w:rPr>
              <w:rFonts w:asciiTheme="minorHAnsi" w:eastAsiaTheme="minorEastAsia" w:hAnsiTheme="minorHAnsi"/>
              <w:noProof/>
              <w:sz w:val="22"/>
              <w:lang w:eastAsia="ru-RU"/>
            </w:rPr>
          </w:pPr>
          <w:hyperlink w:anchor="_Toc166505058" w:history="1">
            <w:r w:rsidR="004A5886" w:rsidRPr="00BD5A94">
              <w:rPr>
                <w:rStyle w:val="a8"/>
                <w:noProof/>
              </w:rPr>
              <w:t>Часть 12. Описание существующих технических и технологических проблем в системах теплоснабжения</w:t>
            </w:r>
            <w:r w:rsidR="004A5886">
              <w:rPr>
                <w:noProof/>
                <w:webHidden/>
              </w:rPr>
              <w:tab/>
            </w:r>
            <w:r w:rsidR="004A5886">
              <w:rPr>
                <w:noProof/>
                <w:webHidden/>
              </w:rPr>
              <w:fldChar w:fldCharType="begin"/>
            </w:r>
            <w:r w:rsidR="004A5886">
              <w:rPr>
                <w:noProof/>
                <w:webHidden/>
              </w:rPr>
              <w:instrText xml:space="preserve"> PAGEREF _Toc166505058 \h </w:instrText>
            </w:r>
            <w:r w:rsidR="004A5886">
              <w:rPr>
                <w:noProof/>
                <w:webHidden/>
              </w:rPr>
            </w:r>
            <w:r w:rsidR="004A5886">
              <w:rPr>
                <w:noProof/>
                <w:webHidden/>
              </w:rPr>
              <w:fldChar w:fldCharType="separate"/>
            </w:r>
            <w:r w:rsidR="004A5886">
              <w:rPr>
                <w:noProof/>
                <w:webHidden/>
              </w:rPr>
              <w:t>156</w:t>
            </w:r>
            <w:r w:rsidR="004A5886">
              <w:rPr>
                <w:noProof/>
                <w:webHidden/>
              </w:rPr>
              <w:fldChar w:fldCharType="end"/>
            </w:r>
          </w:hyperlink>
        </w:p>
        <w:p w14:paraId="615413B2" w14:textId="77777777" w:rsidR="004A5886" w:rsidRDefault="00000000">
          <w:pPr>
            <w:pStyle w:val="32"/>
            <w:tabs>
              <w:tab w:val="left" w:pos="1540"/>
            </w:tabs>
            <w:rPr>
              <w:noProof/>
              <w:lang w:eastAsia="ru-RU"/>
            </w:rPr>
          </w:pPr>
          <w:hyperlink w:anchor="_Toc166505059" w:history="1">
            <w:r w:rsidR="004A5886" w:rsidRPr="00BD5A94">
              <w:rPr>
                <w:rStyle w:val="a8"/>
                <w:noProof/>
              </w:rPr>
              <w:t>а</w:t>
            </w:r>
            <w:r w:rsidR="004A5886">
              <w:rPr>
                <w:noProof/>
                <w:lang w:eastAsia="ru-RU"/>
              </w:rPr>
              <w:tab/>
            </w:r>
            <w:r w:rsidR="004A5886" w:rsidRPr="00BD5A94">
              <w:rPr>
                <w:rStyle w:val="a8"/>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4A5886">
              <w:rPr>
                <w:noProof/>
                <w:webHidden/>
              </w:rPr>
              <w:tab/>
            </w:r>
            <w:r w:rsidR="004A5886">
              <w:rPr>
                <w:noProof/>
                <w:webHidden/>
              </w:rPr>
              <w:fldChar w:fldCharType="begin"/>
            </w:r>
            <w:r w:rsidR="004A5886">
              <w:rPr>
                <w:noProof/>
                <w:webHidden/>
              </w:rPr>
              <w:instrText xml:space="preserve"> PAGEREF _Toc166505059 \h </w:instrText>
            </w:r>
            <w:r w:rsidR="004A5886">
              <w:rPr>
                <w:noProof/>
                <w:webHidden/>
              </w:rPr>
            </w:r>
            <w:r w:rsidR="004A5886">
              <w:rPr>
                <w:noProof/>
                <w:webHidden/>
              </w:rPr>
              <w:fldChar w:fldCharType="separate"/>
            </w:r>
            <w:r w:rsidR="004A5886">
              <w:rPr>
                <w:noProof/>
                <w:webHidden/>
              </w:rPr>
              <w:t>156</w:t>
            </w:r>
            <w:r w:rsidR="004A5886">
              <w:rPr>
                <w:noProof/>
                <w:webHidden/>
              </w:rPr>
              <w:fldChar w:fldCharType="end"/>
            </w:r>
          </w:hyperlink>
        </w:p>
        <w:p w14:paraId="71846CC0" w14:textId="77777777" w:rsidR="004A5886" w:rsidRDefault="00000000">
          <w:pPr>
            <w:pStyle w:val="32"/>
            <w:tabs>
              <w:tab w:val="left" w:pos="1540"/>
            </w:tabs>
            <w:rPr>
              <w:noProof/>
              <w:lang w:eastAsia="ru-RU"/>
            </w:rPr>
          </w:pPr>
          <w:hyperlink w:anchor="_Toc166505060" w:history="1">
            <w:r w:rsidR="004A5886" w:rsidRPr="00BD5A94">
              <w:rPr>
                <w:rStyle w:val="a8"/>
                <w:noProof/>
              </w:rPr>
              <w:t>б</w:t>
            </w:r>
            <w:r w:rsidR="004A5886">
              <w:rPr>
                <w:noProof/>
                <w:lang w:eastAsia="ru-RU"/>
              </w:rPr>
              <w:tab/>
            </w:r>
            <w:r w:rsidR="004A5886" w:rsidRPr="00BD5A94">
              <w:rPr>
                <w:rStyle w:val="a8"/>
                <w:noProof/>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4A5886">
              <w:rPr>
                <w:noProof/>
                <w:webHidden/>
              </w:rPr>
              <w:tab/>
            </w:r>
            <w:r w:rsidR="004A5886">
              <w:rPr>
                <w:noProof/>
                <w:webHidden/>
              </w:rPr>
              <w:fldChar w:fldCharType="begin"/>
            </w:r>
            <w:r w:rsidR="004A5886">
              <w:rPr>
                <w:noProof/>
                <w:webHidden/>
              </w:rPr>
              <w:instrText xml:space="preserve"> PAGEREF _Toc166505060 \h </w:instrText>
            </w:r>
            <w:r w:rsidR="004A5886">
              <w:rPr>
                <w:noProof/>
                <w:webHidden/>
              </w:rPr>
            </w:r>
            <w:r w:rsidR="004A5886">
              <w:rPr>
                <w:noProof/>
                <w:webHidden/>
              </w:rPr>
              <w:fldChar w:fldCharType="separate"/>
            </w:r>
            <w:r w:rsidR="004A5886">
              <w:rPr>
                <w:noProof/>
                <w:webHidden/>
              </w:rPr>
              <w:t>157</w:t>
            </w:r>
            <w:r w:rsidR="004A5886">
              <w:rPr>
                <w:noProof/>
                <w:webHidden/>
              </w:rPr>
              <w:fldChar w:fldCharType="end"/>
            </w:r>
          </w:hyperlink>
        </w:p>
        <w:p w14:paraId="004D00D5" w14:textId="77777777" w:rsidR="004A5886" w:rsidRDefault="00000000">
          <w:pPr>
            <w:pStyle w:val="32"/>
            <w:tabs>
              <w:tab w:val="left" w:pos="1540"/>
            </w:tabs>
            <w:rPr>
              <w:noProof/>
              <w:lang w:eastAsia="ru-RU"/>
            </w:rPr>
          </w:pPr>
          <w:hyperlink w:anchor="_Toc166505061" w:history="1">
            <w:r w:rsidR="004A5886" w:rsidRPr="00BD5A94">
              <w:rPr>
                <w:rStyle w:val="a8"/>
                <w:noProof/>
              </w:rPr>
              <w:t>в</w:t>
            </w:r>
            <w:r w:rsidR="004A5886">
              <w:rPr>
                <w:noProof/>
                <w:lang w:eastAsia="ru-RU"/>
              </w:rPr>
              <w:tab/>
            </w:r>
            <w:r w:rsidR="004A5886" w:rsidRPr="00BD5A94">
              <w:rPr>
                <w:rStyle w:val="a8"/>
                <w:noProof/>
              </w:rPr>
              <w:t>описание существующих проблем развития систем теплоснабжения</w:t>
            </w:r>
            <w:r w:rsidR="004A5886">
              <w:rPr>
                <w:noProof/>
                <w:webHidden/>
              </w:rPr>
              <w:tab/>
            </w:r>
            <w:r w:rsidR="004A5886">
              <w:rPr>
                <w:noProof/>
                <w:webHidden/>
              </w:rPr>
              <w:fldChar w:fldCharType="begin"/>
            </w:r>
            <w:r w:rsidR="004A5886">
              <w:rPr>
                <w:noProof/>
                <w:webHidden/>
              </w:rPr>
              <w:instrText xml:space="preserve"> PAGEREF _Toc166505061 \h </w:instrText>
            </w:r>
            <w:r w:rsidR="004A5886">
              <w:rPr>
                <w:noProof/>
                <w:webHidden/>
              </w:rPr>
            </w:r>
            <w:r w:rsidR="004A5886">
              <w:rPr>
                <w:noProof/>
                <w:webHidden/>
              </w:rPr>
              <w:fldChar w:fldCharType="separate"/>
            </w:r>
            <w:r w:rsidR="004A5886">
              <w:rPr>
                <w:noProof/>
                <w:webHidden/>
              </w:rPr>
              <w:t>157</w:t>
            </w:r>
            <w:r w:rsidR="004A5886">
              <w:rPr>
                <w:noProof/>
                <w:webHidden/>
              </w:rPr>
              <w:fldChar w:fldCharType="end"/>
            </w:r>
          </w:hyperlink>
        </w:p>
        <w:p w14:paraId="2525A141" w14:textId="77777777" w:rsidR="004A5886" w:rsidRDefault="00000000">
          <w:pPr>
            <w:pStyle w:val="32"/>
            <w:tabs>
              <w:tab w:val="left" w:pos="1540"/>
            </w:tabs>
            <w:rPr>
              <w:noProof/>
              <w:lang w:eastAsia="ru-RU"/>
            </w:rPr>
          </w:pPr>
          <w:hyperlink w:anchor="_Toc166505062" w:history="1">
            <w:r w:rsidR="004A5886" w:rsidRPr="00BD5A94">
              <w:rPr>
                <w:rStyle w:val="a8"/>
                <w:noProof/>
              </w:rPr>
              <w:t>г</w:t>
            </w:r>
            <w:r w:rsidR="004A5886">
              <w:rPr>
                <w:noProof/>
                <w:lang w:eastAsia="ru-RU"/>
              </w:rPr>
              <w:tab/>
            </w:r>
            <w:r w:rsidR="004A5886" w:rsidRPr="00BD5A94">
              <w:rPr>
                <w:rStyle w:val="a8"/>
                <w:noProof/>
              </w:rPr>
              <w:t>описание существующих проблем надежного и эффективного снабжения топливом действующих систем теплоснабжения</w:t>
            </w:r>
            <w:r w:rsidR="004A5886">
              <w:rPr>
                <w:noProof/>
                <w:webHidden/>
              </w:rPr>
              <w:tab/>
            </w:r>
            <w:r w:rsidR="004A5886">
              <w:rPr>
                <w:noProof/>
                <w:webHidden/>
              </w:rPr>
              <w:fldChar w:fldCharType="begin"/>
            </w:r>
            <w:r w:rsidR="004A5886">
              <w:rPr>
                <w:noProof/>
                <w:webHidden/>
              </w:rPr>
              <w:instrText xml:space="preserve"> PAGEREF _Toc166505062 \h </w:instrText>
            </w:r>
            <w:r w:rsidR="004A5886">
              <w:rPr>
                <w:noProof/>
                <w:webHidden/>
              </w:rPr>
            </w:r>
            <w:r w:rsidR="004A5886">
              <w:rPr>
                <w:noProof/>
                <w:webHidden/>
              </w:rPr>
              <w:fldChar w:fldCharType="separate"/>
            </w:r>
            <w:r w:rsidR="004A5886">
              <w:rPr>
                <w:noProof/>
                <w:webHidden/>
              </w:rPr>
              <w:t>158</w:t>
            </w:r>
            <w:r w:rsidR="004A5886">
              <w:rPr>
                <w:noProof/>
                <w:webHidden/>
              </w:rPr>
              <w:fldChar w:fldCharType="end"/>
            </w:r>
          </w:hyperlink>
        </w:p>
        <w:p w14:paraId="2FA80518" w14:textId="77777777" w:rsidR="004A5886" w:rsidRDefault="00000000">
          <w:pPr>
            <w:pStyle w:val="32"/>
            <w:tabs>
              <w:tab w:val="left" w:pos="1540"/>
            </w:tabs>
            <w:rPr>
              <w:noProof/>
              <w:lang w:eastAsia="ru-RU"/>
            </w:rPr>
          </w:pPr>
          <w:hyperlink w:anchor="_Toc166505063" w:history="1">
            <w:r w:rsidR="004A5886" w:rsidRPr="00BD5A94">
              <w:rPr>
                <w:rStyle w:val="a8"/>
                <w:noProof/>
              </w:rPr>
              <w:t>д</w:t>
            </w:r>
            <w:r w:rsidR="004A5886">
              <w:rPr>
                <w:noProof/>
                <w:lang w:eastAsia="ru-RU"/>
              </w:rPr>
              <w:tab/>
            </w:r>
            <w:r w:rsidR="004A5886" w:rsidRPr="00BD5A94">
              <w:rPr>
                <w:rStyle w:val="a8"/>
                <w:noProof/>
              </w:rPr>
              <w:t>анализ предписаний надзорных органов об устранении нарушений, влияющих на безопасность и надежность системы теплоснабжения</w:t>
            </w:r>
            <w:r w:rsidR="004A5886">
              <w:rPr>
                <w:noProof/>
                <w:webHidden/>
              </w:rPr>
              <w:tab/>
            </w:r>
            <w:r w:rsidR="004A5886">
              <w:rPr>
                <w:noProof/>
                <w:webHidden/>
              </w:rPr>
              <w:fldChar w:fldCharType="begin"/>
            </w:r>
            <w:r w:rsidR="004A5886">
              <w:rPr>
                <w:noProof/>
                <w:webHidden/>
              </w:rPr>
              <w:instrText xml:space="preserve"> PAGEREF _Toc166505063 \h </w:instrText>
            </w:r>
            <w:r w:rsidR="004A5886">
              <w:rPr>
                <w:noProof/>
                <w:webHidden/>
              </w:rPr>
            </w:r>
            <w:r w:rsidR="004A5886">
              <w:rPr>
                <w:noProof/>
                <w:webHidden/>
              </w:rPr>
              <w:fldChar w:fldCharType="separate"/>
            </w:r>
            <w:r w:rsidR="004A5886">
              <w:rPr>
                <w:noProof/>
                <w:webHidden/>
              </w:rPr>
              <w:t>158</w:t>
            </w:r>
            <w:r w:rsidR="004A5886">
              <w:rPr>
                <w:noProof/>
                <w:webHidden/>
              </w:rPr>
              <w:fldChar w:fldCharType="end"/>
            </w:r>
          </w:hyperlink>
        </w:p>
        <w:p w14:paraId="5BD840B6" w14:textId="77777777" w:rsidR="004A5886" w:rsidRDefault="00000000">
          <w:pPr>
            <w:pStyle w:val="13"/>
            <w:rPr>
              <w:rFonts w:asciiTheme="minorHAnsi" w:eastAsiaTheme="minorEastAsia" w:hAnsiTheme="minorHAnsi"/>
              <w:noProof/>
              <w:sz w:val="22"/>
              <w:lang w:eastAsia="ru-RU"/>
            </w:rPr>
          </w:pPr>
          <w:hyperlink w:anchor="_Toc166505064" w:history="1">
            <w:r w:rsidR="004A5886" w:rsidRPr="00BD5A94">
              <w:rPr>
                <w:rStyle w:val="a8"/>
                <w:noProof/>
              </w:rPr>
              <w:t>Глава 2. Перспективное потребление тепловой энергии на цели теплоснабжения</w:t>
            </w:r>
            <w:r w:rsidR="004A5886">
              <w:rPr>
                <w:noProof/>
                <w:webHidden/>
              </w:rPr>
              <w:tab/>
            </w:r>
            <w:r w:rsidR="004A5886">
              <w:rPr>
                <w:noProof/>
                <w:webHidden/>
              </w:rPr>
              <w:fldChar w:fldCharType="begin"/>
            </w:r>
            <w:r w:rsidR="004A5886">
              <w:rPr>
                <w:noProof/>
                <w:webHidden/>
              </w:rPr>
              <w:instrText xml:space="preserve"> PAGEREF _Toc166505064 \h </w:instrText>
            </w:r>
            <w:r w:rsidR="004A5886">
              <w:rPr>
                <w:noProof/>
                <w:webHidden/>
              </w:rPr>
            </w:r>
            <w:r w:rsidR="004A5886">
              <w:rPr>
                <w:noProof/>
                <w:webHidden/>
              </w:rPr>
              <w:fldChar w:fldCharType="separate"/>
            </w:r>
            <w:r w:rsidR="004A5886">
              <w:rPr>
                <w:noProof/>
                <w:webHidden/>
              </w:rPr>
              <w:t>159</w:t>
            </w:r>
            <w:r w:rsidR="004A5886">
              <w:rPr>
                <w:noProof/>
                <w:webHidden/>
              </w:rPr>
              <w:fldChar w:fldCharType="end"/>
            </w:r>
          </w:hyperlink>
        </w:p>
        <w:p w14:paraId="12375B8A" w14:textId="77777777" w:rsidR="004A5886" w:rsidRDefault="00000000">
          <w:pPr>
            <w:pStyle w:val="32"/>
            <w:tabs>
              <w:tab w:val="left" w:pos="1540"/>
            </w:tabs>
            <w:rPr>
              <w:noProof/>
              <w:lang w:eastAsia="ru-RU"/>
            </w:rPr>
          </w:pPr>
          <w:hyperlink w:anchor="_Toc166505065" w:history="1">
            <w:r w:rsidR="004A5886" w:rsidRPr="00BD5A94">
              <w:rPr>
                <w:rStyle w:val="a8"/>
                <w:noProof/>
              </w:rPr>
              <w:t>а</w:t>
            </w:r>
            <w:r w:rsidR="004A5886">
              <w:rPr>
                <w:noProof/>
                <w:lang w:eastAsia="ru-RU"/>
              </w:rPr>
              <w:tab/>
            </w:r>
            <w:r w:rsidR="004A5886" w:rsidRPr="00BD5A94">
              <w:rPr>
                <w:rStyle w:val="a8"/>
                <w:noProof/>
              </w:rPr>
              <w:t>данные базового уровня потребления тепла на цели теплоснабжения</w:t>
            </w:r>
            <w:r w:rsidR="004A5886">
              <w:rPr>
                <w:noProof/>
                <w:webHidden/>
              </w:rPr>
              <w:tab/>
            </w:r>
            <w:r w:rsidR="004A5886">
              <w:rPr>
                <w:noProof/>
                <w:webHidden/>
              </w:rPr>
              <w:fldChar w:fldCharType="begin"/>
            </w:r>
            <w:r w:rsidR="004A5886">
              <w:rPr>
                <w:noProof/>
                <w:webHidden/>
              </w:rPr>
              <w:instrText xml:space="preserve"> PAGEREF _Toc166505065 \h </w:instrText>
            </w:r>
            <w:r w:rsidR="004A5886">
              <w:rPr>
                <w:noProof/>
                <w:webHidden/>
              </w:rPr>
            </w:r>
            <w:r w:rsidR="004A5886">
              <w:rPr>
                <w:noProof/>
                <w:webHidden/>
              </w:rPr>
              <w:fldChar w:fldCharType="separate"/>
            </w:r>
            <w:r w:rsidR="004A5886">
              <w:rPr>
                <w:noProof/>
                <w:webHidden/>
              </w:rPr>
              <w:t>159</w:t>
            </w:r>
            <w:r w:rsidR="004A5886">
              <w:rPr>
                <w:noProof/>
                <w:webHidden/>
              </w:rPr>
              <w:fldChar w:fldCharType="end"/>
            </w:r>
          </w:hyperlink>
        </w:p>
        <w:p w14:paraId="70BF734E" w14:textId="77777777" w:rsidR="004A5886" w:rsidRDefault="00000000">
          <w:pPr>
            <w:pStyle w:val="32"/>
            <w:tabs>
              <w:tab w:val="left" w:pos="1540"/>
            </w:tabs>
            <w:rPr>
              <w:noProof/>
              <w:lang w:eastAsia="ru-RU"/>
            </w:rPr>
          </w:pPr>
          <w:hyperlink w:anchor="_Toc166505066" w:history="1">
            <w:r w:rsidR="004A5886" w:rsidRPr="00BD5A94">
              <w:rPr>
                <w:rStyle w:val="a8"/>
                <w:noProof/>
              </w:rPr>
              <w:t>б</w:t>
            </w:r>
            <w:r w:rsidR="004A5886">
              <w:rPr>
                <w:noProof/>
                <w:lang w:eastAsia="ru-RU"/>
              </w:rPr>
              <w:tab/>
            </w:r>
            <w:r w:rsidR="004A5886" w:rsidRPr="00BD5A94">
              <w:rPr>
                <w:rStyle w:val="a8"/>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4A5886">
              <w:rPr>
                <w:noProof/>
                <w:webHidden/>
              </w:rPr>
              <w:tab/>
            </w:r>
            <w:r w:rsidR="004A5886">
              <w:rPr>
                <w:noProof/>
                <w:webHidden/>
              </w:rPr>
              <w:fldChar w:fldCharType="begin"/>
            </w:r>
            <w:r w:rsidR="004A5886">
              <w:rPr>
                <w:noProof/>
                <w:webHidden/>
              </w:rPr>
              <w:instrText xml:space="preserve"> PAGEREF _Toc166505066 \h </w:instrText>
            </w:r>
            <w:r w:rsidR="004A5886">
              <w:rPr>
                <w:noProof/>
                <w:webHidden/>
              </w:rPr>
            </w:r>
            <w:r w:rsidR="004A5886">
              <w:rPr>
                <w:noProof/>
                <w:webHidden/>
              </w:rPr>
              <w:fldChar w:fldCharType="separate"/>
            </w:r>
            <w:r w:rsidR="004A5886">
              <w:rPr>
                <w:noProof/>
                <w:webHidden/>
              </w:rPr>
              <w:t>162</w:t>
            </w:r>
            <w:r w:rsidR="004A5886">
              <w:rPr>
                <w:noProof/>
                <w:webHidden/>
              </w:rPr>
              <w:fldChar w:fldCharType="end"/>
            </w:r>
          </w:hyperlink>
        </w:p>
        <w:p w14:paraId="7BB75DAF" w14:textId="77777777" w:rsidR="004A5886" w:rsidRDefault="00000000">
          <w:pPr>
            <w:pStyle w:val="32"/>
            <w:tabs>
              <w:tab w:val="left" w:pos="1540"/>
            </w:tabs>
            <w:rPr>
              <w:noProof/>
              <w:lang w:eastAsia="ru-RU"/>
            </w:rPr>
          </w:pPr>
          <w:hyperlink w:anchor="_Toc166505067" w:history="1">
            <w:r w:rsidR="004A5886" w:rsidRPr="00BD5A94">
              <w:rPr>
                <w:rStyle w:val="a8"/>
                <w:noProof/>
              </w:rPr>
              <w:t>в</w:t>
            </w:r>
            <w:r w:rsidR="004A5886">
              <w:rPr>
                <w:noProof/>
                <w:lang w:eastAsia="ru-RU"/>
              </w:rPr>
              <w:tab/>
            </w:r>
            <w:r w:rsidR="004A5886" w:rsidRPr="00BD5A94">
              <w:rPr>
                <w:rStyle w:val="a8"/>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4A5886">
              <w:rPr>
                <w:noProof/>
                <w:webHidden/>
              </w:rPr>
              <w:tab/>
            </w:r>
            <w:r w:rsidR="004A5886">
              <w:rPr>
                <w:noProof/>
                <w:webHidden/>
              </w:rPr>
              <w:fldChar w:fldCharType="begin"/>
            </w:r>
            <w:r w:rsidR="004A5886">
              <w:rPr>
                <w:noProof/>
                <w:webHidden/>
              </w:rPr>
              <w:instrText xml:space="preserve"> PAGEREF _Toc166505067 \h </w:instrText>
            </w:r>
            <w:r w:rsidR="004A5886">
              <w:rPr>
                <w:noProof/>
                <w:webHidden/>
              </w:rPr>
            </w:r>
            <w:r w:rsidR="004A5886">
              <w:rPr>
                <w:noProof/>
                <w:webHidden/>
              </w:rPr>
              <w:fldChar w:fldCharType="separate"/>
            </w:r>
            <w:r w:rsidR="004A5886">
              <w:rPr>
                <w:noProof/>
                <w:webHidden/>
              </w:rPr>
              <w:t>163</w:t>
            </w:r>
            <w:r w:rsidR="004A5886">
              <w:rPr>
                <w:noProof/>
                <w:webHidden/>
              </w:rPr>
              <w:fldChar w:fldCharType="end"/>
            </w:r>
          </w:hyperlink>
        </w:p>
        <w:p w14:paraId="44920792" w14:textId="77777777" w:rsidR="004A5886" w:rsidRDefault="00000000">
          <w:pPr>
            <w:pStyle w:val="32"/>
            <w:tabs>
              <w:tab w:val="left" w:pos="1540"/>
            </w:tabs>
            <w:rPr>
              <w:noProof/>
              <w:lang w:eastAsia="ru-RU"/>
            </w:rPr>
          </w:pPr>
          <w:hyperlink w:anchor="_Toc166505068" w:history="1">
            <w:r w:rsidR="004A5886" w:rsidRPr="00BD5A94">
              <w:rPr>
                <w:rStyle w:val="a8"/>
                <w:noProof/>
              </w:rPr>
              <w:t>г</w:t>
            </w:r>
            <w:r w:rsidR="004A5886">
              <w:rPr>
                <w:noProof/>
                <w:lang w:eastAsia="ru-RU"/>
              </w:rPr>
              <w:tab/>
            </w:r>
            <w:r w:rsidR="004A5886" w:rsidRPr="00BD5A94">
              <w:rPr>
                <w:rStyle w:val="a8"/>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A5886">
              <w:rPr>
                <w:noProof/>
                <w:webHidden/>
              </w:rPr>
              <w:tab/>
            </w:r>
            <w:r w:rsidR="004A5886">
              <w:rPr>
                <w:noProof/>
                <w:webHidden/>
              </w:rPr>
              <w:fldChar w:fldCharType="begin"/>
            </w:r>
            <w:r w:rsidR="004A5886">
              <w:rPr>
                <w:noProof/>
                <w:webHidden/>
              </w:rPr>
              <w:instrText xml:space="preserve"> PAGEREF _Toc166505068 \h </w:instrText>
            </w:r>
            <w:r w:rsidR="004A5886">
              <w:rPr>
                <w:noProof/>
                <w:webHidden/>
              </w:rPr>
            </w:r>
            <w:r w:rsidR="004A5886">
              <w:rPr>
                <w:noProof/>
                <w:webHidden/>
              </w:rPr>
              <w:fldChar w:fldCharType="separate"/>
            </w:r>
            <w:r w:rsidR="004A5886">
              <w:rPr>
                <w:noProof/>
                <w:webHidden/>
              </w:rPr>
              <w:t>166</w:t>
            </w:r>
            <w:r w:rsidR="004A5886">
              <w:rPr>
                <w:noProof/>
                <w:webHidden/>
              </w:rPr>
              <w:fldChar w:fldCharType="end"/>
            </w:r>
          </w:hyperlink>
        </w:p>
        <w:p w14:paraId="313955C4" w14:textId="77777777" w:rsidR="004A5886" w:rsidRDefault="00000000">
          <w:pPr>
            <w:pStyle w:val="32"/>
            <w:tabs>
              <w:tab w:val="left" w:pos="1540"/>
            </w:tabs>
            <w:rPr>
              <w:noProof/>
              <w:lang w:eastAsia="ru-RU"/>
            </w:rPr>
          </w:pPr>
          <w:hyperlink w:anchor="_Toc166505069" w:history="1">
            <w:r w:rsidR="004A5886" w:rsidRPr="00BD5A94">
              <w:rPr>
                <w:rStyle w:val="a8"/>
                <w:noProof/>
              </w:rPr>
              <w:t>д</w:t>
            </w:r>
            <w:r w:rsidR="004A5886">
              <w:rPr>
                <w:noProof/>
                <w:lang w:eastAsia="ru-RU"/>
              </w:rPr>
              <w:tab/>
            </w:r>
            <w:r w:rsidR="004A5886" w:rsidRPr="00BD5A94">
              <w:rPr>
                <w:rStyle w:val="a8"/>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A5886">
              <w:rPr>
                <w:noProof/>
                <w:webHidden/>
              </w:rPr>
              <w:tab/>
            </w:r>
            <w:r w:rsidR="004A5886">
              <w:rPr>
                <w:noProof/>
                <w:webHidden/>
              </w:rPr>
              <w:fldChar w:fldCharType="begin"/>
            </w:r>
            <w:r w:rsidR="004A5886">
              <w:rPr>
                <w:noProof/>
                <w:webHidden/>
              </w:rPr>
              <w:instrText xml:space="preserve"> PAGEREF _Toc166505069 \h </w:instrText>
            </w:r>
            <w:r w:rsidR="004A5886">
              <w:rPr>
                <w:noProof/>
                <w:webHidden/>
              </w:rPr>
            </w:r>
            <w:r w:rsidR="004A5886">
              <w:rPr>
                <w:noProof/>
                <w:webHidden/>
              </w:rPr>
              <w:fldChar w:fldCharType="separate"/>
            </w:r>
            <w:r w:rsidR="004A5886">
              <w:rPr>
                <w:noProof/>
                <w:webHidden/>
              </w:rPr>
              <w:t>173</w:t>
            </w:r>
            <w:r w:rsidR="004A5886">
              <w:rPr>
                <w:noProof/>
                <w:webHidden/>
              </w:rPr>
              <w:fldChar w:fldCharType="end"/>
            </w:r>
          </w:hyperlink>
        </w:p>
        <w:p w14:paraId="7F9BFEFD" w14:textId="77777777" w:rsidR="004A5886" w:rsidRDefault="00000000">
          <w:pPr>
            <w:pStyle w:val="32"/>
            <w:tabs>
              <w:tab w:val="left" w:pos="1540"/>
            </w:tabs>
            <w:rPr>
              <w:noProof/>
              <w:lang w:eastAsia="ru-RU"/>
            </w:rPr>
          </w:pPr>
          <w:hyperlink w:anchor="_Toc166505070" w:history="1">
            <w:r w:rsidR="004A5886" w:rsidRPr="00BD5A94">
              <w:rPr>
                <w:rStyle w:val="a8"/>
                <w:noProof/>
              </w:rPr>
              <w:t>е</w:t>
            </w:r>
            <w:r w:rsidR="004A5886">
              <w:rPr>
                <w:noProof/>
                <w:lang w:eastAsia="ru-RU"/>
              </w:rPr>
              <w:tab/>
            </w:r>
            <w:r w:rsidR="004A5886" w:rsidRPr="00BD5A94">
              <w:rPr>
                <w:rStyle w:val="a8"/>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4A5886">
              <w:rPr>
                <w:noProof/>
                <w:webHidden/>
              </w:rPr>
              <w:tab/>
            </w:r>
            <w:r w:rsidR="004A5886">
              <w:rPr>
                <w:noProof/>
                <w:webHidden/>
              </w:rPr>
              <w:fldChar w:fldCharType="begin"/>
            </w:r>
            <w:r w:rsidR="004A5886">
              <w:rPr>
                <w:noProof/>
                <w:webHidden/>
              </w:rPr>
              <w:instrText xml:space="preserve"> PAGEREF _Toc166505070 \h </w:instrText>
            </w:r>
            <w:r w:rsidR="004A5886">
              <w:rPr>
                <w:noProof/>
                <w:webHidden/>
              </w:rPr>
            </w:r>
            <w:r w:rsidR="004A5886">
              <w:rPr>
                <w:noProof/>
                <w:webHidden/>
              </w:rPr>
              <w:fldChar w:fldCharType="separate"/>
            </w:r>
            <w:r w:rsidR="004A5886">
              <w:rPr>
                <w:noProof/>
                <w:webHidden/>
              </w:rPr>
              <w:t>173</w:t>
            </w:r>
            <w:r w:rsidR="004A5886">
              <w:rPr>
                <w:noProof/>
                <w:webHidden/>
              </w:rPr>
              <w:fldChar w:fldCharType="end"/>
            </w:r>
          </w:hyperlink>
        </w:p>
        <w:p w14:paraId="1E92385B" w14:textId="77777777" w:rsidR="004A5886" w:rsidRDefault="00000000">
          <w:pPr>
            <w:pStyle w:val="13"/>
            <w:rPr>
              <w:rFonts w:asciiTheme="minorHAnsi" w:eastAsiaTheme="minorEastAsia" w:hAnsiTheme="minorHAnsi"/>
              <w:noProof/>
              <w:sz w:val="22"/>
              <w:lang w:eastAsia="ru-RU"/>
            </w:rPr>
          </w:pPr>
          <w:hyperlink w:anchor="_Toc166505071" w:history="1">
            <w:r w:rsidR="004A5886" w:rsidRPr="00BD5A94">
              <w:rPr>
                <w:rStyle w:val="a8"/>
                <w:noProof/>
              </w:rPr>
              <w:t>Глава 3. Электронная модель системы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_Toc166505071 \h </w:instrText>
            </w:r>
            <w:r w:rsidR="004A5886">
              <w:rPr>
                <w:noProof/>
                <w:webHidden/>
              </w:rPr>
            </w:r>
            <w:r w:rsidR="004A5886">
              <w:rPr>
                <w:noProof/>
                <w:webHidden/>
              </w:rPr>
              <w:fldChar w:fldCharType="separate"/>
            </w:r>
            <w:r w:rsidR="004A5886">
              <w:rPr>
                <w:noProof/>
                <w:webHidden/>
              </w:rPr>
              <w:t>174</w:t>
            </w:r>
            <w:r w:rsidR="004A5886">
              <w:rPr>
                <w:noProof/>
                <w:webHidden/>
              </w:rPr>
              <w:fldChar w:fldCharType="end"/>
            </w:r>
          </w:hyperlink>
        </w:p>
        <w:p w14:paraId="6A88CC0E" w14:textId="77777777" w:rsidR="004A5886" w:rsidRDefault="00000000">
          <w:pPr>
            <w:pStyle w:val="32"/>
            <w:tabs>
              <w:tab w:val="left" w:pos="1540"/>
            </w:tabs>
            <w:rPr>
              <w:noProof/>
              <w:lang w:eastAsia="ru-RU"/>
            </w:rPr>
          </w:pPr>
          <w:hyperlink w:anchor="_Toc166505072" w:history="1">
            <w:r w:rsidR="004A5886" w:rsidRPr="00BD5A94">
              <w:rPr>
                <w:rStyle w:val="a8"/>
                <w:noProof/>
              </w:rPr>
              <w:t>а</w:t>
            </w:r>
            <w:r w:rsidR="004A5886">
              <w:rPr>
                <w:noProof/>
                <w:lang w:eastAsia="ru-RU"/>
              </w:rPr>
              <w:tab/>
            </w:r>
            <w:r w:rsidR="004A5886" w:rsidRPr="00BD5A94">
              <w:rPr>
                <w:rStyle w:val="a8"/>
                <w:noProof/>
              </w:rPr>
              <w:t>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4A5886">
              <w:rPr>
                <w:noProof/>
                <w:webHidden/>
              </w:rPr>
              <w:tab/>
            </w:r>
            <w:r w:rsidR="004A5886">
              <w:rPr>
                <w:noProof/>
                <w:webHidden/>
              </w:rPr>
              <w:fldChar w:fldCharType="begin"/>
            </w:r>
            <w:r w:rsidR="004A5886">
              <w:rPr>
                <w:noProof/>
                <w:webHidden/>
              </w:rPr>
              <w:instrText xml:space="preserve"> PAGEREF _Toc166505072 \h </w:instrText>
            </w:r>
            <w:r w:rsidR="004A5886">
              <w:rPr>
                <w:noProof/>
                <w:webHidden/>
              </w:rPr>
            </w:r>
            <w:r w:rsidR="004A5886">
              <w:rPr>
                <w:noProof/>
                <w:webHidden/>
              </w:rPr>
              <w:fldChar w:fldCharType="separate"/>
            </w:r>
            <w:r w:rsidR="004A5886">
              <w:rPr>
                <w:noProof/>
                <w:webHidden/>
              </w:rPr>
              <w:t>175</w:t>
            </w:r>
            <w:r w:rsidR="004A5886">
              <w:rPr>
                <w:noProof/>
                <w:webHidden/>
              </w:rPr>
              <w:fldChar w:fldCharType="end"/>
            </w:r>
          </w:hyperlink>
        </w:p>
        <w:p w14:paraId="1D091C7D" w14:textId="77777777" w:rsidR="004A5886" w:rsidRDefault="00000000">
          <w:pPr>
            <w:pStyle w:val="32"/>
            <w:tabs>
              <w:tab w:val="left" w:pos="1540"/>
            </w:tabs>
            <w:rPr>
              <w:noProof/>
              <w:lang w:eastAsia="ru-RU"/>
            </w:rPr>
          </w:pPr>
          <w:hyperlink w:anchor="_Toc166505073" w:history="1">
            <w:r w:rsidR="004A5886" w:rsidRPr="00BD5A94">
              <w:rPr>
                <w:rStyle w:val="a8"/>
                <w:noProof/>
              </w:rPr>
              <w:t>б</w:t>
            </w:r>
            <w:r w:rsidR="004A5886">
              <w:rPr>
                <w:noProof/>
                <w:lang w:eastAsia="ru-RU"/>
              </w:rPr>
              <w:tab/>
            </w:r>
            <w:r w:rsidR="004A5886" w:rsidRPr="00BD5A94">
              <w:rPr>
                <w:rStyle w:val="a8"/>
                <w:noProof/>
              </w:rPr>
              <w:t>паспортизация объектов системы теплоснабжения;</w:t>
            </w:r>
            <w:r w:rsidR="004A5886">
              <w:rPr>
                <w:noProof/>
                <w:webHidden/>
              </w:rPr>
              <w:tab/>
            </w:r>
            <w:r w:rsidR="004A5886">
              <w:rPr>
                <w:noProof/>
                <w:webHidden/>
              </w:rPr>
              <w:fldChar w:fldCharType="begin"/>
            </w:r>
            <w:r w:rsidR="004A5886">
              <w:rPr>
                <w:noProof/>
                <w:webHidden/>
              </w:rPr>
              <w:instrText xml:space="preserve"> PAGEREF _Toc166505073 \h </w:instrText>
            </w:r>
            <w:r w:rsidR="004A5886">
              <w:rPr>
                <w:noProof/>
                <w:webHidden/>
              </w:rPr>
            </w:r>
            <w:r w:rsidR="004A5886">
              <w:rPr>
                <w:noProof/>
                <w:webHidden/>
              </w:rPr>
              <w:fldChar w:fldCharType="separate"/>
            </w:r>
            <w:r w:rsidR="004A5886">
              <w:rPr>
                <w:noProof/>
                <w:webHidden/>
              </w:rPr>
              <w:t>175</w:t>
            </w:r>
            <w:r w:rsidR="004A5886">
              <w:rPr>
                <w:noProof/>
                <w:webHidden/>
              </w:rPr>
              <w:fldChar w:fldCharType="end"/>
            </w:r>
          </w:hyperlink>
        </w:p>
        <w:p w14:paraId="0196B45E" w14:textId="77777777" w:rsidR="004A5886" w:rsidRDefault="00000000">
          <w:pPr>
            <w:pStyle w:val="32"/>
            <w:tabs>
              <w:tab w:val="left" w:pos="1540"/>
            </w:tabs>
            <w:rPr>
              <w:noProof/>
              <w:lang w:eastAsia="ru-RU"/>
            </w:rPr>
          </w:pPr>
          <w:hyperlink w:anchor="_Toc166505074" w:history="1">
            <w:r w:rsidR="004A5886" w:rsidRPr="00BD5A94">
              <w:rPr>
                <w:rStyle w:val="a8"/>
                <w:noProof/>
              </w:rPr>
              <w:t>в</w:t>
            </w:r>
            <w:r w:rsidR="004A5886">
              <w:rPr>
                <w:noProof/>
                <w:lang w:eastAsia="ru-RU"/>
              </w:rPr>
              <w:tab/>
            </w:r>
            <w:r w:rsidR="004A5886" w:rsidRPr="00BD5A94">
              <w:rPr>
                <w:rStyle w:val="a8"/>
                <w:noProof/>
              </w:rPr>
              <w:t>паспортизация и описание расчетных единиц территориального деления, включая административное;</w:t>
            </w:r>
            <w:r w:rsidR="004A5886">
              <w:rPr>
                <w:noProof/>
                <w:webHidden/>
              </w:rPr>
              <w:tab/>
            </w:r>
            <w:r w:rsidR="004A5886">
              <w:rPr>
                <w:noProof/>
                <w:webHidden/>
              </w:rPr>
              <w:fldChar w:fldCharType="begin"/>
            </w:r>
            <w:r w:rsidR="004A5886">
              <w:rPr>
                <w:noProof/>
                <w:webHidden/>
              </w:rPr>
              <w:instrText xml:space="preserve"> PAGEREF _Toc166505074 \h </w:instrText>
            </w:r>
            <w:r w:rsidR="004A5886">
              <w:rPr>
                <w:noProof/>
                <w:webHidden/>
              </w:rPr>
            </w:r>
            <w:r w:rsidR="004A5886">
              <w:rPr>
                <w:noProof/>
                <w:webHidden/>
              </w:rPr>
              <w:fldChar w:fldCharType="separate"/>
            </w:r>
            <w:r w:rsidR="004A5886">
              <w:rPr>
                <w:noProof/>
                <w:webHidden/>
              </w:rPr>
              <w:t>175</w:t>
            </w:r>
            <w:r w:rsidR="004A5886">
              <w:rPr>
                <w:noProof/>
                <w:webHidden/>
              </w:rPr>
              <w:fldChar w:fldCharType="end"/>
            </w:r>
          </w:hyperlink>
        </w:p>
        <w:p w14:paraId="0D921C2B" w14:textId="77777777" w:rsidR="004A5886" w:rsidRDefault="00000000">
          <w:pPr>
            <w:pStyle w:val="32"/>
            <w:tabs>
              <w:tab w:val="left" w:pos="1540"/>
            </w:tabs>
            <w:rPr>
              <w:noProof/>
              <w:lang w:eastAsia="ru-RU"/>
            </w:rPr>
          </w:pPr>
          <w:hyperlink w:anchor="_Toc166505075" w:history="1">
            <w:r w:rsidR="004A5886" w:rsidRPr="00BD5A94">
              <w:rPr>
                <w:rStyle w:val="a8"/>
                <w:noProof/>
              </w:rPr>
              <w:t>г</w:t>
            </w:r>
            <w:r w:rsidR="004A5886">
              <w:rPr>
                <w:noProof/>
                <w:lang w:eastAsia="ru-RU"/>
              </w:rPr>
              <w:tab/>
            </w:r>
            <w:r w:rsidR="004A5886" w:rsidRPr="00BD5A94">
              <w:rPr>
                <w:rStyle w:val="a8"/>
                <w:noProof/>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4A5886">
              <w:rPr>
                <w:noProof/>
                <w:webHidden/>
              </w:rPr>
              <w:tab/>
            </w:r>
            <w:r w:rsidR="004A5886">
              <w:rPr>
                <w:noProof/>
                <w:webHidden/>
              </w:rPr>
              <w:fldChar w:fldCharType="begin"/>
            </w:r>
            <w:r w:rsidR="004A5886">
              <w:rPr>
                <w:noProof/>
                <w:webHidden/>
              </w:rPr>
              <w:instrText xml:space="preserve"> PAGEREF _Toc166505075 \h </w:instrText>
            </w:r>
            <w:r w:rsidR="004A5886">
              <w:rPr>
                <w:noProof/>
                <w:webHidden/>
              </w:rPr>
            </w:r>
            <w:r w:rsidR="004A5886">
              <w:rPr>
                <w:noProof/>
                <w:webHidden/>
              </w:rPr>
              <w:fldChar w:fldCharType="separate"/>
            </w:r>
            <w:r w:rsidR="004A5886">
              <w:rPr>
                <w:noProof/>
                <w:webHidden/>
              </w:rPr>
              <w:t>176</w:t>
            </w:r>
            <w:r w:rsidR="004A5886">
              <w:rPr>
                <w:noProof/>
                <w:webHidden/>
              </w:rPr>
              <w:fldChar w:fldCharType="end"/>
            </w:r>
          </w:hyperlink>
        </w:p>
        <w:p w14:paraId="394F62EF" w14:textId="77777777" w:rsidR="004A5886" w:rsidRDefault="00000000">
          <w:pPr>
            <w:pStyle w:val="32"/>
            <w:tabs>
              <w:tab w:val="left" w:pos="1540"/>
            </w:tabs>
            <w:rPr>
              <w:noProof/>
              <w:lang w:eastAsia="ru-RU"/>
            </w:rPr>
          </w:pPr>
          <w:hyperlink w:anchor="_Toc166505076" w:history="1">
            <w:r w:rsidR="004A5886" w:rsidRPr="00BD5A94">
              <w:rPr>
                <w:rStyle w:val="a8"/>
                <w:noProof/>
              </w:rPr>
              <w:t>д</w:t>
            </w:r>
            <w:r w:rsidR="004A5886">
              <w:rPr>
                <w:noProof/>
                <w:lang w:eastAsia="ru-RU"/>
              </w:rPr>
              <w:tab/>
            </w:r>
            <w:r w:rsidR="004A5886" w:rsidRPr="00BD5A94">
              <w:rPr>
                <w:rStyle w:val="a8"/>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4A5886">
              <w:rPr>
                <w:noProof/>
                <w:webHidden/>
              </w:rPr>
              <w:tab/>
            </w:r>
            <w:r w:rsidR="004A5886">
              <w:rPr>
                <w:noProof/>
                <w:webHidden/>
              </w:rPr>
              <w:fldChar w:fldCharType="begin"/>
            </w:r>
            <w:r w:rsidR="004A5886">
              <w:rPr>
                <w:noProof/>
                <w:webHidden/>
              </w:rPr>
              <w:instrText xml:space="preserve"> PAGEREF _Toc166505076 \h </w:instrText>
            </w:r>
            <w:r w:rsidR="004A5886">
              <w:rPr>
                <w:noProof/>
                <w:webHidden/>
              </w:rPr>
            </w:r>
            <w:r w:rsidR="004A5886">
              <w:rPr>
                <w:noProof/>
                <w:webHidden/>
              </w:rPr>
              <w:fldChar w:fldCharType="separate"/>
            </w:r>
            <w:r w:rsidR="004A5886">
              <w:rPr>
                <w:noProof/>
                <w:webHidden/>
              </w:rPr>
              <w:t>176</w:t>
            </w:r>
            <w:r w:rsidR="004A5886">
              <w:rPr>
                <w:noProof/>
                <w:webHidden/>
              </w:rPr>
              <w:fldChar w:fldCharType="end"/>
            </w:r>
          </w:hyperlink>
        </w:p>
        <w:p w14:paraId="35932A7A" w14:textId="77777777" w:rsidR="004A5886" w:rsidRDefault="00000000">
          <w:pPr>
            <w:pStyle w:val="32"/>
            <w:tabs>
              <w:tab w:val="left" w:pos="1540"/>
            </w:tabs>
            <w:rPr>
              <w:noProof/>
              <w:lang w:eastAsia="ru-RU"/>
            </w:rPr>
          </w:pPr>
          <w:hyperlink w:anchor="_Toc166505077" w:history="1">
            <w:r w:rsidR="004A5886" w:rsidRPr="00BD5A94">
              <w:rPr>
                <w:rStyle w:val="a8"/>
                <w:noProof/>
              </w:rPr>
              <w:t>е</w:t>
            </w:r>
            <w:r w:rsidR="004A5886">
              <w:rPr>
                <w:noProof/>
                <w:lang w:eastAsia="ru-RU"/>
              </w:rPr>
              <w:tab/>
            </w:r>
            <w:r w:rsidR="004A5886" w:rsidRPr="00BD5A94">
              <w:rPr>
                <w:rStyle w:val="a8"/>
                <w:noProof/>
              </w:rPr>
              <w:t>расчет балансов тепловой энергии по источникам тепловой энергии и по территориальному признаку;</w:t>
            </w:r>
            <w:r w:rsidR="004A5886">
              <w:rPr>
                <w:noProof/>
                <w:webHidden/>
              </w:rPr>
              <w:tab/>
            </w:r>
            <w:r w:rsidR="004A5886">
              <w:rPr>
                <w:noProof/>
                <w:webHidden/>
              </w:rPr>
              <w:fldChar w:fldCharType="begin"/>
            </w:r>
            <w:r w:rsidR="004A5886">
              <w:rPr>
                <w:noProof/>
                <w:webHidden/>
              </w:rPr>
              <w:instrText xml:space="preserve"> PAGEREF _Toc166505077 \h </w:instrText>
            </w:r>
            <w:r w:rsidR="004A5886">
              <w:rPr>
                <w:noProof/>
                <w:webHidden/>
              </w:rPr>
            </w:r>
            <w:r w:rsidR="004A5886">
              <w:rPr>
                <w:noProof/>
                <w:webHidden/>
              </w:rPr>
              <w:fldChar w:fldCharType="separate"/>
            </w:r>
            <w:r w:rsidR="004A5886">
              <w:rPr>
                <w:noProof/>
                <w:webHidden/>
              </w:rPr>
              <w:t>176</w:t>
            </w:r>
            <w:r w:rsidR="004A5886">
              <w:rPr>
                <w:noProof/>
                <w:webHidden/>
              </w:rPr>
              <w:fldChar w:fldCharType="end"/>
            </w:r>
          </w:hyperlink>
        </w:p>
        <w:p w14:paraId="69D15C97" w14:textId="77777777" w:rsidR="004A5886" w:rsidRDefault="00000000">
          <w:pPr>
            <w:pStyle w:val="32"/>
            <w:tabs>
              <w:tab w:val="left" w:pos="1540"/>
            </w:tabs>
            <w:rPr>
              <w:noProof/>
              <w:lang w:eastAsia="ru-RU"/>
            </w:rPr>
          </w:pPr>
          <w:hyperlink w:anchor="_Toc166505078" w:history="1">
            <w:r w:rsidR="004A5886" w:rsidRPr="00BD5A94">
              <w:rPr>
                <w:rStyle w:val="a8"/>
                <w:noProof/>
              </w:rPr>
              <w:t>ж</w:t>
            </w:r>
            <w:r w:rsidR="004A5886">
              <w:rPr>
                <w:noProof/>
                <w:lang w:eastAsia="ru-RU"/>
              </w:rPr>
              <w:tab/>
            </w:r>
            <w:r w:rsidR="004A5886" w:rsidRPr="00BD5A94">
              <w:rPr>
                <w:rStyle w:val="a8"/>
                <w:noProof/>
              </w:rPr>
              <w:t>расчет потерь тепловой энергии через изоляцию и с утечками теплоносителя;</w:t>
            </w:r>
            <w:r w:rsidR="004A5886">
              <w:rPr>
                <w:noProof/>
                <w:webHidden/>
              </w:rPr>
              <w:tab/>
            </w:r>
            <w:r w:rsidR="004A5886">
              <w:rPr>
                <w:noProof/>
                <w:webHidden/>
              </w:rPr>
              <w:fldChar w:fldCharType="begin"/>
            </w:r>
            <w:r w:rsidR="004A5886">
              <w:rPr>
                <w:noProof/>
                <w:webHidden/>
              </w:rPr>
              <w:instrText xml:space="preserve"> PAGEREF _Toc166505078 \h </w:instrText>
            </w:r>
            <w:r w:rsidR="004A5886">
              <w:rPr>
                <w:noProof/>
                <w:webHidden/>
              </w:rPr>
            </w:r>
            <w:r w:rsidR="004A5886">
              <w:rPr>
                <w:noProof/>
                <w:webHidden/>
              </w:rPr>
              <w:fldChar w:fldCharType="separate"/>
            </w:r>
            <w:r w:rsidR="004A5886">
              <w:rPr>
                <w:noProof/>
                <w:webHidden/>
              </w:rPr>
              <w:t>176</w:t>
            </w:r>
            <w:r w:rsidR="004A5886">
              <w:rPr>
                <w:noProof/>
                <w:webHidden/>
              </w:rPr>
              <w:fldChar w:fldCharType="end"/>
            </w:r>
          </w:hyperlink>
        </w:p>
        <w:p w14:paraId="1FD9F7A1" w14:textId="77777777" w:rsidR="004A5886" w:rsidRDefault="00000000">
          <w:pPr>
            <w:pStyle w:val="32"/>
            <w:tabs>
              <w:tab w:val="left" w:pos="1540"/>
            </w:tabs>
            <w:rPr>
              <w:noProof/>
              <w:lang w:eastAsia="ru-RU"/>
            </w:rPr>
          </w:pPr>
          <w:hyperlink w:anchor="_Toc166505079" w:history="1">
            <w:r w:rsidR="004A5886" w:rsidRPr="00BD5A94">
              <w:rPr>
                <w:rStyle w:val="a8"/>
                <w:noProof/>
              </w:rPr>
              <w:t>з</w:t>
            </w:r>
            <w:r w:rsidR="004A5886">
              <w:rPr>
                <w:noProof/>
                <w:lang w:eastAsia="ru-RU"/>
              </w:rPr>
              <w:tab/>
            </w:r>
            <w:r w:rsidR="004A5886" w:rsidRPr="00BD5A94">
              <w:rPr>
                <w:rStyle w:val="a8"/>
                <w:noProof/>
              </w:rPr>
              <w:t>расчет показателей надежности теплоснабжения;</w:t>
            </w:r>
            <w:r w:rsidR="004A5886">
              <w:rPr>
                <w:noProof/>
                <w:webHidden/>
              </w:rPr>
              <w:tab/>
            </w:r>
            <w:r w:rsidR="004A5886">
              <w:rPr>
                <w:noProof/>
                <w:webHidden/>
              </w:rPr>
              <w:fldChar w:fldCharType="begin"/>
            </w:r>
            <w:r w:rsidR="004A5886">
              <w:rPr>
                <w:noProof/>
                <w:webHidden/>
              </w:rPr>
              <w:instrText xml:space="preserve"> PAGEREF _Toc166505079 \h </w:instrText>
            </w:r>
            <w:r w:rsidR="004A5886">
              <w:rPr>
                <w:noProof/>
                <w:webHidden/>
              </w:rPr>
            </w:r>
            <w:r w:rsidR="004A5886">
              <w:rPr>
                <w:noProof/>
                <w:webHidden/>
              </w:rPr>
              <w:fldChar w:fldCharType="separate"/>
            </w:r>
            <w:r w:rsidR="004A5886">
              <w:rPr>
                <w:noProof/>
                <w:webHidden/>
              </w:rPr>
              <w:t>176</w:t>
            </w:r>
            <w:r w:rsidR="004A5886">
              <w:rPr>
                <w:noProof/>
                <w:webHidden/>
              </w:rPr>
              <w:fldChar w:fldCharType="end"/>
            </w:r>
          </w:hyperlink>
        </w:p>
        <w:p w14:paraId="07FDAF1D" w14:textId="77777777" w:rsidR="004A5886" w:rsidRDefault="00000000">
          <w:pPr>
            <w:pStyle w:val="32"/>
            <w:tabs>
              <w:tab w:val="left" w:pos="1540"/>
            </w:tabs>
            <w:rPr>
              <w:noProof/>
              <w:lang w:eastAsia="ru-RU"/>
            </w:rPr>
          </w:pPr>
          <w:hyperlink w:anchor="_Toc166505080" w:history="1">
            <w:r w:rsidR="004A5886" w:rsidRPr="00BD5A94">
              <w:rPr>
                <w:rStyle w:val="a8"/>
                <w:noProof/>
              </w:rPr>
              <w:t>и</w:t>
            </w:r>
            <w:r w:rsidR="004A5886">
              <w:rPr>
                <w:noProof/>
                <w:lang w:eastAsia="ru-RU"/>
              </w:rPr>
              <w:tab/>
            </w:r>
            <w:r w:rsidR="004A5886" w:rsidRPr="00BD5A94">
              <w:rPr>
                <w:rStyle w:val="a8"/>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4A5886">
              <w:rPr>
                <w:noProof/>
                <w:webHidden/>
              </w:rPr>
              <w:tab/>
            </w:r>
            <w:r w:rsidR="004A5886">
              <w:rPr>
                <w:noProof/>
                <w:webHidden/>
              </w:rPr>
              <w:fldChar w:fldCharType="begin"/>
            </w:r>
            <w:r w:rsidR="004A5886">
              <w:rPr>
                <w:noProof/>
                <w:webHidden/>
              </w:rPr>
              <w:instrText xml:space="preserve"> PAGEREF _Toc166505080 \h </w:instrText>
            </w:r>
            <w:r w:rsidR="004A5886">
              <w:rPr>
                <w:noProof/>
                <w:webHidden/>
              </w:rPr>
            </w:r>
            <w:r w:rsidR="004A5886">
              <w:rPr>
                <w:noProof/>
                <w:webHidden/>
              </w:rPr>
              <w:fldChar w:fldCharType="separate"/>
            </w:r>
            <w:r w:rsidR="004A5886">
              <w:rPr>
                <w:noProof/>
                <w:webHidden/>
              </w:rPr>
              <w:t>177</w:t>
            </w:r>
            <w:r w:rsidR="004A5886">
              <w:rPr>
                <w:noProof/>
                <w:webHidden/>
              </w:rPr>
              <w:fldChar w:fldCharType="end"/>
            </w:r>
          </w:hyperlink>
        </w:p>
        <w:p w14:paraId="2A3393EC" w14:textId="77777777" w:rsidR="004A5886" w:rsidRDefault="00000000">
          <w:pPr>
            <w:pStyle w:val="32"/>
            <w:tabs>
              <w:tab w:val="left" w:pos="1540"/>
            </w:tabs>
            <w:rPr>
              <w:noProof/>
              <w:lang w:eastAsia="ru-RU"/>
            </w:rPr>
          </w:pPr>
          <w:hyperlink w:anchor="_Toc166505081" w:history="1">
            <w:r w:rsidR="004A5886" w:rsidRPr="00BD5A94">
              <w:rPr>
                <w:rStyle w:val="a8"/>
                <w:noProof/>
              </w:rPr>
              <w:t>к</w:t>
            </w:r>
            <w:r w:rsidR="004A5886">
              <w:rPr>
                <w:noProof/>
                <w:lang w:eastAsia="ru-RU"/>
              </w:rPr>
              <w:tab/>
            </w:r>
            <w:r w:rsidR="004A5886" w:rsidRPr="00BD5A94">
              <w:rPr>
                <w:rStyle w:val="a8"/>
                <w:noProof/>
              </w:rPr>
              <w:t>сравнительные пьезометрические графики для разработки и анализа сценариев перспективного развития тепловых сетей.</w:t>
            </w:r>
            <w:r w:rsidR="004A5886">
              <w:rPr>
                <w:noProof/>
                <w:webHidden/>
              </w:rPr>
              <w:tab/>
            </w:r>
            <w:r w:rsidR="004A5886">
              <w:rPr>
                <w:noProof/>
                <w:webHidden/>
              </w:rPr>
              <w:fldChar w:fldCharType="begin"/>
            </w:r>
            <w:r w:rsidR="004A5886">
              <w:rPr>
                <w:noProof/>
                <w:webHidden/>
              </w:rPr>
              <w:instrText xml:space="preserve"> PAGEREF _Toc166505081 \h </w:instrText>
            </w:r>
            <w:r w:rsidR="004A5886">
              <w:rPr>
                <w:noProof/>
                <w:webHidden/>
              </w:rPr>
            </w:r>
            <w:r w:rsidR="004A5886">
              <w:rPr>
                <w:noProof/>
                <w:webHidden/>
              </w:rPr>
              <w:fldChar w:fldCharType="separate"/>
            </w:r>
            <w:r w:rsidR="004A5886">
              <w:rPr>
                <w:noProof/>
                <w:webHidden/>
              </w:rPr>
              <w:t>177</w:t>
            </w:r>
            <w:r w:rsidR="004A5886">
              <w:rPr>
                <w:noProof/>
                <w:webHidden/>
              </w:rPr>
              <w:fldChar w:fldCharType="end"/>
            </w:r>
          </w:hyperlink>
        </w:p>
        <w:p w14:paraId="17BE9AE8" w14:textId="77777777" w:rsidR="004A5886" w:rsidRDefault="00000000">
          <w:pPr>
            <w:pStyle w:val="13"/>
            <w:rPr>
              <w:rFonts w:asciiTheme="minorHAnsi" w:eastAsiaTheme="minorEastAsia" w:hAnsiTheme="minorHAnsi"/>
              <w:noProof/>
              <w:sz w:val="22"/>
              <w:lang w:eastAsia="ru-RU"/>
            </w:rPr>
          </w:pPr>
          <w:hyperlink w:anchor="_Toc166505082" w:history="1">
            <w:r w:rsidR="004A5886" w:rsidRPr="00BD5A94">
              <w:rPr>
                <w:rStyle w:val="a8"/>
                <w:noProof/>
              </w:rPr>
              <w:t>Глава 4. Перспективные балансы тепловой мощности источников тепловой энергии и тепловой нагрузки</w:t>
            </w:r>
            <w:r w:rsidR="004A5886">
              <w:rPr>
                <w:noProof/>
                <w:webHidden/>
              </w:rPr>
              <w:tab/>
            </w:r>
            <w:r w:rsidR="004A5886">
              <w:rPr>
                <w:noProof/>
                <w:webHidden/>
              </w:rPr>
              <w:fldChar w:fldCharType="begin"/>
            </w:r>
            <w:r w:rsidR="004A5886">
              <w:rPr>
                <w:noProof/>
                <w:webHidden/>
              </w:rPr>
              <w:instrText xml:space="preserve"> PAGEREF _Toc166505082 \h </w:instrText>
            </w:r>
            <w:r w:rsidR="004A5886">
              <w:rPr>
                <w:noProof/>
                <w:webHidden/>
              </w:rPr>
            </w:r>
            <w:r w:rsidR="004A5886">
              <w:rPr>
                <w:noProof/>
                <w:webHidden/>
              </w:rPr>
              <w:fldChar w:fldCharType="separate"/>
            </w:r>
            <w:r w:rsidR="004A5886">
              <w:rPr>
                <w:noProof/>
                <w:webHidden/>
              </w:rPr>
              <w:t>178</w:t>
            </w:r>
            <w:r w:rsidR="004A5886">
              <w:rPr>
                <w:noProof/>
                <w:webHidden/>
              </w:rPr>
              <w:fldChar w:fldCharType="end"/>
            </w:r>
          </w:hyperlink>
        </w:p>
        <w:p w14:paraId="0649656A" w14:textId="77777777" w:rsidR="004A5886" w:rsidRDefault="00000000">
          <w:pPr>
            <w:pStyle w:val="32"/>
            <w:tabs>
              <w:tab w:val="left" w:pos="1540"/>
            </w:tabs>
            <w:rPr>
              <w:noProof/>
              <w:lang w:eastAsia="ru-RU"/>
            </w:rPr>
          </w:pPr>
          <w:hyperlink w:anchor="_Toc166505083" w:history="1">
            <w:r w:rsidR="004A5886" w:rsidRPr="00BD5A94">
              <w:rPr>
                <w:rStyle w:val="a8"/>
                <w:noProof/>
              </w:rPr>
              <w:t>а</w:t>
            </w:r>
            <w:r w:rsidR="004A5886">
              <w:rPr>
                <w:noProof/>
                <w:lang w:eastAsia="ru-RU"/>
              </w:rPr>
              <w:tab/>
            </w:r>
            <w:r w:rsidR="004A5886" w:rsidRPr="00BD5A94">
              <w:rPr>
                <w:rStyle w:val="a8"/>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4A5886">
              <w:rPr>
                <w:noProof/>
                <w:webHidden/>
              </w:rPr>
              <w:tab/>
            </w:r>
            <w:r w:rsidR="004A5886">
              <w:rPr>
                <w:noProof/>
                <w:webHidden/>
              </w:rPr>
              <w:fldChar w:fldCharType="begin"/>
            </w:r>
            <w:r w:rsidR="004A5886">
              <w:rPr>
                <w:noProof/>
                <w:webHidden/>
              </w:rPr>
              <w:instrText xml:space="preserve"> PAGEREF _Toc166505083 \h </w:instrText>
            </w:r>
            <w:r w:rsidR="004A5886">
              <w:rPr>
                <w:noProof/>
                <w:webHidden/>
              </w:rPr>
            </w:r>
            <w:r w:rsidR="004A5886">
              <w:rPr>
                <w:noProof/>
                <w:webHidden/>
              </w:rPr>
              <w:fldChar w:fldCharType="separate"/>
            </w:r>
            <w:r w:rsidR="004A5886">
              <w:rPr>
                <w:noProof/>
                <w:webHidden/>
              </w:rPr>
              <w:t>178</w:t>
            </w:r>
            <w:r w:rsidR="004A5886">
              <w:rPr>
                <w:noProof/>
                <w:webHidden/>
              </w:rPr>
              <w:fldChar w:fldCharType="end"/>
            </w:r>
          </w:hyperlink>
        </w:p>
        <w:p w14:paraId="48C450A6" w14:textId="77777777" w:rsidR="004A5886" w:rsidRDefault="00000000">
          <w:pPr>
            <w:pStyle w:val="32"/>
            <w:tabs>
              <w:tab w:val="left" w:pos="1540"/>
            </w:tabs>
            <w:rPr>
              <w:noProof/>
              <w:lang w:eastAsia="ru-RU"/>
            </w:rPr>
          </w:pPr>
          <w:hyperlink w:anchor="_Toc166505084" w:history="1">
            <w:r w:rsidR="004A5886" w:rsidRPr="00BD5A94">
              <w:rPr>
                <w:rStyle w:val="a8"/>
                <w:noProof/>
              </w:rPr>
              <w:t>б</w:t>
            </w:r>
            <w:r w:rsidR="004A5886">
              <w:rPr>
                <w:noProof/>
                <w:lang w:eastAsia="ru-RU"/>
              </w:rPr>
              <w:tab/>
            </w:r>
            <w:r w:rsidR="004A5886" w:rsidRPr="00BD5A94">
              <w:rPr>
                <w:rStyle w:val="a8"/>
                <w:noProof/>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4A5886">
              <w:rPr>
                <w:noProof/>
                <w:webHidden/>
              </w:rPr>
              <w:tab/>
            </w:r>
            <w:r w:rsidR="004A5886">
              <w:rPr>
                <w:noProof/>
                <w:webHidden/>
              </w:rPr>
              <w:fldChar w:fldCharType="begin"/>
            </w:r>
            <w:r w:rsidR="004A5886">
              <w:rPr>
                <w:noProof/>
                <w:webHidden/>
              </w:rPr>
              <w:instrText xml:space="preserve"> PAGEREF _Toc166505084 \h </w:instrText>
            </w:r>
            <w:r w:rsidR="004A5886">
              <w:rPr>
                <w:noProof/>
                <w:webHidden/>
              </w:rPr>
            </w:r>
            <w:r w:rsidR="004A5886">
              <w:rPr>
                <w:noProof/>
                <w:webHidden/>
              </w:rPr>
              <w:fldChar w:fldCharType="separate"/>
            </w:r>
            <w:r w:rsidR="004A5886">
              <w:rPr>
                <w:noProof/>
                <w:webHidden/>
              </w:rPr>
              <w:t>184</w:t>
            </w:r>
            <w:r w:rsidR="004A5886">
              <w:rPr>
                <w:noProof/>
                <w:webHidden/>
              </w:rPr>
              <w:fldChar w:fldCharType="end"/>
            </w:r>
          </w:hyperlink>
        </w:p>
        <w:p w14:paraId="2E56D289" w14:textId="77777777" w:rsidR="004A5886" w:rsidRDefault="00000000">
          <w:pPr>
            <w:pStyle w:val="32"/>
            <w:tabs>
              <w:tab w:val="left" w:pos="1540"/>
            </w:tabs>
            <w:rPr>
              <w:noProof/>
              <w:lang w:eastAsia="ru-RU"/>
            </w:rPr>
          </w:pPr>
          <w:hyperlink w:anchor="_Toc166505085" w:history="1">
            <w:r w:rsidR="004A5886" w:rsidRPr="00BD5A94">
              <w:rPr>
                <w:rStyle w:val="a8"/>
                <w:noProof/>
              </w:rPr>
              <w:t>в</w:t>
            </w:r>
            <w:r w:rsidR="004A5886">
              <w:rPr>
                <w:noProof/>
                <w:lang w:eastAsia="ru-RU"/>
              </w:rPr>
              <w:tab/>
            </w:r>
            <w:r w:rsidR="004A5886" w:rsidRPr="00BD5A94">
              <w:rPr>
                <w:rStyle w:val="a8"/>
                <w:noProof/>
              </w:rPr>
              <w:t>выводы о резервах (дефицитах) существующей системы теплоснабжения при обеспечении перспективной тепловой нагрузки потребителей</w:t>
            </w:r>
            <w:r w:rsidR="004A5886">
              <w:rPr>
                <w:noProof/>
                <w:webHidden/>
              </w:rPr>
              <w:tab/>
            </w:r>
            <w:r w:rsidR="004A5886">
              <w:rPr>
                <w:noProof/>
                <w:webHidden/>
              </w:rPr>
              <w:fldChar w:fldCharType="begin"/>
            </w:r>
            <w:r w:rsidR="004A5886">
              <w:rPr>
                <w:noProof/>
                <w:webHidden/>
              </w:rPr>
              <w:instrText xml:space="preserve"> PAGEREF _Toc166505085 \h </w:instrText>
            </w:r>
            <w:r w:rsidR="004A5886">
              <w:rPr>
                <w:noProof/>
                <w:webHidden/>
              </w:rPr>
            </w:r>
            <w:r w:rsidR="004A5886">
              <w:rPr>
                <w:noProof/>
                <w:webHidden/>
              </w:rPr>
              <w:fldChar w:fldCharType="separate"/>
            </w:r>
            <w:r w:rsidR="004A5886">
              <w:rPr>
                <w:noProof/>
                <w:webHidden/>
              </w:rPr>
              <w:t>184</w:t>
            </w:r>
            <w:r w:rsidR="004A5886">
              <w:rPr>
                <w:noProof/>
                <w:webHidden/>
              </w:rPr>
              <w:fldChar w:fldCharType="end"/>
            </w:r>
          </w:hyperlink>
        </w:p>
        <w:p w14:paraId="53D7B0A1" w14:textId="77777777" w:rsidR="004A5886" w:rsidRDefault="00000000">
          <w:pPr>
            <w:pStyle w:val="13"/>
            <w:rPr>
              <w:rFonts w:asciiTheme="minorHAnsi" w:eastAsiaTheme="minorEastAsia" w:hAnsiTheme="minorHAnsi"/>
              <w:noProof/>
              <w:sz w:val="22"/>
              <w:lang w:eastAsia="ru-RU"/>
            </w:rPr>
          </w:pPr>
          <w:hyperlink w:anchor="_Toc166505086" w:history="1">
            <w:r w:rsidR="004A5886" w:rsidRPr="00BD5A94">
              <w:rPr>
                <w:rStyle w:val="a8"/>
                <w:noProof/>
              </w:rPr>
              <w:t>Глава 5. Мастер-план развития систем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_Toc166505086 \h </w:instrText>
            </w:r>
            <w:r w:rsidR="004A5886">
              <w:rPr>
                <w:noProof/>
                <w:webHidden/>
              </w:rPr>
            </w:r>
            <w:r w:rsidR="004A5886">
              <w:rPr>
                <w:noProof/>
                <w:webHidden/>
              </w:rPr>
              <w:fldChar w:fldCharType="separate"/>
            </w:r>
            <w:r w:rsidR="004A5886">
              <w:rPr>
                <w:noProof/>
                <w:webHidden/>
              </w:rPr>
              <w:t>185</w:t>
            </w:r>
            <w:r w:rsidR="004A5886">
              <w:rPr>
                <w:noProof/>
                <w:webHidden/>
              </w:rPr>
              <w:fldChar w:fldCharType="end"/>
            </w:r>
          </w:hyperlink>
        </w:p>
        <w:p w14:paraId="149FE8AF" w14:textId="77777777" w:rsidR="004A5886" w:rsidRDefault="00000000">
          <w:pPr>
            <w:pStyle w:val="32"/>
            <w:tabs>
              <w:tab w:val="left" w:pos="1540"/>
            </w:tabs>
            <w:rPr>
              <w:noProof/>
              <w:lang w:eastAsia="ru-RU"/>
            </w:rPr>
          </w:pPr>
          <w:hyperlink w:anchor="_Toc166505087" w:history="1">
            <w:r w:rsidR="004A5886" w:rsidRPr="00BD5A94">
              <w:rPr>
                <w:rStyle w:val="a8"/>
                <w:noProof/>
              </w:rPr>
              <w:t>а</w:t>
            </w:r>
            <w:r w:rsidR="004A5886">
              <w:rPr>
                <w:noProof/>
                <w:lang w:eastAsia="ru-RU"/>
              </w:rPr>
              <w:tab/>
            </w:r>
            <w:r w:rsidR="004A5886" w:rsidRPr="00BD5A94">
              <w:rPr>
                <w:rStyle w:val="a8"/>
                <w:noProof/>
              </w:rP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4A5886">
              <w:rPr>
                <w:noProof/>
                <w:webHidden/>
              </w:rPr>
              <w:tab/>
            </w:r>
            <w:r w:rsidR="004A5886">
              <w:rPr>
                <w:noProof/>
                <w:webHidden/>
              </w:rPr>
              <w:fldChar w:fldCharType="begin"/>
            </w:r>
            <w:r w:rsidR="004A5886">
              <w:rPr>
                <w:noProof/>
                <w:webHidden/>
              </w:rPr>
              <w:instrText xml:space="preserve"> PAGEREF _Toc166505087 \h </w:instrText>
            </w:r>
            <w:r w:rsidR="004A5886">
              <w:rPr>
                <w:noProof/>
                <w:webHidden/>
              </w:rPr>
            </w:r>
            <w:r w:rsidR="004A5886">
              <w:rPr>
                <w:noProof/>
                <w:webHidden/>
              </w:rPr>
              <w:fldChar w:fldCharType="separate"/>
            </w:r>
            <w:r w:rsidR="004A5886">
              <w:rPr>
                <w:noProof/>
                <w:webHidden/>
              </w:rPr>
              <w:t>185</w:t>
            </w:r>
            <w:r w:rsidR="004A5886">
              <w:rPr>
                <w:noProof/>
                <w:webHidden/>
              </w:rPr>
              <w:fldChar w:fldCharType="end"/>
            </w:r>
          </w:hyperlink>
        </w:p>
        <w:p w14:paraId="55AE2D08" w14:textId="77777777" w:rsidR="004A5886" w:rsidRDefault="00000000">
          <w:pPr>
            <w:pStyle w:val="32"/>
            <w:tabs>
              <w:tab w:val="left" w:pos="1540"/>
            </w:tabs>
            <w:rPr>
              <w:noProof/>
              <w:lang w:eastAsia="ru-RU"/>
            </w:rPr>
          </w:pPr>
          <w:hyperlink w:anchor="_Toc166505088" w:history="1">
            <w:r w:rsidR="004A5886" w:rsidRPr="00BD5A94">
              <w:rPr>
                <w:rStyle w:val="a8"/>
                <w:noProof/>
              </w:rPr>
              <w:t>б</w:t>
            </w:r>
            <w:r w:rsidR="004A5886">
              <w:rPr>
                <w:noProof/>
                <w:lang w:eastAsia="ru-RU"/>
              </w:rPr>
              <w:tab/>
            </w:r>
            <w:r w:rsidR="004A5886" w:rsidRPr="00BD5A94">
              <w:rPr>
                <w:rStyle w:val="a8"/>
                <w:noProof/>
              </w:rPr>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_Toc166505088 \h </w:instrText>
            </w:r>
            <w:r w:rsidR="004A5886">
              <w:rPr>
                <w:noProof/>
                <w:webHidden/>
              </w:rPr>
            </w:r>
            <w:r w:rsidR="004A5886">
              <w:rPr>
                <w:noProof/>
                <w:webHidden/>
              </w:rPr>
              <w:fldChar w:fldCharType="separate"/>
            </w:r>
            <w:r w:rsidR="004A5886">
              <w:rPr>
                <w:noProof/>
                <w:webHidden/>
              </w:rPr>
              <w:t>197</w:t>
            </w:r>
            <w:r w:rsidR="004A5886">
              <w:rPr>
                <w:noProof/>
                <w:webHidden/>
              </w:rPr>
              <w:fldChar w:fldCharType="end"/>
            </w:r>
          </w:hyperlink>
        </w:p>
        <w:p w14:paraId="1602733C" w14:textId="77777777" w:rsidR="004A5886" w:rsidRDefault="00000000">
          <w:pPr>
            <w:pStyle w:val="32"/>
            <w:tabs>
              <w:tab w:val="left" w:pos="1540"/>
            </w:tabs>
            <w:rPr>
              <w:noProof/>
              <w:lang w:eastAsia="ru-RU"/>
            </w:rPr>
          </w:pPr>
          <w:hyperlink w:anchor="_Toc166505089" w:history="1">
            <w:r w:rsidR="004A5886" w:rsidRPr="00BD5A94">
              <w:rPr>
                <w:rStyle w:val="a8"/>
                <w:noProof/>
              </w:rPr>
              <w:t>в</w:t>
            </w:r>
            <w:r w:rsidR="004A5886">
              <w:rPr>
                <w:noProof/>
                <w:lang w:eastAsia="ru-RU"/>
              </w:rPr>
              <w:tab/>
            </w:r>
            <w:r w:rsidR="004A5886" w:rsidRPr="00BD5A94">
              <w:rPr>
                <w:rStyle w:val="a8"/>
                <w:noProof/>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_Toc166505089 \h </w:instrText>
            </w:r>
            <w:r w:rsidR="004A5886">
              <w:rPr>
                <w:noProof/>
                <w:webHidden/>
              </w:rPr>
            </w:r>
            <w:r w:rsidR="004A5886">
              <w:rPr>
                <w:noProof/>
                <w:webHidden/>
              </w:rPr>
              <w:fldChar w:fldCharType="separate"/>
            </w:r>
            <w:r w:rsidR="004A5886">
              <w:rPr>
                <w:noProof/>
                <w:webHidden/>
              </w:rPr>
              <w:t>198</w:t>
            </w:r>
            <w:r w:rsidR="004A5886">
              <w:rPr>
                <w:noProof/>
                <w:webHidden/>
              </w:rPr>
              <w:fldChar w:fldCharType="end"/>
            </w:r>
          </w:hyperlink>
        </w:p>
        <w:p w14:paraId="770B8AC7" w14:textId="77777777" w:rsidR="004A5886" w:rsidRDefault="00000000">
          <w:pPr>
            <w:pStyle w:val="13"/>
            <w:rPr>
              <w:rFonts w:asciiTheme="minorHAnsi" w:eastAsiaTheme="minorEastAsia" w:hAnsiTheme="minorHAnsi"/>
              <w:noProof/>
              <w:sz w:val="22"/>
              <w:lang w:eastAsia="ru-RU"/>
            </w:rPr>
          </w:pPr>
          <w:hyperlink w:anchor="_Toc166505090" w:history="1">
            <w:r w:rsidR="004A5886" w:rsidRPr="00BD5A94">
              <w:rPr>
                <w:rStyle w:val="a8"/>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4A5886">
              <w:rPr>
                <w:noProof/>
                <w:webHidden/>
              </w:rPr>
              <w:tab/>
            </w:r>
            <w:r w:rsidR="004A5886">
              <w:rPr>
                <w:noProof/>
                <w:webHidden/>
              </w:rPr>
              <w:fldChar w:fldCharType="begin"/>
            </w:r>
            <w:r w:rsidR="004A5886">
              <w:rPr>
                <w:noProof/>
                <w:webHidden/>
              </w:rPr>
              <w:instrText xml:space="preserve"> PAGEREF _Toc166505090 \h </w:instrText>
            </w:r>
            <w:r w:rsidR="004A5886">
              <w:rPr>
                <w:noProof/>
                <w:webHidden/>
              </w:rPr>
            </w:r>
            <w:r w:rsidR="004A5886">
              <w:rPr>
                <w:noProof/>
                <w:webHidden/>
              </w:rPr>
              <w:fldChar w:fldCharType="separate"/>
            </w:r>
            <w:r w:rsidR="004A5886">
              <w:rPr>
                <w:noProof/>
                <w:webHidden/>
              </w:rPr>
              <w:t>200</w:t>
            </w:r>
            <w:r w:rsidR="004A5886">
              <w:rPr>
                <w:noProof/>
                <w:webHidden/>
              </w:rPr>
              <w:fldChar w:fldCharType="end"/>
            </w:r>
          </w:hyperlink>
        </w:p>
        <w:p w14:paraId="10D7E729" w14:textId="77777777" w:rsidR="004A5886" w:rsidRDefault="00000000">
          <w:pPr>
            <w:pStyle w:val="32"/>
            <w:tabs>
              <w:tab w:val="left" w:pos="1540"/>
            </w:tabs>
            <w:rPr>
              <w:noProof/>
              <w:lang w:eastAsia="ru-RU"/>
            </w:rPr>
          </w:pPr>
          <w:hyperlink w:anchor="_Toc166505091" w:history="1">
            <w:r w:rsidR="004A5886" w:rsidRPr="00BD5A94">
              <w:rPr>
                <w:rStyle w:val="a8"/>
                <w:noProof/>
              </w:rPr>
              <w:t>а</w:t>
            </w:r>
            <w:r w:rsidR="004A5886">
              <w:rPr>
                <w:noProof/>
                <w:lang w:eastAsia="ru-RU"/>
              </w:rPr>
              <w:tab/>
            </w:r>
            <w:r w:rsidR="004A5886" w:rsidRPr="00BD5A94">
              <w:rPr>
                <w:rStyle w:val="a8"/>
                <w:noProof/>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_Toc166505091 \h </w:instrText>
            </w:r>
            <w:r w:rsidR="004A5886">
              <w:rPr>
                <w:noProof/>
                <w:webHidden/>
              </w:rPr>
            </w:r>
            <w:r w:rsidR="004A5886">
              <w:rPr>
                <w:noProof/>
                <w:webHidden/>
              </w:rPr>
              <w:fldChar w:fldCharType="separate"/>
            </w:r>
            <w:r w:rsidR="004A5886">
              <w:rPr>
                <w:noProof/>
                <w:webHidden/>
              </w:rPr>
              <w:t>200</w:t>
            </w:r>
            <w:r w:rsidR="004A5886">
              <w:rPr>
                <w:noProof/>
                <w:webHidden/>
              </w:rPr>
              <w:fldChar w:fldCharType="end"/>
            </w:r>
          </w:hyperlink>
        </w:p>
        <w:p w14:paraId="45CBD4E7" w14:textId="77777777" w:rsidR="004A5886" w:rsidRDefault="00000000">
          <w:pPr>
            <w:pStyle w:val="32"/>
            <w:tabs>
              <w:tab w:val="left" w:pos="1540"/>
            </w:tabs>
            <w:rPr>
              <w:noProof/>
              <w:lang w:eastAsia="ru-RU"/>
            </w:rPr>
          </w:pPr>
          <w:hyperlink w:anchor="_Toc166505092" w:history="1">
            <w:r w:rsidR="004A5886" w:rsidRPr="00BD5A94">
              <w:rPr>
                <w:rStyle w:val="a8"/>
                <w:noProof/>
              </w:rPr>
              <w:t>б</w:t>
            </w:r>
            <w:r w:rsidR="004A5886">
              <w:rPr>
                <w:noProof/>
                <w:lang w:eastAsia="ru-RU"/>
              </w:rPr>
              <w:tab/>
            </w:r>
            <w:r w:rsidR="004A5886" w:rsidRPr="00BD5A94">
              <w:rPr>
                <w:rStyle w:val="a8"/>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4A5886">
              <w:rPr>
                <w:noProof/>
                <w:webHidden/>
              </w:rPr>
              <w:tab/>
            </w:r>
            <w:r w:rsidR="004A5886">
              <w:rPr>
                <w:noProof/>
                <w:webHidden/>
              </w:rPr>
              <w:fldChar w:fldCharType="begin"/>
            </w:r>
            <w:r w:rsidR="004A5886">
              <w:rPr>
                <w:noProof/>
                <w:webHidden/>
              </w:rPr>
              <w:instrText xml:space="preserve"> PAGEREF _Toc166505092 \h </w:instrText>
            </w:r>
            <w:r w:rsidR="004A5886">
              <w:rPr>
                <w:noProof/>
                <w:webHidden/>
              </w:rPr>
            </w:r>
            <w:r w:rsidR="004A5886">
              <w:rPr>
                <w:noProof/>
                <w:webHidden/>
              </w:rPr>
              <w:fldChar w:fldCharType="separate"/>
            </w:r>
            <w:r w:rsidR="004A5886">
              <w:rPr>
                <w:noProof/>
                <w:webHidden/>
              </w:rPr>
              <w:t>206</w:t>
            </w:r>
            <w:r w:rsidR="004A5886">
              <w:rPr>
                <w:noProof/>
                <w:webHidden/>
              </w:rPr>
              <w:fldChar w:fldCharType="end"/>
            </w:r>
          </w:hyperlink>
        </w:p>
        <w:p w14:paraId="37B386EC" w14:textId="77777777" w:rsidR="004A5886" w:rsidRDefault="00000000">
          <w:pPr>
            <w:pStyle w:val="32"/>
            <w:tabs>
              <w:tab w:val="left" w:pos="1540"/>
            </w:tabs>
            <w:rPr>
              <w:noProof/>
              <w:lang w:eastAsia="ru-RU"/>
            </w:rPr>
          </w:pPr>
          <w:hyperlink w:anchor="_Toc166505093" w:history="1">
            <w:r w:rsidR="004A5886" w:rsidRPr="00BD5A94">
              <w:rPr>
                <w:rStyle w:val="a8"/>
                <w:noProof/>
              </w:rPr>
              <w:t>в</w:t>
            </w:r>
            <w:r w:rsidR="004A5886">
              <w:rPr>
                <w:noProof/>
                <w:lang w:eastAsia="ru-RU"/>
              </w:rPr>
              <w:tab/>
            </w:r>
            <w:r w:rsidR="004A5886" w:rsidRPr="00BD5A94">
              <w:rPr>
                <w:rStyle w:val="a8"/>
                <w:noProof/>
              </w:rPr>
              <w:t>сведения о наличии баков-аккумуляторов</w:t>
            </w:r>
            <w:r w:rsidR="004A5886">
              <w:rPr>
                <w:noProof/>
                <w:webHidden/>
              </w:rPr>
              <w:tab/>
            </w:r>
            <w:r w:rsidR="004A5886">
              <w:rPr>
                <w:noProof/>
                <w:webHidden/>
              </w:rPr>
              <w:fldChar w:fldCharType="begin"/>
            </w:r>
            <w:r w:rsidR="004A5886">
              <w:rPr>
                <w:noProof/>
                <w:webHidden/>
              </w:rPr>
              <w:instrText xml:space="preserve"> PAGEREF _Toc166505093 \h </w:instrText>
            </w:r>
            <w:r w:rsidR="004A5886">
              <w:rPr>
                <w:noProof/>
                <w:webHidden/>
              </w:rPr>
            </w:r>
            <w:r w:rsidR="004A5886">
              <w:rPr>
                <w:noProof/>
                <w:webHidden/>
              </w:rPr>
              <w:fldChar w:fldCharType="separate"/>
            </w:r>
            <w:r w:rsidR="004A5886">
              <w:rPr>
                <w:noProof/>
                <w:webHidden/>
              </w:rPr>
              <w:t>206</w:t>
            </w:r>
            <w:r w:rsidR="004A5886">
              <w:rPr>
                <w:noProof/>
                <w:webHidden/>
              </w:rPr>
              <w:fldChar w:fldCharType="end"/>
            </w:r>
          </w:hyperlink>
        </w:p>
        <w:p w14:paraId="7D4BDFE0" w14:textId="77777777" w:rsidR="004A5886" w:rsidRDefault="00000000">
          <w:pPr>
            <w:pStyle w:val="32"/>
            <w:tabs>
              <w:tab w:val="left" w:pos="1540"/>
            </w:tabs>
            <w:rPr>
              <w:noProof/>
              <w:lang w:eastAsia="ru-RU"/>
            </w:rPr>
          </w:pPr>
          <w:hyperlink w:anchor="_Toc166505094" w:history="1">
            <w:r w:rsidR="004A5886" w:rsidRPr="00BD5A94">
              <w:rPr>
                <w:rStyle w:val="a8"/>
                <w:noProof/>
              </w:rPr>
              <w:t>г</w:t>
            </w:r>
            <w:r w:rsidR="004A5886">
              <w:rPr>
                <w:noProof/>
                <w:lang w:eastAsia="ru-RU"/>
              </w:rPr>
              <w:tab/>
            </w:r>
            <w:r w:rsidR="004A5886" w:rsidRPr="00BD5A94">
              <w:rPr>
                <w:rStyle w:val="a8"/>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4A5886">
              <w:rPr>
                <w:noProof/>
                <w:webHidden/>
              </w:rPr>
              <w:tab/>
            </w:r>
            <w:r w:rsidR="004A5886">
              <w:rPr>
                <w:noProof/>
                <w:webHidden/>
              </w:rPr>
              <w:fldChar w:fldCharType="begin"/>
            </w:r>
            <w:r w:rsidR="004A5886">
              <w:rPr>
                <w:noProof/>
                <w:webHidden/>
              </w:rPr>
              <w:instrText xml:space="preserve"> PAGEREF _Toc166505094 \h </w:instrText>
            </w:r>
            <w:r w:rsidR="004A5886">
              <w:rPr>
                <w:noProof/>
                <w:webHidden/>
              </w:rPr>
            </w:r>
            <w:r w:rsidR="004A5886">
              <w:rPr>
                <w:noProof/>
                <w:webHidden/>
              </w:rPr>
              <w:fldChar w:fldCharType="separate"/>
            </w:r>
            <w:r w:rsidR="004A5886">
              <w:rPr>
                <w:noProof/>
                <w:webHidden/>
              </w:rPr>
              <w:t>206</w:t>
            </w:r>
            <w:r w:rsidR="004A5886">
              <w:rPr>
                <w:noProof/>
                <w:webHidden/>
              </w:rPr>
              <w:fldChar w:fldCharType="end"/>
            </w:r>
          </w:hyperlink>
        </w:p>
        <w:p w14:paraId="62D893E7" w14:textId="77777777" w:rsidR="004A5886" w:rsidRDefault="00000000">
          <w:pPr>
            <w:pStyle w:val="13"/>
            <w:rPr>
              <w:rFonts w:asciiTheme="minorHAnsi" w:eastAsiaTheme="minorEastAsia" w:hAnsiTheme="minorHAnsi"/>
              <w:noProof/>
              <w:sz w:val="22"/>
              <w:lang w:eastAsia="ru-RU"/>
            </w:rPr>
          </w:pPr>
          <w:hyperlink w:anchor="_Toc166505095" w:history="1">
            <w:r w:rsidR="004A5886" w:rsidRPr="00BD5A94">
              <w:rPr>
                <w:rStyle w:val="a8"/>
                <w:noProof/>
              </w:rPr>
              <w:t>Глава 7. Предложения по строительству, реконструкции, техническому перевооружению и (или) модернизации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_Toc166505095 \h </w:instrText>
            </w:r>
            <w:r w:rsidR="004A5886">
              <w:rPr>
                <w:noProof/>
                <w:webHidden/>
              </w:rPr>
            </w:r>
            <w:r w:rsidR="004A5886">
              <w:rPr>
                <w:noProof/>
                <w:webHidden/>
              </w:rPr>
              <w:fldChar w:fldCharType="separate"/>
            </w:r>
            <w:r w:rsidR="004A5886">
              <w:rPr>
                <w:noProof/>
                <w:webHidden/>
              </w:rPr>
              <w:t>207</w:t>
            </w:r>
            <w:r w:rsidR="004A5886">
              <w:rPr>
                <w:noProof/>
                <w:webHidden/>
              </w:rPr>
              <w:fldChar w:fldCharType="end"/>
            </w:r>
          </w:hyperlink>
        </w:p>
        <w:p w14:paraId="29AEE4C1" w14:textId="77777777" w:rsidR="004A5886" w:rsidRDefault="00000000">
          <w:pPr>
            <w:pStyle w:val="32"/>
            <w:tabs>
              <w:tab w:val="left" w:pos="1540"/>
            </w:tabs>
            <w:rPr>
              <w:noProof/>
              <w:lang w:eastAsia="ru-RU"/>
            </w:rPr>
          </w:pPr>
          <w:hyperlink w:anchor="_Toc166505096" w:history="1">
            <w:r w:rsidR="004A5886" w:rsidRPr="00BD5A94">
              <w:rPr>
                <w:rStyle w:val="a8"/>
                <w:noProof/>
              </w:rPr>
              <w:t>а</w:t>
            </w:r>
            <w:r w:rsidR="004A5886">
              <w:rPr>
                <w:noProof/>
                <w:lang w:eastAsia="ru-RU"/>
              </w:rPr>
              <w:tab/>
            </w:r>
            <w:r w:rsidR="004A5886" w:rsidRPr="00BD5A94">
              <w:rPr>
                <w:rStyle w:val="a8"/>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4A5886">
              <w:rPr>
                <w:noProof/>
                <w:webHidden/>
              </w:rPr>
              <w:tab/>
            </w:r>
            <w:r w:rsidR="004A5886">
              <w:rPr>
                <w:noProof/>
                <w:webHidden/>
              </w:rPr>
              <w:fldChar w:fldCharType="begin"/>
            </w:r>
            <w:r w:rsidR="004A5886">
              <w:rPr>
                <w:noProof/>
                <w:webHidden/>
              </w:rPr>
              <w:instrText xml:space="preserve"> PAGEREF _Toc166505096 \h </w:instrText>
            </w:r>
            <w:r w:rsidR="004A5886">
              <w:rPr>
                <w:noProof/>
                <w:webHidden/>
              </w:rPr>
            </w:r>
            <w:r w:rsidR="004A5886">
              <w:rPr>
                <w:noProof/>
                <w:webHidden/>
              </w:rPr>
              <w:fldChar w:fldCharType="separate"/>
            </w:r>
            <w:r w:rsidR="004A5886">
              <w:rPr>
                <w:noProof/>
                <w:webHidden/>
              </w:rPr>
              <w:t>210</w:t>
            </w:r>
            <w:r w:rsidR="004A5886">
              <w:rPr>
                <w:noProof/>
                <w:webHidden/>
              </w:rPr>
              <w:fldChar w:fldCharType="end"/>
            </w:r>
          </w:hyperlink>
        </w:p>
        <w:p w14:paraId="358A7FCE" w14:textId="77777777" w:rsidR="004A5886" w:rsidRDefault="00000000">
          <w:pPr>
            <w:pStyle w:val="32"/>
            <w:tabs>
              <w:tab w:val="left" w:pos="1540"/>
            </w:tabs>
            <w:rPr>
              <w:noProof/>
              <w:lang w:eastAsia="ru-RU"/>
            </w:rPr>
          </w:pPr>
          <w:hyperlink w:anchor="_Toc166505097" w:history="1">
            <w:r w:rsidR="004A5886" w:rsidRPr="00BD5A94">
              <w:rPr>
                <w:rStyle w:val="a8"/>
                <w:noProof/>
              </w:rPr>
              <w:t>б</w:t>
            </w:r>
            <w:r w:rsidR="004A5886">
              <w:rPr>
                <w:noProof/>
                <w:lang w:eastAsia="ru-RU"/>
              </w:rPr>
              <w:tab/>
            </w:r>
            <w:r w:rsidR="004A5886" w:rsidRPr="00BD5A94">
              <w:rPr>
                <w:rStyle w:val="a8"/>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4A5886">
              <w:rPr>
                <w:noProof/>
                <w:webHidden/>
              </w:rPr>
              <w:tab/>
            </w:r>
            <w:r w:rsidR="004A5886">
              <w:rPr>
                <w:noProof/>
                <w:webHidden/>
              </w:rPr>
              <w:fldChar w:fldCharType="begin"/>
            </w:r>
            <w:r w:rsidR="004A5886">
              <w:rPr>
                <w:noProof/>
                <w:webHidden/>
              </w:rPr>
              <w:instrText xml:space="preserve"> PAGEREF _Toc166505097 \h </w:instrText>
            </w:r>
            <w:r w:rsidR="004A5886">
              <w:rPr>
                <w:noProof/>
                <w:webHidden/>
              </w:rPr>
            </w:r>
            <w:r w:rsidR="004A5886">
              <w:rPr>
                <w:noProof/>
                <w:webHidden/>
              </w:rPr>
              <w:fldChar w:fldCharType="separate"/>
            </w:r>
            <w:r w:rsidR="004A5886">
              <w:rPr>
                <w:noProof/>
                <w:webHidden/>
              </w:rPr>
              <w:t>212</w:t>
            </w:r>
            <w:r w:rsidR="004A5886">
              <w:rPr>
                <w:noProof/>
                <w:webHidden/>
              </w:rPr>
              <w:fldChar w:fldCharType="end"/>
            </w:r>
          </w:hyperlink>
        </w:p>
        <w:p w14:paraId="1D55C473" w14:textId="77777777" w:rsidR="004A5886" w:rsidRDefault="00000000">
          <w:pPr>
            <w:pStyle w:val="32"/>
            <w:tabs>
              <w:tab w:val="left" w:pos="1540"/>
            </w:tabs>
            <w:rPr>
              <w:noProof/>
              <w:lang w:eastAsia="ru-RU"/>
            </w:rPr>
          </w:pPr>
          <w:hyperlink w:anchor="_Toc166505098" w:history="1">
            <w:r w:rsidR="004A5886" w:rsidRPr="00BD5A94">
              <w:rPr>
                <w:rStyle w:val="a8"/>
                <w:noProof/>
              </w:rPr>
              <w:t>в</w:t>
            </w:r>
            <w:r w:rsidR="004A5886">
              <w:rPr>
                <w:noProof/>
                <w:lang w:eastAsia="ru-RU"/>
              </w:rPr>
              <w:tab/>
            </w:r>
            <w:r w:rsidR="004A5886" w:rsidRPr="00BD5A94">
              <w:rPr>
                <w:rStyle w:val="a8"/>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4A5886">
              <w:rPr>
                <w:noProof/>
                <w:webHidden/>
              </w:rPr>
              <w:tab/>
            </w:r>
            <w:r w:rsidR="004A5886">
              <w:rPr>
                <w:noProof/>
                <w:webHidden/>
              </w:rPr>
              <w:fldChar w:fldCharType="begin"/>
            </w:r>
            <w:r w:rsidR="004A5886">
              <w:rPr>
                <w:noProof/>
                <w:webHidden/>
              </w:rPr>
              <w:instrText xml:space="preserve"> PAGEREF _Toc166505098 \h </w:instrText>
            </w:r>
            <w:r w:rsidR="004A5886">
              <w:rPr>
                <w:noProof/>
                <w:webHidden/>
              </w:rPr>
            </w:r>
            <w:r w:rsidR="004A5886">
              <w:rPr>
                <w:noProof/>
                <w:webHidden/>
              </w:rPr>
              <w:fldChar w:fldCharType="separate"/>
            </w:r>
            <w:r w:rsidR="004A5886">
              <w:rPr>
                <w:noProof/>
                <w:webHidden/>
              </w:rPr>
              <w:t>213</w:t>
            </w:r>
            <w:r w:rsidR="004A5886">
              <w:rPr>
                <w:noProof/>
                <w:webHidden/>
              </w:rPr>
              <w:fldChar w:fldCharType="end"/>
            </w:r>
          </w:hyperlink>
        </w:p>
        <w:p w14:paraId="7E5E359B" w14:textId="77777777" w:rsidR="004A5886" w:rsidRDefault="00000000">
          <w:pPr>
            <w:pStyle w:val="32"/>
            <w:tabs>
              <w:tab w:val="left" w:pos="1540"/>
            </w:tabs>
            <w:rPr>
              <w:noProof/>
              <w:lang w:eastAsia="ru-RU"/>
            </w:rPr>
          </w:pPr>
          <w:hyperlink w:anchor="_Toc166505099" w:history="1">
            <w:r w:rsidR="004A5886" w:rsidRPr="00BD5A94">
              <w:rPr>
                <w:rStyle w:val="a8"/>
                <w:noProof/>
              </w:rPr>
              <w:t>г</w:t>
            </w:r>
            <w:r w:rsidR="004A5886">
              <w:rPr>
                <w:noProof/>
                <w:lang w:eastAsia="ru-RU"/>
              </w:rPr>
              <w:tab/>
            </w:r>
            <w:r w:rsidR="004A5886" w:rsidRPr="00BD5A94">
              <w:rPr>
                <w:rStyle w:val="a8"/>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сооружаемых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r w:rsidR="004A5886">
              <w:rPr>
                <w:noProof/>
                <w:webHidden/>
              </w:rPr>
              <w:tab/>
            </w:r>
            <w:r w:rsidR="004A5886">
              <w:rPr>
                <w:noProof/>
                <w:webHidden/>
              </w:rPr>
              <w:fldChar w:fldCharType="begin"/>
            </w:r>
            <w:r w:rsidR="004A5886">
              <w:rPr>
                <w:noProof/>
                <w:webHidden/>
              </w:rPr>
              <w:instrText xml:space="preserve"> PAGEREF _Toc166505099 \h </w:instrText>
            </w:r>
            <w:r w:rsidR="004A5886">
              <w:rPr>
                <w:noProof/>
                <w:webHidden/>
              </w:rPr>
            </w:r>
            <w:r w:rsidR="004A5886">
              <w:rPr>
                <w:noProof/>
                <w:webHidden/>
              </w:rPr>
              <w:fldChar w:fldCharType="separate"/>
            </w:r>
            <w:r w:rsidR="004A5886">
              <w:rPr>
                <w:noProof/>
                <w:webHidden/>
              </w:rPr>
              <w:t>214</w:t>
            </w:r>
            <w:r w:rsidR="004A5886">
              <w:rPr>
                <w:noProof/>
                <w:webHidden/>
              </w:rPr>
              <w:fldChar w:fldCharType="end"/>
            </w:r>
          </w:hyperlink>
        </w:p>
        <w:p w14:paraId="7F3B8699" w14:textId="77777777" w:rsidR="004A5886" w:rsidRDefault="00000000">
          <w:pPr>
            <w:pStyle w:val="32"/>
            <w:tabs>
              <w:tab w:val="left" w:pos="1540"/>
            </w:tabs>
            <w:rPr>
              <w:noProof/>
              <w:lang w:eastAsia="ru-RU"/>
            </w:rPr>
          </w:pPr>
          <w:hyperlink w:anchor="_Toc166505100" w:history="1">
            <w:r w:rsidR="004A5886" w:rsidRPr="00BD5A94">
              <w:rPr>
                <w:rStyle w:val="a8"/>
                <w:noProof/>
              </w:rPr>
              <w:t>д</w:t>
            </w:r>
            <w:r w:rsidR="004A5886">
              <w:rPr>
                <w:noProof/>
                <w:lang w:eastAsia="ru-RU"/>
              </w:rPr>
              <w:tab/>
            </w:r>
            <w:r w:rsidR="004A5886" w:rsidRPr="00BD5A94">
              <w:rPr>
                <w:rStyle w:val="a8"/>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действующих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r w:rsidR="004A5886">
              <w:rPr>
                <w:noProof/>
                <w:webHidden/>
              </w:rPr>
              <w:tab/>
            </w:r>
            <w:r w:rsidR="004A5886">
              <w:rPr>
                <w:noProof/>
                <w:webHidden/>
              </w:rPr>
              <w:fldChar w:fldCharType="begin"/>
            </w:r>
            <w:r w:rsidR="004A5886">
              <w:rPr>
                <w:noProof/>
                <w:webHidden/>
              </w:rPr>
              <w:instrText xml:space="preserve"> PAGEREF _Toc166505100 \h </w:instrText>
            </w:r>
            <w:r w:rsidR="004A5886">
              <w:rPr>
                <w:noProof/>
                <w:webHidden/>
              </w:rPr>
            </w:r>
            <w:r w:rsidR="004A5886">
              <w:rPr>
                <w:noProof/>
                <w:webHidden/>
              </w:rPr>
              <w:fldChar w:fldCharType="separate"/>
            </w:r>
            <w:r w:rsidR="004A5886">
              <w:rPr>
                <w:noProof/>
                <w:webHidden/>
              </w:rPr>
              <w:t>215</w:t>
            </w:r>
            <w:r w:rsidR="004A5886">
              <w:rPr>
                <w:noProof/>
                <w:webHidden/>
              </w:rPr>
              <w:fldChar w:fldCharType="end"/>
            </w:r>
          </w:hyperlink>
        </w:p>
        <w:p w14:paraId="29A78F33" w14:textId="77777777" w:rsidR="004A5886" w:rsidRDefault="00000000">
          <w:pPr>
            <w:pStyle w:val="32"/>
            <w:tabs>
              <w:tab w:val="left" w:pos="1540"/>
            </w:tabs>
            <w:rPr>
              <w:noProof/>
              <w:lang w:eastAsia="ru-RU"/>
            </w:rPr>
          </w:pPr>
          <w:hyperlink w:anchor="_Toc166505101" w:history="1">
            <w:r w:rsidR="004A5886" w:rsidRPr="00BD5A94">
              <w:rPr>
                <w:rStyle w:val="a8"/>
                <w:noProof/>
              </w:rPr>
              <w:t>е</w:t>
            </w:r>
            <w:r w:rsidR="004A5886">
              <w:rPr>
                <w:noProof/>
                <w:lang w:eastAsia="ru-RU"/>
              </w:rPr>
              <w:tab/>
            </w:r>
            <w:r w:rsidR="004A5886" w:rsidRPr="00BD5A94">
              <w:rPr>
                <w:rStyle w:val="a8"/>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4A5886">
              <w:rPr>
                <w:noProof/>
                <w:webHidden/>
              </w:rPr>
              <w:tab/>
            </w:r>
            <w:r w:rsidR="004A5886">
              <w:rPr>
                <w:noProof/>
                <w:webHidden/>
              </w:rPr>
              <w:fldChar w:fldCharType="begin"/>
            </w:r>
            <w:r w:rsidR="004A5886">
              <w:rPr>
                <w:noProof/>
                <w:webHidden/>
              </w:rPr>
              <w:instrText xml:space="preserve"> PAGEREF _Toc166505101 \h </w:instrText>
            </w:r>
            <w:r w:rsidR="004A5886">
              <w:rPr>
                <w:noProof/>
                <w:webHidden/>
              </w:rPr>
            </w:r>
            <w:r w:rsidR="004A5886">
              <w:rPr>
                <w:noProof/>
                <w:webHidden/>
              </w:rPr>
              <w:fldChar w:fldCharType="separate"/>
            </w:r>
            <w:r w:rsidR="004A5886">
              <w:rPr>
                <w:noProof/>
                <w:webHidden/>
              </w:rPr>
              <w:t>217</w:t>
            </w:r>
            <w:r w:rsidR="004A5886">
              <w:rPr>
                <w:noProof/>
                <w:webHidden/>
              </w:rPr>
              <w:fldChar w:fldCharType="end"/>
            </w:r>
          </w:hyperlink>
        </w:p>
        <w:p w14:paraId="1C2D557F" w14:textId="77777777" w:rsidR="004A5886" w:rsidRDefault="00000000">
          <w:pPr>
            <w:pStyle w:val="32"/>
            <w:tabs>
              <w:tab w:val="left" w:pos="1540"/>
            </w:tabs>
            <w:rPr>
              <w:noProof/>
              <w:lang w:eastAsia="ru-RU"/>
            </w:rPr>
          </w:pPr>
          <w:hyperlink w:anchor="_Toc166505102" w:history="1">
            <w:r w:rsidR="004A5886" w:rsidRPr="00BD5A94">
              <w:rPr>
                <w:rStyle w:val="a8"/>
                <w:noProof/>
              </w:rPr>
              <w:t>ж</w:t>
            </w:r>
            <w:r w:rsidR="004A5886">
              <w:rPr>
                <w:noProof/>
                <w:lang w:eastAsia="ru-RU"/>
              </w:rPr>
              <w:tab/>
            </w:r>
            <w:r w:rsidR="004A5886" w:rsidRPr="00BD5A94">
              <w:rPr>
                <w:rStyle w:val="a8"/>
                <w:noProo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_Toc166505102 \h </w:instrText>
            </w:r>
            <w:r w:rsidR="004A5886">
              <w:rPr>
                <w:noProof/>
                <w:webHidden/>
              </w:rPr>
            </w:r>
            <w:r w:rsidR="004A5886">
              <w:rPr>
                <w:noProof/>
                <w:webHidden/>
              </w:rPr>
              <w:fldChar w:fldCharType="separate"/>
            </w:r>
            <w:r w:rsidR="004A5886">
              <w:rPr>
                <w:noProof/>
                <w:webHidden/>
              </w:rPr>
              <w:t>218</w:t>
            </w:r>
            <w:r w:rsidR="004A5886">
              <w:rPr>
                <w:noProof/>
                <w:webHidden/>
              </w:rPr>
              <w:fldChar w:fldCharType="end"/>
            </w:r>
          </w:hyperlink>
        </w:p>
        <w:p w14:paraId="1235A4EF" w14:textId="77777777" w:rsidR="004A5886" w:rsidRDefault="00000000">
          <w:pPr>
            <w:pStyle w:val="32"/>
            <w:tabs>
              <w:tab w:val="left" w:pos="1540"/>
            </w:tabs>
            <w:rPr>
              <w:noProof/>
              <w:lang w:eastAsia="ru-RU"/>
            </w:rPr>
          </w:pPr>
          <w:hyperlink w:anchor="_Toc166505103" w:history="1">
            <w:r w:rsidR="004A5886" w:rsidRPr="00BD5A94">
              <w:rPr>
                <w:rStyle w:val="a8"/>
                <w:noProof/>
              </w:rPr>
              <w:t>з</w:t>
            </w:r>
            <w:r w:rsidR="004A5886">
              <w:rPr>
                <w:noProof/>
                <w:lang w:eastAsia="ru-RU"/>
              </w:rPr>
              <w:tab/>
            </w:r>
            <w:r w:rsidR="004A5886" w:rsidRPr="00BD5A94">
              <w:rPr>
                <w:rStyle w:val="a8"/>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4A5886">
              <w:rPr>
                <w:noProof/>
                <w:webHidden/>
              </w:rPr>
              <w:tab/>
            </w:r>
            <w:r w:rsidR="004A5886">
              <w:rPr>
                <w:noProof/>
                <w:webHidden/>
              </w:rPr>
              <w:fldChar w:fldCharType="begin"/>
            </w:r>
            <w:r w:rsidR="004A5886">
              <w:rPr>
                <w:noProof/>
                <w:webHidden/>
              </w:rPr>
              <w:instrText xml:space="preserve"> PAGEREF _Toc166505103 \h </w:instrText>
            </w:r>
            <w:r w:rsidR="004A5886">
              <w:rPr>
                <w:noProof/>
                <w:webHidden/>
              </w:rPr>
            </w:r>
            <w:r w:rsidR="004A5886">
              <w:rPr>
                <w:noProof/>
                <w:webHidden/>
              </w:rPr>
              <w:fldChar w:fldCharType="separate"/>
            </w:r>
            <w:r w:rsidR="004A5886">
              <w:rPr>
                <w:noProof/>
                <w:webHidden/>
              </w:rPr>
              <w:t>218</w:t>
            </w:r>
            <w:r w:rsidR="004A5886">
              <w:rPr>
                <w:noProof/>
                <w:webHidden/>
              </w:rPr>
              <w:fldChar w:fldCharType="end"/>
            </w:r>
          </w:hyperlink>
        </w:p>
        <w:p w14:paraId="2F05165A" w14:textId="77777777" w:rsidR="004A5886" w:rsidRDefault="00000000">
          <w:pPr>
            <w:pStyle w:val="32"/>
            <w:tabs>
              <w:tab w:val="left" w:pos="1540"/>
            </w:tabs>
            <w:rPr>
              <w:noProof/>
              <w:lang w:eastAsia="ru-RU"/>
            </w:rPr>
          </w:pPr>
          <w:hyperlink w:anchor="_Toc166505104" w:history="1">
            <w:r w:rsidR="004A5886" w:rsidRPr="00BD5A94">
              <w:rPr>
                <w:rStyle w:val="a8"/>
                <w:noProof/>
              </w:rPr>
              <w:t>и</w:t>
            </w:r>
            <w:r w:rsidR="004A5886">
              <w:rPr>
                <w:noProof/>
                <w:lang w:eastAsia="ru-RU"/>
              </w:rPr>
              <w:tab/>
            </w:r>
            <w:r w:rsidR="004A5886" w:rsidRPr="00BD5A94">
              <w:rPr>
                <w:rStyle w:val="a8"/>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4A5886">
              <w:rPr>
                <w:noProof/>
                <w:webHidden/>
              </w:rPr>
              <w:tab/>
            </w:r>
            <w:r w:rsidR="004A5886">
              <w:rPr>
                <w:noProof/>
                <w:webHidden/>
              </w:rPr>
              <w:fldChar w:fldCharType="begin"/>
            </w:r>
            <w:r w:rsidR="004A5886">
              <w:rPr>
                <w:noProof/>
                <w:webHidden/>
              </w:rPr>
              <w:instrText xml:space="preserve"> PAGEREF _Toc166505104 \h </w:instrText>
            </w:r>
            <w:r w:rsidR="004A5886">
              <w:rPr>
                <w:noProof/>
                <w:webHidden/>
              </w:rPr>
            </w:r>
            <w:r w:rsidR="004A5886">
              <w:rPr>
                <w:noProof/>
                <w:webHidden/>
              </w:rPr>
              <w:fldChar w:fldCharType="separate"/>
            </w:r>
            <w:r w:rsidR="004A5886">
              <w:rPr>
                <w:noProof/>
                <w:webHidden/>
              </w:rPr>
              <w:t>219</w:t>
            </w:r>
            <w:r w:rsidR="004A5886">
              <w:rPr>
                <w:noProof/>
                <w:webHidden/>
              </w:rPr>
              <w:fldChar w:fldCharType="end"/>
            </w:r>
          </w:hyperlink>
        </w:p>
        <w:p w14:paraId="71375701" w14:textId="77777777" w:rsidR="004A5886" w:rsidRDefault="00000000">
          <w:pPr>
            <w:pStyle w:val="32"/>
            <w:tabs>
              <w:tab w:val="left" w:pos="1540"/>
            </w:tabs>
            <w:rPr>
              <w:noProof/>
              <w:lang w:eastAsia="ru-RU"/>
            </w:rPr>
          </w:pPr>
          <w:hyperlink w:anchor="_Toc166505105" w:history="1">
            <w:r w:rsidR="004A5886" w:rsidRPr="00BD5A94">
              <w:rPr>
                <w:rStyle w:val="a8"/>
                <w:noProof/>
              </w:rPr>
              <w:t>к</w:t>
            </w:r>
            <w:r w:rsidR="004A5886">
              <w:rPr>
                <w:noProof/>
                <w:lang w:eastAsia="ru-RU"/>
              </w:rPr>
              <w:tab/>
            </w:r>
            <w:r w:rsidR="004A5886" w:rsidRPr="00BD5A94">
              <w:rPr>
                <w:rStyle w:val="a8"/>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4A5886">
              <w:rPr>
                <w:noProof/>
                <w:webHidden/>
              </w:rPr>
              <w:tab/>
            </w:r>
            <w:r w:rsidR="004A5886">
              <w:rPr>
                <w:noProof/>
                <w:webHidden/>
              </w:rPr>
              <w:fldChar w:fldCharType="begin"/>
            </w:r>
            <w:r w:rsidR="004A5886">
              <w:rPr>
                <w:noProof/>
                <w:webHidden/>
              </w:rPr>
              <w:instrText xml:space="preserve"> PAGEREF _Toc166505105 \h </w:instrText>
            </w:r>
            <w:r w:rsidR="004A5886">
              <w:rPr>
                <w:noProof/>
                <w:webHidden/>
              </w:rPr>
            </w:r>
            <w:r w:rsidR="004A5886">
              <w:rPr>
                <w:noProof/>
                <w:webHidden/>
              </w:rPr>
              <w:fldChar w:fldCharType="separate"/>
            </w:r>
            <w:r w:rsidR="004A5886">
              <w:rPr>
                <w:noProof/>
                <w:webHidden/>
              </w:rPr>
              <w:t>219</w:t>
            </w:r>
            <w:r w:rsidR="004A5886">
              <w:rPr>
                <w:noProof/>
                <w:webHidden/>
              </w:rPr>
              <w:fldChar w:fldCharType="end"/>
            </w:r>
          </w:hyperlink>
        </w:p>
        <w:p w14:paraId="7311B92C" w14:textId="77777777" w:rsidR="004A5886" w:rsidRDefault="00000000">
          <w:pPr>
            <w:pStyle w:val="32"/>
            <w:tabs>
              <w:tab w:val="left" w:pos="1540"/>
            </w:tabs>
            <w:rPr>
              <w:noProof/>
              <w:lang w:eastAsia="ru-RU"/>
            </w:rPr>
          </w:pPr>
          <w:hyperlink w:anchor="_Toc166505106" w:history="1">
            <w:r w:rsidR="004A5886" w:rsidRPr="00BD5A94">
              <w:rPr>
                <w:rStyle w:val="a8"/>
                <w:noProof/>
              </w:rPr>
              <w:t>л</w:t>
            </w:r>
            <w:r w:rsidR="004A5886">
              <w:rPr>
                <w:noProof/>
                <w:lang w:eastAsia="ru-RU"/>
              </w:rPr>
              <w:tab/>
            </w:r>
            <w:r w:rsidR="004A5886" w:rsidRPr="00BD5A94">
              <w:rPr>
                <w:rStyle w:val="a8"/>
                <w:noProof/>
              </w:rPr>
              <w:t>обоснование организации индивидуального теплоснабжения в зонах застройки поселения малоэтажными жилыми зданиями</w:t>
            </w:r>
            <w:r w:rsidR="004A5886">
              <w:rPr>
                <w:noProof/>
                <w:webHidden/>
              </w:rPr>
              <w:tab/>
            </w:r>
            <w:r w:rsidR="004A5886">
              <w:rPr>
                <w:noProof/>
                <w:webHidden/>
              </w:rPr>
              <w:fldChar w:fldCharType="begin"/>
            </w:r>
            <w:r w:rsidR="004A5886">
              <w:rPr>
                <w:noProof/>
                <w:webHidden/>
              </w:rPr>
              <w:instrText xml:space="preserve"> PAGEREF _Toc166505106 \h </w:instrText>
            </w:r>
            <w:r w:rsidR="004A5886">
              <w:rPr>
                <w:noProof/>
                <w:webHidden/>
              </w:rPr>
            </w:r>
            <w:r w:rsidR="004A5886">
              <w:rPr>
                <w:noProof/>
                <w:webHidden/>
              </w:rPr>
              <w:fldChar w:fldCharType="separate"/>
            </w:r>
            <w:r w:rsidR="004A5886">
              <w:rPr>
                <w:noProof/>
                <w:webHidden/>
              </w:rPr>
              <w:t>219</w:t>
            </w:r>
            <w:r w:rsidR="004A5886">
              <w:rPr>
                <w:noProof/>
                <w:webHidden/>
              </w:rPr>
              <w:fldChar w:fldCharType="end"/>
            </w:r>
          </w:hyperlink>
        </w:p>
        <w:p w14:paraId="09F9B7E9" w14:textId="77777777" w:rsidR="004A5886" w:rsidRDefault="00000000">
          <w:pPr>
            <w:pStyle w:val="32"/>
            <w:tabs>
              <w:tab w:val="left" w:pos="1540"/>
            </w:tabs>
            <w:rPr>
              <w:noProof/>
              <w:lang w:eastAsia="ru-RU"/>
            </w:rPr>
          </w:pPr>
          <w:hyperlink w:anchor="_Toc166505107" w:history="1">
            <w:r w:rsidR="004A5886" w:rsidRPr="00BD5A94">
              <w:rPr>
                <w:rStyle w:val="a8"/>
                <w:noProof/>
              </w:rPr>
              <w:t>м</w:t>
            </w:r>
            <w:r w:rsidR="004A5886">
              <w:rPr>
                <w:noProof/>
                <w:lang w:eastAsia="ru-RU"/>
              </w:rPr>
              <w:tab/>
            </w:r>
            <w:r w:rsidR="004A5886" w:rsidRPr="00BD5A94">
              <w:rPr>
                <w:rStyle w:val="a8"/>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_Toc166505107 \h </w:instrText>
            </w:r>
            <w:r w:rsidR="004A5886">
              <w:rPr>
                <w:noProof/>
                <w:webHidden/>
              </w:rPr>
            </w:r>
            <w:r w:rsidR="004A5886">
              <w:rPr>
                <w:noProof/>
                <w:webHidden/>
              </w:rPr>
              <w:fldChar w:fldCharType="separate"/>
            </w:r>
            <w:r w:rsidR="004A5886">
              <w:rPr>
                <w:noProof/>
                <w:webHidden/>
              </w:rPr>
              <w:t>219</w:t>
            </w:r>
            <w:r w:rsidR="004A5886">
              <w:rPr>
                <w:noProof/>
                <w:webHidden/>
              </w:rPr>
              <w:fldChar w:fldCharType="end"/>
            </w:r>
          </w:hyperlink>
        </w:p>
        <w:p w14:paraId="4C1120EA" w14:textId="77777777" w:rsidR="004A5886" w:rsidRDefault="00000000">
          <w:pPr>
            <w:pStyle w:val="32"/>
            <w:tabs>
              <w:tab w:val="left" w:pos="1540"/>
            </w:tabs>
            <w:rPr>
              <w:noProof/>
              <w:lang w:eastAsia="ru-RU"/>
            </w:rPr>
          </w:pPr>
          <w:hyperlink w:anchor="_Toc166505108" w:history="1">
            <w:r w:rsidR="004A5886" w:rsidRPr="00BD5A94">
              <w:rPr>
                <w:rStyle w:val="a8"/>
                <w:noProof/>
              </w:rPr>
              <w:t>н</w:t>
            </w:r>
            <w:r w:rsidR="004A5886">
              <w:rPr>
                <w:noProof/>
                <w:lang w:eastAsia="ru-RU"/>
              </w:rPr>
              <w:tab/>
            </w:r>
            <w:r w:rsidR="004A5886" w:rsidRPr="00BD5A94">
              <w:rPr>
                <w:rStyle w:val="a8"/>
                <w:noProof/>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4A5886">
              <w:rPr>
                <w:noProof/>
                <w:webHidden/>
              </w:rPr>
              <w:tab/>
            </w:r>
            <w:r w:rsidR="004A5886">
              <w:rPr>
                <w:noProof/>
                <w:webHidden/>
              </w:rPr>
              <w:fldChar w:fldCharType="begin"/>
            </w:r>
            <w:r w:rsidR="004A5886">
              <w:rPr>
                <w:noProof/>
                <w:webHidden/>
              </w:rPr>
              <w:instrText xml:space="preserve"> PAGEREF _Toc166505108 \h </w:instrText>
            </w:r>
            <w:r w:rsidR="004A5886">
              <w:rPr>
                <w:noProof/>
                <w:webHidden/>
              </w:rPr>
            </w:r>
            <w:r w:rsidR="004A5886">
              <w:rPr>
                <w:noProof/>
                <w:webHidden/>
              </w:rPr>
              <w:fldChar w:fldCharType="separate"/>
            </w:r>
            <w:r w:rsidR="004A5886">
              <w:rPr>
                <w:noProof/>
                <w:webHidden/>
              </w:rPr>
              <w:t>219</w:t>
            </w:r>
            <w:r w:rsidR="004A5886">
              <w:rPr>
                <w:noProof/>
                <w:webHidden/>
              </w:rPr>
              <w:fldChar w:fldCharType="end"/>
            </w:r>
          </w:hyperlink>
        </w:p>
        <w:p w14:paraId="48287E7C" w14:textId="77777777" w:rsidR="004A5886" w:rsidRDefault="00000000">
          <w:pPr>
            <w:pStyle w:val="32"/>
            <w:tabs>
              <w:tab w:val="left" w:pos="1540"/>
            </w:tabs>
            <w:rPr>
              <w:noProof/>
              <w:lang w:eastAsia="ru-RU"/>
            </w:rPr>
          </w:pPr>
          <w:hyperlink w:anchor="_Toc166505109" w:history="1">
            <w:r w:rsidR="004A5886" w:rsidRPr="00BD5A94">
              <w:rPr>
                <w:rStyle w:val="a8"/>
                <w:noProof/>
              </w:rPr>
              <w:t>о</w:t>
            </w:r>
            <w:r w:rsidR="004A5886">
              <w:rPr>
                <w:noProof/>
                <w:lang w:eastAsia="ru-RU"/>
              </w:rPr>
              <w:tab/>
            </w:r>
            <w:r w:rsidR="004A5886" w:rsidRPr="00BD5A94">
              <w:rPr>
                <w:rStyle w:val="a8"/>
                <w:noProof/>
              </w:rPr>
              <w:t>обоснование организации теплоснабжения в производственных зонах на территории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_Toc166505109 \h </w:instrText>
            </w:r>
            <w:r w:rsidR="004A5886">
              <w:rPr>
                <w:noProof/>
                <w:webHidden/>
              </w:rPr>
            </w:r>
            <w:r w:rsidR="004A5886">
              <w:rPr>
                <w:noProof/>
                <w:webHidden/>
              </w:rPr>
              <w:fldChar w:fldCharType="separate"/>
            </w:r>
            <w:r w:rsidR="004A5886">
              <w:rPr>
                <w:noProof/>
                <w:webHidden/>
              </w:rPr>
              <w:t>220</w:t>
            </w:r>
            <w:r w:rsidR="004A5886">
              <w:rPr>
                <w:noProof/>
                <w:webHidden/>
              </w:rPr>
              <w:fldChar w:fldCharType="end"/>
            </w:r>
          </w:hyperlink>
        </w:p>
        <w:p w14:paraId="54892DD7" w14:textId="77777777" w:rsidR="004A5886" w:rsidRDefault="00000000">
          <w:pPr>
            <w:pStyle w:val="32"/>
            <w:tabs>
              <w:tab w:val="left" w:pos="1540"/>
            </w:tabs>
            <w:rPr>
              <w:noProof/>
              <w:lang w:eastAsia="ru-RU"/>
            </w:rPr>
          </w:pPr>
          <w:hyperlink w:anchor="_Toc166505110" w:history="1">
            <w:r w:rsidR="004A5886" w:rsidRPr="00BD5A94">
              <w:rPr>
                <w:rStyle w:val="a8"/>
                <w:noProof/>
              </w:rPr>
              <w:t>п</w:t>
            </w:r>
            <w:r w:rsidR="004A5886">
              <w:rPr>
                <w:noProof/>
                <w:lang w:eastAsia="ru-RU"/>
              </w:rPr>
              <w:tab/>
            </w:r>
            <w:r w:rsidR="004A5886" w:rsidRPr="00BD5A94">
              <w:rPr>
                <w:rStyle w:val="a8"/>
                <w:noProof/>
              </w:rPr>
              <w:t>результаты расчетов радиуса эффективного теплоснабжения</w:t>
            </w:r>
            <w:r w:rsidR="004A5886">
              <w:rPr>
                <w:noProof/>
                <w:webHidden/>
              </w:rPr>
              <w:tab/>
            </w:r>
            <w:r w:rsidR="004A5886">
              <w:rPr>
                <w:noProof/>
                <w:webHidden/>
              </w:rPr>
              <w:fldChar w:fldCharType="begin"/>
            </w:r>
            <w:r w:rsidR="004A5886">
              <w:rPr>
                <w:noProof/>
                <w:webHidden/>
              </w:rPr>
              <w:instrText xml:space="preserve"> PAGEREF _Toc166505110 \h </w:instrText>
            </w:r>
            <w:r w:rsidR="004A5886">
              <w:rPr>
                <w:noProof/>
                <w:webHidden/>
              </w:rPr>
            </w:r>
            <w:r w:rsidR="004A5886">
              <w:rPr>
                <w:noProof/>
                <w:webHidden/>
              </w:rPr>
              <w:fldChar w:fldCharType="separate"/>
            </w:r>
            <w:r w:rsidR="004A5886">
              <w:rPr>
                <w:noProof/>
                <w:webHidden/>
              </w:rPr>
              <w:t>220</w:t>
            </w:r>
            <w:r w:rsidR="004A5886">
              <w:rPr>
                <w:noProof/>
                <w:webHidden/>
              </w:rPr>
              <w:fldChar w:fldCharType="end"/>
            </w:r>
          </w:hyperlink>
        </w:p>
        <w:p w14:paraId="2DB0864B" w14:textId="77777777" w:rsidR="004A5886" w:rsidRDefault="00000000">
          <w:pPr>
            <w:pStyle w:val="13"/>
            <w:rPr>
              <w:rFonts w:asciiTheme="minorHAnsi" w:eastAsiaTheme="minorEastAsia" w:hAnsiTheme="minorHAnsi"/>
              <w:noProof/>
              <w:sz w:val="22"/>
              <w:lang w:eastAsia="ru-RU"/>
            </w:rPr>
          </w:pPr>
          <w:hyperlink w:anchor="_Toc166505111" w:history="1">
            <w:r w:rsidR="004A5886" w:rsidRPr="00BD5A94">
              <w:rPr>
                <w:rStyle w:val="a8"/>
                <w:noProof/>
              </w:rPr>
              <w:t>Глава 8. Предложения по строительству, реконструкции и (или) модернизации тепловых сетей</w:t>
            </w:r>
            <w:r w:rsidR="004A5886">
              <w:rPr>
                <w:noProof/>
                <w:webHidden/>
              </w:rPr>
              <w:tab/>
            </w:r>
            <w:r w:rsidR="004A5886">
              <w:rPr>
                <w:noProof/>
                <w:webHidden/>
              </w:rPr>
              <w:fldChar w:fldCharType="begin"/>
            </w:r>
            <w:r w:rsidR="004A5886">
              <w:rPr>
                <w:noProof/>
                <w:webHidden/>
              </w:rPr>
              <w:instrText xml:space="preserve"> PAGEREF _Toc166505111 \h </w:instrText>
            </w:r>
            <w:r w:rsidR="004A5886">
              <w:rPr>
                <w:noProof/>
                <w:webHidden/>
              </w:rPr>
            </w:r>
            <w:r w:rsidR="004A5886">
              <w:rPr>
                <w:noProof/>
                <w:webHidden/>
              </w:rPr>
              <w:fldChar w:fldCharType="separate"/>
            </w:r>
            <w:r w:rsidR="004A5886">
              <w:rPr>
                <w:noProof/>
                <w:webHidden/>
              </w:rPr>
              <w:t>223</w:t>
            </w:r>
            <w:r w:rsidR="004A5886">
              <w:rPr>
                <w:noProof/>
                <w:webHidden/>
              </w:rPr>
              <w:fldChar w:fldCharType="end"/>
            </w:r>
          </w:hyperlink>
        </w:p>
        <w:p w14:paraId="681CC861" w14:textId="77777777" w:rsidR="004A5886" w:rsidRDefault="00000000">
          <w:pPr>
            <w:pStyle w:val="32"/>
            <w:tabs>
              <w:tab w:val="left" w:pos="1540"/>
            </w:tabs>
            <w:rPr>
              <w:noProof/>
              <w:lang w:eastAsia="ru-RU"/>
            </w:rPr>
          </w:pPr>
          <w:hyperlink w:anchor="_Toc166505112" w:history="1">
            <w:r w:rsidR="004A5886" w:rsidRPr="00BD5A94">
              <w:rPr>
                <w:rStyle w:val="a8"/>
                <w:noProof/>
              </w:rPr>
              <w:t>а</w:t>
            </w:r>
            <w:r w:rsidR="004A5886">
              <w:rPr>
                <w:noProof/>
                <w:lang w:eastAsia="ru-RU"/>
              </w:rPr>
              <w:tab/>
            </w:r>
            <w:r w:rsidR="004A5886" w:rsidRPr="00BD5A94">
              <w:rPr>
                <w:rStyle w:val="a8"/>
                <w:noProof/>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4A5886">
              <w:rPr>
                <w:noProof/>
                <w:webHidden/>
              </w:rPr>
              <w:tab/>
            </w:r>
            <w:r w:rsidR="004A5886">
              <w:rPr>
                <w:noProof/>
                <w:webHidden/>
              </w:rPr>
              <w:fldChar w:fldCharType="begin"/>
            </w:r>
            <w:r w:rsidR="004A5886">
              <w:rPr>
                <w:noProof/>
                <w:webHidden/>
              </w:rPr>
              <w:instrText xml:space="preserve"> PAGEREF _Toc166505112 \h </w:instrText>
            </w:r>
            <w:r w:rsidR="004A5886">
              <w:rPr>
                <w:noProof/>
                <w:webHidden/>
              </w:rPr>
            </w:r>
            <w:r w:rsidR="004A5886">
              <w:rPr>
                <w:noProof/>
                <w:webHidden/>
              </w:rPr>
              <w:fldChar w:fldCharType="separate"/>
            </w:r>
            <w:r w:rsidR="004A5886">
              <w:rPr>
                <w:noProof/>
                <w:webHidden/>
              </w:rPr>
              <w:t>223</w:t>
            </w:r>
            <w:r w:rsidR="004A5886">
              <w:rPr>
                <w:noProof/>
                <w:webHidden/>
              </w:rPr>
              <w:fldChar w:fldCharType="end"/>
            </w:r>
          </w:hyperlink>
        </w:p>
        <w:p w14:paraId="334028FA" w14:textId="77777777" w:rsidR="004A5886" w:rsidRDefault="00000000">
          <w:pPr>
            <w:pStyle w:val="32"/>
            <w:tabs>
              <w:tab w:val="left" w:pos="1540"/>
            </w:tabs>
            <w:rPr>
              <w:noProof/>
              <w:lang w:eastAsia="ru-RU"/>
            </w:rPr>
          </w:pPr>
          <w:hyperlink w:anchor="_Toc166505113" w:history="1">
            <w:r w:rsidR="004A5886" w:rsidRPr="00BD5A94">
              <w:rPr>
                <w:rStyle w:val="a8"/>
                <w:noProof/>
              </w:rPr>
              <w:t>б</w:t>
            </w:r>
            <w:r w:rsidR="004A5886">
              <w:rPr>
                <w:noProof/>
                <w:lang w:eastAsia="ru-RU"/>
              </w:rPr>
              <w:tab/>
            </w:r>
            <w:r w:rsidR="004A5886" w:rsidRPr="00BD5A94">
              <w:rPr>
                <w:rStyle w:val="a8"/>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4A5886">
              <w:rPr>
                <w:noProof/>
                <w:webHidden/>
              </w:rPr>
              <w:tab/>
            </w:r>
            <w:r w:rsidR="004A5886">
              <w:rPr>
                <w:noProof/>
                <w:webHidden/>
              </w:rPr>
              <w:fldChar w:fldCharType="begin"/>
            </w:r>
            <w:r w:rsidR="004A5886">
              <w:rPr>
                <w:noProof/>
                <w:webHidden/>
              </w:rPr>
              <w:instrText xml:space="preserve"> PAGEREF _Toc166505113 \h </w:instrText>
            </w:r>
            <w:r w:rsidR="004A5886">
              <w:rPr>
                <w:noProof/>
                <w:webHidden/>
              </w:rPr>
            </w:r>
            <w:r w:rsidR="004A5886">
              <w:rPr>
                <w:noProof/>
                <w:webHidden/>
              </w:rPr>
              <w:fldChar w:fldCharType="separate"/>
            </w:r>
            <w:r w:rsidR="004A5886">
              <w:rPr>
                <w:noProof/>
                <w:webHidden/>
              </w:rPr>
              <w:t>223</w:t>
            </w:r>
            <w:r w:rsidR="004A5886">
              <w:rPr>
                <w:noProof/>
                <w:webHidden/>
              </w:rPr>
              <w:fldChar w:fldCharType="end"/>
            </w:r>
          </w:hyperlink>
        </w:p>
        <w:p w14:paraId="3F70BC56" w14:textId="77777777" w:rsidR="004A5886" w:rsidRDefault="00000000">
          <w:pPr>
            <w:pStyle w:val="32"/>
            <w:tabs>
              <w:tab w:val="left" w:pos="1540"/>
            </w:tabs>
            <w:rPr>
              <w:noProof/>
              <w:lang w:eastAsia="ru-RU"/>
            </w:rPr>
          </w:pPr>
          <w:hyperlink w:anchor="_Toc166505114" w:history="1">
            <w:r w:rsidR="004A5886" w:rsidRPr="00BD5A94">
              <w:rPr>
                <w:rStyle w:val="a8"/>
                <w:noProof/>
              </w:rPr>
              <w:t>в</w:t>
            </w:r>
            <w:r w:rsidR="004A5886">
              <w:rPr>
                <w:noProof/>
                <w:lang w:eastAsia="ru-RU"/>
              </w:rPr>
              <w:tab/>
            </w:r>
            <w:r w:rsidR="004A5886" w:rsidRPr="00BD5A94">
              <w:rPr>
                <w:rStyle w:val="a8"/>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A5886">
              <w:rPr>
                <w:noProof/>
                <w:webHidden/>
              </w:rPr>
              <w:tab/>
            </w:r>
            <w:r w:rsidR="004A5886">
              <w:rPr>
                <w:noProof/>
                <w:webHidden/>
              </w:rPr>
              <w:fldChar w:fldCharType="begin"/>
            </w:r>
            <w:r w:rsidR="004A5886">
              <w:rPr>
                <w:noProof/>
                <w:webHidden/>
              </w:rPr>
              <w:instrText xml:space="preserve"> PAGEREF _Toc166505114 \h </w:instrText>
            </w:r>
            <w:r w:rsidR="004A5886">
              <w:rPr>
                <w:noProof/>
                <w:webHidden/>
              </w:rPr>
            </w:r>
            <w:r w:rsidR="004A5886">
              <w:rPr>
                <w:noProof/>
                <w:webHidden/>
              </w:rPr>
              <w:fldChar w:fldCharType="separate"/>
            </w:r>
            <w:r w:rsidR="004A5886">
              <w:rPr>
                <w:noProof/>
                <w:webHidden/>
              </w:rPr>
              <w:t>224</w:t>
            </w:r>
            <w:r w:rsidR="004A5886">
              <w:rPr>
                <w:noProof/>
                <w:webHidden/>
              </w:rPr>
              <w:fldChar w:fldCharType="end"/>
            </w:r>
          </w:hyperlink>
        </w:p>
        <w:p w14:paraId="62F60DF3" w14:textId="77777777" w:rsidR="004A5886" w:rsidRDefault="00000000">
          <w:pPr>
            <w:pStyle w:val="32"/>
            <w:tabs>
              <w:tab w:val="left" w:pos="1540"/>
            </w:tabs>
            <w:rPr>
              <w:noProof/>
              <w:lang w:eastAsia="ru-RU"/>
            </w:rPr>
          </w:pPr>
          <w:hyperlink w:anchor="_Toc166505115" w:history="1">
            <w:r w:rsidR="004A5886" w:rsidRPr="00BD5A94">
              <w:rPr>
                <w:rStyle w:val="a8"/>
                <w:noProof/>
              </w:rPr>
              <w:t>г</w:t>
            </w:r>
            <w:r w:rsidR="004A5886">
              <w:rPr>
                <w:noProof/>
                <w:lang w:eastAsia="ru-RU"/>
              </w:rPr>
              <w:tab/>
            </w:r>
            <w:r w:rsidR="004A5886" w:rsidRPr="00BD5A94">
              <w:rPr>
                <w:rStyle w:val="a8"/>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A5886">
              <w:rPr>
                <w:noProof/>
                <w:webHidden/>
              </w:rPr>
              <w:tab/>
            </w:r>
            <w:r w:rsidR="004A5886">
              <w:rPr>
                <w:noProof/>
                <w:webHidden/>
              </w:rPr>
              <w:fldChar w:fldCharType="begin"/>
            </w:r>
            <w:r w:rsidR="004A5886">
              <w:rPr>
                <w:noProof/>
                <w:webHidden/>
              </w:rPr>
              <w:instrText xml:space="preserve"> PAGEREF _Toc166505115 \h </w:instrText>
            </w:r>
            <w:r w:rsidR="004A5886">
              <w:rPr>
                <w:noProof/>
                <w:webHidden/>
              </w:rPr>
            </w:r>
            <w:r w:rsidR="004A5886">
              <w:rPr>
                <w:noProof/>
                <w:webHidden/>
              </w:rPr>
              <w:fldChar w:fldCharType="separate"/>
            </w:r>
            <w:r w:rsidR="004A5886">
              <w:rPr>
                <w:noProof/>
                <w:webHidden/>
              </w:rPr>
              <w:t>224</w:t>
            </w:r>
            <w:r w:rsidR="004A5886">
              <w:rPr>
                <w:noProof/>
                <w:webHidden/>
              </w:rPr>
              <w:fldChar w:fldCharType="end"/>
            </w:r>
          </w:hyperlink>
        </w:p>
        <w:p w14:paraId="148213E6" w14:textId="77777777" w:rsidR="004A5886" w:rsidRDefault="00000000">
          <w:pPr>
            <w:pStyle w:val="32"/>
            <w:tabs>
              <w:tab w:val="left" w:pos="1540"/>
            </w:tabs>
            <w:rPr>
              <w:noProof/>
              <w:lang w:eastAsia="ru-RU"/>
            </w:rPr>
          </w:pPr>
          <w:hyperlink w:anchor="_Toc166505116" w:history="1">
            <w:r w:rsidR="004A5886" w:rsidRPr="00BD5A94">
              <w:rPr>
                <w:rStyle w:val="a8"/>
                <w:noProof/>
              </w:rPr>
              <w:t>д</w:t>
            </w:r>
            <w:r w:rsidR="004A5886">
              <w:rPr>
                <w:noProof/>
                <w:lang w:eastAsia="ru-RU"/>
              </w:rPr>
              <w:tab/>
            </w:r>
            <w:r w:rsidR="004A5886" w:rsidRPr="00BD5A94">
              <w:rPr>
                <w:rStyle w:val="a8"/>
                <w:noProof/>
              </w:rPr>
              <w:t>предложения по строительству тепловых сетей для обеспечения нормативной надежности теплоснабжения</w:t>
            </w:r>
            <w:r w:rsidR="004A5886">
              <w:rPr>
                <w:noProof/>
                <w:webHidden/>
              </w:rPr>
              <w:tab/>
            </w:r>
            <w:r w:rsidR="004A5886">
              <w:rPr>
                <w:noProof/>
                <w:webHidden/>
              </w:rPr>
              <w:fldChar w:fldCharType="begin"/>
            </w:r>
            <w:r w:rsidR="004A5886">
              <w:rPr>
                <w:noProof/>
                <w:webHidden/>
              </w:rPr>
              <w:instrText xml:space="preserve"> PAGEREF _Toc166505116 \h </w:instrText>
            </w:r>
            <w:r w:rsidR="004A5886">
              <w:rPr>
                <w:noProof/>
                <w:webHidden/>
              </w:rPr>
            </w:r>
            <w:r w:rsidR="004A5886">
              <w:rPr>
                <w:noProof/>
                <w:webHidden/>
              </w:rPr>
              <w:fldChar w:fldCharType="separate"/>
            </w:r>
            <w:r w:rsidR="004A5886">
              <w:rPr>
                <w:noProof/>
                <w:webHidden/>
              </w:rPr>
              <w:t>225</w:t>
            </w:r>
            <w:r w:rsidR="004A5886">
              <w:rPr>
                <w:noProof/>
                <w:webHidden/>
              </w:rPr>
              <w:fldChar w:fldCharType="end"/>
            </w:r>
          </w:hyperlink>
        </w:p>
        <w:p w14:paraId="5D421241" w14:textId="77777777" w:rsidR="004A5886" w:rsidRDefault="00000000">
          <w:pPr>
            <w:pStyle w:val="32"/>
            <w:tabs>
              <w:tab w:val="left" w:pos="1540"/>
            </w:tabs>
            <w:rPr>
              <w:noProof/>
              <w:lang w:eastAsia="ru-RU"/>
            </w:rPr>
          </w:pPr>
          <w:hyperlink w:anchor="_Toc166505117" w:history="1">
            <w:r w:rsidR="004A5886" w:rsidRPr="00BD5A94">
              <w:rPr>
                <w:rStyle w:val="a8"/>
                <w:noProof/>
              </w:rPr>
              <w:t>е</w:t>
            </w:r>
            <w:r w:rsidR="004A5886">
              <w:rPr>
                <w:noProof/>
                <w:lang w:eastAsia="ru-RU"/>
              </w:rPr>
              <w:tab/>
            </w:r>
            <w:r w:rsidR="004A5886" w:rsidRPr="00BD5A94">
              <w:rPr>
                <w:rStyle w:val="a8"/>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4A5886">
              <w:rPr>
                <w:noProof/>
                <w:webHidden/>
              </w:rPr>
              <w:tab/>
            </w:r>
            <w:r w:rsidR="004A5886">
              <w:rPr>
                <w:noProof/>
                <w:webHidden/>
              </w:rPr>
              <w:fldChar w:fldCharType="begin"/>
            </w:r>
            <w:r w:rsidR="004A5886">
              <w:rPr>
                <w:noProof/>
                <w:webHidden/>
              </w:rPr>
              <w:instrText xml:space="preserve"> PAGEREF _Toc166505117 \h </w:instrText>
            </w:r>
            <w:r w:rsidR="004A5886">
              <w:rPr>
                <w:noProof/>
                <w:webHidden/>
              </w:rPr>
            </w:r>
            <w:r w:rsidR="004A5886">
              <w:rPr>
                <w:noProof/>
                <w:webHidden/>
              </w:rPr>
              <w:fldChar w:fldCharType="separate"/>
            </w:r>
            <w:r w:rsidR="004A5886">
              <w:rPr>
                <w:noProof/>
                <w:webHidden/>
              </w:rPr>
              <w:t>234</w:t>
            </w:r>
            <w:r w:rsidR="004A5886">
              <w:rPr>
                <w:noProof/>
                <w:webHidden/>
              </w:rPr>
              <w:fldChar w:fldCharType="end"/>
            </w:r>
          </w:hyperlink>
        </w:p>
        <w:p w14:paraId="4AC32E31" w14:textId="77777777" w:rsidR="004A5886" w:rsidRDefault="00000000">
          <w:pPr>
            <w:pStyle w:val="32"/>
            <w:tabs>
              <w:tab w:val="left" w:pos="1540"/>
            </w:tabs>
            <w:rPr>
              <w:noProof/>
              <w:lang w:eastAsia="ru-RU"/>
            </w:rPr>
          </w:pPr>
          <w:hyperlink w:anchor="_Toc166505118" w:history="1">
            <w:r w:rsidR="004A5886" w:rsidRPr="00BD5A94">
              <w:rPr>
                <w:rStyle w:val="a8"/>
                <w:noProof/>
              </w:rPr>
              <w:t>ж</w:t>
            </w:r>
            <w:r w:rsidR="004A5886">
              <w:rPr>
                <w:noProof/>
                <w:lang w:eastAsia="ru-RU"/>
              </w:rPr>
              <w:tab/>
            </w:r>
            <w:r w:rsidR="004A5886" w:rsidRPr="00BD5A94">
              <w:rPr>
                <w:rStyle w:val="a8"/>
                <w:noProof/>
              </w:rPr>
              <w:t>предложения по реконструкции и (или) модернизации тепловых сетей, подлежащих замене в связи с исчерпанием эксплуатационного ресурса</w:t>
            </w:r>
            <w:r w:rsidR="004A5886">
              <w:rPr>
                <w:noProof/>
                <w:webHidden/>
              </w:rPr>
              <w:tab/>
            </w:r>
            <w:r w:rsidR="004A5886">
              <w:rPr>
                <w:noProof/>
                <w:webHidden/>
              </w:rPr>
              <w:fldChar w:fldCharType="begin"/>
            </w:r>
            <w:r w:rsidR="004A5886">
              <w:rPr>
                <w:noProof/>
                <w:webHidden/>
              </w:rPr>
              <w:instrText xml:space="preserve"> PAGEREF _Toc166505118 \h </w:instrText>
            </w:r>
            <w:r w:rsidR="004A5886">
              <w:rPr>
                <w:noProof/>
                <w:webHidden/>
              </w:rPr>
            </w:r>
            <w:r w:rsidR="004A5886">
              <w:rPr>
                <w:noProof/>
                <w:webHidden/>
              </w:rPr>
              <w:fldChar w:fldCharType="separate"/>
            </w:r>
            <w:r w:rsidR="004A5886">
              <w:rPr>
                <w:noProof/>
                <w:webHidden/>
              </w:rPr>
              <w:t>234</w:t>
            </w:r>
            <w:r w:rsidR="004A5886">
              <w:rPr>
                <w:noProof/>
                <w:webHidden/>
              </w:rPr>
              <w:fldChar w:fldCharType="end"/>
            </w:r>
          </w:hyperlink>
        </w:p>
        <w:p w14:paraId="3CCFDAD4" w14:textId="77777777" w:rsidR="004A5886" w:rsidRDefault="00000000">
          <w:pPr>
            <w:pStyle w:val="32"/>
            <w:tabs>
              <w:tab w:val="left" w:pos="1540"/>
            </w:tabs>
            <w:rPr>
              <w:noProof/>
              <w:lang w:eastAsia="ru-RU"/>
            </w:rPr>
          </w:pPr>
          <w:hyperlink w:anchor="_Toc166505119" w:history="1">
            <w:r w:rsidR="004A5886" w:rsidRPr="00BD5A94">
              <w:rPr>
                <w:rStyle w:val="a8"/>
                <w:noProof/>
              </w:rPr>
              <w:t>з</w:t>
            </w:r>
            <w:r w:rsidR="004A5886">
              <w:rPr>
                <w:noProof/>
                <w:lang w:eastAsia="ru-RU"/>
              </w:rPr>
              <w:tab/>
            </w:r>
            <w:r w:rsidR="004A5886" w:rsidRPr="00BD5A94">
              <w:rPr>
                <w:rStyle w:val="a8"/>
                <w:noProof/>
              </w:rPr>
              <w:t>предложения по строительству, реконструкции и (или) модернизации насосных станций</w:t>
            </w:r>
            <w:r w:rsidR="004A5886">
              <w:rPr>
                <w:noProof/>
                <w:webHidden/>
              </w:rPr>
              <w:tab/>
            </w:r>
            <w:r w:rsidR="004A5886">
              <w:rPr>
                <w:noProof/>
                <w:webHidden/>
              </w:rPr>
              <w:fldChar w:fldCharType="begin"/>
            </w:r>
            <w:r w:rsidR="004A5886">
              <w:rPr>
                <w:noProof/>
                <w:webHidden/>
              </w:rPr>
              <w:instrText xml:space="preserve"> PAGEREF _Toc166505119 \h </w:instrText>
            </w:r>
            <w:r w:rsidR="004A5886">
              <w:rPr>
                <w:noProof/>
                <w:webHidden/>
              </w:rPr>
            </w:r>
            <w:r w:rsidR="004A5886">
              <w:rPr>
                <w:noProof/>
                <w:webHidden/>
              </w:rPr>
              <w:fldChar w:fldCharType="separate"/>
            </w:r>
            <w:r w:rsidR="004A5886">
              <w:rPr>
                <w:noProof/>
                <w:webHidden/>
              </w:rPr>
              <w:t>234</w:t>
            </w:r>
            <w:r w:rsidR="004A5886">
              <w:rPr>
                <w:noProof/>
                <w:webHidden/>
              </w:rPr>
              <w:fldChar w:fldCharType="end"/>
            </w:r>
          </w:hyperlink>
        </w:p>
        <w:p w14:paraId="0D0AC65E" w14:textId="77777777" w:rsidR="004A5886" w:rsidRDefault="00000000">
          <w:pPr>
            <w:pStyle w:val="32"/>
            <w:tabs>
              <w:tab w:val="left" w:pos="1540"/>
            </w:tabs>
            <w:rPr>
              <w:noProof/>
              <w:lang w:eastAsia="ru-RU"/>
            </w:rPr>
          </w:pPr>
          <w:hyperlink w:anchor="_Toc166505120" w:history="1">
            <w:r w:rsidR="004A5886" w:rsidRPr="00BD5A94">
              <w:rPr>
                <w:rStyle w:val="a8"/>
                <w:noProof/>
              </w:rPr>
              <w:t>и</w:t>
            </w:r>
            <w:r w:rsidR="004A5886">
              <w:rPr>
                <w:noProof/>
                <w:lang w:eastAsia="ru-RU"/>
              </w:rPr>
              <w:tab/>
            </w:r>
            <w:r w:rsidR="004A5886" w:rsidRPr="00BD5A94">
              <w:rPr>
                <w:rStyle w:val="a8"/>
                <w:noProof/>
              </w:rPr>
              <w:t>Строительство и реконструкция тепловых камер</w:t>
            </w:r>
            <w:r w:rsidR="004A5886">
              <w:rPr>
                <w:noProof/>
                <w:webHidden/>
              </w:rPr>
              <w:tab/>
            </w:r>
            <w:r w:rsidR="004A5886">
              <w:rPr>
                <w:noProof/>
                <w:webHidden/>
              </w:rPr>
              <w:fldChar w:fldCharType="begin"/>
            </w:r>
            <w:r w:rsidR="004A5886">
              <w:rPr>
                <w:noProof/>
                <w:webHidden/>
              </w:rPr>
              <w:instrText xml:space="preserve"> PAGEREF _Toc166505120 \h </w:instrText>
            </w:r>
            <w:r w:rsidR="004A5886">
              <w:rPr>
                <w:noProof/>
                <w:webHidden/>
              </w:rPr>
            </w:r>
            <w:r w:rsidR="004A5886">
              <w:rPr>
                <w:noProof/>
                <w:webHidden/>
              </w:rPr>
              <w:fldChar w:fldCharType="separate"/>
            </w:r>
            <w:r w:rsidR="004A5886">
              <w:rPr>
                <w:noProof/>
                <w:webHidden/>
              </w:rPr>
              <w:t>235</w:t>
            </w:r>
            <w:r w:rsidR="004A5886">
              <w:rPr>
                <w:noProof/>
                <w:webHidden/>
              </w:rPr>
              <w:fldChar w:fldCharType="end"/>
            </w:r>
          </w:hyperlink>
        </w:p>
        <w:p w14:paraId="7168C555" w14:textId="77777777" w:rsidR="004A5886" w:rsidRDefault="00000000">
          <w:pPr>
            <w:pStyle w:val="13"/>
            <w:rPr>
              <w:rFonts w:asciiTheme="minorHAnsi" w:eastAsiaTheme="minorEastAsia" w:hAnsiTheme="minorHAnsi"/>
              <w:noProof/>
              <w:sz w:val="22"/>
              <w:lang w:eastAsia="ru-RU"/>
            </w:rPr>
          </w:pPr>
          <w:hyperlink w:anchor="_Toc166505121" w:history="1">
            <w:r w:rsidR="004A5886" w:rsidRPr="00BD5A94">
              <w:rPr>
                <w:rStyle w:val="a8"/>
                <w:noProof/>
              </w:rPr>
              <w:t>Глава 9. Предложения по переводу открытых систем теплоснабжения (горячего водоснабжения) в закрытые системы горячего водоснабжения</w:t>
            </w:r>
            <w:r w:rsidR="004A5886">
              <w:rPr>
                <w:noProof/>
                <w:webHidden/>
              </w:rPr>
              <w:tab/>
            </w:r>
            <w:r w:rsidR="004A5886">
              <w:rPr>
                <w:noProof/>
                <w:webHidden/>
              </w:rPr>
              <w:fldChar w:fldCharType="begin"/>
            </w:r>
            <w:r w:rsidR="004A5886">
              <w:rPr>
                <w:noProof/>
                <w:webHidden/>
              </w:rPr>
              <w:instrText xml:space="preserve"> PAGEREF _Toc166505121 \h </w:instrText>
            </w:r>
            <w:r w:rsidR="004A5886">
              <w:rPr>
                <w:noProof/>
                <w:webHidden/>
              </w:rPr>
            </w:r>
            <w:r w:rsidR="004A5886">
              <w:rPr>
                <w:noProof/>
                <w:webHidden/>
              </w:rPr>
              <w:fldChar w:fldCharType="separate"/>
            </w:r>
            <w:r w:rsidR="004A5886">
              <w:rPr>
                <w:noProof/>
                <w:webHidden/>
              </w:rPr>
              <w:t>236</w:t>
            </w:r>
            <w:r w:rsidR="004A5886">
              <w:rPr>
                <w:noProof/>
                <w:webHidden/>
              </w:rPr>
              <w:fldChar w:fldCharType="end"/>
            </w:r>
          </w:hyperlink>
        </w:p>
        <w:p w14:paraId="5B674F21" w14:textId="77777777" w:rsidR="004A5886" w:rsidRDefault="00000000">
          <w:pPr>
            <w:pStyle w:val="32"/>
            <w:tabs>
              <w:tab w:val="left" w:pos="1540"/>
            </w:tabs>
            <w:rPr>
              <w:noProof/>
              <w:lang w:eastAsia="ru-RU"/>
            </w:rPr>
          </w:pPr>
          <w:hyperlink w:anchor="_Toc166505122" w:history="1">
            <w:r w:rsidR="004A5886" w:rsidRPr="00BD5A94">
              <w:rPr>
                <w:rStyle w:val="a8"/>
                <w:noProof/>
              </w:rPr>
              <w:t>а</w:t>
            </w:r>
            <w:r w:rsidR="004A5886">
              <w:rPr>
                <w:noProof/>
                <w:lang w:eastAsia="ru-RU"/>
              </w:rPr>
              <w:tab/>
            </w:r>
            <w:r w:rsidR="004A5886" w:rsidRPr="00BD5A94">
              <w:rPr>
                <w:rStyle w:val="a8"/>
                <w:noProof/>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4A5886">
              <w:rPr>
                <w:noProof/>
                <w:webHidden/>
              </w:rPr>
              <w:tab/>
            </w:r>
            <w:r w:rsidR="004A5886">
              <w:rPr>
                <w:noProof/>
                <w:webHidden/>
              </w:rPr>
              <w:fldChar w:fldCharType="begin"/>
            </w:r>
            <w:r w:rsidR="004A5886">
              <w:rPr>
                <w:noProof/>
                <w:webHidden/>
              </w:rPr>
              <w:instrText xml:space="preserve"> PAGEREF _Toc166505122 \h </w:instrText>
            </w:r>
            <w:r w:rsidR="004A5886">
              <w:rPr>
                <w:noProof/>
                <w:webHidden/>
              </w:rPr>
            </w:r>
            <w:r w:rsidR="004A5886">
              <w:rPr>
                <w:noProof/>
                <w:webHidden/>
              </w:rPr>
              <w:fldChar w:fldCharType="separate"/>
            </w:r>
            <w:r w:rsidR="004A5886">
              <w:rPr>
                <w:noProof/>
                <w:webHidden/>
              </w:rPr>
              <w:t>236</w:t>
            </w:r>
            <w:r w:rsidR="004A5886">
              <w:rPr>
                <w:noProof/>
                <w:webHidden/>
              </w:rPr>
              <w:fldChar w:fldCharType="end"/>
            </w:r>
          </w:hyperlink>
        </w:p>
        <w:p w14:paraId="25538B91" w14:textId="77777777" w:rsidR="004A5886" w:rsidRDefault="00000000">
          <w:pPr>
            <w:pStyle w:val="32"/>
            <w:tabs>
              <w:tab w:val="left" w:pos="1540"/>
            </w:tabs>
            <w:rPr>
              <w:noProof/>
              <w:lang w:eastAsia="ru-RU"/>
            </w:rPr>
          </w:pPr>
          <w:hyperlink w:anchor="_Toc166505123" w:history="1">
            <w:r w:rsidR="004A5886" w:rsidRPr="00BD5A94">
              <w:rPr>
                <w:rStyle w:val="a8"/>
                <w:noProof/>
              </w:rPr>
              <w:t>б</w:t>
            </w:r>
            <w:r w:rsidR="004A5886">
              <w:rPr>
                <w:noProof/>
                <w:lang w:eastAsia="ru-RU"/>
              </w:rPr>
              <w:tab/>
            </w:r>
            <w:r w:rsidR="004A5886" w:rsidRPr="00BD5A94">
              <w:rPr>
                <w:rStyle w:val="a8"/>
                <w:noProof/>
              </w:rPr>
              <w:t>выбор и обоснование метода регулирования отпуска тепловой энергии от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_Toc166505123 \h </w:instrText>
            </w:r>
            <w:r w:rsidR="004A5886">
              <w:rPr>
                <w:noProof/>
                <w:webHidden/>
              </w:rPr>
            </w:r>
            <w:r w:rsidR="004A5886">
              <w:rPr>
                <w:noProof/>
                <w:webHidden/>
              </w:rPr>
              <w:fldChar w:fldCharType="separate"/>
            </w:r>
            <w:r w:rsidR="004A5886">
              <w:rPr>
                <w:noProof/>
                <w:webHidden/>
              </w:rPr>
              <w:t>236</w:t>
            </w:r>
            <w:r w:rsidR="004A5886">
              <w:rPr>
                <w:noProof/>
                <w:webHidden/>
              </w:rPr>
              <w:fldChar w:fldCharType="end"/>
            </w:r>
          </w:hyperlink>
        </w:p>
        <w:p w14:paraId="111E06B5" w14:textId="77777777" w:rsidR="004A5886" w:rsidRDefault="00000000">
          <w:pPr>
            <w:pStyle w:val="32"/>
            <w:tabs>
              <w:tab w:val="left" w:pos="1540"/>
            </w:tabs>
            <w:rPr>
              <w:noProof/>
              <w:lang w:eastAsia="ru-RU"/>
            </w:rPr>
          </w:pPr>
          <w:hyperlink w:anchor="_Toc166505124" w:history="1">
            <w:r w:rsidR="004A5886" w:rsidRPr="00BD5A94">
              <w:rPr>
                <w:rStyle w:val="a8"/>
                <w:noProof/>
              </w:rPr>
              <w:t>в</w:t>
            </w:r>
            <w:r w:rsidR="004A5886">
              <w:rPr>
                <w:noProof/>
                <w:lang w:eastAsia="ru-RU"/>
              </w:rPr>
              <w:tab/>
            </w:r>
            <w:r w:rsidR="004A5886" w:rsidRPr="00BD5A94">
              <w:rPr>
                <w:rStyle w:val="a8"/>
                <w:noProof/>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4A5886">
              <w:rPr>
                <w:noProof/>
                <w:webHidden/>
              </w:rPr>
              <w:tab/>
            </w:r>
            <w:r w:rsidR="004A5886">
              <w:rPr>
                <w:noProof/>
                <w:webHidden/>
              </w:rPr>
              <w:fldChar w:fldCharType="begin"/>
            </w:r>
            <w:r w:rsidR="004A5886">
              <w:rPr>
                <w:noProof/>
                <w:webHidden/>
              </w:rPr>
              <w:instrText xml:space="preserve"> PAGEREF _Toc166505124 \h </w:instrText>
            </w:r>
            <w:r w:rsidR="004A5886">
              <w:rPr>
                <w:noProof/>
                <w:webHidden/>
              </w:rPr>
            </w:r>
            <w:r w:rsidR="004A5886">
              <w:rPr>
                <w:noProof/>
                <w:webHidden/>
              </w:rPr>
              <w:fldChar w:fldCharType="separate"/>
            </w:r>
            <w:r w:rsidR="004A5886">
              <w:rPr>
                <w:noProof/>
                <w:webHidden/>
              </w:rPr>
              <w:t>236</w:t>
            </w:r>
            <w:r w:rsidR="004A5886">
              <w:rPr>
                <w:noProof/>
                <w:webHidden/>
              </w:rPr>
              <w:fldChar w:fldCharType="end"/>
            </w:r>
          </w:hyperlink>
        </w:p>
        <w:p w14:paraId="47F3F6BD" w14:textId="77777777" w:rsidR="004A5886" w:rsidRDefault="00000000">
          <w:pPr>
            <w:pStyle w:val="32"/>
            <w:tabs>
              <w:tab w:val="left" w:pos="1540"/>
            </w:tabs>
            <w:rPr>
              <w:noProof/>
              <w:lang w:eastAsia="ru-RU"/>
            </w:rPr>
          </w:pPr>
          <w:hyperlink w:anchor="_Toc166505125" w:history="1">
            <w:r w:rsidR="004A5886" w:rsidRPr="00BD5A94">
              <w:rPr>
                <w:rStyle w:val="a8"/>
                <w:noProof/>
              </w:rPr>
              <w:t>г</w:t>
            </w:r>
            <w:r w:rsidR="004A5886">
              <w:rPr>
                <w:noProof/>
                <w:lang w:eastAsia="ru-RU"/>
              </w:rPr>
              <w:tab/>
            </w:r>
            <w:r w:rsidR="004A5886" w:rsidRPr="00BD5A94">
              <w:rPr>
                <w:rStyle w:val="a8"/>
                <w:noProof/>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4A5886">
              <w:rPr>
                <w:noProof/>
                <w:webHidden/>
              </w:rPr>
              <w:tab/>
            </w:r>
            <w:r w:rsidR="004A5886">
              <w:rPr>
                <w:noProof/>
                <w:webHidden/>
              </w:rPr>
              <w:fldChar w:fldCharType="begin"/>
            </w:r>
            <w:r w:rsidR="004A5886">
              <w:rPr>
                <w:noProof/>
                <w:webHidden/>
              </w:rPr>
              <w:instrText xml:space="preserve"> PAGEREF _Toc166505125 \h </w:instrText>
            </w:r>
            <w:r w:rsidR="004A5886">
              <w:rPr>
                <w:noProof/>
                <w:webHidden/>
              </w:rPr>
            </w:r>
            <w:r w:rsidR="004A5886">
              <w:rPr>
                <w:noProof/>
                <w:webHidden/>
              </w:rPr>
              <w:fldChar w:fldCharType="separate"/>
            </w:r>
            <w:r w:rsidR="004A5886">
              <w:rPr>
                <w:noProof/>
                <w:webHidden/>
              </w:rPr>
              <w:t>236</w:t>
            </w:r>
            <w:r w:rsidR="004A5886">
              <w:rPr>
                <w:noProof/>
                <w:webHidden/>
              </w:rPr>
              <w:fldChar w:fldCharType="end"/>
            </w:r>
          </w:hyperlink>
        </w:p>
        <w:p w14:paraId="754D9835" w14:textId="77777777" w:rsidR="004A5886" w:rsidRDefault="00000000">
          <w:pPr>
            <w:pStyle w:val="32"/>
            <w:tabs>
              <w:tab w:val="left" w:pos="1540"/>
            </w:tabs>
            <w:rPr>
              <w:noProof/>
              <w:lang w:eastAsia="ru-RU"/>
            </w:rPr>
          </w:pPr>
          <w:hyperlink w:anchor="_Toc166505126" w:history="1">
            <w:r w:rsidR="004A5886" w:rsidRPr="00BD5A94">
              <w:rPr>
                <w:rStyle w:val="a8"/>
                <w:noProof/>
              </w:rPr>
              <w:t>д</w:t>
            </w:r>
            <w:r w:rsidR="004A5886">
              <w:rPr>
                <w:noProof/>
                <w:lang w:eastAsia="ru-RU"/>
              </w:rPr>
              <w:tab/>
            </w:r>
            <w:r w:rsidR="004A5886" w:rsidRPr="00BD5A94">
              <w:rPr>
                <w:rStyle w:val="a8"/>
                <w:noProof/>
              </w:rPr>
              <w:t>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4A5886">
              <w:rPr>
                <w:noProof/>
                <w:webHidden/>
              </w:rPr>
              <w:tab/>
            </w:r>
            <w:r w:rsidR="004A5886">
              <w:rPr>
                <w:noProof/>
                <w:webHidden/>
              </w:rPr>
              <w:fldChar w:fldCharType="begin"/>
            </w:r>
            <w:r w:rsidR="004A5886">
              <w:rPr>
                <w:noProof/>
                <w:webHidden/>
              </w:rPr>
              <w:instrText xml:space="preserve"> PAGEREF _Toc166505126 \h </w:instrText>
            </w:r>
            <w:r w:rsidR="004A5886">
              <w:rPr>
                <w:noProof/>
                <w:webHidden/>
              </w:rPr>
            </w:r>
            <w:r w:rsidR="004A5886">
              <w:rPr>
                <w:noProof/>
                <w:webHidden/>
              </w:rPr>
              <w:fldChar w:fldCharType="separate"/>
            </w:r>
            <w:r w:rsidR="004A5886">
              <w:rPr>
                <w:noProof/>
                <w:webHidden/>
              </w:rPr>
              <w:t>237</w:t>
            </w:r>
            <w:r w:rsidR="004A5886">
              <w:rPr>
                <w:noProof/>
                <w:webHidden/>
              </w:rPr>
              <w:fldChar w:fldCharType="end"/>
            </w:r>
          </w:hyperlink>
        </w:p>
        <w:p w14:paraId="3CD52A81" w14:textId="77777777" w:rsidR="004A5886" w:rsidRDefault="00000000">
          <w:pPr>
            <w:pStyle w:val="32"/>
            <w:tabs>
              <w:tab w:val="left" w:pos="1540"/>
            </w:tabs>
            <w:rPr>
              <w:noProof/>
              <w:lang w:eastAsia="ru-RU"/>
            </w:rPr>
          </w:pPr>
          <w:hyperlink w:anchor="_Toc166505127" w:history="1">
            <w:r w:rsidR="004A5886" w:rsidRPr="00BD5A94">
              <w:rPr>
                <w:rStyle w:val="a8"/>
                <w:noProof/>
              </w:rPr>
              <w:t>е</w:t>
            </w:r>
            <w:r w:rsidR="004A5886">
              <w:rPr>
                <w:noProof/>
                <w:lang w:eastAsia="ru-RU"/>
              </w:rPr>
              <w:tab/>
            </w:r>
            <w:r w:rsidR="004A5886" w:rsidRPr="00BD5A94">
              <w:rPr>
                <w:rStyle w:val="a8"/>
                <w:noProof/>
              </w:rPr>
              <w:t>предложения по источникам инвестиций</w:t>
            </w:r>
            <w:r w:rsidR="004A5886">
              <w:rPr>
                <w:noProof/>
                <w:webHidden/>
              </w:rPr>
              <w:tab/>
            </w:r>
            <w:r w:rsidR="004A5886">
              <w:rPr>
                <w:noProof/>
                <w:webHidden/>
              </w:rPr>
              <w:fldChar w:fldCharType="begin"/>
            </w:r>
            <w:r w:rsidR="004A5886">
              <w:rPr>
                <w:noProof/>
                <w:webHidden/>
              </w:rPr>
              <w:instrText xml:space="preserve"> PAGEREF _Toc166505127 \h </w:instrText>
            </w:r>
            <w:r w:rsidR="004A5886">
              <w:rPr>
                <w:noProof/>
                <w:webHidden/>
              </w:rPr>
            </w:r>
            <w:r w:rsidR="004A5886">
              <w:rPr>
                <w:noProof/>
                <w:webHidden/>
              </w:rPr>
              <w:fldChar w:fldCharType="separate"/>
            </w:r>
            <w:r w:rsidR="004A5886">
              <w:rPr>
                <w:noProof/>
                <w:webHidden/>
              </w:rPr>
              <w:t>237</w:t>
            </w:r>
            <w:r w:rsidR="004A5886">
              <w:rPr>
                <w:noProof/>
                <w:webHidden/>
              </w:rPr>
              <w:fldChar w:fldCharType="end"/>
            </w:r>
          </w:hyperlink>
        </w:p>
        <w:p w14:paraId="58CC7D70" w14:textId="77777777" w:rsidR="004A5886" w:rsidRDefault="00000000">
          <w:pPr>
            <w:pStyle w:val="13"/>
            <w:rPr>
              <w:rFonts w:asciiTheme="minorHAnsi" w:eastAsiaTheme="minorEastAsia" w:hAnsiTheme="minorHAnsi"/>
              <w:noProof/>
              <w:sz w:val="22"/>
              <w:lang w:eastAsia="ru-RU"/>
            </w:rPr>
          </w:pPr>
          <w:hyperlink w:anchor="_Toc166505128" w:history="1">
            <w:r w:rsidR="004A5886" w:rsidRPr="00BD5A94">
              <w:rPr>
                <w:rStyle w:val="a8"/>
                <w:noProof/>
              </w:rPr>
              <w:t>Глава 10. Перспективные топливные балансы</w:t>
            </w:r>
            <w:r w:rsidR="004A5886">
              <w:rPr>
                <w:noProof/>
                <w:webHidden/>
              </w:rPr>
              <w:tab/>
            </w:r>
            <w:r w:rsidR="004A5886">
              <w:rPr>
                <w:noProof/>
                <w:webHidden/>
              </w:rPr>
              <w:fldChar w:fldCharType="begin"/>
            </w:r>
            <w:r w:rsidR="004A5886">
              <w:rPr>
                <w:noProof/>
                <w:webHidden/>
              </w:rPr>
              <w:instrText xml:space="preserve"> PAGEREF _Toc166505128 \h </w:instrText>
            </w:r>
            <w:r w:rsidR="004A5886">
              <w:rPr>
                <w:noProof/>
                <w:webHidden/>
              </w:rPr>
            </w:r>
            <w:r w:rsidR="004A5886">
              <w:rPr>
                <w:noProof/>
                <w:webHidden/>
              </w:rPr>
              <w:fldChar w:fldCharType="separate"/>
            </w:r>
            <w:r w:rsidR="004A5886">
              <w:rPr>
                <w:noProof/>
                <w:webHidden/>
              </w:rPr>
              <w:t>238</w:t>
            </w:r>
            <w:r w:rsidR="004A5886">
              <w:rPr>
                <w:noProof/>
                <w:webHidden/>
              </w:rPr>
              <w:fldChar w:fldCharType="end"/>
            </w:r>
          </w:hyperlink>
        </w:p>
        <w:p w14:paraId="37F52514" w14:textId="77777777" w:rsidR="004A5886" w:rsidRDefault="00000000">
          <w:pPr>
            <w:pStyle w:val="32"/>
            <w:tabs>
              <w:tab w:val="left" w:pos="1540"/>
            </w:tabs>
            <w:rPr>
              <w:noProof/>
              <w:lang w:eastAsia="ru-RU"/>
            </w:rPr>
          </w:pPr>
          <w:hyperlink w:anchor="_Toc166505129" w:history="1">
            <w:r w:rsidR="004A5886" w:rsidRPr="00BD5A94">
              <w:rPr>
                <w:rStyle w:val="a8"/>
                <w:noProof/>
              </w:rPr>
              <w:t>а</w:t>
            </w:r>
            <w:r w:rsidR="004A5886">
              <w:rPr>
                <w:noProof/>
                <w:lang w:eastAsia="ru-RU"/>
              </w:rPr>
              <w:tab/>
            </w:r>
            <w:r w:rsidR="004A5886" w:rsidRPr="00BD5A94">
              <w:rPr>
                <w:rStyle w:val="a8"/>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_Toc166505129 \h </w:instrText>
            </w:r>
            <w:r w:rsidR="004A5886">
              <w:rPr>
                <w:noProof/>
                <w:webHidden/>
              </w:rPr>
            </w:r>
            <w:r w:rsidR="004A5886">
              <w:rPr>
                <w:noProof/>
                <w:webHidden/>
              </w:rPr>
              <w:fldChar w:fldCharType="separate"/>
            </w:r>
            <w:r w:rsidR="004A5886">
              <w:rPr>
                <w:noProof/>
                <w:webHidden/>
              </w:rPr>
              <w:t>238</w:t>
            </w:r>
            <w:r w:rsidR="004A5886">
              <w:rPr>
                <w:noProof/>
                <w:webHidden/>
              </w:rPr>
              <w:fldChar w:fldCharType="end"/>
            </w:r>
          </w:hyperlink>
        </w:p>
        <w:p w14:paraId="529C3F9D" w14:textId="77777777" w:rsidR="004A5886" w:rsidRDefault="00000000">
          <w:pPr>
            <w:pStyle w:val="32"/>
            <w:tabs>
              <w:tab w:val="left" w:pos="1540"/>
            </w:tabs>
            <w:rPr>
              <w:noProof/>
              <w:lang w:eastAsia="ru-RU"/>
            </w:rPr>
          </w:pPr>
          <w:hyperlink w:anchor="_Toc166505130" w:history="1">
            <w:r w:rsidR="004A5886" w:rsidRPr="00BD5A94">
              <w:rPr>
                <w:rStyle w:val="a8"/>
                <w:noProof/>
              </w:rPr>
              <w:t>б</w:t>
            </w:r>
            <w:r w:rsidR="004A5886">
              <w:rPr>
                <w:noProof/>
                <w:lang w:eastAsia="ru-RU"/>
              </w:rPr>
              <w:tab/>
            </w:r>
            <w:r w:rsidR="004A5886" w:rsidRPr="00BD5A94">
              <w:rPr>
                <w:rStyle w:val="a8"/>
                <w:noProof/>
              </w:rPr>
              <w:t>результаты расчетов по каждому источнику тепловой энергии нормативных запасов топлива</w:t>
            </w:r>
            <w:r w:rsidR="004A5886">
              <w:rPr>
                <w:noProof/>
                <w:webHidden/>
              </w:rPr>
              <w:tab/>
            </w:r>
            <w:r w:rsidR="004A5886">
              <w:rPr>
                <w:noProof/>
                <w:webHidden/>
              </w:rPr>
              <w:fldChar w:fldCharType="begin"/>
            </w:r>
            <w:r w:rsidR="004A5886">
              <w:rPr>
                <w:noProof/>
                <w:webHidden/>
              </w:rPr>
              <w:instrText xml:space="preserve"> PAGEREF _Toc166505130 \h </w:instrText>
            </w:r>
            <w:r w:rsidR="004A5886">
              <w:rPr>
                <w:noProof/>
                <w:webHidden/>
              </w:rPr>
            </w:r>
            <w:r w:rsidR="004A5886">
              <w:rPr>
                <w:noProof/>
                <w:webHidden/>
              </w:rPr>
              <w:fldChar w:fldCharType="separate"/>
            </w:r>
            <w:r w:rsidR="004A5886">
              <w:rPr>
                <w:noProof/>
                <w:webHidden/>
              </w:rPr>
              <w:t>249</w:t>
            </w:r>
            <w:r w:rsidR="004A5886">
              <w:rPr>
                <w:noProof/>
                <w:webHidden/>
              </w:rPr>
              <w:fldChar w:fldCharType="end"/>
            </w:r>
          </w:hyperlink>
        </w:p>
        <w:p w14:paraId="4F415196" w14:textId="77777777" w:rsidR="004A5886" w:rsidRDefault="00000000">
          <w:pPr>
            <w:pStyle w:val="32"/>
            <w:tabs>
              <w:tab w:val="left" w:pos="1540"/>
            </w:tabs>
            <w:rPr>
              <w:noProof/>
              <w:lang w:eastAsia="ru-RU"/>
            </w:rPr>
          </w:pPr>
          <w:hyperlink w:anchor="_Toc166505131" w:history="1">
            <w:r w:rsidR="004A5886" w:rsidRPr="00BD5A94">
              <w:rPr>
                <w:rStyle w:val="a8"/>
                <w:noProof/>
              </w:rPr>
              <w:t>в</w:t>
            </w:r>
            <w:r w:rsidR="004A5886">
              <w:rPr>
                <w:noProof/>
                <w:lang w:eastAsia="ru-RU"/>
              </w:rPr>
              <w:tab/>
            </w:r>
            <w:r w:rsidR="004A5886" w:rsidRPr="00BD5A94">
              <w:rPr>
                <w:rStyle w:val="a8"/>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4A5886">
              <w:rPr>
                <w:noProof/>
                <w:webHidden/>
              </w:rPr>
              <w:tab/>
            </w:r>
            <w:r w:rsidR="004A5886">
              <w:rPr>
                <w:noProof/>
                <w:webHidden/>
              </w:rPr>
              <w:fldChar w:fldCharType="begin"/>
            </w:r>
            <w:r w:rsidR="004A5886">
              <w:rPr>
                <w:noProof/>
                <w:webHidden/>
              </w:rPr>
              <w:instrText xml:space="preserve"> PAGEREF _Toc166505131 \h </w:instrText>
            </w:r>
            <w:r w:rsidR="004A5886">
              <w:rPr>
                <w:noProof/>
                <w:webHidden/>
              </w:rPr>
            </w:r>
            <w:r w:rsidR="004A5886">
              <w:rPr>
                <w:noProof/>
                <w:webHidden/>
              </w:rPr>
              <w:fldChar w:fldCharType="separate"/>
            </w:r>
            <w:r w:rsidR="004A5886">
              <w:rPr>
                <w:noProof/>
                <w:webHidden/>
              </w:rPr>
              <w:t>249</w:t>
            </w:r>
            <w:r w:rsidR="004A5886">
              <w:rPr>
                <w:noProof/>
                <w:webHidden/>
              </w:rPr>
              <w:fldChar w:fldCharType="end"/>
            </w:r>
          </w:hyperlink>
        </w:p>
        <w:p w14:paraId="17E3C262" w14:textId="77777777" w:rsidR="004A5886" w:rsidRDefault="00000000">
          <w:pPr>
            <w:pStyle w:val="32"/>
            <w:tabs>
              <w:tab w:val="left" w:pos="1540"/>
            </w:tabs>
            <w:rPr>
              <w:noProof/>
              <w:lang w:eastAsia="ru-RU"/>
            </w:rPr>
          </w:pPr>
          <w:hyperlink w:anchor="_Toc166505132" w:history="1">
            <w:r w:rsidR="004A5886" w:rsidRPr="00BD5A94">
              <w:rPr>
                <w:rStyle w:val="a8"/>
                <w:noProof/>
              </w:rPr>
              <w:t>г</w:t>
            </w:r>
            <w:r w:rsidR="004A5886">
              <w:rPr>
                <w:noProof/>
                <w:lang w:eastAsia="ru-RU"/>
              </w:rPr>
              <w:tab/>
            </w:r>
            <w:r w:rsidR="004A5886" w:rsidRPr="00BD5A94">
              <w:rPr>
                <w:rStyle w:val="a8"/>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_Toc166505132 \h </w:instrText>
            </w:r>
            <w:r w:rsidR="004A5886">
              <w:rPr>
                <w:noProof/>
                <w:webHidden/>
              </w:rPr>
            </w:r>
            <w:r w:rsidR="004A5886">
              <w:rPr>
                <w:noProof/>
                <w:webHidden/>
              </w:rPr>
              <w:fldChar w:fldCharType="separate"/>
            </w:r>
            <w:r w:rsidR="004A5886">
              <w:rPr>
                <w:noProof/>
                <w:webHidden/>
              </w:rPr>
              <w:t>249</w:t>
            </w:r>
            <w:r w:rsidR="004A5886">
              <w:rPr>
                <w:noProof/>
                <w:webHidden/>
              </w:rPr>
              <w:fldChar w:fldCharType="end"/>
            </w:r>
          </w:hyperlink>
        </w:p>
        <w:p w14:paraId="17A4E9BE" w14:textId="77777777" w:rsidR="004A5886" w:rsidRDefault="00000000">
          <w:pPr>
            <w:pStyle w:val="32"/>
            <w:tabs>
              <w:tab w:val="left" w:pos="1540"/>
            </w:tabs>
            <w:rPr>
              <w:noProof/>
              <w:lang w:eastAsia="ru-RU"/>
            </w:rPr>
          </w:pPr>
          <w:hyperlink w:anchor="_Toc166505133" w:history="1">
            <w:r w:rsidR="004A5886" w:rsidRPr="00BD5A94">
              <w:rPr>
                <w:rStyle w:val="a8"/>
                <w:noProof/>
              </w:rPr>
              <w:t>д</w:t>
            </w:r>
            <w:r w:rsidR="004A5886">
              <w:rPr>
                <w:noProof/>
                <w:lang w:eastAsia="ru-RU"/>
              </w:rPr>
              <w:tab/>
            </w:r>
            <w:r w:rsidR="004A5886" w:rsidRPr="00BD5A94">
              <w:rPr>
                <w:rStyle w:val="a8"/>
                <w:noProof/>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4A5886">
              <w:rPr>
                <w:noProof/>
                <w:webHidden/>
              </w:rPr>
              <w:tab/>
            </w:r>
            <w:r w:rsidR="004A5886">
              <w:rPr>
                <w:noProof/>
                <w:webHidden/>
              </w:rPr>
              <w:fldChar w:fldCharType="begin"/>
            </w:r>
            <w:r w:rsidR="004A5886">
              <w:rPr>
                <w:noProof/>
                <w:webHidden/>
              </w:rPr>
              <w:instrText xml:space="preserve"> PAGEREF _Toc166505133 \h </w:instrText>
            </w:r>
            <w:r w:rsidR="004A5886">
              <w:rPr>
                <w:noProof/>
                <w:webHidden/>
              </w:rPr>
            </w:r>
            <w:r w:rsidR="004A5886">
              <w:rPr>
                <w:noProof/>
                <w:webHidden/>
              </w:rPr>
              <w:fldChar w:fldCharType="separate"/>
            </w:r>
            <w:r w:rsidR="004A5886">
              <w:rPr>
                <w:noProof/>
                <w:webHidden/>
              </w:rPr>
              <w:t>249</w:t>
            </w:r>
            <w:r w:rsidR="004A5886">
              <w:rPr>
                <w:noProof/>
                <w:webHidden/>
              </w:rPr>
              <w:fldChar w:fldCharType="end"/>
            </w:r>
          </w:hyperlink>
        </w:p>
        <w:p w14:paraId="2CA7E415" w14:textId="77777777" w:rsidR="004A5886" w:rsidRDefault="00000000">
          <w:pPr>
            <w:pStyle w:val="32"/>
            <w:tabs>
              <w:tab w:val="left" w:pos="1540"/>
            </w:tabs>
            <w:rPr>
              <w:noProof/>
              <w:lang w:eastAsia="ru-RU"/>
            </w:rPr>
          </w:pPr>
          <w:hyperlink w:anchor="_Toc166505134" w:history="1">
            <w:r w:rsidR="004A5886" w:rsidRPr="00BD5A94">
              <w:rPr>
                <w:rStyle w:val="a8"/>
                <w:noProof/>
              </w:rPr>
              <w:t>е</w:t>
            </w:r>
            <w:r w:rsidR="004A5886">
              <w:rPr>
                <w:noProof/>
                <w:lang w:eastAsia="ru-RU"/>
              </w:rPr>
              <w:tab/>
            </w:r>
            <w:r w:rsidR="004A5886" w:rsidRPr="00BD5A94">
              <w:rPr>
                <w:rStyle w:val="a8"/>
                <w:noProof/>
              </w:rPr>
              <w:t>приоритетное направление развития топливного баланса поселения, городского округа</w:t>
            </w:r>
            <w:r w:rsidR="004A5886">
              <w:rPr>
                <w:noProof/>
                <w:webHidden/>
              </w:rPr>
              <w:tab/>
            </w:r>
            <w:r w:rsidR="004A5886">
              <w:rPr>
                <w:noProof/>
                <w:webHidden/>
              </w:rPr>
              <w:fldChar w:fldCharType="begin"/>
            </w:r>
            <w:r w:rsidR="004A5886">
              <w:rPr>
                <w:noProof/>
                <w:webHidden/>
              </w:rPr>
              <w:instrText xml:space="preserve"> PAGEREF _Toc166505134 \h </w:instrText>
            </w:r>
            <w:r w:rsidR="004A5886">
              <w:rPr>
                <w:noProof/>
                <w:webHidden/>
              </w:rPr>
            </w:r>
            <w:r w:rsidR="004A5886">
              <w:rPr>
                <w:noProof/>
                <w:webHidden/>
              </w:rPr>
              <w:fldChar w:fldCharType="separate"/>
            </w:r>
            <w:r w:rsidR="004A5886">
              <w:rPr>
                <w:noProof/>
                <w:webHidden/>
              </w:rPr>
              <w:t>250</w:t>
            </w:r>
            <w:r w:rsidR="004A5886">
              <w:rPr>
                <w:noProof/>
                <w:webHidden/>
              </w:rPr>
              <w:fldChar w:fldCharType="end"/>
            </w:r>
          </w:hyperlink>
        </w:p>
        <w:p w14:paraId="3FE5CD19" w14:textId="77777777" w:rsidR="004A5886" w:rsidRDefault="00000000">
          <w:pPr>
            <w:pStyle w:val="13"/>
            <w:rPr>
              <w:rFonts w:asciiTheme="minorHAnsi" w:eastAsiaTheme="minorEastAsia" w:hAnsiTheme="minorHAnsi"/>
              <w:noProof/>
              <w:sz w:val="22"/>
              <w:lang w:eastAsia="ru-RU"/>
            </w:rPr>
          </w:pPr>
          <w:hyperlink w:anchor="_Toc166505135" w:history="1">
            <w:r w:rsidR="004A5886" w:rsidRPr="00BD5A94">
              <w:rPr>
                <w:rStyle w:val="a8"/>
                <w:noProof/>
              </w:rPr>
              <w:t>Глава 11. Оценка надежности теплоснабжения</w:t>
            </w:r>
            <w:r w:rsidR="004A5886">
              <w:rPr>
                <w:noProof/>
                <w:webHidden/>
              </w:rPr>
              <w:tab/>
            </w:r>
            <w:r w:rsidR="004A5886">
              <w:rPr>
                <w:noProof/>
                <w:webHidden/>
              </w:rPr>
              <w:fldChar w:fldCharType="begin"/>
            </w:r>
            <w:r w:rsidR="004A5886">
              <w:rPr>
                <w:noProof/>
                <w:webHidden/>
              </w:rPr>
              <w:instrText xml:space="preserve"> PAGEREF _Toc166505135 \h </w:instrText>
            </w:r>
            <w:r w:rsidR="004A5886">
              <w:rPr>
                <w:noProof/>
                <w:webHidden/>
              </w:rPr>
            </w:r>
            <w:r w:rsidR="004A5886">
              <w:rPr>
                <w:noProof/>
                <w:webHidden/>
              </w:rPr>
              <w:fldChar w:fldCharType="separate"/>
            </w:r>
            <w:r w:rsidR="004A5886">
              <w:rPr>
                <w:noProof/>
                <w:webHidden/>
              </w:rPr>
              <w:t>251</w:t>
            </w:r>
            <w:r w:rsidR="004A5886">
              <w:rPr>
                <w:noProof/>
                <w:webHidden/>
              </w:rPr>
              <w:fldChar w:fldCharType="end"/>
            </w:r>
          </w:hyperlink>
        </w:p>
        <w:p w14:paraId="6DFA1F41" w14:textId="77777777" w:rsidR="004A5886" w:rsidRDefault="00000000">
          <w:pPr>
            <w:pStyle w:val="32"/>
            <w:tabs>
              <w:tab w:val="left" w:pos="1540"/>
            </w:tabs>
            <w:rPr>
              <w:noProof/>
              <w:lang w:eastAsia="ru-RU"/>
            </w:rPr>
          </w:pPr>
          <w:hyperlink w:anchor="_Toc166505136" w:history="1">
            <w:r w:rsidR="004A5886" w:rsidRPr="00BD5A94">
              <w:rPr>
                <w:rStyle w:val="a8"/>
                <w:noProof/>
              </w:rPr>
              <w:t>а</w:t>
            </w:r>
            <w:r w:rsidR="004A5886">
              <w:rPr>
                <w:noProof/>
                <w:lang w:eastAsia="ru-RU"/>
              </w:rPr>
              <w:tab/>
            </w:r>
            <w:r w:rsidR="004A5886" w:rsidRPr="00BD5A94">
              <w:rPr>
                <w:rStyle w:val="a8"/>
                <w:noProof/>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_Toc166505136 \h </w:instrText>
            </w:r>
            <w:r w:rsidR="004A5886">
              <w:rPr>
                <w:noProof/>
                <w:webHidden/>
              </w:rPr>
            </w:r>
            <w:r w:rsidR="004A5886">
              <w:rPr>
                <w:noProof/>
                <w:webHidden/>
              </w:rPr>
              <w:fldChar w:fldCharType="separate"/>
            </w:r>
            <w:r w:rsidR="004A5886">
              <w:rPr>
                <w:noProof/>
                <w:webHidden/>
              </w:rPr>
              <w:t>251</w:t>
            </w:r>
            <w:r w:rsidR="004A5886">
              <w:rPr>
                <w:noProof/>
                <w:webHidden/>
              </w:rPr>
              <w:fldChar w:fldCharType="end"/>
            </w:r>
          </w:hyperlink>
        </w:p>
        <w:p w14:paraId="2F8E0563" w14:textId="77777777" w:rsidR="004A5886" w:rsidRDefault="00000000">
          <w:pPr>
            <w:pStyle w:val="32"/>
            <w:tabs>
              <w:tab w:val="left" w:pos="1540"/>
            </w:tabs>
            <w:rPr>
              <w:noProof/>
              <w:lang w:eastAsia="ru-RU"/>
            </w:rPr>
          </w:pPr>
          <w:hyperlink w:anchor="_Toc166505137" w:history="1">
            <w:r w:rsidR="004A5886" w:rsidRPr="00BD5A94">
              <w:rPr>
                <w:rStyle w:val="a8"/>
                <w:noProof/>
              </w:rPr>
              <w:t>б</w:t>
            </w:r>
            <w:r w:rsidR="004A5886">
              <w:rPr>
                <w:noProof/>
                <w:lang w:eastAsia="ru-RU"/>
              </w:rPr>
              <w:tab/>
            </w:r>
            <w:r w:rsidR="004A5886" w:rsidRPr="00BD5A94">
              <w:rPr>
                <w:rStyle w:val="a8"/>
                <w:noProof/>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_Toc166505137 \h </w:instrText>
            </w:r>
            <w:r w:rsidR="004A5886">
              <w:rPr>
                <w:noProof/>
                <w:webHidden/>
              </w:rPr>
            </w:r>
            <w:r w:rsidR="004A5886">
              <w:rPr>
                <w:noProof/>
                <w:webHidden/>
              </w:rPr>
              <w:fldChar w:fldCharType="separate"/>
            </w:r>
            <w:r w:rsidR="004A5886">
              <w:rPr>
                <w:noProof/>
                <w:webHidden/>
              </w:rPr>
              <w:t>257</w:t>
            </w:r>
            <w:r w:rsidR="004A5886">
              <w:rPr>
                <w:noProof/>
                <w:webHidden/>
              </w:rPr>
              <w:fldChar w:fldCharType="end"/>
            </w:r>
          </w:hyperlink>
        </w:p>
        <w:p w14:paraId="76717BB5" w14:textId="77777777" w:rsidR="004A5886" w:rsidRDefault="00000000">
          <w:pPr>
            <w:pStyle w:val="32"/>
            <w:tabs>
              <w:tab w:val="left" w:pos="1540"/>
            </w:tabs>
            <w:rPr>
              <w:noProof/>
              <w:lang w:eastAsia="ru-RU"/>
            </w:rPr>
          </w:pPr>
          <w:hyperlink w:anchor="_Toc166505138" w:history="1">
            <w:r w:rsidR="004A5886" w:rsidRPr="00BD5A94">
              <w:rPr>
                <w:rStyle w:val="a8"/>
                <w:noProof/>
              </w:rPr>
              <w:t>в</w:t>
            </w:r>
            <w:r w:rsidR="004A5886">
              <w:rPr>
                <w:noProof/>
                <w:lang w:eastAsia="ru-RU"/>
              </w:rPr>
              <w:tab/>
            </w:r>
            <w:r w:rsidR="004A5886" w:rsidRPr="00BD5A94">
              <w:rPr>
                <w:rStyle w:val="a8"/>
                <w:noProof/>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4A5886">
              <w:rPr>
                <w:noProof/>
                <w:webHidden/>
              </w:rPr>
              <w:tab/>
            </w:r>
            <w:r w:rsidR="004A5886">
              <w:rPr>
                <w:noProof/>
                <w:webHidden/>
              </w:rPr>
              <w:fldChar w:fldCharType="begin"/>
            </w:r>
            <w:r w:rsidR="004A5886">
              <w:rPr>
                <w:noProof/>
                <w:webHidden/>
              </w:rPr>
              <w:instrText xml:space="preserve"> PAGEREF _Toc166505138 \h </w:instrText>
            </w:r>
            <w:r w:rsidR="004A5886">
              <w:rPr>
                <w:noProof/>
                <w:webHidden/>
              </w:rPr>
            </w:r>
            <w:r w:rsidR="004A5886">
              <w:rPr>
                <w:noProof/>
                <w:webHidden/>
              </w:rPr>
              <w:fldChar w:fldCharType="separate"/>
            </w:r>
            <w:r w:rsidR="004A5886">
              <w:rPr>
                <w:noProof/>
                <w:webHidden/>
              </w:rPr>
              <w:t>257</w:t>
            </w:r>
            <w:r w:rsidR="004A5886">
              <w:rPr>
                <w:noProof/>
                <w:webHidden/>
              </w:rPr>
              <w:fldChar w:fldCharType="end"/>
            </w:r>
          </w:hyperlink>
        </w:p>
        <w:p w14:paraId="7AA3B94C" w14:textId="77777777" w:rsidR="004A5886" w:rsidRDefault="00000000">
          <w:pPr>
            <w:pStyle w:val="32"/>
            <w:tabs>
              <w:tab w:val="left" w:pos="1540"/>
            </w:tabs>
            <w:rPr>
              <w:noProof/>
              <w:lang w:eastAsia="ru-RU"/>
            </w:rPr>
          </w:pPr>
          <w:hyperlink w:anchor="_Toc166505139" w:history="1">
            <w:r w:rsidR="004A5886" w:rsidRPr="00BD5A94">
              <w:rPr>
                <w:rStyle w:val="a8"/>
                <w:noProof/>
              </w:rPr>
              <w:t>г</w:t>
            </w:r>
            <w:r w:rsidR="004A5886">
              <w:rPr>
                <w:noProof/>
                <w:lang w:eastAsia="ru-RU"/>
              </w:rPr>
              <w:tab/>
            </w:r>
            <w:r w:rsidR="004A5886" w:rsidRPr="00BD5A94">
              <w:rPr>
                <w:rStyle w:val="a8"/>
                <w:noProof/>
              </w:rPr>
              <w:t>обоснование результатов оценки коэффициентов готовности теплопроводов к несению тепловой нагрузки</w:t>
            </w:r>
            <w:r w:rsidR="004A5886">
              <w:rPr>
                <w:noProof/>
                <w:webHidden/>
              </w:rPr>
              <w:tab/>
            </w:r>
            <w:r w:rsidR="004A5886">
              <w:rPr>
                <w:noProof/>
                <w:webHidden/>
              </w:rPr>
              <w:fldChar w:fldCharType="begin"/>
            </w:r>
            <w:r w:rsidR="004A5886">
              <w:rPr>
                <w:noProof/>
                <w:webHidden/>
              </w:rPr>
              <w:instrText xml:space="preserve"> PAGEREF _Toc166505139 \h </w:instrText>
            </w:r>
            <w:r w:rsidR="004A5886">
              <w:rPr>
                <w:noProof/>
                <w:webHidden/>
              </w:rPr>
            </w:r>
            <w:r w:rsidR="004A5886">
              <w:rPr>
                <w:noProof/>
                <w:webHidden/>
              </w:rPr>
              <w:fldChar w:fldCharType="separate"/>
            </w:r>
            <w:r w:rsidR="004A5886">
              <w:rPr>
                <w:noProof/>
                <w:webHidden/>
              </w:rPr>
              <w:t>258</w:t>
            </w:r>
            <w:r w:rsidR="004A5886">
              <w:rPr>
                <w:noProof/>
                <w:webHidden/>
              </w:rPr>
              <w:fldChar w:fldCharType="end"/>
            </w:r>
          </w:hyperlink>
        </w:p>
        <w:p w14:paraId="7608A433" w14:textId="77777777" w:rsidR="004A5886" w:rsidRDefault="00000000">
          <w:pPr>
            <w:pStyle w:val="32"/>
            <w:tabs>
              <w:tab w:val="left" w:pos="1540"/>
            </w:tabs>
            <w:rPr>
              <w:noProof/>
              <w:lang w:eastAsia="ru-RU"/>
            </w:rPr>
          </w:pPr>
          <w:hyperlink w:anchor="_Toc166505140" w:history="1">
            <w:r w:rsidR="004A5886" w:rsidRPr="00BD5A94">
              <w:rPr>
                <w:rStyle w:val="a8"/>
                <w:noProof/>
              </w:rPr>
              <w:t>д</w:t>
            </w:r>
            <w:r w:rsidR="004A5886">
              <w:rPr>
                <w:noProof/>
                <w:lang w:eastAsia="ru-RU"/>
              </w:rPr>
              <w:tab/>
            </w:r>
            <w:r w:rsidR="004A5886" w:rsidRPr="00BD5A94">
              <w:rPr>
                <w:rStyle w:val="a8"/>
                <w:noProof/>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_Toc166505140 \h </w:instrText>
            </w:r>
            <w:r w:rsidR="004A5886">
              <w:rPr>
                <w:noProof/>
                <w:webHidden/>
              </w:rPr>
            </w:r>
            <w:r w:rsidR="004A5886">
              <w:rPr>
                <w:noProof/>
                <w:webHidden/>
              </w:rPr>
              <w:fldChar w:fldCharType="separate"/>
            </w:r>
            <w:r w:rsidR="004A5886">
              <w:rPr>
                <w:noProof/>
                <w:webHidden/>
              </w:rPr>
              <w:t>258</w:t>
            </w:r>
            <w:r w:rsidR="004A5886">
              <w:rPr>
                <w:noProof/>
                <w:webHidden/>
              </w:rPr>
              <w:fldChar w:fldCharType="end"/>
            </w:r>
          </w:hyperlink>
        </w:p>
        <w:p w14:paraId="449021A7" w14:textId="77777777" w:rsidR="004A5886" w:rsidRDefault="00000000">
          <w:pPr>
            <w:pStyle w:val="13"/>
            <w:rPr>
              <w:rFonts w:asciiTheme="minorHAnsi" w:eastAsiaTheme="minorEastAsia" w:hAnsiTheme="minorHAnsi"/>
              <w:noProof/>
              <w:sz w:val="22"/>
              <w:lang w:eastAsia="ru-RU"/>
            </w:rPr>
          </w:pPr>
          <w:hyperlink w:anchor="_Toc166505141" w:history="1">
            <w:r w:rsidR="004A5886" w:rsidRPr="00BD5A94">
              <w:rPr>
                <w:rStyle w:val="a8"/>
                <w:noProof/>
              </w:rPr>
              <w:t>Глава 10. Обоснование инвестиций в строительство, реконструкцию, техническое перевооружение и (или) модернизацию</w:t>
            </w:r>
            <w:r w:rsidR="004A5886">
              <w:rPr>
                <w:noProof/>
                <w:webHidden/>
              </w:rPr>
              <w:tab/>
            </w:r>
            <w:r w:rsidR="004A5886">
              <w:rPr>
                <w:noProof/>
                <w:webHidden/>
              </w:rPr>
              <w:fldChar w:fldCharType="begin"/>
            </w:r>
            <w:r w:rsidR="004A5886">
              <w:rPr>
                <w:noProof/>
                <w:webHidden/>
              </w:rPr>
              <w:instrText xml:space="preserve"> PAGEREF _Toc166505141 \h </w:instrText>
            </w:r>
            <w:r w:rsidR="004A5886">
              <w:rPr>
                <w:noProof/>
                <w:webHidden/>
              </w:rPr>
            </w:r>
            <w:r w:rsidR="004A5886">
              <w:rPr>
                <w:noProof/>
                <w:webHidden/>
              </w:rPr>
              <w:fldChar w:fldCharType="separate"/>
            </w:r>
            <w:r w:rsidR="004A5886">
              <w:rPr>
                <w:noProof/>
                <w:webHidden/>
              </w:rPr>
              <w:t>260</w:t>
            </w:r>
            <w:r w:rsidR="004A5886">
              <w:rPr>
                <w:noProof/>
                <w:webHidden/>
              </w:rPr>
              <w:fldChar w:fldCharType="end"/>
            </w:r>
          </w:hyperlink>
        </w:p>
        <w:p w14:paraId="6867D783" w14:textId="77777777" w:rsidR="004A5886" w:rsidRDefault="00000000">
          <w:pPr>
            <w:pStyle w:val="32"/>
            <w:tabs>
              <w:tab w:val="left" w:pos="1540"/>
            </w:tabs>
            <w:rPr>
              <w:noProof/>
              <w:lang w:eastAsia="ru-RU"/>
            </w:rPr>
          </w:pPr>
          <w:hyperlink w:anchor="_Toc166505142" w:history="1">
            <w:r w:rsidR="004A5886" w:rsidRPr="00BD5A94">
              <w:rPr>
                <w:rStyle w:val="a8"/>
                <w:noProof/>
              </w:rPr>
              <w:t>а</w:t>
            </w:r>
            <w:r w:rsidR="004A5886">
              <w:rPr>
                <w:noProof/>
                <w:lang w:eastAsia="ru-RU"/>
              </w:rPr>
              <w:tab/>
            </w:r>
            <w:r w:rsidR="004A5886" w:rsidRPr="00BD5A94">
              <w:rPr>
                <w:rStyle w:val="a8"/>
                <w:noProof/>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A5886">
              <w:rPr>
                <w:noProof/>
                <w:webHidden/>
              </w:rPr>
              <w:tab/>
            </w:r>
            <w:r w:rsidR="004A5886">
              <w:rPr>
                <w:noProof/>
                <w:webHidden/>
              </w:rPr>
              <w:fldChar w:fldCharType="begin"/>
            </w:r>
            <w:r w:rsidR="004A5886">
              <w:rPr>
                <w:noProof/>
                <w:webHidden/>
              </w:rPr>
              <w:instrText xml:space="preserve"> PAGEREF _Toc166505142 \h </w:instrText>
            </w:r>
            <w:r w:rsidR="004A5886">
              <w:rPr>
                <w:noProof/>
                <w:webHidden/>
              </w:rPr>
            </w:r>
            <w:r w:rsidR="004A5886">
              <w:rPr>
                <w:noProof/>
                <w:webHidden/>
              </w:rPr>
              <w:fldChar w:fldCharType="separate"/>
            </w:r>
            <w:r w:rsidR="004A5886">
              <w:rPr>
                <w:noProof/>
                <w:webHidden/>
              </w:rPr>
              <w:t>260</w:t>
            </w:r>
            <w:r w:rsidR="004A5886">
              <w:rPr>
                <w:noProof/>
                <w:webHidden/>
              </w:rPr>
              <w:fldChar w:fldCharType="end"/>
            </w:r>
          </w:hyperlink>
        </w:p>
        <w:p w14:paraId="72C3A03E" w14:textId="77777777" w:rsidR="004A5886" w:rsidRDefault="00000000">
          <w:pPr>
            <w:pStyle w:val="32"/>
            <w:tabs>
              <w:tab w:val="left" w:pos="1540"/>
            </w:tabs>
            <w:rPr>
              <w:noProof/>
              <w:lang w:eastAsia="ru-RU"/>
            </w:rPr>
          </w:pPr>
          <w:hyperlink w:anchor="_Toc166505143" w:history="1">
            <w:r w:rsidR="004A5886" w:rsidRPr="00BD5A94">
              <w:rPr>
                <w:rStyle w:val="a8"/>
                <w:noProof/>
              </w:rPr>
              <w:t>б</w:t>
            </w:r>
            <w:r w:rsidR="004A5886">
              <w:rPr>
                <w:noProof/>
                <w:lang w:eastAsia="ru-RU"/>
              </w:rPr>
              <w:tab/>
            </w:r>
            <w:r w:rsidR="004A5886" w:rsidRPr="00BD5A94">
              <w:rPr>
                <w:rStyle w:val="a8"/>
                <w:noProof/>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4A5886">
              <w:rPr>
                <w:noProof/>
                <w:webHidden/>
              </w:rPr>
              <w:tab/>
            </w:r>
            <w:r w:rsidR="004A5886">
              <w:rPr>
                <w:noProof/>
                <w:webHidden/>
              </w:rPr>
              <w:fldChar w:fldCharType="begin"/>
            </w:r>
            <w:r w:rsidR="004A5886">
              <w:rPr>
                <w:noProof/>
                <w:webHidden/>
              </w:rPr>
              <w:instrText xml:space="preserve"> PAGEREF _Toc166505143 \h </w:instrText>
            </w:r>
            <w:r w:rsidR="004A5886">
              <w:rPr>
                <w:noProof/>
                <w:webHidden/>
              </w:rPr>
            </w:r>
            <w:r w:rsidR="004A5886">
              <w:rPr>
                <w:noProof/>
                <w:webHidden/>
              </w:rPr>
              <w:fldChar w:fldCharType="separate"/>
            </w:r>
            <w:r w:rsidR="004A5886">
              <w:rPr>
                <w:noProof/>
                <w:webHidden/>
              </w:rPr>
              <w:t>270</w:t>
            </w:r>
            <w:r w:rsidR="004A5886">
              <w:rPr>
                <w:noProof/>
                <w:webHidden/>
              </w:rPr>
              <w:fldChar w:fldCharType="end"/>
            </w:r>
          </w:hyperlink>
        </w:p>
        <w:p w14:paraId="55E75AB1" w14:textId="77777777" w:rsidR="004A5886" w:rsidRDefault="00000000">
          <w:pPr>
            <w:pStyle w:val="32"/>
            <w:tabs>
              <w:tab w:val="left" w:pos="1540"/>
            </w:tabs>
            <w:rPr>
              <w:noProof/>
              <w:lang w:eastAsia="ru-RU"/>
            </w:rPr>
          </w:pPr>
          <w:hyperlink w:anchor="_Toc166505144" w:history="1">
            <w:r w:rsidR="004A5886" w:rsidRPr="00BD5A94">
              <w:rPr>
                <w:rStyle w:val="a8"/>
                <w:noProof/>
              </w:rPr>
              <w:t>в</w:t>
            </w:r>
            <w:r w:rsidR="004A5886">
              <w:rPr>
                <w:noProof/>
                <w:lang w:eastAsia="ru-RU"/>
              </w:rPr>
              <w:tab/>
            </w:r>
            <w:r w:rsidR="004A5886" w:rsidRPr="00BD5A94">
              <w:rPr>
                <w:rStyle w:val="a8"/>
                <w:noProof/>
              </w:rPr>
              <w:t>расчеты экономической эффективности инвестиций</w:t>
            </w:r>
            <w:r w:rsidR="004A5886">
              <w:rPr>
                <w:noProof/>
                <w:webHidden/>
              </w:rPr>
              <w:tab/>
            </w:r>
            <w:r w:rsidR="004A5886">
              <w:rPr>
                <w:noProof/>
                <w:webHidden/>
              </w:rPr>
              <w:fldChar w:fldCharType="begin"/>
            </w:r>
            <w:r w:rsidR="004A5886">
              <w:rPr>
                <w:noProof/>
                <w:webHidden/>
              </w:rPr>
              <w:instrText xml:space="preserve"> PAGEREF _Toc166505144 \h </w:instrText>
            </w:r>
            <w:r w:rsidR="004A5886">
              <w:rPr>
                <w:noProof/>
                <w:webHidden/>
              </w:rPr>
            </w:r>
            <w:r w:rsidR="004A5886">
              <w:rPr>
                <w:noProof/>
                <w:webHidden/>
              </w:rPr>
              <w:fldChar w:fldCharType="separate"/>
            </w:r>
            <w:r w:rsidR="004A5886">
              <w:rPr>
                <w:noProof/>
                <w:webHidden/>
              </w:rPr>
              <w:t>274</w:t>
            </w:r>
            <w:r w:rsidR="004A5886">
              <w:rPr>
                <w:noProof/>
                <w:webHidden/>
              </w:rPr>
              <w:fldChar w:fldCharType="end"/>
            </w:r>
          </w:hyperlink>
        </w:p>
        <w:p w14:paraId="278F0EFF" w14:textId="77777777" w:rsidR="004A5886" w:rsidRDefault="00000000">
          <w:pPr>
            <w:pStyle w:val="32"/>
            <w:tabs>
              <w:tab w:val="left" w:pos="1540"/>
            </w:tabs>
            <w:rPr>
              <w:noProof/>
              <w:lang w:eastAsia="ru-RU"/>
            </w:rPr>
          </w:pPr>
          <w:hyperlink w:anchor="_Toc166505145" w:history="1">
            <w:r w:rsidR="004A5886" w:rsidRPr="00BD5A94">
              <w:rPr>
                <w:rStyle w:val="a8"/>
                <w:noProof/>
              </w:rPr>
              <w:t>г</w:t>
            </w:r>
            <w:r w:rsidR="004A5886">
              <w:rPr>
                <w:noProof/>
                <w:lang w:eastAsia="ru-RU"/>
              </w:rPr>
              <w:tab/>
            </w:r>
            <w:r w:rsidR="004A5886" w:rsidRPr="00BD5A94">
              <w:rPr>
                <w:rStyle w:val="a8"/>
                <w:noProof/>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4A5886">
              <w:rPr>
                <w:noProof/>
                <w:webHidden/>
              </w:rPr>
              <w:tab/>
            </w:r>
            <w:r w:rsidR="004A5886">
              <w:rPr>
                <w:noProof/>
                <w:webHidden/>
              </w:rPr>
              <w:fldChar w:fldCharType="begin"/>
            </w:r>
            <w:r w:rsidR="004A5886">
              <w:rPr>
                <w:noProof/>
                <w:webHidden/>
              </w:rPr>
              <w:instrText xml:space="preserve"> PAGEREF _Toc166505145 \h </w:instrText>
            </w:r>
            <w:r w:rsidR="004A5886">
              <w:rPr>
                <w:noProof/>
                <w:webHidden/>
              </w:rPr>
            </w:r>
            <w:r w:rsidR="004A5886">
              <w:rPr>
                <w:noProof/>
                <w:webHidden/>
              </w:rPr>
              <w:fldChar w:fldCharType="separate"/>
            </w:r>
            <w:r w:rsidR="004A5886">
              <w:rPr>
                <w:noProof/>
                <w:webHidden/>
              </w:rPr>
              <w:t>274</w:t>
            </w:r>
            <w:r w:rsidR="004A5886">
              <w:rPr>
                <w:noProof/>
                <w:webHidden/>
              </w:rPr>
              <w:fldChar w:fldCharType="end"/>
            </w:r>
          </w:hyperlink>
        </w:p>
        <w:p w14:paraId="363F062F" w14:textId="77777777" w:rsidR="004A5886" w:rsidRDefault="00000000">
          <w:pPr>
            <w:pStyle w:val="13"/>
            <w:rPr>
              <w:rFonts w:asciiTheme="minorHAnsi" w:eastAsiaTheme="minorEastAsia" w:hAnsiTheme="minorHAnsi"/>
              <w:noProof/>
              <w:sz w:val="22"/>
              <w:lang w:eastAsia="ru-RU"/>
            </w:rPr>
          </w:pPr>
          <w:hyperlink w:anchor="_Toc166505146" w:history="1">
            <w:r w:rsidR="004A5886" w:rsidRPr="00BD5A94">
              <w:rPr>
                <w:rStyle w:val="a8"/>
                <w:noProof/>
              </w:rPr>
              <w:t>Глава 13. Индикаторы развития систем теплоснабжения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_Toc166505146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2ADCFFBC" w14:textId="77777777" w:rsidR="004A5886" w:rsidRDefault="00000000">
          <w:pPr>
            <w:pStyle w:val="32"/>
            <w:tabs>
              <w:tab w:val="left" w:pos="1540"/>
            </w:tabs>
            <w:rPr>
              <w:noProof/>
              <w:lang w:eastAsia="ru-RU"/>
            </w:rPr>
          </w:pPr>
          <w:hyperlink w:anchor="_Toc166505147" w:history="1">
            <w:r w:rsidR="004A5886" w:rsidRPr="00BD5A94">
              <w:rPr>
                <w:rStyle w:val="a8"/>
                <w:noProof/>
              </w:rPr>
              <w:t>а</w:t>
            </w:r>
            <w:r w:rsidR="004A5886">
              <w:rPr>
                <w:noProof/>
                <w:lang w:eastAsia="ru-RU"/>
              </w:rPr>
              <w:tab/>
            </w:r>
            <w:r w:rsidR="004A5886" w:rsidRPr="00BD5A94">
              <w:rPr>
                <w:rStyle w:val="a8"/>
                <w:noProof/>
              </w:rPr>
              <w:t>количество прекращений подачи тепловой энергии, теплоносителя в результате технологических нарушений на тепловых сетях</w:t>
            </w:r>
            <w:r w:rsidR="004A5886">
              <w:rPr>
                <w:noProof/>
                <w:webHidden/>
              </w:rPr>
              <w:tab/>
            </w:r>
            <w:r w:rsidR="004A5886">
              <w:rPr>
                <w:noProof/>
                <w:webHidden/>
              </w:rPr>
              <w:fldChar w:fldCharType="begin"/>
            </w:r>
            <w:r w:rsidR="004A5886">
              <w:rPr>
                <w:noProof/>
                <w:webHidden/>
              </w:rPr>
              <w:instrText xml:space="preserve"> PAGEREF _Toc166505147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7B4B8DC9" w14:textId="77777777" w:rsidR="004A5886" w:rsidRDefault="00000000">
          <w:pPr>
            <w:pStyle w:val="32"/>
            <w:tabs>
              <w:tab w:val="left" w:pos="1540"/>
            </w:tabs>
            <w:rPr>
              <w:noProof/>
              <w:lang w:eastAsia="ru-RU"/>
            </w:rPr>
          </w:pPr>
          <w:hyperlink w:anchor="_Toc166505148" w:history="1">
            <w:r w:rsidR="004A5886" w:rsidRPr="00BD5A94">
              <w:rPr>
                <w:rStyle w:val="a8"/>
                <w:noProof/>
              </w:rPr>
              <w:t>б</w:t>
            </w:r>
            <w:r w:rsidR="004A5886">
              <w:rPr>
                <w:noProof/>
                <w:lang w:eastAsia="ru-RU"/>
              </w:rPr>
              <w:tab/>
            </w:r>
            <w:r w:rsidR="004A5886" w:rsidRPr="00BD5A94">
              <w:rPr>
                <w:rStyle w:val="a8"/>
                <w:noProof/>
              </w:rPr>
              <w:t>количество прекращений подачи тепловой энергии, теплоносителя в результате технологических нарушений на источниках тепловой энергии</w:t>
            </w:r>
            <w:r w:rsidR="004A5886">
              <w:rPr>
                <w:noProof/>
                <w:webHidden/>
              </w:rPr>
              <w:tab/>
            </w:r>
            <w:r w:rsidR="004A5886">
              <w:rPr>
                <w:noProof/>
                <w:webHidden/>
              </w:rPr>
              <w:fldChar w:fldCharType="begin"/>
            </w:r>
            <w:r w:rsidR="004A5886">
              <w:rPr>
                <w:noProof/>
                <w:webHidden/>
              </w:rPr>
              <w:instrText xml:space="preserve"> PAGEREF _Toc166505148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1C8B4498" w14:textId="77777777" w:rsidR="004A5886" w:rsidRDefault="00000000">
          <w:pPr>
            <w:pStyle w:val="32"/>
            <w:tabs>
              <w:tab w:val="left" w:pos="1540"/>
            </w:tabs>
            <w:rPr>
              <w:noProof/>
              <w:lang w:eastAsia="ru-RU"/>
            </w:rPr>
          </w:pPr>
          <w:hyperlink w:anchor="_Toc166505149" w:history="1">
            <w:r w:rsidR="004A5886" w:rsidRPr="00BD5A94">
              <w:rPr>
                <w:rStyle w:val="a8"/>
                <w:noProof/>
              </w:rPr>
              <w:t>в</w:t>
            </w:r>
            <w:r w:rsidR="004A5886">
              <w:rPr>
                <w:noProof/>
                <w:lang w:eastAsia="ru-RU"/>
              </w:rPr>
              <w:tab/>
            </w:r>
            <w:r w:rsidR="004A5886" w:rsidRPr="00BD5A94">
              <w:rPr>
                <w:rStyle w:val="a8"/>
                <w:noProof/>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4A5886">
              <w:rPr>
                <w:noProof/>
                <w:webHidden/>
              </w:rPr>
              <w:tab/>
            </w:r>
            <w:r w:rsidR="004A5886">
              <w:rPr>
                <w:noProof/>
                <w:webHidden/>
              </w:rPr>
              <w:fldChar w:fldCharType="begin"/>
            </w:r>
            <w:r w:rsidR="004A5886">
              <w:rPr>
                <w:noProof/>
                <w:webHidden/>
              </w:rPr>
              <w:instrText xml:space="preserve"> PAGEREF _Toc166505149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25D33657" w14:textId="77777777" w:rsidR="004A5886" w:rsidRDefault="00000000">
          <w:pPr>
            <w:pStyle w:val="32"/>
            <w:tabs>
              <w:tab w:val="left" w:pos="1540"/>
            </w:tabs>
            <w:rPr>
              <w:noProof/>
              <w:lang w:eastAsia="ru-RU"/>
            </w:rPr>
          </w:pPr>
          <w:hyperlink w:anchor="_Toc166505150" w:history="1">
            <w:r w:rsidR="004A5886" w:rsidRPr="00BD5A94">
              <w:rPr>
                <w:rStyle w:val="a8"/>
                <w:noProof/>
              </w:rPr>
              <w:t>г</w:t>
            </w:r>
            <w:r w:rsidR="004A5886">
              <w:rPr>
                <w:noProof/>
                <w:lang w:eastAsia="ru-RU"/>
              </w:rPr>
              <w:tab/>
            </w:r>
            <w:r w:rsidR="004A5886" w:rsidRPr="00BD5A94">
              <w:rPr>
                <w:rStyle w:val="a8"/>
                <w:noProof/>
              </w:rPr>
              <w:t>отношение величины технологических потерь тепловой энергии, теплоносителя  материальной характеристике тепловой сети</w:t>
            </w:r>
            <w:r w:rsidR="004A5886">
              <w:rPr>
                <w:noProof/>
                <w:webHidden/>
              </w:rPr>
              <w:tab/>
            </w:r>
            <w:r w:rsidR="004A5886">
              <w:rPr>
                <w:noProof/>
                <w:webHidden/>
              </w:rPr>
              <w:fldChar w:fldCharType="begin"/>
            </w:r>
            <w:r w:rsidR="004A5886">
              <w:rPr>
                <w:noProof/>
                <w:webHidden/>
              </w:rPr>
              <w:instrText xml:space="preserve"> PAGEREF _Toc166505150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32D86725" w14:textId="77777777" w:rsidR="004A5886" w:rsidRDefault="00000000">
          <w:pPr>
            <w:pStyle w:val="32"/>
            <w:tabs>
              <w:tab w:val="left" w:pos="1540"/>
            </w:tabs>
            <w:rPr>
              <w:noProof/>
              <w:lang w:eastAsia="ru-RU"/>
            </w:rPr>
          </w:pPr>
          <w:hyperlink w:anchor="_Toc166505151" w:history="1">
            <w:r w:rsidR="004A5886" w:rsidRPr="00BD5A94">
              <w:rPr>
                <w:rStyle w:val="a8"/>
                <w:noProof/>
              </w:rPr>
              <w:t>д</w:t>
            </w:r>
            <w:r w:rsidR="004A5886">
              <w:rPr>
                <w:noProof/>
                <w:lang w:eastAsia="ru-RU"/>
              </w:rPr>
              <w:tab/>
            </w:r>
            <w:r w:rsidR="004A5886" w:rsidRPr="00BD5A94">
              <w:rPr>
                <w:rStyle w:val="a8"/>
                <w:noProof/>
              </w:rPr>
              <w:t>коэффициент использования установленной тепловой мощности</w:t>
            </w:r>
            <w:r w:rsidR="004A5886">
              <w:rPr>
                <w:noProof/>
                <w:webHidden/>
              </w:rPr>
              <w:tab/>
            </w:r>
            <w:r w:rsidR="004A5886">
              <w:rPr>
                <w:noProof/>
                <w:webHidden/>
              </w:rPr>
              <w:fldChar w:fldCharType="begin"/>
            </w:r>
            <w:r w:rsidR="004A5886">
              <w:rPr>
                <w:noProof/>
                <w:webHidden/>
              </w:rPr>
              <w:instrText xml:space="preserve"> PAGEREF _Toc166505151 \h </w:instrText>
            </w:r>
            <w:r w:rsidR="004A5886">
              <w:rPr>
                <w:noProof/>
                <w:webHidden/>
              </w:rPr>
            </w:r>
            <w:r w:rsidR="004A5886">
              <w:rPr>
                <w:noProof/>
                <w:webHidden/>
              </w:rPr>
              <w:fldChar w:fldCharType="separate"/>
            </w:r>
            <w:r w:rsidR="004A5886">
              <w:rPr>
                <w:noProof/>
                <w:webHidden/>
              </w:rPr>
              <w:t>276</w:t>
            </w:r>
            <w:r w:rsidR="004A5886">
              <w:rPr>
                <w:noProof/>
                <w:webHidden/>
              </w:rPr>
              <w:fldChar w:fldCharType="end"/>
            </w:r>
          </w:hyperlink>
        </w:p>
        <w:p w14:paraId="32F9D17B" w14:textId="77777777" w:rsidR="004A5886" w:rsidRDefault="00000000">
          <w:pPr>
            <w:pStyle w:val="32"/>
            <w:tabs>
              <w:tab w:val="left" w:pos="1540"/>
            </w:tabs>
            <w:rPr>
              <w:noProof/>
              <w:lang w:eastAsia="ru-RU"/>
            </w:rPr>
          </w:pPr>
          <w:hyperlink w:anchor="_Toc166505152" w:history="1">
            <w:r w:rsidR="004A5886" w:rsidRPr="00BD5A94">
              <w:rPr>
                <w:rStyle w:val="a8"/>
                <w:noProof/>
              </w:rPr>
              <w:t>е</w:t>
            </w:r>
            <w:r w:rsidR="004A5886">
              <w:rPr>
                <w:noProof/>
                <w:lang w:eastAsia="ru-RU"/>
              </w:rPr>
              <w:tab/>
            </w:r>
            <w:r w:rsidR="004A5886" w:rsidRPr="00BD5A94">
              <w:rPr>
                <w:rStyle w:val="a8"/>
                <w:noProof/>
              </w:rPr>
              <w:t>удельная материальная характеристика тепловых сетей, приведенная к расчетной тепловой нагрузке</w:t>
            </w:r>
            <w:r w:rsidR="004A5886">
              <w:rPr>
                <w:noProof/>
                <w:webHidden/>
              </w:rPr>
              <w:tab/>
            </w:r>
            <w:r w:rsidR="004A5886">
              <w:rPr>
                <w:noProof/>
                <w:webHidden/>
              </w:rPr>
              <w:fldChar w:fldCharType="begin"/>
            </w:r>
            <w:r w:rsidR="004A5886">
              <w:rPr>
                <w:noProof/>
                <w:webHidden/>
              </w:rPr>
              <w:instrText xml:space="preserve"> PAGEREF _Toc166505152 \h </w:instrText>
            </w:r>
            <w:r w:rsidR="004A5886">
              <w:rPr>
                <w:noProof/>
                <w:webHidden/>
              </w:rPr>
            </w:r>
            <w:r w:rsidR="004A5886">
              <w:rPr>
                <w:noProof/>
                <w:webHidden/>
              </w:rPr>
              <w:fldChar w:fldCharType="separate"/>
            </w:r>
            <w:r w:rsidR="004A5886">
              <w:rPr>
                <w:noProof/>
                <w:webHidden/>
              </w:rPr>
              <w:t>277</w:t>
            </w:r>
            <w:r w:rsidR="004A5886">
              <w:rPr>
                <w:noProof/>
                <w:webHidden/>
              </w:rPr>
              <w:fldChar w:fldCharType="end"/>
            </w:r>
          </w:hyperlink>
        </w:p>
        <w:p w14:paraId="34E629C3" w14:textId="77777777" w:rsidR="004A5886" w:rsidRDefault="00000000">
          <w:pPr>
            <w:pStyle w:val="32"/>
            <w:tabs>
              <w:tab w:val="left" w:pos="1540"/>
            </w:tabs>
            <w:rPr>
              <w:noProof/>
              <w:lang w:eastAsia="ru-RU"/>
            </w:rPr>
          </w:pPr>
          <w:hyperlink w:anchor="_Toc166505153" w:history="1">
            <w:r w:rsidR="004A5886" w:rsidRPr="00BD5A94">
              <w:rPr>
                <w:rStyle w:val="a8"/>
                <w:noProof/>
              </w:rPr>
              <w:t>ж</w:t>
            </w:r>
            <w:r w:rsidR="004A5886">
              <w:rPr>
                <w:noProof/>
                <w:lang w:eastAsia="ru-RU"/>
              </w:rPr>
              <w:tab/>
            </w:r>
            <w:r w:rsidR="004A5886" w:rsidRPr="00BD5A94">
              <w:rPr>
                <w:rStyle w:val="a8"/>
                <w:noProof/>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_Toc166505153 \h </w:instrText>
            </w:r>
            <w:r w:rsidR="004A5886">
              <w:rPr>
                <w:noProof/>
                <w:webHidden/>
              </w:rPr>
            </w:r>
            <w:r w:rsidR="004A5886">
              <w:rPr>
                <w:noProof/>
                <w:webHidden/>
              </w:rPr>
              <w:fldChar w:fldCharType="separate"/>
            </w:r>
            <w:r w:rsidR="004A5886">
              <w:rPr>
                <w:noProof/>
                <w:webHidden/>
              </w:rPr>
              <w:t>277</w:t>
            </w:r>
            <w:r w:rsidR="004A5886">
              <w:rPr>
                <w:noProof/>
                <w:webHidden/>
              </w:rPr>
              <w:fldChar w:fldCharType="end"/>
            </w:r>
          </w:hyperlink>
        </w:p>
        <w:p w14:paraId="7CDCDBA7" w14:textId="77777777" w:rsidR="004A5886" w:rsidRDefault="00000000">
          <w:pPr>
            <w:pStyle w:val="32"/>
            <w:tabs>
              <w:tab w:val="left" w:pos="1540"/>
            </w:tabs>
            <w:rPr>
              <w:noProof/>
              <w:lang w:eastAsia="ru-RU"/>
            </w:rPr>
          </w:pPr>
          <w:hyperlink w:anchor="_Toc166505154" w:history="1">
            <w:r w:rsidR="004A5886" w:rsidRPr="00BD5A94">
              <w:rPr>
                <w:rStyle w:val="a8"/>
                <w:noProof/>
              </w:rPr>
              <w:t>з</w:t>
            </w:r>
            <w:r w:rsidR="004A5886">
              <w:rPr>
                <w:noProof/>
                <w:lang w:eastAsia="ru-RU"/>
              </w:rPr>
              <w:tab/>
            </w:r>
            <w:r w:rsidR="004A5886" w:rsidRPr="00BD5A94">
              <w:rPr>
                <w:rStyle w:val="a8"/>
                <w:noProof/>
              </w:rPr>
              <w:t>удельный расход условного топлива на отпуск электрической энергии</w:t>
            </w:r>
            <w:r w:rsidR="004A5886">
              <w:rPr>
                <w:noProof/>
                <w:webHidden/>
              </w:rPr>
              <w:tab/>
            </w:r>
            <w:r w:rsidR="004A5886">
              <w:rPr>
                <w:noProof/>
                <w:webHidden/>
              </w:rPr>
              <w:fldChar w:fldCharType="begin"/>
            </w:r>
            <w:r w:rsidR="004A5886">
              <w:rPr>
                <w:noProof/>
                <w:webHidden/>
              </w:rPr>
              <w:instrText xml:space="preserve"> PAGEREF _Toc166505154 \h </w:instrText>
            </w:r>
            <w:r w:rsidR="004A5886">
              <w:rPr>
                <w:noProof/>
                <w:webHidden/>
              </w:rPr>
            </w:r>
            <w:r w:rsidR="004A5886">
              <w:rPr>
                <w:noProof/>
                <w:webHidden/>
              </w:rPr>
              <w:fldChar w:fldCharType="separate"/>
            </w:r>
            <w:r w:rsidR="004A5886">
              <w:rPr>
                <w:noProof/>
                <w:webHidden/>
              </w:rPr>
              <w:t>278</w:t>
            </w:r>
            <w:r w:rsidR="004A5886">
              <w:rPr>
                <w:noProof/>
                <w:webHidden/>
              </w:rPr>
              <w:fldChar w:fldCharType="end"/>
            </w:r>
          </w:hyperlink>
        </w:p>
        <w:p w14:paraId="3FE39040" w14:textId="77777777" w:rsidR="004A5886" w:rsidRDefault="00000000">
          <w:pPr>
            <w:pStyle w:val="32"/>
            <w:tabs>
              <w:tab w:val="left" w:pos="1540"/>
            </w:tabs>
            <w:rPr>
              <w:noProof/>
              <w:lang w:eastAsia="ru-RU"/>
            </w:rPr>
          </w:pPr>
          <w:hyperlink w:anchor="_Toc166505155" w:history="1">
            <w:r w:rsidR="004A5886" w:rsidRPr="00BD5A94">
              <w:rPr>
                <w:rStyle w:val="a8"/>
                <w:noProof/>
              </w:rPr>
              <w:t>и</w:t>
            </w:r>
            <w:r w:rsidR="004A5886">
              <w:rPr>
                <w:noProof/>
                <w:lang w:eastAsia="ru-RU"/>
              </w:rPr>
              <w:tab/>
            </w:r>
            <w:r w:rsidR="004A5886" w:rsidRPr="00BD5A94">
              <w:rPr>
                <w:rStyle w:val="a8"/>
                <w:noProof/>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4A5886">
              <w:rPr>
                <w:noProof/>
                <w:webHidden/>
              </w:rPr>
              <w:tab/>
            </w:r>
            <w:r w:rsidR="004A5886">
              <w:rPr>
                <w:noProof/>
                <w:webHidden/>
              </w:rPr>
              <w:fldChar w:fldCharType="begin"/>
            </w:r>
            <w:r w:rsidR="004A5886">
              <w:rPr>
                <w:noProof/>
                <w:webHidden/>
              </w:rPr>
              <w:instrText xml:space="preserve"> PAGEREF _Toc166505155 \h </w:instrText>
            </w:r>
            <w:r w:rsidR="004A5886">
              <w:rPr>
                <w:noProof/>
                <w:webHidden/>
              </w:rPr>
            </w:r>
            <w:r w:rsidR="004A5886">
              <w:rPr>
                <w:noProof/>
                <w:webHidden/>
              </w:rPr>
              <w:fldChar w:fldCharType="separate"/>
            </w:r>
            <w:r w:rsidR="004A5886">
              <w:rPr>
                <w:noProof/>
                <w:webHidden/>
              </w:rPr>
              <w:t>278</w:t>
            </w:r>
            <w:r w:rsidR="004A5886">
              <w:rPr>
                <w:noProof/>
                <w:webHidden/>
              </w:rPr>
              <w:fldChar w:fldCharType="end"/>
            </w:r>
          </w:hyperlink>
        </w:p>
        <w:p w14:paraId="1821C763" w14:textId="77777777" w:rsidR="004A5886" w:rsidRDefault="00000000">
          <w:pPr>
            <w:pStyle w:val="32"/>
            <w:tabs>
              <w:tab w:val="left" w:pos="1540"/>
            </w:tabs>
            <w:rPr>
              <w:noProof/>
              <w:lang w:eastAsia="ru-RU"/>
            </w:rPr>
          </w:pPr>
          <w:hyperlink w:anchor="_Toc166505156" w:history="1">
            <w:r w:rsidR="004A5886" w:rsidRPr="00BD5A94">
              <w:rPr>
                <w:rStyle w:val="a8"/>
                <w:noProof/>
              </w:rPr>
              <w:t>к</w:t>
            </w:r>
            <w:r w:rsidR="004A5886">
              <w:rPr>
                <w:noProof/>
                <w:lang w:eastAsia="ru-RU"/>
              </w:rPr>
              <w:tab/>
            </w:r>
            <w:r w:rsidR="004A5886" w:rsidRPr="00BD5A94">
              <w:rPr>
                <w:rStyle w:val="a8"/>
                <w:noProof/>
              </w:rPr>
              <w:t>доля отпуска тепловой энергии, осуществляемого потребителям по приборам учета, в общем объеме отпущенной тепловой энергии</w:t>
            </w:r>
            <w:r w:rsidR="004A5886">
              <w:rPr>
                <w:noProof/>
                <w:webHidden/>
              </w:rPr>
              <w:tab/>
            </w:r>
            <w:r w:rsidR="004A5886">
              <w:rPr>
                <w:noProof/>
                <w:webHidden/>
              </w:rPr>
              <w:fldChar w:fldCharType="begin"/>
            </w:r>
            <w:r w:rsidR="004A5886">
              <w:rPr>
                <w:noProof/>
                <w:webHidden/>
              </w:rPr>
              <w:instrText xml:space="preserve"> PAGEREF _Toc166505156 \h </w:instrText>
            </w:r>
            <w:r w:rsidR="004A5886">
              <w:rPr>
                <w:noProof/>
                <w:webHidden/>
              </w:rPr>
            </w:r>
            <w:r w:rsidR="004A5886">
              <w:rPr>
                <w:noProof/>
                <w:webHidden/>
              </w:rPr>
              <w:fldChar w:fldCharType="separate"/>
            </w:r>
            <w:r w:rsidR="004A5886">
              <w:rPr>
                <w:noProof/>
                <w:webHidden/>
              </w:rPr>
              <w:t>279</w:t>
            </w:r>
            <w:r w:rsidR="004A5886">
              <w:rPr>
                <w:noProof/>
                <w:webHidden/>
              </w:rPr>
              <w:fldChar w:fldCharType="end"/>
            </w:r>
          </w:hyperlink>
        </w:p>
        <w:p w14:paraId="62EAD62A" w14:textId="77777777" w:rsidR="004A5886" w:rsidRDefault="00000000">
          <w:pPr>
            <w:pStyle w:val="32"/>
            <w:tabs>
              <w:tab w:val="left" w:pos="1540"/>
            </w:tabs>
            <w:rPr>
              <w:noProof/>
              <w:lang w:eastAsia="ru-RU"/>
            </w:rPr>
          </w:pPr>
          <w:hyperlink w:anchor="_Toc166505157" w:history="1">
            <w:r w:rsidR="004A5886" w:rsidRPr="00BD5A94">
              <w:rPr>
                <w:rStyle w:val="a8"/>
                <w:noProof/>
              </w:rPr>
              <w:t>л</w:t>
            </w:r>
            <w:r w:rsidR="004A5886">
              <w:rPr>
                <w:noProof/>
                <w:lang w:eastAsia="ru-RU"/>
              </w:rPr>
              <w:tab/>
            </w:r>
            <w:r w:rsidR="004A5886" w:rsidRPr="00BD5A94">
              <w:rPr>
                <w:rStyle w:val="a8"/>
                <w:noProof/>
              </w:rPr>
              <w:t>средневзвешенный (по материальной характеристике) срок эксплуатации тепловых сетей (для каждой системы теплоснабжения)</w:t>
            </w:r>
            <w:r w:rsidR="004A5886">
              <w:rPr>
                <w:noProof/>
                <w:webHidden/>
              </w:rPr>
              <w:tab/>
            </w:r>
            <w:r w:rsidR="004A5886">
              <w:rPr>
                <w:noProof/>
                <w:webHidden/>
              </w:rPr>
              <w:fldChar w:fldCharType="begin"/>
            </w:r>
            <w:r w:rsidR="004A5886">
              <w:rPr>
                <w:noProof/>
                <w:webHidden/>
              </w:rPr>
              <w:instrText xml:space="preserve"> PAGEREF _Toc166505157 \h </w:instrText>
            </w:r>
            <w:r w:rsidR="004A5886">
              <w:rPr>
                <w:noProof/>
                <w:webHidden/>
              </w:rPr>
            </w:r>
            <w:r w:rsidR="004A5886">
              <w:rPr>
                <w:noProof/>
                <w:webHidden/>
              </w:rPr>
              <w:fldChar w:fldCharType="separate"/>
            </w:r>
            <w:r w:rsidR="004A5886">
              <w:rPr>
                <w:noProof/>
                <w:webHidden/>
              </w:rPr>
              <w:t>279</w:t>
            </w:r>
            <w:r w:rsidR="004A5886">
              <w:rPr>
                <w:noProof/>
                <w:webHidden/>
              </w:rPr>
              <w:fldChar w:fldCharType="end"/>
            </w:r>
          </w:hyperlink>
        </w:p>
        <w:p w14:paraId="6626E1BF" w14:textId="77777777" w:rsidR="004A5886" w:rsidRDefault="00000000">
          <w:pPr>
            <w:pStyle w:val="32"/>
            <w:tabs>
              <w:tab w:val="left" w:pos="1540"/>
            </w:tabs>
            <w:rPr>
              <w:noProof/>
              <w:lang w:eastAsia="ru-RU"/>
            </w:rPr>
          </w:pPr>
          <w:hyperlink w:anchor="_Toc166505158" w:history="1">
            <w:r w:rsidR="004A5886" w:rsidRPr="00BD5A94">
              <w:rPr>
                <w:rStyle w:val="a8"/>
                <w:noProof/>
              </w:rPr>
              <w:t>м</w:t>
            </w:r>
            <w:r w:rsidR="004A5886">
              <w:rPr>
                <w:noProof/>
                <w:lang w:eastAsia="ru-RU"/>
              </w:rPr>
              <w:tab/>
            </w:r>
            <w:r w:rsidR="004A5886" w:rsidRPr="00BD5A94">
              <w:rPr>
                <w:rStyle w:val="a8"/>
                <w:noProof/>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_Toc166505158 \h </w:instrText>
            </w:r>
            <w:r w:rsidR="004A5886">
              <w:rPr>
                <w:noProof/>
                <w:webHidden/>
              </w:rPr>
            </w:r>
            <w:r w:rsidR="004A5886">
              <w:rPr>
                <w:noProof/>
                <w:webHidden/>
              </w:rPr>
              <w:fldChar w:fldCharType="separate"/>
            </w:r>
            <w:r w:rsidR="004A5886">
              <w:rPr>
                <w:noProof/>
                <w:webHidden/>
              </w:rPr>
              <w:t>279</w:t>
            </w:r>
            <w:r w:rsidR="004A5886">
              <w:rPr>
                <w:noProof/>
                <w:webHidden/>
              </w:rPr>
              <w:fldChar w:fldCharType="end"/>
            </w:r>
          </w:hyperlink>
        </w:p>
        <w:p w14:paraId="7CAF4A14" w14:textId="77777777" w:rsidR="004A5886" w:rsidRDefault="00000000">
          <w:pPr>
            <w:pStyle w:val="32"/>
            <w:tabs>
              <w:tab w:val="left" w:pos="1540"/>
            </w:tabs>
            <w:rPr>
              <w:noProof/>
              <w:lang w:eastAsia="ru-RU"/>
            </w:rPr>
          </w:pPr>
          <w:hyperlink w:anchor="_Toc166505159" w:history="1">
            <w:r w:rsidR="004A5886" w:rsidRPr="00BD5A94">
              <w:rPr>
                <w:rStyle w:val="a8"/>
                <w:noProof/>
              </w:rPr>
              <w:t>н</w:t>
            </w:r>
            <w:r w:rsidR="004A5886">
              <w:rPr>
                <w:noProof/>
                <w:lang w:eastAsia="ru-RU"/>
              </w:rPr>
              <w:tab/>
            </w:r>
            <w:r w:rsidR="004A5886" w:rsidRPr="00BD5A94">
              <w:rPr>
                <w:rStyle w:val="a8"/>
                <w:noProof/>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_Toc166505159 \h </w:instrText>
            </w:r>
            <w:r w:rsidR="004A5886">
              <w:rPr>
                <w:noProof/>
                <w:webHidden/>
              </w:rPr>
            </w:r>
            <w:r w:rsidR="004A5886">
              <w:rPr>
                <w:noProof/>
                <w:webHidden/>
              </w:rPr>
              <w:fldChar w:fldCharType="separate"/>
            </w:r>
            <w:r w:rsidR="004A5886">
              <w:rPr>
                <w:noProof/>
                <w:webHidden/>
              </w:rPr>
              <w:t>282</w:t>
            </w:r>
            <w:r w:rsidR="004A5886">
              <w:rPr>
                <w:noProof/>
                <w:webHidden/>
              </w:rPr>
              <w:fldChar w:fldCharType="end"/>
            </w:r>
          </w:hyperlink>
        </w:p>
        <w:p w14:paraId="6BB9DE78" w14:textId="77777777" w:rsidR="004A5886" w:rsidRDefault="00000000">
          <w:pPr>
            <w:pStyle w:val="32"/>
            <w:tabs>
              <w:tab w:val="left" w:pos="1540"/>
            </w:tabs>
            <w:rPr>
              <w:noProof/>
              <w:lang w:eastAsia="ru-RU"/>
            </w:rPr>
          </w:pPr>
          <w:hyperlink w:anchor="_Toc166505160" w:history="1">
            <w:r w:rsidR="004A5886" w:rsidRPr="00BD5A94">
              <w:rPr>
                <w:rStyle w:val="a8"/>
                <w:noProof/>
              </w:rPr>
              <w:t>о</w:t>
            </w:r>
            <w:r w:rsidR="004A5886">
              <w:rPr>
                <w:noProof/>
                <w:lang w:eastAsia="ru-RU"/>
              </w:rPr>
              <w:tab/>
            </w:r>
            <w:r w:rsidR="004A5886" w:rsidRPr="00BD5A94">
              <w:rPr>
                <w:rStyle w:val="a8"/>
                <w:noProof/>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4A5886">
              <w:rPr>
                <w:noProof/>
                <w:webHidden/>
              </w:rPr>
              <w:tab/>
            </w:r>
            <w:r w:rsidR="004A5886">
              <w:rPr>
                <w:noProof/>
                <w:webHidden/>
              </w:rPr>
              <w:fldChar w:fldCharType="begin"/>
            </w:r>
            <w:r w:rsidR="004A5886">
              <w:rPr>
                <w:noProof/>
                <w:webHidden/>
              </w:rPr>
              <w:instrText xml:space="preserve"> PAGEREF _Toc166505160 \h </w:instrText>
            </w:r>
            <w:r w:rsidR="004A5886">
              <w:rPr>
                <w:noProof/>
                <w:webHidden/>
              </w:rPr>
            </w:r>
            <w:r w:rsidR="004A5886">
              <w:rPr>
                <w:noProof/>
                <w:webHidden/>
              </w:rPr>
              <w:fldChar w:fldCharType="separate"/>
            </w:r>
            <w:r w:rsidR="004A5886">
              <w:rPr>
                <w:noProof/>
                <w:webHidden/>
              </w:rPr>
              <w:t>282</w:t>
            </w:r>
            <w:r w:rsidR="004A5886">
              <w:rPr>
                <w:noProof/>
                <w:webHidden/>
              </w:rPr>
              <w:fldChar w:fldCharType="end"/>
            </w:r>
          </w:hyperlink>
        </w:p>
        <w:p w14:paraId="54988F83" w14:textId="77777777" w:rsidR="004A5886" w:rsidRDefault="00000000">
          <w:pPr>
            <w:pStyle w:val="13"/>
            <w:rPr>
              <w:rFonts w:asciiTheme="minorHAnsi" w:eastAsiaTheme="minorEastAsia" w:hAnsiTheme="minorHAnsi"/>
              <w:noProof/>
              <w:sz w:val="22"/>
              <w:lang w:eastAsia="ru-RU"/>
            </w:rPr>
          </w:pPr>
          <w:hyperlink w:anchor="_Toc166505161" w:history="1">
            <w:r w:rsidR="004A5886" w:rsidRPr="00BD5A94">
              <w:rPr>
                <w:rStyle w:val="a8"/>
                <w:noProof/>
              </w:rPr>
              <w:t>Глава 14. Ценовые (тарифные) последствия</w:t>
            </w:r>
            <w:r w:rsidR="004A5886">
              <w:rPr>
                <w:noProof/>
                <w:webHidden/>
              </w:rPr>
              <w:tab/>
            </w:r>
            <w:r w:rsidR="004A5886">
              <w:rPr>
                <w:noProof/>
                <w:webHidden/>
              </w:rPr>
              <w:fldChar w:fldCharType="begin"/>
            </w:r>
            <w:r w:rsidR="004A5886">
              <w:rPr>
                <w:noProof/>
                <w:webHidden/>
              </w:rPr>
              <w:instrText xml:space="preserve"> PAGEREF _Toc166505161 \h </w:instrText>
            </w:r>
            <w:r w:rsidR="004A5886">
              <w:rPr>
                <w:noProof/>
                <w:webHidden/>
              </w:rPr>
            </w:r>
            <w:r w:rsidR="004A5886">
              <w:rPr>
                <w:noProof/>
                <w:webHidden/>
              </w:rPr>
              <w:fldChar w:fldCharType="separate"/>
            </w:r>
            <w:r w:rsidR="004A5886">
              <w:rPr>
                <w:noProof/>
                <w:webHidden/>
              </w:rPr>
              <w:t>283</w:t>
            </w:r>
            <w:r w:rsidR="004A5886">
              <w:rPr>
                <w:noProof/>
                <w:webHidden/>
              </w:rPr>
              <w:fldChar w:fldCharType="end"/>
            </w:r>
          </w:hyperlink>
        </w:p>
        <w:p w14:paraId="7BC68069" w14:textId="77777777" w:rsidR="004A5886" w:rsidRDefault="00000000">
          <w:pPr>
            <w:pStyle w:val="32"/>
            <w:tabs>
              <w:tab w:val="left" w:pos="1540"/>
            </w:tabs>
            <w:rPr>
              <w:noProof/>
              <w:lang w:eastAsia="ru-RU"/>
            </w:rPr>
          </w:pPr>
          <w:hyperlink w:anchor="_Toc166505162" w:history="1">
            <w:r w:rsidR="004A5886" w:rsidRPr="00BD5A94">
              <w:rPr>
                <w:rStyle w:val="a8"/>
                <w:noProof/>
              </w:rPr>
              <w:t>а</w:t>
            </w:r>
            <w:r w:rsidR="004A5886">
              <w:rPr>
                <w:noProof/>
                <w:lang w:eastAsia="ru-RU"/>
              </w:rPr>
              <w:tab/>
            </w:r>
            <w:r w:rsidR="004A5886" w:rsidRPr="00BD5A94">
              <w:rPr>
                <w:rStyle w:val="a8"/>
                <w:noProof/>
              </w:rPr>
              <w:t>тарифно-балансовые расчетные модели теплоснабжения потребителей по каждой системе теплоснабжения</w:t>
            </w:r>
            <w:r w:rsidR="004A5886">
              <w:rPr>
                <w:noProof/>
                <w:webHidden/>
              </w:rPr>
              <w:tab/>
            </w:r>
            <w:r w:rsidR="004A5886">
              <w:rPr>
                <w:noProof/>
                <w:webHidden/>
              </w:rPr>
              <w:fldChar w:fldCharType="begin"/>
            </w:r>
            <w:r w:rsidR="004A5886">
              <w:rPr>
                <w:noProof/>
                <w:webHidden/>
              </w:rPr>
              <w:instrText xml:space="preserve"> PAGEREF _Toc166505162 \h </w:instrText>
            </w:r>
            <w:r w:rsidR="004A5886">
              <w:rPr>
                <w:noProof/>
                <w:webHidden/>
              </w:rPr>
            </w:r>
            <w:r w:rsidR="004A5886">
              <w:rPr>
                <w:noProof/>
                <w:webHidden/>
              </w:rPr>
              <w:fldChar w:fldCharType="separate"/>
            </w:r>
            <w:r w:rsidR="004A5886">
              <w:rPr>
                <w:noProof/>
                <w:webHidden/>
              </w:rPr>
              <w:t>283</w:t>
            </w:r>
            <w:r w:rsidR="004A5886">
              <w:rPr>
                <w:noProof/>
                <w:webHidden/>
              </w:rPr>
              <w:fldChar w:fldCharType="end"/>
            </w:r>
          </w:hyperlink>
        </w:p>
        <w:p w14:paraId="09392499" w14:textId="77777777" w:rsidR="004A5886" w:rsidRDefault="00000000">
          <w:pPr>
            <w:pStyle w:val="32"/>
            <w:tabs>
              <w:tab w:val="left" w:pos="1540"/>
            </w:tabs>
            <w:rPr>
              <w:noProof/>
              <w:lang w:eastAsia="ru-RU"/>
            </w:rPr>
          </w:pPr>
          <w:hyperlink w:anchor="_Toc166505163" w:history="1">
            <w:r w:rsidR="004A5886" w:rsidRPr="00BD5A94">
              <w:rPr>
                <w:rStyle w:val="a8"/>
                <w:noProof/>
              </w:rPr>
              <w:t>б</w:t>
            </w:r>
            <w:r w:rsidR="004A5886">
              <w:rPr>
                <w:noProof/>
                <w:lang w:eastAsia="ru-RU"/>
              </w:rPr>
              <w:tab/>
            </w:r>
            <w:r w:rsidR="004A5886" w:rsidRPr="00BD5A94">
              <w:rPr>
                <w:rStyle w:val="a8"/>
                <w:noProof/>
              </w:rPr>
              <w:t>тарифно-балансовые расчетные модели теплоснабжения потребителей по каждой единой теплоснабжающей организации</w:t>
            </w:r>
            <w:r w:rsidR="004A5886">
              <w:rPr>
                <w:noProof/>
                <w:webHidden/>
              </w:rPr>
              <w:tab/>
            </w:r>
            <w:r w:rsidR="004A5886">
              <w:rPr>
                <w:noProof/>
                <w:webHidden/>
              </w:rPr>
              <w:fldChar w:fldCharType="begin"/>
            </w:r>
            <w:r w:rsidR="004A5886">
              <w:rPr>
                <w:noProof/>
                <w:webHidden/>
              </w:rPr>
              <w:instrText xml:space="preserve"> PAGEREF _Toc166505163 \h </w:instrText>
            </w:r>
            <w:r w:rsidR="004A5886">
              <w:rPr>
                <w:noProof/>
                <w:webHidden/>
              </w:rPr>
            </w:r>
            <w:r w:rsidR="004A5886">
              <w:rPr>
                <w:noProof/>
                <w:webHidden/>
              </w:rPr>
              <w:fldChar w:fldCharType="separate"/>
            </w:r>
            <w:r w:rsidR="004A5886">
              <w:rPr>
                <w:noProof/>
                <w:webHidden/>
              </w:rPr>
              <w:t>285</w:t>
            </w:r>
            <w:r w:rsidR="004A5886">
              <w:rPr>
                <w:noProof/>
                <w:webHidden/>
              </w:rPr>
              <w:fldChar w:fldCharType="end"/>
            </w:r>
          </w:hyperlink>
        </w:p>
        <w:p w14:paraId="703DBD26" w14:textId="77777777" w:rsidR="004A5886" w:rsidRDefault="00000000">
          <w:pPr>
            <w:pStyle w:val="32"/>
            <w:tabs>
              <w:tab w:val="left" w:pos="1540"/>
            </w:tabs>
            <w:rPr>
              <w:noProof/>
              <w:lang w:eastAsia="ru-RU"/>
            </w:rPr>
          </w:pPr>
          <w:hyperlink w:anchor="_Toc166505164" w:history="1">
            <w:r w:rsidR="004A5886" w:rsidRPr="00BD5A94">
              <w:rPr>
                <w:rStyle w:val="a8"/>
                <w:noProof/>
              </w:rPr>
              <w:t>в</w:t>
            </w:r>
            <w:r w:rsidR="004A5886">
              <w:rPr>
                <w:noProof/>
                <w:lang w:eastAsia="ru-RU"/>
              </w:rPr>
              <w:tab/>
            </w:r>
            <w:r w:rsidR="004A5886" w:rsidRPr="00BD5A94">
              <w:rPr>
                <w:rStyle w:val="a8"/>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4A5886">
              <w:rPr>
                <w:noProof/>
                <w:webHidden/>
              </w:rPr>
              <w:tab/>
            </w:r>
            <w:r w:rsidR="004A5886">
              <w:rPr>
                <w:noProof/>
                <w:webHidden/>
              </w:rPr>
              <w:fldChar w:fldCharType="begin"/>
            </w:r>
            <w:r w:rsidR="004A5886">
              <w:rPr>
                <w:noProof/>
                <w:webHidden/>
              </w:rPr>
              <w:instrText xml:space="preserve"> PAGEREF _Toc166505164 \h </w:instrText>
            </w:r>
            <w:r w:rsidR="004A5886">
              <w:rPr>
                <w:noProof/>
                <w:webHidden/>
              </w:rPr>
            </w:r>
            <w:r w:rsidR="004A5886">
              <w:rPr>
                <w:noProof/>
                <w:webHidden/>
              </w:rPr>
              <w:fldChar w:fldCharType="separate"/>
            </w:r>
            <w:r w:rsidR="004A5886">
              <w:rPr>
                <w:noProof/>
                <w:webHidden/>
              </w:rPr>
              <w:t>287</w:t>
            </w:r>
            <w:r w:rsidR="004A5886">
              <w:rPr>
                <w:noProof/>
                <w:webHidden/>
              </w:rPr>
              <w:fldChar w:fldCharType="end"/>
            </w:r>
          </w:hyperlink>
        </w:p>
        <w:p w14:paraId="0B8E4428" w14:textId="77777777" w:rsidR="004A5886" w:rsidRDefault="00000000">
          <w:pPr>
            <w:pStyle w:val="13"/>
            <w:rPr>
              <w:rFonts w:asciiTheme="minorHAnsi" w:eastAsiaTheme="minorEastAsia" w:hAnsiTheme="minorHAnsi"/>
              <w:noProof/>
              <w:sz w:val="22"/>
              <w:lang w:eastAsia="ru-RU"/>
            </w:rPr>
          </w:pPr>
          <w:hyperlink w:anchor="_Toc166505165" w:history="1">
            <w:r w:rsidR="004A5886" w:rsidRPr="00BD5A94">
              <w:rPr>
                <w:rStyle w:val="a8"/>
                <w:noProof/>
              </w:rPr>
              <w:t>Глава 15. Реестр единых теплоснабжающих организаций</w:t>
            </w:r>
            <w:r w:rsidR="004A5886">
              <w:rPr>
                <w:noProof/>
                <w:webHidden/>
              </w:rPr>
              <w:tab/>
            </w:r>
            <w:r w:rsidR="004A5886">
              <w:rPr>
                <w:noProof/>
                <w:webHidden/>
              </w:rPr>
              <w:fldChar w:fldCharType="begin"/>
            </w:r>
            <w:r w:rsidR="004A5886">
              <w:rPr>
                <w:noProof/>
                <w:webHidden/>
              </w:rPr>
              <w:instrText xml:space="preserve"> PAGEREF _Toc166505165 \h </w:instrText>
            </w:r>
            <w:r w:rsidR="004A5886">
              <w:rPr>
                <w:noProof/>
                <w:webHidden/>
              </w:rPr>
            </w:r>
            <w:r w:rsidR="004A5886">
              <w:rPr>
                <w:noProof/>
                <w:webHidden/>
              </w:rPr>
              <w:fldChar w:fldCharType="separate"/>
            </w:r>
            <w:r w:rsidR="004A5886">
              <w:rPr>
                <w:noProof/>
                <w:webHidden/>
              </w:rPr>
              <w:t>288</w:t>
            </w:r>
            <w:r w:rsidR="004A5886">
              <w:rPr>
                <w:noProof/>
                <w:webHidden/>
              </w:rPr>
              <w:fldChar w:fldCharType="end"/>
            </w:r>
          </w:hyperlink>
        </w:p>
        <w:p w14:paraId="6BD974FE" w14:textId="77777777" w:rsidR="004A5886" w:rsidRDefault="00000000">
          <w:pPr>
            <w:pStyle w:val="32"/>
            <w:tabs>
              <w:tab w:val="left" w:pos="1540"/>
            </w:tabs>
            <w:rPr>
              <w:noProof/>
              <w:lang w:eastAsia="ru-RU"/>
            </w:rPr>
          </w:pPr>
          <w:hyperlink w:anchor="_Toc166505166" w:history="1">
            <w:r w:rsidR="004A5886" w:rsidRPr="00BD5A94">
              <w:rPr>
                <w:rStyle w:val="a8"/>
                <w:noProof/>
              </w:rPr>
              <w:t>а</w:t>
            </w:r>
            <w:r w:rsidR="004A5886">
              <w:rPr>
                <w:noProof/>
                <w:lang w:eastAsia="ru-RU"/>
              </w:rPr>
              <w:tab/>
            </w:r>
            <w:r w:rsidR="004A5886" w:rsidRPr="00BD5A94">
              <w:rPr>
                <w:rStyle w:val="a8"/>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4A5886">
              <w:rPr>
                <w:noProof/>
                <w:webHidden/>
              </w:rPr>
              <w:tab/>
            </w:r>
            <w:r w:rsidR="004A5886">
              <w:rPr>
                <w:noProof/>
                <w:webHidden/>
              </w:rPr>
              <w:fldChar w:fldCharType="begin"/>
            </w:r>
            <w:r w:rsidR="004A5886">
              <w:rPr>
                <w:noProof/>
                <w:webHidden/>
              </w:rPr>
              <w:instrText xml:space="preserve"> PAGEREF _Toc166505166 \h </w:instrText>
            </w:r>
            <w:r w:rsidR="004A5886">
              <w:rPr>
                <w:noProof/>
                <w:webHidden/>
              </w:rPr>
            </w:r>
            <w:r w:rsidR="004A5886">
              <w:rPr>
                <w:noProof/>
                <w:webHidden/>
              </w:rPr>
              <w:fldChar w:fldCharType="separate"/>
            </w:r>
            <w:r w:rsidR="004A5886">
              <w:rPr>
                <w:noProof/>
                <w:webHidden/>
              </w:rPr>
              <w:t>288</w:t>
            </w:r>
            <w:r w:rsidR="004A5886">
              <w:rPr>
                <w:noProof/>
                <w:webHidden/>
              </w:rPr>
              <w:fldChar w:fldCharType="end"/>
            </w:r>
          </w:hyperlink>
        </w:p>
        <w:p w14:paraId="106A1289" w14:textId="77777777" w:rsidR="004A5886" w:rsidRDefault="00000000">
          <w:pPr>
            <w:pStyle w:val="32"/>
            <w:tabs>
              <w:tab w:val="left" w:pos="1540"/>
            </w:tabs>
            <w:rPr>
              <w:noProof/>
              <w:lang w:eastAsia="ru-RU"/>
            </w:rPr>
          </w:pPr>
          <w:hyperlink w:anchor="_Toc166505167" w:history="1">
            <w:r w:rsidR="004A5886" w:rsidRPr="00BD5A94">
              <w:rPr>
                <w:rStyle w:val="a8"/>
                <w:noProof/>
              </w:rPr>
              <w:t>б</w:t>
            </w:r>
            <w:r w:rsidR="004A5886">
              <w:rPr>
                <w:noProof/>
                <w:lang w:eastAsia="ru-RU"/>
              </w:rPr>
              <w:tab/>
            </w:r>
            <w:r w:rsidR="004A5886" w:rsidRPr="00BD5A94">
              <w:rPr>
                <w:rStyle w:val="a8"/>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4A5886">
              <w:rPr>
                <w:noProof/>
                <w:webHidden/>
              </w:rPr>
              <w:tab/>
            </w:r>
            <w:r w:rsidR="004A5886">
              <w:rPr>
                <w:noProof/>
                <w:webHidden/>
              </w:rPr>
              <w:fldChar w:fldCharType="begin"/>
            </w:r>
            <w:r w:rsidR="004A5886">
              <w:rPr>
                <w:noProof/>
                <w:webHidden/>
              </w:rPr>
              <w:instrText xml:space="preserve"> PAGEREF _Toc166505167 \h </w:instrText>
            </w:r>
            <w:r w:rsidR="004A5886">
              <w:rPr>
                <w:noProof/>
                <w:webHidden/>
              </w:rPr>
            </w:r>
            <w:r w:rsidR="004A5886">
              <w:rPr>
                <w:noProof/>
                <w:webHidden/>
              </w:rPr>
              <w:fldChar w:fldCharType="separate"/>
            </w:r>
            <w:r w:rsidR="004A5886">
              <w:rPr>
                <w:noProof/>
                <w:webHidden/>
              </w:rPr>
              <w:t>295</w:t>
            </w:r>
            <w:r w:rsidR="004A5886">
              <w:rPr>
                <w:noProof/>
                <w:webHidden/>
              </w:rPr>
              <w:fldChar w:fldCharType="end"/>
            </w:r>
          </w:hyperlink>
        </w:p>
        <w:p w14:paraId="5055D8BA" w14:textId="77777777" w:rsidR="004A5886" w:rsidRDefault="00000000">
          <w:pPr>
            <w:pStyle w:val="32"/>
            <w:tabs>
              <w:tab w:val="left" w:pos="1540"/>
            </w:tabs>
            <w:rPr>
              <w:noProof/>
              <w:lang w:eastAsia="ru-RU"/>
            </w:rPr>
          </w:pPr>
          <w:hyperlink w:anchor="_Toc166505168" w:history="1">
            <w:r w:rsidR="004A5886" w:rsidRPr="00BD5A94">
              <w:rPr>
                <w:rStyle w:val="a8"/>
                <w:noProof/>
              </w:rPr>
              <w:t>в</w:t>
            </w:r>
            <w:r w:rsidR="004A5886">
              <w:rPr>
                <w:noProof/>
                <w:lang w:eastAsia="ru-RU"/>
              </w:rPr>
              <w:tab/>
            </w:r>
            <w:r w:rsidR="004A5886" w:rsidRPr="00BD5A94">
              <w:rPr>
                <w:rStyle w:val="a8"/>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4A5886">
              <w:rPr>
                <w:noProof/>
                <w:webHidden/>
              </w:rPr>
              <w:tab/>
            </w:r>
            <w:r w:rsidR="004A5886">
              <w:rPr>
                <w:noProof/>
                <w:webHidden/>
              </w:rPr>
              <w:fldChar w:fldCharType="begin"/>
            </w:r>
            <w:r w:rsidR="004A5886">
              <w:rPr>
                <w:noProof/>
                <w:webHidden/>
              </w:rPr>
              <w:instrText xml:space="preserve"> PAGEREF _Toc166505168 \h </w:instrText>
            </w:r>
            <w:r w:rsidR="004A5886">
              <w:rPr>
                <w:noProof/>
                <w:webHidden/>
              </w:rPr>
            </w:r>
            <w:r w:rsidR="004A5886">
              <w:rPr>
                <w:noProof/>
                <w:webHidden/>
              </w:rPr>
              <w:fldChar w:fldCharType="separate"/>
            </w:r>
            <w:r w:rsidR="004A5886">
              <w:rPr>
                <w:noProof/>
                <w:webHidden/>
              </w:rPr>
              <w:t>295</w:t>
            </w:r>
            <w:r w:rsidR="004A5886">
              <w:rPr>
                <w:noProof/>
                <w:webHidden/>
              </w:rPr>
              <w:fldChar w:fldCharType="end"/>
            </w:r>
          </w:hyperlink>
        </w:p>
        <w:p w14:paraId="086831F0" w14:textId="77777777" w:rsidR="004A5886" w:rsidRDefault="00000000">
          <w:pPr>
            <w:pStyle w:val="32"/>
            <w:tabs>
              <w:tab w:val="left" w:pos="1540"/>
            </w:tabs>
            <w:rPr>
              <w:noProof/>
              <w:lang w:eastAsia="ru-RU"/>
            </w:rPr>
          </w:pPr>
          <w:hyperlink w:anchor="_Toc166505169" w:history="1">
            <w:r w:rsidR="004A5886" w:rsidRPr="00BD5A94">
              <w:rPr>
                <w:rStyle w:val="a8"/>
                <w:noProof/>
              </w:rPr>
              <w:t>г</w:t>
            </w:r>
            <w:r w:rsidR="004A5886">
              <w:rPr>
                <w:noProof/>
                <w:lang w:eastAsia="ru-RU"/>
              </w:rPr>
              <w:tab/>
            </w:r>
            <w:r w:rsidR="004A5886" w:rsidRPr="00BD5A94">
              <w:rPr>
                <w:rStyle w:val="a8"/>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4A5886">
              <w:rPr>
                <w:noProof/>
                <w:webHidden/>
              </w:rPr>
              <w:tab/>
            </w:r>
            <w:r w:rsidR="004A5886">
              <w:rPr>
                <w:noProof/>
                <w:webHidden/>
              </w:rPr>
              <w:fldChar w:fldCharType="begin"/>
            </w:r>
            <w:r w:rsidR="004A5886">
              <w:rPr>
                <w:noProof/>
                <w:webHidden/>
              </w:rPr>
              <w:instrText xml:space="preserve"> PAGEREF _Toc166505169 \h </w:instrText>
            </w:r>
            <w:r w:rsidR="004A5886">
              <w:rPr>
                <w:noProof/>
                <w:webHidden/>
              </w:rPr>
            </w:r>
            <w:r w:rsidR="004A5886">
              <w:rPr>
                <w:noProof/>
                <w:webHidden/>
              </w:rPr>
              <w:fldChar w:fldCharType="separate"/>
            </w:r>
            <w:r w:rsidR="004A5886">
              <w:rPr>
                <w:noProof/>
                <w:webHidden/>
              </w:rPr>
              <w:t>297</w:t>
            </w:r>
            <w:r w:rsidR="004A5886">
              <w:rPr>
                <w:noProof/>
                <w:webHidden/>
              </w:rPr>
              <w:fldChar w:fldCharType="end"/>
            </w:r>
          </w:hyperlink>
        </w:p>
        <w:p w14:paraId="205079EA" w14:textId="77777777" w:rsidR="004A5886" w:rsidRDefault="00000000">
          <w:pPr>
            <w:pStyle w:val="32"/>
            <w:tabs>
              <w:tab w:val="left" w:pos="1540"/>
            </w:tabs>
            <w:rPr>
              <w:noProof/>
              <w:lang w:eastAsia="ru-RU"/>
            </w:rPr>
          </w:pPr>
          <w:hyperlink w:anchor="_Toc166505170" w:history="1">
            <w:r w:rsidR="004A5886" w:rsidRPr="00BD5A94">
              <w:rPr>
                <w:rStyle w:val="a8"/>
                <w:noProof/>
              </w:rPr>
              <w:t>д</w:t>
            </w:r>
            <w:r w:rsidR="004A5886">
              <w:rPr>
                <w:noProof/>
                <w:lang w:eastAsia="ru-RU"/>
              </w:rPr>
              <w:tab/>
            </w:r>
            <w:r w:rsidR="004A5886" w:rsidRPr="00BD5A94">
              <w:rPr>
                <w:rStyle w:val="a8"/>
                <w:noProof/>
              </w:rPr>
              <w:t>описание границ зон деятельности единой теплоснабжающей организации (организаций)</w:t>
            </w:r>
            <w:r w:rsidR="004A5886">
              <w:rPr>
                <w:noProof/>
                <w:webHidden/>
              </w:rPr>
              <w:tab/>
            </w:r>
            <w:r w:rsidR="004A5886">
              <w:rPr>
                <w:noProof/>
                <w:webHidden/>
              </w:rPr>
              <w:fldChar w:fldCharType="begin"/>
            </w:r>
            <w:r w:rsidR="004A5886">
              <w:rPr>
                <w:noProof/>
                <w:webHidden/>
              </w:rPr>
              <w:instrText xml:space="preserve"> PAGEREF _Toc166505170 \h </w:instrText>
            </w:r>
            <w:r w:rsidR="004A5886">
              <w:rPr>
                <w:noProof/>
                <w:webHidden/>
              </w:rPr>
            </w:r>
            <w:r w:rsidR="004A5886">
              <w:rPr>
                <w:noProof/>
                <w:webHidden/>
              </w:rPr>
              <w:fldChar w:fldCharType="separate"/>
            </w:r>
            <w:r w:rsidR="004A5886">
              <w:rPr>
                <w:noProof/>
                <w:webHidden/>
              </w:rPr>
              <w:t>297</w:t>
            </w:r>
            <w:r w:rsidR="004A5886">
              <w:rPr>
                <w:noProof/>
                <w:webHidden/>
              </w:rPr>
              <w:fldChar w:fldCharType="end"/>
            </w:r>
          </w:hyperlink>
        </w:p>
        <w:p w14:paraId="4A61C28D" w14:textId="77777777" w:rsidR="004A5886" w:rsidRDefault="00000000">
          <w:pPr>
            <w:pStyle w:val="13"/>
            <w:rPr>
              <w:rFonts w:asciiTheme="minorHAnsi" w:eastAsiaTheme="minorEastAsia" w:hAnsiTheme="minorHAnsi"/>
              <w:noProof/>
              <w:sz w:val="22"/>
              <w:lang w:eastAsia="ru-RU"/>
            </w:rPr>
          </w:pPr>
          <w:hyperlink w:anchor="_Toc166505171" w:history="1">
            <w:r w:rsidR="004A5886" w:rsidRPr="00BD5A94">
              <w:rPr>
                <w:rStyle w:val="a8"/>
                <w:noProof/>
              </w:rPr>
              <w:t>Глава 16. Реестр мероприятий схемы теплоснабжения</w:t>
            </w:r>
            <w:r w:rsidR="004A5886">
              <w:rPr>
                <w:noProof/>
                <w:webHidden/>
              </w:rPr>
              <w:tab/>
            </w:r>
            <w:r w:rsidR="004A5886">
              <w:rPr>
                <w:noProof/>
                <w:webHidden/>
              </w:rPr>
              <w:fldChar w:fldCharType="begin"/>
            </w:r>
            <w:r w:rsidR="004A5886">
              <w:rPr>
                <w:noProof/>
                <w:webHidden/>
              </w:rPr>
              <w:instrText xml:space="preserve"> PAGEREF _Toc166505171 \h </w:instrText>
            </w:r>
            <w:r w:rsidR="004A5886">
              <w:rPr>
                <w:noProof/>
                <w:webHidden/>
              </w:rPr>
            </w:r>
            <w:r w:rsidR="004A5886">
              <w:rPr>
                <w:noProof/>
                <w:webHidden/>
              </w:rPr>
              <w:fldChar w:fldCharType="separate"/>
            </w:r>
            <w:r w:rsidR="004A5886">
              <w:rPr>
                <w:noProof/>
                <w:webHidden/>
              </w:rPr>
              <w:t>298</w:t>
            </w:r>
            <w:r w:rsidR="004A5886">
              <w:rPr>
                <w:noProof/>
                <w:webHidden/>
              </w:rPr>
              <w:fldChar w:fldCharType="end"/>
            </w:r>
          </w:hyperlink>
        </w:p>
        <w:p w14:paraId="23716C13" w14:textId="77777777" w:rsidR="004A5886" w:rsidRDefault="00000000">
          <w:pPr>
            <w:pStyle w:val="32"/>
            <w:tabs>
              <w:tab w:val="left" w:pos="1540"/>
            </w:tabs>
            <w:rPr>
              <w:noProof/>
              <w:lang w:eastAsia="ru-RU"/>
            </w:rPr>
          </w:pPr>
          <w:hyperlink w:anchor="_Toc166505172" w:history="1">
            <w:r w:rsidR="004A5886" w:rsidRPr="00BD5A94">
              <w:rPr>
                <w:rStyle w:val="a8"/>
                <w:noProof/>
              </w:rPr>
              <w:t>а</w:t>
            </w:r>
            <w:r w:rsidR="004A5886">
              <w:rPr>
                <w:noProof/>
                <w:lang w:eastAsia="ru-RU"/>
              </w:rPr>
              <w:tab/>
            </w:r>
            <w:r w:rsidR="004A5886" w:rsidRPr="00BD5A94">
              <w:rPr>
                <w:rStyle w:val="a8"/>
                <w:noProof/>
              </w:rPr>
              <w:t>перечень мероприятий по строительству, реконструкции, техническому перевооружению и (или) модернизации источников тепловой энергии</w:t>
            </w:r>
            <w:r w:rsidR="004A5886">
              <w:rPr>
                <w:noProof/>
                <w:webHidden/>
              </w:rPr>
              <w:tab/>
            </w:r>
            <w:r w:rsidR="004A5886">
              <w:rPr>
                <w:noProof/>
                <w:webHidden/>
              </w:rPr>
              <w:fldChar w:fldCharType="begin"/>
            </w:r>
            <w:r w:rsidR="004A5886">
              <w:rPr>
                <w:noProof/>
                <w:webHidden/>
              </w:rPr>
              <w:instrText xml:space="preserve"> PAGEREF _Toc166505172 \h </w:instrText>
            </w:r>
            <w:r w:rsidR="004A5886">
              <w:rPr>
                <w:noProof/>
                <w:webHidden/>
              </w:rPr>
            </w:r>
            <w:r w:rsidR="004A5886">
              <w:rPr>
                <w:noProof/>
                <w:webHidden/>
              </w:rPr>
              <w:fldChar w:fldCharType="separate"/>
            </w:r>
            <w:r w:rsidR="004A5886">
              <w:rPr>
                <w:noProof/>
                <w:webHidden/>
              </w:rPr>
              <w:t>298</w:t>
            </w:r>
            <w:r w:rsidR="004A5886">
              <w:rPr>
                <w:noProof/>
                <w:webHidden/>
              </w:rPr>
              <w:fldChar w:fldCharType="end"/>
            </w:r>
          </w:hyperlink>
        </w:p>
        <w:p w14:paraId="514BC801" w14:textId="77777777" w:rsidR="004A5886" w:rsidRDefault="00000000">
          <w:pPr>
            <w:pStyle w:val="32"/>
            <w:tabs>
              <w:tab w:val="left" w:pos="1540"/>
            </w:tabs>
            <w:rPr>
              <w:noProof/>
              <w:lang w:eastAsia="ru-RU"/>
            </w:rPr>
          </w:pPr>
          <w:hyperlink w:anchor="_Toc166505173" w:history="1">
            <w:r w:rsidR="004A5886" w:rsidRPr="00BD5A94">
              <w:rPr>
                <w:rStyle w:val="a8"/>
                <w:noProof/>
              </w:rPr>
              <w:t>б</w:t>
            </w:r>
            <w:r w:rsidR="004A5886">
              <w:rPr>
                <w:noProof/>
                <w:lang w:eastAsia="ru-RU"/>
              </w:rPr>
              <w:tab/>
            </w:r>
            <w:r w:rsidR="004A5886" w:rsidRPr="00BD5A94">
              <w:rPr>
                <w:rStyle w:val="a8"/>
                <w:noProof/>
              </w:rPr>
              <w:t>перечень мероприятий по строительству, реконструкции, техническому перевооружению и (или) модернизации тепловых сетей и сооружений на них</w:t>
            </w:r>
            <w:r w:rsidR="004A5886">
              <w:rPr>
                <w:noProof/>
                <w:webHidden/>
              </w:rPr>
              <w:tab/>
            </w:r>
            <w:r w:rsidR="004A5886">
              <w:rPr>
                <w:noProof/>
                <w:webHidden/>
              </w:rPr>
              <w:fldChar w:fldCharType="begin"/>
            </w:r>
            <w:r w:rsidR="004A5886">
              <w:rPr>
                <w:noProof/>
                <w:webHidden/>
              </w:rPr>
              <w:instrText xml:space="preserve"> PAGEREF _Toc166505173 \h </w:instrText>
            </w:r>
            <w:r w:rsidR="004A5886">
              <w:rPr>
                <w:noProof/>
                <w:webHidden/>
              </w:rPr>
            </w:r>
            <w:r w:rsidR="004A5886">
              <w:rPr>
                <w:noProof/>
                <w:webHidden/>
              </w:rPr>
              <w:fldChar w:fldCharType="separate"/>
            </w:r>
            <w:r w:rsidR="004A5886">
              <w:rPr>
                <w:noProof/>
                <w:webHidden/>
              </w:rPr>
              <w:t>299</w:t>
            </w:r>
            <w:r w:rsidR="004A5886">
              <w:rPr>
                <w:noProof/>
                <w:webHidden/>
              </w:rPr>
              <w:fldChar w:fldCharType="end"/>
            </w:r>
          </w:hyperlink>
        </w:p>
        <w:p w14:paraId="6344A38E" w14:textId="77777777" w:rsidR="004A5886" w:rsidRDefault="00000000">
          <w:pPr>
            <w:pStyle w:val="32"/>
            <w:tabs>
              <w:tab w:val="left" w:pos="1540"/>
            </w:tabs>
            <w:rPr>
              <w:noProof/>
              <w:lang w:eastAsia="ru-RU"/>
            </w:rPr>
          </w:pPr>
          <w:hyperlink w:anchor="_Toc166505174" w:history="1">
            <w:r w:rsidR="004A5886" w:rsidRPr="00BD5A94">
              <w:rPr>
                <w:rStyle w:val="a8"/>
                <w:noProof/>
              </w:rPr>
              <w:t>в</w:t>
            </w:r>
            <w:r w:rsidR="004A5886">
              <w:rPr>
                <w:noProof/>
                <w:lang w:eastAsia="ru-RU"/>
              </w:rPr>
              <w:tab/>
            </w:r>
            <w:r w:rsidR="004A5886" w:rsidRPr="00BD5A94">
              <w:rPr>
                <w:rStyle w:val="a8"/>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4A5886">
              <w:rPr>
                <w:noProof/>
                <w:webHidden/>
              </w:rPr>
              <w:tab/>
            </w:r>
            <w:r w:rsidR="004A5886">
              <w:rPr>
                <w:noProof/>
                <w:webHidden/>
              </w:rPr>
              <w:fldChar w:fldCharType="begin"/>
            </w:r>
            <w:r w:rsidR="004A5886">
              <w:rPr>
                <w:noProof/>
                <w:webHidden/>
              </w:rPr>
              <w:instrText xml:space="preserve"> PAGEREF _Toc166505174 \h </w:instrText>
            </w:r>
            <w:r w:rsidR="004A5886">
              <w:rPr>
                <w:noProof/>
                <w:webHidden/>
              </w:rPr>
            </w:r>
            <w:r w:rsidR="004A5886">
              <w:rPr>
                <w:noProof/>
                <w:webHidden/>
              </w:rPr>
              <w:fldChar w:fldCharType="separate"/>
            </w:r>
            <w:r w:rsidR="004A5886">
              <w:rPr>
                <w:noProof/>
                <w:webHidden/>
              </w:rPr>
              <w:t>300</w:t>
            </w:r>
            <w:r w:rsidR="004A5886">
              <w:rPr>
                <w:noProof/>
                <w:webHidden/>
              </w:rPr>
              <w:fldChar w:fldCharType="end"/>
            </w:r>
          </w:hyperlink>
        </w:p>
        <w:p w14:paraId="5B436C94" w14:textId="77777777" w:rsidR="004A5886" w:rsidRDefault="00000000">
          <w:pPr>
            <w:pStyle w:val="13"/>
            <w:rPr>
              <w:rFonts w:asciiTheme="minorHAnsi" w:eastAsiaTheme="minorEastAsia" w:hAnsiTheme="minorHAnsi"/>
              <w:noProof/>
              <w:sz w:val="22"/>
              <w:lang w:eastAsia="ru-RU"/>
            </w:rPr>
          </w:pPr>
          <w:hyperlink w:anchor="_Toc166505175" w:history="1">
            <w:r w:rsidR="004A5886" w:rsidRPr="00BD5A94">
              <w:rPr>
                <w:rStyle w:val="a8"/>
                <w:noProof/>
              </w:rPr>
              <w:t>Глава 17. Замечания и предложения к проекту схемы теплоснабжения</w:t>
            </w:r>
            <w:r w:rsidR="004A5886">
              <w:rPr>
                <w:noProof/>
                <w:webHidden/>
              </w:rPr>
              <w:tab/>
            </w:r>
            <w:r w:rsidR="004A5886">
              <w:rPr>
                <w:noProof/>
                <w:webHidden/>
              </w:rPr>
              <w:fldChar w:fldCharType="begin"/>
            </w:r>
            <w:r w:rsidR="004A5886">
              <w:rPr>
                <w:noProof/>
                <w:webHidden/>
              </w:rPr>
              <w:instrText xml:space="preserve"> PAGEREF _Toc166505175 \h </w:instrText>
            </w:r>
            <w:r w:rsidR="004A5886">
              <w:rPr>
                <w:noProof/>
                <w:webHidden/>
              </w:rPr>
            </w:r>
            <w:r w:rsidR="004A5886">
              <w:rPr>
                <w:noProof/>
                <w:webHidden/>
              </w:rPr>
              <w:fldChar w:fldCharType="separate"/>
            </w:r>
            <w:r w:rsidR="004A5886">
              <w:rPr>
                <w:noProof/>
                <w:webHidden/>
              </w:rPr>
              <w:t>301</w:t>
            </w:r>
            <w:r w:rsidR="004A5886">
              <w:rPr>
                <w:noProof/>
                <w:webHidden/>
              </w:rPr>
              <w:fldChar w:fldCharType="end"/>
            </w:r>
          </w:hyperlink>
        </w:p>
        <w:p w14:paraId="44A95C7B" w14:textId="77777777" w:rsidR="004A5886" w:rsidRDefault="00000000">
          <w:pPr>
            <w:pStyle w:val="32"/>
            <w:tabs>
              <w:tab w:val="left" w:pos="1540"/>
            </w:tabs>
            <w:rPr>
              <w:noProof/>
              <w:lang w:eastAsia="ru-RU"/>
            </w:rPr>
          </w:pPr>
          <w:hyperlink w:anchor="_Toc166505176" w:history="1">
            <w:r w:rsidR="004A5886" w:rsidRPr="00BD5A94">
              <w:rPr>
                <w:rStyle w:val="a8"/>
                <w:noProof/>
              </w:rPr>
              <w:t>а</w:t>
            </w:r>
            <w:r w:rsidR="004A5886">
              <w:rPr>
                <w:noProof/>
                <w:lang w:eastAsia="ru-RU"/>
              </w:rPr>
              <w:tab/>
            </w:r>
            <w:r w:rsidR="004A5886" w:rsidRPr="00BD5A94">
              <w:rPr>
                <w:rStyle w:val="a8"/>
                <w:noProof/>
              </w:rPr>
              <w:t>перечень всех замечаний и предложений, поступивших при разработке, утверждении и актуализации схемы теплоснабжения</w:t>
            </w:r>
            <w:r w:rsidR="004A5886">
              <w:rPr>
                <w:noProof/>
                <w:webHidden/>
              </w:rPr>
              <w:tab/>
            </w:r>
            <w:r w:rsidR="004A5886">
              <w:rPr>
                <w:noProof/>
                <w:webHidden/>
              </w:rPr>
              <w:fldChar w:fldCharType="begin"/>
            </w:r>
            <w:r w:rsidR="004A5886">
              <w:rPr>
                <w:noProof/>
                <w:webHidden/>
              </w:rPr>
              <w:instrText xml:space="preserve"> PAGEREF _Toc166505176 \h </w:instrText>
            </w:r>
            <w:r w:rsidR="004A5886">
              <w:rPr>
                <w:noProof/>
                <w:webHidden/>
              </w:rPr>
            </w:r>
            <w:r w:rsidR="004A5886">
              <w:rPr>
                <w:noProof/>
                <w:webHidden/>
              </w:rPr>
              <w:fldChar w:fldCharType="separate"/>
            </w:r>
            <w:r w:rsidR="004A5886">
              <w:rPr>
                <w:noProof/>
                <w:webHidden/>
              </w:rPr>
              <w:t>301</w:t>
            </w:r>
            <w:r w:rsidR="004A5886">
              <w:rPr>
                <w:noProof/>
                <w:webHidden/>
              </w:rPr>
              <w:fldChar w:fldCharType="end"/>
            </w:r>
          </w:hyperlink>
        </w:p>
        <w:p w14:paraId="304DB80C" w14:textId="77777777" w:rsidR="004A5886" w:rsidRDefault="00000000">
          <w:pPr>
            <w:pStyle w:val="32"/>
            <w:tabs>
              <w:tab w:val="left" w:pos="1540"/>
            </w:tabs>
            <w:rPr>
              <w:noProof/>
              <w:lang w:eastAsia="ru-RU"/>
            </w:rPr>
          </w:pPr>
          <w:hyperlink w:anchor="_Toc166505177" w:history="1">
            <w:r w:rsidR="004A5886" w:rsidRPr="00BD5A94">
              <w:rPr>
                <w:rStyle w:val="a8"/>
                <w:noProof/>
              </w:rPr>
              <w:t>б</w:t>
            </w:r>
            <w:r w:rsidR="004A5886">
              <w:rPr>
                <w:noProof/>
                <w:lang w:eastAsia="ru-RU"/>
              </w:rPr>
              <w:tab/>
            </w:r>
            <w:r w:rsidR="004A5886" w:rsidRPr="00BD5A94">
              <w:rPr>
                <w:rStyle w:val="a8"/>
                <w:noProof/>
              </w:rPr>
              <w:t>ответы разработчиков проекта схемы теплоснабжения на замечания и предложения</w:t>
            </w:r>
            <w:r w:rsidR="004A5886">
              <w:rPr>
                <w:noProof/>
                <w:webHidden/>
              </w:rPr>
              <w:tab/>
            </w:r>
            <w:r w:rsidR="004A5886">
              <w:rPr>
                <w:noProof/>
                <w:webHidden/>
              </w:rPr>
              <w:fldChar w:fldCharType="begin"/>
            </w:r>
            <w:r w:rsidR="004A5886">
              <w:rPr>
                <w:noProof/>
                <w:webHidden/>
              </w:rPr>
              <w:instrText xml:space="preserve"> PAGEREF _Toc166505177 \h </w:instrText>
            </w:r>
            <w:r w:rsidR="004A5886">
              <w:rPr>
                <w:noProof/>
                <w:webHidden/>
              </w:rPr>
            </w:r>
            <w:r w:rsidR="004A5886">
              <w:rPr>
                <w:noProof/>
                <w:webHidden/>
              </w:rPr>
              <w:fldChar w:fldCharType="separate"/>
            </w:r>
            <w:r w:rsidR="004A5886">
              <w:rPr>
                <w:noProof/>
                <w:webHidden/>
              </w:rPr>
              <w:t>301</w:t>
            </w:r>
            <w:r w:rsidR="004A5886">
              <w:rPr>
                <w:noProof/>
                <w:webHidden/>
              </w:rPr>
              <w:fldChar w:fldCharType="end"/>
            </w:r>
          </w:hyperlink>
        </w:p>
        <w:p w14:paraId="309A6446" w14:textId="77777777" w:rsidR="004A5886" w:rsidRDefault="00000000">
          <w:pPr>
            <w:pStyle w:val="32"/>
            <w:tabs>
              <w:tab w:val="left" w:pos="1540"/>
            </w:tabs>
            <w:rPr>
              <w:noProof/>
              <w:lang w:eastAsia="ru-RU"/>
            </w:rPr>
          </w:pPr>
          <w:hyperlink w:anchor="_Toc166505178" w:history="1">
            <w:r w:rsidR="004A5886" w:rsidRPr="00BD5A94">
              <w:rPr>
                <w:rStyle w:val="a8"/>
                <w:noProof/>
              </w:rPr>
              <w:t>в</w:t>
            </w:r>
            <w:r w:rsidR="004A5886">
              <w:rPr>
                <w:noProof/>
                <w:lang w:eastAsia="ru-RU"/>
              </w:rPr>
              <w:tab/>
            </w:r>
            <w:r w:rsidR="004A5886" w:rsidRPr="00BD5A94">
              <w:rPr>
                <w:rStyle w:val="a8"/>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4A5886">
              <w:rPr>
                <w:noProof/>
                <w:webHidden/>
              </w:rPr>
              <w:tab/>
            </w:r>
            <w:r w:rsidR="004A5886">
              <w:rPr>
                <w:noProof/>
                <w:webHidden/>
              </w:rPr>
              <w:fldChar w:fldCharType="begin"/>
            </w:r>
            <w:r w:rsidR="004A5886">
              <w:rPr>
                <w:noProof/>
                <w:webHidden/>
              </w:rPr>
              <w:instrText xml:space="preserve"> PAGEREF _Toc166505178 \h </w:instrText>
            </w:r>
            <w:r w:rsidR="004A5886">
              <w:rPr>
                <w:noProof/>
                <w:webHidden/>
              </w:rPr>
            </w:r>
            <w:r w:rsidR="004A5886">
              <w:rPr>
                <w:noProof/>
                <w:webHidden/>
              </w:rPr>
              <w:fldChar w:fldCharType="separate"/>
            </w:r>
            <w:r w:rsidR="004A5886">
              <w:rPr>
                <w:noProof/>
                <w:webHidden/>
              </w:rPr>
              <w:t>301</w:t>
            </w:r>
            <w:r w:rsidR="004A5886">
              <w:rPr>
                <w:noProof/>
                <w:webHidden/>
              </w:rPr>
              <w:fldChar w:fldCharType="end"/>
            </w:r>
          </w:hyperlink>
        </w:p>
        <w:p w14:paraId="2E05A8F3" w14:textId="77777777" w:rsidR="004A5886" w:rsidRDefault="00000000">
          <w:pPr>
            <w:pStyle w:val="13"/>
            <w:rPr>
              <w:rFonts w:asciiTheme="minorHAnsi" w:eastAsiaTheme="minorEastAsia" w:hAnsiTheme="minorHAnsi"/>
              <w:noProof/>
              <w:sz w:val="22"/>
              <w:lang w:eastAsia="ru-RU"/>
            </w:rPr>
          </w:pPr>
          <w:hyperlink w:anchor="_Toc166505179" w:history="1">
            <w:r w:rsidR="004A5886" w:rsidRPr="00BD5A94">
              <w:rPr>
                <w:rStyle w:val="a8"/>
                <w:noProof/>
              </w:rPr>
              <w:t>Глава 18. Сводный том изменений, выполненных в доработанной и (или) актуализированной схеме теплоснабжения</w:t>
            </w:r>
            <w:r w:rsidR="004A5886">
              <w:rPr>
                <w:noProof/>
                <w:webHidden/>
              </w:rPr>
              <w:tab/>
            </w:r>
            <w:r w:rsidR="004A5886">
              <w:rPr>
                <w:noProof/>
                <w:webHidden/>
              </w:rPr>
              <w:fldChar w:fldCharType="begin"/>
            </w:r>
            <w:r w:rsidR="004A5886">
              <w:rPr>
                <w:noProof/>
                <w:webHidden/>
              </w:rPr>
              <w:instrText xml:space="preserve"> PAGEREF _Toc166505179 \h </w:instrText>
            </w:r>
            <w:r w:rsidR="004A5886">
              <w:rPr>
                <w:noProof/>
                <w:webHidden/>
              </w:rPr>
            </w:r>
            <w:r w:rsidR="004A5886">
              <w:rPr>
                <w:noProof/>
                <w:webHidden/>
              </w:rPr>
              <w:fldChar w:fldCharType="separate"/>
            </w:r>
            <w:r w:rsidR="004A5886">
              <w:rPr>
                <w:noProof/>
                <w:webHidden/>
              </w:rPr>
              <w:t>302</w:t>
            </w:r>
            <w:r w:rsidR="004A5886">
              <w:rPr>
                <w:noProof/>
                <w:webHidden/>
              </w:rPr>
              <w:fldChar w:fldCharType="end"/>
            </w:r>
          </w:hyperlink>
        </w:p>
        <w:p w14:paraId="2A2F2BC0" w14:textId="77777777" w:rsidR="004A5886" w:rsidRDefault="00000000">
          <w:pPr>
            <w:pStyle w:val="13"/>
            <w:rPr>
              <w:rFonts w:asciiTheme="minorHAnsi" w:eastAsiaTheme="minorEastAsia" w:hAnsiTheme="minorHAnsi"/>
              <w:noProof/>
              <w:sz w:val="22"/>
              <w:lang w:eastAsia="ru-RU"/>
            </w:rPr>
          </w:pPr>
          <w:hyperlink w:anchor="_Toc166505180" w:history="1">
            <w:r w:rsidR="004A5886" w:rsidRPr="00BD5A94">
              <w:rPr>
                <w:rStyle w:val="a8"/>
                <w:noProof/>
              </w:rPr>
              <w:t>Список использованных источников.</w:t>
            </w:r>
            <w:r w:rsidR="004A5886">
              <w:rPr>
                <w:noProof/>
                <w:webHidden/>
              </w:rPr>
              <w:tab/>
            </w:r>
            <w:r w:rsidR="004A5886">
              <w:rPr>
                <w:noProof/>
                <w:webHidden/>
              </w:rPr>
              <w:fldChar w:fldCharType="begin"/>
            </w:r>
            <w:r w:rsidR="004A5886">
              <w:rPr>
                <w:noProof/>
                <w:webHidden/>
              </w:rPr>
              <w:instrText xml:space="preserve"> PAGEREF _Toc166505180 \h </w:instrText>
            </w:r>
            <w:r w:rsidR="004A5886">
              <w:rPr>
                <w:noProof/>
                <w:webHidden/>
              </w:rPr>
            </w:r>
            <w:r w:rsidR="004A5886">
              <w:rPr>
                <w:noProof/>
                <w:webHidden/>
              </w:rPr>
              <w:fldChar w:fldCharType="separate"/>
            </w:r>
            <w:r w:rsidR="004A5886">
              <w:rPr>
                <w:noProof/>
                <w:webHidden/>
              </w:rPr>
              <w:t>310</w:t>
            </w:r>
            <w:r w:rsidR="004A5886">
              <w:rPr>
                <w:noProof/>
                <w:webHidden/>
              </w:rPr>
              <w:fldChar w:fldCharType="end"/>
            </w:r>
          </w:hyperlink>
        </w:p>
        <w:p w14:paraId="6EAE2470" w14:textId="77777777" w:rsidR="00064646" w:rsidRPr="00B4148B" w:rsidRDefault="00DD5A65">
          <w:pPr>
            <w:rPr>
              <w:rFonts w:cs="Times New Roman"/>
              <w:highlight w:val="yellow"/>
            </w:rPr>
          </w:pPr>
          <w:r w:rsidRPr="00B4148B">
            <w:rPr>
              <w:rFonts w:cs="Times New Roman"/>
              <w:sz w:val="22"/>
              <w:highlight w:val="yellow"/>
            </w:rPr>
            <w:fldChar w:fldCharType="end"/>
          </w:r>
        </w:p>
      </w:sdtContent>
    </w:sdt>
    <w:p w14:paraId="29B8C5AA" w14:textId="77777777" w:rsidR="002D3BD9" w:rsidRPr="00B4148B" w:rsidRDefault="002D3BD9">
      <w:pPr>
        <w:ind w:firstLine="0"/>
        <w:rPr>
          <w:rFonts w:eastAsia="Times New Roman" w:cs="Times New Roman"/>
          <w:b/>
          <w:sz w:val="24"/>
          <w:szCs w:val="24"/>
          <w:highlight w:val="yellow"/>
        </w:rPr>
      </w:pPr>
      <w:bookmarkStart w:id="2" w:name="_Toc40373512"/>
      <w:bookmarkEnd w:id="1"/>
      <w:bookmarkEnd w:id="0"/>
      <w:r w:rsidRPr="00B4148B">
        <w:rPr>
          <w:rFonts w:cs="Times New Roman"/>
          <w:sz w:val="24"/>
          <w:szCs w:val="24"/>
          <w:highlight w:val="yellow"/>
        </w:rPr>
        <w:br w:type="page"/>
      </w:r>
    </w:p>
    <w:p w14:paraId="3083D0AB" w14:textId="77777777" w:rsidR="00C315D6" w:rsidRPr="00B4148B" w:rsidRDefault="00C315D6" w:rsidP="00FC02C3">
      <w:pPr>
        <w:pStyle w:val="10"/>
        <w:ind w:left="0" w:firstLine="709"/>
        <w:jc w:val="both"/>
        <w:rPr>
          <w:sz w:val="24"/>
          <w:szCs w:val="24"/>
        </w:rPr>
      </w:pPr>
      <w:bookmarkStart w:id="3" w:name="_Toc166504974"/>
      <w:r w:rsidRPr="00B4148B">
        <w:rPr>
          <w:sz w:val="24"/>
          <w:szCs w:val="24"/>
        </w:rPr>
        <w:t>Глава 1. Существующее положение в сфере производства, передачи и потребления тепловой энергии для целей теплоснабжения</w:t>
      </w:r>
      <w:bookmarkEnd w:id="2"/>
      <w:bookmarkEnd w:id="3"/>
    </w:p>
    <w:p w14:paraId="4BE8F5A7" w14:textId="77777777" w:rsidR="00C315D6" w:rsidRPr="00B4148B" w:rsidRDefault="00C315D6" w:rsidP="00FC02C3">
      <w:pPr>
        <w:pStyle w:val="21"/>
      </w:pPr>
      <w:bookmarkStart w:id="4" w:name="_Toc40373513"/>
      <w:bookmarkStart w:id="5" w:name="_Toc166504975"/>
      <w:r w:rsidRPr="00B4148B">
        <w:t>Часть 1. Функциональная структура теплоснабжения</w:t>
      </w:r>
      <w:bookmarkEnd w:id="4"/>
      <w:bookmarkEnd w:id="5"/>
    </w:p>
    <w:p w14:paraId="4324F716" w14:textId="77777777" w:rsidR="00C74DE2" w:rsidRPr="00B4148B" w:rsidRDefault="00C74DE2" w:rsidP="00C74DE2">
      <w:pPr>
        <w:autoSpaceDE w:val="0"/>
        <w:autoSpaceDN w:val="0"/>
        <w:adjustRightInd w:val="0"/>
        <w:spacing w:before="240"/>
        <w:rPr>
          <w:rFonts w:cs="Times New Roman"/>
          <w:sz w:val="24"/>
          <w:szCs w:val="24"/>
        </w:rPr>
      </w:pPr>
      <w:r w:rsidRPr="00B4148B">
        <w:rPr>
          <w:rFonts w:cs="Times New Roman"/>
          <w:sz w:val="24"/>
          <w:szCs w:val="24"/>
        </w:rPr>
        <w:t xml:space="preserve">На 01.04.2024 централизованное теплоснабжение потребителей городского поселения г. Тутаев производится от котельных: </w:t>
      </w:r>
    </w:p>
    <w:p w14:paraId="7C27E4A6" w14:textId="77777777" w:rsidR="00C74DE2" w:rsidRPr="00B4148B" w:rsidRDefault="00C74DE2" w:rsidP="00C74DE2">
      <w:pPr>
        <w:pStyle w:val="af1"/>
        <w:numPr>
          <w:ilvl w:val="0"/>
          <w:numId w:val="73"/>
        </w:numPr>
        <w:autoSpaceDE w:val="0"/>
        <w:autoSpaceDN w:val="0"/>
        <w:adjustRightInd w:val="0"/>
        <w:spacing w:before="240"/>
        <w:ind w:left="709"/>
        <w:rPr>
          <w:rFonts w:ascii="Times New Roman" w:hAnsi="Times New Roman" w:cs="Times New Roman"/>
          <w:sz w:val="24"/>
          <w:szCs w:val="24"/>
        </w:rPr>
      </w:pPr>
      <w:r w:rsidRPr="00B4148B">
        <w:rPr>
          <w:rFonts w:ascii="Times New Roman" w:hAnsi="Times New Roman" w:cs="Times New Roman"/>
          <w:sz w:val="24"/>
          <w:szCs w:val="24"/>
        </w:rPr>
        <w:t>ООО «Тутаевская ПГУ»</w:t>
      </w:r>
    </w:p>
    <w:p w14:paraId="217BB675"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 xml:space="preserve">Решением Арбитражного суда Ярославской области от 16.09.2021 года по делу №А82-20050/2020 АО «Тутаевская ПГУ» признано несостоятельным (банкротом). 25 декабря 2023 года завершились торги по продаже имущества АО «Тутаевская ПГУ». </w:t>
      </w:r>
    </w:p>
    <w:p w14:paraId="22136D9D"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С 01 февраля 2024 года эксплуатацию оборудования теплоэлектростанции ПГУ-ТЭС 52 МВт, Районной котельной и тепловых сетей (производством электрической и тепловой энергии, а также оказание коммунальных услуг потребителям) г. Тутаев, Ярославской области осуществляет ООО «Тутаевская ПГУ».</w:t>
      </w:r>
    </w:p>
    <w:p w14:paraId="5E60E1F8" w14:textId="77777777" w:rsidR="00C74DE2" w:rsidRPr="00B4148B" w:rsidRDefault="00C74DE2" w:rsidP="00C74DE2">
      <w:pPr>
        <w:pStyle w:val="af1"/>
        <w:numPr>
          <w:ilvl w:val="0"/>
          <w:numId w:val="73"/>
        </w:numPr>
        <w:autoSpaceDE w:val="0"/>
        <w:autoSpaceDN w:val="0"/>
        <w:adjustRightInd w:val="0"/>
        <w:spacing w:before="240" w:after="0"/>
        <w:ind w:left="709"/>
        <w:rPr>
          <w:rFonts w:ascii="Times New Roman" w:hAnsi="Times New Roman" w:cs="Times New Roman"/>
          <w:sz w:val="24"/>
          <w:szCs w:val="24"/>
        </w:rPr>
      </w:pPr>
      <w:r w:rsidRPr="00B4148B">
        <w:rPr>
          <w:rFonts w:ascii="Times New Roman" w:hAnsi="Times New Roman" w:cs="Times New Roman"/>
          <w:sz w:val="24"/>
          <w:szCs w:val="24"/>
          <w:lang w:eastAsia="ru-RU"/>
        </w:rPr>
        <w:t xml:space="preserve">ГП ЯО «Северный водоканал» («Тутаевский участок по теплоснабжению» в составе производственно-технического подразделения «Ярославский теплоресурс») - (ранее </w:t>
      </w:r>
      <w:r w:rsidRPr="00B4148B">
        <w:rPr>
          <w:rFonts w:ascii="Times New Roman" w:hAnsi="Times New Roman" w:cs="Times New Roman"/>
          <w:sz w:val="24"/>
          <w:szCs w:val="24"/>
        </w:rPr>
        <w:t>МУП ТМР «ТутаевТеплоЭнерго» и МУП ТМР «Тутаевские коммунальные системы»).</w:t>
      </w:r>
    </w:p>
    <w:p w14:paraId="45C9E14D"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До 28.12.2023 осуществляли деятельность организации - МУП ТМР «</w:t>
      </w:r>
      <w:r w:rsidRPr="00B4148B">
        <w:rPr>
          <w:rFonts w:cs="Times New Roman"/>
          <w:sz w:val="24"/>
          <w:szCs w:val="24"/>
        </w:rPr>
        <w:t>ТутаевТеплоЭнерго</w:t>
      </w:r>
      <w:r w:rsidRPr="00B4148B">
        <w:rPr>
          <w:rFonts w:cs="Times New Roman"/>
          <w:sz w:val="24"/>
          <w:szCs w:val="24"/>
          <w:lang w:eastAsia="ru-RU"/>
        </w:rPr>
        <w:t>» и МУП ТМР «</w:t>
      </w:r>
      <w:r w:rsidRPr="00B4148B">
        <w:rPr>
          <w:rFonts w:cs="Times New Roman"/>
          <w:sz w:val="24"/>
          <w:szCs w:val="24"/>
        </w:rPr>
        <w:t>Тутаевские коммунальные системы</w:t>
      </w:r>
      <w:r w:rsidRPr="00B4148B">
        <w:rPr>
          <w:rFonts w:cs="Times New Roman"/>
          <w:sz w:val="24"/>
          <w:szCs w:val="24"/>
          <w:lang w:eastAsia="ru-RU"/>
        </w:rPr>
        <w:t>».</w:t>
      </w:r>
    </w:p>
    <w:p w14:paraId="6CD52AA0"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Согласно Постановлению Администрации Тутаевского муниципального района от 28.12.2023 № 940-п было принято решение о ликвидации МУП ТМР «</w:t>
      </w:r>
      <w:r w:rsidRPr="00B4148B">
        <w:rPr>
          <w:rFonts w:cs="Times New Roman"/>
          <w:sz w:val="24"/>
          <w:szCs w:val="24"/>
        </w:rPr>
        <w:t>ТутаевТеплоЭнерго</w:t>
      </w:r>
      <w:r w:rsidRPr="00B4148B">
        <w:rPr>
          <w:rFonts w:cs="Times New Roman"/>
          <w:sz w:val="24"/>
          <w:szCs w:val="24"/>
          <w:lang w:eastAsia="ru-RU"/>
        </w:rPr>
        <w:t>».</w:t>
      </w:r>
    </w:p>
    <w:p w14:paraId="48D12C4B"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Согласно Постановлению Администрации Тутаевского муниципального района от 28.12.2023 № 942-п было принято решение о ликвидации МУП ТМР «</w:t>
      </w:r>
      <w:r w:rsidRPr="00B4148B">
        <w:rPr>
          <w:rFonts w:cs="Times New Roman"/>
          <w:sz w:val="24"/>
          <w:szCs w:val="24"/>
        </w:rPr>
        <w:t>Тутаевские коммунальные системы</w:t>
      </w:r>
      <w:r w:rsidRPr="00B4148B">
        <w:rPr>
          <w:rFonts w:cs="Times New Roman"/>
          <w:sz w:val="24"/>
          <w:szCs w:val="24"/>
          <w:lang w:eastAsia="ru-RU"/>
        </w:rPr>
        <w:t>».</w:t>
      </w:r>
    </w:p>
    <w:p w14:paraId="1B9D0FF1" w14:textId="77777777" w:rsidR="00C74DE2" w:rsidRPr="00B4148B" w:rsidRDefault="00C74DE2" w:rsidP="00C74DE2">
      <w:pPr>
        <w:rPr>
          <w:rFonts w:cs="Times New Roman"/>
          <w:sz w:val="24"/>
          <w:szCs w:val="24"/>
          <w:lang w:eastAsia="ru-RU"/>
        </w:rPr>
      </w:pPr>
      <w:r w:rsidRPr="00B4148B">
        <w:rPr>
          <w:rFonts w:cs="Times New Roman"/>
          <w:sz w:val="24"/>
          <w:szCs w:val="24"/>
          <w:lang w:eastAsia="ru-RU"/>
        </w:rPr>
        <w:t>Согласно распоряжению Министерства имущественных отношений Ярославской области от 29.12.2023 № 4284-р имущество из собственности Тутаевского муниципального района передается в собственность Ярославской области и закрепляется на праве хозяйственного ведения за ГП ЯО «Северный водоканал» («Тутаевский участок по теплоснабжению» в составе производственно-технического подразделения «Ярославский теплоресурс»).</w:t>
      </w:r>
    </w:p>
    <w:p w14:paraId="73794A18" w14:textId="77777777" w:rsidR="00C74DE2" w:rsidRPr="00B4148B" w:rsidRDefault="00C74DE2" w:rsidP="00C74DE2">
      <w:pPr>
        <w:pStyle w:val="af1"/>
        <w:numPr>
          <w:ilvl w:val="0"/>
          <w:numId w:val="73"/>
        </w:numPr>
        <w:autoSpaceDE w:val="0"/>
        <w:autoSpaceDN w:val="0"/>
        <w:adjustRightInd w:val="0"/>
        <w:spacing w:before="240"/>
        <w:ind w:left="709"/>
        <w:rPr>
          <w:rFonts w:ascii="Times New Roman" w:hAnsi="Times New Roman" w:cs="Times New Roman"/>
          <w:sz w:val="24"/>
          <w:szCs w:val="24"/>
        </w:rPr>
      </w:pPr>
      <w:r w:rsidRPr="00B4148B">
        <w:rPr>
          <w:rFonts w:ascii="Times New Roman" w:hAnsi="Times New Roman" w:cs="Times New Roman"/>
          <w:sz w:val="24"/>
          <w:szCs w:val="24"/>
        </w:rPr>
        <w:t>Департамент культуры, туризма и молодежной политики АТМР</w:t>
      </w:r>
    </w:p>
    <w:p w14:paraId="0F1C67BE" w14:textId="77777777" w:rsidR="00C74DE2" w:rsidRPr="00B4148B" w:rsidRDefault="00C74DE2" w:rsidP="00C74DE2">
      <w:pPr>
        <w:pStyle w:val="af1"/>
        <w:numPr>
          <w:ilvl w:val="0"/>
          <w:numId w:val="73"/>
        </w:numPr>
        <w:autoSpaceDE w:val="0"/>
        <w:autoSpaceDN w:val="0"/>
        <w:adjustRightInd w:val="0"/>
        <w:spacing w:before="240"/>
        <w:ind w:left="709"/>
        <w:rPr>
          <w:rFonts w:ascii="Times New Roman" w:hAnsi="Times New Roman" w:cs="Times New Roman"/>
          <w:sz w:val="24"/>
          <w:szCs w:val="24"/>
        </w:rPr>
      </w:pPr>
      <w:r w:rsidRPr="00B4148B">
        <w:rPr>
          <w:rFonts w:ascii="Times New Roman" w:hAnsi="Times New Roman" w:cs="Times New Roman"/>
          <w:sz w:val="24"/>
          <w:szCs w:val="24"/>
        </w:rPr>
        <w:t>Департамент образования Администрации Тутаевского муниципального района</w:t>
      </w:r>
    </w:p>
    <w:p w14:paraId="4FC4A297" w14:textId="77777777" w:rsidR="0046490F" w:rsidRPr="00B4148B" w:rsidRDefault="0046490F" w:rsidP="00630A65">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w:t>
      </w:r>
      <w:r w:rsidR="00000000">
        <w:rPr>
          <w:noProof/>
        </w:rPr>
        <w:fldChar w:fldCharType="end"/>
      </w:r>
      <w:r w:rsidRPr="00B4148B">
        <w:t xml:space="preserve"> Общие сведения о котельных</w:t>
      </w:r>
    </w:p>
    <w:tbl>
      <w:tblPr>
        <w:tblW w:w="5000" w:type="pct"/>
        <w:tblLayout w:type="fixed"/>
        <w:tblLook w:val="04A0" w:firstRow="1" w:lastRow="0" w:firstColumn="1" w:lastColumn="0" w:noHBand="0" w:noVBand="1"/>
      </w:tblPr>
      <w:tblGrid>
        <w:gridCol w:w="494"/>
        <w:gridCol w:w="1994"/>
        <w:gridCol w:w="2463"/>
        <w:gridCol w:w="1521"/>
        <w:gridCol w:w="2873"/>
      </w:tblGrid>
      <w:tr w:rsidR="0046490F" w:rsidRPr="00B4148B" w14:paraId="0E9CEA9C" w14:textId="77777777" w:rsidTr="00732487">
        <w:trPr>
          <w:trHeight w:hRule="exact" w:val="900"/>
          <w:tblHeader/>
        </w:trPr>
        <w:tc>
          <w:tcPr>
            <w:tcW w:w="2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E4808"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r w:rsidRPr="00B4148B">
              <w:rPr>
                <w:rFonts w:eastAsia="Times New Roman" w:cs="Times New Roman"/>
                <w:color w:val="000000"/>
                <w:sz w:val="22"/>
                <w:lang w:val="en-US" w:eastAsia="ru-RU"/>
              </w:rPr>
              <w:br/>
              <w:t>п/п</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14:paraId="643E3831"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Наименование</w:t>
            </w:r>
            <w:r w:rsidRPr="00B4148B">
              <w:rPr>
                <w:rFonts w:eastAsia="Times New Roman" w:cs="Times New Roman"/>
                <w:color w:val="000000"/>
                <w:sz w:val="22"/>
                <w:lang w:val="en-US" w:eastAsia="ru-RU"/>
              </w:rPr>
              <w:br/>
              <w:t>источника</w:t>
            </w:r>
          </w:p>
        </w:tc>
        <w:tc>
          <w:tcPr>
            <w:tcW w:w="1318" w:type="pct"/>
            <w:tcBorders>
              <w:top w:val="single" w:sz="4" w:space="0" w:color="auto"/>
              <w:left w:val="nil"/>
              <w:bottom w:val="single" w:sz="4" w:space="0" w:color="auto"/>
              <w:right w:val="single" w:sz="4" w:space="0" w:color="auto"/>
            </w:tcBorders>
            <w:shd w:val="clear" w:color="auto" w:fill="auto"/>
            <w:noWrap/>
            <w:vAlign w:val="center"/>
            <w:hideMark/>
          </w:tcPr>
          <w:p w14:paraId="41FE8F1C"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Адрес</w:t>
            </w:r>
          </w:p>
        </w:tc>
        <w:tc>
          <w:tcPr>
            <w:tcW w:w="814" w:type="pct"/>
            <w:tcBorders>
              <w:top w:val="single" w:sz="4" w:space="0" w:color="auto"/>
              <w:left w:val="nil"/>
              <w:bottom w:val="single" w:sz="4" w:space="0" w:color="auto"/>
              <w:right w:val="single" w:sz="4" w:space="0" w:color="auto"/>
            </w:tcBorders>
            <w:shd w:val="clear" w:color="auto" w:fill="auto"/>
            <w:vAlign w:val="center"/>
            <w:hideMark/>
          </w:tcPr>
          <w:p w14:paraId="5DC500CF" w14:textId="77777777" w:rsidR="0046490F" w:rsidRPr="00B4148B" w:rsidRDefault="0046490F" w:rsidP="00BC508E">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в</w:t>
            </w:r>
            <w:r w:rsidRPr="00B4148B">
              <w:rPr>
                <w:rFonts w:eastAsia="Times New Roman" w:cs="Times New Roman"/>
                <w:color w:val="000000"/>
                <w:sz w:val="22"/>
                <w:lang w:eastAsia="ru-RU"/>
              </w:rPr>
              <w:br/>
              <w:t>эксплуатацию</w:t>
            </w:r>
            <w:r w:rsidR="00BC508E" w:rsidRPr="00B4148B">
              <w:rPr>
                <w:rFonts w:eastAsia="Times New Roman" w:cs="Times New Roman"/>
                <w:color w:val="000000"/>
                <w:sz w:val="22"/>
                <w:lang w:eastAsia="ru-RU"/>
              </w:rPr>
              <w:t xml:space="preserve"> </w:t>
            </w:r>
          </w:p>
        </w:tc>
        <w:tc>
          <w:tcPr>
            <w:tcW w:w="1537" w:type="pct"/>
            <w:tcBorders>
              <w:top w:val="single" w:sz="4" w:space="0" w:color="auto"/>
              <w:left w:val="nil"/>
              <w:bottom w:val="single" w:sz="4" w:space="0" w:color="auto"/>
              <w:right w:val="single" w:sz="4" w:space="0" w:color="auto"/>
            </w:tcBorders>
            <w:shd w:val="clear" w:color="auto" w:fill="auto"/>
            <w:vAlign w:val="center"/>
            <w:hideMark/>
          </w:tcPr>
          <w:p w14:paraId="69BCE4A8"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Обслуживающая</w:t>
            </w:r>
            <w:r w:rsidRPr="00B4148B">
              <w:rPr>
                <w:rFonts w:eastAsia="Times New Roman" w:cs="Times New Roman"/>
                <w:color w:val="000000"/>
                <w:sz w:val="22"/>
                <w:lang w:val="en-US" w:eastAsia="ru-RU"/>
              </w:rPr>
              <w:br/>
              <w:t>организация</w:t>
            </w:r>
          </w:p>
        </w:tc>
      </w:tr>
      <w:tr w:rsidR="0046490F" w:rsidRPr="00B4148B" w14:paraId="39B6E601" w14:textId="77777777" w:rsidTr="00732487">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11387"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Правобережная часть города</w:t>
            </w:r>
          </w:p>
        </w:tc>
      </w:tr>
      <w:tr w:rsidR="00414BB0" w:rsidRPr="00B4148B" w14:paraId="12D21725" w14:textId="77777777" w:rsidTr="004334E5">
        <w:trPr>
          <w:trHeight w:hRule="exact" w:val="553"/>
        </w:trPr>
        <w:tc>
          <w:tcPr>
            <w:tcW w:w="264" w:type="pct"/>
            <w:vMerge w:val="restart"/>
            <w:tcBorders>
              <w:top w:val="nil"/>
              <w:left w:val="single" w:sz="4" w:space="0" w:color="auto"/>
              <w:right w:val="single" w:sz="4" w:space="0" w:color="auto"/>
            </w:tcBorders>
            <w:shd w:val="clear" w:color="auto" w:fill="auto"/>
            <w:noWrap/>
            <w:vAlign w:val="center"/>
            <w:hideMark/>
          </w:tcPr>
          <w:p w14:paraId="38A2848A"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1</w:t>
            </w:r>
          </w:p>
        </w:tc>
        <w:tc>
          <w:tcPr>
            <w:tcW w:w="1067" w:type="pct"/>
            <w:tcBorders>
              <w:top w:val="nil"/>
              <w:left w:val="nil"/>
              <w:bottom w:val="single" w:sz="4" w:space="0" w:color="auto"/>
              <w:right w:val="single" w:sz="4" w:space="0" w:color="auto"/>
            </w:tcBorders>
            <w:shd w:val="clear" w:color="auto" w:fill="auto"/>
            <w:noWrap/>
            <w:vAlign w:val="center"/>
            <w:hideMark/>
          </w:tcPr>
          <w:p w14:paraId="4DC3633F"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Районная котельная</w:t>
            </w:r>
          </w:p>
        </w:tc>
        <w:tc>
          <w:tcPr>
            <w:tcW w:w="1318" w:type="pct"/>
            <w:tcBorders>
              <w:top w:val="nil"/>
              <w:left w:val="nil"/>
              <w:bottom w:val="single" w:sz="4" w:space="0" w:color="auto"/>
              <w:right w:val="single" w:sz="4" w:space="0" w:color="auto"/>
            </w:tcBorders>
            <w:shd w:val="clear" w:color="auto" w:fill="auto"/>
            <w:noWrap/>
            <w:vAlign w:val="center"/>
            <w:hideMark/>
          </w:tcPr>
          <w:p w14:paraId="5BC33BCE"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 Тутаев, ул. Промышленная, 15</w:t>
            </w:r>
          </w:p>
        </w:tc>
        <w:tc>
          <w:tcPr>
            <w:tcW w:w="814" w:type="pct"/>
            <w:tcBorders>
              <w:top w:val="nil"/>
              <w:left w:val="nil"/>
              <w:bottom w:val="single" w:sz="4" w:space="0" w:color="auto"/>
              <w:right w:val="single" w:sz="4" w:space="0" w:color="auto"/>
            </w:tcBorders>
            <w:shd w:val="clear" w:color="auto" w:fill="auto"/>
            <w:noWrap/>
            <w:vAlign w:val="center"/>
            <w:hideMark/>
          </w:tcPr>
          <w:p w14:paraId="6BDA3875"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1990</w:t>
            </w:r>
          </w:p>
        </w:tc>
        <w:tc>
          <w:tcPr>
            <w:tcW w:w="1537" w:type="pct"/>
            <w:tcBorders>
              <w:top w:val="nil"/>
              <w:left w:val="nil"/>
              <w:bottom w:val="single" w:sz="4" w:space="0" w:color="auto"/>
              <w:right w:val="single" w:sz="4" w:space="0" w:color="auto"/>
            </w:tcBorders>
            <w:shd w:val="clear" w:color="auto" w:fill="auto"/>
            <w:noWrap/>
            <w:vAlign w:val="center"/>
            <w:hideMark/>
          </w:tcPr>
          <w:p w14:paraId="2DB4CC8D" w14:textId="77777777" w:rsidR="00C74DE2" w:rsidRPr="00B4148B" w:rsidRDefault="00C74DE2" w:rsidP="00C74DE2">
            <w:pPr>
              <w:autoSpaceDE w:val="0"/>
              <w:autoSpaceDN w:val="0"/>
              <w:adjustRightInd w:val="0"/>
              <w:spacing w:line="240" w:lineRule="auto"/>
              <w:ind w:firstLine="0"/>
              <w:jc w:val="center"/>
              <w:rPr>
                <w:rFonts w:cs="Times New Roman"/>
                <w:color w:val="000000"/>
                <w:sz w:val="22"/>
              </w:rPr>
            </w:pPr>
            <w:r w:rsidRPr="00B4148B">
              <w:rPr>
                <w:rFonts w:cs="Times New Roman"/>
                <w:color w:val="000000"/>
                <w:sz w:val="22"/>
              </w:rPr>
              <w:t>ООО «Тутаевская ПГУ» (до 01.02.2024 АО «Тутаевская ПГУ»)</w:t>
            </w:r>
          </w:p>
          <w:p w14:paraId="0C18145E" w14:textId="77777777" w:rsidR="00414BB0" w:rsidRPr="00B4148B" w:rsidRDefault="00414BB0" w:rsidP="00C74DE2">
            <w:pPr>
              <w:autoSpaceDE w:val="0"/>
              <w:autoSpaceDN w:val="0"/>
              <w:adjustRightInd w:val="0"/>
              <w:spacing w:line="240" w:lineRule="auto"/>
              <w:ind w:firstLine="0"/>
              <w:jc w:val="center"/>
              <w:rPr>
                <w:rFonts w:cs="Times New Roman"/>
                <w:color w:val="000000"/>
                <w:sz w:val="22"/>
              </w:rPr>
            </w:pPr>
          </w:p>
        </w:tc>
      </w:tr>
      <w:tr w:rsidR="00414BB0" w:rsidRPr="00B4148B" w14:paraId="642674C3" w14:textId="77777777" w:rsidTr="004334E5">
        <w:trPr>
          <w:trHeight w:hRule="exact" w:val="553"/>
        </w:trPr>
        <w:tc>
          <w:tcPr>
            <w:tcW w:w="264" w:type="pct"/>
            <w:vMerge/>
            <w:tcBorders>
              <w:left w:val="single" w:sz="4" w:space="0" w:color="auto"/>
              <w:bottom w:val="single" w:sz="4" w:space="0" w:color="auto"/>
              <w:right w:val="single" w:sz="4" w:space="0" w:color="auto"/>
            </w:tcBorders>
            <w:shd w:val="clear" w:color="auto" w:fill="auto"/>
            <w:noWrap/>
            <w:vAlign w:val="center"/>
          </w:tcPr>
          <w:p w14:paraId="20CE9460" w14:textId="77777777" w:rsidR="00414BB0" w:rsidRPr="00B4148B" w:rsidRDefault="00414BB0" w:rsidP="004334E5">
            <w:pPr>
              <w:spacing w:line="240" w:lineRule="auto"/>
              <w:ind w:firstLine="0"/>
              <w:jc w:val="center"/>
              <w:rPr>
                <w:rFonts w:eastAsia="Times New Roman" w:cs="Times New Roman"/>
                <w:color w:val="000000"/>
                <w:sz w:val="22"/>
                <w:lang w:eastAsia="ru-RU"/>
              </w:rPr>
            </w:pPr>
          </w:p>
        </w:tc>
        <w:tc>
          <w:tcPr>
            <w:tcW w:w="1067" w:type="pct"/>
            <w:tcBorders>
              <w:top w:val="nil"/>
              <w:left w:val="nil"/>
              <w:bottom w:val="single" w:sz="4" w:space="0" w:color="auto"/>
              <w:right w:val="single" w:sz="4" w:space="0" w:color="auto"/>
            </w:tcBorders>
            <w:shd w:val="clear" w:color="auto" w:fill="auto"/>
            <w:noWrap/>
            <w:vAlign w:val="center"/>
          </w:tcPr>
          <w:p w14:paraId="301EE79D"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ПГУ-ТЭС 52 МВт</w:t>
            </w:r>
          </w:p>
        </w:tc>
        <w:tc>
          <w:tcPr>
            <w:tcW w:w="1318" w:type="pct"/>
            <w:tcBorders>
              <w:top w:val="nil"/>
              <w:left w:val="nil"/>
              <w:bottom w:val="single" w:sz="4" w:space="0" w:color="auto"/>
              <w:right w:val="single" w:sz="4" w:space="0" w:color="auto"/>
            </w:tcBorders>
            <w:shd w:val="clear" w:color="auto" w:fill="auto"/>
            <w:noWrap/>
            <w:vAlign w:val="center"/>
          </w:tcPr>
          <w:p w14:paraId="2CA8497A"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 Тутаев, ул. Промышленная, 15</w:t>
            </w:r>
          </w:p>
        </w:tc>
        <w:tc>
          <w:tcPr>
            <w:tcW w:w="814" w:type="pct"/>
            <w:tcBorders>
              <w:top w:val="nil"/>
              <w:left w:val="nil"/>
              <w:bottom w:val="single" w:sz="4" w:space="0" w:color="auto"/>
              <w:right w:val="single" w:sz="4" w:space="0" w:color="auto"/>
            </w:tcBorders>
            <w:shd w:val="clear" w:color="auto" w:fill="auto"/>
            <w:noWrap/>
            <w:vAlign w:val="center"/>
          </w:tcPr>
          <w:p w14:paraId="4F17A62F" w14:textId="77777777" w:rsidR="00414BB0"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2020</w:t>
            </w:r>
          </w:p>
        </w:tc>
        <w:tc>
          <w:tcPr>
            <w:tcW w:w="1537" w:type="pct"/>
            <w:tcBorders>
              <w:top w:val="nil"/>
              <w:left w:val="nil"/>
              <w:bottom w:val="single" w:sz="4" w:space="0" w:color="auto"/>
              <w:right w:val="single" w:sz="4" w:space="0" w:color="auto"/>
            </w:tcBorders>
            <w:shd w:val="clear" w:color="auto" w:fill="auto"/>
            <w:noWrap/>
            <w:vAlign w:val="center"/>
          </w:tcPr>
          <w:p w14:paraId="594F433F" w14:textId="77777777" w:rsidR="00C74DE2" w:rsidRPr="00B4148B" w:rsidRDefault="00C74DE2" w:rsidP="00C74DE2">
            <w:pPr>
              <w:autoSpaceDE w:val="0"/>
              <w:autoSpaceDN w:val="0"/>
              <w:adjustRightInd w:val="0"/>
              <w:spacing w:line="240" w:lineRule="auto"/>
              <w:ind w:firstLine="0"/>
              <w:jc w:val="center"/>
              <w:rPr>
                <w:rFonts w:cs="Times New Roman"/>
                <w:color w:val="000000"/>
                <w:sz w:val="22"/>
              </w:rPr>
            </w:pPr>
            <w:r w:rsidRPr="00B4148B">
              <w:rPr>
                <w:rFonts w:cs="Times New Roman"/>
                <w:color w:val="000000"/>
                <w:sz w:val="22"/>
              </w:rPr>
              <w:t>ООО «Тутаевская ПГУ» (до 01.02.2024 АО «Тутаевская ПГУ»)</w:t>
            </w:r>
          </w:p>
          <w:p w14:paraId="50D3B07C" w14:textId="77777777" w:rsidR="00414BB0" w:rsidRPr="00B4148B" w:rsidRDefault="00414BB0" w:rsidP="00C74DE2">
            <w:pPr>
              <w:autoSpaceDE w:val="0"/>
              <w:autoSpaceDN w:val="0"/>
              <w:adjustRightInd w:val="0"/>
              <w:spacing w:line="240" w:lineRule="auto"/>
              <w:ind w:firstLine="0"/>
              <w:jc w:val="center"/>
              <w:rPr>
                <w:rFonts w:cs="Times New Roman"/>
                <w:color w:val="000000"/>
                <w:sz w:val="22"/>
              </w:rPr>
            </w:pPr>
          </w:p>
        </w:tc>
      </w:tr>
      <w:tr w:rsidR="0046490F" w:rsidRPr="00B4148B" w14:paraId="52C50063" w14:textId="77777777" w:rsidTr="009A2E9E">
        <w:trPr>
          <w:trHeight w:hRule="exact" w:val="1531"/>
        </w:trPr>
        <w:tc>
          <w:tcPr>
            <w:tcW w:w="264" w:type="pct"/>
            <w:tcBorders>
              <w:top w:val="nil"/>
              <w:left w:val="single" w:sz="4" w:space="0" w:color="auto"/>
              <w:bottom w:val="single" w:sz="4" w:space="0" w:color="auto"/>
              <w:right w:val="single" w:sz="4" w:space="0" w:color="auto"/>
            </w:tcBorders>
            <w:shd w:val="clear" w:color="auto" w:fill="auto"/>
            <w:noWrap/>
            <w:vAlign w:val="center"/>
            <w:hideMark/>
          </w:tcPr>
          <w:p w14:paraId="325A5660" w14:textId="77777777" w:rsidR="0046490F" w:rsidRPr="00B4148B" w:rsidRDefault="00414BB0"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067" w:type="pct"/>
            <w:tcBorders>
              <w:top w:val="nil"/>
              <w:left w:val="nil"/>
              <w:bottom w:val="single" w:sz="4" w:space="0" w:color="auto"/>
              <w:right w:val="single" w:sz="4" w:space="0" w:color="auto"/>
            </w:tcBorders>
            <w:shd w:val="clear" w:color="auto" w:fill="auto"/>
            <w:vAlign w:val="center"/>
            <w:hideMark/>
          </w:tcPr>
          <w:p w14:paraId="4EB06C2D" w14:textId="77777777" w:rsidR="0046490F" w:rsidRPr="00B4148B" w:rsidRDefault="0046490F" w:rsidP="004334E5">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w:t>
            </w:r>
            <w:r w:rsidR="00C3380E" w:rsidRPr="00B4148B">
              <w:rPr>
                <w:rFonts w:eastAsia="Times New Roman" w:cs="Times New Roman"/>
                <w:color w:val="000000"/>
                <w:sz w:val="22"/>
                <w:lang w:eastAsia="ru-RU"/>
              </w:rPr>
              <w:t xml:space="preserve"> Тутаевской </w:t>
            </w:r>
            <w:r w:rsidRPr="00B4148B">
              <w:rPr>
                <w:rFonts w:eastAsia="Times New Roman" w:cs="Times New Roman"/>
                <w:color w:val="000000"/>
                <w:sz w:val="22"/>
                <w:lang w:eastAsia="ru-RU"/>
              </w:rPr>
              <w:t xml:space="preserve"> </w:t>
            </w:r>
            <w:r w:rsidR="00CF73DF" w:rsidRPr="00B4148B">
              <w:rPr>
                <w:rFonts w:eastAsia="Times New Roman" w:cs="Times New Roman"/>
                <w:color w:val="000000"/>
                <w:sz w:val="22"/>
                <w:lang w:eastAsia="ru-RU"/>
              </w:rPr>
              <w:t>ЦРБ</w:t>
            </w:r>
          </w:p>
        </w:tc>
        <w:tc>
          <w:tcPr>
            <w:tcW w:w="1318" w:type="pct"/>
            <w:tcBorders>
              <w:top w:val="nil"/>
              <w:left w:val="nil"/>
              <w:bottom w:val="single" w:sz="4" w:space="0" w:color="auto"/>
              <w:right w:val="single" w:sz="4" w:space="0" w:color="auto"/>
            </w:tcBorders>
            <w:shd w:val="clear" w:color="auto" w:fill="auto"/>
            <w:vAlign w:val="center"/>
            <w:hideMark/>
          </w:tcPr>
          <w:p w14:paraId="6132E93D" w14:textId="77777777" w:rsidR="0046490F" w:rsidRPr="00B4148B" w:rsidRDefault="0046490F"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Комсомольская, 104</w:t>
            </w:r>
          </w:p>
        </w:tc>
        <w:tc>
          <w:tcPr>
            <w:tcW w:w="814" w:type="pct"/>
            <w:tcBorders>
              <w:top w:val="nil"/>
              <w:left w:val="nil"/>
              <w:bottom w:val="single" w:sz="4" w:space="0" w:color="auto"/>
              <w:right w:val="single" w:sz="4" w:space="0" w:color="auto"/>
            </w:tcBorders>
            <w:shd w:val="clear" w:color="auto" w:fill="auto"/>
            <w:noWrap/>
            <w:vAlign w:val="center"/>
            <w:hideMark/>
          </w:tcPr>
          <w:p w14:paraId="792AC2C4" w14:textId="77777777" w:rsidR="0046490F" w:rsidRPr="00B4148B" w:rsidRDefault="0046490F"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2006</w:t>
            </w:r>
          </w:p>
        </w:tc>
        <w:tc>
          <w:tcPr>
            <w:tcW w:w="1537" w:type="pct"/>
            <w:tcBorders>
              <w:top w:val="nil"/>
              <w:left w:val="nil"/>
              <w:bottom w:val="single" w:sz="4" w:space="0" w:color="auto"/>
              <w:right w:val="single" w:sz="4" w:space="0" w:color="auto"/>
            </w:tcBorders>
            <w:shd w:val="clear" w:color="auto" w:fill="auto"/>
            <w:vAlign w:val="center"/>
            <w:hideMark/>
          </w:tcPr>
          <w:p w14:paraId="787ED1D6" w14:textId="77777777" w:rsidR="006D21C8" w:rsidRPr="00B4148B" w:rsidRDefault="006D21C8" w:rsidP="006D21C8">
            <w:pPr>
              <w:autoSpaceDE w:val="0"/>
              <w:autoSpaceDN w:val="0"/>
              <w:adjustRightInd w:val="0"/>
              <w:spacing w:line="240" w:lineRule="auto"/>
              <w:ind w:firstLine="0"/>
              <w:jc w:val="center"/>
              <w:rPr>
                <w:rFonts w:cs="Times New Roman"/>
                <w:color w:val="000000"/>
                <w:sz w:val="22"/>
              </w:rPr>
            </w:pPr>
            <w:r w:rsidRPr="00B4148B">
              <w:rPr>
                <w:rFonts w:cs="Times New Roman"/>
                <w:color w:val="000000"/>
                <w:sz w:val="22"/>
              </w:rPr>
              <w:t>На 01.01.2024 - ГП ЯО «Северный водоканал» (до 28.12.2023 - МУП ТМР «Тутаевские коммунальные системы»)</w:t>
            </w:r>
          </w:p>
          <w:p w14:paraId="3444E9AA" w14:textId="77777777" w:rsidR="0046490F" w:rsidRPr="00B4148B" w:rsidRDefault="0046490F" w:rsidP="006D21C8">
            <w:pPr>
              <w:autoSpaceDE w:val="0"/>
              <w:autoSpaceDN w:val="0"/>
              <w:adjustRightInd w:val="0"/>
              <w:spacing w:line="240" w:lineRule="auto"/>
              <w:ind w:firstLine="0"/>
              <w:jc w:val="center"/>
              <w:rPr>
                <w:rFonts w:cs="Times New Roman"/>
                <w:color w:val="000000"/>
                <w:sz w:val="22"/>
              </w:rPr>
            </w:pPr>
          </w:p>
        </w:tc>
      </w:tr>
      <w:tr w:rsidR="0046490F" w:rsidRPr="00B4148B" w14:paraId="01C6B6A3" w14:textId="77777777" w:rsidTr="00732487">
        <w:trPr>
          <w:trHeight w:hRule="exact" w:val="30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ACC9CD" w14:textId="77777777" w:rsidR="0046490F" w:rsidRPr="00B4148B" w:rsidRDefault="0046490F"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Левобережная часть города</w:t>
            </w:r>
          </w:p>
        </w:tc>
      </w:tr>
      <w:tr w:rsidR="00414BB0" w:rsidRPr="00B4148B" w14:paraId="4266E742" w14:textId="77777777" w:rsidTr="003D2442">
        <w:trPr>
          <w:trHeight w:val="1534"/>
        </w:trPr>
        <w:tc>
          <w:tcPr>
            <w:tcW w:w="264" w:type="pct"/>
            <w:tcBorders>
              <w:top w:val="nil"/>
              <w:left w:val="single" w:sz="4" w:space="0" w:color="auto"/>
              <w:bottom w:val="single" w:sz="4" w:space="0" w:color="auto"/>
              <w:right w:val="single" w:sz="4" w:space="0" w:color="auto"/>
            </w:tcBorders>
            <w:shd w:val="clear" w:color="auto" w:fill="auto"/>
            <w:noWrap/>
            <w:vAlign w:val="center"/>
          </w:tcPr>
          <w:p w14:paraId="3F5933AD" w14:textId="77777777" w:rsidR="00414BB0" w:rsidRPr="00B4148B" w:rsidRDefault="00414BB0"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067" w:type="pct"/>
            <w:tcBorders>
              <w:top w:val="nil"/>
              <w:left w:val="nil"/>
              <w:bottom w:val="single" w:sz="4" w:space="0" w:color="auto"/>
              <w:right w:val="single" w:sz="4" w:space="0" w:color="auto"/>
            </w:tcBorders>
            <w:shd w:val="clear" w:color="auto" w:fill="auto"/>
            <w:vAlign w:val="center"/>
            <w:hideMark/>
          </w:tcPr>
          <w:p w14:paraId="5C2050FC" w14:textId="77777777" w:rsidR="00414BB0" w:rsidRPr="00B4148B" w:rsidRDefault="0090562C" w:rsidP="0046490F">
            <w:pPr>
              <w:spacing w:line="240" w:lineRule="auto"/>
              <w:ind w:firstLine="0"/>
              <w:jc w:val="center"/>
              <w:rPr>
                <w:rFonts w:eastAsia="Times New Roman" w:cs="Times New Roman"/>
                <w:color w:val="000000"/>
                <w:sz w:val="22"/>
                <w:lang w:eastAsia="ru-RU"/>
              </w:rPr>
            </w:pPr>
            <w:r w:rsidRPr="00B4148B">
              <w:rPr>
                <w:rFonts w:eastAsia="Times New Roman" w:cs="Times New Roman"/>
                <w:bCs/>
                <w:color w:val="000000"/>
                <w:sz w:val="22"/>
                <w:lang w:eastAsia="ru-RU"/>
              </w:rPr>
              <w:t>Котельная МОУ Левобережная школа, 2-здание</w:t>
            </w:r>
          </w:p>
        </w:tc>
        <w:tc>
          <w:tcPr>
            <w:tcW w:w="1318" w:type="pct"/>
            <w:tcBorders>
              <w:top w:val="nil"/>
              <w:left w:val="nil"/>
              <w:bottom w:val="single" w:sz="4" w:space="0" w:color="auto"/>
              <w:right w:val="single" w:sz="4" w:space="0" w:color="auto"/>
            </w:tcBorders>
            <w:shd w:val="clear" w:color="auto" w:fill="auto"/>
            <w:vAlign w:val="center"/>
            <w:hideMark/>
          </w:tcPr>
          <w:p w14:paraId="5ECFBBEC"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Ушакова, 48</w:t>
            </w:r>
          </w:p>
        </w:tc>
        <w:tc>
          <w:tcPr>
            <w:tcW w:w="814" w:type="pct"/>
            <w:tcBorders>
              <w:top w:val="nil"/>
              <w:left w:val="nil"/>
              <w:bottom w:val="single" w:sz="4" w:space="0" w:color="auto"/>
              <w:right w:val="single" w:sz="4" w:space="0" w:color="auto"/>
            </w:tcBorders>
            <w:shd w:val="clear" w:color="auto" w:fill="auto"/>
            <w:noWrap/>
            <w:vAlign w:val="center"/>
            <w:hideMark/>
          </w:tcPr>
          <w:p w14:paraId="6269278C" w14:textId="77777777" w:rsidR="00414BB0"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1955</w:t>
            </w:r>
          </w:p>
          <w:p w14:paraId="771F0564" w14:textId="77777777" w:rsidR="00BC508E"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537" w:type="pct"/>
            <w:tcBorders>
              <w:top w:val="nil"/>
              <w:left w:val="nil"/>
              <w:bottom w:val="single" w:sz="4" w:space="0" w:color="auto"/>
              <w:right w:val="single" w:sz="4" w:space="0" w:color="auto"/>
            </w:tcBorders>
            <w:shd w:val="clear" w:color="auto" w:fill="auto"/>
            <w:vAlign w:val="center"/>
            <w:hideMark/>
          </w:tcPr>
          <w:p w14:paraId="7C1EBDDE"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414BB0" w:rsidRPr="00B4148B" w14:paraId="0D15343D" w14:textId="77777777" w:rsidTr="003D2442">
        <w:trPr>
          <w:trHeight w:hRule="exact" w:val="1561"/>
        </w:trPr>
        <w:tc>
          <w:tcPr>
            <w:tcW w:w="264" w:type="pct"/>
            <w:tcBorders>
              <w:top w:val="nil"/>
              <w:left w:val="single" w:sz="4" w:space="0" w:color="auto"/>
              <w:bottom w:val="single" w:sz="4" w:space="0" w:color="auto"/>
              <w:right w:val="single" w:sz="4" w:space="0" w:color="auto"/>
            </w:tcBorders>
            <w:shd w:val="clear" w:color="auto" w:fill="auto"/>
            <w:noWrap/>
            <w:vAlign w:val="center"/>
          </w:tcPr>
          <w:p w14:paraId="00C2A154" w14:textId="77777777" w:rsidR="00414BB0" w:rsidRPr="00B4148B" w:rsidRDefault="00414BB0"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4</w:t>
            </w:r>
          </w:p>
        </w:tc>
        <w:tc>
          <w:tcPr>
            <w:tcW w:w="1067" w:type="pct"/>
            <w:tcBorders>
              <w:top w:val="nil"/>
              <w:left w:val="nil"/>
              <w:bottom w:val="single" w:sz="4" w:space="0" w:color="auto"/>
              <w:right w:val="single" w:sz="4" w:space="0" w:color="auto"/>
            </w:tcBorders>
            <w:shd w:val="clear" w:color="auto" w:fill="auto"/>
            <w:vAlign w:val="center"/>
            <w:hideMark/>
          </w:tcPr>
          <w:p w14:paraId="45B3B888"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w:t>
            </w:r>
            <w:r w:rsidRPr="00B4148B">
              <w:rPr>
                <w:rFonts w:eastAsia="Times New Roman" w:cs="Times New Roman"/>
                <w:color w:val="000000"/>
                <w:sz w:val="22"/>
                <w:lang w:eastAsia="ru-RU"/>
              </w:rPr>
              <w:br/>
              <w:t>«Ленинец»</w:t>
            </w:r>
          </w:p>
        </w:tc>
        <w:tc>
          <w:tcPr>
            <w:tcW w:w="1318" w:type="pct"/>
            <w:tcBorders>
              <w:top w:val="nil"/>
              <w:left w:val="nil"/>
              <w:bottom w:val="single" w:sz="4" w:space="0" w:color="auto"/>
              <w:right w:val="single" w:sz="4" w:space="0" w:color="auto"/>
            </w:tcBorders>
            <w:shd w:val="clear" w:color="auto" w:fill="auto"/>
            <w:vAlign w:val="center"/>
            <w:hideMark/>
          </w:tcPr>
          <w:p w14:paraId="1ABB08E9"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 Тутаев, ул. Крестовоздвиженская, 51</w:t>
            </w:r>
          </w:p>
        </w:tc>
        <w:tc>
          <w:tcPr>
            <w:tcW w:w="814" w:type="pct"/>
            <w:tcBorders>
              <w:top w:val="nil"/>
              <w:left w:val="nil"/>
              <w:bottom w:val="single" w:sz="4" w:space="0" w:color="auto"/>
              <w:right w:val="single" w:sz="4" w:space="0" w:color="auto"/>
            </w:tcBorders>
            <w:shd w:val="clear" w:color="auto" w:fill="auto"/>
            <w:noWrap/>
            <w:vAlign w:val="center"/>
            <w:hideMark/>
          </w:tcPr>
          <w:p w14:paraId="145186DF" w14:textId="77777777" w:rsidR="00414BB0"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w:t>
            </w:r>
          </w:p>
          <w:p w14:paraId="16AFE3A5" w14:textId="77777777" w:rsidR="00BC508E"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537" w:type="pct"/>
            <w:tcBorders>
              <w:top w:val="nil"/>
              <w:left w:val="nil"/>
              <w:bottom w:val="single" w:sz="4" w:space="0" w:color="auto"/>
              <w:right w:val="single" w:sz="4" w:space="0" w:color="auto"/>
            </w:tcBorders>
            <w:shd w:val="clear" w:color="auto" w:fill="auto"/>
            <w:vAlign w:val="center"/>
            <w:hideMark/>
          </w:tcPr>
          <w:p w14:paraId="74BCE11E"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414BB0" w:rsidRPr="00B4148B" w14:paraId="44D80DD6" w14:textId="77777777" w:rsidTr="003D2442">
        <w:trPr>
          <w:trHeight w:hRule="exact" w:val="1569"/>
        </w:trPr>
        <w:tc>
          <w:tcPr>
            <w:tcW w:w="264" w:type="pct"/>
            <w:tcBorders>
              <w:top w:val="nil"/>
              <w:left w:val="single" w:sz="4" w:space="0" w:color="auto"/>
              <w:bottom w:val="single" w:sz="4" w:space="0" w:color="auto"/>
              <w:right w:val="single" w:sz="4" w:space="0" w:color="auto"/>
            </w:tcBorders>
            <w:shd w:val="clear" w:color="auto" w:fill="auto"/>
            <w:noWrap/>
            <w:vAlign w:val="center"/>
          </w:tcPr>
          <w:p w14:paraId="0181B0DA" w14:textId="77777777" w:rsidR="00414BB0" w:rsidRPr="00B4148B" w:rsidRDefault="00414BB0"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5</w:t>
            </w:r>
          </w:p>
        </w:tc>
        <w:tc>
          <w:tcPr>
            <w:tcW w:w="1067" w:type="pct"/>
            <w:tcBorders>
              <w:top w:val="nil"/>
              <w:left w:val="nil"/>
              <w:bottom w:val="single" w:sz="4" w:space="0" w:color="auto"/>
              <w:right w:val="single" w:sz="4" w:space="0" w:color="auto"/>
            </w:tcBorders>
            <w:shd w:val="clear" w:color="auto" w:fill="auto"/>
            <w:vAlign w:val="center"/>
            <w:hideMark/>
          </w:tcPr>
          <w:p w14:paraId="676A4082"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w:t>
            </w:r>
            <w:r w:rsidRPr="00B4148B">
              <w:rPr>
                <w:rFonts w:eastAsia="Times New Roman" w:cs="Times New Roman"/>
                <w:color w:val="000000"/>
                <w:sz w:val="22"/>
                <w:lang w:eastAsia="ru-RU"/>
              </w:rPr>
              <w:br/>
              <w:t>«Октябренок»</w:t>
            </w:r>
          </w:p>
        </w:tc>
        <w:tc>
          <w:tcPr>
            <w:tcW w:w="1318" w:type="pct"/>
            <w:tcBorders>
              <w:top w:val="nil"/>
              <w:left w:val="nil"/>
              <w:bottom w:val="single" w:sz="4" w:space="0" w:color="auto"/>
              <w:right w:val="single" w:sz="4" w:space="0" w:color="auto"/>
            </w:tcBorders>
            <w:shd w:val="clear" w:color="auto" w:fill="auto"/>
            <w:noWrap/>
            <w:vAlign w:val="center"/>
            <w:hideMark/>
          </w:tcPr>
          <w:p w14:paraId="7239A699"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Казанская, 9</w:t>
            </w:r>
          </w:p>
        </w:tc>
        <w:tc>
          <w:tcPr>
            <w:tcW w:w="814" w:type="pct"/>
            <w:tcBorders>
              <w:top w:val="nil"/>
              <w:left w:val="nil"/>
              <w:bottom w:val="single" w:sz="4" w:space="0" w:color="auto"/>
              <w:right w:val="single" w:sz="4" w:space="0" w:color="auto"/>
            </w:tcBorders>
            <w:shd w:val="clear" w:color="auto" w:fill="auto"/>
            <w:noWrap/>
            <w:vAlign w:val="center"/>
            <w:hideMark/>
          </w:tcPr>
          <w:p w14:paraId="28B92C0D" w14:textId="77777777" w:rsidR="00414BB0"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1975</w:t>
            </w:r>
          </w:p>
          <w:p w14:paraId="62DBBAEC" w14:textId="77777777" w:rsidR="00BC508E" w:rsidRPr="00B4148B" w:rsidRDefault="00BC508E"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537" w:type="pct"/>
            <w:tcBorders>
              <w:top w:val="nil"/>
              <w:left w:val="nil"/>
              <w:bottom w:val="single" w:sz="4" w:space="0" w:color="auto"/>
              <w:right w:val="single" w:sz="4" w:space="0" w:color="auto"/>
            </w:tcBorders>
            <w:shd w:val="clear" w:color="auto" w:fill="auto"/>
            <w:vAlign w:val="center"/>
            <w:hideMark/>
          </w:tcPr>
          <w:p w14:paraId="229EE586"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414BB0" w:rsidRPr="00B4148B" w14:paraId="638207C8" w14:textId="77777777" w:rsidTr="003D2442">
        <w:trPr>
          <w:trHeight w:val="900"/>
        </w:trPr>
        <w:tc>
          <w:tcPr>
            <w:tcW w:w="264" w:type="pct"/>
            <w:tcBorders>
              <w:top w:val="nil"/>
              <w:left w:val="single" w:sz="4" w:space="0" w:color="auto"/>
              <w:bottom w:val="single" w:sz="4" w:space="0" w:color="auto"/>
              <w:right w:val="single" w:sz="4" w:space="0" w:color="auto"/>
            </w:tcBorders>
            <w:shd w:val="clear" w:color="auto" w:fill="auto"/>
            <w:noWrap/>
            <w:vAlign w:val="center"/>
          </w:tcPr>
          <w:p w14:paraId="2F97A183" w14:textId="77777777" w:rsidR="00414BB0" w:rsidRPr="00B4148B" w:rsidRDefault="00414BB0"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6</w:t>
            </w:r>
          </w:p>
        </w:tc>
        <w:tc>
          <w:tcPr>
            <w:tcW w:w="1067" w:type="pct"/>
            <w:tcBorders>
              <w:top w:val="nil"/>
              <w:left w:val="nil"/>
              <w:bottom w:val="single" w:sz="4" w:space="0" w:color="auto"/>
              <w:right w:val="single" w:sz="4" w:space="0" w:color="auto"/>
            </w:tcBorders>
            <w:shd w:val="clear" w:color="auto" w:fill="auto"/>
            <w:vAlign w:val="center"/>
            <w:hideMark/>
          </w:tcPr>
          <w:p w14:paraId="671BDF1A"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Центральная</w:t>
            </w:r>
            <w:r w:rsidRPr="00B4148B">
              <w:rPr>
                <w:rFonts w:eastAsia="Times New Roman" w:cs="Times New Roman"/>
                <w:color w:val="000000"/>
                <w:sz w:val="22"/>
                <w:lang w:val="en-US" w:eastAsia="ru-RU"/>
              </w:rPr>
              <w:br/>
              <w:t>котельная</w:t>
            </w:r>
          </w:p>
        </w:tc>
        <w:tc>
          <w:tcPr>
            <w:tcW w:w="1318" w:type="pct"/>
            <w:tcBorders>
              <w:top w:val="nil"/>
              <w:left w:val="nil"/>
              <w:bottom w:val="single" w:sz="4" w:space="0" w:color="auto"/>
              <w:right w:val="single" w:sz="4" w:space="0" w:color="auto"/>
            </w:tcBorders>
            <w:shd w:val="clear" w:color="auto" w:fill="auto"/>
            <w:noWrap/>
            <w:vAlign w:val="center"/>
            <w:hideMark/>
          </w:tcPr>
          <w:p w14:paraId="334AD159"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Ленина, 93</w:t>
            </w:r>
          </w:p>
        </w:tc>
        <w:tc>
          <w:tcPr>
            <w:tcW w:w="814" w:type="pct"/>
            <w:tcBorders>
              <w:top w:val="nil"/>
              <w:left w:val="nil"/>
              <w:bottom w:val="single" w:sz="4" w:space="0" w:color="auto"/>
              <w:right w:val="single" w:sz="4" w:space="0" w:color="auto"/>
            </w:tcBorders>
            <w:shd w:val="clear" w:color="auto" w:fill="auto"/>
            <w:noWrap/>
            <w:vAlign w:val="center"/>
            <w:hideMark/>
          </w:tcPr>
          <w:p w14:paraId="584E0232" w14:textId="77777777" w:rsidR="00414BB0" w:rsidRPr="00B4148B" w:rsidRDefault="00414BB0"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1994</w:t>
            </w:r>
          </w:p>
        </w:tc>
        <w:tc>
          <w:tcPr>
            <w:tcW w:w="1537" w:type="pct"/>
            <w:tcBorders>
              <w:top w:val="nil"/>
              <w:left w:val="nil"/>
              <w:bottom w:val="single" w:sz="4" w:space="0" w:color="auto"/>
              <w:right w:val="single" w:sz="4" w:space="0" w:color="auto"/>
            </w:tcBorders>
            <w:shd w:val="clear" w:color="auto" w:fill="auto"/>
            <w:vAlign w:val="center"/>
            <w:hideMark/>
          </w:tcPr>
          <w:p w14:paraId="43B72137" w14:textId="77777777" w:rsidR="00414BB0" w:rsidRPr="00B4148B" w:rsidRDefault="006D21C8" w:rsidP="006D21C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 01.01.2024 - ГП ЯО «Северный водоканал» (до 28.12.2023 - МУП ТМР «ТутаевТеплоЭнерго»)</w:t>
            </w:r>
          </w:p>
        </w:tc>
      </w:tr>
      <w:tr w:rsidR="006D21C8" w:rsidRPr="00B4148B" w14:paraId="157115E1" w14:textId="77777777" w:rsidTr="003D2442">
        <w:trPr>
          <w:trHeight w:val="900"/>
        </w:trPr>
        <w:tc>
          <w:tcPr>
            <w:tcW w:w="264" w:type="pct"/>
            <w:tcBorders>
              <w:top w:val="nil"/>
              <w:left w:val="single" w:sz="4" w:space="0" w:color="auto"/>
              <w:bottom w:val="single" w:sz="4" w:space="0" w:color="auto"/>
              <w:right w:val="single" w:sz="4" w:space="0" w:color="auto"/>
            </w:tcBorders>
            <w:shd w:val="clear" w:color="auto" w:fill="auto"/>
            <w:noWrap/>
            <w:vAlign w:val="center"/>
          </w:tcPr>
          <w:p w14:paraId="0E716478" w14:textId="77777777" w:rsidR="006D21C8" w:rsidRPr="00B4148B" w:rsidRDefault="006D21C8"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7</w:t>
            </w:r>
          </w:p>
        </w:tc>
        <w:tc>
          <w:tcPr>
            <w:tcW w:w="1067" w:type="pct"/>
            <w:tcBorders>
              <w:top w:val="nil"/>
              <w:left w:val="nil"/>
              <w:bottom w:val="single" w:sz="4" w:space="0" w:color="auto"/>
              <w:right w:val="single" w:sz="4" w:space="0" w:color="auto"/>
            </w:tcBorders>
            <w:shd w:val="clear" w:color="auto" w:fill="auto"/>
            <w:noWrap/>
            <w:vAlign w:val="center"/>
            <w:hideMark/>
          </w:tcPr>
          <w:p w14:paraId="2F27F6C8"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Котельная ОПХ</w:t>
            </w:r>
          </w:p>
        </w:tc>
        <w:tc>
          <w:tcPr>
            <w:tcW w:w="1318" w:type="pct"/>
            <w:tcBorders>
              <w:top w:val="nil"/>
              <w:left w:val="nil"/>
              <w:bottom w:val="single" w:sz="4" w:space="0" w:color="auto"/>
              <w:right w:val="single" w:sz="4" w:space="0" w:color="auto"/>
            </w:tcBorders>
            <w:shd w:val="clear" w:color="auto" w:fill="auto"/>
            <w:noWrap/>
            <w:vAlign w:val="center"/>
            <w:hideMark/>
          </w:tcPr>
          <w:p w14:paraId="2B33306C"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Толбухина, 182</w:t>
            </w:r>
          </w:p>
        </w:tc>
        <w:tc>
          <w:tcPr>
            <w:tcW w:w="814" w:type="pct"/>
            <w:tcBorders>
              <w:top w:val="nil"/>
              <w:left w:val="nil"/>
              <w:bottom w:val="single" w:sz="4" w:space="0" w:color="auto"/>
              <w:right w:val="single" w:sz="4" w:space="0" w:color="auto"/>
            </w:tcBorders>
            <w:shd w:val="clear" w:color="auto" w:fill="auto"/>
            <w:noWrap/>
            <w:vAlign w:val="center"/>
            <w:hideMark/>
          </w:tcPr>
          <w:p w14:paraId="65D569F0"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1977</w:t>
            </w:r>
          </w:p>
        </w:tc>
        <w:tc>
          <w:tcPr>
            <w:tcW w:w="1537" w:type="pct"/>
            <w:tcBorders>
              <w:top w:val="nil"/>
              <w:left w:val="nil"/>
              <w:bottom w:val="single" w:sz="4" w:space="0" w:color="auto"/>
              <w:right w:val="single" w:sz="4" w:space="0" w:color="auto"/>
            </w:tcBorders>
            <w:shd w:val="clear" w:color="auto" w:fill="auto"/>
            <w:hideMark/>
          </w:tcPr>
          <w:p w14:paraId="474DF9B3" w14:textId="77777777" w:rsidR="006D21C8" w:rsidRPr="00B4148B" w:rsidRDefault="006D21C8" w:rsidP="006D21C8">
            <w:pPr>
              <w:spacing w:line="240" w:lineRule="auto"/>
              <w:ind w:firstLine="0"/>
              <w:jc w:val="center"/>
              <w:rPr>
                <w:rFonts w:cs="Times New Roman"/>
              </w:rPr>
            </w:pPr>
            <w:r w:rsidRPr="00B4148B">
              <w:rPr>
                <w:rFonts w:eastAsia="Times New Roman" w:cs="Times New Roman"/>
                <w:color w:val="000000"/>
                <w:sz w:val="22"/>
                <w:lang w:eastAsia="ru-RU"/>
              </w:rPr>
              <w:t>На 01.01.2024 - ГП ЯО «Северный водоканал» (до 28.12.2023 - МУП ТМР «ТутаевТеплоЭнерго»)</w:t>
            </w:r>
          </w:p>
        </w:tc>
      </w:tr>
      <w:tr w:rsidR="006D21C8" w:rsidRPr="00B4148B" w14:paraId="42C19E5D" w14:textId="77777777" w:rsidTr="003D2442">
        <w:trPr>
          <w:trHeight w:val="900"/>
        </w:trPr>
        <w:tc>
          <w:tcPr>
            <w:tcW w:w="264" w:type="pct"/>
            <w:tcBorders>
              <w:top w:val="nil"/>
              <w:left w:val="single" w:sz="4" w:space="0" w:color="auto"/>
              <w:bottom w:val="single" w:sz="4" w:space="0" w:color="auto"/>
              <w:right w:val="single" w:sz="4" w:space="0" w:color="auto"/>
            </w:tcBorders>
            <w:shd w:val="clear" w:color="auto" w:fill="auto"/>
            <w:noWrap/>
            <w:vAlign w:val="center"/>
          </w:tcPr>
          <w:p w14:paraId="2E612804" w14:textId="77777777" w:rsidR="006D21C8" w:rsidRPr="00B4148B" w:rsidRDefault="006D21C8"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8</w:t>
            </w:r>
          </w:p>
        </w:tc>
        <w:tc>
          <w:tcPr>
            <w:tcW w:w="1067" w:type="pct"/>
            <w:tcBorders>
              <w:top w:val="nil"/>
              <w:left w:val="nil"/>
              <w:bottom w:val="single" w:sz="4" w:space="0" w:color="auto"/>
              <w:right w:val="single" w:sz="4" w:space="0" w:color="auto"/>
            </w:tcBorders>
            <w:shd w:val="clear" w:color="auto" w:fill="auto"/>
            <w:noWrap/>
            <w:vAlign w:val="center"/>
            <w:hideMark/>
          </w:tcPr>
          <w:p w14:paraId="6048DBAC"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СХТ</w:t>
            </w:r>
          </w:p>
        </w:tc>
        <w:tc>
          <w:tcPr>
            <w:tcW w:w="1318" w:type="pct"/>
            <w:tcBorders>
              <w:top w:val="nil"/>
              <w:left w:val="nil"/>
              <w:bottom w:val="single" w:sz="4" w:space="0" w:color="auto"/>
              <w:right w:val="single" w:sz="4" w:space="0" w:color="auto"/>
            </w:tcBorders>
            <w:shd w:val="clear" w:color="auto" w:fill="auto"/>
            <w:vAlign w:val="center"/>
            <w:hideMark/>
          </w:tcPr>
          <w:p w14:paraId="6620347E"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br/>
              <w:t>г. Тутаев, ул. Осипенко, 4а</w:t>
            </w:r>
          </w:p>
        </w:tc>
        <w:tc>
          <w:tcPr>
            <w:tcW w:w="814" w:type="pct"/>
            <w:tcBorders>
              <w:top w:val="nil"/>
              <w:left w:val="nil"/>
              <w:bottom w:val="single" w:sz="4" w:space="0" w:color="auto"/>
              <w:right w:val="single" w:sz="4" w:space="0" w:color="auto"/>
            </w:tcBorders>
            <w:shd w:val="clear" w:color="auto" w:fill="auto"/>
            <w:noWrap/>
            <w:vAlign w:val="center"/>
            <w:hideMark/>
          </w:tcPr>
          <w:p w14:paraId="7C8AABE6" w14:textId="77777777" w:rsidR="006D21C8" w:rsidRPr="00B4148B" w:rsidRDefault="006D21C8" w:rsidP="0046490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1977</w:t>
            </w:r>
          </w:p>
        </w:tc>
        <w:tc>
          <w:tcPr>
            <w:tcW w:w="1537" w:type="pct"/>
            <w:tcBorders>
              <w:top w:val="nil"/>
              <w:left w:val="nil"/>
              <w:bottom w:val="single" w:sz="4" w:space="0" w:color="auto"/>
              <w:right w:val="single" w:sz="4" w:space="0" w:color="auto"/>
            </w:tcBorders>
            <w:shd w:val="clear" w:color="auto" w:fill="auto"/>
            <w:hideMark/>
          </w:tcPr>
          <w:p w14:paraId="6EF1867F" w14:textId="77777777" w:rsidR="006D21C8" w:rsidRPr="00B4148B" w:rsidRDefault="006D21C8" w:rsidP="006D21C8">
            <w:pPr>
              <w:spacing w:line="240" w:lineRule="auto"/>
              <w:ind w:firstLine="0"/>
              <w:jc w:val="center"/>
              <w:rPr>
                <w:rFonts w:cs="Times New Roman"/>
              </w:rPr>
            </w:pPr>
            <w:r w:rsidRPr="00B4148B">
              <w:rPr>
                <w:rFonts w:eastAsia="Times New Roman" w:cs="Times New Roman"/>
                <w:color w:val="000000"/>
                <w:sz w:val="22"/>
                <w:lang w:eastAsia="ru-RU"/>
              </w:rPr>
              <w:t>На 01.01.2024 - ГП ЯО «Северный водоканал» (до 28.12.2023 - МУП ТМР «ТутаевТеплоЭнерго»)</w:t>
            </w:r>
          </w:p>
        </w:tc>
      </w:tr>
      <w:tr w:rsidR="005A1EB5" w:rsidRPr="00B4148B" w14:paraId="128D983A" w14:textId="77777777" w:rsidTr="003D2442">
        <w:trPr>
          <w:trHeight w:hRule="exact" w:val="1124"/>
        </w:trPr>
        <w:tc>
          <w:tcPr>
            <w:tcW w:w="264" w:type="pct"/>
            <w:tcBorders>
              <w:top w:val="nil"/>
              <w:left w:val="single" w:sz="4" w:space="0" w:color="auto"/>
              <w:bottom w:val="single" w:sz="4" w:space="0" w:color="auto"/>
              <w:right w:val="single" w:sz="4" w:space="0" w:color="auto"/>
            </w:tcBorders>
            <w:shd w:val="clear" w:color="auto" w:fill="auto"/>
            <w:noWrap/>
            <w:vAlign w:val="center"/>
          </w:tcPr>
          <w:p w14:paraId="18E522BD" w14:textId="77777777" w:rsidR="005A1EB5" w:rsidRPr="00B4148B" w:rsidRDefault="005A1EB5"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1067" w:type="pct"/>
            <w:tcBorders>
              <w:top w:val="nil"/>
              <w:left w:val="nil"/>
              <w:bottom w:val="single" w:sz="4" w:space="0" w:color="auto"/>
              <w:right w:val="single" w:sz="4" w:space="0" w:color="auto"/>
            </w:tcBorders>
            <w:shd w:val="clear" w:color="auto" w:fill="auto"/>
            <w:vAlign w:val="center"/>
            <w:hideMark/>
          </w:tcPr>
          <w:p w14:paraId="2972750B"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Котельная МУ</w:t>
            </w:r>
            <w:r w:rsidRPr="00B4148B">
              <w:rPr>
                <w:rFonts w:eastAsia="Times New Roman" w:cs="Times New Roman"/>
                <w:sz w:val="22"/>
                <w:lang w:eastAsia="ru-RU"/>
              </w:rPr>
              <w:br/>
              <w:t>«РЦКиД</w:t>
            </w:r>
          </w:p>
        </w:tc>
        <w:tc>
          <w:tcPr>
            <w:tcW w:w="1318" w:type="pct"/>
            <w:tcBorders>
              <w:top w:val="nil"/>
              <w:left w:val="nil"/>
              <w:bottom w:val="single" w:sz="4" w:space="0" w:color="auto"/>
              <w:right w:val="single" w:sz="4" w:space="0" w:color="auto"/>
            </w:tcBorders>
            <w:shd w:val="clear" w:color="auto" w:fill="auto"/>
            <w:noWrap/>
            <w:vAlign w:val="center"/>
            <w:hideMark/>
          </w:tcPr>
          <w:p w14:paraId="2700EC4E"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г. Тутаев, ул. Ушакова, 74</w:t>
            </w:r>
          </w:p>
        </w:tc>
        <w:tc>
          <w:tcPr>
            <w:tcW w:w="814" w:type="pct"/>
            <w:tcBorders>
              <w:top w:val="nil"/>
              <w:left w:val="nil"/>
              <w:bottom w:val="single" w:sz="4" w:space="0" w:color="auto"/>
              <w:right w:val="single" w:sz="4" w:space="0" w:color="auto"/>
            </w:tcBorders>
            <w:shd w:val="clear" w:color="auto" w:fill="auto"/>
            <w:noWrap/>
            <w:vAlign w:val="center"/>
            <w:hideMark/>
          </w:tcPr>
          <w:p w14:paraId="697646D9"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val="en-US" w:eastAsia="ru-RU"/>
              </w:rPr>
              <w:t>1975</w:t>
            </w:r>
          </w:p>
        </w:tc>
        <w:tc>
          <w:tcPr>
            <w:tcW w:w="1537" w:type="pct"/>
            <w:tcBorders>
              <w:top w:val="nil"/>
              <w:left w:val="nil"/>
              <w:bottom w:val="single" w:sz="4" w:space="0" w:color="auto"/>
              <w:right w:val="single" w:sz="4" w:space="0" w:color="auto"/>
            </w:tcBorders>
            <w:shd w:val="clear" w:color="auto" w:fill="auto"/>
            <w:vAlign w:val="center"/>
            <w:hideMark/>
          </w:tcPr>
          <w:p w14:paraId="7988DCDA"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Департамент</w:t>
            </w:r>
            <w:r w:rsidRPr="00B4148B">
              <w:rPr>
                <w:rFonts w:eastAsia="Times New Roman" w:cs="Times New Roman"/>
                <w:sz w:val="22"/>
                <w:lang w:eastAsia="ru-RU"/>
              </w:rPr>
              <w:br/>
              <w:t>культуры, туризма и молодежной политики АТМР</w:t>
            </w:r>
          </w:p>
        </w:tc>
      </w:tr>
      <w:tr w:rsidR="005A1EB5" w:rsidRPr="00B4148B" w14:paraId="515878B8" w14:textId="77777777" w:rsidTr="00623367">
        <w:trPr>
          <w:trHeight w:val="1134"/>
        </w:trPr>
        <w:tc>
          <w:tcPr>
            <w:tcW w:w="264" w:type="pct"/>
            <w:tcBorders>
              <w:top w:val="nil"/>
              <w:left w:val="single" w:sz="4" w:space="0" w:color="auto"/>
              <w:bottom w:val="single" w:sz="4" w:space="0" w:color="auto"/>
              <w:right w:val="single" w:sz="4" w:space="0" w:color="auto"/>
            </w:tcBorders>
            <w:shd w:val="clear" w:color="auto" w:fill="auto"/>
            <w:noWrap/>
            <w:vAlign w:val="center"/>
          </w:tcPr>
          <w:p w14:paraId="5D159474" w14:textId="77777777" w:rsidR="005A1EB5" w:rsidRPr="00B4148B" w:rsidRDefault="005A1EB5" w:rsidP="00414BB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1067" w:type="pct"/>
            <w:tcBorders>
              <w:top w:val="nil"/>
              <w:left w:val="nil"/>
              <w:bottom w:val="single" w:sz="4" w:space="0" w:color="auto"/>
              <w:right w:val="single" w:sz="4" w:space="0" w:color="auto"/>
            </w:tcBorders>
            <w:shd w:val="clear" w:color="auto" w:fill="auto"/>
            <w:vAlign w:val="center"/>
            <w:hideMark/>
          </w:tcPr>
          <w:p w14:paraId="1FED0680"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Котельная к/т</w:t>
            </w:r>
            <w:r w:rsidRPr="00B4148B">
              <w:rPr>
                <w:rFonts w:eastAsia="Times New Roman" w:cs="Times New Roman"/>
                <w:sz w:val="22"/>
                <w:lang w:eastAsia="ru-RU"/>
              </w:rPr>
              <w:br/>
              <w:t>«Экран» МУ</w:t>
            </w:r>
            <w:r w:rsidRPr="00B4148B">
              <w:rPr>
                <w:rFonts w:eastAsia="Times New Roman" w:cs="Times New Roman"/>
                <w:sz w:val="22"/>
                <w:lang w:eastAsia="ru-RU"/>
              </w:rPr>
              <w:br/>
              <w:t>«РЦКиД»</w:t>
            </w:r>
          </w:p>
        </w:tc>
        <w:tc>
          <w:tcPr>
            <w:tcW w:w="1318" w:type="pct"/>
            <w:tcBorders>
              <w:top w:val="nil"/>
              <w:left w:val="nil"/>
              <w:bottom w:val="single" w:sz="4" w:space="0" w:color="auto"/>
              <w:right w:val="single" w:sz="4" w:space="0" w:color="auto"/>
            </w:tcBorders>
            <w:shd w:val="clear" w:color="auto" w:fill="auto"/>
            <w:noWrap/>
            <w:vAlign w:val="center"/>
            <w:hideMark/>
          </w:tcPr>
          <w:p w14:paraId="631F269A"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г. Тутаев, ул. Ушакова д.64а</w:t>
            </w:r>
          </w:p>
        </w:tc>
        <w:tc>
          <w:tcPr>
            <w:tcW w:w="814" w:type="pct"/>
            <w:tcBorders>
              <w:top w:val="nil"/>
              <w:left w:val="nil"/>
              <w:bottom w:val="single" w:sz="4" w:space="0" w:color="auto"/>
              <w:right w:val="single" w:sz="4" w:space="0" w:color="auto"/>
            </w:tcBorders>
            <w:shd w:val="clear" w:color="auto" w:fill="auto"/>
            <w:noWrap/>
            <w:vAlign w:val="center"/>
            <w:hideMark/>
          </w:tcPr>
          <w:p w14:paraId="3D18D470"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val="en-US" w:eastAsia="ru-RU"/>
              </w:rPr>
              <w:t>1966</w:t>
            </w:r>
          </w:p>
        </w:tc>
        <w:tc>
          <w:tcPr>
            <w:tcW w:w="1537" w:type="pct"/>
            <w:tcBorders>
              <w:top w:val="nil"/>
              <w:left w:val="nil"/>
              <w:bottom w:val="single" w:sz="4" w:space="0" w:color="auto"/>
              <w:right w:val="single" w:sz="4" w:space="0" w:color="auto"/>
            </w:tcBorders>
            <w:shd w:val="clear" w:color="auto" w:fill="auto"/>
            <w:vAlign w:val="center"/>
            <w:hideMark/>
          </w:tcPr>
          <w:p w14:paraId="7C9A9524"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Департамент</w:t>
            </w:r>
            <w:r w:rsidRPr="00B4148B">
              <w:rPr>
                <w:rFonts w:eastAsia="Times New Roman" w:cs="Times New Roman"/>
                <w:sz w:val="22"/>
                <w:lang w:eastAsia="ru-RU"/>
              </w:rPr>
              <w:br/>
              <w:t>культуры, туризма и молодежной политики АТМР</w:t>
            </w:r>
          </w:p>
        </w:tc>
      </w:tr>
    </w:tbl>
    <w:p w14:paraId="4A1C0163" w14:textId="77777777" w:rsidR="0046490F" w:rsidRPr="00B4148B" w:rsidRDefault="0046490F" w:rsidP="0046490F">
      <w:pPr>
        <w:rPr>
          <w:rFonts w:cs="Times New Roman"/>
          <w:sz w:val="24"/>
          <w:szCs w:val="24"/>
        </w:rPr>
      </w:pPr>
      <w:r w:rsidRPr="00B4148B">
        <w:rPr>
          <w:rFonts w:cs="Times New Roman"/>
          <w:sz w:val="24"/>
          <w:szCs w:val="24"/>
        </w:rPr>
        <w:t>К</w:t>
      </w:r>
      <w:r w:rsidRPr="00B4148B">
        <w:rPr>
          <w:rFonts w:cs="Times New Roman"/>
          <w:spacing w:val="5"/>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пловым</w:t>
      </w:r>
      <w:r w:rsidRPr="00B4148B">
        <w:rPr>
          <w:rFonts w:cs="Times New Roman"/>
          <w:spacing w:val="3"/>
          <w:sz w:val="24"/>
          <w:szCs w:val="24"/>
        </w:rPr>
        <w:t xml:space="preserve"> </w:t>
      </w:r>
      <w:r w:rsidRPr="00B4148B">
        <w:rPr>
          <w:rFonts w:cs="Times New Roman"/>
          <w:spacing w:val="-1"/>
          <w:sz w:val="24"/>
          <w:szCs w:val="24"/>
        </w:rPr>
        <w:t>се</w:t>
      </w:r>
      <w:r w:rsidRPr="00B4148B">
        <w:rPr>
          <w:rFonts w:cs="Times New Roman"/>
          <w:sz w:val="24"/>
          <w:szCs w:val="24"/>
        </w:rPr>
        <w:t>тям</w:t>
      </w:r>
      <w:r w:rsidRPr="00B4148B">
        <w:rPr>
          <w:rFonts w:cs="Times New Roman"/>
          <w:spacing w:val="3"/>
          <w:sz w:val="24"/>
          <w:szCs w:val="24"/>
        </w:rPr>
        <w:t xml:space="preserve"> п</w:t>
      </w:r>
      <w:r w:rsidRPr="00B4148B">
        <w:rPr>
          <w:rFonts w:cs="Times New Roman"/>
          <w:sz w:val="24"/>
          <w:szCs w:val="24"/>
        </w:rPr>
        <w:t>одклю</w:t>
      </w:r>
      <w:r w:rsidRPr="00B4148B">
        <w:rPr>
          <w:rFonts w:cs="Times New Roman"/>
          <w:spacing w:val="-1"/>
          <w:sz w:val="24"/>
          <w:szCs w:val="24"/>
        </w:rPr>
        <w:t>че</w:t>
      </w:r>
      <w:r w:rsidRPr="00B4148B">
        <w:rPr>
          <w:rFonts w:cs="Times New Roman"/>
          <w:sz w:val="24"/>
          <w:szCs w:val="24"/>
        </w:rPr>
        <w:t>ны</w:t>
      </w:r>
      <w:r w:rsidRPr="00B4148B">
        <w:rPr>
          <w:rFonts w:cs="Times New Roman"/>
          <w:spacing w:val="4"/>
          <w:sz w:val="24"/>
          <w:szCs w:val="24"/>
        </w:rPr>
        <w:t xml:space="preserve"> </w:t>
      </w:r>
      <w:r w:rsidRPr="00B4148B">
        <w:rPr>
          <w:rFonts w:cs="Times New Roman"/>
          <w:sz w:val="24"/>
          <w:szCs w:val="24"/>
        </w:rPr>
        <w:t>жилые</w:t>
      </w:r>
      <w:r w:rsidRPr="00B4148B">
        <w:rPr>
          <w:rFonts w:cs="Times New Roman"/>
          <w:spacing w:val="3"/>
          <w:sz w:val="24"/>
          <w:szCs w:val="24"/>
        </w:rPr>
        <w:t xml:space="preserve"> </w:t>
      </w:r>
      <w:r w:rsidRPr="00B4148B">
        <w:rPr>
          <w:rFonts w:cs="Times New Roman"/>
          <w:sz w:val="24"/>
          <w:szCs w:val="24"/>
        </w:rPr>
        <w:t>дом</w:t>
      </w:r>
      <w:r w:rsidRPr="00B4148B">
        <w:rPr>
          <w:rFonts w:cs="Times New Roman"/>
          <w:spacing w:val="-2"/>
          <w:sz w:val="24"/>
          <w:szCs w:val="24"/>
        </w:rPr>
        <w:t>а</w:t>
      </w:r>
      <w:r w:rsidRPr="00B4148B">
        <w:rPr>
          <w:rFonts w:cs="Times New Roman"/>
          <w:sz w:val="24"/>
          <w:szCs w:val="24"/>
        </w:rPr>
        <w:t>,</w:t>
      </w:r>
      <w:r w:rsidRPr="00B4148B">
        <w:rPr>
          <w:rFonts w:cs="Times New Roman"/>
          <w:spacing w:val="4"/>
          <w:sz w:val="24"/>
          <w:szCs w:val="24"/>
        </w:rPr>
        <w:t xml:space="preserve"> </w:t>
      </w:r>
      <w:r w:rsidRPr="00B4148B">
        <w:rPr>
          <w:rFonts w:cs="Times New Roman"/>
          <w:sz w:val="24"/>
          <w:szCs w:val="24"/>
        </w:rPr>
        <w:t>объ</w:t>
      </w:r>
      <w:r w:rsidRPr="00B4148B">
        <w:rPr>
          <w:rFonts w:cs="Times New Roman"/>
          <w:spacing w:val="-1"/>
          <w:sz w:val="24"/>
          <w:szCs w:val="24"/>
        </w:rPr>
        <w:t>е</w:t>
      </w:r>
      <w:r w:rsidRPr="00B4148B">
        <w:rPr>
          <w:rFonts w:cs="Times New Roman"/>
          <w:sz w:val="24"/>
          <w:szCs w:val="24"/>
        </w:rPr>
        <w:t>кты</w:t>
      </w:r>
      <w:r w:rsidRPr="00B4148B">
        <w:rPr>
          <w:rFonts w:cs="Times New Roman"/>
          <w:spacing w:val="4"/>
          <w:sz w:val="24"/>
          <w:szCs w:val="24"/>
        </w:rPr>
        <w:t xml:space="preserve"> </w:t>
      </w:r>
      <w:r w:rsidRPr="00B4148B">
        <w:rPr>
          <w:rFonts w:cs="Times New Roman"/>
          <w:spacing w:val="-1"/>
          <w:sz w:val="24"/>
          <w:szCs w:val="24"/>
        </w:rPr>
        <w:t>с</w:t>
      </w:r>
      <w:r w:rsidRPr="00B4148B">
        <w:rPr>
          <w:rFonts w:cs="Times New Roman"/>
          <w:sz w:val="24"/>
          <w:szCs w:val="24"/>
        </w:rPr>
        <w:t>оци</w:t>
      </w:r>
      <w:r w:rsidRPr="00B4148B">
        <w:rPr>
          <w:rFonts w:cs="Times New Roman"/>
          <w:spacing w:val="-1"/>
          <w:sz w:val="24"/>
          <w:szCs w:val="24"/>
        </w:rPr>
        <w:t>а</w:t>
      </w:r>
      <w:r w:rsidRPr="00B4148B">
        <w:rPr>
          <w:rFonts w:cs="Times New Roman"/>
          <w:sz w:val="24"/>
          <w:szCs w:val="24"/>
        </w:rPr>
        <w:t>льной</w:t>
      </w:r>
      <w:r w:rsidRPr="00B4148B">
        <w:rPr>
          <w:rFonts w:cs="Times New Roman"/>
          <w:spacing w:val="5"/>
          <w:sz w:val="24"/>
          <w:szCs w:val="24"/>
        </w:rPr>
        <w:t xml:space="preserve"> </w:t>
      </w:r>
      <w:r w:rsidRPr="00B4148B">
        <w:rPr>
          <w:rFonts w:cs="Times New Roman"/>
          <w:spacing w:val="-1"/>
          <w:sz w:val="24"/>
          <w:szCs w:val="24"/>
        </w:rPr>
        <w:t>с</w:t>
      </w:r>
      <w:r w:rsidRPr="00B4148B">
        <w:rPr>
          <w:rFonts w:cs="Times New Roman"/>
          <w:sz w:val="24"/>
          <w:szCs w:val="24"/>
        </w:rPr>
        <w:t>феры</w:t>
      </w:r>
      <w:r w:rsidRPr="00B4148B">
        <w:rPr>
          <w:rFonts w:cs="Times New Roman"/>
          <w:spacing w:val="3"/>
          <w:sz w:val="24"/>
          <w:szCs w:val="24"/>
        </w:rPr>
        <w:t xml:space="preserve"> </w:t>
      </w:r>
      <w:r w:rsidRPr="00B4148B">
        <w:rPr>
          <w:rFonts w:cs="Times New Roman"/>
          <w:sz w:val="24"/>
          <w:szCs w:val="24"/>
        </w:rPr>
        <w:t>и про</w:t>
      </w:r>
      <w:r w:rsidRPr="00B4148B">
        <w:rPr>
          <w:rFonts w:cs="Times New Roman"/>
          <w:spacing w:val="-1"/>
          <w:sz w:val="24"/>
          <w:szCs w:val="24"/>
        </w:rPr>
        <w:t>м</w:t>
      </w:r>
      <w:r w:rsidRPr="00B4148B">
        <w:rPr>
          <w:rFonts w:cs="Times New Roman"/>
          <w:sz w:val="24"/>
          <w:szCs w:val="24"/>
        </w:rPr>
        <w:t>ышл</w:t>
      </w:r>
      <w:r w:rsidRPr="00B4148B">
        <w:rPr>
          <w:rFonts w:cs="Times New Roman"/>
          <w:spacing w:val="-2"/>
          <w:sz w:val="24"/>
          <w:szCs w:val="24"/>
        </w:rPr>
        <w:t>е</w:t>
      </w:r>
      <w:r w:rsidRPr="00B4148B">
        <w:rPr>
          <w:rFonts w:cs="Times New Roman"/>
          <w:sz w:val="24"/>
          <w:szCs w:val="24"/>
        </w:rPr>
        <w:t>нные</w:t>
      </w:r>
      <w:r w:rsidRPr="00B4148B">
        <w:rPr>
          <w:rFonts w:cs="Times New Roman"/>
          <w:spacing w:val="48"/>
          <w:sz w:val="24"/>
          <w:szCs w:val="24"/>
        </w:rPr>
        <w:t xml:space="preserve"> </w:t>
      </w:r>
      <w:r w:rsidRPr="00B4148B">
        <w:rPr>
          <w:rFonts w:cs="Times New Roman"/>
          <w:sz w:val="24"/>
          <w:szCs w:val="24"/>
        </w:rPr>
        <w:t>и</w:t>
      </w:r>
      <w:r w:rsidRPr="00B4148B">
        <w:rPr>
          <w:rFonts w:cs="Times New Roman"/>
          <w:spacing w:val="51"/>
          <w:sz w:val="24"/>
          <w:szCs w:val="24"/>
        </w:rPr>
        <w:t xml:space="preserve"> </w:t>
      </w:r>
      <w:r w:rsidRPr="00B4148B">
        <w:rPr>
          <w:rFonts w:cs="Times New Roman"/>
          <w:spacing w:val="-2"/>
          <w:sz w:val="24"/>
          <w:szCs w:val="24"/>
        </w:rPr>
        <w:t>п</w:t>
      </w:r>
      <w:r w:rsidRPr="00B4148B">
        <w:rPr>
          <w:rFonts w:cs="Times New Roman"/>
          <w:sz w:val="24"/>
          <w:szCs w:val="24"/>
        </w:rPr>
        <w:t>ро</w:t>
      </w:r>
      <w:r w:rsidRPr="00B4148B">
        <w:rPr>
          <w:rFonts w:cs="Times New Roman"/>
          <w:spacing w:val="-1"/>
          <w:sz w:val="24"/>
          <w:szCs w:val="24"/>
        </w:rPr>
        <w:t>ч</w:t>
      </w:r>
      <w:r w:rsidRPr="00B4148B">
        <w:rPr>
          <w:rFonts w:cs="Times New Roman"/>
          <w:sz w:val="24"/>
          <w:szCs w:val="24"/>
        </w:rPr>
        <w:t>ие</w:t>
      </w:r>
      <w:r w:rsidRPr="00B4148B">
        <w:rPr>
          <w:rFonts w:cs="Times New Roman"/>
          <w:spacing w:val="49"/>
          <w:sz w:val="24"/>
          <w:szCs w:val="24"/>
        </w:rPr>
        <w:t xml:space="preserve"> </w:t>
      </w:r>
      <w:r w:rsidRPr="00B4148B">
        <w:rPr>
          <w:rFonts w:cs="Times New Roman"/>
          <w:sz w:val="24"/>
          <w:szCs w:val="24"/>
        </w:rPr>
        <w:t>потр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ли</w:t>
      </w:r>
      <w:r w:rsidRPr="00B4148B">
        <w:rPr>
          <w:rFonts w:cs="Times New Roman"/>
          <w:spacing w:val="51"/>
          <w:sz w:val="24"/>
          <w:szCs w:val="24"/>
        </w:rPr>
        <w:t xml:space="preserve"> </w:t>
      </w:r>
      <w:r w:rsidRPr="00B4148B">
        <w:rPr>
          <w:rFonts w:cs="Times New Roman"/>
          <w:sz w:val="24"/>
          <w:szCs w:val="24"/>
        </w:rPr>
        <w:t>(о</w:t>
      </w:r>
      <w:r w:rsidRPr="00B4148B">
        <w:rPr>
          <w:rFonts w:cs="Times New Roman"/>
          <w:spacing w:val="-2"/>
          <w:sz w:val="24"/>
          <w:szCs w:val="24"/>
        </w:rPr>
        <w:t>с</w:t>
      </w:r>
      <w:r w:rsidRPr="00B4148B">
        <w:rPr>
          <w:rFonts w:cs="Times New Roman"/>
          <w:sz w:val="24"/>
          <w:szCs w:val="24"/>
        </w:rPr>
        <w:t>новным</w:t>
      </w:r>
      <w:r w:rsidRPr="00B4148B">
        <w:rPr>
          <w:rFonts w:cs="Times New Roman"/>
          <w:spacing w:val="48"/>
          <w:sz w:val="24"/>
          <w:szCs w:val="24"/>
        </w:rPr>
        <w:t xml:space="preserve"> </w:t>
      </w:r>
      <w:r w:rsidRPr="00B4148B">
        <w:rPr>
          <w:rFonts w:cs="Times New Roman"/>
          <w:sz w:val="24"/>
          <w:szCs w:val="24"/>
        </w:rPr>
        <w:t>потр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pacing w:val="-3"/>
          <w:sz w:val="24"/>
          <w:szCs w:val="24"/>
        </w:rPr>
        <w:t>л</w:t>
      </w:r>
      <w:r w:rsidRPr="00B4148B">
        <w:rPr>
          <w:rFonts w:cs="Times New Roman"/>
          <w:spacing w:val="-1"/>
          <w:sz w:val="24"/>
          <w:szCs w:val="24"/>
        </w:rPr>
        <w:t>е</w:t>
      </w:r>
      <w:r w:rsidRPr="00B4148B">
        <w:rPr>
          <w:rFonts w:cs="Times New Roman"/>
          <w:sz w:val="24"/>
          <w:szCs w:val="24"/>
        </w:rPr>
        <w:t>м</w:t>
      </w:r>
      <w:r w:rsidRPr="00B4148B">
        <w:rPr>
          <w:rFonts w:cs="Times New Roman"/>
          <w:spacing w:val="49"/>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пла</w:t>
      </w:r>
      <w:r w:rsidRPr="00B4148B">
        <w:rPr>
          <w:rFonts w:cs="Times New Roman"/>
          <w:spacing w:val="49"/>
          <w:sz w:val="24"/>
          <w:szCs w:val="24"/>
        </w:rPr>
        <w:t xml:space="preserve"> </w:t>
      </w:r>
      <w:r w:rsidRPr="00B4148B">
        <w:rPr>
          <w:rFonts w:cs="Times New Roman"/>
          <w:sz w:val="24"/>
          <w:szCs w:val="24"/>
        </w:rPr>
        <w:t>явл</w:t>
      </w:r>
      <w:r w:rsidRPr="00B4148B">
        <w:rPr>
          <w:rFonts w:cs="Times New Roman"/>
          <w:spacing w:val="1"/>
          <w:sz w:val="24"/>
          <w:szCs w:val="24"/>
        </w:rPr>
        <w:t>я</w:t>
      </w:r>
      <w:r w:rsidRPr="00B4148B">
        <w:rPr>
          <w:rFonts w:cs="Times New Roman"/>
          <w:spacing w:val="-1"/>
          <w:sz w:val="24"/>
          <w:szCs w:val="24"/>
        </w:rPr>
        <w:t>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 жил</w:t>
      </w:r>
      <w:r w:rsidRPr="00B4148B">
        <w:rPr>
          <w:rFonts w:cs="Times New Roman"/>
          <w:spacing w:val="1"/>
          <w:sz w:val="24"/>
          <w:szCs w:val="24"/>
        </w:rPr>
        <w:t>и</w:t>
      </w:r>
      <w:r w:rsidRPr="00B4148B">
        <w:rPr>
          <w:rFonts w:cs="Times New Roman"/>
          <w:sz w:val="24"/>
          <w:szCs w:val="24"/>
        </w:rPr>
        <w:t>щн</w:t>
      </w:r>
      <w:r w:rsidRPr="00B4148B">
        <w:rPr>
          <w:rFonts w:cs="Times New Roman"/>
          <w:spacing w:val="-3"/>
          <w:sz w:val="24"/>
          <w:szCs w:val="24"/>
        </w:rPr>
        <w:t>ы</w:t>
      </w:r>
      <w:r w:rsidRPr="00B4148B">
        <w:rPr>
          <w:rFonts w:cs="Times New Roman"/>
          <w:sz w:val="24"/>
          <w:szCs w:val="24"/>
        </w:rPr>
        <w:t>й</w:t>
      </w:r>
      <w:r w:rsidRPr="00B4148B">
        <w:rPr>
          <w:rFonts w:cs="Times New Roman"/>
          <w:spacing w:val="43"/>
          <w:sz w:val="24"/>
          <w:szCs w:val="24"/>
        </w:rPr>
        <w:t xml:space="preserve"> </w:t>
      </w:r>
      <w:r w:rsidRPr="00B4148B">
        <w:rPr>
          <w:rFonts w:cs="Times New Roman"/>
          <w:sz w:val="24"/>
          <w:szCs w:val="24"/>
        </w:rPr>
        <w:t>фо</w:t>
      </w:r>
      <w:r w:rsidRPr="00B4148B">
        <w:rPr>
          <w:rFonts w:cs="Times New Roman"/>
          <w:spacing w:val="-1"/>
          <w:sz w:val="24"/>
          <w:szCs w:val="24"/>
        </w:rPr>
        <w:t>н</w:t>
      </w:r>
      <w:r w:rsidRPr="00B4148B">
        <w:rPr>
          <w:rFonts w:cs="Times New Roman"/>
          <w:sz w:val="24"/>
          <w:szCs w:val="24"/>
        </w:rPr>
        <w:t>д).</w:t>
      </w:r>
      <w:r w:rsidRPr="00B4148B">
        <w:rPr>
          <w:rFonts w:cs="Times New Roman"/>
          <w:spacing w:val="43"/>
          <w:sz w:val="24"/>
          <w:szCs w:val="24"/>
        </w:rPr>
        <w:t xml:space="preserve"> </w:t>
      </w:r>
      <w:r w:rsidRPr="00B4148B">
        <w:rPr>
          <w:rFonts w:cs="Times New Roman"/>
          <w:sz w:val="24"/>
          <w:szCs w:val="24"/>
        </w:rPr>
        <w:t>Си</w:t>
      </w:r>
      <w:r w:rsidRPr="00B4148B">
        <w:rPr>
          <w:rFonts w:cs="Times New Roman"/>
          <w:spacing w:val="-4"/>
          <w:sz w:val="24"/>
          <w:szCs w:val="24"/>
        </w:rPr>
        <w:t>с</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а</w:t>
      </w:r>
      <w:r w:rsidRPr="00B4148B">
        <w:rPr>
          <w:rFonts w:cs="Times New Roman"/>
          <w:spacing w:val="42"/>
          <w:sz w:val="24"/>
          <w:szCs w:val="24"/>
        </w:rPr>
        <w:t xml:space="preserve"> </w:t>
      </w:r>
      <w:r w:rsidRPr="00B4148B">
        <w:rPr>
          <w:rFonts w:cs="Times New Roman"/>
          <w:sz w:val="24"/>
          <w:szCs w:val="24"/>
        </w:rPr>
        <w:t>горя</w:t>
      </w:r>
      <w:r w:rsidRPr="00B4148B">
        <w:rPr>
          <w:rFonts w:cs="Times New Roman"/>
          <w:spacing w:val="-1"/>
          <w:sz w:val="24"/>
          <w:szCs w:val="24"/>
        </w:rPr>
        <w:t>че</w:t>
      </w:r>
      <w:r w:rsidRPr="00B4148B">
        <w:rPr>
          <w:rFonts w:cs="Times New Roman"/>
          <w:sz w:val="24"/>
          <w:szCs w:val="24"/>
        </w:rPr>
        <w:t>го</w:t>
      </w:r>
      <w:r w:rsidRPr="00B4148B">
        <w:rPr>
          <w:rFonts w:cs="Times New Roman"/>
          <w:spacing w:val="45"/>
          <w:sz w:val="24"/>
          <w:szCs w:val="24"/>
        </w:rPr>
        <w:t xml:space="preserve"> </w:t>
      </w:r>
      <w:r w:rsidRPr="00B4148B">
        <w:rPr>
          <w:rFonts w:cs="Times New Roman"/>
          <w:sz w:val="24"/>
          <w:szCs w:val="24"/>
        </w:rPr>
        <w:t>водо</w:t>
      </w:r>
      <w:r w:rsidRPr="00B4148B">
        <w:rPr>
          <w:rFonts w:cs="Times New Roman"/>
          <w:spacing w:val="-2"/>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w:t>
      </w:r>
      <w:r w:rsidRPr="00B4148B">
        <w:rPr>
          <w:rFonts w:cs="Times New Roman"/>
          <w:spacing w:val="42"/>
          <w:sz w:val="24"/>
          <w:szCs w:val="24"/>
        </w:rPr>
        <w:t xml:space="preserve"> </w:t>
      </w:r>
      <w:r w:rsidRPr="00B4148B">
        <w:rPr>
          <w:rFonts w:cs="Times New Roman"/>
          <w:sz w:val="24"/>
          <w:szCs w:val="24"/>
        </w:rPr>
        <w:t>от</w:t>
      </w:r>
      <w:r w:rsidRPr="00B4148B">
        <w:rPr>
          <w:rFonts w:cs="Times New Roman"/>
          <w:spacing w:val="41"/>
          <w:sz w:val="24"/>
          <w:szCs w:val="24"/>
        </w:rPr>
        <w:t xml:space="preserve"> </w:t>
      </w:r>
      <w:r w:rsidRPr="00B4148B">
        <w:rPr>
          <w:rFonts w:cs="Times New Roman"/>
          <w:sz w:val="24"/>
          <w:szCs w:val="24"/>
        </w:rPr>
        <w:t>котельн</w:t>
      </w:r>
      <w:r w:rsidRPr="00B4148B">
        <w:rPr>
          <w:rFonts w:cs="Times New Roman"/>
          <w:spacing w:val="-3"/>
          <w:sz w:val="24"/>
          <w:szCs w:val="24"/>
        </w:rPr>
        <w:t>ы</w:t>
      </w:r>
      <w:r w:rsidRPr="00B4148B">
        <w:rPr>
          <w:rFonts w:cs="Times New Roman"/>
          <w:sz w:val="24"/>
          <w:szCs w:val="24"/>
        </w:rPr>
        <w:t>х</w:t>
      </w:r>
      <w:r w:rsidRPr="00B4148B">
        <w:rPr>
          <w:rFonts w:cs="Times New Roman"/>
          <w:spacing w:val="42"/>
          <w:sz w:val="24"/>
          <w:szCs w:val="24"/>
        </w:rPr>
        <w:t xml:space="preserve"> </w:t>
      </w:r>
      <w:r w:rsidRPr="00B4148B">
        <w:rPr>
          <w:rFonts w:cs="Times New Roman"/>
          <w:sz w:val="24"/>
          <w:szCs w:val="24"/>
        </w:rPr>
        <w:t>г.</w:t>
      </w:r>
      <w:r w:rsidRPr="00B4148B">
        <w:rPr>
          <w:rFonts w:cs="Times New Roman"/>
          <w:spacing w:val="42"/>
          <w:sz w:val="24"/>
          <w:szCs w:val="24"/>
        </w:rPr>
        <w:t xml:space="preserve"> </w:t>
      </w:r>
      <w:r w:rsidRPr="00B4148B">
        <w:rPr>
          <w:rFonts w:cs="Times New Roman"/>
          <w:spacing w:val="1"/>
          <w:sz w:val="24"/>
          <w:szCs w:val="24"/>
        </w:rPr>
        <w:t>Т</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а</w:t>
      </w:r>
      <w:r w:rsidRPr="00B4148B">
        <w:rPr>
          <w:rFonts w:cs="Times New Roman"/>
          <w:spacing w:val="1"/>
          <w:sz w:val="24"/>
          <w:szCs w:val="24"/>
        </w:rPr>
        <w:t>е</w:t>
      </w:r>
      <w:r w:rsidRPr="00B4148B">
        <w:rPr>
          <w:rFonts w:cs="Times New Roman"/>
          <w:sz w:val="24"/>
          <w:szCs w:val="24"/>
        </w:rPr>
        <w:t>ва</w:t>
      </w:r>
      <w:r w:rsidRPr="00B4148B">
        <w:rPr>
          <w:rFonts w:cs="Times New Roman"/>
          <w:spacing w:val="41"/>
          <w:sz w:val="24"/>
          <w:szCs w:val="24"/>
        </w:rPr>
        <w:t xml:space="preserve"> </w:t>
      </w:r>
      <w:r w:rsidRPr="00B4148B">
        <w:rPr>
          <w:rFonts w:cs="Times New Roman"/>
          <w:sz w:val="24"/>
          <w:szCs w:val="24"/>
        </w:rPr>
        <w:t>от</w:t>
      </w:r>
      <w:r w:rsidRPr="00B4148B">
        <w:rPr>
          <w:rFonts w:cs="Times New Roman"/>
          <w:spacing w:val="1"/>
          <w:sz w:val="24"/>
          <w:szCs w:val="24"/>
        </w:rPr>
        <w:t>к</w:t>
      </w:r>
      <w:r w:rsidRPr="00B4148B">
        <w:rPr>
          <w:rFonts w:cs="Times New Roman"/>
          <w:sz w:val="24"/>
          <w:szCs w:val="24"/>
        </w:rPr>
        <w:t>рыт</w:t>
      </w:r>
      <w:r w:rsidRPr="00B4148B">
        <w:rPr>
          <w:rFonts w:cs="Times New Roman"/>
          <w:spacing w:val="-1"/>
          <w:sz w:val="24"/>
          <w:szCs w:val="24"/>
        </w:rPr>
        <w:t>а</w:t>
      </w:r>
      <w:r w:rsidRPr="00B4148B">
        <w:rPr>
          <w:rFonts w:cs="Times New Roman"/>
          <w:sz w:val="24"/>
          <w:szCs w:val="24"/>
        </w:rPr>
        <w:t>я. Т</w:t>
      </w:r>
      <w:r w:rsidRPr="00B4148B">
        <w:rPr>
          <w:rFonts w:cs="Times New Roman"/>
          <w:spacing w:val="-2"/>
          <w:sz w:val="24"/>
          <w:szCs w:val="24"/>
        </w:rPr>
        <w:t>а</w:t>
      </w:r>
      <w:r w:rsidRPr="00B4148B">
        <w:rPr>
          <w:rFonts w:cs="Times New Roman"/>
          <w:sz w:val="24"/>
          <w:szCs w:val="24"/>
        </w:rPr>
        <w:t>к</w:t>
      </w:r>
      <w:r w:rsidRPr="00B4148B">
        <w:rPr>
          <w:rFonts w:cs="Times New Roman"/>
          <w:spacing w:val="53"/>
          <w:sz w:val="24"/>
          <w:szCs w:val="24"/>
        </w:rPr>
        <w:t xml:space="preserve"> </w:t>
      </w:r>
      <w:r w:rsidRPr="00B4148B">
        <w:rPr>
          <w:rFonts w:cs="Times New Roman"/>
          <w:sz w:val="24"/>
          <w:szCs w:val="24"/>
        </w:rPr>
        <w:t>ж</w:t>
      </w:r>
      <w:r w:rsidRPr="00B4148B">
        <w:rPr>
          <w:rFonts w:cs="Times New Roman"/>
          <w:spacing w:val="-2"/>
          <w:sz w:val="24"/>
          <w:szCs w:val="24"/>
        </w:rPr>
        <w:t>е</w:t>
      </w:r>
      <w:r w:rsidRPr="00B4148B">
        <w:rPr>
          <w:rFonts w:cs="Times New Roman"/>
          <w:sz w:val="24"/>
          <w:szCs w:val="24"/>
        </w:rPr>
        <w:t>,</w:t>
      </w:r>
      <w:r w:rsidRPr="00B4148B">
        <w:rPr>
          <w:rFonts w:cs="Times New Roman"/>
          <w:spacing w:val="54"/>
          <w:sz w:val="24"/>
          <w:szCs w:val="24"/>
        </w:rPr>
        <w:t xml:space="preserve"> </w:t>
      </w:r>
      <w:r w:rsidRPr="00B4148B">
        <w:rPr>
          <w:rFonts w:cs="Times New Roman"/>
          <w:sz w:val="24"/>
          <w:szCs w:val="24"/>
        </w:rPr>
        <w:t>в</w:t>
      </w:r>
      <w:r w:rsidRPr="00B4148B">
        <w:rPr>
          <w:rFonts w:cs="Times New Roman"/>
          <w:spacing w:val="52"/>
          <w:sz w:val="24"/>
          <w:szCs w:val="24"/>
        </w:rPr>
        <w:t xml:space="preserve"> </w:t>
      </w:r>
      <w:r w:rsidRPr="00B4148B">
        <w:rPr>
          <w:rFonts w:cs="Times New Roman"/>
          <w:sz w:val="24"/>
          <w:szCs w:val="24"/>
        </w:rPr>
        <w:t>ряде</w:t>
      </w:r>
      <w:r w:rsidRPr="00B4148B">
        <w:rPr>
          <w:rFonts w:cs="Times New Roman"/>
          <w:spacing w:val="54"/>
          <w:sz w:val="24"/>
          <w:szCs w:val="24"/>
        </w:rPr>
        <w:t xml:space="preserve"> </w:t>
      </w:r>
      <w:r w:rsidRPr="00B4148B">
        <w:rPr>
          <w:rFonts w:cs="Times New Roman"/>
          <w:sz w:val="24"/>
          <w:szCs w:val="24"/>
        </w:rPr>
        <w:t>жилых</w:t>
      </w:r>
      <w:r w:rsidRPr="00B4148B">
        <w:rPr>
          <w:rFonts w:cs="Times New Roman"/>
          <w:spacing w:val="52"/>
          <w:sz w:val="24"/>
          <w:szCs w:val="24"/>
        </w:rPr>
        <w:t xml:space="preserve"> </w:t>
      </w:r>
      <w:r w:rsidRPr="00B4148B">
        <w:rPr>
          <w:rFonts w:cs="Times New Roman"/>
          <w:sz w:val="24"/>
          <w:szCs w:val="24"/>
        </w:rPr>
        <w:t>домов</w:t>
      </w:r>
      <w:r w:rsidRPr="00B4148B">
        <w:rPr>
          <w:rFonts w:cs="Times New Roman"/>
          <w:spacing w:val="51"/>
          <w:sz w:val="24"/>
          <w:szCs w:val="24"/>
        </w:rPr>
        <w:t xml:space="preserve"> </w:t>
      </w:r>
      <w:r w:rsidRPr="00B4148B">
        <w:rPr>
          <w:rFonts w:cs="Times New Roman"/>
          <w:sz w:val="24"/>
          <w:szCs w:val="24"/>
        </w:rPr>
        <w:t>и</w:t>
      </w:r>
      <w:r w:rsidRPr="00B4148B">
        <w:rPr>
          <w:rFonts w:cs="Times New Roman"/>
          <w:spacing w:val="53"/>
          <w:sz w:val="24"/>
          <w:szCs w:val="24"/>
        </w:rPr>
        <w:t xml:space="preserve"> </w:t>
      </w:r>
      <w:r w:rsidRPr="00B4148B">
        <w:rPr>
          <w:rFonts w:cs="Times New Roman"/>
          <w:sz w:val="24"/>
          <w:szCs w:val="24"/>
        </w:rPr>
        <w:t>объ</w:t>
      </w:r>
      <w:r w:rsidRPr="00B4148B">
        <w:rPr>
          <w:rFonts w:cs="Times New Roman"/>
          <w:spacing w:val="-1"/>
          <w:sz w:val="24"/>
          <w:szCs w:val="24"/>
        </w:rPr>
        <w:t>е</w:t>
      </w:r>
      <w:r w:rsidRPr="00B4148B">
        <w:rPr>
          <w:rFonts w:cs="Times New Roman"/>
          <w:sz w:val="24"/>
          <w:szCs w:val="24"/>
        </w:rPr>
        <w:t>кт</w:t>
      </w:r>
      <w:r w:rsidRPr="00B4148B">
        <w:rPr>
          <w:rFonts w:cs="Times New Roman"/>
          <w:spacing w:val="2"/>
          <w:sz w:val="24"/>
          <w:szCs w:val="24"/>
        </w:rPr>
        <w:t>а</w:t>
      </w:r>
      <w:r w:rsidRPr="00B4148B">
        <w:rPr>
          <w:rFonts w:cs="Times New Roman"/>
          <w:sz w:val="24"/>
          <w:szCs w:val="24"/>
        </w:rPr>
        <w:t>х</w:t>
      </w:r>
      <w:r w:rsidRPr="00B4148B">
        <w:rPr>
          <w:rFonts w:cs="Times New Roman"/>
          <w:spacing w:val="54"/>
          <w:sz w:val="24"/>
          <w:szCs w:val="24"/>
        </w:rPr>
        <w:t xml:space="preserve"> </w:t>
      </w:r>
      <w:r w:rsidRPr="00B4148B">
        <w:rPr>
          <w:rFonts w:cs="Times New Roman"/>
          <w:spacing w:val="-1"/>
          <w:sz w:val="24"/>
          <w:szCs w:val="24"/>
        </w:rPr>
        <w:t>с</w:t>
      </w:r>
      <w:r w:rsidRPr="00B4148B">
        <w:rPr>
          <w:rFonts w:cs="Times New Roman"/>
          <w:spacing w:val="2"/>
          <w:sz w:val="24"/>
          <w:szCs w:val="24"/>
        </w:rPr>
        <w:t>о</w:t>
      </w:r>
      <w:r w:rsidRPr="00B4148B">
        <w:rPr>
          <w:rFonts w:cs="Times New Roman"/>
          <w:sz w:val="24"/>
          <w:szCs w:val="24"/>
        </w:rPr>
        <w:t>ци</w:t>
      </w:r>
      <w:r w:rsidRPr="00B4148B">
        <w:rPr>
          <w:rFonts w:cs="Times New Roman"/>
          <w:spacing w:val="-1"/>
          <w:sz w:val="24"/>
          <w:szCs w:val="24"/>
        </w:rPr>
        <w:t>а</w:t>
      </w:r>
      <w:r w:rsidRPr="00B4148B">
        <w:rPr>
          <w:rFonts w:cs="Times New Roman"/>
          <w:sz w:val="24"/>
          <w:szCs w:val="24"/>
        </w:rPr>
        <w:t>л</w:t>
      </w:r>
      <w:r w:rsidRPr="00B4148B">
        <w:rPr>
          <w:rFonts w:cs="Times New Roman"/>
          <w:spacing w:val="-2"/>
          <w:sz w:val="24"/>
          <w:szCs w:val="24"/>
        </w:rPr>
        <w:t>ь</w:t>
      </w:r>
      <w:r w:rsidRPr="00B4148B">
        <w:rPr>
          <w:rFonts w:cs="Times New Roman"/>
          <w:sz w:val="24"/>
          <w:szCs w:val="24"/>
        </w:rPr>
        <w:t>ной</w:t>
      </w:r>
      <w:r w:rsidRPr="00B4148B">
        <w:rPr>
          <w:rFonts w:cs="Times New Roman"/>
          <w:spacing w:val="53"/>
          <w:sz w:val="24"/>
          <w:szCs w:val="24"/>
        </w:rPr>
        <w:t xml:space="preserve"> </w:t>
      </w:r>
      <w:r w:rsidRPr="00B4148B">
        <w:rPr>
          <w:rFonts w:cs="Times New Roman"/>
          <w:spacing w:val="-1"/>
          <w:sz w:val="24"/>
          <w:szCs w:val="24"/>
        </w:rPr>
        <w:t>с</w:t>
      </w:r>
      <w:r w:rsidRPr="00B4148B">
        <w:rPr>
          <w:rFonts w:cs="Times New Roman"/>
          <w:sz w:val="24"/>
          <w:szCs w:val="24"/>
        </w:rPr>
        <w:t>феры</w:t>
      </w:r>
      <w:r w:rsidRPr="00B4148B">
        <w:rPr>
          <w:rFonts w:cs="Times New Roman"/>
          <w:spacing w:val="51"/>
          <w:sz w:val="24"/>
          <w:szCs w:val="24"/>
        </w:rPr>
        <w:t xml:space="preserve"> </w:t>
      </w:r>
      <w:r w:rsidRPr="00B4148B">
        <w:rPr>
          <w:rFonts w:cs="Times New Roman"/>
          <w:sz w:val="24"/>
          <w:szCs w:val="24"/>
        </w:rPr>
        <w:t>и</w:t>
      </w:r>
      <w:r w:rsidRPr="00B4148B">
        <w:rPr>
          <w:rFonts w:cs="Times New Roman"/>
          <w:spacing w:val="-1"/>
          <w:sz w:val="24"/>
          <w:szCs w:val="24"/>
        </w:rPr>
        <w:t>ме</w:t>
      </w:r>
      <w:r w:rsidRPr="00B4148B">
        <w:rPr>
          <w:rFonts w:cs="Times New Roman"/>
          <w:spacing w:val="2"/>
          <w:sz w:val="24"/>
          <w:szCs w:val="24"/>
        </w:rPr>
        <w:t>ю</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w:t>
      </w:r>
      <w:r w:rsidRPr="00B4148B">
        <w:rPr>
          <w:rFonts w:cs="Times New Roman"/>
          <w:spacing w:val="52"/>
          <w:sz w:val="24"/>
          <w:szCs w:val="24"/>
        </w:rPr>
        <w:t xml:space="preserve"> </w:t>
      </w:r>
      <w:r w:rsidRPr="00B4148B">
        <w:rPr>
          <w:rFonts w:cs="Times New Roman"/>
          <w:sz w:val="24"/>
          <w:szCs w:val="24"/>
        </w:rPr>
        <w:t>инд</w:t>
      </w:r>
      <w:r w:rsidRPr="00B4148B">
        <w:rPr>
          <w:rFonts w:cs="Times New Roman"/>
          <w:spacing w:val="1"/>
          <w:sz w:val="24"/>
          <w:szCs w:val="24"/>
        </w:rPr>
        <w:t>и</w:t>
      </w:r>
      <w:r w:rsidRPr="00B4148B">
        <w:rPr>
          <w:rFonts w:cs="Times New Roman"/>
          <w:sz w:val="24"/>
          <w:szCs w:val="24"/>
        </w:rPr>
        <w:t>ви</w:t>
      </w:r>
      <w:r w:rsidRPr="00B4148B">
        <w:rPr>
          <w:rFonts w:cs="Times New Roman"/>
          <w:spacing w:val="2"/>
          <w:sz w:val="24"/>
          <w:szCs w:val="24"/>
        </w:rPr>
        <w:t>д</w:t>
      </w:r>
      <w:r w:rsidRPr="00B4148B">
        <w:rPr>
          <w:rFonts w:cs="Times New Roman"/>
          <w:spacing w:val="-8"/>
          <w:sz w:val="24"/>
          <w:szCs w:val="24"/>
        </w:rPr>
        <w:t>у</w:t>
      </w:r>
      <w:r w:rsidRPr="00B4148B">
        <w:rPr>
          <w:rFonts w:cs="Times New Roman"/>
          <w:spacing w:val="-1"/>
          <w:sz w:val="24"/>
          <w:szCs w:val="24"/>
        </w:rPr>
        <w:t>а</w:t>
      </w:r>
      <w:r w:rsidRPr="00B4148B">
        <w:rPr>
          <w:rFonts w:cs="Times New Roman"/>
          <w:sz w:val="24"/>
          <w:szCs w:val="24"/>
        </w:rPr>
        <w:t>льные подогр</w:t>
      </w:r>
      <w:r w:rsidRPr="00B4148B">
        <w:rPr>
          <w:rFonts w:cs="Times New Roman"/>
          <w:spacing w:val="-1"/>
          <w:sz w:val="24"/>
          <w:szCs w:val="24"/>
        </w:rPr>
        <w:t>е</w:t>
      </w:r>
      <w:r w:rsidRPr="00B4148B">
        <w:rPr>
          <w:rFonts w:cs="Times New Roman"/>
          <w:sz w:val="24"/>
          <w:szCs w:val="24"/>
        </w:rPr>
        <w:t>в</w:t>
      </w:r>
      <w:r w:rsidRPr="00B4148B">
        <w:rPr>
          <w:rFonts w:cs="Times New Roman"/>
          <w:spacing w:val="-2"/>
          <w:sz w:val="24"/>
          <w:szCs w:val="24"/>
        </w:rPr>
        <w:t>а</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ли</w:t>
      </w:r>
      <w:r w:rsidRPr="00B4148B">
        <w:rPr>
          <w:rFonts w:cs="Times New Roman"/>
          <w:spacing w:val="1"/>
          <w:sz w:val="24"/>
          <w:szCs w:val="24"/>
        </w:rPr>
        <w:t xml:space="preserve"> </w:t>
      </w:r>
      <w:r w:rsidRPr="00B4148B">
        <w:rPr>
          <w:rFonts w:cs="Times New Roman"/>
          <w:sz w:val="24"/>
          <w:szCs w:val="24"/>
        </w:rPr>
        <w:t>для горяч</w:t>
      </w:r>
      <w:r w:rsidRPr="00B4148B">
        <w:rPr>
          <w:rFonts w:cs="Times New Roman"/>
          <w:spacing w:val="-2"/>
          <w:sz w:val="24"/>
          <w:szCs w:val="24"/>
        </w:rPr>
        <w:t>е</w:t>
      </w:r>
      <w:r w:rsidRPr="00B4148B">
        <w:rPr>
          <w:rFonts w:cs="Times New Roman"/>
          <w:sz w:val="24"/>
          <w:szCs w:val="24"/>
        </w:rPr>
        <w:t>й воды.</w:t>
      </w:r>
    </w:p>
    <w:p w14:paraId="2F6E04F0" w14:textId="77777777" w:rsidR="0046490F" w:rsidRPr="00B4148B" w:rsidRDefault="0046490F" w:rsidP="0046490F">
      <w:pPr>
        <w:rPr>
          <w:rFonts w:cs="Times New Roman"/>
          <w:sz w:val="24"/>
          <w:szCs w:val="24"/>
        </w:rPr>
      </w:pPr>
      <w:r w:rsidRPr="00B4148B">
        <w:rPr>
          <w:rFonts w:cs="Times New Roman"/>
          <w:sz w:val="24"/>
          <w:szCs w:val="24"/>
        </w:rPr>
        <w:t>На</w:t>
      </w:r>
      <w:r w:rsidRPr="00B4148B">
        <w:rPr>
          <w:rFonts w:cs="Times New Roman"/>
          <w:spacing w:val="10"/>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рритории</w:t>
      </w:r>
      <w:r w:rsidRPr="00B4148B">
        <w:rPr>
          <w:rFonts w:cs="Times New Roman"/>
          <w:spacing w:val="12"/>
          <w:sz w:val="24"/>
          <w:szCs w:val="24"/>
        </w:rPr>
        <w:t xml:space="preserve"> </w:t>
      </w:r>
      <w:r w:rsidRPr="00B4148B">
        <w:rPr>
          <w:rFonts w:cs="Times New Roman"/>
          <w:sz w:val="24"/>
          <w:szCs w:val="24"/>
        </w:rPr>
        <w:t>гор</w:t>
      </w:r>
      <w:r w:rsidRPr="00B4148B">
        <w:rPr>
          <w:rFonts w:cs="Times New Roman"/>
          <w:spacing w:val="-3"/>
          <w:sz w:val="24"/>
          <w:szCs w:val="24"/>
        </w:rPr>
        <w:t>о</w:t>
      </w:r>
      <w:r w:rsidRPr="00B4148B">
        <w:rPr>
          <w:rFonts w:cs="Times New Roman"/>
          <w:sz w:val="24"/>
          <w:szCs w:val="24"/>
        </w:rPr>
        <w:t>да</w:t>
      </w:r>
      <w:r w:rsidRPr="00B4148B">
        <w:rPr>
          <w:rFonts w:cs="Times New Roman"/>
          <w:spacing w:val="11"/>
          <w:sz w:val="24"/>
          <w:szCs w:val="24"/>
        </w:rPr>
        <w:t xml:space="preserve"> </w:t>
      </w:r>
      <w:r w:rsidRPr="00B4148B">
        <w:rPr>
          <w:rFonts w:cs="Times New Roman"/>
          <w:sz w:val="24"/>
          <w:szCs w:val="24"/>
        </w:rPr>
        <w:t>при</w:t>
      </w:r>
      <w:r w:rsidRPr="00B4148B">
        <w:rPr>
          <w:rFonts w:cs="Times New Roman"/>
          <w:spacing w:val="1"/>
          <w:sz w:val="24"/>
          <w:szCs w:val="24"/>
        </w:rPr>
        <w:t>с</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т</w:t>
      </w:r>
      <w:r w:rsidRPr="00B4148B">
        <w:rPr>
          <w:rFonts w:cs="Times New Roman"/>
          <w:spacing w:val="4"/>
          <w:sz w:val="24"/>
          <w:szCs w:val="24"/>
        </w:rPr>
        <w:t>в</w:t>
      </w:r>
      <w:r w:rsidRPr="00B4148B">
        <w:rPr>
          <w:rFonts w:cs="Times New Roman"/>
          <w:spacing w:val="-5"/>
          <w:sz w:val="24"/>
          <w:szCs w:val="24"/>
        </w:rPr>
        <w:t>у</w:t>
      </w:r>
      <w:r w:rsidRPr="00B4148B">
        <w:rPr>
          <w:rFonts w:cs="Times New Roman"/>
          <w:spacing w:val="-1"/>
          <w:sz w:val="24"/>
          <w:szCs w:val="24"/>
        </w:rPr>
        <w:t>е</w:t>
      </w:r>
      <w:r w:rsidRPr="00B4148B">
        <w:rPr>
          <w:rFonts w:cs="Times New Roman"/>
          <w:sz w:val="24"/>
          <w:szCs w:val="24"/>
        </w:rPr>
        <w:t>т</w:t>
      </w:r>
      <w:r w:rsidRPr="00B4148B">
        <w:rPr>
          <w:rFonts w:cs="Times New Roman"/>
          <w:spacing w:val="12"/>
          <w:sz w:val="24"/>
          <w:szCs w:val="24"/>
        </w:rPr>
        <w:t xml:space="preserve"> </w:t>
      </w:r>
      <w:r w:rsidRPr="00B4148B">
        <w:rPr>
          <w:rFonts w:cs="Times New Roman"/>
          <w:sz w:val="24"/>
          <w:szCs w:val="24"/>
        </w:rPr>
        <w:t>инд</w:t>
      </w:r>
      <w:r w:rsidRPr="00B4148B">
        <w:rPr>
          <w:rFonts w:cs="Times New Roman"/>
          <w:spacing w:val="1"/>
          <w:sz w:val="24"/>
          <w:szCs w:val="24"/>
        </w:rPr>
        <w:t>и</w:t>
      </w:r>
      <w:r w:rsidRPr="00B4148B">
        <w:rPr>
          <w:rFonts w:cs="Times New Roman"/>
          <w:sz w:val="24"/>
          <w:szCs w:val="24"/>
        </w:rPr>
        <w:t>ви</w:t>
      </w:r>
      <w:r w:rsidRPr="00B4148B">
        <w:rPr>
          <w:rFonts w:cs="Times New Roman"/>
          <w:spacing w:val="2"/>
          <w:sz w:val="24"/>
          <w:szCs w:val="24"/>
        </w:rPr>
        <w:t>д</w:t>
      </w:r>
      <w:r w:rsidRPr="00B4148B">
        <w:rPr>
          <w:rFonts w:cs="Times New Roman"/>
          <w:spacing w:val="-8"/>
          <w:sz w:val="24"/>
          <w:szCs w:val="24"/>
        </w:rPr>
        <w:t>у</w:t>
      </w:r>
      <w:r w:rsidRPr="00B4148B">
        <w:rPr>
          <w:rFonts w:cs="Times New Roman"/>
          <w:spacing w:val="-1"/>
          <w:sz w:val="24"/>
          <w:szCs w:val="24"/>
        </w:rPr>
        <w:t>а</w:t>
      </w:r>
      <w:r w:rsidRPr="00B4148B">
        <w:rPr>
          <w:rFonts w:cs="Times New Roman"/>
          <w:sz w:val="24"/>
          <w:szCs w:val="24"/>
        </w:rPr>
        <w:t>льное</w:t>
      </w:r>
      <w:r w:rsidRPr="00B4148B">
        <w:rPr>
          <w:rFonts w:cs="Times New Roman"/>
          <w:spacing w:val="10"/>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w:t>
      </w:r>
      <w:r w:rsidRPr="00B4148B">
        <w:rPr>
          <w:rFonts w:cs="Times New Roman"/>
          <w:spacing w:val="-1"/>
          <w:sz w:val="24"/>
          <w:szCs w:val="24"/>
        </w:rPr>
        <w:t>е</w:t>
      </w:r>
      <w:r w:rsidRPr="00B4148B">
        <w:rPr>
          <w:rFonts w:cs="Times New Roman"/>
          <w:sz w:val="24"/>
          <w:szCs w:val="24"/>
        </w:rPr>
        <w:t>,</w:t>
      </w:r>
      <w:r w:rsidRPr="00B4148B">
        <w:rPr>
          <w:rFonts w:cs="Times New Roman"/>
          <w:spacing w:val="11"/>
          <w:sz w:val="24"/>
          <w:szCs w:val="24"/>
        </w:rPr>
        <w:t xml:space="preserve"> </w:t>
      </w:r>
      <w:r w:rsidRPr="00B4148B">
        <w:rPr>
          <w:rFonts w:cs="Times New Roman"/>
          <w:sz w:val="24"/>
          <w:szCs w:val="24"/>
        </w:rPr>
        <w:t>к</w:t>
      </w:r>
      <w:r w:rsidRPr="00B4148B">
        <w:rPr>
          <w:rFonts w:cs="Times New Roman"/>
          <w:spacing w:val="-1"/>
          <w:sz w:val="24"/>
          <w:szCs w:val="24"/>
        </w:rPr>
        <w:t>а</w:t>
      </w:r>
      <w:r w:rsidRPr="00B4148B">
        <w:rPr>
          <w:rFonts w:cs="Times New Roman"/>
          <w:sz w:val="24"/>
          <w:szCs w:val="24"/>
        </w:rPr>
        <w:t>к про</w:t>
      </w:r>
      <w:r w:rsidRPr="00B4148B">
        <w:rPr>
          <w:rFonts w:cs="Times New Roman"/>
          <w:spacing w:val="-1"/>
          <w:sz w:val="24"/>
          <w:szCs w:val="24"/>
        </w:rPr>
        <w:t>м</w:t>
      </w:r>
      <w:r w:rsidRPr="00B4148B">
        <w:rPr>
          <w:rFonts w:cs="Times New Roman"/>
          <w:sz w:val="24"/>
          <w:szCs w:val="24"/>
        </w:rPr>
        <w:t>ышл</w:t>
      </w:r>
      <w:r w:rsidRPr="00B4148B">
        <w:rPr>
          <w:rFonts w:cs="Times New Roman"/>
          <w:spacing w:val="-2"/>
          <w:sz w:val="24"/>
          <w:szCs w:val="24"/>
        </w:rPr>
        <w:t>е</w:t>
      </w:r>
      <w:r w:rsidRPr="00B4148B">
        <w:rPr>
          <w:rFonts w:cs="Times New Roman"/>
          <w:sz w:val="24"/>
          <w:szCs w:val="24"/>
        </w:rPr>
        <w:t>нных</w:t>
      </w:r>
      <w:r w:rsidRPr="00B4148B">
        <w:rPr>
          <w:rFonts w:cs="Times New Roman"/>
          <w:spacing w:val="1"/>
          <w:sz w:val="24"/>
          <w:szCs w:val="24"/>
        </w:rPr>
        <w:t xml:space="preserve"> </w:t>
      </w:r>
      <w:r w:rsidRPr="00B4148B">
        <w:rPr>
          <w:rFonts w:cs="Times New Roman"/>
          <w:spacing w:val="-3"/>
          <w:sz w:val="24"/>
          <w:szCs w:val="24"/>
        </w:rPr>
        <w:t>о</w:t>
      </w:r>
      <w:r w:rsidRPr="00B4148B">
        <w:rPr>
          <w:rFonts w:cs="Times New Roman"/>
          <w:sz w:val="24"/>
          <w:szCs w:val="24"/>
        </w:rPr>
        <w:t>бъ</w:t>
      </w:r>
      <w:r w:rsidRPr="00B4148B">
        <w:rPr>
          <w:rFonts w:cs="Times New Roman"/>
          <w:spacing w:val="-1"/>
          <w:sz w:val="24"/>
          <w:szCs w:val="24"/>
        </w:rPr>
        <w:t>е</w:t>
      </w:r>
      <w:r w:rsidRPr="00B4148B">
        <w:rPr>
          <w:rFonts w:cs="Times New Roman"/>
          <w:sz w:val="24"/>
          <w:szCs w:val="24"/>
        </w:rPr>
        <w:t>к</w:t>
      </w:r>
      <w:r w:rsidRPr="00B4148B">
        <w:rPr>
          <w:rFonts w:cs="Times New Roman"/>
          <w:spacing w:val="-2"/>
          <w:sz w:val="24"/>
          <w:szCs w:val="24"/>
        </w:rPr>
        <w:t>т</w:t>
      </w:r>
      <w:r w:rsidRPr="00B4148B">
        <w:rPr>
          <w:rFonts w:cs="Times New Roman"/>
          <w:sz w:val="24"/>
          <w:szCs w:val="24"/>
        </w:rPr>
        <w:t>ов, т</w:t>
      </w:r>
      <w:r w:rsidRPr="00B4148B">
        <w:rPr>
          <w:rFonts w:cs="Times New Roman"/>
          <w:spacing w:val="-1"/>
          <w:sz w:val="24"/>
          <w:szCs w:val="24"/>
        </w:rPr>
        <w:t>а</w:t>
      </w:r>
      <w:r w:rsidRPr="00B4148B">
        <w:rPr>
          <w:rFonts w:cs="Times New Roman"/>
          <w:sz w:val="24"/>
          <w:szCs w:val="24"/>
        </w:rPr>
        <w:t>к и объ</w:t>
      </w:r>
      <w:r w:rsidRPr="00B4148B">
        <w:rPr>
          <w:rFonts w:cs="Times New Roman"/>
          <w:spacing w:val="-1"/>
          <w:sz w:val="24"/>
          <w:szCs w:val="24"/>
        </w:rPr>
        <w:t>е</w:t>
      </w:r>
      <w:r w:rsidRPr="00B4148B">
        <w:rPr>
          <w:rFonts w:cs="Times New Roman"/>
          <w:sz w:val="24"/>
          <w:szCs w:val="24"/>
        </w:rPr>
        <w:t xml:space="preserve">ктов </w:t>
      </w:r>
      <w:r w:rsidRPr="00B4148B">
        <w:rPr>
          <w:rFonts w:cs="Times New Roman"/>
          <w:spacing w:val="-1"/>
          <w:sz w:val="24"/>
          <w:szCs w:val="24"/>
        </w:rPr>
        <w:t>ж</w:t>
      </w:r>
      <w:r w:rsidRPr="00B4148B">
        <w:rPr>
          <w:rFonts w:cs="Times New Roman"/>
          <w:spacing w:val="-2"/>
          <w:sz w:val="24"/>
          <w:szCs w:val="24"/>
        </w:rPr>
        <w:t>и</w:t>
      </w:r>
      <w:r w:rsidRPr="00B4148B">
        <w:rPr>
          <w:rFonts w:cs="Times New Roman"/>
          <w:sz w:val="24"/>
          <w:szCs w:val="24"/>
        </w:rPr>
        <w:t>л</w:t>
      </w:r>
      <w:r w:rsidRPr="00B4148B">
        <w:rPr>
          <w:rFonts w:cs="Times New Roman"/>
          <w:spacing w:val="-3"/>
          <w:sz w:val="24"/>
          <w:szCs w:val="24"/>
        </w:rPr>
        <w:t>о</w:t>
      </w:r>
      <w:r w:rsidRPr="00B4148B">
        <w:rPr>
          <w:rFonts w:cs="Times New Roman"/>
          <w:sz w:val="24"/>
          <w:szCs w:val="24"/>
        </w:rPr>
        <w:t xml:space="preserve">й и </w:t>
      </w:r>
      <w:r w:rsidRPr="00B4148B">
        <w:rPr>
          <w:rFonts w:cs="Times New Roman"/>
          <w:spacing w:val="-1"/>
          <w:sz w:val="24"/>
          <w:szCs w:val="24"/>
        </w:rPr>
        <w:t>с</w:t>
      </w:r>
      <w:r w:rsidRPr="00B4148B">
        <w:rPr>
          <w:rFonts w:cs="Times New Roman"/>
          <w:sz w:val="24"/>
          <w:szCs w:val="24"/>
        </w:rPr>
        <w:t>о</w:t>
      </w:r>
      <w:r w:rsidRPr="00B4148B">
        <w:rPr>
          <w:rFonts w:cs="Times New Roman"/>
          <w:spacing w:val="-2"/>
          <w:sz w:val="24"/>
          <w:szCs w:val="24"/>
        </w:rPr>
        <w:t>ц</w:t>
      </w:r>
      <w:r w:rsidRPr="00B4148B">
        <w:rPr>
          <w:rFonts w:cs="Times New Roman"/>
          <w:sz w:val="24"/>
          <w:szCs w:val="24"/>
        </w:rPr>
        <w:t>и</w:t>
      </w:r>
      <w:r w:rsidRPr="00B4148B">
        <w:rPr>
          <w:rFonts w:cs="Times New Roman"/>
          <w:spacing w:val="-1"/>
          <w:sz w:val="24"/>
          <w:szCs w:val="24"/>
        </w:rPr>
        <w:t>а</w:t>
      </w:r>
      <w:r w:rsidRPr="00B4148B">
        <w:rPr>
          <w:rFonts w:cs="Times New Roman"/>
          <w:sz w:val="24"/>
          <w:szCs w:val="24"/>
        </w:rPr>
        <w:t>льн</w:t>
      </w:r>
      <w:r w:rsidRPr="00B4148B">
        <w:rPr>
          <w:rFonts w:cs="Times New Roman"/>
          <w:spacing w:val="-3"/>
          <w:sz w:val="24"/>
          <w:szCs w:val="24"/>
        </w:rPr>
        <w:t>о</w:t>
      </w:r>
      <w:r w:rsidRPr="00B4148B">
        <w:rPr>
          <w:rFonts w:cs="Times New Roman"/>
          <w:sz w:val="24"/>
          <w:szCs w:val="24"/>
        </w:rPr>
        <w:t xml:space="preserve">й </w:t>
      </w:r>
      <w:r w:rsidRPr="00B4148B">
        <w:rPr>
          <w:rFonts w:cs="Times New Roman"/>
          <w:spacing w:val="-1"/>
          <w:sz w:val="24"/>
          <w:szCs w:val="24"/>
        </w:rPr>
        <w:t>с</w:t>
      </w:r>
      <w:r w:rsidRPr="00B4148B">
        <w:rPr>
          <w:rFonts w:cs="Times New Roman"/>
          <w:sz w:val="24"/>
          <w:szCs w:val="24"/>
        </w:rPr>
        <w:t>фер</w:t>
      </w:r>
      <w:r w:rsidRPr="00B4148B">
        <w:rPr>
          <w:rFonts w:cs="Times New Roman"/>
          <w:spacing w:val="-1"/>
          <w:sz w:val="24"/>
          <w:szCs w:val="24"/>
        </w:rPr>
        <w:t>ы</w:t>
      </w:r>
      <w:r w:rsidRPr="00B4148B">
        <w:rPr>
          <w:rFonts w:cs="Times New Roman"/>
          <w:sz w:val="24"/>
          <w:szCs w:val="24"/>
        </w:rPr>
        <w:t>.</w:t>
      </w:r>
    </w:p>
    <w:p w14:paraId="2AC03A17" w14:textId="77777777" w:rsidR="0046490F" w:rsidRPr="00B4148B" w:rsidRDefault="0046490F" w:rsidP="0046490F">
      <w:pPr>
        <w:rPr>
          <w:rFonts w:cs="Times New Roman"/>
          <w:sz w:val="24"/>
          <w:szCs w:val="24"/>
        </w:rPr>
      </w:pPr>
      <w:r w:rsidRPr="00B4148B">
        <w:rPr>
          <w:rFonts w:cs="Times New Roman"/>
          <w:spacing w:val="2"/>
          <w:sz w:val="24"/>
          <w:szCs w:val="24"/>
        </w:rPr>
        <w:t>Ф</w:t>
      </w:r>
      <w:r w:rsidRPr="00B4148B">
        <w:rPr>
          <w:rFonts w:cs="Times New Roman"/>
          <w:spacing w:val="-5"/>
          <w:sz w:val="24"/>
          <w:szCs w:val="24"/>
        </w:rPr>
        <w:t>у</w:t>
      </w:r>
      <w:r w:rsidRPr="00B4148B">
        <w:rPr>
          <w:rFonts w:cs="Times New Roman"/>
          <w:sz w:val="24"/>
          <w:szCs w:val="24"/>
        </w:rPr>
        <w:t>нкцион</w:t>
      </w:r>
      <w:r w:rsidRPr="00B4148B">
        <w:rPr>
          <w:rFonts w:cs="Times New Roman"/>
          <w:spacing w:val="-1"/>
          <w:sz w:val="24"/>
          <w:szCs w:val="24"/>
        </w:rPr>
        <w:t>а</w:t>
      </w:r>
      <w:r w:rsidRPr="00B4148B">
        <w:rPr>
          <w:rFonts w:cs="Times New Roman"/>
          <w:sz w:val="24"/>
          <w:szCs w:val="24"/>
        </w:rPr>
        <w:t>л</w:t>
      </w:r>
      <w:r w:rsidRPr="00B4148B">
        <w:rPr>
          <w:rFonts w:cs="Times New Roman"/>
          <w:spacing w:val="-2"/>
          <w:sz w:val="24"/>
          <w:szCs w:val="24"/>
        </w:rPr>
        <w:t>ь</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я</w:t>
      </w:r>
      <w:r w:rsidRPr="00B4148B">
        <w:rPr>
          <w:rFonts w:cs="Times New Roman"/>
          <w:sz w:val="24"/>
          <w:szCs w:val="24"/>
        </w:rPr>
        <w:tab/>
      </w:r>
      <w:r w:rsidRPr="00B4148B">
        <w:rPr>
          <w:rFonts w:cs="Times New Roman"/>
          <w:spacing w:val="-1"/>
          <w:sz w:val="24"/>
          <w:szCs w:val="24"/>
        </w:rPr>
        <w:t>с</w:t>
      </w:r>
      <w:r w:rsidRPr="00B4148B">
        <w:rPr>
          <w:rFonts w:cs="Times New Roman"/>
          <w:spacing w:val="-2"/>
          <w:sz w:val="24"/>
          <w:szCs w:val="24"/>
        </w:rPr>
        <w:t>т</w:t>
      </w:r>
      <w:r w:rsidRPr="00B4148B">
        <w:rPr>
          <w:rFonts w:cs="Times New Roman"/>
          <w:spacing w:val="2"/>
          <w:sz w:val="24"/>
          <w:szCs w:val="24"/>
        </w:rPr>
        <w:t>р</w:t>
      </w:r>
      <w:r w:rsidRPr="00B4148B">
        <w:rPr>
          <w:rFonts w:cs="Times New Roman"/>
          <w:spacing w:val="-5"/>
          <w:sz w:val="24"/>
          <w:szCs w:val="24"/>
        </w:rPr>
        <w:t>у</w:t>
      </w:r>
      <w:r w:rsidRPr="00B4148B">
        <w:rPr>
          <w:rFonts w:cs="Times New Roman"/>
          <w:sz w:val="24"/>
          <w:szCs w:val="24"/>
        </w:rPr>
        <w:t>к</w:t>
      </w:r>
      <w:r w:rsidRPr="00B4148B">
        <w:rPr>
          <w:rFonts w:cs="Times New Roman"/>
          <w:spacing w:val="2"/>
          <w:sz w:val="24"/>
          <w:szCs w:val="24"/>
        </w:rPr>
        <w:t>т</w:t>
      </w:r>
      <w:r w:rsidRPr="00B4148B">
        <w:rPr>
          <w:rFonts w:cs="Times New Roman"/>
          <w:spacing w:val="-5"/>
          <w:sz w:val="24"/>
          <w:szCs w:val="24"/>
        </w:rPr>
        <w:t>у</w:t>
      </w:r>
      <w:r w:rsidRPr="00B4148B">
        <w:rPr>
          <w:rFonts w:cs="Times New Roman"/>
          <w:spacing w:val="2"/>
          <w:sz w:val="24"/>
          <w:szCs w:val="24"/>
        </w:rPr>
        <w:t>р</w:t>
      </w:r>
      <w:r w:rsidRPr="00B4148B">
        <w:rPr>
          <w:rFonts w:cs="Times New Roman"/>
          <w:sz w:val="24"/>
          <w:szCs w:val="24"/>
        </w:rPr>
        <w:t>а</w:t>
      </w:r>
      <w:r w:rsidRPr="00B4148B">
        <w:rPr>
          <w:rFonts w:cs="Times New Roman"/>
          <w:sz w:val="24"/>
          <w:szCs w:val="24"/>
        </w:rPr>
        <w:tab/>
        <w:t>ц</w:t>
      </w:r>
      <w:r w:rsidRPr="00B4148B">
        <w:rPr>
          <w:rFonts w:cs="Times New Roman"/>
          <w:spacing w:val="-1"/>
          <w:sz w:val="24"/>
          <w:szCs w:val="24"/>
        </w:rPr>
        <w:t>е</w:t>
      </w:r>
      <w:r w:rsidRPr="00B4148B">
        <w:rPr>
          <w:rFonts w:cs="Times New Roman"/>
          <w:sz w:val="24"/>
          <w:szCs w:val="24"/>
        </w:rPr>
        <w:t>нтр</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з</w:t>
      </w:r>
      <w:r w:rsidRPr="00B4148B">
        <w:rPr>
          <w:rFonts w:cs="Times New Roman"/>
          <w:spacing w:val="-3"/>
          <w:sz w:val="24"/>
          <w:szCs w:val="24"/>
        </w:rPr>
        <w:t>о</w:t>
      </w:r>
      <w:r w:rsidRPr="00B4148B">
        <w:rPr>
          <w:rFonts w:cs="Times New Roman"/>
          <w:sz w:val="24"/>
          <w:szCs w:val="24"/>
        </w:rPr>
        <w:t>в</w:t>
      </w:r>
      <w:r w:rsidRPr="00B4148B">
        <w:rPr>
          <w:rFonts w:cs="Times New Roman"/>
          <w:spacing w:val="-2"/>
          <w:sz w:val="24"/>
          <w:szCs w:val="24"/>
        </w:rPr>
        <w:t>а</w:t>
      </w:r>
      <w:r w:rsidRPr="00B4148B">
        <w:rPr>
          <w:rFonts w:cs="Times New Roman"/>
          <w:sz w:val="24"/>
          <w:szCs w:val="24"/>
        </w:rPr>
        <w:t>нного</w:t>
      </w:r>
      <w:r w:rsidRPr="00B4148B">
        <w:rPr>
          <w:rFonts w:cs="Times New Roman"/>
          <w:sz w:val="24"/>
          <w:szCs w:val="24"/>
        </w:rPr>
        <w:tab/>
        <w:t>т</w:t>
      </w:r>
      <w:r w:rsidRPr="00B4148B">
        <w:rPr>
          <w:rFonts w:cs="Times New Roman"/>
          <w:spacing w:val="6"/>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w:t>
      </w:r>
      <w:r w:rsidRPr="00B4148B">
        <w:rPr>
          <w:rFonts w:cs="Times New Roman"/>
          <w:spacing w:val="-3"/>
          <w:sz w:val="24"/>
          <w:szCs w:val="24"/>
        </w:rPr>
        <w:t>ж</w:t>
      </w:r>
      <w:r w:rsidRPr="00B4148B">
        <w:rPr>
          <w:rFonts w:cs="Times New Roman"/>
          <w:spacing w:val="-1"/>
          <w:sz w:val="24"/>
          <w:szCs w:val="24"/>
        </w:rPr>
        <w:t>е</w:t>
      </w:r>
      <w:r w:rsidRPr="00B4148B">
        <w:rPr>
          <w:rFonts w:cs="Times New Roman"/>
          <w:sz w:val="24"/>
          <w:szCs w:val="24"/>
        </w:rPr>
        <w:t>ния</w:t>
      </w:r>
      <w:r w:rsidRPr="00B4148B">
        <w:rPr>
          <w:rFonts w:cs="Times New Roman"/>
          <w:sz w:val="24"/>
          <w:szCs w:val="24"/>
        </w:rPr>
        <w:tab/>
        <w:t>города 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вля</w:t>
      </w:r>
      <w:r w:rsidRPr="00B4148B">
        <w:rPr>
          <w:rFonts w:cs="Times New Roman"/>
          <w:spacing w:val="-2"/>
          <w:sz w:val="24"/>
          <w:szCs w:val="24"/>
        </w:rPr>
        <w:t>е</w:t>
      </w:r>
      <w:r w:rsidRPr="00B4148B">
        <w:rPr>
          <w:rFonts w:cs="Times New Roman"/>
          <w:sz w:val="24"/>
          <w:szCs w:val="24"/>
        </w:rPr>
        <w:t xml:space="preserve">т </w:t>
      </w:r>
      <w:r w:rsidRPr="00B4148B">
        <w:rPr>
          <w:rFonts w:cs="Times New Roman"/>
          <w:spacing w:val="12"/>
          <w:sz w:val="24"/>
          <w:szCs w:val="24"/>
        </w:rPr>
        <w:t xml:space="preserve"> </w:t>
      </w:r>
      <w:r w:rsidRPr="00B4148B">
        <w:rPr>
          <w:rFonts w:cs="Times New Roman"/>
          <w:spacing w:val="-1"/>
          <w:sz w:val="24"/>
          <w:szCs w:val="24"/>
        </w:rPr>
        <w:t>с</w:t>
      </w:r>
      <w:r w:rsidRPr="00B4148B">
        <w:rPr>
          <w:rFonts w:cs="Times New Roman"/>
          <w:sz w:val="24"/>
          <w:szCs w:val="24"/>
        </w:rPr>
        <w:t xml:space="preserve">обой </w:t>
      </w:r>
      <w:r w:rsidRPr="00B4148B">
        <w:rPr>
          <w:rFonts w:cs="Times New Roman"/>
          <w:spacing w:val="10"/>
          <w:sz w:val="24"/>
          <w:szCs w:val="24"/>
        </w:rPr>
        <w:t xml:space="preserve"> </w:t>
      </w:r>
      <w:r w:rsidRPr="00B4148B">
        <w:rPr>
          <w:rFonts w:cs="Times New Roman"/>
          <w:spacing w:val="2"/>
          <w:sz w:val="24"/>
          <w:szCs w:val="24"/>
        </w:rPr>
        <w:t>р</w:t>
      </w:r>
      <w:r w:rsidRPr="00B4148B">
        <w:rPr>
          <w:rFonts w:cs="Times New Roman"/>
          <w:spacing w:val="1"/>
          <w:sz w:val="24"/>
          <w:szCs w:val="24"/>
        </w:rPr>
        <w:t>а</w:t>
      </w:r>
      <w:r w:rsidRPr="00B4148B">
        <w:rPr>
          <w:rFonts w:cs="Times New Roman"/>
          <w:sz w:val="24"/>
          <w:szCs w:val="24"/>
        </w:rPr>
        <w:t>зд</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 xml:space="preserve">нные </w:t>
      </w:r>
      <w:r w:rsidRPr="00B4148B">
        <w:rPr>
          <w:rFonts w:cs="Times New Roman"/>
          <w:spacing w:val="7"/>
          <w:sz w:val="24"/>
          <w:szCs w:val="24"/>
        </w:rPr>
        <w:t xml:space="preserve"> </w:t>
      </w:r>
      <w:r w:rsidRPr="00B4148B">
        <w:rPr>
          <w:rFonts w:cs="Times New Roman"/>
          <w:spacing w:val="-1"/>
          <w:sz w:val="24"/>
          <w:szCs w:val="24"/>
        </w:rPr>
        <w:t>ме</w:t>
      </w:r>
      <w:r w:rsidRPr="00B4148B">
        <w:rPr>
          <w:rFonts w:cs="Times New Roman"/>
          <w:sz w:val="24"/>
          <w:szCs w:val="24"/>
        </w:rPr>
        <w:t>ж</w:t>
      </w:r>
      <w:r w:rsidRPr="00B4148B">
        <w:rPr>
          <w:rFonts w:cs="Times New Roman"/>
          <w:spacing w:val="4"/>
          <w:sz w:val="24"/>
          <w:szCs w:val="24"/>
        </w:rPr>
        <w:t>д</w:t>
      </w:r>
      <w:r w:rsidRPr="00B4148B">
        <w:rPr>
          <w:rFonts w:cs="Times New Roman"/>
          <w:sz w:val="24"/>
          <w:szCs w:val="24"/>
        </w:rPr>
        <w:t xml:space="preserve">у </w:t>
      </w:r>
      <w:r w:rsidRPr="00B4148B">
        <w:rPr>
          <w:rFonts w:cs="Times New Roman"/>
          <w:spacing w:val="6"/>
          <w:sz w:val="24"/>
          <w:szCs w:val="24"/>
        </w:rPr>
        <w:t xml:space="preserve"> </w:t>
      </w:r>
      <w:r w:rsidRPr="00B4148B">
        <w:rPr>
          <w:rFonts w:cs="Times New Roman"/>
          <w:spacing w:val="2"/>
          <w:sz w:val="24"/>
          <w:szCs w:val="24"/>
        </w:rPr>
        <w:t>р</w:t>
      </w:r>
      <w:r w:rsidRPr="00B4148B">
        <w:rPr>
          <w:rFonts w:cs="Times New Roman"/>
          <w:spacing w:val="-1"/>
          <w:sz w:val="24"/>
          <w:szCs w:val="24"/>
        </w:rPr>
        <w:t>а</w:t>
      </w:r>
      <w:r w:rsidRPr="00B4148B">
        <w:rPr>
          <w:rFonts w:cs="Times New Roman"/>
          <w:sz w:val="24"/>
          <w:szCs w:val="24"/>
        </w:rPr>
        <w:t>зны</w:t>
      </w:r>
      <w:r w:rsidRPr="00B4148B">
        <w:rPr>
          <w:rFonts w:cs="Times New Roman"/>
          <w:spacing w:val="-2"/>
          <w:sz w:val="24"/>
          <w:szCs w:val="24"/>
        </w:rPr>
        <w:t>м</w:t>
      </w:r>
      <w:r w:rsidRPr="00B4148B">
        <w:rPr>
          <w:rFonts w:cs="Times New Roman"/>
          <w:sz w:val="24"/>
          <w:szCs w:val="24"/>
        </w:rPr>
        <w:t xml:space="preserve">и </w:t>
      </w:r>
      <w:r w:rsidRPr="00B4148B">
        <w:rPr>
          <w:rFonts w:cs="Times New Roman"/>
          <w:spacing w:val="10"/>
          <w:sz w:val="24"/>
          <w:szCs w:val="24"/>
        </w:rPr>
        <w:t xml:space="preserve"> </w:t>
      </w:r>
      <w:r w:rsidRPr="00B4148B">
        <w:rPr>
          <w:rFonts w:cs="Times New Roman"/>
          <w:sz w:val="24"/>
          <w:szCs w:val="24"/>
        </w:rPr>
        <w:t>юрид</w:t>
      </w:r>
      <w:r w:rsidRPr="00B4148B">
        <w:rPr>
          <w:rFonts w:cs="Times New Roman"/>
          <w:spacing w:val="1"/>
          <w:sz w:val="24"/>
          <w:szCs w:val="24"/>
        </w:rPr>
        <w:t>и</w:t>
      </w:r>
      <w:r w:rsidRPr="00B4148B">
        <w:rPr>
          <w:rFonts w:cs="Times New Roman"/>
          <w:spacing w:val="-1"/>
          <w:sz w:val="24"/>
          <w:szCs w:val="24"/>
        </w:rPr>
        <w:t>чес</w:t>
      </w:r>
      <w:r w:rsidRPr="00B4148B">
        <w:rPr>
          <w:rFonts w:cs="Times New Roman"/>
          <w:sz w:val="24"/>
          <w:szCs w:val="24"/>
        </w:rPr>
        <w:t>ки</w:t>
      </w:r>
      <w:r w:rsidRPr="00B4148B">
        <w:rPr>
          <w:rFonts w:cs="Times New Roman"/>
          <w:spacing w:val="-1"/>
          <w:sz w:val="24"/>
          <w:szCs w:val="24"/>
        </w:rPr>
        <w:t>м</w:t>
      </w:r>
      <w:r w:rsidRPr="00B4148B">
        <w:rPr>
          <w:rFonts w:cs="Times New Roman"/>
          <w:sz w:val="24"/>
          <w:szCs w:val="24"/>
        </w:rPr>
        <w:t xml:space="preserve">и </w:t>
      </w:r>
      <w:r w:rsidRPr="00B4148B">
        <w:rPr>
          <w:rFonts w:cs="Times New Roman"/>
          <w:spacing w:val="10"/>
          <w:sz w:val="24"/>
          <w:szCs w:val="24"/>
        </w:rPr>
        <w:t xml:space="preserve"> </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ц</w:t>
      </w:r>
      <w:r w:rsidRPr="00B4148B">
        <w:rPr>
          <w:rFonts w:cs="Times New Roman"/>
          <w:spacing w:val="-1"/>
          <w:sz w:val="24"/>
          <w:szCs w:val="24"/>
        </w:rPr>
        <w:t>ам</w:t>
      </w:r>
      <w:r w:rsidRPr="00B4148B">
        <w:rPr>
          <w:rFonts w:cs="Times New Roman"/>
          <w:sz w:val="24"/>
          <w:szCs w:val="24"/>
        </w:rPr>
        <w:t>и</w:t>
      </w:r>
      <w:r w:rsidRPr="00B4148B">
        <w:rPr>
          <w:rFonts w:cs="Times New Roman"/>
          <w:spacing w:val="5"/>
          <w:sz w:val="24"/>
          <w:szCs w:val="24"/>
        </w:rPr>
        <w:t xml:space="preserve"> </w:t>
      </w:r>
      <w:r w:rsidRPr="00B4148B">
        <w:rPr>
          <w:rFonts w:cs="Times New Roman"/>
          <w:sz w:val="24"/>
          <w:szCs w:val="24"/>
        </w:rPr>
        <w:t>про</w:t>
      </w:r>
      <w:r w:rsidRPr="00B4148B">
        <w:rPr>
          <w:rFonts w:cs="Times New Roman"/>
          <w:spacing w:val="-2"/>
          <w:sz w:val="24"/>
          <w:szCs w:val="24"/>
        </w:rPr>
        <w:t>и</w:t>
      </w:r>
      <w:r w:rsidRPr="00B4148B">
        <w:rPr>
          <w:rFonts w:cs="Times New Roman"/>
          <w:sz w:val="24"/>
          <w:szCs w:val="24"/>
        </w:rPr>
        <w:t>звод</w:t>
      </w:r>
      <w:r w:rsidRPr="00B4148B">
        <w:rPr>
          <w:rFonts w:cs="Times New Roman"/>
          <w:spacing w:val="-2"/>
          <w:sz w:val="24"/>
          <w:szCs w:val="24"/>
        </w:rPr>
        <w:t>с</w:t>
      </w:r>
      <w:r w:rsidRPr="00B4148B">
        <w:rPr>
          <w:rFonts w:cs="Times New Roman"/>
          <w:sz w:val="24"/>
          <w:szCs w:val="24"/>
        </w:rPr>
        <w:t>тво т</w:t>
      </w:r>
      <w:r w:rsidRPr="00B4148B">
        <w:rPr>
          <w:rFonts w:cs="Times New Roman"/>
          <w:spacing w:val="-1"/>
          <w:sz w:val="24"/>
          <w:szCs w:val="24"/>
        </w:rPr>
        <w:t>е</w:t>
      </w:r>
      <w:r w:rsidRPr="00B4148B">
        <w:rPr>
          <w:rFonts w:cs="Times New Roman"/>
          <w:sz w:val="24"/>
          <w:szCs w:val="24"/>
        </w:rPr>
        <w:t>пловой  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рг</w:t>
      </w:r>
      <w:r w:rsidRPr="00B4148B">
        <w:rPr>
          <w:rFonts w:cs="Times New Roman"/>
          <w:spacing w:val="-2"/>
          <w:sz w:val="24"/>
          <w:szCs w:val="24"/>
        </w:rPr>
        <w:t>и</w:t>
      </w:r>
      <w:r w:rsidRPr="00B4148B">
        <w:rPr>
          <w:rFonts w:cs="Times New Roman"/>
          <w:sz w:val="24"/>
          <w:szCs w:val="24"/>
        </w:rPr>
        <w:t xml:space="preserve">и и </w:t>
      </w:r>
      <w:r w:rsidRPr="00B4148B">
        <w:rPr>
          <w:rFonts w:cs="Times New Roman"/>
          <w:spacing w:val="-1"/>
          <w:sz w:val="24"/>
          <w:szCs w:val="24"/>
        </w:rPr>
        <w:t>е</w:t>
      </w:r>
      <w:r w:rsidRPr="00B4148B">
        <w:rPr>
          <w:rFonts w:cs="Times New Roman"/>
          <w:sz w:val="24"/>
          <w:szCs w:val="24"/>
        </w:rPr>
        <w:t>е</w:t>
      </w:r>
      <w:r w:rsidRPr="00B4148B">
        <w:rPr>
          <w:rFonts w:cs="Times New Roman"/>
          <w:spacing w:val="-4"/>
          <w:sz w:val="24"/>
          <w:szCs w:val="24"/>
        </w:rPr>
        <w:t xml:space="preserve"> </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ач</w:t>
      </w:r>
      <w:r w:rsidRPr="00B4148B">
        <w:rPr>
          <w:rFonts w:cs="Times New Roman"/>
          <w:sz w:val="24"/>
          <w:szCs w:val="24"/>
        </w:rPr>
        <w:t>а</w:t>
      </w:r>
      <w:r w:rsidRPr="00B4148B">
        <w:rPr>
          <w:rFonts w:cs="Times New Roman"/>
          <w:spacing w:val="59"/>
          <w:sz w:val="24"/>
          <w:szCs w:val="24"/>
        </w:rPr>
        <w:t xml:space="preserve"> </w:t>
      </w:r>
      <w:r w:rsidRPr="00B4148B">
        <w:rPr>
          <w:rFonts w:cs="Times New Roman"/>
          <w:sz w:val="24"/>
          <w:szCs w:val="24"/>
        </w:rPr>
        <w:t>до</w:t>
      </w:r>
      <w:r w:rsidRPr="00B4148B">
        <w:rPr>
          <w:rFonts w:cs="Times New Roman"/>
          <w:spacing w:val="60"/>
          <w:sz w:val="24"/>
          <w:szCs w:val="24"/>
        </w:rPr>
        <w:t xml:space="preserve"> </w:t>
      </w:r>
      <w:r w:rsidRPr="00B4148B">
        <w:rPr>
          <w:rFonts w:cs="Times New Roman"/>
          <w:spacing w:val="1"/>
          <w:sz w:val="24"/>
          <w:szCs w:val="24"/>
        </w:rPr>
        <w:t>п</w:t>
      </w:r>
      <w:r w:rsidRPr="00B4148B">
        <w:rPr>
          <w:rFonts w:cs="Times New Roman"/>
          <w:sz w:val="24"/>
          <w:szCs w:val="24"/>
        </w:rPr>
        <w:t>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ля.</w:t>
      </w:r>
    </w:p>
    <w:p w14:paraId="2B814219" w14:textId="77777777" w:rsidR="0046490F" w:rsidRPr="00B4148B" w:rsidRDefault="0046490F" w:rsidP="00C3380E">
      <w:pPr>
        <w:rPr>
          <w:rFonts w:cs="Times New Roman"/>
          <w:sz w:val="24"/>
          <w:szCs w:val="24"/>
        </w:rPr>
      </w:pPr>
      <w:r w:rsidRPr="00B4148B">
        <w:rPr>
          <w:rFonts w:cs="Times New Roman"/>
          <w:spacing w:val="2"/>
          <w:sz w:val="24"/>
          <w:szCs w:val="24"/>
        </w:rPr>
        <w:t>Ф</w:t>
      </w:r>
      <w:r w:rsidRPr="00B4148B">
        <w:rPr>
          <w:rFonts w:cs="Times New Roman"/>
          <w:spacing w:val="-5"/>
          <w:sz w:val="24"/>
          <w:szCs w:val="24"/>
        </w:rPr>
        <w:t>у</w:t>
      </w:r>
      <w:r w:rsidRPr="00B4148B">
        <w:rPr>
          <w:rFonts w:cs="Times New Roman"/>
          <w:sz w:val="24"/>
          <w:szCs w:val="24"/>
        </w:rPr>
        <w:t>нкцион</w:t>
      </w:r>
      <w:r w:rsidRPr="00B4148B">
        <w:rPr>
          <w:rFonts w:cs="Times New Roman"/>
          <w:spacing w:val="-1"/>
          <w:sz w:val="24"/>
          <w:szCs w:val="24"/>
        </w:rPr>
        <w:t>а</w:t>
      </w:r>
      <w:r w:rsidRPr="00B4148B">
        <w:rPr>
          <w:rFonts w:cs="Times New Roman"/>
          <w:sz w:val="24"/>
          <w:szCs w:val="24"/>
        </w:rPr>
        <w:t>л</w:t>
      </w:r>
      <w:r w:rsidRPr="00B4148B">
        <w:rPr>
          <w:rFonts w:cs="Times New Roman"/>
          <w:spacing w:val="-2"/>
          <w:sz w:val="24"/>
          <w:szCs w:val="24"/>
        </w:rPr>
        <w:t>ь</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я</w:t>
      </w:r>
      <w:r w:rsidRPr="00B4148B">
        <w:rPr>
          <w:rFonts w:cs="Times New Roman"/>
          <w:spacing w:val="11"/>
          <w:sz w:val="24"/>
          <w:szCs w:val="24"/>
        </w:rPr>
        <w:t xml:space="preserve"> </w:t>
      </w:r>
      <w:r w:rsidRPr="00B4148B">
        <w:rPr>
          <w:rFonts w:cs="Times New Roman"/>
          <w:spacing w:val="-1"/>
          <w:sz w:val="24"/>
          <w:szCs w:val="24"/>
        </w:rPr>
        <w:t>с</w:t>
      </w:r>
      <w:r w:rsidRPr="00B4148B">
        <w:rPr>
          <w:rFonts w:cs="Times New Roman"/>
          <w:spacing w:val="-2"/>
          <w:sz w:val="24"/>
          <w:szCs w:val="24"/>
        </w:rPr>
        <w:t>т</w:t>
      </w:r>
      <w:r w:rsidRPr="00B4148B">
        <w:rPr>
          <w:rFonts w:cs="Times New Roman"/>
          <w:spacing w:val="2"/>
          <w:sz w:val="24"/>
          <w:szCs w:val="24"/>
        </w:rPr>
        <w:t>р</w:t>
      </w:r>
      <w:r w:rsidRPr="00B4148B">
        <w:rPr>
          <w:rFonts w:cs="Times New Roman"/>
          <w:spacing w:val="-5"/>
          <w:sz w:val="24"/>
          <w:szCs w:val="24"/>
        </w:rPr>
        <w:t>у</w:t>
      </w:r>
      <w:r w:rsidRPr="00B4148B">
        <w:rPr>
          <w:rFonts w:cs="Times New Roman"/>
          <w:sz w:val="24"/>
          <w:szCs w:val="24"/>
        </w:rPr>
        <w:t>к</w:t>
      </w:r>
      <w:r w:rsidRPr="00B4148B">
        <w:rPr>
          <w:rFonts w:cs="Times New Roman"/>
          <w:spacing w:val="2"/>
          <w:sz w:val="24"/>
          <w:szCs w:val="24"/>
        </w:rPr>
        <w:t>т</w:t>
      </w:r>
      <w:r w:rsidRPr="00B4148B">
        <w:rPr>
          <w:rFonts w:cs="Times New Roman"/>
          <w:spacing w:val="-5"/>
          <w:sz w:val="24"/>
          <w:szCs w:val="24"/>
        </w:rPr>
        <w:t>у</w:t>
      </w:r>
      <w:r w:rsidRPr="00B4148B">
        <w:rPr>
          <w:rFonts w:cs="Times New Roman"/>
          <w:spacing w:val="2"/>
          <w:sz w:val="24"/>
          <w:szCs w:val="24"/>
        </w:rPr>
        <w:t>р</w:t>
      </w:r>
      <w:r w:rsidRPr="00B4148B">
        <w:rPr>
          <w:rFonts w:cs="Times New Roman"/>
          <w:sz w:val="24"/>
          <w:szCs w:val="24"/>
        </w:rPr>
        <w:t>а</w:t>
      </w:r>
      <w:r w:rsidRPr="00B4148B">
        <w:rPr>
          <w:rFonts w:cs="Times New Roman"/>
          <w:spacing w:val="10"/>
          <w:sz w:val="24"/>
          <w:szCs w:val="24"/>
        </w:rPr>
        <w:t xml:space="preserve"> </w:t>
      </w:r>
      <w:r w:rsidRPr="00B4148B">
        <w:rPr>
          <w:rFonts w:cs="Times New Roman"/>
          <w:sz w:val="24"/>
          <w:szCs w:val="24"/>
        </w:rPr>
        <w:t>объ</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и</w:t>
      </w:r>
      <w:r w:rsidRPr="00B4148B">
        <w:rPr>
          <w:rFonts w:cs="Times New Roman"/>
          <w:sz w:val="24"/>
          <w:szCs w:val="24"/>
        </w:rPr>
        <w:t>н</w:t>
      </w:r>
      <w:r w:rsidRPr="00B4148B">
        <w:rPr>
          <w:rFonts w:cs="Times New Roman"/>
          <w:spacing w:val="-1"/>
          <w:sz w:val="24"/>
          <w:szCs w:val="24"/>
        </w:rPr>
        <w:t>е</w:t>
      </w:r>
      <w:r w:rsidRPr="00B4148B">
        <w:rPr>
          <w:rFonts w:cs="Times New Roman"/>
          <w:sz w:val="24"/>
          <w:szCs w:val="24"/>
        </w:rPr>
        <w:t>н</w:t>
      </w:r>
      <w:r w:rsidRPr="00B4148B">
        <w:rPr>
          <w:rFonts w:cs="Times New Roman"/>
          <w:spacing w:val="-2"/>
          <w:sz w:val="24"/>
          <w:szCs w:val="24"/>
        </w:rPr>
        <w:t>н</w:t>
      </w:r>
      <w:r w:rsidRPr="00B4148B">
        <w:rPr>
          <w:rFonts w:cs="Times New Roman"/>
          <w:sz w:val="24"/>
          <w:szCs w:val="24"/>
        </w:rPr>
        <w:t>ой</w:t>
      </w:r>
      <w:r w:rsidRPr="00B4148B">
        <w:rPr>
          <w:rFonts w:cs="Times New Roman"/>
          <w:spacing w:val="12"/>
          <w:sz w:val="24"/>
          <w:szCs w:val="24"/>
        </w:rPr>
        <w:t xml:space="preserve">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ы</w:t>
      </w:r>
      <w:r w:rsidRPr="00B4148B">
        <w:rPr>
          <w:rFonts w:cs="Times New Roman"/>
          <w:spacing w:val="11"/>
          <w:sz w:val="24"/>
          <w:szCs w:val="24"/>
        </w:rPr>
        <w:t xml:space="preserve"> </w:t>
      </w:r>
      <w:r w:rsidRPr="00B4148B">
        <w:rPr>
          <w:rFonts w:cs="Times New Roman"/>
          <w:sz w:val="24"/>
          <w:szCs w:val="24"/>
        </w:rPr>
        <w:t>ц</w:t>
      </w:r>
      <w:r w:rsidRPr="00B4148B">
        <w:rPr>
          <w:rFonts w:cs="Times New Roman"/>
          <w:spacing w:val="-1"/>
          <w:sz w:val="24"/>
          <w:szCs w:val="24"/>
        </w:rPr>
        <w:t>е</w:t>
      </w:r>
      <w:r w:rsidRPr="00B4148B">
        <w:rPr>
          <w:rFonts w:cs="Times New Roman"/>
          <w:sz w:val="24"/>
          <w:szCs w:val="24"/>
        </w:rPr>
        <w:t>н</w:t>
      </w:r>
      <w:r w:rsidRPr="00B4148B">
        <w:rPr>
          <w:rFonts w:cs="Times New Roman"/>
          <w:spacing w:val="-2"/>
          <w:sz w:val="24"/>
          <w:szCs w:val="24"/>
        </w:rPr>
        <w:t>т</w:t>
      </w:r>
      <w:r w:rsidRPr="00B4148B">
        <w:rPr>
          <w:rFonts w:cs="Times New Roman"/>
          <w:sz w:val="24"/>
          <w:szCs w:val="24"/>
        </w:rPr>
        <w:t>р</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зов</w:t>
      </w:r>
      <w:r w:rsidRPr="00B4148B">
        <w:rPr>
          <w:rFonts w:cs="Times New Roman"/>
          <w:spacing w:val="-2"/>
          <w:sz w:val="24"/>
          <w:szCs w:val="24"/>
        </w:rPr>
        <w:t>а</w:t>
      </w:r>
      <w:r w:rsidRPr="00B4148B">
        <w:rPr>
          <w:rFonts w:cs="Times New Roman"/>
          <w:sz w:val="24"/>
          <w:szCs w:val="24"/>
        </w:rPr>
        <w:t>нного 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 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pacing w:val="-2"/>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2"/>
          <w:sz w:val="24"/>
          <w:szCs w:val="24"/>
        </w:rPr>
        <w:t>е</w:t>
      </w:r>
      <w:r w:rsidRPr="00B4148B">
        <w:rPr>
          <w:rFonts w:cs="Times New Roman"/>
          <w:sz w:val="24"/>
          <w:szCs w:val="24"/>
        </w:rPr>
        <w:t>на</w:t>
      </w:r>
      <w:r w:rsidRPr="00B4148B">
        <w:rPr>
          <w:rFonts w:cs="Times New Roman"/>
          <w:spacing w:val="-1"/>
          <w:sz w:val="24"/>
          <w:szCs w:val="24"/>
        </w:rPr>
        <w:t xml:space="preserve"> </w:t>
      </w:r>
      <w:r w:rsidRPr="00B4148B">
        <w:rPr>
          <w:rFonts w:cs="Times New Roman"/>
          <w:sz w:val="24"/>
          <w:szCs w:val="24"/>
        </w:rPr>
        <w:t>на</w:t>
      </w:r>
      <w:r w:rsidRPr="00B4148B">
        <w:rPr>
          <w:rFonts w:cs="Times New Roman"/>
          <w:spacing w:val="-1"/>
          <w:sz w:val="24"/>
          <w:szCs w:val="24"/>
        </w:rPr>
        <w:t xml:space="preserve"> </w:t>
      </w:r>
      <w:r w:rsidRPr="00B4148B">
        <w:rPr>
          <w:rFonts w:cs="Times New Roman"/>
          <w:sz w:val="24"/>
          <w:szCs w:val="24"/>
        </w:rPr>
        <w:t>ри</w:t>
      </w:r>
      <w:r w:rsidRPr="00B4148B">
        <w:rPr>
          <w:rFonts w:cs="Times New Roman"/>
          <w:spacing w:val="3"/>
          <w:sz w:val="24"/>
          <w:szCs w:val="24"/>
        </w:rPr>
        <w:t>с</w:t>
      </w:r>
      <w:r w:rsidRPr="00B4148B">
        <w:rPr>
          <w:rFonts w:cs="Times New Roman"/>
          <w:spacing w:val="-8"/>
          <w:sz w:val="24"/>
          <w:szCs w:val="24"/>
        </w:rPr>
        <w:t>у</w:t>
      </w:r>
      <w:r w:rsidRPr="00B4148B">
        <w:rPr>
          <w:rFonts w:cs="Times New Roman"/>
          <w:sz w:val="24"/>
          <w:szCs w:val="24"/>
        </w:rPr>
        <w:t>нке ниже.</w:t>
      </w:r>
    </w:p>
    <w:p w14:paraId="18D18656" w14:textId="6197FC70" w:rsidR="00C6677B" w:rsidRPr="00B4148B" w:rsidRDefault="00F55056" w:rsidP="00611788">
      <w:pPr>
        <w:ind w:firstLine="0"/>
        <w:jc w:val="center"/>
        <w:rPr>
          <w:rFonts w:cs="Times New Roman"/>
          <w:sz w:val="24"/>
          <w:szCs w:val="24"/>
        </w:rPr>
      </w:pPr>
      <w:r>
        <w:rPr>
          <w:rFonts w:cs="Times New Roman"/>
          <w:noProof/>
          <w:sz w:val="24"/>
          <w:szCs w:val="24"/>
          <w:lang w:eastAsia="ru-RU"/>
        </w:rPr>
        <w:drawing>
          <wp:inline distT="0" distB="0" distL="0" distR="0" wp14:anchorId="29F9074A" wp14:editId="39EA0393">
            <wp:extent cx="5924550" cy="3686175"/>
            <wp:effectExtent l="0" t="0" r="0" b="9525"/>
            <wp:docPr id="11675205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4550" cy="3686175"/>
                    </a:xfrm>
                    <a:prstGeom prst="rect">
                      <a:avLst/>
                    </a:prstGeom>
                    <a:noFill/>
                    <a:ln>
                      <a:noFill/>
                    </a:ln>
                  </pic:spPr>
                </pic:pic>
              </a:graphicData>
            </a:graphic>
          </wp:inline>
        </w:drawing>
      </w:r>
    </w:p>
    <w:p w14:paraId="391B4F22" w14:textId="77777777" w:rsidR="004A1868" w:rsidRPr="00B4148B" w:rsidRDefault="004A1868" w:rsidP="00611788">
      <w:pPr>
        <w:keepNext/>
        <w:ind w:firstLine="0"/>
        <w:jc w:val="center"/>
        <w:rPr>
          <w:rFonts w:cs="Times New Roman"/>
          <w:b/>
          <w:sz w:val="20"/>
          <w:szCs w:val="24"/>
        </w:rPr>
      </w:pPr>
      <w:r w:rsidRPr="00B4148B">
        <w:rPr>
          <w:rFonts w:cs="Times New Roman"/>
          <w:b/>
          <w:sz w:val="20"/>
          <w:szCs w:val="24"/>
        </w:rPr>
        <w:t xml:space="preserve">Рисунок </w:t>
      </w:r>
      <w:r w:rsidR="004B5562" w:rsidRPr="00B4148B">
        <w:rPr>
          <w:rFonts w:cs="Times New Roman"/>
          <w:b/>
          <w:sz w:val="20"/>
          <w:szCs w:val="24"/>
        </w:rPr>
        <w:fldChar w:fldCharType="begin"/>
      </w:r>
      <w:r w:rsidR="004B5562" w:rsidRPr="00B4148B">
        <w:rPr>
          <w:rFonts w:cs="Times New Roman"/>
          <w:b/>
          <w:sz w:val="20"/>
          <w:szCs w:val="24"/>
        </w:rPr>
        <w:instrText xml:space="preserve"> SEQ Рисунок \* ARABIC </w:instrText>
      </w:r>
      <w:r w:rsidR="004B5562" w:rsidRPr="00B4148B">
        <w:rPr>
          <w:rFonts w:cs="Times New Roman"/>
          <w:b/>
          <w:sz w:val="20"/>
          <w:szCs w:val="24"/>
        </w:rPr>
        <w:fldChar w:fldCharType="separate"/>
      </w:r>
      <w:r w:rsidR="00A303F5" w:rsidRPr="00B4148B">
        <w:rPr>
          <w:rFonts w:cs="Times New Roman"/>
          <w:b/>
          <w:noProof/>
          <w:sz w:val="20"/>
          <w:szCs w:val="24"/>
        </w:rPr>
        <w:t>1</w:t>
      </w:r>
      <w:r w:rsidR="004B5562" w:rsidRPr="00B4148B">
        <w:rPr>
          <w:rFonts w:cs="Times New Roman"/>
          <w:b/>
          <w:sz w:val="20"/>
          <w:szCs w:val="24"/>
        </w:rPr>
        <w:fldChar w:fldCharType="end"/>
      </w:r>
      <w:r w:rsidRPr="00B4148B">
        <w:rPr>
          <w:rFonts w:cs="Times New Roman"/>
          <w:b/>
          <w:sz w:val="20"/>
          <w:szCs w:val="24"/>
        </w:rPr>
        <w:t xml:space="preserve"> Функциональная структура системы теплоснабжения</w:t>
      </w:r>
    </w:p>
    <w:p w14:paraId="67B7A68A" w14:textId="77777777" w:rsidR="00C74DE2" w:rsidRPr="00B4148B" w:rsidRDefault="00C74DE2" w:rsidP="00C74DE2">
      <w:pPr>
        <w:rPr>
          <w:rFonts w:cs="Times New Roman"/>
          <w:sz w:val="24"/>
          <w:szCs w:val="24"/>
        </w:rPr>
      </w:pPr>
    </w:p>
    <w:p w14:paraId="0B7CD826" w14:textId="77777777" w:rsidR="0046490F" w:rsidRPr="00B4148B" w:rsidRDefault="00C74DE2" w:rsidP="00C74DE2">
      <w:pPr>
        <w:rPr>
          <w:rFonts w:cs="Times New Roman"/>
          <w:sz w:val="24"/>
          <w:szCs w:val="24"/>
        </w:rPr>
      </w:pPr>
      <w:r w:rsidRPr="00B4148B">
        <w:rPr>
          <w:rFonts w:cs="Times New Roman"/>
          <w:sz w:val="24"/>
          <w:szCs w:val="24"/>
        </w:rPr>
        <w:t xml:space="preserve">ООО «Тутаевская ПГУ» (до 01.02.2024 АО «Тутаевская ПГУ») </w:t>
      </w:r>
      <w:r w:rsidR="0046490F" w:rsidRPr="00B4148B">
        <w:rPr>
          <w:rFonts w:cs="Times New Roman"/>
          <w:sz w:val="24"/>
          <w:szCs w:val="24"/>
        </w:rPr>
        <w:t xml:space="preserve">осуществляет производство и передачу тепловой энергии в виде горячей воды для потребителей г. Тутаев. В </w:t>
      </w:r>
      <w:r w:rsidR="00C3380E" w:rsidRPr="00B4148B">
        <w:rPr>
          <w:rFonts w:cs="Times New Roman"/>
          <w:sz w:val="24"/>
          <w:szCs w:val="24"/>
        </w:rPr>
        <w:t xml:space="preserve">эксплуатации </w:t>
      </w:r>
      <w:r w:rsidR="00C34043">
        <w:rPr>
          <w:rFonts w:cs="Times New Roman"/>
          <w:sz w:val="24"/>
          <w:szCs w:val="24"/>
        </w:rPr>
        <w:t>ООО</w:t>
      </w:r>
      <w:r w:rsidR="00C3380E" w:rsidRPr="00B4148B">
        <w:rPr>
          <w:rFonts w:cs="Times New Roman"/>
          <w:sz w:val="24"/>
          <w:szCs w:val="24"/>
        </w:rPr>
        <w:t xml:space="preserve"> «Тутаевская</w:t>
      </w:r>
      <w:r w:rsidR="00C3380E" w:rsidRPr="00B4148B">
        <w:rPr>
          <w:rFonts w:cs="Times New Roman"/>
          <w:color w:val="000000"/>
          <w:sz w:val="24"/>
          <w:szCs w:val="24"/>
        </w:rPr>
        <w:t xml:space="preserve"> ПГУ»</w:t>
      </w:r>
      <w:r w:rsidR="00C3380E" w:rsidRPr="00B4148B">
        <w:rPr>
          <w:rFonts w:cs="Times New Roman"/>
          <w:sz w:val="24"/>
          <w:szCs w:val="24"/>
        </w:rPr>
        <w:t xml:space="preserve"> </w:t>
      </w:r>
      <w:r w:rsidR="0046490F" w:rsidRPr="00B4148B">
        <w:rPr>
          <w:rFonts w:cs="Times New Roman"/>
          <w:sz w:val="24"/>
          <w:szCs w:val="24"/>
        </w:rPr>
        <w:t>(по г. Тутаев) находятся:</w:t>
      </w:r>
    </w:p>
    <w:p w14:paraId="4F7CDF61" w14:textId="77777777" w:rsidR="0046490F" w:rsidRPr="00B4148B" w:rsidRDefault="00630A65" w:rsidP="00630A65">
      <w:pPr>
        <w:pStyle w:val="af1"/>
        <w:numPr>
          <w:ilvl w:val="0"/>
          <w:numId w:val="8"/>
        </w:numPr>
        <w:rPr>
          <w:rFonts w:ascii="Times New Roman" w:hAnsi="Times New Roman" w:cs="Times New Roman"/>
          <w:sz w:val="24"/>
          <w:szCs w:val="24"/>
        </w:rPr>
      </w:pPr>
      <w:r w:rsidRPr="00B4148B">
        <w:rPr>
          <w:rFonts w:ascii="Times New Roman" w:hAnsi="Times New Roman" w:cs="Times New Roman"/>
          <w:sz w:val="24"/>
          <w:szCs w:val="24"/>
        </w:rPr>
        <w:t>Районная каотельная</w:t>
      </w:r>
      <w:r w:rsidR="0046490F" w:rsidRPr="00B4148B">
        <w:rPr>
          <w:rFonts w:ascii="Times New Roman" w:hAnsi="Times New Roman" w:cs="Times New Roman"/>
          <w:sz w:val="24"/>
          <w:szCs w:val="24"/>
        </w:rPr>
        <w:t xml:space="preserve">; </w:t>
      </w:r>
    </w:p>
    <w:p w14:paraId="04926136" w14:textId="77777777" w:rsidR="00630A65" w:rsidRPr="00B4148B" w:rsidRDefault="00630A65" w:rsidP="00630A65">
      <w:pPr>
        <w:pStyle w:val="af1"/>
        <w:numPr>
          <w:ilvl w:val="0"/>
          <w:numId w:val="8"/>
        </w:numPr>
        <w:rPr>
          <w:rFonts w:ascii="Times New Roman" w:hAnsi="Times New Roman" w:cs="Times New Roman"/>
          <w:sz w:val="24"/>
          <w:szCs w:val="24"/>
        </w:rPr>
      </w:pPr>
      <w:r w:rsidRPr="00B4148B">
        <w:rPr>
          <w:rFonts w:ascii="Times New Roman" w:hAnsi="Times New Roman" w:cs="Times New Roman"/>
          <w:sz w:val="24"/>
          <w:szCs w:val="24"/>
        </w:rPr>
        <w:t>ПГУ-ТЭС 52 МВт</w:t>
      </w:r>
    </w:p>
    <w:p w14:paraId="7EA80757" w14:textId="77777777" w:rsidR="0046490F" w:rsidRPr="00B4148B" w:rsidRDefault="0046490F" w:rsidP="00CA5B1E">
      <w:pPr>
        <w:pStyle w:val="af1"/>
        <w:numPr>
          <w:ilvl w:val="0"/>
          <w:numId w:val="8"/>
        </w:numPr>
        <w:rPr>
          <w:rFonts w:ascii="Times New Roman" w:hAnsi="Times New Roman" w:cs="Times New Roman"/>
          <w:sz w:val="24"/>
          <w:szCs w:val="24"/>
        </w:rPr>
      </w:pPr>
      <w:r w:rsidRPr="00B4148B">
        <w:rPr>
          <w:rFonts w:ascii="Times New Roman" w:hAnsi="Times New Roman" w:cs="Times New Roman"/>
          <w:sz w:val="24"/>
          <w:szCs w:val="24"/>
        </w:rPr>
        <w:t>две насосных станции;</w:t>
      </w:r>
    </w:p>
    <w:p w14:paraId="0F2E93B0" w14:textId="77777777" w:rsidR="0046490F" w:rsidRPr="00B4148B" w:rsidRDefault="0046490F" w:rsidP="00CA5B1E">
      <w:pPr>
        <w:pStyle w:val="af1"/>
        <w:numPr>
          <w:ilvl w:val="0"/>
          <w:numId w:val="8"/>
        </w:numPr>
        <w:rPr>
          <w:rFonts w:ascii="Times New Roman" w:hAnsi="Times New Roman" w:cs="Times New Roman"/>
          <w:sz w:val="24"/>
          <w:szCs w:val="24"/>
        </w:rPr>
      </w:pPr>
      <w:r w:rsidRPr="00B4148B">
        <w:rPr>
          <w:rFonts w:ascii="Times New Roman" w:hAnsi="Times New Roman" w:cs="Times New Roman"/>
          <w:sz w:val="24"/>
          <w:szCs w:val="24"/>
        </w:rPr>
        <w:t>шесть центральных тепловых пунктов.</w:t>
      </w:r>
    </w:p>
    <w:p w14:paraId="08E47CD1" w14:textId="77777777" w:rsidR="00F434B4" w:rsidRPr="00B4148B" w:rsidRDefault="00C6677B" w:rsidP="00F434B4">
      <w:pPr>
        <w:rPr>
          <w:rFonts w:cs="Times New Roman"/>
          <w:sz w:val="24"/>
          <w:szCs w:val="24"/>
        </w:rPr>
      </w:pPr>
      <w:r w:rsidRPr="00B4148B">
        <w:rPr>
          <w:rFonts w:cs="Times New Roman"/>
          <w:sz w:val="24"/>
          <w:szCs w:val="24"/>
          <w:lang w:eastAsia="ru-RU"/>
        </w:rPr>
        <w:t>ГП ЯО «Северный водоканал»</w:t>
      </w:r>
      <w:r w:rsidRPr="00B4148B">
        <w:rPr>
          <w:rFonts w:cs="Times New Roman"/>
          <w:sz w:val="24"/>
          <w:szCs w:val="24"/>
        </w:rPr>
        <w:t xml:space="preserve"> (до 28.12.2023 - </w:t>
      </w:r>
      <w:r w:rsidRPr="00B4148B">
        <w:rPr>
          <w:rFonts w:cs="Times New Roman"/>
          <w:sz w:val="24"/>
          <w:szCs w:val="24"/>
          <w:lang w:eastAsia="ru-RU"/>
        </w:rPr>
        <w:t>МУП ТМР «</w:t>
      </w:r>
      <w:r w:rsidRPr="00B4148B">
        <w:rPr>
          <w:rFonts w:cs="Times New Roman"/>
          <w:sz w:val="24"/>
          <w:szCs w:val="24"/>
        </w:rPr>
        <w:t>Тутаевские коммунальные системы</w:t>
      </w:r>
      <w:r w:rsidRPr="00B4148B">
        <w:rPr>
          <w:rFonts w:cs="Times New Roman"/>
          <w:sz w:val="24"/>
          <w:szCs w:val="24"/>
          <w:lang w:eastAsia="ru-RU"/>
        </w:rPr>
        <w:t xml:space="preserve">») </w:t>
      </w:r>
      <w:r w:rsidR="00F434B4" w:rsidRPr="00B4148B">
        <w:rPr>
          <w:rFonts w:cs="Times New Roman"/>
          <w:sz w:val="24"/>
          <w:szCs w:val="24"/>
        </w:rPr>
        <w:t>осуществляет производство тепловой энергии в виде горячей воды. Эксплуатирует котельн</w:t>
      </w:r>
      <w:r w:rsidR="00CF39F0" w:rsidRPr="00B4148B">
        <w:rPr>
          <w:rFonts w:cs="Times New Roman"/>
          <w:sz w:val="24"/>
          <w:szCs w:val="24"/>
        </w:rPr>
        <w:t>ую</w:t>
      </w:r>
      <w:r w:rsidR="00F434B4" w:rsidRPr="00B4148B">
        <w:rPr>
          <w:rFonts w:cs="Times New Roman"/>
          <w:sz w:val="24"/>
          <w:szCs w:val="24"/>
        </w:rPr>
        <w:t>:</w:t>
      </w:r>
    </w:p>
    <w:p w14:paraId="4095020B" w14:textId="77777777" w:rsidR="00F434B4" w:rsidRPr="00B4148B" w:rsidRDefault="00F434B4" w:rsidP="00895007">
      <w:pPr>
        <w:pStyle w:val="af1"/>
        <w:numPr>
          <w:ilvl w:val="0"/>
          <w:numId w:val="43"/>
        </w:numPr>
        <w:rPr>
          <w:rFonts w:ascii="Times New Roman" w:hAnsi="Times New Roman" w:cs="Times New Roman"/>
          <w:sz w:val="24"/>
          <w:szCs w:val="24"/>
        </w:rPr>
      </w:pPr>
      <w:r w:rsidRPr="00B4148B">
        <w:rPr>
          <w:rFonts w:ascii="Times New Roman" w:hAnsi="Times New Roman" w:cs="Times New Roman"/>
          <w:sz w:val="24"/>
          <w:szCs w:val="24"/>
        </w:rPr>
        <w:t>Тутаевская ЦРБ.</w:t>
      </w:r>
    </w:p>
    <w:p w14:paraId="2F7C289A" w14:textId="77777777" w:rsidR="00CF39F0" w:rsidRPr="00B4148B" w:rsidRDefault="00C6677B" w:rsidP="00CF39F0">
      <w:pPr>
        <w:rPr>
          <w:rFonts w:cs="Times New Roman"/>
          <w:sz w:val="24"/>
          <w:szCs w:val="24"/>
        </w:rPr>
      </w:pPr>
      <w:r w:rsidRPr="00B4148B">
        <w:rPr>
          <w:rFonts w:cs="Times New Roman"/>
          <w:sz w:val="24"/>
          <w:szCs w:val="24"/>
          <w:lang w:eastAsia="ru-RU"/>
        </w:rPr>
        <w:t>ГП ЯО «Северный водоканал»</w:t>
      </w:r>
      <w:r w:rsidRPr="00B4148B">
        <w:rPr>
          <w:rFonts w:cs="Times New Roman"/>
          <w:sz w:val="24"/>
          <w:szCs w:val="24"/>
        </w:rPr>
        <w:t xml:space="preserve"> (до 28.12.2023 - </w:t>
      </w:r>
      <w:r w:rsidRPr="00B4148B">
        <w:rPr>
          <w:rFonts w:cs="Times New Roman"/>
          <w:sz w:val="24"/>
          <w:szCs w:val="24"/>
          <w:lang w:eastAsia="ru-RU"/>
        </w:rPr>
        <w:t>МУП ТМР «</w:t>
      </w:r>
      <w:r w:rsidRPr="00B4148B">
        <w:rPr>
          <w:rFonts w:cs="Times New Roman"/>
          <w:sz w:val="24"/>
          <w:szCs w:val="24"/>
        </w:rPr>
        <w:t>ТутаевТеплоЭнерго</w:t>
      </w:r>
      <w:r w:rsidRPr="00B4148B">
        <w:rPr>
          <w:rFonts w:cs="Times New Roman"/>
          <w:sz w:val="24"/>
          <w:szCs w:val="24"/>
          <w:lang w:eastAsia="ru-RU"/>
        </w:rPr>
        <w:t>»)</w:t>
      </w:r>
      <w:r w:rsidR="00CF39F0" w:rsidRPr="00B4148B">
        <w:rPr>
          <w:rFonts w:cs="Times New Roman"/>
          <w:sz w:val="24"/>
          <w:szCs w:val="24"/>
        </w:rPr>
        <w:t xml:space="preserve"> осуществляет производство тепловой энергии в виде горячей воды. Эксплуатирует котельную:</w:t>
      </w:r>
    </w:p>
    <w:p w14:paraId="492E7629" w14:textId="77777777" w:rsidR="0046490F" w:rsidRPr="00B4148B" w:rsidRDefault="0046490F" w:rsidP="00895007">
      <w:pPr>
        <w:pStyle w:val="af1"/>
        <w:numPr>
          <w:ilvl w:val="0"/>
          <w:numId w:val="43"/>
        </w:numPr>
        <w:spacing w:before="240"/>
        <w:rPr>
          <w:rFonts w:ascii="Times New Roman" w:hAnsi="Times New Roman" w:cs="Times New Roman"/>
          <w:sz w:val="24"/>
          <w:szCs w:val="24"/>
        </w:rPr>
      </w:pPr>
      <w:r w:rsidRPr="00B4148B">
        <w:rPr>
          <w:rFonts w:ascii="Times New Roman" w:hAnsi="Times New Roman" w:cs="Times New Roman"/>
          <w:sz w:val="24"/>
          <w:szCs w:val="24"/>
        </w:rPr>
        <w:t>центральная котельная;</w:t>
      </w:r>
    </w:p>
    <w:p w14:paraId="1677D10C" w14:textId="77777777" w:rsidR="0046490F" w:rsidRPr="00B4148B" w:rsidRDefault="0046490F" w:rsidP="00895007">
      <w:pPr>
        <w:pStyle w:val="af1"/>
        <w:numPr>
          <w:ilvl w:val="0"/>
          <w:numId w:val="43"/>
        </w:numPr>
        <w:rPr>
          <w:rFonts w:ascii="Times New Roman" w:hAnsi="Times New Roman" w:cs="Times New Roman"/>
          <w:sz w:val="24"/>
          <w:szCs w:val="24"/>
        </w:rPr>
      </w:pPr>
      <w:r w:rsidRPr="00B4148B">
        <w:rPr>
          <w:rFonts w:ascii="Times New Roman" w:hAnsi="Times New Roman" w:cs="Times New Roman"/>
          <w:sz w:val="24"/>
          <w:szCs w:val="24"/>
        </w:rPr>
        <w:t>котельная ОПХ;</w:t>
      </w:r>
    </w:p>
    <w:p w14:paraId="0D9B7E26" w14:textId="77777777" w:rsidR="0046490F" w:rsidRPr="00B4148B" w:rsidRDefault="0046490F" w:rsidP="00895007">
      <w:pPr>
        <w:pStyle w:val="af1"/>
        <w:numPr>
          <w:ilvl w:val="0"/>
          <w:numId w:val="43"/>
        </w:numPr>
        <w:rPr>
          <w:rFonts w:ascii="Times New Roman" w:hAnsi="Times New Roman" w:cs="Times New Roman"/>
          <w:sz w:val="24"/>
          <w:szCs w:val="24"/>
        </w:rPr>
      </w:pPr>
      <w:r w:rsidRPr="00B4148B">
        <w:rPr>
          <w:rFonts w:ascii="Times New Roman" w:hAnsi="Times New Roman" w:cs="Times New Roman"/>
          <w:sz w:val="24"/>
          <w:szCs w:val="24"/>
        </w:rPr>
        <w:t>котельн</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я СХТ</w:t>
      </w:r>
    </w:p>
    <w:p w14:paraId="2143218B" w14:textId="77777777" w:rsidR="00C3380E" w:rsidRPr="00B4148B" w:rsidRDefault="00C3380E" w:rsidP="00C3380E">
      <w:pPr>
        <w:pStyle w:val="aff7"/>
        <w:rPr>
          <w:rFonts w:cs="Times New Roman"/>
          <w:sz w:val="24"/>
          <w:szCs w:val="24"/>
        </w:rPr>
      </w:pPr>
      <w:r w:rsidRPr="00B4148B">
        <w:rPr>
          <w:rFonts w:cs="Times New Roman"/>
          <w:sz w:val="24"/>
          <w:szCs w:val="24"/>
        </w:rPr>
        <w:t>Данные котельные находятся на балансе Департамента муниципального имущества АТМР.</w:t>
      </w:r>
    </w:p>
    <w:p w14:paraId="276A8BA4" w14:textId="77777777" w:rsidR="00C3380E" w:rsidRPr="00B4148B" w:rsidRDefault="00C3380E" w:rsidP="0046490F">
      <w:pPr>
        <w:rPr>
          <w:rFonts w:cs="Times New Roman"/>
          <w:sz w:val="24"/>
          <w:szCs w:val="24"/>
        </w:rPr>
      </w:pPr>
    </w:p>
    <w:p w14:paraId="3D7BEA9F" w14:textId="77777777" w:rsidR="0046490F" w:rsidRPr="00B4148B" w:rsidRDefault="0046490F" w:rsidP="0046490F">
      <w:pPr>
        <w:rPr>
          <w:rFonts w:cs="Times New Roman"/>
          <w:sz w:val="24"/>
          <w:szCs w:val="24"/>
        </w:rPr>
      </w:pPr>
      <w:r w:rsidRPr="00B4148B">
        <w:rPr>
          <w:rFonts w:cs="Times New Roman"/>
          <w:sz w:val="24"/>
          <w:szCs w:val="24"/>
        </w:rPr>
        <w:t>Прокладка  тепловых  сетей  города  -  надземная  или  воздушная  на  опорах  и подземная, в непроходных каналах.</w:t>
      </w:r>
    </w:p>
    <w:p w14:paraId="55E499A5" w14:textId="77777777" w:rsidR="00C315D6" w:rsidRPr="00B4148B" w:rsidRDefault="00C315D6" w:rsidP="00064646">
      <w:pPr>
        <w:pStyle w:val="ad"/>
        <w:spacing w:line="276" w:lineRule="auto"/>
      </w:pPr>
    </w:p>
    <w:p w14:paraId="3DE73E83" w14:textId="77777777" w:rsidR="00C315D6" w:rsidRPr="00B4148B" w:rsidRDefault="00C315D6" w:rsidP="00C315D6">
      <w:pPr>
        <w:keepNext/>
        <w:spacing w:line="240" w:lineRule="auto"/>
        <w:outlineLvl w:val="2"/>
        <w:rPr>
          <w:rFonts w:eastAsia="Times New Roman" w:cs="Times New Roman"/>
          <w:b/>
          <w:bCs/>
          <w:sz w:val="24"/>
          <w:szCs w:val="26"/>
          <w:lang w:eastAsia="ru-RU"/>
        </w:rPr>
      </w:pPr>
      <w:bookmarkStart w:id="6" w:name="_Toc40373514"/>
      <w:bookmarkStart w:id="7" w:name="_Toc166504976"/>
      <w:r w:rsidRPr="00B4148B">
        <w:rPr>
          <w:rFonts w:eastAsia="Times New Roman" w:cs="Times New Roman"/>
          <w:b/>
          <w:bCs/>
          <w:sz w:val="24"/>
          <w:szCs w:val="26"/>
          <w:lang w:eastAsia="ru-RU"/>
        </w:rPr>
        <w:t>Описание административного состава поселения, с указанием на единой ситуационной карте границ и наименований территорий, входящих в состав.</w:t>
      </w:r>
      <w:bookmarkEnd w:id="6"/>
      <w:bookmarkEnd w:id="7"/>
    </w:p>
    <w:p w14:paraId="6B55ECD2" w14:textId="77777777" w:rsidR="00595F05" w:rsidRPr="00B4148B" w:rsidRDefault="00595F05" w:rsidP="008B27C4">
      <w:pPr>
        <w:pStyle w:val="ad"/>
        <w:spacing w:line="276" w:lineRule="auto"/>
        <w:ind w:firstLine="709"/>
      </w:pPr>
      <w:r w:rsidRPr="00B4148B">
        <w:t xml:space="preserve">Городское поселение Тутаев (город Тутаев) расположен в центральной части Ярославской области на расстоянии не более 30 километров от областного центра г. Ярославля. Площадь территории городского поселения в границах городского поселения – 1,1 тыс. га. В границах городского поселения входят земли промышленности, лесного фонда, земли водного фонда. </w:t>
      </w:r>
    </w:p>
    <w:p w14:paraId="5A6B2E32" w14:textId="77777777" w:rsidR="00595F05" w:rsidRPr="00B4148B" w:rsidRDefault="00595F05" w:rsidP="008B27C4">
      <w:pPr>
        <w:pStyle w:val="ad"/>
        <w:spacing w:line="276" w:lineRule="auto"/>
        <w:ind w:firstLine="709"/>
      </w:pPr>
      <w:r w:rsidRPr="00B4148B">
        <w:t>Тутаев является административным центром Тутаевского муниципального района Ярославской области с расположенными в нем объектами социальной инфраструктуры, здравоохранения, образования, социальной защиты, объектов физической культуры и отдыха, туризма. Город расположен на левом (северная часть города - бывший г. Романов) и правом (южная часть города - бывший г. Борисоглебск) берегах р. Волги. Большая часть  учреждений и общественных зданий в период развития г. Тутаева разместилась в южной части города, как и основной жилой многоквартирный фонд, представленный застройкой малоэтажными и среднеэтажными жилыми зданиями, в том числе отдельными многоэтажными жилыми зданиями (9-ти этажными). Река Волга, которая является не только природным фактором, определяющим градостроительную структуру города, включает водные пути, по которым осуществляются крупные транспортные и туристические перевозки на различных типах судов, в том числе скоростных, создает основную природную ось каркаса города, а её берега с распадами пойм ручьев и крупные доминанты культовой архитектуры наследия города, создают запоминающиеся панорамы городского поселения. В городе действует паромная переправа, которая соединяет две части города. Основу пространственного каркаса южной части города составляют магистральные улицы - ул. Комсомольская и ее продолжение Пролетарская улица, ул. В.В. Терешковой и ул. Розы Люксембург в поперечном направлении к Волге, а пр. 50 –летия Победы, ул. Луначарского, ул. Дементьева, ул. Юности продольно. В северной части основой каркаса в продольном направлении являются ул. Толбухина, ул. Ушакова, а ул. Овражная, ул. Панина в поперечном направлении. Южная часть – более застроена и более благоприятна для дальнейшего освоения, в северной части глубокие поймы ручьев, спускающиеся от ул. Ушакова к Волге, разделяют эту часть города в продольном направлении. К северу от ул. Толбухина рисунок застройки носит хаотичный характер.</w:t>
      </w:r>
    </w:p>
    <w:p w14:paraId="5CD82262" w14:textId="77777777" w:rsidR="00595F05" w:rsidRPr="00B4148B" w:rsidRDefault="00595F05" w:rsidP="008B27C4">
      <w:pPr>
        <w:rPr>
          <w:rFonts w:cs="Times New Roman"/>
          <w:lang w:eastAsia="ru-RU"/>
        </w:rPr>
      </w:pPr>
    </w:p>
    <w:p w14:paraId="6AABEADB" w14:textId="77777777" w:rsidR="00C315D6" w:rsidRPr="00B4148B" w:rsidRDefault="00C315D6" w:rsidP="00C3380E">
      <w:pPr>
        <w:rPr>
          <w:rFonts w:cs="Times New Roman"/>
          <w:sz w:val="24"/>
          <w:szCs w:val="24"/>
        </w:rPr>
      </w:pPr>
    </w:p>
    <w:p w14:paraId="605DCAEB" w14:textId="77777777" w:rsidR="00C315D6" w:rsidRPr="00B4148B" w:rsidRDefault="00C315D6" w:rsidP="00C315D6">
      <w:pPr>
        <w:keepNext/>
        <w:spacing w:line="240" w:lineRule="auto"/>
        <w:outlineLvl w:val="2"/>
        <w:rPr>
          <w:rFonts w:eastAsia="Times New Roman" w:cs="Times New Roman"/>
          <w:b/>
          <w:bCs/>
          <w:sz w:val="24"/>
          <w:szCs w:val="26"/>
          <w:lang w:eastAsia="ru-RU"/>
        </w:rPr>
      </w:pPr>
      <w:bookmarkStart w:id="8" w:name="_Toc467148395"/>
      <w:bookmarkStart w:id="9" w:name="_Toc40373515"/>
      <w:bookmarkStart w:id="10" w:name="_Toc166504977"/>
      <w:r w:rsidRPr="00B4148B">
        <w:rPr>
          <w:rFonts w:eastAsia="Times New Roman" w:cs="Times New Roman"/>
          <w:b/>
          <w:bCs/>
          <w:sz w:val="24"/>
          <w:szCs w:val="26"/>
          <w:lang w:eastAsia="ru-RU"/>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8"/>
      <w:bookmarkEnd w:id="9"/>
      <w:bookmarkEnd w:id="10"/>
      <w:r w:rsidRPr="00B4148B">
        <w:rPr>
          <w:rFonts w:eastAsia="Times New Roman" w:cs="Times New Roman"/>
          <w:b/>
          <w:bCs/>
          <w:sz w:val="24"/>
          <w:szCs w:val="26"/>
          <w:lang w:eastAsia="ru-RU"/>
        </w:rPr>
        <w:t xml:space="preserve"> </w:t>
      </w:r>
    </w:p>
    <w:p w14:paraId="093E80C7" w14:textId="77777777" w:rsidR="00C3380E" w:rsidRPr="00B4148B" w:rsidRDefault="007B66C8" w:rsidP="00C315D6">
      <w:pPr>
        <w:spacing w:before="240"/>
        <w:rPr>
          <w:rFonts w:cs="Times New Roman"/>
          <w:spacing w:val="52"/>
          <w:sz w:val="24"/>
          <w:szCs w:val="24"/>
        </w:rPr>
      </w:pPr>
      <w:r w:rsidRPr="00B4148B">
        <w:rPr>
          <w:rFonts w:cs="Times New Roman"/>
          <w:sz w:val="24"/>
          <w:szCs w:val="24"/>
        </w:rPr>
        <w:t>В</w:t>
      </w:r>
      <w:r w:rsidRPr="00B4148B">
        <w:rPr>
          <w:rFonts w:cs="Times New Roman"/>
          <w:spacing w:val="55"/>
          <w:sz w:val="24"/>
          <w:szCs w:val="24"/>
        </w:rPr>
        <w:t xml:space="preserve">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w:t>
      </w:r>
      <w:r w:rsidRPr="00B4148B">
        <w:rPr>
          <w:rFonts w:cs="Times New Roman"/>
          <w:spacing w:val="-1"/>
          <w:sz w:val="24"/>
          <w:szCs w:val="24"/>
        </w:rPr>
        <w:t>м</w:t>
      </w:r>
      <w:r w:rsidRPr="00B4148B">
        <w:rPr>
          <w:rFonts w:cs="Times New Roman"/>
          <w:sz w:val="24"/>
          <w:szCs w:val="24"/>
        </w:rPr>
        <w:t>е</w:t>
      </w:r>
      <w:r w:rsidRPr="00B4148B">
        <w:rPr>
          <w:rFonts w:cs="Times New Roman"/>
          <w:spacing w:val="58"/>
          <w:sz w:val="24"/>
          <w:szCs w:val="24"/>
        </w:rPr>
        <w:t xml:space="preserve"> </w:t>
      </w:r>
      <w:r w:rsidRPr="00B4148B">
        <w:rPr>
          <w:rFonts w:cs="Times New Roman"/>
          <w:sz w:val="24"/>
          <w:szCs w:val="24"/>
        </w:rPr>
        <w:t>ц</w:t>
      </w:r>
      <w:r w:rsidRPr="00B4148B">
        <w:rPr>
          <w:rFonts w:cs="Times New Roman"/>
          <w:spacing w:val="-1"/>
          <w:sz w:val="24"/>
          <w:szCs w:val="24"/>
        </w:rPr>
        <w:t>е</w:t>
      </w:r>
      <w:r w:rsidRPr="00B4148B">
        <w:rPr>
          <w:rFonts w:cs="Times New Roman"/>
          <w:sz w:val="24"/>
          <w:szCs w:val="24"/>
        </w:rPr>
        <w:t>нтр</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з</w:t>
      </w:r>
      <w:r w:rsidRPr="00B4148B">
        <w:rPr>
          <w:rFonts w:cs="Times New Roman"/>
          <w:spacing w:val="-3"/>
          <w:sz w:val="24"/>
          <w:szCs w:val="24"/>
        </w:rPr>
        <w:t>о</w:t>
      </w:r>
      <w:r w:rsidRPr="00B4148B">
        <w:rPr>
          <w:rFonts w:cs="Times New Roman"/>
          <w:sz w:val="24"/>
          <w:szCs w:val="24"/>
        </w:rPr>
        <w:t>в</w:t>
      </w:r>
      <w:r w:rsidRPr="00B4148B">
        <w:rPr>
          <w:rFonts w:cs="Times New Roman"/>
          <w:spacing w:val="-2"/>
          <w:sz w:val="24"/>
          <w:szCs w:val="24"/>
        </w:rPr>
        <w:t>а</w:t>
      </w:r>
      <w:r w:rsidRPr="00B4148B">
        <w:rPr>
          <w:rFonts w:cs="Times New Roman"/>
          <w:sz w:val="24"/>
          <w:szCs w:val="24"/>
        </w:rPr>
        <w:t>нного</w:t>
      </w:r>
      <w:r w:rsidRPr="00B4148B">
        <w:rPr>
          <w:rFonts w:cs="Times New Roman"/>
          <w:spacing w:val="57"/>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w:t>
      </w:r>
      <w:r w:rsidRPr="00B4148B">
        <w:rPr>
          <w:rFonts w:cs="Times New Roman"/>
          <w:spacing w:val="57"/>
          <w:sz w:val="24"/>
          <w:szCs w:val="24"/>
        </w:rPr>
        <w:t xml:space="preserve"> </w:t>
      </w:r>
      <w:r w:rsidRPr="00B4148B">
        <w:rPr>
          <w:rFonts w:cs="Times New Roman"/>
          <w:sz w:val="24"/>
          <w:szCs w:val="24"/>
        </w:rPr>
        <w:t>г.</w:t>
      </w:r>
      <w:r w:rsidRPr="00B4148B">
        <w:rPr>
          <w:rFonts w:cs="Times New Roman"/>
          <w:spacing w:val="57"/>
          <w:sz w:val="24"/>
          <w:szCs w:val="24"/>
        </w:rPr>
        <w:t xml:space="preserve"> </w:t>
      </w:r>
      <w:r w:rsidRPr="00B4148B">
        <w:rPr>
          <w:rFonts w:cs="Times New Roman"/>
          <w:spacing w:val="1"/>
          <w:sz w:val="24"/>
          <w:szCs w:val="24"/>
        </w:rPr>
        <w:t>Т</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а</w:t>
      </w:r>
      <w:r w:rsidRPr="00B4148B">
        <w:rPr>
          <w:rFonts w:cs="Times New Roman"/>
          <w:spacing w:val="-1"/>
          <w:sz w:val="24"/>
          <w:szCs w:val="24"/>
        </w:rPr>
        <w:t>е</w:t>
      </w:r>
      <w:r w:rsidRPr="00B4148B">
        <w:rPr>
          <w:rFonts w:cs="Times New Roman"/>
          <w:sz w:val="24"/>
          <w:szCs w:val="24"/>
        </w:rPr>
        <w:t xml:space="preserve">в </w:t>
      </w:r>
      <w:r w:rsidRPr="00B4148B">
        <w:rPr>
          <w:rFonts w:cs="Times New Roman"/>
          <w:spacing w:val="3"/>
          <w:sz w:val="24"/>
          <w:szCs w:val="24"/>
        </w:rPr>
        <w:t xml:space="preserve"> </w:t>
      </w:r>
      <w:r w:rsidRPr="00B4148B">
        <w:rPr>
          <w:rFonts w:cs="Times New Roman"/>
          <w:sz w:val="24"/>
          <w:szCs w:val="24"/>
        </w:rPr>
        <w:t>производ</w:t>
      </w:r>
      <w:r w:rsidRPr="00B4148B">
        <w:rPr>
          <w:rFonts w:cs="Times New Roman"/>
          <w:spacing w:val="-2"/>
          <w:sz w:val="24"/>
          <w:szCs w:val="24"/>
        </w:rPr>
        <w:t>с</w:t>
      </w:r>
      <w:r w:rsidRPr="00B4148B">
        <w:rPr>
          <w:rFonts w:cs="Times New Roman"/>
          <w:sz w:val="24"/>
          <w:szCs w:val="24"/>
        </w:rPr>
        <w:t>тво</w:t>
      </w:r>
      <w:r w:rsidRPr="00B4148B">
        <w:rPr>
          <w:rFonts w:cs="Times New Roman"/>
          <w:spacing w:val="58"/>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пловой 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 xml:space="preserve">ргии </w:t>
      </w:r>
      <w:r w:rsidRPr="00B4148B">
        <w:rPr>
          <w:rFonts w:cs="Times New Roman"/>
          <w:spacing w:val="22"/>
          <w:sz w:val="24"/>
          <w:szCs w:val="24"/>
        </w:rPr>
        <w:t xml:space="preserve"> </w:t>
      </w:r>
      <w:r w:rsidRPr="00B4148B">
        <w:rPr>
          <w:rFonts w:cs="Times New Roman"/>
          <w:sz w:val="24"/>
          <w:szCs w:val="24"/>
        </w:rPr>
        <w:t xml:space="preserve">и </w:t>
      </w:r>
      <w:r w:rsidRPr="00B4148B">
        <w:rPr>
          <w:rFonts w:cs="Times New Roman"/>
          <w:spacing w:val="22"/>
          <w:sz w:val="24"/>
          <w:szCs w:val="24"/>
        </w:rPr>
        <w:t xml:space="preserve"> </w:t>
      </w:r>
      <w:r w:rsidRPr="00B4148B">
        <w:rPr>
          <w:rFonts w:cs="Times New Roman"/>
          <w:sz w:val="24"/>
          <w:szCs w:val="24"/>
        </w:rPr>
        <w:t>тр</w:t>
      </w:r>
      <w:r w:rsidRPr="00B4148B">
        <w:rPr>
          <w:rFonts w:cs="Times New Roman"/>
          <w:spacing w:val="-1"/>
          <w:sz w:val="24"/>
          <w:szCs w:val="24"/>
        </w:rPr>
        <w:t>а</w:t>
      </w:r>
      <w:r w:rsidRPr="00B4148B">
        <w:rPr>
          <w:rFonts w:cs="Times New Roman"/>
          <w:sz w:val="24"/>
          <w:szCs w:val="24"/>
        </w:rPr>
        <w:t>н</w:t>
      </w:r>
      <w:r w:rsidRPr="00B4148B">
        <w:rPr>
          <w:rFonts w:cs="Times New Roman"/>
          <w:spacing w:val="-1"/>
          <w:sz w:val="24"/>
          <w:szCs w:val="24"/>
        </w:rPr>
        <w:t>с</w:t>
      </w:r>
      <w:r w:rsidRPr="00B4148B">
        <w:rPr>
          <w:rFonts w:cs="Times New Roman"/>
          <w:sz w:val="24"/>
          <w:szCs w:val="24"/>
        </w:rPr>
        <w:t>по</w:t>
      </w:r>
      <w:r w:rsidRPr="00B4148B">
        <w:rPr>
          <w:rFonts w:cs="Times New Roman"/>
          <w:spacing w:val="-3"/>
          <w:sz w:val="24"/>
          <w:szCs w:val="24"/>
        </w:rPr>
        <w:t>р</w:t>
      </w:r>
      <w:r w:rsidRPr="00B4148B">
        <w:rPr>
          <w:rFonts w:cs="Times New Roman"/>
          <w:sz w:val="24"/>
          <w:szCs w:val="24"/>
        </w:rPr>
        <w:t>т</w:t>
      </w:r>
      <w:r w:rsidRPr="00B4148B">
        <w:rPr>
          <w:rFonts w:cs="Times New Roman"/>
          <w:spacing w:val="-2"/>
          <w:sz w:val="24"/>
          <w:szCs w:val="24"/>
        </w:rPr>
        <w:t>и</w:t>
      </w:r>
      <w:r w:rsidRPr="00B4148B">
        <w:rPr>
          <w:rFonts w:cs="Times New Roman"/>
          <w:sz w:val="24"/>
          <w:szCs w:val="24"/>
        </w:rPr>
        <w:t xml:space="preserve">ровка </w:t>
      </w:r>
      <w:r w:rsidRPr="00B4148B">
        <w:rPr>
          <w:rFonts w:cs="Times New Roman"/>
          <w:spacing w:val="20"/>
          <w:sz w:val="24"/>
          <w:szCs w:val="24"/>
        </w:rPr>
        <w:t xml:space="preserve"> </w:t>
      </w:r>
      <w:r w:rsidRPr="00B4148B">
        <w:rPr>
          <w:rFonts w:cs="Times New Roman"/>
          <w:spacing w:val="-1"/>
          <w:sz w:val="24"/>
          <w:szCs w:val="24"/>
        </w:rPr>
        <w:t>е</w:t>
      </w:r>
      <w:r w:rsidRPr="00B4148B">
        <w:rPr>
          <w:rFonts w:cs="Times New Roman"/>
          <w:sz w:val="24"/>
          <w:szCs w:val="24"/>
        </w:rPr>
        <w:t xml:space="preserve">е </w:t>
      </w:r>
      <w:r w:rsidRPr="00B4148B">
        <w:rPr>
          <w:rFonts w:cs="Times New Roman"/>
          <w:spacing w:val="22"/>
          <w:sz w:val="24"/>
          <w:szCs w:val="24"/>
        </w:rPr>
        <w:t xml:space="preserve"> </w:t>
      </w:r>
      <w:r w:rsidRPr="00B4148B">
        <w:rPr>
          <w:rFonts w:cs="Times New Roman"/>
          <w:sz w:val="24"/>
          <w:szCs w:val="24"/>
        </w:rPr>
        <w:t>потр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 xml:space="preserve">лям </w:t>
      </w:r>
      <w:r w:rsidRPr="00B4148B">
        <w:rPr>
          <w:rFonts w:cs="Times New Roman"/>
          <w:spacing w:val="20"/>
          <w:sz w:val="24"/>
          <w:szCs w:val="24"/>
        </w:rPr>
        <w:t xml:space="preserve"> </w:t>
      </w:r>
      <w:r w:rsidRPr="00B4148B">
        <w:rPr>
          <w:rFonts w:cs="Times New Roman"/>
          <w:sz w:val="24"/>
          <w:szCs w:val="24"/>
        </w:rPr>
        <w:t>о</w:t>
      </w:r>
      <w:r w:rsidRPr="00B4148B">
        <w:rPr>
          <w:rFonts w:cs="Times New Roman"/>
          <w:spacing w:val="3"/>
          <w:sz w:val="24"/>
          <w:szCs w:val="24"/>
        </w:rPr>
        <w:t>с</w:t>
      </w:r>
      <w:r w:rsidRPr="00B4148B">
        <w:rPr>
          <w:rFonts w:cs="Times New Roman"/>
          <w:spacing w:val="-5"/>
          <w:sz w:val="24"/>
          <w:szCs w:val="24"/>
        </w:rPr>
        <w:t>у</w:t>
      </w:r>
      <w:r w:rsidRPr="00B4148B">
        <w:rPr>
          <w:rFonts w:cs="Times New Roman"/>
          <w:sz w:val="24"/>
          <w:szCs w:val="24"/>
        </w:rPr>
        <w:t>щ</w:t>
      </w:r>
      <w:r w:rsidRPr="00B4148B">
        <w:rPr>
          <w:rFonts w:cs="Times New Roman"/>
          <w:spacing w:val="1"/>
          <w:sz w:val="24"/>
          <w:szCs w:val="24"/>
        </w:rPr>
        <w:t>е</w:t>
      </w:r>
      <w:r w:rsidRPr="00B4148B">
        <w:rPr>
          <w:rFonts w:cs="Times New Roman"/>
          <w:spacing w:val="-1"/>
          <w:sz w:val="24"/>
          <w:szCs w:val="24"/>
        </w:rPr>
        <w:t>с</w:t>
      </w:r>
      <w:r w:rsidRPr="00B4148B">
        <w:rPr>
          <w:rFonts w:cs="Times New Roman"/>
          <w:sz w:val="24"/>
          <w:szCs w:val="24"/>
        </w:rPr>
        <w:t>твля</w:t>
      </w:r>
      <w:r w:rsidRPr="00B4148B">
        <w:rPr>
          <w:rFonts w:cs="Times New Roman"/>
          <w:spacing w:val="-2"/>
          <w:sz w:val="24"/>
          <w:szCs w:val="24"/>
        </w:rPr>
        <w:t>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 xml:space="preserve">я </w:t>
      </w:r>
      <w:r w:rsidRPr="00B4148B">
        <w:rPr>
          <w:rFonts w:cs="Times New Roman"/>
          <w:spacing w:val="23"/>
          <w:sz w:val="24"/>
          <w:szCs w:val="24"/>
        </w:rPr>
        <w:t xml:space="preserve"> </w:t>
      </w:r>
      <w:r w:rsidR="00C34043">
        <w:rPr>
          <w:rFonts w:cs="Times New Roman"/>
          <w:color w:val="000000"/>
          <w:sz w:val="24"/>
          <w:szCs w:val="24"/>
        </w:rPr>
        <w:t>ООО</w:t>
      </w:r>
      <w:r w:rsidR="00103B46" w:rsidRPr="00B4148B">
        <w:rPr>
          <w:rFonts w:cs="Times New Roman"/>
          <w:color w:val="000000"/>
          <w:sz w:val="24"/>
          <w:szCs w:val="24"/>
        </w:rPr>
        <w:t xml:space="preserve"> «Тутаевская ПГУ»</w:t>
      </w:r>
      <w:r w:rsidRPr="00B4148B">
        <w:rPr>
          <w:rFonts w:cs="Times New Roman"/>
          <w:sz w:val="24"/>
          <w:szCs w:val="24"/>
        </w:rPr>
        <w:t xml:space="preserve">, </w:t>
      </w:r>
      <w:r w:rsidRPr="00B4148B">
        <w:rPr>
          <w:rFonts w:cs="Times New Roman"/>
          <w:spacing w:val="23"/>
          <w:sz w:val="24"/>
          <w:szCs w:val="24"/>
        </w:rPr>
        <w:t xml:space="preserve"> </w:t>
      </w:r>
      <w:r w:rsidR="00F50C2D" w:rsidRPr="00B4148B">
        <w:rPr>
          <w:rFonts w:cs="Times New Roman"/>
          <w:sz w:val="24"/>
          <w:szCs w:val="24"/>
          <w:lang w:eastAsia="ru-RU"/>
        </w:rPr>
        <w:t>ГП ЯО «Северный водоканал»</w:t>
      </w:r>
      <w:r w:rsidRPr="00B4148B">
        <w:rPr>
          <w:rFonts w:cs="Times New Roman"/>
          <w:sz w:val="24"/>
          <w:szCs w:val="24"/>
        </w:rPr>
        <w:t>.</w:t>
      </w:r>
      <w:r w:rsidRPr="00B4148B">
        <w:rPr>
          <w:rFonts w:cs="Times New Roman"/>
          <w:spacing w:val="52"/>
          <w:sz w:val="24"/>
          <w:szCs w:val="24"/>
        </w:rPr>
        <w:t xml:space="preserve"> </w:t>
      </w:r>
    </w:p>
    <w:p w14:paraId="3DDEF8E2" w14:textId="77777777" w:rsidR="00C3380E" w:rsidRPr="00B4148B" w:rsidRDefault="00C3380E" w:rsidP="00C3380E">
      <w:pPr>
        <w:rPr>
          <w:rFonts w:eastAsia="Times New Roman" w:cs="Times New Roman"/>
          <w:color w:val="000000"/>
          <w:sz w:val="24"/>
          <w:szCs w:val="24"/>
          <w:lang w:eastAsia="ru-RU"/>
        </w:rPr>
      </w:pPr>
      <w:r w:rsidRPr="00B4148B">
        <w:rPr>
          <w:rFonts w:eastAsia="Times New Roman" w:cs="Times New Roman"/>
          <w:color w:val="000000"/>
          <w:sz w:val="24"/>
          <w:szCs w:val="24"/>
          <w:lang w:eastAsia="ru-RU"/>
        </w:rPr>
        <w:t>Все оборудование на праве аренды передано эксплуатирующим организациям.</w:t>
      </w:r>
    </w:p>
    <w:p w14:paraId="2DFEBE7C" w14:textId="77777777" w:rsidR="00C3380E" w:rsidRPr="00B4148B" w:rsidRDefault="00C3380E" w:rsidP="00C3380E">
      <w:pPr>
        <w:pStyle w:val="aff7"/>
        <w:rPr>
          <w:rFonts w:cs="Times New Roman"/>
          <w:sz w:val="24"/>
          <w:szCs w:val="24"/>
        </w:rPr>
      </w:pPr>
      <w:r w:rsidRPr="00B4148B">
        <w:rPr>
          <w:rFonts w:cs="Times New Roman"/>
          <w:sz w:val="24"/>
          <w:szCs w:val="24"/>
        </w:rPr>
        <w:t>Данные котельные находятся на балансе Департамента муниципального имущества АТМР.</w:t>
      </w:r>
    </w:p>
    <w:p w14:paraId="20DE605C" w14:textId="77777777" w:rsidR="007B66C8" w:rsidRPr="00B4148B" w:rsidRDefault="007B66C8" w:rsidP="00103B46">
      <w:pPr>
        <w:rPr>
          <w:rFonts w:cs="Times New Roman"/>
          <w:sz w:val="24"/>
          <w:szCs w:val="24"/>
          <w:lang w:eastAsia="ru-RU"/>
        </w:rPr>
      </w:pPr>
    </w:p>
    <w:p w14:paraId="0E235D93" w14:textId="77777777" w:rsidR="00C315D6" w:rsidRPr="00B4148B" w:rsidRDefault="00C315D6" w:rsidP="00140C89">
      <w:pPr>
        <w:rPr>
          <w:rFonts w:cs="Times New Roman"/>
          <w:sz w:val="24"/>
          <w:szCs w:val="24"/>
        </w:rPr>
      </w:pPr>
    </w:p>
    <w:p w14:paraId="7DC9940F" w14:textId="77777777" w:rsidR="00C315D6" w:rsidRPr="00B4148B" w:rsidRDefault="00C315D6" w:rsidP="00C315D6">
      <w:pPr>
        <w:keepNext/>
        <w:spacing w:line="240" w:lineRule="auto"/>
        <w:outlineLvl w:val="2"/>
        <w:rPr>
          <w:rFonts w:eastAsia="Times New Roman" w:cs="Times New Roman"/>
          <w:b/>
          <w:bCs/>
          <w:sz w:val="24"/>
          <w:szCs w:val="26"/>
          <w:lang w:eastAsia="ru-RU"/>
        </w:rPr>
      </w:pPr>
      <w:bookmarkStart w:id="11" w:name="_Toc467148396"/>
      <w:bookmarkStart w:id="12" w:name="_Toc40373516"/>
      <w:bookmarkStart w:id="13" w:name="_Toc166504978"/>
      <w:r w:rsidRPr="00B4148B">
        <w:rPr>
          <w:rFonts w:eastAsia="Times New Roman" w:cs="Times New Roman"/>
          <w:b/>
          <w:bCs/>
          <w:sz w:val="24"/>
          <w:szCs w:val="26"/>
          <w:lang w:eastAsia="ru-RU"/>
        </w:rPr>
        <w:t>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1"/>
      <w:bookmarkEnd w:id="12"/>
      <w:bookmarkEnd w:id="13"/>
    </w:p>
    <w:p w14:paraId="3942047A" w14:textId="77777777" w:rsidR="00140C89" w:rsidRPr="00B4148B" w:rsidRDefault="00140C89" w:rsidP="00C315D6">
      <w:pPr>
        <w:spacing w:before="240"/>
        <w:rPr>
          <w:rFonts w:cs="Times New Roman"/>
          <w:sz w:val="24"/>
          <w:szCs w:val="24"/>
        </w:rPr>
      </w:pPr>
      <w:r w:rsidRPr="00B4148B">
        <w:rPr>
          <w:rFonts w:cs="Times New Roman"/>
          <w:sz w:val="24"/>
          <w:szCs w:val="24"/>
        </w:rPr>
        <w:t xml:space="preserve">На территории </w:t>
      </w:r>
      <w:r w:rsidRPr="00B4148B">
        <w:rPr>
          <w:rFonts w:cs="Times New Roman"/>
          <w:color w:val="000000" w:themeColor="text1"/>
          <w:sz w:val="24"/>
          <w:szCs w:val="24"/>
        </w:rPr>
        <w:t>муниципального образования</w:t>
      </w:r>
      <w:r w:rsidRPr="00B4148B">
        <w:rPr>
          <w:rFonts w:cs="Times New Roman"/>
          <w:sz w:val="24"/>
          <w:szCs w:val="24"/>
        </w:rPr>
        <w:t xml:space="preserve"> осуществляет свою деятельность несколько теплоснабжающих организаций.</w:t>
      </w:r>
    </w:p>
    <w:p w14:paraId="34B28E11" w14:textId="77777777" w:rsidR="00140C89" w:rsidRPr="00B4148B" w:rsidRDefault="00C74DE2" w:rsidP="00140C89">
      <w:pPr>
        <w:rPr>
          <w:rFonts w:cs="Times New Roman"/>
          <w:sz w:val="24"/>
          <w:szCs w:val="24"/>
        </w:rPr>
      </w:pPr>
      <w:r w:rsidRPr="00B4148B">
        <w:rPr>
          <w:rFonts w:cs="Times New Roman"/>
          <w:sz w:val="24"/>
          <w:szCs w:val="24"/>
        </w:rPr>
        <w:t xml:space="preserve">ООО «Тутаевская ПГУ» (до 01.02.2024 АО «Тутаевская ПГУ») </w:t>
      </w:r>
      <w:r w:rsidR="00140C89" w:rsidRPr="00B4148B">
        <w:rPr>
          <w:rFonts w:cs="Times New Roman"/>
          <w:sz w:val="24"/>
          <w:szCs w:val="24"/>
        </w:rPr>
        <w:t xml:space="preserve">осуществляет услуги на территории  правобережной части  города – основной </w:t>
      </w:r>
      <w:r w:rsidR="0010703C" w:rsidRPr="00B4148B">
        <w:rPr>
          <w:rFonts w:cs="Times New Roman"/>
          <w:sz w:val="24"/>
          <w:szCs w:val="24"/>
        </w:rPr>
        <w:t>поставщик</w:t>
      </w:r>
      <w:r w:rsidR="00140C89" w:rsidRPr="00B4148B">
        <w:rPr>
          <w:rFonts w:cs="Times New Roman"/>
          <w:sz w:val="24"/>
          <w:szCs w:val="24"/>
        </w:rPr>
        <w:t xml:space="preserve"> тепловой энергии.</w:t>
      </w:r>
    </w:p>
    <w:p w14:paraId="41010289" w14:textId="77777777" w:rsidR="00140C89" w:rsidRPr="00B4148B" w:rsidRDefault="0084134C" w:rsidP="008C2A62">
      <w:pPr>
        <w:rPr>
          <w:rFonts w:cs="Times New Roman"/>
          <w:sz w:val="24"/>
          <w:szCs w:val="24"/>
          <w:lang w:eastAsia="ru-RU"/>
        </w:rPr>
      </w:pPr>
      <w:r w:rsidRPr="00B4148B">
        <w:rPr>
          <w:rFonts w:cs="Times New Roman"/>
          <w:sz w:val="24"/>
          <w:szCs w:val="24"/>
          <w:lang w:eastAsia="ru-RU"/>
        </w:rPr>
        <w:t>ГП ЯО «Северный водоканал»</w:t>
      </w:r>
      <w:r w:rsidR="008C2A62" w:rsidRPr="00B4148B">
        <w:rPr>
          <w:rFonts w:cs="Times New Roman"/>
          <w:sz w:val="24"/>
          <w:szCs w:val="24"/>
          <w:lang w:eastAsia="ru-RU"/>
        </w:rPr>
        <w:t xml:space="preserve">. </w:t>
      </w:r>
      <w:r w:rsidR="00140C89" w:rsidRPr="00B4148B">
        <w:rPr>
          <w:rFonts w:cs="Times New Roman"/>
          <w:sz w:val="24"/>
          <w:szCs w:val="24"/>
        </w:rPr>
        <w:t xml:space="preserve">В зону ответственности входит эксплуатация котельной Тутаевская ЦРБ. Котельная вырабатывает тепловую энергию только на нужды </w:t>
      </w:r>
      <w:r w:rsidR="00140C89" w:rsidRPr="00B4148B">
        <w:rPr>
          <w:rFonts w:cs="Times New Roman"/>
          <w:sz w:val="24"/>
          <w:szCs w:val="24"/>
          <w:shd w:val="clear" w:color="auto" w:fill="FFFFFF"/>
        </w:rPr>
        <w:t>Тутаевской центральной районной больницы.</w:t>
      </w:r>
      <w:r w:rsidR="008C2A62" w:rsidRPr="00B4148B">
        <w:rPr>
          <w:rFonts w:cs="Times New Roman"/>
          <w:sz w:val="24"/>
          <w:szCs w:val="24"/>
          <w:shd w:val="clear" w:color="auto" w:fill="FFFFFF"/>
        </w:rPr>
        <w:t xml:space="preserve"> </w:t>
      </w:r>
    </w:p>
    <w:p w14:paraId="5ECB0BDF" w14:textId="77777777" w:rsidR="00140C89" w:rsidRPr="00B4148B" w:rsidRDefault="00140C89" w:rsidP="00140C89">
      <w:pPr>
        <w:autoSpaceDE w:val="0"/>
        <w:autoSpaceDN w:val="0"/>
        <w:adjustRightInd w:val="0"/>
        <w:spacing w:line="240" w:lineRule="auto"/>
        <w:rPr>
          <w:rFonts w:cs="Times New Roman"/>
          <w:sz w:val="24"/>
          <w:szCs w:val="24"/>
        </w:rPr>
      </w:pPr>
      <w:r w:rsidRPr="00B4148B">
        <w:rPr>
          <w:rFonts w:cs="Times New Roman"/>
          <w:sz w:val="24"/>
          <w:szCs w:val="24"/>
        </w:rPr>
        <w:t>В левобережной части г. Тутаев эксплуатацию трех котельных на нужды отопления осуществляет</w:t>
      </w:r>
      <w:r w:rsidR="008C2A62" w:rsidRPr="00B4148B">
        <w:rPr>
          <w:rFonts w:cs="Times New Roman"/>
          <w:sz w:val="24"/>
          <w:szCs w:val="24"/>
        </w:rPr>
        <w:t xml:space="preserve"> также </w:t>
      </w:r>
      <w:r w:rsidR="008C2A62" w:rsidRPr="00B4148B">
        <w:rPr>
          <w:rFonts w:cs="Times New Roman"/>
          <w:sz w:val="24"/>
          <w:szCs w:val="24"/>
          <w:lang w:eastAsia="ru-RU"/>
        </w:rPr>
        <w:t>ГП ЯО «Северный водоканал»</w:t>
      </w:r>
      <w:r w:rsidRPr="00B4148B">
        <w:rPr>
          <w:rFonts w:cs="Times New Roman"/>
          <w:sz w:val="24"/>
          <w:szCs w:val="24"/>
        </w:rPr>
        <w:t>.</w:t>
      </w:r>
    </w:p>
    <w:p w14:paraId="2E935C81" w14:textId="77777777" w:rsidR="00C315D6" w:rsidRPr="00B4148B" w:rsidRDefault="00C315D6" w:rsidP="00103B46">
      <w:pPr>
        <w:rPr>
          <w:rFonts w:cs="Times New Roman"/>
          <w:sz w:val="24"/>
          <w:szCs w:val="24"/>
          <w:highlight w:val="yellow"/>
        </w:rPr>
      </w:pPr>
    </w:p>
    <w:p w14:paraId="66508951" w14:textId="77777777" w:rsidR="00C315D6" w:rsidRPr="00B4148B" w:rsidRDefault="00C315D6" w:rsidP="00103B46">
      <w:pPr>
        <w:rPr>
          <w:rFonts w:cs="Times New Roman"/>
          <w:sz w:val="24"/>
          <w:szCs w:val="24"/>
          <w:highlight w:val="yellow"/>
        </w:rPr>
      </w:pPr>
    </w:p>
    <w:p w14:paraId="3AB0DB11" w14:textId="77777777" w:rsidR="00C315D6" w:rsidRPr="00B4148B" w:rsidRDefault="00C315D6" w:rsidP="00103B46">
      <w:pPr>
        <w:rPr>
          <w:rFonts w:cs="Times New Roman"/>
          <w:sz w:val="22"/>
          <w:szCs w:val="24"/>
        </w:rPr>
      </w:pPr>
    </w:p>
    <w:p w14:paraId="2DD0F192" w14:textId="77777777" w:rsidR="00C315D6" w:rsidRPr="00B4148B" w:rsidRDefault="00C315D6" w:rsidP="00C315D6">
      <w:pPr>
        <w:keepNext/>
        <w:spacing w:after="240" w:line="240" w:lineRule="auto"/>
        <w:outlineLvl w:val="2"/>
        <w:rPr>
          <w:rFonts w:eastAsia="Times New Roman" w:cs="Times New Roman"/>
          <w:b/>
          <w:bCs/>
          <w:sz w:val="24"/>
          <w:szCs w:val="26"/>
          <w:lang w:eastAsia="ru-RU"/>
        </w:rPr>
      </w:pPr>
      <w:bookmarkStart w:id="14" w:name="_Toc40373517"/>
      <w:bookmarkStart w:id="15" w:name="_Toc166504979"/>
      <w:bookmarkStart w:id="16" w:name="_Toc467148397"/>
      <w:r w:rsidRPr="00B4148B">
        <w:rPr>
          <w:rFonts w:eastAsia="Times New Roman" w:cs="Times New Roman"/>
          <w:b/>
          <w:bCs/>
          <w:sz w:val="24"/>
          <w:szCs w:val="26"/>
          <w:lang w:eastAsia="ru-RU"/>
        </w:rPr>
        <w:t>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bookmarkEnd w:id="14"/>
      <w:bookmarkEnd w:id="15"/>
      <w:r w:rsidRPr="00B4148B">
        <w:rPr>
          <w:rFonts w:eastAsia="Times New Roman" w:cs="Times New Roman"/>
          <w:b/>
          <w:bCs/>
          <w:sz w:val="24"/>
          <w:szCs w:val="26"/>
          <w:lang w:eastAsia="ru-RU"/>
        </w:rPr>
        <w:t xml:space="preserve"> </w:t>
      </w:r>
      <w:bookmarkEnd w:id="16"/>
    </w:p>
    <w:p w14:paraId="43D03213" w14:textId="77777777" w:rsidR="00103B46" w:rsidRPr="00B4148B" w:rsidRDefault="00103B46" w:rsidP="00103B46">
      <w:pPr>
        <w:rPr>
          <w:rFonts w:cs="Times New Roman"/>
          <w:sz w:val="24"/>
          <w:szCs w:val="24"/>
        </w:rPr>
      </w:pPr>
      <w:r w:rsidRPr="00B4148B">
        <w:rPr>
          <w:rFonts w:cs="Times New Roman"/>
          <w:sz w:val="24"/>
          <w:szCs w:val="24"/>
        </w:rPr>
        <w:t>Зоны действия теплоснабжающих организаций представлены на рисунках ниже.</w:t>
      </w:r>
    </w:p>
    <w:p w14:paraId="251DDA0C" w14:textId="77777777" w:rsidR="00103B46" w:rsidRPr="00B4148B" w:rsidRDefault="00103B46" w:rsidP="00103B46">
      <w:pPr>
        <w:keepNext/>
        <w:ind w:firstLine="0"/>
        <w:jc w:val="center"/>
        <w:rPr>
          <w:rFonts w:cs="Times New Roman"/>
        </w:rPr>
      </w:pPr>
      <w:r w:rsidRPr="00B4148B">
        <w:rPr>
          <w:rFonts w:cs="Times New Roman"/>
          <w:noProof/>
          <w:lang w:eastAsia="ru-RU"/>
        </w:rPr>
        <w:drawing>
          <wp:inline distT="0" distB="0" distL="0" distR="0" wp14:anchorId="5199676A" wp14:editId="05213CEE">
            <wp:extent cx="5104765" cy="3434715"/>
            <wp:effectExtent l="0" t="0" r="635"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04765" cy="3434715"/>
                    </a:xfrm>
                    <a:prstGeom prst="rect">
                      <a:avLst/>
                    </a:prstGeom>
                    <a:noFill/>
                    <a:ln>
                      <a:noFill/>
                    </a:ln>
                  </pic:spPr>
                </pic:pic>
              </a:graphicData>
            </a:graphic>
          </wp:inline>
        </w:drawing>
      </w:r>
    </w:p>
    <w:p w14:paraId="0542BB5B" w14:textId="77777777" w:rsidR="00103B46" w:rsidRPr="00B4148B" w:rsidRDefault="00103B46" w:rsidP="00F434B4">
      <w:pPr>
        <w:pStyle w:val="aff0"/>
        <w:spacing w:before="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t>2</w:t>
      </w:r>
      <w:r w:rsidR="00000000">
        <w:fldChar w:fldCharType="end"/>
      </w:r>
      <w:r w:rsidRPr="00B4148B">
        <w:t xml:space="preserve"> Зоны действия котельных </w:t>
      </w:r>
      <w:r w:rsidR="008C2A62" w:rsidRPr="00B4148B">
        <w:t>ГП ЯО «Северный водоканал»</w:t>
      </w:r>
    </w:p>
    <w:p w14:paraId="6C1A3FFD" w14:textId="77777777" w:rsidR="00C3380E" w:rsidRPr="00B4148B" w:rsidRDefault="00103B46" w:rsidP="00C3380E">
      <w:pPr>
        <w:keepNext/>
        <w:ind w:firstLine="0"/>
        <w:jc w:val="center"/>
        <w:rPr>
          <w:rFonts w:cs="Times New Roman"/>
          <w:highlight w:val="yellow"/>
        </w:rPr>
      </w:pPr>
      <w:r w:rsidRPr="00B4148B">
        <w:rPr>
          <w:rFonts w:cs="Times New Roman"/>
          <w:noProof/>
          <w:highlight w:val="yellow"/>
          <w:lang w:eastAsia="ru-RU"/>
        </w:rPr>
        <w:drawing>
          <wp:inline distT="0" distB="0" distL="0" distR="0" wp14:anchorId="672B2DC2" wp14:editId="7E874743">
            <wp:extent cx="5152390" cy="3546475"/>
            <wp:effectExtent l="0" t="0" r="0" b="0"/>
            <wp:docPr id="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2390" cy="3546475"/>
                    </a:xfrm>
                    <a:prstGeom prst="rect">
                      <a:avLst/>
                    </a:prstGeom>
                    <a:noFill/>
                    <a:ln>
                      <a:noFill/>
                    </a:ln>
                  </pic:spPr>
                </pic:pic>
              </a:graphicData>
            </a:graphic>
          </wp:inline>
        </w:drawing>
      </w:r>
    </w:p>
    <w:p w14:paraId="4615B403" w14:textId="77777777" w:rsidR="0046490F" w:rsidRPr="00B4148B" w:rsidRDefault="00C3380E" w:rsidP="008C2A62">
      <w:pPr>
        <w:pStyle w:val="aff0"/>
        <w:spacing w:before="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t>3</w:t>
      </w:r>
      <w:r w:rsidR="00000000">
        <w:fldChar w:fldCharType="end"/>
      </w:r>
      <w:r w:rsidRPr="00B4148B">
        <w:t xml:space="preserve"> Зоны действия котельных </w:t>
      </w:r>
      <w:r w:rsidR="00C34043">
        <w:t>ООО</w:t>
      </w:r>
      <w:r w:rsidRPr="00B4148B">
        <w:t xml:space="preserve"> «Тутаевская ПГУ» и  </w:t>
      </w:r>
      <w:r w:rsidR="008C2A62" w:rsidRPr="00B4148B">
        <w:t>ГП ЯО «Северный водоканал»</w:t>
      </w:r>
    </w:p>
    <w:p w14:paraId="49A7AE88" w14:textId="77777777" w:rsidR="00C315D6" w:rsidRPr="00B4148B" w:rsidRDefault="00C315D6" w:rsidP="00B5148F">
      <w:pPr>
        <w:pStyle w:val="af1"/>
        <w:spacing w:before="240"/>
        <w:ind w:left="0"/>
        <w:jc w:val="both"/>
        <w:rPr>
          <w:rFonts w:ascii="Times New Roman" w:hAnsi="Times New Roman" w:cs="Times New Roman"/>
          <w:sz w:val="24"/>
          <w:szCs w:val="24"/>
          <w:highlight w:val="yellow"/>
          <w:lang w:eastAsia="ru-RU"/>
        </w:rPr>
      </w:pPr>
    </w:p>
    <w:p w14:paraId="40DF7045" w14:textId="77777777" w:rsidR="00C315D6" w:rsidRPr="00B4148B" w:rsidRDefault="00C315D6" w:rsidP="00895007">
      <w:pPr>
        <w:pStyle w:val="3"/>
        <w:numPr>
          <w:ilvl w:val="0"/>
          <w:numId w:val="46"/>
        </w:numPr>
        <w:spacing w:before="0" w:after="0"/>
        <w:ind w:left="426"/>
        <w:rPr>
          <w:rFonts w:eastAsia="Times New Roman ﾏ鸙頏燾・"/>
          <w:sz w:val="24"/>
          <w:szCs w:val="24"/>
        </w:rPr>
      </w:pPr>
      <w:bookmarkStart w:id="17" w:name="_Toc467148398"/>
      <w:bookmarkStart w:id="18" w:name="_Toc40373518"/>
      <w:bookmarkStart w:id="19" w:name="_Toc166504980"/>
      <w:r w:rsidRPr="00B4148B">
        <w:rPr>
          <w:sz w:val="24"/>
          <w:szCs w:val="24"/>
        </w:rPr>
        <w:t>в зонах действия производственных котельных</w:t>
      </w:r>
      <w:bookmarkEnd w:id="17"/>
      <w:bookmarkEnd w:id="18"/>
      <w:bookmarkEnd w:id="19"/>
    </w:p>
    <w:p w14:paraId="56E2F13D" w14:textId="77777777" w:rsidR="00B5148F" w:rsidRPr="00B4148B" w:rsidRDefault="00B5148F" w:rsidP="00B5148F">
      <w:pPr>
        <w:pStyle w:val="af1"/>
        <w:spacing w:before="240"/>
        <w:ind w:left="0"/>
        <w:jc w:val="both"/>
        <w:rPr>
          <w:rFonts w:ascii="Times New Roman" w:hAnsi="Times New Roman" w:cs="Times New Roman"/>
          <w:sz w:val="24"/>
          <w:szCs w:val="24"/>
          <w:lang w:eastAsia="ru-RU"/>
        </w:rPr>
      </w:pPr>
      <w:r w:rsidRPr="00B4148B">
        <w:rPr>
          <w:rFonts w:ascii="Times New Roman" w:hAnsi="Times New Roman" w:cs="Times New Roman"/>
          <w:sz w:val="24"/>
          <w:szCs w:val="24"/>
          <w:lang w:eastAsia="ru-RU"/>
        </w:rPr>
        <w:t>Источники тепловой энергии, вырабатывающие тепло на собственные нужды представлены в таблице ниже.</w:t>
      </w:r>
    </w:p>
    <w:p w14:paraId="5B4D99C2" w14:textId="77777777" w:rsidR="00B5148F" w:rsidRPr="00B4148B" w:rsidRDefault="00B5148F" w:rsidP="00630A65">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2</w:t>
      </w:r>
      <w:r w:rsidR="00000000">
        <w:rPr>
          <w:noProof/>
        </w:rPr>
        <w:fldChar w:fldCharType="end"/>
      </w:r>
      <w:r w:rsidRPr="00B4148B">
        <w:t xml:space="preserve"> Производственные источники тепловой энергии</w:t>
      </w:r>
    </w:p>
    <w:tbl>
      <w:tblPr>
        <w:tblW w:w="5000" w:type="pct"/>
        <w:tblLayout w:type="fixed"/>
        <w:tblLook w:val="04A0" w:firstRow="1" w:lastRow="0" w:firstColumn="1" w:lastColumn="0" w:noHBand="0" w:noVBand="1"/>
      </w:tblPr>
      <w:tblGrid>
        <w:gridCol w:w="491"/>
        <w:gridCol w:w="2245"/>
        <w:gridCol w:w="2355"/>
        <w:gridCol w:w="2349"/>
        <w:gridCol w:w="1905"/>
      </w:tblGrid>
      <w:tr w:rsidR="00B5148F" w:rsidRPr="00B4148B" w14:paraId="054D79AD" w14:textId="77777777" w:rsidTr="00630A65">
        <w:trPr>
          <w:trHeight w:hRule="exact" w:val="900"/>
          <w:tblHeader/>
        </w:trPr>
        <w:tc>
          <w:tcPr>
            <w:tcW w:w="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109732"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r w:rsidRPr="00B4148B">
              <w:rPr>
                <w:rFonts w:eastAsia="Times New Roman" w:cs="Times New Roman"/>
                <w:color w:val="000000"/>
                <w:sz w:val="22"/>
                <w:lang w:val="en-US" w:eastAsia="ru-RU"/>
              </w:rPr>
              <w:br/>
              <w:t>п/п</w:t>
            </w:r>
          </w:p>
        </w:tc>
        <w:tc>
          <w:tcPr>
            <w:tcW w:w="1201" w:type="pct"/>
            <w:tcBorders>
              <w:top w:val="single" w:sz="4" w:space="0" w:color="auto"/>
              <w:left w:val="nil"/>
              <w:bottom w:val="single" w:sz="4" w:space="0" w:color="auto"/>
              <w:right w:val="single" w:sz="4" w:space="0" w:color="auto"/>
            </w:tcBorders>
            <w:shd w:val="clear" w:color="auto" w:fill="auto"/>
            <w:vAlign w:val="center"/>
            <w:hideMark/>
          </w:tcPr>
          <w:p w14:paraId="56852C55"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Наименование</w:t>
            </w:r>
            <w:r w:rsidRPr="00B4148B">
              <w:rPr>
                <w:rFonts w:eastAsia="Times New Roman" w:cs="Times New Roman"/>
                <w:color w:val="000000"/>
                <w:sz w:val="22"/>
                <w:lang w:val="en-US" w:eastAsia="ru-RU"/>
              </w:rPr>
              <w:br/>
              <w:t>источника</w:t>
            </w:r>
          </w:p>
        </w:tc>
        <w:tc>
          <w:tcPr>
            <w:tcW w:w="1260" w:type="pct"/>
            <w:tcBorders>
              <w:top w:val="single" w:sz="4" w:space="0" w:color="auto"/>
              <w:left w:val="nil"/>
              <w:bottom w:val="single" w:sz="4" w:space="0" w:color="auto"/>
              <w:right w:val="single" w:sz="4" w:space="0" w:color="auto"/>
            </w:tcBorders>
            <w:shd w:val="clear" w:color="auto" w:fill="auto"/>
            <w:noWrap/>
            <w:vAlign w:val="center"/>
            <w:hideMark/>
          </w:tcPr>
          <w:p w14:paraId="4E02AA8B"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Адрес</w:t>
            </w:r>
          </w:p>
        </w:tc>
        <w:tc>
          <w:tcPr>
            <w:tcW w:w="1257" w:type="pct"/>
            <w:tcBorders>
              <w:top w:val="single" w:sz="4" w:space="0" w:color="auto"/>
              <w:left w:val="nil"/>
              <w:bottom w:val="single" w:sz="4" w:space="0" w:color="auto"/>
              <w:right w:val="single" w:sz="4" w:space="0" w:color="auto"/>
            </w:tcBorders>
            <w:shd w:val="clear" w:color="auto" w:fill="auto"/>
            <w:vAlign w:val="center"/>
            <w:hideMark/>
          </w:tcPr>
          <w:p w14:paraId="57558564"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Год ввода в</w:t>
            </w:r>
            <w:r w:rsidRPr="00B4148B">
              <w:rPr>
                <w:rFonts w:eastAsia="Times New Roman" w:cs="Times New Roman"/>
                <w:color w:val="000000"/>
                <w:sz w:val="22"/>
                <w:lang w:val="en-US" w:eastAsia="ru-RU"/>
              </w:rPr>
              <w:br/>
              <w:t>эксплуатацию</w:t>
            </w:r>
          </w:p>
        </w:tc>
        <w:tc>
          <w:tcPr>
            <w:tcW w:w="1019" w:type="pct"/>
            <w:tcBorders>
              <w:top w:val="single" w:sz="4" w:space="0" w:color="auto"/>
              <w:left w:val="nil"/>
              <w:bottom w:val="single" w:sz="4" w:space="0" w:color="auto"/>
              <w:right w:val="single" w:sz="4" w:space="0" w:color="auto"/>
            </w:tcBorders>
            <w:shd w:val="clear" w:color="auto" w:fill="auto"/>
            <w:vAlign w:val="center"/>
            <w:hideMark/>
          </w:tcPr>
          <w:p w14:paraId="06EB2094"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Обслуживающая</w:t>
            </w:r>
            <w:r w:rsidRPr="00B4148B">
              <w:rPr>
                <w:rFonts w:eastAsia="Times New Roman" w:cs="Times New Roman"/>
                <w:color w:val="000000"/>
                <w:sz w:val="22"/>
                <w:lang w:val="en-US" w:eastAsia="ru-RU"/>
              </w:rPr>
              <w:br/>
              <w:t>организация</w:t>
            </w:r>
          </w:p>
        </w:tc>
      </w:tr>
      <w:tr w:rsidR="00B5148F" w:rsidRPr="00B4148B" w14:paraId="59940598" w14:textId="77777777" w:rsidTr="0090562C">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1A643"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Правобережная часть города</w:t>
            </w:r>
          </w:p>
        </w:tc>
      </w:tr>
      <w:tr w:rsidR="00B5148F" w:rsidRPr="00B4148B" w14:paraId="6E2593EE" w14:textId="77777777" w:rsidTr="00623367">
        <w:trPr>
          <w:trHeight w:hRule="exact" w:val="1886"/>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1EA78D56"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2</w:t>
            </w:r>
          </w:p>
        </w:tc>
        <w:tc>
          <w:tcPr>
            <w:tcW w:w="1201" w:type="pct"/>
            <w:tcBorders>
              <w:top w:val="nil"/>
              <w:left w:val="nil"/>
              <w:bottom w:val="single" w:sz="4" w:space="0" w:color="auto"/>
              <w:right w:val="single" w:sz="4" w:space="0" w:color="auto"/>
            </w:tcBorders>
            <w:shd w:val="clear" w:color="auto" w:fill="auto"/>
            <w:vAlign w:val="center"/>
            <w:hideMark/>
          </w:tcPr>
          <w:p w14:paraId="1CE5CC0D" w14:textId="77777777" w:rsidR="00B5148F" w:rsidRPr="00B4148B" w:rsidRDefault="00B5148F" w:rsidP="00C3380E">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xml:space="preserve">Котельная </w:t>
            </w:r>
            <w:r w:rsidR="00C3380E" w:rsidRPr="00B4148B">
              <w:rPr>
                <w:rFonts w:eastAsia="Times New Roman" w:cs="Times New Roman"/>
                <w:color w:val="000000"/>
                <w:sz w:val="22"/>
                <w:lang w:eastAsia="ru-RU"/>
              </w:rPr>
              <w:t>Тутаевской ЦРБ</w:t>
            </w:r>
          </w:p>
        </w:tc>
        <w:tc>
          <w:tcPr>
            <w:tcW w:w="1260" w:type="pct"/>
            <w:tcBorders>
              <w:top w:val="nil"/>
              <w:left w:val="nil"/>
              <w:bottom w:val="single" w:sz="4" w:space="0" w:color="auto"/>
              <w:right w:val="single" w:sz="4" w:space="0" w:color="auto"/>
            </w:tcBorders>
            <w:shd w:val="clear" w:color="auto" w:fill="auto"/>
            <w:vAlign w:val="center"/>
            <w:hideMark/>
          </w:tcPr>
          <w:p w14:paraId="36D1BDDA"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br/>
              <w:t>г. Тутаев, ул. Комсомольская, 104</w:t>
            </w:r>
          </w:p>
        </w:tc>
        <w:tc>
          <w:tcPr>
            <w:tcW w:w="1257" w:type="pct"/>
            <w:tcBorders>
              <w:top w:val="nil"/>
              <w:left w:val="nil"/>
              <w:bottom w:val="single" w:sz="4" w:space="0" w:color="auto"/>
              <w:right w:val="single" w:sz="4" w:space="0" w:color="auto"/>
            </w:tcBorders>
            <w:shd w:val="clear" w:color="auto" w:fill="auto"/>
            <w:noWrap/>
            <w:vAlign w:val="center"/>
            <w:hideMark/>
          </w:tcPr>
          <w:p w14:paraId="276D37B4"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2006</w:t>
            </w:r>
          </w:p>
        </w:tc>
        <w:tc>
          <w:tcPr>
            <w:tcW w:w="1019" w:type="pct"/>
            <w:tcBorders>
              <w:top w:val="nil"/>
              <w:left w:val="nil"/>
              <w:bottom w:val="single" w:sz="4" w:space="0" w:color="auto"/>
              <w:right w:val="single" w:sz="4" w:space="0" w:color="auto"/>
            </w:tcBorders>
            <w:shd w:val="clear" w:color="auto" w:fill="auto"/>
            <w:vAlign w:val="center"/>
            <w:hideMark/>
          </w:tcPr>
          <w:p w14:paraId="23FEB043" w14:textId="77777777" w:rsidR="00623367" w:rsidRPr="00B4148B" w:rsidRDefault="00623367" w:rsidP="0062336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ГП ЯО «Северный водоканал» (до 28.12.2023 - МУП ТМР «Тутаевские коммунальные системы»)</w:t>
            </w:r>
          </w:p>
          <w:p w14:paraId="7CBCB2D5" w14:textId="77777777" w:rsidR="00B5148F" w:rsidRPr="00B4148B" w:rsidRDefault="00B5148F" w:rsidP="00623367">
            <w:pPr>
              <w:spacing w:line="240" w:lineRule="auto"/>
              <w:ind w:firstLine="0"/>
              <w:jc w:val="center"/>
              <w:rPr>
                <w:rFonts w:eastAsia="Times New Roman" w:cs="Times New Roman"/>
                <w:color w:val="000000"/>
                <w:sz w:val="22"/>
                <w:lang w:eastAsia="ru-RU"/>
              </w:rPr>
            </w:pPr>
          </w:p>
        </w:tc>
      </w:tr>
      <w:tr w:rsidR="00B5148F" w:rsidRPr="00B4148B" w14:paraId="19E6C637" w14:textId="77777777" w:rsidTr="0090562C">
        <w:trPr>
          <w:trHeight w:hRule="exact" w:val="30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909B9" w14:textId="77777777" w:rsidR="00B5148F" w:rsidRPr="00B4148B" w:rsidRDefault="00B5148F"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Левобережная часть города</w:t>
            </w:r>
          </w:p>
        </w:tc>
      </w:tr>
      <w:tr w:rsidR="0090562C" w:rsidRPr="00B4148B" w14:paraId="480E1FF7" w14:textId="77777777" w:rsidTr="00630A65">
        <w:trPr>
          <w:trHeight w:val="186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54EF4D0"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3</w:t>
            </w:r>
          </w:p>
        </w:tc>
        <w:tc>
          <w:tcPr>
            <w:tcW w:w="1201" w:type="pct"/>
            <w:tcBorders>
              <w:top w:val="nil"/>
              <w:left w:val="nil"/>
              <w:bottom w:val="single" w:sz="4" w:space="0" w:color="auto"/>
              <w:right w:val="single" w:sz="4" w:space="0" w:color="auto"/>
            </w:tcBorders>
            <w:shd w:val="clear" w:color="auto" w:fill="auto"/>
            <w:vAlign w:val="center"/>
            <w:hideMark/>
          </w:tcPr>
          <w:p w14:paraId="01129852"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bCs/>
                <w:color w:val="000000"/>
                <w:sz w:val="20"/>
                <w:lang w:eastAsia="ru-RU"/>
              </w:rPr>
              <w:t>Котельная МОУ Левобережная школа, 2-здание</w:t>
            </w:r>
          </w:p>
        </w:tc>
        <w:tc>
          <w:tcPr>
            <w:tcW w:w="1260" w:type="pct"/>
            <w:tcBorders>
              <w:top w:val="nil"/>
              <w:left w:val="nil"/>
              <w:bottom w:val="single" w:sz="4" w:space="0" w:color="auto"/>
              <w:right w:val="single" w:sz="4" w:space="0" w:color="auto"/>
            </w:tcBorders>
            <w:shd w:val="clear" w:color="auto" w:fill="auto"/>
            <w:vAlign w:val="center"/>
            <w:hideMark/>
          </w:tcPr>
          <w:p w14:paraId="416A4394"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Ушакова, 48</w:t>
            </w:r>
          </w:p>
        </w:tc>
        <w:tc>
          <w:tcPr>
            <w:tcW w:w="1257" w:type="pct"/>
            <w:tcBorders>
              <w:top w:val="nil"/>
              <w:left w:val="nil"/>
              <w:bottom w:val="single" w:sz="4" w:space="0" w:color="auto"/>
              <w:right w:val="single" w:sz="4" w:space="0" w:color="auto"/>
            </w:tcBorders>
            <w:shd w:val="clear" w:color="auto" w:fill="auto"/>
            <w:noWrap/>
            <w:vAlign w:val="center"/>
            <w:hideMark/>
          </w:tcPr>
          <w:p w14:paraId="24AF4AAD"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1955</w:t>
            </w:r>
          </w:p>
          <w:p w14:paraId="73D09FD8"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019" w:type="pct"/>
            <w:tcBorders>
              <w:top w:val="nil"/>
              <w:left w:val="nil"/>
              <w:bottom w:val="single" w:sz="4" w:space="0" w:color="auto"/>
              <w:right w:val="single" w:sz="4" w:space="0" w:color="auto"/>
            </w:tcBorders>
            <w:shd w:val="clear" w:color="auto" w:fill="auto"/>
            <w:vAlign w:val="center"/>
            <w:hideMark/>
          </w:tcPr>
          <w:p w14:paraId="259108DF"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90562C" w:rsidRPr="00B4148B" w14:paraId="737E3BC9" w14:textId="77777777" w:rsidTr="00630A65">
        <w:trPr>
          <w:trHeight w:hRule="exact" w:val="186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0ED0F1C"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4</w:t>
            </w:r>
          </w:p>
        </w:tc>
        <w:tc>
          <w:tcPr>
            <w:tcW w:w="1201" w:type="pct"/>
            <w:tcBorders>
              <w:top w:val="nil"/>
              <w:left w:val="nil"/>
              <w:bottom w:val="single" w:sz="4" w:space="0" w:color="auto"/>
              <w:right w:val="single" w:sz="4" w:space="0" w:color="auto"/>
            </w:tcBorders>
            <w:shd w:val="clear" w:color="auto" w:fill="auto"/>
            <w:vAlign w:val="center"/>
            <w:hideMark/>
          </w:tcPr>
          <w:p w14:paraId="016990D9"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w:t>
            </w:r>
            <w:r w:rsidRPr="00B4148B">
              <w:rPr>
                <w:rFonts w:eastAsia="Times New Roman" w:cs="Times New Roman"/>
                <w:color w:val="000000"/>
                <w:sz w:val="22"/>
                <w:lang w:eastAsia="ru-RU"/>
              </w:rPr>
              <w:br/>
              <w:t>«Ленинец»</w:t>
            </w:r>
          </w:p>
        </w:tc>
        <w:tc>
          <w:tcPr>
            <w:tcW w:w="1260" w:type="pct"/>
            <w:tcBorders>
              <w:top w:val="nil"/>
              <w:left w:val="nil"/>
              <w:bottom w:val="single" w:sz="4" w:space="0" w:color="auto"/>
              <w:right w:val="single" w:sz="4" w:space="0" w:color="auto"/>
            </w:tcBorders>
            <w:shd w:val="clear" w:color="auto" w:fill="auto"/>
            <w:vAlign w:val="center"/>
            <w:hideMark/>
          </w:tcPr>
          <w:p w14:paraId="49E688FB"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 Тутаев, ул. Крестовоздвиженская, 51</w:t>
            </w:r>
          </w:p>
        </w:tc>
        <w:tc>
          <w:tcPr>
            <w:tcW w:w="1257" w:type="pct"/>
            <w:tcBorders>
              <w:top w:val="nil"/>
              <w:left w:val="nil"/>
              <w:bottom w:val="single" w:sz="4" w:space="0" w:color="auto"/>
              <w:right w:val="single" w:sz="4" w:space="0" w:color="auto"/>
            </w:tcBorders>
            <w:shd w:val="clear" w:color="auto" w:fill="auto"/>
            <w:noWrap/>
            <w:vAlign w:val="center"/>
            <w:hideMark/>
          </w:tcPr>
          <w:p w14:paraId="2C21EF36"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w:t>
            </w:r>
          </w:p>
          <w:p w14:paraId="2CE2AA62"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019" w:type="pct"/>
            <w:tcBorders>
              <w:top w:val="nil"/>
              <w:left w:val="nil"/>
              <w:bottom w:val="single" w:sz="4" w:space="0" w:color="auto"/>
              <w:right w:val="single" w:sz="4" w:space="0" w:color="auto"/>
            </w:tcBorders>
            <w:shd w:val="clear" w:color="auto" w:fill="auto"/>
            <w:vAlign w:val="center"/>
            <w:hideMark/>
          </w:tcPr>
          <w:p w14:paraId="0EAF3B2F"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90562C" w:rsidRPr="00B4148B" w14:paraId="547AC470" w14:textId="77777777" w:rsidTr="00630A65">
        <w:trPr>
          <w:trHeight w:hRule="exact" w:val="180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CC87352"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5</w:t>
            </w:r>
          </w:p>
        </w:tc>
        <w:tc>
          <w:tcPr>
            <w:tcW w:w="1201" w:type="pct"/>
            <w:tcBorders>
              <w:top w:val="nil"/>
              <w:left w:val="nil"/>
              <w:bottom w:val="single" w:sz="4" w:space="0" w:color="auto"/>
              <w:right w:val="single" w:sz="4" w:space="0" w:color="auto"/>
            </w:tcBorders>
            <w:shd w:val="clear" w:color="auto" w:fill="auto"/>
            <w:vAlign w:val="center"/>
            <w:hideMark/>
          </w:tcPr>
          <w:p w14:paraId="40FD00CF"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w:t>
            </w:r>
            <w:r w:rsidRPr="00B4148B">
              <w:rPr>
                <w:rFonts w:eastAsia="Times New Roman" w:cs="Times New Roman"/>
                <w:color w:val="000000"/>
                <w:sz w:val="22"/>
                <w:lang w:eastAsia="ru-RU"/>
              </w:rPr>
              <w:br/>
              <w:t>«Октябренок»</w:t>
            </w:r>
          </w:p>
        </w:tc>
        <w:tc>
          <w:tcPr>
            <w:tcW w:w="1260" w:type="pct"/>
            <w:tcBorders>
              <w:top w:val="nil"/>
              <w:left w:val="nil"/>
              <w:bottom w:val="single" w:sz="4" w:space="0" w:color="auto"/>
              <w:right w:val="single" w:sz="4" w:space="0" w:color="auto"/>
            </w:tcBorders>
            <w:shd w:val="clear" w:color="auto" w:fill="auto"/>
            <w:noWrap/>
            <w:vAlign w:val="center"/>
            <w:hideMark/>
          </w:tcPr>
          <w:p w14:paraId="4514CDE1"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г. Тутаев, ул. Казанская, 9</w:t>
            </w:r>
          </w:p>
        </w:tc>
        <w:tc>
          <w:tcPr>
            <w:tcW w:w="1257" w:type="pct"/>
            <w:tcBorders>
              <w:top w:val="nil"/>
              <w:left w:val="nil"/>
              <w:bottom w:val="single" w:sz="4" w:space="0" w:color="auto"/>
              <w:right w:val="single" w:sz="4" w:space="0" w:color="auto"/>
            </w:tcBorders>
            <w:shd w:val="clear" w:color="auto" w:fill="auto"/>
            <w:noWrap/>
            <w:vAlign w:val="center"/>
            <w:hideMark/>
          </w:tcPr>
          <w:p w14:paraId="4A2B11EC"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1975</w:t>
            </w:r>
          </w:p>
          <w:p w14:paraId="715B54C3" w14:textId="77777777" w:rsidR="0090562C" w:rsidRPr="00B4148B" w:rsidRDefault="0090562C" w:rsidP="0090562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ввода котельной в экспл.)</w:t>
            </w:r>
          </w:p>
        </w:tc>
        <w:tc>
          <w:tcPr>
            <w:tcW w:w="1019" w:type="pct"/>
            <w:tcBorders>
              <w:top w:val="nil"/>
              <w:left w:val="nil"/>
              <w:bottom w:val="single" w:sz="4" w:space="0" w:color="auto"/>
              <w:right w:val="single" w:sz="4" w:space="0" w:color="auto"/>
            </w:tcBorders>
            <w:shd w:val="clear" w:color="auto" w:fill="auto"/>
            <w:vAlign w:val="center"/>
            <w:hideMark/>
          </w:tcPr>
          <w:p w14:paraId="57CFA85C" w14:textId="77777777" w:rsidR="0090562C" w:rsidRPr="00B4148B" w:rsidRDefault="0090562C"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Департамент</w:t>
            </w:r>
            <w:r w:rsidRPr="00B4148B">
              <w:rPr>
                <w:rFonts w:eastAsia="Times New Roman" w:cs="Times New Roman"/>
                <w:color w:val="000000"/>
                <w:sz w:val="22"/>
                <w:lang w:eastAsia="ru-RU"/>
              </w:rPr>
              <w:br/>
              <w:t>образования Администрации Тутаевского муниципального района»</w:t>
            </w:r>
          </w:p>
        </w:tc>
      </w:tr>
      <w:tr w:rsidR="005A1EB5" w:rsidRPr="00B4148B" w14:paraId="000245A3" w14:textId="77777777" w:rsidTr="00630A65">
        <w:trPr>
          <w:trHeight w:hRule="exact" w:val="1412"/>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4CECF90" w14:textId="77777777" w:rsidR="005A1EB5" w:rsidRPr="00B4148B" w:rsidRDefault="005A1EB5"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1201" w:type="pct"/>
            <w:tcBorders>
              <w:top w:val="nil"/>
              <w:left w:val="nil"/>
              <w:bottom w:val="single" w:sz="4" w:space="0" w:color="auto"/>
              <w:right w:val="single" w:sz="4" w:space="0" w:color="auto"/>
            </w:tcBorders>
            <w:shd w:val="clear" w:color="auto" w:fill="auto"/>
            <w:vAlign w:val="center"/>
            <w:hideMark/>
          </w:tcPr>
          <w:p w14:paraId="0CFD76BF"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Котельная МУ</w:t>
            </w:r>
            <w:r w:rsidRPr="00B4148B">
              <w:rPr>
                <w:rFonts w:eastAsia="Times New Roman" w:cs="Times New Roman"/>
                <w:sz w:val="22"/>
                <w:lang w:eastAsia="ru-RU"/>
              </w:rPr>
              <w:br/>
              <w:t>«РЦКиД</w:t>
            </w:r>
          </w:p>
        </w:tc>
        <w:tc>
          <w:tcPr>
            <w:tcW w:w="1260" w:type="pct"/>
            <w:tcBorders>
              <w:top w:val="nil"/>
              <w:left w:val="nil"/>
              <w:bottom w:val="single" w:sz="4" w:space="0" w:color="auto"/>
              <w:right w:val="single" w:sz="4" w:space="0" w:color="auto"/>
            </w:tcBorders>
            <w:shd w:val="clear" w:color="auto" w:fill="auto"/>
            <w:noWrap/>
            <w:vAlign w:val="center"/>
            <w:hideMark/>
          </w:tcPr>
          <w:p w14:paraId="72C13009"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г. Тутаев, ул. Ушакова, 74</w:t>
            </w:r>
          </w:p>
        </w:tc>
        <w:tc>
          <w:tcPr>
            <w:tcW w:w="1257" w:type="pct"/>
            <w:tcBorders>
              <w:top w:val="nil"/>
              <w:left w:val="nil"/>
              <w:bottom w:val="single" w:sz="4" w:space="0" w:color="auto"/>
              <w:right w:val="single" w:sz="4" w:space="0" w:color="auto"/>
            </w:tcBorders>
            <w:shd w:val="clear" w:color="auto" w:fill="auto"/>
            <w:noWrap/>
            <w:vAlign w:val="center"/>
            <w:hideMark/>
          </w:tcPr>
          <w:p w14:paraId="785CC160"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val="en-US" w:eastAsia="ru-RU"/>
              </w:rPr>
              <w:t>1975</w:t>
            </w:r>
          </w:p>
        </w:tc>
        <w:tc>
          <w:tcPr>
            <w:tcW w:w="1019" w:type="pct"/>
            <w:tcBorders>
              <w:top w:val="nil"/>
              <w:left w:val="nil"/>
              <w:bottom w:val="single" w:sz="4" w:space="0" w:color="auto"/>
              <w:right w:val="single" w:sz="4" w:space="0" w:color="auto"/>
            </w:tcBorders>
            <w:shd w:val="clear" w:color="auto" w:fill="auto"/>
            <w:vAlign w:val="center"/>
            <w:hideMark/>
          </w:tcPr>
          <w:p w14:paraId="197386AC"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Департамент</w:t>
            </w:r>
            <w:r w:rsidRPr="00B4148B">
              <w:rPr>
                <w:rFonts w:eastAsia="Times New Roman" w:cs="Times New Roman"/>
                <w:sz w:val="22"/>
                <w:lang w:eastAsia="ru-RU"/>
              </w:rPr>
              <w:br/>
              <w:t>культуры, туризма и молодежной политики АТМР</w:t>
            </w:r>
          </w:p>
        </w:tc>
      </w:tr>
      <w:tr w:rsidR="005A1EB5" w:rsidRPr="00B4148B" w14:paraId="7D8E01F1" w14:textId="77777777" w:rsidTr="00630A65">
        <w:trPr>
          <w:trHeight w:val="180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23626D3" w14:textId="77777777" w:rsidR="005A1EB5" w:rsidRPr="00B4148B" w:rsidRDefault="005A1EB5" w:rsidP="00B5148F">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1201" w:type="pct"/>
            <w:tcBorders>
              <w:top w:val="nil"/>
              <w:left w:val="nil"/>
              <w:bottom w:val="single" w:sz="4" w:space="0" w:color="auto"/>
              <w:right w:val="single" w:sz="4" w:space="0" w:color="auto"/>
            </w:tcBorders>
            <w:shd w:val="clear" w:color="auto" w:fill="auto"/>
            <w:vAlign w:val="center"/>
            <w:hideMark/>
          </w:tcPr>
          <w:p w14:paraId="227C57BA"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Котельная к/т</w:t>
            </w:r>
            <w:r w:rsidRPr="00B4148B">
              <w:rPr>
                <w:rFonts w:eastAsia="Times New Roman" w:cs="Times New Roman"/>
                <w:sz w:val="22"/>
                <w:lang w:eastAsia="ru-RU"/>
              </w:rPr>
              <w:br/>
              <w:t>«Экран» МУ</w:t>
            </w:r>
            <w:r w:rsidRPr="00B4148B">
              <w:rPr>
                <w:rFonts w:eastAsia="Times New Roman" w:cs="Times New Roman"/>
                <w:sz w:val="22"/>
                <w:lang w:eastAsia="ru-RU"/>
              </w:rPr>
              <w:br/>
              <w:t>«РЦКиД»</w:t>
            </w:r>
          </w:p>
        </w:tc>
        <w:tc>
          <w:tcPr>
            <w:tcW w:w="1260" w:type="pct"/>
            <w:tcBorders>
              <w:top w:val="nil"/>
              <w:left w:val="nil"/>
              <w:bottom w:val="single" w:sz="4" w:space="0" w:color="auto"/>
              <w:right w:val="single" w:sz="4" w:space="0" w:color="auto"/>
            </w:tcBorders>
            <w:shd w:val="clear" w:color="auto" w:fill="auto"/>
            <w:noWrap/>
            <w:vAlign w:val="center"/>
            <w:hideMark/>
          </w:tcPr>
          <w:p w14:paraId="173E5191"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г. Тутаев, ул. Ушакова д.64а</w:t>
            </w:r>
          </w:p>
        </w:tc>
        <w:tc>
          <w:tcPr>
            <w:tcW w:w="1257" w:type="pct"/>
            <w:tcBorders>
              <w:top w:val="nil"/>
              <w:left w:val="nil"/>
              <w:bottom w:val="single" w:sz="4" w:space="0" w:color="auto"/>
              <w:right w:val="single" w:sz="4" w:space="0" w:color="auto"/>
            </w:tcBorders>
            <w:shd w:val="clear" w:color="auto" w:fill="auto"/>
            <w:noWrap/>
            <w:vAlign w:val="center"/>
            <w:hideMark/>
          </w:tcPr>
          <w:p w14:paraId="4CCBD6BB"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val="en-US" w:eastAsia="ru-RU"/>
              </w:rPr>
              <w:t>1966</w:t>
            </w:r>
          </w:p>
        </w:tc>
        <w:tc>
          <w:tcPr>
            <w:tcW w:w="1019" w:type="pct"/>
            <w:tcBorders>
              <w:top w:val="nil"/>
              <w:left w:val="nil"/>
              <w:bottom w:val="single" w:sz="4" w:space="0" w:color="auto"/>
              <w:right w:val="single" w:sz="4" w:space="0" w:color="auto"/>
            </w:tcBorders>
            <w:shd w:val="clear" w:color="auto" w:fill="auto"/>
            <w:vAlign w:val="center"/>
            <w:hideMark/>
          </w:tcPr>
          <w:p w14:paraId="42F9A078" w14:textId="77777777" w:rsidR="005A1EB5" w:rsidRPr="00B4148B" w:rsidRDefault="005A1EB5" w:rsidP="005A1EB5">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Департамент</w:t>
            </w:r>
            <w:r w:rsidRPr="00B4148B">
              <w:rPr>
                <w:rFonts w:eastAsia="Times New Roman" w:cs="Times New Roman"/>
                <w:sz w:val="22"/>
                <w:lang w:eastAsia="ru-RU"/>
              </w:rPr>
              <w:br/>
              <w:t>культуры, туризма и молодежной политики АТМР</w:t>
            </w:r>
          </w:p>
        </w:tc>
      </w:tr>
    </w:tbl>
    <w:p w14:paraId="4BED7F66" w14:textId="77777777" w:rsidR="0009725D" w:rsidRPr="00B4148B" w:rsidRDefault="0009725D" w:rsidP="007A7571">
      <w:pPr>
        <w:rPr>
          <w:rFonts w:cs="Times New Roman"/>
          <w:sz w:val="24"/>
          <w:szCs w:val="24"/>
          <w:lang w:eastAsia="ru-RU"/>
        </w:rPr>
      </w:pPr>
    </w:p>
    <w:p w14:paraId="713D47D7" w14:textId="77777777" w:rsidR="00C315D6" w:rsidRPr="00B4148B" w:rsidRDefault="00C315D6" w:rsidP="007A7571">
      <w:pPr>
        <w:rPr>
          <w:rFonts w:cs="Times New Roman"/>
          <w:sz w:val="24"/>
          <w:szCs w:val="24"/>
          <w:lang w:eastAsia="ru-RU"/>
        </w:rPr>
      </w:pPr>
    </w:p>
    <w:p w14:paraId="56F9F080" w14:textId="77777777" w:rsidR="00C315D6" w:rsidRPr="00B4148B" w:rsidRDefault="00C315D6" w:rsidP="00895007">
      <w:pPr>
        <w:pStyle w:val="3"/>
        <w:numPr>
          <w:ilvl w:val="0"/>
          <w:numId w:val="46"/>
        </w:numPr>
        <w:spacing w:before="0" w:after="0"/>
        <w:ind w:left="426"/>
        <w:rPr>
          <w:sz w:val="24"/>
          <w:szCs w:val="24"/>
        </w:rPr>
      </w:pPr>
      <w:bookmarkStart w:id="20" w:name="_Toc40373519"/>
      <w:bookmarkStart w:id="21" w:name="_Toc166504981"/>
      <w:bookmarkStart w:id="22" w:name="_Toc306358827"/>
      <w:bookmarkStart w:id="23" w:name="_Toc306606451"/>
      <w:bookmarkStart w:id="24" w:name="_Toc306620502"/>
      <w:bookmarkStart w:id="25" w:name="_Toc306620552"/>
      <w:bookmarkStart w:id="26" w:name="_Toc307572876"/>
      <w:r w:rsidRPr="00B4148B">
        <w:rPr>
          <w:sz w:val="24"/>
          <w:szCs w:val="24"/>
        </w:rPr>
        <w:t>в зонах действия индивидуального теплоснабжения</w:t>
      </w:r>
      <w:bookmarkEnd w:id="20"/>
      <w:bookmarkEnd w:id="21"/>
      <w:r w:rsidRPr="00B4148B">
        <w:rPr>
          <w:sz w:val="24"/>
          <w:szCs w:val="24"/>
        </w:rPr>
        <w:t xml:space="preserve"> </w:t>
      </w:r>
    </w:p>
    <w:p w14:paraId="4D8C3FD5" w14:textId="77777777" w:rsidR="00C3380E" w:rsidRPr="00B4148B" w:rsidRDefault="00C3380E" w:rsidP="002414F4">
      <w:pPr>
        <w:spacing w:before="240"/>
        <w:rPr>
          <w:rFonts w:eastAsia="Times New Roman" w:cs="Times New Roman"/>
          <w:kern w:val="28"/>
          <w:sz w:val="24"/>
          <w:szCs w:val="24"/>
          <w:lang w:eastAsia="ru-RU"/>
        </w:rPr>
      </w:pPr>
      <w:r w:rsidRPr="00B4148B">
        <w:rPr>
          <w:rFonts w:eastAsia="Times New Roman" w:cs="Times New Roman"/>
          <w:kern w:val="28"/>
          <w:sz w:val="24"/>
          <w:szCs w:val="24"/>
          <w:lang w:eastAsia="ru-RU"/>
        </w:rPr>
        <w:t>Зоны действия индивидуального теплоснабжения  сформированы в микрорайонах с коттеджной и усадебной застройкой. Данные здания, как правило, не присоединены к системам централизованного теплоснабжения, и их теплоснабжение осуществляется от индивидуальных теплогенераторов.</w:t>
      </w:r>
    </w:p>
    <w:p w14:paraId="1879A659" w14:textId="77777777" w:rsidR="00C3380E" w:rsidRPr="00B4148B" w:rsidRDefault="00C3380E" w:rsidP="00C3380E">
      <w:pPr>
        <w:rPr>
          <w:rFonts w:cs="Times New Roman"/>
          <w:sz w:val="24"/>
          <w:szCs w:val="24"/>
        </w:rPr>
      </w:pPr>
      <w:r w:rsidRPr="00B4148B">
        <w:rPr>
          <w:rFonts w:cs="Times New Roman"/>
          <w:sz w:val="24"/>
          <w:szCs w:val="24"/>
        </w:rPr>
        <w:t>Теплоснабжение индивидуальных жилых домов осуществляется децентрализовано. Часть населения в индивидуальных жилых домах для нужд отопления и приготовления горячей воды используют установки, работающие на твёрдом и жидком топливе, либо от электроэнергии.</w:t>
      </w:r>
    </w:p>
    <w:p w14:paraId="0DEF6141" w14:textId="77777777" w:rsidR="00192526" w:rsidRPr="00B4148B" w:rsidRDefault="00192526" w:rsidP="00451872">
      <w:pPr>
        <w:rPr>
          <w:rFonts w:cs="Times New Roman"/>
        </w:rPr>
      </w:pPr>
    </w:p>
    <w:p w14:paraId="3372A194" w14:textId="77777777" w:rsidR="00C3380E" w:rsidRPr="00B4148B" w:rsidRDefault="00C3380E">
      <w:pPr>
        <w:ind w:firstLine="0"/>
        <w:rPr>
          <w:rFonts w:eastAsiaTheme="majorEastAsia" w:cs="Times New Roman"/>
          <w:b/>
          <w:sz w:val="24"/>
          <w:szCs w:val="24"/>
        </w:rPr>
      </w:pPr>
      <w:r w:rsidRPr="00B4148B">
        <w:rPr>
          <w:rFonts w:cs="Times New Roman"/>
          <w:sz w:val="24"/>
          <w:szCs w:val="24"/>
        </w:rPr>
        <w:br w:type="page"/>
      </w:r>
    </w:p>
    <w:p w14:paraId="4FAD6FA0" w14:textId="77777777" w:rsidR="00C315D6" w:rsidRPr="00B4148B" w:rsidRDefault="00C315D6" w:rsidP="00FC02C3">
      <w:pPr>
        <w:pStyle w:val="21"/>
        <w:spacing w:after="240"/>
      </w:pPr>
      <w:bookmarkStart w:id="27" w:name="_Toc40373520"/>
      <w:bookmarkStart w:id="28" w:name="_Toc166504982"/>
      <w:r w:rsidRPr="00B4148B">
        <w:t>Часть 2. Источники тепловой энергии</w:t>
      </w:r>
      <w:bookmarkEnd w:id="27"/>
      <w:bookmarkEnd w:id="28"/>
    </w:p>
    <w:p w14:paraId="4BA02431" w14:textId="77777777" w:rsidR="00C315D6" w:rsidRPr="00B4148B" w:rsidRDefault="00C315D6" w:rsidP="00895007">
      <w:pPr>
        <w:pStyle w:val="3"/>
        <w:numPr>
          <w:ilvl w:val="0"/>
          <w:numId w:val="47"/>
        </w:numPr>
        <w:spacing w:before="0" w:after="0"/>
        <w:ind w:left="0" w:firstLine="0"/>
        <w:rPr>
          <w:sz w:val="24"/>
        </w:rPr>
      </w:pPr>
      <w:bookmarkStart w:id="29" w:name="_Toc40373521"/>
      <w:bookmarkStart w:id="30" w:name="_Toc166504983"/>
      <w:r w:rsidRPr="00B4148B">
        <w:rPr>
          <w:sz w:val="24"/>
        </w:rPr>
        <w:t>структура и технические характеристики основного оборудования</w:t>
      </w:r>
      <w:bookmarkEnd w:id="29"/>
      <w:bookmarkEnd w:id="30"/>
    </w:p>
    <w:p w14:paraId="59994830" w14:textId="77777777" w:rsidR="007B66C8" w:rsidRPr="00B4148B" w:rsidRDefault="007B66C8" w:rsidP="00C315D6">
      <w:pPr>
        <w:spacing w:before="240"/>
        <w:rPr>
          <w:rFonts w:cs="Times New Roman"/>
          <w:sz w:val="24"/>
          <w:szCs w:val="24"/>
        </w:rPr>
      </w:pPr>
      <w:r w:rsidRPr="00B4148B">
        <w:rPr>
          <w:rFonts w:cs="Times New Roman"/>
          <w:sz w:val="24"/>
          <w:szCs w:val="24"/>
        </w:rPr>
        <w:t>Т</w:t>
      </w:r>
      <w:r w:rsidRPr="00B4148B">
        <w:rPr>
          <w:rFonts w:cs="Times New Roman"/>
          <w:spacing w:val="-2"/>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ние</w:t>
      </w:r>
      <w:r w:rsidRPr="00B4148B">
        <w:rPr>
          <w:rFonts w:cs="Times New Roman"/>
          <w:sz w:val="24"/>
          <w:szCs w:val="24"/>
        </w:rPr>
        <w:tab/>
        <w:t>потр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й</w:t>
      </w:r>
      <w:r w:rsidRPr="00B4148B">
        <w:rPr>
          <w:rFonts w:cs="Times New Roman"/>
          <w:sz w:val="24"/>
          <w:szCs w:val="24"/>
        </w:rPr>
        <w:tab/>
        <w:t>города</w:t>
      </w:r>
      <w:r w:rsidRPr="00B4148B">
        <w:rPr>
          <w:rFonts w:cs="Times New Roman"/>
          <w:sz w:val="24"/>
          <w:szCs w:val="24"/>
        </w:rPr>
        <w:tab/>
        <w:t>о</w:t>
      </w:r>
      <w:r w:rsidRPr="00B4148B">
        <w:rPr>
          <w:rFonts w:cs="Times New Roman"/>
          <w:spacing w:val="3"/>
          <w:sz w:val="24"/>
          <w:szCs w:val="24"/>
        </w:rPr>
        <w:t>с</w:t>
      </w:r>
      <w:r w:rsidRPr="00B4148B">
        <w:rPr>
          <w:rFonts w:cs="Times New Roman"/>
          <w:spacing w:val="-3"/>
          <w:sz w:val="24"/>
          <w:szCs w:val="24"/>
        </w:rPr>
        <w:t>у</w:t>
      </w:r>
      <w:r w:rsidRPr="00B4148B">
        <w:rPr>
          <w:rFonts w:cs="Times New Roman"/>
          <w:sz w:val="24"/>
          <w:szCs w:val="24"/>
        </w:rPr>
        <w:t>щ</w:t>
      </w:r>
      <w:r w:rsidRPr="00B4148B">
        <w:rPr>
          <w:rFonts w:cs="Times New Roman"/>
          <w:spacing w:val="-1"/>
          <w:sz w:val="24"/>
          <w:szCs w:val="24"/>
        </w:rPr>
        <w:t>ес</w:t>
      </w:r>
      <w:r w:rsidRPr="00B4148B">
        <w:rPr>
          <w:rFonts w:cs="Times New Roman"/>
          <w:sz w:val="24"/>
          <w:szCs w:val="24"/>
        </w:rPr>
        <w:t>твля</w:t>
      </w:r>
      <w:r w:rsidRPr="00B4148B">
        <w:rPr>
          <w:rFonts w:cs="Times New Roman"/>
          <w:spacing w:val="-2"/>
          <w:sz w:val="24"/>
          <w:szCs w:val="24"/>
        </w:rPr>
        <w:t>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w:t>
      </w:r>
      <w:r w:rsidRPr="00B4148B">
        <w:rPr>
          <w:rFonts w:cs="Times New Roman"/>
          <w:sz w:val="24"/>
          <w:szCs w:val="24"/>
        </w:rPr>
        <w:tab/>
        <w:t xml:space="preserve">от </w:t>
      </w:r>
      <w:r w:rsidR="00961680" w:rsidRPr="00B4148B">
        <w:rPr>
          <w:rFonts w:cs="Times New Roman"/>
          <w:spacing w:val="-1"/>
          <w:sz w:val="24"/>
          <w:szCs w:val="24"/>
        </w:rPr>
        <w:t>трех</w:t>
      </w:r>
      <w:r w:rsidRPr="00B4148B">
        <w:rPr>
          <w:rFonts w:cs="Times New Roman"/>
          <w:sz w:val="24"/>
          <w:szCs w:val="24"/>
        </w:rPr>
        <w:t xml:space="preserve"> г</w:t>
      </w:r>
      <w:r w:rsidRPr="00B4148B">
        <w:rPr>
          <w:rFonts w:cs="Times New Roman"/>
          <w:spacing w:val="2"/>
          <w:sz w:val="24"/>
          <w:szCs w:val="24"/>
        </w:rPr>
        <w:t>р</w:t>
      </w:r>
      <w:r w:rsidRPr="00B4148B">
        <w:rPr>
          <w:rFonts w:cs="Times New Roman"/>
          <w:spacing w:val="-5"/>
          <w:sz w:val="24"/>
          <w:szCs w:val="24"/>
        </w:rPr>
        <w:t>у</w:t>
      </w:r>
      <w:r w:rsidRPr="00B4148B">
        <w:rPr>
          <w:rFonts w:cs="Times New Roman"/>
          <w:sz w:val="24"/>
          <w:szCs w:val="24"/>
        </w:rPr>
        <w:t>пп энергоисточников:</w:t>
      </w:r>
    </w:p>
    <w:p w14:paraId="687331DA" w14:textId="77777777" w:rsidR="00B904C6" w:rsidRPr="00B4148B" w:rsidRDefault="0061661D" w:rsidP="00B904C6">
      <w:pPr>
        <w:rPr>
          <w:rFonts w:cs="Times New Roman"/>
          <w:sz w:val="24"/>
          <w:szCs w:val="24"/>
        </w:rPr>
      </w:pPr>
      <w:r w:rsidRPr="00B4148B">
        <w:rPr>
          <w:rFonts w:cs="Times New Roman"/>
          <w:sz w:val="24"/>
          <w:szCs w:val="24"/>
        </w:rPr>
        <w:t>Источник</w:t>
      </w:r>
      <w:r w:rsidR="007B66C8" w:rsidRPr="00B4148B">
        <w:rPr>
          <w:rFonts w:cs="Times New Roman"/>
          <w:sz w:val="24"/>
          <w:szCs w:val="24"/>
        </w:rPr>
        <w:t xml:space="preserve"> </w:t>
      </w:r>
      <w:r w:rsidR="00C34043">
        <w:rPr>
          <w:rFonts w:cs="Times New Roman"/>
          <w:sz w:val="24"/>
          <w:szCs w:val="24"/>
        </w:rPr>
        <w:t>ООО</w:t>
      </w:r>
      <w:r w:rsidR="00B904C6" w:rsidRPr="00B4148B">
        <w:rPr>
          <w:rFonts w:cs="Times New Roman"/>
          <w:sz w:val="24"/>
          <w:szCs w:val="24"/>
        </w:rPr>
        <w:t xml:space="preserve"> «Тутаевская ПГУ» </w:t>
      </w:r>
    </w:p>
    <w:p w14:paraId="264C5EED" w14:textId="77777777" w:rsidR="005A0133" w:rsidRPr="00B4148B" w:rsidRDefault="00961680" w:rsidP="005A0133">
      <w:pPr>
        <w:autoSpaceDE w:val="0"/>
        <w:autoSpaceDN w:val="0"/>
        <w:adjustRightInd w:val="0"/>
        <w:rPr>
          <w:rFonts w:cs="Times New Roman"/>
          <w:sz w:val="24"/>
          <w:szCs w:val="24"/>
        </w:rPr>
      </w:pPr>
      <w:r w:rsidRPr="00B4148B">
        <w:rPr>
          <w:rFonts w:cs="Times New Roman"/>
          <w:sz w:val="24"/>
          <w:szCs w:val="24"/>
        </w:rPr>
        <w:t xml:space="preserve">Котельные </w:t>
      </w:r>
      <w:r w:rsidR="005A0133" w:rsidRPr="00B4148B">
        <w:rPr>
          <w:rFonts w:cs="Times New Roman"/>
          <w:sz w:val="24"/>
          <w:szCs w:val="24"/>
          <w:lang w:eastAsia="ru-RU"/>
        </w:rPr>
        <w:t xml:space="preserve">ГП ЯО «Северный водоканал» («Тутаевский участок по теплоснабжению» в составе производственно-технического подразделения «Ярославский теплоресурс») - (ранее </w:t>
      </w:r>
      <w:r w:rsidR="005A0133" w:rsidRPr="00B4148B">
        <w:rPr>
          <w:rFonts w:cs="Times New Roman"/>
          <w:sz w:val="24"/>
          <w:szCs w:val="24"/>
        </w:rPr>
        <w:t>МУП ТМР «ТутаевТеплоЭнерго» и МУП ТМР «Тутаевские коммунальные системы»)</w:t>
      </w:r>
    </w:p>
    <w:p w14:paraId="5AE25EB2" w14:textId="77777777" w:rsidR="007B66C8" w:rsidRPr="00B4148B" w:rsidRDefault="007B66C8" w:rsidP="005A0133">
      <w:pPr>
        <w:rPr>
          <w:rFonts w:cs="Times New Roman"/>
          <w:sz w:val="24"/>
          <w:szCs w:val="24"/>
        </w:rPr>
      </w:pPr>
      <w:r w:rsidRPr="00B4148B">
        <w:rPr>
          <w:rFonts w:cs="Times New Roman"/>
          <w:sz w:val="24"/>
          <w:szCs w:val="24"/>
        </w:rPr>
        <w:t>Котельные</w:t>
      </w:r>
      <w:r w:rsidRPr="00B4148B">
        <w:rPr>
          <w:rFonts w:cs="Times New Roman"/>
          <w:spacing w:val="-2"/>
          <w:sz w:val="24"/>
          <w:szCs w:val="24"/>
        </w:rPr>
        <w:t xml:space="preserve"> </w:t>
      </w:r>
      <w:r w:rsidRPr="00B4148B">
        <w:rPr>
          <w:rFonts w:cs="Times New Roman"/>
          <w:spacing w:val="-1"/>
          <w:sz w:val="24"/>
          <w:szCs w:val="24"/>
        </w:rPr>
        <w:t>ма</w:t>
      </w:r>
      <w:r w:rsidRPr="00B4148B">
        <w:rPr>
          <w:rFonts w:cs="Times New Roman"/>
          <w:sz w:val="24"/>
          <w:szCs w:val="24"/>
        </w:rPr>
        <w:t>лой</w:t>
      </w:r>
      <w:r w:rsidRPr="00B4148B">
        <w:rPr>
          <w:rFonts w:cs="Times New Roman"/>
          <w:spacing w:val="1"/>
          <w:sz w:val="24"/>
          <w:szCs w:val="24"/>
        </w:rPr>
        <w:t xml:space="preserve"> </w:t>
      </w:r>
      <w:r w:rsidRPr="00B4148B">
        <w:rPr>
          <w:rFonts w:cs="Times New Roman"/>
          <w:spacing w:val="-1"/>
          <w:sz w:val="24"/>
          <w:szCs w:val="24"/>
        </w:rPr>
        <w:t>м</w:t>
      </w:r>
      <w:r w:rsidRPr="00B4148B">
        <w:rPr>
          <w:rFonts w:cs="Times New Roman"/>
          <w:sz w:val="24"/>
          <w:szCs w:val="24"/>
        </w:rPr>
        <w:t>ощ</w:t>
      </w:r>
      <w:r w:rsidRPr="00B4148B">
        <w:rPr>
          <w:rFonts w:cs="Times New Roman"/>
          <w:spacing w:val="-2"/>
          <w:sz w:val="24"/>
          <w:szCs w:val="24"/>
        </w:rPr>
        <w:t>н</w:t>
      </w:r>
      <w:r w:rsidRPr="00B4148B">
        <w:rPr>
          <w:rFonts w:cs="Times New Roman"/>
          <w:spacing w:val="1"/>
          <w:sz w:val="24"/>
          <w:szCs w:val="24"/>
        </w:rPr>
        <w:t>о</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и</w:t>
      </w:r>
      <w:r w:rsidRPr="00B4148B">
        <w:rPr>
          <w:rFonts w:cs="Times New Roman"/>
          <w:sz w:val="24"/>
          <w:szCs w:val="24"/>
        </w:rPr>
        <w:t>.</w:t>
      </w:r>
    </w:p>
    <w:p w14:paraId="3957C023" w14:textId="77777777" w:rsidR="007B66C8" w:rsidRPr="00B4148B" w:rsidRDefault="007B66C8" w:rsidP="007B66C8">
      <w:pPr>
        <w:rPr>
          <w:rFonts w:cs="Times New Roman"/>
          <w:sz w:val="24"/>
          <w:szCs w:val="24"/>
        </w:rPr>
      </w:pPr>
      <w:r w:rsidRPr="00B4148B">
        <w:rPr>
          <w:rFonts w:cs="Times New Roman"/>
          <w:sz w:val="24"/>
          <w:szCs w:val="24"/>
        </w:rPr>
        <w:t>О</w:t>
      </w:r>
      <w:r w:rsidRPr="00B4148B">
        <w:rPr>
          <w:rFonts w:cs="Times New Roman"/>
          <w:spacing w:val="-2"/>
          <w:sz w:val="24"/>
          <w:szCs w:val="24"/>
        </w:rPr>
        <w:t>с</w:t>
      </w:r>
      <w:r w:rsidRPr="00B4148B">
        <w:rPr>
          <w:rFonts w:cs="Times New Roman"/>
          <w:sz w:val="24"/>
          <w:szCs w:val="24"/>
        </w:rPr>
        <w:t>новные</w:t>
      </w:r>
      <w:r w:rsidRPr="00B4148B">
        <w:rPr>
          <w:rFonts w:cs="Times New Roman"/>
          <w:spacing w:val="-2"/>
          <w:sz w:val="24"/>
          <w:szCs w:val="24"/>
        </w:rPr>
        <w:t xml:space="preserve"> </w:t>
      </w:r>
      <w:r w:rsidRPr="00B4148B">
        <w:rPr>
          <w:rFonts w:cs="Times New Roman"/>
          <w:sz w:val="24"/>
          <w:szCs w:val="24"/>
        </w:rPr>
        <w:t>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ргои</w:t>
      </w:r>
      <w:r w:rsidRPr="00B4148B">
        <w:rPr>
          <w:rFonts w:cs="Times New Roman"/>
          <w:spacing w:val="-1"/>
          <w:sz w:val="24"/>
          <w:szCs w:val="24"/>
        </w:rPr>
        <w:t>с</w:t>
      </w:r>
      <w:r w:rsidRPr="00B4148B">
        <w:rPr>
          <w:rFonts w:cs="Times New Roman"/>
          <w:sz w:val="24"/>
          <w:szCs w:val="24"/>
        </w:rPr>
        <w:t>то</w:t>
      </w:r>
      <w:r w:rsidRPr="00B4148B">
        <w:rPr>
          <w:rFonts w:cs="Times New Roman"/>
          <w:spacing w:val="-1"/>
          <w:sz w:val="24"/>
          <w:szCs w:val="24"/>
        </w:rPr>
        <w:t>ч</w:t>
      </w:r>
      <w:r w:rsidRPr="00B4148B">
        <w:rPr>
          <w:rFonts w:cs="Times New Roman"/>
          <w:sz w:val="24"/>
          <w:szCs w:val="24"/>
        </w:rPr>
        <w:t>ни</w:t>
      </w:r>
      <w:r w:rsidRPr="00B4148B">
        <w:rPr>
          <w:rFonts w:cs="Times New Roman"/>
          <w:spacing w:val="-2"/>
          <w:sz w:val="24"/>
          <w:szCs w:val="24"/>
        </w:rPr>
        <w:t>к</w:t>
      </w:r>
      <w:r w:rsidRPr="00B4148B">
        <w:rPr>
          <w:rFonts w:cs="Times New Roman"/>
          <w:sz w:val="24"/>
          <w:szCs w:val="24"/>
        </w:rPr>
        <w:t>и г.</w:t>
      </w:r>
      <w:r w:rsidRPr="00B4148B">
        <w:rPr>
          <w:rFonts w:cs="Times New Roman"/>
          <w:spacing w:val="2"/>
          <w:sz w:val="24"/>
          <w:szCs w:val="24"/>
        </w:rPr>
        <w:t xml:space="preserve"> </w:t>
      </w:r>
      <w:r w:rsidRPr="00B4148B">
        <w:rPr>
          <w:rFonts w:cs="Times New Roman"/>
          <w:spacing w:val="1"/>
          <w:sz w:val="24"/>
          <w:szCs w:val="24"/>
        </w:rPr>
        <w:t>Т</w:t>
      </w:r>
      <w:r w:rsidRPr="00B4148B">
        <w:rPr>
          <w:rFonts w:cs="Times New Roman"/>
          <w:spacing w:val="-8"/>
          <w:sz w:val="24"/>
          <w:szCs w:val="24"/>
        </w:rPr>
        <w:t>у</w:t>
      </w:r>
      <w:r w:rsidRPr="00B4148B">
        <w:rPr>
          <w:rFonts w:cs="Times New Roman"/>
          <w:sz w:val="24"/>
          <w:szCs w:val="24"/>
        </w:rPr>
        <w:t>т</w:t>
      </w:r>
      <w:r w:rsidRPr="00B4148B">
        <w:rPr>
          <w:rFonts w:cs="Times New Roman"/>
          <w:spacing w:val="1"/>
          <w:sz w:val="24"/>
          <w:szCs w:val="24"/>
        </w:rPr>
        <w:t>а</w:t>
      </w:r>
      <w:r w:rsidRPr="00B4148B">
        <w:rPr>
          <w:rFonts w:cs="Times New Roman"/>
          <w:spacing w:val="-1"/>
          <w:sz w:val="24"/>
          <w:szCs w:val="24"/>
        </w:rPr>
        <w:t>е</w:t>
      </w:r>
      <w:r w:rsidRPr="00B4148B">
        <w:rPr>
          <w:rFonts w:cs="Times New Roman"/>
          <w:sz w:val="24"/>
          <w:szCs w:val="24"/>
        </w:rPr>
        <w:t>в 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pacing w:val="1"/>
          <w:sz w:val="24"/>
          <w:szCs w:val="24"/>
        </w:rPr>
        <w:t>в</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ны на</w:t>
      </w:r>
      <w:r w:rsidRPr="00B4148B">
        <w:rPr>
          <w:rFonts w:cs="Times New Roman"/>
          <w:spacing w:val="-1"/>
          <w:sz w:val="24"/>
          <w:szCs w:val="24"/>
        </w:rPr>
        <w:t xml:space="preserve"> </w:t>
      </w:r>
      <w:r w:rsidRPr="00B4148B">
        <w:rPr>
          <w:rFonts w:cs="Times New Roman"/>
          <w:sz w:val="24"/>
          <w:szCs w:val="24"/>
        </w:rPr>
        <w:t>ри</w:t>
      </w:r>
      <w:r w:rsidRPr="00B4148B">
        <w:rPr>
          <w:rFonts w:cs="Times New Roman"/>
          <w:spacing w:val="1"/>
          <w:sz w:val="24"/>
          <w:szCs w:val="24"/>
        </w:rPr>
        <w:t>с</w:t>
      </w:r>
      <w:r w:rsidRPr="00B4148B">
        <w:rPr>
          <w:rFonts w:cs="Times New Roman"/>
          <w:spacing w:val="-8"/>
          <w:sz w:val="24"/>
          <w:szCs w:val="24"/>
        </w:rPr>
        <w:t>у</w:t>
      </w:r>
      <w:r w:rsidRPr="00B4148B">
        <w:rPr>
          <w:rFonts w:cs="Times New Roman"/>
          <w:sz w:val="24"/>
          <w:szCs w:val="24"/>
        </w:rPr>
        <w:t>нк</w:t>
      </w:r>
      <w:r w:rsidR="005B4130" w:rsidRPr="00B4148B">
        <w:rPr>
          <w:rFonts w:cs="Times New Roman"/>
          <w:sz w:val="24"/>
          <w:szCs w:val="24"/>
        </w:rPr>
        <w:t>ах ниже</w:t>
      </w:r>
      <w:r w:rsidRPr="00B4148B">
        <w:rPr>
          <w:rFonts w:cs="Times New Roman"/>
          <w:sz w:val="24"/>
          <w:szCs w:val="24"/>
        </w:rPr>
        <w:t>.</w:t>
      </w:r>
    </w:p>
    <w:p w14:paraId="7672C0A6" w14:textId="77777777" w:rsidR="007B66C8" w:rsidRPr="00B4148B" w:rsidRDefault="007B66C8" w:rsidP="007B66C8">
      <w:pPr>
        <w:rPr>
          <w:rFonts w:cs="Times New Roman"/>
          <w:sz w:val="24"/>
          <w:szCs w:val="24"/>
        </w:rPr>
      </w:pPr>
      <w:r w:rsidRPr="00B4148B">
        <w:rPr>
          <w:rFonts w:cs="Times New Roman"/>
          <w:sz w:val="24"/>
          <w:szCs w:val="24"/>
        </w:rPr>
        <w:t>Установлен</w:t>
      </w:r>
      <w:r w:rsidRPr="00B4148B">
        <w:rPr>
          <w:rFonts w:cs="Times New Roman"/>
          <w:spacing w:val="1"/>
          <w:sz w:val="24"/>
          <w:szCs w:val="24"/>
        </w:rPr>
        <w:t>н</w:t>
      </w:r>
      <w:r w:rsidRPr="00B4148B">
        <w:rPr>
          <w:rFonts w:cs="Times New Roman"/>
          <w:spacing w:val="-1"/>
          <w:sz w:val="24"/>
          <w:szCs w:val="24"/>
        </w:rPr>
        <w:t>а</w:t>
      </w:r>
      <w:r w:rsidRPr="00B4148B">
        <w:rPr>
          <w:rFonts w:cs="Times New Roman"/>
          <w:sz w:val="24"/>
          <w:szCs w:val="24"/>
        </w:rPr>
        <w:t>я и р</w:t>
      </w:r>
      <w:r w:rsidRPr="00B4148B">
        <w:rPr>
          <w:rFonts w:cs="Times New Roman"/>
          <w:spacing w:val="-1"/>
          <w:sz w:val="24"/>
          <w:szCs w:val="24"/>
        </w:rPr>
        <w:t>ас</w:t>
      </w:r>
      <w:r w:rsidRPr="00B4148B">
        <w:rPr>
          <w:rFonts w:cs="Times New Roman"/>
          <w:sz w:val="24"/>
          <w:szCs w:val="24"/>
        </w:rPr>
        <w:t>пол</w:t>
      </w:r>
      <w:r w:rsidRPr="00B4148B">
        <w:rPr>
          <w:rFonts w:cs="Times New Roman"/>
          <w:spacing w:val="-1"/>
          <w:sz w:val="24"/>
          <w:szCs w:val="24"/>
        </w:rPr>
        <w:t>а</w:t>
      </w:r>
      <w:r w:rsidRPr="00B4148B">
        <w:rPr>
          <w:rFonts w:cs="Times New Roman"/>
          <w:sz w:val="24"/>
          <w:szCs w:val="24"/>
        </w:rPr>
        <w:t>г</w:t>
      </w:r>
      <w:r w:rsidRPr="00B4148B">
        <w:rPr>
          <w:rFonts w:cs="Times New Roman"/>
          <w:spacing w:val="-1"/>
          <w:sz w:val="24"/>
          <w:szCs w:val="24"/>
        </w:rPr>
        <w:t>аема</w:t>
      </w:r>
      <w:r w:rsidRPr="00B4148B">
        <w:rPr>
          <w:rFonts w:cs="Times New Roman"/>
          <w:sz w:val="24"/>
          <w:szCs w:val="24"/>
        </w:rPr>
        <w:t xml:space="preserve">я </w:t>
      </w:r>
      <w:r w:rsidRPr="00B4148B">
        <w:rPr>
          <w:rFonts w:cs="Times New Roman"/>
          <w:spacing w:val="57"/>
          <w:sz w:val="24"/>
          <w:szCs w:val="24"/>
        </w:rPr>
        <w:t xml:space="preserve"> </w:t>
      </w:r>
      <w:r w:rsidRPr="00B4148B">
        <w:rPr>
          <w:rFonts w:cs="Times New Roman"/>
          <w:spacing w:val="2"/>
          <w:sz w:val="24"/>
          <w:szCs w:val="24"/>
        </w:rPr>
        <w:t>т</w:t>
      </w:r>
      <w:r w:rsidRPr="00B4148B">
        <w:rPr>
          <w:rFonts w:cs="Times New Roman"/>
          <w:spacing w:val="-1"/>
          <w:sz w:val="24"/>
          <w:szCs w:val="24"/>
        </w:rPr>
        <w:t>е</w:t>
      </w:r>
      <w:r w:rsidRPr="00B4148B">
        <w:rPr>
          <w:rFonts w:cs="Times New Roman"/>
          <w:sz w:val="24"/>
          <w:szCs w:val="24"/>
        </w:rPr>
        <w:t>плов</w:t>
      </w:r>
      <w:r w:rsidRPr="00B4148B">
        <w:rPr>
          <w:rFonts w:cs="Times New Roman"/>
          <w:spacing w:val="-2"/>
          <w:sz w:val="24"/>
          <w:szCs w:val="24"/>
        </w:rPr>
        <w:t>а</w:t>
      </w:r>
      <w:r w:rsidRPr="00B4148B">
        <w:rPr>
          <w:rFonts w:cs="Times New Roman"/>
          <w:sz w:val="24"/>
          <w:szCs w:val="24"/>
        </w:rPr>
        <w:t xml:space="preserve">я </w:t>
      </w:r>
      <w:r w:rsidRPr="00B4148B">
        <w:rPr>
          <w:rFonts w:cs="Times New Roman"/>
          <w:spacing w:val="59"/>
          <w:sz w:val="24"/>
          <w:szCs w:val="24"/>
        </w:rPr>
        <w:t xml:space="preserve"> </w:t>
      </w:r>
      <w:r w:rsidRPr="00B4148B">
        <w:rPr>
          <w:rFonts w:cs="Times New Roman"/>
          <w:spacing w:val="-1"/>
          <w:sz w:val="24"/>
          <w:szCs w:val="24"/>
        </w:rPr>
        <w:t>м</w:t>
      </w:r>
      <w:r w:rsidRPr="00B4148B">
        <w:rPr>
          <w:rFonts w:cs="Times New Roman"/>
          <w:sz w:val="24"/>
          <w:szCs w:val="24"/>
        </w:rPr>
        <w:t>ощно</w:t>
      </w:r>
      <w:r w:rsidRPr="00B4148B">
        <w:rPr>
          <w:rFonts w:cs="Times New Roman"/>
          <w:spacing w:val="-1"/>
          <w:sz w:val="24"/>
          <w:szCs w:val="24"/>
        </w:rPr>
        <w:t>с</w:t>
      </w:r>
      <w:r w:rsidRPr="00B4148B">
        <w:rPr>
          <w:rFonts w:cs="Times New Roman"/>
          <w:sz w:val="24"/>
          <w:szCs w:val="24"/>
        </w:rPr>
        <w:t xml:space="preserve">ть </w:t>
      </w:r>
      <w:r w:rsidRPr="00B4148B">
        <w:rPr>
          <w:rFonts w:cs="Times New Roman"/>
          <w:spacing w:val="58"/>
          <w:sz w:val="24"/>
          <w:szCs w:val="24"/>
        </w:rPr>
        <w:t xml:space="preserve"> </w:t>
      </w:r>
      <w:r w:rsidRPr="00B4148B">
        <w:rPr>
          <w:rFonts w:cs="Times New Roman"/>
          <w:sz w:val="24"/>
          <w:szCs w:val="24"/>
        </w:rPr>
        <w:t>обо</w:t>
      </w:r>
      <w:r w:rsidRPr="00B4148B">
        <w:rPr>
          <w:rFonts w:cs="Times New Roman"/>
          <w:spacing w:val="2"/>
          <w:sz w:val="24"/>
          <w:szCs w:val="24"/>
        </w:rPr>
        <w:t>р</w:t>
      </w:r>
      <w:r w:rsidRPr="00B4148B">
        <w:rPr>
          <w:rFonts w:cs="Times New Roman"/>
          <w:spacing w:val="-8"/>
          <w:sz w:val="24"/>
          <w:szCs w:val="24"/>
        </w:rPr>
        <w:t>у</w:t>
      </w:r>
      <w:r w:rsidRPr="00B4148B">
        <w:rPr>
          <w:rFonts w:cs="Times New Roman"/>
          <w:sz w:val="24"/>
          <w:szCs w:val="24"/>
        </w:rPr>
        <w:t>д</w:t>
      </w:r>
      <w:r w:rsidRPr="00B4148B">
        <w:rPr>
          <w:rFonts w:cs="Times New Roman"/>
          <w:spacing w:val="2"/>
          <w:sz w:val="24"/>
          <w:szCs w:val="24"/>
        </w:rPr>
        <w:t>о</w:t>
      </w:r>
      <w:r w:rsidRPr="00B4148B">
        <w:rPr>
          <w:rFonts w:cs="Times New Roman"/>
          <w:sz w:val="24"/>
          <w:szCs w:val="24"/>
        </w:rPr>
        <w:t>в</w:t>
      </w:r>
      <w:r w:rsidRPr="00B4148B">
        <w:rPr>
          <w:rFonts w:cs="Times New Roman"/>
          <w:spacing w:val="-2"/>
          <w:sz w:val="24"/>
          <w:szCs w:val="24"/>
        </w:rPr>
        <w:t>а</w:t>
      </w:r>
      <w:r w:rsidRPr="00B4148B">
        <w:rPr>
          <w:rFonts w:cs="Times New Roman"/>
          <w:spacing w:val="3"/>
          <w:sz w:val="24"/>
          <w:szCs w:val="24"/>
        </w:rPr>
        <w:t>н</w:t>
      </w:r>
      <w:r w:rsidRPr="00B4148B">
        <w:rPr>
          <w:rFonts w:cs="Times New Roman"/>
          <w:sz w:val="24"/>
          <w:szCs w:val="24"/>
        </w:rPr>
        <w:t xml:space="preserve">ия </w:t>
      </w:r>
      <w:r w:rsidRPr="00B4148B">
        <w:rPr>
          <w:rFonts w:cs="Times New Roman"/>
          <w:spacing w:val="57"/>
          <w:sz w:val="24"/>
          <w:szCs w:val="24"/>
        </w:rPr>
        <w:t xml:space="preserve"> </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то</w:t>
      </w:r>
      <w:r w:rsidRPr="00B4148B">
        <w:rPr>
          <w:rFonts w:cs="Times New Roman"/>
          <w:spacing w:val="-1"/>
          <w:sz w:val="24"/>
          <w:szCs w:val="24"/>
        </w:rPr>
        <w:t>ч</w:t>
      </w:r>
      <w:r w:rsidRPr="00B4148B">
        <w:rPr>
          <w:rFonts w:cs="Times New Roman"/>
          <w:sz w:val="24"/>
          <w:szCs w:val="24"/>
        </w:rPr>
        <w:t>н</w:t>
      </w:r>
      <w:r w:rsidRPr="00B4148B">
        <w:rPr>
          <w:rFonts w:cs="Times New Roman"/>
          <w:spacing w:val="-2"/>
          <w:sz w:val="24"/>
          <w:szCs w:val="24"/>
        </w:rPr>
        <w:t>и</w:t>
      </w:r>
      <w:r w:rsidRPr="00B4148B">
        <w:rPr>
          <w:rFonts w:cs="Times New Roman"/>
          <w:sz w:val="24"/>
          <w:szCs w:val="24"/>
        </w:rPr>
        <w:t>ков 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 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pacing w:val="-2"/>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2"/>
          <w:sz w:val="24"/>
          <w:szCs w:val="24"/>
        </w:rPr>
        <w:t>е</w:t>
      </w:r>
      <w:r w:rsidRPr="00B4148B">
        <w:rPr>
          <w:rFonts w:cs="Times New Roman"/>
          <w:sz w:val="24"/>
          <w:szCs w:val="24"/>
        </w:rPr>
        <w:t>ны в</w:t>
      </w:r>
      <w:r w:rsidRPr="00B4148B">
        <w:rPr>
          <w:rFonts w:cs="Times New Roman"/>
          <w:spacing w:val="-1"/>
          <w:sz w:val="24"/>
          <w:szCs w:val="24"/>
        </w:rPr>
        <w:t xml:space="preserve"> </w:t>
      </w:r>
      <w:r w:rsidRPr="00B4148B">
        <w:rPr>
          <w:rFonts w:cs="Times New Roman"/>
          <w:sz w:val="24"/>
          <w:szCs w:val="24"/>
        </w:rPr>
        <w:t>табл</w:t>
      </w:r>
      <w:r w:rsidRPr="00B4148B">
        <w:rPr>
          <w:rFonts w:cs="Times New Roman"/>
          <w:spacing w:val="1"/>
          <w:sz w:val="24"/>
          <w:szCs w:val="24"/>
        </w:rPr>
        <w:t>и</w:t>
      </w:r>
      <w:r w:rsidRPr="00B4148B">
        <w:rPr>
          <w:rFonts w:cs="Times New Roman"/>
          <w:sz w:val="24"/>
          <w:szCs w:val="24"/>
        </w:rPr>
        <w:t>це.</w:t>
      </w:r>
    </w:p>
    <w:p w14:paraId="2B559A84" w14:textId="77777777" w:rsidR="00F434B4" w:rsidRPr="00B4148B" w:rsidRDefault="00F434B4" w:rsidP="00F434B4">
      <w:pPr>
        <w:rPr>
          <w:rFonts w:cs="Times New Roman"/>
          <w:sz w:val="24"/>
          <w:szCs w:val="24"/>
          <w:highlight w:val="yellow"/>
        </w:rPr>
      </w:pPr>
    </w:p>
    <w:p w14:paraId="0E157753" w14:textId="77777777" w:rsidR="00E76804" w:rsidRPr="00B4148B" w:rsidRDefault="00E76804" w:rsidP="00E76804">
      <w:pPr>
        <w:keepNext/>
        <w:ind w:firstLine="0"/>
        <w:rPr>
          <w:rFonts w:cs="Times New Roman"/>
        </w:rPr>
      </w:pPr>
      <w:r w:rsidRPr="00B4148B">
        <w:rPr>
          <w:rFonts w:cs="Times New Roman"/>
          <w:noProof/>
          <w:lang w:eastAsia="ru-RU"/>
        </w:rPr>
        <w:drawing>
          <wp:inline distT="0" distB="0" distL="0" distR="0" wp14:anchorId="26C5C2BD" wp14:editId="0BCC87A2">
            <wp:extent cx="5940425" cy="3938811"/>
            <wp:effectExtent l="0" t="0" r="3175" b="5080"/>
            <wp:docPr id="1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938811"/>
                    </a:xfrm>
                    <a:prstGeom prst="rect">
                      <a:avLst/>
                    </a:prstGeom>
                    <a:noFill/>
                    <a:ln>
                      <a:noFill/>
                    </a:ln>
                  </pic:spPr>
                </pic:pic>
              </a:graphicData>
            </a:graphic>
          </wp:inline>
        </w:drawing>
      </w:r>
    </w:p>
    <w:p w14:paraId="688F558F" w14:textId="77777777" w:rsidR="00E76804" w:rsidRPr="00B4148B" w:rsidRDefault="00E76804" w:rsidP="00572A05">
      <w:pPr>
        <w:pStyle w:val="aff0"/>
        <w:spacing w:before="0"/>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4</w:t>
      </w:r>
      <w:r w:rsidR="00000000">
        <w:rPr>
          <w:noProof/>
        </w:rPr>
        <w:fldChar w:fldCharType="end"/>
      </w:r>
      <w:r w:rsidRPr="00B4148B">
        <w:t xml:space="preserve"> Основные источники тепловой энергии г. Тутаев (левобережная часть)</w:t>
      </w:r>
    </w:p>
    <w:p w14:paraId="5DD247CF" w14:textId="77777777" w:rsidR="00E76804" w:rsidRPr="00B4148B" w:rsidRDefault="00E76804" w:rsidP="00E76804">
      <w:pPr>
        <w:rPr>
          <w:rFonts w:cs="Times New Roman"/>
          <w:lang w:eastAsia="ru-RU"/>
        </w:rPr>
      </w:pPr>
    </w:p>
    <w:p w14:paraId="6719A983" w14:textId="77777777" w:rsidR="00E76804" w:rsidRPr="00B4148B" w:rsidRDefault="00E76804" w:rsidP="00E76804">
      <w:pPr>
        <w:keepNext/>
        <w:ind w:firstLine="0"/>
        <w:rPr>
          <w:rFonts w:cs="Times New Roman"/>
        </w:rPr>
      </w:pPr>
      <w:r w:rsidRPr="00B4148B">
        <w:rPr>
          <w:rFonts w:cs="Times New Roman"/>
          <w:noProof/>
          <w:lang w:eastAsia="ru-RU"/>
        </w:rPr>
        <w:drawing>
          <wp:inline distT="0" distB="0" distL="0" distR="0" wp14:anchorId="407C0374" wp14:editId="709D5C6B">
            <wp:extent cx="5940425" cy="3844898"/>
            <wp:effectExtent l="0" t="0" r="3175" b="3810"/>
            <wp:docPr id="1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844898"/>
                    </a:xfrm>
                    <a:prstGeom prst="rect">
                      <a:avLst/>
                    </a:prstGeom>
                    <a:noFill/>
                    <a:ln>
                      <a:noFill/>
                    </a:ln>
                  </pic:spPr>
                </pic:pic>
              </a:graphicData>
            </a:graphic>
          </wp:inline>
        </w:drawing>
      </w:r>
    </w:p>
    <w:p w14:paraId="5E88F435" w14:textId="77777777" w:rsidR="00E76804" w:rsidRPr="00B4148B" w:rsidRDefault="00E76804" w:rsidP="00E76804">
      <w:pPr>
        <w:pStyle w:val="aff0"/>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5</w:t>
      </w:r>
      <w:r w:rsidR="00000000">
        <w:rPr>
          <w:noProof/>
        </w:rPr>
        <w:fldChar w:fldCharType="end"/>
      </w:r>
      <w:r w:rsidRPr="00B4148B">
        <w:t xml:space="preserve"> Основные источники тепловой энергии г. Тутаев (правобережная часть)</w:t>
      </w:r>
    </w:p>
    <w:p w14:paraId="470D8B7E" w14:textId="77777777" w:rsidR="00E76804" w:rsidRPr="00B4148B" w:rsidRDefault="00E76804" w:rsidP="00E76804">
      <w:pPr>
        <w:rPr>
          <w:rFonts w:cs="Times New Roman"/>
          <w:lang w:eastAsia="ru-RU"/>
        </w:rPr>
        <w:sectPr w:rsidR="00E76804" w:rsidRPr="00B4148B" w:rsidSect="00B31ADA">
          <w:footerReference w:type="default" r:id="rId13"/>
          <w:footerReference w:type="first" r:id="rId14"/>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6DAD2C60" w14:textId="77777777" w:rsidR="00431665" w:rsidRPr="00B4148B" w:rsidRDefault="00431665" w:rsidP="00431665">
      <w:pPr>
        <w:rPr>
          <w:rFonts w:cs="Times New Roman"/>
          <w:sz w:val="24"/>
          <w:szCs w:val="24"/>
        </w:rPr>
      </w:pPr>
      <w:r w:rsidRPr="00B4148B">
        <w:rPr>
          <w:rFonts w:cs="Times New Roman"/>
          <w:sz w:val="24"/>
          <w:szCs w:val="24"/>
        </w:rPr>
        <w:t>Х</w:t>
      </w:r>
      <w:r w:rsidRPr="00B4148B">
        <w:rPr>
          <w:rFonts w:cs="Times New Roman"/>
          <w:spacing w:val="-2"/>
          <w:sz w:val="24"/>
          <w:szCs w:val="24"/>
        </w:rPr>
        <w:t>а</w:t>
      </w:r>
      <w:r w:rsidRPr="00B4148B">
        <w:rPr>
          <w:rFonts w:cs="Times New Roman"/>
          <w:sz w:val="24"/>
          <w:szCs w:val="24"/>
        </w:rPr>
        <w:t>р</w:t>
      </w:r>
      <w:r w:rsidRPr="00B4148B">
        <w:rPr>
          <w:rFonts w:cs="Times New Roman"/>
          <w:spacing w:val="-1"/>
          <w:sz w:val="24"/>
          <w:szCs w:val="24"/>
        </w:rPr>
        <w:t>а</w:t>
      </w:r>
      <w:r w:rsidRPr="00B4148B">
        <w:rPr>
          <w:rFonts w:cs="Times New Roman"/>
          <w:sz w:val="24"/>
          <w:szCs w:val="24"/>
        </w:rPr>
        <w:t>кт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с</w:t>
      </w:r>
      <w:r w:rsidRPr="00B4148B">
        <w:rPr>
          <w:rFonts w:cs="Times New Roman"/>
          <w:sz w:val="24"/>
          <w:szCs w:val="24"/>
        </w:rPr>
        <w:t>тики</w:t>
      </w:r>
      <w:r w:rsidRPr="00B4148B">
        <w:rPr>
          <w:rFonts w:cs="Times New Roman"/>
          <w:spacing w:val="-2"/>
          <w:sz w:val="24"/>
          <w:szCs w:val="24"/>
        </w:rPr>
        <w:t xml:space="preserve"> </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то</w:t>
      </w:r>
      <w:r w:rsidRPr="00B4148B">
        <w:rPr>
          <w:rFonts w:cs="Times New Roman"/>
          <w:spacing w:val="-1"/>
          <w:sz w:val="24"/>
          <w:szCs w:val="24"/>
        </w:rPr>
        <w:t>ч</w:t>
      </w:r>
      <w:r w:rsidRPr="00B4148B">
        <w:rPr>
          <w:rFonts w:cs="Times New Roman"/>
          <w:spacing w:val="-2"/>
          <w:sz w:val="24"/>
          <w:szCs w:val="24"/>
        </w:rPr>
        <w:t>н</w:t>
      </w:r>
      <w:r w:rsidRPr="00B4148B">
        <w:rPr>
          <w:rFonts w:cs="Times New Roman"/>
          <w:sz w:val="24"/>
          <w:szCs w:val="24"/>
        </w:rPr>
        <w:t>иков т</w:t>
      </w:r>
      <w:r w:rsidRPr="00B4148B">
        <w:rPr>
          <w:rFonts w:cs="Times New Roman"/>
          <w:spacing w:val="-1"/>
          <w:sz w:val="24"/>
          <w:szCs w:val="24"/>
        </w:rPr>
        <w:t>е</w:t>
      </w:r>
      <w:r w:rsidRPr="00B4148B">
        <w:rPr>
          <w:rFonts w:cs="Times New Roman"/>
          <w:sz w:val="24"/>
          <w:szCs w:val="24"/>
        </w:rPr>
        <w:t xml:space="preserve">пловой </w:t>
      </w:r>
      <w:r w:rsidRPr="00B4148B">
        <w:rPr>
          <w:rFonts w:cs="Times New Roman"/>
          <w:spacing w:val="-3"/>
          <w:sz w:val="24"/>
          <w:szCs w:val="24"/>
        </w:rPr>
        <w:t>э</w:t>
      </w:r>
      <w:r w:rsidRPr="00B4148B">
        <w:rPr>
          <w:rFonts w:cs="Times New Roman"/>
          <w:sz w:val="24"/>
          <w:szCs w:val="24"/>
        </w:rPr>
        <w:t>н</w:t>
      </w:r>
      <w:r w:rsidRPr="00B4148B">
        <w:rPr>
          <w:rFonts w:cs="Times New Roman"/>
          <w:spacing w:val="-1"/>
          <w:sz w:val="24"/>
          <w:szCs w:val="24"/>
        </w:rPr>
        <w:t>е</w:t>
      </w:r>
      <w:r w:rsidRPr="00B4148B">
        <w:rPr>
          <w:rFonts w:cs="Times New Roman"/>
          <w:sz w:val="24"/>
          <w:szCs w:val="24"/>
        </w:rPr>
        <w:t>рг</w:t>
      </w:r>
      <w:r w:rsidRPr="00B4148B">
        <w:rPr>
          <w:rFonts w:cs="Times New Roman"/>
          <w:spacing w:val="-2"/>
          <w:sz w:val="24"/>
          <w:szCs w:val="24"/>
        </w:rPr>
        <w:t>и</w:t>
      </w:r>
      <w:r w:rsidRPr="00B4148B">
        <w:rPr>
          <w:rFonts w:cs="Times New Roman"/>
          <w:sz w:val="24"/>
          <w:szCs w:val="24"/>
        </w:rPr>
        <w:t>и</w:t>
      </w:r>
      <w:r w:rsidRPr="00B4148B">
        <w:rPr>
          <w:rFonts w:cs="Times New Roman"/>
          <w:spacing w:val="-2"/>
          <w:sz w:val="24"/>
          <w:szCs w:val="24"/>
        </w:rPr>
        <w:t xml:space="preserve"> </w:t>
      </w:r>
      <w:r w:rsidRPr="00B4148B">
        <w:rPr>
          <w:rFonts w:cs="Times New Roman"/>
          <w:sz w:val="24"/>
          <w:szCs w:val="24"/>
        </w:rPr>
        <w:t>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2"/>
          <w:sz w:val="24"/>
          <w:szCs w:val="24"/>
        </w:rPr>
        <w:t>е</w:t>
      </w:r>
      <w:r w:rsidRPr="00B4148B">
        <w:rPr>
          <w:rFonts w:cs="Times New Roman"/>
          <w:sz w:val="24"/>
          <w:szCs w:val="24"/>
        </w:rPr>
        <w:t>ны в</w:t>
      </w:r>
      <w:r w:rsidRPr="00B4148B">
        <w:rPr>
          <w:rFonts w:cs="Times New Roman"/>
          <w:spacing w:val="-1"/>
          <w:sz w:val="24"/>
          <w:szCs w:val="24"/>
        </w:rPr>
        <w:t xml:space="preserve"> </w:t>
      </w:r>
      <w:r w:rsidRPr="00B4148B">
        <w:rPr>
          <w:rFonts w:cs="Times New Roman"/>
          <w:sz w:val="24"/>
          <w:szCs w:val="24"/>
        </w:rPr>
        <w:t>табл</w:t>
      </w:r>
      <w:r w:rsidRPr="00B4148B">
        <w:rPr>
          <w:rFonts w:cs="Times New Roman"/>
          <w:spacing w:val="1"/>
          <w:sz w:val="24"/>
          <w:szCs w:val="24"/>
        </w:rPr>
        <w:t>и</w:t>
      </w:r>
      <w:r w:rsidRPr="00B4148B">
        <w:rPr>
          <w:rFonts w:cs="Times New Roman"/>
          <w:sz w:val="24"/>
          <w:szCs w:val="24"/>
        </w:rPr>
        <w:t>це</w:t>
      </w:r>
      <w:r w:rsidRPr="00B4148B">
        <w:rPr>
          <w:rFonts w:cs="Times New Roman"/>
          <w:spacing w:val="-1"/>
          <w:sz w:val="24"/>
          <w:szCs w:val="24"/>
        </w:rPr>
        <w:t xml:space="preserve"> </w:t>
      </w:r>
      <w:r w:rsidR="00163268" w:rsidRPr="00B4148B">
        <w:rPr>
          <w:rFonts w:cs="Times New Roman"/>
          <w:sz w:val="24"/>
          <w:szCs w:val="24"/>
        </w:rPr>
        <w:t>ниже</w:t>
      </w:r>
      <w:r w:rsidRPr="00B4148B">
        <w:rPr>
          <w:rFonts w:cs="Times New Roman"/>
          <w:sz w:val="24"/>
          <w:szCs w:val="24"/>
        </w:rPr>
        <w:t>.</w:t>
      </w:r>
    </w:p>
    <w:p w14:paraId="278C4348" w14:textId="77777777" w:rsidR="00734A2E" w:rsidRPr="00B4148B" w:rsidRDefault="00734A2E" w:rsidP="00734A2E">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w:t>
      </w:r>
      <w:r w:rsidR="00000000">
        <w:rPr>
          <w:noProof/>
        </w:rPr>
        <w:fldChar w:fldCharType="end"/>
      </w:r>
      <w:r w:rsidRPr="00B4148B">
        <w:t xml:space="preserve"> Структура основного оборудования источников тепловой энергии </w:t>
      </w:r>
    </w:p>
    <w:tbl>
      <w:tblPr>
        <w:tblW w:w="5000" w:type="pct"/>
        <w:jc w:val="center"/>
        <w:tblLayout w:type="fixed"/>
        <w:tblLook w:val="04A0" w:firstRow="1" w:lastRow="0" w:firstColumn="1" w:lastColumn="0" w:noHBand="0" w:noVBand="1"/>
      </w:tblPr>
      <w:tblGrid>
        <w:gridCol w:w="4155"/>
        <w:gridCol w:w="1673"/>
        <w:gridCol w:w="1956"/>
        <w:gridCol w:w="1396"/>
        <w:gridCol w:w="1673"/>
        <w:gridCol w:w="1722"/>
        <w:gridCol w:w="1702"/>
      </w:tblGrid>
      <w:tr w:rsidR="00630A65" w:rsidRPr="00B4148B" w14:paraId="68DE6901" w14:textId="77777777" w:rsidTr="00630A65">
        <w:trPr>
          <w:trHeight w:val="20"/>
          <w:jc w:val="center"/>
        </w:trPr>
        <w:tc>
          <w:tcPr>
            <w:tcW w:w="1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FDE3EB"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Наименование</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091D822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Тип (марка)</w:t>
            </w:r>
          </w:p>
        </w:tc>
        <w:tc>
          <w:tcPr>
            <w:tcW w:w="685" w:type="pct"/>
            <w:tcBorders>
              <w:top w:val="single" w:sz="4" w:space="0" w:color="auto"/>
              <w:left w:val="nil"/>
              <w:bottom w:val="single" w:sz="4" w:space="0" w:color="auto"/>
              <w:right w:val="single" w:sz="4" w:space="0" w:color="auto"/>
            </w:tcBorders>
            <w:shd w:val="clear" w:color="auto" w:fill="auto"/>
            <w:vAlign w:val="center"/>
            <w:hideMark/>
          </w:tcPr>
          <w:p w14:paraId="4C167BC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Производительность, Гкал/ч (т/ч)</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1596DC2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Количество, шт</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5787B43B" w14:textId="77777777" w:rsidR="00630A65" w:rsidRPr="00B4148B" w:rsidRDefault="005A0133" w:rsidP="005A0133">
            <w:pPr>
              <w:ind w:firstLine="0"/>
              <w:jc w:val="center"/>
              <w:rPr>
                <w:rFonts w:cs="Times New Roman"/>
                <w:color w:val="000000"/>
                <w:sz w:val="22"/>
              </w:rPr>
            </w:pPr>
            <w:r w:rsidRPr="00B4148B">
              <w:rPr>
                <w:rFonts w:cs="Times New Roman"/>
                <w:color w:val="000000"/>
                <w:sz w:val="22"/>
              </w:rPr>
              <w:t>Установленная мощность, Гкал/ч</w:t>
            </w:r>
          </w:p>
        </w:tc>
        <w:tc>
          <w:tcPr>
            <w:tcW w:w="603" w:type="pct"/>
            <w:tcBorders>
              <w:top w:val="single" w:sz="4" w:space="0" w:color="auto"/>
              <w:left w:val="nil"/>
              <w:bottom w:val="single" w:sz="4" w:space="0" w:color="auto"/>
              <w:right w:val="single" w:sz="4" w:space="0" w:color="auto"/>
            </w:tcBorders>
            <w:shd w:val="clear" w:color="auto" w:fill="auto"/>
            <w:vAlign w:val="center"/>
            <w:hideMark/>
          </w:tcPr>
          <w:p w14:paraId="0C1A17E6" w14:textId="77777777" w:rsidR="00630A65" w:rsidRPr="00B4148B" w:rsidRDefault="005A0133" w:rsidP="005A0133">
            <w:pPr>
              <w:ind w:firstLine="0"/>
              <w:jc w:val="center"/>
              <w:rPr>
                <w:rFonts w:cs="Times New Roman"/>
                <w:color w:val="000000"/>
                <w:sz w:val="22"/>
              </w:rPr>
            </w:pPr>
            <w:r w:rsidRPr="00B4148B">
              <w:rPr>
                <w:rFonts w:cs="Times New Roman"/>
                <w:color w:val="000000"/>
                <w:sz w:val="22"/>
              </w:rPr>
              <w:t>Располагаемая мощность Гкал/ч</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60138B9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Год ввода в эксплуатацию</w:t>
            </w:r>
          </w:p>
        </w:tc>
      </w:tr>
      <w:tr w:rsidR="00630A65" w:rsidRPr="00B4148B" w14:paraId="43EC48C3" w14:textId="77777777" w:rsidTr="00630A65">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F4D11" w14:textId="77777777" w:rsidR="00630A65" w:rsidRPr="00B4148B" w:rsidRDefault="00630A65" w:rsidP="00630A65">
            <w:pPr>
              <w:ind w:firstLine="0"/>
              <w:rPr>
                <w:rFonts w:cs="Times New Roman"/>
                <w:b/>
                <w:bCs/>
                <w:i/>
                <w:iCs/>
                <w:color w:val="000000"/>
                <w:sz w:val="22"/>
              </w:rPr>
            </w:pPr>
            <w:r w:rsidRPr="00B4148B">
              <w:rPr>
                <w:rFonts w:cs="Times New Roman"/>
                <w:b/>
                <w:bCs/>
                <w:i/>
                <w:iCs/>
                <w:color w:val="000000"/>
                <w:sz w:val="22"/>
              </w:rPr>
              <w:t>Районная котельная</w:t>
            </w:r>
          </w:p>
        </w:tc>
      </w:tr>
      <w:tr w:rsidR="00630A65" w:rsidRPr="00B4148B" w14:paraId="3E937521"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AB03489"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№1</w:t>
            </w:r>
          </w:p>
        </w:tc>
        <w:tc>
          <w:tcPr>
            <w:tcW w:w="586" w:type="pct"/>
            <w:tcBorders>
              <w:top w:val="nil"/>
              <w:left w:val="nil"/>
              <w:bottom w:val="single" w:sz="4" w:space="0" w:color="auto"/>
              <w:right w:val="single" w:sz="4" w:space="0" w:color="auto"/>
            </w:tcBorders>
            <w:shd w:val="clear" w:color="auto" w:fill="auto"/>
            <w:noWrap/>
            <w:vAlign w:val="center"/>
            <w:hideMark/>
          </w:tcPr>
          <w:p w14:paraId="34DC417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00C92A7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406EA05F"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6F0B3C7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1D1CAD3B"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702E62D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1990</w:t>
            </w:r>
          </w:p>
        </w:tc>
      </w:tr>
      <w:tr w:rsidR="00630A65" w:rsidRPr="00B4148B" w14:paraId="24D546CB"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A013959"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№2</w:t>
            </w:r>
          </w:p>
        </w:tc>
        <w:tc>
          <w:tcPr>
            <w:tcW w:w="586" w:type="pct"/>
            <w:tcBorders>
              <w:top w:val="nil"/>
              <w:left w:val="nil"/>
              <w:bottom w:val="single" w:sz="4" w:space="0" w:color="auto"/>
              <w:right w:val="single" w:sz="4" w:space="0" w:color="auto"/>
            </w:tcBorders>
            <w:shd w:val="clear" w:color="auto" w:fill="auto"/>
            <w:noWrap/>
            <w:vAlign w:val="center"/>
            <w:hideMark/>
          </w:tcPr>
          <w:p w14:paraId="5C01D45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4D3AD7C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6573E70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2A7297D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0937D19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3D70A0C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1990</w:t>
            </w:r>
          </w:p>
        </w:tc>
      </w:tr>
      <w:tr w:rsidR="00630A65" w:rsidRPr="00B4148B" w14:paraId="0A98203A"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25099252"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Водогрейный котел </w:t>
            </w:r>
            <w:r w:rsidRPr="00B4148B">
              <w:rPr>
                <w:rFonts w:cs="Times New Roman"/>
                <w:color w:val="000000"/>
                <w:sz w:val="22"/>
              </w:rPr>
              <w:br/>
              <w:t>КВГМ-100-150 ст. №3</w:t>
            </w:r>
          </w:p>
        </w:tc>
        <w:tc>
          <w:tcPr>
            <w:tcW w:w="586" w:type="pct"/>
            <w:tcBorders>
              <w:top w:val="nil"/>
              <w:left w:val="nil"/>
              <w:bottom w:val="single" w:sz="4" w:space="0" w:color="auto"/>
              <w:right w:val="single" w:sz="4" w:space="0" w:color="auto"/>
            </w:tcBorders>
            <w:shd w:val="clear" w:color="auto" w:fill="auto"/>
            <w:noWrap/>
            <w:vAlign w:val="center"/>
            <w:hideMark/>
          </w:tcPr>
          <w:p w14:paraId="7B3F0C9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КВГМ-100-150</w:t>
            </w:r>
          </w:p>
        </w:tc>
        <w:tc>
          <w:tcPr>
            <w:tcW w:w="685" w:type="pct"/>
            <w:tcBorders>
              <w:top w:val="nil"/>
              <w:left w:val="nil"/>
              <w:bottom w:val="single" w:sz="4" w:space="0" w:color="auto"/>
              <w:right w:val="single" w:sz="4" w:space="0" w:color="auto"/>
            </w:tcBorders>
            <w:shd w:val="clear" w:color="auto" w:fill="auto"/>
            <w:noWrap/>
            <w:vAlign w:val="center"/>
            <w:hideMark/>
          </w:tcPr>
          <w:p w14:paraId="3CD2A43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100</w:t>
            </w:r>
          </w:p>
        </w:tc>
        <w:tc>
          <w:tcPr>
            <w:tcW w:w="489" w:type="pct"/>
            <w:tcBorders>
              <w:top w:val="nil"/>
              <w:left w:val="nil"/>
              <w:bottom w:val="single" w:sz="4" w:space="0" w:color="auto"/>
              <w:right w:val="single" w:sz="4" w:space="0" w:color="auto"/>
            </w:tcBorders>
            <w:shd w:val="clear" w:color="auto" w:fill="auto"/>
            <w:noWrap/>
            <w:vAlign w:val="center"/>
            <w:hideMark/>
          </w:tcPr>
          <w:p w14:paraId="77F1D39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134E9E3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100</w:t>
            </w:r>
          </w:p>
        </w:tc>
        <w:tc>
          <w:tcPr>
            <w:tcW w:w="603" w:type="pct"/>
            <w:tcBorders>
              <w:top w:val="nil"/>
              <w:left w:val="nil"/>
              <w:bottom w:val="single" w:sz="4" w:space="0" w:color="auto"/>
              <w:right w:val="single" w:sz="4" w:space="0" w:color="auto"/>
            </w:tcBorders>
            <w:shd w:val="clear" w:color="auto" w:fill="auto"/>
            <w:noWrap/>
            <w:vAlign w:val="center"/>
            <w:hideMark/>
          </w:tcPr>
          <w:p w14:paraId="4A17BE4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80</w:t>
            </w:r>
          </w:p>
        </w:tc>
        <w:tc>
          <w:tcPr>
            <w:tcW w:w="596" w:type="pct"/>
            <w:tcBorders>
              <w:top w:val="nil"/>
              <w:left w:val="nil"/>
              <w:bottom w:val="single" w:sz="4" w:space="0" w:color="auto"/>
              <w:right w:val="single" w:sz="4" w:space="0" w:color="auto"/>
            </w:tcBorders>
            <w:shd w:val="clear" w:color="auto" w:fill="auto"/>
            <w:noWrap/>
            <w:vAlign w:val="center"/>
            <w:hideMark/>
          </w:tcPr>
          <w:p w14:paraId="0BEC7D8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1991</w:t>
            </w:r>
          </w:p>
        </w:tc>
      </w:tr>
      <w:tr w:rsidR="00630A65" w:rsidRPr="00B4148B" w14:paraId="716CE079"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0918FA6F"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Деаэрационная установка атмосферного типа с охладителем выпара </w:t>
            </w:r>
          </w:p>
        </w:tc>
        <w:tc>
          <w:tcPr>
            <w:tcW w:w="586" w:type="pct"/>
            <w:tcBorders>
              <w:top w:val="nil"/>
              <w:left w:val="nil"/>
              <w:bottom w:val="single" w:sz="4" w:space="0" w:color="auto"/>
              <w:right w:val="single" w:sz="4" w:space="0" w:color="auto"/>
            </w:tcBorders>
            <w:shd w:val="clear" w:color="auto" w:fill="auto"/>
            <w:noWrap/>
            <w:vAlign w:val="center"/>
            <w:hideMark/>
          </w:tcPr>
          <w:p w14:paraId="1E4C31F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ДА 50/15</w:t>
            </w:r>
          </w:p>
        </w:tc>
        <w:tc>
          <w:tcPr>
            <w:tcW w:w="685" w:type="pct"/>
            <w:tcBorders>
              <w:top w:val="nil"/>
              <w:left w:val="nil"/>
              <w:bottom w:val="single" w:sz="4" w:space="0" w:color="auto"/>
              <w:right w:val="single" w:sz="4" w:space="0" w:color="auto"/>
            </w:tcBorders>
            <w:shd w:val="clear" w:color="auto" w:fill="auto"/>
            <w:noWrap/>
            <w:vAlign w:val="center"/>
            <w:hideMark/>
          </w:tcPr>
          <w:p w14:paraId="6C26A38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215D66F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1743C64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1E19921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56074EF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r w:rsidR="00630A65" w:rsidRPr="00B4148B" w14:paraId="3C0EA855"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78EC6921"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Деаэрационная установка вакуумного типа</w:t>
            </w:r>
          </w:p>
        </w:tc>
        <w:tc>
          <w:tcPr>
            <w:tcW w:w="586" w:type="pct"/>
            <w:tcBorders>
              <w:top w:val="nil"/>
              <w:left w:val="nil"/>
              <w:bottom w:val="single" w:sz="4" w:space="0" w:color="auto"/>
              <w:right w:val="single" w:sz="4" w:space="0" w:color="auto"/>
            </w:tcBorders>
            <w:shd w:val="clear" w:color="auto" w:fill="auto"/>
            <w:noWrap/>
            <w:vAlign w:val="center"/>
            <w:hideMark/>
          </w:tcPr>
          <w:p w14:paraId="208A1BD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ДВ-400</w:t>
            </w:r>
          </w:p>
        </w:tc>
        <w:tc>
          <w:tcPr>
            <w:tcW w:w="685" w:type="pct"/>
            <w:tcBorders>
              <w:top w:val="nil"/>
              <w:left w:val="nil"/>
              <w:bottom w:val="single" w:sz="4" w:space="0" w:color="auto"/>
              <w:right w:val="single" w:sz="4" w:space="0" w:color="auto"/>
            </w:tcBorders>
            <w:shd w:val="clear" w:color="auto" w:fill="auto"/>
            <w:noWrap/>
            <w:vAlign w:val="center"/>
            <w:hideMark/>
          </w:tcPr>
          <w:p w14:paraId="6D5ABC8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400</w:t>
            </w:r>
          </w:p>
        </w:tc>
        <w:tc>
          <w:tcPr>
            <w:tcW w:w="489" w:type="pct"/>
            <w:tcBorders>
              <w:top w:val="nil"/>
              <w:left w:val="nil"/>
              <w:bottom w:val="single" w:sz="4" w:space="0" w:color="auto"/>
              <w:right w:val="single" w:sz="4" w:space="0" w:color="auto"/>
            </w:tcBorders>
            <w:shd w:val="clear" w:color="auto" w:fill="auto"/>
            <w:noWrap/>
            <w:vAlign w:val="center"/>
            <w:hideMark/>
          </w:tcPr>
          <w:p w14:paraId="4CFF747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7F22CE0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75466DC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29EE751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r w:rsidR="00630A65" w:rsidRPr="00B4148B" w14:paraId="0DEC10EE" w14:textId="77777777" w:rsidTr="00630A65">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5C8878" w14:textId="77777777" w:rsidR="00630A65" w:rsidRPr="00B4148B" w:rsidRDefault="00630A65" w:rsidP="00630A65">
            <w:pPr>
              <w:ind w:firstLine="0"/>
              <w:rPr>
                <w:rFonts w:cs="Times New Roman"/>
                <w:b/>
                <w:bCs/>
                <w:i/>
                <w:iCs/>
                <w:color w:val="000000"/>
                <w:sz w:val="22"/>
              </w:rPr>
            </w:pPr>
            <w:r w:rsidRPr="00B4148B">
              <w:rPr>
                <w:rFonts w:cs="Times New Roman"/>
                <w:b/>
                <w:bCs/>
                <w:i/>
                <w:iCs/>
                <w:color w:val="000000"/>
                <w:sz w:val="22"/>
              </w:rPr>
              <w:t>ПГУ-ТЭС 52 МВт</w:t>
            </w:r>
          </w:p>
        </w:tc>
      </w:tr>
      <w:tr w:rsidR="00630A65" w:rsidRPr="00B4148B" w14:paraId="487CDB53"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45229D1"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Паровой котел-утилизатор КГТ-20/4,0-44 ст. №3</w:t>
            </w:r>
          </w:p>
        </w:tc>
        <w:tc>
          <w:tcPr>
            <w:tcW w:w="586" w:type="pct"/>
            <w:tcBorders>
              <w:top w:val="nil"/>
              <w:left w:val="nil"/>
              <w:bottom w:val="single" w:sz="4" w:space="0" w:color="auto"/>
              <w:right w:val="single" w:sz="4" w:space="0" w:color="auto"/>
            </w:tcBorders>
            <w:shd w:val="clear" w:color="auto" w:fill="auto"/>
            <w:noWrap/>
            <w:vAlign w:val="center"/>
            <w:hideMark/>
          </w:tcPr>
          <w:p w14:paraId="4F1B08F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КГТ-20/4,0-46</w:t>
            </w:r>
          </w:p>
        </w:tc>
        <w:tc>
          <w:tcPr>
            <w:tcW w:w="685" w:type="pct"/>
            <w:tcBorders>
              <w:top w:val="nil"/>
              <w:left w:val="nil"/>
              <w:bottom w:val="single" w:sz="4" w:space="0" w:color="auto"/>
              <w:right w:val="single" w:sz="4" w:space="0" w:color="auto"/>
            </w:tcBorders>
            <w:shd w:val="clear" w:color="auto" w:fill="auto"/>
            <w:noWrap/>
            <w:vAlign w:val="center"/>
            <w:hideMark/>
          </w:tcPr>
          <w:p w14:paraId="5B340E5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7716662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31591A5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42545C5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39673C3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36DFCC11"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78F6C97A"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Паровой котел-утилизатор КГТ-20/4,0-44 ст. №4</w:t>
            </w:r>
          </w:p>
        </w:tc>
        <w:tc>
          <w:tcPr>
            <w:tcW w:w="586" w:type="pct"/>
            <w:tcBorders>
              <w:top w:val="nil"/>
              <w:left w:val="nil"/>
              <w:bottom w:val="single" w:sz="4" w:space="0" w:color="auto"/>
              <w:right w:val="single" w:sz="4" w:space="0" w:color="auto"/>
            </w:tcBorders>
            <w:shd w:val="clear" w:color="auto" w:fill="auto"/>
            <w:noWrap/>
            <w:vAlign w:val="center"/>
            <w:hideMark/>
          </w:tcPr>
          <w:p w14:paraId="2E9C54B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КГТ-20/4,0-47</w:t>
            </w:r>
          </w:p>
        </w:tc>
        <w:tc>
          <w:tcPr>
            <w:tcW w:w="685" w:type="pct"/>
            <w:tcBorders>
              <w:top w:val="nil"/>
              <w:left w:val="nil"/>
              <w:bottom w:val="single" w:sz="4" w:space="0" w:color="auto"/>
              <w:right w:val="single" w:sz="4" w:space="0" w:color="auto"/>
            </w:tcBorders>
            <w:shd w:val="clear" w:color="auto" w:fill="auto"/>
            <w:noWrap/>
            <w:vAlign w:val="center"/>
            <w:hideMark/>
          </w:tcPr>
          <w:p w14:paraId="3E6AD30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232DEE7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3421EC9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147D96B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310C107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5E7F2FF2"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42A47C2C"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Паровая турбоустановка </w:t>
            </w:r>
            <w:r w:rsidRPr="00B4148B">
              <w:rPr>
                <w:rFonts w:cs="Times New Roman"/>
                <w:color w:val="000000"/>
                <w:sz w:val="22"/>
              </w:rPr>
              <w:br/>
              <w:t>Т-8/10-3,4/0,18 ст. №2</w:t>
            </w:r>
          </w:p>
        </w:tc>
        <w:tc>
          <w:tcPr>
            <w:tcW w:w="586" w:type="pct"/>
            <w:tcBorders>
              <w:top w:val="nil"/>
              <w:left w:val="nil"/>
              <w:bottom w:val="single" w:sz="4" w:space="0" w:color="auto"/>
              <w:right w:val="single" w:sz="4" w:space="0" w:color="auto"/>
            </w:tcBorders>
            <w:shd w:val="clear" w:color="auto" w:fill="auto"/>
            <w:noWrap/>
            <w:vAlign w:val="center"/>
            <w:hideMark/>
          </w:tcPr>
          <w:p w14:paraId="3B3C6F3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Т-8/10-3,4/0,19</w:t>
            </w:r>
          </w:p>
        </w:tc>
        <w:tc>
          <w:tcPr>
            <w:tcW w:w="685" w:type="pct"/>
            <w:tcBorders>
              <w:top w:val="nil"/>
              <w:left w:val="nil"/>
              <w:bottom w:val="single" w:sz="4" w:space="0" w:color="auto"/>
              <w:right w:val="single" w:sz="4" w:space="0" w:color="auto"/>
            </w:tcBorders>
            <w:shd w:val="clear" w:color="auto" w:fill="auto"/>
            <w:noWrap/>
            <w:vAlign w:val="center"/>
            <w:hideMark/>
          </w:tcPr>
          <w:p w14:paraId="1883528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489" w:type="pct"/>
            <w:tcBorders>
              <w:top w:val="nil"/>
              <w:left w:val="nil"/>
              <w:bottom w:val="single" w:sz="4" w:space="0" w:color="auto"/>
              <w:right w:val="single" w:sz="4" w:space="0" w:color="auto"/>
            </w:tcBorders>
            <w:shd w:val="clear" w:color="auto" w:fill="auto"/>
            <w:noWrap/>
            <w:vAlign w:val="center"/>
            <w:hideMark/>
          </w:tcPr>
          <w:p w14:paraId="010275D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5670712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603" w:type="pct"/>
            <w:tcBorders>
              <w:top w:val="nil"/>
              <w:left w:val="nil"/>
              <w:bottom w:val="single" w:sz="4" w:space="0" w:color="auto"/>
              <w:right w:val="single" w:sz="4" w:space="0" w:color="auto"/>
            </w:tcBorders>
            <w:shd w:val="clear" w:color="auto" w:fill="auto"/>
            <w:noWrap/>
            <w:vAlign w:val="center"/>
            <w:hideMark/>
          </w:tcPr>
          <w:p w14:paraId="32B2E00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596" w:type="pct"/>
            <w:tcBorders>
              <w:top w:val="nil"/>
              <w:left w:val="nil"/>
              <w:bottom w:val="single" w:sz="4" w:space="0" w:color="auto"/>
              <w:right w:val="single" w:sz="4" w:space="0" w:color="auto"/>
            </w:tcBorders>
            <w:shd w:val="clear" w:color="auto" w:fill="auto"/>
            <w:noWrap/>
            <w:vAlign w:val="center"/>
            <w:hideMark/>
          </w:tcPr>
          <w:p w14:paraId="13487A0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45530E49"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05F2DFB"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Деаэратор питательный атмосферный (БДА-25) V=25 м3 с деаэраторной колонкой (КДА-50) G=50 т/ч</w:t>
            </w:r>
          </w:p>
        </w:tc>
        <w:tc>
          <w:tcPr>
            <w:tcW w:w="586" w:type="pct"/>
            <w:tcBorders>
              <w:top w:val="nil"/>
              <w:left w:val="nil"/>
              <w:bottom w:val="single" w:sz="4" w:space="0" w:color="auto"/>
              <w:right w:val="single" w:sz="4" w:space="0" w:color="auto"/>
            </w:tcBorders>
            <w:shd w:val="clear" w:color="auto" w:fill="auto"/>
            <w:vAlign w:val="center"/>
            <w:hideMark/>
          </w:tcPr>
          <w:p w14:paraId="6E73D29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xml:space="preserve">БДА-25 </w:t>
            </w:r>
            <w:r w:rsidRPr="00B4148B">
              <w:rPr>
                <w:rFonts w:cs="Times New Roman"/>
                <w:color w:val="000000"/>
                <w:sz w:val="22"/>
              </w:rPr>
              <w:br/>
              <w:t>(КДА-50)</w:t>
            </w:r>
          </w:p>
        </w:tc>
        <w:tc>
          <w:tcPr>
            <w:tcW w:w="685" w:type="pct"/>
            <w:tcBorders>
              <w:top w:val="nil"/>
              <w:left w:val="nil"/>
              <w:bottom w:val="single" w:sz="4" w:space="0" w:color="auto"/>
              <w:right w:val="single" w:sz="4" w:space="0" w:color="auto"/>
            </w:tcBorders>
            <w:shd w:val="clear" w:color="auto" w:fill="auto"/>
            <w:noWrap/>
            <w:vAlign w:val="center"/>
            <w:hideMark/>
          </w:tcPr>
          <w:p w14:paraId="6C62037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072B5FDF"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w:t>
            </w:r>
          </w:p>
        </w:tc>
        <w:tc>
          <w:tcPr>
            <w:tcW w:w="586" w:type="pct"/>
            <w:tcBorders>
              <w:top w:val="nil"/>
              <w:left w:val="nil"/>
              <w:bottom w:val="single" w:sz="4" w:space="0" w:color="auto"/>
              <w:right w:val="single" w:sz="4" w:space="0" w:color="auto"/>
            </w:tcBorders>
            <w:shd w:val="clear" w:color="auto" w:fill="auto"/>
            <w:noWrap/>
            <w:vAlign w:val="center"/>
            <w:hideMark/>
          </w:tcPr>
          <w:p w14:paraId="2609A2B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5AB3080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21473F4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bl>
    <w:p w14:paraId="1E57E6A8" w14:textId="77777777" w:rsidR="006D4D5E" w:rsidRPr="00B4148B" w:rsidRDefault="006D4D5E" w:rsidP="00D05182">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w:t>
      </w:r>
      <w:r w:rsidR="00000000">
        <w:rPr>
          <w:noProof/>
        </w:rPr>
        <w:fldChar w:fldCharType="end"/>
      </w:r>
      <w:r w:rsidRPr="00B4148B">
        <w:t xml:space="preserve"> Структура основного оборудования источников тепловой энергии</w:t>
      </w:r>
      <w:r w:rsidR="001835B1" w:rsidRPr="00B4148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
        <w:gridCol w:w="1482"/>
        <w:gridCol w:w="1570"/>
        <w:gridCol w:w="1368"/>
        <w:gridCol w:w="2327"/>
        <w:gridCol w:w="2327"/>
        <w:gridCol w:w="2173"/>
        <w:gridCol w:w="1188"/>
        <w:gridCol w:w="1231"/>
      </w:tblGrid>
      <w:tr w:rsidR="006D4D5E" w:rsidRPr="00B4148B" w14:paraId="101EE48E" w14:textId="77777777" w:rsidTr="00D05182">
        <w:trPr>
          <w:trHeight w:val="20"/>
          <w:tblHeader/>
        </w:trPr>
        <w:tc>
          <w:tcPr>
            <w:tcW w:w="214" w:type="pct"/>
            <w:shd w:val="clear" w:color="auto" w:fill="auto"/>
            <w:noWrap/>
            <w:vAlign w:val="center"/>
            <w:hideMark/>
          </w:tcPr>
          <w:p w14:paraId="2D38703B" w14:textId="77777777" w:rsidR="006D4D5E" w:rsidRPr="00B4148B" w:rsidRDefault="006D4D5E" w:rsidP="00734A2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 п/п</w:t>
            </w:r>
          </w:p>
        </w:tc>
        <w:tc>
          <w:tcPr>
            <w:tcW w:w="519" w:type="pct"/>
            <w:shd w:val="clear" w:color="auto" w:fill="auto"/>
            <w:vAlign w:val="center"/>
            <w:hideMark/>
          </w:tcPr>
          <w:p w14:paraId="69365FEC"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Наименование источника</w:t>
            </w:r>
          </w:p>
        </w:tc>
        <w:tc>
          <w:tcPr>
            <w:tcW w:w="550" w:type="pct"/>
            <w:shd w:val="clear" w:color="auto" w:fill="auto"/>
            <w:noWrap/>
            <w:vAlign w:val="center"/>
            <w:hideMark/>
          </w:tcPr>
          <w:p w14:paraId="660ACE6D"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Тип котлов </w:t>
            </w:r>
          </w:p>
        </w:tc>
        <w:tc>
          <w:tcPr>
            <w:tcW w:w="479" w:type="pct"/>
            <w:shd w:val="clear" w:color="auto" w:fill="auto"/>
            <w:noWrap/>
            <w:vAlign w:val="center"/>
            <w:hideMark/>
          </w:tcPr>
          <w:p w14:paraId="479E28CD"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Марка котла </w:t>
            </w:r>
          </w:p>
        </w:tc>
        <w:tc>
          <w:tcPr>
            <w:tcW w:w="815" w:type="pct"/>
            <w:shd w:val="clear" w:color="auto" w:fill="auto"/>
            <w:noWrap/>
            <w:vAlign w:val="center"/>
            <w:hideMark/>
          </w:tcPr>
          <w:p w14:paraId="19902E52" w14:textId="77777777" w:rsidR="006D4D5E" w:rsidRPr="00B4148B" w:rsidRDefault="002F71B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Установленная мощность</w:t>
            </w:r>
            <w:r w:rsidR="006D4D5E" w:rsidRPr="00B4148B">
              <w:rPr>
                <w:rFonts w:eastAsia="Times New Roman" w:cs="Times New Roman"/>
                <w:b/>
                <w:bCs/>
                <w:sz w:val="20"/>
                <w:szCs w:val="20"/>
              </w:rPr>
              <w:t>, Гкал/ч</w:t>
            </w:r>
          </w:p>
        </w:tc>
        <w:tc>
          <w:tcPr>
            <w:tcW w:w="815" w:type="pct"/>
            <w:shd w:val="clear" w:color="auto" w:fill="auto"/>
            <w:noWrap/>
            <w:vAlign w:val="center"/>
            <w:hideMark/>
          </w:tcPr>
          <w:p w14:paraId="4B4DBE34" w14:textId="77777777" w:rsidR="006D4D5E" w:rsidRPr="00B4148B" w:rsidRDefault="002F71B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Располагаемая мощность</w:t>
            </w:r>
            <w:r w:rsidR="006D4D5E" w:rsidRPr="00B4148B">
              <w:rPr>
                <w:rFonts w:eastAsia="Times New Roman" w:cs="Times New Roman"/>
                <w:b/>
                <w:bCs/>
                <w:sz w:val="20"/>
                <w:szCs w:val="20"/>
              </w:rPr>
              <w:t>, Гкал/ч</w:t>
            </w:r>
          </w:p>
        </w:tc>
        <w:tc>
          <w:tcPr>
            <w:tcW w:w="761" w:type="pct"/>
            <w:shd w:val="clear" w:color="auto" w:fill="auto"/>
            <w:vAlign w:val="center"/>
            <w:hideMark/>
          </w:tcPr>
          <w:p w14:paraId="0086B67F"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Подключенная</w:t>
            </w:r>
            <w:r w:rsidRPr="00B4148B">
              <w:rPr>
                <w:rFonts w:eastAsia="Times New Roman" w:cs="Times New Roman"/>
                <w:b/>
                <w:bCs/>
                <w:sz w:val="20"/>
                <w:szCs w:val="20"/>
              </w:rPr>
              <w:br/>
              <w:t>нагрузка (макс.), Гкал/ч</w:t>
            </w:r>
          </w:p>
        </w:tc>
        <w:tc>
          <w:tcPr>
            <w:tcW w:w="416" w:type="pct"/>
            <w:shd w:val="clear" w:color="auto" w:fill="auto"/>
            <w:vAlign w:val="center"/>
            <w:hideMark/>
          </w:tcPr>
          <w:p w14:paraId="4B13E54D"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Год выпуска/ввода в эксплуатацию</w:t>
            </w:r>
          </w:p>
        </w:tc>
        <w:tc>
          <w:tcPr>
            <w:tcW w:w="431" w:type="pct"/>
            <w:shd w:val="clear" w:color="auto" w:fill="auto"/>
            <w:noWrap/>
            <w:vAlign w:val="center"/>
            <w:hideMark/>
          </w:tcPr>
          <w:p w14:paraId="55509988" w14:textId="77777777" w:rsidR="006D4D5E" w:rsidRPr="00B4148B" w:rsidRDefault="006D4D5E" w:rsidP="006D4D5E">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Вид топлива</w:t>
            </w:r>
          </w:p>
        </w:tc>
      </w:tr>
      <w:tr w:rsidR="008225C5" w:rsidRPr="00B4148B" w14:paraId="6806CEB6" w14:textId="77777777" w:rsidTr="00D05182">
        <w:trPr>
          <w:trHeight w:val="20"/>
        </w:trPr>
        <w:tc>
          <w:tcPr>
            <w:tcW w:w="214" w:type="pct"/>
            <w:vMerge w:val="restart"/>
            <w:shd w:val="clear" w:color="auto" w:fill="auto"/>
            <w:noWrap/>
            <w:vAlign w:val="center"/>
            <w:hideMark/>
          </w:tcPr>
          <w:p w14:paraId="0C32CF84" w14:textId="77777777" w:rsidR="008225C5" w:rsidRPr="00B4148B" w:rsidRDefault="008225C5" w:rsidP="00734A2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p w14:paraId="144FA9B6" w14:textId="77777777" w:rsidR="008225C5" w:rsidRPr="00B4148B" w:rsidRDefault="008225C5" w:rsidP="00734A2E">
            <w:pPr>
              <w:jc w:val="center"/>
              <w:rPr>
                <w:rFonts w:eastAsia="Times New Roman" w:cs="Times New Roman"/>
                <w:sz w:val="20"/>
                <w:szCs w:val="20"/>
                <w:lang w:eastAsia="ru-RU"/>
              </w:rPr>
            </w:pPr>
          </w:p>
        </w:tc>
        <w:tc>
          <w:tcPr>
            <w:tcW w:w="519" w:type="pct"/>
            <w:vMerge w:val="restart"/>
            <w:shd w:val="clear" w:color="auto" w:fill="auto"/>
            <w:vAlign w:val="center"/>
            <w:hideMark/>
          </w:tcPr>
          <w:p w14:paraId="4F2E6BC8" w14:textId="77777777" w:rsidR="008225C5" w:rsidRPr="00B4148B" w:rsidRDefault="0090562C"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bCs/>
                <w:color w:val="000000"/>
                <w:sz w:val="20"/>
                <w:lang w:eastAsia="ru-RU"/>
              </w:rPr>
              <w:t>Котельная МОУ Левобережная школа, 2-здание</w:t>
            </w:r>
          </w:p>
        </w:tc>
        <w:tc>
          <w:tcPr>
            <w:tcW w:w="550" w:type="pct"/>
            <w:shd w:val="clear" w:color="auto" w:fill="auto"/>
            <w:noWrap/>
            <w:vAlign w:val="center"/>
            <w:hideMark/>
          </w:tcPr>
          <w:p w14:paraId="42E9A821" w14:textId="77777777" w:rsidR="008225C5" w:rsidRPr="00B4148B" w:rsidRDefault="008225C5"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18E3D6FA" w14:textId="77777777" w:rsidR="008225C5" w:rsidRPr="00B4148B" w:rsidRDefault="008225C5"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КВР-0,35</w:t>
            </w:r>
          </w:p>
        </w:tc>
        <w:tc>
          <w:tcPr>
            <w:tcW w:w="815" w:type="pct"/>
            <w:shd w:val="clear" w:color="auto" w:fill="auto"/>
            <w:noWrap/>
            <w:vAlign w:val="center"/>
            <w:hideMark/>
          </w:tcPr>
          <w:p w14:paraId="77BAF841" w14:textId="77777777" w:rsidR="008225C5" w:rsidRPr="00B4148B" w:rsidRDefault="008225C5"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815" w:type="pct"/>
            <w:shd w:val="clear" w:color="auto" w:fill="auto"/>
            <w:noWrap/>
            <w:vAlign w:val="center"/>
            <w:hideMark/>
          </w:tcPr>
          <w:p w14:paraId="5AD2C1BC" w14:textId="77777777" w:rsidR="008225C5" w:rsidRPr="00B4148B" w:rsidRDefault="008225C5"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761" w:type="pct"/>
            <w:vMerge w:val="restart"/>
            <w:shd w:val="clear" w:color="auto" w:fill="auto"/>
            <w:noWrap/>
            <w:vAlign w:val="center"/>
            <w:hideMark/>
          </w:tcPr>
          <w:p w14:paraId="625F2755" w14:textId="77777777" w:rsidR="008225C5" w:rsidRPr="00B4148B" w:rsidRDefault="0090562C"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0,7</w:t>
            </w:r>
          </w:p>
        </w:tc>
        <w:tc>
          <w:tcPr>
            <w:tcW w:w="416" w:type="pct"/>
            <w:shd w:val="clear" w:color="auto" w:fill="auto"/>
            <w:noWrap/>
            <w:vAlign w:val="center"/>
            <w:hideMark/>
          </w:tcPr>
          <w:p w14:paraId="7774C024" w14:textId="77777777" w:rsidR="008225C5" w:rsidRPr="00B4148B" w:rsidRDefault="008225C5" w:rsidP="002E1C21">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c>
          <w:tcPr>
            <w:tcW w:w="431" w:type="pct"/>
            <w:vMerge w:val="restart"/>
            <w:shd w:val="clear" w:color="auto" w:fill="auto"/>
            <w:noWrap/>
            <w:vAlign w:val="center"/>
            <w:hideMark/>
          </w:tcPr>
          <w:p w14:paraId="54FC243B"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8225C5" w:rsidRPr="00B4148B" w14:paraId="6B817552" w14:textId="77777777" w:rsidTr="00D05182">
        <w:trPr>
          <w:trHeight w:val="20"/>
        </w:trPr>
        <w:tc>
          <w:tcPr>
            <w:tcW w:w="214" w:type="pct"/>
            <w:vMerge/>
            <w:vAlign w:val="center"/>
            <w:hideMark/>
          </w:tcPr>
          <w:p w14:paraId="68350FCE" w14:textId="77777777" w:rsidR="008225C5" w:rsidRPr="00B4148B" w:rsidRDefault="008225C5" w:rsidP="00734A2E">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56AC3D0F" w14:textId="77777777" w:rsidR="008225C5" w:rsidRPr="00B4148B" w:rsidRDefault="008225C5" w:rsidP="006D4D5E">
            <w:pPr>
              <w:spacing w:line="240" w:lineRule="auto"/>
              <w:ind w:firstLine="0"/>
              <w:jc w:val="left"/>
              <w:rPr>
                <w:rFonts w:eastAsia="Times New Roman" w:cs="Times New Roman"/>
                <w:color w:val="000000"/>
                <w:sz w:val="20"/>
                <w:szCs w:val="20"/>
                <w:lang w:eastAsia="ru-RU"/>
              </w:rPr>
            </w:pPr>
          </w:p>
        </w:tc>
        <w:tc>
          <w:tcPr>
            <w:tcW w:w="550" w:type="pct"/>
            <w:shd w:val="clear" w:color="auto" w:fill="auto"/>
            <w:noWrap/>
            <w:vAlign w:val="center"/>
            <w:hideMark/>
          </w:tcPr>
          <w:p w14:paraId="28AF3F85"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66248756"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КВр-04  КД</w:t>
            </w:r>
          </w:p>
        </w:tc>
        <w:tc>
          <w:tcPr>
            <w:tcW w:w="815" w:type="pct"/>
            <w:shd w:val="clear" w:color="auto" w:fill="auto"/>
            <w:noWrap/>
            <w:vAlign w:val="center"/>
            <w:hideMark/>
          </w:tcPr>
          <w:p w14:paraId="2268ED06"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0,4</w:t>
            </w:r>
          </w:p>
        </w:tc>
        <w:tc>
          <w:tcPr>
            <w:tcW w:w="815" w:type="pct"/>
            <w:shd w:val="clear" w:color="auto" w:fill="auto"/>
            <w:noWrap/>
            <w:vAlign w:val="center"/>
            <w:hideMark/>
          </w:tcPr>
          <w:p w14:paraId="2E59BF8B"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p>
        </w:tc>
        <w:tc>
          <w:tcPr>
            <w:tcW w:w="761" w:type="pct"/>
            <w:vMerge/>
            <w:vAlign w:val="center"/>
            <w:hideMark/>
          </w:tcPr>
          <w:p w14:paraId="44161276" w14:textId="77777777" w:rsidR="008225C5" w:rsidRPr="00B4148B" w:rsidRDefault="008225C5" w:rsidP="006D4D5E">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1DCEFFFA" w14:textId="77777777" w:rsidR="008225C5"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2018</w:t>
            </w:r>
          </w:p>
        </w:tc>
        <w:tc>
          <w:tcPr>
            <w:tcW w:w="431" w:type="pct"/>
            <w:vMerge/>
            <w:vAlign w:val="center"/>
            <w:hideMark/>
          </w:tcPr>
          <w:p w14:paraId="293EDBC2" w14:textId="77777777" w:rsidR="008225C5" w:rsidRPr="00B4148B" w:rsidRDefault="008225C5" w:rsidP="006D4D5E">
            <w:pPr>
              <w:spacing w:line="240" w:lineRule="auto"/>
              <w:ind w:firstLine="0"/>
              <w:jc w:val="left"/>
              <w:rPr>
                <w:rFonts w:eastAsia="Times New Roman" w:cs="Times New Roman"/>
                <w:color w:val="000000"/>
                <w:sz w:val="20"/>
                <w:szCs w:val="20"/>
                <w:lang w:eastAsia="ru-RU"/>
              </w:rPr>
            </w:pPr>
          </w:p>
        </w:tc>
      </w:tr>
      <w:tr w:rsidR="00734A2E" w:rsidRPr="00B4148B" w14:paraId="0E502B88" w14:textId="77777777" w:rsidTr="00D05182">
        <w:trPr>
          <w:trHeight w:val="20"/>
        </w:trPr>
        <w:tc>
          <w:tcPr>
            <w:tcW w:w="214" w:type="pct"/>
            <w:vMerge w:val="restart"/>
            <w:shd w:val="clear" w:color="auto" w:fill="auto"/>
            <w:noWrap/>
            <w:vAlign w:val="center"/>
            <w:hideMark/>
          </w:tcPr>
          <w:p w14:paraId="607EAE71" w14:textId="77777777" w:rsidR="00734A2E" w:rsidRPr="00B4148B" w:rsidRDefault="00734A2E" w:rsidP="00734A2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w:t>
            </w:r>
          </w:p>
        </w:tc>
        <w:tc>
          <w:tcPr>
            <w:tcW w:w="519" w:type="pct"/>
            <w:vMerge w:val="restart"/>
            <w:shd w:val="clear" w:color="auto" w:fill="auto"/>
            <w:vAlign w:val="center"/>
            <w:hideMark/>
          </w:tcPr>
          <w:p w14:paraId="76F7155E"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550" w:type="pct"/>
            <w:shd w:val="clear" w:color="auto" w:fill="auto"/>
            <w:noWrap/>
            <w:vAlign w:val="center"/>
            <w:hideMark/>
          </w:tcPr>
          <w:p w14:paraId="7FFB9BB3"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7291193C" w14:textId="77777777" w:rsidR="00734A2E" w:rsidRPr="00B4148B" w:rsidRDefault="00D05182"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КВр-0,2КД</w:t>
            </w:r>
          </w:p>
        </w:tc>
        <w:tc>
          <w:tcPr>
            <w:tcW w:w="815" w:type="pct"/>
            <w:shd w:val="clear" w:color="auto" w:fill="auto"/>
            <w:noWrap/>
            <w:vAlign w:val="center"/>
            <w:hideMark/>
          </w:tcPr>
          <w:p w14:paraId="438212B3"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815" w:type="pct"/>
            <w:shd w:val="clear" w:color="auto" w:fill="auto"/>
            <w:noWrap/>
            <w:vAlign w:val="center"/>
            <w:hideMark/>
          </w:tcPr>
          <w:p w14:paraId="70143943"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761" w:type="pct"/>
            <w:vMerge w:val="restart"/>
            <w:shd w:val="clear" w:color="auto" w:fill="auto"/>
            <w:noWrap/>
            <w:vAlign w:val="center"/>
            <w:hideMark/>
          </w:tcPr>
          <w:p w14:paraId="52E5B02E" w14:textId="77777777" w:rsidR="00734A2E"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416" w:type="pct"/>
            <w:shd w:val="clear" w:color="auto" w:fill="auto"/>
            <w:noWrap/>
            <w:vAlign w:val="center"/>
            <w:hideMark/>
          </w:tcPr>
          <w:p w14:paraId="50A4C3D4" w14:textId="77777777" w:rsidR="00734A2E" w:rsidRPr="00B4148B" w:rsidRDefault="00D05182"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2015</w:t>
            </w:r>
          </w:p>
        </w:tc>
        <w:tc>
          <w:tcPr>
            <w:tcW w:w="431" w:type="pct"/>
            <w:vMerge w:val="restart"/>
            <w:shd w:val="clear" w:color="auto" w:fill="auto"/>
            <w:noWrap/>
            <w:vAlign w:val="center"/>
            <w:hideMark/>
          </w:tcPr>
          <w:p w14:paraId="5BF9842A"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734A2E" w:rsidRPr="00B4148B" w14:paraId="3482B879" w14:textId="77777777" w:rsidTr="00D05182">
        <w:trPr>
          <w:trHeight w:val="20"/>
        </w:trPr>
        <w:tc>
          <w:tcPr>
            <w:tcW w:w="214" w:type="pct"/>
            <w:vMerge/>
            <w:vAlign w:val="center"/>
            <w:hideMark/>
          </w:tcPr>
          <w:p w14:paraId="34A2C5F1" w14:textId="77777777" w:rsidR="00734A2E" w:rsidRPr="00B4148B" w:rsidRDefault="00734A2E" w:rsidP="00734A2E">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6390779B"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c>
          <w:tcPr>
            <w:tcW w:w="550" w:type="pct"/>
            <w:shd w:val="clear" w:color="auto" w:fill="auto"/>
            <w:noWrap/>
            <w:vAlign w:val="center"/>
            <w:hideMark/>
          </w:tcPr>
          <w:p w14:paraId="384952F8"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7000CFE1" w14:textId="77777777" w:rsidR="00734A2E" w:rsidRPr="00B4148B" w:rsidRDefault="00D05182"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ТВК-2у</w:t>
            </w:r>
          </w:p>
        </w:tc>
        <w:tc>
          <w:tcPr>
            <w:tcW w:w="815" w:type="pct"/>
            <w:shd w:val="clear" w:color="auto" w:fill="auto"/>
            <w:noWrap/>
            <w:vAlign w:val="center"/>
            <w:hideMark/>
          </w:tcPr>
          <w:p w14:paraId="6A33D822"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815" w:type="pct"/>
            <w:shd w:val="clear" w:color="auto" w:fill="auto"/>
            <w:noWrap/>
            <w:vAlign w:val="center"/>
            <w:hideMark/>
          </w:tcPr>
          <w:p w14:paraId="61F771AF"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p>
        </w:tc>
        <w:tc>
          <w:tcPr>
            <w:tcW w:w="761" w:type="pct"/>
            <w:vMerge/>
            <w:vAlign w:val="center"/>
            <w:hideMark/>
          </w:tcPr>
          <w:p w14:paraId="6CD11E8A"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2D8D776A"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2003</w:t>
            </w:r>
          </w:p>
        </w:tc>
        <w:tc>
          <w:tcPr>
            <w:tcW w:w="431" w:type="pct"/>
            <w:vMerge/>
            <w:vAlign w:val="center"/>
            <w:hideMark/>
          </w:tcPr>
          <w:p w14:paraId="272AEAE9"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r>
      <w:tr w:rsidR="00734A2E" w:rsidRPr="00B4148B" w14:paraId="7B7A13D9" w14:textId="77777777" w:rsidTr="00D05182">
        <w:trPr>
          <w:trHeight w:val="20"/>
        </w:trPr>
        <w:tc>
          <w:tcPr>
            <w:tcW w:w="214" w:type="pct"/>
            <w:vMerge w:val="restart"/>
            <w:shd w:val="clear" w:color="auto" w:fill="auto"/>
            <w:noWrap/>
            <w:vAlign w:val="center"/>
            <w:hideMark/>
          </w:tcPr>
          <w:p w14:paraId="15EBCCE8" w14:textId="77777777" w:rsidR="00734A2E" w:rsidRPr="00B4148B" w:rsidRDefault="00734A2E" w:rsidP="00734A2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w:t>
            </w:r>
          </w:p>
        </w:tc>
        <w:tc>
          <w:tcPr>
            <w:tcW w:w="519" w:type="pct"/>
            <w:vMerge w:val="restart"/>
            <w:shd w:val="clear" w:color="auto" w:fill="auto"/>
            <w:vAlign w:val="center"/>
            <w:hideMark/>
          </w:tcPr>
          <w:p w14:paraId="122096AF" w14:textId="77777777" w:rsidR="008225C5" w:rsidRPr="00B4148B" w:rsidRDefault="008225C5" w:rsidP="008225C5">
            <w:pPr>
              <w:ind w:firstLine="0"/>
              <w:jc w:val="center"/>
              <w:rPr>
                <w:rFonts w:cs="Times New Roman"/>
                <w:sz w:val="20"/>
                <w:szCs w:val="20"/>
                <w:lang w:eastAsia="ru-RU"/>
              </w:rPr>
            </w:pPr>
            <w:r w:rsidRPr="00B4148B">
              <w:rPr>
                <w:rFonts w:cs="Times New Roman"/>
                <w:sz w:val="20"/>
                <w:szCs w:val="20"/>
                <w:lang w:eastAsia="ru-RU"/>
              </w:rPr>
              <w:t>Котельная МДОУ</w:t>
            </w:r>
          </w:p>
          <w:p w14:paraId="0741661C" w14:textId="77777777" w:rsidR="00734A2E" w:rsidRPr="00B4148B" w:rsidRDefault="008225C5" w:rsidP="008225C5">
            <w:pPr>
              <w:spacing w:line="240" w:lineRule="auto"/>
              <w:ind w:firstLine="0"/>
              <w:jc w:val="center"/>
              <w:rPr>
                <w:rFonts w:eastAsia="Times New Roman" w:cs="Times New Roman"/>
                <w:color w:val="000000"/>
                <w:sz w:val="20"/>
                <w:szCs w:val="20"/>
                <w:lang w:eastAsia="ru-RU"/>
              </w:rPr>
            </w:pPr>
            <w:r w:rsidRPr="00B4148B">
              <w:rPr>
                <w:rFonts w:cs="Times New Roman"/>
                <w:sz w:val="20"/>
                <w:szCs w:val="20"/>
                <w:lang w:eastAsia="ru-RU"/>
              </w:rPr>
              <w:t xml:space="preserve">  №2 «Октябренок»</w:t>
            </w:r>
            <w:r w:rsidRPr="00B4148B">
              <w:rPr>
                <w:rFonts w:eastAsia="Times New Roman" w:cs="Times New Roman"/>
                <w:color w:val="000000"/>
                <w:sz w:val="20"/>
                <w:szCs w:val="20"/>
                <w:lang w:eastAsia="ru-RU"/>
              </w:rPr>
              <w:t xml:space="preserve"> </w:t>
            </w:r>
            <w:r w:rsidR="00734A2E" w:rsidRPr="00B4148B">
              <w:rPr>
                <w:rFonts w:eastAsia="Times New Roman" w:cs="Times New Roman"/>
                <w:color w:val="000000"/>
                <w:sz w:val="20"/>
                <w:szCs w:val="20"/>
                <w:lang w:eastAsia="ru-RU"/>
              </w:rPr>
              <w:t>«Октябренок»</w:t>
            </w:r>
          </w:p>
        </w:tc>
        <w:tc>
          <w:tcPr>
            <w:tcW w:w="550" w:type="pct"/>
            <w:shd w:val="clear" w:color="auto" w:fill="auto"/>
            <w:vAlign w:val="center"/>
            <w:hideMark/>
          </w:tcPr>
          <w:p w14:paraId="72F6EBED"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05C5E64D"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КЧМ-5</w:t>
            </w:r>
          </w:p>
        </w:tc>
        <w:tc>
          <w:tcPr>
            <w:tcW w:w="815" w:type="pct"/>
            <w:shd w:val="clear" w:color="auto" w:fill="auto"/>
            <w:noWrap/>
            <w:vAlign w:val="center"/>
            <w:hideMark/>
          </w:tcPr>
          <w:p w14:paraId="1420CD8D"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815" w:type="pct"/>
            <w:shd w:val="clear" w:color="auto" w:fill="auto"/>
            <w:noWrap/>
            <w:vAlign w:val="center"/>
            <w:hideMark/>
          </w:tcPr>
          <w:p w14:paraId="497A48D4"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761" w:type="pct"/>
            <w:vMerge w:val="restart"/>
            <w:shd w:val="clear" w:color="auto" w:fill="auto"/>
            <w:noWrap/>
            <w:vAlign w:val="center"/>
            <w:hideMark/>
          </w:tcPr>
          <w:p w14:paraId="7348C61A" w14:textId="77777777" w:rsidR="00734A2E" w:rsidRPr="00B4148B" w:rsidRDefault="008225C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416" w:type="pct"/>
            <w:shd w:val="clear" w:color="auto" w:fill="auto"/>
            <w:noWrap/>
            <w:vAlign w:val="center"/>
            <w:hideMark/>
          </w:tcPr>
          <w:p w14:paraId="49E4D286"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2010</w:t>
            </w:r>
          </w:p>
        </w:tc>
        <w:tc>
          <w:tcPr>
            <w:tcW w:w="431" w:type="pct"/>
            <w:vMerge w:val="restart"/>
            <w:shd w:val="clear" w:color="auto" w:fill="auto"/>
            <w:noWrap/>
            <w:vAlign w:val="center"/>
            <w:hideMark/>
          </w:tcPr>
          <w:p w14:paraId="6A6D3AEA"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734A2E" w:rsidRPr="00B4148B" w14:paraId="27769D87" w14:textId="77777777" w:rsidTr="00D05182">
        <w:trPr>
          <w:trHeight w:val="20"/>
        </w:trPr>
        <w:tc>
          <w:tcPr>
            <w:tcW w:w="214" w:type="pct"/>
            <w:vMerge/>
            <w:vAlign w:val="center"/>
            <w:hideMark/>
          </w:tcPr>
          <w:p w14:paraId="15585ACE" w14:textId="77777777" w:rsidR="00734A2E" w:rsidRPr="00B4148B" w:rsidRDefault="00734A2E" w:rsidP="00734A2E">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79A044C2"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c>
          <w:tcPr>
            <w:tcW w:w="550" w:type="pct"/>
            <w:shd w:val="clear" w:color="auto" w:fill="auto"/>
            <w:vAlign w:val="center"/>
            <w:hideMark/>
          </w:tcPr>
          <w:p w14:paraId="147AC1F6"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446FBB08"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w:t>
            </w:r>
          </w:p>
        </w:tc>
        <w:tc>
          <w:tcPr>
            <w:tcW w:w="815" w:type="pct"/>
            <w:shd w:val="clear" w:color="auto" w:fill="auto"/>
            <w:noWrap/>
            <w:vAlign w:val="center"/>
            <w:hideMark/>
          </w:tcPr>
          <w:p w14:paraId="0D66F262"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815" w:type="pct"/>
            <w:shd w:val="clear" w:color="auto" w:fill="auto"/>
            <w:noWrap/>
            <w:vAlign w:val="center"/>
            <w:hideMark/>
          </w:tcPr>
          <w:p w14:paraId="416D5039" w14:textId="77777777" w:rsidR="00734A2E" w:rsidRPr="00B4148B" w:rsidRDefault="00D05182"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761" w:type="pct"/>
            <w:vMerge/>
            <w:vAlign w:val="center"/>
            <w:hideMark/>
          </w:tcPr>
          <w:p w14:paraId="19AB8482"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640734FC" w14:textId="77777777" w:rsidR="00734A2E" w:rsidRPr="00B4148B" w:rsidRDefault="00734A2E"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1975</w:t>
            </w:r>
          </w:p>
        </w:tc>
        <w:tc>
          <w:tcPr>
            <w:tcW w:w="431" w:type="pct"/>
            <w:vMerge/>
            <w:vAlign w:val="center"/>
            <w:hideMark/>
          </w:tcPr>
          <w:p w14:paraId="03888583" w14:textId="77777777" w:rsidR="00734A2E" w:rsidRPr="00B4148B" w:rsidRDefault="00734A2E" w:rsidP="006D4D5E">
            <w:pPr>
              <w:spacing w:line="240" w:lineRule="auto"/>
              <w:ind w:firstLine="0"/>
              <w:jc w:val="left"/>
              <w:rPr>
                <w:rFonts w:eastAsia="Times New Roman" w:cs="Times New Roman"/>
                <w:color w:val="000000"/>
                <w:sz w:val="20"/>
                <w:szCs w:val="20"/>
                <w:lang w:eastAsia="ru-RU"/>
              </w:rPr>
            </w:pPr>
          </w:p>
        </w:tc>
      </w:tr>
      <w:tr w:rsidR="004B71A8" w:rsidRPr="00B4148B" w14:paraId="3BCB90F2" w14:textId="77777777" w:rsidTr="00D05182">
        <w:trPr>
          <w:trHeight w:val="20"/>
        </w:trPr>
        <w:tc>
          <w:tcPr>
            <w:tcW w:w="214" w:type="pct"/>
            <w:vMerge w:val="restart"/>
            <w:shd w:val="clear" w:color="auto" w:fill="auto"/>
            <w:noWrap/>
            <w:vAlign w:val="center"/>
            <w:hideMark/>
          </w:tcPr>
          <w:p w14:paraId="0C85FA98" w14:textId="77777777" w:rsidR="004B71A8" w:rsidRPr="00B4148B" w:rsidRDefault="004B71A8" w:rsidP="00734A2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w:t>
            </w:r>
          </w:p>
        </w:tc>
        <w:tc>
          <w:tcPr>
            <w:tcW w:w="519" w:type="pct"/>
            <w:vMerge w:val="restart"/>
            <w:shd w:val="clear" w:color="auto" w:fill="auto"/>
            <w:vAlign w:val="center"/>
            <w:hideMark/>
          </w:tcPr>
          <w:p w14:paraId="0AEB55B0"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550" w:type="pct"/>
            <w:shd w:val="clear" w:color="auto" w:fill="auto"/>
            <w:vAlign w:val="center"/>
            <w:hideMark/>
          </w:tcPr>
          <w:p w14:paraId="01430AD2"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0402D184"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hideMark/>
          </w:tcPr>
          <w:p w14:paraId="7B2C6368"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hideMark/>
          </w:tcPr>
          <w:p w14:paraId="70EE89CB"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val="restart"/>
            <w:shd w:val="clear" w:color="auto" w:fill="auto"/>
            <w:noWrap/>
            <w:vAlign w:val="center"/>
          </w:tcPr>
          <w:p w14:paraId="0A2918D3" w14:textId="77777777" w:rsidR="004B71A8" w:rsidRPr="00B4148B" w:rsidRDefault="004B71A8" w:rsidP="004B71A8">
            <w:pPr>
              <w:spacing w:line="240" w:lineRule="auto"/>
              <w:ind w:hanging="58"/>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0,126</w:t>
            </w:r>
          </w:p>
        </w:tc>
        <w:tc>
          <w:tcPr>
            <w:tcW w:w="416" w:type="pct"/>
            <w:shd w:val="clear" w:color="auto" w:fill="auto"/>
            <w:noWrap/>
            <w:vAlign w:val="center"/>
            <w:hideMark/>
          </w:tcPr>
          <w:p w14:paraId="65AA15AA"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hideMark/>
          </w:tcPr>
          <w:p w14:paraId="490E11BE" w14:textId="77777777" w:rsidR="004B71A8" w:rsidRPr="00B4148B" w:rsidRDefault="004B71A8" w:rsidP="00167E71">
            <w:pPr>
              <w:ind w:firstLine="0"/>
              <w:jc w:val="center"/>
              <w:rPr>
                <w:rFonts w:cs="Times New Roman"/>
              </w:rPr>
            </w:pPr>
            <w:r w:rsidRPr="00B4148B">
              <w:rPr>
                <w:rFonts w:eastAsia="Times New Roman" w:cs="Times New Roman"/>
                <w:color w:val="000000"/>
                <w:sz w:val="20"/>
                <w:szCs w:val="20"/>
                <w:lang w:eastAsia="ru-RU"/>
              </w:rPr>
              <w:t>Газ</w:t>
            </w:r>
          </w:p>
        </w:tc>
      </w:tr>
      <w:tr w:rsidR="004B71A8" w:rsidRPr="00B4148B" w14:paraId="60DF412D" w14:textId="77777777" w:rsidTr="00D05182">
        <w:trPr>
          <w:trHeight w:val="20"/>
        </w:trPr>
        <w:tc>
          <w:tcPr>
            <w:tcW w:w="214" w:type="pct"/>
            <w:vMerge/>
            <w:shd w:val="clear" w:color="auto" w:fill="auto"/>
            <w:noWrap/>
            <w:vAlign w:val="center"/>
          </w:tcPr>
          <w:p w14:paraId="0B847579" w14:textId="77777777" w:rsidR="004B71A8" w:rsidRPr="00B4148B" w:rsidRDefault="004B71A8" w:rsidP="00734A2E">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739B6976"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2C29D126"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5B496D41"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tcPr>
          <w:p w14:paraId="2AF13746"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tcPr>
          <w:p w14:paraId="02E2380C"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shd w:val="clear" w:color="auto" w:fill="auto"/>
            <w:noWrap/>
            <w:vAlign w:val="center"/>
          </w:tcPr>
          <w:p w14:paraId="3B8CE001" w14:textId="77777777" w:rsidR="004B71A8" w:rsidRPr="00B4148B" w:rsidRDefault="004B71A8" w:rsidP="00672209">
            <w:pPr>
              <w:spacing w:line="240" w:lineRule="auto"/>
              <w:jc w:val="center"/>
              <w:rPr>
                <w:rFonts w:eastAsia="Times New Roman" w:cs="Times New Roman"/>
                <w:color w:val="000000"/>
                <w:sz w:val="20"/>
                <w:szCs w:val="20"/>
                <w:lang w:eastAsia="ru-RU"/>
              </w:rPr>
            </w:pPr>
          </w:p>
        </w:tc>
        <w:tc>
          <w:tcPr>
            <w:tcW w:w="416" w:type="pct"/>
            <w:shd w:val="clear" w:color="auto" w:fill="auto"/>
            <w:noWrap/>
            <w:vAlign w:val="center"/>
          </w:tcPr>
          <w:p w14:paraId="267A5052"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tcPr>
          <w:p w14:paraId="3D682EFC" w14:textId="77777777" w:rsidR="004B71A8" w:rsidRPr="00B4148B" w:rsidRDefault="004B71A8" w:rsidP="00167E71">
            <w:pPr>
              <w:ind w:firstLine="0"/>
              <w:jc w:val="center"/>
              <w:rPr>
                <w:rFonts w:cs="Times New Roman"/>
              </w:rPr>
            </w:pPr>
            <w:r w:rsidRPr="00B4148B">
              <w:rPr>
                <w:rFonts w:eastAsia="Times New Roman" w:cs="Times New Roman"/>
                <w:color w:val="000000"/>
                <w:sz w:val="20"/>
                <w:szCs w:val="20"/>
                <w:lang w:eastAsia="ru-RU"/>
              </w:rPr>
              <w:t>Газ</w:t>
            </w:r>
          </w:p>
        </w:tc>
      </w:tr>
      <w:tr w:rsidR="004B71A8" w:rsidRPr="00B4148B" w14:paraId="11FED789" w14:textId="77777777" w:rsidTr="00D05182">
        <w:trPr>
          <w:trHeight w:val="20"/>
        </w:trPr>
        <w:tc>
          <w:tcPr>
            <w:tcW w:w="214" w:type="pct"/>
            <w:vMerge/>
            <w:shd w:val="clear" w:color="auto" w:fill="auto"/>
            <w:noWrap/>
            <w:vAlign w:val="center"/>
          </w:tcPr>
          <w:p w14:paraId="6FD44E0F" w14:textId="77777777" w:rsidR="004B71A8" w:rsidRPr="00B4148B" w:rsidRDefault="004B71A8" w:rsidP="00734A2E">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3EC3992C" w14:textId="77777777" w:rsidR="004B71A8" w:rsidRPr="00B4148B" w:rsidRDefault="004B71A8" w:rsidP="006D4D5E">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70D81369"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2C6D8899"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tcPr>
          <w:p w14:paraId="011E2D54"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tcPr>
          <w:p w14:paraId="7DBD9786"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shd w:val="clear" w:color="auto" w:fill="auto"/>
            <w:noWrap/>
            <w:vAlign w:val="center"/>
          </w:tcPr>
          <w:p w14:paraId="6D6AEFBB"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p>
        </w:tc>
        <w:tc>
          <w:tcPr>
            <w:tcW w:w="416" w:type="pct"/>
            <w:shd w:val="clear" w:color="auto" w:fill="auto"/>
            <w:noWrap/>
            <w:vAlign w:val="center"/>
          </w:tcPr>
          <w:p w14:paraId="3A7BCEA6" w14:textId="77777777" w:rsidR="004B71A8" w:rsidRPr="00B4148B" w:rsidRDefault="004B71A8"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tcPr>
          <w:p w14:paraId="3AB37791" w14:textId="77777777" w:rsidR="004B71A8" w:rsidRPr="00B4148B" w:rsidRDefault="004B71A8" w:rsidP="00167E71">
            <w:pPr>
              <w:ind w:firstLine="0"/>
              <w:jc w:val="center"/>
              <w:rPr>
                <w:rFonts w:cs="Times New Roman"/>
              </w:rPr>
            </w:pPr>
            <w:r w:rsidRPr="00B4148B">
              <w:rPr>
                <w:rFonts w:eastAsia="Times New Roman" w:cs="Times New Roman"/>
                <w:color w:val="000000"/>
                <w:sz w:val="20"/>
                <w:szCs w:val="20"/>
                <w:lang w:eastAsia="ru-RU"/>
              </w:rPr>
              <w:t>Газ</w:t>
            </w:r>
          </w:p>
        </w:tc>
      </w:tr>
      <w:tr w:rsidR="00322BD5" w:rsidRPr="00B4148B" w14:paraId="11F6E7A3" w14:textId="77777777" w:rsidTr="00D05182">
        <w:trPr>
          <w:trHeight w:val="20"/>
        </w:trPr>
        <w:tc>
          <w:tcPr>
            <w:tcW w:w="214" w:type="pct"/>
            <w:vMerge w:val="restart"/>
            <w:shd w:val="clear" w:color="auto" w:fill="auto"/>
            <w:noWrap/>
            <w:vAlign w:val="center"/>
            <w:hideMark/>
          </w:tcPr>
          <w:p w14:paraId="789F5EC9" w14:textId="77777777" w:rsidR="00322BD5" w:rsidRPr="00B4148B" w:rsidRDefault="00322BD5" w:rsidP="00734A2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w:t>
            </w:r>
          </w:p>
        </w:tc>
        <w:tc>
          <w:tcPr>
            <w:tcW w:w="519" w:type="pct"/>
            <w:vMerge w:val="restart"/>
            <w:shd w:val="clear" w:color="auto" w:fill="auto"/>
            <w:vAlign w:val="center"/>
            <w:hideMark/>
          </w:tcPr>
          <w:p w14:paraId="150431D1"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к/т «Экран» МУ «РЦКиД»</w:t>
            </w:r>
          </w:p>
        </w:tc>
        <w:tc>
          <w:tcPr>
            <w:tcW w:w="550" w:type="pct"/>
            <w:shd w:val="clear" w:color="auto" w:fill="auto"/>
            <w:vAlign w:val="center"/>
            <w:hideMark/>
          </w:tcPr>
          <w:p w14:paraId="5CF7EEDF"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2E93D9F3"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815" w:type="pct"/>
            <w:shd w:val="clear" w:color="auto" w:fill="auto"/>
            <w:noWrap/>
            <w:vAlign w:val="center"/>
            <w:hideMark/>
          </w:tcPr>
          <w:p w14:paraId="791CF932"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815" w:type="pct"/>
            <w:shd w:val="clear" w:color="auto" w:fill="auto"/>
            <w:noWrap/>
            <w:vAlign w:val="center"/>
            <w:hideMark/>
          </w:tcPr>
          <w:p w14:paraId="6790DCA9"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761" w:type="pct"/>
            <w:vMerge w:val="restart"/>
            <w:shd w:val="clear" w:color="auto" w:fill="auto"/>
            <w:noWrap/>
            <w:vAlign w:val="center"/>
            <w:hideMark/>
          </w:tcPr>
          <w:p w14:paraId="3B6E3602" w14:textId="77777777" w:rsidR="00322BD5" w:rsidRPr="00B4148B" w:rsidRDefault="00322BD5" w:rsidP="004B71A8">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416" w:type="pct"/>
            <w:shd w:val="clear" w:color="auto" w:fill="auto"/>
            <w:noWrap/>
            <w:vAlign w:val="center"/>
            <w:hideMark/>
          </w:tcPr>
          <w:p w14:paraId="0E1AB2D0" w14:textId="77777777" w:rsidR="00322BD5" w:rsidRPr="00B4148B" w:rsidRDefault="00322BD5" w:rsidP="002E1C2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c>
          <w:tcPr>
            <w:tcW w:w="431" w:type="pct"/>
            <w:shd w:val="clear" w:color="auto" w:fill="auto"/>
            <w:noWrap/>
            <w:vAlign w:val="center"/>
          </w:tcPr>
          <w:p w14:paraId="314A7F00"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Газ</w:t>
            </w:r>
          </w:p>
        </w:tc>
      </w:tr>
      <w:tr w:rsidR="00322BD5" w:rsidRPr="00B4148B" w14:paraId="27D5AF49" w14:textId="77777777" w:rsidTr="00D05182">
        <w:trPr>
          <w:trHeight w:val="20"/>
        </w:trPr>
        <w:tc>
          <w:tcPr>
            <w:tcW w:w="214" w:type="pct"/>
            <w:vMerge/>
            <w:shd w:val="clear" w:color="auto" w:fill="auto"/>
            <w:noWrap/>
            <w:vAlign w:val="center"/>
          </w:tcPr>
          <w:p w14:paraId="48211A60" w14:textId="77777777" w:rsidR="00322BD5" w:rsidRPr="00B4148B" w:rsidRDefault="00322BD5" w:rsidP="00734A2E">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38FDBDA0" w14:textId="77777777" w:rsidR="00322BD5" w:rsidRPr="00B4148B" w:rsidRDefault="00322BD5" w:rsidP="006D4D5E">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79607A6A"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054525CE"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815" w:type="pct"/>
            <w:shd w:val="clear" w:color="auto" w:fill="auto"/>
            <w:noWrap/>
            <w:vAlign w:val="center"/>
          </w:tcPr>
          <w:p w14:paraId="48C7F586"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815" w:type="pct"/>
            <w:shd w:val="clear" w:color="auto" w:fill="auto"/>
            <w:noWrap/>
            <w:vAlign w:val="center"/>
          </w:tcPr>
          <w:p w14:paraId="3A22FD88"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761" w:type="pct"/>
            <w:vMerge/>
            <w:shd w:val="clear" w:color="auto" w:fill="auto"/>
            <w:noWrap/>
            <w:vAlign w:val="center"/>
          </w:tcPr>
          <w:p w14:paraId="6B651ACD"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p>
        </w:tc>
        <w:tc>
          <w:tcPr>
            <w:tcW w:w="416" w:type="pct"/>
            <w:shd w:val="clear" w:color="auto" w:fill="auto"/>
            <w:noWrap/>
            <w:vAlign w:val="center"/>
          </w:tcPr>
          <w:p w14:paraId="20C226DB" w14:textId="77777777" w:rsidR="00322BD5" w:rsidRPr="00B4148B" w:rsidRDefault="00322BD5" w:rsidP="002E1C2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c>
          <w:tcPr>
            <w:tcW w:w="431" w:type="pct"/>
            <w:shd w:val="clear" w:color="auto" w:fill="auto"/>
            <w:noWrap/>
            <w:vAlign w:val="center"/>
          </w:tcPr>
          <w:p w14:paraId="5359671D" w14:textId="77777777" w:rsidR="00322BD5" w:rsidRPr="00B4148B" w:rsidRDefault="00322BD5" w:rsidP="0067220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Газ</w:t>
            </w:r>
          </w:p>
        </w:tc>
      </w:tr>
    </w:tbl>
    <w:p w14:paraId="4BB23EA3" w14:textId="77777777" w:rsidR="006D4D5E" w:rsidRPr="00B4148B" w:rsidRDefault="006D4D5E" w:rsidP="00431665">
      <w:pPr>
        <w:rPr>
          <w:rFonts w:cs="Times New Roman"/>
        </w:rPr>
      </w:pPr>
    </w:p>
    <w:p w14:paraId="1019D91F" w14:textId="77777777" w:rsidR="00390A84" w:rsidRPr="00B4148B" w:rsidRDefault="00390A84" w:rsidP="00390A84">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w:t>
      </w:r>
      <w:r w:rsidR="00000000">
        <w:rPr>
          <w:noProof/>
        </w:rPr>
        <w:fldChar w:fldCharType="end"/>
      </w:r>
      <w:r w:rsidRPr="00B4148B">
        <w:t xml:space="preserve"> Структура основного оборудования источников тепловой энергии</w:t>
      </w:r>
      <w:r w:rsidR="0038180C" w:rsidRPr="00B4148B">
        <w:t xml:space="preserve">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698"/>
        <w:gridCol w:w="2497"/>
        <w:gridCol w:w="1526"/>
        <w:gridCol w:w="1830"/>
        <w:gridCol w:w="1779"/>
        <w:gridCol w:w="1724"/>
      </w:tblGrid>
      <w:tr w:rsidR="00390A84" w:rsidRPr="00B4148B" w14:paraId="21930FAE" w14:textId="77777777" w:rsidTr="004334E5">
        <w:trPr>
          <w:trHeight w:val="742"/>
          <w:tblHeader/>
        </w:trPr>
        <w:tc>
          <w:tcPr>
            <w:tcW w:w="781" w:type="pct"/>
            <w:vAlign w:val="center"/>
            <w:hideMark/>
          </w:tcPr>
          <w:p w14:paraId="4AAB2EF0" w14:textId="77777777" w:rsidR="00390A84" w:rsidRPr="00B4148B" w:rsidRDefault="00390A84" w:rsidP="00390A84">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Наименование</w:t>
            </w:r>
          </w:p>
        </w:tc>
        <w:tc>
          <w:tcPr>
            <w:tcW w:w="930" w:type="pct"/>
            <w:vAlign w:val="center"/>
            <w:hideMark/>
          </w:tcPr>
          <w:p w14:paraId="24347B44" w14:textId="77777777" w:rsidR="00390A84" w:rsidRPr="00B4148B" w:rsidRDefault="00390A84" w:rsidP="00390A84">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Тип</w:t>
            </w:r>
            <w:r w:rsidRPr="00B4148B">
              <w:rPr>
                <w:rFonts w:eastAsia="Times New Roman" w:cs="Times New Roman"/>
                <w:b/>
                <w:color w:val="000000"/>
                <w:sz w:val="20"/>
                <w:lang w:eastAsia="ru-RU"/>
              </w:rPr>
              <w:br/>
              <w:t>(марка)</w:t>
            </w:r>
          </w:p>
        </w:tc>
        <w:tc>
          <w:tcPr>
            <w:tcW w:w="877" w:type="pct"/>
            <w:vAlign w:val="center"/>
            <w:hideMark/>
          </w:tcPr>
          <w:p w14:paraId="0C699D86" w14:textId="77777777" w:rsidR="00390A84" w:rsidRPr="00B4148B" w:rsidRDefault="00390A84" w:rsidP="00BF7E56">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Производительность</w:t>
            </w:r>
            <w:r w:rsidRPr="00B4148B">
              <w:rPr>
                <w:rFonts w:eastAsia="Times New Roman" w:cs="Times New Roman"/>
                <w:b/>
                <w:color w:val="000000"/>
                <w:sz w:val="20"/>
                <w:lang w:eastAsia="ru-RU"/>
              </w:rPr>
              <w:br/>
              <w:t>(Гкал/ч)</w:t>
            </w:r>
          </w:p>
        </w:tc>
        <w:tc>
          <w:tcPr>
            <w:tcW w:w="537" w:type="pct"/>
            <w:vAlign w:val="center"/>
            <w:hideMark/>
          </w:tcPr>
          <w:p w14:paraId="4ACCCB89" w14:textId="77777777" w:rsidR="00390A84" w:rsidRPr="00B4148B" w:rsidRDefault="00390A84" w:rsidP="00390A84">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Количество шт.</w:t>
            </w:r>
          </w:p>
        </w:tc>
        <w:tc>
          <w:tcPr>
            <w:tcW w:w="643" w:type="pct"/>
            <w:vAlign w:val="center"/>
            <w:hideMark/>
          </w:tcPr>
          <w:p w14:paraId="2DA926E7" w14:textId="77777777" w:rsidR="00390A84" w:rsidRPr="00B4148B" w:rsidRDefault="00390A84" w:rsidP="00612B9F">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 xml:space="preserve">Установленная мощность, Гкал/ч </w:t>
            </w:r>
          </w:p>
        </w:tc>
        <w:tc>
          <w:tcPr>
            <w:tcW w:w="625" w:type="pct"/>
            <w:vAlign w:val="center"/>
            <w:hideMark/>
          </w:tcPr>
          <w:p w14:paraId="4D46477B" w14:textId="77777777" w:rsidR="00390A84" w:rsidRPr="00B4148B" w:rsidRDefault="00390A84" w:rsidP="00612B9F">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Располагаемая мощность,  Гкал/</w:t>
            </w:r>
            <w:r w:rsidR="00612B9F" w:rsidRPr="00B4148B">
              <w:rPr>
                <w:rFonts w:eastAsia="Times New Roman" w:cs="Times New Roman"/>
                <w:b/>
                <w:color w:val="000000"/>
                <w:sz w:val="20"/>
                <w:lang w:eastAsia="ru-RU"/>
              </w:rPr>
              <w:t>ч</w:t>
            </w:r>
          </w:p>
        </w:tc>
        <w:tc>
          <w:tcPr>
            <w:tcW w:w="606" w:type="pct"/>
            <w:vAlign w:val="center"/>
            <w:hideMark/>
          </w:tcPr>
          <w:p w14:paraId="1C31122D" w14:textId="77777777" w:rsidR="00390A84" w:rsidRPr="00B4148B" w:rsidRDefault="00390A84" w:rsidP="00390A84">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Год ввода в эксплуатацию</w:t>
            </w:r>
          </w:p>
        </w:tc>
      </w:tr>
      <w:tr w:rsidR="009D7F64" w:rsidRPr="00B4148B" w14:paraId="15650003" w14:textId="77777777" w:rsidTr="004334E5">
        <w:trPr>
          <w:trHeight w:val="512"/>
        </w:trPr>
        <w:tc>
          <w:tcPr>
            <w:tcW w:w="781" w:type="pct"/>
            <w:vMerge w:val="restart"/>
            <w:noWrap/>
            <w:vAlign w:val="center"/>
            <w:hideMark/>
          </w:tcPr>
          <w:p w14:paraId="21CD5D0E" w14:textId="77777777" w:rsidR="009D7F64" w:rsidRPr="00B4148B" w:rsidRDefault="009D7F64" w:rsidP="00390A84">
            <w:pPr>
              <w:spacing w:line="240" w:lineRule="auto"/>
              <w:ind w:firstLine="0"/>
              <w:jc w:val="center"/>
              <w:rPr>
                <w:rFonts w:cs="Times New Roman"/>
                <w:sz w:val="20"/>
                <w:szCs w:val="20"/>
              </w:rPr>
            </w:pPr>
            <w:r w:rsidRPr="00B4148B">
              <w:rPr>
                <w:rFonts w:cs="Times New Roman"/>
                <w:sz w:val="20"/>
                <w:szCs w:val="20"/>
              </w:rPr>
              <w:t>котельная</w:t>
            </w:r>
          </w:p>
          <w:p w14:paraId="5E77A991" w14:textId="77777777" w:rsidR="009D7F64" w:rsidRPr="00B4148B" w:rsidRDefault="009D7F64" w:rsidP="00390A84">
            <w:pPr>
              <w:spacing w:line="240" w:lineRule="auto"/>
              <w:ind w:firstLine="0"/>
              <w:jc w:val="center"/>
              <w:rPr>
                <w:rFonts w:cs="Times New Roman"/>
                <w:sz w:val="20"/>
                <w:szCs w:val="20"/>
              </w:rPr>
            </w:pPr>
            <w:r w:rsidRPr="00B4148B">
              <w:rPr>
                <w:rFonts w:cs="Times New Roman"/>
                <w:sz w:val="20"/>
                <w:szCs w:val="20"/>
              </w:rPr>
              <w:t>г/п Тутаев ЦРБ</w:t>
            </w:r>
          </w:p>
          <w:p w14:paraId="2FB10475"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cs="Times New Roman"/>
                <w:sz w:val="20"/>
                <w:szCs w:val="20"/>
              </w:rPr>
              <w:t>водогрейный котел</w:t>
            </w:r>
          </w:p>
        </w:tc>
        <w:tc>
          <w:tcPr>
            <w:tcW w:w="930" w:type="pct"/>
            <w:noWrap/>
            <w:vAlign w:val="center"/>
            <w:hideMark/>
          </w:tcPr>
          <w:p w14:paraId="3504BBBF"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ст.1 </w:t>
            </w:r>
            <w:r w:rsidRPr="00B4148B">
              <w:rPr>
                <w:rFonts w:cs="Times New Roman"/>
                <w:sz w:val="20"/>
                <w:szCs w:val="20"/>
                <w:lang w:val="en-US"/>
              </w:rPr>
              <w:t>Viessmann -Vitoplex 100</w:t>
            </w:r>
          </w:p>
        </w:tc>
        <w:tc>
          <w:tcPr>
            <w:tcW w:w="877" w:type="pct"/>
            <w:noWrap/>
            <w:vAlign w:val="center"/>
            <w:hideMark/>
          </w:tcPr>
          <w:p w14:paraId="11A34D8E"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537" w:type="pct"/>
            <w:noWrap/>
            <w:vAlign w:val="center"/>
            <w:hideMark/>
          </w:tcPr>
          <w:p w14:paraId="40E2F8C8"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noWrap/>
            <w:vAlign w:val="center"/>
            <w:hideMark/>
          </w:tcPr>
          <w:p w14:paraId="5E6EF356" w14:textId="77777777" w:rsidR="009D7F64" w:rsidRPr="00B4148B" w:rsidRDefault="009D7F64"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625" w:type="pct"/>
            <w:vAlign w:val="center"/>
            <w:hideMark/>
          </w:tcPr>
          <w:p w14:paraId="617A0C8C"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c>
          <w:tcPr>
            <w:tcW w:w="606" w:type="pct"/>
            <w:vAlign w:val="center"/>
            <w:hideMark/>
          </w:tcPr>
          <w:p w14:paraId="22403CB0"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9D7F64" w:rsidRPr="00B4148B" w14:paraId="6A234C6D" w14:textId="77777777" w:rsidTr="009D7F64">
        <w:trPr>
          <w:trHeight w:val="300"/>
        </w:trPr>
        <w:tc>
          <w:tcPr>
            <w:tcW w:w="781" w:type="pct"/>
            <w:vMerge/>
            <w:noWrap/>
            <w:vAlign w:val="center"/>
          </w:tcPr>
          <w:p w14:paraId="5EBE1EEC" w14:textId="77777777" w:rsidR="009D7F64" w:rsidRPr="00B4148B" w:rsidRDefault="009D7F64" w:rsidP="00390A84">
            <w:pPr>
              <w:spacing w:line="240" w:lineRule="auto"/>
              <w:ind w:firstLine="0"/>
              <w:jc w:val="center"/>
              <w:rPr>
                <w:rFonts w:eastAsia="Times New Roman" w:cs="Times New Roman"/>
                <w:bCs/>
                <w:color w:val="000000"/>
                <w:sz w:val="20"/>
                <w:lang w:eastAsia="ru-RU"/>
              </w:rPr>
            </w:pPr>
          </w:p>
        </w:tc>
        <w:tc>
          <w:tcPr>
            <w:tcW w:w="930" w:type="pct"/>
            <w:noWrap/>
            <w:vAlign w:val="center"/>
            <w:hideMark/>
          </w:tcPr>
          <w:p w14:paraId="3EB5278A"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 2 </w:t>
            </w:r>
            <w:r w:rsidRPr="00B4148B">
              <w:rPr>
                <w:rFonts w:cs="Times New Roman"/>
                <w:sz w:val="20"/>
                <w:szCs w:val="20"/>
                <w:lang w:val="en-US"/>
              </w:rPr>
              <w:t>Viessmann -Vitoplex 100</w:t>
            </w:r>
          </w:p>
        </w:tc>
        <w:tc>
          <w:tcPr>
            <w:tcW w:w="877" w:type="pct"/>
            <w:noWrap/>
            <w:vAlign w:val="center"/>
          </w:tcPr>
          <w:p w14:paraId="46BAB0E0"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537" w:type="pct"/>
            <w:noWrap/>
            <w:vAlign w:val="center"/>
            <w:hideMark/>
          </w:tcPr>
          <w:p w14:paraId="03204FC1" w14:textId="77777777" w:rsidR="009D7F64" w:rsidRPr="00B4148B" w:rsidRDefault="009D7F64" w:rsidP="00390A84">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w:t>
            </w:r>
          </w:p>
        </w:tc>
        <w:tc>
          <w:tcPr>
            <w:tcW w:w="643" w:type="pct"/>
            <w:noWrap/>
            <w:vAlign w:val="center"/>
            <w:hideMark/>
          </w:tcPr>
          <w:p w14:paraId="09A05271" w14:textId="77777777" w:rsidR="009D7F64" w:rsidRPr="00B4148B" w:rsidRDefault="009D7F64"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625" w:type="pct"/>
            <w:vAlign w:val="center"/>
            <w:hideMark/>
          </w:tcPr>
          <w:p w14:paraId="66877CC9"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1,11</w:t>
            </w:r>
          </w:p>
        </w:tc>
        <w:tc>
          <w:tcPr>
            <w:tcW w:w="606" w:type="pct"/>
            <w:vAlign w:val="center"/>
            <w:hideMark/>
          </w:tcPr>
          <w:p w14:paraId="76CB23A4"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9D7F64" w:rsidRPr="00B4148B" w14:paraId="0FE8F8AF" w14:textId="77777777" w:rsidTr="009D7F64">
        <w:trPr>
          <w:trHeight w:val="300"/>
        </w:trPr>
        <w:tc>
          <w:tcPr>
            <w:tcW w:w="781" w:type="pct"/>
            <w:vMerge/>
            <w:vAlign w:val="center"/>
          </w:tcPr>
          <w:p w14:paraId="6737E98E" w14:textId="77777777" w:rsidR="009D7F64" w:rsidRPr="00B4148B" w:rsidRDefault="009D7F64" w:rsidP="00390A84">
            <w:pPr>
              <w:spacing w:line="240" w:lineRule="auto"/>
              <w:ind w:firstLine="0"/>
              <w:jc w:val="center"/>
              <w:rPr>
                <w:rFonts w:eastAsia="Times New Roman" w:cs="Times New Roman"/>
                <w:bCs/>
                <w:color w:val="000000"/>
                <w:sz w:val="20"/>
                <w:lang w:eastAsia="ru-RU"/>
              </w:rPr>
            </w:pPr>
          </w:p>
        </w:tc>
        <w:tc>
          <w:tcPr>
            <w:tcW w:w="930" w:type="pct"/>
            <w:vAlign w:val="center"/>
            <w:hideMark/>
          </w:tcPr>
          <w:p w14:paraId="6707E55E"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ст.3 </w:t>
            </w:r>
            <w:r w:rsidRPr="00B4148B">
              <w:rPr>
                <w:rFonts w:cs="Times New Roman"/>
                <w:sz w:val="20"/>
                <w:szCs w:val="20"/>
                <w:lang w:val="en-US"/>
              </w:rPr>
              <w:t>Viessmann -Vitoplex 100</w:t>
            </w:r>
          </w:p>
        </w:tc>
        <w:tc>
          <w:tcPr>
            <w:tcW w:w="877" w:type="pct"/>
            <w:vAlign w:val="center"/>
          </w:tcPr>
          <w:p w14:paraId="34F73FDC"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537" w:type="pct"/>
            <w:vAlign w:val="center"/>
            <w:hideMark/>
          </w:tcPr>
          <w:p w14:paraId="0C59A64E"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664DA778" w14:textId="77777777" w:rsidR="009D7F64" w:rsidRPr="00B4148B" w:rsidRDefault="009D7F64"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625" w:type="pct"/>
            <w:vAlign w:val="center"/>
            <w:hideMark/>
          </w:tcPr>
          <w:p w14:paraId="4C1E9C15"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c>
          <w:tcPr>
            <w:tcW w:w="606" w:type="pct"/>
            <w:vAlign w:val="center"/>
            <w:hideMark/>
          </w:tcPr>
          <w:p w14:paraId="4D56A446"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38180C" w:rsidRPr="00B4148B" w14:paraId="52338205" w14:textId="77777777" w:rsidTr="004334E5">
        <w:trPr>
          <w:trHeight w:val="684"/>
        </w:trPr>
        <w:tc>
          <w:tcPr>
            <w:tcW w:w="781" w:type="pct"/>
            <w:vMerge w:val="restart"/>
            <w:vAlign w:val="center"/>
            <w:hideMark/>
          </w:tcPr>
          <w:p w14:paraId="77991096" w14:textId="77777777" w:rsidR="0038180C" w:rsidRPr="00B4148B" w:rsidRDefault="0038180C" w:rsidP="00390A84">
            <w:pPr>
              <w:spacing w:line="240" w:lineRule="auto"/>
              <w:ind w:firstLine="0"/>
              <w:jc w:val="center"/>
              <w:rPr>
                <w:rFonts w:cs="Times New Roman"/>
                <w:sz w:val="20"/>
                <w:szCs w:val="20"/>
              </w:rPr>
            </w:pPr>
            <w:r w:rsidRPr="00B4148B">
              <w:rPr>
                <w:rFonts w:cs="Times New Roman"/>
                <w:sz w:val="20"/>
                <w:szCs w:val="20"/>
              </w:rPr>
              <w:t>котельная</w:t>
            </w:r>
          </w:p>
          <w:p w14:paraId="461E417A" w14:textId="77777777" w:rsidR="0038180C" w:rsidRPr="00B4148B" w:rsidRDefault="0038180C" w:rsidP="00390A84">
            <w:pPr>
              <w:spacing w:line="240" w:lineRule="auto"/>
              <w:ind w:firstLine="0"/>
              <w:jc w:val="center"/>
              <w:rPr>
                <w:rFonts w:cs="Times New Roman"/>
                <w:sz w:val="20"/>
                <w:szCs w:val="20"/>
              </w:rPr>
            </w:pPr>
            <w:r w:rsidRPr="00B4148B">
              <w:rPr>
                <w:rFonts w:cs="Times New Roman"/>
                <w:sz w:val="20"/>
                <w:szCs w:val="20"/>
              </w:rPr>
              <w:t>г/п Тутаев ЦК</w:t>
            </w:r>
          </w:p>
          <w:p w14:paraId="11C2D03F" w14:textId="77777777" w:rsidR="0038180C" w:rsidRPr="00B4148B" w:rsidRDefault="0038180C" w:rsidP="00390A84">
            <w:pPr>
              <w:spacing w:line="240" w:lineRule="auto"/>
              <w:ind w:firstLine="0"/>
              <w:jc w:val="center"/>
              <w:rPr>
                <w:rFonts w:cs="Times New Roman"/>
                <w:sz w:val="20"/>
                <w:szCs w:val="20"/>
              </w:rPr>
            </w:pPr>
            <w:r w:rsidRPr="00B4148B">
              <w:rPr>
                <w:rFonts w:cs="Times New Roman"/>
                <w:sz w:val="20"/>
                <w:szCs w:val="20"/>
              </w:rPr>
              <w:t>(левый берег)</w:t>
            </w:r>
          </w:p>
          <w:p w14:paraId="79BBBC14"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930" w:type="pct"/>
            <w:vAlign w:val="center"/>
            <w:hideMark/>
          </w:tcPr>
          <w:p w14:paraId="322B3823"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1 </w:t>
            </w:r>
            <w:r w:rsidRPr="00B4148B">
              <w:rPr>
                <w:rFonts w:cs="Times New Roman"/>
                <w:sz w:val="20"/>
                <w:szCs w:val="20"/>
                <w:lang w:val="en-US"/>
              </w:rPr>
              <w:t>Viessmann -Vitomax 100 LW</w:t>
            </w:r>
          </w:p>
        </w:tc>
        <w:tc>
          <w:tcPr>
            <w:tcW w:w="877" w:type="pct"/>
            <w:vAlign w:val="center"/>
            <w:hideMark/>
          </w:tcPr>
          <w:p w14:paraId="3F156DB5"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1,98</w:t>
            </w:r>
          </w:p>
        </w:tc>
        <w:tc>
          <w:tcPr>
            <w:tcW w:w="537" w:type="pct"/>
            <w:vAlign w:val="center"/>
            <w:hideMark/>
          </w:tcPr>
          <w:p w14:paraId="341E8E2C"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13410A86" w14:textId="77777777" w:rsidR="0038180C" w:rsidRPr="00B4148B" w:rsidRDefault="0038180C" w:rsidP="00916A46">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1,98</w:t>
            </w:r>
          </w:p>
        </w:tc>
        <w:tc>
          <w:tcPr>
            <w:tcW w:w="625" w:type="pct"/>
            <w:vMerge w:val="restart"/>
            <w:vAlign w:val="center"/>
          </w:tcPr>
          <w:p w14:paraId="413D76AB"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3,5</w:t>
            </w:r>
          </w:p>
        </w:tc>
        <w:tc>
          <w:tcPr>
            <w:tcW w:w="606" w:type="pct"/>
            <w:vAlign w:val="center"/>
            <w:hideMark/>
          </w:tcPr>
          <w:p w14:paraId="6DFE5C9A"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38180C" w:rsidRPr="00B4148B" w14:paraId="1CD6DD59" w14:textId="77777777" w:rsidTr="004334E5">
        <w:trPr>
          <w:trHeight w:val="754"/>
        </w:trPr>
        <w:tc>
          <w:tcPr>
            <w:tcW w:w="781" w:type="pct"/>
            <w:vMerge/>
            <w:vAlign w:val="center"/>
            <w:hideMark/>
          </w:tcPr>
          <w:p w14:paraId="1D0FE03F"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p>
        </w:tc>
        <w:tc>
          <w:tcPr>
            <w:tcW w:w="930" w:type="pct"/>
            <w:vAlign w:val="center"/>
            <w:hideMark/>
          </w:tcPr>
          <w:p w14:paraId="051A8FFB"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2 </w:t>
            </w:r>
            <w:r w:rsidRPr="00B4148B">
              <w:rPr>
                <w:rFonts w:cs="Times New Roman"/>
                <w:sz w:val="20"/>
                <w:szCs w:val="20"/>
                <w:lang w:val="en-US"/>
              </w:rPr>
              <w:t>Viessmann -Vitomax 100 LW</w:t>
            </w:r>
          </w:p>
        </w:tc>
        <w:tc>
          <w:tcPr>
            <w:tcW w:w="877" w:type="pct"/>
            <w:vAlign w:val="center"/>
            <w:hideMark/>
          </w:tcPr>
          <w:p w14:paraId="67124169"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eastAsia="ru-RU"/>
              </w:rPr>
              <w:t>1,98</w:t>
            </w:r>
          </w:p>
        </w:tc>
        <w:tc>
          <w:tcPr>
            <w:tcW w:w="537" w:type="pct"/>
            <w:vAlign w:val="center"/>
            <w:hideMark/>
          </w:tcPr>
          <w:p w14:paraId="42643FF2"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1AF608D9" w14:textId="77777777" w:rsidR="0038180C" w:rsidRPr="00B4148B" w:rsidRDefault="0038180C" w:rsidP="00916A46">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eastAsia="ru-RU"/>
              </w:rPr>
              <w:t>1,98</w:t>
            </w:r>
          </w:p>
        </w:tc>
        <w:tc>
          <w:tcPr>
            <w:tcW w:w="625" w:type="pct"/>
            <w:vMerge/>
            <w:vAlign w:val="center"/>
          </w:tcPr>
          <w:p w14:paraId="6BBE2FD1" w14:textId="77777777" w:rsidR="0038180C" w:rsidRPr="00B4148B" w:rsidRDefault="0038180C" w:rsidP="00390A84">
            <w:pPr>
              <w:spacing w:line="240" w:lineRule="auto"/>
              <w:ind w:firstLine="0"/>
              <w:jc w:val="center"/>
              <w:rPr>
                <w:rFonts w:eastAsia="Times New Roman" w:cs="Times New Roman"/>
                <w:bCs/>
                <w:color w:val="000000"/>
                <w:sz w:val="20"/>
                <w:lang w:val="en-US" w:eastAsia="ru-RU"/>
              </w:rPr>
            </w:pPr>
          </w:p>
        </w:tc>
        <w:tc>
          <w:tcPr>
            <w:tcW w:w="606" w:type="pct"/>
            <w:vAlign w:val="center"/>
            <w:hideMark/>
          </w:tcPr>
          <w:p w14:paraId="7A3D4D99" w14:textId="77777777" w:rsidR="0038180C" w:rsidRPr="00B4148B" w:rsidRDefault="0038180C"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4334E5" w:rsidRPr="00B4148B" w14:paraId="0B028F2C" w14:textId="77777777" w:rsidTr="004334E5">
        <w:trPr>
          <w:trHeight w:val="668"/>
        </w:trPr>
        <w:tc>
          <w:tcPr>
            <w:tcW w:w="781" w:type="pct"/>
            <w:vMerge w:val="restart"/>
            <w:vAlign w:val="center"/>
            <w:hideMark/>
          </w:tcPr>
          <w:p w14:paraId="79F64F0F" w14:textId="77777777" w:rsidR="004334E5" w:rsidRPr="00B4148B" w:rsidRDefault="004334E5" w:rsidP="00390A84">
            <w:pPr>
              <w:spacing w:line="240" w:lineRule="auto"/>
              <w:ind w:firstLine="0"/>
              <w:jc w:val="center"/>
              <w:rPr>
                <w:rFonts w:cs="Times New Roman"/>
                <w:sz w:val="20"/>
                <w:szCs w:val="20"/>
              </w:rPr>
            </w:pPr>
            <w:r w:rsidRPr="00B4148B">
              <w:rPr>
                <w:rFonts w:cs="Times New Roman"/>
                <w:sz w:val="20"/>
                <w:szCs w:val="20"/>
              </w:rPr>
              <w:t>котельная</w:t>
            </w:r>
          </w:p>
          <w:p w14:paraId="7943E756" w14:textId="77777777" w:rsidR="004334E5" w:rsidRPr="00B4148B" w:rsidRDefault="004334E5" w:rsidP="002E1C21">
            <w:pPr>
              <w:spacing w:line="240" w:lineRule="auto"/>
              <w:ind w:firstLine="0"/>
              <w:jc w:val="center"/>
              <w:rPr>
                <w:rFonts w:cs="Times New Roman"/>
                <w:sz w:val="20"/>
                <w:szCs w:val="20"/>
              </w:rPr>
            </w:pPr>
            <w:r w:rsidRPr="00B4148B">
              <w:rPr>
                <w:rFonts w:cs="Times New Roman"/>
                <w:sz w:val="20"/>
                <w:szCs w:val="20"/>
              </w:rPr>
              <w:t>г/п Тутаев СХТ</w:t>
            </w:r>
          </w:p>
          <w:p w14:paraId="3D0EB5DE" w14:textId="77777777" w:rsidR="004334E5" w:rsidRPr="00B4148B" w:rsidRDefault="004334E5" w:rsidP="002E1C21">
            <w:pPr>
              <w:spacing w:line="240" w:lineRule="auto"/>
              <w:ind w:firstLine="0"/>
              <w:jc w:val="center"/>
              <w:rPr>
                <w:rFonts w:cs="Times New Roman"/>
                <w:sz w:val="20"/>
                <w:szCs w:val="20"/>
              </w:rPr>
            </w:pPr>
            <w:r w:rsidRPr="00B4148B">
              <w:rPr>
                <w:rFonts w:cs="Times New Roman"/>
                <w:sz w:val="20"/>
                <w:szCs w:val="20"/>
              </w:rPr>
              <w:t>(левый берег)</w:t>
            </w:r>
          </w:p>
          <w:p w14:paraId="7863E794" w14:textId="77777777" w:rsidR="004334E5" w:rsidRPr="00B4148B" w:rsidRDefault="004334E5" w:rsidP="002E1C21">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930" w:type="pct"/>
            <w:vAlign w:val="center"/>
            <w:hideMark/>
          </w:tcPr>
          <w:p w14:paraId="2BB8021E" w14:textId="77777777" w:rsidR="004334E5" w:rsidRPr="00B4148B" w:rsidRDefault="004334E5" w:rsidP="004334E5">
            <w:pPr>
              <w:spacing w:line="240" w:lineRule="auto"/>
              <w:ind w:firstLine="0"/>
              <w:jc w:val="center"/>
              <w:rPr>
                <w:rFonts w:cs="Times New Roman"/>
                <w:sz w:val="20"/>
                <w:szCs w:val="20"/>
                <w:lang w:val="en-US"/>
              </w:rPr>
            </w:pPr>
            <w:r w:rsidRPr="00B4148B">
              <w:rPr>
                <w:rFonts w:cs="Times New Roman"/>
                <w:sz w:val="20"/>
                <w:szCs w:val="20"/>
                <w:lang w:val="en-US"/>
              </w:rPr>
              <w:t>Трубный сварной</w:t>
            </w:r>
          </w:p>
        </w:tc>
        <w:tc>
          <w:tcPr>
            <w:tcW w:w="877" w:type="pct"/>
            <w:vAlign w:val="center"/>
            <w:hideMark/>
          </w:tcPr>
          <w:p w14:paraId="4D35FB5C"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537" w:type="pct"/>
            <w:vAlign w:val="center"/>
            <w:hideMark/>
          </w:tcPr>
          <w:p w14:paraId="2AF8D6AF"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2750BE62"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625" w:type="pct"/>
            <w:vMerge w:val="restart"/>
            <w:vAlign w:val="center"/>
          </w:tcPr>
          <w:p w14:paraId="5FA48207" w14:textId="77777777" w:rsidR="004334E5" w:rsidRPr="00B4148B" w:rsidRDefault="004334E5"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c>
          <w:tcPr>
            <w:tcW w:w="606" w:type="pct"/>
            <w:vAlign w:val="center"/>
          </w:tcPr>
          <w:p w14:paraId="451D2ADF" w14:textId="77777777" w:rsidR="004334E5" w:rsidRPr="00B4148B" w:rsidRDefault="004334E5"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2005</w:t>
            </w:r>
          </w:p>
        </w:tc>
      </w:tr>
      <w:tr w:rsidR="004334E5" w:rsidRPr="00B4148B" w14:paraId="547B2729" w14:textId="77777777" w:rsidTr="009D7F64">
        <w:trPr>
          <w:trHeight w:val="442"/>
        </w:trPr>
        <w:tc>
          <w:tcPr>
            <w:tcW w:w="781" w:type="pct"/>
            <w:vMerge/>
            <w:vAlign w:val="center"/>
            <w:hideMark/>
          </w:tcPr>
          <w:p w14:paraId="7C3B3C82" w14:textId="77777777" w:rsidR="004334E5" w:rsidRPr="00B4148B" w:rsidRDefault="004334E5" w:rsidP="00390A84">
            <w:pPr>
              <w:spacing w:line="240" w:lineRule="auto"/>
              <w:ind w:firstLine="0"/>
              <w:jc w:val="center"/>
              <w:rPr>
                <w:rFonts w:eastAsia="Times New Roman" w:cs="Times New Roman"/>
                <w:bCs/>
                <w:color w:val="000000"/>
                <w:sz w:val="20"/>
                <w:lang w:val="en-US" w:eastAsia="ru-RU"/>
              </w:rPr>
            </w:pPr>
          </w:p>
        </w:tc>
        <w:tc>
          <w:tcPr>
            <w:tcW w:w="930" w:type="pct"/>
            <w:vAlign w:val="center"/>
            <w:hideMark/>
          </w:tcPr>
          <w:p w14:paraId="078D49E8" w14:textId="77777777" w:rsidR="004334E5" w:rsidRPr="00B4148B" w:rsidRDefault="004334E5" w:rsidP="004334E5">
            <w:pPr>
              <w:spacing w:line="240" w:lineRule="auto"/>
              <w:ind w:firstLine="0"/>
              <w:jc w:val="center"/>
              <w:rPr>
                <w:rFonts w:cs="Times New Roman"/>
                <w:sz w:val="20"/>
                <w:szCs w:val="20"/>
                <w:lang w:val="en-US"/>
              </w:rPr>
            </w:pPr>
            <w:r w:rsidRPr="00B4148B">
              <w:rPr>
                <w:rFonts w:cs="Times New Roman"/>
                <w:sz w:val="20"/>
                <w:szCs w:val="20"/>
                <w:lang w:val="en-US"/>
              </w:rPr>
              <w:t>КВа-1,25 Гн</w:t>
            </w:r>
          </w:p>
        </w:tc>
        <w:tc>
          <w:tcPr>
            <w:tcW w:w="877" w:type="pct"/>
            <w:vAlign w:val="center"/>
            <w:hideMark/>
          </w:tcPr>
          <w:p w14:paraId="5258F45D"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537" w:type="pct"/>
            <w:vAlign w:val="center"/>
            <w:hideMark/>
          </w:tcPr>
          <w:p w14:paraId="39A37EA2"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503DE770" w14:textId="77777777" w:rsidR="004334E5" w:rsidRPr="00B4148B" w:rsidRDefault="004334E5" w:rsidP="004334E5">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625" w:type="pct"/>
            <w:vMerge/>
            <w:vAlign w:val="center"/>
          </w:tcPr>
          <w:p w14:paraId="71E4A4AD" w14:textId="77777777" w:rsidR="004334E5" w:rsidRPr="00B4148B" w:rsidRDefault="004334E5" w:rsidP="00390A84">
            <w:pPr>
              <w:spacing w:line="240" w:lineRule="auto"/>
              <w:ind w:firstLine="0"/>
              <w:jc w:val="center"/>
              <w:rPr>
                <w:rFonts w:eastAsia="Times New Roman" w:cs="Times New Roman"/>
                <w:bCs/>
                <w:color w:val="000000"/>
                <w:sz w:val="20"/>
                <w:lang w:eastAsia="ru-RU"/>
              </w:rPr>
            </w:pPr>
          </w:p>
        </w:tc>
        <w:tc>
          <w:tcPr>
            <w:tcW w:w="606" w:type="pct"/>
            <w:vAlign w:val="center"/>
          </w:tcPr>
          <w:p w14:paraId="6B8E7DC0" w14:textId="77777777" w:rsidR="004334E5" w:rsidRPr="00B4148B" w:rsidRDefault="004334E5"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2022</w:t>
            </w:r>
          </w:p>
        </w:tc>
      </w:tr>
      <w:tr w:rsidR="009D7F64" w:rsidRPr="00B4148B" w14:paraId="71ADC8A0" w14:textId="77777777" w:rsidTr="009D7F64">
        <w:trPr>
          <w:trHeight w:val="300"/>
        </w:trPr>
        <w:tc>
          <w:tcPr>
            <w:tcW w:w="781" w:type="pct"/>
            <w:vMerge w:val="restart"/>
            <w:vAlign w:val="center"/>
            <w:hideMark/>
          </w:tcPr>
          <w:p w14:paraId="139A25D7" w14:textId="77777777" w:rsidR="009D7F64" w:rsidRPr="00B4148B" w:rsidRDefault="009D7F64" w:rsidP="00390A84">
            <w:pPr>
              <w:spacing w:line="240" w:lineRule="auto"/>
              <w:ind w:firstLine="0"/>
              <w:jc w:val="center"/>
              <w:rPr>
                <w:rFonts w:cs="Times New Roman"/>
                <w:sz w:val="20"/>
                <w:szCs w:val="20"/>
              </w:rPr>
            </w:pPr>
            <w:r w:rsidRPr="00B4148B">
              <w:rPr>
                <w:rFonts w:cs="Times New Roman"/>
                <w:sz w:val="20"/>
                <w:szCs w:val="20"/>
              </w:rPr>
              <w:t>котельная</w:t>
            </w:r>
          </w:p>
          <w:p w14:paraId="1BAA69B2" w14:textId="77777777" w:rsidR="009D7F64" w:rsidRPr="00B4148B" w:rsidRDefault="009D7F64" w:rsidP="00390A84">
            <w:pPr>
              <w:spacing w:line="240" w:lineRule="auto"/>
              <w:ind w:firstLine="0"/>
              <w:jc w:val="center"/>
              <w:rPr>
                <w:rFonts w:cs="Times New Roman"/>
                <w:sz w:val="20"/>
                <w:szCs w:val="20"/>
              </w:rPr>
            </w:pPr>
            <w:r w:rsidRPr="00B4148B">
              <w:rPr>
                <w:rFonts w:cs="Times New Roman"/>
                <w:sz w:val="20"/>
                <w:szCs w:val="20"/>
              </w:rPr>
              <w:t>г/п Тутаев ОПХ</w:t>
            </w:r>
          </w:p>
          <w:p w14:paraId="73A59B2A" w14:textId="77777777" w:rsidR="009D7F64" w:rsidRPr="00B4148B" w:rsidRDefault="009D7F64" w:rsidP="00390A84">
            <w:pPr>
              <w:spacing w:line="240" w:lineRule="auto"/>
              <w:ind w:firstLine="0"/>
              <w:jc w:val="center"/>
              <w:rPr>
                <w:rFonts w:cs="Times New Roman"/>
                <w:sz w:val="20"/>
                <w:szCs w:val="20"/>
              </w:rPr>
            </w:pPr>
            <w:r w:rsidRPr="00B4148B">
              <w:rPr>
                <w:rFonts w:cs="Times New Roman"/>
                <w:sz w:val="20"/>
                <w:szCs w:val="20"/>
              </w:rPr>
              <w:t>(левый берег)</w:t>
            </w:r>
          </w:p>
          <w:p w14:paraId="333EA1BB" w14:textId="77777777" w:rsidR="009D7F64" w:rsidRPr="00B4148B" w:rsidRDefault="009D7F64" w:rsidP="002E1C21">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930" w:type="pct"/>
            <w:vAlign w:val="center"/>
            <w:hideMark/>
          </w:tcPr>
          <w:p w14:paraId="04CF4600"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1 КВа 1,05 ГН</w:t>
            </w:r>
          </w:p>
        </w:tc>
        <w:tc>
          <w:tcPr>
            <w:tcW w:w="877" w:type="pct"/>
            <w:vAlign w:val="center"/>
            <w:hideMark/>
          </w:tcPr>
          <w:p w14:paraId="1EBD10EB"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537" w:type="pct"/>
            <w:vAlign w:val="center"/>
            <w:hideMark/>
          </w:tcPr>
          <w:p w14:paraId="563ED392"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43477DD4"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625" w:type="pct"/>
            <w:vMerge w:val="restart"/>
            <w:vAlign w:val="center"/>
          </w:tcPr>
          <w:p w14:paraId="28B2F62C"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c>
          <w:tcPr>
            <w:tcW w:w="606" w:type="pct"/>
            <w:vAlign w:val="center"/>
            <w:hideMark/>
          </w:tcPr>
          <w:p w14:paraId="749ACCC0"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2017</w:t>
            </w:r>
          </w:p>
        </w:tc>
      </w:tr>
      <w:tr w:rsidR="009D7F64" w:rsidRPr="00B4148B" w14:paraId="585CC44A" w14:textId="77777777" w:rsidTr="009D7F64">
        <w:trPr>
          <w:trHeight w:val="300"/>
        </w:trPr>
        <w:tc>
          <w:tcPr>
            <w:tcW w:w="781" w:type="pct"/>
            <w:vMerge/>
            <w:vAlign w:val="center"/>
            <w:hideMark/>
          </w:tcPr>
          <w:p w14:paraId="32F68B1A" w14:textId="77777777" w:rsidR="009D7F64" w:rsidRPr="00B4148B" w:rsidRDefault="009D7F64" w:rsidP="00390A84">
            <w:pPr>
              <w:spacing w:line="240" w:lineRule="auto"/>
              <w:ind w:firstLine="0"/>
              <w:jc w:val="center"/>
              <w:rPr>
                <w:rFonts w:eastAsia="Times New Roman" w:cs="Times New Roman"/>
                <w:bCs/>
                <w:color w:val="000000"/>
                <w:sz w:val="20"/>
                <w:lang w:val="en-US" w:eastAsia="ru-RU"/>
              </w:rPr>
            </w:pPr>
          </w:p>
        </w:tc>
        <w:tc>
          <w:tcPr>
            <w:tcW w:w="930" w:type="pct"/>
            <w:vAlign w:val="center"/>
            <w:hideMark/>
          </w:tcPr>
          <w:p w14:paraId="37432A5B"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2 Луч 1,2-95</w:t>
            </w:r>
          </w:p>
        </w:tc>
        <w:tc>
          <w:tcPr>
            <w:tcW w:w="877" w:type="pct"/>
            <w:vAlign w:val="center"/>
            <w:hideMark/>
          </w:tcPr>
          <w:p w14:paraId="26BCAA98"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537" w:type="pct"/>
            <w:vAlign w:val="center"/>
            <w:hideMark/>
          </w:tcPr>
          <w:p w14:paraId="2EE95246"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643" w:type="pct"/>
            <w:vAlign w:val="center"/>
            <w:hideMark/>
          </w:tcPr>
          <w:p w14:paraId="48062517"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625" w:type="pct"/>
            <w:vMerge/>
            <w:vAlign w:val="center"/>
          </w:tcPr>
          <w:p w14:paraId="2EC9BF25" w14:textId="77777777" w:rsidR="009D7F64" w:rsidRPr="00B4148B" w:rsidRDefault="009D7F64" w:rsidP="00390A84">
            <w:pPr>
              <w:spacing w:line="240" w:lineRule="auto"/>
              <w:ind w:firstLine="0"/>
              <w:jc w:val="center"/>
              <w:rPr>
                <w:rFonts w:eastAsia="Times New Roman" w:cs="Times New Roman"/>
                <w:bCs/>
                <w:color w:val="000000"/>
                <w:sz w:val="20"/>
                <w:lang w:eastAsia="ru-RU"/>
              </w:rPr>
            </w:pPr>
          </w:p>
        </w:tc>
        <w:tc>
          <w:tcPr>
            <w:tcW w:w="606" w:type="pct"/>
            <w:vAlign w:val="center"/>
            <w:hideMark/>
          </w:tcPr>
          <w:p w14:paraId="0CB6B57A" w14:textId="77777777" w:rsidR="009D7F64" w:rsidRPr="00B4148B" w:rsidRDefault="009D7F64" w:rsidP="00390A84">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2018</w:t>
            </w:r>
          </w:p>
        </w:tc>
      </w:tr>
    </w:tbl>
    <w:p w14:paraId="79E322D8" w14:textId="77777777" w:rsidR="00390A84" w:rsidRPr="00B4148B" w:rsidRDefault="00390A84" w:rsidP="00431665">
      <w:pPr>
        <w:rPr>
          <w:rFonts w:cs="Times New Roman"/>
          <w:highlight w:val="yellow"/>
        </w:rPr>
      </w:pPr>
    </w:p>
    <w:p w14:paraId="19BCC21D" w14:textId="77777777" w:rsidR="004334E5" w:rsidRPr="00B4148B" w:rsidRDefault="004334E5" w:rsidP="00431665">
      <w:pPr>
        <w:rPr>
          <w:rFonts w:cs="Times New Roman"/>
          <w:highlight w:val="yellow"/>
        </w:rPr>
      </w:pPr>
    </w:p>
    <w:p w14:paraId="796F9FEF" w14:textId="77777777" w:rsidR="004334E5" w:rsidRPr="00B4148B" w:rsidRDefault="004334E5" w:rsidP="00431665">
      <w:pPr>
        <w:rPr>
          <w:rFonts w:cs="Times New Roman"/>
          <w:highlight w:val="yellow"/>
        </w:rPr>
        <w:sectPr w:rsidR="004334E5" w:rsidRPr="00B4148B" w:rsidSect="00B31ADA">
          <w:pgSz w:w="16838" w:h="11906" w:orient="landscape"/>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4A578604" w14:textId="77777777" w:rsidR="00F94782" w:rsidRPr="00B4148B" w:rsidRDefault="00F94782" w:rsidP="00895007">
      <w:pPr>
        <w:pStyle w:val="3"/>
        <w:numPr>
          <w:ilvl w:val="0"/>
          <w:numId w:val="47"/>
        </w:numPr>
        <w:spacing w:before="0" w:after="0"/>
        <w:ind w:left="0" w:firstLine="0"/>
        <w:rPr>
          <w:sz w:val="24"/>
        </w:rPr>
      </w:pPr>
      <w:bookmarkStart w:id="31" w:name="_Toc40373522"/>
      <w:bookmarkStart w:id="32" w:name="_Toc166504984"/>
      <w:bookmarkStart w:id="33" w:name="_Toc499140770"/>
      <w:r w:rsidRPr="00B4148B">
        <w:rPr>
          <w:sz w:val="24"/>
        </w:rPr>
        <w:t>параметры установленной тепловой мощности теплофикационного оборудования и теплофикационной установки</w:t>
      </w:r>
      <w:bookmarkEnd w:id="31"/>
      <w:bookmarkEnd w:id="32"/>
    </w:p>
    <w:p w14:paraId="1ABD1A67" w14:textId="77777777" w:rsidR="00BE3AC3" w:rsidRPr="00B4148B" w:rsidRDefault="00BE3AC3" w:rsidP="00BE3AC3">
      <w:pPr>
        <w:spacing w:before="240"/>
        <w:rPr>
          <w:rFonts w:eastAsia="Calibri" w:cs="Times New Roman"/>
          <w:sz w:val="24"/>
          <w:szCs w:val="24"/>
        </w:rPr>
      </w:pPr>
      <w:r w:rsidRPr="00B4148B">
        <w:rPr>
          <w:rFonts w:eastAsia="Calibri" w:cs="Times New Roman"/>
          <w:sz w:val="24"/>
          <w:szCs w:val="24"/>
        </w:rPr>
        <w:t>Т</w:t>
      </w:r>
      <w:r w:rsidRPr="00B4148B">
        <w:rPr>
          <w:rFonts w:eastAsia="Calibri" w:cs="Times New Roman"/>
          <w:spacing w:val="-2"/>
          <w:sz w:val="24"/>
          <w:szCs w:val="24"/>
        </w:rPr>
        <w:t>е</w:t>
      </w:r>
      <w:r w:rsidRPr="00B4148B">
        <w:rPr>
          <w:rFonts w:eastAsia="Calibri" w:cs="Times New Roman"/>
          <w:sz w:val="24"/>
          <w:szCs w:val="24"/>
        </w:rPr>
        <w:t>пло</w:t>
      </w:r>
      <w:r w:rsidRPr="00B4148B">
        <w:rPr>
          <w:rFonts w:eastAsia="Calibri" w:cs="Times New Roman"/>
          <w:spacing w:val="-1"/>
          <w:sz w:val="24"/>
          <w:szCs w:val="24"/>
        </w:rPr>
        <w:t>с</w:t>
      </w:r>
      <w:r w:rsidRPr="00B4148B">
        <w:rPr>
          <w:rFonts w:eastAsia="Calibri" w:cs="Times New Roman"/>
          <w:sz w:val="24"/>
          <w:szCs w:val="24"/>
        </w:rPr>
        <w:t>н</w:t>
      </w:r>
      <w:r w:rsidRPr="00B4148B">
        <w:rPr>
          <w:rFonts w:eastAsia="Calibri" w:cs="Times New Roman"/>
          <w:spacing w:val="-1"/>
          <w:sz w:val="24"/>
          <w:szCs w:val="24"/>
        </w:rPr>
        <w:t>а</w:t>
      </w:r>
      <w:r w:rsidRPr="00B4148B">
        <w:rPr>
          <w:rFonts w:eastAsia="Calibri" w:cs="Times New Roman"/>
          <w:sz w:val="24"/>
          <w:szCs w:val="24"/>
        </w:rPr>
        <w:t>бж</w:t>
      </w:r>
      <w:r w:rsidRPr="00B4148B">
        <w:rPr>
          <w:rFonts w:eastAsia="Calibri" w:cs="Times New Roman"/>
          <w:spacing w:val="-1"/>
          <w:sz w:val="24"/>
          <w:szCs w:val="24"/>
        </w:rPr>
        <w:t>е</w:t>
      </w:r>
      <w:r w:rsidRPr="00B4148B">
        <w:rPr>
          <w:rFonts w:eastAsia="Calibri" w:cs="Times New Roman"/>
          <w:sz w:val="24"/>
          <w:szCs w:val="24"/>
        </w:rPr>
        <w:t>ние</w:t>
      </w:r>
      <w:r w:rsidRPr="00B4148B">
        <w:rPr>
          <w:rFonts w:eastAsia="Calibri" w:cs="Times New Roman"/>
          <w:sz w:val="24"/>
          <w:szCs w:val="24"/>
        </w:rPr>
        <w:tab/>
        <w:t>потр</w:t>
      </w:r>
      <w:r w:rsidRPr="00B4148B">
        <w:rPr>
          <w:rFonts w:eastAsia="Calibri" w:cs="Times New Roman"/>
          <w:spacing w:val="-1"/>
          <w:sz w:val="24"/>
          <w:szCs w:val="24"/>
        </w:rPr>
        <w:t>е</w:t>
      </w:r>
      <w:r w:rsidRPr="00B4148B">
        <w:rPr>
          <w:rFonts w:eastAsia="Calibri" w:cs="Times New Roman"/>
          <w:sz w:val="24"/>
          <w:szCs w:val="24"/>
        </w:rPr>
        <w:t>б</w:t>
      </w:r>
      <w:r w:rsidRPr="00B4148B">
        <w:rPr>
          <w:rFonts w:eastAsia="Calibri" w:cs="Times New Roman"/>
          <w:spacing w:val="1"/>
          <w:sz w:val="24"/>
          <w:szCs w:val="24"/>
        </w:rPr>
        <w:t>и</w:t>
      </w:r>
      <w:r w:rsidRPr="00B4148B">
        <w:rPr>
          <w:rFonts w:eastAsia="Calibri" w:cs="Times New Roman"/>
          <w:sz w:val="24"/>
          <w:szCs w:val="24"/>
        </w:rPr>
        <w:t>т</w:t>
      </w:r>
      <w:r w:rsidRPr="00B4148B">
        <w:rPr>
          <w:rFonts w:eastAsia="Calibri" w:cs="Times New Roman"/>
          <w:spacing w:val="-1"/>
          <w:sz w:val="24"/>
          <w:szCs w:val="24"/>
        </w:rPr>
        <w:t>е</w:t>
      </w:r>
      <w:r w:rsidRPr="00B4148B">
        <w:rPr>
          <w:rFonts w:eastAsia="Calibri" w:cs="Times New Roman"/>
          <w:sz w:val="24"/>
          <w:szCs w:val="24"/>
        </w:rPr>
        <w:t>л</w:t>
      </w:r>
      <w:r w:rsidRPr="00B4148B">
        <w:rPr>
          <w:rFonts w:eastAsia="Calibri" w:cs="Times New Roman"/>
          <w:spacing w:val="-1"/>
          <w:sz w:val="24"/>
          <w:szCs w:val="24"/>
        </w:rPr>
        <w:t>е</w:t>
      </w:r>
      <w:r w:rsidRPr="00B4148B">
        <w:rPr>
          <w:rFonts w:eastAsia="Calibri" w:cs="Times New Roman"/>
          <w:sz w:val="24"/>
          <w:szCs w:val="24"/>
        </w:rPr>
        <w:t>й</w:t>
      </w:r>
      <w:r w:rsidRPr="00B4148B">
        <w:rPr>
          <w:rFonts w:eastAsia="Calibri" w:cs="Times New Roman"/>
          <w:sz w:val="24"/>
          <w:szCs w:val="24"/>
        </w:rPr>
        <w:tab/>
        <w:t>города</w:t>
      </w:r>
      <w:r w:rsidRPr="00B4148B">
        <w:rPr>
          <w:rFonts w:eastAsia="Calibri" w:cs="Times New Roman"/>
          <w:sz w:val="24"/>
          <w:szCs w:val="24"/>
        </w:rPr>
        <w:tab/>
        <w:t>о</w:t>
      </w:r>
      <w:r w:rsidRPr="00B4148B">
        <w:rPr>
          <w:rFonts w:eastAsia="Calibri" w:cs="Times New Roman"/>
          <w:spacing w:val="3"/>
          <w:sz w:val="24"/>
          <w:szCs w:val="24"/>
        </w:rPr>
        <w:t>с</w:t>
      </w:r>
      <w:r w:rsidRPr="00B4148B">
        <w:rPr>
          <w:rFonts w:eastAsia="Calibri" w:cs="Times New Roman"/>
          <w:spacing w:val="-3"/>
          <w:sz w:val="24"/>
          <w:szCs w:val="24"/>
        </w:rPr>
        <w:t>у</w:t>
      </w:r>
      <w:r w:rsidRPr="00B4148B">
        <w:rPr>
          <w:rFonts w:eastAsia="Calibri" w:cs="Times New Roman"/>
          <w:sz w:val="24"/>
          <w:szCs w:val="24"/>
        </w:rPr>
        <w:t>щ</w:t>
      </w:r>
      <w:r w:rsidRPr="00B4148B">
        <w:rPr>
          <w:rFonts w:eastAsia="Calibri" w:cs="Times New Roman"/>
          <w:spacing w:val="-1"/>
          <w:sz w:val="24"/>
          <w:szCs w:val="24"/>
        </w:rPr>
        <w:t>ес</w:t>
      </w:r>
      <w:r w:rsidRPr="00B4148B">
        <w:rPr>
          <w:rFonts w:eastAsia="Calibri" w:cs="Times New Roman"/>
          <w:sz w:val="24"/>
          <w:szCs w:val="24"/>
        </w:rPr>
        <w:t>твля</w:t>
      </w:r>
      <w:r w:rsidRPr="00B4148B">
        <w:rPr>
          <w:rFonts w:eastAsia="Calibri" w:cs="Times New Roman"/>
          <w:spacing w:val="-2"/>
          <w:sz w:val="24"/>
          <w:szCs w:val="24"/>
        </w:rPr>
        <w:t>е</w:t>
      </w:r>
      <w:r w:rsidRPr="00B4148B">
        <w:rPr>
          <w:rFonts w:eastAsia="Calibri" w:cs="Times New Roman"/>
          <w:sz w:val="24"/>
          <w:szCs w:val="24"/>
        </w:rPr>
        <w:t>т</w:t>
      </w:r>
      <w:r w:rsidRPr="00B4148B">
        <w:rPr>
          <w:rFonts w:eastAsia="Calibri" w:cs="Times New Roman"/>
          <w:spacing w:val="-1"/>
          <w:sz w:val="24"/>
          <w:szCs w:val="24"/>
        </w:rPr>
        <w:t>с</w:t>
      </w:r>
      <w:r w:rsidRPr="00B4148B">
        <w:rPr>
          <w:rFonts w:eastAsia="Calibri" w:cs="Times New Roman"/>
          <w:sz w:val="24"/>
          <w:szCs w:val="24"/>
        </w:rPr>
        <w:t>я</w:t>
      </w:r>
      <w:r w:rsidRPr="00B4148B">
        <w:rPr>
          <w:rFonts w:eastAsia="Calibri" w:cs="Times New Roman"/>
          <w:sz w:val="24"/>
          <w:szCs w:val="24"/>
        </w:rPr>
        <w:tab/>
        <w:t xml:space="preserve">от </w:t>
      </w:r>
      <w:r w:rsidRPr="00B4148B">
        <w:rPr>
          <w:rFonts w:eastAsia="Calibri" w:cs="Times New Roman"/>
          <w:spacing w:val="-1"/>
          <w:sz w:val="24"/>
          <w:szCs w:val="24"/>
        </w:rPr>
        <w:t>трех</w:t>
      </w:r>
      <w:r w:rsidRPr="00B4148B">
        <w:rPr>
          <w:rFonts w:eastAsia="Calibri" w:cs="Times New Roman"/>
          <w:sz w:val="24"/>
          <w:szCs w:val="24"/>
        </w:rPr>
        <w:t xml:space="preserve"> г</w:t>
      </w:r>
      <w:r w:rsidRPr="00B4148B">
        <w:rPr>
          <w:rFonts w:eastAsia="Calibri" w:cs="Times New Roman"/>
          <w:spacing w:val="2"/>
          <w:sz w:val="24"/>
          <w:szCs w:val="24"/>
        </w:rPr>
        <w:t>р</w:t>
      </w:r>
      <w:r w:rsidRPr="00B4148B">
        <w:rPr>
          <w:rFonts w:eastAsia="Calibri" w:cs="Times New Roman"/>
          <w:spacing w:val="-5"/>
          <w:sz w:val="24"/>
          <w:szCs w:val="24"/>
        </w:rPr>
        <w:t>у</w:t>
      </w:r>
      <w:r w:rsidRPr="00B4148B">
        <w:rPr>
          <w:rFonts w:eastAsia="Calibri" w:cs="Times New Roman"/>
          <w:sz w:val="24"/>
          <w:szCs w:val="24"/>
        </w:rPr>
        <w:t>пп энергоисточников:</w:t>
      </w:r>
    </w:p>
    <w:p w14:paraId="63AA97D0" w14:textId="77777777" w:rsidR="00BE3AC3" w:rsidRPr="00B4148B" w:rsidRDefault="0061661D" w:rsidP="00BE3AC3">
      <w:pPr>
        <w:rPr>
          <w:rFonts w:eastAsia="Calibri" w:cs="Times New Roman"/>
          <w:sz w:val="24"/>
          <w:szCs w:val="24"/>
        </w:rPr>
      </w:pPr>
      <w:r w:rsidRPr="00B4148B">
        <w:rPr>
          <w:rFonts w:eastAsia="Calibri" w:cs="Times New Roman"/>
          <w:sz w:val="24"/>
          <w:szCs w:val="24"/>
        </w:rPr>
        <w:t xml:space="preserve">Источник тепловой энерегии </w:t>
      </w:r>
      <w:r w:rsidR="00C34043">
        <w:rPr>
          <w:rFonts w:eastAsia="Calibri" w:cs="Times New Roman"/>
          <w:sz w:val="24"/>
          <w:szCs w:val="24"/>
        </w:rPr>
        <w:t>ООО</w:t>
      </w:r>
      <w:r w:rsidR="00BE3AC3" w:rsidRPr="00B4148B">
        <w:rPr>
          <w:rFonts w:eastAsia="Calibri" w:cs="Times New Roman"/>
          <w:sz w:val="24"/>
          <w:szCs w:val="24"/>
        </w:rPr>
        <w:t xml:space="preserve"> «Тутаевская ПГУ» </w:t>
      </w:r>
    </w:p>
    <w:p w14:paraId="228F01D2" w14:textId="77777777" w:rsidR="00BE3AC3" w:rsidRPr="00B4148B" w:rsidRDefault="00BE3AC3" w:rsidP="00BE3AC3">
      <w:pPr>
        <w:rPr>
          <w:rFonts w:eastAsia="Calibri" w:cs="Times New Roman"/>
          <w:sz w:val="24"/>
          <w:szCs w:val="24"/>
        </w:rPr>
      </w:pPr>
      <w:r w:rsidRPr="00B4148B">
        <w:rPr>
          <w:rFonts w:eastAsia="Calibri" w:cs="Times New Roman"/>
          <w:sz w:val="24"/>
          <w:szCs w:val="24"/>
        </w:rPr>
        <w:t>Котельные</w:t>
      </w:r>
      <w:r w:rsidR="0038180C" w:rsidRPr="00B4148B">
        <w:rPr>
          <w:rFonts w:eastAsia="Calibri" w:cs="Times New Roman"/>
          <w:sz w:val="24"/>
          <w:szCs w:val="24"/>
        </w:rPr>
        <w:t xml:space="preserve"> </w:t>
      </w:r>
      <w:r w:rsidR="0038180C" w:rsidRPr="00B4148B">
        <w:rPr>
          <w:rFonts w:cs="Times New Roman"/>
          <w:sz w:val="24"/>
          <w:szCs w:val="24"/>
          <w:lang w:eastAsia="ru-RU"/>
        </w:rPr>
        <w:t>ГП ЯО «Северный водоканал»</w:t>
      </w:r>
    </w:p>
    <w:p w14:paraId="6345A769" w14:textId="77777777" w:rsidR="00BE3AC3" w:rsidRPr="00B4148B" w:rsidRDefault="00BE3AC3" w:rsidP="00BE3AC3">
      <w:pPr>
        <w:rPr>
          <w:rFonts w:eastAsia="Calibri" w:cs="Times New Roman"/>
          <w:sz w:val="24"/>
          <w:szCs w:val="24"/>
        </w:rPr>
      </w:pPr>
      <w:r w:rsidRPr="00B4148B">
        <w:rPr>
          <w:rFonts w:eastAsia="Calibri" w:cs="Times New Roman"/>
          <w:sz w:val="24"/>
          <w:szCs w:val="24"/>
        </w:rPr>
        <w:t>Котельные</w:t>
      </w:r>
      <w:r w:rsidRPr="00B4148B">
        <w:rPr>
          <w:rFonts w:eastAsia="Calibri" w:cs="Times New Roman"/>
          <w:spacing w:val="-2"/>
          <w:sz w:val="24"/>
          <w:szCs w:val="24"/>
        </w:rPr>
        <w:t xml:space="preserve"> </w:t>
      </w:r>
      <w:r w:rsidRPr="00B4148B">
        <w:rPr>
          <w:rFonts w:eastAsia="Calibri" w:cs="Times New Roman"/>
          <w:spacing w:val="-1"/>
          <w:sz w:val="24"/>
          <w:szCs w:val="24"/>
        </w:rPr>
        <w:t>ма</w:t>
      </w:r>
      <w:r w:rsidRPr="00B4148B">
        <w:rPr>
          <w:rFonts w:eastAsia="Calibri" w:cs="Times New Roman"/>
          <w:sz w:val="24"/>
          <w:szCs w:val="24"/>
        </w:rPr>
        <w:t>лой</w:t>
      </w:r>
      <w:r w:rsidRPr="00B4148B">
        <w:rPr>
          <w:rFonts w:eastAsia="Calibri" w:cs="Times New Roman"/>
          <w:spacing w:val="1"/>
          <w:sz w:val="24"/>
          <w:szCs w:val="24"/>
        </w:rPr>
        <w:t xml:space="preserve"> </w:t>
      </w:r>
      <w:r w:rsidRPr="00B4148B">
        <w:rPr>
          <w:rFonts w:eastAsia="Calibri" w:cs="Times New Roman"/>
          <w:spacing w:val="-1"/>
          <w:sz w:val="24"/>
          <w:szCs w:val="24"/>
        </w:rPr>
        <w:t>м</w:t>
      </w:r>
      <w:r w:rsidRPr="00B4148B">
        <w:rPr>
          <w:rFonts w:eastAsia="Calibri" w:cs="Times New Roman"/>
          <w:sz w:val="24"/>
          <w:szCs w:val="24"/>
        </w:rPr>
        <w:t>ощ</w:t>
      </w:r>
      <w:r w:rsidRPr="00B4148B">
        <w:rPr>
          <w:rFonts w:eastAsia="Calibri" w:cs="Times New Roman"/>
          <w:spacing w:val="-2"/>
          <w:sz w:val="24"/>
          <w:szCs w:val="24"/>
        </w:rPr>
        <w:t>н</w:t>
      </w:r>
      <w:r w:rsidRPr="00B4148B">
        <w:rPr>
          <w:rFonts w:eastAsia="Calibri" w:cs="Times New Roman"/>
          <w:spacing w:val="1"/>
          <w:sz w:val="24"/>
          <w:szCs w:val="24"/>
        </w:rPr>
        <w:t>о</w:t>
      </w:r>
      <w:r w:rsidRPr="00B4148B">
        <w:rPr>
          <w:rFonts w:eastAsia="Calibri" w:cs="Times New Roman"/>
          <w:spacing w:val="-1"/>
          <w:sz w:val="24"/>
          <w:szCs w:val="24"/>
        </w:rPr>
        <w:t>с</w:t>
      </w:r>
      <w:r w:rsidRPr="00B4148B">
        <w:rPr>
          <w:rFonts w:eastAsia="Calibri" w:cs="Times New Roman"/>
          <w:sz w:val="24"/>
          <w:szCs w:val="24"/>
        </w:rPr>
        <w:t>т</w:t>
      </w:r>
      <w:r w:rsidRPr="00B4148B">
        <w:rPr>
          <w:rFonts w:eastAsia="Calibri" w:cs="Times New Roman"/>
          <w:spacing w:val="1"/>
          <w:sz w:val="24"/>
          <w:szCs w:val="24"/>
        </w:rPr>
        <w:t>и</w:t>
      </w:r>
      <w:r w:rsidRPr="00B4148B">
        <w:rPr>
          <w:rFonts w:eastAsia="Calibri" w:cs="Times New Roman"/>
          <w:sz w:val="24"/>
          <w:szCs w:val="24"/>
        </w:rPr>
        <w:t>.</w:t>
      </w:r>
    </w:p>
    <w:p w14:paraId="023443FC" w14:textId="77777777" w:rsidR="00BE3AC3" w:rsidRPr="00B4148B" w:rsidRDefault="00BE3AC3" w:rsidP="00BE3AC3">
      <w:pPr>
        <w:rPr>
          <w:rFonts w:eastAsia="Calibri" w:cs="Times New Roman"/>
          <w:sz w:val="24"/>
          <w:szCs w:val="24"/>
        </w:rPr>
      </w:pPr>
      <w:r w:rsidRPr="00B4148B">
        <w:rPr>
          <w:rFonts w:eastAsia="Calibri" w:cs="Times New Roman"/>
          <w:sz w:val="24"/>
          <w:szCs w:val="24"/>
        </w:rPr>
        <w:t>О</w:t>
      </w:r>
      <w:r w:rsidRPr="00B4148B">
        <w:rPr>
          <w:rFonts w:eastAsia="Calibri" w:cs="Times New Roman"/>
          <w:spacing w:val="-2"/>
          <w:sz w:val="24"/>
          <w:szCs w:val="24"/>
        </w:rPr>
        <w:t>с</w:t>
      </w:r>
      <w:r w:rsidRPr="00B4148B">
        <w:rPr>
          <w:rFonts w:eastAsia="Calibri" w:cs="Times New Roman"/>
          <w:sz w:val="24"/>
          <w:szCs w:val="24"/>
        </w:rPr>
        <w:t>новные</w:t>
      </w:r>
      <w:r w:rsidRPr="00B4148B">
        <w:rPr>
          <w:rFonts w:eastAsia="Calibri" w:cs="Times New Roman"/>
          <w:spacing w:val="-2"/>
          <w:sz w:val="24"/>
          <w:szCs w:val="24"/>
        </w:rPr>
        <w:t xml:space="preserve"> </w:t>
      </w:r>
      <w:r w:rsidRPr="00B4148B">
        <w:rPr>
          <w:rFonts w:eastAsia="Calibri" w:cs="Times New Roman"/>
          <w:sz w:val="24"/>
          <w:szCs w:val="24"/>
        </w:rPr>
        <w:t>э</w:t>
      </w:r>
      <w:r w:rsidRPr="00B4148B">
        <w:rPr>
          <w:rFonts w:eastAsia="Calibri" w:cs="Times New Roman"/>
          <w:spacing w:val="1"/>
          <w:sz w:val="24"/>
          <w:szCs w:val="24"/>
        </w:rPr>
        <w:t>н</w:t>
      </w:r>
      <w:r w:rsidRPr="00B4148B">
        <w:rPr>
          <w:rFonts w:eastAsia="Calibri" w:cs="Times New Roman"/>
          <w:spacing w:val="-1"/>
          <w:sz w:val="24"/>
          <w:szCs w:val="24"/>
        </w:rPr>
        <w:t>е</w:t>
      </w:r>
      <w:r w:rsidRPr="00B4148B">
        <w:rPr>
          <w:rFonts w:eastAsia="Calibri" w:cs="Times New Roman"/>
          <w:sz w:val="24"/>
          <w:szCs w:val="24"/>
        </w:rPr>
        <w:t>ргои</w:t>
      </w:r>
      <w:r w:rsidRPr="00B4148B">
        <w:rPr>
          <w:rFonts w:eastAsia="Calibri" w:cs="Times New Roman"/>
          <w:spacing w:val="-1"/>
          <w:sz w:val="24"/>
          <w:szCs w:val="24"/>
        </w:rPr>
        <w:t>с</w:t>
      </w:r>
      <w:r w:rsidRPr="00B4148B">
        <w:rPr>
          <w:rFonts w:eastAsia="Calibri" w:cs="Times New Roman"/>
          <w:sz w:val="24"/>
          <w:szCs w:val="24"/>
        </w:rPr>
        <w:t>то</w:t>
      </w:r>
      <w:r w:rsidRPr="00B4148B">
        <w:rPr>
          <w:rFonts w:eastAsia="Calibri" w:cs="Times New Roman"/>
          <w:spacing w:val="-1"/>
          <w:sz w:val="24"/>
          <w:szCs w:val="24"/>
        </w:rPr>
        <w:t>ч</w:t>
      </w:r>
      <w:r w:rsidRPr="00B4148B">
        <w:rPr>
          <w:rFonts w:eastAsia="Calibri" w:cs="Times New Roman"/>
          <w:sz w:val="24"/>
          <w:szCs w:val="24"/>
        </w:rPr>
        <w:t>ни</w:t>
      </w:r>
      <w:r w:rsidRPr="00B4148B">
        <w:rPr>
          <w:rFonts w:eastAsia="Calibri" w:cs="Times New Roman"/>
          <w:spacing w:val="-2"/>
          <w:sz w:val="24"/>
          <w:szCs w:val="24"/>
        </w:rPr>
        <w:t>к</w:t>
      </w:r>
      <w:r w:rsidRPr="00B4148B">
        <w:rPr>
          <w:rFonts w:eastAsia="Calibri" w:cs="Times New Roman"/>
          <w:sz w:val="24"/>
          <w:szCs w:val="24"/>
        </w:rPr>
        <w:t>и г.</w:t>
      </w:r>
      <w:r w:rsidRPr="00B4148B">
        <w:rPr>
          <w:rFonts w:eastAsia="Calibri" w:cs="Times New Roman"/>
          <w:spacing w:val="2"/>
          <w:sz w:val="24"/>
          <w:szCs w:val="24"/>
        </w:rPr>
        <w:t xml:space="preserve"> </w:t>
      </w:r>
      <w:r w:rsidRPr="00B4148B">
        <w:rPr>
          <w:rFonts w:eastAsia="Calibri" w:cs="Times New Roman"/>
          <w:spacing w:val="1"/>
          <w:sz w:val="24"/>
          <w:szCs w:val="24"/>
        </w:rPr>
        <w:t>Т</w:t>
      </w:r>
      <w:r w:rsidRPr="00B4148B">
        <w:rPr>
          <w:rFonts w:eastAsia="Calibri" w:cs="Times New Roman"/>
          <w:spacing w:val="-8"/>
          <w:sz w:val="24"/>
          <w:szCs w:val="24"/>
        </w:rPr>
        <w:t>у</w:t>
      </w:r>
      <w:r w:rsidRPr="00B4148B">
        <w:rPr>
          <w:rFonts w:eastAsia="Calibri" w:cs="Times New Roman"/>
          <w:sz w:val="24"/>
          <w:szCs w:val="24"/>
        </w:rPr>
        <w:t>т</w:t>
      </w:r>
      <w:r w:rsidRPr="00B4148B">
        <w:rPr>
          <w:rFonts w:eastAsia="Calibri" w:cs="Times New Roman"/>
          <w:spacing w:val="1"/>
          <w:sz w:val="24"/>
          <w:szCs w:val="24"/>
        </w:rPr>
        <w:t>а</w:t>
      </w:r>
      <w:r w:rsidRPr="00B4148B">
        <w:rPr>
          <w:rFonts w:eastAsia="Calibri" w:cs="Times New Roman"/>
          <w:spacing w:val="-1"/>
          <w:sz w:val="24"/>
          <w:szCs w:val="24"/>
        </w:rPr>
        <w:t>е</w:t>
      </w:r>
      <w:r w:rsidRPr="00B4148B">
        <w:rPr>
          <w:rFonts w:eastAsia="Calibri" w:cs="Times New Roman"/>
          <w:sz w:val="24"/>
          <w:szCs w:val="24"/>
        </w:rPr>
        <w:t>в пр</w:t>
      </w:r>
      <w:r w:rsidRPr="00B4148B">
        <w:rPr>
          <w:rFonts w:eastAsia="Calibri" w:cs="Times New Roman"/>
          <w:spacing w:val="-1"/>
          <w:sz w:val="24"/>
          <w:szCs w:val="24"/>
        </w:rPr>
        <w:t>е</w:t>
      </w:r>
      <w:r w:rsidRPr="00B4148B">
        <w:rPr>
          <w:rFonts w:eastAsia="Calibri" w:cs="Times New Roman"/>
          <w:sz w:val="24"/>
          <w:szCs w:val="24"/>
        </w:rPr>
        <w:t>д</w:t>
      </w:r>
      <w:r w:rsidRPr="00B4148B">
        <w:rPr>
          <w:rFonts w:eastAsia="Calibri" w:cs="Times New Roman"/>
          <w:spacing w:val="-1"/>
          <w:sz w:val="24"/>
          <w:szCs w:val="24"/>
        </w:rPr>
        <w:t>с</w:t>
      </w:r>
      <w:r w:rsidRPr="00B4148B">
        <w:rPr>
          <w:rFonts w:eastAsia="Calibri" w:cs="Times New Roman"/>
          <w:sz w:val="24"/>
          <w:szCs w:val="24"/>
        </w:rPr>
        <w:t>т</w:t>
      </w:r>
      <w:r w:rsidRPr="00B4148B">
        <w:rPr>
          <w:rFonts w:eastAsia="Calibri" w:cs="Times New Roman"/>
          <w:spacing w:val="-1"/>
          <w:sz w:val="24"/>
          <w:szCs w:val="24"/>
        </w:rPr>
        <w:t>а</w:t>
      </w:r>
      <w:r w:rsidRPr="00B4148B">
        <w:rPr>
          <w:rFonts w:eastAsia="Calibri" w:cs="Times New Roman"/>
          <w:spacing w:val="1"/>
          <w:sz w:val="24"/>
          <w:szCs w:val="24"/>
        </w:rPr>
        <w:t>в</w:t>
      </w:r>
      <w:r w:rsidRPr="00B4148B">
        <w:rPr>
          <w:rFonts w:eastAsia="Calibri" w:cs="Times New Roman"/>
          <w:sz w:val="24"/>
          <w:szCs w:val="24"/>
        </w:rPr>
        <w:t>л</w:t>
      </w:r>
      <w:r w:rsidRPr="00B4148B">
        <w:rPr>
          <w:rFonts w:eastAsia="Calibri" w:cs="Times New Roman"/>
          <w:spacing w:val="-1"/>
          <w:sz w:val="24"/>
          <w:szCs w:val="24"/>
        </w:rPr>
        <w:t>е</w:t>
      </w:r>
      <w:r w:rsidRPr="00B4148B">
        <w:rPr>
          <w:rFonts w:eastAsia="Calibri" w:cs="Times New Roman"/>
          <w:sz w:val="24"/>
          <w:szCs w:val="24"/>
        </w:rPr>
        <w:t>ны на</w:t>
      </w:r>
      <w:r w:rsidRPr="00B4148B">
        <w:rPr>
          <w:rFonts w:eastAsia="Calibri" w:cs="Times New Roman"/>
          <w:spacing w:val="-1"/>
          <w:sz w:val="24"/>
          <w:szCs w:val="24"/>
        </w:rPr>
        <w:t xml:space="preserve"> </w:t>
      </w:r>
      <w:r w:rsidRPr="00B4148B">
        <w:rPr>
          <w:rFonts w:eastAsia="Calibri" w:cs="Times New Roman"/>
          <w:sz w:val="24"/>
          <w:szCs w:val="24"/>
        </w:rPr>
        <w:t>ри</w:t>
      </w:r>
      <w:r w:rsidRPr="00B4148B">
        <w:rPr>
          <w:rFonts w:eastAsia="Calibri" w:cs="Times New Roman"/>
          <w:spacing w:val="1"/>
          <w:sz w:val="24"/>
          <w:szCs w:val="24"/>
        </w:rPr>
        <w:t>с</w:t>
      </w:r>
      <w:r w:rsidRPr="00B4148B">
        <w:rPr>
          <w:rFonts w:eastAsia="Calibri" w:cs="Times New Roman"/>
          <w:spacing w:val="-8"/>
          <w:sz w:val="24"/>
          <w:szCs w:val="24"/>
        </w:rPr>
        <w:t>у</w:t>
      </w:r>
      <w:r w:rsidRPr="00B4148B">
        <w:rPr>
          <w:rFonts w:eastAsia="Calibri" w:cs="Times New Roman"/>
          <w:sz w:val="24"/>
          <w:szCs w:val="24"/>
        </w:rPr>
        <w:t>нках ниже.</w:t>
      </w:r>
    </w:p>
    <w:p w14:paraId="2A20D00C" w14:textId="77777777" w:rsidR="00BE3AC3" w:rsidRPr="00B4148B" w:rsidRDefault="00BE3AC3" w:rsidP="00BE3AC3">
      <w:pPr>
        <w:rPr>
          <w:rFonts w:eastAsia="Calibri" w:cs="Times New Roman"/>
          <w:sz w:val="24"/>
          <w:szCs w:val="24"/>
        </w:rPr>
      </w:pPr>
      <w:r w:rsidRPr="00B4148B">
        <w:rPr>
          <w:rFonts w:eastAsia="Calibri" w:cs="Times New Roman"/>
          <w:sz w:val="24"/>
          <w:szCs w:val="24"/>
        </w:rPr>
        <w:t>Установлен</w:t>
      </w:r>
      <w:r w:rsidRPr="00B4148B">
        <w:rPr>
          <w:rFonts w:eastAsia="Calibri" w:cs="Times New Roman"/>
          <w:spacing w:val="1"/>
          <w:sz w:val="24"/>
          <w:szCs w:val="24"/>
        </w:rPr>
        <w:t>н</w:t>
      </w:r>
      <w:r w:rsidRPr="00B4148B">
        <w:rPr>
          <w:rFonts w:eastAsia="Calibri" w:cs="Times New Roman"/>
          <w:spacing w:val="-1"/>
          <w:sz w:val="24"/>
          <w:szCs w:val="24"/>
        </w:rPr>
        <w:t>а</w:t>
      </w:r>
      <w:r w:rsidRPr="00B4148B">
        <w:rPr>
          <w:rFonts w:eastAsia="Calibri" w:cs="Times New Roman"/>
          <w:sz w:val="24"/>
          <w:szCs w:val="24"/>
        </w:rPr>
        <w:t>я и р</w:t>
      </w:r>
      <w:r w:rsidRPr="00B4148B">
        <w:rPr>
          <w:rFonts w:eastAsia="Calibri" w:cs="Times New Roman"/>
          <w:spacing w:val="-1"/>
          <w:sz w:val="24"/>
          <w:szCs w:val="24"/>
        </w:rPr>
        <w:t>ас</w:t>
      </w:r>
      <w:r w:rsidRPr="00B4148B">
        <w:rPr>
          <w:rFonts w:eastAsia="Calibri" w:cs="Times New Roman"/>
          <w:sz w:val="24"/>
          <w:szCs w:val="24"/>
        </w:rPr>
        <w:t>пол</w:t>
      </w:r>
      <w:r w:rsidRPr="00B4148B">
        <w:rPr>
          <w:rFonts w:eastAsia="Calibri" w:cs="Times New Roman"/>
          <w:spacing w:val="-1"/>
          <w:sz w:val="24"/>
          <w:szCs w:val="24"/>
        </w:rPr>
        <w:t>а</w:t>
      </w:r>
      <w:r w:rsidRPr="00B4148B">
        <w:rPr>
          <w:rFonts w:eastAsia="Calibri" w:cs="Times New Roman"/>
          <w:sz w:val="24"/>
          <w:szCs w:val="24"/>
        </w:rPr>
        <w:t>г</w:t>
      </w:r>
      <w:r w:rsidRPr="00B4148B">
        <w:rPr>
          <w:rFonts w:eastAsia="Calibri" w:cs="Times New Roman"/>
          <w:spacing w:val="-1"/>
          <w:sz w:val="24"/>
          <w:szCs w:val="24"/>
        </w:rPr>
        <w:t>аема</w:t>
      </w:r>
      <w:r w:rsidRPr="00B4148B">
        <w:rPr>
          <w:rFonts w:eastAsia="Calibri" w:cs="Times New Roman"/>
          <w:sz w:val="24"/>
          <w:szCs w:val="24"/>
        </w:rPr>
        <w:t xml:space="preserve">я </w:t>
      </w:r>
      <w:r w:rsidRPr="00B4148B">
        <w:rPr>
          <w:rFonts w:eastAsia="Calibri" w:cs="Times New Roman"/>
          <w:spacing w:val="57"/>
          <w:sz w:val="24"/>
          <w:szCs w:val="24"/>
        </w:rPr>
        <w:t xml:space="preserve"> </w:t>
      </w:r>
      <w:r w:rsidRPr="00B4148B">
        <w:rPr>
          <w:rFonts w:eastAsia="Calibri" w:cs="Times New Roman"/>
          <w:spacing w:val="2"/>
          <w:sz w:val="24"/>
          <w:szCs w:val="24"/>
        </w:rPr>
        <w:t>т</w:t>
      </w:r>
      <w:r w:rsidRPr="00B4148B">
        <w:rPr>
          <w:rFonts w:eastAsia="Calibri" w:cs="Times New Roman"/>
          <w:spacing w:val="-1"/>
          <w:sz w:val="24"/>
          <w:szCs w:val="24"/>
        </w:rPr>
        <w:t>е</w:t>
      </w:r>
      <w:r w:rsidRPr="00B4148B">
        <w:rPr>
          <w:rFonts w:eastAsia="Calibri" w:cs="Times New Roman"/>
          <w:sz w:val="24"/>
          <w:szCs w:val="24"/>
        </w:rPr>
        <w:t>плов</w:t>
      </w:r>
      <w:r w:rsidRPr="00B4148B">
        <w:rPr>
          <w:rFonts w:eastAsia="Calibri" w:cs="Times New Roman"/>
          <w:spacing w:val="-2"/>
          <w:sz w:val="24"/>
          <w:szCs w:val="24"/>
        </w:rPr>
        <w:t>а</w:t>
      </w:r>
      <w:r w:rsidRPr="00B4148B">
        <w:rPr>
          <w:rFonts w:eastAsia="Calibri" w:cs="Times New Roman"/>
          <w:sz w:val="24"/>
          <w:szCs w:val="24"/>
        </w:rPr>
        <w:t xml:space="preserve">я </w:t>
      </w:r>
      <w:r w:rsidRPr="00B4148B">
        <w:rPr>
          <w:rFonts w:eastAsia="Calibri" w:cs="Times New Roman"/>
          <w:spacing w:val="59"/>
          <w:sz w:val="24"/>
          <w:szCs w:val="24"/>
        </w:rPr>
        <w:t xml:space="preserve"> </w:t>
      </w:r>
      <w:r w:rsidRPr="00B4148B">
        <w:rPr>
          <w:rFonts w:eastAsia="Calibri" w:cs="Times New Roman"/>
          <w:spacing w:val="-1"/>
          <w:sz w:val="24"/>
          <w:szCs w:val="24"/>
        </w:rPr>
        <w:t>м</w:t>
      </w:r>
      <w:r w:rsidRPr="00B4148B">
        <w:rPr>
          <w:rFonts w:eastAsia="Calibri" w:cs="Times New Roman"/>
          <w:sz w:val="24"/>
          <w:szCs w:val="24"/>
        </w:rPr>
        <w:t>ощно</w:t>
      </w:r>
      <w:r w:rsidRPr="00B4148B">
        <w:rPr>
          <w:rFonts w:eastAsia="Calibri" w:cs="Times New Roman"/>
          <w:spacing w:val="-1"/>
          <w:sz w:val="24"/>
          <w:szCs w:val="24"/>
        </w:rPr>
        <w:t>с</w:t>
      </w:r>
      <w:r w:rsidRPr="00B4148B">
        <w:rPr>
          <w:rFonts w:eastAsia="Calibri" w:cs="Times New Roman"/>
          <w:sz w:val="24"/>
          <w:szCs w:val="24"/>
        </w:rPr>
        <w:t xml:space="preserve">ть </w:t>
      </w:r>
      <w:r w:rsidRPr="00B4148B">
        <w:rPr>
          <w:rFonts w:eastAsia="Calibri" w:cs="Times New Roman"/>
          <w:spacing w:val="58"/>
          <w:sz w:val="24"/>
          <w:szCs w:val="24"/>
        </w:rPr>
        <w:t xml:space="preserve"> </w:t>
      </w:r>
      <w:r w:rsidRPr="00B4148B">
        <w:rPr>
          <w:rFonts w:eastAsia="Calibri" w:cs="Times New Roman"/>
          <w:sz w:val="24"/>
          <w:szCs w:val="24"/>
        </w:rPr>
        <w:t>обо</w:t>
      </w:r>
      <w:r w:rsidRPr="00B4148B">
        <w:rPr>
          <w:rFonts w:eastAsia="Calibri" w:cs="Times New Roman"/>
          <w:spacing w:val="2"/>
          <w:sz w:val="24"/>
          <w:szCs w:val="24"/>
        </w:rPr>
        <w:t>р</w:t>
      </w:r>
      <w:r w:rsidRPr="00B4148B">
        <w:rPr>
          <w:rFonts w:eastAsia="Calibri" w:cs="Times New Roman"/>
          <w:spacing w:val="-8"/>
          <w:sz w:val="24"/>
          <w:szCs w:val="24"/>
        </w:rPr>
        <w:t>у</w:t>
      </w:r>
      <w:r w:rsidRPr="00B4148B">
        <w:rPr>
          <w:rFonts w:eastAsia="Calibri" w:cs="Times New Roman"/>
          <w:sz w:val="24"/>
          <w:szCs w:val="24"/>
        </w:rPr>
        <w:t>д</w:t>
      </w:r>
      <w:r w:rsidRPr="00B4148B">
        <w:rPr>
          <w:rFonts w:eastAsia="Calibri" w:cs="Times New Roman"/>
          <w:spacing w:val="2"/>
          <w:sz w:val="24"/>
          <w:szCs w:val="24"/>
        </w:rPr>
        <w:t>о</w:t>
      </w:r>
      <w:r w:rsidRPr="00B4148B">
        <w:rPr>
          <w:rFonts w:eastAsia="Calibri" w:cs="Times New Roman"/>
          <w:sz w:val="24"/>
          <w:szCs w:val="24"/>
        </w:rPr>
        <w:t>в</w:t>
      </w:r>
      <w:r w:rsidRPr="00B4148B">
        <w:rPr>
          <w:rFonts w:eastAsia="Calibri" w:cs="Times New Roman"/>
          <w:spacing w:val="-2"/>
          <w:sz w:val="24"/>
          <w:szCs w:val="24"/>
        </w:rPr>
        <w:t>а</w:t>
      </w:r>
      <w:r w:rsidRPr="00B4148B">
        <w:rPr>
          <w:rFonts w:eastAsia="Calibri" w:cs="Times New Roman"/>
          <w:spacing w:val="3"/>
          <w:sz w:val="24"/>
          <w:szCs w:val="24"/>
        </w:rPr>
        <w:t>н</w:t>
      </w:r>
      <w:r w:rsidRPr="00B4148B">
        <w:rPr>
          <w:rFonts w:eastAsia="Calibri" w:cs="Times New Roman"/>
          <w:sz w:val="24"/>
          <w:szCs w:val="24"/>
        </w:rPr>
        <w:t xml:space="preserve">ия </w:t>
      </w:r>
      <w:r w:rsidRPr="00B4148B">
        <w:rPr>
          <w:rFonts w:eastAsia="Calibri" w:cs="Times New Roman"/>
          <w:spacing w:val="57"/>
          <w:sz w:val="24"/>
          <w:szCs w:val="24"/>
        </w:rPr>
        <w:t xml:space="preserve"> </w:t>
      </w:r>
      <w:r w:rsidRPr="00B4148B">
        <w:rPr>
          <w:rFonts w:eastAsia="Calibri" w:cs="Times New Roman"/>
          <w:sz w:val="24"/>
          <w:szCs w:val="24"/>
        </w:rPr>
        <w:t>и</w:t>
      </w:r>
      <w:r w:rsidRPr="00B4148B">
        <w:rPr>
          <w:rFonts w:eastAsia="Calibri" w:cs="Times New Roman"/>
          <w:spacing w:val="-1"/>
          <w:sz w:val="24"/>
          <w:szCs w:val="24"/>
        </w:rPr>
        <w:t>с</w:t>
      </w:r>
      <w:r w:rsidRPr="00B4148B">
        <w:rPr>
          <w:rFonts w:eastAsia="Calibri" w:cs="Times New Roman"/>
          <w:sz w:val="24"/>
          <w:szCs w:val="24"/>
        </w:rPr>
        <w:t>то</w:t>
      </w:r>
      <w:r w:rsidRPr="00B4148B">
        <w:rPr>
          <w:rFonts w:eastAsia="Calibri" w:cs="Times New Roman"/>
          <w:spacing w:val="-1"/>
          <w:sz w:val="24"/>
          <w:szCs w:val="24"/>
        </w:rPr>
        <w:t>ч</w:t>
      </w:r>
      <w:r w:rsidRPr="00B4148B">
        <w:rPr>
          <w:rFonts w:eastAsia="Calibri" w:cs="Times New Roman"/>
          <w:sz w:val="24"/>
          <w:szCs w:val="24"/>
        </w:rPr>
        <w:t>н</w:t>
      </w:r>
      <w:r w:rsidRPr="00B4148B">
        <w:rPr>
          <w:rFonts w:eastAsia="Calibri" w:cs="Times New Roman"/>
          <w:spacing w:val="-2"/>
          <w:sz w:val="24"/>
          <w:szCs w:val="24"/>
        </w:rPr>
        <w:t>и</w:t>
      </w:r>
      <w:r w:rsidRPr="00B4148B">
        <w:rPr>
          <w:rFonts w:eastAsia="Calibri" w:cs="Times New Roman"/>
          <w:sz w:val="24"/>
          <w:szCs w:val="24"/>
        </w:rPr>
        <w:t>ков т</w:t>
      </w:r>
      <w:r w:rsidRPr="00B4148B">
        <w:rPr>
          <w:rFonts w:eastAsia="Calibri" w:cs="Times New Roman"/>
          <w:spacing w:val="-1"/>
          <w:sz w:val="24"/>
          <w:szCs w:val="24"/>
        </w:rPr>
        <w:t>е</w:t>
      </w:r>
      <w:r w:rsidRPr="00B4148B">
        <w:rPr>
          <w:rFonts w:eastAsia="Calibri" w:cs="Times New Roman"/>
          <w:sz w:val="24"/>
          <w:szCs w:val="24"/>
        </w:rPr>
        <w:t>пло</w:t>
      </w:r>
      <w:r w:rsidRPr="00B4148B">
        <w:rPr>
          <w:rFonts w:eastAsia="Calibri" w:cs="Times New Roman"/>
          <w:spacing w:val="-1"/>
          <w:sz w:val="24"/>
          <w:szCs w:val="24"/>
        </w:rPr>
        <w:t>с</w:t>
      </w:r>
      <w:r w:rsidRPr="00B4148B">
        <w:rPr>
          <w:rFonts w:eastAsia="Calibri" w:cs="Times New Roman"/>
          <w:sz w:val="24"/>
          <w:szCs w:val="24"/>
        </w:rPr>
        <w:t>н</w:t>
      </w:r>
      <w:r w:rsidRPr="00B4148B">
        <w:rPr>
          <w:rFonts w:eastAsia="Calibri" w:cs="Times New Roman"/>
          <w:spacing w:val="-1"/>
          <w:sz w:val="24"/>
          <w:szCs w:val="24"/>
        </w:rPr>
        <w:t>а</w:t>
      </w:r>
      <w:r w:rsidRPr="00B4148B">
        <w:rPr>
          <w:rFonts w:eastAsia="Calibri" w:cs="Times New Roman"/>
          <w:sz w:val="24"/>
          <w:szCs w:val="24"/>
        </w:rPr>
        <w:t>бж</w:t>
      </w:r>
      <w:r w:rsidRPr="00B4148B">
        <w:rPr>
          <w:rFonts w:eastAsia="Calibri" w:cs="Times New Roman"/>
          <w:spacing w:val="-1"/>
          <w:sz w:val="24"/>
          <w:szCs w:val="24"/>
        </w:rPr>
        <w:t>е</w:t>
      </w:r>
      <w:r w:rsidRPr="00B4148B">
        <w:rPr>
          <w:rFonts w:eastAsia="Calibri" w:cs="Times New Roman"/>
          <w:sz w:val="24"/>
          <w:szCs w:val="24"/>
        </w:rPr>
        <w:t>ния пр</w:t>
      </w:r>
      <w:r w:rsidRPr="00B4148B">
        <w:rPr>
          <w:rFonts w:eastAsia="Calibri" w:cs="Times New Roman"/>
          <w:spacing w:val="-1"/>
          <w:sz w:val="24"/>
          <w:szCs w:val="24"/>
        </w:rPr>
        <w:t>е</w:t>
      </w:r>
      <w:r w:rsidRPr="00B4148B">
        <w:rPr>
          <w:rFonts w:eastAsia="Calibri" w:cs="Times New Roman"/>
          <w:sz w:val="24"/>
          <w:szCs w:val="24"/>
        </w:rPr>
        <w:t>д</w:t>
      </w:r>
      <w:r w:rsidRPr="00B4148B">
        <w:rPr>
          <w:rFonts w:eastAsia="Calibri" w:cs="Times New Roman"/>
          <w:spacing w:val="-1"/>
          <w:sz w:val="24"/>
          <w:szCs w:val="24"/>
        </w:rPr>
        <w:t>с</w:t>
      </w:r>
      <w:r w:rsidRPr="00B4148B">
        <w:rPr>
          <w:rFonts w:eastAsia="Calibri" w:cs="Times New Roman"/>
          <w:spacing w:val="-2"/>
          <w:sz w:val="24"/>
          <w:szCs w:val="24"/>
        </w:rPr>
        <w:t>т</w:t>
      </w:r>
      <w:r w:rsidRPr="00B4148B">
        <w:rPr>
          <w:rFonts w:eastAsia="Calibri" w:cs="Times New Roman"/>
          <w:spacing w:val="-1"/>
          <w:sz w:val="24"/>
          <w:szCs w:val="24"/>
        </w:rPr>
        <w:t>а</w:t>
      </w:r>
      <w:r w:rsidRPr="00B4148B">
        <w:rPr>
          <w:rFonts w:eastAsia="Calibri" w:cs="Times New Roman"/>
          <w:sz w:val="24"/>
          <w:szCs w:val="24"/>
        </w:rPr>
        <w:t>вл</w:t>
      </w:r>
      <w:r w:rsidRPr="00B4148B">
        <w:rPr>
          <w:rFonts w:eastAsia="Calibri" w:cs="Times New Roman"/>
          <w:spacing w:val="-2"/>
          <w:sz w:val="24"/>
          <w:szCs w:val="24"/>
        </w:rPr>
        <w:t>е</w:t>
      </w:r>
      <w:r w:rsidRPr="00B4148B">
        <w:rPr>
          <w:rFonts w:eastAsia="Calibri" w:cs="Times New Roman"/>
          <w:sz w:val="24"/>
          <w:szCs w:val="24"/>
        </w:rPr>
        <w:t>ны в</w:t>
      </w:r>
      <w:r w:rsidRPr="00B4148B">
        <w:rPr>
          <w:rFonts w:eastAsia="Calibri" w:cs="Times New Roman"/>
          <w:spacing w:val="-1"/>
          <w:sz w:val="24"/>
          <w:szCs w:val="24"/>
        </w:rPr>
        <w:t xml:space="preserve"> </w:t>
      </w:r>
      <w:r w:rsidRPr="00B4148B">
        <w:rPr>
          <w:rFonts w:eastAsia="Calibri" w:cs="Times New Roman"/>
          <w:sz w:val="24"/>
          <w:szCs w:val="24"/>
        </w:rPr>
        <w:t>табл</w:t>
      </w:r>
      <w:r w:rsidRPr="00B4148B">
        <w:rPr>
          <w:rFonts w:eastAsia="Calibri" w:cs="Times New Roman"/>
          <w:spacing w:val="1"/>
          <w:sz w:val="24"/>
          <w:szCs w:val="24"/>
        </w:rPr>
        <w:t>и</w:t>
      </w:r>
      <w:r w:rsidRPr="00B4148B">
        <w:rPr>
          <w:rFonts w:eastAsia="Calibri" w:cs="Times New Roman"/>
          <w:sz w:val="24"/>
          <w:szCs w:val="24"/>
        </w:rPr>
        <w:t>це.</w:t>
      </w:r>
    </w:p>
    <w:p w14:paraId="47DA2A5D" w14:textId="77777777" w:rsidR="00BE3AC3" w:rsidRPr="00B4148B" w:rsidRDefault="00BE3AC3" w:rsidP="00BE3AC3">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6</w:t>
      </w:r>
      <w:r w:rsidRPr="00B4148B">
        <w:rPr>
          <w:rFonts w:eastAsia="Times New Roman" w:cs="Times New Roman"/>
          <w:b/>
          <w:bCs/>
          <w:sz w:val="20"/>
          <w:szCs w:val="20"/>
          <w:lang w:eastAsia="ru-RU"/>
        </w:rPr>
        <w:fldChar w:fldCharType="end"/>
      </w:r>
      <w:r w:rsidRPr="00B4148B">
        <w:rPr>
          <w:rFonts w:eastAsia="Times New Roman" w:cs="Times New Roman"/>
          <w:b/>
          <w:bCs/>
          <w:sz w:val="20"/>
          <w:szCs w:val="20"/>
          <w:lang w:eastAsia="ru-RU"/>
        </w:rPr>
        <w:t xml:space="preserve"> Параметры установленной тепловой мощности </w:t>
      </w:r>
      <w:r w:rsidR="00705368" w:rsidRPr="00B4148B">
        <w:rPr>
          <w:rFonts w:eastAsia="Times New Roman" w:cs="Times New Roman"/>
          <w:b/>
          <w:bCs/>
          <w:sz w:val="20"/>
          <w:szCs w:val="20"/>
          <w:lang w:eastAsia="ru-RU"/>
        </w:rPr>
        <w:t xml:space="preserve">теплофикационного оборудования </w:t>
      </w:r>
      <w:r w:rsidR="00C34043">
        <w:rPr>
          <w:rFonts w:eastAsia="Times New Roman" w:cs="Times New Roman"/>
          <w:b/>
          <w:bCs/>
          <w:sz w:val="20"/>
          <w:szCs w:val="20"/>
          <w:lang w:eastAsia="ru-RU"/>
        </w:rPr>
        <w:t>ОО</w:t>
      </w:r>
      <w:r w:rsidR="00705368" w:rsidRPr="00B4148B">
        <w:rPr>
          <w:rFonts w:eastAsia="Times New Roman" w:cs="Times New Roman"/>
          <w:b/>
          <w:bCs/>
          <w:sz w:val="20"/>
          <w:szCs w:val="20"/>
          <w:lang w:eastAsia="ru-RU"/>
        </w:rPr>
        <w:t>О «Тутаевская ПГУ» на 01.01.202</w:t>
      </w:r>
      <w:r w:rsidR="005A0133" w:rsidRPr="00B4148B">
        <w:rPr>
          <w:rFonts w:eastAsia="Times New Roman" w:cs="Times New Roman"/>
          <w:b/>
          <w:bCs/>
          <w:sz w:val="20"/>
          <w:szCs w:val="20"/>
          <w:lang w:eastAsia="ru-RU"/>
        </w:rPr>
        <w:t>4</w:t>
      </w:r>
    </w:p>
    <w:tbl>
      <w:tblPr>
        <w:tblW w:w="5000" w:type="pct"/>
        <w:jc w:val="center"/>
        <w:tblLayout w:type="fixed"/>
        <w:tblLook w:val="04A0" w:firstRow="1" w:lastRow="0" w:firstColumn="1" w:lastColumn="0" w:noHBand="0" w:noVBand="1"/>
      </w:tblPr>
      <w:tblGrid>
        <w:gridCol w:w="2720"/>
        <w:gridCol w:w="1095"/>
        <w:gridCol w:w="1280"/>
        <w:gridCol w:w="914"/>
        <w:gridCol w:w="1095"/>
        <w:gridCol w:w="1127"/>
        <w:gridCol w:w="1114"/>
      </w:tblGrid>
      <w:tr w:rsidR="00630A65" w:rsidRPr="00B4148B" w14:paraId="3B336DD6" w14:textId="77777777" w:rsidTr="00630A65">
        <w:trPr>
          <w:trHeight w:val="20"/>
          <w:tblHeader/>
          <w:jc w:val="center"/>
        </w:trPr>
        <w:tc>
          <w:tcPr>
            <w:tcW w:w="1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7FFA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Наименование</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3D36DF7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Тип (марка)</w:t>
            </w:r>
          </w:p>
        </w:tc>
        <w:tc>
          <w:tcPr>
            <w:tcW w:w="685" w:type="pct"/>
            <w:tcBorders>
              <w:top w:val="single" w:sz="4" w:space="0" w:color="auto"/>
              <w:left w:val="nil"/>
              <w:bottom w:val="single" w:sz="4" w:space="0" w:color="auto"/>
              <w:right w:val="single" w:sz="4" w:space="0" w:color="auto"/>
            </w:tcBorders>
            <w:shd w:val="clear" w:color="auto" w:fill="auto"/>
            <w:vAlign w:val="center"/>
            <w:hideMark/>
          </w:tcPr>
          <w:p w14:paraId="7D289EF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Производительность, Гкал/ч (т/ч)</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1A68554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Количество, шт</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2F9C914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Установленная мощность, Гкал/ч 2023г</w:t>
            </w:r>
          </w:p>
        </w:tc>
        <w:tc>
          <w:tcPr>
            <w:tcW w:w="603" w:type="pct"/>
            <w:tcBorders>
              <w:top w:val="single" w:sz="4" w:space="0" w:color="auto"/>
              <w:left w:val="nil"/>
              <w:bottom w:val="single" w:sz="4" w:space="0" w:color="auto"/>
              <w:right w:val="single" w:sz="4" w:space="0" w:color="auto"/>
            </w:tcBorders>
            <w:shd w:val="clear" w:color="auto" w:fill="auto"/>
            <w:vAlign w:val="center"/>
            <w:hideMark/>
          </w:tcPr>
          <w:p w14:paraId="247E671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Располагаемая мощность Гкал/ч 2023г</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2046122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Год ввода в эксплуатацию</w:t>
            </w:r>
          </w:p>
        </w:tc>
      </w:tr>
      <w:tr w:rsidR="00630A65" w:rsidRPr="00B4148B" w14:paraId="68C335BC" w14:textId="77777777" w:rsidTr="00630A65">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097466" w14:textId="77777777" w:rsidR="00630A65" w:rsidRPr="00B4148B" w:rsidRDefault="00630A65" w:rsidP="00630A65">
            <w:pPr>
              <w:ind w:firstLine="0"/>
              <w:rPr>
                <w:rFonts w:cs="Times New Roman"/>
                <w:b/>
                <w:bCs/>
                <w:i/>
                <w:iCs/>
                <w:color w:val="000000"/>
                <w:sz w:val="22"/>
              </w:rPr>
            </w:pPr>
            <w:r w:rsidRPr="00B4148B">
              <w:rPr>
                <w:rFonts w:cs="Times New Roman"/>
                <w:b/>
                <w:bCs/>
                <w:i/>
                <w:iCs/>
                <w:color w:val="000000"/>
                <w:sz w:val="22"/>
              </w:rPr>
              <w:t>Районная котельная</w:t>
            </w:r>
          </w:p>
        </w:tc>
      </w:tr>
      <w:tr w:rsidR="00630A65" w:rsidRPr="00B4148B" w14:paraId="30CFDA1C"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23F14E7B"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№1</w:t>
            </w:r>
          </w:p>
        </w:tc>
        <w:tc>
          <w:tcPr>
            <w:tcW w:w="586" w:type="pct"/>
            <w:tcBorders>
              <w:top w:val="nil"/>
              <w:left w:val="nil"/>
              <w:bottom w:val="single" w:sz="4" w:space="0" w:color="auto"/>
              <w:right w:val="single" w:sz="4" w:space="0" w:color="auto"/>
            </w:tcBorders>
            <w:shd w:val="clear" w:color="auto" w:fill="auto"/>
            <w:noWrap/>
            <w:vAlign w:val="center"/>
            <w:hideMark/>
          </w:tcPr>
          <w:p w14:paraId="7B5C8EB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28DBC7A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1286AB3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5363C94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362E8B2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329C4A0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1990</w:t>
            </w:r>
          </w:p>
        </w:tc>
      </w:tr>
      <w:tr w:rsidR="00630A65" w:rsidRPr="00B4148B" w14:paraId="3086F4F7"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0EF4488"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№2</w:t>
            </w:r>
          </w:p>
        </w:tc>
        <w:tc>
          <w:tcPr>
            <w:tcW w:w="586" w:type="pct"/>
            <w:tcBorders>
              <w:top w:val="nil"/>
              <w:left w:val="nil"/>
              <w:bottom w:val="single" w:sz="4" w:space="0" w:color="auto"/>
              <w:right w:val="single" w:sz="4" w:space="0" w:color="auto"/>
            </w:tcBorders>
            <w:shd w:val="clear" w:color="auto" w:fill="auto"/>
            <w:noWrap/>
            <w:vAlign w:val="center"/>
            <w:hideMark/>
          </w:tcPr>
          <w:p w14:paraId="6624DF8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2F9F70B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12B40B4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2022554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602D4EA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452ED3F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1990</w:t>
            </w:r>
          </w:p>
        </w:tc>
      </w:tr>
      <w:tr w:rsidR="00630A65" w:rsidRPr="00B4148B" w14:paraId="7796ACDB"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447064B9"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Водогрейный котел </w:t>
            </w:r>
            <w:r w:rsidRPr="00B4148B">
              <w:rPr>
                <w:rFonts w:cs="Times New Roman"/>
                <w:color w:val="000000"/>
                <w:sz w:val="22"/>
              </w:rPr>
              <w:br/>
              <w:t>КВГМ-100-150 ст. №3</w:t>
            </w:r>
          </w:p>
        </w:tc>
        <w:tc>
          <w:tcPr>
            <w:tcW w:w="586" w:type="pct"/>
            <w:tcBorders>
              <w:top w:val="nil"/>
              <w:left w:val="nil"/>
              <w:bottom w:val="single" w:sz="4" w:space="0" w:color="auto"/>
              <w:right w:val="single" w:sz="4" w:space="0" w:color="auto"/>
            </w:tcBorders>
            <w:shd w:val="clear" w:color="auto" w:fill="auto"/>
            <w:noWrap/>
            <w:vAlign w:val="center"/>
            <w:hideMark/>
          </w:tcPr>
          <w:p w14:paraId="26D4E18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КВГМ-100-150</w:t>
            </w:r>
          </w:p>
        </w:tc>
        <w:tc>
          <w:tcPr>
            <w:tcW w:w="685" w:type="pct"/>
            <w:tcBorders>
              <w:top w:val="nil"/>
              <w:left w:val="nil"/>
              <w:bottom w:val="single" w:sz="4" w:space="0" w:color="auto"/>
              <w:right w:val="single" w:sz="4" w:space="0" w:color="auto"/>
            </w:tcBorders>
            <w:shd w:val="clear" w:color="auto" w:fill="auto"/>
            <w:noWrap/>
            <w:vAlign w:val="center"/>
            <w:hideMark/>
          </w:tcPr>
          <w:p w14:paraId="4FDBD29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100</w:t>
            </w:r>
          </w:p>
        </w:tc>
        <w:tc>
          <w:tcPr>
            <w:tcW w:w="489" w:type="pct"/>
            <w:tcBorders>
              <w:top w:val="nil"/>
              <w:left w:val="nil"/>
              <w:bottom w:val="single" w:sz="4" w:space="0" w:color="auto"/>
              <w:right w:val="single" w:sz="4" w:space="0" w:color="auto"/>
            </w:tcBorders>
            <w:shd w:val="clear" w:color="auto" w:fill="auto"/>
            <w:noWrap/>
            <w:vAlign w:val="center"/>
            <w:hideMark/>
          </w:tcPr>
          <w:p w14:paraId="3F2B356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77ABEFD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100</w:t>
            </w:r>
          </w:p>
        </w:tc>
        <w:tc>
          <w:tcPr>
            <w:tcW w:w="603" w:type="pct"/>
            <w:tcBorders>
              <w:top w:val="nil"/>
              <w:left w:val="nil"/>
              <w:bottom w:val="single" w:sz="4" w:space="0" w:color="auto"/>
              <w:right w:val="single" w:sz="4" w:space="0" w:color="auto"/>
            </w:tcBorders>
            <w:shd w:val="clear" w:color="auto" w:fill="auto"/>
            <w:noWrap/>
            <w:vAlign w:val="center"/>
            <w:hideMark/>
          </w:tcPr>
          <w:p w14:paraId="1A1C823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80</w:t>
            </w:r>
          </w:p>
        </w:tc>
        <w:tc>
          <w:tcPr>
            <w:tcW w:w="596" w:type="pct"/>
            <w:tcBorders>
              <w:top w:val="nil"/>
              <w:left w:val="nil"/>
              <w:bottom w:val="single" w:sz="4" w:space="0" w:color="auto"/>
              <w:right w:val="single" w:sz="4" w:space="0" w:color="auto"/>
            </w:tcBorders>
            <w:shd w:val="clear" w:color="auto" w:fill="auto"/>
            <w:noWrap/>
            <w:vAlign w:val="center"/>
            <w:hideMark/>
          </w:tcPr>
          <w:p w14:paraId="52BB541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1991</w:t>
            </w:r>
          </w:p>
        </w:tc>
      </w:tr>
      <w:tr w:rsidR="00630A65" w:rsidRPr="00B4148B" w14:paraId="3A1336A1"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6A7242F8"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Деаэрационная установка атмосферного типа с охладителем выпара </w:t>
            </w:r>
          </w:p>
        </w:tc>
        <w:tc>
          <w:tcPr>
            <w:tcW w:w="586" w:type="pct"/>
            <w:tcBorders>
              <w:top w:val="nil"/>
              <w:left w:val="nil"/>
              <w:bottom w:val="single" w:sz="4" w:space="0" w:color="auto"/>
              <w:right w:val="single" w:sz="4" w:space="0" w:color="auto"/>
            </w:tcBorders>
            <w:shd w:val="clear" w:color="auto" w:fill="auto"/>
            <w:noWrap/>
            <w:vAlign w:val="center"/>
            <w:hideMark/>
          </w:tcPr>
          <w:p w14:paraId="3C80163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ДА 50/15</w:t>
            </w:r>
          </w:p>
        </w:tc>
        <w:tc>
          <w:tcPr>
            <w:tcW w:w="685" w:type="pct"/>
            <w:tcBorders>
              <w:top w:val="nil"/>
              <w:left w:val="nil"/>
              <w:bottom w:val="single" w:sz="4" w:space="0" w:color="auto"/>
              <w:right w:val="single" w:sz="4" w:space="0" w:color="auto"/>
            </w:tcBorders>
            <w:shd w:val="clear" w:color="auto" w:fill="auto"/>
            <w:noWrap/>
            <w:vAlign w:val="center"/>
            <w:hideMark/>
          </w:tcPr>
          <w:p w14:paraId="18E0E19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063B651B"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2FA26AF7"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04EE5B6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47343CF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r w:rsidR="00630A65" w:rsidRPr="00B4148B" w14:paraId="30949B60"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0E239E1A"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Деаэрационная установка вакуумного типа</w:t>
            </w:r>
          </w:p>
        </w:tc>
        <w:tc>
          <w:tcPr>
            <w:tcW w:w="586" w:type="pct"/>
            <w:tcBorders>
              <w:top w:val="nil"/>
              <w:left w:val="nil"/>
              <w:bottom w:val="single" w:sz="4" w:space="0" w:color="auto"/>
              <w:right w:val="single" w:sz="4" w:space="0" w:color="auto"/>
            </w:tcBorders>
            <w:shd w:val="clear" w:color="auto" w:fill="auto"/>
            <w:noWrap/>
            <w:vAlign w:val="center"/>
            <w:hideMark/>
          </w:tcPr>
          <w:p w14:paraId="0774F63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ДВ-400</w:t>
            </w:r>
          </w:p>
        </w:tc>
        <w:tc>
          <w:tcPr>
            <w:tcW w:w="685" w:type="pct"/>
            <w:tcBorders>
              <w:top w:val="nil"/>
              <w:left w:val="nil"/>
              <w:bottom w:val="single" w:sz="4" w:space="0" w:color="auto"/>
              <w:right w:val="single" w:sz="4" w:space="0" w:color="auto"/>
            </w:tcBorders>
            <w:shd w:val="clear" w:color="auto" w:fill="auto"/>
            <w:noWrap/>
            <w:vAlign w:val="center"/>
            <w:hideMark/>
          </w:tcPr>
          <w:p w14:paraId="2D17046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400</w:t>
            </w:r>
          </w:p>
        </w:tc>
        <w:tc>
          <w:tcPr>
            <w:tcW w:w="489" w:type="pct"/>
            <w:tcBorders>
              <w:top w:val="nil"/>
              <w:left w:val="nil"/>
              <w:bottom w:val="single" w:sz="4" w:space="0" w:color="auto"/>
              <w:right w:val="single" w:sz="4" w:space="0" w:color="auto"/>
            </w:tcBorders>
            <w:shd w:val="clear" w:color="auto" w:fill="auto"/>
            <w:noWrap/>
            <w:vAlign w:val="center"/>
            <w:hideMark/>
          </w:tcPr>
          <w:p w14:paraId="6710F4DA"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108E3EB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3C07CA91"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11F2F45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r w:rsidR="00630A65" w:rsidRPr="00B4148B" w14:paraId="7FAA164B" w14:textId="77777777" w:rsidTr="00630A65">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198FAF" w14:textId="77777777" w:rsidR="00630A65" w:rsidRPr="00B4148B" w:rsidRDefault="00630A65" w:rsidP="00630A65">
            <w:pPr>
              <w:ind w:firstLine="0"/>
              <w:rPr>
                <w:rFonts w:cs="Times New Roman"/>
                <w:b/>
                <w:bCs/>
                <w:i/>
                <w:iCs/>
                <w:color w:val="000000"/>
                <w:sz w:val="22"/>
              </w:rPr>
            </w:pPr>
            <w:r w:rsidRPr="00B4148B">
              <w:rPr>
                <w:rFonts w:cs="Times New Roman"/>
                <w:b/>
                <w:bCs/>
                <w:i/>
                <w:iCs/>
                <w:color w:val="000000"/>
                <w:sz w:val="22"/>
              </w:rPr>
              <w:t>ПГУ-ТЭС 52 МВт</w:t>
            </w:r>
          </w:p>
        </w:tc>
      </w:tr>
      <w:tr w:rsidR="00630A65" w:rsidRPr="00B4148B" w14:paraId="61540A89"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B2646C3"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Паровой котел-утилизатор КГТ-20/4,0-44 ст. №3</w:t>
            </w:r>
          </w:p>
        </w:tc>
        <w:tc>
          <w:tcPr>
            <w:tcW w:w="586" w:type="pct"/>
            <w:tcBorders>
              <w:top w:val="nil"/>
              <w:left w:val="nil"/>
              <w:bottom w:val="single" w:sz="4" w:space="0" w:color="auto"/>
              <w:right w:val="single" w:sz="4" w:space="0" w:color="auto"/>
            </w:tcBorders>
            <w:shd w:val="clear" w:color="auto" w:fill="auto"/>
            <w:noWrap/>
            <w:vAlign w:val="center"/>
            <w:hideMark/>
          </w:tcPr>
          <w:p w14:paraId="46758912"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КГТ-20/4,0-46</w:t>
            </w:r>
          </w:p>
        </w:tc>
        <w:tc>
          <w:tcPr>
            <w:tcW w:w="685" w:type="pct"/>
            <w:tcBorders>
              <w:top w:val="nil"/>
              <w:left w:val="nil"/>
              <w:bottom w:val="single" w:sz="4" w:space="0" w:color="auto"/>
              <w:right w:val="single" w:sz="4" w:space="0" w:color="auto"/>
            </w:tcBorders>
            <w:shd w:val="clear" w:color="auto" w:fill="auto"/>
            <w:noWrap/>
            <w:vAlign w:val="center"/>
            <w:hideMark/>
          </w:tcPr>
          <w:p w14:paraId="2618566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0EB75F40"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2BCDC5B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1026981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33A5239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5CC14331"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70251510"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Паровой котел-утилизатор КГТ-20/4,0-44 ст. №4</w:t>
            </w:r>
          </w:p>
        </w:tc>
        <w:tc>
          <w:tcPr>
            <w:tcW w:w="586" w:type="pct"/>
            <w:tcBorders>
              <w:top w:val="nil"/>
              <w:left w:val="nil"/>
              <w:bottom w:val="single" w:sz="4" w:space="0" w:color="auto"/>
              <w:right w:val="single" w:sz="4" w:space="0" w:color="auto"/>
            </w:tcBorders>
            <w:shd w:val="clear" w:color="auto" w:fill="auto"/>
            <w:noWrap/>
            <w:vAlign w:val="center"/>
            <w:hideMark/>
          </w:tcPr>
          <w:p w14:paraId="59A60B3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КГТ-20/4,0-47</w:t>
            </w:r>
          </w:p>
        </w:tc>
        <w:tc>
          <w:tcPr>
            <w:tcW w:w="685" w:type="pct"/>
            <w:tcBorders>
              <w:top w:val="nil"/>
              <w:left w:val="nil"/>
              <w:bottom w:val="single" w:sz="4" w:space="0" w:color="auto"/>
              <w:right w:val="single" w:sz="4" w:space="0" w:color="auto"/>
            </w:tcBorders>
            <w:shd w:val="clear" w:color="auto" w:fill="auto"/>
            <w:noWrap/>
            <w:vAlign w:val="center"/>
            <w:hideMark/>
          </w:tcPr>
          <w:p w14:paraId="5208EEF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3BC40CC3"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6B2A73E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56AE11D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6EEEDDD6"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33942385"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7D3B90BB"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 xml:space="preserve">Паровая турбоустановка </w:t>
            </w:r>
            <w:r w:rsidRPr="00B4148B">
              <w:rPr>
                <w:rFonts w:cs="Times New Roman"/>
                <w:color w:val="000000"/>
                <w:sz w:val="22"/>
              </w:rPr>
              <w:br/>
              <w:t>Т-8/10-3,4/0,18 ст. №2</w:t>
            </w:r>
          </w:p>
        </w:tc>
        <w:tc>
          <w:tcPr>
            <w:tcW w:w="586" w:type="pct"/>
            <w:tcBorders>
              <w:top w:val="nil"/>
              <w:left w:val="nil"/>
              <w:bottom w:val="single" w:sz="4" w:space="0" w:color="auto"/>
              <w:right w:val="single" w:sz="4" w:space="0" w:color="auto"/>
            </w:tcBorders>
            <w:shd w:val="clear" w:color="auto" w:fill="auto"/>
            <w:noWrap/>
            <w:vAlign w:val="center"/>
            <w:hideMark/>
          </w:tcPr>
          <w:p w14:paraId="712C3F4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Т-8/10-3,4/0,19</w:t>
            </w:r>
          </w:p>
        </w:tc>
        <w:tc>
          <w:tcPr>
            <w:tcW w:w="685" w:type="pct"/>
            <w:tcBorders>
              <w:top w:val="nil"/>
              <w:left w:val="nil"/>
              <w:bottom w:val="single" w:sz="4" w:space="0" w:color="auto"/>
              <w:right w:val="single" w:sz="4" w:space="0" w:color="auto"/>
            </w:tcBorders>
            <w:shd w:val="clear" w:color="auto" w:fill="auto"/>
            <w:noWrap/>
            <w:vAlign w:val="center"/>
            <w:hideMark/>
          </w:tcPr>
          <w:p w14:paraId="498495FB"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489" w:type="pct"/>
            <w:tcBorders>
              <w:top w:val="nil"/>
              <w:left w:val="nil"/>
              <w:bottom w:val="single" w:sz="4" w:space="0" w:color="auto"/>
              <w:right w:val="single" w:sz="4" w:space="0" w:color="auto"/>
            </w:tcBorders>
            <w:shd w:val="clear" w:color="auto" w:fill="auto"/>
            <w:noWrap/>
            <w:vAlign w:val="center"/>
            <w:hideMark/>
          </w:tcPr>
          <w:p w14:paraId="7E7A9C84"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40D36818"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603" w:type="pct"/>
            <w:tcBorders>
              <w:top w:val="nil"/>
              <w:left w:val="nil"/>
              <w:bottom w:val="single" w:sz="4" w:space="0" w:color="auto"/>
              <w:right w:val="single" w:sz="4" w:space="0" w:color="auto"/>
            </w:tcBorders>
            <w:shd w:val="clear" w:color="auto" w:fill="auto"/>
            <w:noWrap/>
            <w:vAlign w:val="center"/>
            <w:hideMark/>
          </w:tcPr>
          <w:p w14:paraId="094D292E"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14</w:t>
            </w:r>
          </w:p>
        </w:tc>
        <w:tc>
          <w:tcPr>
            <w:tcW w:w="596" w:type="pct"/>
            <w:tcBorders>
              <w:top w:val="nil"/>
              <w:left w:val="nil"/>
              <w:bottom w:val="single" w:sz="4" w:space="0" w:color="auto"/>
              <w:right w:val="single" w:sz="4" w:space="0" w:color="auto"/>
            </w:tcBorders>
            <w:shd w:val="clear" w:color="auto" w:fill="auto"/>
            <w:noWrap/>
            <w:vAlign w:val="center"/>
            <w:hideMark/>
          </w:tcPr>
          <w:p w14:paraId="70316F9F"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2020</w:t>
            </w:r>
          </w:p>
        </w:tc>
      </w:tr>
      <w:tr w:rsidR="00630A65" w:rsidRPr="00B4148B" w14:paraId="3E550FFD" w14:textId="77777777" w:rsidTr="00630A65">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523696D" w14:textId="77777777" w:rsidR="00630A65" w:rsidRPr="00B4148B" w:rsidRDefault="00630A65" w:rsidP="00630A65">
            <w:pPr>
              <w:ind w:firstLine="0"/>
              <w:jc w:val="left"/>
              <w:rPr>
                <w:rFonts w:cs="Times New Roman"/>
                <w:color w:val="000000"/>
                <w:sz w:val="22"/>
              </w:rPr>
            </w:pPr>
            <w:r w:rsidRPr="00B4148B">
              <w:rPr>
                <w:rFonts w:cs="Times New Roman"/>
                <w:color w:val="000000"/>
                <w:sz w:val="22"/>
              </w:rPr>
              <w:t>Деаэратор питательный атмосферный (БДА-25) V=25 м3 с деаэраторной колонкой (КДА-50) G=50 т/ч</w:t>
            </w:r>
          </w:p>
        </w:tc>
        <w:tc>
          <w:tcPr>
            <w:tcW w:w="586" w:type="pct"/>
            <w:tcBorders>
              <w:top w:val="nil"/>
              <w:left w:val="nil"/>
              <w:bottom w:val="single" w:sz="4" w:space="0" w:color="auto"/>
              <w:right w:val="single" w:sz="4" w:space="0" w:color="auto"/>
            </w:tcBorders>
            <w:shd w:val="clear" w:color="auto" w:fill="auto"/>
            <w:vAlign w:val="center"/>
            <w:hideMark/>
          </w:tcPr>
          <w:p w14:paraId="4A9058B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xml:space="preserve">БДА-25 </w:t>
            </w:r>
            <w:r w:rsidRPr="00B4148B">
              <w:rPr>
                <w:rFonts w:cs="Times New Roman"/>
                <w:color w:val="000000"/>
                <w:sz w:val="22"/>
              </w:rPr>
              <w:br/>
              <w:t>(КДА-50)</w:t>
            </w:r>
          </w:p>
        </w:tc>
        <w:tc>
          <w:tcPr>
            <w:tcW w:w="685" w:type="pct"/>
            <w:tcBorders>
              <w:top w:val="nil"/>
              <w:left w:val="nil"/>
              <w:bottom w:val="single" w:sz="4" w:space="0" w:color="auto"/>
              <w:right w:val="single" w:sz="4" w:space="0" w:color="auto"/>
            </w:tcBorders>
            <w:shd w:val="clear" w:color="auto" w:fill="auto"/>
            <w:noWrap/>
            <w:vAlign w:val="center"/>
            <w:hideMark/>
          </w:tcPr>
          <w:p w14:paraId="1EA7F6FD"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2CBB1C95"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2</w:t>
            </w:r>
          </w:p>
        </w:tc>
        <w:tc>
          <w:tcPr>
            <w:tcW w:w="586" w:type="pct"/>
            <w:tcBorders>
              <w:top w:val="nil"/>
              <w:left w:val="nil"/>
              <w:bottom w:val="single" w:sz="4" w:space="0" w:color="auto"/>
              <w:right w:val="single" w:sz="4" w:space="0" w:color="auto"/>
            </w:tcBorders>
            <w:shd w:val="clear" w:color="auto" w:fill="auto"/>
            <w:noWrap/>
            <w:vAlign w:val="center"/>
            <w:hideMark/>
          </w:tcPr>
          <w:p w14:paraId="21443D59"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51F2422B"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55E1465C" w14:textId="77777777" w:rsidR="00630A65" w:rsidRPr="00B4148B" w:rsidRDefault="00630A65" w:rsidP="00630A65">
            <w:pPr>
              <w:ind w:firstLine="0"/>
              <w:jc w:val="center"/>
              <w:rPr>
                <w:rFonts w:cs="Times New Roman"/>
                <w:color w:val="000000"/>
                <w:sz w:val="22"/>
              </w:rPr>
            </w:pPr>
            <w:r w:rsidRPr="00B4148B">
              <w:rPr>
                <w:rFonts w:cs="Times New Roman"/>
                <w:color w:val="000000"/>
                <w:sz w:val="22"/>
              </w:rPr>
              <w:t> </w:t>
            </w:r>
          </w:p>
        </w:tc>
      </w:tr>
    </w:tbl>
    <w:p w14:paraId="60532B35" w14:textId="77777777" w:rsidR="00BE3AC3" w:rsidRPr="00B4148B" w:rsidRDefault="00BE3AC3" w:rsidP="00BE3AC3">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7</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Параметры установленной тепловой мощности теплофикационного оборудования на 01.0</w:t>
      </w:r>
      <w:r w:rsidR="001643A6" w:rsidRPr="00B4148B">
        <w:rPr>
          <w:rFonts w:eastAsia="Times New Roman" w:cs="Times New Roman"/>
          <w:b/>
          <w:bCs/>
          <w:sz w:val="20"/>
          <w:szCs w:val="20"/>
          <w:lang w:eastAsia="ru-RU"/>
        </w:rPr>
        <w:t>1</w:t>
      </w:r>
      <w:r w:rsidR="00B24F37" w:rsidRPr="00B4148B">
        <w:rPr>
          <w:rFonts w:eastAsia="Times New Roman" w:cs="Times New Roman"/>
          <w:b/>
          <w:bCs/>
          <w:sz w:val="20"/>
          <w:szCs w:val="20"/>
          <w:lang w:eastAsia="ru-RU"/>
        </w:rPr>
        <w:t>.202</w:t>
      </w:r>
      <w:r w:rsidR="0038180C" w:rsidRPr="00B4148B">
        <w:rPr>
          <w:rFonts w:eastAsia="Times New Roman" w:cs="Times New Roman"/>
          <w:b/>
          <w:bCs/>
          <w:sz w:val="20"/>
          <w:szCs w:val="20"/>
          <w:lang w:eastAsia="ru-RU"/>
        </w:rPr>
        <w:t>4</w:t>
      </w:r>
      <w:r w:rsidRPr="00B4148B">
        <w:rPr>
          <w:rFonts w:eastAsia="Times New Roman" w:cs="Times New Roman"/>
          <w:b/>
          <w:bCs/>
          <w:sz w:val="20"/>
          <w:szCs w:val="20"/>
          <w:lang w:eastAsia="ru-RU"/>
        </w:rPr>
        <w:t>.</w:t>
      </w:r>
    </w:p>
    <w:tbl>
      <w:tblPr>
        <w:tblW w:w="5000" w:type="pct"/>
        <w:tblLook w:val="04A0" w:firstRow="1" w:lastRow="0" w:firstColumn="1" w:lastColumn="0" w:noHBand="0" w:noVBand="1"/>
      </w:tblPr>
      <w:tblGrid>
        <w:gridCol w:w="920"/>
        <w:gridCol w:w="2807"/>
        <w:gridCol w:w="1936"/>
        <w:gridCol w:w="1871"/>
        <w:gridCol w:w="1811"/>
      </w:tblGrid>
      <w:tr w:rsidR="003C5ECB" w:rsidRPr="00B4148B" w14:paraId="1B00197D" w14:textId="77777777" w:rsidTr="0038180C">
        <w:trPr>
          <w:trHeight w:val="765"/>
          <w:tblHeader/>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AD8956" w14:textId="77777777" w:rsidR="003C5ECB" w:rsidRPr="00B4148B" w:rsidRDefault="003C5ECB" w:rsidP="00BE3AC3">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 п/п</w:t>
            </w:r>
          </w:p>
        </w:tc>
        <w:tc>
          <w:tcPr>
            <w:tcW w:w="1502" w:type="pct"/>
            <w:tcBorders>
              <w:top w:val="single" w:sz="4" w:space="0" w:color="auto"/>
              <w:left w:val="nil"/>
              <w:bottom w:val="single" w:sz="4" w:space="0" w:color="auto"/>
              <w:right w:val="single" w:sz="4" w:space="0" w:color="auto"/>
            </w:tcBorders>
            <w:shd w:val="clear" w:color="auto" w:fill="auto"/>
            <w:vAlign w:val="center"/>
            <w:hideMark/>
          </w:tcPr>
          <w:p w14:paraId="297A9677" w14:textId="77777777" w:rsidR="003C5ECB" w:rsidRPr="00B4148B" w:rsidRDefault="003C5ECB" w:rsidP="00BE3AC3">
            <w:pPr>
              <w:spacing w:line="240" w:lineRule="auto"/>
              <w:ind w:firstLine="0"/>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Наименование источника</w:t>
            </w:r>
          </w:p>
        </w:tc>
        <w:tc>
          <w:tcPr>
            <w:tcW w:w="1036" w:type="pct"/>
            <w:tcBorders>
              <w:top w:val="single" w:sz="4" w:space="0" w:color="auto"/>
              <w:left w:val="nil"/>
              <w:bottom w:val="single" w:sz="4" w:space="0" w:color="auto"/>
              <w:right w:val="single" w:sz="4" w:space="0" w:color="auto"/>
            </w:tcBorders>
            <w:shd w:val="clear" w:color="auto" w:fill="auto"/>
            <w:vAlign w:val="center"/>
            <w:hideMark/>
          </w:tcPr>
          <w:p w14:paraId="5EEB0E33" w14:textId="77777777" w:rsidR="003C5ECB" w:rsidRPr="00B4148B" w:rsidRDefault="003C5ECB" w:rsidP="00BE3AC3">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Установленная тепловая мощность, Гкал/ч</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14:paraId="7A8C927D" w14:textId="77777777" w:rsidR="003C5ECB" w:rsidRPr="00B4148B" w:rsidRDefault="003C5ECB" w:rsidP="00BE3AC3">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Располагаемая тепловая мощность, Гкал/ч</w:t>
            </w:r>
          </w:p>
        </w:tc>
        <w:tc>
          <w:tcPr>
            <w:tcW w:w="969" w:type="pct"/>
            <w:tcBorders>
              <w:top w:val="single" w:sz="4" w:space="0" w:color="auto"/>
              <w:left w:val="nil"/>
              <w:bottom w:val="single" w:sz="4" w:space="0" w:color="auto"/>
              <w:right w:val="single" w:sz="4" w:space="0" w:color="auto"/>
            </w:tcBorders>
            <w:shd w:val="clear" w:color="auto" w:fill="auto"/>
            <w:vAlign w:val="center"/>
            <w:hideMark/>
          </w:tcPr>
          <w:p w14:paraId="7DDCCF0D" w14:textId="77777777" w:rsidR="003C5ECB" w:rsidRPr="00B4148B" w:rsidRDefault="003C5ECB" w:rsidP="00BE3AC3">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Мощность котельной нетто, Гкал/ч</w:t>
            </w:r>
          </w:p>
        </w:tc>
      </w:tr>
      <w:tr w:rsidR="003C5ECB" w:rsidRPr="00B4148B" w14:paraId="76B9F5A7" w14:textId="77777777" w:rsidTr="00167E71">
        <w:trPr>
          <w:trHeight w:val="300"/>
        </w:trPr>
        <w:tc>
          <w:tcPr>
            <w:tcW w:w="492" w:type="pct"/>
            <w:tcBorders>
              <w:top w:val="nil"/>
              <w:left w:val="single" w:sz="4" w:space="0" w:color="auto"/>
              <w:bottom w:val="single" w:sz="4" w:space="0" w:color="auto"/>
              <w:right w:val="single" w:sz="4" w:space="0" w:color="auto"/>
            </w:tcBorders>
            <w:shd w:val="clear" w:color="auto" w:fill="auto"/>
            <w:vAlign w:val="center"/>
          </w:tcPr>
          <w:p w14:paraId="6DDE9C4F" w14:textId="77777777" w:rsidR="003C5ECB" w:rsidRPr="00B4148B" w:rsidRDefault="003C5ECB" w:rsidP="00BE3AC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502" w:type="pct"/>
            <w:tcBorders>
              <w:top w:val="nil"/>
              <w:left w:val="nil"/>
              <w:bottom w:val="single" w:sz="4" w:space="0" w:color="auto"/>
              <w:right w:val="single" w:sz="4" w:space="0" w:color="auto"/>
            </w:tcBorders>
            <w:shd w:val="clear" w:color="auto" w:fill="auto"/>
            <w:vAlign w:val="center"/>
            <w:hideMark/>
          </w:tcPr>
          <w:p w14:paraId="101F82FB" w14:textId="77777777" w:rsidR="003C5ECB" w:rsidRPr="00B4148B" w:rsidRDefault="008225C5" w:rsidP="00BE3AC3">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МОУ Левобережная школа, 2-е здание</w:t>
            </w:r>
          </w:p>
        </w:tc>
        <w:tc>
          <w:tcPr>
            <w:tcW w:w="1036" w:type="pct"/>
            <w:tcBorders>
              <w:top w:val="nil"/>
              <w:left w:val="nil"/>
              <w:bottom w:val="single" w:sz="4" w:space="0" w:color="auto"/>
              <w:right w:val="single" w:sz="4" w:space="0" w:color="auto"/>
            </w:tcBorders>
            <w:shd w:val="clear" w:color="auto" w:fill="auto"/>
            <w:vAlign w:val="center"/>
            <w:hideMark/>
          </w:tcPr>
          <w:p w14:paraId="23F08976" w14:textId="77777777" w:rsidR="003C5ECB" w:rsidRPr="00B4148B" w:rsidRDefault="003C5ECB"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0,7</w:t>
            </w:r>
          </w:p>
        </w:tc>
        <w:tc>
          <w:tcPr>
            <w:tcW w:w="1001" w:type="pct"/>
            <w:tcBorders>
              <w:top w:val="nil"/>
              <w:left w:val="nil"/>
              <w:bottom w:val="single" w:sz="4" w:space="0" w:color="auto"/>
              <w:right w:val="single" w:sz="4" w:space="0" w:color="auto"/>
            </w:tcBorders>
            <w:shd w:val="clear" w:color="auto" w:fill="auto"/>
            <w:vAlign w:val="center"/>
            <w:hideMark/>
          </w:tcPr>
          <w:p w14:paraId="5DD64922" w14:textId="77777777" w:rsidR="003C5ECB" w:rsidRPr="00B4148B" w:rsidRDefault="00D05182"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969" w:type="pct"/>
            <w:tcBorders>
              <w:top w:val="nil"/>
              <w:left w:val="nil"/>
              <w:bottom w:val="single" w:sz="4" w:space="0" w:color="auto"/>
              <w:right w:val="single" w:sz="4" w:space="0" w:color="auto"/>
            </w:tcBorders>
            <w:shd w:val="clear" w:color="auto" w:fill="auto"/>
            <w:vAlign w:val="center"/>
            <w:hideMark/>
          </w:tcPr>
          <w:p w14:paraId="00C09252" w14:textId="77777777" w:rsidR="003C5ECB" w:rsidRPr="00B4148B" w:rsidRDefault="00D05182"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r>
      <w:tr w:rsidR="003C5ECB" w:rsidRPr="00B4148B" w14:paraId="678EFFC8" w14:textId="77777777" w:rsidTr="00167E71">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57120BC4" w14:textId="77777777" w:rsidR="003C5ECB" w:rsidRPr="00B4148B" w:rsidRDefault="003C5ECB" w:rsidP="00BE3AC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502" w:type="pct"/>
            <w:tcBorders>
              <w:top w:val="nil"/>
              <w:left w:val="nil"/>
              <w:bottom w:val="single" w:sz="4" w:space="0" w:color="auto"/>
              <w:right w:val="single" w:sz="4" w:space="0" w:color="auto"/>
            </w:tcBorders>
            <w:shd w:val="clear" w:color="auto" w:fill="auto"/>
            <w:vAlign w:val="center"/>
            <w:hideMark/>
          </w:tcPr>
          <w:p w14:paraId="6A5A4C92" w14:textId="77777777" w:rsidR="003C5ECB" w:rsidRPr="00B4148B" w:rsidRDefault="003C5ECB" w:rsidP="00BE3AC3">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1036" w:type="pct"/>
            <w:tcBorders>
              <w:top w:val="nil"/>
              <w:left w:val="nil"/>
              <w:bottom w:val="single" w:sz="4" w:space="0" w:color="auto"/>
              <w:right w:val="single" w:sz="4" w:space="0" w:color="auto"/>
            </w:tcBorders>
            <w:shd w:val="clear" w:color="auto" w:fill="auto"/>
            <w:vAlign w:val="center"/>
            <w:hideMark/>
          </w:tcPr>
          <w:p w14:paraId="25386C3C" w14:textId="77777777" w:rsidR="003C5ECB" w:rsidRPr="00B4148B" w:rsidRDefault="00D05182"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0,34</w:t>
            </w:r>
          </w:p>
        </w:tc>
        <w:tc>
          <w:tcPr>
            <w:tcW w:w="1001" w:type="pct"/>
            <w:tcBorders>
              <w:top w:val="nil"/>
              <w:left w:val="nil"/>
              <w:bottom w:val="single" w:sz="4" w:space="0" w:color="auto"/>
              <w:right w:val="single" w:sz="4" w:space="0" w:color="auto"/>
            </w:tcBorders>
            <w:shd w:val="clear" w:color="auto" w:fill="auto"/>
            <w:vAlign w:val="center"/>
            <w:hideMark/>
          </w:tcPr>
          <w:p w14:paraId="009D028E" w14:textId="77777777" w:rsidR="003C5ECB" w:rsidRPr="00B4148B" w:rsidRDefault="003C5ECB"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969" w:type="pct"/>
            <w:tcBorders>
              <w:top w:val="nil"/>
              <w:left w:val="nil"/>
              <w:bottom w:val="single" w:sz="4" w:space="0" w:color="auto"/>
              <w:right w:val="single" w:sz="4" w:space="0" w:color="auto"/>
            </w:tcBorders>
            <w:shd w:val="clear" w:color="auto" w:fill="auto"/>
            <w:vAlign w:val="center"/>
            <w:hideMark/>
          </w:tcPr>
          <w:p w14:paraId="2277C360" w14:textId="77777777" w:rsidR="003C5ECB" w:rsidRPr="00B4148B" w:rsidRDefault="000F40DC"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r>
      <w:tr w:rsidR="0090562C" w:rsidRPr="00B4148B" w14:paraId="1233B8C9" w14:textId="77777777" w:rsidTr="0090562C">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73F7930D" w14:textId="77777777" w:rsidR="0090562C" w:rsidRPr="00B4148B" w:rsidRDefault="0090562C" w:rsidP="00BE3AC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502" w:type="pct"/>
            <w:tcBorders>
              <w:top w:val="nil"/>
              <w:left w:val="nil"/>
              <w:bottom w:val="single" w:sz="4" w:space="0" w:color="auto"/>
              <w:right w:val="single" w:sz="4" w:space="0" w:color="auto"/>
            </w:tcBorders>
            <w:shd w:val="clear" w:color="auto" w:fill="auto"/>
            <w:vAlign w:val="center"/>
            <w:hideMark/>
          </w:tcPr>
          <w:p w14:paraId="7BD157C0" w14:textId="77777777" w:rsidR="0090562C" w:rsidRPr="00B4148B" w:rsidRDefault="0090562C" w:rsidP="00BE3AC3">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№2 «Октябренок»</w:t>
            </w:r>
          </w:p>
        </w:tc>
        <w:tc>
          <w:tcPr>
            <w:tcW w:w="1036" w:type="pct"/>
            <w:tcBorders>
              <w:top w:val="nil"/>
              <w:left w:val="nil"/>
              <w:bottom w:val="single" w:sz="4" w:space="0" w:color="auto"/>
              <w:right w:val="single" w:sz="4" w:space="0" w:color="auto"/>
            </w:tcBorders>
            <w:shd w:val="clear" w:color="auto" w:fill="auto"/>
            <w:vAlign w:val="center"/>
            <w:hideMark/>
          </w:tcPr>
          <w:p w14:paraId="29204EAC" w14:textId="77777777" w:rsidR="0090562C" w:rsidRPr="00B4148B" w:rsidRDefault="0090562C"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tc>
        <w:tc>
          <w:tcPr>
            <w:tcW w:w="1001" w:type="pct"/>
            <w:tcBorders>
              <w:top w:val="nil"/>
              <w:left w:val="nil"/>
              <w:bottom w:val="single" w:sz="4" w:space="0" w:color="auto"/>
              <w:right w:val="single" w:sz="4" w:space="0" w:color="auto"/>
            </w:tcBorders>
            <w:shd w:val="clear" w:color="auto" w:fill="auto"/>
            <w:vAlign w:val="center"/>
            <w:hideMark/>
          </w:tcPr>
          <w:p w14:paraId="5776E1F1" w14:textId="77777777" w:rsidR="0090562C" w:rsidRPr="00B4148B" w:rsidRDefault="00D05182" w:rsidP="0090562C">
            <w:pPr>
              <w:ind w:firstLine="0"/>
              <w:jc w:val="center"/>
              <w:rPr>
                <w:rFonts w:cs="Times New Roman"/>
              </w:rPr>
            </w:pPr>
            <w:r w:rsidRPr="00B4148B">
              <w:rPr>
                <w:rFonts w:eastAsia="Times New Roman" w:cs="Times New Roman"/>
                <w:color w:val="000000"/>
                <w:sz w:val="20"/>
                <w:szCs w:val="20"/>
                <w:lang w:eastAsia="ru-RU"/>
              </w:rPr>
              <w:t>0,5</w:t>
            </w:r>
          </w:p>
        </w:tc>
        <w:tc>
          <w:tcPr>
            <w:tcW w:w="969" w:type="pct"/>
            <w:tcBorders>
              <w:top w:val="nil"/>
              <w:left w:val="nil"/>
              <w:bottom w:val="single" w:sz="4" w:space="0" w:color="auto"/>
              <w:right w:val="single" w:sz="4" w:space="0" w:color="auto"/>
            </w:tcBorders>
            <w:shd w:val="clear" w:color="auto" w:fill="auto"/>
            <w:vAlign w:val="center"/>
            <w:hideMark/>
          </w:tcPr>
          <w:p w14:paraId="06C6C301" w14:textId="77777777" w:rsidR="0090562C" w:rsidRPr="00B4148B" w:rsidRDefault="00D05182" w:rsidP="0090562C">
            <w:pPr>
              <w:ind w:firstLine="0"/>
              <w:jc w:val="center"/>
              <w:rPr>
                <w:rFonts w:cs="Times New Roman"/>
              </w:rPr>
            </w:pPr>
            <w:r w:rsidRPr="00B4148B">
              <w:rPr>
                <w:rFonts w:eastAsia="Times New Roman" w:cs="Times New Roman"/>
                <w:color w:val="000000"/>
                <w:sz w:val="20"/>
                <w:szCs w:val="20"/>
                <w:lang w:eastAsia="ru-RU"/>
              </w:rPr>
              <w:t>0,5</w:t>
            </w:r>
          </w:p>
        </w:tc>
      </w:tr>
      <w:tr w:rsidR="003C5ECB" w:rsidRPr="00B4148B" w14:paraId="1CD88D9E" w14:textId="77777777" w:rsidTr="00167E71">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6544AC11" w14:textId="77777777" w:rsidR="003C5ECB" w:rsidRPr="00B4148B" w:rsidRDefault="003C5ECB" w:rsidP="00BE3AC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502" w:type="pct"/>
            <w:tcBorders>
              <w:top w:val="nil"/>
              <w:left w:val="nil"/>
              <w:bottom w:val="single" w:sz="4" w:space="0" w:color="auto"/>
              <w:right w:val="single" w:sz="4" w:space="0" w:color="auto"/>
            </w:tcBorders>
            <w:shd w:val="clear" w:color="auto" w:fill="auto"/>
            <w:vAlign w:val="center"/>
            <w:hideMark/>
          </w:tcPr>
          <w:p w14:paraId="1689F918" w14:textId="77777777" w:rsidR="003C5ECB" w:rsidRPr="00B4148B" w:rsidRDefault="003C5ECB" w:rsidP="00BE3AC3">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1036" w:type="pct"/>
            <w:tcBorders>
              <w:top w:val="nil"/>
              <w:left w:val="nil"/>
              <w:bottom w:val="single" w:sz="4" w:space="0" w:color="auto"/>
              <w:right w:val="single" w:sz="4" w:space="0" w:color="auto"/>
            </w:tcBorders>
            <w:shd w:val="clear" w:color="auto" w:fill="auto"/>
            <w:vAlign w:val="center"/>
            <w:hideMark/>
          </w:tcPr>
          <w:p w14:paraId="4625DD4B" w14:textId="77777777" w:rsidR="003C5ECB" w:rsidRPr="00B4148B" w:rsidRDefault="00167E71"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c>
          <w:tcPr>
            <w:tcW w:w="1001" w:type="pct"/>
            <w:tcBorders>
              <w:top w:val="nil"/>
              <w:left w:val="nil"/>
              <w:bottom w:val="single" w:sz="4" w:space="0" w:color="auto"/>
              <w:right w:val="single" w:sz="4" w:space="0" w:color="auto"/>
            </w:tcBorders>
            <w:shd w:val="clear" w:color="auto" w:fill="auto"/>
            <w:vAlign w:val="center"/>
            <w:hideMark/>
          </w:tcPr>
          <w:p w14:paraId="35A75C57" w14:textId="77777777" w:rsidR="003C5ECB" w:rsidRPr="00B4148B" w:rsidRDefault="00167E71"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c>
          <w:tcPr>
            <w:tcW w:w="969" w:type="pct"/>
            <w:tcBorders>
              <w:top w:val="nil"/>
              <w:left w:val="nil"/>
              <w:bottom w:val="single" w:sz="4" w:space="0" w:color="auto"/>
              <w:right w:val="single" w:sz="4" w:space="0" w:color="auto"/>
            </w:tcBorders>
            <w:shd w:val="clear" w:color="auto" w:fill="auto"/>
            <w:vAlign w:val="center"/>
            <w:hideMark/>
          </w:tcPr>
          <w:p w14:paraId="708E4421" w14:textId="77777777" w:rsidR="003C5ECB" w:rsidRPr="00B4148B" w:rsidRDefault="00167E71"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r>
      <w:tr w:rsidR="00167E71" w:rsidRPr="00B4148B" w14:paraId="7D482346" w14:textId="77777777" w:rsidTr="00167E71">
        <w:trPr>
          <w:trHeight w:val="1020"/>
        </w:trPr>
        <w:tc>
          <w:tcPr>
            <w:tcW w:w="492" w:type="pct"/>
            <w:tcBorders>
              <w:top w:val="nil"/>
              <w:left w:val="single" w:sz="4" w:space="0" w:color="auto"/>
              <w:bottom w:val="single" w:sz="4" w:space="0" w:color="auto"/>
              <w:right w:val="single" w:sz="4" w:space="0" w:color="auto"/>
            </w:tcBorders>
            <w:shd w:val="clear" w:color="auto" w:fill="auto"/>
            <w:vAlign w:val="center"/>
          </w:tcPr>
          <w:p w14:paraId="3ABDA1F8" w14:textId="77777777" w:rsidR="00167E71" w:rsidRPr="00B4148B" w:rsidRDefault="00167E71" w:rsidP="00BE3AC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1502" w:type="pct"/>
            <w:tcBorders>
              <w:top w:val="nil"/>
              <w:left w:val="nil"/>
              <w:bottom w:val="single" w:sz="4" w:space="0" w:color="auto"/>
              <w:right w:val="single" w:sz="4" w:space="0" w:color="auto"/>
            </w:tcBorders>
            <w:shd w:val="clear" w:color="auto" w:fill="auto"/>
            <w:vAlign w:val="center"/>
            <w:hideMark/>
          </w:tcPr>
          <w:p w14:paraId="17FB6A15" w14:textId="77777777" w:rsidR="00167E71" w:rsidRPr="00B4148B" w:rsidRDefault="005A1EB5" w:rsidP="00BE3AC3">
            <w:pPr>
              <w:spacing w:line="240" w:lineRule="auto"/>
              <w:ind w:firstLine="0"/>
              <w:jc w:val="left"/>
              <w:rPr>
                <w:rFonts w:eastAsia="Times New Roman" w:cs="Times New Roman"/>
                <w:color w:val="000000"/>
                <w:sz w:val="20"/>
                <w:szCs w:val="20"/>
                <w:lang w:eastAsia="ru-RU"/>
              </w:rPr>
            </w:pPr>
            <w:r w:rsidRPr="00B4148B">
              <w:rPr>
                <w:rFonts w:eastAsia="Times New Roman" w:cs="Times New Roman"/>
                <w:sz w:val="20"/>
                <w:szCs w:val="20"/>
                <w:lang w:eastAsia="ru-RU"/>
              </w:rPr>
              <w:t>Котельная к/т «Экран» МУ «РЦКиД»</w:t>
            </w:r>
          </w:p>
        </w:tc>
        <w:tc>
          <w:tcPr>
            <w:tcW w:w="1036" w:type="pct"/>
            <w:tcBorders>
              <w:top w:val="nil"/>
              <w:left w:val="nil"/>
              <w:bottom w:val="single" w:sz="4" w:space="0" w:color="auto"/>
              <w:right w:val="single" w:sz="4" w:space="0" w:color="auto"/>
            </w:tcBorders>
            <w:shd w:val="clear" w:color="auto" w:fill="auto"/>
            <w:vAlign w:val="center"/>
            <w:hideMark/>
          </w:tcPr>
          <w:p w14:paraId="232169F1" w14:textId="77777777" w:rsidR="00167E71" w:rsidRPr="00B4148B" w:rsidRDefault="00167E71" w:rsidP="00BE3AC3">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0,4</w:t>
            </w:r>
          </w:p>
        </w:tc>
        <w:tc>
          <w:tcPr>
            <w:tcW w:w="1001" w:type="pct"/>
            <w:tcBorders>
              <w:top w:val="nil"/>
              <w:left w:val="nil"/>
              <w:bottom w:val="single" w:sz="4" w:space="0" w:color="auto"/>
              <w:right w:val="single" w:sz="4" w:space="0" w:color="auto"/>
            </w:tcBorders>
            <w:shd w:val="clear" w:color="auto" w:fill="auto"/>
            <w:vAlign w:val="center"/>
            <w:hideMark/>
          </w:tcPr>
          <w:p w14:paraId="53EA12DF" w14:textId="77777777" w:rsidR="00167E71" w:rsidRPr="00B4148B" w:rsidRDefault="00167E71" w:rsidP="00167E71">
            <w:pPr>
              <w:ind w:firstLine="0"/>
              <w:jc w:val="center"/>
              <w:rPr>
                <w:rFonts w:cs="Times New Roman"/>
              </w:rPr>
            </w:pPr>
            <w:r w:rsidRPr="00B4148B">
              <w:rPr>
                <w:rFonts w:eastAsia="Times New Roman" w:cs="Times New Roman"/>
                <w:color w:val="000000"/>
                <w:sz w:val="20"/>
                <w:szCs w:val="20"/>
                <w:lang w:eastAsia="ru-RU"/>
              </w:rPr>
              <w:t>0,4</w:t>
            </w:r>
          </w:p>
        </w:tc>
        <w:tc>
          <w:tcPr>
            <w:tcW w:w="969" w:type="pct"/>
            <w:tcBorders>
              <w:top w:val="nil"/>
              <w:left w:val="nil"/>
              <w:bottom w:val="single" w:sz="4" w:space="0" w:color="auto"/>
              <w:right w:val="single" w:sz="4" w:space="0" w:color="auto"/>
            </w:tcBorders>
            <w:shd w:val="clear" w:color="auto" w:fill="auto"/>
            <w:vAlign w:val="center"/>
            <w:hideMark/>
          </w:tcPr>
          <w:p w14:paraId="55E2EA6C" w14:textId="77777777" w:rsidR="00167E71" w:rsidRPr="00B4148B" w:rsidRDefault="00167E71" w:rsidP="00167E71">
            <w:pPr>
              <w:ind w:firstLine="0"/>
              <w:jc w:val="center"/>
              <w:rPr>
                <w:rFonts w:cs="Times New Roman"/>
              </w:rPr>
            </w:pPr>
            <w:r w:rsidRPr="00B4148B">
              <w:rPr>
                <w:rFonts w:eastAsia="Times New Roman" w:cs="Times New Roman"/>
                <w:color w:val="000000"/>
                <w:sz w:val="20"/>
                <w:szCs w:val="20"/>
                <w:lang w:eastAsia="ru-RU"/>
              </w:rPr>
              <w:t>0,4</w:t>
            </w:r>
          </w:p>
        </w:tc>
      </w:tr>
    </w:tbl>
    <w:p w14:paraId="537E1FCD" w14:textId="77777777" w:rsidR="00BE3AC3" w:rsidRPr="00B4148B" w:rsidRDefault="00BE3AC3" w:rsidP="00A37E88">
      <w:pPr>
        <w:keepNext/>
        <w:spacing w:before="24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8</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Характеристики источников теплоснабжения </w:t>
      </w:r>
    </w:p>
    <w:tbl>
      <w:tblPr>
        <w:tblW w:w="9660" w:type="dxa"/>
        <w:tblInd w:w="93" w:type="dxa"/>
        <w:tblLook w:val="04A0" w:firstRow="1" w:lastRow="0" w:firstColumn="1" w:lastColumn="0" w:noHBand="0" w:noVBand="1"/>
      </w:tblPr>
      <w:tblGrid>
        <w:gridCol w:w="960"/>
        <w:gridCol w:w="3340"/>
        <w:gridCol w:w="1340"/>
        <w:gridCol w:w="1340"/>
        <w:gridCol w:w="1340"/>
        <w:gridCol w:w="1340"/>
      </w:tblGrid>
      <w:tr w:rsidR="00A37E88" w:rsidRPr="00B4148B" w14:paraId="776CE493" w14:textId="77777777" w:rsidTr="00A37E88">
        <w:trPr>
          <w:trHeight w:val="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6E08D"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14:paraId="3F315C56" w14:textId="77777777" w:rsidR="00A37E88" w:rsidRPr="00B4148B" w:rsidRDefault="00A37E88" w:rsidP="00A37E8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5360" w:type="dxa"/>
            <w:gridSpan w:val="4"/>
            <w:tcBorders>
              <w:top w:val="single" w:sz="4" w:space="0" w:color="auto"/>
              <w:left w:val="nil"/>
              <w:bottom w:val="single" w:sz="4" w:space="0" w:color="auto"/>
              <w:right w:val="single" w:sz="4" w:space="0" w:color="auto"/>
            </w:tcBorders>
            <w:shd w:val="clear" w:color="auto" w:fill="auto"/>
            <w:noWrap/>
            <w:vAlign w:val="center"/>
            <w:hideMark/>
          </w:tcPr>
          <w:p w14:paraId="63B02449" w14:textId="77777777" w:rsidR="00A37E88" w:rsidRPr="00B4148B" w:rsidRDefault="0038180C" w:rsidP="00A37E88">
            <w:pPr>
              <w:spacing w:line="240" w:lineRule="auto"/>
              <w:ind w:firstLine="0"/>
              <w:jc w:val="center"/>
              <w:rPr>
                <w:rFonts w:eastAsia="Times New Roman" w:cs="Times New Roman"/>
                <w:b/>
                <w:bCs/>
                <w:color w:val="000000"/>
                <w:sz w:val="22"/>
                <w:lang w:val="en-US" w:eastAsia="ru-RU"/>
              </w:rPr>
            </w:pPr>
            <w:r w:rsidRPr="00B4148B">
              <w:rPr>
                <w:rFonts w:eastAsia="Times New Roman" w:cs="Times New Roman"/>
                <w:b/>
                <w:bCs/>
                <w:color w:val="000000"/>
                <w:sz w:val="22"/>
                <w:lang w:eastAsia="ru-RU"/>
              </w:rPr>
              <w:t>На 01.01.202</w:t>
            </w:r>
            <w:r w:rsidRPr="00B4148B">
              <w:rPr>
                <w:rFonts w:eastAsia="Times New Roman" w:cs="Times New Roman"/>
                <w:b/>
                <w:bCs/>
                <w:color w:val="000000"/>
                <w:sz w:val="22"/>
                <w:lang w:val="en-US" w:eastAsia="ru-RU"/>
              </w:rPr>
              <w:t>4</w:t>
            </w:r>
          </w:p>
        </w:tc>
      </w:tr>
      <w:tr w:rsidR="00A37E88" w:rsidRPr="00B4148B" w14:paraId="46F8227A"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89D65D"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340" w:type="dxa"/>
            <w:tcBorders>
              <w:top w:val="nil"/>
              <w:left w:val="nil"/>
              <w:bottom w:val="single" w:sz="4" w:space="0" w:color="auto"/>
              <w:right w:val="single" w:sz="4" w:space="0" w:color="auto"/>
            </w:tcBorders>
            <w:shd w:val="clear" w:color="auto" w:fill="auto"/>
            <w:vAlign w:val="center"/>
            <w:hideMark/>
          </w:tcPr>
          <w:p w14:paraId="6DF1641B"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1340" w:type="dxa"/>
            <w:tcBorders>
              <w:top w:val="nil"/>
              <w:left w:val="nil"/>
              <w:bottom w:val="single" w:sz="4" w:space="0" w:color="auto"/>
              <w:right w:val="single" w:sz="4" w:space="0" w:color="auto"/>
            </w:tcBorders>
            <w:shd w:val="clear" w:color="auto" w:fill="auto"/>
            <w:vAlign w:val="center"/>
            <w:hideMark/>
          </w:tcPr>
          <w:p w14:paraId="609A5418" w14:textId="77777777" w:rsidR="00A37E88" w:rsidRPr="00B4148B" w:rsidRDefault="00A37E88" w:rsidP="00A37E8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котельная ЦРБ </w:t>
            </w:r>
          </w:p>
        </w:tc>
        <w:tc>
          <w:tcPr>
            <w:tcW w:w="1340" w:type="dxa"/>
            <w:tcBorders>
              <w:top w:val="nil"/>
              <w:left w:val="nil"/>
              <w:bottom w:val="single" w:sz="4" w:space="0" w:color="auto"/>
              <w:right w:val="single" w:sz="4" w:space="0" w:color="auto"/>
            </w:tcBorders>
            <w:shd w:val="clear" w:color="auto" w:fill="auto"/>
            <w:vAlign w:val="center"/>
            <w:hideMark/>
          </w:tcPr>
          <w:p w14:paraId="1B991954" w14:textId="77777777" w:rsidR="00A37E88" w:rsidRPr="00B4148B" w:rsidRDefault="00A37E88" w:rsidP="00A37E8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1340" w:type="dxa"/>
            <w:tcBorders>
              <w:top w:val="nil"/>
              <w:left w:val="nil"/>
              <w:bottom w:val="single" w:sz="4" w:space="0" w:color="auto"/>
              <w:right w:val="single" w:sz="4" w:space="0" w:color="auto"/>
            </w:tcBorders>
            <w:shd w:val="clear" w:color="auto" w:fill="auto"/>
            <w:vAlign w:val="center"/>
            <w:hideMark/>
          </w:tcPr>
          <w:p w14:paraId="5B6D619D" w14:textId="77777777" w:rsidR="00A37E88" w:rsidRPr="00B4148B" w:rsidRDefault="00A37E88" w:rsidP="00A37E8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1340" w:type="dxa"/>
            <w:tcBorders>
              <w:top w:val="nil"/>
              <w:left w:val="nil"/>
              <w:bottom w:val="single" w:sz="4" w:space="0" w:color="auto"/>
              <w:right w:val="single" w:sz="4" w:space="0" w:color="auto"/>
            </w:tcBorders>
            <w:shd w:val="clear" w:color="auto" w:fill="auto"/>
            <w:vAlign w:val="center"/>
            <w:hideMark/>
          </w:tcPr>
          <w:p w14:paraId="0E46A36C" w14:textId="77777777" w:rsidR="00A37E88" w:rsidRPr="00B4148B" w:rsidRDefault="00A37E88" w:rsidP="00A37E8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A37E88" w:rsidRPr="00B4148B" w14:paraId="0B637B58"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4F7DA9"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340" w:type="dxa"/>
            <w:tcBorders>
              <w:top w:val="nil"/>
              <w:left w:val="nil"/>
              <w:bottom w:val="single" w:sz="4" w:space="0" w:color="auto"/>
              <w:right w:val="single" w:sz="4" w:space="0" w:color="auto"/>
            </w:tcBorders>
            <w:shd w:val="clear" w:color="auto" w:fill="auto"/>
            <w:vAlign w:val="center"/>
            <w:hideMark/>
          </w:tcPr>
          <w:p w14:paraId="5C947FFA"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1340" w:type="dxa"/>
            <w:tcBorders>
              <w:top w:val="nil"/>
              <w:left w:val="nil"/>
              <w:bottom w:val="single" w:sz="4" w:space="0" w:color="auto"/>
              <w:right w:val="single" w:sz="4" w:space="0" w:color="auto"/>
            </w:tcBorders>
            <w:shd w:val="clear" w:color="auto" w:fill="auto"/>
            <w:vAlign w:val="center"/>
            <w:hideMark/>
          </w:tcPr>
          <w:p w14:paraId="47FE93E1"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1340" w:type="dxa"/>
            <w:tcBorders>
              <w:top w:val="nil"/>
              <w:left w:val="nil"/>
              <w:bottom w:val="single" w:sz="4" w:space="0" w:color="auto"/>
              <w:right w:val="single" w:sz="4" w:space="0" w:color="auto"/>
            </w:tcBorders>
            <w:shd w:val="clear" w:color="auto" w:fill="auto"/>
            <w:vAlign w:val="center"/>
            <w:hideMark/>
          </w:tcPr>
          <w:p w14:paraId="0C7BF476"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1340" w:type="dxa"/>
            <w:tcBorders>
              <w:top w:val="nil"/>
              <w:left w:val="nil"/>
              <w:bottom w:val="single" w:sz="4" w:space="0" w:color="auto"/>
              <w:right w:val="single" w:sz="4" w:space="0" w:color="auto"/>
            </w:tcBorders>
            <w:shd w:val="clear" w:color="auto" w:fill="auto"/>
            <w:vAlign w:val="center"/>
            <w:hideMark/>
          </w:tcPr>
          <w:p w14:paraId="0A5DFE8E"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340" w:type="dxa"/>
            <w:tcBorders>
              <w:top w:val="nil"/>
              <w:left w:val="nil"/>
              <w:bottom w:val="single" w:sz="4" w:space="0" w:color="auto"/>
              <w:right w:val="single" w:sz="4" w:space="0" w:color="auto"/>
            </w:tcBorders>
            <w:shd w:val="clear" w:color="auto" w:fill="auto"/>
            <w:vAlign w:val="center"/>
            <w:hideMark/>
          </w:tcPr>
          <w:p w14:paraId="52FB3D17"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r>
      <w:tr w:rsidR="00A37E88" w:rsidRPr="00B4148B" w14:paraId="18191AA8"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7F863C"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340" w:type="dxa"/>
            <w:tcBorders>
              <w:top w:val="nil"/>
              <w:left w:val="nil"/>
              <w:bottom w:val="single" w:sz="4" w:space="0" w:color="auto"/>
              <w:right w:val="single" w:sz="4" w:space="0" w:color="auto"/>
            </w:tcBorders>
            <w:shd w:val="clear" w:color="auto" w:fill="auto"/>
            <w:vAlign w:val="center"/>
            <w:hideMark/>
          </w:tcPr>
          <w:p w14:paraId="714D662A"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1340" w:type="dxa"/>
            <w:tcBorders>
              <w:top w:val="nil"/>
              <w:left w:val="nil"/>
              <w:bottom w:val="single" w:sz="4" w:space="0" w:color="auto"/>
              <w:right w:val="single" w:sz="4" w:space="0" w:color="auto"/>
            </w:tcBorders>
            <w:shd w:val="clear" w:color="auto" w:fill="auto"/>
            <w:noWrap/>
            <w:vAlign w:val="center"/>
            <w:hideMark/>
          </w:tcPr>
          <w:p w14:paraId="41554635"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1340" w:type="dxa"/>
            <w:tcBorders>
              <w:top w:val="nil"/>
              <w:left w:val="nil"/>
              <w:bottom w:val="single" w:sz="4" w:space="0" w:color="auto"/>
              <w:right w:val="single" w:sz="4" w:space="0" w:color="auto"/>
            </w:tcBorders>
            <w:shd w:val="clear" w:color="auto" w:fill="auto"/>
            <w:vAlign w:val="center"/>
            <w:hideMark/>
          </w:tcPr>
          <w:p w14:paraId="7F732DDA"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1340" w:type="dxa"/>
            <w:tcBorders>
              <w:top w:val="nil"/>
              <w:left w:val="nil"/>
              <w:bottom w:val="single" w:sz="4" w:space="0" w:color="auto"/>
              <w:right w:val="single" w:sz="4" w:space="0" w:color="auto"/>
            </w:tcBorders>
            <w:shd w:val="clear" w:color="auto" w:fill="auto"/>
            <w:vAlign w:val="center"/>
            <w:hideMark/>
          </w:tcPr>
          <w:p w14:paraId="00B2F2CB"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340" w:type="dxa"/>
            <w:tcBorders>
              <w:top w:val="nil"/>
              <w:left w:val="nil"/>
              <w:bottom w:val="single" w:sz="4" w:space="0" w:color="auto"/>
              <w:right w:val="single" w:sz="4" w:space="0" w:color="auto"/>
            </w:tcBorders>
            <w:shd w:val="clear" w:color="auto" w:fill="auto"/>
            <w:vAlign w:val="center"/>
            <w:hideMark/>
          </w:tcPr>
          <w:p w14:paraId="6C190D1E"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A37E88" w:rsidRPr="00B4148B" w14:paraId="26093EC0"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206D7C"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340" w:type="dxa"/>
            <w:tcBorders>
              <w:top w:val="nil"/>
              <w:left w:val="nil"/>
              <w:bottom w:val="single" w:sz="4" w:space="0" w:color="auto"/>
              <w:right w:val="single" w:sz="4" w:space="0" w:color="auto"/>
            </w:tcBorders>
            <w:shd w:val="clear" w:color="auto" w:fill="auto"/>
            <w:vAlign w:val="center"/>
            <w:hideMark/>
          </w:tcPr>
          <w:p w14:paraId="7514E857"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1340" w:type="dxa"/>
            <w:tcBorders>
              <w:top w:val="nil"/>
              <w:left w:val="nil"/>
              <w:bottom w:val="single" w:sz="4" w:space="0" w:color="auto"/>
              <w:right w:val="single" w:sz="4" w:space="0" w:color="auto"/>
            </w:tcBorders>
            <w:shd w:val="clear" w:color="auto" w:fill="auto"/>
            <w:noWrap/>
            <w:vAlign w:val="center"/>
            <w:hideMark/>
          </w:tcPr>
          <w:p w14:paraId="3E223795"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1340" w:type="dxa"/>
            <w:tcBorders>
              <w:top w:val="nil"/>
              <w:left w:val="nil"/>
              <w:bottom w:val="single" w:sz="4" w:space="0" w:color="auto"/>
              <w:right w:val="single" w:sz="4" w:space="0" w:color="auto"/>
            </w:tcBorders>
            <w:shd w:val="clear" w:color="auto" w:fill="auto"/>
            <w:vAlign w:val="center"/>
            <w:hideMark/>
          </w:tcPr>
          <w:p w14:paraId="41BB3136"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1340" w:type="dxa"/>
            <w:tcBorders>
              <w:top w:val="nil"/>
              <w:left w:val="nil"/>
              <w:bottom w:val="single" w:sz="4" w:space="0" w:color="auto"/>
              <w:right w:val="single" w:sz="4" w:space="0" w:color="auto"/>
            </w:tcBorders>
            <w:shd w:val="clear" w:color="auto" w:fill="auto"/>
            <w:vAlign w:val="center"/>
            <w:hideMark/>
          </w:tcPr>
          <w:p w14:paraId="455BB58A"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1340" w:type="dxa"/>
            <w:tcBorders>
              <w:top w:val="nil"/>
              <w:left w:val="nil"/>
              <w:bottom w:val="single" w:sz="4" w:space="0" w:color="auto"/>
              <w:right w:val="single" w:sz="4" w:space="0" w:color="auto"/>
            </w:tcBorders>
            <w:shd w:val="clear" w:color="auto" w:fill="auto"/>
            <w:vAlign w:val="center"/>
            <w:hideMark/>
          </w:tcPr>
          <w:p w14:paraId="6A504F90"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r>
      <w:tr w:rsidR="00A37E88" w:rsidRPr="00B4148B" w14:paraId="4A2A72F5"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B913C1"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340" w:type="dxa"/>
            <w:tcBorders>
              <w:top w:val="nil"/>
              <w:left w:val="nil"/>
              <w:bottom w:val="single" w:sz="4" w:space="0" w:color="auto"/>
              <w:right w:val="single" w:sz="4" w:space="0" w:color="auto"/>
            </w:tcBorders>
            <w:shd w:val="clear" w:color="auto" w:fill="auto"/>
            <w:vAlign w:val="center"/>
            <w:hideMark/>
          </w:tcPr>
          <w:p w14:paraId="1637C24F"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1340" w:type="dxa"/>
            <w:tcBorders>
              <w:top w:val="nil"/>
              <w:left w:val="nil"/>
              <w:bottom w:val="single" w:sz="4" w:space="0" w:color="auto"/>
              <w:right w:val="single" w:sz="4" w:space="0" w:color="auto"/>
            </w:tcBorders>
            <w:shd w:val="clear" w:color="auto" w:fill="auto"/>
            <w:noWrap/>
            <w:vAlign w:val="center"/>
            <w:hideMark/>
          </w:tcPr>
          <w:p w14:paraId="74261974"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1340" w:type="dxa"/>
            <w:tcBorders>
              <w:top w:val="nil"/>
              <w:left w:val="nil"/>
              <w:bottom w:val="single" w:sz="4" w:space="0" w:color="auto"/>
              <w:right w:val="single" w:sz="4" w:space="0" w:color="auto"/>
            </w:tcBorders>
            <w:shd w:val="clear" w:color="auto" w:fill="auto"/>
            <w:vAlign w:val="center"/>
            <w:hideMark/>
          </w:tcPr>
          <w:p w14:paraId="74AB5F4A"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1340" w:type="dxa"/>
            <w:tcBorders>
              <w:top w:val="nil"/>
              <w:left w:val="nil"/>
              <w:bottom w:val="single" w:sz="4" w:space="0" w:color="auto"/>
              <w:right w:val="single" w:sz="4" w:space="0" w:color="auto"/>
            </w:tcBorders>
            <w:shd w:val="clear" w:color="auto" w:fill="auto"/>
            <w:vAlign w:val="center"/>
            <w:hideMark/>
          </w:tcPr>
          <w:p w14:paraId="6D73864D"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1340" w:type="dxa"/>
            <w:tcBorders>
              <w:top w:val="nil"/>
              <w:left w:val="nil"/>
              <w:bottom w:val="single" w:sz="4" w:space="0" w:color="auto"/>
              <w:right w:val="single" w:sz="4" w:space="0" w:color="auto"/>
            </w:tcBorders>
            <w:shd w:val="clear" w:color="auto" w:fill="auto"/>
            <w:vAlign w:val="center"/>
            <w:hideMark/>
          </w:tcPr>
          <w:p w14:paraId="03F431E3"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r>
      <w:tr w:rsidR="00A37E88" w:rsidRPr="00B4148B" w14:paraId="414156B5"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890242"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340" w:type="dxa"/>
            <w:tcBorders>
              <w:top w:val="nil"/>
              <w:left w:val="nil"/>
              <w:bottom w:val="single" w:sz="4" w:space="0" w:color="auto"/>
              <w:right w:val="single" w:sz="4" w:space="0" w:color="auto"/>
            </w:tcBorders>
            <w:shd w:val="clear" w:color="auto" w:fill="auto"/>
            <w:vAlign w:val="center"/>
            <w:hideMark/>
          </w:tcPr>
          <w:p w14:paraId="78289556"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1340" w:type="dxa"/>
            <w:tcBorders>
              <w:top w:val="nil"/>
              <w:left w:val="nil"/>
              <w:bottom w:val="single" w:sz="4" w:space="0" w:color="auto"/>
              <w:right w:val="single" w:sz="4" w:space="0" w:color="auto"/>
            </w:tcBorders>
            <w:shd w:val="clear" w:color="auto" w:fill="auto"/>
            <w:vAlign w:val="center"/>
            <w:hideMark/>
          </w:tcPr>
          <w:p w14:paraId="47F5EBA5"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1340" w:type="dxa"/>
            <w:tcBorders>
              <w:top w:val="nil"/>
              <w:left w:val="nil"/>
              <w:bottom w:val="single" w:sz="4" w:space="0" w:color="auto"/>
              <w:right w:val="single" w:sz="4" w:space="0" w:color="auto"/>
            </w:tcBorders>
            <w:shd w:val="clear" w:color="auto" w:fill="auto"/>
            <w:vAlign w:val="center"/>
            <w:hideMark/>
          </w:tcPr>
          <w:p w14:paraId="405DE5E5"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1340" w:type="dxa"/>
            <w:tcBorders>
              <w:top w:val="nil"/>
              <w:left w:val="nil"/>
              <w:bottom w:val="single" w:sz="4" w:space="0" w:color="auto"/>
              <w:right w:val="single" w:sz="4" w:space="0" w:color="auto"/>
            </w:tcBorders>
            <w:shd w:val="clear" w:color="auto" w:fill="auto"/>
            <w:vAlign w:val="center"/>
            <w:hideMark/>
          </w:tcPr>
          <w:p w14:paraId="6D494A92"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0,20</w:t>
            </w:r>
          </w:p>
        </w:tc>
        <w:tc>
          <w:tcPr>
            <w:tcW w:w="1340" w:type="dxa"/>
            <w:tcBorders>
              <w:top w:val="nil"/>
              <w:left w:val="nil"/>
              <w:bottom w:val="single" w:sz="4" w:space="0" w:color="auto"/>
              <w:right w:val="single" w:sz="4" w:space="0" w:color="auto"/>
            </w:tcBorders>
            <w:shd w:val="clear" w:color="auto" w:fill="auto"/>
            <w:vAlign w:val="center"/>
            <w:hideMark/>
          </w:tcPr>
          <w:p w14:paraId="2FBEAEB6"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w:t>
            </w:r>
          </w:p>
        </w:tc>
      </w:tr>
      <w:tr w:rsidR="00A37E88" w:rsidRPr="00B4148B" w14:paraId="35D3083C"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A82863"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340" w:type="dxa"/>
            <w:tcBorders>
              <w:top w:val="nil"/>
              <w:left w:val="nil"/>
              <w:bottom w:val="single" w:sz="4" w:space="0" w:color="auto"/>
              <w:right w:val="single" w:sz="4" w:space="0" w:color="auto"/>
            </w:tcBorders>
            <w:shd w:val="clear" w:color="auto" w:fill="auto"/>
            <w:vAlign w:val="center"/>
            <w:hideMark/>
          </w:tcPr>
          <w:p w14:paraId="08220E26" w14:textId="77777777" w:rsidR="00A37E88" w:rsidRPr="00B4148B" w:rsidRDefault="00A37E88" w:rsidP="00A37E88">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Резерв (+) /дефицит (-) тепловой мощности, Гкал/ч</w:t>
            </w:r>
          </w:p>
        </w:tc>
        <w:tc>
          <w:tcPr>
            <w:tcW w:w="1340" w:type="dxa"/>
            <w:tcBorders>
              <w:top w:val="nil"/>
              <w:left w:val="nil"/>
              <w:bottom w:val="single" w:sz="4" w:space="0" w:color="auto"/>
              <w:right w:val="single" w:sz="4" w:space="0" w:color="auto"/>
            </w:tcBorders>
            <w:shd w:val="clear" w:color="auto" w:fill="auto"/>
            <w:vAlign w:val="center"/>
            <w:hideMark/>
          </w:tcPr>
          <w:p w14:paraId="1D85736B" w14:textId="77777777" w:rsidR="00A37E88" w:rsidRPr="00B4148B" w:rsidRDefault="00A37E88" w:rsidP="00A37E88">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1,149</w:t>
            </w:r>
          </w:p>
        </w:tc>
        <w:tc>
          <w:tcPr>
            <w:tcW w:w="1340" w:type="dxa"/>
            <w:tcBorders>
              <w:top w:val="nil"/>
              <w:left w:val="nil"/>
              <w:bottom w:val="single" w:sz="4" w:space="0" w:color="auto"/>
              <w:right w:val="single" w:sz="4" w:space="0" w:color="auto"/>
            </w:tcBorders>
            <w:shd w:val="clear" w:color="auto" w:fill="auto"/>
            <w:vAlign w:val="center"/>
            <w:hideMark/>
          </w:tcPr>
          <w:p w14:paraId="23A98F67" w14:textId="77777777" w:rsidR="00A37E88" w:rsidRPr="00B4148B" w:rsidRDefault="00A37E88" w:rsidP="00A37E88">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2,773</w:t>
            </w:r>
          </w:p>
        </w:tc>
        <w:tc>
          <w:tcPr>
            <w:tcW w:w="1340" w:type="dxa"/>
            <w:tcBorders>
              <w:top w:val="nil"/>
              <w:left w:val="nil"/>
              <w:bottom w:val="single" w:sz="4" w:space="0" w:color="auto"/>
              <w:right w:val="single" w:sz="4" w:space="0" w:color="auto"/>
            </w:tcBorders>
            <w:shd w:val="clear" w:color="auto" w:fill="auto"/>
            <w:vAlign w:val="center"/>
            <w:hideMark/>
          </w:tcPr>
          <w:p w14:paraId="3AEF2E35" w14:textId="77777777" w:rsidR="00A37E88" w:rsidRPr="00B4148B" w:rsidRDefault="00A37E88" w:rsidP="00A37E88">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1,258</w:t>
            </w:r>
          </w:p>
        </w:tc>
        <w:tc>
          <w:tcPr>
            <w:tcW w:w="1340" w:type="dxa"/>
            <w:tcBorders>
              <w:top w:val="nil"/>
              <w:left w:val="nil"/>
              <w:bottom w:val="single" w:sz="4" w:space="0" w:color="auto"/>
              <w:right w:val="single" w:sz="4" w:space="0" w:color="auto"/>
            </w:tcBorders>
            <w:shd w:val="clear" w:color="auto" w:fill="auto"/>
            <w:vAlign w:val="center"/>
            <w:hideMark/>
          </w:tcPr>
          <w:p w14:paraId="04CC89E7" w14:textId="77777777" w:rsidR="00A37E88" w:rsidRPr="00B4148B" w:rsidRDefault="00A37E88" w:rsidP="00A37E88">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1,05</w:t>
            </w:r>
          </w:p>
        </w:tc>
      </w:tr>
      <w:tr w:rsidR="00A37E88" w:rsidRPr="00B4148B" w14:paraId="5D178439"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EFAACD"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340" w:type="dxa"/>
            <w:tcBorders>
              <w:top w:val="nil"/>
              <w:left w:val="nil"/>
              <w:bottom w:val="single" w:sz="4" w:space="0" w:color="auto"/>
              <w:right w:val="single" w:sz="4" w:space="0" w:color="auto"/>
            </w:tcBorders>
            <w:shd w:val="clear" w:color="auto" w:fill="auto"/>
            <w:vAlign w:val="center"/>
            <w:hideMark/>
          </w:tcPr>
          <w:p w14:paraId="347885D7"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1340" w:type="dxa"/>
            <w:tcBorders>
              <w:top w:val="nil"/>
              <w:left w:val="nil"/>
              <w:bottom w:val="single" w:sz="4" w:space="0" w:color="auto"/>
              <w:right w:val="single" w:sz="4" w:space="0" w:color="auto"/>
            </w:tcBorders>
            <w:shd w:val="clear" w:color="auto" w:fill="auto"/>
            <w:vAlign w:val="center"/>
            <w:hideMark/>
          </w:tcPr>
          <w:p w14:paraId="0EB35D41"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340" w:type="dxa"/>
            <w:tcBorders>
              <w:top w:val="nil"/>
              <w:left w:val="nil"/>
              <w:bottom w:val="single" w:sz="4" w:space="0" w:color="auto"/>
              <w:right w:val="single" w:sz="4" w:space="0" w:color="auto"/>
            </w:tcBorders>
            <w:shd w:val="clear" w:color="auto" w:fill="auto"/>
            <w:vAlign w:val="center"/>
            <w:hideMark/>
          </w:tcPr>
          <w:p w14:paraId="120D396B"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w:t>
            </w:r>
          </w:p>
        </w:tc>
        <w:tc>
          <w:tcPr>
            <w:tcW w:w="1340" w:type="dxa"/>
            <w:tcBorders>
              <w:top w:val="nil"/>
              <w:left w:val="nil"/>
              <w:bottom w:val="single" w:sz="4" w:space="0" w:color="auto"/>
              <w:right w:val="single" w:sz="4" w:space="0" w:color="auto"/>
            </w:tcBorders>
            <w:shd w:val="clear" w:color="auto" w:fill="auto"/>
            <w:vAlign w:val="center"/>
            <w:hideMark/>
          </w:tcPr>
          <w:p w14:paraId="20607732"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w:t>
            </w:r>
          </w:p>
        </w:tc>
        <w:tc>
          <w:tcPr>
            <w:tcW w:w="1340" w:type="dxa"/>
            <w:tcBorders>
              <w:top w:val="nil"/>
              <w:left w:val="nil"/>
              <w:bottom w:val="single" w:sz="4" w:space="0" w:color="auto"/>
              <w:right w:val="single" w:sz="4" w:space="0" w:color="auto"/>
            </w:tcBorders>
            <w:shd w:val="clear" w:color="auto" w:fill="auto"/>
            <w:vAlign w:val="center"/>
            <w:hideMark/>
          </w:tcPr>
          <w:p w14:paraId="2FC96AEB"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r>
      <w:tr w:rsidR="00A37E88" w:rsidRPr="00B4148B" w14:paraId="600DDDB7" w14:textId="77777777" w:rsidTr="00A37E88">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386A27"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340" w:type="dxa"/>
            <w:tcBorders>
              <w:top w:val="nil"/>
              <w:left w:val="nil"/>
              <w:bottom w:val="single" w:sz="4" w:space="0" w:color="auto"/>
              <w:right w:val="single" w:sz="4" w:space="0" w:color="auto"/>
            </w:tcBorders>
            <w:shd w:val="clear" w:color="auto" w:fill="auto"/>
            <w:vAlign w:val="center"/>
            <w:hideMark/>
          </w:tcPr>
          <w:p w14:paraId="114D4625" w14:textId="77777777" w:rsidR="00A37E88" w:rsidRPr="00B4148B" w:rsidRDefault="00A37E88" w:rsidP="00A37E88">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тепловых сетей, м</w:t>
            </w:r>
            <w:r w:rsidRPr="00B4148B">
              <w:rPr>
                <w:rFonts w:eastAsia="Times New Roman" w:cs="Times New Roman"/>
                <w:color w:val="000000"/>
                <w:sz w:val="22"/>
                <w:vertAlign w:val="superscript"/>
                <w:lang w:eastAsia="ru-RU"/>
              </w:rPr>
              <w:t>3</w:t>
            </w:r>
          </w:p>
        </w:tc>
        <w:tc>
          <w:tcPr>
            <w:tcW w:w="1340" w:type="dxa"/>
            <w:tcBorders>
              <w:top w:val="nil"/>
              <w:left w:val="nil"/>
              <w:bottom w:val="single" w:sz="4" w:space="0" w:color="auto"/>
              <w:right w:val="single" w:sz="4" w:space="0" w:color="auto"/>
            </w:tcBorders>
            <w:shd w:val="clear" w:color="auto" w:fill="auto"/>
            <w:noWrap/>
            <w:vAlign w:val="center"/>
            <w:hideMark/>
          </w:tcPr>
          <w:p w14:paraId="5C88A31A"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c>
          <w:tcPr>
            <w:tcW w:w="1340" w:type="dxa"/>
            <w:tcBorders>
              <w:top w:val="nil"/>
              <w:left w:val="nil"/>
              <w:bottom w:val="single" w:sz="4" w:space="0" w:color="auto"/>
              <w:right w:val="single" w:sz="4" w:space="0" w:color="auto"/>
            </w:tcBorders>
            <w:shd w:val="clear" w:color="auto" w:fill="auto"/>
            <w:vAlign w:val="center"/>
            <w:hideMark/>
          </w:tcPr>
          <w:p w14:paraId="00E5F5FD"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52,061</w:t>
            </w:r>
          </w:p>
        </w:tc>
        <w:tc>
          <w:tcPr>
            <w:tcW w:w="1340" w:type="dxa"/>
            <w:tcBorders>
              <w:top w:val="nil"/>
              <w:left w:val="nil"/>
              <w:bottom w:val="single" w:sz="4" w:space="0" w:color="auto"/>
              <w:right w:val="single" w:sz="4" w:space="0" w:color="auto"/>
            </w:tcBorders>
            <w:shd w:val="clear" w:color="auto" w:fill="auto"/>
            <w:vAlign w:val="center"/>
            <w:hideMark/>
          </w:tcPr>
          <w:p w14:paraId="111AA0B6"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w:t>
            </w:r>
          </w:p>
        </w:tc>
        <w:tc>
          <w:tcPr>
            <w:tcW w:w="1340" w:type="dxa"/>
            <w:tcBorders>
              <w:top w:val="nil"/>
              <w:left w:val="nil"/>
              <w:bottom w:val="single" w:sz="4" w:space="0" w:color="auto"/>
              <w:right w:val="single" w:sz="4" w:space="0" w:color="auto"/>
            </w:tcBorders>
            <w:shd w:val="clear" w:color="auto" w:fill="auto"/>
            <w:vAlign w:val="center"/>
            <w:hideMark/>
          </w:tcPr>
          <w:p w14:paraId="459429A1" w14:textId="77777777" w:rsidR="00A37E88" w:rsidRPr="00B4148B" w:rsidRDefault="00A37E88" w:rsidP="00A37E8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w:t>
            </w:r>
          </w:p>
        </w:tc>
      </w:tr>
    </w:tbl>
    <w:p w14:paraId="0EFF9DEF" w14:textId="77777777" w:rsidR="00BE3AC3" w:rsidRPr="00B4148B" w:rsidRDefault="00BE3AC3" w:rsidP="00BE3AC3">
      <w:pPr>
        <w:rPr>
          <w:rFonts w:eastAsia="Calibri" w:cs="Times New Roman"/>
          <w:sz w:val="24"/>
          <w:szCs w:val="24"/>
        </w:rPr>
      </w:pPr>
    </w:p>
    <w:p w14:paraId="7F5A953D" w14:textId="77777777" w:rsidR="00BE3AC3" w:rsidRPr="00B4148B" w:rsidRDefault="00BE3AC3" w:rsidP="00BE3AC3">
      <w:pPr>
        <w:rPr>
          <w:rFonts w:eastAsia="Calibri" w:cs="Times New Roman"/>
          <w:sz w:val="24"/>
          <w:szCs w:val="24"/>
        </w:rPr>
      </w:pPr>
      <w:r w:rsidRPr="00B4148B">
        <w:rPr>
          <w:rFonts w:eastAsia="Calibri" w:cs="Times New Roman"/>
          <w:sz w:val="24"/>
          <w:szCs w:val="24"/>
        </w:rPr>
        <w:t xml:space="preserve">Как  видно  из  таблиц выше,  наибольшей  располагаемой  тепловой мощностью обладает районная котельная </w:t>
      </w:r>
      <w:r w:rsidR="00C34043">
        <w:rPr>
          <w:rFonts w:eastAsia="Calibri" w:cs="Times New Roman"/>
          <w:sz w:val="24"/>
          <w:szCs w:val="24"/>
        </w:rPr>
        <w:t>ООО</w:t>
      </w:r>
      <w:r w:rsidRPr="00B4148B">
        <w:rPr>
          <w:rFonts w:eastAsia="Calibri" w:cs="Times New Roman"/>
          <w:sz w:val="24"/>
          <w:szCs w:val="24"/>
        </w:rPr>
        <w:t xml:space="preserve"> «Тутаевская ПГУ»   – </w:t>
      </w:r>
      <w:r w:rsidR="000F2FD3" w:rsidRPr="00B4148B">
        <w:rPr>
          <w:rFonts w:eastAsia="Calibri" w:cs="Times New Roman"/>
          <w:sz w:val="24"/>
          <w:szCs w:val="24"/>
        </w:rPr>
        <w:t>128</w:t>
      </w:r>
      <w:r w:rsidRPr="00B4148B">
        <w:rPr>
          <w:rFonts w:eastAsia="Calibri" w:cs="Times New Roman"/>
          <w:sz w:val="24"/>
          <w:szCs w:val="24"/>
        </w:rPr>
        <w:t xml:space="preserve"> Гкал/ч.</w:t>
      </w:r>
    </w:p>
    <w:p w14:paraId="511C46EF" w14:textId="77777777" w:rsidR="00BE3AC3" w:rsidRPr="00B4148B" w:rsidRDefault="00BE3AC3" w:rsidP="00BE3AC3">
      <w:pPr>
        <w:keepNext/>
        <w:ind w:firstLine="0"/>
        <w:rPr>
          <w:rFonts w:eastAsia="Calibri" w:cs="Times New Roman"/>
        </w:rPr>
      </w:pPr>
      <w:r w:rsidRPr="00B4148B">
        <w:rPr>
          <w:rFonts w:eastAsia="Calibri" w:cs="Times New Roman"/>
          <w:noProof/>
          <w:lang w:eastAsia="ru-RU"/>
        </w:rPr>
        <w:drawing>
          <wp:inline distT="0" distB="0" distL="0" distR="0" wp14:anchorId="5FEF688F" wp14:editId="7E8B212B">
            <wp:extent cx="5940425" cy="3938811"/>
            <wp:effectExtent l="0" t="0" r="3175" b="508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938811"/>
                    </a:xfrm>
                    <a:prstGeom prst="rect">
                      <a:avLst/>
                    </a:prstGeom>
                    <a:noFill/>
                    <a:ln>
                      <a:noFill/>
                    </a:ln>
                  </pic:spPr>
                </pic:pic>
              </a:graphicData>
            </a:graphic>
          </wp:inline>
        </w:drawing>
      </w:r>
    </w:p>
    <w:p w14:paraId="44DA2FBE" w14:textId="77777777" w:rsidR="00BE3AC3" w:rsidRPr="00B4148B" w:rsidRDefault="00BE3AC3" w:rsidP="00BE3AC3">
      <w:pPr>
        <w:spacing w:after="120" w:line="240" w:lineRule="auto"/>
        <w:rPr>
          <w:rFonts w:eastAsia="Times New Roman" w:cs="Times New Roman"/>
          <w:b/>
          <w:bCs/>
          <w:sz w:val="20"/>
          <w:szCs w:val="20"/>
          <w:lang w:eastAsia="ru-RU"/>
        </w:rPr>
      </w:pPr>
      <w:r w:rsidRPr="00B4148B">
        <w:rPr>
          <w:rFonts w:eastAsia="Times New Roman" w:cs="Times New Roman"/>
          <w:b/>
          <w:bCs/>
          <w:sz w:val="20"/>
          <w:szCs w:val="20"/>
          <w:lang w:eastAsia="ru-RU"/>
        </w:rPr>
        <w:t xml:space="preserve">Рисунок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Рисунок \* ARABIC </w:instrText>
      </w:r>
      <w:r w:rsidRPr="00B4148B">
        <w:rPr>
          <w:rFonts w:eastAsia="Times New Roman" w:cs="Times New Roman"/>
          <w:b/>
          <w:bCs/>
          <w:sz w:val="20"/>
          <w:szCs w:val="20"/>
          <w:lang w:eastAsia="ru-RU"/>
        </w:rPr>
        <w:fldChar w:fldCharType="separate"/>
      </w:r>
      <w:r w:rsidR="00A303F5" w:rsidRPr="00B4148B">
        <w:rPr>
          <w:rFonts w:eastAsia="Times New Roman" w:cs="Times New Roman"/>
          <w:b/>
          <w:bCs/>
          <w:noProof/>
          <w:sz w:val="20"/>
          <w:szCs w:val="20"/>
          <w:lang w:eastAsia="ru-RU"/>
        </w:rPr>
        <w:t>6</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Основные источники тепловой энергии г. Тутаев (левобережная часть)</w:t>
      </w:r>
    </w:p>
    <w:p w14:paraId="01665B9A" w14:textId="77777777" w:rsidR="00BE3AC3" w:rsidRPr="00B4148B" w:rsidRDefault="00BE3AC3" w:rsidP="00BE3AC3">
      <w:pPr>
        <w:rPr>
          <w:rFonts w:eastAsia="Calibri" w:cs="Times New Roman"/>
          <w:lang w:eastAsia="ru-RU"/>
        </w:rPr>
      </w:pPr>
    </w:p>
    <w:p w14:paraId="4ED4D2AD" w14:textId="77777777" w:rsidR="00BE3AC3" w:rsidRPr="00B4148B" w:rsidRDefault="00BE3AC3" w:rsidP="00BE3AC3">
      <w:pPr>
        <w:keepNext/>
        <w:ind w:firstLine="0"/>
        <w:rPr>
          <w:rFonts w:eastAsia="Calibri" w:cs="Times New Roman"/>
        </w:rPr>
      </w:pPr>
      <w:r w:rsidRPr="00B4148B">
        <w:rPr>
          <w:rFonts w:eastAsia="Calibri" w:cs="Times New Roman"/>
          <w:noProof/>
          <w:lang w:eastAsia="ru-RU"/>
        </w:rPr>
        <w:drawing>
          <wp:inline distT="0" distB="0" distL="0" distR="0" wp14:anchorId="3A846C0D" wp14:editId="05320B43">
            <wp:extent cx="5940425" cy="3844898"/>
            <wp:effectExtent l="0" t="0" r="3175" b="381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844898"/>
                    </a:xfrm>
                    <a:prstGeom prst="rect">
                      <a:avLst/>
                    </a:prstGeom>
                    <a:noFill/>
                    <a:ln>
                      <a:noFill/>
                    </a:ln>
                  </pic:spPr>
                </pic:pic>
              </a:graphicData>
            </a:graphic>
          </wp:inline>
        </w:drawing>
      </w:r>
    </w:p>
    <w:p w14:paraId="55A3055F" w14:textId="77777777" w:rsidR="00BE3AC3" w:rsidRPr="00B4148B" w:rsidRDefault="00BE3AC3" w:rsidP="00951E39">
      <w:pPr>
        <w:spacing w:after="120" w:line="240" w:lineRule="auto"/>
        <w:rPr>
          <w:rFonts w:eastAsia="Times New Roman" w:cs="Times New Roman"/>
          <w:b/>
          <w:bCs/>
          <w:sz w:val="20"/>
          <w:szCs w:val="20"/>
          <w:lang w:eastAsia="ru-RU"/>
        </w:rPr>
      </w:pPr>
      <w:r w:rsidRPr="00B4148B">
        <w:rPr>
          <w:rFonts w:eastAsia="Times New Roman" w:cs="Times New Roman"/>
          <w:b/>
          <w:bCs/>
          <w:sz w:val="20"/>
          <w:szCs w:val="20"/>
          <w:lang w:eastAsia="ru-RU"/>
        </w:rPr>
        <w:t xml:space="preserve">Рисунок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Рисунок \* ARABIC </w:instrText>
      </w:r>
      <w:r w:rsidRPr="00B4148B">
        <w:rPr>
          <w:rFonts w:eastAsia="Times New Roman" w:cs="Times New Roman"/>
          <w:b/>
          <w:bCs/>
          <w:sz w:val="20"/>
          <w:szCs w:val="20"/>
          <w:lang w:eastAsia="ru-RU"/>
        </w:rPr>
        <w:fldChar w:fldCharType="separate"/>
      </w:r>
      <w:r w:rsidR="00A303F5" w:rsidRPr="00B4148B">
        <w:rPr>
          <w:rFonts w:eastAsia="Times New Roman" w:cs="Times New Roman"/>
          <w:b/>
          <w:bCs/>
          <w:noProof/>
          <w:sz w:val="20"/>
          <w:szCs w:val="20"/>
          <w:lang w:eastAsia="ru-RU"/>
        </w:rPr>
        <w:t>7</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Основные источники тепловой энергии г. Тутаев (правобережная часть)</w:t>
      </w:r>
    </w:p>
    <w:p w14:paraId="6A120099" w14:textId="77777777" w:rsidR="00BE3AC3" w:rsidRPr="00B4148B" w:rsidRDefault="00BE3AC3" w:rsidP="00BE3AC3">
      <w:pPr>
        <w:rPr>
          <w:rFonts w:eastAsia="Calibri" w:cs="Times New Roman"/>
          <w:lang w:eastAsia="ru-RU"/>
        </w:rPr>
      </w:pPr>
    </w:p>
    <w:p w14:paraId="4FADEDC9" w14:textId="77777777" w:rsidR="00343A52" w:rsidRPr="00B4148B" w:rsidRDefault="00BE3AC3" w:rsidP="00343A52">
      <w:pPr>
        <w:rPr>
          <w:rFonts w:cs="Times New Roman"/>
          <w:sz w:val="24"/>
          <w:szCs w:val="24"/>
        </w:rPr>
      </w:pPr>
      <w:r w:rsidRPr="00B4148B">
        <w:rPr>
          <w:rFonts w:eastAsia="Calibri" w:cs="Times New Roman"/>
          <w:sz w:val="24"/>
          <w:szCs w:val="24"/>
        </w:rPr>
        <w:t>Х</w:t>
      </w:r>
      <w:r w:rsidRPr="00B4148B">
        <w:rPr>
          <w:rFonts w:eastAsia="Calibri" w:cs="Times New Roman"/>
          <w:spacing w:val="-2"/>
          <w:sz w:val="24"/>
          <w:szCs w:val="24"/>
        </w:rPr>
        <w:t>а</w:t>
      </w:r>
      <w:r w:rsidRPr="00B4148B">
        <w:rPr>
          <w:rFonts w:eastAsia="Calibri" w:cs="Times New Roman"/>
          <w:sz w:val="24"/>
          <w:szCs w:val="24"/>
        </w:rPr>
        <w:t>р</w:t>
      </w:r>
      <w:r w:rsidRPr="00B4148B">
        <w:rPr>
          <w:rFonts w:eastAsia="Calibri" w:cs="Times New Roman"/>
          <w:spacing w:val="-1"/>
          <w:sz w:val="24"/>
          <w:szCs w:val="24"/>
        </w:rPr>
        <w:t>а</w:t>
      </w:r>
      <w:r w:rsidRPr="00B4148B">
        <w:rPr>
          <w:rFonts w:eastAsia="Calibri" w:cs="Times New Roman"/>
          <w:sz w:val="24"/>
          <w:szCs w:val="24"/>
        </w:rPr>
        <w:t>кт</w:t>
      </w:r>
      <w:r w:rsidRPr="00B4148B">
        <w:rPr>
          <w:rFonts w:eastAsia="Calibri" w:cs="Times New Roman"/>
          <w:spacing w:val="-1"/>
          <w:sz w:val="24"/>
          <w:szCs w:val="24"/>
        </w:rPr>
        <w:t>е</w:t>
      </w:r>
      <w:r w:rsidRPr="00B4148B">
        <w:rPr>
          <w:rFonts w:eastAsia="Calibri" w:cs="Times New Roman"/>
          <w:sz w:val="24"/>
          <w:szCs w:val="24"/>
        </w:rPr>
        <w:t>ри</w:t>
      </w:r>
      <w:r w:rsidRPr="00B4148B">
        <w:rPr>
          <w:rFonts w:eastAsia="Calibri" w:cs="Times New Roman"/>
          <w:spacing w:val="-1"/>
          <w:sz w:val="24"/>
          <w:szCs w:val="24"/>
        </w:rPr>
        <w:t>с</w:t>
      </w:r>
      <w:r w:rsidRPr="00B4148B">
        <w:rPr>
          <w:rFonts w:eastAsia="Calibri" w:cs="Times New Roman"/>
          <w:sz w:val="24"/>
          <w:szCs w:val="24"/>
        </w:rPr>
        <w:t>тики</w:t>
      </w:r>
      <w:r w:rsidRPr="00B4148B">
        <w:rPr>
          <w:rFonts w:eastAsia="Calibri" w:cs="Times New Roman"/>
          <w:spacing w:val="-2"/>
          <w:sz w:val="24"/>
          <w:szCs w:val="24"/>
        </w:rPr>
        <w:t xml:space="preserve"> </w:t>
      </w:r>
      <w:r w:rsidRPr="00B4148B">
        <w:rPr>
          <w:rFonts w:eastAsia="Calibri" w:cs="Times New Roman"/>
          <w:sz w:val="24"/>
          <w:szCs w:val="24"/>
        </w:rPr>
        <w:t>и</w:t>
      </w:r>
      <w:r w:rsidRPr="00B4148B">
        <w:rPr>
          <w:rFonts w:eastAsia="Calibri" w:cs="Times New Roman"/>
          <w:spacing w:val="-1"/>
          <w:sz w:val="24"/>
          <w:szCs w:val="24"/>
        </w:rPr>
        <w:t>с</w:t>
      </w:r>
      <w:r w:rsidRPr="00B4148B">
        <w:rPr>
          <w:rFonts w:eastAsia="Calibri" w:cs="Times New Roman"/>
          <w:sz w:val="24"/>
          <w:szCs w:val="24"/>
        </w:rPr>
        <w:t>то</w:t>
      </w:r>
      <w:r w:rsidRPr="00B4148B">
        <w:rPr>
          <w:rFonts w:eastAsia="Calibri" w:cs="Times New Roman"/>
          <w:spacing w:val="-1"/>
          <w:sz w:val="24"/>
          <w:szCs w:val="24"/>
        </w:rPr>
        <w:t>ч</w:t>
      </w:r>
      <w:r w:rsidRPr="00B4148B">
        <w:rPr>
          <w:rFonts w:eastAsia="Calibri" w:cs="Times New Roman"/>
          <w:spacing w:val="-2"/>
          <w:sz w:val="24"/>
          <w:szCs w:val="24"/>
        </w:rPr>
        <w:t>н</w:t>
      </w:r>
      <w:r w:rsidRPr="00B4148B">
        <w:rPr>
          <w:rFonts w:eastAsia="Calibri" w:cs="Times New Roman"/>
          <w:sz w:val="24"/>
          <w:szCs w:val="24"/>
        </w:rPr>
        <w:t>иков т</w:t>
      </w:r>
      <w:r w:rsidRPr="00B4148B">
        <w:rPr>
          <w:rFonts w:eastAsia="Calibri" w:cs="Times New Roman"/>
          <w:spacing w:val="-1"/>
          <w:sz w:val="24"/>
          <w:szCs w:val="24"/>
        </w:rPr>
        <w:t>е</w:t>
      </w:r>
      <w:r w:rsidRPr="00B4148B">
        <w:rPr>
          <w:rFonts w:eastAsia="Calibri" w:cs="Times New Roman"/>
          <w:sz w:val="24"/>
          <w:szCs w:val="24"/>
        </w:rPr>
        <w:t xml:space="preserve">пловой </w:t>
      </w:r>
      <w:r w:rsidRPr="00B4148B">
        <w:rPr>
          <w:rFonts w:eastAsia="Calibri" w:cs="Times New Roman"/>
          <w:spacing w:val="-3"/>
          <w:sz w:val="24"/>
          <w:szCs w:val="24"/>
        </w:rPr>
        <w:t>э</w:t>
      </w:r>
      <w:r w:rsidRPr="00B4148B">
        <w:rPr>
          <w:rFonts w:eastAsia="Calibri" w:cs="Times New Roman"/>
          <w:sz w:val="24"/>
          <w:szCs w:val="24"/>
        </w:rPr>
        <w:t>н</w:t>
      </w:r>
      <w:r w:rsidRPr="00B4148B">
        <w:rPr>
          <w:rFonts w:eastAsia="Calibri" w:cs="Times New Roman"/>
          <w:spacing w:val="-1"/>
          <w:sz w:val="24"/>
          <w:szCs w:val="24"/>
        </w:rPr>
        <w:t>е</w:t>
      </w:r>
      <w:r w:rsidRPr="00B4148B">
        <w:rPr>
          <w:rFonts w:eastAsia="Calibri" w:cs="Times New Roman"/>
          <w:sz w:val="24"/>
          <w:szCs w:val="24"/>
        </w:rPr>
        <w:t>рг</w:t>
      </w:r>
      <w:r w:rsidRPr="00B4148B">
        <w:rPr>
          <w:rFonts w:eastAsia="Calibri" w:cs="Times New Roman"/>
          <w:spacing w:val="-2"/>
          <w:sz w:val="24"/>
          <w:szCs w:val="24"/>
        </w:rPr>
        <w:t>и</w:t>
      </w:r>
      <w:r w:rsidRPr="00B4148B">
        <w:rPr>
          <w:rFonts w:eastAsia="Calibri" w:cs="Times New Roman"/>
          <w:sz w:val="24"/>
          <w:szCs w:val="24"/>
        </w:rPr>
        <w:t>и</w:t>
      </w:r>
      <w:r w:rsidRPr="00B4148B">
        <w:rPr>
          <w:rFonts w:eastAsia="Calibri" w:cs="Times New Roman"/>
          <w:spacing w:val="-2"/>
          <w:sz w:val="24"/>
          <w:szCs w:val="24"/>
        </w:rPr>
        <w:t xml:space="preserve"> </w:t>
      </w:r>
      <w:r w:rsidRPr="00B4148B">
        <w:rPr>
          <w:rFonts w:eastAsia="Calibri" w:cs="Times New Roman"/>
          <w:sz w:val="24"/>
          <w:szCs w:val="24"/>
        </w:rPr>
        <w:t>пр</w:t>
      </w:r>
      <w:r w:rsidRPr="00B4148B">
        <w:rPr>
          <w:rFonts w:eastAsia="Calibri" w:cs="Times New Roman"/>
          <w:spacing w:val="-1"/>
          <w:sz w:val="24"/>
          <w:szCs w:val="24"/>
        </w:rPr>
        <w:t>е</w:t>
      </w:r>
      <w:r w:rsidRPr="00B4148B">
        <w:rPr>
          <w:rFonts w:eastAsia="Calibri" w:cs="Times New Roman"/>
          <w:sz w:val="24"/>
          <w:szCs w:val="24"/>
        </w:rPr>
        <w:t>д</w:t>
      </w:r>
      <w:r w:rsidRPr="00B4148B">
        <w:rPr>
          <w:rFonts w:eastAsia="Calibri" w:cs="Times New Roman"/>
          <w:spacing w:val="-1"/>
          <w:sz w:val="24"/>
          <w:szCs w:val="24"/>
        </w:rPr>
        <w:t>с</w:t>
      </w:r>
      <w:r w:rsidRPr="00B4148B">
        <w:rPr>
          <w:rFonts w:eastAsia="Calibri" w:cs="Times New Roman"/>
          <w:sz w:val="24"/>
          <w:szCs w:val="24"/>
        </w:rPr>
        <w:t>т</w:t>
      </w:r>
      <w:r w:rsidRPr="00B4148B">
        <w:rPr>
          <w:rFonts w:eastAsia="Calibri" w:cs="Times New Roman"/>
          <w:spacing w:val="-1"/>
          <w:sz w:val="24"/>
          <w:szCs w:val="24"/>
        </w:rPr>
        <w:t>а</w:t>
      </w:r>
      <w:r w:rsidRPr="00B4148B">
        <w:rPr>
          <w:rFonts w:eastAsia="Calibri" w:cs="Times New Roman"/>
          <w:sz w:val="24"/>
          <w:szCs w:val="24"/>
        </w:rPr>
        <w:t>вл</w:t>
      </w:r>
      <w:r w:rsidRPr="00B4148B">
        <w:rPr>
          <w:rFonts w:eastAsia="Calibri" w:cs="Times New Roman"/>
          <w:spacing w:val="-2"/>
          <w:sz w:val="24"/>
          <w:szCs w:val="24"/>
        </w:rPr>
        <w:t>е</w:t>
      </w:r>
      <w:r w:rsidRPr="00B4148B">
        <w:rPr>
          <w:rFonts w:eastAsia="Calibri" w:cs="Times New Roman"/>
          <w:sz w:val="24"/>
          <w:szCs w:val="24"/>
        </w:rPr>
        <w:t>ны в</w:t>
      </w:r>
      <w:r w:rsidRPr="00B4148B">
        <w:rPr>
          <w:rFonts w:eastAsia="Calibri" w:cs="Times New Roman"/>
          <w:spacing w:val="-1"/>
          <w:sz w:val="24"/>
          <w:szCs w:val="24"/>
        </w:rPr>
        <w:t xml:space="preserve"> </w:t>
      </w:r>
      <w:r w:rsidRPr="00B4148B">
        <w:rPr>
          <w:rFonts w:eastAsia="Calibri" w:cs="Times New Roman"/>
          <w:sz w:val="24"/>
          <w:szCs w:val="24"/>
        </w:rPr>
        <w:t>табл</w:t>
      </w:r>
      <w:r w:rsidRPr="00B4148B">
        <w:rPr>
          <w:rFonts w:eastAsia="Calibri" w:cs="Times New Roman"/>
          <w:spacing w:val="1"/>
          <w:sz w:val="24"/>
          <w:szCs w:val="24"/>
        </w:rPr>
        <w:t>и</w:t>
      </w:r>
      <w:r w:rsidRPr="00B4148B">
        <w:rPr>
          <w:rFonts w:eastAsia="Calibri" w:cs="Times New Roman"/>
          <w:sz w:val="24"/>
          <w:szCs w:val="24"/>
        </w:rPr>
        <w:t>це</w:t>
      </w:r>
      <w:r w:rsidRPr="00B4148B">
        <w:rPr>
          <w:rFonts w:eastAsia="Calibri" w:cs="Times New Roman"/>
          <w:spacing w:val="-1"/>
          <w:sz w:val="24"/>
          <w:szCs w:val="24"/>
        </w:rPr>
        <w:t xml:space="preserve"> </w:t>
      </w:r>
      <w:r w:rsidR="00566701" w:rsidRPr="00B4148B">
        <w:rPr>
          <w:rFonts w:eastAsia="Calibri" w:cs="Times New Roman"/>
          <w:sz w:val="24"/>
          <w:szCs w:val="24"/>
        </w:rPr>
        <w:t>ниже.</w:t>
      </w:r>
    </w:p>
    <w:p w14:paraId="5E8809B1" w14:textId="77777777" w:rsidR="00343A52" w:rsidRPr="00B4148B" w:rsidRDefault="00343A52" w:rsidP="00BE3AC3">
      <w:pPr>
        <w:keepNext/>
        <w:spacing w:before="240" w:after="120" w:line="240" w:lineRule="auto"/>
        <w:ind w:firstLine="0"/>
        <w:rPr>
          <w:rFonts w:eastAsia="Times New Roman" w:cs="Times New Roman"/>
          <w:b/>
          <w:bCs/>
          <w:sz w:val="20"/>
          <w:szCs w:val="20"/>
          <w:lang w:eastAsia="ru-RU"/>
        </w:rPr>
        <w:sectPr w:rsidR="00343A52" w:rsidRPr="00B4148B" w:rsidSect="00B31ADA">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3E8A4B1" w14:textId="77777777" w:rsidR="00BE3AC3" w:rsidRPr="00B4148B" w:rsidRDefault="00BE3AC3" w:rsidP="00BE3AC3">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9</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Структура основного оборудования источников тепловой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1511"/>
        <w:gridCol w:w="1602"/>
        <w:gridCol w:w="1395"/>
        <w:gridCol w:w="2373"/>
        <w:gridCol w:w="2373"/>
        <w:gridCol w:w="2216"/>
        <w:gridCol w:w="1211"/>
        <w:gridCol w:w="1255"/>
      </w:tblGrid>
      <w:tr w:rsidR="00D05182" w:rsidRPr="00B4148B" w14:paraId="49FC1C91" w14:textId="77777777" w:rsidTr="004334E5">
        <w:trPr>
          <w:trHeight w:val="20"/>
          <w:tblHeader/>
        </w:trPr>
        <w:tc>
          <w:tcPr>
            <w:tcW w:w="214" w:type="pct"/>
            <w:shd w:val="clear" w:color="auto" w:fill="auto"/>
            <w:noWrap/>
            <w:vAlign w:val="center"/>
            <w:hideMark/>
          </w:tcPr>
          <w:p w14:paraId="2F02E887"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 п/п</w:t>
            </w:r>
          </w:p>
        </w:tc>
        <w:tc>
          <w:tcPr>
            <w:tcW w:w="519" w:type="pct"/>
            <w:shd w:val="clear" w:color="auto" w:fill="auto"/>
            <w:vAlign w:val="center"/>
            <w:hideMark/>
          </w:tcPr>
          <w:p w14:paraId="1D9F4ECC"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Наименование источника</w:t>
            </w:r>
          </w:p>
        </w:tc>
        <w:tc>
          <w:tcPr>
            <w:tcW w:w="550" w:type="pct"/>
            <w:shd w:val="clear" w:color="auto" w:fill="auto"/>
            <w:noWrap/>
            <w:vAlign w:val="center"/>
            <w:hideMark/>
          </w:tcPr>
          <w:p w14:paraId="039EB417"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Тип котлов </w:t>
            </w:r>
          </w:p>
        </w:tc>
        <w:tc>
          <w:tcPr>
            <w:tcW w:w="479" w:type="pct"/>
            <w:shd w:val="clear" w:color="auto" w:fill="auto"/>
            <w:noWrap/>
            <w:vAlign w:val="center"/>
            <w:hideMark/>
          </w:tcPr>
          <w:p w14:paraId="7A6F90DF"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Марка котла </w:t>
            </w:r>
          </w:p>
        </w:tc>
        <w:tc>
          <w:tcPr>
            <w:tcW w:w="815" w:type="pct"/>
            <w:shd w:val="clear" w:color="auto" w:fill="auto"/>
            <w:noWrap/>
            <w:vAlign w:val="center"/>
            <w:hideMark/>
          </w:tcPr>
          <w:p w14:paraId="2515B5E5"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Установленная мощность, Гкал/ч</w:t>
            </w:r>
          </w:p>
        </w:tc>
        <w:tc>
          <w:tcPr>
            <w:tcW w:w="815" w:type="pct"/>
            <w:shd w:val="clear" w:color="auto" w:fill="auto"/>
            <w:noWrap/>
            <w:vAlign w:val="center"/>
            <w:hideMark/>
          </w:tcPr>
          <w:p w14:paraId="4CEFE7D5"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Располагаемая мощность, Гкал/ч</w:t>
            </w:r>
          </w:p>
        </w:tc>
        <w:tc>
          <w:tcPr>
            <w:tcW w:w="761" w:type="pct"/>
            <w:shd w:val="clear" w:color="auto" w:fill="auto"/>
            <w:vAlign w:val="center"/>
            <w:hideMark/>
          </w:tcPr>
          <w:p w14:paraId="2A9DC7D2"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Подключенная</w:t>
            </w:r>
            <w:r w:rsidRPr="00B4148B">
              <w:rPr>
                <w:rFonts w:eastAsia="Times New Roman" w:cs="Times New Roman"/>
                <w:b/>
                <w:bCs/>
                <w:sz w:val="20"/>
                <w:szCs w:val="20"/>
              </w:rPr>
              <w:br/>
              <w:t>нагрузка (макс.), Гкал/ч</w:t>
            </w:r>
          </w:p>
        </w:tc>
        <w:tc>
          <w:tcPr>
            <w:tcW w:w="416" w:type="pct"/>
            <w:shd w:val="clear" w:color="auto" w:fill="auto"/>
            <w:vAlign w:val="center"/>
            <w:hideMark/>
          </w:tcPr>
          <w:p w14:paraId="02079D48"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Год выпуска/ввода в эксплуатацию</w:t>
            </w:r>
          </w:p>
        </w:tc>
        <w:tc>
          <w:tcPr>
            <w:tcW w:w="431" w:type="pct"/>
            <w:shd w:val="clear" w:color="auto" w:fill="auto"/>
            <w:noWrap/>
            <w:vAlign w:val="center"/>
            <w:hideMark/>
          </w:tcPr>
          <w:p w14:paraId="79298C66"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Вид топлива</w:t>
            </w:r>
          </w:p>
        </w:tc>
      </w:tr>
      <w:tr w:rsidR="00D05182" w:rsidRPr="00B4148B" w14:paraId="476DDFF9" w14:textId="77777777" w:rsidTr="004334E5">
        <w:trPr>
          <w:trHeight w:val="20"/>
        </w:trPr>
        <w:tc>
          <w:tcPr>
            <w:tcW w:w="214" w:type="pct"/>
            <w:vMerge w:val="restart"/>
            <w:shd w:val="clear" w:color="auto" w:fill="auto"/>
            <w:noWrap/>
            <w:vAlign w:val="center"/>
            <w:hideMark/>
          </w:tcPr>
          <w:p w14:paraId="67E0CCA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p w14:paraId="361804AD" w14:textId="77777777" w:rsidR="00D05182" w:rsidRPr="00B4148B" w:rsidRDefault="00D05182" w:rsidP="004334E5">
            <w:pPr>
              <w:jc w:val="center"/>
              <w:rPr>
                <w:rFonts w:eastAsia="Times New Roman" w:cs="Times New Roman"/>
                <w:sz w:val="20"/>
                <w:szCs w:val="20"/>
                <w:lang w:eastAsia="ru-RU"/>
              </w:rPr>
            </w:pPr>
          </w:p>
        </w:tc>
        <w:tc>
          <w:tcPr>
            <w:tcW w:w="519" w:type="pct"/>
            <w:vMerge w:val="restart"/>
            <w:shd w:val="clear" w:color="auto" w:fill="auto"/>
            <w:vAlign w:val="center"/>
            <w:hideMark/>
          </w:tcPr>
          <w:p w14:paraId="52782AC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bCs/>
                <w:color w:val="000000"/>
                <w:sz w:val="20"/>
                <w:lang w:eastAsia="ru-RU"/>
              </w:rPr>
              <w:t>Котельная МОУ Левобережная школа, 2-здание</w:t>
            </w:r>
          </w:p>
        </w:tc>
        <w:tc>
          <w:tcPr>
            <w:tcW w:w="550" w:type="pct"/>
            <w:shd w:val="clear" w:color="auto" w:fill="auto"/>
            <w:noWrap/>
            <w:vAlign w:val="center"/>
            <w:hideMark/>
          </w:tcPr>
          <w:p w14:paraId="670EDF0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408EE03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КВР-0,35</w:t>
            </w:r>
          </w:p>
        </w:tc>
        <w:tc>
          <w:tcPr>
            <w:tcW w:w="815" w:type="pct"/>
            <w:shd w:val="clear" w:color="auto" w:fill="auto"/>
            <w:noWrap/>
            <w:vAlign w:val="center"/>
            <w:hideMark/>
          </w:tcPr>
          <w:p w14:paraId="443D760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815" w:type="pct"/>
            <w:shd w:val="clear" w:color="auto" w:fill="auto"/>
            <w:noWrap/>
            <w:vAlign w:val="center"/>
            <w:hideMark/>
          </w:tcPr>
          <w:p w14:paraId="04E6AE2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761" w:type="pct"/>
            <w:vMerge w:val="restart"/>
            <w:shd w:val="clear" w:color="auto" w:fill="auto"/>
            <w:noWrap/>
            <w:vAlign w:val="center"/>
            <w:hideMark/>
          </w:tcPr>
          <w:p w14:paraId="20B421C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0,7</w:t>
            </w:r>
          </w:p>
        </w:tc>
        <w:tc>
          <w:tcPr>
            <w:tcW w:w="416" w:type="pct"/>
            <w:shd w:val="clear" w:color="auto" w:fill="auto"/>
            <w:noWrap/>
            <w:vAlign w:val="center"/>
            <w:hideMark/>
          </w:tcPr>
          <w:p w14:paraId="3980A2B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c>
          <w:tcPr>
            <w:tcW w:w="431" w:type="pct"/>
            <w:vMerge w:val="restart"/>
            <w:shd w:val="clear" w:color="auto" w:fill="auto"/>
            <w:noWrap/>
            <w:vAlign w:val="center"/>
            <w:hideMark/>
          </w:tcPr>
          <w:p w14:paraId="16EE1A2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D05182" w:rsidRPr="00B4148B" w14:paraId="45CD1822" w14:textId="77777777" w:rsidTr="004334E5">
        <w:trPr>
          <w:trHeight w:val="20"/>
        </w:trPr>
        <w:tc>
          <w:tcPr>
            <w:tcW w:w="214" w:type="pct"/>
            <w:vMerge/>
            <w:vAlign w:val="center"/>
            <w:hideMark/>
          </w:tcPr>
          <w:p w14:paraId="5D3627D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01A2B7BA"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550" w:type="pct"/>
            <w:shd w:val="clear" w:color="auto" w:fill="auto"/>
            <w:noWrap/>
            <w:vAlign w:val="center"/>
            <w:hideMark/>
          </w:tcPr>
          <w:p w14:paraId="5A6F078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70809F4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КВр-04  КД</w:t>
            </w:r>
          </w:p>
        </w:tc>
        <w:tc>
          <w:tcPr>
            <w:tcW w:w="815" w:type="pct"/>
            <w:shd w:val="clear" w:color="auto" w:fill="auto"/>
            <w:noWrap/>
            <w:vAlign w:val="center"/>
            <w:hideMark/>
          </w:tcPr>
          <w:p w14:paraId="116B7F4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0,4</w:t>
            </w:r>
          </w:p>
        </w:tc>
        <w:tc>
          <w:tcPr>
            <w:tcW w:w="815" w:type="pct"/>
            <w:shd w:val="clear" w:color="auto" w:fill="auto"/>
            <w:noWrap/>
            <w:vAlign w:val="center"/>
            <w:hideMark/>
          </w:tcPr>
          <w:p w14:paraId="63FE6C7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761" w:type="pct"/>
            <w:vMerge/>
            <w:vAlign w:val="center"/>
            <w:hideMark/>
          </w:tcPr>
          <w:p w14:paraId="32949289"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08C6622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2018</w:t>
            </w:r>
          </w:p>
        </w:tc>
        <w:tc>
          <w:tcPr>
            <w:tcW w:w="431" w:type="pct"/>
            <w:vMerge/>
            <w:vAlign w:val="center"/>
            <w:hideMark/>
          </w:tcPr>
          <w:p w14:paraId="3DB0E1A4"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r>
      <w:tr w:rsidR="00D05182" w:rsidRPr="00B4148B" w14:paraId="0CA46C61" w14:textId="77777777" w:rsidTr="004334E5">
        <w:trPr>
          <w:trHeight w:val="20"/>
        </w:trPr>
        <w:tc>
          <w:tcPr>
            <w:tcW w:w="214" w:type="pct"/>
            <w:vMerge w:val="restart"/>
            <w:shd w:val="clear" w:color="auto" w:fill="auto"/>
            <w:noWrap/>
            <w:vAlign w:val="center"/>
            <w:hideMark/>
          </w:tcPr>
          <w:p w14:paraId="6823BC1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w:t>
            </w:r>
          </w:p>
        </w:tc>
        <w:tc>
          <w:tcPr>
            <w:tcW w:w="519" w:type="pct"/>
            <w:vMerge w:val="restart"/>
            <w:shd w:val="clear" w:color="auto" w:fill="auto"/>
            <w:vAlign w:val="center"/>
            <w:hideMark/>
          </w:tcPr>
          <w:p w14:paraId="3DF3EC9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550" w:type="pct"/>
            <w:shd w:val="clear" w:color="auto" w:fill="auto"/>
            <w:noWrap/>
            <w:vAlign w:val="center"/>
            <w:hideMark/>
          </w:tcPr>
          <w:p w14:paraId="51C7363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6277B704"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КВр-0,2КД</w:t>
            </w:r>
          </w:p>
        </w:tc>
        <w:tc>
          <w:tcPr>
            <w:tcW w:w="815" w:type="pct"/>
            <w:shd w:val="clear" w:color="auto" w:fill="auto"/>
            <w:noWrap/>
            <w:vAlign w:val="center"/>
            <w:hideMark/>
          </w:tcPr>
          <w:p w14:paraId="25B508E5"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815" w:type="pct"/>
            <w:shd w:val="clear" w:color="auto" w:fill="auto"/>
            <w:noWrap/>
            <w:vAlign w:val="center"/>
            <w:hideMark/>
          </w:tcPr>
          <w:p w14:paraId="2D22F70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761" w:type="pct"/>
            <w:vMerge w:val="restart"/>
            <w:shd w:val="clear" w:color="auto" w:fill="auto"/>
            <w:noWrap/>
            <w:vAlign w:val="center"/>
            <w:hideMark/>
          </w:tcPr>
          <w:p w14:paraId="316ADBF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416" w:type="pct"/>
            <w:shd w:val="clear" w:color="auto" w:fill="auto"/>
            <w:noWrap/>
            <w:vAlign w:val="center"/>
            <w:hideMark/>
          </w:tcPr>
          <w:p w14:paraId="6B84B30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2015</w:t>
            </w:r>
          </w:p>
        </w:tc>
        <w:tc>
          <w:tcPr>
            <w:tcW w:w="431" w:type="pct"/>
            <w:vMerge w:val="restart"/>
            <w:shd w:val="clear" w:color="auto" w:fill="auto"/>
            <w:noWrap/>
            <w:vAlign w:val="center"/>
            <w:hideMark/>
          </w:tcPr>
          <w:p w14:paraId="5CD5AEE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D05182" w:rsidRPr="00B4148B" w14:paraId="5E6AE3C5" w14:textId="77777777" w:rsidTr="004334E5">
        <w:trPr>
          <w:trHeight w:val="20"/>
        </w:trPr>
        <w:tc>
          <w:tcPr>
            <w:tcW w:w="214" w:type="pct"/>
            <w:vMerge/>
            <w:vAlign w:val="center"/>
            <w:hideMark/>
          </w:tcPr>
          <w:p w14:paraId="1ADE7425"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631A7E0A"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550" w:type="pct"/>
            <w:shd w:val="clear" w:color="auto" w:fill="auto"/>
            <w:noWrap/>
            <w:vAlign w:val="center"/>
            <w:hideMark/>
          </w:tcPr>
          <w:p w14:paraId="0A62343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747A72C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ТВК-2у</w:t>
            </w:r>
          </w:p>
        </w:tc>
        <w:tc>
          <w:tcPr>
            <w:tcW w:w="815" w:type="pct"/>
            <w:shd w:val="clear" w:color="auto" w:fill="auto"/>
            <w:noWrap/>
            <w:vAlign w:val="center"/>
            <w:hideMark/>
          </w:tcPr>
          <w:p w14:paraId="18932B9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815" w:type="pct"/>
            <w:shd w:val="clear" w:color="auto" w:fill="auto"/>
            <w:noWrap/>
            <w:vAlign w:val="center"/>
            <w:hideMark/>
          </w:tcPr>
          <w:p w14:paraId="60FC294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761" w:type="pct"/>
            <w:vMerge/>
            <w:vAlign w:val="center"/>
            <w:hideMark/>
          </w:tcPr>
          <w:p w14:paraId="44C87870"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59C12CE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2003</w:t>
            </w:r>
          </w:p>
        </w:tc>
        <w:tc>
          <w:tcPr>
            <w:tcW w:w="431" w:type="pct"/>
            <w:vMerge/>
            <w:vAlign w:val="center"/>
            <w:hideMark/>
          </w:tcPr>
          <w:p w14:paraId="62E3F640"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r>
      <w:tr w:rsidR="00D05182" w:rsidRPr="00B4148B" w14:paraId="274E5245" w14:textId="77777777" w:rsidTr="004334E5">
        <w:trPr>
          <w:trHeight w:val="20"/>
        </w:trPr>
        <w:tc>
          <w:tcPr>
            <w:tcW w:w="214" w:type="pct"/>
            <w:vMerge w:val="restart"/>
            <w:shd w:val="clear" w:color="auto" w:fill="auto"/>
            <w:noWrap/>
            <w:vAlign w:val="center"/>
            <w:hideMark/>
          </w:tcPr>
          <w:p w14:paraId="45B0D355"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w:t>
            </w:r>
          </w:p>
        </w:tc>
        <w:tc>
          <w:tcPr>
            <w:tcW w:w="519" w:type="pct"/>
            <w:vMerge w:val="restart"/>
            <w:shd w:val="clear" w:color="auto" w:fill="auto"/>
            <w:vAlign w:val="center"/>
            <w:hideMark/>
          </w:tcPr>
          <w:p w14:paraId="2BA84AC2" w14:textId="77777777" w:rsidR="00D05182" w:rsidRPr="00B4148B" w:rsidRDefault="00D05182" w:rsidP="004334E5">
            <w:pPr>
              <w:ind w:firstLine="0"/>
              <w:jc w:val="center"/>
              <w:rPr>
                <w:rFonts w:cs="Times New Roman"/>
                <w:sz w:val="20"/>
                <w:szCs w:val="20"/>
                <w:lang w:eastAsia="ru-RU"/>
              </w:rPr>
            </w:pPr>
            <w:r w:rsidRPr="00B4148B">
              <w:rPr>
                <w:rFonts w:cs="Times New Roman"/>
                <w:sz w:val="20"/>
                <w:szCs w:val="20"/>
                <w:lang w:eastAsia="ru-RU"/>
              </w:rPr>
              <w:t>Котельная МДОУ</w:t>
            </w:r>
          </w:p>
          <w:p w14:paraId="7248B70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cs="Times New Roman"/>
                <w:sz w:val="20"/>
                <w:szCs w:val="20"/>
                <w:lang w:eastAsia="ru-RU"/>
              </w:rPr>
              <w:t xml:space="preserve">  №2 «Октябренок»</w:t>
            </w:r>
            <w:r w:rsidRPr="00B4148B">
              <w:rPr>
                <w:rFonts w:eastAsia="Times New Roman" w:cs="Times New Roman"/>
                <w:color w:val="000000"/>
                <w:sz w:val="20"/>
                <w:szCs w:val="20"/>
                <w:lang w:eastAsia="ru-RU"/>
              </w:rPr>
              <w:t xml:space="preserve"> «Октябренок»</w:t>
            </w:r>
          </w:p>
        </w:tc>
        <w:tc>
          <w:tcPr>
            <w:tcW w:w="550" w:type="pct"/>
            <w:shd w:val="clear" w:color="auto" w:fill="auto"/>
            <w:vAlign w:val="center"/>
            <w:hideMark/>
          </w:tcPr>
          <w:p w14:paraId="6AA1D35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5D34B38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КЧМ-5</w:t>
            </w:r>
          </w:p>
        </w:tc>
        <w:tc>
          <w:tcPr>
            <w:tcW w:w="815" w:type="pct"/>
            <w:shd w:val="clear" w:color="auto" w:fill="auto"/>
            <w:noWrap/>
            <w:vAlign w:val="center"/>
            <w:hideMark/>
          </w:tcPr>
          <w:p w14:paraId="49D8FBF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815" w:type="pct"/>
            <w:shd w:val="clear" w:color="auto" w:fill="auto"/>
            <w:noWrap/>
            <w:vAlign w:val="center"/>
            <w:hideMark/>
          </w:tcPr>
          <w:p w14:paraId="24481BF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761" w:type="pct"/>
            <w:vMerge w:val="restart"/>
            <w:shd w:val="clear" w:color="auto" w:fill="auto"/>
            <w:noWrap/>
            <w:vAlign w:val="center"/>
            <w:hideMark/>
          </w:tcPr>
          <w:p w14:paraId="7D657A4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416" w:type="pct"/>
            <w:shd w:val="clear" w:color="auto" w:fill="auto"/>
            <w:noWrap/>
            <w:vAlign w:val="center"/>
            <w:hideMark/>
          </w:tcPr>
          <w:p w14:paraId="3911657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2010</w:t>
            </w:r>
          </w:p>
        </w:tc>
        <w:tc>
          <w:tcPr>
            <w:tcW w:w="431" w:type="pct"/>
            <w:vMerge w:val="restart"/>
            <w:shd w:val="clear" w:color="auto" w:fill="auto"/>
            <w:noWrap/>
            <w:vAlign w:val="center"/>
            <w:hideMark/>
          </w:tcPr>
          <w:p w14:paraId="6B6F48F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Уголь, дрова</w:t>
            </w:r>
          </w:p>
        </w:tc>
      </w:tr>
      <w:tr w:rsidR="00D05182" w:rsidRPr="00B4148B" w14:paraId="20F18299" w14:textId="77777777" w:rsidTr="004334E5">
        <w:trPr>
          <w:trHeight w:val="20"/>
        </w:trPr>
        <w:tc>
          <w:tcPr>
            <w:tcW w:w="214" w:type="pct"/>
            <w:vMerge/>
            <w:vAlign w:val="center"/>
            <w:hideMark/>
          </w:tcPr>
          <w:p w14:paraId="02B6D95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vAlign w:val="center"/>
            <w:hideMark/>
          </w:tcPr>
          <w:p w14:paraId="3BBCA1E4"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550" w:type="pct"/>
            <w:shd w:val="clear" w:color="auto" w:fill="auto"/>
            <w:vAlign w:val="center"/>
            <w:hideMark/>
          </w:tcPr>
          <w:p w14:paraId="4E9B8604"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3F711E4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w:t>
            </w:r>
          </w:p>
        </w:tc>
        <w:tc>
          <w:tcPr>
            <w:tcW w:w="815" w:type="pct"/>
            <w:shd w:val="clear" w:color="auto" w:fill="auto"/>
            <w:noWrap/>
            <w:vAlign w:val="center"/>
            <w:hideMark/>
          </w:tcPr>
          <w:p w14:paraId="71A4111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815" w:type="pct"/>
            <w:shd w:val="clear" w:color="auto" w:fill="auto"/>
            <w:noWrap/>
            <w:vAlign w:val="center"/>
            <w:hideMark/>
          </w:tcPr>
          <w:p w14:paraId="3E30842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0,5</w:t>
            </w:r>
          </w:p>
        </w:tc>
        <w:tc>
          <w:tcPr>
            <w:tcW w:w="761" w:type="pct"/>
            <w:vMerge/>
            <w:vAlign w:val="center"/>
            <w:hideMark/>
          </w:tcPr>
          <w:p w14:paraId="6649F207"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416" w:type="pct"/>
            <w:shd w:val="clear" w:color="auto" w:fill="auto"/>
            <w:noWrap/>
            <w:vAlign w:val="center"/>
            <w:hideMark/>
          </w:tcPr>
          <w:p w14:paraId="3DD6E30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1975</w:t>
            </w:r>
          </w:p>
        </w:tc>
        <w:tc>
          <w:tcPr>
            <w:tcW w:w="431" w:type="pct"/>
            <w:vMerge/>
            <w:vAlign w:val="center"/>
            <w:hideMark/>
          </w:tcPr>
          <w:p w14:paraId="77D0D111"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r>
      <w:tr w:rsidR="00D05182" w:rsidRPr="00B4148B" w14:paraId="31FFDD2D" w14:textId="77777777" w:rsidTr="004334E5">
        <w:trPr>
          <w:trHeight w:val="20"/>
        </w:trPr>
        <w:tc>
          <w:tcPr>
            <w:tcW w:w="214" w:type="pct"/>
            <w:vMerge w:val="restart"/>
            <w:shd w:val="clear" w:color="auto" w:fill="auto"/>
            <w:noWrap/>
            <w:vAlign w:val="center"/>
            <w:hideMark/>
          </w:tcPr>
          <w:p w14:paraId="6C2BE02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w:t>
            </w:r>
          </w:p>
        </w:tc>
        <w:tc>
          <w:tcPr>
            <w:tcW w:w="519" w:type="pct"/>
            <w:vMerge w:val="restart"/>
            <w:shd w:val="clear" w:color="auto" w:fill="auto"/>
            <w:vAlign w:val="center"/>
            <w:hideMark/>
          </w:tcPr>
          <w:p w14:paraId="6A43175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550" w:type="pct"/>
            <w:shd w:val="clear" w:color="auto" w:fill="auto"/>
            <w:vAlign w:val="center"/>
            <w:hideMark/>
          </w:tcPr>
          <w:p w14:paraId="2AE2BF5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57D4486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hideMark/>
          </w:tcPr>
          <w:p w14:paraId="05EB37D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hideMark/>
          </w:tcPr>
          <w:p w14:paraId="2BC92BF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val="restart"/>
            <w:shd w:val="clear" w:color="auto" w:fill="auto"/>
            <w:noWrap/>
            <w:vAlign w:val="center"/>
          </w:tcPr>
          <w:p w14:paraId="5FA755F3" w14:textId="77777777" w:rsidR="00D05182" w:rsidRPr="00B4148B" w:rsidRDefault="00D05182" w:rsidP="004334E5">
            <w:pPr>
              <w:spacing w:line="240" w:lineRule="auto"/>
              <w:ind w:hanging="58"/>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0,126</w:t>
            </w:r>
          </w:p>
        </w:tc>
        <w:tc>
          <w:tcPr>
            <w:tcW w:w="416" w:type="pct"/>
            <w:shd w:val="clear" w:color="auto" w:fill="auto"/>
            <w:noWrap/>
            <w:vAlign w:val="center"/>
            <w:hideMark/>
          </w:tcPr>
          <w:p w14:paraId="31993B3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hideMark/>
          </w:tcPr>
          <w:p w14:paraId="5E81BB6B"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Газ</w:t>
            </w:r>
          </w:p>
        </w:tc>
      </w:tr>
      <w:tr w:rsidR="00D05182" w:rsidRPr="00B4148B" w14:paraId="218DED94" w14:textId="77777777" w:rsidTr="004334E5">
        <w:trPr>
          <w:trHeight w:val="20"/>
        </w:trPr>
        <w:tc>
          <w:tcPr>
            <w:tcW w:w="214" w:type="pct"/>
            <w:vMerge/>
            <w:shd w:val="clear" w:color="auto" w:fill="auto"/>
            <w:noWrap/>
            <w:vAlign w:val="center"/>
          </w:tcPr>
          <w:p w14:paraId="3FD4D10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6262DC0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05A0732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776F75B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tcPr>
          <w:p w14:paraId="0A04BF3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tcPr>
          <w:p w14:paraId="73273AB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shd w:val="clear" w:color="auto" w:fill="auto"/>
            <w:noWrap/>
            <w:vAlign w:val="center"/>
          </w:tcPr>
          <w:p w14:paraId="4304C471" w14:textId="77777777" w:rsidR="00D05182" w:rsidRPr="00B4148B" w:rsidRDefault="00D05182" w:rsidP="004334E5">
            <w:pPr>
              <w:spacing w:line="240" w:lineRule="auto"/>
              <w:jc w:val="center"/>
              <w:rPr>
                <w:rFonts w:eastAsia="Times New Roman" w:cs="Times New Roman"/>
                <w:color w:val="000000"/>
                <w:sz w:val="20"/>
                <w:szCs w:val="20"/>
                <w:lang w:eastAsia="ru-RU"/>
              </w:rPr>
            </w:pPr>
          </w:p>
        </w:tc>
        <w:tc>
          <w:tcPr>
            <w:tcW w:w="416" w:type="pct"/>
            <w:shd w:val="clear" w:color="auto" w:fill="auto"/>
            <w:noWrap/>
            <w:vAlign w:val="center"/>
          </w:tcPr>
          <w:p w14:paraId="28F0F8F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tcPr>
          <w:p w14:paraId="3F8D0F3A"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Газ</w:t>
            </w:r>
          </w:p>
        </w:tc>
      </w:tr>
      <w:tr w:rsidR="00D05182" w:rsidRPr="00B4148B" w14:paraId="5782CF10" w14:textId="77777777" w:rsidTr="004334E5">
        <w:trPr>
          <w:trHeight w:val="20"/>
        </w:trPr>
        <w:tc>
          <w:tcPr>
            <w:tcW w:w="214" w:type="pct"/>
            <w:vMerge/>
            <w:shd w:val="clear" w:color="auto" w:fill="auto"/>
            <w:noWrap/>
            <w:vAlign w:val="center"/>
          </w:tcPr>
          <w:p w14:paraId="5CE0018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18A6C1A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505FECF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0B11F27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815" w:type="pct"/>
            <w:shd w:val="clear" w:color="auto" w:fill="auto"/>
            <w:noWrap/>
            <w:vAlign w:val="center"/>
          </w:tcPr>
          <w:p w14:paraId="4A90281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815" w:type="pct"/>
            <w:shd w:val="clear" w:color="auto" w:fill="auto"/>
            <w:noWrap/>
            <w:vAlign w:val="center"/>
          </w:tcPr>
          <w:p w14:paraId="175F8255"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0,08</w:t>
            </w:r>
          </w:p>
        </w:tc>
        <w:tc>
          <w:tcPr>
            <w:tcW w:w="761" w:type="pct"/>
            <w:vMerge/>
            <w:shd w:val="clear" w:color="auto" w:fill="auto"/>
            <w:noWrap/>
            <w:vAlign w:val="center"/>
          </w:tcPr>
          <w:p w14:paraId="4617A74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416" w:type="pct"/>
            <w:shd w:val="clear" w:color="auto" w:fill="auto"/>
            <w:noWrap/>
            <w:vAlign w:val="center"/>
          </w:tcPr>
          <w:p w14:paraId="14795C0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c>
          <w:tcPr>
            <w:tcW w:w="431" w:type="pct"/>
            <w:shd w:val="clear" w:color="auto" w:fill="auto"/>
            <w:noWrap/>
            <w:vAlign w:val="center"/>
          </w:tcPr>
          <w:p w14:paraId="0ECC87CF"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Газ</w:t>
            </w:r>
          </w:p>
        </w:tc>
      </w:tr>
      <w:tr w:rsidR="00D05182" w:rsidRPr="00B4148B" w14:paraId="013A7C9A" w14:textId="77777777" w:rsidTr="004334E5">
        <w:trPr>
          <w:trHeight w:val="20"/>
        </w:trPr>
        <w:tc>
          <w:tcPr>
            <w:tcW w:w="214" w:type="pct"/>
            <w:vMerge w:val="restart"/>
            <w:shd w:val="clear" w:color="auto" w:fill="auto"/>
            <w:noWrap/>
            <w:vAlign w:val="center"/>
            <w:hideMark/>
          </w:tcPr>
          <w:p w14:paraId="504E81D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w:t>
            </w:r>
          </w:p>
        </w:tc>
        <w:tc>
          <w:tcPr>
            <w:tcW w:w="519" w:type="pct"/>
            <w:vMerge w:val="restart"/>
            <w:shd w:val="clear" w:color="auto" w:fill="auto"/>
            <w:vAlign w:val="center"/>
            <w:hideMark/>
          </w:tcPr>
          <w:p w14:paraId="6ED8C81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к/т «Экран» МУ «РЦКиД»</w:t>
            </w:r>
          </w:p>
        </w:tc>
        <w:tc>
          <w:tcPr>
            <w:tcW w:w="550" w:type="pct"/>
            <w:shd w:val="clear" w:color="auto" w:fill="auto"/>
            <w:vAlign w:val="center"/>
            <w:hideMark/>
          </w:tcPr>
          <w:p w14:paraId="0D80D4C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hideMark/>
          </w:tcPr>
          <w:p w14:paraId="22708A0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815" w:type="pct"/>
            <w:shd w:val="clear" w:color="auto" w:fill="auto"/>
            <w:noWrap/>
            <w:vAlign w:val="center"/>
            <w:hideMark/>
          </w:tcPr>
          <w:p w14:paraId="526BE1F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815" w:type="pct"/>
            <w:shd w:val="clear" w:color="auto" w:fill="auto"/>
            <w:noWrap/>
            <w:vAlign w:val="center"/>
            <w:hideMark/>
          </w:tcPr>
          <w:p w14:paraId="0FC7CB9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761" w:type="pct"/>
            <w:vMerge w:val="restart"/>
            <w:shd w:val="clear" w:color="auto" w:fill="auto"/>
            <w:noWrap/>
            <w:vAlign w:val="center"/>
            <w:hideMark/>
          </w:tcPr>
          <w:p w14:paraId="7EDB49E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416" w:type="pct"/>
            <w:shd w:val="clear" w:color="auto" w:fill="auto"/>
            <w:noWrap/>
            <w:vAlign w:val="center"/>
            <w:hideMark/>
          </w:tcPr>
          <w:p w14:paraId="3DAF3D7F" w14:textId="77777777" w:rsidR="00D05182" w:rsidRPr="00B4148B" w:rsidRDefault="00D05182" w:rsidP="004334E5">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c>
          <w:tcPr>
            <w:tcW w:w="431" w:type="pct"/>
            <w:shd w:val="clear" w:color="auto" w:fill="auto"/>
            <w:noWrap/>
            <w:vAlign w:val="center"/>
          </w:tcPr>
          <w:p w14:paraId="06D7007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Газ</w:t>
            </w:r>
          </w:p>
        </w:tc>
      </w:tr>
      <w:tr w:rsidR="00D05182" w:rsidRPr="00B4148B" w14:paraId="5FF8E709" w14:textId="77777777" w:rsidTr="004334E5">
        <w:trPr>
          <w:trHeight w:val="20"/>
        </w:trPr>
        <w:tc>
          <w:tcPr>
            <w:tcW w:w="214" w:type="pct"/>
            <w:vMerge/>
            <w:shd w:val="clear" w:color="auto" w:fill="auto"/>
            <w:noWrap/>
            <w:vAlign w:val="center"/>
          </w:tcPr>
          <w:p w14:paraId="3BCAD47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19" w:type="pct"/>
            <w:vMerge/>
            <w:shd w:val="clear" w:color="auto" w:fill="auto"/>
            <w:vAlign w:val="center"/>
          </w:tcPr>
          <w:p w14:paraId="6F45E61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550" w:type="pct"/>
            <w:shd w:val="clear" w:color="auto" w:fill="auto"/>
            <w:vAlign w:val="center"/>
          </w:tcPr>
          <w:p w14:paraId="67991E9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479" w:type="pct"/>
            <w:shd w:val="clear" w:color="auto" w:fill="auto"/>
            <w:noWrap/>
            <w:vAlign w:val="center"/>
          </w:tcPr>
          <w:p w14:paraId="7837EBC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815" w:type="pct"/>
            <w:shd w:val="clear" w:color="auto" w:fill="auto"/>
            <w:noWrap/>
            <w:vAlign w:val="center"/>
          </w:tcPr>
          <w:p w14:paraId="145C6E4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815" w:type="pct"/>
            <w:shd w:val="clear" w:color="auto" w:fill="auto"/>
            <w:noWrap/>
            <w:vAlign w:val="center"/>
          </w:tcPr>
          <w:p w14:paraId="390097D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w:t>
            </w:r>
          </w:p>
        </w:tc>
        <w:tc>
          <w:tcPr>
            <w:tcW w:w="761" w:type="pct"/>
            <w:vMerge/>
            <w:shd w:val="clear" w:color="auto" w:fill="auto"/>
            <w:noWrap/>
            <w:vAlign w:val="center"/>
          </w:tcPr>
          <w:p w14:paraId="66CE672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416" w:type="pct"/>
            <w:shd w:val="clear" w:color="auto" w:fill="auto"/>
            <w:noWrap/>
            <w:vAlign w:val="center"/>
          </w:tcPr>
          <w:p w14:paraId="17581EA9" w14:textId="77777777" w:rsidR="00D05182" w:rsidRPr="00B4148B" w:rsidRDefault="00D05182" w:rsidP="004334E5">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c>
          <w:tcPr>
            <w:tcW w:w="431" w:type="pct"/>
            <w:shd w:val="clear" w:color="auto" w:fill="auto"/>
            <w:noWrap/>
            <w:vAlign w:val="center"/>
          </w:tcPr>
          <w:p w14:paraId="2A9CE48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Газ</w:t>
            </w:r>
          </w:p>
        </w:tc>
      </w:tr>
    </w:tbl>
    <w:p w14:paraId="6AC44119" w14:textId="77777777" w:rsidR="00D05182" w:rsidRPr="00B4148B" w:rsidRDefault="00D05182" w:rsidP="00BE3AC3">
      <w:pPr>
        <w:rPr>
          <w:rFonts w:eastAsia="Calibri" w:cs="Times New Roman"/>
        </w:rPr>
        <w:sectPr w:rsidR="00D05182" w:rsidRPr="00B4148B" w:rsidSect="00BE3AC3">
          <w:footerReference w:type="default" r:id="rId15"/>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6024D74" w14:textId="77777777" w:rsidR="00BE3AC3" w:rsidRPr="00B4148B" w:rsidRDefault="00BE3AC3" w:rsidP="00FD6F9C">
      <w:pPr>
        <w:keepNext/>
        <w:spacing w:before="24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10</w:t>
      </w:r>
      <w:r w:rsidRPr="00B4148B">
        <w:rPr>
          <w:rFonts w:eastAsia="Times New Roman" w:cs="Times New Roman"/>
          <w:b/>
          <w:bCs/>
          <w:sz w:val="20"/>
          <w:szCs w:val="20"/>
          <w:lang w:eastAsia="ru-RU"/>
        </w:rPr>
        <w:fldChar w:fldCharType="end"/>
      </w:r>
      <w:r w:rsidRPr="00B4148B">
        <w:rPr>
          <w:rFonts w:eastAsia="Times New Roman" w:cs="Times New Roman"/>
          <w:b/>
          <w:bCs/>
          <w:sz w:val="20"/>
          <w:szCs w:val="20"/>
          <w:lang w:eastAsia="ru-RU"/>
        </w:rPr>
        <w:t xml:space="preserve"> Структура основного оборудования источников тепловой энергии</w:t>
      </w:r>
      <w:r w:rsidR="0038180C" w:rsidRPr="00B4148B">
        <w:rPr>
          <w:rFonts w:eastAsia="Times New Roman" w:cs="Times New Roman"/>
          <w:b/>
          <w:bCs/>
          <w:sz w:val="20"/>
          <w:szCs w:val="20"/>
          <w:lang w:eastAsia="ru-RU"/>
        </w:rPr>
        <w:t xml:space="preserve">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4"/>
        <w:gridCol w:w="2158"/>
        <w:gridCol w:w="2094"/>
        <w:gridCol w:w="1677"/>
        <w:gridCol w:w="2094"/>
        <w:gridCol w:w="2094"/>
        <w:gridCol w:w="2169"/>
      </w:tblGrid>
      <w:tr w:rsidR="00FD6F9C" w:rsidRPr="00B4148B" w14:paraId="12FB574A" w14:textId="77777777" w:rsidTr="00C47513">
        <w:trPr>
          <w:trHeight w:val="742"/>
          <w:tblHeader/>
        </w:trPr>
        <w:tc>
          <w:tcPr>
            <w:tcW w:w="781" w:type="pct"/>
            <w:vAlign w:val="center"/>
            <w:hideMark/>
          </w:tcPr>
          <w:p w14:paraId="216207E0"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Наименование</w:t>
            </w:r>
          </w:p>
        </w:tc>
        <w:tc>
          <w:tcPr>
            <w:tcW w:w="741" w:type="pct"/>
            <w:vAlign w:val="center"/>
            <w:hideMark/>
          </w:tcPr>
          <w:p w14:paraId="48D4E0B6"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Тип</w:t>
            </w:r>
            <w:r w:rsidRPr="00B4148B">
              <w:rPr>
                <w:rFonts w:eastAsia="Times New Roman" w:cs="Times New Roman"/>
                <w:b/>
                <w:color w:val="000000"/>
                <w:sz w:val="20"/>
                <w:lang w:eastAsia="ru-RU"/>
              </w:rPr>
              <w:br/>
              <w:t>(марка)</w:t>
            </w:r>
          </w:p>
        </w:tc>
        <w:tc>
          <w:tcPr>
            <w:tcW w:w="719" w:type="pct"/>
            <w:vAlign w:val="center"/>
            <w:hideMark/>
          </w:tcPr>
          <w:p w14:paraId="29BD72C5"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Производительность</w:t>
            </w:r>
            <w:r w:rsidRPr="00B4148B">
              <w:rPr>
                <w:rFonts w:eastAsia="Times New Roman" w:cs="Times New Roman"/>
                <w:b/>
                <w:color w:val="000000"/>
                <w:sz w:val="20"/>
                <w:lang w:eastAsia="ru-RU"/>
              </w:rPr>
              <w:br/>
              <w:t>(Гкал/ч)</w:t>
            </w:r>
          </w:p>
        </w:tc>
        <w:tc>
          <w:tcPr>
            <w:tcW w:w="576" w:type="pct"/>
            <w:vAlign w:val="center"/>
            <w:hideMark/>
          </w:tcPr>
          <w:p w14:paraId="63E8C26F"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Количество шт.</w:t>
            </w:r>
          </w:p>
        </w:tc>
        <w:tc>
          <w:tcPr>
            <w:tcW w:w="719" w:type="pct"/>
            <w:vAlign w:val="center"/>
            <w:hideMark/>
          </w:tcPr>
          <w:p w14:paraId="7378187A"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 xml:space="preserve">Установленная мощность, Гкал/ч </w:t>
            </w:r>
          </w:p>
        </w:tc>
        <w:tc>
          <w:tcPr>
            <w:tcW w:w="719" w:type="pct"/>
            <w:vAlign w:val="center"/>
            <w:hideMark/>
          </w:tcPr>
          <w:p w14:paraId="614FFFB2"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Располагаемая мощность,  Гкал/ч</w:t>
            </w:r>
          </w:p>
        </w:tc>
        <w:tc>
          <w:tcPr>
            <w:tcW w:w="745" w:type="pct"/>
            <w:vAlign w:val="center"/>
            <w:hideMark/>
          </w:tcPr>
          <w:p w14:paraId="551147C6"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Год ввода в эксплуатацию</w:t>
            </w:r>
          </w:p>
        </w:tc>
      </w:tr>
      <w:tr w:rsidR="00FD6F9C" w:rsidRPr="00B4148B" w14:paraId="41C7DB23" w14:textId="77777777" w:rsidTr="00C47513">
        <w:trPr>
          <w:trHeight w:val="512"/>
        </w:trPr>
        <w:tc>
          <w:tcPr>
            <w:tcW w:w="781" w:type="pct"/>
            <w:vMerge w:val="restart"/>
            <w:noWrap/>
            <w:vAlign w:val="center"/>
            <w:hideMark/>
          </w:tcPr>
          <w:p w14:paraId="4F507BFC"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5DB16509"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ЦРБ</w:t>
            </w:r>
          </w:p>
          <w:p w14:paraId="797DF91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водогрейный котел</w:t>
            </w:r>
          </w:p>
        </w:tc>
        <w:tc>
          <w:tcPr>
            <w:tcW w:w="741" w:type="pct"/>
            <w:noWrap/>
            <w:vAlign w:val="center"/>
            <w:hideMark/>
          </w:tcPr>
          <w:p w14:paraId="70C9B3A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ст.1 </w:t>
            </w:r>
            <w:r w:rsidRPr="00B4148B">
              <w:rPr>
                <w:rFonts w:cs="Times New Roman"/>
                <w:sz w:val="20"/>
                <w:szCs w:val="20"/>
                <w:lang w:val="en-US"/>
              </w:rPr>
              <w:t>Viessmann -Vitoplex 100</w:t>
            </w:r>
          </w:p>
        </w:tc>
        <w:tc>
          <w:tcPr>
            <w:tcW w:w="719" w:type="pct"/>
            <w:noWrap/>
            <w:vAlign w:val="center"/>
            <w:hideMark/>
          </w:tcPr>
          <w:p w14:paraId="04FD246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576" w:type="pct"/>
            <w:noWrap/>
            <w:vAlign w:val="center"/>
            <w:hideMark/>
          </w:tcPr>
          <w:p w14:paraId="7E6A08B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noWrap/>
            <w:vAlign w:val="center"/>
            <w:hideMark/>
          </w:tcPr>
          <w:p w14:paraId="44DE108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719" w:type="pct"/>
            <w:vAlign w:val="center"/>
            <w:hideMark/>
          </w:tcPr>
          <w:p w14:paraId="162CEB2E"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c>
          <w:tcPr>
            <w:tcW w:w="745" w:type="pct"/>
            <w:vAlign w:val="center"/>
            <w:hideMark/>
          </w:tcPr>
          <w:p w14:paraId="5446F8E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6358E60C" w14:textId="77777777" w:rsidTr="00C47513">
        <w:trPr>
          <w:trHeight w:val="300"/>
        </w:trPr>
        <w:tc>
          <w:tcPr>
            <w:tcW w:w="781" w:type="pct"/>
            <w:vMerge/>
            <w:noWrap/>
            <w:vAlign w:val="center"/>
          </w:tcPr>
          <w:p w14:paraId="2B2E950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741" w:type="pct"/>
            <w:noWrap/>
            <w:vAlign w:val="center"/>
            <w:hideMark/>
          </w:tcPr>
          <w:p w14:paraId="3518C43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 2 </w:t>
            </w:r>
            <w:r w:rsidRPr="00B4148B">
              <w:rPr>
                <w:rFonts w:cs="Times New Roman"/>
                <w:sz w:val="20"/>
                <w:szCs w:val="20"/>
                <w:lang w:val="en-US"/>
              </w:rPr>
              <w:t>Viessmann -Vitoplex 100</w:t>
            </w:r>
          </w:p>
        </w:tc>
        <w:tc>
          <w:tcPr>
            <w:tcW w:w="719" w:type="pct"/>
            <w:noWrap/>
            <w:vAlign w:val="center"/>
          </w:tcPr>
          <w:p w14:paraId="122BC660"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576" w:type="pct"/>
            <w:noWrap/>
            <w:vAlign w:val="center"/>
            <w:hideMark/>
          </w:tcPr>
          <w:p w14:paraId="34660F4B"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w:t>
            </w:r>
          </w:p>
        </w:tc>
        <w:tc>
          <w:tcPr>
            <w:tcW w:w="719" w:type="pct"/>
            <w:noWrap/>
            <w:vAlign w:val="center"/>
            <w:hideMark/>
          </w:tcPr>
          <w:p w14:paraId="4A656F7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719" w:type="pct"/>
            <w:vAlign w:val="center"/>
            <w:hideMark/>
          </w:tcPr>
          <w:p w14:paraId="3072CD9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1,11</w:t>
            </w:r>
          </w:p>
        </w:tc>
        <w:tc>
          <w:tcPr>
            <w:tcW w:w="745" w:type="pct"/>
            <w:vAlign w:val="center"/>
            <w:hideMark/>
          </w:tcPr>
          <w:p w14:paraId="3F455EF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70D1870C" w14:textId="77777777" w:rsidTr="00C47513">
        <w:trPr>
          <w:trHeight w:val="300"/>
        </w:trPr>
        <w:tc>
          <w:tcPr>
            <w:tcW w:w="781" w:type="pct"/>
            <w:vMerge/>
            <w:vAlign w:val="center"/>
          </w:tcPr>
          <w:p w14:paraId="647E3CAA"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741" w:type="pct"/>
            <w:vAlign w:val="center"/>
            <w:hideMark/>
          </w:tcPr>
          <w:p w14:paraId="59EA2B9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ст.3 </w:t>
            </w:r>
            <w:r w:rsidRPr="00B4148B">
              <w:rPr>
                <w:rFonts w:cs="Times New Roman"/>
                <w:sz w:val="20"/>
                <w:szCs w:val="20"/>
                <w:lang w:val="en-US"/>
              </w:rPr>
              <w:t>Viessmann -Vitoplex 100</w:t>
            </w:r>
          </w:p>
        </w:tc>
        <w:tc>
          <w:tcPr>
            <w:tcW w:w="719" w:type="pct"/>
            <w:vAlign w:val="center"/>
          </w:tcPr>
          <w:p w14:paraId="0796ED9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576" w:type="pct"/>
            <w:vAlign w:val="center"/>
            <w:hideMark/>
          </w:tcPr>
          <w:p w14:paraId="44247F8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473C820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719" w:type="pct"/>
            <w:vAlign w:val="center"/>
            <w:hideMark/>
          </w:tcPr>
          <w:p w14:paraId="775544A5"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c>
          <w:tcPr>
            <w:tcW w:w="745" w:type="pct"/>
            <w:vAlign w:val="center"/>
            <w:hideMark/>
          </w:tcPr>
          <w:p w14:paraId="1D3762AF"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63BC353B" w14:textId="77777777" w:rsidTr="00C47513">
        <w:trPr>
          <w:trHeight w:val="684"/>
        </w:trPr>
        <w:tc>
          <w:tcPr>
            <w:tcW w:w="781" w:type="pct"/>
            <w:vMerge w:val="restart"/>
            <w:vAlign w:val="center"/>
            <w:hideMark/>
          </w:tcPr>
          <w:p w14:paraId="3136CF65"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1EBF2F3C"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ЦК</w:t>
            </w:r>
          </w:p>
          <w:p w14:paraId="2783C699"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05669F19"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741" w:type="pct"/>
            <w:vAlign w:val="center"/>
            <w:hideMark/>
          </w:tcPr>
          <w:p w14:paraId="4CF22872"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1 </w:t>
            </w:r>
            <w:r w:rsidRPr="00B4148B">
              <w:rPr>
                <w:rFonts w:cs="Times New Roman"/>
                <w:sz w:val="20"/>
                <w:szCs w:val="20"/>
                <w:lang w:val="en-US"/>
              </w:rPr>
              <w:t>Viessmann -Vitomax 100 LW</w:t>
            </w:r>
          </w:p>
        </w:tc>
        <w:tc>
          <w:tcPr>
            <w:tcW w:w="719" w:type="pct"/>
            <w:vAlign w:val="center"/>
            <w:hideMark/>
          </w:tcPr>
          <w:p w14:paraId="0106774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1,98</w:t>
            </w:r>
          </w:p>
        </w:tc>
        <w:tc>
          <w:tcPr>
            <w:tcW w:w="576" w:type="pct"/>
            <w:vAlign w:val="center"/>
            <w:hideMark/>
          </w:tcPr>
          <w:p w14:paraId="7019CA4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28722BE9"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1.98</w:t>
            </w:r>
          </w:p>
        </w:tc>
        <w:tc>
          <w:tcPr>
            <w:tcW w:w="719" w:type="pct"/>
            <w:vMerge w:val="restart"/>
            <w:vAlign w:val="center"/>
          </w:tcPr>
          <w:p w14:paraId="3F0B637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3,5</w:t>
            </w:r>
          </w:p>
        </w:tc>
        <w:tc>
          <w:tcPr>
            <w:tcW w:w="745" w:type="pct"/>
            <w:vAlign w:val="center"/>
            <w:hideMark/>
          </w:tcPr>
          <w:p w14:paraId="32F45DB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FD6F9C" w:rsidRPr="00B4148B" w14:paraId="4A9F7B6F" w14:textId="77777777" w:rsidTr="00C47513">
        <w:trPr>
          <w:trHeight w:val="754"/>
        </w:trPr>
        <w:tc>
          <w:tcPr>
            <w:tcW w:w="781" w:type="pct"/>
            <w:vMerge/>
            <w:vAlign w:val="center"/>
            <w:hideMark/>
          </w:tcPr>
          <w:p w14:paraId="46530D06"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741" w:type="pct"/>
            <w:vAlign w:val="center"/>
            <w:hideMark/>
          </w:tcPr>
          <w:p w14:paraId="7B276AEE"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2 </w:t>
            </w:r>
            <w:r w:rsidRPr="00B4148B">
              <w:rPr>
                <w:rFonts w:cs="Times New Roman"/>
                <w:sz w:val="20"/>
                <w:szCs w:val="20"/>
                <w:lang w:val="en-US"/>
              </w:rPr>
              <w:t>Viessmann -Vitomax 100 LW</w:t>
            </w:r>
          </w:p>
        </w:tc>
        <w:tc>
          <w:tcPr>
            <w:tcW w:w="719" w:type="pct"/>
            <w:vAlign w:val="center"/>
            <w:hideMark/>
          </w:tcPr>
          <w:p w14:paraId="323E1ECD"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eastAsia="ru-RU"/>
              </w:rPr>
              <w:t>1,98</w:t>
            </w:r>
          </w:p>
        </w:tc>
        <w:tc>
          <w:tcPr>
            <w:tcW w:w="576" w:type="pct"/>
            <w:vAlign w:val="center"/>
            <w:hideMark/>
          </w:tcPr>
          <w:p w14:paraId="14307F8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23985A52"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1.98</w:t>
            </w:r>
          </w:p>
        </w:tc>
        <w:tc>
          <w:tcPr>
            <w:tcW w:w="719" w:type="pct"/>
            <w:vMerge/>
            <w:vAlign w:val="center"/>
          </w:tcPr>
          <w:p w14:paraId="26CDC931"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745" w:type="pct"/>
            <w:vAlign w:val="center"/>
            <w:hideMark/>
          </w:tcPr>
          <w:p w14:paraId="3FAC28A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FD6F9C" w:rsidRPr="00B4148B" w14:paraId="67C493F2" w14:textId="77777777" w:rsidTr="00C47513">
        <w:trPr>
          <w:trHeight w:val="668"/>
        </w:trPr>
        <w:tc>
          <w:tcPr>
            <w:tcW w:w="781" w:type="pct"/>
            <w:vMerge w:val="restart"/>
            <w:vAlign w:val="center"/>
            <w:hideMark/>
          </w:tcPr>
          <w:p w14:paraId="634F2E15"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6FA7D6E2"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СХТ</w:t>
            </w:r>
          </w:p>
          <w:p w14:paraId="14EB9497"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2CB01B54"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741" w:type="pct"/>
            <w:vAlign w:val="center"/>
            <w:hideMark/>
          </w:tcPr>
          <w:p w14:paraId="7B154160"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Трубный сварной</w:t>
            </w:r>
          </w:p>
        </w:tc>
        <w:tc>
          <w:tcPr>
            <w:tcW w:w="719" w:type="pct"/>
            <w:vAlign w:val="center"/>
            <w:hideMark/>
          </w:tcPr>
          <w:p w14:paraId="7979F43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576" w:type="pct"/>
            <w:vAlign w:val="center"/>
            <w:hideMark/>
          </w:tcPr>
          <w:p w14:paraId="569BA57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2C26E5C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719" w:type="pct"/>
            <w:vMerge w:val="restart"/>
            <w:vAlign w:val="center"/>
          </w:tcPr>
          <w:p w14:paraId="6B4AA5B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c>
          <w:tcPr>
            <w:tcW w:w="745" w:type="pct"/>
            <w:vAlign w:val="center"/>
          </w:tcPr>
          <w:p w14:paraId="29C438D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2005</w:t>
            </w:r>
          </w:p>
        </w:tc>
      </w:tr>
      <w:tr w:rsidR="00FD6F9C" w:rsidRPr="00B4148B" w14:paraId="61BB2A00" w14:textId="77777777" w:rsidTr="00C47513">
        <w:trPr>
          <w:trHeight w:val="442"/>
        </w:trPr>
        <w:tc>
          <w:tcPr>
            <w:tcW w:w="781" w:type="pct"/>
            <w:vMerge/>
            <w:vAlign w:val="center"/>
            <w:hideMark/>
          </w:tcPr>
          <w:p w14:paraId="7B6CABF0"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741" w:type="pct"/>
            <w:vAlign w:val="center"/>
            <w:hideMark/>
          </w:tcPr>
          <w:p w14:paraId="130D0E27"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КВа-1,25 Гн</w:t>
            </w:r>
          </w:p>
        </w:tc>
        <w:tc>
          <w:tcPr>
            <w:tcW w:w="719" w:type="pct"/>
            <w:vAlign w:val="center"/>
            <w:hideMark/>
          </w:tcPr>
          <w:p w14:paraId="76E49A4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576" w:type="pct"/>
            <w:vAlign w:val="center"/>
            <w:hideMark/>
          </w:tcPr>
          <w:p w14:paraId="3B00554A"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16D4BF2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719" w:type="pct"/>
            <w:vMerge/>
            <w:vAlign w:val="center"/>
          </w:tcPr>
          <w:p w14:paraId="7AB597F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745" w:type="pct"/>
            <w:vAlign w:val="center"/>
          </w:tcPr>
          <w:p w14:paraId="2393373F"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2022</w:t>
            </w:r>
          </w:p>
        </w:tc>
      </w:tr>
      <w:tr w:rsidR="00FD6F9C" w:rsidRPr="00B4148B" w14:paraId="2EDBDE05" w14:textId="77777777" w:rsidTr="00C47513">
        <w:trPr>
          <w:trHeight w:val="300"/>
        </w:trPr>
        <w:tc>
          <w:tcPr>
            <w:tcW w:w="781" w:type="pct"/>
            <w:vMerge w:val="restart"/>
            <w:vAlign w:val="center"/>
            <w:hideMark/>
          </w:tcPr>
          <w:p w14:paraId="64473217"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1A59925F"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ОПХ</w:t>
            </w:r>
          </w:p>
          <w:p w14:paraId="7950FD35"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330ECB06"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741" w:type="pct"/>
            <w:vAlign w:val="center"/>
            <w:hideMark/>
          </w:tcPr>
          <w:p w14:paraId="598F66E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1 КВа 1,05 ГН</w:t>
            </w:r>
          </w:p>
        </w:tc>
        <w:tc>
          <w:tcPr>
            <w:tcW w:w="719" w:type="pct"/>
            <w:vAlign w:val="center"/>
            <w:hideMark/>
          </w:tcPr>
          <w:p w14:paraId="6D6B1E2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576" w:type="pct"/>
            <w:vAlign w:val="center"/>
            <w:hideMark/>
          </w:tcPr>
          <w:p w14:paraId="416FC80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7858BD7B"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719" w:type="pct"/>
            <w:vMerge w:val="restart"/>
            <w:vAlign w:val="center"/>
          </w:tcPr>
          <w:p w14:paraId="7F69FFD5"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c>
          <w:tcPr>
            <w:tcW w:w="745" w:type="pct"/>
            <w:vAlign w:val="center"/>
            <w:hideMark/>
          </w:tcPr>
          <w:p w14:paraId="20887AC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2017</w:t>
            </w:r>
          </w:p>
        </w:tc>
      </w:tr>
      <w:tr w:rsidR="00FD6F9C" w:rsidRPr="00B4148B" w14:paraId="00505398" w14:textId="77777777" w:rsidTr="00C47513">
        <w:trPr>
          <w:trHeight w:val="300"/>
        </w:trPr>
        <w:tc>
          <w:tcPr>
            <w:tcW w:w="781" w:type="pct"/>
            <w:vMerge/>
            <w:vAlign w:val="center"/>
            <w:hideMark/>
          </w:tcPr>
          <w:p w14:paraId="43E12D99"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741" w:type="pct"/>
            <w:vAlign w:val="center"/>
            <w:hideMark/>
          </w:tcPr>
          <w:p w14:paraId="309F20DF"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2 Луч 1,2-95</w:t>
            </w:r>
          </w:p>
        </w:tc>
        <w:tc>
          <w:tcPr>
            <w:tcW w:w="719" w:type="pct"/>
            <w:vAlign w:val="center"/>
            <w:hideMark/>
          </w:tcPr>
          <w:p w14:paraId="63BCE02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576" w:type="pct"/>
            <w:vAlign w:val="center"/>
            <w:hideMark/>
          </w:tcPr>
          <w:p w14:paraId="5FEF390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719" w:type="pct"/>
            <w:vAlign w:val="center"/>
            <w:hideMark/>
          </w:tcPr>
          <w:p w14:paraId="776B1EE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719" w:type="pct"/>
            <w:vMerge/>
            <w:vAlign w:val="center"/>
          </w:tcPr>
          <w:p w14:paraId="638E4715"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745" w:type="pct"/>
            <w:vAlign w:val="center"/>
            <w:hideMark/>
          </w:tcPr>
          <w:p w14:paraId="6449DA80"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2018</w:t>
            </w:r>
          </w:p>
        </w:tc>
      </w:tr>
    </w:tbl>
    <w:p w14:paraId="24A3A1B2" w14:textId="77777777" w:rsidR="00BE3AC3" w:rsidRPr="00B4148B" w:rsidRDefault="00BE3AC3" w:rsidP="00BE3AC3">
      <w:pPr>
        <w:rPr>
          <w:rFonts w:cs="Times New Roman"/>
          <w:lang w:eastAsia="ru-RU"/>
        </w:rPr>
        <w:sectPr w:rsidR="00BE3AC3" w:rsidRPr="00B4148B" w:rsidSect="00BE3AC3">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47EFB57" w14:textId="77777777" w:rsidR="00F94782" w:rsidRPr="00B4148B" w:rsidRDefault="00F94782" w:rsidP="00895007">
      <w:pPr>
        <w:pStyle w:val="3"/>
        <w:numPr>
          <w:ilvl w:val="0"/>
          <w:numId w:val="47"/>
        </w:numPr>
        <w:spacing w:before="0" w:after="0"/>
        <w:ind w:left="0" w:firstLine="0"/>
        <w:rPr>
          <w:sz w:val="24"/>
        </w:rPr>
      </w:pPr>
      <w:bookmarkStart w:id="34" w:name="_Toc40373523"/>
      <w:bookmarkStart w:id="35" w:name="_Toc166504985"/>
      <w:r w:rsidRPr="00B4148B">
        <w:rPr>
          <w:sz w:val="24"/>
        </w:rPr>
        <w:t>ограничения тепловой мощности и параметры располагаемой тепловой мощности</w:t>
      </w:r>
      <w:bookmarkEnd w:id="34"/>
      <w:bookmarkEnd w:id="35"/>
    </w:p>
    <w:p w14:paraId="067CFA06" w14:textId="77777777" w:rsidR="00F94782" w:rsidRPr="00B4148B" w:rsidRDefault="0050752C" w:rsidP="0050752C">
      <w:pPr>
        <w:spacing w:before="240"/>
        <w:rPr>
          <w:rFonts w:eastAsia="Calibri" w:cs="Times New Roman"/>
          <w:sz w:val="24"/>
          <w:szCs w:val="24"/>
        </w:rPr>
      </w:pPr>
      <w:r w:rsidRPr="00B4148B">
        <w:rPr>
          <w:rFonts w:eastAsia="Calibri" w:cs="Times New Roman"/>
          <w:sz w:val="24"/>
          <w:szCs w:val="24"/>
        </w:rPr>
        <w:t>Ограничения тепловой мощности имеются на следующих котельных:</w:t>
      </w:r>
    </w:p>
    <w:p w14:paraId="03905B40" w14:textId="77777777" w:rsidR="00A17BF5" w:rsidRPr="00B4148B" w:rsidRDefault="00A17BF5" w:rsidP="00FD6F9C">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11</w:t>
      </w:r>
      <w:r w:rsidR="00000000">
        <w:rPr>
          <w:noProof/>
        </w:rPr>
        <w:fldChar w:fldCharType="end"/>
      </w:r>
      <w:r w:rsidRPr="00B4148B">
        <w:t xml:space="preserve"> Котельные</w:t>
      </w:r>
      <w:r w:rsidR="0038180C" w:rsidRPr="00B4148B">
        <w:t xml:space="preserve">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9"/>
        <w:gridCol w:w="2698"/>
        <w:gridCol w:w="2149"/>
        <w:gridCol w:w="2149"/>
      </w:tblGrid>
      <w:tr w:rsidR="00FD6F9C" w:rsidRPr="00B4148B" w14:paraId="1DD3C307" w14:textId="77777777" w:rsidTr="00FD6F9C">
        <w:trPr>
          <w:trHeight w:val="742"/>
          <w:tblHeader/>
        </w:trPr>
        <w:tc>
          <w:tcPr>
            <w:tcW w:w="1321" w:type="pct"/>
            <w:vAlign w:val="center"/>
            <w:hideMark/>
          </w:tcPr>
          <w:p w14:paraId="54095A06"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Наименование</w:t>
            </w:r>
          </w:p>
        </w:tc>
        <w:tc>
          <w:tcPr>
            <w:tcW w:w="1251" w:type="pct"/>
            <w:vAlign w:val="center"/>
            <w:hideMark/>
          </w:tcPr>
          <w:p w14:paraId="05CF85BB"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Тип</w:t>
            </w:r>
            <w:r w:rsidRPr="00B4148B">
              <w:rPr>
                <w:rFonts w:eastAsia="Times New Roman" w:cs="Times New Roman"/>
                <w:b/>
                <w:color w:val="000000"/>
                <w:sz w:val="20"/>
                <w:lang w:eastAsia="ru-RU"/>
              </w:rPr>
              <w:br/>
              <w:t>(марка)</w:t>
            </w:r>
          </w:p>
        </w:tc>
        <w:tc>
          <w:tcPr>
            <w:tcW w:w="1214" w:type="pct"/>
            <w:vAlign w:val="center"/>
            <w:hideMark/>
          </w:tcPr>
          <w:p w14:paraId="0549F97B"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 xml:space="preserve">Установленная мощность, Гкал/ч </w:t>
            </w:r>
          </w:p>
        </w:tc>
        <w:tc>
          <w:tcPr>
            <w:tcW w:w="1214" w:type="pct"/>
            <w:vAlign w:val="center"/>
            <w:hideMark/>
          </w:tcPr>
          <w:p w14:paraId="01F48D0C"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Располагаемая мощность,  Гкал/ч</w:t>
            </w:r>
          </w:p>
        </w:tc>
      </w:tr>
      <w:tr w:rsidR="00FD6F9C" w:rsidRPr="00B4148B" w14:paraId="62DB6590" w14:textId="77777777" w:rsidTr="00FD6F9C">
        <w:trPr>
          <w:trHeight w:val="512"/>
        </w:trPr>
        <w:tc>
          <w:tcPr>
            <w:tcW w:w="1321" w:type="pct"/>
            <w:vMerge w:val="restart"/>
            <w:noWrap/>
            <w:vAlign w:val="center"/>
            <w:hideMark/>
          </w:tcPr>
          <w:p w14:paraId="5FEDA9D4"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3B990308"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ЦРБ</w:t>
            </w:r>
          </w:p>
          <w:p w14:paraId="78161BA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водогрейный котел</w:t>
            </w:r>
          </w:p>
        </w:tc>
        <w:tc>
          <w:tcPr>
            <w:tcW w:w="1251" w:type="pct"/>
            <w:noWrap/>
            <w:vAlign w:val="center"/>
            <w:hideMark/>
          </w:tcPr>
          <w:p w14:paraId="032FB60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ст.1 </w:t>
            </w:r>
            <w:r w:rsidRPr="00B4148B">
              <w:rPr>
                <w:rFonts w:cs="Times New Roman"/>
                <w:sz w:val="20"/>
                <w:szCs w:val="20"/>
                <w:lang w:val="en-US"/>
              </w:rPr>
              <w:t>Viessmann -Vitoplex 100</w:t>
            </w:r>
          </w:p>
        </w:tc>
        <w:tc>
          <w:tcPr>
            <w:tcW w:w="1214" w:type="pct"/>
            <w:noWrap/>
            <w:vAlign w:val="center"/>
            <w:hideMark/>
          </w:tcPr>
          <w:p w14:paraId="5866F4C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1214" w:type="pct"/>
            <w:vAlign w:val="center"/>
            <w:hideMark/>
          </w:tcPr>
          <w:p w14:paraId="00CA102E"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r>
      <w:tr w:rsidR="00FD6F9C" w:rsidRPr="00B4148B" w14:paraId="163F72BE" w14:textId="77777777" w:rsidTr="00FD6F9C">
        <w:trPr>
          <w:trHeight w:val="300"/>
        </w:trPr>
        <w:tc>
          <w:tcPr>
            <w:tcW w:w="1321" w:type="pct"/>
            <w:vMerge/>
            <w:noWrap/>
            <w:vAlign w:val="center"/>
          </w:tcPr>
          <w:p w14:paraId="15D42FA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1251" w:type="pct"/>
            <w:noWrap/>
            <w:vAlign w:val="center"/>
            <w:hideMark/>
          </w:tcPr>
          <w:p w14:paraId="08345BDB"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 2 </w:t>
            </w:r>
            <w:r w:rsidRPr="00B4148B">
              <w:rPr>
                <w:rFonts w:cs="Times New Roman"/>
                <w:sz w:val="20"/>
                <w:szCs w:val="20"/>
                <w:lang w:val="en-US"/>
              </w:rPr>
              <w:t>Viessmann -Vitoplex 100</w:t>
            </w:r>
          </w:p>
        </w:tc>
        <w:tc>
          <w:tcPr>
            <w:tcW w:w="1214" w:type="pct"/>
            <w:noWrap/>
            <w:vAlign w:val="center"/>
            <w:hideMark/>
          </w:tcPr>
          <w:p w14:paraId="5BB499A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1214" w:type="pct"/>
            <w:vAlign w:val="center"/>
            <w:hideMark/>
          </w:tcPr>
          <w:p w14:paraId="3A77853E"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1,11</w:t>
            </w:r>
          </w:p>
        </w:tc>
      </w:tr>
      <w:tr w:rsidR="00FD6F9C" w:rsidRPr="00B4148B" w14:paraId="0C89A253" w14:textId="77777777" w:rsidTr="00FD6F9C">
        <w:trPr>
          <w:trHeight w:val="300"/>
        </w:trPr>
        <w:tc>
          <w:tcPr>
            <w:tcW w:w="1321" w:type="pct"/>
            <w:vMerge/>
            <w:vAlign w:val="center"/>
          </w:tcPr>
          <w:p w14:paraId="1B21A6F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1251" w:type="pct"/>
            <w:vAlign w:val="center"/>
            <w:hideMark/>
          </w:tcPr>
          <w:p w14:paraId="750FE1B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ст.3 </w:t>
            </w:r>
            <w:r w:rsidRPr="00B4148B">
              <w:rPr>
                <w:rFonts w:cs="Times New Roman"/>
                <w:sz w:val="20"/>
                <w:szCs w:val="20"/>
                <w:lang w:val="en-US"/>
              </w:rPr>
              <w:t>Viessmann -Vitoplex 100</w:t>
            </w:r>
          </w:p>
        </w:tc>
        <w:tc>
          <w:tcPr>
            <w:tcW w:w="1214" w:type="pct"/>
            <w:vAlign w:val="center"/>
            <w:hideMark/>
          </w:tcPr>
          <w:p w14:paraId="7D53375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1214" w:type="pct"/>
            <w:vAlign w:val="center"/>
            <w:hideMark/>
          </w:tcPr>
          <w:p w14:paraId="7C7E18C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0,87</w:t>
            </w:r>
          </w:p>
        </w:tc>
      </w:tr>
      <w:tr w:rsidR="00FD6F9C" w:rsidRPr="00B4148B" w14:paraId="73022700" w14:textId="77777777" w:rsidTr="00FD6F9C">
        <w:trPr>
          <w:trHeight w:val="684"/>
        </w:trPr>
        <w:tc>
          <w:tcPr>
            <w:tcW w:w="1321" w:type="pct"/>
            <w:vMerge w:val="restart"/>
            <w:vAlign w:val="center"/>
            <w:hideMark/>
          </w:tcPr>
          <w:p w14:paraId="172512C3"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044D76B2"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ЦК</w:t>
            </w:r>
          </w:p>
          <w:p w14:paraId="2ACF3274"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69CF50EC"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251" w:type="pct"/>
            <w:vAlign w:val="center"/>
            <w:hideMark/>
          </w:tcPr>
          <w:p w14:paraId="51606432"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1 </w:t>
            </w:r>
            <w:r w:rsidRPr="00B4148B">
              <w:rPr>
                <w:rFonts w:cs="Times New Roman"/>
                <w:sz w:val="20"/>
                <w:szCs w:val="20"/>
                <w:lang w:val="en-US"/>
              </w:rPr>
              <w:t>Viessmann -Vitomax 100 LW</w:t>
            </w:r>
          </w:p>
        </w:tc>
        <w:tc>
          <w:tcPr>
            <w:tcW w:w="1214" w:type="pct"/>
            <w:vAlign w:val="center"/>
            <w:hideMark/>
          </w:tcPr>
          <w:p w14:paraId="79F0B2AB"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1.98</w:t>
            </w:r>
          </w:p>
        </w:tc>
        <w:tc>
          <w:tcPr>
            <w:tcW w:w="1214" w:type="pct"/>
            <w:vMerge w:val="restart"/>
            <w:vAlign w:val="center"/>
          </w:tcPr>
          <w:p w14:paraId="2203488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3,5</w:t>
            </w:r>
          </w:p>
        </w:tc>
      </w:tr>
      <w:tr w:rsidR="00FD6F9C" w:rsidRPr="00B4148B" w14:paraId="30B499F5" w14:textId="77777777" w:rsidTr="00FD6F9C">
        <w:trPr>
          <w:trHeight w:val="754"/>
        </w:trPr>
        <w:tc>
          <w:tcPr>
            <w:tcW w:w="1321" w:type="pct"/>
            <w:vMerge/>
            <w:vAlign w:val="center"/>
            <w:hideMark/>
          </w:tcPr>
          <w:p w14:paraId="349F218A"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251" w:type="pct"/>
            <w:vAlign w:val="center"/>
            <w:hideMark/>
          </w:tcPr>
          <w:p w14:paraId="57D66C65"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2 </w:t>
            </w:r>
            <w:r w:rsidRPr="00B4148B">
              <w:rPr>
                <w:rFonts w:cs="Times New Roman"/>
                <w:sz w:val="20"/>
                <w:szCs w:val="20"/>
                <w:lang w:val="en-US"/>
              </w:rPr>
              <w:t>Viessmann -Vitomax 100 LW</w:t>
            </w:r>
          </w:p>
        </w:tc>
        <w:tc>
          <w:tcPr>
            <w:tcW w:w="1214" w:type="pct"/>
            <w:vAlign w:val="center"/>
            <w:hideMark/>
          </w:tcPr>
          <w:p w14:paraId="5809408C"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1.98</w:t>
            </w:r>
          </w:p>
        </w:tc>
        <w:tc>
          <w:tcPr>
            <w:tcW w:w="1214" w:type="pct"/>
            <w:vMerge/>
            <w:vAlign w:val="center"/>
          </w:tcPr>
          <w:p w14:paraId="75FE1D3D"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r>
      <w:tr w:rsidR="00FD6F9C" w:rsidRPr="00B4148B" w14:paraId="5291302A" w14:textId="77777777" w:rsidTr="00FD6F9C">
        <w:trPr>
          <w:trHeight w:val="668"/>
        </w:trPr>
        <w:tc>
          <w:tcPr>
            <w:tcW w:w="1321" w:type="pct"/>
            <w:vMerge w:val="restart"/>
            <w:vAlign w:val="center"/>
            <w:hideMark/>
          </w:tcPr>
          <w:p w14:paraId="1B831BF4"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0FD43237"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СХТ</w:t>
            </w:r>
          </w:p>
          <w:p w14:paraId="5A9721E6"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72FC5E0D"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251" w:type="pct"/>
            <w:vAlign w:val="center"/>
            <w:hideMark/>
          </w:tcPr>
          <w:p w14:paraId="56B10F55"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Трубный сварной</w:t>
            </w:r>
          </w:p>
        </w:tc>
        <w:tc>
          <w:tcPr>
            <w:tcW w:w="1214" w:type="pct"/>
            <w:vAlign w:val="center"/>
            <w:hideMark/>
          </w:tcPr>
          <w:p w14:paraId="61A61E65"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1214" w:type="pct"/>
            <w:vMerge w:val="restart"/>
            <w:vAlign w:val="center"/>
          </w:tcPr>
          <w:p w14:paraId="3CE905D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r>
      <w:tr w:rsidR="00FD6F9C" w:rsidRPr="00B4148B" w14:paraId="5A753046" w14:textId="77777777" w:rsidTr="00FD6F9C">
        <w:trPr>
          <w:trHeight w:val="442"/>
        </w:trPr>
        <w:tc>
          <w:tcPr>
            <w:tcW w:w="1321" w:type="pct"/>
            <w:vMerge/>
            <w:vAlign w:val="center"/>
            <w:hideMark/>
          </w:tcPr>
          <w:p w14:paraId="26F1A429"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251" w:type="pct"/>
            <w:vAlign w:val="center"/>
            <w:hideMark/>
          </w:tcPr>
          <w:p w14:paraId="1F3377C3"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КВа-1,25 Гн</w:t>
            </w:r>
          </w:p>
        </w:tc>
        <w:tc>
          <w:tcPr>
            <w:tcW w:w="1214" w:type="pct"/>
            <w:vAlign w:val="center"/>
            <w:hideMark/>
          </w:tcPr>
          <w:p w14:paraId="1486368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1214" w:type="pct"/>
            <w:vMerge/>
            <w:vAlign w:val="center"/>
          </w:tcPr>
          <w:p w14:paraId="7BE6A5D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r>
      <w:tr w:rsidR="00FD6F9C" w:rsidRPr="00B4148B" w14:paraId="73CAE24E" w14:textId="77777777" w:rsidTr="00FD6F9C">
        <w:trPr>
          <w:trHeight w:val="300"/>
        </w:trPr>
        <w:tc>
          <w:tcPr>
            <w:tcW w:w="1321" w:type="pct"/>
            <w:vMerge w:val="restart"/>
            <w:vAlign w:val="center"/>
            <w:hideMark/>
          </w:tcPr>
          <w:p w14:paraId="5CC9E158"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47D6C6BC"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ОПХ</w:t>
            </w:r>
          </w:p>
          <w:p w14:paraId="1592E501"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3F680E83"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251" w:type="pct"/>
            <w:vAlign w:val="center"/>
            <w:hideMark/>
          </w:tcPr>
          <w:p w14:paraId="1601857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1 КВа 1,05 ГН</w:t>
            </w:r>
          </w:p>
        </w:tc>
        <w:tc>
          <w:tcPr>
            <w:tcW w:w="1214" w:type="pct"/>
            <w:vAlign w:val="center"/>
            <w:hideMark/>
          </w:tcPr>
          <w:p w14:paraId="53690F5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1214" w:type="pct"/>
            <w:vMerge w:val="restart"/>
            <w:vAlign w:val="center"/>
          </w:tcPr>
          <w:p w14:paraId="007DC3B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1,5</w:t>
            </w:r>
          </w:p>
        </w:tc>
      </w:tr>
      <w:tr w:rsidR="00FD6F9C" w:rsidRPr="00B4148B" w14:paraId="3E1EFA61" w14:textId="77777777" w:rsidTr="00FD6F9C">
        <w:trPr>
          <w:trHeight w:val="300"/>
        </w:trPr>
        <w:tc>
          <w:tcPr>
            <w:tcW w:w="1321" w:type="pct"/>
            <w:vMerge/>
            <w:vAlign w:val="center"/>
            <w:hideMark/>
          </w:tcPr>
          <w:p w14:paraId="4958B077"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251" w:type="pct"/>
            <w:vAlign w:val="center"/>
            <w:hideMark/>
          </w:tcPr>
          <w:p w14:paraId="6A769A6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2 Луч 1,2-95</w:t>
            </w:r>
          </w:p>
        </w:tc>
        <w:tc>
          <w:tcPr>
            <w:tcW w:w="1214" w:type="pct"/>
            <w:vAlign w:val="center"/>
            <w:hideMark/>
          </w:tcPr>
          <w:p w14:paraId="630F0F3A"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1214" w:type="pct"/>
            <w:vMerge/>
            <w:vAlign w:val="center"/>
          </w:tcPr>
          <w:p w14:paraId="53C816C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r>
    </w:tbl>
    <w:p w14:paraId="45784184" w14:textId="77777777" w:rsidR="00FD6F9C" w:rsidRPr="00B4148B" w:rsidRDefault="00FD6F9C" w:rsidP="00F94782">
      <w:pPr>
        <w:rPr>
          <w:rFonts w:cs="Times New Roman"/>
          <w:color w:val="FF0000"/>
          <w:highlight w:val="yellow"/>
          <w:lang w:eastAsia="ru-RU"/>
        </w:rPr>
      </w:pPr>
    </w:p>
    <w:p w14:paraId="31763C78" w14:textId="77777777" w:rsidR="00F94782" w:rsidRPr="00B4148B" w:rsidRDefault="00F94782" w:rsidP="00895007">
      <w:pPr>
        <w:pStyle w:val="3"/>
        <w:numPr>
          <w:ilvl w:val="0"/>
          <w:numId w:val="47"/>
        </w:numPr>
        <w:spacing w:before="0" w:after="0"/>
        <w:ind w:left="0" w:firstLine="0"/>
        <w:rPr>
          <w:sz w:val="24"/>
        </w:rPr>
      </w:pPr>
      <w:bookmarkStart w:id="36" w:name="_Toc40373524"/>
      <w:bookmarkStart w:id="37" w:name="_Toc166504986"/>
      <w:r w:rsidRPr="00B4148B">
        <w:rPr>
          <w:sz w:val="24"/>
        </w:rPr>
        <w:t>объем потребления тепловой энергии (мощности) и теплоносителя на собственные и хозяйственные нужды и параметры тепловой мощности нетто</w:t>
      </w:r>
      <w:bookmarkEnd w:id="36"/>
      <w:bookmarkEnd w:id="37"/>
    </w:p>
    <w:p w14:paraId="1FFAA76E" w14:textId="77777777" w:rsidR="00F94782" w:rsidRPr="00B4148B" w:rsidRDefault="0050752C" w:rsidP="0050752C">
      <w:pPr>
        <w:spacing w:before="240"/>
        <w:rPr>
          <w:rFonts w:eastAsia="Calibri" w:cs="Times New Roman"/>
          <w:sz w:val="24"/>
          <w:szCs w:val="24"/>
        </w:rPr>
      </w:pPr>
      <w:r w:rsidRPr="00B4148B">
        <w:rPr>
          <w:rFonts w:eastAsia="Calibri" w:cs="Times New Roman"/>
          <w:sz w:val="24"/>
          <w:szCs w:val="24"/>
        </w:rPr>
        <w:t>Объем потребления тепловой энергии (мощности) представлен в таблицах ниже.</w:t>
      </w:r>
    </w:p>
    <w:p w14:paraId="6DF5E6A6" w14:textId="77777777" w:rsidR="0050752C" w:rsidRPr="00B4148B" w:rsidRDefault="0050752C" w:rsidP="00951E39">
      <w:pPr>
        <w:pStyle w:val="aff0"/>
        <w:keepNext/>
        <w:spacing w:after="0"/>
        <w:ind w:firstLine="0"/>
        <w:rPr>
          <w:rFonts w:eastAsia="Calibri"/>
          <w:bCs w:val="0"/>
        </w:rPr>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12</w:t>
      </w:r>
      <w:r w:rsidR="00000000">
        <w:rPr>
          <w:noProof/>
        </w:rPr>
        <w:fldChar w:fldCharType="end"/>
      </w:r>
      <w:r w:rsidRPr="00B4148B">
        <w:t xml:space="preserve"> </w:t>
      </w:r>
      <w:r w:rsidR="00705368" w:rsidRPr="00B4148B">
        <w:rPr>
          <w:rFonts w:eastAsia="Calibri"/>
          <w:bCs w:val="0"/>
        </w:rPr>
        <w:t>Производственные показатели работы АО «Тутаевская ПГУ»</w:t>
      </w:r>
      <w:r w:rsidR="00C34043">
        <w:rPr>
          <w:rFonts w:eastAsia="Calibri"/>
          <w:bCs w:val="0"/>
        </w:rPr>
        <w:t xml:space="preserve"> (с 01.02.2024 ООО «Тутаевская ПГУ»)</w:t>
      </w:r>
      <w:r w:rsidR="00705368" w:rsidRPr="00B4148B">
        <w:rPr>
          <w:rFonts w:eastAsia="Calibri"/>
          <w:bCs w:val="0"/>
        </w:rPr>
        <w:t xml:space="preserve"> </w:t>
      </w:r>
      <w:r w:rsidR="000E7DFD" w:rsidRPr="00B4148B">
        <w:rPr>
          <w:rFonts w:eastAsia="Calibri"/>
          <w:bCs w:val="0"/>
        </w:rPr>
        <w:t>в</w:t>
      </w:r>
      <w:r w:rsidR="00705368" w:rsidRPr="00B4148B">
        <w:rPr>
          <w:rFonts w:eastAsia="Calibri"/>
          <w:bCs w:val="0"/>
        </w:rPr>
        <w:t xml:space="preserve"> 202</w:t>
      </w:r>
      <w:r w:rsidR="0038180C" w:rsidRPr="00B4148B">
        <w:rPr>
          <w:rFonts w:eastAsia="Calibri"/>
          <w:bCs w:val="0"/>
        </w:rPr>
        <w:t>3</w:t>
      </w:r>
      <w:r w:rsidR="00705368" w:rsidRPr="00B4148B">
        <w:rPr>
          <w:rFonts w:eastAsia="Calibri"/>
          <w:bCs w:val="0"/>
        </w:rPr>
        <w:t>г.</w:t>
      </w:r>
    </w:p>
    <w:tbl>
      <w:tblPr>
        <w:tblW w:w="5000" w:type="pct"/>
        <w:tblLook w:val="04A0" w:firstRow="1" w:lastRow="0" w:firstColumn="1" w:lastColumn="0" w:noHBand="0" w:noVBand="1"/>
      </w:tblPr>
      <w:tblGrid>
        <w:gridCol w:w="5383"/>
        <w:gridCol w:w="2091"/>
        <w:gridCol w:w="1871"/>
      </w:tblGrid>
      <w:tr w:rsidR="0038180C" w:rsidRPr="00B4148B" w14:paraId="728BF0B5" w14:textId="77777777" w:rsidTr="0038180C">
        <w:trPr>
          <w:trHeight w:val="300"/>
          <w:tblHeader/>
        </w:trPr>
        <w:tc>
          <w:tcPr>
            <w:tcW w:w="29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E5748" w14:textId="77777777" w:rsidR="0038180C" w:rsidRPr="00B4148B" w:rsidRDefault="0038180C" w:rsidP="0038180C">
            <w:pPr>
              <w:ind w:firstLine="0"/>
              <w:jc w:val="center"/>
              <w:rPr>
                <w:rFonts w:cs="Times New Roman"/>
                <w:b/>
                <w:bCs/>
                <w:color w:val="000000"/>
                <w:sz w:val="22"/>
              </w:rPr>
            </w:pPr>
            <w:r w:rsidRPr="00B4148B">
              <w:rPr>
                <w:rFonts w:cs="Times New Roman"/>
                <w:b/>
                <w:bCs/>
                <w:color w:val="000000"/>
                <w:sz w:val="22"/>
              </w:rPr>
              <w:t>Наименование показателя</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0E872B11" w14:textId="77777777" w:rsidR="0038180C" w:rsidRPr="00B4148B" w:rsidRDefault="0038180C" w:rsidP="0038180C">
            <w:pPr>
              <w:ind w:firstLine="0"/>
              <w:jc w:val="center"/>
              <w:rPr>
                <w:rFonts w:cs="Times New Roman"/>
                <w:b/>
                <w:bCs/>
                <w:color w:val="000000"/>
                <w:sz w:val="22"/>
                <w:lang w:val="en-US"/>
              </w:rPr>
            </w:pPr>
            <w:r w:rsidRPr="00B4148B">
              <w:rPr>
                <w:rFonts w:cs="Times New Roman"/>
                <w:b/>
                <w:bCs/>
                <w:color w:val="000000"/>
                <w:sz w:val="22"/>
              </w:rPr>
              <w:t>2023 год</w:t>
            </w:r>
          </w:p>
        </w:tc>
      </w:tr>
      <w:tr w:rsidR="0038180C" w:rsidRPr="00B4148B" w14:paraId="672E4FBA"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7D9E3F2B" w14:textId="77777777" w:rsidR="0038180C" w:rsidRPr="00B4148B" w:rsidRDefault="0038180C" w:rsidP="0038180C">
            <w:pPr>
              <w:ind w:firstLine="0"/>
              <w:rPr>
                <w:rFonts w:cs="Times New Roman"/>
                <w:color w:val="000000"/>
                <w:sz w:val="22"/>
              </w:rPr>
            </w:pPr>
            <w:r w:rsidRPr="00B4148B">
              <w:rPr>
                <w:rFonts w:cs="Times New Roman"/>
                <w:color w:val="000000"/>
                <w:sz w:val="22"/>
              </w:rPr>
              <w:t>Источник тепловой энергии</w:t>
            </w:r>
          </w:p>
        </w:tc>
        <w:tc>
          <w:tcPr>
            <w:tcW w:w="1092" w:type="pct"/>
            <w:tcBorders>
              <w:top w:val="nil"/>
              <w:left w:val="nil"/>
              <w:bottom w:val="single" w:sz="4" w:space="0" w:color="auto"/>
              <w:right w:val="single" w:sz="4" w:space="0" w:color="auto"/>
            </w:tcBorders>
            <w:shd w:val="clear" w:color="auto" w:fill="auto"/>
            <w:noWrap/>
            <w:vAlign w:val="center"/>
            <w:hideMark/>
          </w:tcPr>
          <w:p w14:paraId="3AEA58B8"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Районная котельная</w:t>
            </w:r>
          </w:p>
        </w:tc>
        <w:tc>
          <w:tcPr>
            <w:tcW w:w="977" w:type="pct"/>
            <w:tcBorders>
              <w:top w:val="nil"/>
              <w:left w:val="nil"/>
              <w:bottom w:val="single" w:sz="4" w:space="0" w:color="auto"/>
              <w:right w:val="single" w:sz="4" w:space="0" w:color="auto"/>
            </w:tcBorders>
            <w:shd w:val="clear" w:color="auto" w:fill="auto"/>
            <w:noWrap/>
            <w:vAlign w:val="center"/>
            <w:hideMark/>
          </w:tcPr>
          <w:p w14:paraId="4B5A6DAC"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ПГУ-ТЭС 52МВт</w:t>
            </w:r>
          </w:p>
        </w:tc>
      </w:tr>
      <w:tr w:rsidR="0038180C" w:rsidRPr="00B4148B" w14:paraId="4FDD0BCA" w14:textId="77777777" w:rsidTr="0038180C">
        <w:trPr>
          <w:trHeight w:val="261"/>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76B57027" w14:textId="77777777" w:rsidR="0038180C" w:rsidRPr="00B4148B" w:rsidRDefault="0038180C" w:rsidP="00916A46">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1092" w:type="pct"/>
            <w:tcBorders>
              <w:top w:val="nil"/>
              <w:left w:val="nil"/>
              <w:bottom w:val="single" w:sz="4" w:space="0" w:color="auto"/>
              <w:right w:val="single" w:sz="4" w:space="0" w:color="auto"/>
            </w:tcBorders>
            <w:shd w:val="clear" w:color="auto" w:fill="auto"/>
            <w:noWrap/>
            <w:vAlign w:val="center"/>
            <w:hideMark/>
          </w:tcPr>
          <w:p w14:paraId="299C835A" w14:textId="77777777" w:rsidR="0038180C" w:rsidRPr="00B4148B" w:rsidRDefault="0038180C" w:rsidP="00916A4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977" w:type="pct"/>
            <w:tcBorders>
              <w:top w:val="nil"/>
              <w:left w:val="nil"/>
              <w:bottom w:val="single" w:sz="4" w:space="0" w:color="auto"/>
              <w:right w:val="single" w:sz="4" w:space="0" w:color="auto"/>
            </w:tcBorders>
            <w:shd w:val="clear" w:color="auto" w:fill="auto"/>
            <w:noWrap/>
            <w:vAlign w:val="center"/>
            <w:hideMark/>
          </w:tcPr>
          <w:p w14:paraId="7467DED8" w14:textId="77777777" w:rsidR="0038180C" w:rsidRPr="00B4148B" w:rsidRDefault="0038180C" w:rsidP="00916A4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r>
      <w:tr w:rsidR="0038180C" w:rsidRPr="00B4148B" w14:paraId="48749F65" w14:textId="77777777" w:rsidTr="0038180C">
        <w:trPr>
          <w:trHeight w:val="261"/>
        </w:trPr>
        <w:tc>
          <w:tcPr>
            <w:tcW w:w="2930" w:type="pct"/>
            <w:tcBorders>
              <w:top w:val="nil"/>
              <w:left w:val="single" w:sz="4" w:space="0" w:color="auto"/>
              <w:bottom w:val="single" w:sz="4" w:space="0" w:color="auto"/>
              <w:right w:val="single" w:sz="4" w:space="0" w:color="auto"/>
            </w:tcBorders>
            <w:shd w:val="clear" w:color="auto" w:fill="auto"/>
            <w:vAlign w:val="center"/>
          </w:tcPr>
          <w:p w14:paraId="6E1A2005" w14:textId="77777777" w:rsidR="0038180C" w:rsidRPr="00B4148B" w:rsidRDefault="0038180C" w:rsidP="00916A46">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1092" w:type="pct"/>
            <w:tcBorders>
              <w:top w:val="nil"/>
              <w:left w:val="nil"/>
              <w:bottom w:val="single" w:sz="4" w:space="0" w:color="auto"/>
              <w:right w:val="single" w:sz="4" w:space="0" w:color="auto"/>
            </w:tcBorders>
            <w:shd w:val="clear" w:color="auto" w:fill="auto"/>
            <w:noWrap/>
            <w:vAlign w:val="center"/>
          </w:tcPr>
          <w:p w14:paraId="7B4B3F46" w14:textId="77777777" w:rsidR="0038180C" w:rsidRPr="00B4148B" w:rsidRDefault="0038180C" w:rsidP="00916A4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w:t>
            </w:r>
          </w:p>
        </w:tc>
        <w:tc>
          <w:tcPr>
            <w:tcW w:w="977" w:type="pct"/>
            <w:tcBorders>
              <w:top w:val="nil"/>
              <w:left w:val="nil"/>
              <w:bottom w:val="single" w:sz="4" w:space="0" w:color="auto"/>
              <w:right w:val="single" w:sz="4" w:space="0" w:color="auto"/>
            </w:tcBorders>
            <w:shd w:val="clear" w:color="auto" w:fill="auto"/>
            <w:noWrap/>
            <w:vAlign w:val="center"/>
          </w:tcPr>
          <w:p w14:paraId="10C74A28" w14:textId="77777777" w:rsidR="0038180C" w:rsidRPr="00B4148B" w:rsidRDefault="0038180C" w:rsidP="00916A4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r>
      <w:tr w:rsidR="0038180C" w:rsidRPr="00B4148B" w14:paraId="4FCDD26B" w14:textId="77777777" w:rsidTr="0038180C">
        <w:trPr>
          <w:trHeight w:val="549"/>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3D13CEBE" w14:textId="77777777" w:rsidR="0038180C" w:rsidRPr="00B4148B" w:rsidRDefault="0038180C" w:rsidP="0038180C">
            <w:pPr>
              <w:ind w:firstLine="0"/>
              <w:rPr>
                <w:rFonts w:cs="Times New Roman"/>
                <w:color w:val="000000"/>
                <w:sz w:val="22"/>
              </w:rPr>
            </w:pPr>
            <w:r w:rsidRPr="00B4148B">
              <w:rPr>
                <w:rFonts w:cs="Times New Roman"/>
                <w:color w:val="000000"/>
                <w:sz w:val="22"/>
              </w:rPr>
              <w:t>Затраты тепловой мощности на собственные и хозяйственные нужды источника тепловой энергии Гкал/ч</w:t>
            </w:r>
          </w:p>
        </w:tc>
        <w:tc>
          <w:tcPr>
            <w:tcW w:w="1092" w:type="pct"/>
            <w:tcBorders>
              <w:top w:val="nil"/>
              <w:left w:val="nil"/>
              <w:bottom w:val="single" w:sz="4" w:space="0" w:color="auto"/>
              <w:right w:val="single" w:sz="4" w:space="0" w:color="auto"/>
            </w:tcBorders>
            <w:shd w:val="clear" w:color="auto" w:fill="auto"/>
            <w:noWrap/>
            <w:vAlign w:val="center"/>
            <w:hideMark/>
          </w:tcPr>
          <w:p w14:paraId="3BEF1BD3"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0,342</w:t>
            </w:r>
          </w:p>
        </w:tc>
        <w:tc>
          <w:tcPr>
            <w:tcW w:w="977" w:type="pct"/>
            <w:tcBorders>
              <w:top w:val="nil"/>
              <w:left w:val="nil"/>
              <w:bottom w:val="single" w:sz="4" w:space="0" w:color="auto"/>
              <w:right w:val="single" w:sz="4" w:space="0" w:color="auto"/>
            </w:tcBorders>
            <w:shd w:val="clear" w:color="auto" w:fill="auto"/>
            <w:noWrap/>
            <w:vAlign w:val="center"/>
            <w:hideMark/>
          </w:tcPr>
          <w:p w14:paraId="5F0B4E75"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0,311</w:t>
            </w:r>
          </w:p>
        </w:tc>
      </w:tr>
      <w:tr w:rsidR="0038180C" w:rsidRPr="00B4148B" w14:paraId="297B9BE2"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260E2CA3" w14:textId="77777777" w:rsidR="0038180C" w:rsidRPr="00B4148B" w:rsidRDefault="0038180C" w:rsidP="0038180C">
            <w:pPr>
              <w:ind w:firstLine="0"/>
              <w:rPr>
                <w:rFonts w:cs="Times New Roman"/>
                <w:color w:val="000000"/>
                <w:sz w:val="22"/>
              </w:rPr>
            </w:pPr>
            <w:r w:rsidRPr="00B4148B">
              <w:rPr>
                <w:rFonts w:cs="Times New Roman"/>
                <w:color w:val="000000"/>
                <w:sz w:val="22"/>
              </w:rPr>
              <w:t>Потери мощности в тепловой сети, Гкал/ч</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08D333EC"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8,914</w:t>
            </w:r>
          </w:p>
        </w:tc>
      </w:tr>
      <w:tr w:rsidR="0038180C" w:rsidRPr="00B4148B" w14:paraId="529EBE97" w14:textId="77777777" w:rsidTr="0038180C">
        <w:trPr>
          <w:trHeight w:val="51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0617FAF5" w14:textId="77777777" w:rsidR="0038180C" w:rsidRPr="00B4148B" w:rsidRDefault="0038180C" w:rsidP="0038180C">
            <w:pPr>
              <w:ind w:firstLine="0"/>
              <w:rPr>
                <w:rFonts w:cs="Times New Roman"/>
                <w:color w:val="000000"/>
                <w:sz w:val="22"/>
              </w:rPr>
            </w:pPr>
            <w:r w:rsidRPr="00B4148B">
              <w:rPr>
                <w:rFonts w:cs="Times New Roman"/>
                <w:color w:val="000000"/>
                <w:sz w:val="22"/>
              </w:rPr>
              <w:t>Присоединенная тепловая нагрузка в т.ч. Гкал/ч</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610331EA"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104,79</w:t>
            </w:r>
          </w:p>
        </w:tc>
      </w:tr>
      <w:tr w:rsidR="0038180C" w:rsidRPr="00B4148B" w14:paraId="4F978D16"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2F0285DE" w14:textId="77777777" w:rsidR="0038180C" w:rsidRPr="00B4148B" w:rsidRDefault="0038180C" w:rsidP="0038180C">
            <w:pPr>
              <w:ind w:firstLine="0"/>
              <w:jc w:val="right"/>
              <w:rPr>
                <w:rFonts w:cs="Times New Roman"/>
                <w:color w:val="000000"/>
                <w:sz w:val="22"/>
              </w:rPr>
            </w:pPr>
            <w:r w:rsidRPr="00B4148B">
              <w:rPr>
                <w:rFonts w:cs="Times New Roman"/>
                <w:color w:val="000000"/>
                <w:sz w:val="22"/>
              </w:rPr>
              <w:t>Отопление</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0ED6556A"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92,436</w:t>
            </w:r>
          </w:p>
        </w:tc>
      </w:tr>
      <w:tr w:rsidR="0038180C" w:rsidRPr="00B4148B" w14:paraId="67BBDA56"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040C6D12" w14:textId="77777777" w:rsidR="0038180C" w:rsidRPr="00B4148B" w:rsidRDefault="0038180C" w:rsidP="0038180C">
            <w:pPr>
              <w:ind w:firstLine="0"/>
              <w:jc w:val="right"/>
              <w:rPr>
                <w:rFonts w:cs="Times New Roman"/>
                <w:color w:val="000000"/>
                <w:sz w:val="22"/>
              </w:rPr>
            </w:pPr>
            <w:r w:rsidRPr="00B4148B">
              <w:rPr>
                <w:rFonts w:cs="Times New Roman"/>
                <w:color w:val="000000"/>
                <w:sz w:val="22"/>
              </w:rPr>
              <w:t>Вентиляция</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6BC10A7A"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3,46</w:t>
            </w:r>
          </w:p>
        </w:tc>
      </w:tr>
      <w:tr w:rsidR="0038180C" w:rsidRPr="00B4148B" w14:paraId="66663E4F"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2CB4045D" w14:textId="77777777" w:rsidR="0038180C" w:rsidRPr="00B4148B" w:rsidRDefault="0038180C" w:rsidP="0038180C">
            <w:pPr>
              <w:ind w:firstLine="0"/>
              <w:jc w:val="right"/>
              <w:rPr>
                <w:rFonts w:cs="Times New Roman"/>
                <w:color w:val="000000"/>
                <w:sz w:val="22"/>
              </w:rPr>
            </w:pPr>
            <w:r w:rsidRPr="00B4148B">
              <w:rPr>
                <w:rFonts w:cs="Times New Roman"/>
                <w:color w:val="000000"/>
                <w:sz w:val="22"/>
              </w:rPr>
              <w:t>ГВС</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11182593"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8,894</w:t>
            </w:r>
          </w:p>
        </w:tc>
      </w:tr>
      <w:tr w:rsidR="0038180C" w:rsidRPr="00B4148B" w14:paraId="0A3BF0F4" w14:textId="77777777" w:rsidTr="0038180C">
        <w:trPr>
          <w:trHeight w:val="51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7B714898" w14:textId="77777777" w:rsidR="0038180C" w:rsidRPr="00B4148B" w:rsidRDefault="0038180C" w:rsidP="0038180C">
            <w:pPr>
              <w:ind w:firstLine="0"/>
              <w:rPr>
                <w:rFonts w:cs="Times New Roman"/>
                <w:color w:val="000000"/>
                <w:sz w:val="22"/>
              </w:rPr>
            </w:pPr>
            <w:r w:rsidRPr="00B4148B">
              <w:rPr>
                <w:rFonts w:cs="Times New Roman"/>
                <w:color w:val="000000"/>
                <w:sz w:val="22"/>
              </w:rPr>
              <w:t>Резерв (+)/дефицит (-) тепловой мощности, Гкал/ч</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43FADEA3"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41,644</w:t>
            </w:r>
          </w:p>
        </w:tc>
      </w:tr>
      <w:tr w:rsidR="0038180C" w:rsidRPr="00B4148B" w14:paraId="1096176C"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38977D09" w14:textId="77777777" w:rsidR="0038180C" w:rsidRPr="00B4148B" w:rsidRDefault="0038180C" w:rsidP="0038180C">
            <w:pPr>
              <w:ind w:firstLine="0"/>
              <w:rPr>
                <w:rFonts w:cs="Times New Roman"/>
                <w:color w:val="000000"/>
                <w:sz w:val="22"/>
              </w:rPr>
            </w:pPr>
            <w:r w:rsidRPr="00B4148B">
              <w:rPr>
                <w:rFonts w:cs="Times New Roman"/>
                <w:color w:val="000000"/>
                <w:sz w:val="22"/>
              </w:rPr>
              <w:t>Доля резерва, %</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26A4852F"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26,7</w:t>
            </w:r>
          </w:p>
        </w:tc>
      </w:tr>
      <w:tr w:rsidR="0038180C" w:rsidRPr="00B4148B" w14:paraId="2CC596A5"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690D3850" w14:textId="77777777" w:rsidR="0038180C" w:rsidRPr="00B4148B" w:rsidRDefault="0038180C" w:rsidP="0038180C">
            <w:pPr>
              <w:ind w:firstLine="0"/>
              <w:rPr>
                <w:rFonts w:cs="Times New Roman"/>
                <w:color w:val="000000"/>
                <w:sz w:val="22"/>
              </w:rPr>
            </w:pPr>
            <w:r w:rsidRPr="00B4148B">
              <w:rPr>
                <w:rFonts w:cs="Times New Roman"/>
                <w:color w:val="000000"/>
                <w:sz w:val="22"/>
              </w:rPr>
              <w:t>Объем потребления теплоносителя, м3/ч</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3B364A1A"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81,550</w:t>
            </w:r>
          </w:p>
        </w:tc>
      </w:tr>
      <w:tr w:rsidR="0038180C" w:rsidRPr="00B4148B" w14:paraId="22E0ED3C"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3331118F" w14:textId="77777777" w:rsidR="0038180C" w:rsidRPr="00B4148B" w:rsidRDefault="0038180C" w:rsidP="0038180C">
            <w:pPr>
              <w:ind w:firstLine="0"/>
              <w:rPr>
                <w:rFonts w:cs="Times New Roman"/>
                <w:color w:val="000000"/>
                <w:sz w:val="22"/>
              </w:rPr>
            </w:pPr>
            <w:r w:rsidRPr="00B4148B">
              <w:rPr>
                <w:rFonts w:cs="Times New Roman"/>
                <w:color w:val="000000"/>
                <w:sz w:val="22"/>
              </w:rPr>
              <w:t>Потребление теплоносителя на подпитку, м3/ч</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7C7B57B6"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87,157</w:t>
            </w:r>
          </w:p>
        </w:tc>
      </w:tr>
      <w:tr w:rsidR="0038180C" w:rsidRPr="00B4148B" w14:paraId="2C225639" w14:textId="77777777" w:rsidTr="0038180C">
        <w:trPr>
          <w:trHeight w:val="300"/>
        </w:trPr>
        <w:tc>
          <w:tcPr>
            <w:tcW w:w="2930" w:type="pct"/>
            <w:tcBorders>
              <w:top w:val="nil"/>
              <w:left w:val="single" w:sz="4" w:space="0" w:color="auto"/>
              <w:bottom w:val="single" w:sz="4" w:space="0" w:color="auto"/>
              <w:right w:val="single" w:sz="4" w:space="0" w:color="auto"/>
            </w:tcBorders>
            <w:shd w:val="clear" w:color="auto" w:fill="auto"/>
            <w:vAlign w:val="center"/>
            <w:hideMark/>
          </w:tcPr>
          <w:p w14:paraId="29F9E40D" w14:textId="77777777" w:rsidR="0038180C" w:rsidRPr="00B4148B" w:rsidRDefault="0038180C" w:rsidP="0038180C">
            <w:pPr>
              <w:ind w:firstLine="0"/>
              <w:rPr>
                <w:rFonts w:cs="Times New Roman"/>
                <w:color w:val="000000"/>
                <w:sz w:val="22"/>
              </w:rPr>
            </w:pPr>
            <w:r w:rsidRPr="00B4148B">
              <w:rPr>
                <w:rFonts w:cs="Times New Roman"/>
                <w:color w:val="000000"/>
                <w:sz w:val="22"/>
              </w:rPr>
              <w:t>Объем тепловых сетей, м3</w:t>
            </w:r>
          </w:p>
        </w:tc>
        <w:tc>
          <w:tcPr>
            <w:tcW w:w="20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72AE849C" w14:textId="77777777" w:rsidR="0038180C" w:rsidRPr="00B4148B" w:rsidRDefault="0038180C" w:rsidP="0038180C">
            <w:pPr>
              <w:ind w:firstLine="0"/>
              <w:jc w:val="center"/>
              <w:rPr>
                <w:rFonts w:cs="Times New Roman"/>
                <w:color w:val="000000"/>
                <w:sz w:val="22"/>
              </w:rPr>
            </w:pPr>
            <w:r w:rsidRPr="00B4148B">
              <w:rPr>
                <w:rFonts w:cs="Times New Roman"/>
                <w:color w:val="000000"/>
                <w:sz w:val="22"/>
              </w:rPr>
              <w:t>4 378,5</w:t>
            </w:r>
          </w:p>
        </w:tc>
      </w:tr>
    </w:tbl>
    <w:p w14:paraId="3C52A4CB" w14:textId="77777777" w:rsidR="0050752C" w:rsidRPr="00B4148B" w:rsidRDefault="0050752C" w:rsidP="0050752C">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13</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Параметры установленной тепловой мощности теплофикационного оборудования на 01.01.202</w:t>
      </w:r>
      <w:r w:rsidR="0038180C" w:rsidRPr="00B4148B">
        <w:rPr>
          <w:rFonts w:eastAsia="Times New Roman" w:cs="Times New Roman"/>
          <w:b/>
          <w:bCs/>
          <w:sz w:val="20"/>
          <w:szCs w:val="20"/>
          <w:lang w:eastAsia="ru-RU"/>
        </w:rPr>
        <w:t>4</w:t>
      </w:r>
      <w:r w:rsidRPr="00B4148B">
        <w:rPr>
          <w:rFonts w:eastAsia="Times New Roman" w:cs="Times New Roman"/>
          <w:b/>
          <w:bCs/>
          <w:sz w:val="20"/>
          <w:szCs w:val="20"/>
          <w:lang w:eastAsia="ru-RU"/>
        </w:rPr>
        <w:t>.</w:t>
      </w:r>
    </w:p>
    <w:tbl>
      <w:tblPr>
        <w:tblW w:w="5000" w:type="pct"/>
        <w:tblLook w:val="04A0" w:firstRow="1" w:lastRow="0" w:firstColumn="1" w:lastColumn="0" w:noHBand="0" w:noVBand="1"/>
      </w:tblPr>
      <w:tblGrid>
        <w:gridCol w:w="920"/>
        <w:gridCol w:w="2807"/>
        <w:gridCol w:w="1936"/>
        <w:gridCol w:w="1871"/>
        <w:gridCol w:w="1811"/>
      </w:tblGrid>
      <w:tr w:rsidR="00D05182" w:rsidRPr="00B4148B" w14:paraId="23240C6D" w14:textId="77777777" w:rsidTr="004334E5">
        <w:trPr>
          <w:trHeight w:val="765"/>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88E2A7" w14:textId="77777777" w:rsidR="00D05182" w:rsidRPr="00B4148B" w:rsidRDefault="00D05182" w:rsidP="004334E5">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 п/п</w:t>
            </w:r>
          </w:p>
        </w:tc>
        <w:tc>
          <w:tcPr>
            <w:tcW w:w="1502" w:type="pct"/>
            <w:tcBorders>
              <w:top w:val="single" w:sz="4" w:space="0" w:color="auto"/>
              <w:left w:val="nil"/>
              <w:bottom w:val="single" w:sz="4" w:space="0" w:color="auto"/>
              <w:right w:val="single" w:sz="4" w:space="0" w:color="auto"/>
            </w:tcBorders>
            <w:shd w:val="clear" w:color="auto" w:fill="auto"/>
            <w:vAlign w:val="center"/>
            <w:hideMark/>
          </w:tcPr>
          <w:p w14:paraId="236BF185" w14:textId="77777777" w:rsidR="00D05182" w:rsidRPr="00B4148B" w:rsidRDefault="00D05182" w:rsidP="004334E5">
            <w:pPr>
              <w:spacing w:line="240" w:lineRule="auto"/>
              <w:ind w:firstLine="0"/>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Наименование источника</w:t>
            </w:r>
          </w:p>
        </w:tc>
        <w:tc>
          <w:tcPr>
            <w:tcW w:w="1036" w:type="pct"/>
            <w:tcBorders>
              <w:top w:val="single" w:sz="4" w:space="0" w:color="auto"/>
              <w:left w:val="nil"/>
              <w:bottom w:val="single" w:sz="4" w:space="0" w:color="auto"/>
              <w:right w:val="single" w:sz="4" w:space="0" w:color="auto"/>
            </w:tcBorders>
            <w:shd w:val="clear" w:color="auto" w:fill="auto"/>
            <w:vAlign w:val="center"/>
            <w:hideMark/>
          </w:tcPr>
          <w:p w14:paraId="7F1D2E6A" w14:textId="77777777" w:rsidR="00D05182" w:rsidRPr="00B4148B" w:rsidRDefault="00D05182" w:rsidP="004334E5">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Установленная тепловая мощность, Гкал/ч</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14:paraId="1D8A9411" w14:textId="77777777" w:rsidR="00D05182" w:rsidRPr="00B4148B" w:rsidRDefault="00D05182" w:rsidP="004334E5">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Располагаемая тепловая мощность, Гкал/ч</w:t>
            </w:r>
          </w:p>
        </w:tc>
        <w:tc>
          <w:tcPr>
            <w:tcW w:w="969" w:type="pct"/>
            <w:tcBorders>
              <w:top w:val="single" w:sz="4" w:space="0" w:color="auto"/>
              <w:left w:val="nil"/>
              <w:bottom w:val="single" w:sz="4" w:space="0" w:color="auto"/>
              <w:right w:val="single" w:sz="4" w:space="0" w:color="auto"/>
            </w:tcBorders>
            <w:shd w:val="clear" w:color="auto" w:fill="auto"/>
            <w:vAlign w:val="center"/>
            <w:hideMark/>
          </w:tcPr>
          <w:p w14:paraId="685F17E1" w14:textId="77777777" w:rsidR="00D05182" w:rsidRPr="00B4148B" w:rsidRDefault="00D05182" w:rsidP="004334E5">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Мощность котельной нетто, Гкал/ч</w:t>
            </w:r>
          </w:p>
        </w:tc>
      </w:tr>
      <w:tr w:rsidR="00D05182" w:rsidRPr="00B4148B" w14:paraId="672DAE1B" w14:textId="77777777" w:rsidTr="004334E5">
        <w:trPr>
          <w:trHeight w:val="300"/>
        </w:trPr>
        <w:tc>
          <w:tcPr>
            <w:tcW w:w="492" w:type="pct"/>
            <w:tcBorders>
              <w:top w:val="nil"/>
              <w:left w:val="single" w:sz="4" w:space="0" w:color="auto"/>
              <w:bottom w:val="single" w:sz="4" w:space="0" w:color="auto"/>
              <w:right w:val="single" w:sz="4" w:space="0" w:color="auto"/>
            </w:tcBorders>
            <w:shd w:val="clear" w:color="auto" w:fill="auto"/>
            <w:vAlign w:val="center"/>
          </w:tcPr>
          <w:p w14:paraId="38FD647A" w14:textId="77777777" w:rsidR="00D05182" w:rsidRPr="00B4148B" w:rsidRDefault="00D05182"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502" w:type="pct"/>
            <w:tcBorders>
              <w:top w:val="nil"/>
              <w:left w:val="nil"/>
              <w:bottom w:val="single" w:sz="4" w:space="0" w:color="auto"/>
              <w:right w:val="single" w:sz="4" w:space="0" w:color="auto"/>
            </w:tcBorders>
            <w:shd w:val="clear" w:color="auto" w:fill="auto"/>
            <w:vAlign w:val="center"/>
            <w:hideMark/>
          </w:tcPr>
          <w:p w14:paraId="6C045C9B"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МОУ Левобережная школа, 2-е здание</w:t>
            </w:r>
          </w:p>
        </w:tc>
        <w:tc>
          <w:tcPr>
            <w:tcW w:w="1036" w:type="pct"/>
            <w:tcBorders>
              <w:top w:val="nil"/>
              <w:left w:val="nil"/>
              <w:bottom w:val="single" w:sz="4" w:space="0" w:color="auto"/>
              <w:right w:val="single" w:sz="4" w:space="0" w:color="auto"/>
            </w:tcBorders>
            <w:shd w:val="clear" w:color="auto" w:fill="auto"/>
            <w:vAlign w:val="center"/>
            <w:hideMark/>
          </w:tcPr>
          <w:p w14:paraId="7E61A0A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0,7</w:t>
            </w:r>
          </w:p>
        </w:tc>
        <w:tc>
          <w:tcPr>
            <w:tcW w:w="1001" w:type="pct"/>
            <w:tcBorders>
              <w:top w:val="nil"/>
              <w:left w:val="nil"/>
              <w:bottom w:val="single" w:sz="4" w:space="0" w:color="auto"/>
              <w:right w:val="single" w:sz="4" w:space="0" w:color="auto"/>
            </w:tcBorders>
            <w:shd w:val="clear" w:color="auto" w:fill="auto"/>
            <w:vAlign w:val="center"/>
            <w:hideMark/>
          </w:tcPr>
          <w:p w14:paraId="025D8B6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c>
          <w:tcPr>
            <w:tcW w:w="969" w:type="pct"/>
            <w:tcBorders>
              <w:top w:val="nil"/>
              <w:left w:val="nil"/>
              <w:bottom w:val="single" w:sz="4" w:space="0" w:color="auto"/>
              <w:right w:val="single" w:sz="4" w:space="0" w:color="auto"/>
            </w:tcBorders>
            <w:shd w:val="clear" w:color="auto" w:fill="auto"/>
            <w:vAlign w:val="center"/>
            <w:hideMark/>
          </w:tcPr>
          <w:p w14:paraId="59BA9D34"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w:t>
            </w:r>
          </w:p>
        </w:tc>
      </w:tr>
      <w:tr w:rsidR="00D05182" w:rsidRPr="00B4148B" w14:paraId="601464ED" w14:textId="77777777" w:rsidTr="004334E5">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5E7D26F6" w14:textId="77777777" w:rsidR="00D05182" w:rsidRPr="00B4148B" w:rsidRDefault="00D05182"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502" w:type="pct"/>
            <w:tcBorders>
              <w:top w:val="nil"/>
              <w:left w:val="nil"/>
              <w:bottom w:val="single" w:sz="4" w:space="0" w:color="auto"/>
              <w:right w:val="single" w:sz="4" w:space="0" w:color="auto"/>
            </w:tcBorders>
            <w:shd w:val="clear" w:color="auto" w:fill="auto"/>
            <w:vAlign w:val="center"/>
            <w:hideMark/>
          </w:tcPr>
          <w:p w14:paraId="024C8D74"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1036" w:type="pct"/>
            <w:tcBorders>
              <w:top w:val="nil"/>
              <w:left w:val="nil"/>
              <w:bottom w:val="single" w:sz="4" w:space="0" w:color="auto"/>
              <w:right w:val="single" w:sz="4" w:space="0" w:color="auto"/>
            </w:tcBorders>
            <w:shd w:val="clear" w:color="auto" w:fill="auto"/>
            <w:vAlign w:val="center"/>
            <w:hideMark/>
          </w:tcPr>
          <w:p w14:paraId="4DDB45B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0,34</w:t>
            </w:r>
          </w:p>
        </w:tc>
        <w:tc>
          <w:tcPr>
            <w:tcW w:w="1001" w:type="pct"/>
            <w:tcBorders>
              <w:top w:val="nil"/>
              <w:left w:val="nil"/>
              <w:bottom w:val="single" w:sz="4" w:space="0" w:color="auto"/>
              <w:right w:val="single" w:sz="4" w:space="0" w:color="auto"/>
            </w:tcBorders>
            <w:shd w:val="clear" w:color="auto" w:fill="auto"/>
            <w:vAlign w:val="center"/>
            <w:hideMark/>
          </w:tcPr>
          <w:p w14:paraId="700DC47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c>
          <w:tcPr>
            <w:tcW w:w="969" w:type="pct"/>
            <w:tcBorders>
              <w:top w:val="nil"/>
              <w:left w:val="nil"/>
              <w:bottom w:val="single" w:sz="4" w:space="0" w:color="auto"/>
              <w:right w:val="single" w:sz="4" w:space="0" w:color="auto"/>
            </w:tcBorders>
            <w:shd w:val="clear" w:color="auto" w:fill="auto"/>
            <w:vAlign w:val="center"/>
            <w:hideMark/>
          </w:tcPr>
          <w:p w14:paraId="5B36CAF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0,17</w:t>
            </w:r>
          </w:p>
        </w:tc>
      </w:tr>
      <w:tr w:rsidR="00D05182" w:rsidRPr="00B4148B" w14:paraId="41E37ABE" w14:textId="77777777" w:rsidTr="004334E5">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0970CF16" w14:textId="77777777" w:rsidR="00D05182" w:rsidRPr="00B4148B" w:rsidRDefault="00D05182"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502" w:type="pct"/>
            <w:tcBorders>
              <w:top w:val="nil"/>
              <w:left w:val="nil"/>
              <w:bottom w:val="single" w:sz="4" w:space="0" w:color="auto"/>
              <w:right w:val="single" w:sz="4" w:space="0" w:color="auto"/>
            </w:tcBorders>
            <w:shd w:val="clear" w:color="auto" w:fill="auto"/>
            <w:vAlign w:val="center"/>
            <w:hideMark/>
          </w:tcPr>
          <w:p w14:paraId="47C5438D"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№2 «Октябренок»</w:t>
            </w:r>
          </w:p>
        </w:tc>
        <w:tc>
          <w:tcPr>
            <w:tcW w:w="1036" w:type="pct"/>
            <w:tcBorders>
              <w:top w:val="nil"/>
              <w:left w:val="nil"/>
              <w:bottom w:val="single" w:sz="4" w:space="0" w:color="auto"/>
              <w:right w:val="single" w:sz="4" w:space="0" w:color="auto"/>
            </w:tcBorders>
            <w:shd w:val="clear" w:color="auto" w:fill="auto"/>
            <w:vAlign w:val="center"/>
            <w:hideMark/>
          </w:tcPr>
          <w:p w14:paraId="75BD59C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tc>
        <w:tc>
          <w:tcPr>
            <w:tcW w:w="1001" w:type="pct"/>
            <w:tcBorders>
              <w:top w:val="nil"/>
              <w:left w:val="nil"/>
              <w:bottom w:val="single" w:sz="4" w:space="0" w:color="auto"/>
              <w:right w:val="single" w:sz="4" w:space="0" w:color="auto"/>
            </w:tcBorders>
            <w:shd w:val="clear" w:color="auto" w:fill="auto"/>
            <w:vAlign w:val="center"/>
            <w:hideMark/>
          </w:tcPr>
          <w:p w14:paraId="7C2A1429"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0,5</w:t>
            </w:r>
          </w:p>
        </w:tc>
        <w:tc>
          <w:tcPr>
            <w:tcW w:w="969" w:type="pct"/>
            <w:tcBorders>
              <w:top w:val="nil"/>
              <w:left w:val="nil"/>
              <w:bottom w:val="single" w:sz="4" w:space="0" w:color="auto"/>
              <w:right w:val="single" w:sz="4" w:space="0" w:color="auto"/>
            </w:tcBorders>
            <w:shd w:val="clear" w:color="auto" w:fill="auto"/>
            <w:vAlign w:val="center"/>
            <w:hideMark/>
          </w:tcPr>
          <w:p w14:paraId="7554663F"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0,5</w:t>
            </w:r>
          </w:p>
        </w:tc>
      </w:tr>
      <w:tr w:rsidR="00D05182" w:rsidRPr="00B4148B" w14:paraId="32F2DB71" w14:textId="77777777" w:rsidTr="004334E5">
        <w:trPr>
          <w:trHeight w:val="510"/>
        </w:trPr>
        <w:tc>
          <w:tcPr>
            <w:tcW w:w="492" w:type="pct"/>
            <w:tcBorders>
              <w:top w:val="nil"/>
              <w:left w:val="single" w:sz="4" w:space="0" w:color="auto"/>
              <w:bottom w:val="single" w:sz="4" w:space="0" w:color="auto"/>
              <w:right w:val="single" w:sz="4" w:space="0" w:color="auto"/>
            </w:tcBorders>
            <w:shd w:val="clear" w:color="auto" w:fill="auto"/>
            <w:vAlign w:val="center"/>
          </w:tcPr>
          <w:p w14:paraId="4EE8AE9A" w14:textId="77777777" w:rsidR="00D05182" w:rsidRPr="00B4148B" w:rsidRDefault="00D05182"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502" w:type="pct"/>
            <w:tcBorders>
              <w:top w:val="nil"/>
              <w:left w:val="nil"/>
              <w:bottom w:val="single" w:sz="4" w:space="0" w:color="auto"/>
              <w:right w:val="single" w:sz="4" w:space="0" w:color="auto"/>
            </w:tcBorders>
            <w:shd w:val="clear" w:color="auto" w:fill="auto"/>
            <w:vAlign w:val="center"/>
            <w:hideMark/>
          </w:tcPr>
          <w:p w14:paraId="4F7F3325"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1036" w:type="pct"/>
            <w:tcBorders>
              <w:top w:val="nil"/>
              <w:left w:val="nil"/>
              <w:bottom w:val="single" w:sz="4" w:space="0" w:color="auto"/>
              <w:right w:val="single" w:sz="4" w:space="0" w:color="auto"/>
            </w:tcBorders>
            <w:shd w:val="clear" w:color="auto" w:fill="auto"/>
            <w:vAlign w:val="center"/>
            <w:hideMark/>
          </w:tcPr>
          <w:p w14:paraId="5DD9ED2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c>
          <w:tcPr>
            <w:tcW w:w="1001" w:type="pct"/>
            <w:tcBorders>
              <w:top w:val="nil"/>
              <w:left w:val="nil"/>
              <w:bottom w:val="single" w:sz="4" w:space="0" w:color="auto"/>
              <w:right w:val="single" w:sz="4" w:space="0" w:color="auto"/>
            </w:tcBorders>
            <w:shd w:val="clear" w:color="auto" w:fill="auto"/>
            <w:vAlign w:val="center"/>
            <w:hideMark/>
          </w:tcPr>
          <w:p w14:paraId="0C6CD64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c>
          <w:tcPr>
            <w:tcW w:w="969" w:type="pct"/>
            <w:tcBorders>
              <w:top w:val="nil"/>
              <w:left w:val="nil"/>
              <w:bottom w:val="single" w:sz="4" w:space="0" w:color="auto"/>
              <w:right w:val="single" w:sz="4" w:space="0" w:color="auto"/>
            </w:tcBorders>
            <w:shd w:val="clear" w:color="auto" w:fill="auto"/>
            <w:vAlign w:val="center"/>
            <w:hideMark/>
          </w:tcPr>
          <w:p w14:paraId="4665301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0,24</w:t>
            </w:r>
          </w:p>
        </w:tc>
      </w:tr>
      <w:tr w:rsidR="00D05182" w:rsidRPr="00B4148B" w14:paraId="7937099C" w14:textId="77777777" w:rsidTr="004334E5">
        <w:trPr>
          <w:trHeight w:val="1020"/>
        </w:trPr>
        <w:tc>
          <w:tcPr>
            <w:tcW w:w="492" w:type="pct"/>
            <w:tcBorders>
              <w:top w:val="nil"/>
              <w:left w:val="single" w:sz="4" w:space="0" w:color="auto"/>
              <w:bottom w:val="single" w:sz="4" w:space="0" w:color="auto"/>
              <w:right w:val="single" w:sz="4" w:space="0" w:color="auto"/>
            </w:tcBorders>
            <w:shd w:val="clear" w:color="auto" w:fill="auto"/>
            <w:vAlign w:val="center"/>
          </w:tcPr>
          <w:p w14:paraId="29D945E9" w14:textId="77777777" w:rsidR="00D05182" w:rsidRPr="00B4148B" w:rsidRDefault="00D05182"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1502" w:type="pct"/>
            <w:tcBorders>
              <w:top w:val="nil"/>
              <w:left w:val="nil"/>
              <w:bottom w:val="single" w:sz="4" w:space="0" w:color="auto"/>
              <w:right w:val="single" w:sz="4" w:space="0" w:color="auto"/>
            </w:tcBorders>
            <w:shd w:val="clear" w:color="auto" w:fill="auto"/>
            <w:vAlign w:val="center"/>
            <w:hideMark/>
          </w:tcPr>
          <w:p w14:paraId="0F5BB68B"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r w:rsidRPr="00B4148B">
              <w:rPr>
                <w:rFonts w:eastAsia="Times New Roman" w:cs="Times New Roman"/>
                <w:sz w:val="20"/>
                <w:szCs w:val="20"/>
                <w:lang w:eastAsia="ru-RU"/>
              </w:rPr>
              <w:t>Котельная к/т «Экран» МУ «РЦКиД»</w:t>
            </w:r>
          </w:p>
        </w:tc>
        <w:tc>
          <w:tcPr>
            <w:tcW w:w="1036" w:type="pct"/>
            <w:tcBorders>
              <w:top w:val="nil"/>
              <w:left w:val="nil"/>
              <w:bottom w:val="single" w:sz="4" w:space="0" w:color="auto"/>
              <w:right w:val="single" w:sz="4" w:space="0" w:color="auto"/>
            </w:tcBorders>
            <w:shd w:val="clear" w:color="auto" w:fill="auto"/>
            <w:vAlign w:val="center"/>
            <w:hideMark/>
          </w:tcPr>
          <w:p w14:paraId="4C769D2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0,4</w:t>
            </w:r>
          </w:p>
        </w:tc>
        <w:tc>
          <w:tcPr>
            <w:tcW w:w="1001" w:type="pct"/>
            <w:tcBorders>
              <w:top w:val="nil"/>
              <w:left w:val="nil"/>
              <w:bottom w:val="single" w:sz="4" w:space="0" w:color="auto"/>
              <w:right w:val="single" w:sz="4" w:space="0" w:color="auto"/>
            </w:tcBorders>
            <w:shd w:val="clear" w:color="auto" w:fill="auto"/>
            <w:vAlign w:val="center"/>
            <w:hideMark/>
          </w:tcPr>
          <w:p w14:paraId="7D76E263"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0,4</w:t>
            </w:r>
          </w:p>
        </w:tc>
        <w:tc>
          <w:tcPr>
            <w:tcW w:w="969" w:type="pct"/>
            <w:tcBorders>
              <w:top w:val="nil"/>
              <w:left w:val="nil"/>
              <w:bottom w:val="single" w:sz="4" w:space="0" w:color="auto"/>
              <w:right w:val="single" w:sz="4" w:space="0" w:color="auto"/>
            </w:tcBorders>
            <w:shd w:val="clear" w:color="auto" w:fill="auto"/>
            <w:vAlign w:val="center"/>
            <w:hideMark/>
          </w:tcPr>
          <w:p w14:paraId="54D7E347" w14:textId="77777777" w:rsidR="00D05182" w:rsidRPr="00B4148B" w:rsidRDefault="00D05182" w:rsidP="004334E5">
            <w:pPr>
              <w:ind w:firstLine="0"/>
              <w:jc w:val="center"/>
              <w:rPr>
                <w:rFonts w:cs="Times New Roman"/>
              </w:rPr>
            </w:pPr>
            <w:r w:rsidRPr="00B4148B">
              <w:rPr>
                <w:rFonts w:eastAsia="Times New Roman" w:cs="Times New Roman"/>
                <w:color w:val="000000"/>
                <w:sz w:val="20"/>
                <w:szCs w:val="20"/>
                <w:lang w:eastAsia="ru-RU"/>
              </w:rPr>
              <w:t>0,4</w:t>
            </w:r>
          </w:p>
        </w:tc>
      </w:tr>
    </w:tbl>
    <w:p w14:paraId="4F789850" w14:textId="77777777" w:rsidR="0050752C" w:rsidRPr="00B4148B" w:rsidRDefault="0050752C" w:rsidP="0050752C">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14</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w:t>
      </w:r>
      <w:r w:rsidR="00FD6F9C" w:rsidRPr="00B4148B">
        <w:rPr>
          <w:rFonts w:eastAsia="Times New Roman" w:cs="Times New Roman"/>
          <w:b/>
          <w:bCs/>
          <w:sz w:val="20"/>
          <w:szCs w:val="20"/>
          <w:lang w:eastAsia="ru-RU"/>
        </w:rPr>
        <w:t>Параметры установленной тепловой мощности оборудования</w:t>
      </w:r>
    </w:p>
    <w:tbl>
      <w:tblPr>
        <w:tblW w:w="9660" w:type="dxa"/>
        <w:tblInd w:w="93" w:type="dxa"/>
        <w:tblLook w:val="04A0" w:firstRow="1" w:lastRow="0" w:firstColumn="1" w:lastColumn="0" w:noHBand="0" w:noVBand="1"/>
      </w:tblPr>
      <w:tblGrid>
        <w:gridCol w:w="960"/>
        <w:gridCol w:w="3340"/>
        <w:gridCol w:w="1340"/>
        <w:gridCol w:w="1340"/>
        <w:gridCol w:w="1340"/>
        <w:gridCol w:w="1340"/>
      </w:tblGrid>
      <w:tr w:rsidR="00FD6F9C" w:rsidRPr="00B4148B" w14:paraId="0F713545" w14:textId="77777777" w:rsidTr="00C47513">
        <w:trPr>
          <w:trHeight w:val="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80B9A"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14:paraId="78620B47" w14:textId="77777777" w:rsidR="00FD6F9C" w:rsidRPr="00B4148B" w:rsidRDefault="00FD6F9C" w:rsidP="00C47513">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5360" w:type="dxa"/>
            <w:gridSpan w:val="4"/>
            <w:tcBorders>
              <w:top w:val="single" w:sz="4" w:space="0" w:color="auto"/>
              <w:left w:val="nil"/>
              <w:bottom w:val="single" w:sz="4" w:space="0" w:color="auto"/>
              <w:right w:val="single" w:sz="4" w:space="0" w:color="auto"/>
            </w:tcBorders>
            <w:shd w:val="clear" w:color="auto" w:fill="auto"/>
            <w:noWrap/>
            <w:vAlign w:val="center"/>
            <w:hideMark/>
          </w:tcPr>
          <w:p w14:paraId="6457980E" w14:textId="77777777" w:rsidR="00FD6F9C" w:rsidRPr="00B4148B" w:rsidRDefault="00FD6F9C" w:rsidP="0038180C">
            <w:pPr>
              <w:spacing w:line="240" w:lineRule="auto"/>
              <w:ind w:firstLine="0"/>
              <w:jc w:val="center"/>
              <w:rPr>
                <w:rFonts w:eastAsia="Times New Roman" w:cs="Times New Roman"/>
                <w:b/>
                <w:bCs/>
                <w:color w:val="000000"/>
                <w:sz w:val="22"/>
                <w:lang w:val="en-US" w:eastAsia="ru-RU"/>
              </w:rPr>
            </w:pPr>
            <w:r w:rsidRPr="00B4148B">
              <w:rPr>
                <w:rFonts w:eastAsia="Times New Roman" w:cs="Times New Roman"/>
                <w:b/>
                <w:bCs/>
                <w:color w:val="000000"/>
                <w:sz w:val="22"/>
                <w:lang w:eastAsia="ru-RU"/>
              </w:rPr>
              <w:t>На 01.01.202</w:t>
            </w:r>
            <w:r w:rsidR="0038180C" w:rsidRPr="00B4148B">
              <w:rPr>
                <w:rFonts w:eastAsia="Times New Roman" w:cs="Times New Roman"/>
                <w:b/>
                <w:bCs/>
                <w:color w:val="000000"/>
                <w:sz w:val="22"/>
                <w:lang w:val="en-US" w:eastAsia="ru-RU"/>
              </w:rPr>
              <w:t>4</w:t>
            </w:r>
          </w:p>
        </w:tc>
      </w:tr>
      <w:tr w:rsidR="00FD6F9C" w:rsidRPr="00B4148B" w14:paraId="6C6B0D3C"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1545ED"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340" w:type="dxa"/>
            <w:tcBorders>
              <w:top w:val="nil"/>
              <w:left w:val="nil"/>
              <w:bottom w:val="single" w:sz="4" w:space="0" w:color="auto"/>
              <w:right w:val="single" w:sz="4" w:space="0" w:color="auto"/>
            </w:tcBorders>
            <w:shd w:val="clear" w:color="auto" w:fill="auto"/>
            <w:vAlign w:val="center"/>
            <w:hideMark/>
          </w:tcPr>
          <w:p w14:paraId="1C284EDF"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1340" w:type="dxa"/>
            <w:tcBorders>
              <w:top w:val="nil"/>
              <w:left w:val="nil"/>
              <w:bottom w:val="single" w:sz="4" w:space="0" w:color="auto"/>
              <w:right w:val="single" w:sz="4" w:space="0" w:color="auto"/>
            </w:tcBorders>
            <w:shd w:val="clear" w:color="auto" w:fill="auto"/>
            <w:vAlign w:val="center"/>
            <w:hideMark/>
          </w:tcPr>
          <w:p w14:paraId="51667636" w14:textId="77777777" w:rsidR="00FD6F9C" w:rsidRPr="00B4148B" w:rsidRDefault="00FD6F9C" w:rsidP="00C47513">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котельная ЦРБ </w:t>
            </w:r>
          </w:p>
        </w:tc>
        <w:tc>
          <w:tcPr>
            <w:tcW w:w="1340" w:type="dxa"/>
            <w:tcBorders>
              <w:top w:val="nil"/>
              <w:left w:val="nil"/>
              <w:bottom w:val="single" w:sz="4" w:space="0" w:color="auto"/>
              <w:right w:val="single" w:sz="4" w:space="0" w:color="auto"/>
            </w:tcBorders>
            <w:shd w:val="clear" w:color="auto" w:fill="auto"/>
            <w:vAlign w:val="center"/>
            <w:hideMark/>
          </w:tcPr>
          <w:p w14:paraId="62D1CE1B" w14:textId="77777777" w:rsidR="00FD6F9C" w:rsidRPr="00B4148B" w:rsidRDefault="00FD6F9C" w:rsidP="00C47513">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1340" w:type="dxa"/>
            <w:tcBorders>
              <w:top w:val="nil"/>
              <w:left w:val="nil"/>
              <w:bottom w:val="single" w:sz="4" w:space="0" w:color="auto"/>
              <w:right w:val="single" w:sz="4" w:space="0" w:color="auto"/>
            </w:tcBorders>
            <w:shd w:val="clear" w:color="auto" w:fill="auto"/>
            <w:vAlign w:val="center"/>
            <w:hideMark/>
          </w:tcPr>
          <w:p w14:paraId="25DCCF81" w14:textId="77777777" w:rsidR="00FD6F9C" w:rsidRPr="00B4148B" w:rsidRDefault="00FD6F9C" w:rsidP="00C47513">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1340" w:type="dxa"/>
            <w:tcBorders>
              <w:top w:val="nil"/>
              <w:left w:val="nil"/>
              <w:bottom w:val="single" w:sz="4" w:space="0" w:color="auto"/>
              <w:right w:val="single" w:sz="4" w:space="0" w:color="auto"/>
            </w:tcBorders>
            <w:shd w:val="clear" w:color="auto" w:fill="auto"/>
            <w:vAlign w:val="center"/>
            <w:hideMark/>
          </w:tcPr>
          <w:p w14:paraId="23115EB5" w14:textId="77777777" w:rsidR="00FD6F9C" w:rsidRPr="00B4148B" w:rsidRDefault="00FD6F9C" w:rsidP="00C47513">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FD6F9C" w:rsidRPr="00B4148B" w14:paraId="63DF719E"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E79B93"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340" w:type="dxa"/>
            <w:tcBorders>
              <w:top w:val="nil"/>
              <w:left w:val="nil"/>
              <w:bottom w:val="single" w:sz="4" w:space="0" w:color="auto"/>
              <w:right w:val="single" w:sz="4" w:space="0" w:color="auto"/>
            </w:tcBorders>
            <w:shd w:val="clear" w:color="auto" w:fill="auto"/>
            <w:vAlign w:val="center"/>
            <w:hideMark/>
          </w:tcPr>
          <w:p w14:paraId="0D483C15"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1340" w:type="dxa"/>
            <w:tcBorders>
              <w:top w:val="nil"/>
              <w:left w:val="nil"/>
              <w:bottom w:val="single" w:sz="4" w:space="0" w:color="auto"/>
              <w:right w:val="single" w:sz="4" w:space="0" w:color="auto"/>
            </w:tcBorders>
            <w:shd w:val="clear" w:color="auto" w:fill="auto"/>
            <w:vAlign w:val="center"/>
            <w:hideMark/>
          </w:tcPr>
          <w:p w14:paraId="2735B7C3"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1340" w:type="dxa"/>
            <w:tcBorders>
              <w:top w:val="nil"/>
              <w:left w:val="nil"/>
              <w:bottom w:val="single" w:sz="4" w:space="0" w:color="auto"/>
              <w:right w:val="single" w:sz="4" w:space="0" w:color="auto"/>
            </w:tcBorders>
            <w:shd w:val="clear" w:color="auto" w:fill="auto"/>
            <w:vAlign w:val="center"/>
            <w:hideMark/>
          </w:tcPr>
          <w:p w14:paraId="52D78E47"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1340" w:type="dxa"/>
            <w:tcBorders>
              <w:top w:val="nil"/>
              <w:left w:val="nil"/>
              <w:bottom w:val="single" w:sz="4" w:space="0" w:color="auto"/>
              <w:right w:val="single" w:sz="4" w:space="0" w:color="auto"/>
            </w:tcBorders>
            <w:shd w:val="clear" w:color="auto" w:fill="auto"/>
            <w:vAlign w:val="center"/>
            <w:hideMark/>
          </w:tcPr>
          <w:p w14:paraId="327A1CD9"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340" w:type="dxa"/>
            <w:tcBorders>
              <w:top w:val="nil"/>
              <w:left w:val="nil"/>
              <w:bottom w:val="single" w:sz="4" w:space="0" w:color="auto"/>
              <w:right w:val="single" w:sz="4" w:space="0" w:color="auto"/>
            </w:tcBorders>
            <w:shd w:val="clear" w:color="auto" w:fill="auto"/>
            <w:vAlign w:val="center"/>
            <w:hideMark/>
          </w:tcPr>
          <w:p w14:paraId="11B18F9F"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r>
      <w:tr w:rsidR="00FD6F9C" w:rsidRPr="00B4148B" w14:paraId="30E5D1A0"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16B6B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340" w:type="dxa"/>
            <w:tcBorders>
              <w:top w:val="nil"/>
              <w:left w:val="nil"/>
              <w:bottom w:val="single" w:sz="4" w:space="0" w:color="auto"/>
              <w:right w:val="single" w:sz="4" w:space="0" w:color="auto"/>
            </w:tcBorders>
            <w:shd w:val="clear" w:color="auto" w:fill="auto"/>
            <w:vAlign w:val="center"/>
            <w:hideMark/>
          </w:tcPr>
          <w:p w14:paraId="186BFE58"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1340" w:type="dxa"/>
            <w:tcBorders>
              <w:top w:val="nil"/>
              <w:left w:val="nil"/>
              <w:bottom w:val="single" w:sz="4" w:space="0" w:color="auto"/>
              <w:right w:val="single" w:sz="4" w:space="0" w:color="auto"/>
            </w:tcBorders>
            <w:shd w:val="clear" w:color="auto" w:fill="auto"/>
            <w:noWrap/>
            <w:vAlign w:val="center"/>
            <w:hideMark/>
          </w:tcPr>
          <w:p w14:paraId="02093F7A"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1340" w:type="dxa"/>
            <w:tcBorders>
              <w:top w:val="nil"/>
              <w:left w:val="nil"/>
              <w:bottom w:val="single" w:sz="4" w:space="0" w:color="auto"/>
              <w:right w:val="single" w:sz="4" w:space="0" w:color="auto"/>
            </w:tcBorders>
            <w:shd w:val="clear" w:color="auto" w:fill="auto"/>
            <w:vAlign w:val="center"/>
            <w:hideMark/>
          </w:tcPr>
          <w:p w14:paraId="37D4E611"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1340" w:type="dxa"/>
            <w:tcBorders>
              <w:top w:val="nil"/>
              <w:left w:val="nil"/>
              <w:bottom w:val="single" w:sz="4" w:space="0" w:color="auto"/>
              <w:right w:val="single" w:sz="4" w:space="0" w:color="auto"/>
            </w:tcBorders>
            <w:shd w:val="clear" w:color="auto" w:fill="auto"/>
            <w:vAlign w:val="center"/>
            <w:hideMark/>
          </w:tcPr>
          <w:p w14:paraId="7D8ADD3C"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340" w:type="dxa"/>
            <w:tcBorders>
              <w:top w:val="nil"/>
              <w:left w:val="nil"/>
              <w:bottom w:val="single" w:sz="4" w:space="0" w:color="auto"/>
              <w:right w:val="single" w:sz="4" w:space="0" w:color="auto"/>
            </w:tcBorders>
            <w:shd w:val="clear" w:color="auto" w:fill="auto"/>
            <w:vAlign w:val="center"/>
            <w:hideMark/>
          </w:tcPr>
          <w:p w14:paraId="53564D71"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FD6F9C" w:rsidRPr="00B4148B" w14:paraId="44B0BC4B"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A7BE57"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340" w:type="dxa"/>
            <w:tcBorders>
              <w:top w:val="nil"/>
              <w:left w:val="nil"/>
              <w:bottom w:val="single" w:sz="4" w:space="0" w:color="auto"/>
              <w:right w:val="single" w:sz="4" w:space="0" w:color="auto"/>
            </w:tcBorders>
            <w:shd w:val="clear" w:color="auto" w:fill="auto"/>
            <w:vAlign w:val="center"/>
            <w:hideMark/>
          </w:tcPr>
          <w:p w14:paraId="6D3DF9ED"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1340" w:type="dxa"/>
            <w:tcBorders>
              <w:top w:val="nil"/>
              <w:left w:val="nil"/>
              <w:bottom w:val="single" w:sz="4" w:space="0" w:color="auto"/>
              <w:right w:val="single" w:sz="4" w:space="0" w:color="auto"/>
            </w:tcBorders>
            <w:shd w:val="clear" w:color="auto" w:fill="auto"/>
            <w:noWrap/>
            <w:vAlign w:val="center"/>
            <w:hideMark/>
          </w:tcPr>
          <w:p w14:paraId="7DA9EFB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1340" w:type="dxa"/>
            <w:tcBorders>
              <w:top w:val="nil"/>
              <w:left w:val="nil"/>
              <w:bottom w:val="single" w:sz="4" w:space="0" w:color="auto"/>
              <w:right w:val="single" w:sz="4" w:space="0" w:color="auto"/>
            </w:tcBorders>
            <w:shd w:val="clear" w:color="auto" w:fill="auto"/>
            <w:vAlign w:val="center"/>
            <w:hideMark/>
          </w:tcPr>
          <w:p w14:paraId="7B5DE14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1340" w:type="dxa"/>
            <w:tcBorders>
              <w:top w:val="nil"/>
              <w:left w:val="nil"/>
              <w:bottom w:val="single" w:sz="4" w:space="0" w:color="auto"/>
              <w:right w:val="single" w:sz="4" w:space="0" w:color="auto"/>
            </w:tcBorders>
            <w:shd w:val="clear" w:color="auto" w:fill="auto"/>
            <w:vAlign w:val="center"/>
            <w:hideMark/>
          </w:tcPr>
          <w:p w14:paraId="5B98114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1340" w:type="dxa"/>
            <w:tcBorders>
              <w:top w:val="nil"/>
              <w:left w:val="nil"/>
              <w:bottom w:val="single" w:sz="4" w:space="0" w:color="auto"/>
              <w:right w:val="single" w:sz="4" w:space="0" w:color="auto"/>
            </w:tcBorders>
            <w:shd w:val="clear" w:color="auto" w:fill="auto"/>
            <w:vAlign w:val="center"/>
            <w:hideMark/>
          </w:tcPr>
          <w:p w14:paraId="73DB71FC"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r>
      <w:tr w:rsidR="00FD6F9C" w:rsidRPr="00B4148B" w14:paraId="174EA576"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346AE1"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340" w:type="dxa"/>
            <w:tcBorders>
              <w:top w:val="nil"/>
              <w:left w:val="nil"/>
              <w:bottom w:val="single" w:sz="4" w:space="0" w:color="auto"/>
              <w:right w:val="single" w:sz="4" w:space="0" w:color="auto"/>
            </w:tcBorders>
            <w:shd w:val="clear" w:color="auto" w:fill="auto"/>
            <w:vAlign w:val="center"/>
            <w:hideMark/>
          </w:tcPr>
          <w:p w14:paraId="34F50737"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1340" w:type="dxa"/>
            <w:tcBorders>
              <w:top w:val="nil"/>
              <w:left w:val="nil"/>
              <w:bottom w:val="single" w:sz="4" w:space="0" w:color="auto"/>
              <w:right w:val="single" w:sz="4" w:space="0" w:color="auto"/>
            </w:tcBorders>
            <w:shd w:val="clear" w:color="auto" w:fill="auto"/>
            <w:noWrap/>
            <w:vAlign w:val="center"/>
            <w:hideMark/>
          </w:tcPr>
          <w:p w14:paraId="37229BC7"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1340" w:type="dxa"/>
            <w:tcBorders>
              <w:top w:val="nil"/>
              <w:left w:val="nil"/>
              <w:bottom w:val="single" w:sz="4" w:space="0" w:color="auto"/>
              <w:right w:val="single" w:sz="4" w:space="0" w:color="auto"/>
            </w:tcBorders>
            <w:shd w:val="clear" w:color="auto" w:fill="auto"/>
            <w:vAlign w:val="center"/>
            <w:hideMark/>
          </w:tcPr>
          <w:p w14:paraId="45BEF01E"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1340" w:type="dxa"/>
            <w:tcBorders>
              <w:top w:val="nil"/>
              <w:left w:val="nil"/>
              <w:bottom w:val="single" w:sz="4" w:space="0" w:color="auto"/>
              <w:right w:val="single" w:sz="4" w:space="0" w:color="auto"/>
            </w:tcBorders>
            <w:shd w:val="clear" w:color="auto" w:fill="auto"/>
            <w:vAlign w:val="center"/>
            <w:hideMark/>
          </w:tcPr>
          <w:p w14:paraId="490E8C09"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1340" w:type="dxa"/>
            <w:tcBorders>
              <w:top w:val="nil"/>
              <w:left w:val="nil"/>
              <w:bottom w:val="single" w:sz="4" w:space="0" w:color="auto"/>
              <w:right w:val="single" w:sz="4" w:space="0" w:color="auto"/>
            </w:tcBorders>
            <w:shd w:val="clear" w:color="auto" w:fill="auto"/>
            <w:vAlign w:val="center"/>
            <w:hideMark/>
          </w:tcPr>
          <w:p w14:paraId="4E1F06A4"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r>
      <w:tr w:rsidR="00FD6F9C" w:rsidRPr="00B4148B" w14:paraId="2EABD607"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2E5837"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340" w:type="dxa"/>
            <w:tcBorders>
              <w:top w:val="nil"/>
              <w:left w:val="nil"/>
              <w:bottom w:val="single" w:sz="4" w:space="0" w:color="auto"/>
              <w:right w:val="single" w:sz="4" w:space="0" w:color="auto"/>
            </w:tcBorders>
            <w:shd w:val="clear" w:color="auto" w:fill="auto"/>
            <w:vAlign w:val="center"/>
            <w:hideMark/>
          </w:tcPr>
          <w:p w14:paraId="6FFB003B"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1340" w:type="dxa"/>
            <w:tcBorders>
              <w:top w:val="nil"/>
              <w:left w:val="nil"/>
              <w:bottom w:val="single" w:sz="4" w:space="0" w:color="auto"/>
              <w:right w:val="single" w:sz="4" w:space="0" w:color="auto"/>
            </w:tcBorders>
            <w:shd w:val="clear" w:color="auto" w:fill="auto"/>
            <w:vAlign w:val="center"/>
            <w:hideMark/>
          </w:tcPr>
          <w:p w14:paraId="0B44D7DD"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1340" w:type="dxa"/>
            <w:tcBorders>
              <w:top w:val="nil"/>
              <w:left w:val="nil"/>
              <w:bottom w:val="single" w:sz="4" w:space="0" w:color="auto"/>
              <w:right w:val="single" w:sz="4" w:space="0" w:color="auto"/>
            </w:tcBorders>
            <w:shd w:val="clear" w:color="auto" w:fill="auto"/>
            <w:vAlign w:val="center"/>
            <w:hideMark/>
          </w:tcPr>
          <w:p w14:paraId="6B19F9A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1340" w:type="dxa"/>
            <w:tcBorders>
              <w:top w:val="nil"/>
              <w:left w:val="nil"/>
              <w:bottom w:val="single" w:sz="4" w:space="0" w:color="auto"/>
              <w:right w:val="single" w:sz="4" w:space="0" w:color="auto"/>
            </w:tcBorders>
            <w:shd w:val="clear" w:color="auto" w:fill="auto"/>
            <w:vAlign w:val="center"/>
            <w:hideMark/>
          </w:tcPr>
          <w:p w14:paraId="5E8B3044"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0,20</w:t>
            </w:r>
          </w:p>
        </w:tc>
        <w:tc>
          <w:tcPr>
            <w:tcW w:w="1340" w:type="dxa"/>
            <w:tcBorders>
              <w:top w:val="nil"/>
              <w:left w:val="nil"/>
              <w:bottom w:val="single" w:sz="4" w:space="0" w:color="auto"/>
              <w:right w:val="single" w:sz="4" w:space="0" w:color="auto"/>
            </w:tcBorders>
            <w:shd w:val="clear" w:color="auto" w:fill="auto"/>
            <w:vAlign w:val="center"/>
            <w:hideMark/>
          </w:tcPr>
          <w:p w14:paraId="1CC78E53"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w:t>
            </w:r>
          </w:p>
        </w:tc>
      </w:tr>
      <w:tr w:rsidR="00FD6F9C" w:rsidRPr="00B4148B" w14:paraId="66041878"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3E9626"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340" w:type="dxa"/>
            <w:tcBorders>
              <w:top w:val="nil"/>
              <w:left w:val="nil"/>
              <w:bottom w:val="single" w:sz="4" w:space="0" w:color="auto"/>
              <w:right w:val="single" w:sz="4" w:space="0" w:color="auto"/>
            </w:tcBorders>
            <w:shd w:val="clear" w:color="auto" w:fill="auto"/>
            <w:vAlign w:val="center"/>
            <w:hideMark/>
          </w:tcPr>
          <w:p w14:paraId="2912EDD9" w14:textId="77777777" w:rsidR="00FD6F9C" w:rsidRPr="00B4148B" w:rsidRDefault="00FD6F9C" w:rsidP="00C47513">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Резерв (+) /дефицит (-) тепловой мощности, Гкал/ч</w:t>
            </w:r>
          </w:p>
        </w:tc>
        <w:tc>
          <w:tcPr>
            <w:tcW w:w="1340" w:type="dxa"/>
            <w:tcBorders>
              <w:top w:val="nil"/>
              <w:left w:val="nil"/>
              <w:bottom w:val="single" w:sz="4" w:space="0" w:color="auto"/>
              <w:right w:val="single" w:sz="4" w:space="0" w:color="auto"/>
            </w:tcBorders>
            <w:shd w:val="clear" w:color="auto" w:fill="auto"/>
            <w:vAlign w:val="center"/>
            <w:hideMark/>
          </w:tcPr>
          <w:p w14:paraId="563B6098" w14:textId="77777777" w:rsidR="00FD6F9C" w:rsidRPr="00B4148B" w:rsidRDefault="00FD6F9C" w:rsidP="00C47513">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1,149</w:t>
            </w:r>
          </w:p>
        </w:tc>
        <w:tc>
          <w:tcPr>
            <w:tcW w:w="1340" w:type="dxa"/>
            <w:tcBorders>
              <w:top w:val="nil"/>
              <w:left w:val="nil"/>
              <w:bottom w:val="single" w:sz="4" w:space="0" w:color="auto"/>
              <w:right w:val="single" w:sz="4" w:space="0" w:color="auto"/>
            </w:tcBorders>
            <w:shd w:val="clear" w:color="auto" w:fill="auto"/>
            <w:vAlign w:val="center"/>
            <w:hideMark/>
          </w:tcPr>
          <w:p w14:paraId="3EF57AFD" w14:textId="77777777" w:rsidR="00FD6F9C" w:rsidRPr="00B4148B" w:rsidRDefault="00FD6F9C" w:rsidP="00C47513">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2,773</w:t>
            </w:r>
          </w:p>
        </w:tc>
        <w:tc>
          <w:tcPr>
            <w:tcW w:w="1340" w:type="dxa"/>
            <w:tcBorders>
              <w:top w:val="nil"/>
              <w:left w:val="nil"/>
              <w:bottom w:val="single" w:sz="4" w:space="0" w:color="auto"/>
              <w:right w:val="single" w:sz="4" w:space="0" w:color="auto"/>
            </w:tcBorders>
            <w:shd w:val="clear" w:color="auto" w:fill="auto"/>
            <w:vAlign w:val="center"/>
            <w:hideMark/>
          </w:tcPr>
          <w:p w14:paraId="6A7C1898" w14:textId="77777777" w:rsidR="00FD6F9C" w:rsidRPr="00B4148B" w:rsidRDefault="00FD6F9C" w:rsidP="00C47513">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1,258</w:t>
            </w:r>
          </w:p>
        </w:tc>
        <w:tc>
          <w:tcPr>
            <w:tcW w:w="1340" w:type="dxa"/>
            <w:tcBorders>
              <w:top w:val="nil"/>
              <w:left w:val="nil"/>
              <w:bottom w:val="single" w:sz="4" w:space="0" w:color="auto"/>
              <w:right w:val="single" w:sz="4" w:space="0" w:color="auto"/>
            </w:tcBorders>
            <w:shd w:val="clear" w:color="auto" w:fill="auto"/>
            <w:vAlign w:val="center"/>
            <w:hideMark/>
          </w:tcPr>
          <w:p w14:paraId="35C87382" w14:textId="77777777" w:rsidR="00FD6F9C" w:rsidRPr="00B4148B" w:rsidRDefault="00FD6F9C" w:rsidP="00C47513">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1,05</w:t>
            </w:r>
          </w:p>
        </w:tc>
      </w:tr>
      <w:tr w:rsidR="00FD6F9C" w:rsidRPr="00B4148B" w14:paraId="2B850D3C"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2B900E"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340" w:type="dxa"/>
            <w:tcBorders>
              <w:top w:val="nil"/>
              <w:left w:val="nil"/>
              <w:bottom w:val="single" w:sz="4" w:space="0" w:color="auto"/>
              <w:right w:val="single" w:sz="4" w:space="0" w:color="auto"/>
            </w:tcBorders>
            <w:shd w:val="clear" w:color="auto" w:fill="auto"/>
            <w:vAlign w:val="center"/>
            <w:hideMark/>
          </w:tcPr>
          <w:p w14:paraId="10424879"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1340" w:type="dxa"/>
            <w:tcBorders>
              <w:top w:val="nil"/>
              <w:left w:val="nil"/>
              <w:bottom w:val="single" w:sz="4" w:space="0" w:color="auto"/>
              <w:right w:val="single" w:sz="4" w:space="0" w:color="auto"/>
            </w:tcBorders>
            <w:shd w:val="clear" w:color="auto" w:fill="auto"/>
            <w:vAlign w:val="center"/>
            <w:hideMark/>
          </w:tcPr>
          <w:p w14:paraId="59E30633"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340" w:type="dxa"/>
            <w:tcBorders>
              <w:top w:val="nil"/>
              <w:left w:val="nil"/>
              <w:bottom w:val="single" w:sz="4" w:space="0" w:color="auto"/>
              <w:right w:val="single" w:sz="4" w:space="0" w:color="auto"/>
            </w:tcBorders>
            <w:shd w:val="clear" w:color="auto" w:fill="auto"/>
            <w:vAlign w:val="center"/>
            <w:hideMark/>
          </w:tcPr>
          <w:p w14:paraId="7571ADDD"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w:t>
            </w:r>
          </w:p>
        </w:tc>
        <w:tc>
          <w:tcPr>
            <w:tcW w:w="1340" w:type="dxa"/>
            <w:tcBorders>
              <w:top w:val="nil"/>
              <w:left w:val="nil"/>
              <w:bottom w:val="single" w:sz="4" w:space="0" w:color="auto"/>
              <w:right w:val="single" w:sz="4" w:space="0" w:color="auto"/>
            </w:tcBorders>
            <w:shd w:val="clear" w:color="auto" w:fill="auto"/>
            <w:vAlign w:val="center"/>
            <w:hideMark/>
          </w:tcPr>
          <w:p w14:paraId="2527E13C"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w:t>
            </w:r>
          </w:p>
        </w:tc>
        <w:tc>
          <w:tcPr>
            <w:tcW w:w="1340" w:type="dxa"/>
            <w:tcBorders>
              <w:top w:val="nil"/>
              <w:left w:val="nil"/>
              <w:bottom w:val="single" w:sz="4" w:space="0" w:color="auto"/>
              <w:right w:val="single" w:sz="4" w:space="0" w:color="auto"/>
            </w:tcBorders>
            <w:shd w:val="clear" w:color="auto" w:fill="auto"/>
            <w:vAlign w:val="center"/>
            <w:hideMark/>
          </w:tcPr>
          <w:p w14:paraId="05F88EA5"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r>
      <w:tr w:rsidR="00FD6F9C" w:rsidRPr="00B4148B" w14:paraId="396CF71C" w14:textId="77777777" w:rsidTr="00C47513">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59809A"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340" w:type="dxa"/>
            <w:tcBorders>
              <w:top w:val="nil"/>
              <w:left w:val="nil"/>
              <w:bottom w:val="single" w:sz="4" w:space="0" w:color="auto"/>
              <w:right w:val="single" w:sz="4" w:space="0" w:color="auto"/>
            </w:tcBorders>
            <w:shd w:val="clear" w:color="auto" w:fill="auto"/>
            <w:vAlign w:val="center"/>
            <w:hideMark/>
          </w:tcPr>
          <w:p w14:paraId="46A76A90" w14:textId="77777777" w:rsidR="00FD6F9C" w:rsidRPr="00B4148B" w:rsidRDefault="00FD6F9C" w:rsidP="00C47513">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тепловых сетей, м</w:t>
            </w:r>
            <w:r w:rsidRPr="00B4148B">
              <w:rPr>
                <w:rFonts w:eastAsia="Times New Roman" w:cs="Times New Roman"/>
                <w:color w:val="000000"/>
                <w:sz w:val="22"/>
                <w:vertAlign w:val="superscript"/>
                <w:lang w:eastAsia="ru-RU"/>
              </w:rPr>
              <w:t>3</w:t>
            </w:r>
          </w:p>
        </w:tc>
        <w:tc>
          <w:tcPr>
            <w:tcW w:w="1340" w:type="dxa"/>
            <w:tcBorders>
              <w:top w:val="nil"/>
              <w:left w:val="nil"/>
              <w:bottom w:val="single" w:sz="4" w:space="0" w:color="auto"/>
              <w:right w:val="single" w:sz="4" w:space="0" w:color="auto"/>
            </w:tcBorders>
            <w:shd w:val="clear" w:color="auto" w:fill="auto"/>
            <w:noWrap/>
            <w:vAlign w:val="center"/>
            <w:hideMark/>
          </w:tcPr>
          <w:p w14:paraId="1FAFEF41"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c>
          <w:tcPr>
            <w:tcW w:w="1340" w:type="dxa"/>
            <w:tcBorders>
              <w:top w:val="nil"/>
              <w:left w:val="nil"/>
              <w:bottom w:val="single" w:sz="4" w:space="0" w:color="auto"/>
              <w:right w:val="single" w:sz="4" w:space="0" w:color="auto"/>
            </w:tcBorders>
            <w:shd w:val="clear" w:color="auto" w:fill="auto"/>
            <w:vAlign w:val="center"/>
            <w:hideMark/>
          </w:tcPr>
          <w:p w14:paraId="3B7A5B64"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52,061</w:t>
            </w:r>
          </w:p>
        </w:tc>
        <w:tc>
          <w:tcPr>
            <w:tcW w:w="1340" w:type="dxa"/>
            <w:tcBorders>
              <w:top w:val="nil"/>
              <w:left w:val="nil"/>
              <w:bottom w:val="single" w:sz="4" w:space="0" w:color="auto"/>
              <w:right w:val="single" w:sz="4" w:space="0" w:color="auto"/>
            </w:tcBorders>
            <w:shd w:val="clear" w:color="auto" w:fill="auto"/>
            <w:vAlign w:val="center"/>
            <w:hideMark/>
          </w:tcPr>
          <w:p w14:paraId="6010EFCE"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w:t>
            </w:r>
          </w:p>
        </w:tc>
        <w:tc>
          <w:tcPr>
            <w:tcW w:w="1340" w:type="dxa"/>
            <w:tcBorders>
              <w:top w:val="nil"/>
              <w:left w:val="nil"/>
              <w:bottom w:val="single" w:sz="4" w:space="0" w:color="auto"/>
              <w:right w:val="single" w:sz="4" w:space="0" w:color="auto"/>
            </w:tcBorders>
            <w:shd w:val="clear" w:color="auto" w:fill="auto"/>
            <w:vAlign w:val="center"/>
            <w:hideMark/>
          </w:tcPr>
          <w:p w14:paraId="04CCA1EF" w14:textId="77777777" w:rsidR="00FD6F9C" w:rsidRPr="00B4148B" w:rsidRDefault="00FD6F9C" w:rsidP="00C47513">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w:t>
            </w:r>
          </w:p>
        </w:tc>
      </w:tr>
    </w:tbl>
    <w:p w14:paraId="2450CA3C" w14:textId="77777777" w:rsidR="00F94782" w:rsidRPr="00B4148B" w:rsidRDefault="00F94782" w:rsidP="00F94782">
      <w:pPr>
        <w:rPr>
          <w:rFonts w:cs="Times New Roman"/>
          <w:color w:val="FF0000"/>
          <w:lang w:eastAsia="ru-RU"/>
        </w:rPr>
      </w:pPr>
    </w:p>
    <w:p w14:paraId="4A6B2A33" w14:textId="77777777" w:rsidR="0050752C" w:rsidRPr="00B4148B" w:rsidRDefault="0050752C" w:rsidP="00F94782">
      <w:pPr>
        <w:rPr>
          <w:rFonts w:cs="Times New Roman"/>
          <w:color w:val="FF0000"/>
          <w:lang w:eastAsia="ru-RU"/>
        </w:rPr>
      </w:pPr>
    </w:p>
    <w:p w14:paraId="0C3ECE88" w14:textId="77777777" w:rsidR="00F94782" w:rsidRPr="00B4148B" w:rsidRDefault="00F94782" w:rsidP="00895007">
      <w:pPr>
        <w:pStyle w:val="3"/>
        <w:numPr>
          <w:ilvl w:val="0"/>
          <w:numId w:val="47"/>
        </w:numPr>
        <w:spacing w:before="0" w:after="0"/>
        <w:ind w:left="0" w:firstLine="0"/>
        <w:rPr>
          <w:sz w:val="24"/>
        </w:rPr>
      </w:pPr>
      <w:bookmarkStart w:id="38" w:name="_Toc40373525"/>
      <w:bookmarkStart w:id="39" w:name="_Toc166504987"/>
      <w:r w:rsidRPr="00B4148B">
        <w:rPr>
          <w:sz w:val="24"/>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8"/>
      <w:bookmarkEnd w:id="39"/>
    </w:p>
    <w:p w14:paraId="6085EF60" w14:textId="77777777" w:rsidR="006D2A02" w:rsidRPr="00B4148B" w:rsidRDefault="006D2A02" w:rsidP="006D2A02">
      <w:pPr>
        <w:spacing w:before="240"/>
        <w:rPr>
          <w:rFonts w:eastAsia="Calibri" w:cs="Times New Roman"/>
          <w:sz w:val="24"/>
          <w:szCs w:val="24"/>
        </w:rPr>
      </w:pPr>
      <w:r w:rsidRPr="00B4148B">
        <w:rPr>
          <w:rFonts w:eastAsia="Calibri" w:cs="Times New Roman"/>
          <w:sz w:val="24"/>
          <w:szCs w:val="24"/>
        </w:rPr>
        <w:t>Сроки ввода в эксплуатацию основного оборудования представлены в таблицах ниже.</w:t>
      </w:r>
    </w:p>
    <w:p w14:paraId="0D3D2A04" w14:textId="77777777" w:rsidR="00D05182" w:rsidRPr="00B4148B" w:rsidRDefault="006D2A02" w:rsidP="005E6864">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15</w:t>
      </w:r>
      <w:r w:rsidRPr="00B4148B">
        <w:rPr>
          <w:rFonts w:eastAsia="Times New Roman" w:cs="Times New Roman"/>
          <w:b/>
          <w:bCs/>
          <w:sz w:val="20"/>
          <w:szCs w:val="20"/>
          <w:lang w:eastAsia="ru-RU"/>
        </w:rPr>
        <w:fldChar w:fldCharType="end"/>
      </w:r>
      <w:r w:rsidRPr="00B4148B">
        <w:rPr>
          <w:rFonts w:eastAsia="Times New Roman" w:cs="Times New Roman"/>
          <w:b/>
          <w:bCs/>
          <w:sz w:val="20"/>
          <w:szCs w:val="20"/>
          <w:lang w:eastAsia="ru-RU"/>
        </w:rPr>
        <w:t xml:space="preserve"> </w:t>
      </w:r>
      <w:r w:rsidR="005E6864" w:rsidRPr="00B4148B">
        <w:rPr>
          <w:rFonts w:eastAsia="Times New Roman" w:cs="Times New Roman"/>
          <w:b/>
          <w:bCs/>
          <w:sz w:val="20"/>
          <w:szCs w:val="20"/>
          <w:lang w:eastAsia="ru-RU"/>
        </w:rPr>
        <w:t>Сроки ввода в эксплуатацию основного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
        <w:gridCol w:w="2226"/>
        <w:gridCol w:w="2361"/>
        <w:gridCol w:w="2056"/>
        <w:gridCol w:w="1781"/>
      </w:tblGrid>
      <w:tr w:rsidR="00D05182" w:rsidRPr="00B4148B" w14:paraId="5314B755" w14:textId="77777777" w:rsidTr="00D05182">
        <w:trPr>
          <w:trHeight w:val="20"/>
          <w:tblHeader/>
        </w:trPr>
        <w:tc>
          <w:tcPr>
            <w:tcW w:w="493" w:type="pct"/>
            <w:shd w:val="clear" w:color="auto" w:fill="auto"/>
            <w:noWrap/>
            <w:vAlign w:val="center"/>
            <w:hideMark/>
          </w:tcPr>
          <w:p w14:paraId="7E81A3C1"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 п/п</w:t>
            </w:r>
          </w:p>
        </w:tc>
        <w:tc>
          <w:tcPr>
            <w:tcW w:w="1191" w:type="pct"/>
            <w:shd w:val="clear" w:color="auto" w:fill="auto"/>
            <w:vAlign w:val="center"/>
            <w:hideMark/>
          </w:tcPr>
          <w:p w14:paraId="4E742E2E"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Наименование источника</w:t>
            </w:r>
          </w:p>
        </w:tc>
        <w:tc>
          <w:tcPr>
            <w:tcW w:w="1263" w:type="pct"/>
            <w:shd w:val="clear" w:color="auto" w:fill="auto"/>
            <w:noWrap/>
            <w:vAlign w:val="center"/>
            <w:hideMark/>
          </w:tcPr>
          <w:p w14:paraId="5A1C7958"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Тип котлов </w:t>
            </w:r>
          </w:p>
        </w:tc>
        <w:tc>
          <w:tcPr>
            <w:tcW w:w="1100" w:type="pct"/>
            <w:shd w:val="clear" w:color="auto" w:fill="auto"/>
            <w:noWrap/>
            <w:vAlign w:val="center"/>
            <w:hideMark/>
          </w:tcPr>
          <w:p w14:paraId="11680E9F"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Марка котла </w:t>
            </w:r>
          </w:p>
        </w:tc>
        <w:tc>
          <w:tcPr>
            <w:tcW w:w="953" w:type="pct"/>
            <w:shd w:val="clear" w:color="auto" w:fill="auto"/>
            <w:vAlign w:val="center"/>
            <w:hideMark/>
          </w:tcPr>
          <w:p w14:paraId="6005A195" w14:textId="77777777" w:rsidR="00D05182" w:rsidRPr="00B4148B" w:rsidRDefault="00D05182" w:rsidP="004334E5">
            <w:pPr>
              <w:spacing w:line="240" w:lineRule="auto"/>
              <w:ind w:firstLine="0"/>
              <w:jc w:val="center"/>
              <w:rPr>
                <w:rFonts w:eastAsia="Times New Roman" w:cs="Times New Roman"/>
                <w:b/>
                <w:bCs/>
                <w:sz w:val="20"/>
                <w:szCs w:val="20"/>
              </w:rPr>
            </w:pPr>
            <w:r w:rsidRPr="00B4148B">
              <w:rPr>
                <w:rFonts w:eastAsia="Times New Roman" w:cs="Times New Roman"/>
                <w:b/>
                <w:bCs/>
                <w:sz w:val="20"/>
                <w:szCs w:val="20"/>
              </w:rPr>
              <w:t>Год выпуска/ввода в эксплуатацию</w:t>
            </w:r>
          </w:p>
        </w:tc>
      </w:tr>
      <w:tr w:rsidR="00D05182" w:rsidRPr="00B4148B" w14:paraId="207F3010" w14:textId="77777777" w:rsidTr="00D05182">
        <w:trPr>
          <w:trHeight w:val="20"/>
        </w:trPr>
        <w:tc>
          <w:tcPr>
            <w:tcW w:w="493" w:type="pct"/>
            <w:vMerge w:val="restart"/>
            <w:shd w:val="clear" w:color="auto" w:fill="auto"/>
            <w:noWrap/>
            <w:vAlign w:val="center"/>
            <w:hideMark/>
          </w:tcPr>
          <w:p w14:paraId="5CCA086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p w14:paraId="4DB2218D" w14:textId="77777777" w:rsidR="00D05182" w:rsidRPr="00B4148B" w:rsidRDefault="00D05182" w:rsidP="004334E5">
            <w:pPr>
              <w:jc w:val="center"/>
              <w:rPr>
                <w:rFonts w:eastAsia="Times New Roman" w:cs="Times New Roman"/>
                <w:sz w:val="20"/>
                <w:szCs w:val="20"/>
                <w:lang w:eastAsia="ru-RU"/>
              </w:rPr>
            </w:pPr>
          </w:p>
        </w:tc>
        <w:tc>
          <w:tcPr>
            <w:tcW w:w="1191" w:type="pct"/>
            <w:vMerge w:val="restart"/>
            <w:shd w:val="clear" w:color="auto" w:fill="auto"/>
            <w:vAlign w:val="center"/>
            <w:hideMark/>
          </w:tcPr>
          <w:p w14:paraId="45BE03E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bCs/>
                <w:color w:val="000000"/>
                <w:sz w:val="20"/>
                <w:lang w:eastAsia="ru-RU"/>
              </w:rPr>
              <w:t>Котельная МОУ Левобережная школа, 2-здание</w:t>
            </w:r>
          </w:p>
        </w:tc>
        <w:tc>
          <w:tcPr>
            <w:tcW w:w="1263" w:type="pct"/>
            <w:shd w:val="clear" w:color="auto" w:fill="auto"/>
            <w:noWrap/>
            <w:vAlign w:val="center"/>
            <w:hideMark/>
          </w:tcPr>
          <w:p w14:paraId="25A87B0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4B857C2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КВР-0,35</w:t>
            </w:r>
          </w:p>
        </w:tc>
        <w:tc>
          <w:tcPr>
            <w:tcW w:w="953" w:type="pct"/>
            <w:shd w:val="clear" w:color="auto" w:fill="auto"/>
            <w:noWrap/>
            <w:vAlign w:val="center"/>
            <w:hideMark/>
          </w:tcPr>
          <w:p w14:paraId="5AF913F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r>
      <w:tr w:rsidR="00D05182" w:rsidRPr="00B4148B" w14:paraId="11C2FC27" w14:textId="77777777" w:rsidTr="00D05182">
        <w:trPr>
          <w:trHeight w:val="20"/>
        </w:trPr>
        <w:tc>
          <w:tcPr>
            <w:tcW w:w="493" w:type="pct"/>
            <w:vMerge/>
            <w:vAlign w:val="center"/>
            <w:hideMark/>
          </w:tcPr>
          <w:p w14:paraId="4A63A70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vAlign w:val="center"/>
            <w:hideMark/>
          </w:tcPr>
          <w:p w14:paraId="6C0BDA36"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1263" w:type="pct"/>
            <w:shd w:val="clear" w:color="auto" w:fill="auto"/>
            <w:noWrap/>
            <w:vAlign w:val="center"/>
            <w:hideMark/>
          </w:tcPr>
          <w:p w14:paraId="1DBF309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4AB71AB1"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КВр-04  КД</w:t>
            </w:r>
          </w:p>
        </w:tc>
        <w:tc>
          <w:tcPr>
            <w:tcW w:w="953" w:type="pct"/>
            <w:shd w:val="clear" w:color="auto" w:fill="auto"/>
            <w:noWrap/>
            <w:vAlign w:val="center"/>
            <w:hideMark/>
          </w:tcPr>
          <w:p w14:paraId="6D87E75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2018</w:t>
            </w:r>
          </w:p>
        </w:tc>
      </w:tr>
      <w:tr w:rsidR="00D05182" w:rsidRPr="00B4148B" w14:paraId="0D775D84" w14:textId="77777777" w:rsidTr="00D05182">
        <w:trPr>
          <w:trHeight w:val="20"/>
        </w:trPr>
        <w:tc>
          <w:tcPr>
            <w:tcW w:w="493" w:type="pct"/>
            <w:vMerge w:val="restart"/>
            <w:shd w:val="clear" w:color="auto" w:fill="auto"/>
            <w:noWrap/>
            <w:vAlign w:val="center"/>
            <w:hideMark/>
          </w:tcPr>
          <w:p w14:paraId="00502E4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w:t>
            </w:r>
          </w:p>
        </w:tc>
        <w:tc>
          <w:tcPr>
            <w:tcW w:w="1191" w:type="pct"/>
            <w:vMerge w:val="restart"/>
            <w:shd w:val="clear" w:color="auto" w:fill="auto"/>
            <w:vAlign w:val="center"/>
            <w:hideMark/>
          </w:tcPr>
          <w:p w14:paraId="1F0BFF8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1263" w:type="pct"/>
            <w:shd w:val="clear" w:color="auto" w:fill="auto"/>
            <w:noWrap/>
            <w:vAlign w:val="center"/>
            <w:hideMark/>
          </w:tcPr>
          <w:p w14:paraId="2A57D96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073C457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КВр-0,2КД</w:t>
            </w:r>
          </w:p>
        </w:tc>
        <w:tc>
          <w:tcPr>
            <w:tcW w:w="953" w:type="pct"/>
            <w:shd w:val="clear" w:color="auto" w:fill="auto"/>
            <w:noWrap/>
            <w:vAlign w:val="center"/>
            <w:hideMark/>
          </w:tcPr>
          <w:p w14:paraId="2E40F80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2015</w:t>
            </w:r>
          </w:p>
        </w:tc>
      </w:tr>
      <w:tr w:rsidR="00D05182" w:rsidRPr="00B4148B" w14:paraId="7D1CF445" w14:textId="77777777" w:rsidTr="00D05182">
        <w:trPr>
          <w:trHeight w:val="20"/>
        </w:trPr>
        <w:tc>
          <w:tcPr>
            <w:tcW w:w="493" w:type="pct"/>
            <w:vMerge/>
            <w:vAlign w:val="center"/>
            <w:hideMark/>
          </w:tcPr>
          <w:p w14:paraId="374B3CF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vAlign w:val="center"/>
            <w:hideMark/>
          </w:tcPr>
          <w:p w14:paraId="5C6D8E90"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1263" w:type="pct"/>
            <w:shd w:val="clear" w:color="auto" w:fill="auto"/>
            <w:noWrap/>
            <w:vAlign w:val="center"/>
            <w:hideMark/>
          </w:tcPr>
          <w:p w14:paraId="7203202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7CF62D7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lang w:eastAsia="ru-RU"/>
              </w:rPr>
              <w:t>ТВК-2у</w:t>
            </w:r>
          </w:p>
        </w:tc>
        <w:tc>
          <w:tcPr>
            <w:tcW w:w="953" w:type="pct"/>
            <w:shd w:val="clear" w:color="auto" w:fill="auto"/>
            <w:noWrap/>
            <w:vAlign w:val="center"/>
            <w:hideMark/>
          </w:tcPr>
          <w:p w14:paraId="0B3B4D9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2003</w:t>
            </w:r>
          </w:p>
        </w:tc>
      </w:tr>
      <w:tr w:rsidR="00D05182" w:rsidRPr="00B4148B" w14:paraId="75D94A54" w14:textId="77777777" w:rsidTr="00D05182">
        <w:trPr>
          <w:trHeight w:val="20"/>
        </w:trPr>
        <w:tc>
          <w:tcPr>
            <w:tcW w:w="493" w:type="pct"/>
            <w:vMerge w:val="restart"/>
            <w:shd w:val="clear" w:color="auto" w:fill="auto"/>
            <w:noWrap/>
            <w:vAlign w:val="center"/>
            <w:hideMark/>
          </w:tcPr>
          <w:p w14:paraId="5AD3E76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w:t>
            </w:r>
          </w:p>
        </w:tc>
        <w:tc>
          <w:tcPr>
            <w:tcW w:w="1191" w:type="pct"/>
            <w:vMerge w:val="restart"/>
            <w:shd w:val="clear" w:color="auto" w:fill="auto"/>
            <w:vAlign w:val="center"/>
            <w:hideMark/>
          </w:tcPr>
          <w:p w14:paraId="0E619A2A" w14:textId="77777777" w:rsidR="00D05182" w:rsidRPr="00B4148B" w:rsidRDefault="00D05182" w:rsidP="004334E5">
            <w:pPr>
              <w:ind w:firstLine="0"/>
              <w:jc w:val="center"/>
              <w:rPr>
                <w:rFonts w:cs="Times New Roman"/>
                <w:sz w:val="20"/>
                <w:szCs w:val="20"/>
                <w:lang w:eastAsia="ru-RU"/>
              </w:rPr>
            </w:pPr>
            <w:r w:rsidRPr="00B4148B">
              <w:rPr>
                <w:rFonts w:cs="Times New Roman"/>
                <w:sz w:val="20"/>
                <w:szCs w:val="20"/>
                <w:lang w:eastAsia="ru-RU"/>
              </w:rPr>
              <w:t>Котельная МДОУ</w:t>
            </w:r>
          </w:p>
          <w:p w14:paraId="5163E9C4"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cs="Times New Roman"/>
                <w:sz w:val="20"/>
                <w:szCs w:val="20"/>
                <w:lang w:eastAsia="ru-RU"/>
              </w:rPr>
              <w:t xml:space="preserve">  №2 «Октябренок»</w:t>
            </w:r>
            <w:r w:rsidRPr="00B4148B">
              <w:rPr>
                <w:rFonts w:eastAsia="Times New Roman" w:cs="Times New Roman"/>
                <w:color w:val="000000"/>
                <w:sz w:val="20"/>
                <w:szCs w:val="20"/>
                <w:lang w:eastAsia="ru-RU"/>
              </w:rPr>
              <w:t xml:space="preserve"> «Октябренок»</w:t>
            </w:r>
          </w:p>
        </w:tc>
        <w:tc>
          <w:tcPr>
            <w:tcW w:w="1263" w:type="pct"/>
            <w:shd w:val="clear" w:color="auto" w:fill="auto"/>
            <w:vAlign w:val="center"/>
            <w:hideMark/>
          </w:tcPr>
          <w:p w14:paraId="010BDA0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3EB6E4A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КЧМ-5</w:t>
            </w:r>
          </w:p>
        </w:tc>
        <w:tc>
          <w:tcPr>
            <w:tcW w:w="953" w:type="pct"/>
            <w:shd w:val="clear" w:color="auto" w:fill="auto"/>
            <w:noWrap/>
            <w:vAlign w:val="center"/>
            <w:hideMark/>
          </w:tcPr>
          <w:p w14:paraId="096EAC6B"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2010</w:t>
            </w:r>
          </w:p>
        </w:tc>
      </w:tr>
      <w:tr w:rsidR="00D05182" w:rsidRPr="00B4148B" w14:paraId="4EC4ACBE" w14:textId="77777777" w:rsidTr="00D05182">
        <w:trPr>
          <w:trHeight w:val="20"/>
        </w:trPr>
        <w:tc>
          <w:tcPr>
            <w:tcW w:w="493" w:type="pct"/>
            <w:vMerge/>
            <w:vAlign w:val="center"/>
            <w:hideMark/>
          </w:tcPr>
          <w:p w14:paraId="2C0560F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vAlign w:val="center"/>
            <w:hideMark/>
          </w:tcPr>
          <w:p w14:paraId="6565C5A9" w14:textId="77777777" w:rsidR="00D05182" w:rsidRPr="00B4148B" w:rsidRDefault="00D05182" w:rsidP="004334E5">
            <w:pPr>
              <w:spacing w:line="240" w:lineRule="auto"/>
              <w:ind w:firstLine="0"/>
              <w:jc w:val="left"/>
              <w:rPr>
                <w:rFonts w:eastAsia="Times New Roman" w:cs="Times New Roman"/>
                <w:color w:val="000000"/>
                <w:sz w:val="20"/>
                <w:szCs w:val="20"/>
                <w:lang w:eastAsia="ru-RU"/>
              </w:rPr>
            </w:pPr>
          </w:p>
        </w:tc>
        <w:tc>
          <w:tcPr>
            <w:tcW w:w="1263" w:type="pct"/>
            <w:shd w:val="clear" w:color="auto" w:fill="auto"/>
            <w:vAlign w:val="center"/>
            <w:hideMark/>
          </w:tcPr>
          <w:p w14:paraId="0C5CCDB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5F4DDAB2"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КЧ</w:t>
            </w:r>
          </w:p>
        </w:tc>
        <w:tc>
          <w:tcPr>
            <w:tcW w:w="953" w:type="pct"/>
            <w:shd w:val="clear" w:color="auto" w:fill="auto"/>
            <w:noWrap/>
            <w:vAlign w:val="center"/>
            <w:hideMark/>
          </w:tcPr>
          <w:p w14:paraId="48CBD55A"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1975</w:t>
            </w:r>
          </w:p>
        </w:tc>
      </w:tr>
      <w:tr w:rsidR="00D05182" w:rsidRPr="00B4148B" w14:paraId="7CA92E61" w14:textId="77777777" w:rsidTr="00D05182">
        <w:trPr>
          <w:trHeight w:val="20"/>
        </w:trPr>
        <w:tc>
          <w:tcPr>
            <w:tcW w:w="493" w:type="pct"/>
            <w:vMerge w:val="restart"/>
            <w:shd w:val="clear" w:color="auto" w:fill="auto"/>
            <w:noWrap/>
            <w:vAlign w:val="center"/>
            <w:hideMark/>
          </w:tcPr>
          <w:p w14:paraId="6A23E71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w:t>
            </w:r>
          </w:p>
        </w:tc>
        <w:tc>
          <w:tcPr>
            <w:tcW w:w="1191" w:type="pct"/>
            <w:vMerge w:val="restart"/>
            <w:shd w:val="clear" w:color="auto" w:fill="auto"/>
            <w:vAlign w:val="center"/>
            <w:hideMark/>
          </w:tcPr>
          <w:p w14:paraId="7E643C2E"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1263" w:type="pct"/>
            <w:shd w:val="clear" w:color="auto" w:fill="auto"/>
            <w:vAlign w:val="center"/>
            <w:hideMark/>
          </w:tcPr>
          <w:p w14:paraId="6665BC1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67ED1F6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953" w:type="pct"/>
            <w:shd w:val="clear" w:color="auto" w:fill="auto"/>
            <w:noWrap/>
            <w:vAlign w:val="center"/>
            <w:hideMark/>
          </w:tcPr>
          <w:p w14:paraId="0EDAD85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r>
      <w:tr w:rsidR="00D05182" w:rsidRPr="00B4148B" w14:paraId="708697EB" w14:textId="77777777" w:rsidTr="00D05182">
        <w:trPr>
          <w:trHeight w:val="20"/>
        </w:trPr>
        <w:tc>
          <w:tcPr>
            <w:tcW w:w="493" w:type="pct"/>
            <w:vMerge/>
            <w:shd w:val="clear" w:color="auto" w:fill="auto"/>
            <w:noWrap/>
            <w:vAlign w:val="center"/>
          </w:tcPr>
          <w:p w14:paraId="01653DB9"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shd w:val="clear" w:color="auto" w:fill="auto"/>
            <w:vAlign w:val="center"/>
          </w:tcPr>
          <w:p w14:paraId="23FD86B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263" w:type="pct"/>
            <w:shd w:val="clear" w:color="auto" w:fill="auto"/>
            <w:vAlign w:val="center"/>
          </w:tcPr>
          <w:p w14:paraId="5025461D"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tcPr>
          <w:p w14:paraId="40FF97A5"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953" w:type="pct"/>
            <w:shd w:val="clear" w:color="auto" w:fill="auto"/>
            <w:noWrap/>
            <w:vAlign w:val="center"/>
          </w:tcPr>
          <w:p w14:paraId="286973A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r>
      <w:tr w:rsidR="00D05182" w:rsidRPr="00B4148B" w14:paraId="3F4EE2C1" w14:textId="77777777" w:rsidTr="00D05182">
        <w:trPr>
          <w:trHeight w:val="20"/>
        </w:trPr>
        <w:tc>
          <w:tcPr>
            <w:tcW w:w="493" w:type="pct"/>
            <w:vMerge/>
            <w:shd w:val="clear" w:color="auto" w:fill="auto"/>
            <w:noWrap/>
            <w:vAlign w:val="center"/>
          </w:tcPr>
          <w:p w14:paraId="767F12C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shd w:val="clear" w:color="auto" w:fill="auto"/>
            <w:vAlign w:val="center"/>
          </w:tcPr>
          <w:p w14:paraId="040102D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263" w:type="pct"/>
            <w:shd w:val="clear" w:color="auto" w:fill="auto"/>
            <w:vAlign w:val="center"/>
          </w:tcPr>
          <w:p w14:paraId="35D6A6C8"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tcPr>
          <w:p w14:paraId="06C914B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BOSCH</w:t>
            </w:r>
          </w:p>
        </w:tc>
        <w:tc>
          <w:tcPr>
            <w:tcW w:w="953" w:type="pct"/>
            <w:shd w:val="clear" w:color="auto" w:fill="auto"/>
            <w:noWrap/>
            <w:vAlign w:val="center"/>
          </w:tcPr>
          <w:p w14:paraId="6B2D2E1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2017</w:t>
            </w:r>
          </w:p>
        </w:tc>
      </w:tr>
      <w:tr w:rsidR="00D05182" w:rsidRPr="00B4148B" w14:paraId="22216E0A" w14:textId="77777777" w:rsidTr="00D05182">
        <w:trPr>
          <w:trHeight w:val="20"/>
        </w:trPr>
        <w:tc>
          <w:tcPr>
            <w:tcW w:w="493" w:type="pct"/>
            <w:vMerge w:val="restart"/>
            <w:shd w:val="clear" w:color="auto" w:fill="auto"/>
            <w:noWrap/>
            <w:vAlign w:val="center"/>
            <w:hideMark/>
          </w:tcPr>
          <w:p w14:paraId="505DE63F"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w:t>
            </w:r>
          </w:p>
        </w:tc>
        <w:tc>
          <w:tcPr>
            <w:tcW w:w="1191" w:type="pct"/>
            <w:vMerge w:val="restart"/>
            <w:shd w:val="clear" w:color="auto" w:fill="auto"/>
            <w:vAlign w:val="center"/>
            <w:hideMark/>
          </w:tcPr>
          <w:p w14:paraId="3D56DA73"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к/т «Экран» МУ «РЦКиД»</w:t>
            </w:r>
          </w:p>
        </w:tc>
        <w:tc>
          <w:tcPr>
            <w:tcW w:w="1263" w:type="pct"/>
            <w:shd w:val="clear" w:color="auto" w:fill="auto"/>
            <w:vAlign w:val="center"/>
            <w:hideMark/>
          </w:tcPr>
          <w:p w14:paraId="48074644"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hideMark/>
          </w:tcPr>
          <w:p w14:paraId="5A1F8C6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953" w:type="pct"/>
            <w:shd w:val="clear" w:color="auto" w:fill="auto"/>
            <w:noWrap/>
            <w:vAlign w:val="center"/>
            <w:hideMark/>
          </w:tcPr>
          <w:p w14:paraId="0759FBE6" w14:textId="77777777" w:rsidR="00D05182" w:rsidRPr="00B4148B" w:rsidRDefault="00D05182" w:rsidP="004334E5">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r>
      <w:tr w:rsidR="00D05182" w:rsidRPr="00B4148B" w14:paraId="1F07BC45" w14:textId="77777777" w:rsidTr="00D05182">
        <w:trPr>
          <w:trHeight w:val="20"/>
        </w:trPr>
        <w:tc>
          <w:tcPr>
            <w:tcW w:w="493" w:type="pct"/>
            <w:vMerge/>
            <w:shd w:val="clear" w:color="auto" w:fill="auto"/>
            <w:noWrap/>
            <w:vAlign w:val="center"/>
          </w:tcPr>
          <w:p w14:paraId="7787340C"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191" w:type="pct"/>
            <w:vMerge/>
            <w:shd w:val="clear" w:color="auto" w:fill="auto"/>
            <w:vAlign w:val="center"/>
          </w:tcPr>
          <w:p w14:paraId="18E495F7"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p>
        </w:tc>
        <w:tc>
          <w:tcPr>
            <w:tcW w:w="1263" w:type="pct"/>
            <w:shd w:val="clear" w:color="auto" w:fill="auto"/>
            <w:vAlign w:val="center"/>
          </w:tcPr>
          <w:p w14:paraId="1459E3E6"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w:t>
            </w:r>
          </w:p>
        </w:tc>
        <w:tc>
          <w:tcPr>
            <w:tcW w:w="1100" w:type="pct"/>
            <w:shd w:val="clear" w:color="auto" w:fill="auto"/>
            <w:noWrap/>
            <w:vAlign w:val="center"/>
          </w:tcPr>
          <w:p w14:paraId="5788A6C0" w14:textId="77777777" w:rsidR="00D05182" w:rsidRPr="00B4148B" w:rsidRDefault="00D05182" w:rsidP="004334E5">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De Dietrich-115</w:t>
            </w:r>
          </w:p>
        </w:tc>
        <w:tc>
          <w:tcPr>
            <w:tcW w:w="953" w:type="pct"/>
            <w:shd w:val="clear" w:color="auto" w:fill="auto"/>
            <w:noWrap/>
            <w:vAlign w:val="center"/>
          </w:tcPr>
          <w:p w14:paraId="3071F66F" w14:textId="77777777" w:rsidR="00D05182" w:rsidRPr="00B4148B" w:rsidRDefault="00D05182" w:rsidP="004334E5">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2018</w:t>
            </w:r>
          </w:p>
        </w:tc>
      </w:tr>
    </w:tbl>
    <w:p w14:paraId="06CE6289" w14:textId="77777777" w:rsidR="005E6864" w:rsidRPr="00B4148B" w:rsidRDefault="005E6864" w:rsidP="005E6864">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16</w:t>
      </w:r>
      <w:r w:rsidRPr="00B4148B">
        <w:rPr>
          <w:rFonts w:eastAsia="Times New Roman" w:cs="Times New Roman"/>
          <w:b/>
          <w:bCs/>
          <w:sz w:val="20"/>
          <w:szCs w:val="20"/>
          <w:lang w:eastAsia="ru-RU"/>
        </w:rPr>
        <w:fldChar w:fldCharType="end"/>
      </w:r>
      <w:r w:rsidRPr="00B4148B">
        <w:rPr>
          <w:rFonts w:eastAsia="Times New Roman" w:cs="Times New Roman"/>
          <w:b/>
          <w:bCs/>
          <w:sz w:val="20"/>
          <w:szCs w:val="20"/>
          <w:lang w:eastAsia="ru-RU"/>
        </w:rPr>
        <w:t xml:space="preserve"> </w:t>
      </w:r>
      <w:r w:rsidR="00705368" w:rsidRPr="00B4148B">
        <w:rPr>
          <w:rFonts w:eastAsia="Times New Roman" w:cs="Times New Roman"/>
          <w:b/>
          <w:bCs/>
          <w:sz w:val="20"/>
          <w:szCs w:val="20"/>
          <w:lang w:eastAsia="ru-RU"/>
        </w:rPr>
        <w:t xml:space="preserve">Сроки ввода в эксплуатацию основного оборудования источника </w:t>
      </w:r>
      <w:r w:rsidR="00C34043">
        <w:rPr>
          <w:rFonts w:eastAsia="Times New Roman" w:cs="Times New Roman"/>
          <w:b/>
          <w:bCs/>
          <w:sz w:val="20"/>
          <w:szCs w:val="20"/>
          <w:lang w:eastAsia="ru-RU"/>
        </w:rPr>
        <w:t>ООО</w:t>
      </w:r>
      <w:r w:rsidR="00705368" w:rsidRPr="00B4148B">
        <w:rPr>
          <w:rFonts w:eastAsia="Times New Roman" w:cs="Times New Roman"/>
          <w:b/>
          <w:bCs/>
          <w:sz w:val="20"/>
          <w:szCs w:val="20"/>
          <w:lang w:eastAsia="ru-RU"/>
        </w:rPr>
        <w:t xml:space="preserve"> «Тутаевская ПГУ»</w:t>
      </w:r>
    </w:p>
    <w:tbl>
      <w:tblPr>
        <w:tblW w:w="5000" w:type="pct"/>
        <w:tblLook w:val="04A0" w:firstRow="1" w:lastRow="0" w:firstColumn="1" w:lastColumn="0" w:noHBand="0" w:noVBand="1"/>
      </w:tblPr>
      <w:tblGrid>
        <w:gridCol w:w="6887"/>
        <w:gridCol w:w="2458"/>
      </w:tblGrid>
      <w:tr w:rsidR="005E6864" w:rsidRPr="00B4148B" w14:paraId="1414A4C3" w14:textId="77777777" w:rsidTr="005E6864">
        <w:trPr>
          <w:trHeight w:val="690"/>
          <w:tblHeader/>
        </w:trPr>
        <w:tc>
          <w:tcPr>
            <w:tcW w:w="36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6CF7A"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Наименование</w:t>
            </w:r>
          </w:p>
        </w:tc>
        <w:tc>
          <w:tcPr>
            <w:tcW w:w="1315" w:type="pct"/>
            <w:tcBorders>
              <w:top w:val="single" w:sz="4" w:space="0" w:color="auto"/>
              <w:left w:val="nil"/>
              <w:bottom w:val="single" w:sz="4" w:space="0" w:color="auto"/>
              <w:right w:val="single" w:sz="4" w:space="0" w:color="auto"/>
            </w:tcBorders>
            <w:shd w:val="clear" w:color="auto" w:fill="auto"/>
            <w:vAlign w:val="center"/>
            <w:hideMark/>
          </w:tcPr>
          <w:p w14:paraId="38724D84"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Год ввода в эксплуатацию</w:t>
            </w:r>
          </w:p>
        </w:tc>
      </w:tr>
      <w:tr w:rsidR="005E6864" w:rsidRPr="00B4148B" w14:paraId="0F53F8B9" w14:textId="77777777" w:rsidTr="005E6864">
        <w:trPr>
          <w:trHeight w:val="315"/>
        </w:trPr>
        <w:tc>
          <w:tcPr>
            <w:tcW w:w="5000"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017E37" w14:textId="77777777" w:rsidR="005E6864" w:rsidRPr="00B4148B" w:rsidRDefault="005E6864" w:rsidP="005E6864">
            <w:pPr>
              <w:spacing w:line="240" w:lineRule="auto"/>
              <w:ind w:firstLine="0"/>
              <w:jc w:val="center"/>
              <w:rPr>
                <w:rFonts w:eastAsia="Times New Roman" w:cs="Times New Roman"/>
                <w:b/>
                <w:bCs/>
                <w:i/>
                <w:iCs/>
                <w:color w:val="000000"/>
                <w:sz w:val="20"/>
                <w:szCs w:val="20"/>
                <w:lang w:eastAsia="ru-RU"/>
              </w:rPr>
            </w:pPr>
            <w:r w:rsidRPr="00B4148B">
              <w:rPr>
                <w:rFonts w:eastAsia="Times New Roman" w:cs="Times New Roman"/>
                <w:b/>
                <w:bCs/>
                <w:i/>
                <w:iCs/>
                <w:color w:val="000000"/>
                <w:sz w:val="20"/>
                <w:szCs w:val="20"/>
                <w:lang w:eastAsia="ru-RU"/>
              </w:rPr>
              <w:t>Районная котельная</w:t>
            </w:r>
          </w:p>
        </w:tc>
      </w:tr>
      <w:tr w:rsidR="005E6864" w:rsidRPr="00B4148B" w14:paraId="50C3ED47" w14:textId="77777777" w:rsidTr="005E6864">
        <w:trPr>
          <w:trHeight w:val="450"/>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237984AF"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Паровой котел ДЕ-25-14 ГМ ст. №1</w:t>
            </w:r>
          </w:p>
        </w:tc>
        <w:tc>
          <w:tcPr>
            <w:tcW w:w="1315" w:type="pct"/>
            <w:tcBorders>
              <w:top w:val="nil"/>
              <w:left w:val="nil"/>
              <w:bottom w:val="single" w:sz="4" w:space="0" w:color="auto"/>
              <w:right w:val="single" w:sz="4" w:space="0" w:color="auto"/>
            </w:tcBorders>
            <w:shd w:val="clear" w:color="auto" w:fill="auto"/>
            <w:noWrap/>
            <w:vAlign w:val="center"/>
            <w:hideMark/>
          </w:tcPr>
          <w:p w14:paraId="07E3FF40"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1990</w:t>
            </w:r>
          </w:p>
        </w:tc>
      </w:tr>
      <w:tr w:rsidR="005E6864" w:rsidRPr="00B4148B" w14:paraId="103E4F05" w14:textId="77777777" w:rsidTr="005E6864">
        <w:trPr>
          <w:trHeight w:val="300"/>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07728B06"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Паровой котел ДЕ-25-14 ГМ ст. №2</w:t>
            </w:r>
          </w:p>
        </w:tc>
        <w:tc>
          <w:tcPr>
            <w:tcW w:w="1315" w:type="pct"/>
            <w:tcBorders>
              <w:top w:val="nil"/>
              <w:left w:val="nil"/>
              <w:bottom w:val="single" w:sz="4" w:space="0" w:color="auto"/>
              <w:right w:val="single" w:sz="4" w:space="0" w:color="auto"/>
            </w:tcBorders>
            <w:shd w:val="clear" w:color="auto" w:fill="auto"/>
            <w:noWrap/>
            <w:vAlign w:val="center"/>
            <w:hideMark/>
          </w:tcPr>
          <w:p w14:paraId="504C0A91"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1990</w:t>
            </w:r>
          </w:p>
        </w:tc>
      </w:tr>
      <w:tr w:rsidR="005E6864" w:rsidRPr="00B4148B" w14:paraId="1741DE7C" w14:textId="77777777" w:rsidTr="005E6864">
        <w:trPr>
          <w:trHeight w:val="300"/>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416A2D56"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Водогрейный котел КВГМ-100-150 ст. №3</w:t>
            </w:r>
          </w:p>
        </w:tc>
        <w:tc>
          <w:tcPr>
            <w:tcW w:w="1315" w:type="pct"/>
            <w:tcBorders>
              <w:top w:val="nil"/>
              <w:left w:val="nil"/>
              <w:bottom w:val="single" w:sz="4" w:space="0" w:color="auto"/>
              <w:right w:val="single" w:sz="4" w:space="0" w:color="auto"/>
            </w:tcBorders>
            <w:shd w:val="clear" w:color="auto" w:fill="auto"/>
            <w:noWrap/>
            <w:vAlign w:val="center"/>
            <w:hideMark/>
          </w:tcPr>
          <w:p w14:paraId="215A10C3"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1991</w:t>
            </w:r>
          </w:p>
        </w:tc>
      </w:tr>
      <w:tr w:rsidR="005E6864" w:rsidRPr="00B4148B" w14:paraId="2354D39E" w14:textId="77777777" w:rsidTr="005E6864">
        <w:trPr>
          <w:trHeight w:val="315"/>
        </w:trPr>
        <w:tc>
          <w:tcPr>
            <w:tcW w:w="5000" w:type="pct"/>
            <w:gridSpan w:val="2"/>
            <w:tcBorders>
              <w:top w:val="nil"/>
              <w:left w:val="single" w:sz="4" w:space="0" w:color="auto"/>
              <w:bottom w:val="single" w:sz="4" w:space="0" w:color="auto"/>
              <w:right w:val="single" w:sz="4" w:space="0" w:color="auto"/>
            </w:tcBorders>
            <w:shd w:val="clear" w:color="auto" w:fill="auto"/>
            <w:noWrap/>
            <w:vAlign w:val="center"/>
            <w:hideMark/>
          </w:tcPr>
          <w:p w14:paraId="55010620" w14:textId="77777777" w:rsidR="005E6864" w:rsidRPr="00B4148B" w:rsidRDefault="005E6864" w:rsidP="005E6864">
            <w:pPr>
              <w:spacing w:line="240" w:lineRule="auto"/>
              <w:ind w:firstLine="0"/>
              <w:jc w:val="center"/>
              <w:rPr>
                <w:rFonts w:eastAsia="Times New Roman" w:cs="Times New Roman"/>
                <w:b/>
                <w:bCs/>
                <w:i/>
                <w:iCs/>
                <w:color w:val="000000"/>
                <w:sz w:val="20"/>
                <w:szCs w:val="20"/>
                <w:lang w:eastAsia="ru-RU"/>
              </w:rPr>
            </w:pPr>
            <w:r w:rsidRPr="00B4148B">
              <w:rPr>
                <w:rFonts w:eastAsia="Times New Roman" w:cs="Times New Roman"/>
                <w:b/>
                <w:bCs/>
                <w:i/>
                <w:iCs/>
                <w:color w:val="000000"/>
                <w:sz w:val="20"/>
                <w:szCs w:val="20"/>
                <w:lang w:eastAsia="ru-RU"/>
              </w:rPr>
              <w:t>ПГУ-ТЭС 52 МВт</w:t>
            </w:r>
          </w:p>
        </w:tc>
      </w:tr>
      <w:tr w:rsidR="005E6864" w:rsidRPr="00B4148B" w14:paraId="31B7F555" w14:textId="77777777" w:rsidTr="005E6864">
        <w:trPr>
          <w:trHeight w:val="315"/>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08470DA6"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Паровой котел-утилизатор КГТ-20/4,0-44 ст. №3</w:t>
            </w:r>
          </w:p>
        </w:tc>
        <w:tc>
          <w:tcPr>
            <w:tcW w:w="1315" w:type="pct"/>
            <w:tcBorders>
              <w:top w:val="nil"/>
              <w:left w:val="nil"/>
              <w:bottom w:val="single" w:sz="4" w:space="0" w:color="auto"/>
              <w:right w:val="single" w:sz="4" w:space="0" w:color="auto"/>
            </w:tcBorders>
            <w:shd w:val="clear" w:color="auto" w:fill="auto"/>
            <w:noWrap/>
            <w:vAlign w:val="center"/>
            <w:hideMark/>
          </w:tcPr>
          <w:p w14:paraId="28E34417"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r>
      <w:tr w:rsidR="005E6864" w:rsidRPr="00B4148B" w14:paraId="31E8DF2D" w14:textId="77777777" w:rsidTr="005E6864">
        <w:trPr>
          <w:trHeight w:val="315"/>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794B8296"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Паровой котел-утилизатор КГТ-20/4,0-44 ст. №4</w:t>
            </w:r>
          </w:p>
        </w:tc>
        <w:tc>
          <w:tcPr>
            <w:tcW w:w="1315" w:type="pct"/>
            <w:tcBorders>
              <w:top w:val="nil"/>
              <w:left w:val="nil"/>
              <w:bottom w:val="single" w:sz="4" w:space="0" w:color="auto"/>
              <w:right w:val="single" w:sz="4" w:space="0" w:color="auto"/>
            </w:tcBorders>
            <w:shd w:val="clear" w:color="auto" w:fill="auto"/>
            <w:noWrap/>
            <w:vAlign w:val="center"/>
            <w:hideMark/>
          </w:tcPr>
          <w:p w14:paraId="60DDA3FC"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r>
      <w:tr w:rsidR="005E6864" w:rsidRPr="00B4148B" w14:paraId="422CD6BB" w14:textId="77777777" w:rsidTr="005E6864">
        <w:trPr>
          <w:trHeight w:val="300"/>
        </w:trPr>
        <w:tc>
          <w:tcPr>
            <w:tcW w:w="3685" w:type="pct"/>
            <w:tcBorders>
              <w:top w:val="nil"/>
              <w:left w:val="single" w:sz="4" w:space="0" w:color="auto"/>
              <w:bottom w:val="single" w:sz="4" w:space="0" w:color="auto"/>
              <w:right w:val="single" w:sz="4" w:space="0" w:color="auto"/>
            </w:tcBorders>
            <w:shd w:val="clear" w:color="auto" w:fill="auto"/>
            <w:vAlign w:val="center"/>
            <w:hideMark/>
          </w:tcPr>
          <w:p w14:paraId="4DC69903" w14:textId="77777777" w:rsidR="005E6864" w:rsidRPr="00B4148B" w:rsidRDefault="005E6864" w:rsidP="005E6864">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Паровая турбоустановка Т-8/10-3,4/0,18 ст. №2</w:t>
            </w:r>
          </w:p>
        </w:tc>
        <w:tc>
          <w:tcPr>
            <w:tcW w:w="1315" w:type="pct"/>
            <w:tcBorders>
              <w:top w:val="nil"/>
              <w:left w:val="nil"/>
              <w:bottom w:val="single" w:sz="4" w:space="0" w:color="auto"/>
              <w:right w:val="single" w:sz="4" w:space="0" w:color="auto"/>
            </w:tcBorders>
            <w:shd w:val="clear" w:color="auto" w:fill="auto"/>
            <w:noWrap/>
            <w:vAlign w:val="center"/>
            <w:hideMark/>
          </w:tcPr>
          <w:p w14:paraId="56E8F5DC" w14:textId="77777777" w:rsidR="005E6864" w:rsidRPr="00B4148B" w:rsidRDefault="005E6864" w:rsidP="005E68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2020</w:t>
            </w:r>
          </w:p>
        </w:tc>
      </w:tr>
    </w:tbl>
    <w:p w14:paraId="4D36ADA8" w14:textId="77777777" w:rsidR="006D2A02" w:rsidRPr="00B4148B" w:rsidRDefault="006D2A02" w:rsidP="006D2A02">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17</w:t>
      </w:r>
      <w:r w:rsidRPr="00B4148B">
        <w:rPr>
          <w:rFonts w:eastAsia="Times New Roman" w:cs="Times New Roman"/>
          <w:b/>
          <w:bCs/>
          <w:sz w:val="20"/>
          <w:szCs w:val="20"/>
          <w:lang w:eastAsia="ru-RU"/>
        </w:rPr>
        <w:fldChar w:fldCharType="end"/>
      </w:r>
      <w:r w:rsidRPr="00B4148B">
        <w:rPr>
          <w:rFonts w:eastAsia="Times New Roman" w:cs="Times New Roman"/>
          <w:b/>
          <w:bCs/>
          <w:sz w:val="20"/>
          <w:szCs w:val="20"/>
          <w:lang w:eastAsia="ru-RU"/>
        </w:rPr>
        <w:t xml:space="preserve"> Структура основного оборудования источников тепловой энергии </w:t>
      </w:r>
      <w:r w:rsidR="0038180C" w:rsidRPr="00B4148B">
        <w:rPr>
          <w:rFonts w:eastAsia="Times New Roman" w:cs="Times New Roman"/>
          <w:b/>
          <w:bCs/>
          <w:sz w:val="20"/>
          <w:szCs w:val="20"/>
          <w:lang w:eastAsia="ru-RU"/>
        </w:rPr>
        <w:t>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2659"/>
        <w:gridCol w:w="2086"/>
        <w:gridCol w:w="1269"/>
        <w:gridCol w:w="1495"/>
      </w:tblGrid>
      <w:tr w:rsidR="00FD6F9C" w:rsidRPr="00B4148B" w14:paraId="43667154" w14:textId="77777777" w:rsidTr="00FD6F9C">
        <w:trPr>
          <w:trHeight w:val="742"/>
          <w:tblHeader/>
        </w:trPr>
        <w:tc>
          <w:tcPr>
            <w:tcW w:w="1097" w:type="pct"/>
            <w:vAlign w:val="center"/>
            <w:hideMark/>
          </w:tcPr>
          <w:p w14:paraId="45B0EB2F"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Наименование</w:t>
            </w:r>
          </w:p>
        </w:tc>
        <w:tc>
          <w:tcPr>
            <w:tcW w:w="1040" w:type="pct"/>
            <w:vAlign w:val="center"/>
            <w:hideMark/>
          </w:tcPr>
          <w:p w14:paraId="2F3B4C28"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Тип</w:t>
            </w:r>
            <w:r w:rsidRPr="00B4148B">
              <w:rPr>
                <w:rFonts w:eastAsia="Times New Roman" w:cs="Times New Roman"/>
                <w:b/>
                <w:color w:val="000000"/>
                <w:sz w:val="20"/>
                <w:lang w:eastAsia="ru-RU"/>
              </w:rPr>
              <w:br/>
              <w:t>(марка)</w:t>
            </w:r>
          </w:p>
        </w:tc>
        <w:tc>
          <w:tcPr>
            <w:tcW w:w="1009" w:type="pct"/>
            <w:vAlign w:val="center"/>
            <w:hideMark/>
          </w:tcPr>
          <w:p w14:paraId="10E56B75"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Производительность</w:t>
            </w:r>
            <w:r w:rsidRPr="00B4148B">
              <w:rPr>
                <w:rFonts w:eastAsia="Times New Roman" w:cs="Times New Roman"/>
                <w:b/>
                <w:color w:val="000000"/>
                <w:sz w:val="20"/>
                <w:lang w:eastAsia="ru-RU"/>
              </w:rPr>
              <w:br/>
              <w:t>(Гкал/ч)</w:t>
            </w:r>
          </w:p>
        </w:tc>
        <w:tc>
          <w:tcPr>
            <w:tcW w:w="809" w:type="pct"/>
            <w:vAlign w:val="center"/>
            <w:hideMark/>
          </w:tcPr>
          <w:p w14:paraId="4C582193"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Количество шт.</w:t>
            </w:r>
          </w:p>
        </w:tc>
        <w:tc>
          <w:tcPr>
            <w:tcW w:w="1045" w:type="pct"/>
            <w:vAlign w:val="center"/>
            <w:hideMark/>
          </w:tcPr>
          <w:p w14:paraId="6C0CD579" w14:textId="77777777" w:rsidR="00FD6F9C" w:rsidRPr="00B4148B" w:rsidRDefault="00FD6F9C" w:rsidP="00C47513">
            <w:pPr>
              <w:ind w:firstLine="0"/>
              <w:jc w:val="center"/>
              <w:rPr>
                <w:rFonts w:eastAsia="Times New Roman" w:cs="Times New Roman"/>
                <w:b/>
                <w:color w:val="000000"/>
                <w:sz w:val="20"/>
                <w:lang w:eastAsia="ru-RU"/>
              </w:rPr>
            </w:pPr>
            <w:r w:rsidRPr="00B4148B">
              <w:rPr>
                <w:rFonts w:eastAsia="Times New Roman" w:cs="Times New Roman"/>
                <w:b/>
                <w:color w:val="000000"/>
                <w:sz w:val="20"/>
                <w:lang w:eastAsia="ru-RU"/>
              </w:rPr>
              <w:t>Год ввода в эксплуатацию</w:t>
            </w:r>
          </w:p>
        </w:tc>
      </w:tr>
      <w:tr w:rsidR="00FD6F9C" w:rsidRPr="00B4148B" w14:paraId="0520E241" w14:textId="77777777" w:rsidTr="00FD6F9C">
        <w:trPr>
          <w:trHeight w:val="512"/>
        </w:trPr>
        <w:tc>
          <w:tcPr>
            <w:tcW w:w="1097" w:type="pct"/>
            <w:vMerge w:val="restart"/>
            <w:noWrap/>
            <w:vAlign w:val="center"/>
            <w:hideMark/>
          </w:tcPr>
          <w:p w14:paraId="4C166C6C"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134A3AF6"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ЦРБ</w:t>
            </w:r>
          </w:p>
          <w:p w14:paraId="21C4AD0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водогрейный котел</w:t>
            </w:r>
          </w:p>
        </w:tc>
        <w:tc>
          <w:tcPr>
            <w:tcW w:w="1040" w:type="pct"/>
            <w:noWrap/>
            <w:vAlign w:val="center"/>
            <w:hideMark/>
          </w:tcPr>
          <w:p w14:paraId="112EF88E"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ст.1 </w:t>
            </w:r>
            <w:r w:rsidRPr="00B4148B">
              <w:rPr>
                <w:rFonts w:cs="Times New Roman"/>
                <w:sz w:val="20"/>
                <w:szCs w:val="20"/>
                <w:lang w:val="en-US"/>
              </w:rPr>
              <w:t>Viessmann -Vitoplex 100</w:t>
            </w:r>
          </w:p>
        </w:tc>
        <w:tc>
          <w:tcPr>
            <w:tcW w:w="1009" w:type="pct"/>
            <w:noWrap/>
            <w:vAlign w:val="center"/>
            <w:hideMark/>
          </w:tcPr>
          <w:p w14:paraId="5202219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809" w:type="pct"/>
            <w:noWrap/>
            <w:vAlign w:val="center"/>
            <w:hideMark/>
          </w:tcPr>
          <w:p w14:paraId="36CFC565"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5BD4933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4EB417B8" w14:textId="77777777" w:rsidTr="00FD6F9C">
        <w:trPr>
          <w:trHeight w:val="300"/>
        </w:trPr>
        <w:tc>
          <w:tcPr>
            <w:tcW w:w="1097" w:type="pct"/>
            <w:vMerge/>
            <w:noWrap/>
            <w:vAlign w:val="center"/>
          </w:tcPr>
          <w:p w14:paraId="5994845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1040" w:type="pct"/>
            <w:noWrap/>
            <w:vAlign w:val="center"/>
            <w:hideMark/>
          </w:tcPr>
          <w:p w14:paraId="31A60EAB"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 2 </w:t>
            </w:r>
            <w:r w:rsidRPr="00B4148B">
              <w:rPr>
                <w:rFonts w:cs="Times New Roman"/>
                <w:sz w:val="20"/>
                <w:szCs w:val="20"/>
                <w:lang w:val="en-US"/>
              </w:rPr>
              <w:t>Viessmann -Vitoplex 100</w:t>
            </w:r>
          </w:p>
        </w:tc>
        <w:tc>
          <w:tcPr>
            <w:tcW w:w="1009" w:type="pct"/>
            <w:noWrap/>
            <w:vAlign w:val="center"/>
          </w:tcPr>
          <w:p w14:paraId="4A8D82C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1,2</w:t>
            </w:r>
          </w:p>
        </w:tc>
        <w:tc>
          <w:tcPr>
            <w:tcW w:w="809" w:type="pct"/>
            <w:noWrap/>
            <w:vAlign w:val="center"/>
            <w:hideMark/>
          </w:tcPr>
          <w:p w14:paraId="31DEB8CD"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val="en-US" w:eastAsia="ru-RU"/>
              </w:rPr>
              <w:t>1</w:t>
            </w:r>
          </w:p>
        </w:tc>
        <w:tc>
          <w:tcPr>
            <w:tcW w:w="1045" w:type="pct"/>
            <w:vAlign w:val="center"/>
            <w:hideMark/>
          </w:tcPr>
          <w:p w14:paraId="4864664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7045BC99" w14:textId="77777777" w:rsidTr="00FD6F9C">
        <w:trPr>
          <w:trHeight w:val="300"/>
        </w:trPr>
        <w:tc>
          <w:tcPr>
            <w:tcW w:w="1097" w:type="pct"/>
            <w:vMerge/>
            <w:vAlign w:val="center"/>
          </w:tcPr>
          <w:p w14:paraId="6DFEBF9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p>
        </w:tc>
        <w:tc>
          <w:tcPr>
            <w:tcW w:w="1040" w:type="pct"/>
            <w:vAlign w:val="center"/>
            <w:hideMark/>
          </w:tcPr>
          <w:p w14:paraId="6108E43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cs="Times New Roman"/>
                <w:sz w:val="20"/>
                <w:szCs w:val="20"/>
              </w:rPr>
              <w:t xml:space="preserve">ст.3 </w:t>
            </w:r>
            <w:r w:rsidRPr="00B4148B">
              <w:rPr>
                <w:rFonts w:cs="Times New Roman"/>
                <w:sz w:val="20"/>
                <w:szCs w:val="20"/>
                <w:lang w:val="en-US"/>
              </w:rPr>
              <w:t>Viessmann -Vitoplex 100</w:t>
            </w:r>
          </w:p>
        </w:tc>
        <w:tc>
          <w:tcPr>
            <w:tcW w:w="1009" w:type="pct"/>
            <w:vAlign w:val="center"/>
          </w:tcPr>
          <w:p w14:paraId="2D27DC3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w:t>
            </w:r>
          </w:p>
        </w:tc>
        <w:tc>
          <w:tcPr>
            <w:tcW w:w="809" w:type="pct"/>
            <w:vAlign w:val="center"/>
            <w:hideMark/>
          </w:tcPr>
          <w:p w14:paraId="6D38C3D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35BEB580"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2006</w:t>
            </w:r>
          </w:p>
        </w:tc>
      </w:tr>
      <w:tr w:rsidR="00FD6F9C" w:rsidRPr="00B4148B" w14:paraId="26C48357" w14:textId="77777777" w:rsidTr="00FD6F9C">
        <w:trPr>
          <w:trHeight w:val="684"/>
        </w:trPr>
        <w:tc>
          <w:tcPr>
            <w:tcW w:w="1097" w:type="pct"/>
            <w:vMerge w:val="restart"/>
            <w:vAlign w:val="center"/>
            <w:hideMark/>
          </w:tcPr>
          <w:p w14:paraId="3E613643"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326B8BC5"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ЦК</w:t>
            </w:r>
          </w:p>
          <w:p w14:paraId="62DDDFD4"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74E0AAFE"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040" w:type="pct"/>
            <w:vAlign w:val="center"/>
            <w:hideMark/>
          </w:tcPr>
          <w:p w14:paraId="6A0CD073"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1 </w:t>
            </w:r>
            <w:r w:rsidRPr="00B4148B">
              <w:rPr>
                <w:rFonts w:cs="Times New Roman"/>
                <w:sz w:val="20"/>
                <w:szCs w:val="20"/>
                <w:lang w:val="en-US"/>
              </w:rPr>
              <w:t>Viessmann -Vitomax 100 LW</w:t>
            </w:r>
          </w:p>
        </w:tc>
        <w:tc>
          <w:tcPr>
            <w:tcW w:w="1009" w:type="pct"/>
            <w:vAlign w:val="center"/>
            <w:hideMark/>
          </w:tcPr>
          <w:p w14:paraId="08A5C77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1,98</w:t>
            </w:r>
          </w:p>
        </w:tc>
        <w:tc>
          <w:tcPr>
            <w:tcW w:w="809" w:type="pct"/>
            <w:vAlign w:val="center"/>
            <w:hideMark/>
          </w:tcPr>
          <w:p w14:paraId="5AE2B59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465E3282"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FD6F9C" w:rsidRPr="00B4148B" w14:paraId="13B509B6" w14:textId="77777777" w:rsidTr="00FD6F9C">
        <w:trPr>
          <w:trHeight w:val="754"/>
        </w:trPr>
        <w:tc>
          <w:tcPr>
            <w:tcW w:w="1097" w:type="pct"/>
            <w:vMerge/>
            <w:vAlign w:val="center"/>
            <w:hideMark/>
          </w:tcPr>
          <w:p w14:paraId="5BEF597A"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040" w:type="pct"/>
            <w:vAlign w:val="center"/>
            <w:hideMark/>
          </w:tcPr>
          <w:p w14:paraId="084871FE"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 xml:space="preserve">№ 2 </w:t>
            </w:r>
            <w:r w:rsidRPr="00B4148B">
              <w:rPr>
                <w:rFonts w:cs="Times New Roman"/>
                <w:sz w:val="20"/>
                <w:szCs w:val="20"/>
                <w:lang w:val="en-US"/>
              </w:rPr>
              <w:t>Viessmann -Vitomax 100 LW</w:t>
            </w:r>
          </w:p>
        </w:tc>
        <w:tc>
          <w:tcPr>
            <w:tcW w:w="1009" w:type="pct"/>
            <w:vAlign w:val="center"/>
            <w:hideMark/>
          </w:tcPr>
          <w:p w14:paraId="5E49DA7D"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eastAsia="Times New Roman" w:cs="Times New Roman"/>
                <w:bCs/>
                <w:color w:val="000000"/>
                <w:sz w:val="20"/>
                <w:lang w:eastAsia="ru-RU"/>
              </w:rPr>
              <w:t>1,98</w:t>
            </w:r>
          </w:p>
        </w:tc>
        <w:tc>
          <w:tcPr>
            <w:tcW w:w="809" w:type="pct"/>
            <w:vAlign w:val="center"/>
            <w:hideMark/>
          </w:tcPr>
          <w:p w14:paraId="524FD69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5BE8F96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2015</w:t>
            </w:r>
          </w:p>
        </w:tc>
      </w:tr>
      <w:tr w:rsidR="00FD6F9C" w:rsidRPr="00B4148B" w14:paraId="3C45BDA4" w14:textId="77777777" w:rsidTr="00FD6F9C">
        <w:trPr>
          <w:trHeight w:val="668"/>
        </w:trPr>
        <w:tc>
          <w:tcPr>
            <w:tcW w:w="1097" w:type="pct"/>
            <w:vMerge w:val="restart"/>
            <w:vAlign w:val="center"/>
            <w:hideMark/>
          </w:tcPr>
          <w:p w14:paraId="2342596B"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436D3098"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СХТ</w:t>
            </w:r>
          </w:p>
          <w:p w14:paraId="4EEDFF13"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1B5F5D29"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040" w:type="pct"/>
            <w:vAlign w:val="center"/>
            <w:hideMark/>
          </w:tcPr>
          <w:p w14:paraId="3485BEE5"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Трубный сварной</w:t>
            </w:r>
          </w:p>
        </w:tc>
        <w:tc>
          <w:tcPr>
            <w:tcW w:w="1009" w:type="pct"/>
            <w:vAlign w:val="center"/>
            <w:hideMark/>
          </w:tcPr>
          <w:p w14:paraId="09F9183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0,92</w:t>
            </w:r>
          </w:p>
        </w:tc>
        <w:tc>
          <w:tcPr>
            <w:tcW w:w="809" w:type="pct"/>
            <w:vAlign w:val="center"/>
            <w:hideMark/>
          </w:tcPr>
          <w:p w14:paraId="34235C6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tcPr>
          <w:p w14:paraId="4B9C0A58"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2005</w:t>
            </w:r>
          </w:p>
        </w:tc>
      </w:tr>
      <w:tr w:rsidR="00FD6F9C" w:rsidRPr="00B4148B" w14:paraId="4E0EA438" w14:textId="77777777" w:rsidTr="00FD6F9C">
        <w:trPr>
          <w:trHeight w:val="442"/>
        </w:trPr>
        <w:tc>
          <w:tcPr>
            <w:tcW w:w="1097" w:type="pct"/>
            <w:vMerge/>
            <w:vAlign w:val="center"/>
            <w:hideMark/>
          </w:tcPr>
          <w:p w14:paraId="5A891717"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040" w:type="pct"/>
            <w:vAlign w:val="center"/>
            <w:hideMark/>
          </w:tcPr>
          <w:p w14:paraId="5847B761" w14:textId="77777777" w:rsidR="00FD6F9C" w:rsidRPr="00B4148B" w:rsidRDefault="00FD6F9C" w:rsidP="00C47513">
            <w:pPr>
              <w:spacing w:line="240" w:lineRule="auto"/>
              <w:ind w:firstLine="0"/>
              <w:jc w:val="center"/>
              <w:rPr>
                <w:rFonts w:cs="Times New Roman"/>
                <w:sz w:val="20"/>
                <w:szCs w:val="20"/>
                <w:lang w:val="en-US"/>
              </w:rPr>
            </w:pPr>
            <w:r w:rsidRPr="00B4148B">
              <w:rPr>
                <w:rFonts w:cs="Times New Roman"/>
                <w:sz w:val="20"/>
                <w:szCs w:val="20"/>
                <w:lang w:val="en-US"/>
              </w:rPr>
              <w:t>КВа-1,25 Гн</w:t>
            </w:r>
          </w:p>
        </w:tc>
        <w:tc>
          <w:tcPr>
            <w:tcW w:w="1009" w:type="pct"/>
            <w:vAlign w:val="center"/>
            <w:hideMark/>
          </w:tcPr>
          <w:p w14:paraId="5252DEE7"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1,08</w:t>
            </w:r>
          </w:p>
        </w:tc>
        <w:tc>
          <w:tcPr>
            <w:tcW w:w="809" w:type="pct"/>
            <w:vAlign w:val="center"/>
            <w:hideMark/>
          </w:tcPr>
          <w:p w14:paraId="503E158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tcPr>
          <w:p w14:paraId="78CC3B5F"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2022</w:t>
            </w:r>
          </w:p>
        </w:tc>
      </w:tr>
      <w:tr w:rsidR="00FD6F9C" w:rsidRPr="00B4148B" w14:paraId="00DDBB2A" w14:textId="77777777" w:rsidTr="00FD6F9C">
        <w:trPr>
          <w:trHeight w:val="300"/>
        </w:trPr>
        <w:tc>
          <w:tcPr>
            <w:tcW w:w="1097" w:type="pct"/>
            <w:vMerge w:val="restart"/>
            <w:vAlign w:val="center"/>
            <w:hideMark/>
          </w:tcPr>
          <w:p w14:paraId="22BEEA29"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котельная</w:t>
            </w:r>
          </w:p>
          <w:p w14:paraId="1129FD5D"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г/п Тутаев ОПХ</w:t>
            </w:r>
          </w:p>
          <w:p w14:paraId="12E9A3CB" w14:textId="77777777" w:rsidR="00FD6F9C" w:rsidRPr="00B4148B" w:rsidRDefault="00FD6F9C" w:rsidP="00C47513">
            <w:pPr>
              <w:spacing w:line="240" w:lineRule="auto"/>
              <w:ind w:firstLine="0"/>
              <w:jc w:val="center"/>
              <w:rPr>
                <w:rFonts w:cs="Times New Roman"/>
                <w:sz w:val="20"/>
                <w:szCs w:val="20"/>
              </w:rPr>
            </w:pPr>
            <w:r w:rsidRPr="00B4148B">
              <w:rPr>
                <w:rFonts w:cs="Times New Roman"/>
                <w:sz w:val="20"/>
                <w:szCs w:val="20"/>
              </w:rPr>
              <w:t>(левый берег)</w:t>
            </w:r>
          </w:p>
          <w:p w14:paraId="283D4F68"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r w:rsidRPr="00B4148B">
              <w:rPr>
                <w:rFonts w:cs="Times New Roman"/>
                <w:sz w:val="20"/>
                <w:szCs w:val="20"/>
              </w:rPr>
              <w:t>водогрейный котел</w:t>
            </w:r>
          </w:p>
        </w:tc>
        <w:tc>
          <w:tcPr>
            <w:tcW w:w="1040" w:type="pct"/>
            <w:vAlign w:val="center"/>
            <w:hideMark/>
          </w:tcPr>
          <w:p w14:paraId="531C0626"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1 КВа 1,05 ГН</w:t>
            </w:r>
          </w:p>
        </w:tc>
        <w:tc>
          <w:tcPr>
            <w:tcW w:w="1009" w:type="pct"/>
            <w:vAlign w:val="center"/>
            <w:hideMark/>
          </w:tcPr>
          <w:p w14:paraId="7524B093"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0,9</w:t>
            </w:r>
          </w:p>
        </w:tc>
        <w:tc>
          <w:tcPr>
            <w:tcW w:w="809" w:type="pct"/>
            <w:vAlign w:val="center"/>
            <w:hideMark/>
          </w:tcPr>
          <w:p w14:paraId="1B96F04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088C13BC"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2017</w:t>
            </w:r>
          </w:p>
        </w:tc>
      </w:tr>
      <w:tr w:rsidR="00FD6F9C" w:rsidRPr="00B4148B" w14:paraId="72E5E8A9" w14:textId="77777777" w:rsidTr="00FD6F9C">
        <w:trPr>
          <w:trHeight w:val="300"/>
        </w:trPr>
        <w:tc>
          <w:tcPr>
            <w:tcW w:w="1097" w:type="pct"/>
            <w:vMerge/>
            <w:vAlign w:val="center"/>
            <w:hideMark/>
          </w:tcPr>
          <w:p w14:paraId="5561DFA5" w14:textId="77777777" w:rsidR="00FD6F9C" w:rsidRPr="00B4148B" w:rsidRDefault="00FD6F9C" w:rsidP="00C47513">
            <w:pPr>
              <w:spacing w:line="240" w:lineRule="auto"/>
              <w:ind w:firstLine="0"/>
              <w:jc w:val="center"/>
              <w:rPr>
                <w:rFonts w:eastAsia="Times New Roman" w:cs="Times New Roman"/>
                <w:bCs/>
                <w:color w:val="000000"/>
                <w:sz w:val="20"/>
                <w:lang w:val="en-US" w:eastAsia="ru-RU"/>
              </w:rPr>
            </w:pPr>
          </w:p>
        </w:tc>
        <w:tc>
          <w:tcPr>
            <w:tcW w:w="1040" w:type="pct"/>
            <w:vAlign w:val="center"/>
            <w:hideMark/>
          </w:tcPr>
          <w:p w14:paraId="26CDAF49"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 2 Луч 1,2-95</w:t>
            </w:r>
          </w:p>
        </w:tc>
        <w:tc>
          <w:tcPr>
            <w:tcW w:w="1009" w:type="pct"/>
            <w:vAlign w:val="center"/>
            <w:hideMark/>
          </w:tcPr>
          <w:p w14:paraId="3BCA4981"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1,03</w:t>
            </w:r>
          </w:p>
        </w:tc>
        <w:tc>
          <w:tcPr>
            <w:tcW w:w="809" w:type="pct"/>
            <w:vAlign w:val="center"/>
            <w:hideMark/>
          </w:tcPr>
          <w:p w14:paraId="5A72A65D"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1</w:t>
            </w:r>
          </w:p>
        </w:tc>
        <w:tc>
          <w:tcPr>
            <w:tcW w:w="1045" w:type="pct"/>
            <w:vAlign w:val="center"/>
            <w:hideMark/>
          </w:tcPr>
          <w:p w14:paraId="7B652914" w14:textId="77777777" w:rsidR="00FD6F9C" w:rsidRPr="00B4148B" w:rsidRDefault="00FD6F9C" w:rsidP="00C47513">
            <w:pPr>
              <w:spacing w:line="240" w:lineRule="auto"/>
              <w:ind w:firstLine="0"/>
              <w:jc w:val="center"/>
              <w:rPr>
                <w:rFonts w:eastAsia="Times New Roman" w:cs="Times New Roman"/>
                <w:bCs/>
                <w:color w:val="000000"/>
                <w:sz w:val="20"/>
                <w:lang w:eastAsia="ru-RU"/>
              </w:rPr>
            </w:pPr>
            <w:r w:rsidRPr="00B4148B">
              <w:rPr>
                <w:rFonts w:eastAsia="Times New Roman" w:cs="Times New Roman"/>
                <w:bCs/>
                <w:color w:val="000000"/>
                <w:sz w:val="20"/>
                <w:lang w:eastAsia="ru-RU"/>
              </w:rPr>
              <w:t>2018</w:t>
            </w:r>
          </w:p>
        </w:tc>
      </w:tr>
    </w:tbl>
    <w:p w14:paraId="791B9A18" w14:textId="77777777" w:rsidR="00FD6F9C" w:rsidRPr="00B4148B" w:rsidRDefault="00FD6F9C" w:rsidP="006D2A02">
      <w:pPr>
        <w:rPr>
          <w:rFonts w:cs="Times New Roman"/>
          <w:lang w:eastAsia="ru-RU"/>
        </w:rPr>
      </w:pPr>
    </w:p>
    <w:p w14:paraId="32F390EB" w14:textId="77777777" w:rsidR="00F94782" w:rsidRPr="00B4148B" w:rsidRDefault="00F94782" w:rsidP="00895007">
      <w:pPr>
        <w:pStyle w:val="3"/>
        <w:numPr>
          <w:ilvl w:val="0"/>
          <w:numId w:val="47"/>
        </w:numPr>
        <w:spacing w:before="0" w:after="0"/>
        <w:ind w:left="0" w:firstLine="0"/>
        <w:rPr>
          <w:sz w:val="24"/>
        </w:rPr>
      </w:pPr>
      <w:bookmarkStart w:id="40" w:name="_Toc40373526"/>
      <w:bookmarkStart w:id="41" w:name="_Toc166504988"/>
      <w:r w:rsidRPr="00B4148B">
        <w:rPr>
          <w:sz w:val="24"/>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40"/>
      <w:bookmarkEnd w:id="41"/>
    </w:p>
    <w:p w14:paraId="450B4723" w14:textId="77777777" w:rsidR="00343A52" w:rsidRPr="00B4148B" w:rsidRDefault="00343A52" w:rsidP="00343A52">
      <w:pPr>
        <w:spacing w:before="240"/>
        <w:rPr>
          <w:rFonts w:cs="Times New Roman"/>
          <w:sz w:val="24"/>
        </w:rPr>
      </w:pPr>
      <w:r w:rsidRPr="00B4148B">
        <w:rPr>
          <w:rFonts w:cs="Times New Roman"/>
          <w:sz w:val="24"/>
        </w:rPr>
        <w:t xml:space="preserve">На ПГУ-ТЭС 52 МВт применена схема бинарного цикла с теплофикацией, основанная на использовании газотурбинных агрегатов с паровыми котлами-утилизаторами и конденсационных паротурбинных установок с теплофикационным отбором пара. </w:t>
      </w:r>
      <w:r w:rsidR="00BD76CD" w:rsidRPr="00B4148B">
        <w:rPr>
          <w:rFonts w:cs="Times New Roman"/>
          <w:sz w:val="24"/>
        </w:rPr>
        <w:t xml:space="preserve">Теплоэлектростанция </w:t>
      </w:r>
      <w:r w:rsidRPr="00B4148B">
        <w:rPr>
          <w:rFonts w:cs="Times New Roman"/>
          <w:sz w:val="24"/>
        </w:rPr>
        <w:t>содержит в своем составе два газотурбинных агрегата ГТА-8РМ производства ОАО “Сатурн-Газовые турбины”, два паровых котла-утилизатора КГТ-20/4,0-440 производства ЗАО “Энергомаш (Белгород) - БЗЭМ”, одну паротурбинную установку конденсационного типа с теплофикационным отбором пара Т-8/10-3,4/0,18 производства ОАО “Калужский турбинный завод”.</w:t>
      </w:r>
      <w:r w:rsidR="00BD76CD" w:rsidRPr="00B4148B">
        <w:rPr>
          <w:rFonts w:cs="Times New Roman"/>
          <w:sz w:val="24"/>
        </w:rPr>
        <w:t xml:space="preserve"> Установленная электрическая мощность станции – 21,921 МВт., установленная тепловая мощность – 24 Гкал.</w:t>
      </w:r>
    </w:p>
    <w:p w14:paraId="5CB4D34B" w14:textId="77777777" w:rsidR="00343A52" w:rsidRPr="00B4148B" w:rsidRDefault="00343A52" w:rsidP="00343A52">
      <w:pPr>
        <w:rPr>
          <w:rFonts w:cs="Times New Roman"/>
          <w:sz w:val="24"/>
        </w:rPr>
      </w:pPr>
      <w:r w:rsidRPr="00B4148B">
        <w:rPr>
          <w:rFonts w:cs="Times New Roman"/>
          <w:sz w:val="24"/>
        </w:rPr>
        <w:t>Паровые котлы-утилизаторы работают без дожига, в станционных условиях производят пар расходом 21 т/ч давлением 4,0 МПа абс., температурой 440°С, а также обеспечивают нагрев воды в газоводяном подогревателе, расположенном в хвостовой части котла после экономайзера.</w:t>
      </w:r>
    </w:p>
    <w:p w14:paraId="201ACC53" w14:textId="77777777" w:rsidR="00343A52" w:rsidRPr="00B4148B" w:rsidRDefault="00343A52" w:rsidP="00343A52">
      <w:pPr>
        <w:rPr>
          <w:rFonts w:cs="Times New Roman"/>
          <w:sz w:val="24"/>
        </w:rPr>
      </w:pPr>
      <w:r w:rsidRPr="00B4148B">
        <w:rPr>
          <w:rFonts w:cs="Times New Roman"/>
          <w:sz w:val="24"/>
        </w:rPr>
        <w:t xml:space="preserve">В отопительный период при номинальной загрузке теплофикационных отборов паровых турбин тепловая мощность теплогенерирующего оборудования ПГУ-ТЭС 52 МВт равна </w:t>
      </w:r>
      <w:r w:rsidR="00BD76CD" w:rsidRPr="00B4148B">
        <w:rPr>
          <w:rFonts w:cs="Times New Roman"/>
          <w:sz w:val="24"/>
        </w:rPr>
        <w:t>24</w:t>
      </w:r>
      <w:r w:rsidRPr="00B4148B">
        <w:rPr>
          <w:rFonts w:cs="Times New Roman"/>
          <w:sz w:val="24"/>
        </w:rPr>
        <w:t xml:space="preserve"> Гкал/ч, в том числе тепловая мощность отборов составляет </w:t>
      </w:r>
      <w:r w:rsidR="00BD76CD" w:rsidRPr="00B4148B">
        <w:rPr>
          <w:rFonts w:cs="Times New Roman"/>
          <w:sz w:val="24"/>
        </w:rPr>
        <w:t xml:space="preserve">14 </w:t>
      </w:r>
      <w:r w:rsidRPr="00B4148B">
        <w:rPr>
          <w:rFonts w:cs="Times New Roman"/>
          <w:sz w:val="24"/>
        </w:rPr>
        <w:t>Гкал/ч, промконтуров ГВП –</w:t>
      </w:r>
      <w:r w:rsidR="00BD76CD" w:rsidRPr="00B4148B">
        <w:rPr>
          <w:rFonts w:cs="Times New Roman"/>
          <w:sz w:val="24"/>
        </w:rPr>
        <w:t xml:space="preserve">10 </w:t>
      </w:r>
      <w:r w:rsidRPr="00B4148B">
        <w:rPr>
          <w:rFonts w:cs="Times New Roman"/>
          <w:sz w:val="24"/>
        </w:rPr>
        <w:t>Гкал/ч.</w:t>
      </w:r>
    </w:p>
    <w:p w14:paraId="3F1D4B18" w14:textId="77777777" w:rsidR="00343A52" w:rsidRPr="00B4148B" w:rsidRDefault="00343A52" w:rsidP="00343A52">
      <w:pPr>
        <w:rPr>
          <w:rFonts w:cs="Times New Roman"/>
          <w:sz w:val="24"/>
        </w:rPr>
      </w:pPr>
      <w:r w:rsidRPr="00B4148B">
        <w:rPr>
          <w:rFonts w:cs="Times New Roman"/>
          <w:sz w:val="24"/>
        </w:rPr>
        <w:t xml:space="preserve">Сетевая вода. Обратная сетевая вода котельной расходом до 700 т/ч подается с помощью подкачивающих насосов на пароводяные подогреватели сетевой воды (2 рабочих, 1 резервный), в которых происходит ее подогрев в расчетных условиях от 70°С до 110°С за счет конденсации пара из отборов турбин общим расходом до 51,5 т/ч при общей тепловой мощности подогревателей </w:t>
      </w:r>
      <w:r w:rsidR="00BD76CD" w:rsidRPr="00B4148B">
        <w:rPr>
          <w:rFonts w:cs="Times New Roman"/>
          <w:sz w:val="24"/>
        </w:rPr>
        <w:t xml:space="preserve">14 </w:t>
      </w:r>
      <w:r w:rsidRPr="00B4148B">
        <w:rPr>
          <w:rFonts w:cs="Times New Roman"/>
          <w:sz w:val="24"/>
        </w:rPr>
        <w:t>Гкал/ч. Подогретая вода возвращается в обратный коллектор тепловой сети котельной, где происходит ее смешение с оставшимся потоком расходом 1800 т/ч.</w:t>
      </w:r>
    </w:p>
    <w:p w14:paraId="61D6A15F" w14:textId="77777777" w:rsidR="00343A52" w:rsidRPr="00B4148B" w:rsidRDefault="00343A52" w:rsidP="00343A52">
      <w:pPr>
        <w:rPr>
          <w:rFonts w:cs="Times New Roman"/>
          <w:sz w:val="24"/>
        </w:rPr>
      </w:pPr>
      <w:r w:rsidRPr="00B4148B">
        <w:rPr>
          <w:rFonts w:cs="Times New Roman"/>
          <w:sz w:val="24"/>
        </w:rPr>
        <w:t>В отопительный период от контура ГВП отводится тепловая энергия мощностью 8 Гкал/ч для подогрева в водо-водяных теплообменниках потока обратной сетевой воды расходом до 200 т/ч с ее подогревом на 40°С приоритетно в сравнении с подогревом обратной сетевой воды в пароводяных теплообменниках. Этот поток обратной сетевой воды подается с помощью подкачивающих насосов на водо-водяные подогреватели сетевой воды (1 рабочий, 1 резервный) и далее возвращается в обратный коллектор котельной со смешением с оставшимся потоком сетевой воды.</w:t>
      </w:r>
    </w:p>
    <w:p w14:paraId="01F9A88F" w14:textId="77777777" w:rsidR="00343A52" w:rsidRPr="00B4148B" w:rsidRDefault="00343A52" w:rsidP="00343A52">
      <w:pPr>
        <w:rPr>
          <w:rFonts w:cs="Times New Roman"/>
          <w:sz w:val="24"/>
        </w:rPr>
      </w:pPr>
      <w:r w:rsidRPr="00B4148B">
        <w:rPr>
          <w:rFonts w:cs="Times New Roman"/>
          <w:sz w:val="24"/>
        </w:rPr>
        <w:t xml:space="preserve">Таким образом, в теплообменном оборудовании ПГУ-ТЭС 52 МВт к обратной сетевой воде подводится тепловой поток общей мощностью 36 Гкал/ч, что позволяет осуществить предварительный подогрев обратной сетевой воды общим расходом 2500 т/ч на 14,4 </w:t>
      </w:r>
      <w:r w:rsidRPr="00B4148B">
        <w:rPr>
          <w:rFonts w:cs="Times New Roman"/>
          <w:sz w:val="24"/>
          <w:vertAlign w:val="superscript"/>
        </w:rPr>
        <w:t>о</w:t>
      </w:r>
      <w:r w:rsidRPr="00B4148B">
        <w:rPr>
          <w:rFonts w:cs="Times New Roman"/>
          <w:sz w:val="24"/>
        </w:rPr>
        <w:t>С.</w:t>
      </w:r>
    </w:p>
    <w:p w14:paraId="61C430C4" w14:textId="77777777" w:rsidR="00705368" w:rsidRPr="00B4148B" w:rsidRDefault="00705368" w:rsidP="00705368">
      <w:pPr>
        <w:rPr>
          <w:rFonts w:cs="Times New Roman"/>
          <w:sz w:val="24"/>
        </w:rPr>
      </w:pPr>
      <w:r w:rsidRPr="00B4148B">
        <w:rPr>
          <w:rFonts w:cs="Times New Roman"/>
          <w:sz w:val="24"/>
        </w:rPr>
        <w:t>Кроме нагрева обратной сетевой воды теплообменным оборудованием контура ГПВ осуществляется нагрев исходной сырой воды расходом до 300 м3/ч до температуры 24°С.</w:t>
      </w:r>
    </w:p>
    <w:p w14:paraId="3E8FBF99" w14:textId="77777777" w:rsidR="00705368" w:rsidRPr="00B4148B" w:rsidRDefault="00705368" w:rsidP="00705368">
      <w:pPr>
        <w:rPr>
          <w:rFonts w:cs="Times New Roman"/>
          <w:sz w:val="24"/>
        </w:rPr>
      </w:pPr>
      <w:r w:rsidRPr="00B4148B">
        <w:rPr>
          <w:rFonts w:cs="Times New Roman"/>
          <w:sz w:val="24"/>
        </w:rPr>
        <w:t>Так же для обеспечения нормального водно-химического режима работы тепловых сетей теплообменным оборудованием контура ГПВ осуществляется нагрев греющей среды вакуумного деаэратора ДВ-400 с расходом до 150 м3/ч и нагревом ее на 40°С.</w:t>
      </w:r>
    </w:p>
    <w:p w14:paraId="2BB62CBF" w14:textId="77777777" w:rsidR="00343A52" w:rsidRPr="00B4148B" w:rsidRDefault="00343A52" w:rsidP="00343A52">
      <w:pPr>
        <w:rPr>
          <w:rFonts w:cs="Times New Roman"/>
          <w:sz w:val="24"/>
        </w:rPr>
      </w:pPr>
      <w:r w:rsidRPr="00B4148B">
        <w:rPr>
          <w:rFonts w:cs="Times New Roman"/>
          <w:sz w:val="24"/>
        </w:rPr>
        <w:t>Тепловая схема ПГУ-ТЭС 52 МВт интегрирована в тепловую схему Районной котельной с сохранением своих функций. В отопительный период основную тепловую нагрузку (70-90% в зависимости от температуры наружного воздуха) будут нести водогрейный котел КВГМ-100 Районной котельной, остальной объем тепловой энергии обеспечат теплообменное оборудование парогазовой электростанции. В межотопительный период нагрузку ГВС планируется обеспечить теплообменным оборудованием парогазовой электростанции. Схема теплоснабжения существующей Районной котельной полностью сохраняют свои функции, постоянно в работе находится система химводоочистки (ХВО), вакуумный деаэратор ДВ400, группа сетевых и подпиточных насосов. При низких тепловых нагрузках водогрейный котел и паровые котлы Районной котельной находятся в резерве.</w:t>
      </w:r>
    </w:p>
    <w:p w14:paraId="06DF5EE7" w14:textId="77777777" w:rsidR="00D4104F" w:rsidRPr="00B4148B" w:rsidRDefault="00D23A74" w:rsidP="00D4104F">
      <w:pPr>
        <w:rPr>
          <w:rFonts w:cs="Times New Roman"/>
          <w:sz w:val="24"/>
        </w:rPr>
      </w:pPr>
      <w:r w:rsidRPr="00B4148B">
        <w:rPr>
          <w:rFonts w:cs="Times New Roman"/>
          <w:sz w:val="24"/>
        </w:rPr>
        <w:t>Т</w:t>
      </w:r>
      <w:r w:rsidR="00D4104F" w:rsidRPr="00B4148B">
        <w:rPr>
          <w:rFonts w:cs="Times New Roman"/>
          <w:sz w:val="24"/>
        </w:rPr>
        <w:t>еплоэлектростанция ПГУ-ТЭС 52 МВт введена в эксплуатацию</w:t>
      </w:r>
      <w:r w:rsidRPr="00B4148B">
        <w:rPr>
          <w:rFonts w:cs="Times New Roman"/>
          <w:sz w:val="24"/>
        </w:rPr>
        <w:t xml:space="preserve"> в октябре 2020 года</w:t>
      </w:r>
      <w:r w:rsidR="00D4104F" w:rsidRPr="00B4148B">
        <w:rPr>
          <w:rFonts w:cs="Times New Roman"/>
          <w:sz w:val="24"/>
        </w:rPr>
        <w:t>.</w:t>
      </w:r>
    </w:p>
    <w:p w14:paraId="42486A48" w14:textId="77777777" w:rsidR="00343A52" w:rsidRPr="00B4148B" w:rsidRDefault="00343A52" w:rsidP="00F94782">
      <w:pPr>
        <w:spacing w:before="240" w:line="240" w:lineRule="auto"/>
        <w:rPr>
          <w:rFonts w:eastAsia="Calibri" w:cs="Times New Roman"/>
          <w:sz w:val="24"/>
          <w:szCs w:val="24"/>
        </w:rPr>
      </w:pPr>
    </w:p>
    <w:p w14:paraId="6F2225FE" w14:textId="77777777" w:rsidR="00F94782" w:rsidRPr="00B4148B" w:rsidRDefault="00F94782" w:rsidP="00451872">
      <w:pPr>
        <w:rPr>
          <w:rFonts w:cs="Times New Roman"/>
          <w:sz w:val="24"/>
          <w:szCs w:val="24"/>
        </w:rPr>
      </w:pPr>
    </w:p>
    <w:p w14:paraId="0C187950" w14:textId="77777777" w:rsidR="00F94782" w:rsidRPr="00B4148B" w:rsidRDefault="00F94782" w:rsidP="00895007">
      <w:pPr>
        <w:pStyle w:val="3"/>
        <w:numPr>
          <w:ilvl w:val="0"/>
          <w:numId w:val="47"/>
        </w:numPr>
        <w:spacing w:before="0" w:after="0"/>
        <w:ind w:left="0" w:firstLine="0"/>
        <w:rPr>
          <w:sz w:val="24"/>
        </w:rPr>
      </w:pPr>
      <w:bookmarkStart w:id="42" w:name="_Toc40373527"/>
      <w:bookmarkStart w:id="43" w:name="_Toc166504989"/>
      <w:r w:rsidRPr="00B4148B">
        <w:rPr>
          <w:sz w:val="24"/>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42"/>
      <w:bookmarkEnd w:id="43"/>
    </w:p>
    <w:p w14:paraId="21F2A53E" w14:textId="77777777" w:rsidR="006D2A02" w:rsidRPr="00B4148B" w:rsidRDefault="000E5BB0" w:rsidP="00A17B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Источник</w:t>
      </w:r>
      <w:r w:rsidR="006D2A02" w:rsidRPr="00B4148B">
        <w:rPr>
          <w:rFonts w:eastAsia="Times New Roman" w:cs="Times New Roman"/>
          <w:b/>
          <w:bCs/>
          <w:i/>
          <w:sz w:val="24"/>
          <w:szCs w:val="24"/>
          <w:u w:val="single"/>
          <w:lang w:eastAsia="ru-RU"/>
        </w:rPr>
        <w:t xml:space="preserve"> </w:t>
      </w:r>
      <w:r w:rsidR="00C34043">
        <w:rPr>
          <w:rFonts w:eastAsia="Times New Roman" w:cs="Times New Roman"/>
          <w:b/>
          <w:bCs/>
          <w:i/>
          <w:sz w:val="24"/>
          <w:szCs w:val="24"/>
          <w:u w:val="single"/>
          <w:lang w:eastAsia="ru-RU"/>
        </w:rPr>
        <w:t>ООО</w:t>
      </w:r>
      <w:r w:rsidR="006D2A02" w:rsidRPr="00B4148B">
        <w:rPr>
          <w:rFonts w:eastAsia="Times New Roman" w:cs="Times New Roman"/>
          <w:b/>
          <w:bCs/>
          <w:i/>
          <w:sz w:val="24"/>
          <w:szCs w:val="24"/>
          <w:u w:val="single"/>
          <w:lang w:eastAsia="ru-RU"/>
        </w:rPr>
        <w:t xml:space="preserve"> «Тутаевская ПГУ»</w:t>
      </w:r>
    </w:p>
    <w:p w14:paraId="74B9F152" w14:textId="77777777" w:rsidR="006D2A02" w:rsidRPr="00B4148B" w:rsidRDefault="00705368"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На источнике тепловой энергии </w:t>
      </w:r>
      <w:r w:rsidR="00C34043">
        <w:rPr>
          <w:rFonts w:eastAsia="Times New Roman" w:cs="Times New Roman"/>
          <w:spacing w:val="-1"/>
          <w:sz w:val="24"/>
          <w:szCs w:val="24"/>
          <w:lang w:eastAsia="ru-RU"/>
        </w:rPr>
        <w:t>ООО</w:t>
      </w:r>
      <w:r w:rsidRPr="00B4148B">
        <w:rPr>
          <w:rFonts w:eastAsia="Times New Roman" w:cs="Times New Roman"/>
          <w:spacing w:val="-1"/>
          <w:sz w:val="24"/>
          <w:szCs w:val="24"/>
          <w:lang w:eastAsia="ru-RU"/>
        </w:rPr>
        <w:t xml:space="preserve"> «Тутаевская ПГУ» </w:t>
      </w:r>
      <w:r w:rsidR="006D2A02" w:rsidRPr="00B4148B">
        <w:rPr>
          <w:rFonts w:eastAsia="Times New Roman" w:cs="Times New Roman"/>
          <w:spacing w:val="-1"/>
          <w:sz w:val="24"/>
          <w:szCs w:val="24"/>
          <w:lang w:eastAsia="ru-RU"/>
        </w:rPr>
        <w:t>принят качественный метод регулирования, т.е. при практически неизменном расходе теплоносителя меняется температура теплоносителя в подающем трубопроводе по утвержденному температурному графику 95/70 °C, в зависимости от температуры наружного воздуха. Расчетная температура наружного воздуха принята tнр=-31 °C. Эксплуатационный температурный график работы системы теплоснабжения от районной котельной в численном и графическом выражении представлен ниже.</w:t>
      </w:r>
    </w:p>
    <w:p w14:paraId="1C6BC0AA" w14:textId="77777777" w:rsidR="006D2A02" w:rsidRPr="00B4148B" w:rsidRDefault="006D2A02" w:rsidP="006D2A02">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18</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Температурный график работы системы теплоснабжения от районной котельной</w:t>
      </w:r>
    </w:p>
    <w:p w14:paraId="6CCB068F" w14:textId="5DB47059" w:rsidR="006D2A02" w:rsidRPr="00B4148B" w:rsidRDefault="00F55056" w:rsidP="006D2A02">
      <w:pPr>
        <w:spacing w:before="1" w:after="120"/>
        <w:ind w:right="225" w:firstLine="0"/>
        <w:rPr>
          <w:rFonts w:eastAsia="Times New Roman" w:cs="Times New Roman"/>
          <w:spacing w:val="-1"/>
          <w:sz w:val="24"/>
          <w:szCs w:val="24"/>
          <w:lang w:eastAsia="ru-RU"/>
        </w:rPr>
      </w:pPr>
      <w:r>
        <w:rPr>
          <w:rFonts w:eastAsia="Times New Roman" w:cs="Times New Roman"/>
          <w:noProof/>
          <w:sz w:val="24"/>
          <w:szCs w:val="24"/>
          <w:lang w:eastAsia="ru-RU"/>
        </w:rPr>
        <w:drawing>
          <wp:inline distT="0" distB="0" distL="0" distR="0" wp14:anchorId="6BE6C954" wp14:editId="381A22C3">
            <wp:extent cx="5924550" cy="8382000"/>
            <wp:effectExtent l="0" t="0" r="0" b="0"/>
            <wp:docPr id="7732712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a:noFill/>
                    </a:ln>
                  </pic:spPr>
                </pic:pic>
              </a:graphicData>
            </a:graphic>
          </wp:inline>
        </w:drawing>
      </w:r>
    </w:p>
    <w:p w14:paraId="43C77CC2" w14:textId="77777777" w:rsidR="006D2A02" w:rsidRPr="00B4148B" w:rsidRDefault="006D2A02" w:rsidP="006D2A02">
      <w:pPr>
        <w:keepNext/>
        <w:spacing w:before="1"/>
        <w:ind w:right="225" w:firstLine="0"/>
        <w:jc w:val="center"/>
        <w:rPr>
          <w:rFonts w:eastAsia="Times New Roman" w:cs="Times New Roman"/>
          <w:sz w:val="22"/>
          <w:lang w:eastAsia="ru-RU"/>
        </w:rPr>
      </w:pPr>
      <w:r w:rsidRPr="00B4148B">
        <w:rPr>
          <w:rFonts w:eastAsia="Times New Roman" w:cs="Times New Roman"/>
          <w:noProof/>
          <w:sz w:val="22"/>
          <w:lang w:eastAsia="ru-RU"/>
        </w:rPr>
        <w:drawing>
          <wp:inline distT="0" distB="0" distL="0" distR="0" wp14:anchorId="0FC67A01" wp14:editId="4C432DC9">
            <wp:extent cx="5830881" cy="2944789"/>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2059" cy="2950434"/>
                    </a:xfrm>
                    <a:prstGeom prst="rect">
                      <a:avLst/>
                    </a:prstGeom>
                    <a:noFill/>
                  </pic:spPr>
                </pic:pic>
              </a:graphicData>
            </a:graphic>
          </wp:inline>
        </w:drawing>
      </w:r>
    </w:p>
    <w:p w14:paraId="5709EC07" w14:textId="77777777" w:rsidR="006D2A02" w:rsidRPr="00B4148B" w:rsidRDefault="006D2A02" w:rsidP="006D2A02">
      <w:pPr>
        <w:spacing w:after="120" w:line="240" w:lineRule="auto"/>
        <w:ind w:firstLine="0"/>
        <w:jc w:val="center"/>
        <w:rPr>
          <w:rFonts w:eastAsia="Times New Roman" w:cs="Times New Roman"/>
          <w:b/>
          <w:bCs/>
          <w:spacing w:val="-1"/>
          <w:sz w:val="24"/>
          <w:szCs w:val="24"/>
          <w:lang w:eastAsia="ru-RU"/>
        </w:rPr>
      </w:pPr>
      <w:r w:rsidRPr="00B4148B">
        <w:rPr>
          <w:rFonts w:eastAsia="Times New Roman" w:cs="Times New Roman"/>
          <w:b/>
          <w:bCs/>
          <w:sz w:val="20"/>
          <w:szCs w:val="20"/>
          <w:lang w:eastAsia="ru-RU"/>
        </w:rPr>
        <w:t xml:space="preserve">Рисунок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Рисунок \* ARABIC </w:instrText>
      </w:r>
      <w:r w:rsidRPr="00B4148B">
        <w:rPr>
          <w:rFonts w:eastAsia="Times New Roman" w:cs="Times New Roman"/>
          <w:b/>
          <w:bCs/>
          <w:sz w:val="20"/>
          <w:szCs w:val="20"/>
          <w:lang w:eastAsia="ru-RU"/>
        </w:rPr>
        <w:fldChar w:fldCharType="separate"/>
      </w:r>
      <w:r w:rsidR="00A303F5" w:rsidRPr="00B4148B">
        <w:rPr>
          <w:rFonts w:eastAsia="Times New Roman" w:cs="Times New Roman"/>
          <w:b/>
          <w:bCs/>
          <w:noProof/>
          <w:sz w:val="20"/>
          <w:szCs w:val="20"/>
          <w:lang w:eastAsia="ru-RU"/>
        </w:rPr>
        <w:t>8</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Температурный график работы системы теплоснабжения от районной котельной</w:t>
      </w:r>
    </w:p>
    <w:p w14:paraId="32B0A24F"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Расчетная температура наружного воздуха при проектировании системы отопления равняется минус 31С, соответственно начало и конец отопительного периода при среднесуточной температуре наружного воздуха равной 8 С.</w:t>
      </w:r>
    </w:p>
    <w:p w14:paraId="3D4F7B67"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 xml:space="preserve">Котельная МОУ Левобережная школа, 2-здание </w:t>
      </w:r>
    </w:p>
    <w:p w14:paraId="2D3DFBEE"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0С, соответственно начало и конец отопительного периода при среднесуточной температуре наружного воздуха равной 10 </w:t>
      </w:r>
      <w:r w:rsidR="00D43942" w:rsidRPr="00B4148B">
        <w:rPr>
          <w:rFonts w:eastAsia="Times New Roman" w:cs="Times New Roman"/>
          <w:spacing w:val="-1"/>
          <w:sz w:val="24"/>
          <w:szCs w:val="24"/>
          <w:vertAlign w:val="superscript"/>
          <w:lang w:eastAsia="ru-RU"/>
        </w:rPr>
        <w:t>0</w:t>
      </w:r>
      <w:r w:rsidRPr="00B4148B">
        <w:rPr>
          <w:rFonts w:eastAsia="Times New Roman" w:cs="Times New Roman"/>
          <w:spacing w:val="-1"/>
          <w:sz w:val="24"/>
          <w:szCs w:val="24"/>
          <w:lang w:eastAsia="ru-RU"/>
        </w:rPr>
        <w:t>С.</w:t>
      </w:r>
    </w:p>
    <w:p w14:paraId="3DF6A750"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Температурный график работы системы теплоснабжения от котельной отсутствует.</w:t>
      </w:r>
    </w:p>
    <w:p w14:paraId="3A7D7756" w14:textId="77777777" w:rsidR="006D2A02" w:rsidRPr="00B4148B" w:rsidRDefault="006D2A02" w:rsidP="006D2A02">
      <w:pPr>
        <w:spacing w:before="1" w:after="120"/>
        <w:ind w:right="225"/>
        <w:rPr>
          <w:rFonts w:eastAsia="Times New Roman" w:cs="Times New Roman"/>
          <w:spacing w:val="-1"/>
          <w:sz w:val="24"/>
          <w:szCs w:val="24"/>
          <w:lang w:eastAsia="ru-RU"/>
        </w:rPr>
      </w:pPr>
    </w:p>
    <w:p w14:paraId="7A57FED2"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№1 «Ленинец»</w:t>
      </w:r>
    </w:p>
    <w:p w14:paraId="1CD7C3AA"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0С, соответственно начало и конец отопительного периода при среднесуточной температуре наружного воздуха равной 10 </w:t>
      </w:r>
      <w:r w:rsidR="00D43942" w:rsidRPr="00B4148B">
        <w:rPr>
          <w:rFonts w:eastAsia="Times New Roman" w:cs="Times New Roman"/>
          <w:spacing w:val="-1"/>
          <w:sz w:val="24"/>
          <w:szCs w:val="24"/>
          <w:vertAlign w:val="superscript"/>
          <w:lang w:eastAsia="ru-RU"/>
        </w:rPr>
        <w:t>0</w:t>
      </w:r>
      <w:r w:rsidR="00D43942" w:rsidRPr="00B4148B">
        <w:rPr>
          <w:rFonts w:eastAsia="Times New Roman" w:cs="Times New Roman"/>
          <w:spacing w:val="-1"/>
          <w:sz w:val="24"/>
          <w:szCs w:val="24"/>
          <w:lang w:eastAsia="ru-RU"/>
        </w:rPr>
        <w:t>С</w:t>
      </w:r>
      <w:r w:rsidRPr="00B4148B">
        <w:rPr>
          <w:rFonts w:eastAsia="Times New Roman" w:cs="Times New Roman"/>
          <w:spacing w:val="-1"/>
          <w:sz w:val="24"/>
          <w:szCs w:val="24"/>
          <w:lang w:eastAsia="ru-RU"/>
        </w:rPr>
        <w:t>.</w:t>
      </w:r>
    </w:p>
    <w:p w14:paraId="1C7A1086"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Температурный график работы системы теплоснабжения от  котельной  МДОУ ДС №1 отсутствует.</w:t>
      </w:r>
    </w:p>
    <w:p w14:paraId="11D8AE43"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№2 «Октябренок»</w:t>
      </w:r>
    </w:p>
    <w:p w14:paraId="40A2020D"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Температурный график работы системы теплоснабжения от  котельной  МДОУ ДС №2 отсутствует.</w:t>
      </w:r>
    </w:p>
    <w:p w14:paraId="22359207" w14:textId="77777777" w:rsidR="006D2A02" w:rsidRPr="00B4148B" w:rsidRDefault="006D2A02" w:rsidP="006D2A02">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0С, соответственно начало и конец отопительного периода при среднесуточной температуре наружного воздуха равной 10 </w:t>
      </w:r>
      <w:r w:rsidR="00D43942" w:rsidRPr="00B4148B">
        <w:rPr>
          <w:rFonts w:eastAsia="Times New Roman" w:cs="Times New Roman"/>
          <w:spacing w:val="-1"/>
          <w:sz w:val="24"/>
          <w:szCs w:val="24"/>
          <w:vertAlign w:val="superscript"/>
          <w:lang w:eastAsia="ru-RU"/>
        </w:rPr>
        <w:t>0</w:t>
      </w:r>
      <w:r w:rsidR="00D43942" w:rsidRPr="00B4148B">
        <w:rPr>
          <w:rFonts w:eastAsia="Times New Roman" w:cs="Times New Roman"/>
          <w:spacing w:val="-1"/>
          <w:sz w:val="24"/>
          <w:szCs w:val="24"/>
          <w:lang w:eastAsia="ru-RU"/>
        </w:rPr>
        <w:t>С</w:t>
      </w:r>
      <w:r w:rsidRPr="00B4148B">
        <w:rPr>
          <w:rFonts w:eastAsia="Times New Roman" w:cs="Times New Roman"/>
          <w:spacing w:val="-1"/>
          <w:sz w:val="24"/>
          <w:szCs w:val="24"/>
          <w:lang w:eastAsia="ru-RU"/>
        </w:rPr>
        <w:t>.</w:t>
      </w:r>
    </w:p>
    <w:p w14:paraId="7C2FE032" w14:textId="77777777" w:rsidR="006D2A02" w:rsidRPr="00B4148B" w:rsidRDefault="006D2A02" w:rsidP="006D2A02">
      <w:pPr>
        <w:rPr>
          <w:rFonts w:cs="Times New Roman"/>
          <w:lang w:eastAsia="ru-RU"/>
        </w:rPr>
      </w:pPr>
    </w:p>
    <w:p w14:paraId="53B8CD35" w14:textId="77777777" w:rsidR="006D2A02" w:rsidRPr="0031453B" w:rsidRDefault="006D2A02" w:rsidP="00A17BF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Центральная котельная</w:t>
      </w:r>
    </w:p>
    <w:p w14:paraId="73A54B95" w14:textId="77777777" w:rsidR="006D2A02" w:rsidRPr="0031453B" w:rsidRDefault="006D2A02" w:rsidP="006D2A02">
      <w:pPr>
        <w:spacing w:before="1"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Температурный график работы системы теплоснабжения от центральной котельной в численном и графическом выражении представлен в таблице и на рисунке ниже.</w:t>
      </w:r>
    </w:p>
    <w:p w14:paraId="27519176" w14:textId="77777777" w:rsidR="006D2A02" w:rsidRPr="0031453B" w:rsidRDefault="006D2A02" w:rsidP="006D2A02">
      <w:pPr>
        <w:keepNext/>
        <w:spacing w:before="240" w:after="120" w:line="240" w:lineRule="auto"/>
        <w:ind w:firstLine="0"/>
        <w:rPr>
          <w:rFonts w:eastAsia="Times New Roman" w:cs="Times New Roman"/>
          <w:b/>
          <w:bCs/>
          <w:sz w:val="20"/>
          <w:szCs w:val="20"/>
          <w:lang w:eastAsia="ru-RU"/>
        </w:rPr>
      </w:pPr>
      <w:r w:rsidRPr="0031453B">
        <w:rPr>
          <w:rFonts w:eastAsia="Times New Roman" w:cs="Times New Roman"/>
          <w:b/>
          <w:bCs/>
          <w:sz w:val="20"/>
          <w:szCs w:val="20"/>
          <w:lang w:eastAsia="ru-RU"/>
        </w:rPr>
        <w:t xml:space="preserve">Таблица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Таблица \* ARABIC </w:instrText>
      </w:r>
      <w:r w:rsidRPr="0031453B">
        <w:rPr>
          <w:rFonts w:eastAsia="Times New Roman" w:cs="Times New Roman"/>
          <w:b/>
          <w:bCs/>
          <w:sz w:val="20"/>
          <w:szCs w:val="20"/>
          <w:lang w:eastAsia="ru-RU"/>
        </w:rPr>
        <w:fldChar w:fldCharType="separate"/>
      </w:r>
      <w:r w:rsidR="00D91A3D" w:rsidRPr="0031453B">
        <w:rPr>
          <w:rFonts w:eastAsia="Times New Roman" w:cs="Times New Roman"/>
          <w:b/>
          <w:bCs/>
          <w:noProof/>
          <w:sz w:val="20"/>
          <w:szCs w:val="20"/>
          <w:lang w:eastAsia="ru-RU"/>
        </w:rPr>
        <w:t>19</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центральной котельной</w:t>
      </w:r>
    </w:p>
    <w:p w14:paraId="7F4618EE" w14:textId="5E9D2B2B" w:rsidR="006D2A02" w:rsidRPr="0031453B" w:rsidRDefault="00F55056" w:rsidP="006D2A02">
      <w:pPr>
        <w:widowControl w:val="0"/>
        <w:tabs>
          <w:tab w:val="left" w:pos="1640"/>
        </w:tabs>
        <w:spacing w:before="99" w:line="240" w:lineRule="auto"/>
        <w:ind w:firstLine="0"/>
        <w:rPr>
          <w:rFonts w:eastAsia="Times New Roman" w:cs="Times New Roman"/>
          <w:bCs/>
          <w:sz w:val="24"/>
          <w:szCs w:val="24"/>
          <w:u w:val="single"/>
        </w:rPr>
      </w:pPr>
      <w:r>
        <w:rPr>
          <w:rFonts w:eastAsia="Times New Roman" w:cs="Times New Roman"/>
          <w:bCs/>
          <w:noProof/>
          <w:sz w:val="24"/>
          <w:szCs w:val="24"/>
          <w:u w:val="single"/>
        </w:rPr>
        <w:drawing>
          <wp:inline distT="0" distB="0" distL="0" distR="0" wp14:anchorId="4840656A" wp14:editId="353F75F6">
            <wp:extent cx="5943600" cy="8401050"/>
            <wp:effectExtent l="0" t="0" r="0" b="0"/>
            <wp:docPr id="17696317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3F376416" w14:textId="77777777" w:rsidR="006D2A02" w:rsidRPr="0031453B" w:rsidRDefault="006D2A02" w:rsidP="006D2A02">
      <w:pPr>
        <w:keepNext/>
        <w:widowControl w:val="0"/>
        <w:tabs>
          <w:tab w:val="left" w:pos="1640"/>
        </w:tabs>
        <w:spacing w:before="99" w:line="240" w:lineRule="auto"/>
        <w:ind w:firstLine="0"/>
        <w:rPr>
          <w:rFonts w:eastAsia="Times New Roman" w:cs="Times New Roman"/>
          <w:b/>
          <w:bCs/>
          <w:sz w:val="24"/>
          <w:szCs w:val="24"/>
          <w:lang w:val="en-US"/>
        </w:rPr>
      </w:pPr>
      <w:r w:rsidRPr="0031453B">
        <w:rPr>
          <w:rFonts w:eastAsia="Times New Roman" w:cs="Times New Roman"/>
          <w:b/>
          <w:bCs/>
          <w:noProof/>
          <w:sz w:val="24"/>
          <w:szCs w:val="24"/>
          <w:lang w:eastAsia="ru-RU"/>
        </w:rPr>
        <w:drawing>
          <wp:inline distT="0" distB="0" distL="0" distR="0" wp14:anchorId="697F74D6" wp14:editId="7A1CAEF2">
            <wp:extent cx="5940425" cy="3506384"/>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506384"/>
                    </a:xfrm>
                    <a:prstGeom prst="rect">
                      <a:avLst/>
                    </a:prstGeom>
                    <a:noFill/>
                    <a:ln>
                      <a:noFill/>
                    </a:ln>
                  </pic:spPr>
                </pic:pic>
              </a:graphicData>
            </a:graphic>
          </wp:inline>
        </w:drawing>
      </w:r>
    </w:p>
    <w:p w14:paraId="4B07831F" w14:textId="77777777" w:rsidR="006D2A02" w:rsidRPr="0031453B" w:rsidRDefault="006D2A02" w:rsidP="006D2A02">
      <w:pPr>
        <w:spacing w:before="240" w:after="120" w:line="240" w:lineRule="auto"/>
        <w:jc w:val="center"/>
        <w:rPr>
          <w:rFonts w:eastAsia="Times New Roman" w:cs="Times New Roman"/>
          <w:bCs/>
          <w:sz w:val="20"/>
          <w:szCs w:val="20"/>
          <w:u w:val="single"/>
          <w:lang w:eastAsia="ru-RU"/>
        </w:rPr>
      </w:pPr>
      <w:r w:rsidRPr="0031453B">
        <w:rPr>
          <w:rFonts w:eastAsia="Times New Roman" w:cs="Times New Roman"/>
          <w:b/>
          <w:bCs/>
          <w:sz w:val="20"/>
          <w:szCs w:val="20"/>
          <w:lang w:eastAsia="ru-RU"/>
        </w:rPr>
        <w:t xml:space="preserve">Рисунок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Рисунок \* ARABIC </w:instrText>
      </w:r>
      <w:r w:rsidRPr="0031453B">
        <w:rPr>
          <w:rFonts w:eastAsia="Times New Roman" w:cs="Times New Roman"/>
          <w:b/>
          <w:bCs/>
          <w:sz w:val="20"/>
          <w:szCs w:val="20"/>
          <w:lang w:eastAsia="ru-RU"/>
        </w:rPr>
        <w:fldChar w:fldCharType="separate"/>
      </w:r>
      <w:r w:rsidR="00A303F5" w:rsidRPr="0031453B">
        <w:rPr>
          <w:rFonts w:eastAsia="Times New Roman" w:cs="Times New Roman"/>
          <w:b/>
          <w:bCs/>
          <w:noProof/>
          <w:sz w:val="20"/>
          <w:szCs w:val="20"/>
          <w:lang w:eastAsia="ru-RU"/>
        </w:rPr>
        <w:t>9</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центральной</w:t>
      </w:r>
    </w:p>
    <w:p w14:paraId="7A3E2203" w14:textId="77777777" w:rsidR="006D2A02" w:rsidRPr="0031453B" w:rsidRDefault="006D2A02" w:rsidP="006D2A02">
      <w:pPr>
        <w:spacing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 xml:space="preserve">С, соответственно начало и конец отопительного периода при среднесуточной температуре наружного воздуха равной 10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С.</w:t>
      </w:r>
    </w:p>
    <w:p w14:paraId="3CABC08E" w14:textId="77777777" w:rsidR="006D2A02" w:rsidRPr="0031453B" w:rsidRDefault="006D2A02" w:rsidP="00A17BF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Котельная ОПХ</w:t>
      </w:r>
    </w:p>
    <w:p w14:paraId="2406DDFB" w14:textId="77777777" w:rsidR="006D2A02" w:rsidRPr="0031453B" w:rsidRDefault="006D2A02" w:rsidP="006D2A02">
      <w:pPr>
        <w:spacing w:before="1" w:after="120"/>
        <w:ind w:right="225"/>
        <w:rPr>
          <w:rFonts w:eastAsia="Times New Roman" w:cs="Times New Roman"/>
          <w:color w:val="FF0000"/>
          <w:spacing w:val="-1"/>
          <w:sz w:val="24"/>
          <w:szCs w:val="24"/>
          <w:lang w:eastAsia="ru-RU"/>
        </w:rPr>
      </w:pPr>
      <w:r w:rsidRPr="0031453B">
        <w:rPr>
          <w:rFonts w:eastAsia="Times New Roman" w:cs="Times New Roman"/>
          <w:spacing w:val="-1"/>
          <w:sz w:val="24"/>
          <w:szCs w:val="24"/>
          <w:lang w:eastAsia="ru-RU"/>
        </w:rPr>
        <w:t>Температурный график работы системы теплоснабжения от котельной ОПХ в численном и графическом выражении представлен ниже</w:t>
      </w:r>
      <w:r w:rsidRPr="0031453B">
        <w:rPr>
          <w:rFonts w:eastAsia="Times New Roman" w:cs="Times New Roman"/>
          <w:color w:val="FF0000"/>
          <w:spacing w:val="-1"/>
          <w:sz w:val="24"/>
          <w:szCs w:val="24"/>
          <w:lang w:eastAsia="ru-RU"/>
        </w:rPr>
        <w:t>.</w:t>
      </w:r>
    </w:p>
    <w:p w14:paraId="367EAA38" w14:textId="77777777" w:rsidR="006D2A02" w:rsidRPr="0031453B" w:rsidRDefault="006D2A02" w:rsidP="006D2A02">
      <w:pPr>
        <w:keepNext/>
        <w:spacing w:before="240" w:after="120" w:line="240" w:lineRule="auto"/>
        <w:ind w:firstLine="0"/>
        <w:rPr>
          <w:rFonts w:eastAsia="Times New Roman" w:cs="Times New Roman"/>
          <w:b/>
          <w:bCs/>
          <w:sz w:val="20"/>
          <w:szCs w:val="20"/>
          <w:lang w:eastAsia="ru-RU"/>
        </w:rPr>
      </w:pPr>
      <w:r w:rsidRPr="0031453B">
        <w:rPr>
          <w:rFonts w:eastAsia="Times New Roman" w:cs="Times New Roman"/>
          <w:b/>
          <w:bCs/>
          <w:sz w:val="20"/>
          <w:szCs w:val="20"/>
          <w:lang w:eastAsia="ru-RU"/>
        </w:rPr>
        <w:t xml:space="preserve">Таблица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Таблица \* ARABIC </w:instrText>
      </w:r>
      <w:r w:rsidRPr="0031453B">
        <w:rPr>
          <w:rFonts w:eastAsia="Times New Roman" w:cs="Times New Roman"/>
          <w:b/>
          <w:bCs/>
          <w:sz w:val="20"/>
          <w:szCs w:val="20"/>
          <w:lang w:eastAsia="ru-RU"/>
        </w:rPr>
        <w:fldChar w:fldCharType="separate"/>
      </w:r>
      <w:r w:rsidR="00D91A3D" w:rsidRPr="0031453B">
        <w:rPr>
          <w:rFonts w:eastAsia="Times New Roman" w:cs="Times New Roman"/>
          <w:b/>
          <w:bCs/>
          <w:noProof/>
          <w:sz w:val="20"/>
          <w:szCs w:val="20"/>
          <w:lang w:eastAsia="ru-RU"/>
        </w:rPr>
        <w:t>20</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котельной ОПХ</w:t>
      </w:r>
    </w:p>
    <w:p w14:paraId="3454FD7D" w14:textId="5E3CC768" w:rsidR="006D2A02" w:rsidRPr="0031453B" w:rsidRDefault="00F55056" w:rsidP="006D2A02">
      <w:pPr>
        <w:widowControl w:val="0"/>
        <w:tabs>
          <w:tab w:val="left" w:pos="1640"/>
        </w:tabs>
        <w:spacing w:before="99" w:line="240" w:lineRule="auto"/>
        <w:ind w:firstLine="0"/>
        <w:rPr>
          <w:rFonts w:eastAsia="Times New Roman" w:cs="Times New Roman"/>
          <w:sz w:val="24"/>
          <w:szCs w:val="24"/>
          <w:u w:val="single"/>
        </w:rPr>
      </w:pPr>
      <w:r>
        <w:rPr>
          <w:rFonts w:eastAsia="Times New Roman" w:cs="Times New Roman"/>
          <w:noProof/>
          <w:sz w:val="24"/>
          <w:szCs w:val="24"/>
          <w:u w:val="single"/>
          <w:lang w:eastAsia="ru-RU"/>
        </w:rPr>
        <w:drawing>
          <wp:inline distT="0" distB="0" distL="0" distR="0" wp14:anchorId="248479D2" wp14:editId="5C41AAA8">
            <wp:extent cx="5943600" cy="8401050"/>
            <wp:effectExtent l="0" t="0" r="0" b="0"/>
            <wp:docPr id="13812378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3B8D6167" w14:textId="77777777" w:rsidR="006D2A02" w:rsidRPr="0031453B" w:rsidRDefault="006D2A02" w:rsidP="006D2A02">
      <w:pPr>
        <w:keepNext/>
        <w:widowControl w:val="0"/>
        <w:tabs>
          <w:tab w:val="left" w:pos="1640"/>
        </w:tabs>
        <w:spacing w:before="99" w:line="240" w:lineRule="auto"/>
        <w:ind w:firstLine="0"/>
        <w:jc w:val="center"/>
        <w:rPr>
          <w:rFonts w:eastAsia="Times New Roman" w:cs="Times New Roman"/>
          <w:b/>
          <w:bCs/>
          <w:sz w:val="24"/>
          <w:szCs w:val="24"/>
          <w:lang w:val="en-US"/>
        </w:rPr>
      </w:pPr>
      <w:r w:rsidRPr="0031453B">
        <w:rPr>
          <w:rFonts w:eastAsia="Times New Roman" w:cs="Times New Roman"/>
          <w:b/>
          <w:bCs/>
          <w:noProof/>
          <w:sz w:val="24"/>
          <w:szCs w:val="24"/>
          <w:lang w:eastAsia="ru-RU"/>
        </w:rPr>
        <w:drawing>
          <wp:inline distT="0" distB="0" distL="0" distR="0" wp14:anchorId="09423A9E" wp14:editId="1FDCF12B">
            <wp:extent cx="5940425" cy="3590761"/>
            <wp:effectExtent l="0" t="0" r="3175" b="0"/>
            <wp:docPr id="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590761"/>
                    </a:xfrm>
                    <a:prstGeom prst="rect">
                      <a:avLst/>
                    </a:prstGeom>
                    <a:noFill/>
                    <a:ln>
                      <a:noFill/>
                    </a:ln>
                  </pic:spPr>
                </pic:pic>
              </a:graphicData>
            </a:graphic>
          </wp:inline>
        </w:drawing>
      </w:r>
    </w:p>
    <w:p w14:paraId="39DE80B7" w14:textId="77777777" w:rsidR="006D2A02" w:rsidRPr="0031453B" w:rsidRDefault="006D2A02" w:rsidP="006D2A02">
      <w:pPr>
        <w:spacing w:before="240" w:after="120" w:line="240" w:lineRule="auto"/>
        <w:jc w:val="center"/>
        <w:rPr>
          <w:rFonts w:eastAsia="Times New Roman" w:cs="Times New Roman"/>
          <w:b/>
          <w:bCs/>
          <w:sz w:val="20"/>
          <w:szCs w:val="20"/>
          <w:lang w:eastAsia="ru-RU"/>
        </w:rPr>
      </w:pPr>
      <w:r w:rsidRPr="0031453B">
        <w:rPr>
          <w:rFonts w:eastAsia="Times New Roman" w:cs="Times New Roman"/>
          <w:b/>
          <w:bCs/>
          <w:sz w:val="20"/>
          <w:szCs w:val="20"/>
          <w:lang w:eastAsia="ru-RU"/>
        </w:rPr>
        <w:t xml:space="preserve">Рисунок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Рисунок \* ARABIC </w:instrText>
      </w:r>
      <w:r w:rsidRPr="0031453B">
        <w:rPr>
          <w:rFonts w:eastAsia="Times New Roman" w:cs="Times New Roman"/>
          <w:b/>
          <w:bCs/>
          <w:sz w:val="20"/>
          <w:szCs w:val="20"/>
          <w:lang w:eastAsia="ru-RU"/>
        </w:rPr>
        <w:fldChar w:fldCharType="separate"/>
      </w:r>
      <w:r w:rsidR="00A303F5" w:rsidRPr="0031453B">
        <w:rPr>
          <w:rFonts w:eastAsia="Times New Roman" w:cs="Times New Roman"/>
          <w:b/>
          <w:bCs/>
          <w:noProof/>
          <w:sz w:val="20"/>
          <w:szCs w:val="20"/>
          <w:lang w:eastAsia="ru-RU"/>
        </w:rPr>
        <w:t>10</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котельной ОПХ</w:t>
      </w:r>
    </w:p>
    <w:p w14:paraId="27FCAD38" w14:textId="77777777" w:rsidR="006D2A02" w:rsidRPr="0031453B" w:rsidRDefault="006D2A02" w:rsidP="00451872">
      <w:pPr>
        <w:rPr>
          <w:rFonts w:eastAsia="Times New Roman" w:cs="Times New Roman"/>
          <w:bCs/>
          <w:sz w:val="24"/>
          <w:szCs w:val="24"/>
          <w:u w:val="single"/>
        </w:rPr>
      </w:pPr>
    </w:p>
    <w:p w14:paraId="238E14CA" w14:textId="77777777" w:rsidR="006D2A02" w:rsidRPr="0031453B" w:rsidRDefault="006D2A02" w:rsidP="006D2A02">
      <w:pPr>
        <w:spacing w:before="1"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 xml:space="preserve">С, соответственно начало и конец отопительного периода при среднесуточной температуре наружного воздуха равной 10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С.</w:t>
      </w:r>
    </w:p>
    <w:p w14:paraId="1CC03BE3" w14:textId="77777777" w:rsidR="006D2A02" w:rsidRPr="0031453B" w:rsidRDefault="006D2A02" w:rsidP="00A17BF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Котельная СХТ</w:t>
      </w:r>
    </w:p>
    <w:p w14:paraId="15C63747" w14:textId="77777777" w:rsidR="006D2A02" w:rsidRPr="0031453B" w:rsidRDefault="006D2A02" w:rsidP="006D2A02">
      <w:pPr>
        <w:spacing w:before="1" w:after="120"/>
        <w:ind w:right="225"/>
        <w:rPr>
          <w:rFonts w:eastAsia="Times New Roman" w:cs="Times New Roman"/>
          <w:color w:val="FF0000"/>
          <w:spacing w:val="-1"/>
          <w:sz w:val="24"/>
          <w:szCs w:val="24"/>
          <w:lang w:eastAsia="ru-RU"/>
        </w:rPr>
      </w:pPr>
      <w:r w:rsidRPr="0031453B">
        <w:rPr>
          <w:rFonts w:eastAsia="Times New Roman" w:cs="Times New Roman"/>
          <w:spacing w:val="-1"/>
          <w:sz w:val="24"/>
          <w:szCs w:val="24"/>
          <w:lang w:eastAsia="ru-RU"/>
        </w:rPr>
        <w:t>Температурный график работы системы теплоснабжения от котельной СХТ в численном и графическом выражении представлен ниже</w:t>
      </w:r>
      <w:r w:rsidRPr="0031453B">
        <w:rPr>
          <w:rFonts w:eastAsia="Times New Roman" w:cs="Times New Roman"/>
          <w:color w:val="FF0000"/>
          <w:spacing w:val="-1"/>
          <w:sz w:val="24"/>
          <w:szCs w:val="24"/>
          <w:lang w:eastAsia="ru-RU"/>
        </w:rPr>
        <w:t>.</w:t>
      </w:r>
    </w:p>
    <w:p w14:paraId="70436107" w14:textId="77777777" w:rsidR="006D2A02" w:rsidRPr="0031453B" w:rsidRDefault="006D2A02" w:rsidP="006D2A02">
      <w:pPr>
        <w:keepNext/>
        <w:spacing w:before="240" w:after="120" w:line="240" w:lineRule="auto"/>
        <w:ind w:firstLine="0"/>
        <w:rPr>
          <w:rFonts w:eastAsia="Times New Roman" w:cs="Times New Roman"/>
          <w:b/>
          <w:bCs/>
          <w:sz w:val="20"/>
          <w:szCs w:val="20"/>
          <w:lang w:eastAsia="ru-RU"/>
        </w:rPr>
      </w:pPr>
      <w:r w:rsidRPr="0031453B">
        <w:rPr>
          <w:rFonts w:eastAsia="Times New Roman" w:cs="Times New Roman"/>
          <w:b/>
          <w:bCs/>
          <w:sz w:val="20"/>
          <w:szCs w:val="20"/>
          <w:lang w:eastAsia="ru-RU"/>
        </w:rPr>
        <w:t xml:space="preserve">Таблица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Таблица \* ARABIC </w:instrText>
      </w:r>
      <w:r w:rsidRPr="0031453B">
        <w:rPr>
          <w:rFonts w:eastAsia="Times New Roman" w:cs="Times New Roman"/>
          <w:b/>
          <w:bCs/>
          <w:sz w:val="20"/>
          <w:szCs w:val="20"/>
          <w:lang w:eastAsia="ru-RU"/>
        </w:rPr>
        <w:fldChar w:fldCharType="separate"/>
      </w:r>
      <w:r w:rsidR="00D91A3D" w:rsidRPr="0031453B">
        <w:rPr>
          <w:rFonts w:eastAsia="Times New Roman" w:cs="Times New Roman"/>
          <w:b/>
          <w:bCs/>
          <w:noProof/>
          <w:sz w:val="20"/>
          <w:szCs w:val="20"/>
          <w:lang w:eastAsia="ru-RU"/>
        </w:rPr>
        <w:t>21</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котельной СХТ</w:t>
      </w:r>
    </w:p>
    <w:p w14:paraId="63EE3942" w14:textId="77DD57C4" w:rsidR="006D2A02" w:rsidRPr="0031453B" w:rsidRDefault="00F55056" w:rsidP="006D2A02">
      <w:pPr>
        <w:ind w:firstLine="0"/>
        <w:rPr>
          <w:rFonts w:eastAsia="Calibri" w:cs="Times New Roman"/>
          <w:lang w:eastAsia="ru-RU"/>
        </w:rPr>
      </w:pPr>
      <w:r>
        <w:rPr>
          <w:rFonts w:eastAsia="Calibri" w:cs="Times New Roman"/>
          <w:noProof/>
          <w:lang w:eastAsia="ru-RU"/>
        </w:rPr>
        <w:drawing>
          <wp:inline distT="0" distB="0" distL="0" distR="0" wp14:anchorId="5011AF0B" wp14:editId="3ED7CCEC">
            <wp:extent cx="5943600" cy="8401050"/>
            <wp:effectExtent l="0" t="0" r="0" b="0"/>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45179296" w14:textId="77777777" w:rsidR="006D2A02" w:rsidRPr="0031453B" w:rsidRDefault="006D2A02" w:rsidP="006D2A02">
      <w:pPr>
        <w:keepNext/>
        <w:widowControl w:val="0"/>
        <w:tabs>
          <w:tab w:val="left" w:pos="1640"/>
        </w:tabs>
        <w:spacing w:before="99" w:line="240" w:lineRule="auto"/>
        <w:ind w:firstLine="0"/>
        <w:jc w:val="center"/>
        <w:rPr>
          <w:rFonts w:eastAsia="Times New Roman" w:cs="Times New Roman"/>
          <w:b/>
          <w:bCs/>
          <w:sz w:val="24"/>
          <w:szCs w:val="24"/>
          <w:lang w:val="en-US"/>
        </w:rPr>
      </w:pPr>
      <w:r w:rsidRPr="0031453B">
        <w:rPr>
          <w:rFonts w:eastAsia="Times New Roman" w:cs="Times New Roman"/>
          <w:b/>
          <w:bCs/>
          <w:noProof/>
          <w:sz w:val="24"/>
          <w:szCs w:val="24"/>
          <w:lang w:eastAsia="ru-RU"/>
        </w:rPr>
        <w:drawing>
          <wp:inline distT="0" distB="0" distL="0" distR="0" wp14:anchorId="51751562" wp14:editId="5C3607FA">
            <wp:extent cx="5422605" cy="3442078"/>
            <wp:effectExtent l="0" t="0" r="6985" b="6350"/>
            <wp:docPr id="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22387" cy="3441940"/>
                    </a:xfrm>
                    <a:prstGeom prst="rect">
                      <a:avLst/>
                    </a:prstGeom>
                    <a:noFill/>
                    <a:ln>
                      <a:noFill/>
                    </a:ln>
                  </pic:spPr>
                </pic:pic>
              </a:graphicData>
            </a:graphic>
          </wp:inline>
        </w:drawing>
      </w:r>
    </w:p>
    <w:p w14:paraId="345F56C4" w14:textId="77777777" w:rsidR="006D2A02" w:rsidRPr="0031453B" w:rsidRDefault="006D2A02" w:rsidP="006D2A02">
      <w:pPr>
        <w:spacing w:before="240" w:after="120" w:line="240" w:lineRule="auto"/>
        <w:jc w:val="center"/>
        <w:rPr>
          <w:rFonts w:eastAsia="Times New Roman" w:cs="Times New Roman"/>
          <w:sz w:val="20"/>
          <w:szCs w:val="20"/>
          <w:u w:val="single"/>
          <w:lang w:eastAsia="ru-RU"/>
        </w:rPr>
      </w:pPr>
      <w:r w:rsidRPr="0031453B">
        <w:rPr>
          <w:rFonts w:eastAsia="Times New Roman" w:cs="Times New Roman"/>
          <w:b/>
          <w:bCs/>
          <w:sz w:val="20"/>
          <w:szCs w:val="20"/>
          <w:lang w:eastAsia="ru-RU"/>
        </w:rPr>
        <w:t xml:space="preserve">Рисунок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Рисунок \* ARABIC </w:instrText>
      </w:r>
      <w:r w:rsidRPr="0031453B">
        <w:rPr>
          <w:rFonts w:eastAsia="Times New Roman" w:cs="Times New Roman"/>
          <w:b/>
          <w:bCs/>
          <w:sz w:val="20"/>
          <w:szCs w:val="20"/>
          <w:lang w:eastAsia="ru-RU"/>
        </w:rPr>
        <w:fldChar w:fldCharType="separate"/>
      </w:r>
      <w:r w:rsidR="00A303F5" w:rsidRPr="0031453B">
        <w:rPr>
          <w:rFonts w:eastAsia="Times New Roman" w:cs="Times New Roman"/>
          <w:b/>
          <w:bCs/>
          <w:noProof/>
          <w:sz w:val="20"/>
          <w:szCs w:val="20"/>
          <w:lang w:eastAsia="ru-RU"/>
        </w:rPr>
        <w:t>11</w:t>
      </w:r>
      <w:r w:rsidRPr="0031453B">
        <w:rPr>
          <w:rFonts w:eastAsia="Times New Roman" w:cs="Times New Roman"/>
          <w:b/>
          <w:bCs/>
          <w:noProof/>
          <w:sz w:val="20"/>
          <w:szCs w:val="20"/>
          <w:lang w:eastAsia="ru-RU"/>
        </w:rPr>
        <w:fldChar w:fldCharType="end"/>
      </w:r>
      <w:r w:rsidRPr="0031453B">
        <w:rPr>
          <w:rFonts w:eastAsia="Times New Roman" w:cs="Times New Roman"/>
          <w:b/>
          <w:bCs/>
          <w:sz w:val="20"/>
          <w:szCs w:val="20"/>
          <w:lang w:eastAsia="ru-RU"/>
        </w:rPr>
        <w:t>Температурный график работы системы теплоснабжения от котельной СХТ</w:t>
      </w:r>
    </w:p>
    <w:p w14:paraId="4890619D" w14:textId="77777777" w:rsidR="006D2A02" w:rsidRPr="0031453B" w:rsidRDefault="006D2A02" w:rsidP="006D2A02">
      <w:pPr>
        <w:spacing w:before="1"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 xml:space="preserve">С, соответственно начало и конец отопительного периода при среднесуточной температуре наружного воздуха равной 10 </w:t>
      </w:r>
      <w:r w:rsidRPr="0031453B">
        <w:rPr>
          <w:rFonts w:eastAsia="Times New Roman" w:cs="Times New Roman"/>
          <w:spacing w:val="-1"/>
          <w:sz w:val="24"/>
          <w:szCs w:val="24"/>
          <w:vertAlign w:val="superscript"/>
          <w:lang w:eastAsia="ru-RU"/>
        </w:rPr>
        <w:t>0</w:t>
      </w:r>
      <w:r w:rsidRPr="0031453B">
        <w:rPr>
          <w:rFonts w:eastAsia="Times New Roman" w:cs="Times New Roman"/>
          <w:spacing w:val="-1"/>
          <w:sz w:val="24"/>
          <w:szCs w:val="24"/>
          <w:lang w:eastAsia="ru-RU"/>
        </w:rPr>
        <w:t>С.</w:t>
      </w:r>
    </w:p>
    <w:p w14:paraId="65FD97A7" w14:textId="77777777" w:rsidR="006D2A02" w:rsidRPr="0031453B" w:rsidRDefault="006D2A02" w:rsidP="00A17BF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Котельная МУ «РЦКиД»</w:t>
      </w:r>
    </w:p>
    <w:p w14:paraId="4CAFD6C8" w14:textId="77777777" w:rsidR="006D2A02" w:rsidRPr="0031453B" w:rsidRDefault="006D2A02" w:rsidP="006D2A02">
      <w:pPr>
        <w:spacing w:before="1"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 xml:space="preserve">Расчетная температура наружного воздуха при проектировании системы отопления равняется минус 31 0С, соответственно начало и конец отопительного периода при среднесуточной температуре наружного воздуха равной 8 </w:t>
      </w:r>
      <w:r w:rsidR="00D43942" w:rsidRPr="0031453B">
        <w:rPr>
          <w:rFonts w:eastAsia="Times New Roman" w:cs="Times New Roman"/>
          <w:spacing w:val="-1"/>
          <w:sz w:val="24"/>
          <w:szCs w:val="24"/>
          <w:vertAlign w:val="superscript"/>
          <w:lang w:eastAsia="ru-RU"/>
        </w:rPr>
        <w:t>0</w:t>
      </w:r>
      <w:r w:rsidR="00D43942" w:rsidRPr="0031453B">
        <w:rPr>
          <w:rFonts w:eastAsia="Times New Roman" w:cs="Times New Roman"/>
          <w:spacing w:val="-1"/>
          <w:sz w:val="24"/>
          <w:szCs w:val="24"/>
          <w:lang w:eastAsia="ru-RU"/>
        </w:rPr>
        <w:t>С</w:t>
      </w:r>
      <w:r w:rsidRPr="0031453B">
        <w:rPr>
          <w:rFonts w:eastAsia="Times New Roman" w:cs="Times New Roman"/>
          <w:spacing w:val="-1"/>
          <w:sz w:val="24"/>
          <w:szCs w:val="24"/>
          <w:lang w:eastAsia="ru-RU"/>
        </w:rPr>
        <w:t>.</w:t>
      </w:r>
    </w:p>
    <w:p w14:paraId="10CF8CD4" w14:textId="77777777" w:rsidR="006D2A02" w:rsidRPr="0031453B" w:rsidRDefault="006D2A02" w:rsidP="006D2A02">
      <w:pPr>
        <w:spacing w:before="1" w:after="120"/>
        <w:ind w:right="225"/>
        <w:rPr>
          <w:rFonts w:eastAsia="Times New Roman" w:cs="Times New Roman"/>
          <w:spacing w:val="-1"/>
          <w:sz w:val="24"/>
          <w:szCs w:val="24"/>
          <w:lang w:eastAsia="ru-RU"/>
        </w:rPr>
      </w:pPr>
      <w:r w:rsidRPr="0031453B">
        <w:rPr>
          <w:rFonts w:eastAsia="Times New Roman" w:cs="Times New Roman"/>
          <w:spacing w:val="-1"/>
          <w:sz w:val="24"/>
          <w:szCs w:val="24"/>
          <w:lang w:eastAsia="ru-RU"/>
        </w:rPr>
        <w:t>Температурный график работы системы теплоснабжения от котельной  отсутствует.</w:t>
      </w:r>
    </w:p>
    <w:p w14:paraId="055A5026" w14:textId="77777777" w:rsidR="005A1EB5" w:rsidRPr="0031453B" w:rsidRDefault="005A1EB5" w:rsidP="005A1EB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Котельная к/т «Экран» МУ «РЦКиД»</w:t>
      </w:r>
    </w:p>
    <w:p w14:paraId="74C17EF1" w14:textId="77777777" w:rsidR="006D2A02" w:rsidRPr="0031453B" w:rsidRDefault="006D2A02" w:rsidP="006D2A02">
      <w:pPr>
        <w:spacing w:after="120"/>
        <w:ind w:left="122" w:right="124" w:firstLine="566"/>
        <w:rPr>
          <w:rFonts w:eastAsia="Times New Roman" w:cs="Times New Roman"/>
          <w:sz w:val="24"/>
          <w:szCs w:val="24"/>
          <w:lang w:eastAsia="ru-RU"/>
        </w:rPr>
      </w:pPr>
      <w:r w:rsidRPr="0031453B">
        <w:rPr>
          <w:rFonts w:eastAsia="Times New Roman" w:cs="Times New Roman"/>
          <w:sz w:val="24"/>
          <w:szCs w:val="24"/>
          <w:lang w:eastAsia="ru-RU"/>
        </w:rPr>
        <w:t xml:space="preserve">Температурный график работы системы теплоснабжения от котельной </w:t>
      </w:r>
      <w:r w:rsidR="00322BD5" w:rsidRPr="0031453B">
        <w:rPr>
          <w:rFonts w:eastAsia="Times New Roman" w:cs="Times New Roman"/>
          <w:sz w:val="24"/>
          <w:szCs w:val="24"/>
          <w:lang w:eastAsia="ru-RU"/>
        </w:rPr>
        <w:t xml:space="preserve">«Экран» МУ «РЦКиД» </w:t>
      </w:r>
      <w:r w:rsidRPr="0031453B">
        <w:rPr>
          <w:rFonts w:eastAsia="Times New Roman" w:cs="Times New Roman"/>
          <w:sz w:val="24"/>
          <w:szCs w:val="24"/>
          <w:lang w:eastAsia="ru-RU"/>
        </w:rPr>
        <w:t>отсутствует.</w:t>
      </w:r>
    </w:p>
    <w:p w14:paraId="3E2FEC25" w14:textId="77777777" w:rsidR="006D2A02" w:rsidRPr="0031453B" w:rsidRDefault="006D2A02" w:rsidP="006D2A02">
      <w:pPr>
        <w:spacing w:after="120"/>
        <w:ind w:left="122" w:right="124" w:firstLine="566"/>
        <w:rPr>
          <w:rFonts w:eastAsia="Times New Roman" w:cs="Times New Roman"/>
          <w:sz w:val="24"/>
          <w:szCs w:val="24"/>
          <w:lang w:eastAsia="ru-RU"/>
        </w:rPr>
      </w:pPr>
      <w:r w:rsidRPr="0031453B">
        <w:rPr>
          <w:rFonts w:eastAsia="Times New Roman" w:cs="Times New Roman"/>
          <w:sz w:val="24"/>
          <w:szCs w:val="24"/>
          <w:lang w:eastAsia="ru-RU"/>
        </w:rPr>
        <w:t xml:space="preserve">Расчетная температура наружного воздуха при проектировании системы отопления равняется минус 31 0С, соответственно начало и конец отопительного периода при среднесуточной температуре наружного воздуха равной 8 </w:t>
      </w:r>
      <w:r w:rsidR="00D43942" w:rsidRPr="0031453B">
        <w:rPr>
          <w:rFonts w:eastAsia="Times New Roman" w:cs="Times New Roman"/>
          <w:spacing w:val="-1"/>
          <w:sz w:val="24"/>
          <w:szCs w:val="24"/>
          <w:vertAlign w:val="superscript"/>
          <w:lang w:eastAsia="ru-RU"/>
        </w:rPr>
        <w:t>0</w:t>
      </w:r>
      <w:r w:rsidR="00D43942" w:rsidRPr="0031453B">
        <w:rPr>
          <w:rFonts w:eastAsia="Times New Roman" w:cs="Times New Roman"/>
          <w:spacing w:val="-1"/>
          <w:sz w:val="24"/>
          <w:szCs w:val="24"/>
          <w:lang w:eastAsia="ru-RU"/>
        </w:rPr>
        <w:t>С</w:t>
      </w:r>
      <w:r w:rsidRPr="0031453B">
        <w:rPr>
          <w:rFonts w:eastAsia="Times New Roman" w:cs="Times New Roman"/>
          <w:sz w:val="24"/>
          <w:szCs w:val="24"/>
          <w:lang w:eastAsia="ru-RU"/>
        </w:rPr>
        <w:t>.</w:t>
      </w:r>
    </w:p>
    <w:p w14:paraId="4F832660" w14:textId="77777777" w:rsidR="006D2A02" w:rsidRPr="0031453B" w:rsidRDefault="006D2A02" w:rsidP="00A17BF5">
      <w:pPr>
        <w:spacing w:before="240" w:after="240"/>
        <w:rPr>
          <w:rFonts w:eastAsia="Times New Roman" w:cs="Times New Roman"/>
          <w:b/>
          <w:bCs/>
          <w:i/>
          <w:sz w:val="24"/>
          <w:szCs w:val="24"/>
          <w:u w:val="single"/>
          <w:lang w:eastAsia="ru-RU"/>
        </w:rPr>
      </w:pPr>
      <w:r w:rsidRPr="0031453B">
        <w:rPr>
          <w:rFonts w:eastAsia="Times New Roman" w:cs="Times New Roman"/>
          <w:b/>
          <w:bCs/>
          <w:i/>
          <w:sz w:val="24"/>
          <w:szCs w:val="24"/>
          <w:u w:val="single"/>
          <w:lang w:eastAsia="ru-RU"/>
        </w:rPr>
        <w:t>Котельная  Тутаевской ЦРБ</w:t>
      </w:r>
    </w:p>
    <w:p w14:paraId="75641008" w14:textId="77777777" w:rsidR="006D2A02" w:rsidRPr="0031453B" w:rsidRDefault="006D2A02" w:rsidP="006D2A02">
      <w:pPr>
        <w:spacing w:after="120"/>
        <w:ind w:left="122" w:right="124" w:firstLine="566"/>
        <w:rPr>
          <w:rFonts w:eastAsia="Times New Roman" w:cs="Times New Roman"/>
          <w:sz w:val="24"/>
          <w:szCs w:val="24"/>
          <w:lang w:eastAsia="ru-RU"/>
        </w:rPr>
      </w:pPr>
      <w:r w:rsidRPr="0031453B">
        <w:rPr>
          <w:rFonts w:eastAsia="Times New Roman" w:cs="Times New Roman"/>
          <w:sz w:val="24"/>
          <w:szCs w:val="24"/>
          <w:lang w:eastAsia="ru-RU"/>
        </w:rPr>
        <w:t xml:space="preserve">Расчетная температура наружного воздуха при проектировании системы отопления равняется минус 31 </w:t>
      </w:r>
      <w:r w:rsidR="00D43942" w:rsidRPr="0031453B">
        <w:rPr>
          <w:rFonts w:eastAsia="Times New Roman" w:cs="Times New Roman"/>
          <w:spacing w:val="-1"/>
          <w:sz w:val="24"/>
          <w:szCs w:val="24"/>
          <w:vertAlign w:val="superscript"/>
          <w:lang w:eastAsia="ru-RU"/>
        </w:rPr>
        <w:t>0</w:t>
      </w:r>
      <w:r w:rsidR="00D43942" w:rsidRPr="0031453B">
        <w:rPr>
          <w:rFonts w:eastAsia="Times New Roman" w:cs="Times New Roman"/>
          <w:spacing w:val="-1"/>
          <w:sz w:val="24"/>
          <w:szCs w:val="24"/>
          <w:lang w:eastAsia="ru-RU"/>
        </w:rPr>
        <w:t>С</w:t>
      </w:r>
      <w:r w:rsidRPr="0031453B">
        <w:rPr>
          <w:rFonts w:eastAsia="Times New Roman" w:cs="Times New Roman"/>
          <w:sz w:val="24"/>
          <w:szCs w:val="24"/>
          <w:lang w:eastAsia="ru-RU"/>
        </w:rPr>
        <w:t xml:space="preserve">, соответственно начало и конец отопительного периода при среднесуточной температуре наружного воздуха равной 10 </w:t>
      </w:r>
      <w:r w:rsidR="00D43942" w:rsidRPr="0031453B">
        <w:rPr>
          <w:rFonts w:eastAsia="Times New Roman" w:cs="Times New Roman"/>
          <w:spacing w:val="-1"/>
          <w:sz w:val="24"/>
          <w:szCs w:val="24"/>
          <w:vertAlign w:val="superscript"/>
          <w:lang w:eastAsia="ru-RU"/>
        </w:rPr>
        <w:t>0</w:t>
      </w:r>
      <w:r w:rsidR="00D43942" w:rsidRPr="0031453B">
        <w:rPr>
          <w:rFonts w:eastAsia="Times New Roman" w:cs="Times New Roman"/>
          <w:spacing w:val="-1"/>
          <w:sz w:val="24"/>
          <w:szCs w:val="24"/>
          <w:lang w:eastAsia="ru-RU"/>
        </w:rPr>
        <w:t>С</w:t>
      </w:r>
      <w:r w:rsidRPr="0031453B">
        <w:rPr>
          <w:rFonts w:eastAsia="Times New Roman" w:cs="Times New Roman"/>
          <w:sz w:val="24"/>
          <w:szCs w:val="24"/>
          <w:lang w:eastAsia="ru-RU"/>
        </w:rPr>
        <w:t>.</w:t>
      </w:r>
    </w:p>
    <w:p w14:paraId="1AC7F6F9" w14:textId="77777777" w:rsidR="006D2A02" w:rsidRPr="0031453B" w:rsidRDefault="006D2A02" w:rsidP="006D2A02">
      <w:pPr>
        <w:rPr>
          <w:rFonts w:cs="Times New Roman"/>
          <w:lang w:eastAsia="ru-RU"/>
        </w:rPr>
      </w:pPr>
    </w:p>
    <w:p w14:paraId="045A6FE0" w14:textId="77777777" w:rsidR="006D2A02" w:rsidRPr="0031453B" w:rsidRDefault="006D2A02" w:rsidP="006D2A02">
      <w:pPr>
        <w:keepNext/>
        <w:spacing w:before="240" w:after="120" w:line="240" w:lineRule="auto"/>
        <w:ind w:firstLine="0"/>
        <w:rPr>
          <w:rFonts w:eastAsia="Times New Roman" w:cs="Times New Roman"/>
          <w:b/>
          <w:bCs/>
          <w:sz w:val="20"/>
          <w:szCs w:val="20"/>
          <w:lang w:eastAsia="ru-RU"/>
        </w:rPr>
      </w:pPr>
      <w:r w:rsidRPr="0031453B">
        <w:rPr>
          <w:rFonts w:eastAsia="Times New Roman" w:cs="Times New Roman"/>
          <w:b/>
          <w:bCs/>
          <w:sz w:val="20"/>
          <w:szCs w:val="20"/>
          <w:lang w:eastAsia="ru-RU"/>
        </w:rPr>
        <w:t xml:space="preserve">Таблица </w:t>
      </w:r>
      <w:r w:rsidRPr="0031453B">
        <w:rPr>
          <w:rFonts w:eastAsia="Times New Roman" w:cs="Times New Roman"/>
          <w:b/>
          <w:bCs/>
          <w:sz w:val="20"/>
          <w:szCs w:val="20"/>
          <w:lang w:eastAsia="ru-RU"/>
        </w:rPr>
        <w:fldChar w:fldCharType="begin"/>
      </w:r>
      <w:r w:rsidRPr="0031453B">
        <w:rPr>
          <w:rFonts w:eastAsia="Times New Roman" w:cs="Times New Roman"/>
          <w:b/>
          <w:bCs/>
          <w:sz w:val="20"/>
          <w:szCs w:val="20"/>
          <w:lang w:eastAsia="ru-RU"/>
        </w:rPr>
        <w:instrText xml:space="preserve"> SEQ Таблица \* ARABIC </w:instrText>
      </w:r>
      <w:r w:rsidRPr="0031453B">
        <w:rPr>
          <w:rFonts w:eastAsia="Times New Roman" w:cs="Times New Roman"/>
          <w:b/>
          <w:bCs/>
          <w:sz w:val="20"/>
          <w:szCs w:val="20"/>
          <w:lang w:eastAsia="ru-RU"/>
        </w:rPr>
        <w:fldChar w:fldCharType="separate"/>
      </w:r>
      <w:r w:rsidR="00D91A3D" w:rsidRPr="0031453B">
        <w:rPr>
          <w:rFonts w:eastAsia="Times New Roman" w:cs="Times New Roman"/>
          <w:b/>
          <w:bCs/>
          <w:noProof/>
          <w:sz w:val="20"/>
          <w:szCs w:val="20"/>
          <w:lang w:eastAsia="ru-RU"/>
        </w:rPr>
        <w:t>22</w:t>
      </w:r>
      <w:r w:rsidRPr="0031453B">
        <w:rPr>
          <w:rFonts w:eastAsia="Times New Roman" w:cs="Times New Roman"/>
          <w:b/>
          <w:bCs/>
          <w:sz w:val="20"/>
          <w:szCs w:val="20"/>
          <w:lang w:eastAsia="ru-RU"/>
        </w:rPr>
        <w:fldChar w:fldCharType="end"/>
      </w:r>
      <w:r w:rsidRPr="0031453B">
        <w:rPr>
          <w:rFonts w:eastAsia="Times New Roman" w:cs="Times New Roman"/>
          <w:b/>
          <w:bCs/>
          <w:sz w:val="20"/>
          <w:szCs w:val="20"/>
          <w:lang w:eastAsia="ru-RU"/>
        </w:rPr>
        <w:t xml:space="preserve"> Температурный график работы системы теплоснабжения от котельной Тутаевской ЦРБ</w:t>
      </w:r>
    </w:p>
    <w:p w14:paraId="1C828772" w14:textId="5E3FBFF7" w:rsidR="006D2A02" w:rsidRPr="0031453B" w:rsidRDefault="00F55056" w:rsidP="006D2A02">
      <w:pPr>
        <w:ind w:firstLine="0"/>
        <w:rPr>
          <w:rFonts w:cs="Times New Roman"/>
          <w:lang w:eastAsia="ru-RU"/>
        </w:rPr>
      </w:pPr>
      <w:r>
        <w:rPr>
          <w:rFonts w:eastAsia="Calibri" w:cs="Times New Roman"/>
          <w:noProof/>
          <w:lang w:eastAsia="ru-RU"/>
        </w:rPr>
        <w:drawing>
          <wp:inline distT="0" distB="0" distL="0" distR="0" wp14:anchorId="1AAC652F" wp14:editId="03C2ABA6">
            <wp:extent cx="5943600" cy="8401050"/>
            <wp:effectExtent l="0" t="0" r="0" b="0"/>
            <wp:docPr id="12068083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bookmarkEnd w:id="22"/>
    <w:bookmarkEnd w:id="23"/>
    <w:bookmarkEnd w:id="24"/>
    <w:bookmarkEnd w:id="25"/>
    <w:bookmarkEnd w:id="26"/>
    <w:bookmarkEnd w:id="33"/>
    <w:p w14:paraId="5692D430" w14:textId="77777777" w:rsidR="00477DCB" w:rsidRPr="00B4148B" w:rsidRDefault="00477DCB" w:rsidP="00110B01">
      <w:pPr>
        <w:spacing w:line="240" w:lineRule="auto"/>
        <w:rPr>
          <w:rFonts w:eastAsia="Calibri" w:cs="Times New Roman"/>
          <w:sz w:val="24"/>
          <w:szCs w:val="24"/>
          <w:highlight w:val="yellow"/>
        </w:rPr>
      </w:pPr>
    </w:p>
    <w:p w14:paraId="59E322FB" w14:textId="77777777" w:rsidR="00640289" w:rsidRPr="00B4148B" w:rsidRDefault="00640289" w:rsidP="00110B01">
      <w:pPr>
        <w:spacing w:line="240" w:lineRule="auto"/>
        <w:rPr>
          <w:rFonts w:eastAsia="Calibri" w:cs="Times New Roman"/>
          <w:sz w:val="24"/>
          <w:szCs w:val="24"/>
          <w:highlight w:val="yellow"/>
        </w:rPr>
      </w:pPr>
    </w:p>
    <w:p w14:paraId="79C1E673" w14:textId="77777777" w:rsidR="00640289" w:rsidRPr="00B4148B" w:rsidRDefault="00640289" w:rsidP="00895007">
      <w:pPr>
        <w:pStyle w:val="3"/>
        <w:numPr>
          <w:ilvl w:val="0"/>
          <w:numId w:val="47"/>
        </w:numPr>
        <w:spacing w:before="240" w:after="0" w:line="276" w:lineRule="auto"/>
        <w:ind w:left="426"/>
        <w:rPr>
          <w:szCs w:val="24"/>
        </w:rPr>
      </w:pPr>
      <w:bookmarkStart w:id="44" w:name="_Toc40373528"/>
      <w:bookmarkStart w:id="45" w:name="_Toc166504990"/>
      <w:r w:rsidRPr="00B4148B">
        <w:rPr>
          <w:szCs w:val="24"/>
        </w:rPr>
        <w:t>среднегодовая загрузка оборудования</w:t>
      </w:r>
      <w:bookmarkEnd w:id="44"/>
      <w:bookmarkEnd w:id="45"/>
    </w:p>
    <w:p w14:paraId="1EB2BFDE" w14:textId="77777777" w:rsidR="00DE35F8" w:rsidRPr="00B4148B" w:rsidRDefault="00DE35F8" w:rsidP="00DE35F8">
      <w:pPr>
        <w:spacing w:before="240" w:after="120"/>
        <w:ind w:left="122" w:right="124" w:firstLine="566"/>
        <w:rPr>
          <w:rFonts w:eastAsia="Times New Roman" w:cs="Times New Roman"/>
          <w:sz w:val="24"/>
          <w:szCs w:val="24"/>
          <w:lang w:eastAsia="ru-RU"/>
        </w:rPr>
      </w:pPr>
      <w:bookmarkStart w:id="46" w:name="_Toc499140761"/>
      <w:bookmarkStart w:id="47" w:name="_Toc499140762"/>
      <w:r w:rsidRPr="00B4148B">
        <w:rPr>
          <w:rFonts w:eastAsia="Times New Roman" w:cs="Times New Roman"/>
          <w:sz w:val="24"/>
          <w:szCs w:val="24"/>
          <w:lang w:eastAsia="ru-RU"/>
        </w:rPr>
        <w:t>Среднегодовая загрузка оборудования котельных представлена в таблице ниже.</w:t>
      </w:r>
    </w:p>
    <w:p w14:paraId="4A776550" w14:textId="77777777" w:rsidR="00C34043" w:rsidRPr="00C34043" w:rsidRDefault="00DE35F8" w:rsidP="00C34043">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23</w:t>
      </w:r>
      <w:r w:rsidR="00000000">
        <w:fldChar w:fldCharType="end"/>
      </w:r>
      <w:r w:rsidRPr="00B4148B">
        <w:t xml:space="preserve"> </w:t>
      </w:r>
      <w:r w:rsidR="00705368" w:rsidRPr="00C34043">
        <w:t xml:space="preserve">Годовая загрузка оборудования источника АО «Тутаевская ПГУ» </w:t>
      </w:r>
      <w:r w:rsidR="00C34043" w:rsidRPr="00C34043">
        <w:t>(с 01.02.2024 ООО «Тутаевская ПГУ»)</w:t>
      </w:r>
    </w:p>
    <w:tbl>
      <w:tblPr>
        <w:tblW w:w="5000" w:type="pct"/>
        <w:jc w:val="center"/>
        <w:tblLook w:val="04A0" w:firstRow="1" w:lastRow="0" w:firstColumn="1" w:lastColumn="0" w:noHBand="0" w:noVBand="1"/>
      </w:tblPr>
      <w:tblGrid>
        <w:gridCol w:w="2320"/>
        <w:gridCol w:w="2981"/>
        <w:gridCol w:w="2022"/>
        <w:gridCol w:w="2022"/>
      </w:tblGrid>
      <w:tr w:rsidR="00267A3D" w:rsidRPr="00B4148B" w14:paraId="7ADA5CE7" w14:textId="77777777" w:rsidTr="00267A3D">
        <w:trPr>
          <w:trHeight w:val="720"/>
          <w:jc w:val="center"/>
        </w:trPr>
        <w:tc>
          <w:tcPr>
            <w:tcW w:w="1241"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46"/>
          <w:p w14:paraId="61769AB5"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Наименование источника</w:t>
            </w:r>
          </w:p>
        </w:tc>
        <w:tc>
          <w:tcPr>
            <w:tcW w:w="1595" w:type="pct"/>
            <w:tcBorders>
              <w:top w:val="single" w:sz="4" w:space="0" w:color="auto"/>
              <w:left w:val="nil"/>
              <w:bottom w:val="single" w:sz="4" w:space="0" w:color="auto"/>
              <w:right w:val="single" w:sz="4" w:space="0" w:color="auto"/>
            </w:tcBorders>
            <w:shd w:val="clear" w:color="auto" w:fill="auto"/>
            <w:noWrap/>
            <w:vAlign w:val="center"/>
            <w:hideMark/>
          </w:tcPr>
          <w:p w14:paraId="1E19FA22"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Марка оборудования</w:t>
            </w:r>
          </w:p>
        </w:tc>
        <w:tc>
          <w:tcPr>
            <w:tcW w:w="1082" w:type="pct"/>
            <w:tcBorders>
              <w:top w:val="single" w:sz="4" w:space="0" w:color="auto"/>
              <w:left w:val="nil"/>
              <w:bottom w:val="single" w:sz="4" w:space="0" w:color="auto"/>
              <w:right w:val="single" w:sz="4" w:space="0" w:color="auto"/>
            </w:tcBorders>
            <w:shd w:val="clear" w:color="auto" w:fill="auto"/>
            <w:vAlign w:val="center"/>
            <w:hideMark/>
          </w:tcPr>
          <w:p w14:paraId="659D9ECD"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Кол-во часов работы, 2021 год</w:t>
            </w:r>
          </w:p>
        </w:tc>
        <w:tc>
          <w:tcPr>
            <w:tcW w:w="1082" w:type="pct"/>
            <w:tcBorders>
              <w:top w:val="single" w:sz="4" w:space="0" w:color="auto"/>
              <w:left w:val="nil"/>
              <w:bottom w:val="single" w:sz="4" w:space="0" w:color="auto"/>
              <w:right w:val="single" w:sz="4" w:space="0" w:color="auto"/>
            </w:tcBorders>
            <w:vAlign w:val="center"/>
          </w:tcPr>
          <w:p w14:paraId="6AE1FE01"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Кол-во часов работы, 2022 год</w:t>
            </w:r>
          </w:p>
        </w:tc>
      </w:tr>
      <w:tr w:rsidR="00267A3D" w:rsidRPr="00B4148B" w14:paraId="11EC52BE" w14:textId="77777777" w:rsidTr="00267A3D">
        <w:trPr>
          <w:trHeight w:val="300"/>
          <w:jc w:val="center"/>
        </w:trPr>
        <w:tc>
          <w:tcPr>
            <w:tcW w:w="12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2B0387"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Районная котельная</w:t>
            </w:r>
          </w:p>
        </w:tc>
        <w:tc>
          <w:tcPr>
            <w:tcW w:w="1595" w:type="pct"/>
            <w:tcBorders>
              <w:top w:val="nil"/>
              <w:left w:val="nil"/>
              <w:bottom w:val="single" w:sz="4" w:space="0" w:color="auto"/>
              <w:right w:val="single" w:sz="4" w:space="0" w:color="auto"/>
            </w:tcBorders>
            <w:shd w:val="clear" w:color="auto" w:fill="auto"/>
            <w:noWrap/>
            <w:vAlign w:val="center"/>
            <w:hideMark/>
          </w:tcPr>
          <w:p w14:paraId="5B332463"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ДЕ-25-14 ГМ (ст. №1)</w:t>
            </w:r>
          </w:p>
        </w:tc>
        <w:tc>
          <w:tcPr>
            <w:tcW w:w="1082" w:type="pct"/>
            <w:tcBorders>
              <w:top w:val="nil"/>
              <w:left w:val="nil"/>
              <w:bottom w:val="single" w:sz="4" w:space="0" w:color="auto"/>
              <w:right w:val="single" w:sz="4" w:space="0" w:color="auto"/>
            </w:tcBorders>
            <w:shd w:val="clear" w:color="auto" w:fill="auto"/>
            <w:noWrap/>
            <w:vAlign w:val="center"/>
            <w:hideMark/>
          </w:tcPr>
          <w:p w14:paraId="5407DBB5"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493</w:t>
            </w:r>
          </w:p>
        </w:tc>
        <w:tc>
          <w:tcPr>
            <w:tcW w:w="1082" w:type="pct"/>
            <w:tcBorders>
              <w:top w:val="nil"/>
              <w:left w:val="nil"/>
              <w:bottom w:val="single" w:sz="4" w:space="0" w:color="auto"/>
              <w:right w:val="single" w:sz="4" w:space="0" w:color="auto"/>
            </w:tcBorders>
            <w:vAlign w:val="center"/>
          </w:tcPr>
          <w:p w14:paraId="4C847E41"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0</w:t>
            </w:r>
          </w:p>
        </w:tc>
      </w:tr>
      <w:tr w:rsidR="00267A3D" w:rsidRPr="00B4148B" w14:paraId="118849C7" w14:textId="77777777" w:rsidTr="00267A3D">
        <w:trPr>
          <w:trHeight w:val="329"/>
          <w:jc w:val="center"/>
        </w:trPr>
        <w:tc>
          <w:tcPr>
            <w:tcW w:w="1241" w:type="pct"/>
            <w:vMerge/>
            <w:tcBorders>
              <w:top w:val="nil"/>
              <w:left w:val="single" w:sz="4" w:space="0" w:color="auto"/>
              <w:bottom w:val="single" w:sz="4" w:space="0" w:color="auto"/>
              <w:right w:val="single" w:sz="4" w:space="0" w:color="auto"/>
            </w:tcBorders>
            <w:vAlign w:val="center"/>
            <w:hideMark/>
          </w:tcPr>
          <w:p w14:paraId="322EEF4F"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4D9F6A96"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ДЕ-25-14 ГМ (ст. №2)</w:t>
            </w:r>
          </w:p>
        </w:tc>
        <w:tc>
          <w:tcPr>
            <w:tcW w:w="1082" w:type="pct"/>
            <w:tcBorders>
              <w:top w:val="nil"/>
              <w:left w:val="nil"/>
              <w:bottom w:val="single" w:sz="4" w:space="0" w:color="auto"/>
              <w:right w:val="single" w:sz="4" w:space="0" w:color="auto"/>
            </w:tcBorders>
            <w:shd w:val="clear" w:color="auto" w:fill="auto"/>
            <w:noWrap/>
            <w:vAlign w:val="center"/>
            <w:hideMark/>
          </w:tcPr>
          <w:p w14:paraId="77C8E1DE"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3 127</w:t>
            </w:r>
          </w:p>
        </w:tc>
        <w:tc>
          <w:tcPr>
            <w:tcW w:w="1082" w:type="pct"/>
            <w:tcBorders>
              <w:top w:val="nil"/>
              <w:left w:val="nil"/>
              <w:bottom w:val="single" w:sz="4" w:space="0" w:color="auto"/>
              <w:right w:val="single" w:sz="4" w:space="0" w:color="auto"/>
            </w:tcBorders>
            <w:vAlign w:val="center"/>
          </w:tcPr>
          <w:p w14:paraId="708DF8A2"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3999</w:t>
            </w:r>
          </w:p>
        </w:tc>
      </w:tr>
      <w:tr w:rsidR="00267A3D" w:rsidRPr="00B4148B" w14:paraId="1D1CDAE8" w14:textId="77777777" w:rsidTr="00267A3D">
        <w:trPr>
          <w:trHeight w:val="263"/>
          <w:jc w:val="center"/>
        </w:trPr>
        <w:tc>
          <w:tcPr>
            <w:tcW w:w="1241" w:type="pct"/>
            <w:vMerge/>
            <w:tcBorders>
              <w:top w:val="nil"/>
              <w:left w:val="single" w:sz="4" w:space="0" w:color="auto"/>
              <w:bottom w:val="single" w:sz="4" w:space="0" w:color="auto"/>
              <w:right w:val="single" w:sz="4" w:space="0" w:color="auto"/>
            </w:tcBorders>
            <w:vAlign w:val="center"/>
            <w:hideMark/>
          </w:tcPr>
          <w:p w14:paraId="34831290"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236BEBCA"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КВГМ-100-150 (ст. №3)</w:t>
            </w:r>
          </w:p>
        </w:tc>
        <w:tc>
          <w:tcPr>
            <w:tcW w:w="1082" w:type="pct"/>
            <w:tcBorders>
              <w:top w:val="nil"/>
              <w:left w:val="nil"/>
              <w:bottom w:val="single" w:sz="4" w:space="0" w:color="auto"/>
              <w:right w:val="single" w:sz="4" w:space="0" w:color="auto"/>
            </w:tcBorders>
            <w:shd w:val="clear" w:color="auto" w:fill="auto"/>
            <w:noWrap/>
            <w:vAlign w:val="center"/>
            <w:hideMark/>
          </w:tcPr>
          <w:p w14:paraId="7E41772D"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4 888</w:t>
            </w:r>
          </w:p>
        </w:tc>
        <w:tc>
          <w:tcPr>
            <w:tcW w:w="1082" w:type="pct"/>
            <w:tcBorders>
              <w:top w:val="nil"/>
              <w:left w:val="nil"/>
              <w:bottom w:val="single" w:sz="4" w:space="0" w:color="auto"/>
              <w:right w:val="single" w:sz="4" w:space="0" w:color="auto"/>
            </w:tcBorders>
            <w:vAlign w:val="center"/>
          </w:tcPr>
          <w:p w14:paraId="3085EE89"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4997</w:t>
            </w:r>
          </w:p>
        </w:tc>
      </w:tr>
      <w:tr w:rsidR="00267A3D" w:rsidRPr="00B4148B" w14:paraId="07480A34" w14:textId="77777777" w:rsidTr="00267A3D">
        <w:trPr>
          <w:trHeight w:val="267"/>
          <w:jc w:val="center"/>
        </w:trPr>
        <w:tc>
          <w:tcPr>
            <w:tcW w:w="12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706C7A6"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ПГУ-ТЭС 52 МВт</w:t>
            </w:r>
          </w:p>
        </w:tc>
        <w:tc>
          <w:tcPr>
            <w:tcW w:w="1595" w:type="pct"/>
            <w:tcBorders>
              <w:top w:val="nil"/>
              <w:left w:val="nil"/>
              <w:bottom w:val="single" w:sz="4" w:space="0" w:color="auto"/>
              <w:right w:val="single" w:sz="4" w:space="0" w:color="auto"/>
            </w:tcBorders>
            <w:shd w:val="clear" w:color="auto" w:fill="auto"/>
            <w:noWrap/>
            <w:vAlign w:val="center"/>
            <w:hideMark/>
          </w:tcPr>
          <w:p w14:paraId="5A26358C"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КГТ-20/4,0-44 (ст. №1)</w:t>
            </w:r>
          </w:p>
        </w:tc>
        <w:tc>
          <w:tcPr>
            <w:tcW w:w="1082" w:type="pct"/>
            <w:tcBorders>
              <w:top w:val="nil"/>
              <w:left w:val="nil"/>
              <w:bottom w:val="single" w:sz="4" w:space="0" w:color="auto"/>
              <w:right w:val="single" w:sz="4" w:space="0" w:color="auto"/>
            </w:tcBorders>
            <w:shd w:val="clear" w:color="auto" w:fill="auto"/>
            <w:noWrap/>
            <w:vAlign w:val="center"/>
            <w:hideMark/>
          </w:tcPr>
          <w:p w14:paraId="06E11AA6"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4 779</w:t>
            </w:r>
          </w:p>
        </w:tc>
        <w:tc>
          <w:tcPr>
            <w:tcW w:w="1082" w:type="pct"/>
            <w:tcBorders>
              <w:top w:val="nil"/>
              <w:left w:val="nil"/>
              <w:bottom w:val="single" w:sz="4" w:space="0" w:color="auto"/>
              <w:right w:val="single" w:sz="4" w:space="0" w:color="auto"/>
            </w:tcBorders>
            <w:vAlign w:val="center"/>
          </w:tcPr>
          <w:p w14:paraId="04C7FD2B"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3910</w:t>
            </w:r>
          </w:p>
        </w:tc>
      </w:tr>
      <w:tr w:rsidR="00267A3D" w:rsidRPr="00B4148B" w14:paraId="2CEA30E8" w14:textId="77777777" w:rsidTr="00267A3D">
        <w:trPr>
          <w:trHeight w:val="285"/>
          <w:jc w:val="center"/>
        </w:trPr>
        <w:tc>
          <w:tcPr>
            <w:tcW w:w="1241" w:type="pct"/>
            <w:vMerge/>
            <w:tcBorders>
              <w:top w:val="nil"/>
              <w:left w:val="single" w:sz="4" w:space="0" w:color="auto"/>
              <w:bottom w:val="single" w:sz="4" w:space="0" w:color="auto"/>
              <w:right w:val="single" w:sz="4" w:space="0" w:color="auto"/>
            </w:tcBorders>
            <w:vAlign w:val="center"/>
            <w:hideMark/>
          </w:tcPr>
          <w:p w14:paraId="71BC2D7A"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5B299130"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КГТ-20/4,0-44 (ст. №2)</w:t>
            </w:r>
          </w:p>
        </w:tc>
        <w:tc>
          <w:tcPr>
            <w:tcW w:w="1082" w:type="pct"/>
            <w:tcBorders>
              <w:top w:val="nil"/>
              <w:left w:val="nil"/>
              <w:bottom w:val="single" w:sz="4" w:space="0" w:color="auto"/>
              <w:right w:val="single" w:sz="4" w:space="0" w:color="auto"/>
            </w:tcBorders>
            <w:shd w:val="clear" w:color="auto" w:fill="auto"/>
            <w:noWrap/>
            <w:vAlign w:val="center"/>
            <w:hideMark/>
          </w:tcPr>
          <w:p w14:paraId="64B3BF9E"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2 907</w:t>
            </w:r>
          </w:p>
        </w:tc>
        <w:tc>
          <w:tcPr>
            <w:tcW w:w="1082" w:type="pct"/>
            <w:tcBorders>
              <w:top w:val="nil"/>
              <w:left w:val="nil"/>
              <w:bottom w:val="single" w:sz="4" w:space="0" w:color="auto"/>
              <w:right w:val="single" w:sz="4" w:space="0" w:color="auto"/>
            </w:tcBorders>
            <w:vAlign w:val="center"/>
          </w:tcPr>
          <w:p w14:paraId="5ECB00CA" w14:textId="77777777" w:rsidR="00267A3D" w:rsidRPr="00B4148B" w:rsidRDefault="00267A3D" w:rsidP="00267A3D">
            <w:pPr>
              <w:spacing w:line="240" w:lineRule="auto"/>
              <w:ind w:right="-50" w:firstLine="0"/>
              <w:jc w:val="center"/>
              <w:rPr>
                <w:rFonts w:cs="Times New Roman"/>
                <w:sz w:val="22"/>
                <w:lang w:eastAsia="ru-RU"/>
              </w:rPr>
            </w:pPr>
            <w:r w:rsidRPr="00B4148B">
              <w:rPr>
                <w:rFonts w:cs="Times New Roman"/>
                <w:sz w:val="22"/>
                <w:lang w:eastAsia="ru-RU"/>
              </w:rPr>
              <w:t>0</w:t>
            </w:r>
          </w:p>
        </w:tc>
      </w:tr>
      <w:tr w:rsidR="00267A3D" w:rsidRPr="00B4148B" w14:paraId="510C66B2" w14:textId="77777777" w:rsidTr="00310AFA">
        <w:trPr>
          <w:trHeight w:val="261"/>
          <w:jc w:val="center"/>
        </w:trPr>
        <w:tc>
          <w:tcPr>
            <w:tcW w:w="1241" w:type="pct"/>
            <w:vMerge/>
            <w:tcBorders>
              <w:top w:val="nil"/>
              <w:left w:val="single" w:sz="4" w:space="0" w:color="auto"/>
              <w:bottom w:val="single" w:sz="4" w:space="0" w:color="auto"/>
              <w:right w:val="single" w:sz="4" w:space="0" w:color="auto"/>
            </w:tcBorders>
            <w:vAlign w:val="center"/>
            <w:hideMark/>
          </w:tcPr>
          <w:p w14:paraId="2F6300DC"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0424C3D4"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КГТ-20/4,0-44 (ст. №3)</w:t>
            </w:r>
          </w:p>
        </w:tc>
        <w:tc>
          <w:tcPr>
            <w:tcW w:w="1082" w:type="pct"/>
            <w:tcBorders>
              <w:top w:val="nil"/>
              <w:left w:val="nil"/>
              <w:bottom w:val="single" w:sz="4" w:space="0" w:color="auto"/>
              <w:right w:val="single" w:sz="4" w:space="0" w:color="auto"/>
            </w:tcBorders>
            <w:shd w:val="clear" w:color="auto" w:fill="auto"/>
            <w:noWrap/>
            <w:vAlign w:val="center"/>
            <w:hideMark/>
          </w:tcPr>
          <w:p w14:paraId="11794F92"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6 133</w:t>
            </w:r>
          </w:p>
        </w:tc>
        <w:tc>
          <w:tcPr>
            <w:tcW w:w="1082" w:type="pct"/>
            <w:tcBorders>
              <w:top w:val="nil"/>
              <w:left w:val="nil"/>
              <w:bottom w:val="single" w:sz="4" w:space="0" w:color="auto"/>
              <w:right w:val="single" w:sz="4" w:space="0" w:color="auto"/>
            </w:tcBorders>
            <w:vAlign w:val="center"/>
          </w:tcPr>
          <w:p w14:paraId="75EE4650" w14:textId="77777777" w:rsidR="00267A3D" w:rsidRPr="00B4148B" w:rsidRDefault="00267A3D" w:rsidP="00310AFA">
            <w:pPr>
              <w:spacing w:line="240" w:lineRule="auto"/>
              <w:ind w:right="-50" w:firstLine="0"/>
              <w:jc w:val="center"/>
              <w:rPr>
                <w:rFonts w:cs="Times New Roman"/>
                <w:sz w:val="22"/>
                <w:lang w:eastAsia="ru-RU"/>
              </w:rPr>
            </w:pPr>
            <w:r w:rsidRPr="00B4148B">
              <w:rPr>
                <w:rFonts w:cs="Times New Roman"/>
                <w:sz w:val="22"/>
                <w:lang w:eastAsia="ru-RU"/>
              </w:rPr>
              <w:t>5002</w:t>
            </w:r>
          </w:p>
        </w:tc>
      </w:tr>
      <w:tr w:rsidR="00267A3D" w:rsidRPr="00B4148B" w14:paraId="7DBCF066" w14:textId="77777777" w:rsidTr="00310AFA">
        <w:trPr>
          <w:trHeight w:val="300"/>
          <w:jc w:val="center"/>
        </w:trPr>
        <w:tc>
          <w:tcPr>
            <w:tcW w:w="1241" w:type="pct"/>
            <w:vMerge/>
            <w:tcBorders>
              <w:top w:val="nil"/>
              <w:left w:val="single" w:sz="4" w:space="0" w:color="auto"/>
              <w:bottom w:val="single" w:sz="4" w:space="0" w:color="auto"/>
              <w:right w:val="single" w:sz="4" w:space="0" w:color="auto"/>
            </w:tcBorders>
            <w:vAlign w:val="center"/>
            <w:hideMark/>
          </w:tcPr>
          <w:p w14:paraId="63CC8969"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38C07DAD"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КГТ-20/4,0-44 (ст. №4)</w:t>
            </w:r>
          </w:p>
        </w:tc>
        <w:tc>
          <w:tcPr>
            <w:tcW w:w="1082" w:type="pct"/>
            <w:tcBorders>
              <w:top w:val="nil"/>
              <w:left w:val="nil"/>
              <w:bottom w:val="single" w:sz="4" w:space="0" w:color="auto"/>
              <w:right w:val="single" w:sz="4" w:space="0" w:color="auto"/>
            </w:tcBorders>
            <w:shd w:val="clear" w:color="auto" w:fill="auto"/>
            <w:noWrap/>
            <w:vAlign w:val="center"/>
            <w:hideMark/>
          </w:tcPr>
          <w:p w14:paraId="4BA22B57"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5 118</w:t>
            </w:r>
          </w:p>
        </w:tc>
        <w:tc>
          <w:tcPr>
            <w:tcW w:w="1082" w:type="pct"/>
            <w:tcBorders>
              <w:top w:val="nil"/>
              <w:left w:val="nil"/>
              <w:bottom w:val="single" w:sz="4" w:space="0" w:color="auto"/>
              <w:right w:val="single" w:sz="4" w:space="0" w:color="auto"/>
            </w:tcBorders>
            <w:vAlign w:val="center"/>
          </w:tcPr>
          <w:p w14:paraId="27658C1D" w14:textId="77777777" w:rsidR="00267A3D" w:rsidRPr="00B4148B" w:rsidRDefault="00267A3D" w:rsidP="00310AFA">
            <w:pPr>
              <w:spacing w:line="240" w:lineRule="auto"/>
              <w:ind w:right="-50" w:firstLine="0"/>
              <w:jc w:val="center"/>
              <w:rPr>
                <w:rFonts w:cs="Times New Roman"/>
                <w:sz w:val="22"/>
                <w:lang w:eastAsia="ru-RU"/>
              </w:rPr>
            </w:pPr>
            <w:r w:rsidRPr="00B4148B">
              <w:rPr>
                <w:rFonts w:cs="Times New Roman"/>
                <w:sz w:val="22"/>
                <w:lang w:eastAsia="ru-RU"/>
              </w:rPr>
              <w:t>6786</w:t>
            </w:r>
          </w:p>
        </w:tc>
      </w:tr>
      <w:tr w:rsidR="00267A3D" w:rsidRPr="00B4148B" w14:paraId="28069974" w14:textId="77777777" w:rsidTr="00310AFA">
        <w:trPr>
          <w:trHeight w:val="241"/>
          <w:jc w:val="center"/>
        </w:trPr>
        <w:tc>
          <w:tcPr>
            <w:tcW w:w="1241" w:type="pct"/>
            <w:vMerge/>
            <w:tcBorders>
              <w:top w:val="nil"/>
              <w:left w:val="single" w:sz="4" w:space="0" w:color="auto"/>
              <w:bottom w:val="single" w:sz="4" w:space="0" w:color="auto"/>
              <w:right w:val="single" w:sz="4" w:space="0" w:color="auto"/>
            </w:tcBorders>
            <w:vAlign w:val="center"/>
            <w:hideMark/>
          </w:tcPr>
          <w:p w14:paraId="545F7E47"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6E7C4222"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Т-8/10-3,4/0,18 (ст. №1)</w:t>
            </w:r>
          </w:p>
        </w:tc>
        <w:tc>
          <w:tcPr>
            <w:tcW w:w="1082" w:type="pct"/>
            <w:tcBorders>
              <w:top w:val="nil"/>
              <w:left w:val="nil"/>
              <w:bottom w:val="single" w:sz="4" w:space="0" w:color="auto"/>
              <w:right w:val="single" w:sz="4" w:space="0" w:color="auto"/>
            </w:tcBorders>
            <w:shd w:val="clear" w:color="auto" w:fill="auto"/>
            <w:noWrap/>
            <w:vAlign w:val="center"/>
            <w:hideMark/>
          </w:tcPr>
          <w:p w14:paraId="3001F21C"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5 353</w:t>
            </w:r>
          </w:p>
        </w:tc>
        <w:tc>
          <w:tcPr>
            <w:tcW w:w="1082" w:type="pct"/>
            <w:tcBorders>
              <w:top w:val="nil"/>
              <w:left w:val="nil"/>
              <w:bottom w:val="single" w:sz="4" w:space="0" w:color="auto"/>
              <w:right w:val="single" w:sz="4" w:space="0" w:color="auto"/>
            </w:tcBorders>
            <w:vAlign w:val="center"/>
          </w:tcPr>
          <w:p w14:paraId="55B1FB68" w14:textId="77777777" w:rsidR="00267A3D" w:rsidRPr="00B4148B" w:rsidRDefault="00267A3D" w:rsidP="00310AFA">
            <w:pPr>
              <w:spacing w:line="240" w:lineRule="auto"/>
              <w:ind w:right="-50" w:firstLine="0"/>
              <w:jc w:val="center"/>
              <w:rPr>
                <w:rFonts w:cs="Times New Roman"/>
                <w:sz w:val="22"/>
                <w:lang w:eastAsia="ru-RU"/>
              </w:rPr>
            </w:pPr>
            <w:r w:rsidRPr="00B4148B">
              <w:rPr>
                <w:rFonts w:cs="Times New Roman"/>
                <w:sz w:val="22"/>
                <w:lang w:eastAsia="ru-RU"/>
              </w:rPr>
              <w:t>3243</w:t>
            </w:r>
          </w:p>
        </w:tc>
      </w:tr>
      <w:tr w:rsidR="00267A3D" w:rsidRPr="00B4148B" w14:paraId="737B89A8" w14:textId="77777777" w:rsidTr="00310AFA">
        <w:trPr>
          <w:trHeight w:val="275"/>
          <w:jc w:val="center"/>
        </w:trPr>
        <w:tc>
          <w:tcPr>
            <w:tcW w:w="1241" w:type="pct"/>
            <w:vMerge/>
            <w:tcBorders>
              <w:top w:val="nil"/>
              <w:left w:val="single" w:sz="4" w:space="0" w:color="auto"/>
              <w:bottom w:val="single" w:sz="4" w:space="0" w:color="auto"/>
              <w:right w:val="single" w:sz="4" w:space="0" w:color="auto"/>
            </w:tcBorders>
            <w:vAlign w:val="center"/>
            <w:hideMark/>
          </w:tcPr>
          <w:p w14:paraId="2039B45C" w14:textId="77777777" w:rsidR="00267A3D" w:rsidRPr="00B4148B" w:rsidRDefault="00267A3D" w:rsidP="005E6864">
            <w:pPr>
              <w:spacing w:line="240" w:lineRule="auto"/>
              <w:ind w:right="-50" w:firstLine="0"/>
              <w:jc w:val="center"/>
              <w:rPr>
                <w:rFonts w:cs="Times New Roman"/>
                <w:sz w:val="22"/>
                <w:lang w:eastAsia="ru-RU"/>
              </w:rPr>
            </w:pPr>
          </w:p>
        </w:tc>
        <w:tc>
          <w:tcPr>
            <w:tcW w:w="1595" w:type="pct"/>
            <w:tcBorders>
              <w:top w:val="nil"/>
              <w:left w:val="nil"/>
              <w:bottom w:val="single" w:sz="4" w:space="0" w:color="auto"/>
              <w:right w:val="single" w:sz="4" w:space="0" w:color="auto"/>
            </w:tcBorders>
            <w:shd w:val="clear" w:color="auto" w:fill="auto"/>
            <w:noWrap/>
            <w:vAlign w:val="center"/>
            <w:hideMark/>
          </w:tcPr>
          <w:p w14:paraId="60C8F042"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Т-8/10-3,4/0,18 (ст. №2)</w:t>
            </w:r>
          </w:p>
        </w:tc>
        <w:tc>
          <w:tcPr>
            <w:tcW w:w="1082" w:type="pct"/>
            <w:tcBorders>
              <w:top w:val="nil"/>
              <w:left w:val="nil"/>
              <w:bottom w:val="single" w:sz="4" w:space="0" w:color="auto"/>
              <w:right w:val="single" w:sz="4" w:space="0" w:color="auto"/>
            </w:tcBorders>
            <w:shd w:val="clear" w:color="auto" w:fill="auto"/>
            <w:noWrap/>
            <w:vAlign w:val="center"/>
            <w:hideMark/>
          </w:tcPr>
          <w:p w14:paraId="17B5EEB8" w14:textId="77777777" w:rsidR="00267A3D" w:rsidRPr="00B4148B" w:rsidRDefault="00267A3D" w:rsidP="005E6864">
            <w:pPr>
              <w:spacing w:line="240" w:lineRule="auto"/>
              <w:ind w:right="-50" w:firstLine="0"/>
              <w:jc w:val="center"/>
              <w:rPr>
                <w:rFonts w:cs="Times New Roman"/>
                <w:sz w:val="22"/>
                <w:lang w:eastAsia="ru-RU"/>
              </w:rPr>
            </w:pPr>
            <w:r w:rsidRPr="00B4148B">
              <w:rPr>
                <w:rFonts w:cs="Times New Roman"/>
                <w:sz w:val="22"/>
                <w:lang w:eastAsia="ru-RU"/>
              </w:rPr>
              <w:t>6 383</w:t>
            </w:r>
          </w:p>
        </w:tc>
        <w:tc>
          <w:tcPr>
            <w:tcW w:w="1082" w:type="pct"/>
            <w:tcBorders>
              <w:top w:val="nil"/>
              <w:left w:val="nil"/>
              <w:bottom w:val="single" w:sz="4" w:space="0" w:color="auto"/>
              <w:right w:val="single" w:sz="4" w:space="0" w:color="auto"/>
            </w:tcBorders>
            <w:vAlign w:val="center"/>
          </w:tcPr>
          <w:p w14:paraId="3993BB0C" w14:textId="77777777" w:rsidR="00267A3D" w:rsidRPr="00B4148B" w:rsidRDefault="00267A3D" w:rsidP="00310AFA">
            <w:pPr>
              <w:spacing w:line="240" w:lineRule="auto"/>
              <w:ind w:right="-50" w:firstLine="0"/>
              <w:jc w:val="center"/>
              <w:rPr>
                <w:rFonts w:cs="Times New Roman"/>
                <w:sz w:val="22"/>
                <w:lang w:eastAsia="ru-RU"/>
              </w:rPr>
            </w:pPr>
            <w:r w:rsidRPr="00B4148B">
              <w:rPr>
                <w:rFonts w:cs="Times New Roman"/>
                <w:sz w:val="22"/>
                <w:lang w:eastAsia="ru-RU"/>
              </w:rPr>
              <w:t>4080</w:t>
            </w:r>
          </w:p>
        </w:tc>
      </w:tr>
    </w:tbl>
    <w:p w14:paraId="655CEB1D" w14:textId="77777777" w:rsidR="00267A3D" w:rsidRPr="00B4148B" w:rsidRDefault="00267A3D" w:rsidP="00267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24</w:t>
      </w:r>
      <w:r w:rsidR="00000000">
        <w:fldChar w:fldCharType="end"/>
      </w:r>
      <w:r w:rsidRPr="00B4148B">
        <w:t xml:space="preserve"> </w:t>
      </w:r>
      <w:r w:rsidRPr="00C34043">
        <w:t>Годовая загрузка оборудования источника АО «Тутаевская ПГУ»</w:t>
      </w:r>
      <w:r w:rsidR="00C34043" w:rsidRPr="00C34043">
        <w:t xml:space="preserve"> (с 01.02.2024 ООО «Тутаевская ПГУ»)</w:t>
      </w:r>
      <w:r w:rsidR="00C34043">
        <w:t xml:space="preserve"> </w:t>
      </w:r>
      <w:r w:rsidRPr="00B4148B">
        <w:rPr>
          <w:rFonts w:eastAsia="Calibri"/>
          <w:bCs w:val="0"/>
        </w:rPr>
        <w:t xml:space="preserve"> за 2023 год</w:t>
      </w:r>
    </w:p>
    <w:tbl>
      <w:tblPr>
        <w:tblW w:w="5000" w:type="pct"/>
        <w:jc w:val="center"/>
        <w:tblLook w:val="04A0" w:firstRow="1" w:lastRow="0" w:firstColumn="1" w:lastColumn="0" w:noHBand="0" w:noVBand="1"/>
      </w:tblPr>
      <w:tblGrid>
        <w:gridCol w:w="3111"/>
        <w:gridCol w:w="3653"/>
        <w:gridCol w:w="2581"/>
      </w:tblGrid>
      <w:tr w:rsidR="00267A3D" w:rsidRPr="00B4148B" w14:paraId="567C49A0" w14:textId="77777777" w:rsidTr="00267A3D">
        <w:trPr>
          <w:trHeight w:val="720"/>
          <w:jc w:val="center"/>
        </w:trPr>
        <w:tc>
          <w:tcPr>
            <w:tcW w:w="16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4A5C1"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Наименование источника</w:t>
            </w:r>
          </w:p>
        </w:tc>
        <w:tc>
          <w:tcPr>
            <w:tcW w:w="1954" w:type="pct"/>
            <w:tcBorders>
              <w:top w:val="single" w:sz="4" w:space="0" w:color="auto"/>
              <w:left w:val="nil"/>
              <w:bottom w:val="single" w:sz="4" w:space="0" w:color="auto"/>
              <w:right w:val="single" w:sz="4" w:space="0" w:color="auto"/>
            </w:tcBorders>
            <w:shd w:val="clear" w:color="auto" w:fill="auto"/>
            <w:noWrap/>
            <w:vAlign w:val="center"/>
            <w:hideMark/>
          </w:tcPr>
          <w:p w14:paraId="0547BE60"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Марка оборудования</w:t>
            </w:r>
          </w:p>
        </w:tc>
        <w:tc>
          <w:tcPr>
            <w:tcW w:w="1381" w:type="pct"/>
            <w:tcBorders>
              <w:top w:val="single" w:sz="4" w:space="0" w:color="auto"/>
              <w:left w:val="nil"/>
              <w:bottom w:val="single" w:sz="4" w:space="0" w:color="auto"/>
              <w:right w:val="single" w:sz="4" w:space="0" w:color="auto"/>
            </w:tcBorders>
            <w:shd w:val="clear" w:color="auto" w:fill="auto"/>
            <w:vAlign w:val="center"/>
            <w:hideMark/>
          </w:tcPr>
          <w:p w14:paraId="2C5F1383"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Кол-во часов работы</w:t>
            </w:r>
          </w:p>
        </w:tc>
      </w:tr>
      <w:tr w:rsidR="00267A3D" w:rsidRPr="00B4148B" w14:paraId="0A4A351C" w14:textId="77777777" w:rsidTr="00267A3D">
        <w:trPr>
          <w:trHeight w:val="300"/>
          <w:jc w:val="center"/>
        </w:trPr>
        <w:tc>
          <w:tcPr>
            <w:tcW w:w="166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217270"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Районная котельная</w:t>
            </w:r>
          </w:p>
        </w:tc>
        <w:tc>
          <w:tcPr>
            <w:tcW w:w="1954" w:type="pct"/>
            <w:tcBorders>
              <w:top w:val="nil"/>
              <w:left w:val="nil"/>
              <w:bottom w:val="single" w:sz="4" w:space="0" w:color="auto"/>
              <w:right w:val="single" w:sz="4" w:space="0" w:color="auto"/>
            </w:tcBorders>
            <w:shd w:val="clear" w:color="auto" w:fill="auto"/>
            <w:noWrap/>
            <w:vAlign w:val="center"/>
            <w:hideMark/>
          </w:tcPr>
          <w:p w14:paraId="1330216F"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ДЕ-25-14 ГМ (ст. №1)</w:t>
            </w:r>
          </w:p>
        </w:tc>
        <w:tc>
          <w:tcPr>
            <w:tcW w:w="1381" w:type="pct"/>
            <w:tcBorders>
              <w:top w:val="nil"/>
              <w:left w:val="nil"/>
              <w:bottom w:val="single" w:sz="4" w:space="0" w:color="auto"/>
              <w:right w:val="single" w:sz="4" w:space="0" w:color="auto"/>
            </w:tcBorders>
            <w:shd w:val="clear" w:color="auto" w:fill="auto"/>
            <w:noWrap/>
            <w:vAlign w:val="center"/>
            <w:hideMark/>
          </w:tcPr>
          <w:p w14:paraId="387F64C9"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687</w:t>
            </w:r>
          </w:p>
        </w:tc>
      </w:tr>
      <w:tr w:rsidR="00267A3D" w:rsidRPr="00B4148B" w14:paraId="603EE255" w14:textId="77777777" w:rsidTr="00267A3D">
        <w:trPr>
          <w:trHeight w:val="329"/>
          <w:jc w:val="center"/>
        </w:trPr>
        <w:tc>
          <w:tcPr>
            <w:tcW w:w="1664" w:type="pct"/>
            <w:vMerge/>
            <w:tcBorders>
              <w:top w:val="nil"/>
              <w:left w:val="single" w:sz="4" w:space="0" w:color="auto"/>
              <w:bottom w:val="single" w:sz="4" w:space="0" w:color="auto"/>
              <w:right w:val="single" w:sz="4" w:space="0" w:color="auto"/>
            </w:tcBorders>
            <w:vAlign w:val="center"/>
            <w:hideMark/>
          </w:tcPr>
          <w:p w14:paraId="5BE42E97" w14:textId="77777777" w:rsidR="00267A3D" w:rsidRPr="00B4148B" w:rsidRDefault="00267A3D" w:rsidP="00267A3D">
            <w:pPr>
              <w:ind w:firstLine="0"/>
              <w:jc w:val="center"/>
              <w:rPr>
                <w:rFonts w:cs="Times New Roman"/>
                <w:color w:val="000000"/>
                <w:sz w:val="22"/>
              </w:rPr>
            </w:pPr>
          </w:p>
        </w:tc>
        <w:tc>
          <w:tcPr>
            <w:tcW w:w="1954" w:type="pct"/>
            <w:tcBorders>
              <w:top w:val="nil"/>
              <w:left w:val="nil"/>
              <w:bottom w:val="single" w:sz="4" w:space="0" w:color="auto"/>
              <w:right w:val="single" w:sz="4" w:space="0" w:color="auto"/>
            </w:tcBorders>
            <w:shd w:val="clear" w:color="auto" w:fill="auto"/>
            <w:noWrap/>
            <w:vAlign w:val="center"/>
            <w:hideMark/>
          </w:tcPr>
          <w:p w14:paraId="5BDC3244"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ДЕ-25-14 ГМ (ст. №2)</w:t>
            </w:r>
          </w:p>
        </w:tc>
        <w:tc>
          <w:tcPr>
            <w:tcW w:w="1381" w:type="pct"/>
            <w:tcBorders>
              <w:top w:val="nil"/>
              <w:left w:val="nil"/>
              <w:bottom w:val="single" w:sz="4" w:space="0" w:color="auto"/>
              <w:right w:val="single" w:sz="4" w:space="0" w:color="auto"/>
            </w:tcBorders>
            <w:shd w:val="clear" w:color="auto" w:fill="auto"/>
            <w:noWrap/>
            <w:vAlign w:val="center"/>
          </w:tcPr>
          <w:p w14:paraId="29814B9F"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217</w:t>
            </w:r>
          </w:p>
        </w:tc>
      </w:tr>
      <w:tr w:rsidR="00267A3D" w:rsidRPr="00B4148B" w14:paraId="49122CDF" w14:textId="77777777" w:rsidTr="00267A3D">
        <w:trPr>
          <w:trHeight w:val="263"/>
          <w:jc w:val="center"/>
        </w:trPr>
        <w:tc>
          <w:tcPr>
            <w:tcW w:w="1664" w:type="pct"/>
            <w:vMerge/>
            <w:tcBorders>
              <w:top w:val="nil"/>
              <w:left w:val="single" w:sz="4" w:space="0" w:color="auto"/>
              <w:bottom w:val="single" w:sz="4" w:space="0" w:color="auto"/>
              <w:right w:val="single" w:sz="4" w:space="0" w:color="auto"/>
            </w:tcBorders>
            <w:vAlign w:val="center"/>
            <w:hideMark/>
          </w:tcPr>
          <w:p w14:paraId="677DD355" w14:textId="77777777" w:rsidR="00267A3D" w:rsidRPr="00B4148B" w:rsidRDefault="00267A3D" w:rsidP="00267A3D">
            <w:pPr>
              <w:ind w:firstLine="0"/>
              <w:jc w:val="center"/>
              <w:rPr>
                <w:rFonts w:cs="Times New Roman"/>
                <w:color w:val="000000"/>
                <w:sz w:val="22"/>
              </w:rPr>
            </w:pPr>
          </w:p>
        </w:tc>
        <w:tc>
          <w:tcPr>
            <w:tcW w:w="1954" w:type="pct"/>
            <w:tcBorders>
              <w:top w:val="nil"/>
              <w:left w:val="nil"/>
              <w:bottom w:val="single" w:sz="4" w:space="0" w:color="auto"/>
              <w:right w:val="single" w:sz="4" w:space="0" w:color="auto"/>
            </w:tcBorders>
            <w:shd w:val="clear" w:color="auto" w:fill="auto"/>
            <w:noWrap/>
            <w:vAlign w:val="center"/>
            <w:hideMark/>
          </w:tcPr>
          <w:p w14:paraId="612158C4"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КВГМ-100-150 (ст. №3)</w:t>
            </w:r>
          </w:p>
        </w:tc>
        <w:tc>
          <w:tcPr>
            <w:tcW w:w="1381" w:type="pct"/>
            <w:tcBorders>
              <w:top w:val="nil"/>
              <w:left w:val="nil"/>
              <w:bottom w:val="single" w:sz="4" w:space="0" w:color="auto"/>
              <w:right w:val="single" w:sz="4" w:space="0" w:color="auto"/>
            </w:tcBorders>
            <w:shd w:val="clear" w:color="auto" w:fill="auto"/>
            <w:noWrap/>
            <w:vAlign w:val="center"/>
          </w:tcPr>
          <w:p w14:paraId="57573ED4"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4736</w:t>
            </w:r>
          </w:p>
        </w:tc>
      </w:tr>
      <w:tr w:rsidR="00267A3D" w:rsidRPr="00B4148B" w14:paraId="6B12870C" w14:textId="77777777" w:rsidTr="00267A3D">
        <w:trPr>
          <w:trHeight w:val="80"/>
          <w:jc w:val="center"/>
        </w:trPr>
        <w:tc>
          <w:tcPr>
            <w:tcW w:w="1664" w:type="pct"/>
            <w:vMerge w:val="restart"/>
            <w:tcBorders>
              <w:left w:val="single" w:sz="4" w:space="0" w:color="auto"/>
              <w:right w:val="single" w:sz="4" w:space="0" w:color="auto"/>
            </w:tcBorders>
            <w:shd w:val="clear" w:color="auto" w:fill="auto"/>
            <w:vAlign w:val="center"/>
            <w:hideMark/>
          </w:tcPr>
          <w:p w14:paraId="59504964"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ПГУ-ТЭС 52 МВт</w:t>
            </w:r>
          </w:p>
        </w:tc>
        <w:tc>
          <w:tcPr>
            <w:tcW w:w="1954" w:type="pct"/>
            <w:tcBorders>
              <w:top w:val="nil"/>
              <w:left w:val="nil"/>
              <w:bottom w:val="single" w:sz="4" w:space="0" w:color="auto"/>
              <w:right w:val="single" w:sz="4" w:space="0" w:color="auto"/>
            </w:tcBorders>
            <w:shd w:val="clear" w:color="auto" w:fill="auto"/>
            <w:noWrap/>
            <w:vAlign w:val="center"/>
            <w:hideMark/>
          </w:tcPr>
          <w:p w14:paraId="781C6E1F"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КГТ-20/4,0-44 (ст. №3)</w:t>
            </w:r>
          </w:p>
        </w:tc>
        <w:tc>
          <w:tcPr>
            <w:tcW w:w="1381" w:type="pct"/>
            <w:tcBorders>
              <w:top w:val="nil"/>
              <w:left w:val="nil"/>
              <w:bottom w:val="single" w:sz="4" w:space="0" w:color="auto"/>
              <w:right w:val="single" w:sz="4" w:space="0" w:color="auto"/>
            </w:tcBorders>
            <w:shd w:val="clear" w:color="auto" w:fill="auto"/>
            <w:noWrap/>
            <w:vAlign w:val="center"/>
          </w:tcPr>
          <w:p w14:paraId="75B99192"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7746</w:t>
            </w:r>
          </w:p>
        </w:tc>
      </w:tr>
      <w:tr w:rsidR="00267A3D" w:rsidRPr="00B4148B" w14:paraId="2DB757FC" w14:textId="77777777" w:rsidTr="00267A3D">
        <w:trPr>
          <w:trHeight w:val="300"/>
          <w:jc w:val="center"/>
        </w:trPr>
        <w:tc>
          <w:tcPr>
            <w:tcW w:w="1664" w:type="pct"/>
            <w:vMerge/>
            <w:tcBorders>
              <w:left w:val="single" w:sz="4" w:space="0" w:color="auto"/>
              <w:right w:val="single" w:sz="4" w:space="0" w:color="auto"/>
            </w:tcBorders>
            <w:shd w:val="clear" w:color="auto" w:fill="auto"/>
            <w:vAlign w:val="center"/>
            <w:hideMark/>
          </w:tcPr>
          <w:p w14:paraId="40D3BEB0" w14:textId="77777777" w:rsidR="00267A3D" w:rsidRPr="00B4148B" w:rsidRDefault="00267A3D" w:rsidP="00267A3D">
            <w:pPr>
              <w:ind w:firstLine="0"/>
              <w:jc w:val="center"/>
              <w:rPr>
                <w:rFonts w:cs="Times New Roman"/>
                <w:color w:val="000000"/>
                <w:sz w:val="22"/>
              </w:rPr>
            </w:pPr>
          </w:p>
        </w:tc>
        <w:tc>
          <w:tcPr>
            <w:tcW w:w="1954" w:type="pct"/>
            <w:tcBorders>
              <w:top w:val="nil"/>
              <w:left w:val="nil"/>
              <w:bottom w:val="single" w:sz="4" w:space="0" w:color="auto"/>
              <w:right w:val="single" w:sz="4" w:space="0" w:color="auto"/>
            </w:tcBorders>
            <w:shd w:val="clear" w:color="auto" w:fill="auto"/>
            <w:noWrap/>
            <w:vAlign w:val="center"/>
            <w:hideMark/>
          </w:tcPr>
          <w:p w14:paraId="16472C00"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КГТ-20/4,0-44 (ст. №4)</w:t>
            </w:r>
          </w:p>
        </w:tc>
        <w:tc>
          <w:tcPr>
            <w:tcW w:w="1381" w:type="pct"/>
            <w:tcBorders>
              <w:top w:val="nil"/>
              <w:left w:val="nil"/>
              <w:bottom w:val="single" w:sz="4" w:space="0" w:color="auto"/>
              <w:right w:val="single" w:sz="4" w:space="0" w:color="auto"/>
            </w:tcBorders>
            <w:shd w:val="clear" w:color="auto" w:fill="auto"/>
            <w:noWrap/>
            <w:vAlign w:val="center"/>
          </w:tcPr>
          <w:p w14:paraId="436FA91B"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7500</w:t>
            </w:r>
          </w:p>
        </w:tc>
      </w:tr>
      <w:tr w:rsidR="00267A3D" w:rsidRPr="00B4148B" w14:paraId="0599A9C7" w14:textId="77777777" w:rsidTr="00267A3D">
        <w:trPr>
          <w:trHeight w:val="275"/>
          <w:jc w:val="center"/>
        </w:trPr>
        <w:tc>
          <w:tcPr>
            <w:tcW w:w="1664" w:type="pct"/>
            <w:vMerge/>
            <w:tcBorders>
              <w:left w:val="single" w:sz="4" w:space="0" w:color="auto"/>
              <w:bottom w:val="single" w:sz="4" w:space="0" w:color="auto"/>
              <w:right w:val="single" w:sz="4" w:space="0" w:color="auto"/>
            </w:tcBorders>
            <w:shd w:val="clear" w:color="auto" w:fill="auto"/>
            <w:vAlign w:val="center"/>
            <w:hideMark/>
          </w:tcPr>
          <w:p w14:paraId="6DB73CF4" w14:textId="77777777" w:rsidR="00267A3D" w:rsidRPr="00B4148B" w:rsidRDefault="00267A3D" w:rsidP="00267A3D">
            <w:pPr>
              <w:ind w:firstLine="0"/>
              <w:rPr>
                <w:rFonts w:cs="Times New Roman"/>
                <w:color w:val="000000"/>
                <w:sz w:val="22"/>
              </w:rPr>
            </w:pPr>
          </w:p>
        </w:tc>
        <w:tc>
          <w:tcPr>
            <w:tcW w:w="1954" w:type="pct"/>
            <w:tcBorders>
              <w:top w:val="nil"/>
              <w:left w:val="nil"/>
              <w:bottom w:val="single" w:sz="4" w:space="0" w:color="auto"/>
              <w:right w:val="single" w:sz="4" w:space="0" w:color="auto"/>
            </w:tcBorders>
            <w:shd w:val="clear" w:color="auto" w:fill="auto"/>
            <w:noWrap/>
            <w:vAlign w:val="center"/>
            <w:hideMark/>
          </w:tcPr>
          <w:p w14:paraId="29AA57C0"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Т-8/10-3,4/0,18 (ст. №2)</w:t>
            </w:r>
          </w:p>
        </w:tc>
        <w:tc>
          <w:tcPr>
            <w:tcW w:w="1381" w:type="pct"/>
            <w:tcBorders>
              <w:top w:val="nil"/>
              <w:left w:val="nil"/>
              <w:bottom w:val="single" w:sz="4" w:space="0" w:color="auto"/>
              <w:right w:val="single" w:sz="4" w:space="0" w:color="auto"/>
            </w:tcBorders>
            <w:shd w:val="clear" w:color="auto" w:fill="auto"/>
            <w:noWrap/>
            <w:vAlign w:val="center"/>
          </w:tcPr>
          <w:p w14:paraId="06F52503" w14:textId="77777777" w:rsidR="00267A3D" w:rsidRPr="00B4148B" w:rsidRDefault="00267A3D" w:rsidP="00267A3D">
            <w:pPr>
              <w:ind w:firstLine="0"/>
              <w:jc w:val="center"/>
              <w:rPr>
                <w:rFonts w:cs="Times New Roman"/>
                <w:color w:val="000000"/>
                <w:sz w:val="22"/>
              </w:rPr>
            </w:pPr>
            <w:r w:rsidRPr="00B4148B">
              <w:rPr>
                <w:rFonts w:cs="Times New Roman"/>
                <w:color w:val="000000"/>
                <w:sz w:val="22"/>
              </w:rPr>
              <w:t>7173</w:t>
            </w:r>
          </w:p>
        </w:tc>
      </w:tr>
    </w:tbl>
    <w:p w14:paraId="7312E7EB" w14:textId="77777777" w:rsidR="00DE35F8" w:rsidRPr="00B4148B" w:rsidRDefault="00DE35F8" w:rsidP="00DE35F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25</w:t>
      </w:r>
      <w:r w:rsidR="00000000">
        <w:rPr>
          <w:noProof/>
        </w:rPr>
        <w:fldChar w:fldCharType="end"/>
      </w:r>
      <w:r w:rsidRPr="00B4148B">
        <w:t xml:space="preserve"> Годовая загрузка оборудования котельной ЦРБ</w:t>
      </w:r>
      <w:r w:rsidR="00D43942" w:rsidRPr="00B4148B">
        <w:t xml:space="preserve"> в 2022</w:t>
      </w:r>
      <w:r w:rsidR="00267A3D" w:rsidRPr="00B4148B">
        <w:t>-2023</w:t>
      </w:r>
      <w:r w:rsidR="00D43942" w:rsidRPr="00B4148B">
        <w:t xml:space="preserve"> году</w:t>
      </w:r>
    </w:p>
    <w:tbl>
      <w:tblPr>
        <w:tblStyle w:val="a7"/>
        <w:tblW w:w="5000" w:type="pct"/>
        <w:tblLook w:val="04A0" w:firstRow="1" w:lastRow="0" w:firstColumn="1" w:lastColumn="0" w:noHBand="0" w:noVBand="1"/>
      </w:tblPr>
      <w:tblGrid>
        <w:gridCol w:w="3115"/>
        <w:gridCol w:w="3116"/>
        <w:gridCol w:w="3114"/>
      </w:tblGrid>
      <w:tr w:rsidR="00DE35F8" w:rsidRPr="00B4148B" w14:paraId="667B4482" w14:textId="77777777" w:rsidTr="00DE35F8">
        <w:trPr>
          <w:tblHeader/>
        </w:trPr>
        <w:tc>
          <w:tcPr>
            <w:tcW w:w="1667" w:type="pct"/>
            <w:vAlign w:val="center"/>
          </w:tcPr>
          <w:p w14:paraId="37581E27" w14:textId="77777777" w:rsidR="00DE35F8" w:rsidRPr="00B4148B" w:rsidRDefault="00DE35F8" w:rsidP="00DE35F8">
            <w:pPr>
              <w:ind w:right="-50" w:firstLine="0"/>
              <w:jc w:val="center"/>
              <w:rPr>
                <w:rFonts w:cs="Times New Roman"/>
                <w:sz w:val="22"/>
                <w:lang w:eastAsia="ru-RU"/>
              </w:rPr>
            </w:pPr>
            <w:r w:rsidRPr="00B4148B">
              <w:rPr>
                <w:rFonts w:cs="Times New Roman"/>
                <w:sz w:val="22"/>
                <w:lang w:eastAsia="ru-RU"/>
              </w:rPr>
              <w:t>Наименование источника</w:t>
            </w:r>
          </w:p>
        </w:tc>
        <w:tc>
          <w:tcPr>
            <w:tcW w:w="1667" w:type="pct"/>
            <w:vAlign w:val="center"/>
          </w:tcPr>
          <w:p w14:paraId="4A899AB4" w14:textId="77777777" w:rsidR="00DE35F8" w:rsidRPr="00B4148B" w:rsidRDefault="00DE35F8" w:rsidP="00DE35F8">
            <w:pPr>
              <w:ind w:right="-166" w:firstLine="0"/>
              <w:jc w:val="center"/>
              <w:rPr>
                <w:rFonts w:cs="Times New Roman"/>
                <w:sz w:val="22"/>
                <w:lang w:eastAsia="ru-RU"/>
              </w:rPr>
            </w:pPr>
            <w:r w:rsidRPr="00B4148B">
              <w:rPr>
                <w:rFonts w:cs="Times New Roman"/>
                <w:sz w:val="22"/>
                <w:lang w:eastAsia="ru-RU"/>
              </w:rPr>
              <w:t>Марка котлоагрегата</w:t>
            </w:r>
          </w:p>
        </w:tc>
        <w:tc>
          <w:tcPr>
            <w:tcW w:w="1666" w:type="pct"/>
            <w:vAlign w:val="center"/>
          </w:tcPr>
          <w:p w14:paraId="1C00D1BF" w14:textId="77777777" w:rsidR="00DE35F8" w:rsidRPr="00B4148B" w:rsidRDefault="00DE35F8" w:rsidP="00DE35F8">
            <w:pPr>
              <w:ind w:right="-143" w:firstLine="0"/>
              <w:jc w:val="center"/>
              <w:rPr>
                <w:rFonts w:cs="Times New Roman"/>
                <w:sz w:val="22"/>
                <w:lang w:eastAsia="ru-RU"/>
              </w:rPr>
            </w:pPr>
            <w:r w:rsidRPr="00B4148B">
              <w:rPr>
                <w:rFonts w:cs="Times New Roman"/>
                <w:sz w:val="22"/>
                <w:lang w:eastAsia="ru-RU"/>
              </w:rPr>
              <w:t>Кол-во часов работы</w:t>
            </w:r>
            <w:r w:rsidR="00267A3D" w:rsidRPr="00B4148B">
              <w:rPr>
                <w:rFonts w:cs="Times New Roman"/>
                <w:sz w:val="22"/>
                <w:lang w:eastAsia="ru-RU"/>
              </w:rPr>
              <w:t xml:space="preserve"> в год</w:t>
            </w:r>
          </w:p>
        </w:tc>
      </w:tr>
      <w:tr w:rsidR="00D43942" w:rsidRPr="00B4148B" w14:paraId="4E5C549E" w14:textId="77777777" w:rsidTr="002E1C21">
        <w:trPr>
          <w:trHeight w:val="470"/>
        </w:trPr>
        <w:tc>
          <w:tcPr>
            <w:tcW w:w="1667" w:type="pct"/>
            <w:vAlign w:val="center"/>
          </w:tcPr>
          <w:p w14:paraId="22000AF1" w14:textId="77777777" w:rsidR="00D43942" w:rsidRPr="00B4148B" w:rsidRDefault="00D43942" w:rsidP="00DE35F8">
            <w:pPr>
              <w:ind w:right="-50" w:firstLine="0"/>
              <w:jc w:val="center"/>
              <w:rPr>
                <w:rFonts w:cs="Times New Roman"/>
                <w:sz w:val="22"/>
              </w:rPr>
            </w:pPr>
            <w:r w:rsidRPr="00B4148B">
              <w:rPr>
                <w:rFonts w:cs="Times New Roman"/>
                <w:sz w:val="22"/>
              </w:rPr>
              <w:t>котельная</w:t>
            </w:r>
          </w:p>
          <w:p w14:paraId="76B07F9D" w14:textId="77777777" w:rsidR="00D43942" w:rsidRPr="00B4148B" w:rsidRDefault="00D43942" w:rsidP="00DE35F8">
            <w:pPr>
              <w:ind w:right="-50" w:firstLine="0"/>
              <w:jc w:val="center"/>
              <w:rPr>
                <w:rFonts w:eastAsia="Times New Roman" w:cs="Times New Roman"/>
                <w:bCs/>
                <w:color w:val="000000"/>
                <w:sz w:val="22"/>
                <w:lang w:eastAsia="ru-RU"/>
              </w:rPr>
            </w:pPr>
            <w:r w:rsidRPr="00B4148B">
              <w:rPr>
                <w:rFonts w:cs="Times New Roman"/>
                <w:sz w:val="22"/>
              </w:rPr>
              <w:t>г/п Тутаев ЦРБ водогрейный котел</w:t>
            </w:r>
          </w:p>
        </w:tc>
        <w:tc>
          <w:tcPr>
            <w:tcW w:w="1667" w:type="pct"/>
            <w:vAlign w:val="center"/>
          </w:tcPr>
          <w:p w14:paraId="6C1C8F7C" w14:textId="77777777" w:rsidR="00D43942" w:rsidRPr="00B4148B" w:rsidRDefault="00D43942" w:rsidP="00DE35F8">
            <w:pPr>
              <w:ind w:right="-166" w:firstLine="0"/>
              <w:jc w:val="center"/>
              <w:rPr>
                <w:rFonts w:eastAsia="Times New Roman" w:cs="Times New Roman"/>
                <w:bCs/>
                <w:color w:val="000000"/>
                <w:sz w:val="22"/>
                <w:lang w:eastAsia="ru-RU"/>
              </w:rPr>
            </w:pPr>
            <w:r w:rsidRPr="00B4148B">
              <w:rPr>
                <w:rFonts w:cs="Times New Roman"/>
                <w:sz w:val="22"/>
              </w:rPr>
              <w:t xml:space="preserve">ст.1 </w:t>
            </w:r>
            <w:r w:rsidRPr="00B4148B">
              <w:rPr>
                <w:rFonts w:cs="Times New Roman"/>
                <w:sz w:val="22"/>
                <w:lang w:val="en-US"/>
              </w:rPr>
              <w:t>Viessmann</w:t>
            </w:r>
            <w:r w:rsidRPr="00B4148B">
              <w:rPr>
                <w:rFonts w:cs="Times New Roman"/>
                <w:sz w:val="22"/>
              </w:rPr>
              <w:t xml:space="preserve"> </w:t>
            </w:r>
            <w:r w:rsidRPr="00B4148B">
              <w:rPr>
                <w:rFonts w:cs="Times New Roman"/>
                <w:sz w:val="22"/>
                <w:lang w:val="en-US"/>
              </w:rPr>
              <w:t>-</w:t>
            </w:r>
            <w:r w:rsidRPr="00B4148B">
              <w:rPr>
                <w:rFonts w:cs="Times New Roman"/>
                <w:sz w:val="22"/>
              </w:rPr>
              <w:t xml:space="preserve"> </w:t>
            </w:r>
            <w:r w:rsidRPr="00B4148B">
              <w:rPr>
                <w:rFonts w:cs="Times New Roman"/>
                <w:sz w:val="22"/>
                <w:lang w:val="en-US"/>
              </w:rPr>
              <w:t>Vitoplex 100</w:t>
            </w:r>
          </w:p>
        </w:tc>
        <w:tc>
          <w:tcPr>
            <w:tcW w:w="1666" w:type="pct"/>
            <w:vMerge w:val="restart"/>
            <w:vAlign w:val="center"/>
          </w:tcPr>
          <w:p w14:paraId="1EB98627" w14:textId="77777777" w:rsidR="00D43942" w:rsidRPr="00B4148B" w:rsidRDefault="00D43942" w:rsidP="002E1C21">
            <w:pPr>
              <w:ind w:right="-143" w:firstLine="0"/>
              <w:jc w:val="center"/>
              <w:rPr>
                <w:rFonts w:cs="Times New Roman"/>
                <w:sz w:val="22"/>
                <w:lang w:eastAsia="ru-RU"/>
              </w:rPr>
            </w:pPr>
            <w:r w:rsidRPr="00B4148B">
              <w:rPr>
                <w:rFonts w:cs="Times New Roman"/>
                <w:sz w:val="22"/>
                <w:lang w:eastAsia="ru-RU"/>
              </w:rPr>
              <w:t>8 520,0</w:t>
            </w:r>
          </w:p>
        </w:tc>
      </w:tr>
      <w:tr w:rsidR="00D43942" w:rsidRPr="00B4148B" w14:paraId="06069515" w14:textId="77777777" w:rsidTr="002E1C21">
        <w:trPr>
          <w:trHeight w:val="470"/>
        </w:trPr>
        <w:tc>
          <w:tcPr>
            <w:tcW w:w="1667" w:type="pct"/>
            <w:vAlign w:val="center"/>
          </w:tcPr>
          <w:p w14:paraId="4727120E" w14:textId="77777777" w:rsidR="00D43942" w:rsidRPr="00B4148B" w:rsidRDefault="00D43942" w:rsidP="00DE35F8">
            <w:pPr>
              <w:ind w:right="-50" w:firstLine="0"/>
              <w:jc w:val="center"/>
              <w:rPr>
                <w:rFonts w:cs="Times New Roman"/>
                <w:sz w:val="22"/>
              </w:rPr>
            </w:pPr>
            <w:r w:rsidRPr="00B4148B">
              <w:rPr>
                <w:rFonts w:cs="Times New Roman"/>
                <w:sz w:val="22"/>
              </w:rPr>
              <w:t>котельная</w:t>
            </w:r>
          </w:p>
          <w:p w14:paraId="40EC8910" w14:textId="77777777" w:rsidR="00D43942" w:rsidRPr="00B4148B" w:rsidRDefault="00D43942" w:rsidP="00DE35F8">
            <w:pPr>
              <w:ind w:right="-50" w:firstLine="0"/>
              <w:jc w:val="center"/>
              <w:rPr>
                <w:rFonts w:eastAsia="Times New Roman" w:cs="Times New Roman"/>
                <w:bCs/>
                <w:color w:val="000000"/>
                <w:sz w:val="22"/>
                <w:lang w:eastAsia="ru-RU"/>
              </w:rPr>
            </w:pPr>
            <w:r w:rsidRPr="00B4148B">
              <w:rPr>
                <w:rFonts w:cs="Times New Roman"/>
                <w:sz w:val="22"/>
              </w:rPr>
              <w:t>г/п Тутаев ЦРБ водогрейный котел</w:t>
            </w:r>
          </w:p>
        </w:tc>
        <w:tc>
          <w:tcPr>
            <w:tcW w:w="1667" w:type="pct"/>
            <w:vAlign w:val="center"/>
          </w:tcPr>
          <w:p w14:paraId="4D530CD1" w14:textId="77777777" w:rsidR="00D43942" w:rsidRPr="00B4148B" w:rsidRDefault="00D43942" w:rsidP="00DE35F8">
            <w:pPr>
              <w:ind w:right="-166" w:firstLine="0"/>
              <w:jc w:val="center"/>
              <w:rPr>
                <w:rFonts w:eastAsia="Times New Roman" w:cs="Times New Roman"/>
                <w:bCs/>
                <w:color w:val="000000"/>
                <w:sz w:val="22"/>
                <w:lang w:eastAsia="ru-RU"/>
              </w:rPr>
            </w:pPr>
            <w:r w:rsidRPr="00B4148B">
              <w:rPr>
                <w:rFonts w:cs="Times New Roman"/>
                <w:sz w:val="22"/>
              </w:rPr>
              <w:t xml:space="preserve">ст. 2 </w:t>
            </w:r>
            <w:r w:rsidRPr="00B4148B">
              <w:rPr>
                <w:rFonts w:cs="Times New Roman"/>
                <w:sz w:val="22"/>
                <w:lang w:val="en-US"/>
              </w:rPr>
              <w:t>Viessmann</w:t>
            </w:r>
            <w:r w:rsidRPr="00B4148B">
              <w:rPr>
                <w:rFonts w:cs="Times New Roman"/>
                <w:sz w:val="22"/>
              </w:rPr>
              <w:t xml:space="preserve"> </w:t>
            </w:r>
            <w:r w:rsidRPr="00B4148B">
              <w:rPr>
                <w:rFonts w:cs="Times New Roman"/>
                <w:sz w:val="22"/>
                <w:lang w:val="en-US"/>
              </w:rPr>
              <w:t>-</w:t>
            </w:r>
            <w:r w:rsidRPr="00B4148B">
              <w:rPr>
                <w:rFonts w:cs="Times New Roman"/>
                <w:sz w:val="22"/>
              </w:rPr>
              <w:t xml:space="preserve"> </w:t>
            </w:r>
            <w:r w:rsidRPr="00B4148B">
              <w:rPr>
                <w:rFonts w:cs="Times New Roman"/>
                <w:sz w:val="22"/>
                <w:lang w:val="en-US"/>
              </w:rPr>
              <w:t>Vitoplex 100</w:t>
            </w:r>
          </w:p>
        </w:tc>
        <w:tc>
          <w:tcPr>
            <w:tcW w:w="1666" w:type="pct"/>
            <w:vMerge/>
            <w:vAlign w:val="center"/>
          </w:tcPr>
          <w:p w14:paraId="061F9E3F" w14:textId="77777777" w:rsidR="00D43942" w:rsidRPr="00B4148B" w:rsidRDefault="00D43942" w:rsidP="002E1C21">
            <w:pPr>
              <w:ind w:right="-143" w:firstLine="0"/>
              <w:jc w:val="center"/>
              <w:rPr>
                <w:rFonts w:cs="Times New Roman"/>
                <w:sz w:val="22"/>
              </w:rPr>
            </w:pPr>
          </w:p>
        </w:tc>
      </w:tr>
      <w:tr w:rsidR="00D43942" w:rsidRPr="00B4148B" w14:paraId="585BB8B9" w14:textId="77777777" w:rsidTr="002E1C21">
        <w:trPr>
          <w:trHeight w:val="470"/>
        </w:trPr>
        <w:tc>
          <w:tcPr>
            <w:tcW w:w="1667" w:type="pct"/>
            <w:vAlign w:val="center"/>
          </w:tcPr>
          <w:p w14:paraId="4591F0F7" w14:textId="77777777" w:rsidR="00D43942" w:rsidRPr="00B4148B" w:rsidRDefault="00D43942" w:rsidP="00DE35F8">
            <w:pPr>
              <w:ind w:right="-50" w:firstLine="0"/>
              <w:jc w:val="center"/>
              <w:rPr>
                <w:rFonts w:cs="Times New Roman"/>
                <w:sz w:val="22"/>
              </w:rPr>
            </w:pPr>
            <w:r w:rsidRPr="00B4148B">
              <w:rPr>
                <w:rFonts w:cs="Times New Roman"/>
                <w:sz w:val="22"/>
              </w:rPr>
              <w:t>котельная</w:t>
            </w:r>
          </w:p>
          <w:p w14:paraId="0AD5FF43" w14:textId="77777777" w:rsidR="00D43942" w:rsidRPr="00B4148B" w:rsidRDefault="00D43942" w:rsidP="00DE35F8">
            <w:pPr>
              <w:ind w:right="-50" w:firstLine="0"/>
              <w:jc w:val="center"/>
              <w:rPr>
                <w:rFonts w:eastAsia="Times New Roman" w:cs="Times New Roman"/>
                <w:bCs/>
                <w:color w:val="000000"/>
                <w:sz w:val="22"/>
                <w:lang w:eastAsia="ru-RU"/>
              </w:rPr>
            </w:pPr>
            <w:r w:rsidRPr="00B4148B">
              <w:rPr>
                <w:rFonts w:cs="Times New Roman"/>
                <w:sz w:val="22"/>
              </w:rPr>
              <w:t>г/п Тутаев ЦРБ водогрейный котел</w:t>
            </w:r>
          </w:p>
        </w:tc>
        <w:tc>
          <w:tcPr>
            <w:tcW w:w="1667" w:type="pct"/>
            <w:vAlign w:val="center"/>
          </w:tcPr>
          <w:p w14:paraId="4EAE6469" w14:textId="77777777" w:rsidR="00D43942" w:rsidRPr="00B4148B" w:rsidRDefault="00D43942" w:rsidP="00DE35F8">
            <w:pPr>
              <w:ind w:right="-166" w:firstLine="0"/>
              <w:jc w:val="center"/>
              <w:rPr>
                <w:rFonts w:eastAsia="Times New Roman" w:cs="Times New Roman"/>
                <w:bCs/>
                <w:color w:val="000000"/>
                <w:sz w:val="22"/>
                <w:lang w:eastAsia="ru-RU"/>
              </w:rPr>
            </w:pPr>
            <w:r w:rsidRPr="00B4148B">
              <w:rPr>
                <w:rFonts w:cs="Times New Roman"/>
                <w:sz w:val="22"/>
              </w:rPr>
              <w:t xml:space="preserve">ст.3 </w:t>
            </w:r>
            <w:r w:rsidRPr="00B4148B">
              <w:rPr>
                <w:rFonts w:cs="Times New Roman"/>
                <w:sz w:val="22"/>
                <w:lang w:val="en-US"/>
              </w:rPr>
              <w:t>Viessmann</w:t>
            </w:r>
            <w:r w:rsidRPr="00B4148B">
              <w:rPr>
                <w:rFonts w:cs="Times New Roman"/>
                <w:sz w:val="22"/>
              </w:rPr>
              <w:t xml:space="preserve"> </w:t>
            </w:r>
            <w:r w:rsidRPr="00B4148B">
              <w:rPr>
                <w:rFonts w:cs="Times New Roman"/>
                <w:sz w:val="22"/>
                <w:lang w:val="en-US"/>
              </w:rPr>
              <w:t>-</w:t>
            </w:r>
            <w:r w:rsidRPr="00B4148B">
              <w:rPr>
                <w:rFonts w:cs="Times New Roman"/>
                <w:sz w:val="22"/>
              </w:rPr>
              <w:t xml:space="preserve"> </w:t>
            </w:r>
            <w:r w:rsidRPr="00B4148B">
              <w:rPr>
                <w:rFonts w:cs="Times New Roman"/>
                <w:sz w:val="22"/>
                <w:lang w:val="en-US"/>
              </w:rPr>
              <w:t>Vitoplex 100</w:t>
            </w:r>
          </w:p>
        </w:tc>
        <w:tc>
          <w:tcPr>
            <w:tcW w:w="1666" w:type="pct"/>
            <w:vMerge/>
            <w:vAlign w:val="center"/>
          </w:tcPr>
          <w:p w14:paraId="134EFD65" w14:textId="77777777" w:rsidR="00D43942" w:rsidRPr="00B4148B" w:rsidRDefault="00D43942" w:rsidP="002E1C21">
            <w:pPr>
              <w:ind w:right="-143" w:firstLine="0"/>
              <w:jc w:val="center"/>
              <w:rPr>
                <w:rFonts w:cs="Times New Roman"/>
                <w:sz w:val="22"/>
                <w:lang w:eastAsia="ru-RU"/>
              </w:rPr>
            </w:pPr>
          </w:p>
        </w:tc>
      </w:tr>
    </w:tbl>
    <w:p w14:paraId="51CA716A" w14:textId="77777777" w:rsidR="005B3541" w:rsidRPr="00B4148B" w:rsidRDefault="005B3541" w:rsidP="005B3541">
      <w:pPr>
        <w:pStyle w:val="aff0"/>
        <w:keepNext/>
        <w:ind w:firstLine="0"/>
      </w:pPr>
      <w:bookmarkStart w:id="48" w:name="_Toc499140767"/>
      <w:bookmarkEnd w:id="47"/>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26</w:t>
      </w:r>
      <w:r w:rsidR="00000000">
        <w:rPr>
          <w:noProof/>
        </w:rPr>
        <w:fldChar w:fldCharType="end"/>
      </w:r>
      <w:r w:rsidRPr="00B4148B">
        <w:t xml:space="preserve"> Годовая загрузка оборудования котельных</w:t>
      </w:r>
      <w:r w:rsidR="00D05182" w:rsidRPr="00B4148B">
        <w:t xml:space="preserve"> в 2022 году</w:t>
      </w:r>
    </w:p>
    <w:tbl>
      <w:tblPr>
        <w:tblStyle w:val="a7"/>
        <w:tblW w:w="5000" w:type="pct"/>
        <w:tblLook w:val="04A0" w:firstRow="1" w:lastRow="0" w:firstColumn="1" w:lastColumn="0" w:noHBand="0" w:noVBand="1"/>
      </w:tblPr>
      <w:tblGrid>
        <w:gridCol w:w="3115"/>
        <w:gridCol w:w="3116"/>
        <w:gridCol w:w="3114"/>
      </w:tblGrid>
      <w:tr w:rsidR="00D05182" w:rsidRPr="00B4148B" w14:paraId="128F09DD" w14:textId="77777777" w:rsidTr="004334E5">
        <w:trPr>
          <w:tblHeader/>
        </w:trPr>
        <w:tc>
          <w:tcPr>
            <w:tcW w:w="1667" w:type="pct"/>
            <w:vAlign w:val="center"/>
          </w:tcPr>
          <w:p w14:paraId="5E6DD209"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Наименование источника</w:t>
            </w:r>
          </w:p>
        </w:tc>
        <w:tc>
          <w:tcPr>
            <w:tcW w:w="1667" w:type="pct"/>
            <w:vAlign w:val="center"/>
          </w:tcPr>
          <w:p w14:paraId="361F9E01"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Марка котлоагрегата</w:t>
            </w:r>
          </w:p>
        </w:tc>
        <w:tc>
          <w:tcPr>
            <w:tcW w:w="1666" w:type="pct"/>
            <w:vAlign w:val="center"/>
          </w:tcPr>
          <w:p w14:paraId="75FD5411"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Кол-во часов работы</w:t>
            </w:r>
          </w:p>
        </w:tc>
      </w:tr>
      <w:tr w:rsidR="00D05182" w:rsidRPr="00B4148B" w14:paraId="6AAE83C9" w14:textId="77777777" w:rsidTr="00267A3D">
        <w:tc>
          <w:tcPr>
            <w:tcW w:w="1667" w:type="pct"/>
            <w:vMerge w:val="restart"/>
            <w:vAlign w:val="center"/>
          </w:tcPr>
          <w:p w14:paraId="147A162A"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Котельная МОУ Левобережная школа, 2-е здание</w:t>
            </w:r>
          </w:p>
        </w:tc>
        <w:tc>
          <w:tcPr>
            <w:tcW w:w="1667" w:type="pct"/>
            <w:vAlign w:val="center"/>
          </w:tcPr>
          <w:p w14:paraId="2AB1098C"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КВР-0,35</w:t>
            </w:r>
          </w:p>
        </w:tc>
        <w:tc>
          <w:tcPr>
            <w:tcW w:w="1666" w:type="pct"/>
            <w:vMerge w:val="restart"/>
            <w:vAlign w:val="center"/>
          </w:tcPr>
          <w:p w14:paraId="64C813DA"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5304</w:t>
            </w:r>
          </w:p>
        </w:tc>
      </w:tr>
      <w:tr w:rsidR="00D05182" w:rsidRPr="00B4148B" w14:paraId="78FCD104" w14:textId="77777777" w:rsidTr="00267A3D">
        <w:tc>
          <w:tcPr>
            <w:tcW w:w="1667" w:type="pct"/>
            <w:vMerge/>
            <w:vAlign w:val="center"/>
          </w:tcPr>
          <w:p w14:paraId="44029DF2" w14:textId="77777777" w:rsidR="00D05182" w:rsidRPr="00B4148B" w:rsidRDefault="00D05182" w:rsidP="00267A3D">
            <w:pPr>
              <w:ind w:firstLine="0"/>
              <w:jc w:val="center"/>
              <w:rPr>
                <w:rFonts w:cs="Times New Roman"/>
                <w:sz w:val="22"/>
                <w:lang w:eastAsia="ru-RU"/>
              </w:rPr>
            </w:pPr>
          </w:p>
        </w:tc>
        <w:tc>
          <w:tcPr>
            <w:tcW w:w="1667" w:type="pct"/>
            <w:vAlign w:val="center"/>
          </w:tcPr>
          <w:p w14:paraId="33722448"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КВр-0,4 КД</w:t>
            </w:r>
          </w:p>
        </w:tc>
        <w:tc>
          <w:tcPr>
            <w:tcW w:w="1666" w:type="pct"/>
            <w:vMerge/>
            <w:vAlign w:val="center"/>
          </w:tcPr>
          <w:p w14:paraId="3CE6B00E" w14:textId="77777777" w:rsidR="00D05182" w:rsidRPr="00B4148B" w:rsidRDefault="00D05182" w:rsidP="00D05182">
            <w:pPr>
              <w:ind w:firstLine="0"/>
              <w:jc w:val="center"/>
              <w:rPr>
                <w:rFonts w:cs="Times New Roman"/>
                <w:sz w:val="22"/>
                <w:lang w:eastAsia="ru-RU"/>
              </w:rPr>
            </w:pPr>
          </w:p>
        </w:tc>
      </w:tr>
      <w:tr w:rsidR="00D05182" w:rsidRPr="00B4148B" w14:paraId="705445E2" w14:textId="77777777" w:rsidTr="00267A3D">
        <w:tc>
          <w:tcPr>
            <w:tcW w:w="1667" w:type="pct"/>
            <w:vMerge w:val="restart"/>
            <w:vAlign w:val="center"/>
          </w:tcPr>
          <w:p w14:paraId="15EB6EAE"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Котельная МДОУ  №1 «Ленинец</w:t>
            </w:r>
          </w:p>
        </w:tc>
        <w:tc>
          <w:tcPr>
            <w:tcW w:w="1667" w:type="pct"/>
            <w:vAlign w:val="center"/>
          </w:tcPr>
          <w:p w14:paraId="0401D62B"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КРр-0,2КД</w:t>
            </w:r>
          </w:p>
        </w:tc>
        <w:tc>
          <w:tcPr>
            <w:tcW w:w="1666" w:type="pct"/>
            <w:vMerge w:val="restart"/>
            <w:vAlign w:val="center"/>
          </w:tcPr>
          <w:p w14:paraId="5581D1A3"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5304</w:t>
            </w:r>
          </w:p>
        </w:tc>
      </w:tr>
      <w:tr w:rsidR="00D05182" w:rsidRPr="00B4148B" w14:paraId="384F89D2" w14:textId="77777777" w:rsidTr="00267A3D">
        <w:tc>
          <w:tcPr>
            <w:tcW w:w="1667" w:type="pct"/>
            <w:vMerge/>
            <w:vAlign w:val="center"/>
          </w:tcPr>
          <w:p w14:paraId="6C09EFFA" w14:textId="77777777" w:rsidR="00D05182" w:rsidRPr="00B4148B" w:rsidRDefault="00D05182" w:rsidP="00267A3D">
            <w:pPr>
              <w:ind w:firstLine="0"/>
              <w:jc w:val="center"/>
              <w:rPr>
                <w:rFonts w:cs="Times New Roman"/>
                <w:sz w:val="22"/>
                <w:lang w:eastAsia="ru-RU"/>
              </w:rPr>
            </w:pPr>
          </w:p>
        </w:tc>
        <w:tc>
          <w:tcPr>
            <w:tcW w:w="1667" w:type="pct"/>
            <w:vAlign w:val="center"/>
          </w:tcPr>
          <w:p w14:paraId="544833D8"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ТВК-0,2у</w:t>
            </w:r>
          </w:p>
        </w:tc>
        <w:tc>
          <w:tcPr>
            <w:tcW w:w="1666" w:type="pct"/>
            <w:vMerge/>
            <w:vAlign w:val="center"/>
          </w:tcPr>
          <w:p w14:paraId="70F9C034" w14:textId="77777777" w:rsidR="00D05182" w:rsidRPr="00B4148B" w:rsidRDefault="00D05182" w:rsidP="00D05182">
            <w:pPr>
              <w:ind w:firstLine="0"/>
              <w:jc w:val="center"/>
              <w:rPr>
                <w:rFonts w:cs="Times New Roman"/>
                <w:sz w:val="22"/>
                <w:lang w:eastAsia="ru-RU"/>
              </w:rPr>
            </w:pPr>
          </w:p>
        </w:tc>
      </w:tr>
      <w:tr w:rsidR="00D05182" w:rsidRPr="00B4148B" w14:paraId="5F25D86C" w14:textId="77777777" w:rsidTr="00267A3D">
        <w:tc>
          <w:tcPr>
            <w:tcW w:w="1667" w:type="pct"/>
            <w:vMerge w:val="restart"/>
            <w:shd w:val="clear" w:color="auto" w:fill="auto"/>
            <w:vAlign w:val="center"/>
          </w:tcPr>
          <w:p w14:paraId="5E670BBD"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Котельная МДОУ  №2 «Октябренок»</w:t>
            </w:r>
          </w:p>
        </w:tc>
        <w:tc>
          <w:tcPr>
            <w:tcW w:w="1667" w:type="pct"/>
            <w:shd w:val="clear" w:color="auto" w:fill="auto"/>
            <w:vAlign w:val="center"/>
          </w:tcPr>
          <w:p w14:paraId="323A3252"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КЧМ-5-К</w:t>
            </w:r>
          </w:p>
        </w:tc>
        <w:tc>
          <w:tcPr>
            <w:tcW w:w="1666" w:type="pct"/>
            <w:vMerge w:val="restart"/>
            <w:shd w:val="clear" w:color="auto" w:fill="auto"/>
            <w:vAlign w:val="center"/>
          </w:tcPr>
          <w:p w14:paraId="7DA93366" w14:textId="77777777" w:rsidR="00D05182" w:rsidRPr="00B4148B" w:rsidRDefault="00D05182" w:rsidP="00D05182">
            <w:pPr>
              <w:ind w:firstLine="0"/>
              <w:jc w:val="center"/>
              <w:rPr>
                <w:rFonts w:cs="Times New Roman"/>
                <w:sz w:val="22"/>
                <w:lang w:eastAsia="ru-RU"/>
              </w:rPr>
            </w:pPr>
            <w:r w:rsidRPr="00B4148B">
              <w:rPr>
                <w:rFonts w:cs="Times New Roman"/>
                <w:sz w:val="22"/>
                <w:lang w:eastAsia="ru-RU"/>
              </w:rPr>
              <w:t>5304</w:t>
            </w:r>
          </w:p>
        </w:tc>
      </w:tr>
      <w:tr w:rsidR="00D05182" w:rsidRPr="00B4148B" w14:paraId="30B995CD" w14:textId="77777777" w:rsidTr="00267A3D">
        <w:tc>
          <w:tcPr>
            <w:tcW w:w="1667" w:type="pct"/>
            <w:vMerge/>
            <w:shd w:val="clear" w:color="auto" w:fill="auto"/>
            <w:vAlign w:val="center"/>
          </w:tcPr>
          <w:p w14:paraId="49EC978D" w14:textId="77777777" w:rsidR="00D05182" w:rsidRPr="00B4148B" w:rsidRDefault="00D05182" w:rsidP="004334E5">
            <w:pPr>
              <w:jc w:val="center"/>
              <w:rPr>
                <w:rFonts w:cs="Times New Roman"/>
                <w:sz w:val="22"/>
                <w:lang w:eastAsia="ru-RU"/>
              </w:rPr>
            </w:pPr>
          </w:p>
        </w:tc>
        <w:tc>
          <w:tcPr>
            <w:tcW w:w="1667" w:type="pct"/>
            <w:shd w:val="clear" w:color="auto" w:fill="auto"/>
            <w:vAlign w:val="center"/>
          </w:tcPr>
          <w:p w14:paraId="147EE0C8" w14:textId="77777777" w:rsidR="00D05182" w:rsidRPr="00B4148B" w:rsidRDefault="00D05182" w:rsidP="00267A3D">
            <w:pPr>
              <w:ind w:firstLine="0"/>
              <w:jc w:val="center"/>
              <w:rPr>
                <w:rFonts w:cs="Times New Roman"/>
                <w:sz w:val="22"/>
                <w:lang w:eastAsia="ru-RU"/>
              </w:rPr>
            </w:pPr>
            <w:r w:rsidRPr="00B4148B">
              <w:rPr>
                <w:rFonts w:cs="Times New Roman"/>
                <w:sz w:val="22"/>
                <w:lang w:eastAsia="ru-RU"/>
              </w:rPr>
              <w:t>КЧ</w:t>
            </w:r>
          </w:p>
        </w:tc>
        <w:tc>
          <w:tcPr>
            <w:tcW w:w="1666" w:type="pct"/>
            <w:vMerge/>
            <w:shd w:val="clear" w:color="auto" w:fill="auto"/>
            <w:vAlign w:val="center"/>
          </w:tcPr>
          <w:p w14:paraId="628202FD" w14:textId="77777777" w:rsidR="00D05182" w:rsidRPr="00B4148B" w:rsidRDefault="00D05182" w:rsidP="004334E5">
            <w:pPr>
              <w:jc w:val="center"/>
              <w:rPr>
                <w:rFonts w:cs="Times New Roman"/>
                <w:sz w:val="22"/>
                <w:lang w:eastAsia="ru-RU"/>
              </w:rPr>
            </w:pPr>
          </w:p>
        </w:tc>
      </w:tr>
    </w:tbl>
    <w:p w14:paraId="5AB4B6E8" w14:textId="77777777" w:rsidR="00DE35F8" w:rsidRPr="00B4148B" w:rsidRDefault="00DE35F8" w:rsidP="00DE35F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27</w:t>
      </w:r>
      <w:r w:rsidR="00000000">
        <w:rPr>
          <w:noProof/>
        </w:rPr>
        <w:fldChar w:fldCharType="end"/>
      </w:r>
      <w:r w:rsidRPr="00B4148B">
        <w:t xml:space="preserve"> Годовая загрузка оборудования котельных МУП ТМР «ТТЭ»</w:t>
      </w:r>
      <w:r w:rsidR="00267A3D" w:rsidRPr="00B4148B">
        <w:t xml:space="preserve"> (с 29.12.2023 ГП ЯО «Северный водоканал»)</w:t>
      </w:r>
      <w:r w:rsidR="00D43942" w:rsidRPr="00B4148B">
        <w:t xml:space="preserve"> в 2022</w:t>
      </w:r>
      <w:r w:rsidR="00267A3D" w:rsidRPr="00B4148B">
        <w:t>-2023</w:t>
      </w:r>
      <w:r w:rsidR="00D43942" w:rsidRPr="00B4148B">
        <w:t xml:space="preserve"> году</w:t>
      </w:r>
    </w:p>
    <w:tbl>
      <w:tblPr>
        <w:tblStyle w:val="a7"/>
        <w:tblW w:w="5000" w:type="pct"/>
        <w:tblLook w:val="04A0" w:firstRow="1" w:lastRow="0" w:firstColumn="1" w:lastColumn="0" w:noHBand="0" w:noVBand="1"/>
      </w:tblPr>
      <w:tblGrid>
        <w:gridCol w:w="3115"/>
        <w:gridCol w:w="3116"/>
        <w:gridCol w:w="3114"/>
      </w:tblGrid>
      <w:tr w:rsidR="00DE35F8" w:rsidRPr="00B4148B" w14:paraId="322844B9" w14:textId="77777777" w:rsidTr="00DE35F8">
        <w:trPr>
          <w:tblHeader/>
        </w:trPr>
        <w:tc>
          <w:tcPr>
            <w:tcW w:w="1667" w:type="pct"/>
            <w:tcBorders>
              <w:top w:val="single" w:sz="4" w:space="0" w:color="auto"/>
              <w:left w:val="single" w:sz="4" w:space="0" w:color="auto"/>
              <w:bottom w:val="single" w:sz="4" w:space="0" w:color="auto"/>
              <w:right w:val="single" w:sz="4" w:space="0" w:color="auto"/>
            </w:tcBorders>
            <w:vAlign w:val="center"/>
            <w:hideMark/>
          </w:tcPr>
          <w:p w14:paraId="61D9CF86" w14:textId="77777777" w:rsidR="00DE35F8" w:rsidRPr="00B4148B" w:rsidRDefault="00DE35F8" w:rsidP="00DE35F8">
            <w:pPr>
              <w:spacing w:line="276" w:lineRule="auto"/>
              <w:ind w:right="-50" w:firstLine="0"/>
              <w:jc w:val="center"/>
              <w:rPr>
                <w:rFonts w:cs="Times New Roman"/>
                <w:sz w:val="22"/>
                <w:lang w:eastAsia="ru-RU"/>
              </w:rPr>
            </w:pPr>
            <w:r w:rsidRPr="00B4148B">
              <w:rPr>
                <w:rFonts w:cs="Times New Roman"/>
                <w:sz w:val="22"/>
                <w:lang w:eastAsia="ru-RU"/>
              </w:rPr>
              <w:t>Наименование источника</w:t>
            </w:r>
          </w:p>
        </w:tc>
        <w:tc>
          <w:tcPr>
            <w:tcW w:w="1667" w:type="pct"/>
            <w:tcBorders>
              <w:top w:val="single" w:sz="4" w:space="0" w:color="auto"/>
              <w:left w:val="single" w:sz="4" w:space="0" w:color="auto"/>
              <w:bottom w:val="single" w:sz="4" w:space="0" w:color="auto"/>
              <w:right w:val="single" w:sz="4" w:space="0" w:color="auto"/>
            </w:tcBorders>
            <w:vAlign w:val="center"/>
            <w:hideMark/>
          </w:tcPr>
          <w:p w14:paraId="7BFB416F" w14:textId="77777777" w:rsidR="00DE35F8" w:rsidRPr="00B4148B" w:rsidRDefault="00DE35F8" w:rsidP="00DE35F8">
            <w:pPr>
              <w:spacing w:line="276" w:lineRule="auto"/>
              <w:ind w:right="-166" w:firstLine="0"/>
              <w:jc w:val="center"/>
              <w:rPr>
                <w:rFonts w:cs="Times New Roman"/>
                <w:sz w:val="22"/>
                <w:lang w:eastAsia="ru-RU"/>
              </w:rPr>
            </w:pPr>
            <w:r w:rsidRPr="00B4148B">
              <w:rPr>
                <w:rFonts w:cs="Times New Roman"/>
                <w:sz w:val="22"/>
                <w:lang w:eastAsia="ru-RU"/>
              </w:rPr>
              <w:t>Марка котлоагрегата</w:t>
            </w:r>
          </w:p>
        </w:tc>
        <w:tc>
          <w:tcPr>
            <w:tcW w:w="1666" w:type="pct"/>
            <w:tcBorders>
              <w:top w:val="single" w:sz="4" w:space="0" w:color="auto"/>
              <w:left w:val="single" w:sz="4" w:space="0" w:color="auto"/>
              <w:bottom w:val="single" w:sz="4" w:space="0" w:color="auto"/>
              <w:right w:val="single" w:sz="4" w:space="0" w:color="auto"/>
            </w:tcBorders>
            <w:vAlign w:val="center"/>
            <w:hideMark/>
          </w:tcPr>
          <w:p w14:paraId="710A45E5" w14:textId="77777777" w:rsidR="00DE35F8" w:rsidRPr="00B4148B" w:rsidRDefault="00267A3D" w:rsidP="00DE35F8">
            <w:pPr>
              <w:spacing w:line="276" w:lineRule="auto"/>
              <w:ind w:right="-143" w:firstLine="0"/>
              <w:jc w:val="center"/>
              <w:rPr>
                <w:rFonts w:cs="Times New Roman"/>
                <w:sz w:val="22"/>
                <w:lang w:eastAsia="ru-RU"/>
              </w:rPr>
            </w:pPr>
            <w:r w:rsidRPr="00B4148B">
              <w:rPr>
                <w:rFonts w:cs="Times New Roman"/>
                <w:sz w:val="22"/>
                <w:lang w:eastAsia="ru-RU"/>
              </w:rPr>
              <w:t>Кол-во часов работы в год</w:t>
            </w:r>
          </w:p>
        </w:tc>
      </w:tr>
      <w:tr w:rsidR="00D43942" w:rsidRPr="00B4148B" w14:paraId="031890EE"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4DE141A7"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ЦК</w:t>
            </w:r>
          </w:p>
          <w:p w14:paraId="55A07257"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074F692C" w14:textId="77777777" w:rsidR="00D43942" w:rsidRPr="00B4148B" w:rsidRDefault="00D43942" w:rsidP="00C47513">
            <w:pPr>
              <w:ind w:firstLine="0"/>
              <w:jc w:val="center"/>
              <w:rPr>
                <w:rFonts w:eastAsia="Times New Roman" w:cs="Times New Roman"/>
                <w:bCs/>
                <w:color w:val="000000"/>
                <w:sz w:val="22"/>
                <w:lang w:val="en-US" w:eastAsia="ru-RU"/>
              </w:rPr>
            </w:pPr>
            <w:r w:rsidRPr="00B4148B">
              <w:rPr>
                <w:rFonts w:cs="Times New Roman"/>
                <w:sz w:val="22"/>
              </w:rPr>
              <w:t xml:space="preserve">№ 1 </w:t>
            </w:r>
            <w:r w:rsidRPr="00B4148B">
              <w:rPr>
                <w:rFonts w:cs="Times New Roman"/>
                <w:sz w:val="22"/>
                <w:lang w:val="en-US"/>
              </w:rPr>
              <w:t>Viessmann -Vitomax 100 LW</w:t>
            </w:r>
          </w:p>
        </w:tc>
        <w:tc>
          <w:tcPr>
            <w:tcW w:w="1666" w:type="pct"/>
            <w:vMerge w:val="restart"/>
            <w:tcBorders>
              <w:top w:val="single" w:sz="4" w:space="0" w:color="auto"/>
              <w:left w:val="single" w:sz="4" w:space="0" w:color="auto"/>
              <w:right w:val="single" w:sz="4" w:space="0" w:color="auto"/>
            </w:tcBorders>
            <w:vAlign w:val="center"/>
          </w:tcPr>
          <w:p w14:paraId="0C82703D" w14:textId="77777777" w:rsidR="00D43942" w:rsidRPr="00B4148B" w:rsidRDefault="00D43942" w:rsidP="00D43942">
            <w:pPr>
              <w:spacing w:line="276" w:lineRule="auto"/>
              <w:ind w:right="-143" w:firstLine="0"/>
              <w:jc w:val="center"/>
              <w:rPr>
                <w:rFonts w:cs="Times New Roman"/>
                <w:sz w:val="22"/>
                <w:lang w:eastAsia="ru-RU"/>
              </w:rPr>
            </w:pPr>
            <w:r w:rsidRPr="00B4148B">
              <w:rPr>
                <w:rFonts w:cs="Times New Roman"/>
                <w:sz w:val="22"/>
                <w:lang w:eastAsia="ru-RU"/>
              </w:rPr>
              <w:t>5 880,0</w:t>
            </w:r>
          </w:p>
        </w:tc>
      </w:tr>
      <w:tr w:rsidR="00D43942" w:rsidRPr="00B4148B" w14:paraId="22709FBE"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607CB9D9"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ЦК</w:t>
            </w:r>
          </w:p>
          <w:p w14:paraId="2BF2AD4D"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17EF29EF" w14:textId="77777777" w:rsidR="00D43942" w:rsidRPr="00B4148B" w:rsidRDefault="00D43942" w:rsidP="00C47513">
            <w:pPr>
              <w:ind w:firstLine="0"/>
              <w:jc w:val="center"/>
              <w:rPr>
                <w:rFonts w:eastAsia="Times New Roman" w:cs="Times New Roman"/>
                <w:bCs/>
                <w:color w:val="000000"/>
                <w:sz w:val="22"/>
                <w:lang w:val="en-US" w:eastAsia="ru-RU"/>
              </w:rPr>
            </w:pPr>
            <w:r w:rsidRPr="00B4148B">
              <w:rPr>
                <w:rFonts w:cs="Times New Roman"/>
                <w:sz w:val="22"/>
              </w:rPr>
              <w:t xml:space="preserve">№ 2 </w:t>
            </w:r>
            <w:r w:rsidRPr="00B4148B">
              <w:rPr>
                <w:rFonts w:cs="Times New Roman"/>
                <w:sz w:val="22"/>
                <w:lang w:val="en-US"/>
              </w:rPr>
              <w:t>Viessmann -Vitomax 100 LW</w:t>
            </w:r>
          </w:p>
        </w:tc>
        <w:tc>
          <w:tcPr>
            <w:tcW w:w="1666" w:type="pct"/>
            <w:vMerge/>
            <w:tcBorders>
              <w:left w:val="single" w:sz="4" w:space="0" w:color="auto"/>
              <w:bottom w:val="single" w:sz="4" w:space="0" w:color="auto"/>
              <w:right w:val="single" w:sz="4" w:space="0" w:color="auto"/>
            </w:tcBorders>
            <w:vAlign w:val="center"/>
          </w:tcPr>
          <w:p w14:paraId="4D2869D3" w14:textId="77777777" w:rsidR="00D43942" w:rsidRPr="00B4148B" w:rsidRDefault="00D43942" w:rsidP="00504DC1">
            <w:pPr>
              <w:ind w:firstLine="0"/>
              <w:jc w:val="center"/>
              <w:rPr>
                <w:rFonts w:cs="Times New Roman"/>
                <w:sz w:val="22"/>
              </w:rPr>
            </w:pPr>
          </w:p>
        </w:tc>
      </w:tr>
      <w:tr w:rsidR="00D43942" w:rsidRPr="00B4148B" w14:paraId="78E621D8"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55ACF891"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СХТ</w:t>
            </w:r>
          </w:p>
          <w:p w14:paraId="67C8A385"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17362526" w14:textId="77777777" w:rsidR="00D43942" w:rsidRPr="00B4148B" w:rsidRDefault="00D43942" w:rsidP="00C47513">
            <w:pPr>
              <w:ind w:firstLine="0"/>
              <w:jc w:val="center"/>
              <w:rPr>
                <w:rFonts w:cs="Times New Roman"/>
                <w:sz w:val="22"/>
                <w:lang w:val="en-US"/>
              </w:rPr>
            </w:pPr>
            <w:r w:rsidRPr="00B4148B">
              <w:rPr>
                <w:rFonts w:cs="Times New Roman"/>
                <w:sz w:val="22"/>
                <w:lang w:val="en-US"/>
              </w:rPr>
              <w:t>Трубный сварной</w:t>
            </w:r>
          </w:p>
        </w:tc>
        <w:tc>
          <w:tcPr>
            <w:tcW w:w="1666" w:type="pct"/>
            <w:vMerge w:val="restart"/>
            <w:tcBorders>
              <w:top w:val="single" w:sz="4" w:space="0" w:color="auto"/>
              <w:left w:val="single" w:sz="4" w:space="0" w:color="auto"/>
              <w:right w:val="single" w:sz="4" w:space="0" w:color="auto"/>
            </w:tcBorders>
            <w:vAlign w:val="center"/>
          </w:tcPr>
          <w:p w14:paraId="133BD1A3" w14:textId="77777777" w:rsidR="00D43942" w:rsidRPr="00B4148B" w:rsidRDefault="00D43942" w:rsidP="00DE35F8">
            <w:pPr>
              <w:spacing w:line="276" w:lineRule="auto"/>
              <w:ind w:right="-143" w:firstLine="0"/>
              <w:jc w:val="center"/>
              <w:rPr>
                <w:rFonts w:cs="Times New Roman"/>
                <w:sz w:val="22"/>
                <w:lang w:eastAsia="ru-RU"/>
              </w:rPr>
            </w:pPr>
            <w:r w:rsidRPr="00B4148B">
              <w:rPr>
                <w:rFonts w:cs="Times New Roman"/>
                <w:sz w:val="22"/>
                <w:lang w:eastAsia="ru-RU"/>
              </w:rPr>
              <w:t>5 880,0</w:t>
            </w:r>
          </w:p>
        </w:tc>
      </w:tr>
      <w:tr w:rsidR="00D43942" w:rsidRPr="00B4148B" w14:paraId="12733BFB"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2FAD4E2F"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СХТ</w:t>
            </w:r>
          </w:p>
          <w:p w14:paraId="269D3E83"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7973EE78" w14:textId="77777777" w:rsidR="00D43942" w:rsidRPr="00B4148B" w:rsidRDefault="00D43942" w:rsidP="00C47513">
            <w:pPr>
              <w:ind w:firstLine="0"/>
              <w:jc w:val="center"/>
              <w:rPr>
                <w:rFonts w:cs="Times New Roman"/>
                <w:sz w:val="22"/>
                <w:lang w:val="en-US"/>
              </w:rPr>
            </w:pPr>
            <w:r w:rsidRPr="00B4148B">
              <w:rPr>
                <w:rFonts w:cs="Times New Roman"/>
                <w:sz w:val="22"/>
                <w:lang w:val="en-US"/>
              </w:rPr>
              <w:t>КВа-1,25 Гн</w:t>
            </w:r>
          </w:p>
        </w:tc>
        <w:tc>
          <w:tcPr>
            <w:tcW w:w="1666" w:type="pct"/>
            <w:vMerge/>
            <w:tcBorders>
              <w:left w:val="single" w:sz="4" w:space="0" w:color="auto"/>
              <w:bottom w:val="single" w:sz="4" w:space="0" w:color="auto"/>
              <w:right w:val="single" w:sz="4" w:space="0" w:color="auto"/>
            </w:tcBorders>
            <w:vAlign w:val="center"/>
          </w:tcPr>
          <w:p w14:paraId="6F906B5A" w14:textId="77777777" w:rsidR="00D43942" w:rsidRPr="00B4148B" w:rsidRDefault="00D43942" w:rsidP="00DE35F8">
            <w:pPr>
              <w:spacing w:line="276" w:lineRule="auto"/>
              <w:ind w:right="-143" w:firstLine="0"/>
              <w:jc w:val="center"/>
              <w:rPr>
                <w:rFonts w:cs="Times New Roman"/>
                <w:sz w:val="22"/>
              </w:rPr>
            </w:pPr>
          </w:p>
        </w:tc>
      </w:tr>
      <w:tr w:rsidR="00D43942" w:rsidRPr="00B4148B" w14:paraId="126E722A"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69D0CF64"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ОПХ</w:t>
            </w:r>
          </w:p>
          <w:p w14:paraId="0AB12CE9"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4A14AA9B" w14:textId="77777777" w:rsidR="00D43942" w:rsidRPr="00B4148B" w:rsidRDefault="00D43942" w:rsidP="00C47513">
            <w:pPr>
              <w:ind w:firstLine="0"/>
              <w:jc w:val="center"/>
              <w:rPr>
                <w:rFonts w:eastAsia="Times New Roman" w:cs="Times New Roman"/>
                <w:bCs/>
                <w:color w:val="000000"/>
                <w:sz w:val="22"/>
                <w:lang w:eastAsia="ru-RU"/>
              </w:rPr>
            </w:pPr>
            <w:r w:rsidRPr="00B4148B">
              <w:rPr>
                <w:rFonts w:eastAsia="Times New Roman" w:cs="Times New Roman"/>
                <w:bCs/>
                <w:color w:val="000000"/>
                <w:sz w:val="22"/>
                <w:lang w:eastAsia="ru-RU"/>
              </w:rPr>
              <w:t>№ 1 КВа 1,05 ГН</w:t>
            </w:r>
          </w:p>
        </w:tc>
        <w:tc>
          <w:tcPr>
            <w:tcW w:w="1666" w:type="pct"/>
            <w:vMerge w:val="restart"/>
            <w:tcBorders>
              <w:top w:val="single" w:sz="4" w:space="0" w:color="auto"/>
              <w:left w:val="single" w:sz="4" w:space="0" w:color="auto"/>
              <w:right w:val="single" w:sz="4" w:space="0" w:color="auto"/>
            </w:tcBorders>
            <w:vAlign w:val="center"/>
          </w:tcPr>
          <w:p w14:paraId="15E1CC7C" w14:textId="77777777" w:rsidR="00D43942" w:rsidRPr="00B4148B" w:rsidRDefault="00D43942" w:rsidP="00504DC1">
            <w:pPr>
              <w:spacing w:line="276" w:lineRule="auto"/>
              <w:ind w:right="-143" w:firstLine="0"/>
              <w:jc w:val="center"/>
              <w:rPr>
                <w:rFonts w:cs="Times New Roman"/>
                <w:sz w:val="22"/>
                <w:lang w:eastAsia="ru-RU"/>
              </w:rPr>
            </w:pPr>
            <w:r w:rsidRPr="00B4148B">
              <w:rPr>
                <w:rFonts w:cs="Times New Roman"/>
                <w:sz w:val="22"/>
                <w:lang w:eastAsia="ru-RU"/>
              </w:rPr>
              <w:t>5 880,0</w:t>
            </w:r>
          </w:p>
        </w:tc>
      </w:tr>
      <w:tr w:rsidR="00D43942" w:rsidRPr="00B4148B" w14:paraId="5128FE1B" w14:textId="77777777" w:rsidTr="00C47513">
        <w:trPr>
          <w:trHeight w:val="470"/>
        </w:trPr>
        <w:tc>
          <w:tcPr>
            <w:tcW w:w="1667" w:type="pct"/>
            <w:tcBorders>
              <w:top w:val="single" w:sz="4" w:space="0" w:color="auto"/>
              <w:left w:val="single" w:sz="4" w:space="0" w:color="auto"/>
              <w:bottom w:val="single" w:sz="4" w:space="0" w:color="auto"/>
              <w:right w:val="single" w:sz="4" w:space="0" w:color="auto"/>
            </w:tcBorders>
            <w:vAlign w:val="center"/>
            <w:hideMark/>
          </w:tcPr>
          <w:p w14:paraId="321E62D1" w14:textId="77777777" w:rsidR="00D43942" w:rsidRPr="00B4148B" w:rsidRDefault="00D43942" w:rsidP="00DE35F8">
            <w:pPr>
              <w:ind w:right="-50" w:firstLine="0"/>
              <w:jc w:val="center"/>
              <w:rPr>
                <w:rFonts w:cs="Times New Roman"/>
                <w:sz w:val="22"/>
              </w:rPr>
            </w:pPr>
            <w:r w:rsidRPr="00B4148B">
              <w:rPr>
                <w:rFonts w:cs="Times New Roman"/>
                <w:sz w:val="22"/>
              </w:rPr>
              <w:t>котельная г/п Тутаев ОПХ</w:t>
            </w:r>
          </w:p>
          <w:p w14:paraId="52C1B02F" w14:textId="77777777" w:rsidR="00D43942" w:rsidRPr="00B4148B" w:rsidRDefault="00D43942" w:rsidP="00DE35F8">
            <w:pPr>
              <w:spacing w:line="276" w:lineRule="auto"/>
              <w:ind w:right="-50" w:firstLine="0"/>
              <w:jc w:val="center"/>
              <w:rPr>
                <w:rFonts w:eastAsia="Times New Roman" w:cs="Times New Roman"/>
                <w:bCs/>
                <w:color w:val="000000"/>
                <w:sz w:val="22"/>
                <w:lang w:eastAsia="ru-RU"/>
              </w:rPr>
            </w:pPr>
            <w:r w:rsidRPr="00B4148B">
              <w:rPr>
                <w:rFonts w:cs="Times New Roman"/>
                <w:sz w:val="22"/>
              </w:rPr>
              <w:t>(левый берег) водогрейный котел</w:t>
            </w:r>
          </w:p>
        </w:tc>
        <w:tc>
          <w:tcPr>
            <w:tcW w:w="1667" w:type="pct"/>
            <w:tcBorders>
              <w:top w:val="single" w:sz="4" w:space="0" w:color="auto"/>
              <w:left w:val="single" w:sz="4" w:space="0" w:color="auto"/>
              <w:bottom w:val="single" w:sz="4" w:space="0" w:color="auto"/>
              <w:right w:val="single" w:sz="4" w:space="0" w:color="auto"/>
            </w:tcBorders>
            <w:vAlign w:val="center"/>
            <w:hideMark/>
          </w:tcPr>
          <w:p w14:paraId="6B90E71E" w14:textId="77777777" w:rsidR="00D43942" w:rsidRPr="00B4148B" w:rsidRDefault="00D43942" w:rsidP="00C47513">
            <w:pPr>
              <w:ind w:firstLine="0"/>
              <w:jc w:val="center"/>
              <w:rPr>
                <w:rFonts w:eastAsia="Times New Roman" w:cs="Times New Roman"/>
                <w:bCs/>
                <w:color w:val="000000"/>
                <w:sz w:val="22"/>
                <w:lang w:eastAsia="ru-RU"/>
              </w:rPr>
            </w:pPr>
            <w:r w:rsidRPr="00B4148B">
              <w:rPr>
                <w:rFonts w:eastAsia="Times New Roman" w:cs="Times New Roman"/>
                <w:bCs/>
                <w:color w:val="000000"/>
                <w:sz w:val="22"/>
                <w:lang w:eastAsia="ru-RU"/>
              </w:rPr>
              <w:t>№ 2 Луч 1,2-95</w:t>
            </w:r>
          </w:p>
        </w:tc>
        <w:tc>
          <w:tcPr>
            <w:tcW w:w="1666" w:type="pct"/>
            <w:vMerge/>
            <w:tcBorders>
              <w:left w:val="single" w:sz="4" w:space="0" w:color="auto"/>
              <w:bottom w:val="single" w:sz="4" w:space="0" w:color="auto"/>
              <w:right w:val="single" w:sz="4" w:space="0" w:color="auto"/>
            </w:tcBorders>
            <w:vAlign w:val="center"/>
          </w:tcPr>
          <w:p w14:paraId="30FF6741" w14:textId="77777777" w:rsidR="00D43942" w:rsidRPr="00B4148B" w:rsidRDefault="00D43942" w:rsidP="00DE35F8">
            <w:pPr>
              <w:spacing w:line="276" w:lineRule="auto"/>
              <w:ind w:right="-143" w:firstLine="0"/>
              <w:jc w:val="center"/>
              <w:rPr>
                <w:rFonts w:cs="Times New Roman"/>
                <w:sz w:val="22"/>
                <w:lang w:eastAsia="ru-RU"/>
              </w:rPr>
            </w:pPr>
          </w:p>
        </w:tc>
      </w:tr>
    </w:tbl>
    <w:p w14:paraId="2CA93551" w14:textId="77777777" w:rsidR="005A1EB5" w:rsidRPr="00B4148B" w:rsidRDefault="00A17BF5" w:rsidP="005A1EB5">
      <w:pPr>
        <w:keepNext/>
        <w:spacing w:before="240" w:after="120" w:line="240" w:lineRule="auto"/>
        <w:ind w:firstLine="0"/>
        <w:rPr>
          <w:rFonts w:eastAsia="Times New Roman" w:cs="Times New Roman"/>
          <w:b/>
          <w:bCs/>
          <w:sz w:val="20"/>
          <w:szCs w:val="20"/>
          <w:lang w:eastAsia="ru-RU"/>
        </w:rPr>
      </w:pPr>
      <w:bookmarkStart w:id="49" w:name="_Toc499140769"/>
      <w:bookmarkEnd w:id="48"/>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28</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Загрузка оборудования </w:t>
      </w:r>
      <w:r w:rsidR="005A1EB5" w:rsidRPr="00B4148B">
        <w:rPr>
          <w:rFonts w:eastAsia="Times New Roman" w:cs="Times New Roman"/>
          <w:b/>
          <w:bCs/>
          <w:sz w:val="20"/>
          <w:szCs w:val="20"/>
          <w:lang w:eastAsia="ru-RU"/>
        </w:rPr>
        <w:t>котельной к/т «Экран» МУ «РЦКиД»</w:t>
      </w:r>
    </w:p>
    <w:tbl>
      <w:tblPr>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5"/>
        <w:gridCol w:w="885"/>
        <w:gridCol w:w="1071"/>
        <w:gridCol w:w="1238"/>
        <w:gridCol w:w="2821"/>
      </w:tblGrid>
      <w:tr w:rsidR="00A17BF5" w:rsidRPr="00B4148B" w14:paraId="1C4A6CEB" w14:textId="77777777" w:rsidTr="00DE35F8">
        <w:trPr>
          <w:trHeight w:hRule="exact" w:val="520"/>
          <w:tblHeader/>
        </w:trPr>
        <w:tc>
          <w:tcPr>
            <w:tcW w:w="1759" w:type="pct"/>
            <w:vMerge w:val="restart"/>
            <w:vAlign w:val="center"/>
          </w:tcPr>
          <w:p w14:paraId="726F204A"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pacing w:val="3"/>
                <w:sz w:val="22"/>
              </w:rPr>
              <w:t>М</w:t>
            </w:r>
            <w:r w:rsidRPr="00B4148B">
              <w:rPr>
                <w:rFonts w:eastAsia="Times New Roman" w:cs="Times New Roman"/>
                <w:b/>
                <w:bCs/>
                <w:sz w:val="22"/>
              </w:rPr>
              <w:t>есяц</w:t>
            </w:r>
          </w:p>
        </w:tc>
        <w:tc>
          <w:tcPr>
            <w:tcW w:w="1054" w:type="pct"/>
            <w:gridSpan w:val="2"/>
            <w:vAlign w:val="center"/>
          </w:tcPr>
          <w:p w14:paraId="2C36BC1B" w14:textId="77777777" w:rsidR="00A17BF5" w:rsidRPr="00B4148B" w:rsidRDefault="00A17BF5" w:rsidP="00A17BF5">
            <w:pPr>
              <w:ind w:firstLine="0"/>
              <w:jc w:val="center"/>
              <w:rPr>
                <w:rFonts w:eastAsia="Calibri" w:cs="Times New Roman"/>
                <w:sz w:val="22"/>
              </w:rPr>
            </w:pPr>
          </w:p>
          <w:p w14:paraId="4ADB302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z w:val="22"/>
              </w:rPr>
              <w:t>Н</w:t>
            </w:r>
            <w:r w:rsidRPr="00B4148B">
              <w:rPr>
                <w:rFonts w:eastAsia="Times New Roman" w:cs="Times New Roman"/>
                <w:b/>
                <w:bCs/>
                <w:spacing w:val="1"/>
                <w:sz w:val="22"/>
              </w:rPr>
              <w:t>а</w:t>
            </w:r>
            <w:r w:rsidRPr="00B4148B">
              <w:rPr>
                <w:rFonts w:eastAsia="Times New Roman" w:cs="Times New Roman"/>
                <w:b/>
                <w:bCs/>
                <w:sz w:val="22"/>
              </w:rPr>
              <w:t>гру</w:t>
            </w:r>
            <w:r w:rsidRPr="00B4148B">
              <w:rPr>
                <w:rFonts w:eastAsia="Times New Roman" w:cs="Times New Roman"/>
                <w:b/>
                <w:bCs/>
                <w:spacing w:val="-1"/>
                <w:sz w:val="22"/>
              </w:rPr>
              <w:t>з</w:t>
            </w:r>
            <w:r w:rsidRPr="00B4148B">
              <w:rPr>
                <w:rFonts w:eastAsia="Times New Roman" w:cs="Times New Roman"/>
                <w:b/>
                <w:bCs/>
                <w:sz w:val="22"/>
              </w:rPr>
              <w:t>ка</w:t>
            </w:r>
          </w:p>
          <w:p w14:paraId="55D30190" w14:textId="77777777" w:rsidR="00A17BF5" w:rsidRPr="00B4148B" w:rsidRDefault="00A17BF5" w:rsidP="00A17BF5">
            <w:pPr>
              <w:ind w:firstLine="0"/>
              <w:jc w:val="center"/>
              <w:rPr>
                <w:rFonts w:eastAsia="Calibri" w:cs="Times New Roman"/>
                <w:sz w:val="22"/>
              </w:rPr>
            </w:pPr>
          </w:p>
          <w:p w14:paraId="1AEFD066" w14:textId="77777777" w:rsidR="00A17BF5" w:rsidRPr="00B4148B" w:rsidRDefault="00A17BF5" w:rsidP="00A17BF5">
            <w:pPr>
              <w:ind w:firstLine="0"/>
              <w:jc w:val="center"/>
              <w:rPr>
                <w:rFonts w:eastAsia="Times New Roman" w:cs="Times New Roman"/>
                <w:sz w:val="22"/>
              </w:rPr>
            </w:pPr>
          </w:p>
        </w:tc>
        <w:tc>
          <w:tcPr>
            <w:tcW w:w="667" w:type="pct"/>
            <w:vMerge w:val="restart"/>
            <w:vAlign w:val="center"/>
          </w:tcPr>
          <w:p w14:paraId="7D1A9FC9"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pacing w:val="1"/>
                <w:sz w:val="22"/>
              </w:rPr>
              <w:t>В</w:t>
            </w:r>
            <w:r w:rsidRPr="00B4148B">
              <w:rPr>
                <w:rFonts w:eastAsia="Times New Roman" w:cs="Times New Roman"/>
                <w:b/>
                <w:bCs/>
                <w:sz w:val="22"/>
              </w:rPr>
              <w:t>ре</w:t>
            </w:r>
            <w:r w:rsidRPr="00B4148B">
              <w:rPr>
                <w:rFonts w:eastAsia="Times New Roman" w:cs="Times New Roman"/>
                <w:b/>
                <w:bCs/>
                <w:spacing w:val="1"/>
                <w:sz w:val="22"/>
              </w:rPr>
              <w:t>м</w:t>
            </w:r>
            <w:r w:rsidRPr="00B4148B">
              <w:rPr>
                <w:rFonts w:eastAsia="Times New Roman" w:cs="Times New Roman"/>
                <w:b/>
                <w:bCs/>
                <w:sz w:val="22"/>
              </w:rPr>
              <w:t>я</w:t>
            </w:r>
          </w:p>
          <w:p w14:paraId="0170CDD8"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z w:val="22"/>
              </w:rPr>
              <w:t>Ра</w:t>
            </w:r>
            <w:r w:rsidRPr="00B4148B">
              <w:rPr>
                <w:rFonts w:eastAsia="Times New Roman" w:cs="Times New Roman"/>
                <w:b/>
                <w:bCs/>
                <w:spacing w:val="1"/>
                <w:sz w:val="22"/>
              </w:rPr>
              <w:t>б</w:t>
            </w:r>
            <w:r w:rsidRPr="00B4148B">
              <w:rPr>
                <w:rFonts w:eastAsia="Times New Roman" w:cs="Times New Roman"/>
                <w:b/>
                <w:bCs/>
                <w:spacing w:val="-2"/>
                <w:sz w:val="22"/>
              </w:rPr>
              <w:t>о</w:t>
            </w:r>
            <w:r w:rsidRPr="00B4148B">
              <w:rPr>
                <w:rFonts w:eastAsia="Times New Roman" w:cs="Times New Roman"/>
                <w:b/>
                <w:bCs/>
                <w:spacing w:val="2"/>
                <w:sz w:val="22"/>
              </w:rPr>
              <w:t>т</w:t>
            </w:r>
            <w:r w:rsidRPr="00B4148B">
              <w:rPr>
                <w:rFonts w:eastAsia="Times New Roman" w:cs="Times New Roman"/>
                <w:b/>
                <w:bCs/>
                <w:sz w:val="22"/>
              </w:rPr>
              <w:t>ы к</w:t>
            </w:r>
            <w:r w:rsidRPr="00B4148B">
              <w:rPr>
                <w:rFonts w:eastAsia="Times New Roman" w:cs="Times New Roman"/>
                <w:b/>
                <w:bCs/>
                <w:spacing w:val="-1"/>
                <w:sz w:val="22"/>
              </w:rPr>
              <w:t>о</w:t>
            </w:r>
            <w:r w:rsidRPr="00B4148B">
              <w:rPr>
                <w:rFonts w:eastAsia="Times New Roman" w:cs="Times New Roman"/>
                <w:b/>
                <w:bCs/>
                <w:spacing w:val="2"/>
                <w:sz w:val="22"/>
              </w:rPr>
              <w:t>т</w:t>
            </w:r>
            <w:r w:rsidRPr="00B4148B">
              <w:rPr>
                <w:rFonts w:eastAsia="Times New Roman" w:cs="Times New Roman"/>
                <w:b/>
                <w:bCs/>
                <w:sz w:val="22"/>
              </w:rPr>
              <w:t>л</w:t>
            </w:r>
            <w:r w:rsidRPr="00B4148B">
              <w:rPr>
                <w:rFonts w:eastAsia="Times New Roman" w:cs="Times New Roman"/>
                <w:b/>
                <w:bCs/>
                <w:spacing w:val="1"/>
                <w:sz w:val="22"/>
              </w:rPr>
              <w:t>а</w:t>
            </w:r>
            <w:r w:rsidRPr="00B4148B">
              <w:rPr>
                <w:rFonts w:eastAsia="Times New Roman" w:cs="Times New Roman"/>
                <w:b/>
                <w:bCs/>
                <w:sz w:val="22"/>
              </w:rPr>
              <w:t>,</w:t>
            </w:r>
            <w:r w:rsidRPr="00B4148B">
              <w:rPr>
                <w:rFonts w:eastAsia="Times New Roman" w:cs="Times New Roman"/>
                <w:b/>
                <w:bCs/>
                <w:spacing w:val="-7"/>
                <w:sz w:val="22"/>
              </w:rPr>
              <w:t xml:space="preserve"> </w:t>
            </w:r>
            <w:r w:rsidRPr="00B4148B">
              <w:rPr>
                <w:rFonts w:eastAsia="Times New Roman" w:cs="Times New Roman"/>
                <w:b/>
                <w:bCs/>
                <w:sz w:val="22"/>
              </w:rPr>
              <w:t>ч</w:t>
            </w:r>
          </w:p>
        </w:tc>
        <w:tc>
          <w:tcPr>
            <w:tcW w:w="1520" w:type="pct"/>
            <w:vMerge w:val="restart"/>
            <w:vAlign w:val="center"/>
          </w:tcPr>
          <w:p w14:paraId="5F9599A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z w:val="22"/>
              </w:rPr>
              <w:t>Произв</w:t>
            </w:r>
            <w:r w:rsidRPr="00B4148B">
              <w:rPr>
                <w:rFonts w:eastAsia="Times New Roman" w:cs="Times New Roman"/>
                <w:b/>
                <w:bCs/>
                <w:spacing w:val="1"/>
                <w:sz w:val="22"/>
              </w:rPr>
              <w:t>о</w:t>
            </w:r>
            <w:r w:rsidRPr="00B4148B">
              <w:rPr>
                <w:rFonts w:eastAsia="Times New Roman" w:cs="Times New Roman"/>
                <w:b/>
                <w:bCs/>
                <w:sz w:val="22"/>
              </w:rPr>
              <w:t>д</w:t>
            </w:r>
            <w:r w:rsidRPr="00B4148B">
              <w:rPr>
                <w:rFonts w:eastAsia="Times New Roman" w:cs="Times New Roman"/>
                <w:b/>
                <w:bCs/>
                <w:spacing w:val="-2"/>
                <w:sz w:val="22"/>
              </w:rPr>
              <w:t>с</w:t>
            </w:r>
            <w:r w:rsidRPr="00B4148B">
              <w:rPr>
                <w:rFonts w:eastAsia="Times New Roman" w:cs="Times New Roman"/>
                <w:b/>
                <w:bCs/>
                <w:spacing w:val="5"/>
                <w:sz w:val="22"/>
              </w:rPr>
              <w:t>т</w:t>
            </w:r>
            <w:r w:rsidRPr="00B4148B">
              <w:rPr>
                <w:rFonts w:eastAsia="Times New Roman" w:cs="Times New Roman"/>
                <w:b/>
                <w:bCs/>
                <w:sz w:val="22"/>
              </w:rPr>
              <w:t>во</w:t>
            </w:r>
          </w:p>
          <w:p w14:paraId="09339E3E"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b/>
                <w:bCs/>
                <w:spacing w:val="2"/>
                <w:sz w:val="22"/>
              </w:rPr>
              <w:t>т</w:t>
            </w:r>
            <w:r w:rsidRPr="00B4148B">
              <w:rPr>
                <w:rFonts w:eastAsia="Times New Roman" w:cs="Times New Roman"/>
                <w:b/>
                <w:bCs/>
                <w:sz w:val="22"/>
              </w:rPr>
              <w:t>еп</w:t>
            </w:r>
            <w:r w:rsidRPr="00B4148B">
              <w:rPr>
                <w:rFonts w:eastAsia="Times New Roman" w:cs="Times New Roman"/>
                <w:b/>
                <w:bCs/>
                <w:spacing w:val="-2"/>
                <w:sz w:val="22"/>
              </w:rPr>
              <w:t>л</w:t>
            </w:r>
            <w:r w:rsidRPr="00B4148B">
              <w:rPr>
                <w:rFonts w:eastAsia="Times New Roman" w:cs="Times New Roman"/>
                <w:b/>
                <w:bCs/>
                <w:spacing w:val="1"/>
                <w:sz w:val="22"/>
              </w:rPr>
              <w:t>о</w:t>
            </w:r>
            <w:r w:rsidRPr="00B4148B">
              <w:rPr>
                <w:rFonts w:eastAsia="Times New Roman" w:cs="Times New Roman"/>
                <w:b/>
                <w:bCs/>
                <w:sz w:val="22"/>
              </w:rPr>
              <w:t>в</w:t>
            </w:r>
            <w:r w:rsidRPr="00B4148B">
              <w:rPr>
                <w:rFonts w:eastAsia="Times New Roman" w:cs="Times New Roman"/>
                <w:b/>
                <w:bCs/>
                <w:spacing w:val="1"/>
                <w:sz w:val="22"/>
              </w:rPr>
              <w:t>о</w:t>
            </w:r>
            <w:r w:rsidRPr="00B4148B">
              <w:rPr>
                <w:rFonts w:eastAsia="Times New Roman" w:cs="Times New Roman"/>
                <w:b/>
                <w:bCs/>
                <w:sz w:val="22"/>
              </w:rPr>
              <w:t>й</w:t>
            </w:r>
            <w:r w:rsidRPr="00B4148B">
              <w:rPr>
                <w:rFonts w:eastAsia="Times New Roman" w:cs="Times New Roman"/>
                <w:b/>
                <w:bCs/>
                <w:spacing w:val="-17"/>
                <w:sz w:val="22"/>
              </w:rPr>
              <w:t xml:space="preserve"> </w:t>
            </w:r>
            <w:r w:rsidRPr="00B4148B">
              <w:rPr>
                <w:rFonts w:eastAsia="Times New Roman" w:cs="Times New Roman"/>
                <w:b/>
                <w:bCs/>
                <w:sz w:val="22"/>
              </w:rPr>
              <w:t>энергии, Гк</w:t>
            </w:r>
            <w:r w:rsidRPr="00B4148B">
              <w:rPr>
                <w:rFonts w:eastAsia="Times New Roman" w:cs="Times New Roman"/>
                <w:b/>
                <w:bCs/>
                <w:spacing w:val="1"/>
                <w:sz w:val="22"/>
              </w:rPr>
              <w:t>а</w:t>
            </w:r>
            <w:r w:rsidRPr="00B4148B">
              <w:rPr>
                <w:rFonts w:eastAsia="Times New Roman" w:cs="Times New Roman"/>
                <w:b/>
                <w:bCs/>
                <w:sz w:val="22"/>
              </w:rPr>
              <w:t>л</w:t>
            </w:r>
          </w:p>
        </w:tc>
      </w:tr>
      <w:tr w:rsidR="00A17BF5" w:rsidRPr="00B4148B" w14:paraId="0B01DE5F" w14:textId="77777777" w:rsidTr="00DE35F8">
        <w:trPr>
          <w:trHeight w:hRule="exact" w:val="555"/>
          <w:tblHeader/>
        </w:trPr>
        <w:tc>
          <w:tcPr>
            <w:tcW w:w="1759" w:type="pct"/>
            <w:vMerge/>
            <w:vAlign w:val="center"/>
          </w:tcPr>
          <w:p w14:paraId="6E413648" w14:textId="77777777" w:rsidR="00A17BF5" w:rsidRPr="00B4148B" w:rsidRDefault="00A17BF5" w:rsidP="00A17BF5">
            <w:pPr>
              <w:ind w:firstLine="0"/>
              <w:jc w:val="center"/>
              <w:rPr>
                <w:rFonts w:eastAsia="Calibri" w:cs="Times New Roman"/>
                <w:sz w:val="22"/>
              </w:rPr>
            </w:pPr>
          </w:p>
        </w:tc>
        <w:tc>
          <w:tcPr>
            <w:tcW w:w="477" w:type="pct"/>
            <w:vAlign w:val="center"/>
          </w:tcPr>
          <w:p w14:paraId="56CC49DD" w14:textId="77777777" w:rsidR="00A17BF5" w:rsidRPr="00B4148B" w:rsidRDefault="00A17BF5" w:rsidP="00A17BF5">
            <w:pPr>
              <w:ind w:firstLine="0"/>
              <w:jc w:val="center"/>
              <w:rPr>
                <w:rFonts w:eastAsia="Calibri" w:cs="Times New Roman"/>
                <w:sz w:val="22"/>
              </w:rPr>
            </w:pPr>
            <w:r w:rsidRPr="00B4148B">
              <w:rPr>
                <w:rFonts w:eastAsia="Times New Roman" w:cs="Times New Roman"/>
                <w:b/>
                <w:bCs/>
                <w:sz w:val="22"/>
              </w:rPr>
              <w:t>%</w:t>
            </w:r>
          </w:p>
        </w:tc>
        <w:tc>
          <w:tcPr>
            <w:tcW w:w="577" w:type="pct"/>
            <w:vAlign w:val="center"/>
          </w:tcPr>
          <w:p w14:paraId="763A77BA" w14:textId="77777777" w:rsidR="00A17BF5" w:rsidRPr="00B4148B" w:rsidRDefault="00A17BF5" w:rsidP="00A17BF5">
            <w:pPr>
              <w:ind w:firstLine="0"/>
              <w:jc w:val="center"/>
              <w:rPr>
                <w:rFonts w:eastAsia="Calibri" w:cs="Times New Roman"/>
                <w:sz w:val="22"/>
              </w:rPr>
            </w:pPr>
            <w:r w:rsidRPr="00B4148B">
              <w:rPr>
                <w:rFonts w:eastAsia="Times New Roman" w:cs="Times New Roman"/>
                <w:b/>
                <w:bCs/>
                <w:sz w:val="22"/>
              </w:rPr>
              <w:t>Гк</w:t>
            </w:r>
            <w:r w:rsidRPr="00B4148B">
              <w:rPr>
                <w:rFonts w:eastAsia="Times New Roman" w:cs="Times New Roman"/>
                <w:b/>
                <w:bCs/>
                <w:spacing w:val="1"/>
                <w:sz w:val="22"/>
              </w:rPr>
              <w:t>а</w:t>
            </w:r>
            <w:r w:rsidRPr="00B4148B">
              <w:rPr>
                <w:rFonts w:eastAsia="Times New Roman" w:cs="Times New Roman"/>
                <w:b/>
                <w:bCs/>
                <w:sz w:val="22"/>
              </w:rPr>
              <w:t>л/ч</w:t>
            </w:r>
          </w:p>
        </w:tc>
        <w:tc>
          <w:tcPr>
            <w:tcW w:w="667" w:type="pct"/>
            <w:vMerge/>
            <w:vAlign w:val="center"/>
          </w:tcPr>
          <w:p w14:paraId="3C100F9C" w14:textId="77777777" w:rsidR="00A17BF5" w:rsidRPr="00B4148B" w:rsidRDefault="00A17BF5" w:rsidP="00A17BF5">
            <w:pPr>
              <w:ind w:firstLine="0"/>
              <w:jc w:val="center"/>
              <w:rPr>
                <w:rFonts w:eastAsia="Times New Roman" w:cs="Times New Roman"/>
                <w:sz w:val="22"/>
              </w:rPr>
            </w:pPr>
          </w:p>
        </w:tc>
        <w:tc>
          <w:tcPr>
            <w:tcW w:w="1520" w:type="pct"/>
            <w:vMerge/>
            <w:vAlign w:val="center"/>
          </w:tcPr>
          <w:p w14:paraId="4F33A305" w14:textId="77777777" w:rsidR="00A17BF5" w:rsidRPr="00B4148B" w:rsidRDefault="00A17BF5" w:rsidP="00A17BF5">
            <w:pPr>
              <w:ind w:firstLine="0"/>
              <w:jc w:val="center"/>
              <w:rPr>
                <w:rFonts w:eastAsia="Times New Roman" w:cs="Times New Roman"/>
                <w:sz w:val="22"/>
              </w:rPr>
            </w:pPr>
          </w:p>
        </w:tc>
      </w:tr>
      <w:tr w:rsidR="00A17BF5" w:rsidRPr="00B4148B" w14:paraId="7BA644EA" w14:textId="77777777" w:rsidTr="00A17BF5">
        <w:trPr>
          <w:trHeight w:hRule="exact" w:val="240"/>
        </w:trPr>
        <w:tc>
          <w:tcPr>
            <w:tcW w:w="1759" w:type="pct"/>
            <w:vAlign w:val="center"/>
          </w:tcPr>
          <w:p w14:paraId="61BC9709"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Я</w:t>
            </w:r>
            <w:r w:rsidRPr="00B4148B">
              <w:rPr>
                <w:rFonts w:eastAsia="Times New Roman" w:cs="Times New Roman"/>
                <w:spacing w:val="1"/>
                <w:sz w:val="22"/>
              </w:rPr>
              <w:t>н</w:t>
            </w:r>
            <w:r w:rsidRPr="00B4148B">
              <w:rPr>
                <w:rFonts w:eastAsia="Times New Roman" w:cs="Times New Roman"/>
                <w:sz w:val="22"/>
              </w:rPr>
              <w:t>ва</w:t>
            </w:r>
            <w:r w:rsidRPr="00B4148B">
              <w:rPr>
                <w:rFonts w:eastAsia="Times New Roman" w:cs="Times New Roman"/>
                <w:spacing w:val="1"/>
                <w:sz w:val="22"/>
              </w:rPr>
              <w:t>р</w:t>
            </w:r>
            <w:r w:rsidRPr="00B4148B">
              <w:rPr>
                <w:rFonts w:eastAsia="Times New Roman" w:cs="Times New Roman"/>
                <w:sz w:val="22"/>
              </w:rPr>
              <w:t>ь</w:t>
            </w:r>
          </w:p>
        </w:tc>
        <w:tc>
          <w:tcPr>
            <w:tcW w:w="477" w:type="pct"/>
            <w:vAlign w:val="center"/>
          </w:tcPr>
          <w:p w14:paraId="1AFB1AC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22%</w:t>
            </w:r>
          </w:p>
        </w:tc>
        <w:tc>
          <w:tcPr>
            <w:tcW w:w="577" w:type="pct"/>
            <w:vAlign w:val="center"/>
          </w:tcPr>
          <w:p w14:paraId="2E3EE3FD"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0</w:t>
            </w:r>
            <w:r w:rsidRPr="00B4148B">
              <w:rPr>
                <w:rFonts w:eastAsia="Times New Roman" w:cs="Times New Roman"/>
                <w:sz w:val="22"/>
              </w:rPr>
              <w:t>,</w:t>
            </w:r>
            <w:r w:rsidRPr="00B4148B">
              <w:rPr>
                <w:rFonts w:eastAsia="Times New Roman" w:cs="Times New Roman"/>
                <w:spacing w:val="1"/>
                <w:sz w:val="22"/>
              </w:rPr>
              <w:t>1</w:t>
            </w:r>
            <w:r w:rsidRPr="00B4148B">
              <w:rPr>
                <w:rFonts w:eastAsia="Times New Roman" w:cs="Times New Roman"/>
                <w:sz w:val="22"/>
              </w:rPr>
              <w:t>5</w:t>
            </w:r>
          </w:p>
        </w:tc>
        <w:tc>
          <w:tcPr>
            <w:tcW w:w="667" w:type="pct"/>
            <w:vAlign w:val="center"/>
          </w:tcPr>
          <w:p w14:paraId="3DBD346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744</w:t>
            </w:r>
          </w:p>
        </w:tc>
        <w:tc>
          <w:tcPr>
            <w:tcW w:w="1520" w:type="pct"/>
            <w:vAlign w:val="center"/>
          </w:tcPr>
          <w:p w14:paraId="1E8F546B"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112</w:t>
            </w:r>
          </w:p>
        </w:tc>
      </w:tr>
      <w:tr w:rsidR="00A17BF5" w:rsidRPr="00B4148B" w14:paraId="082741BB" w14:textId="77777777" w:rsidTr="00A17BF5">
        <w:trPr>
          <w:trHeight w:hRule="exact" w:val="241"/>
        </w:trPr>
        <w:tc>
          <w:tcPr>
            <w:tcW w:w="1759" w:type="pct"/>
            <w:vAlign w:val="center"/>
          </w:tcPr>
          <w:p w14:paraId="34AEC01E"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Фев</w:t>
            </w:r>
            <w:r w:rsidRPr="00B4148B">
              <w:rPr>
                <w:rFonts w:eastAsia="Times New Roman" w:cs="Times New Roman"/>
                <w:spacing w:val="1"/>
                <w:sz w:val="22"/>
              </w:rPr>
              <w:t>р</w:t>
            </w:r>
            <w:r w:rsidRPr="00B4148B">
              <w:rPr>
                <w:rFonts w:eastAsia="Times New Roman" w:cs="Times New Roman"/>
                <w:sz w:val="22"/>
              </w:rPr>
              <w:t>а</w:t>
            </w:r>
            <w:r w:rsidRPr="00B4148B">
              <w:rPr>
                <w:rFonts w:eastAsia="Times New Roman" w:cs="Times New Roman"/>
                <w:spacing w:val="-1"/>
                <w:sz w:val="22"/>
              </w:rPr>
              <w:t>л</w:t>
            </w:r>
            <w:r w:rsidRPr="00B4148B">
              <w:rPr>
                <w:rFonts w:eastAsia="Times New Roman" w:cs="Times New Roman"/>
                <w:sz w:val="22"/>
              </w:rPr>
              <w:t>ь</w:t>
            </w:r>
          </w:p>
        </w:tc>
        <w:tc>
          <w:tcPr>
            <w:tcW w:w="477" w:type="pct"/>
            <w:vAlign w:val="center"/>
          </w:tcPr>
          <w:p w14:paraId="2F0D0329"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22%</w:t>
            </w:r>
          </w:p>
        </w:tc>
        <w:tc>
          <w:tcPr>
            <w:tcW w:w="577" w:type="pct"/>
            <w:vAlign w:val="center"/>
          </w:tcPr>
          <w:p w14:paraId="213F0194"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0</w:t>
            </w:r>
            <w:r w:rsidRPr="00B4148B">
              <w:rPr>
                <w:rFonts w:eastAsia="Times New Roman" w:cs="Times New Roman"/>
                <w:sz w:val="22"/>
              </w:rPr>
              <w:t>,</w:t>
            </w:r>
            <w:r w:rsidRPr="00B4148B">
              <w:rPr>
                <w:rFonts w:eastAsia="Times New Roman" w:cs="Times New Roman"/>
                <w:spacing w:val="1"/>
                <w:sz w:val="22"/>
              </w:rPr>
              <w:t>1</w:t>
            </w:r>
            <w:r w:rsidRPr="00B4148B">
              <w:rPr>
                <w:rFonts w:eastAsia="Times New Roman" w:cs="Times New Roman"/>
                <w:sz w:val="22"/>
              </w:rPr>
              <w:t>5</w:t>
            </w:r>
          </w:p>
        </w:tc>
        <w:tc>
          <w:tcPr>
            <w:tcW w:w="667" w:type="pct"/>
            <w:vAlign w:val="center"/>
          </w:tcPr>
          <w:p w14:paraId="092C61C3"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696</w:t>
            </w:r>
          </w:p>
        </w:tc>
        <w:tc>
          <w:tcPr>
            <w:tcW w:w="1520" w:type="pct"/>
            <w:vAlign w:val="center"/>
          </w:tcPr>
          <w:p w14:paraId="06AF24E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106</w:t>
            </w:r>
          </w:p>
        </w:tc>
      </w:tr>
      <w:tr w:rsidR="00A17BF5" w:rsidRPr="00B4148B" w14:paraId="48F49575" w14:textId="77777777" w:rsidTr="00A17BF5">
        <w:trPr>
          <w:trHeight w:hRule="exact" w:val="240"/>
        </w:trPr>
        <w:tc>
          <w:tcPr>
            <w:tcW w:w="1759" w:type="pct"/>
            <w:vAlign w:val="center"/>
          </w:tcPr>
          <w:p w14:paraId="651162E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Ма</w:t>
            </w:r>
            <w:r w:rsidRPr="00B4148B">
              <w:rPr>
                <w:rFonts w:eastAsia="Times New Roman" w:cs="Times New Roman"/>
                <w:spacing w:val="1"/>
                <w:sz w:val="22"/>
              </w:rPr>
              <w:t>р</w:t>
            </w:r>
            <w:r w:rsidRPr="00B4148B">
              <w:rPr>
                <w:rFonts w:eastAsia="Times New Roman" w:cs="Times New Roman"/>
                <w:sz w:val="22"/>
              </w:rPr>
              <w:t>т</w:t>
            </w:r>
          </w:p>
        </w:tc>
        <w:tc>
          <w:tcPr>
            <w:tcW w:w="477" w:type="pct"/>
            <w:vAlign w:val="center"/>
          </w:tcPr>
          <w:p w14:paraId="670CD638"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22%</w:t>
            </w:r>
          </w:p>
        </w:tc>
        <w:tc>
          <w:tcPr>
            <w:tcW w:w="577" w:type="pct"/>
            <w:vAlign w:val="center"/>
          </w:tcPr>
          <w:p w14:paraId="7282FE0E"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0</w:t>
            </w:r>
            <w:r w:rsidRPr="00B4148B">
              <w:rPr>
                <w:rFonts w:eastAsia="Times New Roman" w:cs="Times New Roman"/>
                <w:sz w:val="22"/>
              </w:rPr>
              <w:t>,</w:t>
            </w:r>
            <w:r w:rsidRPr="00B4148B">
              <w:rPr>
                <w:rFonts w:eastAsia="Times New Roman" w:cs="Times New Roman"/>
                <w:spacing w:val="1"/>
                <w:sz w:val="22"/>
              </w:rPr>
              <w:t>1</w:t>
            </w:r>
            <w:r w:rsidRPr="00B4148B">
              <w:rPr>
                <w:rFonts w:eastAsia="Times New Roman" w:cs="Times New Roman"/>
                <w:sz w:val="22"/>
              </w:rPr>
              <w:t>5</w:t>
            </w:r>
          </w:p>
        </w:tc>
        <w:tc>
          <w:tcPr>
            <w:tcW w:w="667" w:type="pct"/>
            <w:vAlign w:val="center"/>
          </w:tcPr>
          <w:p w14:paraId="26594584"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744</w:t>
            </w:r>
          </w:p>
        </w:tc>
        <w:tc>
          <w:tcPr>
            <w:tcW w:w="1520" w:type="pct"/>
            <w:vAlign w:val="center"/>
          </w:tcPr>
          <w:p w14:paraId="49CC981E"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112</w:t>
            </w:r>
          </w:p>
        </w:tc>
      </w:tr>
      <w:tr w:rsidR="00A17BF5" w:rsidRPr="00B4148B" w14:paraId="07E16E54" w14:textId="77777777" w:rsidTr="00A17BF5">
        <w:trPr>
          <w:trHeight w:hRule="exact" w:val="240"/>
        </w:trPr>
        <w:tc>
          <w:tcPr>
            <w:tcW w:w="1759" w:type="pct"/>
            <w:vAlign w:val="center"/>
          </w:tcPr>
          <w:p w14:paraId="6A168C2F"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А</w:t>
            </w:r>
            <w:r w:rsidRPr="00B4148B">
              <w:rPr>
                <w:rFonts w:eastAsia="Times New Roman" w:cs="Times New Roman"/>
                <w:spacing w:val="-1"/>
                <w:sz w:val="22"/>
              </w:rPr>
              <w:t>п</w:t>
            </w:r>
            <w:r w:rsidRPr="00B4148B">
              <w:rPr>
                <w:rFonts w:eastAsia="Times New Roman" w:cs="Times New Roman"/>
                <w:spacing w:val="1"/>
                <w:sz w:val="22"/>
              </w:rPr>
              <w:t>р</w:t>
            </w:r>
            <w:r w:rsidRPr="00B4148B">
              <w:rPr>
                <w:rFonts w:eastAsia="Times New Roman" w:cs="Times New Roman"/>
                <w:sz w:val="22"/>
              </w:rPr>
              <w:t>е</w:t>
            </w:r>
            <w:r w:rsidRPr="00B4148B">
              <w:rPr>
                <w:rFonts w:eastAsia="Times New Roman" w:cs="Times New Roman"/>
                <w:spacing w:val="-1"/>
                <w:sz w:val="22"/>
              </w:rPr>
              <w:t>л</w:t>
            </w:r>
            <w:r w:rsidRPr="00B4148B">
              <w:rPr>
                <w:rFonts w:eastAsia="Times New Roman" w:cs="Times New Roman"/>
                <w:sz w:val="22"/>
              </w:rPr>
              <w:t>ь</w:t>
            </w:r>
          </w:p>
        </w:tc>
        <w:tc>
          <w:tcPr>
            <w:tcW w:w="477" w:type="pct"/>
            <w:vAlign w:val="center"/>
          </w:tcPr>
          <w:p w14:paraId="7E0CC960"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21%</w:t>
            </w:r>
          </w:p>
        </w:tc>
        <w:tc>
          <w:tcPr>
            <w:tcW w:w="577" w:type="pct"/>
            <w:vAlign w:val="center"/>
          </w:tcPr>
          <w:p w14:paraId="4B96741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0</w:t>
            </w:r>
            <w:r w:rsidRPr="00B4148B">
              <w:rPr>
                <w:rFonts w:eastAsia="Times New Roman" w:cs="Times New Roman"/>
                <w:sz w:val="22"/>
              </w:rPr>
              <w:t>,</w:t>
            </w:r>
            <w:r w:rsidRPr="00B4148B">
              <w:rPr>
                <w:rFonts w:eastAsia="Times New Roman" w:cs="Times New Roman"/>
                <w:spacing w:val="1"/>
                <w:sz w:val="22"/>
              </w:rPr>
              <w:t>1</w:t>
            </w:r>
            <w:r w:rsidRPr="00B4148B">
              <w:rPr>
                <w:rFonts w:eastAsia="Times New Roman" w:cs="Times New Roman"/>
                <w:sz w:val="22"/>
              </w:rPr>
              <w:t>5</w:t>
            </w:r>
          </w:p>
        </w:tc>
        <w:tc>
          <w:tcPr>
            <w:tcW w:w="667" w:type="pct"/>
            <w:vAlign w:val="center"/>
          </w:tcPr>
          <w:p w14:paraId="65EF845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480</w:t>
            </w:r>
          </w:p>
        </w:tc>
        <w:tc>
          <w:tcPr>
            <w:tcW w:w="1520" w:type="pct"/>
            <w:vAlign w:val="center"/>
          </w:tcPr>
          <w:p w14:paraId="30B416F4"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72</w:t>
            </w:r>
          </w:p>
        </w:tc>
      </w:tr>
      <w:tr w:rsidR="00A17BF5" w:rsidRPr="00B4148B" w14:paraId="6545C83F" w14:textId="77777777" w:rsidTr="00A17BF5">
        <w:trPr>
          <w:trHeight w:hRule="exact" w:val="240"/>
        </w:trPr>
        <w:tc>
          <w:tcPr>
            <w:tcW w:w="1759" w:type="pct"/>
            <w:vAlign w:val="center"/>
          </w:tcPr>
          <w:p w14:paraId="6E523E44"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Май</w:t>
            </w:r>
          </w:p>
        </w:tc>
        <w:tc>
          <w:tcPr>
            <w:tcW w:w="477" w:type="pct"/>
            <w:vAlign w:val="center"/>
          </w:tcPr>
          <w:p w14:paraId="642BA7EB"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577" w:type="pct"/>
            <w:vAlign w:val="center"/>
          </w:tcPr>
          <w:p w14:paraId="79D5CDE4"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667" w:type="pct"/>
            <w:vAlign w:val="center"/>
          </w:tcPr>
          <w:p w14:paraId="1A4896C5"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1520" w:type="pct"/>
            <w:vAlign w:val="center"/>
          </w:tcPr>
          <w:p w14:paraId="6DCCCF9E"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r>
      <w:tr w:rsidR="00A17BF5" w:rsidRPr="00B4148B" w14:paraId="0D99AAE7" w14:textId="77777777" w:rsidTr="00A17BF5">
        <w:trPr>
          <w:trHeight w:hRule="exact" w:val="240"/>
        </w:trPr>
        <w:tc>
          <w:tcPr>
            <w:tcW w:w="1759" w:type="pct"/>
            <w:vAlign w:val="center"/>
          </w:tcPr>
          <w:p w14:paraId="41200FC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Ию</w:t>
            </w:r>
            <w:r w:rsidRPr="00B4148B">
              <w:rPr>
                <w:rFonts w:eastAsia="Times New Roman" w:cs="Times New Roman"/>
                <w:spacing w:val="-1"/>
                <w:sz w:val="22"/>
              </w:rPr>
              <w:t>н</w:t>
            </w:r>
            <w:r w:rsidRPr="00B4148B">
              <w:rPr>
                <w:rFonts w:eastAsia="Times New Roman" w:cs="Times New Roman"/>
                <w:sz w:val="22"/>
              </w:rPr>
              <w:t>ь</w:t>
            </w:r>
          </w:p>
        </w:tc>
        <w:tc>
          <w:tcPr>
            <w:tcW w:w="477" w:type="pct"/>
            <w:vAlign w:val="center"/>
          </w:tcPr>
          <w:p w14:paraId="060AE91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577" w:type="pct"/>
            <w:vAlign w:val="center"/>
          </w:tcPr>
          <w:p w14:paraId="6B9BF07D"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667" w:type="pct"/>
            <w:vAlign w:val="center"/>
          </w:tcPr>
          <w:p w14:paraId="5865D7E8"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1520" w:type="pct"/>
            <w:vAlign w:val="center"/>
          </w:tcPr>
          <w:p w14:paraId="5618B9B8"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r>
      <w:tr w:rsidR="00A17BF5" w:rsidRPr="00B4148B" w14:paraId="585BBF39" w14:textId="77777777" w:rsidTr="00A17BF5">
        <w:trPr>
          <w:trHeight w:hRule="exact" w:val="240"/>
        </w:trPr>
        <w:tc>
          <w:tcPr>
            <w:tcW w:w="1759" w:type="pct"/>
            <w:vAlign w:val="center"/>
          </w:tcPr>
          <w:p w14:paraId="5B3E185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Ию</w:t>
            </w:r>
            <w:r w:rsidRPr="00B4148B">
              <w:rPr>
                <w:rFonts w:eastAsia="Times New Roman" w:cs="Times New Roman"/>
                <w:spacing w:val="-1"/>
                <w:sz w:val="22"/>
              </w:rPr>
              <w:t>л</w:t>
            </w:r>
            <w:r w:rsidRPr="00B4148B">
              <w:rPr>
                <w:rFonts w:eastAsia="Times New Roman" w:cs="Times New Roman"/>
                <w:sz w:val="22"/>
              </w:rPr>
              <w:t>ь</w:t>
            </w:r>
          </w:p>
        </w:tc>
        <w:tc>
          <w:tcPr>
            <w:tcW w:w="477" w:type="pct"/>
            <w:vAlign w:val="center"/>
          </w:tcPr>
          <w:p w14:paraId="783892D3"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577" w:type="pct"/>
            <w:vAlign w:val="center"/>
          </w:tcPr>
          <w:p w14:paraId="2D65A4F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667" w:type="pct"/>
            <w:vAlign w:val="center"/>
          </w:tcPr>
          <w:p w14:paraId="2F763208"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1520" w:type="pct"/>
            <w:vAlign w:val="center"/>
          </w:tcPr>
          <w:p w14:paraId="646A2D6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r>
      <w:tr w:rsidR="00A17BF5" w:rsidRPr="00B4148B" w14:paraId="2D642CB0" w14:textId="77777777" w:rsidTr="00A17BF5">
        <w:trPr>
          <w:trHeight w:hRule="exact" w:val="240"/>
        </w:trPr>
        <w:tc>
          <w:tcPr>
            <w:tcW w:w="1759" w:type="pct"/>
            <w:vAlign w:val="center"/>
          </w:tcPr>
          <w:p w14:paraId="52C3D781"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Ав</w:t>
            </w:r>
            <w:r w:rsidRPr="00B4148B">
              <w:rPr>
                <w:rFonts w:eastAsia="Times New Roman" w:cs="Times New Roman"/>
                <w:spacing w:val="1"/>
                <w:sz w:val="22"/>
              </w:rPr>
              <w:t>г</w:t>
            </w:r>
            <w:r w:rsidRPr="00B4148B">
              <w:rPr>
                <w:rFonts w:eastAsia="Times New Roman" w:cs="Times New Roman"/>
                <w:spacing w:val="-5"/>
                <w:sz w:val="22"/>
              </w:rPr>
              <w:t>у</w:t>
            </w:r>
            <w:r w:rsidRPr="00B4148B">
              <w:rPr>
                <w:rFonts w:eastAsia="Times New Roman" w:cs="Times New Roman"/>
                <w:spacing w:val="2"/>
                <w:sz w:val="22"/>
              </w:rPr>
              <w:t>с</w:t>
            </w:r>
            <w:r w:rsidRPr="00B4148B">
              <w:rPr>
                <w:rFonts w:eastAsia="Times New Roman" w:cs="Times New Roman"/>
                <w:sz w:val="22"/>
              </w:rPr>
              <w:t>т</w:t>
            </w:r>
          </w:p>
        </w:tc>
        <w:tc>
          <w:tcPr>
            <w:tcW w:w="477" w:type="pct"/>
            <w:vAlign w:val="center"/>
          </w:tcPr>
          <w:p w14:paraId="3E2F5BF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577" w:type="pct"/>
            <w:vAlign w:val="center"/>
          </w:tcPr>
          <w:p w14:paraId="39E8B082"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667" w:type="pct"/>
            <w:vAlign w:val="center"/>
          </w:tcPr>
          <w:p w14:paraId="2EC83C86"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1520" w:type="pct"/>
            <w:vAlign w:val="center"/>
          </w:tcPr>
          <w:p w14:paraId="52C6BD97"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r>
      <w:tr w:rsidR="00A17BF5" w:rsidRPr="00B4148B" w14:paraId="101B875F" w14:textId="77777777" w:rsidTr="00A17BF5">
        <w:trPr>
          <w:trHeight w:hRule="exact" w:val="240"/>
        </w:trPr>
        <w:tc>
          <w:tcPr>
            <w:tcW w:w="1759" w:type="pct"/>
            <w:vAlign w:val="center"/>
          </w:tcPr>
          <w:p w14:paraId="771325D0"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С</w:t>
            </w:r>
            <w:r w:rsidRPr="00B4148B">
              <w:rPr>
                <w:rFonts w:eastAsia="Times New Roman" w:cs="Times New Roman"/>
                <w:sz w:val="22"/>
              </w:rPr>
              <w:t>е</w:t>
            </w:r>
            <w:r w:rsidRPr="00B4148B">
              <w:rPr>
                <w:rFonts w:eastAsia="Times New Roman" w:cs="Times New Roman"/>
                <w:spacing w:val="1"/>
                <w:sz w:val="22"/>
              </w:rPr>
              <w:t>н</w:t>
            </w:r>
            <w:r w:rsidRPr="00B4148B">
              <w:rPr>
                <w:rFonts w:eastAsia="Times New Roman" w:cs="Times New Roman"/>
                <w:spacing w:val="-1"/>
                <w:sz w:val="22"/>
              </w:rPr>
              <w:t>т</w:t>
            </w:r>
            <w:r w:rsidRPr="00B4148B">
              <w:rPr>
                <w:rFonts w:eastAsia="Times New Roman" w:cs="Times New Roman"/>
                <w:sz w:val="22"/>
              </w:rPr>
              <w:t>я</w:t>
            </w:r>
            <w:r w:rsidRPr="00B4148B">
              <w:rPr>
                <w:rFonts w:eastAsia="Times New Roman" w:cs="Times New Roman"/>
                <w:spacing w:val="-1"/>
                <w:sz w:val="22"/>
              </w:rPr>
              <w:t>б</w:t>
            </w:r>
            <w:r w:rsidRPr="00B4148B">
              <w:rPr>
                <w:rFonts w:eastAsia="Times New Roman" w:cs="Times New Roman"/>
                <w:spacing w:val="1"/>
                <w:sz w:val="22"/>
              </w:rPr>
              <w:t>р</w:t>
            </w:r>
            <w:r w:rsidRPr="00B4148B">
              <w:rPr>
                <w:rFonts w:eastAsia="Times New Roman" w:cs="Times New Roman"/>
                <w:sz w:val="22"/>
              </w:rPr>
              <w:t>ь</w:t>
            </w:r>
          </w:p>
        </w:tc>
        <w:tc>
          <w:tcPr>
            <w:tcW w:w="477" w:type="pct"/>
            <w:vAlign w:val="center"/>
          </w:tcPr>
          <w:p w14:paraId="349EA083"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577" w:type="pct"/>
            <w:vAlign w:val="center"/>
          </w:tcPr>
          <w:p w14:paraId="4480967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667" w:type="pct"/>
            <w:vAlign w:val="center"/>
          </w:tcPr>
          <w:p w14:paraId="1419E52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c>
          <w:tcPr>
            <w:tcW w:w="1520" w:type="pct"/>
            <w:vAlign w:val="center"/>
          </w:tcPr>
          <w:p w14:paraId="40797F75"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w:t>
            </w:r>
          </w:p>
        </w:tc>
      </w:tr>
      <w:tr w:rsidR="00A17BF5" w:rsidRPr="00B4148B" w14:paraId="7CC2D202" w14:textId="77777777" w:rsidTr="00A17BF5">
        <w:trPr>
          <w:trHeight w:hRule="exact" w:val="571"/>
        </w:trPr>
        <w:tc>
          <w:tcPr>
            <w:tcW w:w="1759" w:type="pct"/>
            <w:vAlign w:val="center"/>
          </w:tcPr>
          <w:p w14:paraId="0B24EF27"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О</w:t>
            </w:r>
            <w:r w:rsidRPr="00B4148B">
              <w:rPr>
                <w:rFonts w:eastAsia="Times New Roman" w:cs="Times New Roman"/>
                <w:spacing w:val="-1"/>
                <w:sz w:val="22"/>
              </w:rPr>
              <w:t>кт</w:t>
            </w:r>
            <w:r w:rsidRPr="00B4148B">
              <w:rPr>
                <w:rFonts w:eastAsia="Times New Roman" w:cs="Times New Roman"/>
                <w:spacing w:val="1"/>
                <w:sz w:val="22"/>
              </w:rPr>
              <w:t>я</w:t>
            </w:r>
            <w:r w:rsidRPr="00B4148B">
              <w:rPr>
                <w:rFonts w:eastAsia="Times New Roman" w:cs="Times New Roman"/>
                <w:sz w:val="22"/>
              </w:rPr>
              <w:t>брь</w:t>
            </w:r>
          </w:p>
        </w:tc>
        <w:tc>
          <w:tcPr>
            <w:tcW w:w="477" w:type="pct"/>
            <w:vAlign w:val="center"/>
          </w:tcPr>
          <w:p w14:paraId="22F76205"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22%</w:t>
            </w:r>
          </w:p>
        </w:tc>
        <w:tc>
          <w:tcPr>
            <w:tcW w:w="577" w:type="pct"/>
            <w:vAlign w:val="center"/>
          </w:tcPr>
          <w:p w14:paraId="07780BC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0</w:t>
            </w:r>
            <w:r w:rsidRPr="00B4148B">
              <w:rPr>
                <w:rFonts w:eastAsia="Times New Roman" w:cs="Times New Roman"/>
                <w:sz w:val="22"/>
              </w:rPr>
              <w:t>,</w:t>
            </w:r>
            <w:r w:rsidRPr="00B4148B">
              <w:rPr>
                <w:rFonts w:eastAsia="Times New Roman" w:cs="Times New Roman"/>
                <w:spacing w:val="1"/>
                <w:sz w:val="22"/>
              </w:rPr>
              <w:t>1</w:t>
            </w:r>
            <w:r w:rsidRPr="00B4148B">
              <w:rPr>
                <w:rFonts w:eastAsia="Times New Roman" w:cs="Times New Roman"/>
                <w:sz w:val="22"/>
              </w:rPr>
              <w:t>5</w:t>
            </w:r>
          </w:p>
        </w:tc>
        <w:tc>
          <w:tcPr>
            <w:tcW w:w="667" w:type="pct"/>
            <w:vAlign w:val="center"/>
          </w:tcPr>
          <w:p w14:paraId="23694A82"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744</w:t>
            </w:r>
          </w:p>
        </w:tc>
        <w:tc>
          <w:tcPr>
            <w:tcW w:w="1520" w:type="pct"/>
            <w:vAlign w:val="center"/>
          </w:tcPr>
          <w:p w14:paraId="195C15F3"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pacing w:val="1"/>
                <w:sz w:val="22"/>
              </w:rPr>
              <w:t>112</w:t>
            </w:r>
          </w:p>
        </w:tc>
      </w:tr>
      <w:tr w:rsidR="00A17BF5" w:rsidRPr="00B4148B" w14:paraId="12921808" w14:textId="77777777" w:rsidTr="00A17BF5">
        <w:trPr>
          <w:trHeight w:hRule="exact" w:val="571"/>
        </w:trPr>
        <w:tc>
          <w:tcPr>
            <w:tcW w:w="1759" w:type="pct"/>
            <w:tcBorders>
              <w:top w:val="single" w:sz="4" w:space="0" w:color="auto"/>
              <w:left w:val="single" w:sz="4" w:space="0" w:color="auto"/>
              <w:bottom w:val="single" w:sz="4" w:space="0" w:color="auto"/>
              <w:right w:val="single" w:sz="4" w:space="0" w:color="auto"/>
            </w:tcBorders>
            <w:vAlign w:val="center"/>
          </w:tcPr>
          <w:p w14:paraId="58FF828C"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Ноябрь</w:t>
            </w:r>
          </w:p>
        </w:tc>
        <w:tc>
          <w:tcPr>
            <w:tcW w:w="477" w:type="pct"/>
            <w:tcBorders>
              <w:top w:val="single" w:sz="4" w:space="0" w:color="auto"/>
              <w:left w:val="single" w:sz="4" w:space="0" w:color="auto"/>
              <w:bottom w:val="single" w:sz="4" w:space="0" w:color="auto"/>
              <w:right w:val="single" w:sz="4" w:space="0" w:color="auto"/>
            </w:tcBorders>
            <w:vAlign w:val="center"/>
          </w:tcPr>
          <w:p w14:paraId="5D401D62"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21%</w:t>
            </w:r>
          </w:p>
        </w:tc>
        <w:tc>
          <w:tcPr>
            <w:tcW w:w="577" w:type="pct"/>
            <w:tcBorders>
              <w:top w:val="single" w:sz="4" w:space="0" w:color="auto"/>
              <w:left w:val="single" w:sz="4" w:space="0" w:color="auto"/>
              <w:bottom w:val="single" w:sz="4" w:space="0" w:color="auto"/>
              <w:right w:val="single" w:sz="4" w:space="0" w:color="auto"/>
            </w:tcBorders>
            <w:vAlign w:val="center"/>
          </w:tcPr>
          <w:p w14:paraId="7FB42159"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0,15</w:t>
            </w:r>
          </w:p>
        </w:tc>
        <w:tc>
          <w:tcPr>
            <w:tcW w:w="667" w:type="pct"/>
            <w:tcBorders>
              <w:top w:val="single" w:sz="4" w:space="0" w:color="auto"/>
              <w:left w:val="single" w:sz="4" w:space="0" w:color="auto"/>
              <w:bottom w:val="single" w:sz="4" w:space="0" w:color="auto"/>
              <w:right w:val="single" w:sz="4" w:space="0" w:color="auto"/>
            </w:tcBorders>
            <w:vAlign w:val="center"/>
          </w:tcPr>
          <w:p w14:paraId="3C7050FD"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720</w:t>
            </w:r>
          </w:p>
        </w:tc>
        <w:tc>
          <w:tcPr>
            <w:tcW w:w="1520" w:type="pct"/>
            <w:tcBorders>
              <w:top w:val="single" w:sz="4" w:space="0" w:color="auto"/>
              <w:left w:val="single" w:sz="4" w:space="0" w:color="auto"/>
              <w:bottom w:val="single" w:sz="4" w:space="0" w:color="auto"/>
              <w:right w:val="single" w:sz="4" w:space="0" w:color="auto"/>
            </w:tcBorders>
            <w:vAlign w:val="center"/>
          </w:tcPr>
          <w:p w14:paraId="3BDFC4EA"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108</w:t>
            </w:r>
          </w:p>
        </w:tc>
      </w:tr>
      <w:tr w:rsidR="00A17BF5" w:rsidRPr="00B4148B" w14:paraId="67850D61" w14:textId="77777777" w:rsidTr="00A17BF5">
        <w:trPr>
          <w:trHeight w:hRule="exact" w:val="571"/>
        </w:trPr>
        <w:tc>
          <w:tcPr>
            <w:tcW w:w="1759" w:type="pct"/>
            <w:tcBorders>
              <w:top w:val="single" w:sz="4" w:space="0" w:color="auto"/>
              <w:left w:val="single" w:sz="4" w:space="0" w:color="auto"/>
              <w:bottom w:val="single" w:sz="4" w:space="0" w:color="auto"/>
              <w:right w:val="single" w:sz="4" w:space="0" w:color="auto"/>
            </w:tcBorders>
            <w:vAlign w:val="center"/>
          </w:tcPr>
          <w:p w14:paraId="09B0A847" w14:textId="77777777" w:rsidR="00A17BF5" w:rsidRPr="00B4148B" w:rsidRDefault="00A17BF5" w:rsidP="00A17BF5">
            <w:pPr>
              <w:ind w:firstLine="0"/>
              <w:jc w:val="center"/>
              <w:rPr>
                <w:rFonts w:eastAsia="Times New Roman" w:cs="Times New Roman"/>
                <w:sz w:val="22"/>
              </w:rPr>
            </w:pPr>
            <w:r w:rsidRPr="00B4148B">
              <w:rPr>
                <w:rFonts w:eastAsia="Times New Roman" w:cs="Times New Roman"/>
                <w:sz w:val="22"/>
              </w:rPr>
              <w:t>Декабрь</w:t>
            </w:r>
          </w:p>
        </w:tc>
        <w:tc>
          <w:tcPr>
            <w:tcW w:w="477" w:type="pct"/>
            <w:tcBorders>
              <w:top w:val="single" w:sz="4" w:space="0" w:color="auto"/>
              <w:left w:val="single" w:sz="4" w:space="0" w:color="auto"/>
              <w:bottom w:val="single" w:sz="4" w:space="0" w:color="auto"/>
              <w:right w:val="single" w:sz="4" w:space="0" w:color="auto"/>
            </w:tcBorders>
            <w:vAlign w:val="center"/>
          </w:tcPr>
          <w:p w14:paraId="59345634"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22%</w:t>
            </w:r>
          </w:p>
        </w:tc>
        <w:tc>
          <w:tcPr>
            <w:tcW w:w="577" w:type="pct"/>
            <w:tcBorders>
              <w:top w:val="single" w:sz="4" w:space="0" w:color="auto"/>
              <w:left w:val="single" w:sz="4" w:space="0" w:color="auto"/>
              <w:bottom w:val="single" w:sz="4" w:space="0" w:color="auto"/>
              <w:right w:val="single" w:sz="4" w:space="0" w:color="auto"/>
            </w:tcBorders>
            <w:vAlign w:val="center"/>
          </w:tcPr>
          <w:p w14:paraId="47DBDB63"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0,15</w:t>
            </w:r>
          </w:p>
        </w:tc>
        <w:tc>
          <w:tcPr>
            <w:tcW w:w="667" w:type="pct"/>
            <w:tcBorders>
              <w:top w:val="single" w:sz="4" w:space="0" w:color="auto"/>
              <w:left w:val="single" w:sz="4" w:space="0" w:color="auto"/>
              <w:bottom w:val="single" w:sz="4" w:space="0" w:color="auto"/>
              <w:right w:val="single" w:sz="4" w:space="0" w:color="auto"/>
            </w:tcBorders>
            <w:vAlign w:val="center"/>
          </w:tcPr>
          <w:p w14:paraId="587C3E47"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744</w:t>
            </w:r>
          </w:p>
        </w:tc>
        <w:tc>
          <w:tcPr>
            <w:tcW w:w="1520" w:type="pct"/>
            <w:tcBorders>
              <w:top w:val="single" w:sz="4" w:space="0" w:color="auto"/>
              <w:left w:val="single" w:sz="4" w:space="0" w:color="auto"/>
              <w:bottom w:val="single" w:sz="4" w:space="0" w:color="auto"/>
              <w:right w:val="single" w:sz="4" w:space="0" w:color="auto"/>
            </w:tcBorders>
            <w:vAlign w:val="center"/>
          </w:tcPr>
          <w:p w14:paraId="316E176A" w14:textId="77777777" w:rsidR="00A17BF5" w:rsidRPr="00B4148B" w:rsidRDefault="00A17BF5" w:rsidP="00A17BF5">
            <w:pPr>
              <w:ind w:firstLine="0"/>
              <w:jc w:val="center"/>
              <w:rPr>
                <w:rFonts w:eastAsia="Times New Roman" w:cs="Times New Roman"/>
                <w:spacing w:val="1"/>
                <w:sz w:val="22"/>
              </w:rPr>
            </w:pPr>
            <w:r w:rsidRPr="00B4148B">
              <w:rPr>
                <w:rFonts w:eastAsia="Times New Roman" w:cs="Times New Roman"/>
                <w:spacing w:val="1"/>
                <w:sz w:val="22"/>
              </w:rPr>
              <w:t>112</w:t>
            </w:r>
          </w:p>
        </w:tc>
      </w:tr>
    </w:tbl>
    <w:p w14:paraId="765F3434" w14:textId="77777777" w:rsidR="00A17BF5" w:rsidRPr="00B4148B" w:rsidRDefault="00A17BF5" w:rsidP="00A17BF5">
      <w:pPr>
        <w:keepNext/>
        <w:spacing w:before="240" w:after="120"/>
        <w:ind w:right="124" w:firstLine="0"/>
        <w:jc w:val="center"/>
        <w:rPr>
          <w:rFonts w:eastAsia="Times New Roman" w:cs="Times New Roman"/>
          <w:sz w:val="22"/>
          <w:lang w:eastAsia="ru-RU"/>
        </w:rPr>
      </w:pPr>
      <w:r w:rsidRPr="00B4148B">
        <w:rPr>
          <w:rFonts w:eastAsia="Times New Roman" w:cs="Times New Roman"/>
          <w:noProof/>
          <w:sz w:val="22"/>
          <w:lang w:eastAsia="ru-RU"/>
        </w:rPr>
        <w:drawing>
          <wp:inline distT="0" distB="0" distL="0" distR="0" wp14:anchorId="62B270AC" wp14:editId="729963F4">
            <wp:extent cx="5940425" cy="2810417"/>
            <wp:effectExtent l="0" t="0" r="3175" b="9525"/>
            <wp:docPr id="8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2810417"/>
                    </a:xfrm>
                    <a:prstGeom prst="rect">
                      <a:avLst/>
                    </a:prstGeom>
                    <a:noFill/>
                    <a:ln>
                      <a:noFill/>
                    </a:ln>
                  </pic:spPr>
                </pic:pic>
              </a:graphicData>
            </a:graphic>
          </wp:inline>
        </w:drawing>
      </w:r>
    </w:p>
    <w:p w14:paraId="3D62934C" w14:textId="77777777" w:rsidR="00A17BF5" w:rsidRPr="00B4148B" w:rsidRDefault="00A17BF5" w:rsidP="005A1EB5">
      <w:pPr>
        <w:spacing w:before="240" w:after="120" w:line="240" w:lineRule="auto"/>
        <w:jc w:val="center"/>
        <w:rPr>
          <w:rFonts w:eastAsia="Times New Roman" w:cs="Times New Roman"/>
          <w:b/>
          <w:bCs/>
          <w:sz w:val="20"/>
          <w:szCs w:val="20"/>
          <w:lang w:eastAsia="ru-RU"/>
        </w:rPr>
      </w:pPr>
      <w:r w:rsidRPr="00B4148B">
        <w:rPr>
          <w:rFonts w:eastAsia="Times New Roman" w:cs="Times New Roman"/>
          <w:b/>
          <w:bCs/>
          <w:sz w:val="20"/>
          <w:szCs w:val="20"/>
          <w:lang w:eastAsia="ru-RU"/>
        </w:rPr>
        <w:t xml:space="preserve">Рисунок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Рисунок \* ARABIC </w:instrText>
      </w:r>
      <w:r w:rsidRPr="00B4148B">
        <w:rPr>
          <w:rFonts w:eastAsia="Times New Roman" w:cs="Times New Roman"/>
          <w:b/>
          <w:bCs/>
          <w:sz w:val="20"/>
          <w:szCs w:val="20"/>
          <w:lang w:eastAsia="ru-RU"/>
        </w:rPr>
        <w:fldChar w:fldCharType="separate"/>
      </w:r>
      <w:r w:rsidR="00A303F5" w:rsidRPr="00B4148B">
        <w:rPr>
          <w:rFonts w:eastAsia="Times New Roman" w:cs="Times New Roman"/>
          <w:b/>
          <w:bCs/>
          <w:noProof/>
          <w:sz w:val="20"/>
          <w:szCs w:val="20"/>
          <w:lang w:eastAsia="ru-RU"/>
        </w:rPr>
        <w:t>12</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Загрузка оборудования </w:t>
      </w:r>
      <w:r w:rsidR="005A1EB5" w:rsidRPr="00B4148B">
        <w:rPr>
          <w:rFonts w:eastAsia="Times New Roman" w:cs="Times New Roman"/>
          <w:b/>
          <w:bCs/>
          <w:sz w:val="20"/>
          <w:szCs w:val="20"/>
          <w:lang w:eastAsia="ru-RU"/>
        </w:rPr>
        <w:t>котельной к/т «Экран» МУ «РЦКиД»</w:t>
      </w:r>
    </w:p>
    <w:p w14:paraId="09B98D60" w14:textId="77777777" w:rsidR="00BC1ECB" w:rsidRPr="00B4148B" w:rsidRDefault="00BC1ECB" w:rsidP="005A1EB5">
      <w:pPr>
        <w:spacing w:before="240" w:after="120" w:line="240" w:lineRule="auto"/>
        <w:jc w:val="center"/>
        <w:rPr>
          <w:rFonts w:eastAsia="Times New Roman" w:cs="Times New Roman"/>
          <w:b/>
          <w:bCs/>
          <w:i/>
          <w:sz w:val="24"/>
          <w:szCs w:val="24"/>
          <w:u w:val="single"/>
          <w:lang w:eastAsia="ru-RU"/>
        </w:rPr>
      </w:pPr>
    </w:p>
    <w:p w14:paraId="2E714948" w14:textId="77777777" w:rsidR="00640289" w:rsidRPr="00B4148B" w:rsidRDefault="00640289" w:rsidP="00895007">
      <w:pPr>
        <w:pStyle w:val="3"/>
        <w:numPr>
          <w:ilvl w:val="0"/>
          <w:numId w:val="47"/>
        </w:numPr>
        <w:spacing w:before="240" w:after="0" w:line="276" w:lineRule="auto"/>
        <w:ind w:left="426"/>
        <w:rPr>
          <w:sz w:val="24"/>
          <w:szCs w:val="24"/>
        </w:rPr>
      </w:pPr>
      <w:bookmarkStart w:id="50" w:name="_Toc40373529"/>
      <w:bookmarkStart w:id="51" w:name="_Toc166504991"/>
      <w:bookmarkEnd w:id="49"/>
      <w:r w:rsidRPr="00B4148B">
        <w:rPr>
          <w:sz w:val="24"/>
          <w:szCs w:val="24"/>
        </w:rPr>
        <w:t>способы учета тепла, отпущенного в тепловые сети</w:t>
      </w:r>
      <w:bookmarkEnd w:id="50"/>
      <w:bookmarkEnd w:id="51"/>
    </w:p>
    <w:p w14:paraId="4B152BD8" w14:textId="77777777" w:rsidR="00705368" w:rsidRPr="00B4148B" w:rsidRDefault="00705368" w:rsidP="00705368">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 xml:space="preserve">Источник </w:t>
      </w:r>
      <w:r w:rsidR="00332BB2">
        <w:rPr>
          <w:rFonts w:eastAsia="Times New Roman" w:cs="Times New Roman"/>
          <w:b/>
          <w:bCs/>
          <w:i/>
          <w:sz w:val="24"/>
          <w:szCs w:val="24"/>
          <w:u w:val="single"/>
          <w:lang w:eastAsia="ru-RU"/>
        </w:rPr>
        <w:t>ООО</w:t>
      </w:r>
      <w:r w:rsidRPr="00B4148B">
        <w:rPr>
          <w:rFonts w:eastAsia="Times New Roman" w:cs="Times New Roman"/>
          <w:b/>
          <w:bCs/>
          <w:i/>
          <w:sz w:val="24"/>
          <w:szCs w:val="24"/>
          <w:u w:val="single"/>
          <w:lang w:eastAsia="ru-RU"/>
        </w:rPr>
        <w:t xml:space="preserve"> «Тутаевская ПГУ»</w:t>
      </w:r>
    </w:p>
    <w:p w14:paraId="063FCB66" w14:textId="77777777" w:rsidR="00705368" w:rsidRPr="00B4148B" w:rsidRDefault="00705368" w:rsidP="00705368">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На Районной котельной установлен узел технологического контроля отпущенной тепловой энергии, в состав которого входит счетчик СТД-У, датчики давления и температуры, а также двухканальный ультразвуковой расходомер жидкости УРЖ2КМ.</w:t>
      </w:r>
    </w:p>
    <w:p w14:paraId="586AB7EF" w14:textId="77777777" w:rsidR="00705368" w:rsidRPr="00B4148B" w:rsidRDefault="00705368" w:rsidP="00705368">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Учет тепловой энергии от ПГУ-ТЭС 52 МВт осуществляется 4-мя установленными узлами учета тепловой энергии, по одному на каждом типе нагреваемой среды. Каждый узел состоит из тепловычислителя ВЗЛЕТ ТСРВ, электромагнитного расходомера-счетчика ВЗЛЕТ ЭР и датчиков давления и температуры.</w:t>
      </w:r>
    </w:p>
    <w:p w14:paraId="111F284A"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 xml:space="preserve">Котельная МОУ Левобережная школа, 2-здание </w:t>
      </w:r>
    </w:p>
    <w:p w14:paraId="735957E7"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458E1B86"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№1 «Ленинец»</w:t>
      </w:r>
    </w:p>
    <w:p w14:paraId="77C2BF04"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0526E668"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№2 «Октябренок»</w:t>
      </w:r>
    </w:p>
    <w:p w14:paraId="4061D143"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03A5DB00" w14:textId="77777777" w:rsidR="00A17BF5" w:rsidRPr="00B4148B" w:rsidRDefault="00A17BF5" w:rsidP="0082540D">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Центральная котельная</w:t>
      </w:r>
    </w:p>
    <w:p w14:paraId="0CCF3272"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03CEEFAC" w14:textId="77777777" w:rsidR="00A17BF5" w:rsidRPr="00B4148B" w:rsidRDefault="00A17BF5" w:rsidP="0082540D">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ОПХ</w:t>
      </w:r>
    </w:p>
    <w:p w14:paraId="34CD4C10"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42EBCC97" w14:textId="77777777" w:rsidR="00A17BF5" w:rsidRPr="00B4148B" w:rsidRDefault="00A17BF5" w:rsidP="0082540D">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СХТ</w:t>
      </w:r>
    </w:p>
    <w:p w14:paraId="6B14A155"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117E29FA" w14:textId="77777777" w:rsidR="00A17BF5" w:rsidRPr="00B4148B" w:rsidRDefault="00A17BF5" w:rsidP="0082540D">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МУ «РЦКиД»</w:t>
      </w:r>
    </w:p>
    <w:p w14:paraId="301D051B"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6459B9DE" w14:textId="77777777" w:rsidR="005A1EB5" w:rsidRPr="00B4148B" w:rsidRDefault="005A1EB5" w:rsidP="005A1EB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к/т «Экран» МУ «РЦКиД»</w:t>
      </w:r>
    </w:p>
    <w:p w14:paraId="613C6A6A"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65CB4C82" w14:textId="77777777" w:rsidR="00A17BF5" w:rsidRPr="00B4148B" w:rsidRDefault="00A17BF5" w:rsidP="0082540D">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Тутаевской ЦРБ»</w:t>
      </w:r>
    </w:p>
    <w:p w14:paraId="4342F590" w14:textId="77777777" w:rsidR="00A17BF5" w:rsidRPr="00B4148B" w:rsidRDefault="00A17BF5" w:rsidP="00A17B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Коммерческий учет отпущенной тепловой энергии отсутствует.</w:t>
      </w:r>
    </w:p>
    <w:p w14:paraId="7AD36316" w14:textId="77777777" w:rsidR="00A17BF5" w:rsidRPr="00B4148B" w:rsidRDefault="00A17BF5" w:rsidP="00110B01">
      <w:pPr>
        <w:spacing w:line="240" w:lineRule="auto"/>
        <w:rPr>
          <w:rFonts w:eastAsia="Calibri" w:cs="Times New Roman"/>
          <w:color w:val="FF0000"/>
          <w:sz w:val="24"/>
          <w:szCs w:val="24"/>
        </w:rPr>
      </w:pPr>
    </w:p>
    <w:p w14:paraId="1A8D31AA" w14:textId="77777777" w:rsidR="00640289" w:rsidRPr="00B4148B" w:rsidRDefault="00640289" w:rsidP="00895007">
      <w:pPr>
        <w:pStyle w:val="3"/>
        <w:numPr>
          <w:ilvl w:val="0"/>
          <w:numId w:val="47"/>
        </w:numPr>
        <w:spacing w:before="240" w:after="0" w:line="276" w:lineRule="auto"/>
        <w:ind w:left="426"/>
        <w:rPr>
          <w:sz w:val="24"/>
          <w:szCs w:val="24"/>
        </w:rPr>
      </w:pPr>
      <w:bookmarkStart w:id="52" w:name="_Toc40373530"/>
      <w:bookmarkStart w:id="53" w:name="_Toc166504992"/>
      <w:bookmarkStart w:id="54" w:name="_Toc499140771"/>
      <w:r w:rsidRPr="00B4148B">
        <w:rPr>
          <w:sz w:val="24"/>
          <w:szCs w:val="24"/>
        </w:rPr>
        <w:t>статистика отказов и восстановлений оборудования источников тепловой энергии</w:t>
      </w:r>
      <w:bookmarkEnd w:id="52"/>
      <w:bookmarkEnd w:id="53"/>
    </w:p>
    <w:p w14:paraId="35B7052D" w14:textId="77777777" w:rsidR="00EE301F" w:rsidRPr="00B4148B" w:rsidRDefault="00705368" w:rsidP="004A5886">
      <w:pPr>
        <w:spacing w:before="240"/>
        <w:rPr>
          <w:rFonts w:cs="Times New Roman"/>
          <w:sz w:val="24"/>
          <w:szCs w:val="24"/>
        </w:rPr>
      </w:pPr>
      <w:r w:rsidRPr="00B4148B">
        <w:rPr>
          <w:rFonts w:cs="Times New Roman"/>
          <w:sz w:val="24"/>
          <w:szCs w:val="24"/>
        </w:rPr>
        <w:t>Аварий на источнике</w:t>
      </w:r>
      <w:r w:rsidR="004A5886">
        <w:rPr>
          <w:rFonts w:cs="Times New Roman"/>
          <w:sz w:val="24"/>
          <w:szCs w:val="24"/>
        </w:rPr>
        <w:t xml:space="preserve"> </w:t>
      </w:r>
      <w:r w:rsidR="004A5886" w:rsidRPr="005A7D85">
        <w:rPr>
          <w:rFonts w:cs="Times New Roman"/>
          <w:sz w:val="24"/>
          <w:szCs w:val="24"/>
          <w:lang w:eastAsia="ru-RU"/>
        </w:rPr>
        <w:t>АО «Тутаевская ПГУ»</w:t>
      </w:r>
      <w:r w:rsidR="004A5886">
        <w:rPr>
          <w:rFonts w:cs="Times New Roman"/>
          <w:sz w:val="24"/>
          <w:szCs w:val="24"/>
          <w:lang w:eastAsia="ru-RU"/>
        </w:rPr>
        <w:t xml:space="preserve"> </w:t>
      </w:r>
      <w:r w:rsidR="00BC0E66" w:rsidRPr="00B4148B">
        <w:rPr>
          <w:rFonts w:cs="Times New Roman"/>
          <w:sz w:val="24"/>
          <w:szCs w:val="24"/>
        </w:rPr>
        <w:t>за 2018-2020</w:t>
      </w:r>
      <w:r w:rsidR="00EE301F" w:rsidRPr="00B4148B">
        <w:rPr>
          <w:rFonts w:cs="Times New Roman"/>
          <w:sz w:val="24"/>
          <w:szCs w:val="24"/>
        </w:rPr>
        <w:t xml:space="preserve"> гг., не зафиксировано.</w:t>
      </w:r>
    </w:p>
    <w:p w14:paraId="494E4E96" w14:textId="77777777" w:rsidR="009C24ED" w:rsidRPr="00B4148B" w:rsidRDefault="009C24ED" w:rsidP="009C24ED">
      <w:pPr>
        <w:widowControl w:val="0"/>
        <w:spacing w:after="240"/>
        <w:rPr>
          <w:rFonts w:cs="Times New Roman"/>
          <w:sz w:val="24"/>
          <w:szCs w:val="24"/>
        </w:rPr>
      </w:pPr>
      <w:r w:rsidRPr="00B4148B">
        <w:rPr>
          <w:rFonts w:cs="Times New Roman"/>
          <w:sz w:val="24"/>
          <w:szCs w:val="24"/>
        </w:rPr>
        <w:t>В феврале 2020 года инцидент (отказ) на водогрейном котле (КВГМ-100) ст.№ 3</w:t>
      </w:r>
      <w:r w:rsidR="005E6864" w:rsidRPr="00B4148B">
        <w:rPr>
          <w:rFonts w:cs="Times New Roman"/>
          <w:sz w:val="24"/>
          <w:szCs w:val="24"/>
        </w:rPr>
        <w:t>.</w:t>
      </w:r>
    </w:p>
    <w:p w14:paraId="5C29B605" w14:textId="77777777" w:rsidR="005E6864" w:rsidRPr="00B4148B" w:rsidRDefault="00705368" w:rsidP="005E6864">
      <w:pPr>
        <w:widowControl w:val="0"/>
        <w:spacing w:before="240"/>
        <w:rPr>
          <w:rFonts w:cs="Times New Roman"/>
          <w:sz w:val="24"/>
          <w:szCs w:val="24"/>
        </w:rPr>
      </w:pPr>
      <w:r w:rsidRPr="00B4148B">
        <w:rPr>
          <w:rFonts w:cs="Times New Roman"/>
          <w:sz w:val="24"/>
          <w:szCs w:val="24"/>
        </w:rPr>
        <w:t xml:space="preserve">Аварий на источнике </w:t>
      </w:r>
      <w:r w:rsidR="004A5886" w:rsidRPr="005A7D85">
        <w:rPr>
          <w:rFonts w:cs="Times New Roman"/>
          <w:sz w:val="24"/>
          <w:szCs w:val="24"/>
          <w:lang w:eastAsia="ru-RU"/>
        </w:rPr>
        <w:t>ООО «Тутаевская ПГУ» (до 01.02.2024 АО «Тутаевская ПГУ»)</w:t>
      </w:r>
      <w:r w:rsidRPr="00B4148B">
        <w:rPr>
          <w:rFonts w:cs="Times New Roman"/>
          <w:sz w:val="24"/>
          <w:szCs w:val="24"/>
        </w:rPr>
        <w:t xml:space="preserve"> </w:t>
      </w:r>
      <w:r w:rsidR="005E6864" w:rsidRPr="00B4148B">
        <w:rPr>
          <w:rFonts w:cs="Times New Roman"/>
          <w:sz w:val="24"/>
          <w:szCs w:val="24"/>
        </w:rPr>
        <w:t>за 2021</w:t>
      </w:r>
      <w:r w:rsidR="00A43F2E" w:rsidRPr="00B4148B">
        <w:rPr>
          <w:rFonts w:cs="Times New Roman"/>
          <w:sz w:val="24"/>
          <w:szCs w:val="24"/>
        </w:rPr>
        <w:t>-202</w:t>
      </w:r>
      <w:r w:rsidR="00CA1EBE" w:rsidRPr="00B4148B">
        <w:rPr>
          <w:rFonts w:cs="Times New Roman"/>
          <w:sz w:val="24"/>
          <w:szCs w:val="24"/>
        </w:rPr>
        <w:t>3</w:t>
      </w:r>
      <w:r w:rsidR="005E6864" w:rsidRPr="00B4148B">
        <w:rPr>
          <w:rFonts w:cs="Times New Roman"/>
          <w:sz w:val="24"/>
          <w:szCs w:val="24"/>
        </w:rPr>
        <w:t xml:space="preserve"> гг., не зафиксировано.</w:t>
      </w:r>
    </w:p>
    <w:p w14:paraId="4738BC60" w14:textId="77777777" w:rsidR="00EE301F" w:rsidRPr="00B4148B" w:rsidRDefault="00EE301F" w:rsidP="00EE301F">
      <w:pPr>
        <w:widowControl w:val="0"/>
        <w:spacing w:before="240"/>
        <w:rPr>
          <w:rFonts w:cs="Times New Roman"/>
          <w:sz w:val="24"/>
          <w:szCs w:val="24"/>
        </w:rPr>
      </w:pPr>
      <w:r w:rsidRPr="00B4148B">
        <w:rPr>
          <w:rFonts w:cs="Times New Roman"/>
          <w:sz w:val="24"/>
          <w:szCs w:val="24"/>
        </w:rPr>
        <w:t xml:space="preserve">Аварий на котельных МУП ТМР «ТКС» и МУП ТМР «ТутаевТеплоЭнерго» </w:t>
      </w:r>
      <w:r w:rsidR="00CA1EBE" w:rsidRPr="00B4148B">
        <w:rPr>
          <w:rFonts w:cs="Times New Roman"/>
          <w:sz w:val="24"/>
          <w:szCs w:val="24"/>
        </w:rPr>
        <w:t xml:space="preserve">(с 29.12.2023 ГП ЯО «Северный водоканал») </w:t>
      </w:r>
      <w:r w:rsidRPr="00B4148B">
        <w:rPr>
          <w:rFonts w:cs="Times New Roman"/>
          <w:sz w:val="24"/>
          <w:szCs w:val="24"/>
        </w:rPr>
        <w:t>за 2018- 20</w:t>
      </w:r>
      <w:r w:rsidR="00BE4039" w:rsidRPr="00B4148B">
        <w:rPr>
          <w:rFonts w:cs="Times New Roman"/>
          <w:sz w:val="24"/>
          <w:szCs w:val="24"/>
        </w:rPr>
        <w:t>2</w:t>
      </w:r>
      <w:r w:rsidR="00CA1EBE" w:rsidRPr="00B4148B">
        <w:rPr>
          <w:rFonts w:cs="Times New Roman"/>
          <w:sz w:val="24"/>
          <w:szCs w:val="24"/>
        </w:rPr>
        <w:t>3</w:t>
      </w:r>
      <w:r w:rsidRPr="00B4148B">
        <w:rPr>
          <w:rFonts w:cs="Times New Roman"/>
          <w:sz w:val="24"/>
          <w:szCs w:val="24"/>
        </w:rPr>
        <w:t xml:space="preserve"> год так же не было.</w:t>
      </w:r>
    </w:p>
    <w:p w14:paraId="669F918E" w14:textId="77777777" w:rsidR="00BC0E66" w:rsidRPr="00B4148B" w:rsidRDefault="00BC0E66" w:rsidP="00EE301F">
      <w:pPr>
        <w:widowControl w:val="0"/>
        <w:spacing w:before="240"/>
        <w:rPr>
          <w:rFonts w:cs="Times New Roman"/>
          <w:sz w:val="24"/>
          <w:szCs w:val="24"/>
        </w:rPr>
      </w:pPr>
    </w:p>
    <w:p w14:paraId="129FD6E5" w14:textId="77777777" w:rsidR="00EE301F" w:rsidRPr="00B4148B" w:rsidRDefault="00EE301F" w:rsidP="00A17BF5">
      <w:pPr>
        <w:rPr>
          <w:rFonts w:cs="Times New Roman"/>
          <w:sz w:val="24"/>
          <w:szCs w:val="24"/>
        </w:rPr>
      </w:pPr>
    </w:p>
    <w:p w14:paraId="1903CEA9" w14:textId="77777777" w:rsidR="00640289" w:rsidRPr="00B4148B" w:rsidRDefault="00640289" w:rsidP="00895007">
      <w:pPr>
        <w:pStyle w:val="3"/>
        <w:numPr>
          <w:ilvl w:val="0"/>
          <w:numId w:val="47"/>
        </w:numPr>
        <w:spacing w:before="240" w:after="0" w:line="276" w:lineRule="auto"/>
        <w:ind w:left="426"/>
        <w:rPr>
          <w:sz w:val="24"/>
          <w:szCs w:val="24"/>
        </w:rPr>
      </w:pPr>
      <w:bookmarkStart w:id="55" w:name="_Toc40373531"/>
      <w:bookmarkStart w:id="56" w:name="_Toc166504993"/>
      <w:r w:rsidRPr="00B4148B">
        <w:rPr>
          <w:sz w:val="24"/>
          <w:szCs w:val="24"/>
        </w:rPr>
        <w:t>предписания надзорных органов по запрещению дальнейшей эксплуатации источников тепловой энергии</w:t>
      </w:r>
      <w:bookmarkEnd w:id="55"/>
      <w:bookmarkEnd w:id="56"/>
    </w:p>
    <w:p w14:paraId="421BD71A" w14:textId="77777777" w:rsidR="00640289" w:rsidRPr="00B4148B" w:rsidRDefault="00640289" w:rsidP="00640289">
      <w:pPr>
        <w:rPr>
          <w:rFonts w:cs="Times New Roman"/>
          <w:sz w:val="24"/>
          <w:szCs w:val="24"/>
        </w:rPr>
      </w:pPr>
    </w:p>
    <w:p w14:paraId="4117D2A4" w14:textId="77777777" w:rsidR="00DE35F8" w:rsidRPr="00B4148B" w:rsidRDefault="00DE35F8" w:rsidP="00DE35F8">
      <w:pPr>
        <w:rPr>
          <w:rFonts w:cs="Times New Roman"/>
          <w:sz w:val="24"/>
          <w:szCs w:val="24"/>
          <w:lang w:eastAsia="ru-RU"/>
        </w:rPr>
      </w:pPr>
      <w:r w:rsidRPr="00B4148B">
        <w:rPr>
          <w:rFonts w:cs="Times New Roman"/>
          <w:sz w:val="24"/>
          <w:szCs w:val="24"/>
          <w:lang w:eastAsia="ru-RU"/>
        </w:rPr>
        <w:t>Предписания надзорных органов по запрещению дальнейшей эксплуатации источников тепловой энергии отсутствуют</w:t>
      </w:r>
    </w:p>
    <w:p w14:paraId="49F8C162" w14:textId="77777777" w:rsidR="00640289" w:rsidRPr="00B4148B" w:rsidRDefault="00640289" w:rsidP="00640289">
      <w:pPr>
        <w:rPr>
          <w:rFonts w:cs="Times New Roman"/>
          <w:color w:val="FF0000"/>
          <w:sz w:val="24"/>
          <w:szCs w:val="24"/>
        </w:rPr>
      </w:pPr>
    </w:p>
    <w:p w14:paraId="671FA457" w14:textId="77777777" w:rsidR="00640289" w:rsidRPr="00B4148B" w:rsidRDefault="00640289" w:rsidP="00895007">
      <w:pPr>
        <w:pStyle w:val="3"/>
        <w:numPr>
          <w:ilvl w:val="0"/>
          <w:numId w:val="47"/>
        </w:numPr>
        <w:spacing w:before="240" w:after="0" w:line="276" w:lineRule="auto"/>
        <w:ind w:left="426"/>
        <w:rPr>
          <w:sz w:val="24"/>
          <w:szCs w:val="24"/>
        </w:rPr>
      </w:pPr>
      <w:bookmarkStart w:id="57" w:name="_Toc40373532"/>
      <w:bookmarkStart w:id="58" w:name="_Toc166504994"/>
      <w:r w:rsidRPr="00B4148B">
        <w:rPr>
          <w:sz w:val="24"/>
          <w:szCs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57"/>
      <w:bookmarkEnd w:id="58"/>
    </w:p>
    <w:p w14:paraId="43F09258" w14:textId="77777777" w:rsidR="00640289" w:rsidRPr="00B4148B" w:rsidRDefault="00640289" w:rsidP="00640289">
      <w:pPr>
        <w:rPr>
          <w:rFonts w:cs="Times New Roman"/>
        </w:rPr>
      </w:pPr>
    </w:p>
    <w:p w14:paraId="7F2B13A8" w14:textId="77777777" w:rsidR="00504DC1" w:rsidRPr="00B4148B" w:rsidRDefault="00343A52" w:rsidP="00504DC1">
      <w:pPr>
        <w:rPr>
          <w:rFonts w:cs="Times New Roman"/>
          <w:sz w:val="24"/>
          <w:szCs w:val="24"/>
        </w:rPr>
      </w:pPr>
      <w:r w:rsidRPr="00B4148B">
        <w:rPr>
          <w:rFonts w:cs="Times New Roman"/>
          <w:sz w:val="24"/>
          <w:szCs w:val="24"/>
        </w:rPr>
        <w:t xml:space="preserve">ПГУ-ТЭС 52 работает в </w:t>
      </w:r>
      <w:r w:rsidR="00504DC1" w:rsidRPr="00B4148B">
        <w:rPr>
          <w:rFonts w:cs="Times New Roman"/>
          <w:sz w:val="24"/>
          <w:szCs w:val="24"/>
        </w:rPr>
        <w:t>штатном режиме с 2020 года</w:t>
      </w:r>
    </w:p>
    <w:p w14:paraId="329DFE21" w14:textId="77777777" w:rsidR="00504DC1" w:rsidRPr="00B4148B" w:rsidRDefault="00504DC1" w:rsidP="00504DC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29</w:t>
      </w:r>
      <w:r w:rsidR="00000000">
        <w:rPr>
          <w:noProof/>
        </w:rPr>
        <w:fldChar w:fldCharType="end"/>
      </w:r>
      <w:r w:rsidRPr="00B4148B">
        <w:t xml:space="preserve"> Параметры установленной тепловой мощности теплофикационного оборудования (на 01.01.202</w:t>
      </w:r>
      <w:r w:rsidR="00403B6F" w:rsidRPr="00B4148B">
        <w:t>4</w:t>
      </w:r>
      <w:r w:rsidRPr="00B4148B">
        <w:t>)</w:t>
      </w:r>
    </w:p>
    <w:tbl>
      <w:tblPr>
        <w:tblW w:w="5000" w:type="pct"/>
        <w:jc w:val="center"/>
        <w:tblLayout w:type="fixed"/>
        <w:tblLook w:val="04A0" w:firstRow="1" w:lastRow="0" w:firstColumn="1" w:lastColumn="0" w:noHBand="0" w:noVBand="1"/>
      </w:tblPr>
      <w:tblGrid>
        <w:gridCol w:w="2720"/>
        <w:gridCol w:w="1095"/>
        <w:gridCol w:w="1280"/>
        <w:gridCol w:w="914"/>
        <w:gridCol w:w="1095"/>
        <w:gridCol w:w="1127"/>
        <w:gridCol w:w="1114"/>
      </w:tblGrid>
      <w:tr w:rsidR="00D23A74" w:rsidRPr="00B4148B" w14:paraId="75C4ACFB" w14:textId="77777777" w:rsidTr="00E54074">
        <w:trPr>
          <w:trHeight w:val="20"/>
          <w:jc w:val="center"/>
        </w:trPr>
        <w:tc>
          <w:tcPr>
            <w:tcW w:w="1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B199E" w14:textId="77777777" w:rsidR="00D23A74" w:rsidRPr="00B4148B" w:rsidRDefault="00D23A74" w:rsidP="00E54074">
            <w:pPr>
              <w:ind w:firstLine="0"/>
              <w:jc w:val="center"/>
              <w:rPr>
                <w:rFonts w:cs="Times New Roman"/>
                <w:color w:val="000000"/>
                <w:sz w:val="22"/>
              </w:rPr>
            </w:pPr>
            <w:bookmarkStart w:id="59" w:name="_Toc40373533"/>
            <w:r w:rsidRPr="00B4148B">
              <w:rPr>
                <w:rFonts w:cs="Times New Roman"/>
                <w:color w:val="000000"/>
                <w:sz w:val="22"/>
              </w:rPr>
              <w:t>Наименование</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7A82B63C"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Тип (марка)</w:t>
            </w:r>
          </w:p>
        </w:tc>
        <w:tc>
          <w:tcPr>
            <w:tcW w:w="685" w:type="pct"/>
            <w:tcBorders>
              <w:top w:val="single" w:sz="4" w:space="0" w:color="auto"/>
              <w:left w:val="nil"/>
              <w:bottom w:val="single" w:sz="4" w:space="0" w:color="auto"/>
              <w:right w:val="single" w:sz="4" w:space="0" w:color="auto"/>
            </w:tcBorders>
            <w:shd w:val="clear" w:color="auto" w:fill="auto"/>
            <w:vAlign w:val="center"/>
            <w:hideMark/>
          </w:tcPr>
          <w:p w14:paraId="0396151C"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Производительность, Гкал/ч (т/ч)</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2FB489A5"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Количество, шт</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3C115ACE"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Установленная мощность, Гкал/ч 2023г</w:t>
            </w:r>
          </w:p>
        </w:tc>
        <w:tc>
          <w:tcPr>
            <w:tcW w:w="603" w:type="pct"/>
            <w:tcBorders>
              <w:top w:val="single" w:sz="4" w:space="0" w:color="auto"/>
              <w:left w:val="nil"/>
              <w:bottom w:val="single" w:sz="4" w:space="0" w:color="auto"/>
              <w:right w:val="single" w:sz="4" w:space="0" w:color="auto"/>
            </w:tcBorders>
            <w:shd w:val="clear" w:color="auto" w:fill="auto"/>
            <w:vAlign w:val="center"/>
            <w:hideMark/>
          </w:tcPr>
          <w:p w14:paraId="00D55ED7"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Располагаемая мощность Гкал/ч 2023г</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14A414F5"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Год ввода в эксплуатацию</w:t>
            </w:r>
          </w:p>
        </w:tc>
      </w:tr>
      <w:tr w:rsidR="00D23A74" w:rsidRPr="00B4148B" w14:paraId="7B1050D1" w14:textId="77777777" w:rsidTr="00E54074">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D0472" w14:textId="77777777" w:rsidR="00D23A74" w:rsidRPr="00B4148B" w:rsidRDefault="00D23A74" w:rsidP="00E54074">
            <w:pPr>
              <w:ind w:firstLine="0"/>
              <w:rPr>
                <w:rFonts w:cs="Times New Roman"/>
                <w:b/>
                <w:bCs/>
                <w:i/>
                <w:iCs/>
                <w:color w:val="000000"/>
                <w:sz w:val="22"/>
              </w:rPr>
            </w:pPr>
            <w:r w:rsidRPr="00B4148B">
              <w:rPr>
                <w:rFonts w:cs="Times New Roman"/>
                <w:b/>
                <w:bCs/>
                <w:i/>
                <w:iCs/>
                <w:color w:val="000000"/>
                <w:sz w:val="22"/>
              </w:rPr>
              <w:t>Районная котельная</w:t>
            </w:r>
          </w:p>
        </w:tc>
      </w:tr>
      <w:tr w:rsidR="00D23A74" w:rsidRPr="00B4148B" w14:paraId="1E6C360A"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BF9661A"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№1</w:t>
            </w:r>
          </w:p>
        </w:tc>
        <w:tc>
          <w:tcPr>
            <w:tcW w:w="586" w:type="pct"/>
            <w:tcBorders>
              <w:top w:val="nil"/>
              <w:left w:val="nil"/>
              <w:bottom w:val="single" w:sz="4" w:space="0" w:color="auto"/>
              <w:right w:val="single" w:sz="4" w:space="0" w:color="auto"/>
            </w:tcBorders>
            <w:shd w:val="clear" w:color="auto" w:fill="auto"/>
            <w:noWrap/>
            <w:vAlign w:val="center"/>
            <w:hideMark/>
          </w:tcPr>
          <w:p w14:paraId="69CEB6CE"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3A47E1F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72B588F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3955493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17E5E399"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695935A7"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1990</w:t>
            </w:r>
          </w:p>
        </w:tc>
      </w:tr>
      <w:tr w:rsidR="00D23A74" w:rsidRPr="00B4148B" w14:paraId="43F17BCA"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3861E677"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№2</w:t>
            </w:r>
          </w:p>
        </w:tc>
        <w:tc>
          <w:tcPr>
            <w:tcW w:w="586" w:type="pct"/>
            <w:tcBorders>
              <w:top w:val="nil"/>
              <w:left w:val="nil"/>
              <w:bottom w:val="single" w:sz="4" w:space="0" w:color="auto"/>
              <w:right w:val="single" w:sz="4" w:space="0" w:color="auto"/>
            </w:tcBorders>
            <w:shd w:val="clear" w:color="auto" w:fill="auto"/>
            <w:noWrap/>
            <w:vAlign w:val="center"/>
            <w:hideMark/>
          </w:tcPr>
          <w:p w14:paraId="1ED32BF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ДЕ-25-14 ГМ</w:t>
            </w:r>
          </w:p>
        </w:tc>
        <w:tc>
          <w:tcPr>
            <w:tcW w:w="685" w:type="pct"/>
            <w:tcBorders>
              <w:top w:val="nil"/>
              <w:left w:val="nil"/>
              <w:bottom w:val="single" w:sz="4" w:space="0" w:color="auto"/>
              <w:right w:val="single" w:sz="4" w:space="0" w:color="auto"/>
            </w:tcBorders>
            <w:shd w:val="clear" w:color="auto" w:fill="auto"/>
            <w:noWrap/>
            <w:vAlign w:val="center"/>
            <w:hideMark/>
          </w:tcPr>
          <w:p w14:paraId="264B4AB3"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25</w:t>
            </w:r>
          </w:p>
        </w:tc>
        <w:tc>
          <w:tcPr>
            <w:tcW w:w="489" w:type="pct"/>
            <w:tcBorders>
              <w:top w:val="nil"/>
              <w:left w:val="nil"/>
              <w:bottom w:val="single" w:sz="4" w:space="0" w:color="auto"/>
              <w:right w:val="single" w:sz="4" w:space="0" w:color="auto"/>
            </w:tcBorders>
            <w:shd w:val="clear" w:color="auto" w:fill="auto"/>
            <w:noWrap/>
            <w:vAlign w:val="center"/>
            <w:hideMark/>
          </w:tcPr>
          <w:p w14:paraId="317D7AF0"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35E20EB9"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16</w:t>
            </w:r>
          </w:p>
        </w:tc>
        <w:tc>
          <w:tcPr>
            <w:tcW w:w="603" w:type="pct"/>
            <w:tcBorders>
              <w:top w:val="nil"/>
              <w:left w:val="nil"/>
              <w:bottom w:val="single" w:sz="4" w:space="0" w:color="auto"/>
              <w:right w:val="single" w:sz="4" w:space="0" w:color="auto"/>
            </w:tcBorders>
            <w:shd w:val="clear" w:color="auto" w:fill="auto"/>
            <w:noWrap/>
            <w:vAlign w:val="center"/>
            <w:hideMark/>
          </w:tcPr>
          <w:p w14:paraId="3C5B9843"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12</w:t>
            </w:r>
          </w:p>
        </w:tc>
        <w:tc>
          <w:tcPr>
            <w:tcW w:w="596" w:type="pct"/>
            <w:tcBorders>
              <w:top w:val="nil"/>
              <w:left w:val="nil"/>
              <w:bottom w:val="single" w:sz="4" w:space="0" w:color="auto"/>
              <w:right w:val="single" w:sz="4" w:space="0" w:color="auto"/>
            </w:tcBorders>
            <w:shd w:val="clear" w:color="auto" w:fill="auto"/>
            <w:noWrap/>
            <w:vAlign w:val="center"/>
            <w:hideMark/>
          </w:tcPr>
          <w:p w14:paraId="20ED2001"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1990</w:t>
            </w:r>
          </w:p>
        </w:tc>
      </w:tr>
      <w:tr w:rsidR="00D23A74" w:rsidRPr="00B4148B" w14:paraId="45E42362"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2226BB6B"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 xml:space="preserve">Водогрейный котел </w:t>
            </w:r>
            <w:r w:rsidRPr="00B4148B">
              <w:rPr>
                <w:rFonts w:cs="Times New Roman"/>
                <w:color w:val="000000"/>
                <w:sz w:val="22"/>
              </w:rPr>
              <w:br/>
              <w:t>КВГМ-100-150 ст. №3</w:t>
            </w:r>
          </w:p>
        </w:tc>
        <w:tc>
          <w:tcPr>
            <w:tcW w:w="586" w:type="pct"/>
            <w:tcBorders>
              <w:top w:val="nil"/>
              <w:left w:val="nil"/>
              <w:bottom w:val="single" w:sz="4" w:space="0" w:color="auto"/>
              <w:right w:val="single" w:sz="4" w:space="0" w:color="auto"/>
            </w:tcBorders>
            <w:shd w:val="clear" w:color="auto" w:fill="auto"/>
            <w:noWrap/>
            <w:vAlign w:val="center"/>
            <w:hideMark/>
          </w:tcPr>
          <w:p w14:paraId="42F0B2D7"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КВГМ-100-150</w:t>
            </w:r>
          </w:p>
        </w:tc>
        <w:tc>
          <w:tcPr>
            <w:tcW w:w="685" w:type="pct"/>
            <w:tcBorders>
              <w:top w:val="nil"/>
              <w:left w:val="nil"/>
              <w:bottom w:val="single" w:sz="4" w:space="0" w:color="auto"/>
              <w:right w:val="single" w:sz="4" w:space="0" w:color="auto"/>
            </w:tcBorders>
            <w:shd w:val="clear" w:color="auto" w:fill="auto"/>
            <w:noWrap/>
            <w:vAlign w:val="center"/>
            <w:hideMark/>
          </w:tcPr>
          <w:p w14:paraId="2709BA13"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100</w:t>
            </w:r>
          </w:p>
        </w:tc>
        <w:tc>
          <w:tcPr>
            <w:tcW w:w="489" w:type="pct"/>
            <w:tcBorders>
              <w:top w:val="nil"/>
              <w:left w:val="nil"/>
              <w:bottom w:val="single" w:sz="4" w:space="0" w:color="auto"/>
              <w:right w:val="single" w:sz="4" w:space="0" w:color="auto"/>
            </w:tcBorders>
            <w:shd w:val="clear" w:color="auto" w:fill="auto"/>
            <w:noWrap/>
            <w:vAlign w:val="center"/>
            <w:hideMark/>
          </w:tcPr>
          <w:p w14:paraId="3B3427D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5AE8709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100</w:t>
            </w:r>
          </w:p>
        </w:tc>
        <w:tc>
          <w:tcPr>
            <w:tcW w:w="603" w:type="pct"/>
            <w:tcBorders>
              <w:top w:val="nil"/>
              <w:left w:val="nil"/>
              <w:bottom w:val="single" w:sz="4" w:space="0" w:color="auto"/>
              <w:right w:val="single" w:sz="4" w:space="0" w:color="auto"/>
            </w:tcBorders>
            <w:shd w:val="clear" w:color="auto" w:fill="auto"/>
            <w:noWrap/>
            <w:vAlign w:val="center"/>
            <w:hideMark/>
          </w:tcPr>
          <w:p w14:paraId="2235224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80</w:t>
            </w:r>
          </w:p>
        </w:tc>
        <w:tc>
          <w:tcPr>
            <w:tcW w:w="596" w:type="pct"/>
            <w:tcBorders>
              <w:top w:val="nil"/>
              <w:left w:val="nil"/>
              <w:bottom w:val="single" w:sz="4" w:space="0" w:color="auto"/>
              <w:right w:val="single" w:sz="4" w:space="0" w:color="auto"/>
            </w:tcBorders>
            <w:shd w:val="clear" w:color="auto" w:fill="auto"/>
            <w:noWrap/>
            <w:vAlign w:val="center"/>
            <w:hideMark/>
          </w:tcPr>
          <w:p w14:paraId="6B70150A"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1991</w:t>
            </w:r>
          </w:p>
        </w:tc>
      </w:tr>
      <w:tr w:rsidR="00D23A74" w:rsidRPr="00B4148B" w14:paraId="1D31D837"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C2E3F17"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 xml:space="preserve">Деаэрационная установка атмосферного типа с охладителем выпара </w:t>
            </w:r>
          </w:p>
        </w:tc>
        <w:tc>
          <w:tcPr>
            <w:tcW w:w="586" w:type="pct"/>
            <w:tcBorders>
              <w:top w:val="nil"/>
              <w:left w:val="nil"/>
              <w:bottom w:val="single" w:sz="4" w:space="0" w:color="auto"/>
              <w:right w:val="single" w:sz="4" w:space="0" w:color="auto"/>
            </w:tcBorders>
            <w:shd w:val="clear" w:color="auto" w:fill="auto"/>
            <w:noWrap/>
            <w:vAlign w:val="center"/>
            <w:hideMark/>
          </w:tcPr>
          <w:p w14:paraId="7537430C"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ДА 50/15</w:t>
            </w:r>
          </w:p>
        </w:tc>
        <w:tc>
          <w:tcPr>
            <w:tcW w:w="685" w:type="pct"/>
            <w:tcBorders>
              <w:top w:val="nil"/>
              <w:left w:val="nil"/>
              <w:bottom w:val="single" w:sz="4" w:space="0" w:color="auto"/>
              <w:right w:val="single" w:sz="4" w:space="0" w:color="auto"/>
            </w:tcBorders>
            <w:shd w:val="clear" w:color="auto" w:fill="auto"/>
            <w:noWrap/>
            <w:vAlign w:val="center"/>
            <w:hideMark/>
          </w:tcPr>
          <w:p w14:paraId="64142090"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7332223B"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65581D2E"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00644F59"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2344B07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r>
      <w:tr w:rsidR="00D23A74" w:rsidRPr="00B4148B" w14:paraId="4593537C"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1C406CD5"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Деаэрационная установка вакуумного типа</w:t>
            </w:r>
          </w:p>
        </w:tc>
        <w:tc>
          <w:tcPr>
            <w:tcW w:w="586" w:type="pct"/>
            <w:tcBorders>
              <w:top w:val="nil"/>
              <w:left w:val="nil"/>
              <w:bottom w:val="single" w:sz="4" w:space="0" w:color="auto"/>
              <w:right w:val="single" w:sz="4" w:space="0" w:color="auto"/>
            </w:tcBorders>
            <w:shd w:val="clear" w:color="auto" w:fill="auto"/>
            <w:noWrap/>
            <w:vAlign w:val="center"/>
            <w:hideMark/>
          </w:tcPr>
          <w:p w14:paraId="6E9BD95B"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ДВ-400</w:t>
            </w:r>
          </w:p>
        </w:tc>
        <w:tc>
          <w:tcPr>
            <w:tcW w:w="685" w:type="pct"/>
            <w:tcBorders>
              <w:top w:val="nil"/>
              <w:left w:val="nil"/>
              <w:bottom w:val="single" w:sz="4" w:space="0" w:color="auto"/>
              <w:right w:val="single" w:sz="4" w:space="0" w:color="auto"/>
            </w:tcBorders>
            <w:shd w:val="clear" w:color="auto" w:fill="auto"/>
            <w:noWrap/>
            <w:vAlign w:val="center"/>
            <w:hideMark/>
          </w:tcPr>
          <w:p w14:paraId="6BEE57D1"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400</w:t>
            </w:r>
          </w:p>
        </w:tc>
        <w:tc>
          <w:tcPr>
            <w:tcW w:w="489" w:type="pct"/>
            <w:tcBorders>
              <w:top w:val="nil"/>
              <w:left w:val="nil"/>
              <w:bottom w:val="single" w:sz="4" w:space="0" w:color="auto"/>
              <w:right w:val="single" w:sz="4" w:space="0" w:color="auto"/>
            </w:tcBorders>
            <w:shd w:val="clear" w:color="auto" w:fill="auto"/>
            <w:noWrap/>
            <w:vAlign w:val="center"/>
            <w:hideMark/>
          </w:tcPr>
          <w:p w14:paraId="31ABCC29"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26C415A4"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4B7EF8C3"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611A35EB"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r>
      <w:tr w:rsidR="00D23A74" w:rsidRPr="00B4148B" w14:paraId="7128FF69" w14:textId="77777777" w:rsidTr="00E54074">
        <w:trPr>
          <w:trHeight w:val="2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F69117" w14:textId="77777777" w:rsidR="00D23A74" w:rsidRPr="00B4148B" w:rsidRDefault="00D23A74" w:rsidP="00E54074">
            <w:pPr>
              <w:ind w:firstLine="0"/>
              <w:rPr>
                <w:rFonts w:cs="Times New Roman"/>
                <w:b/>
                <w:bCs/>
                <w:i/>
                <w:iCs/>
                <w:color w:val="000000"/>
                <w:sz w:val="22"/>
              </w:rPr>
            </w:pPr>
            <w:r w:rsidRPr="00B4148B">
              <w:rPr>
                <w:rFonts w:cs="Times New Roman"/>
                <w:b/>
                <w:bCs/>
                <w:i/>
                <w:iCs/>
                <w:color w:val="000000"/>
                <w:sz w:val="22"/>
              </w:rPr>
              <w:t>ПГУ-ТЭС 52 МВт</w:t>
            </w:r>
          </w:p>
        </w:tc>
      </w:tr>
      <w:tr w:rsidR="00D23A74" w:rsidRPr="00B4148B" w14:paraId="4019668B"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4CDB5A1A"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Паровой котел-утилизатор КГТ-20/4,0-44 ст. №3</w:t>
            </w:r>
          </w:p>
        </w:tc>
        <w:tc>
          <w:tcPr>
            <w:tcW w:w="586" w:type="pct"/>
            <w:tcBorders>
              <w:top w:val="nil"/>
              <w:left w:val="nil"/>
              <w:bottom w:val="single" w:sz="4" w:space="0" w:color="auto"/>
              <w:right w:val="single" w:sz="4" w:space="0" w:color="auto"/>
            </w:tcBorders>
            <w:shd w:val="clear" w:color="auto" w:fill="auto"/>
            <w:noWrap/>
            <w:vAlign w:val="center"/>
            <w:hideMark/>
          </w:tcPr>
          <w:p w14:paraId="161C742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КГТ-20/4,0-46</w:t>
            </w:r>
          </w:p>
        </w:tc>
        <w:tc>
          <w:tcPr>
            <w:tcW w:w="685" w:type="pct"/>
            <w:tcBorders>
              <w:top w:val="nil"/>
              <w:left w:val="nil"/>
              <w:bottom w:val="single" w:sz="4" w:space="0" w:color="auto"/>
              <w:right w:val="single" w:sz="4" w:space="0" w:color="auto"/>
            </w:tcBorders>
            <w:shd w:val="clear" w:color="auto" w:fill="auto"/>
            <w:noWrap/>
            <w:vAlign w:val="center"/>
            <w:hideMark/>
          </w:tcPr>
          <w:p w14:paraId="5CA00A47"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02B71C0A"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45BB61BB"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40A1225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00AE770A"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2020</w:t>
            </w:r>
          </w:p>
        </w:tc>
      </w:tr>
      <w:tr w:rsidR="00D23A74" w:rsidRPr="00B4148B" w14:paraId="2DF9A5DF"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297FA6E9"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Паровой котел-утилизатор КГТ-20/4,0-44 ст. №4</w:t>
            </w:r>
          </w:p>
        </w:tc>
        <w:tc>
          <w:tcPr>
            <w:tcW w:w="586" w:type="pct"/>
            <w:tcBorders>
              <w:top w:val="nil"/>
              <w:left w:val="nil"/>
              <w:bottom w:val="single" w:sz="4" w:space="0" w:color="auto"/>
              <w:right w:val="single" w:sz="4" w:space="0" w:color="auto"/>
            </w:tcBorders>
            <w:shd w:val="clear" w:color="auto" w:fill="auto"/>
            <w:noWrap/>
            <w:vAlign w:val="center"/>
            <w:hideMark/>
          </w:tcPr>
          <w:p w14:paraId="2132F15E"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КГТ-20/4,0-47</w:t>
            </w:r>
          </w:p>
        </w:tc>
        <w:tc>
          <w:tcPr>
            <w:tcW w:w="685" w:type="pct"/>
            <w:tcBorders>
              <w:top w:val="nil"/>
              <w:left w:val="nil"/>
              <w:bottom w:val="single" w:sz="4" w:space="0" w:color="auto"/>
              <w:right w:val="single" w:sz="4" w:space="0" w:color="auto"/>
            </w:tcBorders>
            <w:shd w:val="clear" w:color="auto" w:fill="auto"/>
            <w:noWrap/>
            <w:vAlign w:val="center"/>
            <w:hideMark/>
          </w:tcPr>
          <w:p w14:paraId="3A6269E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 (20)</w:t>
            </w:r>
          </w:p>
        </w:tc>
        <w:tc>
          <w:tcPr>
            <w:tcW w:w="489" w:type="pct"/>
            <w:tcBorders>
              <w:top w:val="nil"/>
              <w:left w:val="nil"/>
              <w:bottom w:val="single" w:sz="4" w:space="0" w:color="auto"/>
              <w:right w:val="single" w:sz="4" w:space="0" w:color="auto"/>
            </w:tcBorders>
            <w:shd w:val="clear" w:color="auto" w:fill="auto"/>
            <w:noWrap/>
            <w:vAlign w:val="center"/>
            <w:hideMark/>
          </w:tcPr>
          <w:p w14:paraId="6C84C88F"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3D0EFE66"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w:t>
            </w:r>
          </w:p>
        </w:tc>
        <w:tc>
          <w:tcPr>
            <w:tcW w:w="603" w:type="pct"/>
            <w:tcBorders>
              <w:top w:val="nil"/>
              <w:left w:val="nil"/>
              <w:bottom w:val="single" w:sz="4" w:space="0" w:color="auto"/>
              <w:right w:val="single" w:sz="4" w:space="0" w:color="auto"/>
            </w:tcBorders>
            <w:shd w:val="clear" w:color="auto" w:fill="auto"/>
            <w:noWrap/>
            <w:vAlign w:val="center"/>
            <w:hideMark/>
          </w:tcPr>
          <w:p w14:paraId="034270F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w:t>
            </w:r>
          </w:p>
        </w:tc>
        <w:tc>
          <w:tcPr>
            <w:tcW w:w="596" w:type="pct"/>
            <w:tcBorders>
              <w:top w:val="nil"/>
              <w:left w:val="nil"/>
              <w:bottom w:val="single" w:sz="4" w:space="0" w:color="auto"/>
              <w:right w:val="single" w:sz="4" w:space="0" w:color="auto"/>
            </w:tcBorders>
            <w:shd w:val="clear" w:color="auto" w:fill="auto"/>
            <w:noWrap/>
            <w:vAlign w:val="center"/>
            <w:hideMark/>
          </w:tcPr>
          <w:p w14:paraId="26F55CE6"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2020</w:t>
            </w:r>
          </w:p>
        </w:tc>
      </w:tr>
      <w:tr w:rsidR="00D23A74" w:rsidRPr="00B4148B" w14:paraId="44DF9BD2"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D5D1CF9"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 xml:space="preserve">Паровая турбоустановка </w:t>
            </w:r>
            <w:r w:rsidRPr="00B4148B">
              <w:rPr>
                <w:rFonts w:cs="Times New Roman"/>
                <w:color w:val="000000"/>
                <w:sz w:val="22"/>
              </w:rPr>
              <w:br/>
              <w:t>Т-8/10-3,4/0,18 ст. №2</w:t>
            </w:r>
          </w:p>
        </w:tc>
        <w:tc>
          <w:tcPr>
            <w:tcW w:w="586" w:type="pct"/>
            <w:tcBorders>
              <w:top w:val="nil"/>
              <w:left w:val="nil"/>
              <w:bottom w:val="single" w:sz="4" w:space="0" w:color="auto"/>
              <w:right w:val="single" w:sz="4" w:space="0" w:color="auto"/>
            </w:tcBorders>
            <w:shd w:val="clear" w:color="auto" w:fill="auto"/>
            <w:noWrap/>
            <w:vAlign w:val="center"/>
            <w:hideMark/>
          </w:tcPr>
          <w:p w14:paraId="582D68C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Т-8/10-3,4/0,19</w:t>
            </w:r>
          </w:p>
        </w:tc>
        <w:tc>
          <w:tcPr>
            <w:tcW w:w="685" w:type="pct"/>
            <w:tcBorders>
              <w:top w:val="nil"/>
              <w:left w:val="nil"/>
              <w:bottom w:val="single" w:sz="4" w:space="0" w:color="auto"/>
              <w:right w:val="single" w:sz="4" w:space="0" w:color="auto"/>
            </w:tcBorders>
            <w:shd w:val="clear" w:color="auto" w:fill="auto"/>
            <w:noWrap/>
            <w:vAlign w:val="center"/>
            <w:hideMark/>
          </w:tcPr>
          <w:p w14:paraId="611A7356"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14</w:t>
            </w:r>
          </w:p>
        </w:tc>
        <w:tc>
          <w:tcPr>
            <w:tcW w:w="489" w:type="pct"/>
            <w:tcBorders>
              <w:top w:val="nil"/>
              <w:left w:val="nil"/>
              <w:bottom w:val="single" w:sz="4" w:space="0" w:color="auto"/>
              <w:right w:val="single" w:sz="4" w:space="0" w:color="auto"/>
            </w:tcBorders>
            <w:shd w:val="clear" w:color="auto" w:fill="auto"/>
            <w:noWrap/>
            <w:vAlign w:val="center"/>
            <w:hideMark/>
          </w:tcPr>
          <w:p w14:paraId="4EC7958A"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w:t>
            </w:r>
          </w:p>
        </w:tc>
        <w:tc>
          <w:tcPr>
            <w:tcW w:w="586" w:type="pct"/>
            <w:tcBorders>
              <w:top w:val="nil"/>
              <w:left w:val="nil"/>
              <w:bottom w:val="single" w:sz="4" w:space="0" w:color="auto"/>
              <w:right w:val="single" w:sz="4" w:space="0" w:color="auto"/>
            </w:tcBorders>
            <w:shd w:val="clear" w:color="auto" w:fill="auto"/>
            <w:noWrap/>
            <w:vAlign w:val="center"/>
            <w:hideMark/>
          </w:tcPr>
          <w:p w14:paraId="59C0AD2B"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14</w:t>
            </w:r>
          </w:p>
        </w:tc>
        <w:tc>
          <w:tcPr>
            <w:tcW w:w="603" w:type="pct"/>
            <w:tcBorders>
              <w:top w:val="nil"/>
              <w:left w:val="nil"/>
              <w:bottom w:val="single" w:sz="4" w:space="0" w:color="auto"/>
              <w:right w:val="single" w:sz="4" w:space="0" w:color="auto"/>
            </w:tcBorders>
            <w:shd w:val="clear" w:color="auto" w:fill="auto"/>
            <w:noWrap/>
            <w:vAlign w:val="center"/>
            <w:hideMark/>
          </w:tcPr>
          <w:p w14:paraId="4FC022E3"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14</w:t>
            </w:r>
          </w:p>
        </w:tc>
        <w:tc>
          <w:tcPr>
            <w:tcW w:w="596" w:type="pct"/>
            <w:tcBorders>
              <w:top w:val="nil"/>
              <w:left w:val="nil"/>
              <w:bottom w:val="single" w:sz="4" w:space="0" w:color="auto"/>
              <w:right w:val="single" w:sz="4" w:space="0" w:color="auto"/>
            </w:tcBorders>
            <w:shd w:val="clear" w:color="auto" w:fill="auto"/>
            <w:noWrap/>
            <w:vAlign w:val="center"/>
            <w:hideMark/>
          </w:tcPr>
          <w:p w14:paraId="19073742"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2020</w:t>
            </w:r>
          </w:p>
        </w:tc>
      </w:tr>
      <w:tr w:rsidR="00D23A74" w:rsidRPr="00B4148B" w14:paraId="2C2E5E00" w14:textId="77777777" w:rsidTr="00E54074">
        <w:trPr>
          <w:trHeight w:val="20"/>
          <w:jc w:val="center"/>
        </w:trPr>
        <w:tc>
          <w:tcPr>
            <w:tcW w:w="1455" w:type="pct"/>
            <w:tcBorders>
              <w:top w:val="nil"/>
              <w:left w:val="single" w:sz="4" w:space="0" w:color="auto"/>
              <w:bottom w:val="single" w:sz="4" w:space="0" w:color="auto"/>
              <w:right w:val="single" w:sz="4" w:space="0" w:color="auto"/>
            </w:tcBorders>
            <w:shd w:val="clear" w:color="auto" w:fill="auto"/>
            <w:vAlign w:val="center"/>
            <w:hideMark/>
          </w:tcPr>
          <w:p w14:paraId="51698DA5" w14:textId="77777777" w:rsidR="00D23A74" w:rsidRPr="00B4148B" w:rsidRDefault="00D23A74" w:rsidP="00E54074">
            <w:pPr>
              <w:ind w:firstLine="0"/>
              <w:jc w:val="left"/>
              <w:rPr>
                <w:rFonts w:cs="Times New Roman"/>
                <w:color w:val="000000"/>
                <w:sz w:val="22"/>
              </w:rPr>
            </w:pPr>
            <w:r w:rsidRPr="00B4148B">
              <w:rPr>
                <w:rFonts w:cs="Times New Roman"/>
                <w:color w:val="000000"/>
                <w:sz w:val="22"/>
              </w:rPr>
              <w:t>Деаэратор питательный атмосферный (БДА-25) V=25 м3 с деаэраторной колонкой (КДА-50) G=50 т/ч</w:t>
            </w:r>
          </w:p>
        </w:tc>
        <w:tc>
          <w:tcPr>
            <w:tcW w:w="586" w:type="pct"/>
            <w:tcBorders>
              <w:top w:val="nil"/>
              <w:left w:val="nil"/>
              <w:bottom w:val="single" w:sz="4" w:space="0" w:color="auto"/>
              <w:right w:val="single" w:sz="4" w:space="0" w:color="auto"/>
            </w:tcBorders>
            <w:shd w:val="clear" w:color="auto" w:fill="auto"/>
            <w:vAlign w:val="center"/>
            <w:hideMark/>
          </w:tcPr>
          <w:p w14:paraId="596BE249"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xml:space="preserve">БДА-25 </w:t>
            </w:r>
            <w:r w:rsidRPr="00B4148B">
              <w:rPr>
                <w:rFonts w:cs="Times New Roman"/>
                <w:color w:val="000000"/>
                <w:sz w:val="22"/>
              </w:rPr>
              <w:br/>
              <w:t>(КДА-50)</w:t>
            </w:r>
          </w:p>
        </w:tc>
        <w:tc>
          <w:tcPr>
            <w:tcW w:w="685" w:type="pct"/>
            <w:tcBorders>
              <w:top w:val="nil"/>
              <w:left w:val="nil"/>
              <w:bottom w:val="single" w:sz="4" w:space="0" w:color="auto"/>
              <w:right w:val="single" w:sz="4" w:space="0" w:color="auto"/>
            </w:tcBorders>
            <w:shd w:val="clear" w:color="auto" w:fill="auto"/>
            <w:noWrap/>
            <w:vAlign w:val="center"/>
            <w:hideMark/>
          </w:tcPr>
          <w:p w14:paraId="1AD4E137"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50</w:t>
            </w:r>
          </w:p>
        </w:tc>
        <w:tc>
          <w:tcPr>
            <w:tcW w:w="489" w:type="pct"/>
            <w:tcBorders>
              <w:top w:val="nil"/>
              <w:left w:val="nil"/>
              <w:bottom w:val="single" w:sz="4" w:space="0" w:color="auto"/>
              <w:right w:val="single" w:sz="4" w:space="0" w:color="auto"/>
            </w:tcBorders>
            <w:shd w:val="clear" w:color="auto" w:fill="auto"/>
            <w:noWrap/>
            <w:vAlign w:val="center"/>
            <w:hideMark/>
          </w:tcPr>
          <w:p w14:paraId="73D0B486"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2</w:t>
            </w:r>
          </w:p>
        </w:tc>
        <w:tc>
          <w:tcPr>
            <w:tcW w:w="586" w:type="pct"/>
            <w:tcBorders>
              <w:top w:val="nil"/>
              <w:left w:val="nil"/>
              <w:bottom w:val="single" w:sz="4" w:space="0" w:color="auto"/>
              <w:right w:val="single" w:sz="4" w:space="0" w:color="auto"/>
            </w:tcBorders>
            <w:shd w:val="clear" w:color="auto" w:fill="auto"/>
            <w:noWrap/>
            <w:vAlign w:val="center"/>
            <w:hideMark/>
          </w:tcPr>
          <w:p w14:paraId="28AA65B4"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603" w:type="pct"/>
            <w:tcBorders>
              <w:top w:val="nil"/>
              <w:left w:val="nil"/>
              <w:bottom w:val="single" w:sz="4" w:space="0" w:color="auto"/>
              <w:right w:val="single" w:sz="4" w:space="0" w:color="auto"/>
            </w:tcBorders>
            <w:shd w:val="clear" w:color="auto" w:fill="auto"/>
            <w:noWrap/>
            <w:vAlign w:val="center"/>
            <w:hideMark/>
          </w:tcPr>
          <w:p w14:paraId="2C0C68F5"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c>
          <w:tcPr>
            <w:tcW w:w="596" w:type="pct"/>
            <w:tcBorders>
              <w:top w:val="nil"/>
              <w:left w:val="nil"/>
              <w:bottom w:val="single" w:sz="4" w:space="0" w:color="auto"/>
              <w:right w:val="single" w:sz="4" w:space="0" w:color="auto"/>
            </w:tcBorders>
            <w:shd w:val="clear" w:color="auto" w:fill="auto"/>
            <w:noWrap/>
            <w:vAlign w:val="center"/>
            <w:hideMark/>
          </w:tcPr>
          <w:p w14:paraId="73234C2D" w14:textId="77777777" w:rsidR="00D23A74" w:rsidRPr="00B4148B" w:rsidRDefault="00D23A74" w:rsidP="00E54074">
            <w:pPr>
              <w:ind w:firstLine="0"/>
              <w:jc w:val="center"/>
              <w:rPr>
                <w:rFonts w:cs="Times New Roman"/>
                <w:color w:val="000000"/>
                <w:sz w:val="22"/>
              </w:rPr>
            </w:pPr>
            <w:r w:rsidRPr="00B4148B">
              <w:rPr>
                <w:rFonts w:cs="Times New Roman"/>
                <w:color w:val="000000"/>
                <w:sz w:val="22"/>
              </w:rPr>
              <w:t> </w:t>
            </w:r>
          </w:p>
        </w:tc>
      </w:tr>
    </w:tbl>
    <w:p w14:paraId="09D8DF06" w14:textId="77777777" w:rsidR="00DE35F8" w:rsidRPr="00B4148B" w:rsidRDefault="00DE35F8">
      <w:pPr>
        <w:ind w:firstLine="0"/>
        <w:rPr>
          <w:rFonts w:eastAsiaTheme="majorEastAsia" w:cs="Times New Roman"/>
          <w:b/>
          <w:sz w:val="24"/>
          <w:szCs w:val="24"/>
        </w:rPr>
      </w:pPr>
      <w:r w:rsidRPr="00B4148B">
        <w:rPr>
          <w:rFonts w:cs="Times New Roman"/>
        </w:rPr>
        <w:br w:type="page"/>
      </w:r>
    </w:p>
    <w:p w14:paraId="5FF0A56C" w14:textId="77777777" w:rsidR="00640289" w:rsidRPr="00B4148B" w:rsidRDefault="00640289" w:rsidP="00FC02C3">
      <w:pPr>
        <w:pStyle w:val="21"/>
      </w:pPr>
      <w:bookmarkStart w:id="60" w:name="_Toc166504995"/>
      <w:r w:rsidRPr="00B4148B">
        <w:t>Часть 3. Тепловые сети, сооружения на них и тепловые пункты</w:t>
      </w:r>
      <w:bookmarkEnd w:id="59"/>
      <w:bookmarkEnd w:id="60"/>
    </w:p>
    <w:p w14:paraId="2E06FB93" w14:textId="77777777" w:rsidR="00640289" w:rsidRPr="00B4148B" w:rsidRDefault="00640289" w:rsidP="00895007">
      <w:pPr>
        <w:pStyle w:val="3"/>
        <w:numPr>
          <w:ilvl w:val="0"/>
          <w:numId w:val="48"/>
        </w:numPr>
        <w:spacing w:before="240" w:after="0" w:line="276" w:lineRule="auto"/>
        <w:ind w:left="142"/>
        <w:rPr>
          <w:sz w:val="24"/>
          <w:szCs w:val="24"/>
        </w:rPr>
      </w:pPr>
      <w:bookmarkStart w:id="61" w:name="_Toc40373534"/>
      <w:bookmarkStart w:id="62" w:name="_Toc166504996"/>
      <w:r w:rsidRPr="00B4148B">
        <w:rPr>
          <w:sz w:val="24"/>
          <w:szCs w:val="24"/>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61"/>
      <w:bookmarkEnd w:id="62"/>
    </w:p>
    <w:bookmarkEnd w:id="54"/>
    <w:p w14:paraId="5CEDF9FC" w14:textId="77777777" w:rsidR="003C31AC" w:rsidRPr="00B4148B" w:rsidRDefault="003C31AC" w:rsidP="00A43F2E">
      <w:pPr>
        <w:spacing w:before="240"/>
        <w:rPr>
          <w:rFonts w:cs="Times New Roman"/>
          <w:sz w:val="24"/>
          <w:szCs w:val="24"/>
        </w:rPr>
      </w:pPr>
      <w:r w:rsidRPr="00B4148B">
        <w:rPr>
          <w:rFonts w:cs="Times New Roman"/>
          <w:sz w:val="24"/>
          <w:szCs w:val="24"/>
        </w:rPr>
        <w:t>Т</w:t>
      </w:r>
      <w:r w:rsidRPr="00B4148B">
        <w:rPr>
          <w:rFonts w:cs="Times New Roman"/>
          <w:spacing w:val="-2"/>
          <w:sz w:val="24"/>
          <w:szCs w:val="24"/>
        </w:rPr>
        <w:t>е</w:t>
      </w:r>
      <w:r w:rsidRPr="00B4148B">
        <w:rPr>
          <w:rFonts w:cs="Times New Roman"/>
          <w:sz w:val="24"/>
          <w:szCs w:val="24"/>
        </w:rPr>
        <w:t>пло</w:t>
      </w:r>
      <w:r w:rsidRPr="00B4148B">
        <w:rPr>
          <w:rFonts w:cs="Times New Roman"/>
          <w:spacing w:val="1"/>
          <w:sz w:val="24"/>
          <w:szCs w:val="24"/>
        </w:rPr>
        <w:t>н</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ит</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м</w:t>
      </w:r>
      <w:r w:rsidRPr="00B4148B">
        <w:rPr>
          <w:rFonts w:cs="Times New Roman"/>
          <w:spacing w:val="1"/>
          <w:sz w:val="24"/>
          <w:szCs w:val="24"/>
        </w:rPr>
        <w:t xml:space="preserve"> </w:t>
      </w:r>
      <w:r w:rsidRPr="00B4148B">
        <w:rPr>
          <w:rFonts w:cs="Times New Roman"/>
          <w:sz w:val="24"/>
          <w:szCs w:val="24"/>
        </w:rPr>
        <w:t>для</w:t>
      </w:r>
      <w:r w:rsidRPr="00B4148B">
        <w:rPr>
          <w:rFonts w:cs="Times New Roman"/>
          <w:spacing w:val="2"/>
          <w:sz w:val="24"/>
          <w:szCs w:val="24"/>
        </w:rPr>
        <w:t xml:space="preserve">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м</w:t>
      </w:r>
      <w:r w:rsidRPr="00B4148B">
        <w:rPr>
          <w:rFonts w:cs="Times New Roman"/>
          <w:spacing w:val="1"/>
          <w:sz w:val="24"/>
          <w:szCs w:val="24"/>
        </w:rPr>
        <w:t xml:space="preserve"> </w:t>
      </w:r>
      <w:r w:rsidRPr="00B4148B">
        <w:rPr>
          <w:rFonts w:cs="Times New Roman"/>
          <w:sz w:val="24"/>
          <w:szCs w:val="24"/>
        </w:rPr>
        <w:t>отопл</w:t>
      </w:r>
      <w:r w:rsidRPr="00B4148B">
        <w:rPr>
          <w:rFonts w:cs="Times New Roman"/>
          <w:spacing w:val="-1"/>
          <w:sz w:val="24"/>
          <w:szCs w:val="24"/>
        </w:rPr>
        <w:t>е</w:t>
      </w:r>
      <w:r w:rsidRPr="00B4148B">
        <w:rPr>
          <w:rFonts w:cs="Times New Roman"/>
          <w:sz w:val="24"/>
          <w:szCs w:val="24"/>
        </w:rPr>
        <w:t>ния</w:t>
      </w:r>
      <w:r w:rsidRPr="00B4148B">
        <w:rPr>
          <w:rFonts w:cs="Times New Roman"/>
          <w:spacing w:val="2"/>
          <w:sz w:val="24"/>
          <w:szCs w:val="24"/>
        </w:rPr>
        <w:t xml:space="preserve"> </w:t>
      </w:r>
      <w:r w:rsidRPr="00B4148B">
        <w:rPr>
          <w:rFonts w:cs="Times New Roman"/>
          <w:sz w:val="24"/>
          <w:szCs w:val="24"/>
        </w:rPr>
        <w:t>и</w:t>
      </w:r>
      <w:r w:rsidRPr="00B4148B">
        <w:rPr>
          <w:rFonts w:cs="Times New Roman"/>
          <w:spacing w:val="3"/>
          <w:sz w:val="24"/>
          <w:szCs w:val="24"/>
        </w:rPr>
        <w:t xml:space="preserve"> </w:t>
      </w:r>
      <w:r w:rsidRPr="00B4148B">
        <w:rPr>
          <w:rFonts w:cs="Times New Roman"/>
          <w:sz w:val="24"/>
          <w:szCs w:val="24"/>
        </w:rPr>
        <w:t>г</w:t>
      </w:r>
      <w:r w:rsidRPr="00B4148B">
        <w:rPr>
          <w:rFonts w:cs="Times New Roman"/>
          <w:spacing w:val="-3"/>
          <w:sz w:val="24"/>
          <w:szCs w:val="24"/>
        </w:rPr>
        <w:t>о</w:t>
      </w:r>
      <w:r w:rsidRPr="00B4148B">
        <w:rPr>
          <w:rFonts w:cs="Times New Roman"/>
          <w:sz w:val="24"/>
          <w:szCs w:val="24"/>
        </w:rPr>
        <w:t>ря</w:t>
      </w:r>
      <w:r w:rsidRPr="00B4148B">
        <w:rPr>
          <w:rFonts w:cs="Times New Roman"/>
          <w:spacing w:val="-1"/>
          <w:sz w:val="24"/>
          <w:szCs w:val="24"/>
        </w:rPr>
        <w:t>че</w:t>
      </w:r>
      <w:r w:rsidRPr="00B4148B">
        <w:rPr>
          <w:rFonts w:cs="Times New Roman"/>
          <w:sz w:val="24"/>
          <w:szCs w:val="24"/>
        </w:rPr>
        <w:t>го</w:t>
      </w:r>
      <w:r w:rsidRPr="00B4148B">
        <w:rPr>
          <w:rFonts w:cs="Times New Roman"/>
          <w:spacing w:val="2"/>
          <w:sz w:val="24"/>
          <w:szCs w:val="24"/>
        </w:rPr>
        <w:t xml:space="preserve"> </w:t>
      </w:r>
      <w:r w:rsidRPr="00B4148B">
        <w:rPr>
          <w:rFonts w:cs="Times New Roman"/>
          <w:sz w:val="24"/>
          <w:szCs w:val="24"/>
        </w:rPr>
        <w:t>водо</w:t>
      </w:r>
      <w:r w:rsidRPr="00B4148B">
        <w:rPr>
          <w:rFonts w:cs="Times New Roman"/>
          <w:spacing w:val="-2"/>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w:t>
      </w:r>
      <w:r w:rsidRPr="00B4148B">
        <w:rPr>
          <w:rFonts w:cs="Times New Roman"/>
          <w:spacing w:val="2"/>
          <w:sz w:val="24"/>
          <w:szCs w:val="24"/>
        </w:rPr>
        <w:t>ж</w:t>
      </w:r>
      <w:r w:rsidRPr="00B4148B">
        <w:rPr>
          <w:rFonts w:cs="Times New Roman"/>
          <w:spacing w:val="-1"/>
          <w:sz w:val="24"/>
          <w:szCs w:val="24"/>
        </w:rPr>
        <w:t>е</w:t>
      </w:r>
      <w:r w:rsidRPr="00B4148B">
        <w:rPr>
          <w:rFonts w:cs="Times New Roman"/>
          <w:sz w:val="24"/>
          <w:szCs w:val="24"/>
        </w:rPr>
        <w:t>ния</w:t>
      </w:r>
      <w:r w:rsidRPr="00B4148B">
        <w:rPr>
          <w:rFonts w:cs="Times New Roman"/>
          <w:spacing w:val="2"/>
          <w:sz w:val="24"/>
          <w:szCs w:val="24"/>
        </w:rPr>
        <w:t xml:space="preserve"> </w:t>
      </w:r>
      <w:r w:rsidRPr="00B4148B">
        <w:rPr>
          <w:rFonts w:cs="Times New Roman"/>
          <w:sz w:val="24"/>
          <w:szCs w:val="24"/>
        </w:rPr>
        <w:t>явля</w:t>
      </w:r>
      <w:r w:rsidRPr="00B4148B">
        <w:rPr>
          <w:rFonts w:cs="Times New Roman"/>
          <w:spacing w:val="-2"/>
          <w:sz w:val="24"/>
          <w:szCs w:val="24"/>
        </w:rPr>
        <w:t>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w:t>
      </w:r>
      <w:r w:rsidRPr="00B4148B">
        <w:rPr>
          <w:rFonts w:cs="Times New Roman"/>
          <w:spacing w:val="2"/>
          <w:sz w:val="24"/>
          <w:szCs w:val="24"/>
        </w:rPr>
        <w:t xml:space="preserve"> </w:t>
      </w:r>
      <w:r w:rsidRPr="00B4148B">
        <w:rPr>
          <w:rFonts w:cs="Times New Roman"/>
          <w:sz w:val="24"/>
          <w:szCs w:val="24"/>
        </w:rPr>
        <w:t>горя</w:t>
      </w:r>
      <w:r w:rsidRPr="00B4148B">
        <w:rPr>
          <w:rFonts w:cs="Times New Roman"/>
          <w:spacing w:val="1"/>
          <w:sz w:val="24"/>
          <w:szCs w:val="24"/>
        </w:rPr>
        <w:t>ч</w:t>
      </w:r>
      <w:r w:rsidRPr="00B4148B">
        <w:rPr>
          <w:rFonts w:cs="Times New Roman"/>
          <w:spacing w:val="-1"/>
          <w:sz w:val="24"/>
          <w:szCs w:val="24"/>
        </w:rPr>
        <w:t>а</w:t>
      </w:r>
      <w:r w:rsidRPr="00B4148B">
        <w:rPr>
          <w:rFonts w:cs="Times New Roman"/>
          <w:sz w:val="24"/>
          <w:szCs w:val="24"/>
        </w:rPr>
        <w:t>я вод</w:t>
      </w:r>
      <w:r w:rsidRPr="00B4148B">
        <w:rPr>
          <w:rFonts w:cs="Times New Roman"/>
          <w:spacing w:val="-2"/>
          <w:sz w:val="24"/>
          <w:szCs w:val="24"/>
        </w:rPr>
        <w:t>а</w:t>
      </w:r>
      <w:r w:rsidRPr="00B4148B">
        <w:rPr>
          <w:rFonts w:cs="Times New Roman"/>
          <w:sz w:val="24"/>
          <w:szCs w:val="24"/>
        </w:rPr>
        <w:t>.</w:t>
      </w:r>
      <w:r w:rsidRPr="00B4148B">
        <w:rPr>
          <w:rFonts w:cs="Times New Roman"/>
          <w:spacing w:val="59"/>
          <w:sz w:val="24"/>
          <w:szCs w:val="24"/>
        </w:rPr>
        <w:t xml:space="preserve"> </w:t>
      </w:r>
      <w:r w:rsidRPr="00B4148B">
        <w:rPr>
          <w:rFonts w:cs="Times New Roman"/>
          <w:sz w:val="24"/>
          <w:szCs w:val="24"/>
        </w:rPr>
        <w:t>Р</w:t>
      </w:r>
      <w:r w:rsidRPr="00B4148B">
        <w:rPr>
          <w:rFonts w:cs="Times New Roman"/>
          <w:spacing w:val="-1"/>
          <w:sz w:val="24"/>
          <w:szCs w:val="24"/>
        </w:rPr>
        <w:t>е</w:t>
      </w:r>
      <w:r w:rsidRPr="00B4148B">
        <w:rPr>
          <w:rFonts w:cs="Times New Roman"/>
          <w:spacing w:val="2"/>
          <w:sz w:val="24"/>
          <w:szCs w:val="24"/>
        </w:rPr>
        <w:t>г</w:t>
      </w:r>
      <w:r w:rsidRPr="00B4148B">
        <w:rPr>
          <w:rFonts w:cs="Times New Roman"/>
          <w:spacing w:val="-5"/>
          <w:sz w:val="24"/>
          <w:szCs w:val="24"/>
        </w:rPr>
        <w:t>у</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ров</w:t>
      </w:r>
      <w:r w:rsidRPr="00B4148B">
        <w:rPr>
          <w:rFonts w:cs="Times New Roman"/>
          <w:spacing w:val="-2"/>
          <w:sz w:val="24"/>
          <w:szCs w:val="24"/>
        </w:rPr>
        <w:t>а</w:t>
      </w:r>
      <w:r w:rsidRPr="00B4148B">
        <w:rPr>
          <w:rFonts w:cs="Times New Roman"/>
          <w:sz w:val="24"/>
          <w:szCs w:val="24"/>
        </w:rPr>
        <w:t>ние</w:t>
      </w:r>
      <w:r w:rsidRPr="00B4148B">
        <w:rPr>
          <w:rFonts w:cs="Times New Roman"/>
          <w:spacing w:val="58"/>
          <w:sz w:val="24"/>
          <w:szCs w:val="24"/>
        </w:rPr>
        <w:t xml:space="preserve"> </w:t>
      </w:r>
      <w:r w:rsidRPr="00B4148B">
        <w:rPr>
          <w:rFonts w:cs="Times New Roman"/>
          <w:sz w:val="24"/>
          <w:szCs w:val="24"/>
        </w:rPr>
        <w:t>от</w:t>
      </w:r>
      <w:r w:rsidRPr="00B4148B">
        <w:rPr>
          <w:rFonts w:cs="Times New Roman"/>
          <w:spacing w:val="4"/>
          <w:sz w:val="24"/>
          <w:szCs w:val="24"/>
        </w:rPr>
        <w:t>п</w:t>
      </w:r>
      <w:r w:rsidRPr="00B4148B">
        <w:rPr>
          <w:rFonts w:cs="Times New Roman"/>
          <w:spacing w:val="-5"/>
          <w:sz w:val="24"/>
          <w:szCs w:val="24"/>
        </w:rPr>
        <w:t>у</w:t>
      </w:r>
      <w:r w:rsidRPr="00B4148B">
        <w:rPr>
          <w:rFonts w:cs="Times New Roman"/>
          <w:spacing w:val="-1"/>
          <w:sz w:val="24"/>
          <w:szCs w:val="24"/>
        </w:rPr>
        <w:t>с</w:t>
      </w:r>
      <w:r w:rsidRPr="00B4148B">
        <w:rPr>
          <w:rFonts w:cs="Times New Roman"/>
          <w:sz w:val="24"/>
          <w:szCs w:val="24"/>
        </w:rPr>
        <w:t>ка</w:t>
      </w:r>
      <w:r w:rsidRPr="00B4148B">
        <w:rPr>
          <w:rFonts w:cs="Times New Roman"/>
          <w:spacing w:val="58"/>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пла</w:t>
      </w:r>
      <w:r w:rsidRPr="00B4148B">
        <w:rPr>
          <w:rFonts w:cs="Times New Roman"/>
          <w:spacing w:val="2"/>
          <w:sz w:val="24"/>
          <w:szCs w:val="24"/>
        </w:rPr>
        <w:t xml:space="preserve"> </w:t>
      </w:r>
      <w:r w:rsidRPr="00B4148B">
        <w:rPr>
          <w:rFonts w:cs="Times New Roman"/>
          <w:sz w:val="24"/>
          <w:szCs w:val="24"/>
        </w:rPr>
        <w:t>-</w:t>
      </w:r>
      <w:r w:rsidRPr="00B4148B">
        <w:rPr>
          <w:rFonts w:cs="Times New Roman"/>
          <w:spacing w:val="59"/>
          <w:sz w:val="24"/>
          <w:szCs w:val="24"/>
        </w:rPr>
        <w:t xml:space="preserve"> </w:t>
      </w:r>
      <w:r w:rsidRPr="00B4148B">
        <w:rPr>
          <w:rFonts w:cs="Times New Roman"/>
          <w:sz w:val="24"/>
          <w:szCs w:val="24"/>
        </w:rPr>
        <w:t>к</w:t>
      </w:r>
      <w:r w:rsidRPr="00B4148B">
        <w:rPr>
          <w:rFonts w:cs="Times New Roman"/>
          <w:spacing w:val="-1"/>
          <w:sz w:val="24"/>
          <w:szCs w:val="24"/>
        </w:rPr>
        <w:t>ачес</w:t>
      </w:r>
      <w:r w:rsidRPr="00B4148B">
        <w:rPr>
          <w:rFonts w:cs="Times New Roman"/>
          <w:sz w:val="24"/>
          <w:szCs w:val="24"/>
        </w:rPr>
        <w:t>тв</w:t>
      </w:r>
      <w:r w:rsidRPr="00B4148B">
        <w:rPr>
          <w:rFonts w:cs="Times New Roman"/>
          <w:spacing w:val="-2"/>
          <w:sz w:val="24"/>
          <w:szCs w:val="24"/>
        </w:rPr>
        <w:t>е</w:t>
      </w:r>
      <w:r w:rsidRPr="00B4148B">
        <w:rPr>
          <w:rFonts w:cs="Times New Roman"/>
          <w:sz w:val="24"/>
          <w:szCs w:val="24"/>
        </w:rPr>
        <w:t>нное</w:t>
      </w:r>
      <w:r w:rsidRPr="00B4148B">
        <w:rPr>
          <w:rFonts w:cs="Times New Roman"/>
          <w:spacing w:val="58"/>
          <w:sz w:val="24"/>
          <w:szCs w:val="24"/>
        </w:rPr>
        <w:t xml:space="preserve"> </w:t>
      </w:r>
      <w:r w:rsidRPr="00B4148B">
        <w:rPr>
          <w:rFonts w:cs="Times New Roman"/>
          <w:sz w:val="24"/>
          <w:szCs w:val="24"/>
        </w:rPr>
        <w:t>по</w:t>
      </w:r>
      <w:r w:rsidRPr="00B4148B">
        <w:rPr>
          <w:rFonts w:cs="Times New Roman"/>
          <w:spacing w:val="1"/>
          <w:sz w:val="24"/>
          <w:szCs w:val="24"/>
        </w:rPr>
        <w:t xml:space="preserve"> </w:t>
      </w:r>
      <w:r w:rsidRPr="00B4148B">
        <w:rPr>
          <w:rFonts w:cs="Times New Roman"/>
          <w:spacing w:val="-3"/>
          <w:sz w:val="24"/>
          <w:szCs w:val="24"/>
        </w:rPr>
        <w:t>э</w:t>
      </w:r>
      <w:r w:rsidRPr="00B4148B">
        <w:rPr>
          <w:rFonts w:cs="Times New Roman"/>
          <w:sz w:val="24"/>
          <w:szCs w:val="24"/>
        </w:rPr>
        <w:t>к</w:t>
      </w:r>
      <w:r w:rsidRPr="00B4148B">
        <w:rPr>
          <w:rFonts w:cs="Times New Roman"/>
          <w:spacing w:val="-1"/>
          <w:sz w:val="24"/>
          <w:szCs w:val="24"/>
        </w:rPr>
        <w:t>с</w:t>
      </w:r>
      <w:r w:rsidRPr="00B4148B">
        <w:rPr>
          <w:rFonts w:cs="Times New Roman"/>
          <w:sz w:val="24"/>
          <w:szCs w:val="24"/>
        </w:rPr>
        <w:t>п</w:t>
      </w:r>
      <w:r w:rsidRPr="00B4148B">
        <w:rPr>
          <w:rFonts w:cs="Times New Roman"/>
          <w:spacing w:val="2"/>
          <w:sz w:val="24"/>
          <w:szCs w:val="24"/>
        </w:rPr>
        <w:t>л</w:t>
      </w:r>
      <w:r w:rsidRPr="00B4148B">
        <w:rPr>
          <w:rFonts w:cs="Times New Roman"/>
          <w:spacing w:val="-8"/>
          <w:sz w:val="24"/>
          <w:szCs w:val="24"/>
        </w:rPr>
        <w:t>у</w:t>
      </w:r>
      <w:r w:rsidRPr="00B4148B">
        <w:rPr>
          <w:rFonts w:cs="Times New Roman"/>
          <w:spacing w:val="-1"/>
          <w:sz w:val="24"/>
          <w:szCs w:val="24"/>
        </w:rPr>
        <w:t>а</w:t>
      </w:r>
      <w:r w:rsidRPr="00B4148B">
        <w:rPr>
          <w:rFonts w:cs="Times New Roman"/>
          <w:spacing w:val="2"/>
          <w:sz w:val="24"/>
          <w:szCs w:val="24"/>
        </w:rPr>
        <w:t>т</w:t>
      </w:r>
      <w:r w:rsidRPr="00B4148B">
        <w:rPr>
          <w:rFonts w:cs="Times New Roman"/>
          <w:spacing w:val="-1"/>
          <w:sz w:val="24"/>
          <w:szCs w:val="24"/>
        </w:rPr>
        <w:t>а</w:t>
      </w:r>
      <w:r w:rsidRPr="00B4148B">
        <w:rPr>
          <w:rFonts w:cs="Times New Roman"/>
          <w:sz w:val="24"/>
          <w:szCs w:val="24"/>
        </w:rPr>
        <w:t>ционным</w:t>
      </w:r>
      <w:r w:rsidRPr="00B4148B">
        <w:rPr>
          <w:rFonts w:cs="Times New Roman"/>
          <w:spacing w:val="58"/>
          <w:sz w:val="24"/>
          <w:szCs w:val="24"/>
        </w:rPr>
        <w:t xml:space="preserve"> </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р</w:t>
      </w:r>
      <w:r w:rsidRPr="00B4148B">
        <w:rPr>
          <w:rFonts w:cs="Times New Roman"/>
          <w:spacing w:val="-1"/>
          <w:sz w:val="24"/>
          <w:szCs w:val="24"/>
        </w:rPr>
        <w:t>а</w:t>
      </w:r>
      <w:r w:rsidRPr="00B4148B">
        <w:rPr>
          <w:rFonts w:cs="Times New Roman"/>
          <w:spacing w:val="2"/>
          <w:sz w:val="24"/>
          <w:szCs w:val="24"/>
        </w:rPr>
        <w:t>т</w:t>
      </w:r>
      <w:r w:rsidRPr="00B4148B">
        <w:rPr>
          <w:rFonts w:cs="Times New Roman"/>
          <w:spacing w:val="-5"/>
          <w:sz w:val="24"/>
          <w:szCs w:val="24"/>
        </w:rPr>
        <w:t>у</w:t>
      </w:r>
      <w:r w:rsidRPr="00B4148B">
        <w:rPr>
          <w:rFonts w:cs="Times New Roman"/>
          <w:sz w:val="24"/>
          <w:szCs w:val="24"/>
        </w:rPr>
        <w:t>р</w:t>
      </w:r>
      <w:r w:rsidRPr="00B4148B">
        <w:rPr>
          <w:rFonts w:cs="Times New Roman"/>
          <w:spacing w:val="1"/>
          <w:sz w:val="24"/>
          <w:szCs w:val="24"/>
        </w:rPr>
        <w:t xml:space="preserve">ным </w:t>
      </w:r>
      <w:r w:rsidRPr="00B4148B">
        <w:rPr>
          <w:rFonts w:cs="Times New Roman"/>
          <w:sz w:val="24"/>
          <w:szCs w:val="24"/>
        </w:rPr>
        <w:t>гр</w:t>
      </w:r>
      <w:r w:rsidRPr="00B4148B">
        <w:rPr>
          <w:rFonts w:cs="Times New Roman"/>
          <w:spacing w:val="-1"/>
          <w:sz w:val="24"/>
          <w:szCs w:val="24"/>
        </w:rPr>
        <w:t>а</w:t>
      </w:r>
      <w:r w:rsidRPr="00B4148B">
        <w:rPr>
          <w:rFonts w:cs="Times New Roman"/>
          <w:sz w:val="24"/>
          <w:szCs w:val="24"/>
        </w:rPr>
        <w:t>ф</w:t>
      </w:r>
      <w:r w:rsidRPr="00B4148B">
        <w:rPr>
          <w:rFonts w:cs="Times New Roman"/>
          <w:spacing w:val="1"/>
          <w:sz w:val="24"/>
          <w:szCs w:val="24"/>
        </w:rPr>
        <w:t>ик</w:t>
      </w:r>
      <w:r w:rsidRPr="00B4148B">
        <w:rPr>
          <w:rFonts w:cs="Times New Roman"/>
          <w:spacing w:val="-1"/>
          <w:sz w:val="24"/>
          <w:szCs w:val="24"/>
        </w:rPr>
        <w:t>а</w:t>
      </w:r>
      <w:r w:rsidRPr="00B4148B">
        <w:rPr>
          <w:rFonts w:cs="Times New Roman"/>
          <w:sz w:val="24"/>
          <w:szCs w:val="24"/>
        </w:rPr>
        <w:t>м 95/70</w:t>
      </w:r>
      <w:r w:rsidRPr="00B4148B">
        <w:rPr>
          <w:rFonts w:cs="Times New Roman"/>
          <w:spacing w:val="1"/>
          <w:sz w:val="24"/>
          <w:szCs w:val="24"/>
        </w:rPr>
        <w:t xml:space="preserve"> </w:t>
      </w:r>
      <w:r w:rsidRPr="00B4148B">
        <w:rPr>
          <w:rFonts w:cs="Times New Roman"/>
          <w:sz w:val="24"/>
          <w:szCs w:val="24"/>
        </w:rPr>
        <w:t>С,</w:t>
      </w:r>
      <w:r w:rsidRPr="00B4148B">
        <w:rPr>
          <w:rFonts w:cs="Times New Roman"/>
          <w:spacing w:val="-3"/>
          <w:sz w:val="24"/>
          <w:szCs w:val="24"/>
        </w:rPr>
        <w:t xml:space="preserve"> </w:t>
      </w:r>
      <w:r w:rsidRPr="00B4148B">
        <w:rPr>
          <w:rFonts w:cs="Times New Roman"/>
          <w:sz w:val="24"/>
          <w:szCs w:val="24"/>
        </w:rPr>
        <w:t>ц</w:t>
      </w:r>
      <w:r w:rsidRPr="00B4148B">
        <w:rPr>
          <w:rFonts w:cs="Times New Roman"/>
          <w:spacing w:val="-1"/>
          <w:sz w:val="24"/>
          <w:szCs w:val="24"/>
        </w:rPr>
        <w:t>е</w:t>
      </w:r>
      <w:r w:rsidRPr="00B4148B">
        <w:rPr>
          <w:rFonts w:cs="Times New Roman"/>
          <w:spacing w:val="1"/>
          <w:sz w:val="24"/>
          <w:szCs w:val="24"/>
        </w:rPr>
        <w:t>н</w:t>
      </w:r>
      <w:r w:rsidRPr="00B4148B">
        <w:rPr>
          <w:rFonts w:cs="Times New Roman"/>
          <w:sz w:val="24"/>
          <w:szCs w:val="24"/>
        </w:rPr>
        <w:t>тр</w:t>
      </w:r>
      <w:r w:rsidRPr="00B4148B">
        <w:rPr>
          <w:rFonts w:cs="Times New Roman"/>
          <w:spacing w:val="-1"/>
          <w:sz w:val="24"/>
          <w:szCs w:val="24"/>
        </w:rPr>
        <w:t>а</w:t>
      </w:r>
      <w:r w:rsidRPr="00B4148B">
        <w:rPr>
          <w:rFonts w:cs="Times New Roman"/>
          <w:sz w:val="24"/>
          <w:szCs w:val="24"/>
        </w:rPr>
        <w:t>л</w:t>
      </w:r>
      <w:r w:rsidRPr="00B4148B">
        <w:rPr>
          <w:rFonts w:cs="Times New Roman"/>
          <w:spacing w:val="-2"/>
          <w:sz w:val="24"/>
          <w:szCs w:val="24"/>
        </w:rPr>
        <w:t>ь</w:t>
      </w:r>
      <w:r w:rsidRPr="00B4148B">
        <w:rPr>
          <w:rFonts w:cs="Times New Roman"/>
          <w:sz w:val="24"/>
          <w:szCs w:val="24"/>
        </w:rPr>
        <w:t>ное</w:t>
      </w:r>
      <w:r w:rsidRPr="00B4148B">
        <w:rPr>
          <w:rFonts w:cs="Times New Roman"/>
          <w:spacing w:val="-1"/>
          <w:sz w:val="24"/>
          <w:szCs w:val="24"/>
        </w:rPr>
        <w:t xml:space="preserve"> </w:t>
      </w:r>
      <w:r w:rsidRPr="00B4148B">
        <w:rPr>
          <w:rFonts w:cs="Times New Roman"/>
          <w:sz w:val="24"/>
          <w:szCs w:val="24"/>
        </w:rPr>
        <w:t>на</w:t>
      </w:r>
      <w:r w:rsidRPr="00B4148B">
        <w:rPr>
          <w:rFonts w:cs="Times New Roman"/>
          <w:spacing w:val="-1"/>
          <w:sz w:val="24"/>
          <w:szCs w:val="24"/>
        </w:rPr>
        <w:t xml:space="preserve"> </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то</w:t>
      </w:r>
      <w:r w:rsidRPr="00B4148B">
        <w:rPr>
          <w:rFonts w:cs="Times New Roman"/>
          <w:spacing w:val="-1"/>
          <w:sz w:val="24"/>
          <w:szCs w:val="24"/>
        </w:rPr>
        <w:t>ч</w:t>
      </w:r>
      <w:r w:rsidRPr="00B4148B">
        <w:rPr>
          <w:rFonts w:cs="Times New Roman"/>
          <w:sz w:val="24"/>
          <w:szCs w:val="24"/>
        </w:rPr>
        <w:t>н</w:t>
      </w:r>
      <w:r w:rsidRPr="00B4148B">
        <w:rPr>
          <w:rFonts w:cs="Times New Roman"/>
          <w:spacing w:val="-2"/>
          <w:sz w:val="24"/>
          <w:szCs w:val="24"/>
        </w:rPr>
        <w:t>и</w:t>
      </w:r>
      <w:r w:rsidRPr="00B4148B">
        <w:rPr>
          <w:rFonts w:cs="Times New Roman"/>
          <w:sz w:val="24"/>
          <w:szCs w:val="24"/>
        </w:rPr>
        <w:t>к</w:t>
      </w:r>
      <w:r w:rsidRPr="00B4148B">
        <w:rPr>
          <w:rFonts w:cs="Times New Roman"/>
          <w:spacing w:val="-1"/>
          <w:sz w:val="24"/>
          <w:szCs w:val="24"/>
        </w:rPr>
        <w:t>а</w:t>
      </w:r>
      <w:r w:rsidRPr="00B4148B">
        <w:rPr>
          <w:rFonts w:cs="Times New Roman"/>
          <w:sz w:val="24"/>
          <w:szCs w:val="24"/>
        </w:rPr>
        <w:t>х</w:t>
      </w:r>
      <w:r w:rsidRPr="00B4148B">
        <w:rPr>
          <w:rFonts w:cs="Times New Roman"/>
          <w:spacing w:val="2"/>
          <w:sz w:val="24"/>
          <w:szCs w:val="24"/>
        </w:rPr>
        <w:t xml:space="preserve"> </w:t>
      </w:r>
      <w:r w:rsidRPr="00B4148B">
        <w:rPr>
          <w:rFonts w:cs="Times New Roman"/>
          <w:sz w:val="24"/>
          <w:szCs w:val="24"/>
        </w:rPr>
        <w:t>тепловой энергии.</w:t>
      </w:r>
    </w:p>
    <w:p w14:paraId="309C329B" w14:textId="77777777" w:rsidR="003C31AC" w:rsidRPr="00B4148B" w:rsidRDefault="003C31AC" w:rsidP="00083754">
      <w:pPr>
        <w:rPr>
          <w:rFonts w:cs="Times New Roman"/>
          <w:sz w:val="24"/>
          <w:szCs w:val="24"/>
        </w:rPr>
      </w:pPr>
      <w:r w:rsidRPr="00B4148B">
        <w:rPr>
          <w:rFonts w:cs="Times New Roman"/>
          <w:sz w:val="24"/>
          <w:szCs w:val="24"/>
        </w:rPr>
        <w:t>Продолжит</w:t>
      </w:r>
      <w:r w:rsidRPr="00B4148B">
        <w:rPr>
          <w:rFonts w:cs="Times New Roman"/>
          <w:spacing w:val="-1"/>
          <w:sz w:val="24"/>
          <w:szCs w:val="24"/>
        </w:rPr>
        <w:t>е</w:t>
      </w:r>
      <w:r w:rsidRPr="00B4148B">
        <w:rPr>
          <w:rFonts w:cs="Times New Roman"/>
          <w:sz w:val="24"/>
          <w:szCs w:val="24"/>
        </w:rPr>
        <w:t>льно</w:t>
      </w:r>
      <w:r w:rsidRPr="00B4148B">
        <w:rPr>
          <w:rFonts w:cs="Times New Roman"/>
          <w:spacing w:val="-1"/>
          <w:sz w:val="24"/>
          <w:szCs w:val="24"/>
        </w:rPr>
        <w:t>с</w:t>
      </w:r>
      <w:r w:rsidRPr="00B4148B">
        <w:rPr>
          <w:rFonts w:cs="Times New Roman"/>
          <w:spacing w:val="-2"/>
          <w:sz w:val="24"/>
          <w:szCs w:val="24"/>
        </w:rPr>
        <w:t>т</w:t>
      </w:r>
      <w:r w:rsidRPr="00B4148B">
        <w:rPr>
          <w:rFonts w:cs="Times New Roman"/>
          <w:sz w:val="24"/>
          <w:szCs w:val="24"/>
        </w:rPr>
        <w:t>ь</w:t>
      </w:r>
      <w:r w:rsidRPr="00B4148B">
        <w:rPr>
          <w:rFonts w:cs="Times New Roman"/>
          <w:spacing w:val="2"/>
          <w:sz w:val="24"/>
          <w:szCs w:val="24"/>
        </w:rPr>
        <w:t xml:space="preserve"> </w:t>
      </w:r>
      <w:r w:rsidRPr="00B4148B">
        <w:rPr>
          <w:rFonts w:cs="Times New Roman"/>
          <w:spacing w:val="-3"/>
          <w:sz w:val="24"/>
          <w:szCs w:val="24"/>
        </w:rPr>
        <w:t>э</w:t>
      </w:r>
      <w:r w:rsidRPr="00B4148B">
        <w:rPr>
          <w:rFonts w:cs="Times New Roman"/>
          <w:sz w:val="24"/>
          <w:szCs w:val="24"/>
        </w:rPr>
        <w:t>к</w:t>
      </w:r>
      <w:r w:rsidRPr="00B4148B">
        <w:rPr>
          <w:rFonts w:cs="Times New Roman"/>
          <w:spacing w:val="-1"/>
          <w:sz w:val="24"/>
          <w:szCs w:val="24"/>
        </w:rPr>
        <w:t>с</w:t>
      </w:r>
      <w:r w:rsidRPr="00B4148B">
        <w:rPr>
          <w:rFonts w:cs="Times New Roman"/>
          <w:sz w:val="24"/>
          <w:szCs w:val="24"/>
        </w:rPr>
        <w:t>п</w:t>
      </w:r>
      <w:r w:rsidRPr="00B4148B">
        <w:rPr>
          <w:rFonts w:cs="Times New Roman"/>
          <w:spacing w:val="2"/>
          <w:sz w:val="24"/>
          <w:szCs w:val="24"/>
        </w:rPr>
        <w:t>л</w:t>
      </w:r>
      <w:r w:rsidRPr="00B4148B">
        <w:rPr>
          <w:rFonts w:cs="Times New Roman"/>
          <w:spacing w:val="-5"/>
          <w:sz w:val="24"/>
          <w:szCs w:val="24"/>
        </w:rPr>
        <w:t>у</w:t>
      </w:r>
      <w:r w:rsidRPr="00B4148B">
        <w:rPr>
          <w:rFonts w:cs="Times New Roman"/>
          <w:spacing w:val="-1"/>
          <w:sz w:val="24"/>
          <w:szCs w:val="24"/>
        </w:rPr>
        <w:t>а</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ции</w:t>
      </w:r>
      <w:r w:rsidRPr="00B4148B">
        <w:rPr>
          <w:rFonts w:cs="Times New Roman"/>
          <w:spacing w:val="3"/>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8"/>
          <w:sz w:val="24"/>
          <w:szCs w:val="24"/>
        </w:rPr>
        <w:t xml:space="preserve"> </w:t>
      </w:r>
      <w:r w:rsidRPr="00B4148B">
        <w:rPr>
          <w:rFonts w:cs="Times New Roman"/>
          <w:sz w:val="24"/>
          <w:szCs w:val="24"/>
        </w:rPr>
        <w:t>–</w:t>
      </w:r>
      <w:r w:rsidRPr="00B4148B">
        <w:rPr>
          <w:rFonts w:cs="Times New Roman"/>
          <w:spacing w:val="2"/>
          <w:sz w:val="24"/>
          <w:szCs w:val="24"/>
        </w:rPr>
        <w:t xml:space="preserve"> </w:t>
      </w:r>
      <w:r w:rsidRPr="00B4148B">
        <w:rPr>
          <w:rFonts w:cs="Times New Roman"/>
          <w:spacing w:val="-1"/>
          <w:sz w:val="24"/>
          <w:szCs w:val="24"/>
        </w:rPr>
        <w:t>ма</w:t>
      </w:r>
      <w:r w:rsidRPr="00B4148B">
        <w:rPr>
          <w:rFonts w:cs="Times New Roman"/>
          <w:sz w:val="24"/>
          <w:szCs w:val="24"/>
        </w:rPr>
        <w:t>ги</w:t>
      </w:r>
      <w:r w:rsidRPr="00B4148B">
        <w:rPr>
          <w:rFonts w:cs="Times New Roman"/>
          <w:spacing w:val="-1"/>
          <w:sz w:val="24"/>
          <w:szCs w:val="24"/>
        </w:rPr>
        <w:t>с</w:t>
      </w:r>
      <w:r w:rsidRPr="00B4148B">
        <w:rPr>
          <w:rFonts w:cs="Times New Roman"/>
          <w:sz w:val="24"/>
          <w:szCs w:val="24"/>
        </w:rPr>
        <w:t>тр</w:t>
      </w:r>
      <w:r w:rsidRPr="00B4148B">
        <w:rPr>
          <w:rFonts w:cs="Times New Roman"/>
          <w:spacing w:val="-1"/>
          <w:sz w:val="24"/>
          <w:szCs w:val="24"/>
        </w:rPr>
        <w:t>а</w:t>
      </w:r>
      <w:r w:rsidRPr="00B4148B">
        <w:rPr>
          <w:rFonts w:cs="Times New Roman"/>
          <w:sz w:val="24"/>
          <w:szCs w:val="24"/>
        </w:rPr>
        <w:t xml:space="preserve">льные </w:t>
      </w:r>
      <w:r w:rsidRPr="00B4148B">
        <w:rPr>
          <w:rFonts w:cs="Times New Roman"/>
          <w:spacing w:val="-1"/>
          <w:sz w:val="24"/>
          <w:szCs w:val="24"/>
        </w:rPr>
        <w:t>се</w:t>
      </w:r>
      <w:r w:rsidRPr="00B4148B">
        <w:rPr>
          <w:rFonts w:cs="Times New Roman"/>
          <w:sz w:val="24"/>
          <w:szCs w:val="24"/>
        </w:rPr>
        <w:t>ти</w:t>
      </w:r>
      <w:r w:rsidRPr="00B4148B">
        <w:rPr>
          <w:rFonts w:cs="Times New Roman"/>
          <w:spacing w:val="3"/>
          <w:sz w:val="24"/>
          <w:szCs w:val="24"/>
        </w:rPr>
        <w:t xml:space="preserve"> </w:t>
      </w:r>
      <w:r w:rsidRPr="00B4148B">
        <w:rPr>
          <w:rFonts w:cs="Times New Roman"/>
          <w:sz w:val="24"/>
          <w:szCs w:val="24"/>
        </w:rPr>
        <w:t>и</w:t>
      </w:r>
      <w:r w:rsidRPr="00B4148B">
        <w:rPr>
          <w:rFonts w:cs="Times New Roman"/>
          <w:spacing w:val="3"/>
          <w:sz w:val="24"/>
          <w:szCs w:val="24"/>
        </w:rPr>
        <w:t xml:space="preserve"> </w:t>
      </w:r>
      <w:r w:rsidRPr="00B4148B">
        <w:rPr>
          <w:rFonts w:cs="Times New Roman"/>
          <w:spacing w:val="-1"/>
          <w:sz w:val="24"/>
          <w:szCs w:val="24"/>
        </w:rPr>
        <w:t>се</w:t>
      </w:r>
      <w:r w:rsidRPr="00B4148B">
        <w:rPr>
          <w:rFonts w:cs="Times New Roman"/>
          <w:sz w:val="24"/>
          <w:szCs w:val="24"/>
        </w:rPr>
        <w:t>ти</w:t>
      </w:r>
      <w:r w:rsidRPr="00B4148B">
        <w:rPr>
          <w:rFonts w:cs="Times New Roman"/>
          <w:spacing w:val="3"/>
          <w:sz w:val="24"/>
          <w:szCs w:val="24"/>
        </w:rPr>
        <w:t xml:space="preserve"> </w:t>
      </w:r>
      <w:r w:rsidRPr="00B4148B">
        <w:rPr>
          <w:rFonts w:cs="Times New Roman"/>
          <w:sz w:val="24"/>
          <w:szCs w:val="24"/>
        </w:rPr>
        <w:t>горя</w:t>
      </w:r>
      <w:r w:rsidRPr="00B4148B">
        <w:rPr>
          <w:rFonts w:cs="Times New Roman"/>
          <w:spacing w:val="-1"/>
          <w:sz w:val="24"/>
          <w:szCs w:val="24"/>
        </w:rPr>
        <w:t>че</w:t>
      </w:r>
      <w:r w:rsidRPr="00B4148B">
        <w:rPr>
          <w:rFonts w:cs="Times New Roman"/>
          <w:sz w:val="24"/>
          <w:szCs w:val="24"/>
        </w:rPr>
        <w:t>го водо</w:t>
      </w:r>
      <w:r w:rsidRPr="00B4148B">
        <w:rPr>
          <w:rFonts w:cs="Times New Roman"/>
          <w:spacing w:val="-2"/>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 xml:space="preserve">ния 8400 </w:t>
      </w:r>
      <w:r w:rsidRPr="00B4148B">
        <w:rPr>
          <w:rFonts w:cs="Times New Roman"/>
          <w:spacing w:val="-1"/>
          <w:sz w:val="24"/>
          <w:szCs w:val="24"/>
        </w:rPr>
        <w:t>ч</w:t>
      </w:r>
      <w:r w:rsidRPr="00B4148B">
        <w:rPr>
          <w:rFonts w:cs="Times New Roman"/>
          <w:spacing w:val="1"/>
          <w:sz w:val="24"/>
          <w:szCs w:val="24"/>
        </w:rPr>
        <w:t>а</w:t>
      </w:r>
      <w:r w:rsidRPr="00B4148B">
        <w:rPr>
          <w:rFonts w:cs="Times New Roman"/>
          <w:sz w:val="24"/>
          <w:szCs w:val="24"/>
        </w:rPr>
        <w:t>с</w:t>
      </w:r>
      <w:r w:rsidRPr="00B4148B">
        <w:rPr>
          <w:rFonts w:cs="Times New Roman"/>
          <w:spacing w:val="-1"/>
          <w:sz w:val="24"/>
          <w:szCs w:val="24"/>
        </w:rPr>
        <w:t xml:space="preserve"> (</w:t>
      </w:r>
      <w:r w:rsidRPr="00B4148B">
        <w:rPr>
          <w:rFonts w:cs="Times New Roman"/>
          <w:sz w:val="24"/>
          <w:szCs w:val="24"/>
        </w:rPr>
        <w:t xml:space="preserve">350 </w:t>
      </w:r>
      <w:r w:rsidRPr="00B4148B">
        <w:rPr>
          <w:rFonts w:cs="Times New Roman"/>
          <w:spacing w:val="3"/>
          <w:sz w:val="24"/>
          <w:szCs w:val="24"/>
        </w:rPr>
        <w:t>с</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w:t>
      </w:r>
      <w:r w:rsidRPr="00B4148B">
        <w:rPr>
          <w:rFonts w:cs="Times New Roman"/>
          <w:sz w:val="24"/>
          <w:szCs w:val="24"/>
        </w:rPr>
        <w:t>,</w:t>
      </w:r>
      <w:r w:rsidRPr="00B4148B">
        <w:rPr>
          <w:rFonts w:cs="Times New Roman"/>
          <w:spacing w:val="2"/>
          <w:sz w:val="24"/>
          <w:szCs w:val="24"/>
        </w:rPr>
        <w:t xml:space="preserve"> </w:t>
      </w:r>
      <w:r w:rsidRPr="00B4148B">
        <w:rPr>
          <w:rFonts w:cs="Times New Roman"/>
          <w:spacing w:val="-1"/>
          <w:sz w:val="24"/>
          <w:szCs w:val="24"/>
        </w:rPr>
        <w:t>се</w:t>
      </w:r>
      <w:r w:rsidRPr="00B4148B">
        <w:rPr>
          <w:rFonts w:cs="Times New Roman"/>
          <w:sz w:val="24"/>
          <w:szCs w:val="24"/>
        </w:rPr>
        <w:t>ти отоп</w:t>
      </w:r>
      <w:r w:rsidRPr="00B4148B">
        <w:rPr>
          <w:rFonts w:cs="Times New Roman"/>
          <w:spacing w:val="-3"/>
          <w:sz w:val="24"/>
          <w:szCs w:val="24"/>
        </w:rPr>
        <w:t>л</w:t>
      </w:r>
      <w:r w:rsidRPr="00B4148B">
        <w:rPr>
          <w:rFonts w:cs="Times New Roman"/>
          <w:spacing w:val="-1"/>
          <w:sz w:val="24"/>
          <w:szCs w:val="24"/>
        </w:rPr>
        <w:t>е</w:t>
      </w:r>
      <w:r w:rsidRPr="00B4148B">
        <w:rPr>
          <w:rFonts w:cs="Times New Roman"/>
          <w:sz w:val="24"/>
          <w:szCs w:val="24"/>
        </w:rPr>
        <w:t xml:space="preserve">ния 5304 </w:t>
      </w:r>
      <w:r w:rsidRPr="00B4148B">
        <w:rPr>
          <w:rFonts w:cs="Times New Roman"/>
          <w:spacing w:val="-1"/>
          <w:sz w:val="24"/>
          <w:szCs w:val="24"/>
        </w:rPr>
        <w:t>ча</w:t>
      </w:r>
      <w:r w:rsidRPr="00B4148B">
        <w:rPr>
          <w:rFonts w:cs="Times New Roman"/>
          <w:sz w:val="24"/>
          <w:szCs w:val="24"/>
        </w:rPr>
        <w:t>с</w:t>
      </w:r>
      <w:r w:rsidRPr="00B4148B">
        <w:rPr>
          <w:rFonts w:cs="Times New Roman"/>
          <w:spacing w:val="-1"/>
          <w:sz w:val="24"/>
          <w:szCs w:val="24"/>
        </w:rPr>
        <w:t xml:space="preserve"> (</w:t>
      </w:r>
      <w:r w:rsidRPr="00B4148B">
        <w:rPr>
          <w:rFonts w:cs="Times New Roman"/>
          <w:sz w:val="24"/>
          <w:szCs w:val="24"/>
        </w:rPr>
        <w:t xml:space="preserve">221 </w:t>
      </w:r>
      <w:r w:rsidRPr="00B4148B">
        <w:rPr>
          <w:rFonts w:cs="Times New Roman"/>
          <w:spacing w:val="3"/>
          <w:sz w:val="24"/>
          <w:szCs w:val="24"/>
        </w:rPr>
        <w:t>с</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w:t>
      </w:r>
      <w:r w:rsidRPr="00B4148B">
        <w:rPr>
          <w:rFonts w:cs="Times New Roman"/>
          <w:sz w:val="24"/>
          <w:szCs w:val="24"/>
        </w:rPr>
        <w:t>.</w:t>
      </w:r>
    </w:p>
    <w:p w14:paraId="734E3A06" w14:textId="77777777" w:rsidR="003C31AC" w:rsidRPr="00B4148B" w:rsidRDefault="003C31AC" w:rsidP="00083754">
      <w:pPr>
        <w:autoSpaceDE w:val="0"/>
        <w:autoSpaceDN w:val="0"/>
        <w:adjustRightInd w:val="0"/>
        <w:rPr>
          <w:rFonts w:cs="Times New Roman"/>
          <w:sz w:val="24"/>
          <w:szCs w:val="24"/>
        </w:rPr>
      </w:pPr>
      <w:r w:rsidRPr="00B4148B">
        <w:rPr>
          <w:rFonts w:cs="Times New Roman"/>
          <w:sz w:val="24"/>
          <w:szCs w:val="24"/>
        </w:rPr>
        <w:t>Т</w:t>
      </w:r>
      <w:r w:rsidRPr="00B4148B">
        <w:rPr>
          <w:rFonts w:cs="Times New Roman"/>
          <w:spacing w:val="-2"/>
          <w:sz w:val="24"/>
          <w:szCs w:val="24"/>
        </w:rPr>
        <w:t>е</w:t>
      </w:r>
      <w:r w:rsidRPr="00B4148B">
        <w:rPr>
          <w:rFonts w:cs="Times New Roman"/>
          <w:sz w:val="24"/>
          <w:szCs w:val="24"/>
        </w:rPr>
        <w:t>пловые</w:t>
      </w:r>
      <w:r w:rsidRPr="00B4148B">
        <w:rPr>
          <w:rFonts w:cs="Times New Roman"/>
          <w:spacing w:val="5"/>
          <w:sz w:val="24"/>
          <w:szCs w:val="24"/>
        </w:rPr>
        <w:t xml:space="preserve"> </w:t>
      </w:r>
      <w:r w:rsidRPr="00B4148B">
        <w:rPr>
          <w:rFonts w:cs="Times New Roman"/>
          <w:spacing w:val="-1"/>
          <w:sz w:val="24"/>
          <w:szCs w:val="24"/>
        </w:rPr>
        <w:t>се</w:t>
      </w:r>
      <w:r w:rsidRPr="00B4148B">
        <w:rPr>
          <w:rFonts w:cs="Times New Roman"/>
          <w:sz w:val="24"/>
          <w:szCs w:val="24"/>
        </w:rPr>
        <w:t>ти</w:t>
      </w:r>
      <w:r w:rsidRPr="00B4148B">
        <w:rPr>
          <w:rFonts w:cs="Times New Roman"/>
          <w:spacing w:val="7"/>
          <w:sz w:val="24"/>
          <w:szCs w:val="24"/>
        </w:rPr>
        <w:t xml:space="preserve"> </w:t>
      </w:r>
      <w:r w:rsidRPr="00B4148B">
        <w:rPr>
          <w:rFonts w:cs="Times New Roman"/>
          <w:sz w:val="24"/>
          <w:szCs w:val="24"/>
        </w:rPr>
        <w:t>в</w:t>
      </w:r>
      <w:r w:rsidRPr="00B4148B">
        <w:rPr>
          <w:rFonts w:cs="Times New Roman"/>
          <w:spacing w:val="-1"/>
          <w:sz w:val="24"/>
          <w:szCs w:val="24"/>
        </w:rPr>
        <w:t>ы</w:t>
      </w:r>
      <w:r w:rsidRPr="00B4148B">
        <w:rPr>
          <w:rFonts w:cs="Times New Roman"/>
          <w:sz w:val="24"/>
          <w:szCs w:val="24"/>
        </w:rPr>
        <w:t>пол</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ны</w:t>
      </w:r>
      <w:r w:rsidRPr="00B4148B">
        <w:rPr>
          <w:rFonts w:cs="Times New Roman"/>
          <w:spacing w:val="6"/>
          <w:sz w:val="24"/>
          <w:szCs w:val="24"/>
        </w:rPr>
        <w:t xml:space="preserve"> </w:t>
      </w:r>
      <w:r w:rsidRPr="00B4148B">
        <w:rPr>
          <w:rFonts w:cs="Times New Roman"/>
          <w:sz w:val="24"/>
          <w:szCs w:val="24"/>
        </w:rPr>
        <w:t>по</w:t>
      </w:r>
      <w:r w:rsidRPr="00B4148B">
        <w:rPr>
          <w:rFonts w:cs="Times New Roman"/>
          <w:spacing w:val="6"/>
          <w:sz w:val="24"/>
          <w:szCs w:val="24"/>
        </w:rPr>
        <w:t xml:space="preserve"> </w:t>
      </w:r>
      <w:r w:rsidRPr="00B4148B">
        <w:rPr>
          <w:rFonts w:cs="Times New Roman"/>
          <w:spacing w:val="-3"/>
          <w:sz w:val="24"/>
          <w:szCs w:val="24"/>
        </w:rPr>
        <w:t>2</w:t>
      </w:r>
      <w:r w:rsidRPr="00B4148B">
        <w:rPr>
          <w:rFonts w:cs="Times New Roman"/>
          <w:spacing w:val="5"/>
          <w:sz w:val="24"/>
          <w:szCs w:val="24"/>
        </w:rPr>
        <w:t>х</w:t>
      </w:r>
      <w:r w:rsidRPr="00B4148B">
        <w:rPr>
          <w:rFonts w:cs="Times New Roman"/>
          <w:spacing w:val="-1"/>
          <w:sz w:val="24"/>
          <w:szCs w:val="24"/>
        </w:rPr>
        <w:t>-</w:t>
      </w:r>
      <w:r w:rsidRPr="00B4148B">
        <w:rPr>
          <w:rFonts w:cs="Times New Roman"/>
          <w:sz w:val="24"/>
          <w:szCs w:val="24"/>
        </w:rPr>
        <w:t>т</w:t>
      </w:r>
      <w:r w:rsidRPr="00B4148B">
        <w:rPr>
          <w:rFonts w:cs="Times New Roman"/>
          <w:spacing w:val="2"/>
          <w:sz w:val="24"/>
          <w:szCs w:val="24"/>
        </w:rPr>
        <w:t>р</w:t>
      </w:r>
      <w:r w:rsidRPr="00B4148B">
        <w:rPr>
          <w:rFonts w:cs="Times New Roman"/>
          <w:spacing w:val="-7"/>
          <w:sz w:val="24"/>
          <w:szCs w:val="24"/>
        </w:rPr>
        <w:t>у</w:t>
      </w:r>
      <w:r w:rsidRPr="00B4148B">
        <w:rPr>
          <w:rFonts w:cs="Times New Roman"/>
          <w:sz w:val="24"/>
          <w:szCs w:val="24"/>
        </w:rPr>
        <w:t>б</w:t>
      </w:r>
      <w:r w:rsidRPr="00B4148B">
        <w:rPr>
          <w:rFonts w:cs="Times New Roman"/>
          <w:spacing w:val="1"/>
          <w:sz w:val="24"/>
          <w:szCs w:val="24"/>
        </w:rPr>
        <w:t>н</w:t>
      </w:r>
      <w:r w:rsidRPr="00B4148B">
        <w:rPr>
          <w:rFonts w:cs="Times New Roman"/>
          <w:sz w:val="24"/>
          <w:szCs w:val="24"/>
        </w:rPr>
        <w:t>ой</w:t>
      </w:r>
      <w:r w:rsidRPr="00B4148B">
        <w:rPr>
          <w:rFonts w:cs="Times New Roman"/>
          <w:spacing w:val="7"/>
          <w:sz w:val="24"/>
          <w:szCs w:val="24"/>
        </w:rPr>
        <w:t xml:space="preserve"> </w:t>
      </w:r>
      <w:r w:rsidRPr="00B4148B">
        <w:rPr>
          <w:rFonts w:cs="Times New Roman"/>
          <w:spacing w:val="-1"/>
          <w:sz w:val="24"/>
          <w:szCs w:val="24"/>
        </w:rPr>
        <w:t>с</w:t>
      </w:r>
      <w:r w:rsidRPr="00B4148B">
        <w:rPr>
          <w:rFonts w:cs="Times New Roman"/>
          <w:spacing w:val="2"/>
          <w:sz w:val="24"/>
          <w:szCs w:val="24"/>
        </w:rPr>
        <w:t>х</w:t>
      </w:r>
      <w:r w:rsidRPr="00B4148B">
        <w:rPr>
          <w:rFonts w:cs="Times New Roman"/>
          <w:spacing w:val="-1"/>
          <w:sz w:val="24"/>
          <w:szCs w:val="24"/>
        </w:rPr>
        <w:t>еме</w:t>
      </w:r>
      <w:r w:rsidRPr="00B4148B">
        <w:rPr>
          <w:rFonts w:cs="Times New Roman"/>
          <w:sz w:val="24"/>
          <w:szCs w:val="24"/>
        </w:rPr>
        <w:t>.</w:t>
      </w:r>
      <w:r w:rsidRPr="00B4148B">
        <w:rPr>
          <w:rFonts w:cs="Times New Roman"/>
          <w:spacing w:val="6"/>
          <w:sz w:val="24"/>
          <w:szCs w:val="24"/>
        </w:rPr>
        <w:t xml:space="preserve"> </w:t>
      </w:r>
      <w:r w:rsidRPr="00B4148B">
        <w:rPr>
          <w:rFonts w:cs="Times New Roman"/>
          <w:sz w:val="24"/>
          <w:szCs w:val="24"/>
        </w:rPr>
        <w:t>При</w:t>
      </w:r>
      <w:r w:rsidRPr="00B4148B">
        <w:rPr>
          <w:rFonts w:cs="Times New Roman"/>
          <w:spacing w:val="-1"/>
          <w:sz w:val="24"/>
          <w:szCs w:val="24"/>
        </w:rPr>
        <w:t>с</w:t>
      </w:r>
      <w:r w:rsidRPr="00B4148B">
        <w:rPr>
          <w:rFonts w:cs="Times New Roman"/>
          <w:sz w:val="24"/>
          <w:szCs w:val="24"/>
        </w:rPr>
        <w:t>о</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и</w:t>
      </w:r>
      <w:r w:rsidRPr="00B4148B">
        <w:rPr>
          <w:rFonts w:cs="Times New Roman"/>
          <w:sz w:val="24"/>
          <w:szCs w:val="24"/>
        </w:rPr>
        <w:t>н</w:t>
      </w:r>
      <w:r w:rsidRPr="00B4148B">
        <w:rPr>
          <w:rFonts w:cs="Times New Roman"/>
          <w:spacing w:val="-1"/>
          <w:sz w:val="24"/>
          <w:szCs w:val="24"/>
        </w:rPr>
        <w:t>е</w:t>
      </w:r>
      <w:r w:rsidRPr="00B4148B">
        <w:rPr>
          <w:rFonts w:cs="Times New Roman"/>
          <w:sz w:val="24"/>
          <w:szCs w:val="24"/>
        </w:rPr>
        <w:t>ние</w:t>
      </w:r>
      <w:r w:rsidRPr="00B4148B">
        <w:rPr>
          <w:rFonts w:cs="Times New Roman"/>
          <w:spacing w:val="3"/>
          <w:sz w:val="24"/>
          <w:szCs w:val="24"/>
        </w:rPr>
        <w:t xml:space="preserve">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м</w:t>
      </w:r>
      <w:r w:rsidRPr="00B4148B">
        <w:rPr>
          <w:rFonts w:cs="Times New Roman"/>
          <w:spacing w:val="6"/>
          <w:sz w:val="24"/>
          <w:szCs w:val="24"/>
        </w:rPr>
        <w:t xml:space="preserve"> </w:t>
      </w:r>
      <w:r w:rsidRPr="00B4148B">
        <w:rPr>
          <w:rFonts w:cs="Times New Roman"/>
          <w:sz w:val="24"/>
          <w:szCs w:val="24"/>
        </w:rPr>
        <w:t>отопл</w:t>
      </w:r>
      <w:r w:rsidRPr="00B4148B">
        <w:rPr>
          <w:rFonts w:cs="Times New Roman"/>
          <w:spacing w:val="-1"/>
          <w:sz w:val="24"/>
          <w:szCs w:val="24"/>
        </w:rPr>
        <w:t>е</w:t>
      </w:r>
      <w:r w:rsidRPr="00B4148B">
        <w:rPr>
          <w:rFonts w:cs="Times New Roman"/>
          <w:sz w:val="24"/>
          <w:szCs w:val="24"/>
        </w:rPr>
        <w:t>ния потр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й</w:t>
      </w:r>
      <w:r w:rsidRPr="00B4148B">
        <w:rPr>
          <w:rFonts w:cs="Times New Roman"/>
          <w:spacing w:val="39"/>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w:t>
      </w:r>
      <w:r w:rsidRPr="00B4148B">
        <w:rPr>
          <w:rFonts w:cs="Times New Roman"/>
          <w:spacing w:val="-3"/>
          <w:sz w:val="24"/>
          <w:szCs w:val="24"/>
        </w:rPr>
        <w:t>о</w:t>
      </w:r>
      <w:r w:rsidRPr="00B4148B">
        <w:rPr>
          <w:rFonts w:cs="Times New Roman"/>
          <w:sz w:val="24"/>
          <w:szCs w:val="24"/>
        </w:rPr>
        <w:t>й</w:t>
      </w:r>
      <w:r w:rsidRPr="00B4148B">
        <w:rPr>
          <w:rFonts w:cs="Times New Roman"/>
          <w:spacing w:val="39"/>
          <w:sz w:val="24"/>
          <w:szCs w:val="24"/>
        </w:rPr>
        <w:t xml:space="preserve"> </w:t>
      </w:r>
      <w:r w:rsidRPr="00B4148B">
        <w:rPr>
          <w:rFonts w:cs="Times New Roman"/>
          <w:sz w:val="24"/>
          <w:szCs w:val="24"/>
        </w:rPr>
        <w:t>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ргии</w:t>
      </w:r>
      <w:r w:rsidRPr="00B4148B">
        <w:rPr>
          <w:rFonts w:cs="Times New Roman"/>
          <w:spacing w:val="39"/>
          <w:sz w:val="24"/>
          <w:szCs w:val="24"/>
        </w:rPr>
        <w:t xml:space="preserve"> </w:t>
      </w:r>
      <w:r w:rsidRPr="00B4148B">
        <w:rPr>
          <w:rFonts w:cs="Times New Roman"/>
          <w:sz w:val="24"/>
          <w:szCs w:val="24"/>
        </w:rPr>
        <w:t>з</w:t>
      </w:r>
      <w:r w:rsidRPr="00B4148B">
        <w:rPr>
          <w:rFonts w:cs="Times New Roman"/>
          <w:spacing w:val="-1"/>
          <w:sz w:val="24"/>
          <w:szCs w:val="24"/>
        </w:rPr>
        <w:t>а</w:t>
      </w:r>
      <w:r w:rsidRPr="00B4148B">
        <w:rPr>
          <w:rFonts w:cs="Times New Roman"/>
          <w:sz w:val="24"/>
          <w:szCs w:val="24"/>
        </w:rPr>
        <w:t>ви</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м</w:t>
      </w:r>
      <w:r w:rsidRPr="00B4148B">
        <w:rPr>
          <w:rFonts w:cs="Times New Roman"/>
          <w:sz w:val="24"/>
          <w:szCs w:val="24"/>
        </w:rPr>
        <w:t>о</w:t>
      </w:r>
      <w:r w:rsidRPr="00B4148B">
        <w:rPr>
          <w:rFonts w:cs="Times New Roman"/>
          <w:spacing w:val="-1"/>
          <w:sz w:val="24"/>
          <w:szCs w:val="24"/>
        </w:rPr>
        <w:t>е</w:t>
      </w:r>
      <w:r w:rsidRPr="00B4148B">
        <w:rPr>
          <w:rFonts w:cs="Times New Roman"/>
          <w:sz w:val="24"/>
          <w:szCs w:val="24"/>
        </w:rPr>
        <w:t>,</w:t>
      </w:r>
      <w:r w:rsidRPr="00B4148B">
        <w:rPr>
          <w:rFonts w:cs="Times New Roman"/>
          <w:spacing w:val="38"/>
          <w:sz w:val="24"/>
          <w:szCs w:val="24"/>
        </w:rPr>
        <w:t xml:space="preserve"> </w:t>
      </w:r>
      <w:r w:rsidRPr="00B4148B">
        <w:rPr>
          <w:rFonts w:cs="Times New Roman"/>
          <w:sz w:val="24"/>
          <w:szCs w:val="24"/>
        </w:rPr>
        <w:t>и</w:t>
      </w:r>
      <w:r w:rsidRPr="00B4148B">
        <w:rPr>
          <w:rFonts w:cs="Times New Roman"/>
          <w:spacing w:val="39"/>
          <w:sz w:val="24"/>
          <w:szCs w:val="24"/>
        </w:rPr>
        <w:t xml:space="preserve"> </w:t>
      </w:r>
      <w:r w:rsidRPr="00B4148B">
        <w:rPr>
          <w:rFonts w:cs="Times New Roman"/>
          <w:spacing w:val="-1"/>
          <w:sz w:val="24"/>
          <w:szCs w:val="24"/>
        </w:rPr>
        <w:t>че</w:t>
      </w:r>
      <w:r w:rsidRPr="00B4148B">
        <w:rPr>
          <w:rFonts w:cs="Times New Roman"/>
          <w:spacing w:val="2"/>
          <w:sz w:val="24"/>
          <w:szCs w:val="24"/>
        </w:rPr>
        <w:t>р</w:t>
      </w:r>
      <w:r w:rsidRPr="00B4148B">
        <w:rPr>
          <w:rFonts w:cs="Times New Roman"/>
          <w:spacing w:val="-1"/>
          <w:sz w:val="24"/>
          <w:szCs w:val="24"/>
        </w:rPr>
        <w:t>е</w:t>
      </w:r>
      <w:r w:rsidRPr="00B4148B">
        <w:rPr>
          <w:rFonts w:cs="Times New Roman"/>
          <w:sz w:val="24"/>
          <w:szCs w:val="24"/>
        </w:rPr>
        <w:t>з</w:t>
      </w:r>
      <w:r w:rsidRPr="00B4148B">
        <w:rPr>
          <w:rFonts w:cs="Times New Roman"/>
          <w:spacing w:val="39"/>
          <w:sz w:val="24"/>
          <w:szCs w:val="24"/>
        </w:rPr>
        <w:t xml:space="preserve"> </w:t>
      </w:r>
      <w:r w:rsidRPr="00B4148B">
        <w:rPr>
          <w:rFonts w:cs="Times New Roman"/>
          <w:sz w:val="24"/>
          <w:szCs w:val="24"/>
        </w:rPr>
        <w:t>ЦТ</w:t>
      </w:r>
      <w:r w:rsidRPr="00B4148B">
        <w:rPr>
          <w:rFonts w:cs="Times New Roman"/>
          <w:spacing w:val="-2"/>
          <w:sz w:val="24"/>
          <w:szCs w:val="24"/>
        </w:rPr>
        <w:t>П</w:t>
      </w:r>
      <w:r w:rsidRPr="00B4148B">
        <w:rPr>
          <w:rFonts w:cs="Times New Roman"/>
          <w:sz w:val="24"/>
          <w:szCs w:val="24"/>
        </w:rPr>
        <w:t>.</w:t>
      </w:r>
      <w:r w:rsidRPr="00B4148B">
        <w:rPr>
          <w:rFonts w:cs="Times New Roman"/>
          <w:spacing w:val="38"/>
          <w:sz w:val="24"/>
          <w:szCs w:val="24"/>
        </w:rPr>
        <w:t xml:space="preserve"> </w:t>
      </w:r>
      <w:r w:rsidRPr="00B4148B">
        <w:rPr>
          <w:rFonts w:cs="Times New Roman"/>
          <w:sz w:val="24"/>
          <w:szCs w:val="24"/>
        </w:rPr>
        <w:t>К</w:t>
      </w:r>
      <w:r w:rsidRPr="00B4148B">
        <w:rPr>
          <w:rFonts w:cs="Times New Roman"/>
          <w:spacing w:val="41"/>
          <w:sz w:val="24"/>
          <w:szCs w:val="24"/>
        </w:rPr>
        <w:t xml:space="preserve"> </w:t>
      </w:r>
      <w:r w:rsidRPr="00B4148B">
        <w:rPr>
          <w:rFonts w:cs="Times New Roman"/>
          <w:spacing w:val="1"/>
          <w:sz w:val="24"/>
          <w:szCs w:val="24"/>
        </w:rPr>
        <w:t>Ц</w:t>
      </w:r>
      <w:r w:rsidRPr="00B4148B">
        <w:rPr>
          <w:rFonts w:cs="Times New Roman"/>
          <w:sz w:val="24"/>
          <w:szCs w:val="24"/>
        </w:rPr>
        <w:t>Т</w:t>
      </w:r>
      <w:r w:rsidRPr="00B4148B">
        <w:rPr>
          <w:rFonts w:cs="Times New Roman"/>
          <w:spacing w:val="6"/>
          <w:sz w:val="24"/>
          <w:szCs w:val="24"/>
        </w:rPr>
        <w:t>П</w:t>
      </w:r>
      <w:r w:rsidRPr="00B4148B">
        <w:rPr>
          <w:rFonts w:cs="Times New Roman"/>
          <w:sz w:val="24"/>
          <w:szCs w:val="24"/>
        </w:rPr>
        <w:t>,</w:t>
      </w:r>
      <w:r w:rsidRPr="00B4148B">
        <w:rPr>
          <w:rFonts w:cs="Times New Roman"/>
          <w:spacing w:val="43"/>
          <w:sz w:val="24"/>
          <w:szCs w:val="24"/>
        </w:rPr>
        <w:t xml:space="preserve"> </w:t>
      </w:r>
      <w:r w:rsidRPr="00B4148B">
        <w:rPr>
          <w:rFonts w:cs="Times New Roman"/>
          <w:spacing w:val="-5"/>
          <w:sz w:val="24"/>
          <w:szCs w:val="24"/>
        </w:rPr>
        <w:t>у</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новл</w:t>
      </w:r>
      <w:r w:rsidRPr="00B4148B">
        <w:rPr>
          <w:rFonts w:cs="Times New Roman"/>
          <w:spacing w:val="-2"/>
          <w:sz w:val="24"/>
          <w:szCs w:val="24"/>
        </w:rPr>
        <w:t>е</w:t>
      </w:r>
      <w:r w:rsidRPr="00B4148B">
        <w:rPr>
          <w:rFonts w:cs="Times New Roman"/>
          <w:spacing w:val="1"/>
          <w:sz w:val="24"/>
          <w:szCs w:val="24"/>
        </w:rPr>
        <w:t>нн</w:t>
      </w:r>
      <w:r w:rsidRPr="00B4148B">
        <w:rPr>
          <w:rFonts w:cs="Times New Roman"/>
          <w:sz w:val="24"/>
          <w:szCs w:val="24"/>
        </w:rPr>
        <w:t>ым</w:t>
      </w:r>
      <w:r w:rsidRPr="00B4148B">
        <w:rPr>
          <w:rFonts w:cs="Times New Roman"/>
          <w:spacing w:val="36"/>
          <w:sz w:val="24"/>
          <w:szCs w:val="24"/>
        </w:rPr>
        <w:t xml:space="preserve"> </w:t>
      </w:r>
      <w:r w:rsidRPr="00B4148B">
        <w:rPr>
          <w:rFonts w:cs="Times New Roman"/>
          <w:spacing w:val="3"/>
          <w:sz w:val="24"/>
          <w:szCs w:val="24"/>
        </w:rPr>
        <w:t>н</w:t>
      </w:r>
      <w:r w:rsidRPr="00B4148B">
        <w:rPr>
          <w:rFonts w:cs="Times New Roman"/>
          <w:sz w:val="24"/>
          <w:szCs w:val="24"/>
        </w:rPr>
        <w:t>а т</w:t>
      </w:r>
      <w:r w:rsidRPr="00B4148B">
        <w:rPr>
          <w:rFonts w:cs="Times New Roman"/>
          <w:spacing w:val="-1"/>
          <w:sz w:val="24"/>
          <w:szCs w:val="24"/>
        </w:rPr>
        <w:t>е</w:t>
      </w:r>
      <w:r w:rsidRPr="00B4148B">
        <w:rPr>
          <w:rFonts w:cs="Times New Roman"/>
          <w:sz w:val="24"/>
          <w:szCs w:val="24"/>
        </w:rPr>
        <w:t>пловых</w:t>
      </w:r>
      <w:r w:rsidRPr="00B4148B">
        <w:rPr>
          <w:rFonts w:cs="Times New Roman"/>
          <w:spacing w:val="27"/>
          <w:sz w:val="24"/>
          <w:szCs w:val="24"/>
        </w:rPr>
        <w:t xml:space="preserve"> </w:t>
      </w:r>
      <w:r w:rsidRPr="00B4148B">
        <w:rPr>
          <w:rFonts w:cs="Times New Roman"/>
          <w:spacing w:val="-1"/>
          <w:sz w:val="24"/>
          <w:szCs w:val="24"/>
        </w:rPr>
        <w:t>се</w:t>
      </w:r>
      <w:r w:rsidRPr="00B4148B">
        <w:rPr>
          <w:rFonts w:cs="Times New Roman"/>
          <w:sz w:val="24"/>
          <w:szCs w:val="24"/>
        </w:rPr>
        <w:t>тях</w:t>
      </w:r>
      <w:r w:rsidRPr="00B4148B">
        <w:rPr>
          <w:rFonts w:cs="Times New Roman"/>
          <w:spacing w:val="28"/>
          <w:sz w:val="24"/>
          <w:szCs w:val="24"/>
        </w:rPr>
        <w:t xml:space="preserve"> </w:t>
      </w:r>
      <w:r w:rsidRPr="00B4148B">
        <w:rPr>
          <w:rFonts w:cs="Times New Roman"/>
          <w:sz w:val="24"/>
          <w:szCs w:val="24"/>
        </w:rPr>
        <w:t>р</w:t>
      </w:r>
      <w:r w:rsidRPr="00B4148B">
        <w:rPr>
          <w:rFonts w:cs="Times New Roman"/>
          <w:spacing w:val="-1"/>
          <w:sz w:val="24"/>
          <w:szCs w:val="24"/>
        </w:rPr>
        <w:t>а</w:t>
      </w:r>
      <w:r w:rsidRPr="00B4148B">
        <w:rPr>
          <w:rFonts w:cs="Times New Roman"/>
          <w:sz w:val="24"/>
          <w:szCs w:val="24"/>
        </w:rPr>
        <w:t>й</w:t>
      </w:r>
      <w:r w:rsidRPr="00B4148B">
        <w:rPr>
          <w:rFonts w:cs="Times New Roman"/>
          <w:spacing w:val="-3"/>
          <w:sz w:val="24"/>
          <w:szCs w:val="24"/>
        </w:rPr>
        <w:t>о</w:t>
      </w:r>
      <w:r w:rsidRPr="00B4148B">
        <w:rPr>
          <w:rFonts w:cs="Times New Roman"/>
          <w:sz w:val="24"/>
          <w:szCs w:val="24"/>
        </w:rPr>
        <w:t>н</w:t>
      </w:r>
      <w:r w:rsidRPr="00B4148B">
        <w:rPr>
          <w:rFonts w:cs="Times New Roman"/>
          <w:spacing w:val="-2"/>
          <w:sz w:val="24"/>
          <w:szCs w:val="24"/>
        </w:rPr>
        <w:t>н</w:t>
      </w:r>
      <w:r w:rsidRPr="00B4148B">
        <w:rPr>
          <w:rFonts w:cs="Times New Roman"/>
          <w:sz w:val="24"/>
          <w:szCs w:val="24"/>
        </w:rPr>
        <w:t>ой</w:t>
      </w:r>
      <w:r w:rsidRPr="00B4148B">
        <w:rPr>
          <w:rFonts w:cs="Times New Roman"/>
          <w:spacing w:val="27"/>
          <w:sz w:val="24"/>
          <w:szCs w:val="24"/>
        </w:rPr>
        <w:t xml:space="preserve"> </w:t>
      </w:r>
      <w:r w:rsidRPr="00B4148B">
        <w:rPr>
          <w:rFonts w:cs="Times New Roman"/>
          <w:sz w:val="24"/>
          <w:szCs w:val="24"/>
        </w:rPr>
        <w:t>котел</w:t>
      </w:r>
      <w:r w:rsidRPr="00B4148B">
        <w:rPr>
          <w:rFonts w:cs="Times New Roman"/>
          <w:spacing w:val="-2"/>
          <w:sz w:val="24"/>
          <w:szCs w:val="24"/>
        </w:rPr>
        <w:t>ь</w:t>
      </w:r>
      <w:r w:rsidRPr="00B4148B">
        <w:rPr>
          <w:rFonts w:cs="Times New Roman"/>
          <w:sz w:val="24"/>
          <w:szCs w:val="24"/>
        </w:rPr>
        <w:t>ной</w:t>
      </w:r>
      <w:r w:rsidR="00D32F7A" w:rsidRPr="00B4148B">
        <w:rPr>
          <w:rFonts w:cs="Times New Roman"/>
          <w:sz w:val="24"/>
          <w:szCs w:val="24"/>
        </w:rPr>
        <w:t xml:space="preserve"> </w:t>
      </w:r>
      <w:r w:rsidR="00332BB2">
        <w:rPr>
          <w:rFonts w:cs="Times New Roman"/>
          <w:color w:val="000000"/>
          <w:sz w:val="24"/>
          <w:szCs w:val="24"/>
        </w:rPr>
        <w:t>ОО</w:t>
      </w:r>
      <w:r w:rsidR="00D32F7A" w:rsidRPr="00B4148B">
        <w:rPr>
          <w:rFonts w:cs="Times New Roman"/>
          <w:color w:val="000000"/>
          <w:sz w:val="24"/>
          <w:szCs w:val="24"/>
        </w:rPr>
        <w:t>О «Тутаевская ПГУ»</w:t>
      </w:r>
      <w:r w:rsidRPr="00B4148B">
        <w:rPr>
          <w:rFonts w:cs="Times New Roman"/>
          <w:sz w:val="24"/>
          <w:szCs w:val="24"/>
        </w:rPr>
        <w:t>,</w:t>
      </w:r>
      <w:r w:rsidRPr="00B4148B">
        <w:rPr>
          <w:rFonts w:cs="Times New Roman"/>
          <w:spacing w:val="26"/>
          <w:sz w:val="24"/>
          <w:szCs w:val="24"/>
        </w:rPr>
        <w:t xml:space="preserve"> </w:t>
      </w:r>
      <w:r w:rsidRPr="00B4148B">
        <w:rPr>
          <w:rFonts w:cs="Times New Roman"/>
          <w:sz w:val="24"/>
          <w:szCs w:val="24"/>
        </w:rPr>
        <w:t>от</w:t>
      </w:r>
      <w:r w:rsidRPr="00B4148B">
        <w:rPr>
          <w:rFonts w:cs="Times New Roman"/>
          <w:spacing w:val="1"/>
          <w:sz w:val="24"/>
          <w:szCs w:val="24"/>
        </w:rPr>
        <w:t>н</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ят</w:t>
      </w:r>
      <w:r w:rsidRPr="00B4148B">
        <w:rPr>
          <w:rFonts w:cs="Times New Roman"/>
          <w:spacing w:val="-1"/>
          <w:sz w:val="24"/>
          <w:szCs w:val="24"/>
        </w:rPr>
        <w:t>с</w:t>
      </w:r>
      <w:r w:rsidRPr="00B4148B">
        <w:rPr>
          <w:rFonts w:cs="Times New Roman"/>
          <w:sz w:val="24"/>
          <w:szCs w:val="24"/>
        </w:rPr>
        <w:t>я</w:t>
      </w:r>
      <w:r w:rsidRPr="00B4148B">
        <w:rPr>
          <w:rFonts w:cs="Times New Roman"/>
          <w:spacing w:val="32"/>
          <w:sz w:val="24"/>
          <w:szCs w:val="24"/>
        </w:rPr>
        <w:t xml:space="preserve"> </w:t>
      </w:r>
      <w:r w:rsidRPr="00B4148B">
        <w:rPr>
          <w:rFonts w:cs="Times New Roman"/>
          <w:sz w:val="24"/>
          <w:szCs w:val="24"/>
        </w:rPr>
        <w:t>–</w:t>
      </w:r>
      <w:r w:rsidRPr="00B4148B">
        <w:rPr>
          <w:rFonts w:cs="Times New Roman"/>
          <w:spacing w:val="26"/>
          <w:sz w:val="24"/>
          <w:szCs w:val="24"/>
        </w:rPr>
        <w:t xml:space="preserve"> </w:t>
      </w:r>
      <w:r w:rsidRPr="00B4148B">
        <w:rPr>
          <w:rFonts w:cs="Times New Roman"/>
          <w:sz w:val="24"/>
          <w:szCs w:val="24"/>
        </w:rPr>
        <w:t>Ц</w:t>
      </w:r>
      <w:r w:rsidRPr="00B4148B">
        <w:rPr>
          <w:rFonts w:cs="Times New Roman"/>
          <w:spacing w:val="1"/>
          <w:sz w:val="24"/>
          <w:szCs w:val="24"/>
        </w:rPr>
        <w:t>Т</w:t>
      </w:r>
      <w:r w:rsidRPr="00B4148B">
        <w:rPr>
          <w:rFonts w:cs="Times New Roman"/>
          <w:sz w:val="24"/>
          <w:szCs w:val="24"/>
        </w:rPr>
        <w:t>П</w:t>
      </w:r>
      <w:r w:rsidRPr="00B4148B">
        <w:rPr>
          <w:rFonts w:cs="Times New Roman"/>
          <w:spacing w:val="28"/>
          <w:sz w:val="24"/>
          <w:szCs w:val="24"/>
        </w:rPr>
        <w:t xml:space="preserve"> </w:t>
      </w:r>
      <w:r w:rsidRPr="00B4148B">
        <w:rPr>
          <w:rFonts w:cs="Times New Roman"/>
          <w:spacing w:val="-1"/>
          <w:sz w:val="24"/>
          <w:szCs w:val="24"/>
        </w:rPr>
        <w:t>№</w:t>
      </w:r>
      <w:r w:rsidRPr="00B4148B">
        <w:rPr>
          <w:rFonts w:cs="Times New Roman"/>
          <w:sz w:val="24"/>
          <w:szCs w:val="24"/>
        </w:rPr>
        <w:t>1,</w:t>
      </w:r>
      <w:r w:rsidRPr="00B4148B">
        <w:rPr>
          <w:rFonts w:cs="Times New Roman"/>
          <w:spacing w:val="26"/>
          <w:sz w:val="24"/>
          <w:szCs w:val="24"/>
        </w:rPr>
        <w:t xml:space="preserve"> </w:t>
      </w:r>
      <w:r w:rsidRPr="00B4148B">
        <w:rPr>
          <w:rFonts w:cs="Times New Roman"/>
          <w:spacing w:val="-1"/>
          <w:sz w:val="24"/>
          <w:szCs w:val="24"/>
        </w:rPr>
        <w:t>№</w:t>
      </w:r>
      <w:r w:rsidRPr="00B4148B">
        <w:rPr>
          <w:rFonts w:cs="Times New Roman"/>
          <w:sz w:val="24"/>
          <w:szCs w:val="24"/>
        </w:rPr>
        <w:t>2,</w:t>
      </w:r>
      <w:r w:rsidRPr="00B4148B">
        <w:rPr>
          <w:rFonts w:cs="Times New Roman"/>
          <w:spacing w:val="28"/>
          <w:sz w:val="24"/>
          <w:szCs w:val="24"/>
        </w:rPr>
        <w:t xml:space="preserve"> </w:t>
      </w:r>
      <w:r w:rsidRPr="00B4148B">
        <w:rPr>
          <w:rFonts w:cs="Times New Roman"/>
          <w:spacing w:val="-1"/>
          <w:sz w:val="24"/>
          <w:szCs w:val="24"/>
        </w:rPr>
        <w:t>№</w:t>
      </w:r>
      <w:r w:rsidRPr="00B4148B">
        <w:rPr>
          <w:rFonts w:cs="Times New Roman"/>
          <w:sz w:val="24"/>
          <w:szCs w:val="24"/>
        </w:rPr>
        <w:t>3,</w:t>
      </w:r>
      <w:r w:rsidRPr="00B4148B">
        <w:rPr>
          <w:rFonts w:cs="Times New Roman"/>
          <w:spacing w:val="26"/>
          <w:sz w:val="24"/>
          <w:szCs w:val="24"/>
        </w:rPr>
        <w:t xml:space="preserve"> </w:t>
      </w:r>
      <w:r w:rsidRPr="00B4148B">
        <w:rPr>
          <w:rFonts w:cs="Times New Roman"/>
          <w:spacing w:val="-1"/>
          <w:sz w:val="24"/>
          <w:szCs w:val="24"/>
        </w:rPr>
        <w:t>№</w:t>
      </w:r>
      <w:r w:rsidRPr="00B4148B">
        <w:rPr>
          <w:rFonts w:cs="Times New Roman"/>
          <w:sz w:val="24"/>
          <w:szCs w:val="24"/>
        </w:rPr>
        <w:t>4,</w:t>
      </w:r>
      <w:r w:rsidRPr="00B4148B">
        <w:rPr>
          <w:rFonts w:cs="Times New Roman"/>
          <w:spacing w:val="28"/>
          <w:sz w:val="24"/>
          <w:szCs w:val="24"/>
        </w:rPr>
        <w:t xml:space="preserve"> </w:t>
      </w:r>
      <w:r w:rsidRPr="00B4148B">
        <w:rPr>
          <w:rFonts w:cs="Times New Roman"/>
          <w:spacing w:val="-1"/>
          <w:sz w:val="24"/>
          <w:szCs w:val="24"/>
        </w:rPr>
        <w:t>№</w:t>
      </w:r>
      <w:r w:rsidRPr="00B4148B">
        <w:rPr>
          <w:rFonts w:cs="Times New Roman"/>
          <w:sz w:val="24"/>
          <w:szCs w:val="24"/>
        </w:rPr>
        <w:t xml:space="preserve">5, </w:t>
      </w:r>
      <w:r w:rsidRPr="00B4148B">
        <w:rPr>
          <w:rFonts w:cs="Times New Roman"/>
          <w:spacing w:val="-1"/>
          <w:sz w:val="24"/>
          <w:szCs w:val="24"/>
        </w:rPr>
        <w:t>№</w:t>
      </w:r>
      <w:r w:rsidRPr="00B4148B">
        <w:rPr>
          <w:rFonts w:cs="Times New Roman"/>
          <w:sz w:val="24"/>
          <w:szCs w:val="24"/>
        </w:rPr>
        <w:t>6. Т</w:t>
      </w:r>
      <w:r w:rsidRPr="00B4148B">
        <w:rPr>
          <w:rFonts w:cs="Times New Roman"/>
          <w:spacing w:val="-2"/>
          <w:sz w:val="24"/>
          <w:szCs w:val="24"/>
        </w:rPr>
        <w:t>а</w:t>
      </w:r>
      <w:r w:rsidRPr="00B4148B">
        <w:rPr>
          <w:rFonts w:cs="Times New Roman"/>
          <w:sz w:val="24"/>
          <w:szCs w:val="24"/>
        </w:rPr>
        <w:t>кже</w:t>
      </w:r>
      <w:r w:rsidRPr="00B4148B">
        <w:rPr>
          <w:rFonts w:cs="Times New Roman"/>
          <w:spacing w:val="-2"/>
          <w:sz w:val="24"/>
          <w:szCs w:val="24"/>
        </w:rPr>
        <w:t xml:space="preserve"> </w:t>
      </w:r>
      <w:r w:rsidRPr="00B4148B">
        <w:rPr>
          <w:rFonts w:cs="Times New Roman"/>
          <w:sz w:val="24"/>
          <w:szCs w:val="24"/>
        </w:rPr>
        <w:t>на</w:t>
      </w:r>
      <w:r w:rsidRPr="00B4148B">
        <w:rPr>
          <w:rFonts w:cs="Times New Roman"/>
          <w:spacing w:val="-1"/>
          <w:sz w:val="24"/>
          <w:szCs w:val="24"/>
        </w:rPr>
        <w:t xml:space="preserve"> </w:t>
      </w:r>
      <w:r w:rsidRPr="00B4148B">
        <w:rPr>
          <w:rFonts w:cs="Times New Roman"/>
          <w:sz w:val="24"/>
          <w:szCs w:val="24"/>
        </w:rPr>
        <w:t>тепловых</w:t>
      </w:r>
      <w:r w:rsidRPr="00B4148B">
        <w:rPr>
          <w:rFonts w:cs="Times New Roman"/>
          <w:spacing w:val="1"/>
          <w:sz w:val="24"/>
          <w:szCs w:val="24"/>
        </w:rPr>
        <w:t xml:space="preserve"> </w:t>
      </w:r>
      <w:r w:rsidRPr="00B4148B">
        <w:rPr>
          <w:rFonts w:cs="Times New Roman"/>
          <w:spacing w:val="-1"/>
          <w:sz w:val="24"/>
          <w:szCs w:val="24"/>
        </w:rPr>
        <w:t>се</w:t>
      </w:r>
      <w:r w:rsidRPr="00B4148B">
        <w:rPr>
          <w:rFonts w:cs="Times New Roman"/>
          <w:sz w:val="24"/>
          <w:szCs w:val="24"/>
        </w:rPr>
        <w:t>тях</w:t>
      </w:r>
      <w:r w:rsidRPr="00B4148B">
        <w:rPr>
          <w:rFonts w:cs="Times New Roman"/>
          <w:spacing w:val="2"/>
          <w:sz w:val="24"/>
          <w:szCs w:val="24"/>
        </w:rPr>
        <w:t xml:space="preserve"> </w:t>
      </w:r>
      <w:r w:rsidRPr="00B4148B">
        <w:rPr>
          <w:rFonts w:cs="Times New Roman"/>
          <w:sz w:val="24"/>
          <w:szCs w:val="24"/>
        </w:rPr>
        <w:t>и</w:t>
      </w:r>
      <w:r w:rsidRPr="00B4148B">
        <w:rPr>
          <w:rFonts w:cs="Times New Roman"/>
          <w:spacing w:val="-1"/>
          <w:sz w:val="24"/>
          <w:szCs w:val="24"/>
        </w:rPr>
        <w:t>мее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 пов</w:t>
      </w:r>
      <w:r w:rsidRPr="00B4148B">
        <w:rPr>
          <w:rFonts w:cs="Times New Roman"/>
          <w:spacing w:val="-1"/>
          <w:sz w:val="24"/>
          <w:szCs w:val="24"/>
        </w:rPr>
        <w:t>ы</w:t>
      </w:r>
      <w:r w:rsidRPr="00B4148B">
        <w:rPr>
          <w:rFonts w:cs="Times New Roman"/>
          <w:sz w:val="24"/>
          <w:szCs w:val="24"/>
        </w:rPr>
        <w:t>ш</w:t>
      </w:r>
      <w:r w:rsidRPr="00B4148B">
        <w:rPr>
          <w:rFonts w:cs="Times New Roman"/>
          <w:spacing w:val="-1"/>
          <w:sz w:val="24"/>
          <w:szCs w:val="24"/>
        </w:rPr>
        <w:t>а</w:t>
      </w:r>
      <w:r w:rsidRPr="00B4148B">
        <w:rPr>
          <w:rFonts w:cs="Times New Roman"/>
          <w:sz w:val="24"/>
          <w:szCs w:val="24"/>
        </w:rPr>
        <w:t>ющ</w:t>
      </w:r>
      <w:r w:rsidRPr="00B4148B">
        <w:rPr>
          <w:rFonts w:cs="Times New Roman"/>
          <w:spacing w:val="-1"/>
          <w:sz w:val="24"/>
          <w:szCs w:val="24"/>
        </w:rPr>
        <w:t>а</w:t>
      </w:r>
      <w:r w:rsidRPr="00B4148B">
        <w:rPr>
          <w:rFonts w:cs="Times New Roman"/>
          <w:sz w:val="24"/>
          <w:szCs w:val="24"/>
        </w:rPr>
        <w:t>я н</w:t>
      </w:r>
      <w:r w:rsidRPr="00B4148B">
        <w:rPr>
          <w:rFonts w:cs="Times New Roman"/>
          <w:spacing w:val="-1"/>
          <w:sz w:val="24"/>
          <w:szCs w:val="24"/>
        </w:rPr>
        <w:t>ас</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н</w:t>
      </w:r>
      <w:r w:rsidRPr="00B4148B">
        <w:rPr>
          <w:rFonts w:cs="Times New Roman"/>
          <w:spacing w:val="2"/>
          <w:sz w:val="24"/>
          <w:szCs w:val="24"/>
        </w:rPr>
        <w:t>а</w:t>
      </w:r>
      <w:r w:rsidRPr="00B4148B">
        <w:rPr>
          <w:rFonts w:cs="Times New Roman"/>
          <w:sz w:val="24"/>
          <w:szCs w:val="24"/>
        </w:rPr>
        <w:t xml:space="preserve">я </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нция П</w:t>
      </w:r>
      <w:r w:rsidRPr="00B4148B">
        <w:rPr>
          <w:rFonts w:cs="Times New Roman"/>
          <w:spacing w:val="-1"/>
          <w:sz w:val="24"/>
          <w:szCs w:val="24"/>
        </w:rPr>
        <w:t>Н</w:t>
      </w:r>
      <w:r w:rsidRPr="00B4148B">
        <w:rPr>
          <w:rFonts w:cs="Times New Roman"/>
          <w:spacing w:val="2"/>
          <w:sz w:val="24"/>
          <w:szCs w:val="24"/>
        </w:rPr>
        <w:t>С</w:t>
      </w:r>
      <w:r w:rsidRPr="00B4148B">
        <w:rPr>
          <w:rFonts w:cs="Times New Roman"/>
          <w:spacing w:val="-1"/>
          <w:sz w:val="24"/>
          <w:szCs w:val="24"/>
        </w:rPr>
        <w:t>-</w:t>
      </w:r>
      <w:r w:rsidRPr="00B4148B">
        <w:rPr>
          <w:rFonts w:cs="Times New Roman"/>
          <w:sz w:val="24"/>
          <w:szCs w:val="24"/>
        </w:rPr>
        <w:t>3.</w:t>
      </w:r>
    </w:p>
    <w:p w14:paraId="1B14F098" w14:textId="77777777" w:rsidR="003C31AC" w:rsidRPr="00B4148B" w:rsidRDefault="003C31AC" w:rsidP="00083754">
      <w:pPr>
        <w:rPr>
          <w:rFonts w:cs="Times New Roman"/>
          <w:sz w:val="24"/>
          <w:szCs w:val="24"/>
        </w:rPr>
      </w:pPr>
      <w:r w:rsidRPr="00B4148B">
        <w:rPr>
          <w:rFonts w:cs="Times New Roman"/>
          <w:sz w:val="24"/>
          <w:szCs w:val="24"/>
        </w:rPr>
        <w:t>Т</w:t>
      </w:r>
      <w:r w:rsidRPr="00B4148B">
        <w:rPr>
          <w:rFonts w:cs="Times New Roman"/>
          <w:spacing w:val="-2"/>
          <w:sz w:val="24"/>
          <w:szCs w:val="24"/>
        </w:rPr>
        <w:t>е</w:t>
      </w:r>
      <w:r w:rsidRPr="00B4148B">
        <w:rPr>
          <w:rFonts w:cs="Times New Roman"/>
          <w:sz w:val="24"/>
          <w:szCs w:val="24"/>
        </w:rPr>
        <w:t>пловые</w:t>
      </w:r>
      <w:r w:rsidRPr="00B4148B">
        <w:rPr>
          <w:rFonts w:cs="Times New Roman"/>
          <w:spacing w:val="22"/>
          <w:sz w:val="24"/>
          <w:szCs w:val="24"/>
        </w:rPr>
        <w:t xml:space="preserve"> </w:t>
      </w:r>
      <w:r w:rsidRPr="00B4148B">
        <w:rPr>
          <w:rFonts w:cs="Times New Roman"/>
          <w:spacing w:val="1"/>
          <w:sz w:val="24"/>
          <w:szCs w:val="24"/>
        </w:rPr>
        <w:t>с</w:t>
      </w:r>
      <w:r w:rsidRPr="00B4148B">
        <w:rPr>
          <w:rFonts w:cs="Times New Roman"/>
          <w:spacing w:val="-1"/>
          <w:sz w:val="24"/>
          <w:szCs w:val="24"/>
        </w:rPr>
        <w:t>е</w:t>
      </w:r>
      <w:r w:rsidRPr="00B4148B">
        <w:rPr>
          <w:rFonts w:cs="Times New Roman"/>
          <w:sz w:val="24"/>
          <w:szCs w:val="24"/>
        </w:rPr>
        <w:t>ти</w:t>
      </w:r>
      <w:r w:rsidRPr="00B4148B">
        <w:rPr>
          <w:rFonts w:cs="Times New Roman"/>
          <w:spacing w:val="24"/>
          <w:sz w:val="24"/>
          <w:szCs w:val="24"/>
        </w:rPr>
        <w:t xml:space="preserve"> </w:t>
      </w:r>
      <w:r w:rsidRPr="00B4148B">
        <w:rPr>
          <w:rFonts w:cs="Times New Roman"/>
          <w:sz w:val="24"/>
          <w:szCs w:val="24"/>
        </w:rPr>
        <w:t>г.</w:t>
      </w:r>
      <w:r w:rsidRPr="00B4148B">
        <w:rPr>
          <w:rFonts w:cs="Times New Roman"/>
          <w:spacing w:val="23"/>
          <w:sz w:val="24"/>
          <w:szCs w:val="24"/>
        </w:rPr>
        <w:t xml:space="preserve"> </w:t>
      </w:r>
      <w:r w:rsidRPr="00B4148B">
        <w:rPr>
          <w:rFonts w:cs="Times New Roman"/>
          <w:spacing w:val="4"/>
          <w:sz w:val="24"/>
          <w:szCs w:val="24"/>
        </w:rPr>
        <w:t>Т</w:t>
      </w:r>
      <w:r w:rsidRPr="00B4148B">
        <w:rPr>
          <w:rFonts w:cs="Times New Roman"/>
          <w:spacing w:val="-8"/>
          <w:sz w:val="24"/>
          <w:szCs w:val="24"/>
        </w:rPr>
        <w:t>у</w:t>
      </w:r>
      <w:r w:rsidRPr="00B4148B">
        <w:rPr>
          <w:rFonts w:cs="Times New Roman"/>
          <w:spacing w:val="2"/>
          <w:sz w:val="24"/>
          <w:szCs w:val="24"/>
        </w:rPr>
        <w:t>т</w:t>
      </w:r>
      <w:r w:rsidRPr="00B4148B">
        <w:rPr>
          <w:rFonts w:cs="Times New Roman"/>
          <w:spacing w:val="-1"/>
          <w:sz w:val="24"/>
          <w:szCs w:val="24"/>
        </w:rPr>
        <w:t>а</w:t>
      </w:r>
      <w:r w:rsidRPr="00B4148B">
        <w:rPr>
          <w:rFonts w:cs="Times New Roman"/>
          <w:spacing w:val="1"/>
          <w:sz w:val="24"/>
          <w:szCs w:val="24"/>
        </w:rPr>
        <w:t>е</w:t>
      </w:r>
      <w:r w:rsidRPr="00B4148B">
        <w:rPr>
          <w:rFonts w:cs="Times New Roman"/>
          <w:sz w:val="24"/>
          <w:szCs w:val="24"/>
        </w:rPr>
        <w:t>ва</w:t>
      </w:r>
      <w:r w:rsidRPr="00B4148B">
        <w:rPr>
          <w:rFonts w:cs="Times New Roman"/>
          <w:spacing w:val="25"/>
          <w:sz w:val="24"/>
          <w:szCs w:val="24"/>
        </w:rPr>
        <w:t xml:space="preserve"> </w:t>
      </w:r>
      <w:r w:rsidRPr="00B4148B">
        <w:rPr>
          <w:rFonts w:cs="Times New Roman"/>
          <w:sz w:val="24"/>
          <w:szCs w:val="24"/>
        </w:rPr>
        <w:t>–</w:t>
      </w:r>
      <w:r w:rsidRPr="00B4148B">
        <w:rPr>
          <w:rFonts w:cs="Times New Roman"/>
          <w:spacing w:val="24"/>
          <w:sz w:val="24"/>
          <w:szCs w:val="24"/>
        </w:rPr>
        <w:t xml:space="preserve"> </w:t>
      </w:r>
      <w:r w:rsidRPr="00B4148B">
        <w:rPr>
          <w:rFonts w:cs="Times New Roman"/>
          <w:sz w:val="24"/>
          <w:szCs w:val="24"/>
        </w:rPr>
        <w:t>прокл</w:t>
      </w:r>
      <w:r w:rsidRPr="00B4148B">
        <w:rPr>
          <w:rFonts w:cs="Times New Roman"/>
          <w:spacing w:val="-1"/>
          <w:sz w:val="24"/>
          <w:szCs w:val="24"/>
        </w:rPr>
        <w:t>а</w:t>
      </w:r>
      <w:r w:rsidRPr="00B4148B">
        <w:rPr>
          <w:rFonts w:cs="Times New Roman"/>
          <w:sz w:val="24"/>
          <w:szCs w:val="24"/>
        </w:rPr>
        <w:t>дка</w:t>
      </w:r>
      <w:r w:rsidRPr="00B4148B">
        <w:rPr>
          <w:rFonts w:cs="Times New Roman"/>
          <w:spacing w:val="46"/>
          <w:sz w:val="24"/>
          <w:szCs w:val="24"/>
        </w:rPr>
        <w:t xml:space="preserve"> </w:t>
      </w:r>
      <w:r w:rsidRPr="00B4148B">
        <w:rPr>
          <w:rFonts w:cs="Times New Roman"/>
          <w:sz w:val="24"/>
          <w:szCs w:val="24"/>
        </w:rPr>
        <w:t>под</w:t>
      </w:r>
      <w:r w:rsidRPr="00B4148B">
        <w:rPr>
          <w:rFonts w:cs="Times New Roman"/>
          <w:spacing w:val="1"/>
          <w:sz w:val="24"/>
          <w:szCs w:val="24"/>
        </w:rPr>
        <w:t>з</w:t>
      </w:r>
      <w:r w:rsidRPr="00B4148B">
        <w:rPr>
          <w:rFonts w:cs="Times New Roman"/>
          <w:spacing w:val="-1"/>
          <w:sz w:val="24"/>
          <w:szCs w:val="24"/>
        </w:rPr>
        <w:t>ем</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я,</w:t>
      </w:r>
      <w:r w:rsidRPr="00B4148B">
        <w:rPr>
          <w:rFonts w:cs="Times New Roman"/>
          <w:spacing w:val="23"/>
          <w:sz w:val="24"/>
          <w:szCs w:val="24"/>
        </w:rPr>
        <w:t xml:space="preserve"> </w:t>
      </w:r>
      <w:r w:rsidRPr="00B4148B">
        <w:rPr>
          <w:rFonts w:cs="Times New Roman"/>
          <w:sz w:val="24"/>
          <w:szCs w:val="24"/>
        </w:rPr>
        <w:t>в</w:t>
      </w:r>
      <w:r w:rsidRPr="00B4148B">
        <w:rPr>
          <w:rFonts w:cs="Times New Roman"/>
          <w:spacing w:val="23"/>
          <w:sz w:val="24"/>
          <w:szCs w:val="24"/>
        </w:rPr>
        <w:t xml:space="preserve"> </w:t>
      </w:r>
      <w:r w:rsidRPr="00B4148B">
        <w:rPr>
          <w:rFonts w:cs="Times New Roman"/>
          <w:sz w:val="24"/>
          <w:szCs w:val="24"/>
        </w:rPr>
        <w:t>н</w:t>
      </w:r>
      <w:r w:rsidRPr="00B4148B">
        <w:rPr>
          <w:rFonts w:cs="Times New Roman"/>
          <w:spacing w:val="-1"/>
          <w:sz w:val="24"/>
          <w:szCs w:val="24"/>
        </w:rPr>
        <w:t>е</w:t>
      </w:r>
      <w:r w:rsidRPr="00B4148B">
        <w:rPr>
          <w:rFonts w:cs="Times New Roman"/>
          <w:sz w:val="24"/>
          <w:szCs w:val="24"/>
        </w:rPr>
        <w:t>про</w:t>
      </w:r>
      <w:r w:rsidRPr="00B4148B">
        <w:rPr>
          <w:rFonts w:cs="Times New Roman"/>
          <w:spacing w:val="2"/>
          <w:sz w:val="24"/>
          <w:szCs w:val="24"/>
        </w:rPr>
        <w:t>х</w:t>
      </w:r>
      <w:r w:rsidRPr="00B4148B">
        <w:rPr>
          <w:rFonts w:cs="Times New Roman"/>
          <w:sz w:val="24"/>
          <w:szCs w:val="24"/>
        </w:rPr>
        <w:t>од</w:t>
      </w:r>
      <w:r w:rsidRPr="00B4148B">
        <w:rPr>
          <w:rFonts w:cs="Times New Roman"/>
          <w:spacing w:val="1"/>
          <w:sz w:val="24"/>
          <w:szCs w:val="24"/>
        </w:rPr>
        <w:t>н</w:t>
      </w:r>
      <w:r w:rsidRPr="00B4148B">
        <w:rPr>
          <w:rFonts w:cs="Times New Roman"/>
          <w:spacing w:val="-3"/>
          <w:sz w:val="24"/>
          <w:szCs w:val="24"/>
        </w:rPr>
        <w:t>ы</w:t>
      </w:r>
      <w:r w:rsidRPr="00B4148B">
        <w:rPr>
          <w:rFonts w:cs="Times New Roman"/>
          <w:sz w:val="24"/>
          <w:szCs w:val="24"/>
        </w:rPr>
        <w:t>х</w:t>
      </w:r>
      <w:r w:rsidRPr="00B4148B">
        <w:rPr>
          <w:rFonts w:cs="Times New Roman"/>
          <w:spacing w:val="25"/>
          <w:sz w:val="24"/>
          <w:szCs w:val="24"/>
        </w:rPr>
        <w:t xml:space="preserve"> </w:t>
      </w:r>
      <w:r w:rsidRPr="00B4148B">
        <w:rPr>
          <w:rFonts w:cs="Times New Roman"/>
          <w:spacing w:val="-2"/>
          <w:sz w:val="24"/>
          <w:szCs w:val="24"/>
        </w:rPr>
        <w:t>к</w:t>
      </w:r>
      <w:r w:rsidRPr="00B4148B">
        <w:rPr>
          <w:rFonts w:cs="Times New Roman"/>
          <w:spacing w:val="-1"/>
          <w:sz w:val="24"/>
          <w:szCs w:val="24"/>
        </w:rPr>
        <w:t>а</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а</w:t>
      </w:r>
      <w:r w:rsidRPr="00B4148B">
        <w:rPr>
          <w:rFonts w:cs="Times New Roman"/>
          <w:spacing w:val="2"/>
          <w:sz w:val="24"/>
          <w:szCs w:val="24"/>
        </w:rPr>
        <w:t>х</w:t>
      </w:r>
      <w:r w:rsidRPr="00B4148B">
        <w:rPr>
          <w:rFonts w:cs="Times New Roman"/>
          <w:sz w:val="24"/>
          <w:szCs w:val="24"/>
        </w:rPr>
        <w:t>,</w:t>
      </w:r>
      <w:r w:rsidRPr="00B4148B">
        <w:rPr>
          <w:rFonts w:cs="Times New Roman"/>
          <w:spacing w:val="23"/>
          <w:sz w:val="24"/>
          <w:szCs w:val="24"/>
        </w:rPr>
        <w:t xml:space="preserve"> </w:t>
      </w:r>
      <w:r w:rsidRPr="00B4148B">
        <w:rPr>
          <w:rFonts w:cs="Times New Roman"/>
          <w:sz w:val="24"/>
          <w:szCs w:val="24"/>
        </w:rPr>
        <w:t>под</w:t>
      </w:r>
      <w:r w:rsidRPr="00B4148B">
        <w:rPr>
          <w:rFonts w:cs="Times New Roman"/>
          <w:spacing w:val="1"/>
          <w:sz w:val="24"/>
          <w:szCs w:val="24"/>
        </w:rPr>
        <w:t>з</w:t>
      </w:r>
      <w:r w:rsidRPr="00B4148B">
        <w:rPr>
          <w:rFonts w:cs="Times New Roman"/>
          <w:spacing w:val="-1"/>
          <w:sz w:val="24"/>
          <w:szCs w:val="24"/>
        </w:rPr>
        <w:t>ем</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я б</w:t>
      </w:r>
      <w:r w:rsidRPr="00B4148B">
        <w:rPr>
          <w:rFonts w:cs="Times New Roman"/>
          <w:spacing w:val="-1"/>
          <w:sz w:val="24"/>
          <w:szCs w:val="24"/>
        </w:rPr>
        <w:t>ес</w:t>
      </w:r>
      <w:r w:rsidRPr="00B4148B">
        <w:rPr>
          <w:rFonts w:cs="Times New Roman"/>
          <w:sz w:val="24"/>
          <w:szCs w:val="24"/>
        </w:rPr>
        <w:t>к</w:t>
      </w:r>
      <w:r w:rsidRPr="00B4148B">
        <w:rPr>
          <w:rFonts w:cs="Times New Roman"/>
          <w:spacing w:val="-1"/>
          <w:sz w:val="24"/>
          <w:szCs w:val="24"/>
        </w:rPr>
        <w:t>а</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льн</w:t>
      </w:r>
      <w:r w:rsidRPr="00B4148B">
        <w:rPr>
          <w:rFonts w:cs="Times New Roman"/>
          <w:spacing w:val="-1"/>
          <w:sz w:val="24"/>
          <w:szCs w:val="24"/>
        </w:rPr>
        <w:t>а</w:t>
      </w:r>
      <w:r w:rsidRPr="00B4148B">
        <w:rPr>
          <w:rFonts w:cs="Times New Roman"/>
          <w:sz w:val="24"/>
          <w:szCs w:val="24"/>
        </w:rPr>
        <w:t>я</w:t>
      </w:r>
      <w:r w:rsidRPr="00B4148B">
        <w:rPr>
          <w:rFonts w:cs="Times New Roman"/>
          <w:spacing w:val="52"/>
          <w:sz w:val="24"/>
          <w:szCs w:val="24"/>
        </w:rPr>
        <w:t xml:space="preserve"> </w:t>
      </w:r>
      <w:r w:rsidRPr="00B4148B">
        <w:rPr>
          <w:rFonts w:cs="Times New Roman"/>
          <w:sz w:val="24"/>
          <w:szCs w:val="24"/>
        </w:rPr>
        <w:t>и</w:t>
      </w:r>
      <w:r w:rsidRPr="00B4148B">
        <w:rPr>
          <w:rFonts w:cs="Times New Roman"/>
          <w:spacing w:val="53"/>
          <w:sz w:val="24"/>
          <w:szCs w:val="24"/>
        </w:rPr>
        <w:t xml:space="preserve"> </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д</w:t>
      </w:r>
      <w:r w:rsidRPr="00B4148B">
        <w:rPr>
          <w:rFonts w:cs="Times New Roman"/>
          <w:spacing w:val="1"/>
          <w:sz w:val="24"/>
          <w:szCs w:val="24"/>
        </w:rPr>
        <w:t>з</w:t>
      </w:r>
      <w:r w:rsidRPr="00B4148B">
        <w:rPr>
          <w:rFonts w:cs="Times New Roman"/>
          <w:spacing w:val="-1"/>
          <w:sz w:val="24"/>
          <w:szCs w:val="24"/>
        </w:rPr>
        <w:t>е</w:t>
      </w:r>
      <w:r w:rsidRPr="00B4148B">
        <w:rPr>
          <w:rFonts w:cs="Times New Roman"/>
          <w:spacing w:val="-4"/>
          <w:sz w:val="24"/>
          <w:szCs w:val="24"/>
        </w:rPr>
        <w:t>м</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я.</w:t>
      </w:r>
      <w:r w:rsidRPr="00B4148B">
        <w:rPr>
          <w:rFonts w:cs="Times New Roman"/>
          <w:spacing w:val="52"/>
          <w:sz w:val="24"/>
          <w:szCs w:val="24"/>
        </w:rPr>
        <w:t xml:space="preserve"> </w:t>
      </w:r>
      <w:r w:rsidRPr="00B4148B">
        <w:rPr>
          <w:rFonts w:cs="Times New Roman"/>
          <w:sz w:val="24"/>
          <w:szCs w:val="24"/>
        </w:rPr>
        <w:t>Т</w:t>
      </w:r>
      <w:r w:rsidRPr="00B4148B">
        <w:rPr>
          <w:rFonts w:cs="Times New Roman"/>
          <w:spacing w:val="-2"/>
          <w:sz w:val="24"/>
          <w:szCs w:val="24"/>
        </w:rPr>
        <w:t>е</w:t>
      </w:r>
      <w:r w:rsidRPr="00B4148B">
        <w:rPr>
          <w:rFonts w:cs="Times New Roman"/>
          <w:sz w:val="24"/>
          <w:szCs w:val="24"/>
        </w:rPr>
        <w:t>плов</w:t>
      </w:r>
      <w:r w:rsidRPr="00B4148B">
        <w:rPr>
          <w:rFonts w:cs="Times New Roman"/>
          <w:spacing w:val="-2"/>
          <w:sz w:val="24"/>
          <w:szCs w:val="24"/>
        </w:rPr>
        <w:t>а</w:t>
      </w:r>
      <w:r w:rsidRPr="00B4148B">
        <w:rPr>
          <w:rFonts w:cs="Times New Roman"/>
          <w:sz w:val="24"/>
          <w:szCs w:val="24"/>
        </w:rPr>
        <w:t>я</w:t>
      </w:r>
      <w:r w:rsidRPr="00B4148B">
        <w:rPr>
          <w:rFonts w:cs="Times New Roman"/>
          <w:spacing w:val="52"/>
          <w:sz w:val="24"/>
          <w:szCs w:val="24"/>
        </w:rPr>
        <w:t xml:space="preserve"> </w:t>
      </w:r>
      <w:r w:rsidRPr="00B4148B">
        <w:rPr>
          <w:rFonts w:cs="Times New Roman"/>
          <w:sz w:val="24"/>
          <w:szCs w:val="24"/>
        </w:rPr>
        <w:t>изоля</w:t>
      </w:r>
      <w:r w:rsidRPr="00B4148B">
        <w:rPr>
          <w:rFonts w:cs="Times New Roman"/>
          <w:spacing w:val="-1"/>
          <w:sz w:val="24"/>
          <w:szCs w:val="24"/>
        </w:rPr>
        <w:t>ц</w:t>
      </w:r>
      <w:r w:rsidRPr="00B4148B">
        <w:rPr>
          <w:rFonts w:cs="Times New Roman"/>
          <w:spacing w:val="-2"/>
          <w:sz w:val="24"/>
          <w:szCs w:val="24"/>
        </w:rPr>
        <w:t>и</w:t>
      </w:r>
      <w:r w:rsidRPr="00B4148B">
        <w:rPr>
          <w:rFonts w:cs="Times New Roman"/>
          <w:sz w:val="24"/>
          <w:szCs w:val="24"/>
        </w:rPr>
        <w:t>я</w:t>
      </w:r>
      <w:r w:rsidRPr="00B4148B">
        <w:rPr>
          <w:rFonts w:cs="Times New Roman"/>
          <w:spacing w:val="52"/>
          <w:sz w:val="24"/>
          <w:szCs w:val="24"/>
        </w:rPr>
        <w:t xml:space="preserve"> </w:t>
      </w:r>
      <w:r w:rsidRPr="00B4148B">
        <w:rPr>
          <w:rFonts w:cs="Times New Roman"/>
          <w:sz w:val="24"/>
          <w:szCs w:val="24"/>
        </w:rPr>
        <w:t>в</w:t>
      </w:r>
      <w:r w:rsidRPr="00B4148B">
        <w:rPr>
          <w:rFonts w:cs="Times New Roman"/>
          <w:spacing w:val="3"/>
          <w:sz w:val="24"/>
          <w:szCs w:val="24"/>
        </w:rPr>
        <w:t>ы</w:t>
      </w:r>
      <w:r w:rsidRPr="00B4148B">
        <w:rPr>
          <w:rFonts w:cs="Times New Roman"/>
          <w:sz w:val="24"/>
          <w:szCs w:val="24"/>
        </w:rPr>
        <w:t>по</w:t>
      </w:r>
      <w:r w:rsidRPr="00B4148B">
        <w:rPr>
          <w:rFonts w:cs="Times New Roman"/>
          <w:spacing w:val="-3"/>
          <w:sz w:val="24"/>
          <w:szCs w:val="24"/>
        </w:rPr>
        <w:t>л</w:t>
      </w:r>
      <w:r w:rsidRPr="00B4148B">
        <w:rPr>
          <w:rFonts w:cs="Times New Roman"/>
          <w:sz w:val="24"/>
          <w:szCs w:val="24"/>
        </w:rPr>
        <w:t>н</w:t>
      </w:r>
      <w:r w:rsidRPr="00B4148B">
        <w:rPr>
          <w:rFonts w:cs="Times New Roman"/>
          <w:spacing w:val="-4"/>
          <w:sz w:val="24"/>
          <w:szCs w:val="24"/>
        </w:rPr>
        <w:t>е</w:t>
      </w:r>
      <w:r w:rsidRPr="00B4148B">
        <w:rPr>
          <w:rFonts w:cs="Times New Roman"/>
          <w:sz w:val="24"/>
          <w:szCs w:val="24"/>
        </w:rPr>
        <w:t>на</w:t>
      </w:r>
      <w:r w:rsidRPr="00B4148B">
        <w:rPr>
          <w:rFonts w:cs="Times New Roman"/>
          <w:spacing w:val="49"/>
          <w:sz w:val="24"/>
          <w:szCs w:val="24"/>
        </w:rPr>
        <w:t xml:space="preserve"> </w:t>
      </w:r>
      <w:r w:rsidRPr="00B4148B">
        <w:rPr>
          <w:rFonts w:cs="Times New Roman"/>
          <w:sz w:val="24"/>
          <w:szCs w:val="24"/>
        </w:rPr>
        <w:t>в</w:t>
      </w:r>
      <w:r w:rsidRPr="00B4148B">
        <w:rPr>
          <w:rFonts w:cs="Times New Roman"/>
          <w:spacing w:val="49"/>
          <w:sz w:val="24"/>
          <w:szCs w:val="24"/>
        </w:rPr>
        <w:t xml:space="preserve"> </w:t>
      </w:r>
      <w:r w:rsidRPr="00B4148B">
        <w:rPr>
          <w:rFonts w:cs="Times New Roman"/>
          <w:sz w:val="24"/>
          <w:szCs w:val="24"/>
        </w:rPr>
        <w:t>о</w:t>
      </w:r>
      <w:r w:rsidRPr="00B4148B">
        <w:rPr>
          <w:rFonts w:cs="Times New Roman"/>
          <w:spacing w:val="-4"/>
          <w:sz w:val="24"/>
          <w:szCs w:val="24"/>
        </w:rPr>
        <w:t>с</w:t>
      </w:r>
      <w:r w:rsidRPr="00B4148B">
        <w:rPr>
          <w:rFonts w:cs="Times New Roman"/>
          <w:sz w:val="24"/>
          <w:szCs w:val="24"/>
        </w:rPr>
        <w:t>но</w:t>
      </w:r>
      <w:r w:rsidRPr="00B4148B">
        <w:rPr>
          <w:rFonts w:cs="Times New Roman"/>
          <w:spacing w:val="-3"/>
          <w:sz w:val="24"/>
          <w:szCs w:val="24"/>
        </w:rPr>
        <w:t>в</w:t>
      </w:r>
      <w:r w:rsidRPr="00B4148B">
        <w:rPr>
          <w:rFonts w:cs="Times New Roman"/>
          <w:spacing w:val="-2"/>
          <w:sz w:val="24"/>
          <w:szCs w:val="24"/>
        </w:rPr>
        <w:t>н</w:t>
      </w:r>
      <w:r w:rsidRPr="00B4148B">
        <w:rPr>
          <w:rFonts w:cs="Times New Roman"/>
          <w:sz w:val="24"/>
          <w:szCs w:val="24"/>
        </w:rPr>
        <w:t>ом</w:t>
      </w:r>
      <w:r w:rsidRPr="00B4148B">
        <w:rPr>
          <w:rFonts w:cs="Times New Roman"/>
          <w:spacing w:val="49"/>
          <w:sz w:val="24"/>
          <w:szCs w:val="24"/>
        </w:rPr>
        <w:t xml:space="preserve"> </w:t>
      </w:r>
      <w:r w:rsidRPr="00B4148B">
        <w:rPr>
          <w:rFonts w:cs="Times New Roman"/>
          <w:spacing w:val="-2"/>
          <w:sz w:val="24"/>
          <w:szCs w:val="24"/>
        </w:rPr>
        <w:t>и</w:t>
      </w:r>
      <w:r w:rsidRPr="00B4148B">
        <w:rPr>
          <w:rFonts w:cs="Times New Roman"/>
          <w:sz w:val="24"/>
          <w:szCs w:val="24"/>
        </w:rPr>
        <w:t>з</w:t>
      </w:r>
      <w:r w:rsidRPr="00B4148B">
        <w:rPr>
          <w:rFonts w:cs="Times New Roman"/>
          <w:spacing w:val="53"/>
          <w:sz w:val="24"/>
          <w:szCs w:val="24"/>
        </w:rPr>
        <w:t xml:space="preserve"> </w:t>
      </w:r>
      <w:r w:rsidRPr="00B4148B">
        <w:rPr>
          <w:rFonts w:cs="Times New Roman"/>
          <w:spacing w:val="-4"/>
          <w:sz w:val="24"/>
          <w:szCs w:val="24"/>
        </w:rPr>
        <w:t>м</w:t>
      </w:r>
      <w:r w:rsidRPr="00B4148B">
        <w:rPr>
          <w:rFonts w:cs="Times New Roman"/>
          <w:spacing w:val="-2"/>
          <w:sz w:val="24"/>
          <w:szCs w:val="24"/>
        </w:rPr>
        <w:t>и</w:t>
      </w:r>
      <w:r w:rsidRPr="00B4148B">
        <w:rPr>
          <w:rFonts w:cs="Times New Roman"/>
          <w:sz w:val="24"/>
          <w:szCs w:val="24"/>
        </w:rPr>
        <w:t>н</w:t>
      </w:r>
      <w:r w:rsidRPr="00B4148B">
        <w:rPr>
          <w:rFonts w:cs="Times New Roman"/>
          <w:spacing w:val="-4"/>
          <w:sz w:val="24"/>
          <w:szCs w:val="24"/>
        </w:rPr>
        <w:t>е</w:t>
      </w:r>
      <w:r w:rsidRPr="00B4148B">
        <w:rPr>
          <w:rFonts w:cs="Times New Roman"/>
          <w:sz w:val="24"/>
          <w:szCs w:val="24"/>
        </w:rPr>
        <w:t>р</w:t>
      </w:r>
      <w:r w:rsidRPr="00B4148B">
        <w:rPr>
          <w:rFonts w:cs="Times New Roman"/>
          <w:spacing w:val="-1"/>
          <w:sz w:val="24"/>
          <w:szCs w:val="24"/>
        </w:rPr>
        <w:t>а</w:t>
      </w:r>
      <w:r w:rsidRPr="00B4148B">
        <w:rPr>
          <w:rFonts w:cs="Times New Roman"/>
          <w:spacing w:val="-3"/>
          <w:sz w:val="24"/>
          <w:szCs w:val="24"/>
        </w:rPr>
        <w:t>л</w:t>
      </w:r>
      <w:r w:rsidRPr="00B4148B">
        <w:rPr>
          <w:rFonts w:cs="Times New Roman"/>
          <w:sz w:val="24"/>
          <w:szCs w:val="24"/>
        </w:rPr>
        <w:t>ов</w:t>
      </w:r>
      <w:r w:rsidRPr="00B4148B">
        <w:rPr>
          <w:rFonts w:cs="Times New Roman"/>
          <w:spacing w:val="-2"/>
          <w:sz w:val="24"/>
          <w:szCs w:val="24"/>
        </w:rPr>
        <w:t>атн</w:t>
      </w:r>
      <w:r w:rsidRPr="00B4148B">
        <w:rPr>
          <w:rFonts w:cs="Times New Roman"/>
          <w:spacing w:val="-3"/>
          <w:sz w:val="24"/>
          <w:szCs w:val="24"/>
        </w:rPr>
        <w:t>ы</w:t>
      </w:r>
      <w:r w:rsidRPr="00B4148B">
        <w:rPr>
          <w:rFonts w:cs="Times New Roman"/>
          <w:sz w:val="24"/>
          <w:szCs w:val="24"/>
        </w:rPr>
        <w:t xml:space="preserve">х </w:t>
      </w:r>
      <w:r w:rsidRPr="00B4148B">
        <w:rPr>
          <w:rFonts w:cs="Times New Roman"/>
          <w:spacing w:val="-2"/>
          <w:sz w:val="24"/>
          <w:szCs w:val="24"/>
        </w:rPr>
        <w:t>и</w:t>
      </w:r>
      <w:r w:rsidRPr="00B4148B">
        <w:rPr>
          <w:rFonts w:cs="Times New Roman"/>
          <w:sz w:val="24"/>
          <w:szCs w:val="24"/>
        </w:rPr>
        <w:t>зд</w:t>
      </w:r>
      <w:r w:rsidRPr="00B4148B">
        <w:rPr>
          <w:rFonts w:cs="Times New Roman"/>
          <w:spacing w:val="-4"/>
          <w:sz w:val="24"/>
          <w:szCs w:val="24"/>
        </w:rPr>
        <w:t>е</w:t>
      </w:r>
      <w:r w:rsidRPr="00B4148B">
        <w:rPr>
          <w:rFonts w:cs="Times New Roman"/>
          <w:spacing w:val="-3"/>
          <w:sz w:val="24"/>
          <w:szCs w:val="24"/>
        </w:rPr>
        <w:t>л</w:t>
      </w:r>
      <w:r w:rsidRPr="00B4148B">
        <w:rPr>
          <w:rFonts w:cs="Times New Roman"/>
          <w:spacing w:val="-2"/>
          <w:sz w:val="24"/>
          <w:szCs w:val="24"/>
        </w:rPr>
        <w:t>и</w:t>
      </w:r>
      <w:r w:rsidRPr="00B4148B">
        <w:rPr>
          <w:rFonts w:cs="Times New Roman"/>
          <w:sz w:val="24"/>
          <w:szCs w:val="24"/>
        </w:rPr>
        <w:t>й.</w:t>
      </w:r>
    </w:p>
    <w:p w14:paraId="0D5EA6CD" w14:textId="77777777" w:rsidR="003C31AC" w:rsidRPr="00B4148B" w:rsidRDefault="003C31AC" w:rsidP="00083754">
      <w:pPr>
        <w:rPr>
          <w:rFonts w:cs="Times New Roman"/>
          <w:sz w:val="24"/>
          <w:szCs w:val="24"/>
        </w:rPr>
      </w:pPr>
      <w:r w:rsidRPr="00B4148B">
        <w:rPr>
          <w:rFonts w:cs="Times New Roman"/>
          <w:sz w:val="24"/>
          <w:szCs w:val="24"/>
        </w:rPr>
        <w:t>Ср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тва</w:t>
      </w:r>
      <w:r w:rsidRPr="00B4148B">
        <w:rPr>
          <w:rFonts w:cs="Times New Roman"/>
          <w:spacing w:val="-2"/>
          <w:sz w:val="24"/>
          <w:szCs w:val="24"/>
        </w:rPr>
        <w:t xml:space="preserve"> </w:t>
      </w:r>
      <w:r w:rsidRPr="00B4148B">
        <w:rPr>
          <w:rFonts w:cs="Times New Roman"/>
          <w:spacing w:val="-1"/>
          <w:sz w:val="24"/>
          <w:szCs w:val="24"/>
        </w:rPr>
        <w:t>а</w:t>
      </w:r>
      <w:r w:rsidRPr="00B4148B">
        <w:rPr>
          <w:rFonts w:cs="Times New Roman"/>
          <w:sz w:val="24"/>
          <w:szCs w:val="24"/>
        </w:rPr>
        <w:t>вто</w:t>
      </w:r>
      <w:r w:rsidRPr="00B4148B">
        <w:rPr>
          <w:rFonts w:cs="Times New Roman"/>
          <w:spacing w:val="1"/>
          <w:sz w:val="24"/>
          <w:szCs w:val="24"/>
        </w:rPr>
        <w:t>м</w:t>
      </w:r>
      <w:r w:rsidRPr="00B4148B">
        <w:rPr>
          <w:rFonts w:cs="Times New Roman"/>
          <w:spacing w:val="-1"/>
          <w:sz w:val="24"/>
          <w:szCs w:val="24"/>
        </w:rPr>
        <w:t>а</w:t>
      </w:r>
      <w:r w:rsidRPr="00B4148B">
        <w:rPr>
          <w:rFonts w:cs="Times New Roman"/>
          <w:sz w:val="24"/>
          <w:szCs w:val="24"/>
        </w:rPr>
        <w:t>тиз</w:t>
      </w:r>
      <w:r w:rsidRPr="00B4148B">
        <w:rPr>
          <w:rFonts w:cs="Times New Roman"/>
          <w:spacing w:val="-1"/>
          <w:sz w:val="24"/>
          <w:szCs w:val="24"/>
        </w:rPr>
        <w:t>а</w:t>
      </w:r>
      <w:r w:rsidRPr="00B4148B">
        <w:rPr>
          <w:rFonts w:cs="Times New Roman"/>
          <w:sz w:val="24"/>
          <w:szCs w:val="24"/>
        </w:rPr>
        <w:t>ц</w:t>
      </w:r>
      <w:r w:rsidRPr="00B4148B">
        <w:rPr>
          <w:rFonts w:cs="Times New Roman"/>
          <w:spacing w:val="-2"/>
          <w:sz w:val="24"/>
          <w:szCs w:val="24"/>
        </w:rPr>
        <w:t>и</w:t>
      </w:r>
      <w:r w:rsidRPr="00B4148B">
        <w:rPr>
          <w:rFonts w:cs="Times New Roman"/>
          <w:sz w:val="24"/>
          <w:szCs w:val="24"/>
        </w:rPr>
        <w:t>и, тел</w:t>
      </w:r>
      <w:r w:rsidRPr="00B4148B">
        <w:rPr>
          <w:rFonts w:cs="Times New Roman"/>
          <w:spacing w:val="-1"/>
          <w:sz w:val="24"/>
          <w:szCs w:val="24"/>
        </w:rPr>
        <w:t>еме</w:t>
      </w:r>
      <w:r w:rsidRPr="00B4148B">
        <w:rPr>
          <w:rFonts w:cs="Times New Roman"/>
          <w:spacing w:val="2"/>
          <w:sz w:val="24"/>
          <w:szCs w:val="24"/>
        </w:rPr>
        <w:t>х</w:t>
      </w:r>
      <w:r w:rsidRPr="00B4148B">
        <w:rPr>
          <w:rFonts w:cs="Times New Roman"/>
          <w:spacing w:val="-1"/>
          <w:sz w:val="24"/>
          <w:szCs w:val="24"/>
        </w:rPr>
        <w:t>а</w:t>
      </w:r>
      <w:r w:rsidRPr="00B4148B">
        <w:rPr>
          <w:rFonts w:cs="Times New Roman"/>
          <w:sz w:val="24"/>
          <w:szCs w:val="24"/>
        </w:rPr>
        <w:t>низ</w:t>
      </w:r>
      <w:r w:rsidRPr="00B4148B">
        <w:rPr>
          <w:rFonts w:cs="Times New Roman"/>
          <w:spacing w:val="-4"/>
          <w:sz w:val="24"/>
          <w:szCs w:val="24"/>
        </w:rPr>
        <w:t>а</w:t>
      </w:r>
      <w:r w:rsidRPr="00B4148B">
        <w:rPr>
          <w:rFonts w:cs="Times New Roman"/>
          <w:sz w:val="24"/>
          <w:szCs w:val="24"/>
        </w:rPr>
        <w:t>ц</w:t>
      </w:r>
      <w:r w:rsidRPr="00B4148B">
        <w:rPr>
          <w:rFonts w:cs="Times New Roman"/>
          <w:spacing w:val="-2"/>
          <w:sz w:val="24"/>
          <w:szCs w:val="24"/>
        </w:rPr>
        <w:t>и</w:t>
      </w:r>
      <w:r w:rsidRPr="00B4148B">
        <w:rPr>
          <w:rFonts w:cs="Times New Roman"/>
          <w:sz w:val="24"/>
          <w:szCs w:val="24"/>
        </w:rPr>
        <w:t xml:space="preserve">и и </w:t>
      </w:r>
      <w:r w:rsidRPr="00B4148B">
        <w:rPr>
          <w:rFonts w:cs="Times New Roman"/>
          <w:spacing w:val="-4"/>
          <w:sz w:val="24"/>
          <w:szCs w:val="24"/>
        </w:rPr>
        <w:t>с</w:t>
      </w:r>
      <w:r w:rsidRPr="00B4148B">
        <w:rPr>
          <w:rFonts w:cs="Times New Roman"/>
          <w:sz w:val="24"/>
          <w:szCs w:val="24"/>
        </w:rPr>
        <w:t>вязи на</w:t>
      </w:r>
      <w:r w:rsidRPr="00B4148B">
        <w:rPr>
          <w:rFonts w:cs="Times New Roman"/>
          <w:spacing w:val="-1"/>
          <w:sz w:val="24"/>
          <w:szCs w:val="24"/>
        </w:rPr>
        <w:t xml:space="preserve"> </w:t>
      </w:r>
      <w:r w:rsidRPr="00B4148B">
        <w:rPr>
          <w:rFonts w:cs="Times New Roman"/>
          <w:sz w:val="24"/>
          <w:szCs w:val="24"/>
        </w:rPr>
        <w:t>теплов</w:t>
      </w:r>
      <w:r w:rsidRPr="00B4148B">
        <w:rPr>
          <w:rFonts w:cs="Times New Roman"/>
          <w:spacing w:val="-4"/>
          <w:sz w:val="24"/>
          <w:szCs w:val="24"/>
        </w:rPr>
        <w:t>ы</w:t>
      </w:r>
      <w:r w:rsidRPr="00B4148B">
        <w:rPr>
          <w:rFonts w:cs="Times New Roman"/>
          <w:sz w:val="24"/>
          <w:szCs w:val="24"/>
        </w:rPr>
        <w:t>х</w:t>
      </w:r>
      <w:r w:rsidRPr="00B4148B">
        <w:rPr>
          <w:rFonts w:cs="Times New Roman"/>
          <w:spacing w:val="2"/>
          <w:sz w:val="24"/>
          <w:szCs w:val="24"/>
        </w:rPr>
        <w:t xml:space="preserve"> </w:t>
      </w:r>
      <w:r w:rsidRPr="00B4148B">
        <w:rPr>
          <w:rFonts w:cs="Times New Roman"/>
          <w:spacing w:val="-1"/>
          <w:sz w:val="24"/>
          <w:szCs w:val="24"/>
        </w:rPr>
        <w:t>се</w:t>
      </w:r>
      <w:r w:rsidRPr="00B4148B">
        <w:rPr>
          <w:rFonts w:cs="Times New Roman"/>
          <w:spacing w:val="7"/>
          <w:sz w:val="24"/>
          <w:szCs w:val="24"/>
        </w:rPr>
        <w:t>т</w:t>
      </w:r>
      <w:r w:rsidRPr="00B4148B">
        <w:rPr>
          <w:rFonts w:cs="Times New Roman"/>
          <w:sz w:val="24"/>
          <w:szCs w:val="24"/>
        </w:rPr>
        <w:t>ях</w:t>
      </w:r>
      <w:r w:rsidRPr="00B4148B">
        <w:rPr>
          <w:rFonts w:cs="Times New Roman"/>
          <w:spacing w:val="-1"/>
          <w:sz w:val="24"/>
          <w:szCs w:val="24"/>
        </w:rPr>
        <w:t xml:space="preserve"> </w:t>
      </w:r>
      <w:r w:rsidRPr="00B4148B">
        <w:rPr>
          <w:rFonts w:cs="Times New Roman"/>
          <w:sz w:val="24"/>
          <w:szCs w:val="24"/>
        </w:rPr>
        <w:t>от</w:t>
      </w:r>
      <w:r w:rsidRPr="00B4148B">
        <w:rPr>
          <w:rFonts w:cs="Times New Roman"/>
          <w:spacing w:val="1"/>
          <w:sz w:val="24"/>
          <w:szCs w:val="24"/>
        </w:rPr>
        <w:t>с</w:t>
      </w:r>
      <w:r w:rsidRPr="00B4148B">
        <w:rPr>
          <w:rFonts w:cs="Times New Roman"/>
          <w:spacing w:val="-5"/>
          <w:sz w:val="24"/>
          <w:szCs w:val="24"/>
        </w:rPr>
        <w:t>у</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т</w:t>
      </w:r>
      <w:r w:rsidRPr="00B4148B">
        <w:rPr>
          <w:rFonts w:cs="Times New Roman"/>
          <w:spacing w:val="4"/>
          <w:sz w:val="24"/>
          <w:szCs w:val="24"/>
        </w:rPr>
        <w:t>в</w:t>
      </w:r>
      <w:r w:rsidRPr="00B4148B">
        <w:rPr>
          <w:rFonts w:cs="Times New Roman"/>
          <w:spacing w:val="-5"/>
          <w:sz w:val="24"/>
          <w:szCs w:val="24"/>
        </w:rPr>
        <w:t>у</w:t>
      </w:r>
      <w:r w:rsidRPr="00B4148B">
        <w:rPr>
          <w:rFonts w:cs="Times New Roman"/>
          <w:sz w:val="24"/>
          <w:szCs w:val="24"/>
        </w:rPr>
        <w:t>ют. Х</w:t>
      </w:r>
      <w:r w:rsidRPr="00B4148B">
        <w:rPr>
          <w:rFonts w:cs="Times New Roman"/>
          <w:spacing w:val="-2"/>
          <w:sz w:val="24"/>
          <w:szCs w:val="24"/>
        </w:rPr>
        <w:t>а</w:t>
      </w:r>
      <w:r w:rsidRPr="00B4148B">
        <w:rPr>
          <w:rFonts w:cs="Times New Roman"/>
          <w:sz w:val="24"/>
          <w:szCs w:val="24"/>
        </w:rPr>
        <w:t>р</w:t>
      </w:r>
      <w:r w:rsidRPr="00B4148B">
        <w:rPr>
          <w:rFonts w:cs="Times New Roman"/>
          <w:spacing w:val="-1"/>
          <w:sz w:val="24"/>
          <w:szCs w:val="24"/>
        </w:rPr>
        <w:t>а</w:t>
      </w:r>
      <w:r w:rsidRPr="00B4148B">
        <w:rPr>
          <w:rFonts w:cs="Times New Roman"/>
          <w:spacing w:val="-2"/>
          <w:sz w:val="24"/>
          <w:szCs w:val="24"/>
        </w:rPr>
        <w:t>к</w:t>
      </w:r>
      <w:r w:rsidRPr="00B4148B">
        <w:rPr>
          <w:rFonts w:cs="Times New Roman"/>
          <w:sz w:val="24"/>
          <w:szCs w:val="24"/>
        </w:rPr>
        <w:t>т</w:t>
      </w:r>
      <w:r w:rsidRPr="00B4148B">
        <w:rPr>
          <w:rFonts w:cs="Times New Roman"/>
          <w:spacing w:val="-4"/>
          <w:sz w:val="24"/>
          <w:szCs w:val="24"/>
        </w:rPr>
        <w:t>е</w:t>
      </w:r>
      <w:r w:rsidRPr="00B4148B">
        <w:rPr>
          <w:rFonts w:cs="Times New Roman"/>
          <w:spacing w:val="-3"/>
          <w:sz w:val="24"/>
          <w:szCs w:val="24"/>
        </w:rPr>
        <w:t>р</w:t>
      </w:r>
      <w:r w:rsidRPr="00B4148B">
        <w:rPr>
          <w:rFonts w:cs="Times New Roman"/>
          <w:sz w:val="24"/>
          <w:szCs w:val="24"/>
        </w:rPr>
        <w:t>и</w:t>
      </w:r>
      <w:r w:rsidRPr="00B4148B">
        <w:rPr>
          <w:rFonts w:cs="Times New Roman"/>
          <w:spacing w:val="-1"/>
          <w:sz w:val="24"/>
          <w:szCs w:val="24"/>
        </w:rPr>
        <w:t>с</w:t>
      </w:r>
      <w:r w:rsidRPr="00B4148B">
        <w:rPr>
          <w:rFonts w:cs="Times New Roman"/>
          <w:spacing w:val="-2"/>
          <w:sz w:val="24"/>
          <w:szCs w:val="24"/>
        </w:rPr>
        <w:t>тик</w:t>
      </w:r>
      <w:r w:rsidRPr="00B4148B">
        <w:rPr>
          <w:rFonts w:cs="Times New Roman"/>
          <w:sz w:val="24"/>
          <w:szCs w:val="24"/>
        </w:rPr>
        <w:t>и</w:t>
      </w:r>
      <w:r w:rsidRPr="00B4148B">
        <w:rPr>
          <w:rFonts w:cs="Times New Roman"/>
          <w:spacing w:val="5"/>
          <w:sz w:val="24"/>
          <w:szCs w:val="24"/>
        </w:rPr>
        <w:t xml:space="preserve"> </w:t>
      </w:r>
      <w:r w:rsidRPr="00B4148B">
        <w:rPr>
          <w:rFonts w:cs="Times New Roman"/>
          <w:spacing w:val="-8"/>
          <w:sz w:val="24"/>
          <w:szCs w:val="24"/>
        </w:rPr>
        <w:t>у</w:t>
      </w:r>
      <w:r w:rsidRPr="00B4148B">
        <w:rPr>
          <w:rFonts w:cs="Times New Roman"/>
          <w:spacing w:val="-1"/>
          <w:sz w:val="24"/>
          <w:szCs w:val="24"/>
        </w:rPr>
        <w:t>час</w:t>
      </w:r>
      <w:r w:rsidRPr="00B4148B">
        <w:rPr>
          <w:rFonts w:cs="Times New Roman"/>
          <w:sz w:val="24"/>
          <w:szCs w:val="24"/>
        </w:rPr>
        <w:t>т</w:t>
      </w:r>
      <w:r w:rsidRPr="00B4148B">
        <w:rPr>
          <w:rFonts w:cs="Times New Roman"/>
          <w:spacing w:val="-2"/>
          <w:sz w:val="24"/>
          <w:szCs w:val="24"/>
        </w:rPr>
        <w:t>к</w:t>
      </w:r>
      <w:r w:rsidRPr="00B4148B">
        <w:rPr>
          <w:rFonts w:cs="Times New Roman"/>
          <w:sz w:val="24"/>
          <w:szCs w:val="24"/>
        </w:rPr>
        <w:t>ов</w:t>
      </w:r>
      <w:r w:rsidRPr="00B4148B">
        <w:rPr>
          <w:rFonts w:cs="Times New Roman"/>
          <w:spacing w:val="1"/>
          <w:sz w:val="24"/>
          <w:szCs w:val="24"/>
        </w:rPr>
        <w:t xml:space="preserve"> </w:t>
      </w:r>
      <w:r w:rsidRPr="00B4148B">
        <w:rPr>
          <w:rFonts w:cs="Times New Roman"/>
          <w:sz w:val="24"/>
          <w:szCs w:val="24"/>
        </w:rPr>
        <w:t>тр</w:t>
      </w:r>
      <w:r w:rsidRPr="00B4148B">
        <w:rPr>
          <w:rFonts w:cs="Times New Roman"/>
          <w:spacing w:val="-8"/>
          <w:sz w:val="24"/>
          <w:szCs w:val="24"/>
        </w:rPr>
        <w:t>у</w:t>
      </w:r>
      <w:r w:rsidRPr="00B4148B">
        <w:rPr>
          <w:rFonts w:cs="Times New Roman"/>
          <w:sz w:val="24"/>
          <w:szCs w:val="24"/>
        </w:rPr>
        <w:t>бо</w:t>
      </w:r>
      <w:r w:rsidRPr="00B4148B">
        <w:rPr>
          <w:rFonts w:cs="Times New Roman"/>
          <w:spacing w:val="1"/>
          <w:sz w:val="24"/>
          <w:szCs w:val="24"/>
        </w:rPr>
        <w:t>п</w:t>
      </w:r>
      <w:r w:rsidRPr="00B4148B">
        <w:rPr>
          <w:rFonts w:cs="Times New Roman"/>
          <w:sz w:val="24"/>
          <w:szCs w:val="24"/>
        </w:rPr>
        <w:t>р</w:t>
      </w:r>
      <w:r w:rsidRPr="00B4148B">
        <w:rPr>
          <w:rFonts w:cs="Times New Roman"/>
          <w:spacing w:val="-3"/>
          <w:sz w:val="24"/>
          <w:szCs w:val="24"/>
        </w:rPr>
        <w:t>о</w:t>
      </w:r>
      <w:r w:rsidRPr="00B4148B">
        <w:rPr>
          <w:rFonts w:cs="Times New Roman"/>
          <w:sz w:val="24"/>
          <w:szCs w:val="24"/>
        </w:rPr>
        <w:t>в</w:t>
      </w:r>
      <w:r w:rsidRPr="00B4148B">
        <w:rPr>
          <w:rFonts w:cs="Times New Roman"/>
          <w:spacing w:val="-3"/>
          <w:sz w:val="24"/>
          <w:szCs w:val="24"/>
        </w:rPr>
        <w:t>о</w:t>
      </w:r>
      <w:r w:rsidRPr="00B4148B">
        <w:rPr>
          <w:rFonts w:cs="Times New Roman"/>
          <w:sz w:val="24"/>
          <w:szCs w:val="24"/>
        </w:rPr>
        <w:t>дов т</w:t>
      </w:r>
      <w:r w:rsidRPr="00B4148B">
        <w:rPr>
          <w:rFonts w:cs="Times New Roman"/>
          <w:spacing w:val="-3"/>
          <w:sz w:val="24"/>
          <w:szCs w:val="24"/>
        </w:rPr>
        <w:t>е</w:t>
      </w:r>
      <w:r w:rsidRPr="00B4148B">
        <w:rPr>
          <w:rFonts w:cs="Times New Roman"/>
          <w:sz w:val="24"/>
          <w:szCs w:val="24"/>
        </w:rPr>
        <w:t>п</w:t>
      </w:r>
      <w:r w:rsidRPr="00B4148B">
        <w:rPr>
          <w:rFonts w:cs="Times New Roman"/>
          <w:spacing w:val="-3"/>
          <w:sz w:val="24"/>
          <w:szCs w:val="24"/>
        </w:rPr>
        <w:t>л</w:t>
      </w:r>
      <w:r w:rsidRPr="00B4148B">
        <w:rPr>
          <w:rFonts w:cs="Times New Roman"/>
          <w:sz w:val="24"/>
          <w:szCs w:val="24"/>
        </w:rPr>
        <w:t>ов</w:t>
      </w:r>
      <w:r w:rsidRPr="00B4148B">
        <w:rPr>
          <w:rFonts w:cs="Times New Roman"/>
          <w:spacing w:val="-4"/>
          <w:sz w:val="24"/>
          <w:szCs w:val="24"/>
        </w:rPr>
        <w:t>ы</w:t>
      </w:r>
      <w:r w:rsidRPr="00B4148B">
        <w:rPr>
          <w:rFonts w:cs="Times New Roman"/>
          <w:sz w:val="24"/>
          <w:szCs w:val="24"/>
        </w:rPr>
        <w:t>х</w:t>
      </w:r>
      <w:r w:rsidRPr="00B4148B">
        <w:rPr>
          <w:rFonts w:cs="Times New Roman"/>
          <w:spacing w:val="4"/>
          <w:sz w:val="24"/>
          <w:szCs w:val="24"/>
        </w:rPr>
        <w:t xml:space="preserve"> </w:t>
      </w:r>
      <w:r w:rsidRPr="00B4148B">
        <w:rPr>
          <w:rFonts w:cs="Times New Roman"/>
          <w:spacing w:val="-1"/>
          <w:sz w:val="24"/>
          <w:szCs w:val="24"/>
        </w:rPr>
        <w:t>с</w:t>
      </w:r>
      <w:r w:rsidRPr="00B4148B">
        <w:rPr>
          <w:rFonts w:cs="Times New Roman"/>
          <w:spacing w:val="-4"/>
          <w:sz w:val="24"/>
          <w:szCs w:val="24"/>
        </w:rPr>
        <w:t>е</w:t>
      </w:r>
      <w:r w:rsidRPr="00B4148B">
        <w:rPr>
          <w:rFonts w:cs="Times New Roman"/>
          <w:sz w:val="24"/>
          <w:szCs w:val="24"/>
        </w:rPr>
        <w:t>т</w:t>
      </w:r>
      <w:r w:rsidRPr="00B4148B">
        <w:rPr>
          <w:rFonts w:cs="Times New Roman"/>
          <w:spacing w:val="-4"/>
          <w:sz w:val="24"/>
          <w:szCs w:val="24"/>
        </w:rPr>
        <w:t>е</w:t>
      </w:r>
      <w:r w:rsidRPr="00B4148B">
        <w:rPr>
          <w:rFonts w:cs="Times New Roman"/>
          <w:sz w:val="24"/>
          <w:szCs w:val="24"/>
        </w:rPr>
        <w:t>й</w:t>
      </w:r>
      <w:r w:rsidRPr="00B4148B">
        <w:rPr>
          <w:rFonts w:cs="Times New Roman"/>
          <w:spacing w:val="3"/>
          <w:sz w:val="24"/>
          <w:szCs w:val="24"/>
        </w:rPr>
        <w:t xml:space="preserve"> </w:t>
      </w:r>
      <w:r w:rsidRPr="00B4148B">
        <w:rPr>
          <w:rFonts w:cs="Times New Roman"/>
          <w:spacing w:val="-2"/>
          <w:sz w:val="24"/>
          <w:szCs w:val="24"/>
        </w:rPr>
        <w:t>п</w:t>
      </w:r>
      <w:r w:rsidRPr="00B4148B">
        <w:rPr>
          <w:rFonts w:cs="Times New Roman"/>
          <w:sz w:val="24"/>
          <w:szCs w:val="24"/>
        </w:rPr>
        <w:t>р</w:t>
      </w:r>
      <w:r w:rsidRPr="00B4148B">
        <w:rPr>
          <w:rFonts w:cs="Times New Roman"/>
          <w:spacing w:val="-1"/>
          <w:sz w:val="24"/>
          <w:szCs w:val="24"/>
        </w:rPr>
        <w:t>е</w:t>
      </w:r>
      <w:r w:rsidRPr="00B4148B">
        <w:rPr>
          <w:rFonts w:cs="Times New Roman"/>
          <w:sz w:val="24"/>
          <w:szCs w:val="24"/>
        </w:rPr>
        <w:t>д</w:t>
      </w:r>
      <w:r w:rsidRPr="00B4148B">
        <w:rPr>
          <w:rFonts w:cs="Times New Roman"/>
          <w:spacing w:val="-4"/>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pacing w:val="-3"/>
          <w:sz w:val="24"/>
          <w:szCs w:val="24"/>
        </w:rPr>
        <w:t>в</w:t>
      </w:r>
      <w:r w:rsidRPr="00B4148B">
        <w:rPr>
          <w:rFonts w:cs="Times New Roman"/>
          <w:sz w:val="24"/>
          <w:szCs w:val="24"/>
        </w:rPr>
        <w:t>л</w:t>
      </w:r>
      <w:r w:rsidRPr="00B4148B">
        <w:rPr>
          <w:rFonts w:cs="Times New Roman"/>
          <w:spacing w:val="-4"/>
          <w:sz w:val="24"/>
          <w:szCs w:val="24"/>
        </w:rPr>
        <w:t>е</w:t>
      </w:r>
      <w:r w:rsidRPr="00B4148B">
        <w:rPr>
          <w:rFonts w:cs="Times New Roman"/>
          <w:spacing w:val="-2"/>
          <w:sz w:val="24"/>
          <w:szCs w:val="24"/>
        </w:rPr>
        <w:t>н</w:t>
      </w:r>
      <w:r w:rsidRPr="00B4148B">
        <w:rPr>
          <w:rFonts w:cs="Times New Roman"/>
          <w:sz w:val="24"/>
          <w:szCs w:val="24"/>
        </w:rPr>
        <w:t>ы</w:t>
      </w:r>
      <w:r w:rsidRPr="00B4148B">
        <w:rPr>
          <w:rFonts w:cs="Times New Roman"/>
          <w:spacing w:val="1"/>
          <w:sz w:val="24"/>
          <w:szCs w:val="24"/>
        </w:rPr>
        <w:t xml:space="preserve"> </w:t>
      </w:r>
      <w:r w:rsidRPr="00B4148B">
        <w:rPr>
          <w:rFonts w:cs="Times New Roman"/>
          <w:sz w:val="24"/>
          <w:szCs w:val="24"/>
        </w:rPr>
        <w:t>в</w:t>
      </w:r>
      <w:r w:rsidRPr="00B4148B">
        <w:rPr>
          <w:rFonts w:cs="Times New Roman"/>
          <w:spacing w:val="7"/>
          <w:sz w:val="24"/>
          <w:szCs w:val="24"/>
        </w:rPr>
        <w:t xml:space="preserve"> </w:t>
      </w:r>
      <w:r w:rsidRPr="00B4148B">
        <w:rPr>
          <w:rFonts w:cs="Times New Roman"/>
          <w:sz w:val="24"/>
          <w:szCs w:val="24"/>
        </w:rPr>
        <w:t>Прилож</w:t>
      </w:r>
      <w:r w:rsidRPr="00B4148B">
        <w:rPr>
          <w:rFonts w:cs="Times New Roman"/>
          <w:spacing w:val="-1"/>
          <w:sz w:val="24"/>
          <w:szCs w:val="24"/>
        </w:rPr>
        <w:t>е</w:t>
      </w:r>
      <w:r w:rsidRPr="00B4148B">
        <w:rPr>
          <w:rFonts w:cs="Times New Roman"/>
          <w:sz w:val="24"/>
          <w:szCs w:val="24"/>
        </w:rPr>
        <w:t>нии</w:t>
      </w:r>
      <w:r w:rsidRPr="00B4148B">
        <w:rPr>
          <w:rFonts w:cs="Times New Roman"/>
          <w:spacing w:val="5"/>
          <w:sz w:val="24"/>
          <w:szCs w:val="24"/>
        </w:rPr>
        <w:t xml:space="preserve"> </w:t>
      </w:r>
      <w:r w:rsidRPr="00B4148B">
        <w:rPr>
          <w:rFonts w:cs="Times New Roman"/>
          <w:sz w:val="24"/>
          <w:szCs w:val="24"/>
        </w:rPr>
        <w:t>2</w:t>
      </w:r>
      <w:r w:rsidR="00EA3EFC" w:rsidRPr="00B4148B">
        <w:rPr>
          <w:rFonts w:cs="Times New Roman"/>
          <w:sz w:val="24"/>
          <w:szCs w:val="24"/>
        </w:rPr>
        <w:t xml:space="preserve"> </w:t>
      </w:r>
      <w:r w:rsidRPr="00B4148B">
        <w:rPr>
          <w:rFonts w:cs="Times New Roman"/>
          <w:spacing w:val="-5"/>
          <w:sz w:val="24"/>
          <w:szCs w:val="24"/>
        </w:rPr>
        <w:t>«</w:t>
      </w:r>
      <w:r w:rsidRPr="00B4148B">
        <w:rPr>
          <w:rFonts w:cs="Times New Roman"/>
          <w:spacing w:val="2"/>
          <w:sz w:val="24"/>
          <w:szCs w:val="24"/>
        </w:rPr>
        <w:t>М</w:t>
      </w:r>
      <w:r w:rsidRPr="00B4148B">
        <w:rPr>
          <w:rFonts w:cs="Times New Roman"/>
          <w:spacing w:val="-1"/>
          <w:sz w:val="24"/>
          <w:szCs w:val="24"/>
        </w:rPr>
        <w:t>а</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а</w:t>
      </w:r>
      <w:r w:rsidRPr="00B4148B">
        <w:rPr>
          <w:rFonts w:cs="Times New Roman"/>
          <w:sz w:val="24"/>
          <w:szCs w:val="24"/>
        </w:rPr>
        <w:t>льные</w:t>
      </w:r>
      <w:r w:rsidRPr="00B4148B">
        <w:rPr>
          <w:rFonts w:cs="Times New Roman"/>
          <w:spacing w:val="12"/>
          <w:sz w:val="24"/>
          <w:szCs w:val="24"/>
        </w:rPr>
        <w:t xml:space="preserve"> </w:t>
      </w:r>
      <w:r w:rsidRPr="00B4148B">
        <w:rPr>
          <w:rFonts w:cs="Times New Roman"/>
          <w:spacing w:val="2"/>
          <w:sz w:val="24"/>
          <w:szCs w:val="24"/>
        </w:rPr>
        <w:t>х</w:t>
      </w:r>
      <w:r w:rsidRPr="00B4148B">
        <w:rPr>
          <w:rFonts w:cs="Times New Roman"/>
          <w:spacing w:val="-1"/>
          <w:sz w:val="24"/>
          <w:szCs w:val="24"/>
        </w:rPr>
        <w:t>а</w:t>
      </w:r>
      <w:r w:rsidRPr="00B4148B">
        <w:rPr>
          <w:rFonts w:cs="Times New Roman"/>
          <w:sz w:val="24"/>
          <w:szCs w:val="24"/>
        </w:rPr>
        <w:t>р</w:t>
      </w:r>
      <w:r w:rsidRPr="00B4148B">
        <w:rPr>
          <w:rFonts w:cs="Times New Roman"/>
          <w:spacing w:val="-1"/>
          <w:sz w:val="24"/>
          <w:szCs w:val="24"/>
        </w:rPr>
        <w:t>а</w:t>
      </w:r>
      <w:r w:rsidRPr="00B4148B">
        <w:rPr>
          <w:rFonts w:cs="Times New Roman"/>
          <w:sz w:val="24"/>
          <w:szCs w:val="24"/>
        </w:rPr>
        <w:t>кт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с</w:t>
      </w:r>
      <w:r w:rsidRPr="00B4148B">
        <w:rPr>
          <w:rFonts w:cs="Times New Roman"/>
          <w:sz w:val="24"/>
          <w:szCs w:val="24"/>
        </w:rPr>
        <w:t>тики</w:t>
      </w:r>
      <w:r w:rsidRPr="00B4148B">
        <w:rPr>
          <w:rFonts w:cs="Times New Roman"/>
          <w:spacing w:val="12"/>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w:t>
      </w:r>
      <w:r w:rsidRPr="00B4148B">
        <w:rPr>
          <w:rFonts w:cs="Times New Roman"/>
          <w:spacing w:val="-4"/>
          <w:sz w:val="24"/>
          <w:szCs w:val="24"/>
        </w:rPr>
        <w:t>ы</w:t>
      </w:r>
      <w:r w:rsidRPr="00B4148B">
        <w:rPr>
          <w:rFonts w:cs="Times New Roman"/>
          <w:sz w:val="24"/>
          <w:szCs w:val="24"/>
        </w:rPr>
        <w:t>х</w:t>
      </w:r>
      <w:r w:rsidRPr="00B4148B">
        <w:rPr>
          <w:rFonts w:cs="Times New Roman"/>
          <w:spacing w:val="16"/>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14"/>
          <w:sz w:val="24"/>
          <w:szCs w:val="24"/>
        </w:rPr>
        <w:t xml:space="preserve"> </w:t>
      </w:r>
      <w:r w:rsidRPr="00B4148B">
        <w:rPr>
          <w:rFonts w:cs="Times New Roman"/>
          <w:sz w:val="24"/>
          <w:szCs w:val="24"/>
        </w:rPr>
        <w:t>Г</w:t>
      </w:r>
      <w:r w:rsidRPr="00B4148B">
        <w:rPr>
          <w:rFonts w:cs="Times New Roman"/>
          <w:spacing w:val="1"/>
          <w:sz w:val="24"/>
          <w:szCs w:val="24"/>
        </w:rPr>
        <w:t>и</w:t>
      </w:r>
      <w:r w:rsidRPr="00B4148B">
        <w:rPr>
          <w:rFonts w:cs="Times New Roman"/>
          <w:sz w:val="24"/>
          <w:szCs w:val="24"/>
        </w:rPr>
        <w:t>др</w:t>
      </w:r>
      <w:r w:rsidRPr="00B4148B">
        <w:rPr>
          <w:rFonts w:cs="Times New Roman"/>
          <w:spacing w:val="-1"/>
          <w:sz w:val="24"/>
          <w:szCs w:val="24"/>
        </w:rPr>
        <w:t>а</w:t>
      </w:r>
      <w:r w:rsidRPr="00B4148B">
        <w:rPr>
          <w:rFonts w:cs="Times New Roman"/>
          <w:sz w:val="24"/>
          <w:szCs w:val="24"/>
        </w:rPr>
        <w:t>вли</w:t>
      </w:r>
      <w:r w:rsidRPr="00B4148B">
        <w:rPr>
          <w:rFonts w:cs="Times New Roman"/>
          <w:spacing w:val="-1"/>
          <w:sz w:val="24"/>
          <w:szCs w:val="24"/>
        </w:rPr>
        <w:t>чес</w:t>
      </w:r>
      <w:r w:rsidRPr="00B4148B">
        <w:rPr>
          <w:rFonts w:cs="Times New Roman"/>
          <w:sz w:val="24"/>
          <w:szCs w:val="24"/>
        </w:rPr>
        <w:t>к</w:t>
      </w:r>
      <w:r w:rsidRPr="00B4148B">
        <w:rPr>
          <w:rFonts w:cs="Times New Roman"/>
          <w:spacing w:val="-2"/>
          <w:sz w:val="24"/>
          <w:szCs w:val="24"/>
        </w:rPr>
        <w:t>и</w:t>
      </w:r>
      <w:r w:rsidRPr="00B4148B">
        <w:rPr>
          <w:rFonts w:cs="Times New Roman"/>
          <w:sz w:val="24"/>
          <w:szCs w:val="24"/>
        </w:rPr>
        <w:t>й</w:t>
      </w:r>
      <w:r w:rsidRPr="00B4148B">
        <w:rPr>
          <w:rFonts w:cs="Times New Roman"/>
          <w:spacing w:val="12"/>
          <w:sz w:val="24"/>
          <w:szCs w:val="24"/>
        </w:rPr>
        <w:t xml:space="preserve"> </w:t>
      </w:r>
      <w:r w:rsidRPr="00B4148B">
        <w:rPr>
          <w:rFonts w:cs="Times New Roman"/>
          <w:sz w:val="24"/>
          <w:szCs w:val="24"/>
        </w:rPr>
        <w:t>р</w:t>
      </w:r>
      <w:r w:rsidRPr="00B4148B">
        <w:rPr>
          <w:rFonts w:cs="Times New Roman"/>
          <w:spacing w:val="-1"/>
          <w:sz w:val="24"/>
          <w:szCs w:val="24"/>
        </w:rPr>
        <w:t>асче</w:t>
      </w:r>
      <w:r w:rsidRPr="00B4148B">
        <w:rPr>
          <w:rFonts w:cs="Times New Roman"/>
          <w:sz w:val="24"/>
          <w:szCs w:val="24"/>
        </w:rPr>
        <w:t>т</w:t>
      </w:r>
      <w:r w:rsidRPr="00B4148B">
        <w:rPr>
          <w:rFonts w:cs="Times New Roman"/>
          <w:spacing w:val="14"/>
          <w:sz w:val="24"/>
          <w:szCs w:val="24"/>
        </w:rPr>
        <w:t xml:space="preserve"> </w:t>
      </w:r>
      <w:r w:rsidRPr="00B4148B">
        <w:rPr>
          <w:rFonts w:cs="Times New Roman"/>
          <w:spacing w:val="3"/>
          <w:sz w:val="24"/>
          <w:szCs w:val="24"/>
        </w:rPr>
        <w:t>с</w:t>
      </w:r>
      <w:r w:rsidRPr="00B4148B">
        <w:rPr>
          <w:rFonts w:cs="Times New Roman"/>
          <w:spacing w:val="-5"/>
          <w:sz w:val="24"/>
          <w:szCs w:val="24"/>
        </w:rPr>
        <w:t>у</w:t>
      </w:r>
      <w:r w:rsidRPr="00B4148B">
        <w:rPr>
          <w:rFonts w:cs="Times New Roman"/>
          <w:spacing w:val="2"/>
          <w:sz w:val="24"/>
          <w:szCs w:val="24"/>
        </w:rPr>
        <w:t>щ</w:t>
      </w:r>
      <w:r w:rsidRPr="00B4148B">
        <w:rPr>
          <w:rFonts w:cs="Times New Roman"/>
          <w:spacing w:val="-1"/>
          <w:sz w:val="24"/>
          <w:szCs w:val="24"/>
        </w:rPr>
        <w:t>ес</w:t>
      </w:r>
      <w:r w:rsidRPr="00B4148B">
        <w:rPr>
          <w:rFonts w:cs="Times New Roman"/>
          <w:sz w:val="24"/>
          <w:szCs w:val="24"/>
        </w:rPr>
        <w:t>т</w:t>
      </w:r>
      <w:r w:rsidRPr="00B4148B">
        <w:rPr>
          <w:rFonts w:cs="Times New Roman"/>
          <w:spacing w:val="4"/>
          <w:sz w:val="24"/>
          <w:szCs w:val="24"/>
        </w:rPr>
        <w:t>в</w:t>
      </w:r>
      <w:r w:rsidRPr="00B4148B">
        <w:rPr>
          <w:rFonts w:cs="Times New Roman"/>
          <w:spacing w:val="-5"/>
          <w:sz w:val="24"/>
          <w:szCs w:val="24"/>
        </w:rPr>
        <w:t>у</w:t>
      </w:r>
      <w:r w:rsidRPr="00B4148B">
        <w:rPr>
          <w:rFonts w:cs="Times New Roman"/>
          <w:sz w:val="24"/>
          <w:szCs w:val="24"/>
        </w:rPr>
        <w:t>ющ</w:t>
      </w:r>
      <w:r w:rsidRPr="00B4148B">
        <w:rPr>
          <w:rFonts w:cs="Times New Roman"/>
          <w:spacing w:val="-1"/>
          <w:sz w:val="24"/>
          <w:szCs w:val="24"/>
        </w:rPr>
        <w:t>е</w:t>
      </w:r>
      <w:r w:rsidRPr="00B4148B">
        <w:rPr>
          <w:rFonts w:cs="Times New Roman"/>
          <w:sz w:val="24"/>
          <w:szCs w:val="24"/>
        </w:rPr>
        <w:t>го р</w:t>
      </w:r>
      <w:r w:rsidRPr="00B4148B">
        <w:rPr>
          <w:rFonts w:cs="Times New Roman"/>
          <w:spacing w:val="-1"/>
          <w:sz w:val="24"/>
          <w:szCs w:val="24"/>
        </w:rPr>
        <w:t>е</w:t>
      </w:r>
      <w:r w:rsidRPr="00B4148B">
        <w:rPr>
          <w:rFonts w:cs="Times New Roman"/>
          <w:sz w:val="24"/>
          <w:szCs w:val="24"/>
        </w:rPr>
        <w:t>жи</w:t>
      </w:r>
      <w:r w:rsidRPr="00B4148B">
        <w:rPr>
          <w:rFonts w:cs="Times New Roman"/>
          <w:spacing w:val="-1"/>
          <w:sz w:val="24"/>
          <w:szCs w:val="24"/>
        </w:rPr>
        <w:t>м</w:t>
      </w:r>
      <w:r w:rsidRPr="00B4148B">
        <w:rPr>
          <w:rFonts w:cs="Times New Roman"/>
          <w:sz w:val="24"/>
          <w:szCs w:val="24"/>
        </w:rPr>
        <w:t>а</w:t>
      </w:r>
      <w:r w:rsidRPr="00B4148B">
        <w:rPr>
          <w:rFonts w:cs="Times New Roman"/>
          <w:spacing w:val="58"/>
          <w:sz w:val="24"/>
          <w:szCs w:val="24"/>
        </w:rPr>
        <w:t xml:space="preserve"> </w:t>
      </w:r>
      <w:r w:rsidRPr="00B4148B">
        <w:rPr>
          <w:rFonts w:cs="Times New Roman"/>
          <w:spacing w:val="2"/>
          <w:sz w:val="24"/>
          <w:szCs w:val="24"/>
        </w:rPr>
        <w:t>р</w:t>
      </w:r>
      <w:r w:rsidRPr="00B4148B">
        <w:rPr>
          <w:rFonts w:cs="Times New Roman"/>
          <w:spacing w:val="-1"/>
          <w:sz w:val="24"/>
          <w:szCs w:val="24"/>
        </w:rPr>
        <w:t>а</w:t>
      </w:r>
      <w:r w:rsidRPr="00B4148B">
        <w:rPr>
          <w:rFonts w:cs="Times New Roman"/>
          <w:sz w:val="24"/>
          <w:szCs w:val="24"/>
        </w:rPr>
        <w:t>боты</w:t>
      </w:r>
      <w:r w:rsidRPr="00B4148B">
        <w:rPr>
          <w:rFonts w:cs="Times New Roman"/>
          <w:spacing w:val="59"/>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пловых</w:t>
      </w:r>
      <w:r w:rsidRPr="00B4148B">
        <w:rPr>
          <w:rFonts w:cs="Times New Roman"/>
          <w:spacing w:val="1"/>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59"/>
          <w:sz w:val="24"/>
          <w:szCs w:val="24"/>
        </w:rPr>
        <w:t xml:space="preserve"> </w:t>
      </w:r>
      <w:r w:rsidRPr="00B4148B">
        <w:rPr>
          <w:rFonts w:cs="Times New Roman"/>
          <w:sz w:val="24"/>
          <w:szCs w:val="24"/>
        </w:rPr>
        <w:t>Пьезо</w:t>
      </w:r>
      <w:r w:rsidRPr="00B4148B">
        <w:rPr>
          <w:rFonts w:cs="Times New Roman"/>
          <w:spacing w:val="-1"/>
          <w:sz w:val="24"/>
          <w:szCs w:val="24"/>
        </w:rPr>
        <w:t>ме</w:t>
      </w:r>
      <w:r w:rsidRPr="00B4148B">
        <w:rPr>
          <w:rFonts w:cs="Times New Roman"/>
          <w:sz w:val="24"/>
          <w:szCs w:val="24"/>
        </w:rPr>
        <w:t>три</w:t>
      </w:r>
      <w:r w:rsidRPr="00B4148B">
        <w:rPr>
          <w:rFonts w:cs="Times New Roman"/>
          <w:spacing w:val="-1"/>
          <w:sz w:val="24"/>
          <w:szCs w:val="24"/>
        </w:rPr>
        <w:t>чес</w:t>
      </w:r>
      <w:r w:rsidRPr="00B4148B">
        <w:rPr>
          <w:rFonts w:cs="Times New Roman"/>
          <w:sz w:val="24"/>
          <w:szCs w:val="24"/>
        </w:rPr>
        <w:t>кие</w:t>
      </w:r>
      <w:r w:rsidRPr="00B4148B">
        <w:rPr>
          <w:rFonts w:cs="Times New Roman"/>
          <w:spacing w:val="58"/>
          <w:sz w:val="24"/>
          <w:szCs w:val="24"/>
        </w:rPr>
        <w:t xml:space="preserve"> </w:t>
      </w:r>
      <w:r w:rsidRPr="00B4148B">
        <w:rPr>
          <w:rFonts w:cs="Times New Roman"/>
          <w:sz w:val="24"/>
          <w:szCs w:val="24"/>
        </w:rPr>
        <w:t>гр</w:t>
      </w:r>
      <w:r w:rsidRPr="00B4148B">
        <w:rPr>
          <w:rFonts w:cs="Times New Roman"/>
          <w:spacing w:val="-1"/>
          <w:sz w:val="24"/>
          <w:szCs w:val="24"/>
        </w:rPr>
        <w:t>а</w:t>
      </w:r>
      <w:r w:rsidRPr="00B4148B">
        <w:rPr>
          <w:rFonts w:cs="Times New Roman"/>
          <w:sz w:val="24"/>
          <w:szCs w:val="24"/>
        </w:rPr>
        <w:t>ф</w:t>
      </w:r>
      <w:r w:rsidRPr="00B4148B">
        <w:rPr>
          <w:rFonts w:cs="Times New Roman"/>
          <w:spacing w:val="1"/>
          <w:sz w:val="24"/>
          <w:szCs w:val="24"/>
        </w:rPr>
        <w:t>и</w:t>
      </w:r>
      <w:r w:rsidRPr="00B4148B">
        <w:rPr>
          <w:rFonts w:cs="Times New Roman"/>
          <w:sz w:val="24"/>
          <w:szCs w:val="24"/>
        </w:rPr>
        <w:t>к</w:t>
      </w:r>
      <w:r w:rsidRPr="00B4148B">
        <w:rPr>
          <w:rFonts w:cs="Times New Roman"/>
          <w:spacing w:val="11"/>
          <w:sz w:val="24"/>
          <w:szCs w:val="24"/>
        </w:rPr>
        <w:t>и</w:t>
      </w:r>
      <w:r w:rsidRPr="00B4148B">
        <w:rPr>
          <w:rFonts w:cs="Times New Roman"/>
          <w:sz w:val="24"/>
          <w:szCs w:val="24"/>
        </w:rPr>
        <w:t>».</w:t>
      </w:r>
    </w:p>
    <w:p w14:paraId="0331C711" w14:textId="77777777" w:rsidR="003C31AC" w:rsidRPr="00B4148B" w:rsidRDefault="003C31AC" w:rsidP="003C31AC">
      <w:pPr>
        <w:rPr>
          <w:rFonts w:cs="Times New Roman"/>
          <w:sz w:val="24"/>
          <w:szCs w:val="24"/>
          <w:lang w:eastAsia="ru-RU"/>
        </w:rPr>
      </w:pPr>
    </w:p>
    <w:p w14:paraId="27AE7A52" w14:textId="77777777" w:rsidR="00A44CF5" w:rsidRPr="00B4148B" w:rsidRDefault="00A44CF5" w:rsidP="00895007">
      <w:pPr>
        <w:pStyle w:val="3"/>
        <w:numPr>
          <w:ilvl w:val="0"/>
          <w:numId w:val="48"/>
        </w:numPr>
        <w:spacing w:before="240" w:after="0" w:line="276" w:lineRule="auto"/>
        <w:ind w:left="426"/>
        <w:rPr>
          <w:sz w:val="24"/>
          <w:szCs w:val="24"/>
        </w:rPr>
      </w:pPr>
      <w:bookmarkStart w:id="63" w:name="_Toc40373535"/>
      <w:bookmarkStart w:id="64" w:name="_Toc166504997"/>
      <w:r w:rsidRPr="00B4148B">
        <w:rPr>
          <w:sz w:val="24"/>
          <w:szCs w:val="24"/>
        </w:rPr>
        <w:t>карты (схемы) тепловых сетей в зонах действия источников тепловой энергии в электронной форме и (или) на бумажном носителе</w:t>
      </w:r>
      <w:bookmarkEnd w:id="63"/>
      <w:bookmarkEnd w:id="64"/>
    </w:p>
    <w:p w14:paraId="6B975688" w14:textId="77777777" w:rsidR="000D2711" w:rsidRPr="00B4148B" w:rsidRDefault="000D2711" w:rsidP="00972269">
      <w:pPr>
        <w:ind w:firstLine="0"/>
        <w:rPr>
          <w:rFonts w:cs="Times New Roman"/>
          <w:sz w:val="24"/>
          <w:szCs w:val="24"/>
        </w:rPr>
      </w:pPr>
    </w:p>
    <w:p w14:paraId="27DF9FD6" w14:textId="77777777" w:rsidR="00D32F7A" w:rsidRPr="00B4148B" w:rsidRDefault="00D32F7A" w:rsidP="00C714A7">
      <w:pPr>
        <w:rPr>
          <w:rFonts w:cs="Times New Roman"/>
          <w:sz w:val="24"/>
          <w:szCs w:val="24"/>
        </w:rPr>
      </w:pPr>
      <w:r w:rsidRPr="00B4148B">
        <w:rPr>
          <w:rFonts w:cs="Times New Roman"/>
          <w:sz w:val="24"/>
          <w:szCs w:val="24"/>
        </w:rPr>
        <w:t>Электронные и (или) бумажные карты (схемы) тепловых сетей  приведены в Приложении.</w:t>
      </w:r>
    </w:p>
    <w:p w14:paraId="4903951B" w14:textId="77777777" w:rsidR="00D32F7A" w:rsidRPr="00B4148B" w:rsidRDefault="00D32F7A" w:rsidP="00C714A7">
      <w:pPr>
        <w:rPr>
          <w:rFonts w:cs="Times New Roman"/>
          <w:sz w:val="24"/>
          <w:szCs w:val="24"/>
        </w:rPr>
      </w:pPr>
    </w:p>
    <w:p w14:paraId="297C07C6" w14:textId="77777777" w:rsidR="00A44CF5" w:rsidRPr="00B4148B" w:rsidRDefault="00A44CF5" w:rsidP="00895007">
      <w:pPr>
        <w:pStyle w:val="3"/>
        <w:numPr>
          <w:ilvl w:val="0"/>
          <w:numId w:val="48"/>
        </w:numPr>
        <w:spacing w:before="240" w:after="0" w:line="276" w:lineRule="auto"/>
        <w:ind w:left="426"/>
        <w:rPr>
          <w:sz w:val="24"/>
          <w:szCs w:val="24"/>
        </w:rPr>
      </w:pPr>
      <w:bookmarkStart w:id="65" w:name="_Toc40373536"/>
      <w:bookmarkStart w:id="66" w:name="_Toc166504998"/>
      <w:r w:rsidRPr="00B4148B">
        <w:rPr>
          <w:sz w:val="24"/>
          <w:szCs w:val="24"/>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65"/>
      <w:bookmarkEnd w:id="66"/>
    </w:p>
    <w:p w14:paraId="1642FE0A" w14:textId="77777777" w:rsidR="003C31AC" w:rsidRPr="00B4148B" w:rsidRDefault="006E1114" w:rsidP="003C31AC">
      <w:pPr>
        <w:spacing w:before="240"/>
        <w:rPr>
          <w:rFonts w:cs="Times New Roman"/>
          <w:sz w:val="24"/>
          <w:szCs w:val="24"/>
          <w:u w:val="single"/>
        </w:rPr>
      </w:pPr>
      <w:r w:rsidRPr="00B4148B">
        <w:rPr>
          <w:rFonts w:cs="Times New Roman"/>
          <w:sz w:val="24"/>
          <w:szCs w:val="24"/>
          <w:u w:val="single"/>
        </w:rPr>
        <w:t xml:space="preserve">Тепловые сети от </w:t>
      </w:r>
      <w:r w:rsidR="003C31AC" w:rsidRPr="00B4148B">
        <w:rPr>
          <w:rFonts w:cs="Times New Roman"/>
          <w:sz w:val="24"/>
          <w:szCs w:val="24"/>
          <w:u w:val="single"/>
        </w:rPr>
        <w:t xml:space="preserve">районной котельной </w:t>
      </w:r>
    </w:p>
    <w:p w14:paraId="23188792" w14:textId="77777777" w:rsidR="003C31AC" w:rsidRPr="00B4148B" w:rsidRDefault="003C31AC" w:rsidP="00DE0A73">
      <w:pPr>
        <w:spacing w:before="240"/>
        <w:rPr>
          <w:rFonts w:cs="Times New Roman"/>
          <w:sz w:val="24"/>
          <w:szCs w:val="24"/>
        </w:rPr>
      </w:pPr>
      <w:r w:rsidRPr="00B4148B">
        <w:rPr>
          <w:rFonts w:cs="Times New Roman"/>
          <w:sz w:val="24"/>
          <w:szCs w:val="24"/>
        </w:rPr>
        <w:t xml:space="preserve">Общая протяженность магистральных тепловых сетей от котельной составляет </w:t>
      </w:r>
      <w:r w:rsidR="002738EE" w:rsidRPr="00B4148B">
        <w:rPr>
          <w:rFonts w:cs="Times New Roman"/>
          <w:sz w:val="24"/>
          <w:szCs w:val="24"/>
        </w:rPr>
        <w:t>28248</w:t>
      </w:r>
      <w:r w:rsidR="00D26D41" w:rsidRPr="00B4148B">
        <w:rPr>
          <w:rFonts w:cs="Times New Roman"/>
          <w:sz w:val="24"/>
          <w:szCs w:val="24"/>
        </w:rPr>
        <w:t xml:space="preserve">  в </w:t>
      </w:r>
      <w:r w:rsidR="00210FBC" w:rsidRPr="00B4148B">
        <w:rPr>
          <w:rFonts w:cs="Times New Roman"/>
          <w:sz w:val="24"/>
          <w:szCs w:val="24"/>
        </w:rPr>
        <w:t>двухтрубном</w:t>
      </w:r>
      <w:r w:rsidR="002738EE" w:rsidRPr="00B4148B">
        <w:rPr>
          <w:rFonts w:cs="Times New Roman"/>
          <w:sz w:val="24"/>
          <w:szCs w:val="24"/>
        </w:rPr>
        <w:t xml:space="preserve"> </w:t>
      </w:r>
      <w:r w:rsidR="00D26D41" w:rsidRPr="00B4148B">
        <w:rPr>
          <w:rFonts w:cs="Times New Roman"/>
          <w:sz w:val="24"/>
          <w:szCs w:val="24"/>
        </w:rPr>
        <w:t xml:space="preserve"> исчислении</w:t>
      </w:r>
      <w:r w:rsidRPr="00B4148B">
        <w:rPr>
          <w:rFonts w:cs="Times New Roman"/>
          <w:sz w:val="24"/>
          <w:szCs w:val="24"/>
        </w:rPr>
        <w:t>, тепловы</w:t>
      </w:r>
      <w:r w:rsidR="00D26D41" w:rsidRPr="00B4148B">
        <w:rPr>
          <w:rFonts w:cs="Times New Roman"/>
          <w:sz w:val="24"/>
          <w:szCs w:val="24"/>
        </w:rPr>
        <w:t>е  сети</w:t>
      </w:r>
      <w:r w:rsidRPr="00B4148B">
        <w:rPr>
          <w:rFonts w:cs="Times New Roman"/>
          <w:sz w:val="24"/>
          <w:szCs w:val="24"/>
        </w:rPr>
        <w:t xml:space="preserve">  проложен</w:t>
      </w:r>
      <w:r w:rsidR="00D26D41" w:rsidRPr="00B4148B">
        <w:rPr>
          <w:rFonts w:cs="Times New Roman"/>
          <w:sz w:val="24"/>
          <w:szCs w:val="24"/>
        </w:rPr>
        <w:t>ы</w:t>
      </w:r>
      <w:r w:rsidRPr="00B4148B">
        <w:rPr>
          <w:rFonts w:cs="Times New Roman"/>
          <w:sz w:val="24"/>
          <w:szCs w:val="24"/>
        </w:rPr>
        <w:t xml:space="preserve">  с  диаметром </w:t>
      </w:r>
      <w:r w:rsidR="00D26D41" w:rsidRPr="00B4148B">
        <w:rPr>
          <w:rFonts w:cs="Times New Roman"/>
          <w:sz w:val="24"/>
          <w:szCs w:val="24"/>
        </w:rPr>
        <w:t>700-38</w:t>
      </w:r>
      <w:r w:rsidRPr="00B4148B">
        <w:rPr>
          <w:rFonts w:cs="Times New Roman"/>
          <w:sz w:val="24"/>
          <w:szCs w:val="24"/>
        </w:rPr>
        <w:t xml:space="preserve"> мм. Распределение протяженности тепловых сетей по диаметрам и типу прокладки представлено на рисунках. Информация о материальных характеристиках трубопроводов тепловых сетей системы теплоснабжения и горячего водоснабжения, годах ввода в эксплуатацию, материалах теплоизоляции, типе прокладки, представлены в таблице </w:t>
      </w:r>
      <w:r w:rsidR="00D32F7A" w:rsidRPr="00B4148B">
        <w:rPr>
          <w:rFonts w:cs="Times New Roman"/>
          <w:sz w:val="24"/>
          <w:szCs w:val="24"/>
        </w:rPr>
        <w:t>ниже</w:t>
      </w:r>
      <w:r w:rsidRPr="00B4148B">
        <w:rPr>
          <w:rFonts w:cs="Times New Roman"/>
          <w:sz w:val="24"/>
          <w:szCs w:val="24"/>
        </w:rPr>
        <w:t>.</w:t>
      </w:r>
    </w:p>
    <w:p w14:paraId="7F15BFE1" w14:textId="77777777" w:rsidR="00DE0A73" w:rsidRPr="00B4148B" w:rsidRDefault="00DE0A73" w:rsidP="00DE0A73">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30</w:t>
      </w:r>
      <w:r w:rsidR="00000000">
        <w:rPr>
          <w:noProof/>
        </w:rPr>
        <w:fldChar w:fldCharType="end"/>
      </w:r>
      <w:r w:rsidRPr="00B4148B">
        <w:t xml:space="preserve"> Перечень участков тепловых сетей с указанием года ввода, длины, диаметра, материала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2277"/>
        <w:gridCol w:w="1162"/>
        <w:gridCol w:w="1536"/>
        <w:gridCol w:w="1516"/>
        <w:gridCol w:w="1876"/>
      </w:tblGrid>
      <w:tr w:rsidR="00895007" w:rsidRPr="00B4148B" w14:paraId="695916A1" w14:textId="77777777" w:rsidTr="00AC166F">
        <w:trPr>
          <w:trHeight w:val="20"/>
          <w:tblHeader/>
        </w:trPr>
        <w:tc>
          <w:tcPr>
            <w:tcW w:w="502" w:type="pct"/>
            <w:shd w:val="clear" w:color="auto" w:fill="auto"/>
            <w:vAlign w:val="center"/>
            <w:hideMark/>
          </w:tcPr>
          <w:p w14:paraId="006F24C3"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Участок №</w:t>
            </w:r>
          </w:p>
        </w:tc>
        <w:tc>
          <w:tcPr>
            <w:tcW w:w="1271" w:type="pct"/>
            <w:shd w:val="clear" w:color="auto" w:fill="auto"/>
            <w:vAlign w:val="center"/>
            <w:hideMark/>
          </w:tcPr>
          <w:p w14:paraId="42E1F06E"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 xml:space="preserve">Наименование и адрес участка </w:t>
            </w:r>
          </w:p>
        </w:tc>
        <w:tc>
          <w:tcPr>
            <w:tcW w:w="567" w:type="pct"/>
            <w:shd w:val="clear" w:color="auto" w:fill="auto"/>
            <w:vAlign w:val="center"/>
            <w:hideMark/>
          </w:tcPr>
          <w:p w14:paraId="70D19083"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Диаметр условный, мм</w:t>
            </w:r>
          </w:p>
        </w:tc>
        <w:tc>
          <w:tcPr>
            <w:tcW w:w="874" w:type="pct"/>
            <w:shd w:val="clear" w:color="auto" w:fill="auto"/>
            <w:vAlign w:val="center"/>
            <w:hideMark/>
          </w:tcPr>
          <w:p w14:paraId="32A1F41E"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Длина трубопровода в двухтрубном исполнении, м</w:t>
            </w:r>
          </w:p>
        </w:tc>
        <w:tc>
          <w:tcPr>
            <w:tcW w:w="730" w:type="pct"/>
            <w:shd w:val="clear" w:color="auto" w:fill="auto"/>
            <w:vAlign w:val="center"/>
            <w:hideMark/>
          </w:tcPr>
          <w:p w14:paraId="0A1EE690"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Год ввода в эксплуатацию</w:t>
            </w:r>
          </w:p>
        </w:tc>
        <w:tc>
          <w:tcPr>
            <w:tcW w:w="1056" w:type="pct"/>
            <w:shd w:val="clear" w:color="auto" w:fill="auto"/>
            <w:vAlign w:val="center"/>
            <w:hideMark/>
          </w:tcPr>
          <w:p w14:paraId="5E7FD69C" w14:textId="77777777" w:rsidR="00895007" w:rsidRPr="00B4148B" w:rsidRDefault="00895007" w:rsidP="00895007">
            <w:pPr>
              <w:ind w:firstLine="0"/>
              <w:jc w:val="center"/>
              <w:rPr>
                <w:rFonts w:cs="Times New Roman"/>
                <w:b/>
                <w:bCs/>
                <w:color w:val="000000"/>
                <w:sz w:val="20"/>
                <w:szCs w:val="20"/>
              </w:rPr>
            </w:pPr>
            <w:r w:rsidRPr="00B4148B">
              <w:rPr>
                <w:rFonts w:cs="Times New Roman"/>
                <w:b/>
                <w:bCs/>
                <w:color w:val="000000"/>
                <w:sz w:val="20"/>
                <w:szCs w:val="20"/>
              </w:rPr>
              <w:t>Вид прокладки</w:t>
            </w:r>
          </w:p>
        </w:tc>
      </w:tr>
      <w:tr w:rsidR="00895007" w:rsidRPr="00B4148B" w14:paraId="0E0A883E" w14:textId="77777777" w:rsidTr="00AC166F">
        <w:trPr>
          <w:trHeight w:val="20"/>
        </w:trPr>
        <w:tc>
          <w:tcPr>
            <w:tcW w:w="502" w:type="pct"/>
            <w:vMerge w:val="restart"/>
            <w:shd w:val="clear" w:color="auto" w:fill="auto"/>
            <w:vAlign w:val="center"/>
            <w:hideMark/>
          </w:tcPr>
          <w:p w14:paraId="19C6174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w:t>
            </w:r>
          </w:p>
        </w:tc>
        <w:tc>
          <w:tcPr>
            <w:tcW w:w="1271" w:type="pct"/>
            <w:vMerge w:val="restart"/>
            <w:shd w:val="clear" w:color="auto" w:fill="auto"/>
            <w:vAlign w:val="center"/>
            <w:hideMark/>
          </w:tcPr>
          <w:p w14:paraId="5F77AAC6"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Районной  котельной до камеры ТКМ-1</w:t>
            </w:r>
          </w:p>
        </w:tc>
        <w:tc>
          <w:tcPr>
            <w:tcW w:w="567" w:type="pct"/>
            <w:vMerge w:val="restart"/>
            <w:shd w:val="clear" w:color="auto" w:fill="auto"/>
            <w:vAlign w:val="center"/>
            <w:hideMark/>
          </w:tcPr>
          <w:p w14:paraId="0CDF5FA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700</w:t>
            </w:r>
          </w:p>
        </w:tc>
        <w:tc>
          <w:tcPr>
            <w:tcW w:w="874" w:type="pct"/>
            <w:shd w:val="clear" w:color="auto" w:fill="auto"/>
            <w:vAlign w:val="center"/>
            <w:hideMark/>
          </w:tcPr>
          <w:p w14:paraId="706618F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2104</w:t>
            </w:r>
          </w:p>
        </w:tc>
        <w:tc>
          <w:tcPr>
            <w:tcW w:w="730" w:type="pct"/>
            <w:vMerge w:val="restart"/>
            <w:shd w:val="clear" w:color="auto" w:fill="auto"/>
            <w:vAlign w:val="center"/>
            <w:hideMark/>
          </w:tcPr>
          <w:p w14:paraId="17D94AA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1985</w:t>
            </w:r>
          </w:p>
        </w:tc>
        <w:tc>
          <w:tcPr>
            <w:tcW w:w="1056" w:type="pct"/>
            <w:shd w:val="clear" w:color="auto" w:fill="auto"/>
            <w:vAlign w:val="center"/>
            <w:hideMark/>
          </w:tcPr>
          <w:p w14:paraId="06127B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на опорах</w:t>
            </w:r>
          </w:p>
        </w:tc>
      </w:tr>
      <w:tr w:rsidR="00895007" w:rsidRPr="00B4148B" w14:paraId="19F5E650" w14:textId="77777777" w:rsidTr="00AC166F">
        <w:trPr>
          <w:trHeight w:val="20"/>
        </w:trPr>
        <w:tc>
          <w:tcPr>
            <w:tcW w:w="502" w:type="pct"/>
            <w:vMerge/>
            <w:vAlign w:val="center"/>
            <w:hideMark/>
          </w:tcPr>
          <w:p w14:paraId="4519718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C258BC1" w14:textId="77777777" w:rsidR="00895007" w:rsidRPr="00B4148B" w:rsidRDefault="00895007" w:rsidP="00895007">
            <w:pPr>
              <w:ind w:firstLine="0"/>
              <w:rPr>
                <w:rFonts w:cs="Times New Roman"/>
                <w:color w:val="000000"/>
                <w:sz w:val="20"/>
                <w:szCs w:val="20"/>
              </w:rPr>
            </w:pPr>
          </w:p>
        </w:tc>
        <w:tc>
          <w:tcPr>
            <w:tcW w:w="567" w:type="pct"/>
            <w:vMerge/>
            <w:shd w:val="clear" w:color="auto" w:fill="auto"/>
            <w:vAlign w:val="center"/>
            <w:hideMark/>
          </w:tcPr>
          <w:p w14:paraId="476F5609" w14:textId="77777777" w:rsidR="00895007" w:rsidRPr="00B4148B" w:rsidRDefault="00895007" w:rsidP="00895007">
            <w:pPr>
              <w:ind w:firstLine="0"/>
              <w:rPr>
                <w:rFonts w:cs="Times New Roman"/>
                <w:color w:val="000000"/>
                <w:sz w:val="20"/>
                <w:szCs w:val="20"/>
              </w:rPr>
            </w:pPr>
          </w:p>
        </w:tc>
        <w:tc>
          <w:tcPr>
            <w:tcW w:w="874" w:type="pct"/>
            <w:shd w:val="clear" w:color="auto" w:fill="auto"/>
            <w:vAlign w:val="center"/>
            <w:hideMark/>
          </w:tcPr>
          <w:p w14:paraId="154478E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60</w:t>
            </w:r>
          </w:p>
        </w:tc>
        <w:tc>
          <w:tcPr>
            <w:tcW w:w="730" w:type="pct"/>
            <w:vMerge/>
            <w:vAlign w:val="center"/>
            <w:hideMark/>
          </w:tcPr>
          <w:p w14:paraId="7EDF036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C920C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FE582C6" w14:textId="77777777" w:rsidTr="00AC166F">
        <w:trPr>
          <w:trHeight w:val="20"/>
        </w:trPr>
        <w:tc>
          <w:tcPr>
            <w:tcW w:w="502" w:type="pct"/>
            <w:shd w:val="clear" w:color="auto" w:fill="auto"/>
            <w:vAlign w:val="center"/>
            <w:hideMark/>
          </w:tcPr>
          <w:p w14:paraId="099148C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w:t>
            </w:r>
          </w:p>
        </w:tc>
        <w:tc>
          <w:tcPr>
            <w:tcW w:w="1271" w:type="pct"/>
            <w:shd w:val="clear" w:color="auto" w:fill="auto"/>
            <w:vAlign w:val="center"/>
            <w:hideMark/>
          </w:tcPr>
          <w:p w14:paraId="25A2D417"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ТКМ-1 (пр-т 50летия Победы) до ТК20/3,ул. Дементьева</w:t>
            </w:r>
          </w:p>
        </w:tc>
        <w:tc>
          <w:tcPr>
            <w:tcW w:w="567" w:type="pct"/>
            <w:shd w:val="clear" w:color="auto" w:fill="auto"/>
            <w:vAlign w:val="center"/>
            <w:hideMark/>
          </w:tcPr>
          <w:p w14:paraId="72AF343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500</w:t>
            </w:r>
          </w:p>
        </w:tc>
        <w:tc>
          <w:tcPr>
            <w:tcW w:w="874" w:type="pct"/>
            <w:shd w:val="clear" w:color="auto" w:fill="auto"/>
            <w:vAlign w:val="center"/>
            <w:hideMark/>
          </w:tcPr>
          <w:p w14:paraId="4674301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1192</w:t>
            </w:r>
          </w:p>
        </w:tc>
        <w:tc>
          <w:tcPr>
            <w:tcW w:w="730" w:type="pct"/>
            <w:shd w:val="clear" w:color="auto" w:fill="auto"/>
            <w:vAlign w:val="center"/>
            <w:hideMark/>
          </w:tcPr>
          <w:p w14:paraId="726524F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w:t>
            </w:r>
          </w:p>
        </w:tc>
        <w:tc>
          <w:tcPr>
            <w:tcW w:w="1056" w:type="pct"/>
            <w:shd w:val="clear" w:color="auto" w:fill="auto"/>
            <w:vAlign w:val="center"/>
            <w:hideMark/>
          </w:tcPr>
          <w:p w14:paraId="2D48E0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F4D4E3B" w14:textId="77777777" w:rsidTr="00AC166F">
        <w:trPr>
          <w:trHeight w:val="20"/>
        </w:trPr>
        <w:tc>
          <w:tcPr>
            <w:tcW w:w="502" w:type="pct"/>
            <w:shd w:val="clear" w:color="auto" w:fill="auto"/>
            <w:vAlign w:val="center"/>
            <w:hideMark/>
          </w:tcPr>
          <w:p w14:paraId="02D6BF6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w:t>
            </w:r>
          </w:p>
        </w:tc>
        <w:tc>
          <w:tcPr>
            <w:tcW w:w="1271" w:type="pct"/>
            <w:shd w:val="clear" w:color="auto" w:fill="auto"/>
            <w:vAlign w:val="center"/>
            <w:hideMark/>
          </w:tcPr>
          <w:p w14:paraId="03795AE4"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ТК20/3 до ТК20 по ул. Дементьева</w:t>
            </w:r>
          </w:p>
        </w:tc>
        <w:tc>
          <w:tcPr>
            <w:tcW w:w="567" w:type="pct"/>
            <w:shd w:val="clear" w:color="auto" w:fill="auto"/>
            <w:vAlign w:val="center"/>
            <w:hideMark/>
          </w:tcPr>
          <w:p w14:paraId="61A07E1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400</w:t>
            </w:r>
          </w:p>
        </w:tc>
        <w:tc>
          <w:tcPr>
            <w:tcW w:w="874" w:type="pct"/>
            <w:shd w:val="clear" w:color="auto" w:fill="auto"/>
            <w:vAlign w:val="center"/>
            <w:hideMark/>
          </w:tcPr>
          <w:p w14:paraId="6512686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333</w:t>
            </w:r>
          </w:p>
        </w:tc>
        <w:tc>
          <w:tcPr>
            <w:tcW w:w="730" w:type="pct"/>
            <w:shd w:val="clear" w:color="auto" w:fill="auto"/>
            <w:vAlign w:val="center"/>
            <w:hideMark/>
          </w:tcPr>
          <w:p w14:paraId="0E3D08F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w:t>
            </w:r>
          </w:p>
        </w:tc>
        <w:tc>
          <w:tcPr>
            <w:tcW w:w="1056" w:type="pct"/>
            <w:shd w:val="clear" w:color="auto" w:fill="auto"/>
            <w:vAlign w:val="center"/>
            <w:hideMark/>
          </w:tcPr>
          <w:p w14:paraId="568DF71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B73B52E" w14:textId="77777777" w:rsidTr="00AC166F">
        <w:trPr>
          <w:trHeight w:val="20"/>
        </w:trPr>
        <w:tc>
          <w:tcPr>
            <w:tcW w:w="502" w:type="pct"/>
            <w:shd w:val="clear" w:color="auto" w:fill="auto"/>
            <w:vAlign w:val="center"/>
            <w:hideMark/>
          </w:tcPr>
          <w:p w14:paraId="73BEE0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w:t>
            </w:r>
          </w:p>
        </w:tc>
        <w:tc>
          <w:tcPr>
            <w:tcW w:w="1271" w:type="pct"/>
            <w:shd w:val="clear" w:color="auto" w:fill="auto"/>
            <w:vAlign w:val="center"/>
            <w:hideMark/>
          </w:tcPr>
          <w:p w14:paraId="7CAD3D7A"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Строителей от врезки у здания КНС до ТК-3</w:t>
            </w:r>
          </w:p>
        </w:tc>
        <w:tc>
          <w:tcPr>
            <w:tcW w:w="567" w:type="pct"/>
            <w:shd w:val="clear" w:color="auto" w:fill="auto"/>
            <w:vAlign w:val="center"/>
            <w:hideMark/>
          </w:tcPr>
          <w:p w14:paraId="1D1C6FE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500</w:t>
            </w:r>
          </w:p>
        </w:tc>
        <w:tc>
          <w:tcPr>
            <w:tcW w:w="874" w:type="pct"/>
            <w:shd w:val="clear" w:color="auto" w:fill="auto"/>
            <w:vAlign w:val="center"/>
            <w:hideMark/>
          </w:tcPr>
          <w:p w14:paraId="66FCB64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901</w:t>
            </w:r>
          </w:p>
        </w:tc>
        <w:tc>
          <w:tcPr>
            <w:tcW w:w="730" w:type="pct"/>
            <w:shd w:val="clear" w:color="auto" w:fill="auto"/>
            <w:vAlign w:val="center"/>
            <w:hideMark/>
          </w:tcPr>
          <w:p w14:paraId="07E963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1985</w:t>
            </w:r>
          </w:p>
        </w:tc>
        <w:tc>
          <w:tcPr>
            <w:tcW w:w="1056" w:type="pct"/>
            <w:shd w:val="clear" w:color="auto" w:fill="auto"/>
            <w:vAlign w:val="center"/>
            <w:hideMark/>
          </w:tcPr>
          <w:p w14:paraId="1F95A8A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на опорах</w:t>
            </w:r>
          </w:p>
        </w:tc>
      </w:tr>
      <w:tr w:rsidR="00895007" w:rsidRPr="00B4148B" w14:paraId="0940A9BF" w14:textId="77777777" w:rsidTr="00AC166F">
        <w:trPr>
          <w:trHeight w:val="20"/>
        </w:trPr>
        <w:tc>
          <w:tcPr>
            <w:tcW w:w="502" w:type="pct"/>
            <w:shd w:val="clear" w:color="auto" w:fill="auto"/>
            <w:vAlign w:val="center"/>
            <w:hideMark/>
          </w:tcPr>
          <w:p w14:paraId="30FA8D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w:t>
            </w:r>
          </w:p>
        </w:tc>
        <w:tc>
          <w:tcPr>
            <w:tcW w:w="1271" w:type="pct"/>
            <w:shd w:val="clear" w:color="auto" w:fill="auto"/>
            <w:vAlign w:val="center"/>
            <w:hideMark/>
          </w:tcPr>
          <w:p w14:paraId="1712BDD8"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ТК10 до ТК20</w:t>
            </w:r>
          </w:p>
        </w:tc>
        <w:tc>
          <w:tcPr>
            <w:tcW w:w="567" w:type="pct"/>
            <w:shd w:val="clear" w:color="auto" w:fill="auto"/>
            <w:vAlign w:val="center"/>
            <w:hideMark/>
          </w:tcPr>
          <w:p w14:paraId="4509BB3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400</w:t>
            </w:r>
          </w:p>
        </w:tc>
        <w:tc>
          <w:tcPr>
            <w:tcW w:w="874" w:type="pct"/>
            <w:shd w:val="clear" w:color="auto" w:fill="auto"/>
            <w:vAlign w:val="center"/>
            <w:hideMark/>
          </w:tcPr>
          <w:p w14:paraId="2161271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1210</w:t>
            </w:r>
          </w:p>
        </w:tc>
        <w:tc>
          <w:tcPr>
            <w:tcW w:w="730" w:type="pct"/>
            <w:shd w:val="clear" w:color="auto" w:fill="auto"/>
            <w:vAlign w:val="center"/>
            <w:hideMark/>
          </w:tcPr>
          <w:p w14:paraId="2724A6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4412332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1145D7C" w14:textId="77777777" w:rsidTr="00AC166F">
        <w:trPr>
          <w:trHeight w:val="20"/>
        </w:trPr>
        <w:tc>
          <w:tcPr>
            <w:tcW w:w="502" w:type="pct"/>
            <w:vMerge w:val="restart"/>
            <w:shd w:val="clear" w:color="auto" w:fill="auto"/>
            <w:vAlign w:val="center"/>
            <w:hideMark/>
          </w:tcPr>
          <w:p w14:paraId="10BCCAA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w:t>
            </w:r>
          </w:p>
        </w:tc>
        <w:tc>
          <w:tcPr>
            <w:tcW w:w="1271" w:type="pct"/>
            <w:vMerge w:val="restart"/>
            <w:shd w:val="clear" w:color="auto" w:fill="auto"/>
            <w:vAlign w:val="center"/>
            <w:hideMark/>
          </w:tcPr>
          <w:p w14:paraId="35B7EA7F"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ТК-3 до ТК-10</w:t>
            </w:r>
          </w:p>
        </w:tc>
        <w:tc>
          <w:tcPr>
            <w:tcW w:w="567" w:type="pct"/>
            <w:shd w:val="clear" w:color="auto" w:fill="auto"/>
            <w:noWrap/>
            <w:vAlign w:val="center"/>
            <w:hideMark/>
          </w:tcPr>
          <w:p w14:paraId="6BABE4F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500</w:t>
            </w:r>
          </w:p>
        </w:tc>
        <w:tc>
          <w:tcPr>
            <w:tcW w:w="874" w:type="pct"/>
            <w:shd w:val="clear" w:color="auto" w:fill="auto"/>
            <w:noWrap/>
            <w:vAlign w:val="center"/>
            <w:hideMark/>
          </w:tcPr>
          <w:p w14:paraId="3C7B1D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944</w:t>
            </w:r>
          </w:p>
        </w:tc>
        <w:tc>
          <w:tcPr>
            <w:tcW w:w="730" w:type="pct"/>
            <w:shd w:val="clear" w:color="auto" w:fill="auto"/>
            <w:vAlign w:val="center"/>
            <w:hideMark/>
          </w:tcPr>
          <w:p w14:paraId="5A337E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1985</w:t>
            </w:r>
          </w:p>
        </w:tc>
        <w:tc>
          <w:tcPr>
            <w:tcW w:w="1056" w:type="pct"/>
            <w:vMerge w:val="restart"/>
            <w:shd w:val="clear" w:color="auto" w:fill="auto"/>
            <w:vAlign w:val="center"/>
            <w:hideMark/>
          </w:tcPr>
          <w:p w14:paraId="0494F1F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DEEE216" w14:textId="77777777" w:rsidTr="00AC166F">
        <w:trPr>
          <w:trHeight w:val="20"/>
        </w:trPr>
        <w:tc>
          <w:tcPr>
            <w:tcW w:w="502" w:type="pct"/>
            <w:vMerge/>
            <w:vAlign w:val="center"/>
            <w:hideMark/>
          </w:tcPr>
          <w:p w14:paraId="6553516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868050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99611D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400</w:t>
            </w:r>
          </w:p>
        </w:tc>
        <w:tc>
          <w:tcPr>
            <w:tcW w:w="874" w:type="pct"/>
            <w:shd w:val="clear" w:color="auto" w:fill="auto"/>
            <w:noWrap/>
            <w:vAlign w:val="center"/>
            <w:hideMark/>
          </w:tcPr>
          <w:p w14:paraId="6D36802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398</w:t>
            </w:r>
          </w:p>
        </w:tc>
        <w:tc>
          <w:tcPr>
            <w:tcW w:w="730" w:type="pct"/>
            <w:shd w:val="clear" w:color="auto" w:fill="auto"/>
            <w:vAlign w:val="center"/>
            <w:hideMark/>
          </w:tcPr>
          <w:p w14:paraId="5EE024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vMerge/>
            <w:shd w:val="clear" w:color="auto" w:fill="auto"/>
            <w:vAlign w:val="center"/>
            <w:hideMark/>
          </w:tcPr>
          <w:p w14:paraId="57F28541" w14:textId="77777777" w:rsidR="00895007" w:rsidRPr="00B4148B" w:rsidRDefault="00895007" w:rsidP="00895007">
            <w:pPr>
              <w:ind w:firstLine="0"/>
              <w:jc w:val="center"/>
              <w:rPr>
                <w:rFonts w:cs="Times New Roman"/>
                <w:color w:val="000000"/>
                <w:sz w:val="20"/>
                <w:szCs w:val="20"/>
              </w:rPr>
            </w:pPr>
          </w:p>
        </w:tc>
      </w:tr>
      <w:tr w:rsidR="00895007" w:rsidRPr="00B4148B" w14:paraId="1A10A076" w14:textId="77777777" w:rsidTr="00AC166F">
        <w:trPr>
          <w:trHeight w:val="20"/>
        </w:trPr>
        <w:tc>
          <w:tcPr>
            <w:tcW w:w="502" w:type="pct"/>
            <w:shd w:val="clear" w:color="auto" w:fill="auto"/>
            <w:vAlign w:val="center"/>
            <w:hideMark/>
          </w:tcPr>
          <w:p w14:paraId="206426C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w:t>
            </w:r>
          </w:p>
        </w:tc>
        <w:tc>
          <w:tcPr>
            <w:tcW w:w="1271" w:type="pct"/>
            <w:shd w:val="clear" w:color="auto" w:fill="auto"/>
            <w:vAlign w:val="center"/>
            <w:hideMark/>
          </w:tcPr>
          <w:p w14:paraId="3D318B3F"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ТК-20/3, ТК20/4 до  ул. Соборная,65,69</w:t>
            </w:r>
          </w:p>
        </w:tc>
        <w:tc>
          <w:tcPr>
            <w:tcW w:w="567" w:type="pct"/>
            <w:shd w:val="clear" w:color="auto" w:fill="auto"/>
            <w:vAlign w:val="center"/>
            <w:hideMark/>
          </w:tcPr>
          <w:p w14:paraId="30B7C4A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14FF3F0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238</w:t>
            </w:r>
          </w:p>
        </w:tc>
        <w:tc>
          <w:tcPr>
            <w:tcW w:w="730" w:type="pct"/>
            <w:shd w:val="clear" w:color="auto" w:fill="auto"/>
            <w:vAlign w:val="center"/>
            <w:hideMark/>
          </w:tcPr>
          <w:p w14:paraId="1F22215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2001</w:t>
            </w:r>
          </w:p>
        </w:tc>
        <w:tc>
          <w:tcPr>
            <w:tcW w:w="1056" w:type="pct"/>
            <w:shd w:val="clear" w:color="auto" w:fill="auto"/>
            <w:vAlign w:val="center"/>
            <w:hideMark/>
          </w:tcPr>
          <w:p w14:paraId="7B662E7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0F64FF6" w14:textId="77777777" w:rsidTr="00AC166F">
        <w:trPr>
          <w:trHeight w:val="20"/>
        </w:trPr>
        <w:tc>
          <w:tcPr>
            <w:tcW w:w="502" w:type="pct"/>
            <w:vMerge w:val="restart"/>
            <w:shd w:val="clear" w:color="auto" w:fill="auto"/>
            <w:vAlign w:val="center"/>
            <w:hideMark/>
          </w:tcPr>
          <w:p w14:paraId="0AE888A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w:t>
            </w:r>
          </w:p>
        </w:tc>
        <w:tc>
          <w:tcPr>
            <w:tcW w:w="1271" w:type="pct"/>
            <w:vMerge w:val="restart"/>
            <w:shd w:val="clear" w:color="auto" w:fill="auto"/>
            <w:vAlign w:val="center"/>
            <w:hideMark/>
          </w:tcPr>
          <w:p w14:paraId="15CEB0C8"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Розы Люксембург от ТКМ-1 до ТК-3/2</w:t>
            </w:r>
          </w:p>
        </w:tc>
        <w:tc>
          <w:tcPr>
            <w:tcW w:w="567" w:type="pct"/>
            <w:shd w:val="clear" w:color="auto" w:fill="auto"/>
            <w:noWrap/>
            <w:vAlign w:val="center"/>
            <w:hideMark/>
          </w:tcPr>
          <w:p w14:paraId="35609A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400</w:t>
            </w:r>
          </w:p>
        </w:tc>
        <w:tc>
          <w:tcPr>
            <w:tcW w:w="874" w:type="pct"/>
            <w:shd w:val="clear" w:color="auto" w:fill="auto"/>
            <w:noWrap/>
            <w:vAlign w:val="center"/>
            <w:hideMark/>
          </w:tcPr>
          <w:p w14:paraId="561ED85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83</w:t>
            </w:r>
          </w:p>
        </w:tc>
        <w:tc>
          <w:tcPr>
            <w:tcW w:w="730" w:type="pct"/>
            <w:vMerge w:val="restart"/>
            <w:shd w:val="clear" w:color="auto" w:fill="auto"/>
            <w:vAlign w:val="center"/>
            <w:hideMark/>
          </w:tcPr>
          <w:p w14:paraId="785ECB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1980</w:t>
            </w:r>
          </w:p>
        </w:tc>
        <w:tc>
          <w:tcPr>
            <w:tcW w:w="1056" w:type="pct"/>
            <w:shd w:val="clear" w:color="auto" w:fill="auto"/>
            <w:vAlign w:val="center"/>
            <w:hideMark/>
          </w:tcPr>
          <w:p w14:paraId="67B3349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274EC67" w14:textId="77777777" w:rsidTr="00AC166F">
        <w:trPr>
          <w:trHeight w:val="20"/>
        </w:trPr>
        <w:tc>
          <w:tcPr>
            <w:tcW w:w="502" w:type="pct"/>
            <w:vMerge/>
            <w:vAlign w:val="center"/>
            <w:hideMark/>
          </w:tcPr>
          <w:p w14:paraId="646683E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BDF389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D89F1FC" w14:textId="77777777" w:rsidR="00895007" w:rsidRPr="00B4148B" w:rsidRDefault="00895007" w:rsidP="00895007">
            <w:pPr>
              <w:ind w:firstLine="0"/>
              <w:jc w:val="center"/>
              <w:rPr>
                <w:rFonts w:cs="Times New Roman"/>
                <w:sz w:val="20"/>
                <w:szCs w:val="20"/>
              </w:rPr>
            </w:pPr>
            <w:r w:rsidRPr="00B4148B">
              <w:rPr>
                <w:rFonts w:cs="Times New Roman"/>
                <w:sz w:val="20"/>
                <w:szCs w:val="20"/>
              </w:rPr>
              <w:t>300</w:t>
            </w:r>
          </w:p>
        </w:tc>
        <w:tc>
          <w:tcPr>
            <w:tcW w:w="874" w:type="pct"/>
            <w:shd w:val="clear" w:color="auto" w:fill="auto"/>
            <w:noWrap/>
            <w:vAlign w:val="center"/>
            <w:hideMark/>
          </w:tcPr>
          <w:p w14:paraId="40152C2F" w14:textId="77777777" w:rsidR="00895007" w:rsidRPr="00B4148B" w:rsidRDefault="00895007" w:rsidP="00895007">
            <w:pPr>
              <w:ind w:firstLine="0"/>
              <w:jc w:val="center"/>
              <w:rPr>
                <w:rFonts w:cs="Times New Roman"/>
                <w:sz w:val="20"/>
                <w:szCs w:val="20"/>
              </w:rPr>
            </w:pPr>
            <w:r w:rsidRPr="00B4148B">
              <w:rPr>
                <w:rFonts w:cs="Times New Roman"/>
                <w:sz w:val="20"/>
                <w:szCs w:val="20"/>
              </w:rPr>
              <w:t>355</w:t>
            </w:r>
          </w:p>
        </w:tc>
        <w:tc>
          <w:tcPr>
            <w:tcW w:w="730" w:type="pct"/>
            <w:vMerge/>
            <w:vAlign w:val="center"/>
            <w:hideMark/>
          </w:tcPr>
          <w:p w14:paraId="074CE68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C34D8F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C0844DF" w14:textId="77777777" w:rsidTr="00AC166F">
        <w:trPr>
          <w:trHeight w:val="20"/>
        </w:trPr>
        <w:tc>
          <w:tcPr>
            <w:tcW w:w="502" w:type="pct"/>
            <w:vMerge/>
            <w:vAlign w:val="center"/>
            <w:hideMark/>
          </w:tcPr>
          <w:p w14:paraId="5A9DEF6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7F52C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3B5B6A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D2BE2F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132</w:t>
            </w:r>
          </w:p>
        </w:tc>
        <w:tc>
          <w:tcPr>
            <w:tcW w:w="730" w:type="pct"/>
            <w:vMerge/>
            <w:vAlign w:val="center"/>
            <w:hideMark/>
          </w:tcPr>
          <w:p w14:paraId="57AF7C4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23F28A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F248891" w14:textId="77777777" w:rsidTr="00AC166F">
        <w:trPr>
          <w:trHeight w:val="20"/>
        </w:trPr>
        <w:tc>
          <w:tcPr>
            <w:tcW w:w="502" w:type="pct"/>
            <w:shd w:val="clear" w:color="auto" w:fill="auto"/>
            <w:vAlign w:val="center"/>
            <w:hideMark/>
          </w:tcPr>
          <w:p w14:paraId="7446F8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w:t>
            </w:r>
          </w:p>
        </w:tc>
        <w:tc>
          <w:tcPr>
            <w:tcW w:w="1271" w:type="pct"/>
            <w:shd w:val="clear" w:color="auto" w:fill="auto"/>
            <w:vAlign w:val="center"/>
            <w:hideMark/>
          </w:tcPr>
          <w:p w14:paraId="61BA2C63"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ТК-А8 до ЦТП-5</w:t>
            </w:r>
          </w:p>
        </w:tc>
        <w:tc>
          <w:tcPr>
            <w:tcW w:w="567" w:type="pct"/>
            <w:shd w:val="clear" w:color="auto" w:fill="auto"/>
            <w:noWrap/>
            <w:vAlign w:val="center"/>
            <w:hideMark/>
          </w:tcPr>
          <w:p w14:paraId="3E45B2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12EB035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112</w:t>
            </w:r>
          </w:p>
        </w:tc>
        <w:tc>
          <w:tcPr>
            <w:tcW w:w="730" w:type="pct"/>
            <w:shd w:val="clear" w:color="auto" w:fill="auto"/>
            <w:vAlign w:val="center"/>
            <w:hideMark/>
          </w:tcPr>
          <w:p w14:paraId="5CEC695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w:t>
            </w:r>
          </w:p>
        </w:tc>
        <w:tc>
          <w:tcPr>
            <w:tcW w:w="1056" w:type="pct"/>
            <w:shd w:val="clear" w:color="auto" w:fill="auto"/>
            <w:vAlign w:val="center"/>
            <w:hideMark/>
          </w:tcPr>
          <w:p w14:paraId="7491F9A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188954E" w14:textId="77777777" w:rsidTr="00AC166F">
        <w:trPr>
          <w:trHeight w:val="20"/>
        </w:trPr>
        <w:tc>
          <w:tcPr>
            <w:tcW w:w="502" w:type="pct"/>
            <w:vMerge w:val="restart"/>
            <w:shd w:val="clear" w:color="auto" w:fill="auto"/>
            <w:vAlign w:val="center"/>
            <w:hideMark/>
          </w:tcPr>
          <w:p w14:paraId="5797DB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w:t>
            </w:r>
          </w:p>
        </w:tc>
        <w:tc>
          <w:tcPr>
            <w:tcW w:w="1271" w:type="pct"/>
            <w:vMerge w:val="restart"/>
            <w:shd w:val="clear" w:color="auto" w:fill="auto"/>
            <w:vAlign w:val="center"/>
            <w:hideMark/>
          </w:tcPr>
          <w:p w14:paraId="77DF9DC0"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Цтп-5 до ж.д. №107 ул. Комсомольская, ул. Советская, д6,8,10,12,14</w:t>
            </w:r>
          </w:p>
        </w:tc>
        <w:tc>
          <w:tcPr>
            <w:tcW w:w="567" w:type="pct"/>
            <w:shd w:val="clear" w:color="auto" w:fill="auto"/>
            <w:vAlign w:val="center"/>
            <w:hideMark/>
          </w:tcPr>
          <w:p w14:paraId="58B3BFF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02D8524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w:t>
            </w:r>
          </w:p>
        </w:tc>
        <w:tc>
          <w:tcPr>
            <w:tcW w:w="730" w:type="pct"/>
            <w:vMerge w:val="restart"/>
            <w:shd w:val="clear" w:color="auto" w:fill="auto"/>
            <w:vAlign w:val="center"/>
            <w:hideMark/>
          </w:tcPr>
          <w:p w14:paraId="3FD8543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1988</w:t>
            </w:r>
          </w:p>
        </w:tc>
        <w:tc>
          <w:tcPr>
            <w:tcW w:w="1056" w:type="pct"/>
            <w:shd w:val="clear" w:color="auto" w:fill="auto"/>
            <w:vAlign w:val="center"/>
            <w:hideMark/>
          </w:tcPr>
          <w:p w14:paraId="6922A7B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7889923" w14:textId="77777777" w:rsidTr="00AC166F">
        <w:trPr>
          <w:trHeight w:val="20"/>
        </w:trPr>
        <w:tc>
          <w:tcPr>
            <w:tcW w:w="502" w:type="pct"/>
            <w:vMerge/>
            <w:vAlign w:val="center"/>
            <w:hideMark/>
          </w:tcPr>
          <w:p w14:paraId="1FD4C74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0ED9EAC"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6ED08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7E7D0B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730" w:type="pct"/>
            <w:vMerge/>
            <w:vAlign w:val="center"/>
            <w:hideMark/>
          </w:tcPr>
          <w:p w14:paraId="1E27454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39A0A4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на опорах</w:t>
            </w:r>
          </w:p>
        </w:tc>
      </w:tr>
      <w:tr w:rsidR="00895007" w:rsidRPr="00B4148B" w14:paraId="5D0946B9" w14:textId="77777777" w:rsidTr="00AC166F">
        <w:trPr>
          <w:trHeight w:val="20"/>
        </w:trPr>
        <w:tc>
          <w:tcPr>
            <w:tcW w:w="502" w:type="pct"/>
            <w:vMerge/>
            <w:vAlign w:val="center"/>
            <w:hideMark/>
          </w:tcPr>
          <w:p w14:paraId="3E67A3A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8FE8355"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7010DC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vAlign w:val="center"/>
            <w:hideMark/>
          </w:tcPr>
          <w:p w14:paraId="0E7B349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55</w:t>
            </w:r>
          </w:p>
        </w:tc>
        <w:tc>
          <w:tcPr>
            <w:tcW w:w="730" w:type="pct"/>
            <w:vMerge/>
            <w:vAlign w:val="center"/>
            <w:hideMark/>
          </w:tcPr>
          <w:p w14:paraId="279E14EC"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769569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28085F1" w14:textId="77777777" w:rsidTr="00AC166F">
        <w:trPr>
          <w:trHeight w:val="20"/>
        </w:trPr>
        <w:tc>
          <w:tcPr>
            <w:tcW w:w="502" w:type="pct"/>
            <w:vMerge/>
            <w:vAlign w:val="center"/>
            <w:hideMark/>
          </w:tcPr>
          <w:p w14:paraId="47EB124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0291D4A"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64555E2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3A09AF7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23</w:t>
            </w:r>
          </w:p>
        </w:tc>
        <w:tc>
          <w:tcPr>
            <w:tcW w:w="730" w:type="pct"/>
            <w:vMerge/>
            <w:vAlign w:val="center"/>
            <w:hideMark/>
          </w:tcPr>
          <w:p w14:paraId="209D7C5E"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4B8D998" w14:textId="77777777" w:rsidR="00895007" w:rsidRPr="00B4148B" w:rsidRDefault="00895007" w:rsidP="00895007">
            <w:pPr>
              <w:ind w:firstLine="0"/>
              <w:jc w:val="center"/>
              <w:rPr>
                <w:rFonts w:cs="Times New Roman"/>
                <w:color w:val="000000"/>
                <w:sz w:val="20"/>
                <w:szCs w:val="20"/>
              </w:rPr>
            </w:pPr>
          </w:p>
        </w:tc>
      </w:tr>
      <w:tr w:rsidR="00895007" w:rsidRPr="00B4148B" w14:paraId="5A63B155" w14:textId="77777777" w:rsidTr="00AC166F">
        <w:trPr>
          <w:trHeight w:val="20"/>
        </w:trPr>
        <w:tc>
          <w:tcPr>
            <w:tcW w:w="502" w:type="pct"/>
            <w:vMerge/>
            <w:vAlign w:val="center"/>
            <w:hideMark/>
          </w:tcPr>
          <w:p w14:paraId="279F53B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65B0279"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0C7AACE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5947142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w:t>
            </w:r>
          </w:p>
        </w:tc>
        <w:tc>
          <w:tcPr>
            <w:tcW w:w="730" w:type="pct"/>
            <w:vMerge/>
            <w:vAlign w:val="center"/>
            <w:hideMark/>
          </w:tcPr>
          <w:p w14:paraId="16DDAD0F"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144E074" w14:textId="77777777" w:rsidR="00895007" w:rsidRPr="00B4148B" w:rsidRDefault="00895007" w:rsidP="00895007">
            <w:pPr>
              <w:ind w:firstLine="0"/>
              <w:jc w:val="center"/>
              <w:rPr>
                <w:rFonts w:cs="Times New Roman"/>
                <w:color w:val="000000"/>
                <w:sz w:val="20"/>
                <w:szCs w:val="20"/>
              </w:rPr>
            </w:pPr>
          </w:p>
        </w:tc>
      </w:tr>
      <w:tr w:rsidR="00895007" w:rsidRPr="00B4148B" w14:paraId="4231F115" w14:textId="77777777" w:rsidTr="00AC166F">
        <w:trPr>
          <w:trHeight w:val="20"/>
        </w:trPr>
        <w:tc>
          <w:tcPr>
            <w:tcW w:w="502" w:type="pct"/>
            <w:vMerge w:val="restart"/>
            <w:shd w:val="clear" w:color="auto" w:fill="auto"/>
            <w:vAlign w:val="center"/>
            <w:hideMark/>
          </w:tcPr>
          <w:p w14:paraId="3D96F8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w:t>
            </w:r>
          </w:p>
        </w:tc>
        <w:tc>
          <w:tcPr>
            <w:tcW w:w="1271" w:type="pct"/>
            <w:vMerge w:val="restart"/>
            <w:shd w:val="clear" w:color="auto" w:fill="auto"/>
            <w:vAlign w:val="center"/>
            <w:hideMark/>
          </w:tcPr>
          <w:p w14:paraId="63DB36C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 xml:space="preserve">Ул. Советская, от ТК-6А.3 у ЦТП-5 до ж.д. №16,18,22, ТК-6А </w:t>
            </w:r>
          </w:p>
        </w:tc>
        <w:tc>
          <w:tcPr>
            <w:tcW w:w="567" w:type="pct"/>
            <w:shd w:val="clear" w:color="auto" w:fill="auto"/>
            <w:noWrap/>
            <w:vAlign w:val="center"/>
            <w:hideMark/>
          </w:tcPr>
          <w:p w14:paraId="6BD1A94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55867C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65</w:t>
            </w:r>
          </w:p>
        </w:tc>
        <w:tc>
          <w:tcPr>
            <w:tcW w:w="730" w:type="pct"/>
            <w:vMerge w:val="restart"/>
            <w:shd w:val="clear" w:color="auto" w:fill="auto"/>
            <w:vAlign w:val="center"/>
            <w:hideMark/>
          </w:tcPr>
          <w:p w14:paraId="0B922CB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w:t>
            </w:r>
          </w:p>
        </w:tc>
        <w:tc>
          <w:tcPr>
            <w:tcW w:w="1056" w:type="pct"/>
            <w:vMerge w:val="restart"/>
            <w:shd w:val="clear" w:color="auto" w:fill="auto"/>
            <w:vAlign w:val="center"/>
            <w:hideMark/>
          </w:tcPr>
          <w:p w14:paraId="01CA1FC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95A65AD" w14:textId="77777777" w:rsidTr="00AC166F">
        <w:trPr>
          <w:trHeight w:val="20"/>
        </w:trPr>
        <w:tc>
          <w:tcPr>
            <w:tcW w:w="502" w:type="pct"/>
            <w:vMerge/>
            <w:vAlign w:val="center"/>
            <w:hideMark/>
          </w:tcPr>
          <w:p w14:paraId="10FA79A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41A40B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E3214D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256138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96</w:t>
            </w:r>
          </w:p>
        </w:tc>
        <w:tc>
          <w:tcPr>
            <w:tcW w:w="730" w:type="pct"/>
            <w:vMerge/>
            <w:vAlign w:val="center"/>
            <w:hideMark/>
          </w:tcPr>
          <w:p w14:paraId="4B39292B"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6AED36C0" w14:textId="77777777" w:rsidR="00895007" w:rsidRPr="00B4148B" w:rsidRDefault="00895007" w:rsidP="00895007">
            <w:pPr>
              <w:ind w:firstLine="0"/>
              <w:jc w:val="center"/>
              <w:rPr>
                <w:rFonts w:cs="Times New Roman"/>
                <w:color w:val="000000"/>
                <w:sz w:val="20"/>
                <w:szCs w:val="20"/>
              </w:rPr>
            </w:pPr>
          </w:p>
        </w:tc>
      </w:tr>
      <w:tr w:rsidR="00895007" w:rsidRPr="00B4148B" w14:paraId="65C4B61C" w14:textId="77777777" w:rsidTr="00AC166F">
        <w:trPr>
          <w:trHeight w:val="20"/>
        </w:trPr>
        <w:tc>
          <w:tcPr>
            <w:tcW w:w="502" w:type="pct"/>
            <w:vMerge/>
            <w:vAlign w:val="center"/>
            <w:hideMark/>
          </w:tcPr>
          <w:p w14:paraId="0BFB767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8FD6EA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D8BD7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89</w:t>
            </w:r>
          </w:p>
        </w:tc>
        <w:tc>
          <w:tcPr>
            <w:tcW w:w="874" w:type="pct"/>
            <w:shd w:val="clear" w:color="auto" w:fill="auto"/>
            <w:noWrap/>
            <w:vAlign w:val="center"/>
            <w:hideMark/>
          </w:tcPr>
          <w:p w14:paraId="38E30EC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41</w:t>
            </w:r>
          </w:p>
        </w:tc>
        <w:tc>
          <w:tcPr>
            <w:tcW w:w="730" w:type="pct"/>
            <w:vMerge/>
            <w:vAlign w:val="center"/>
            <w:hideMark/>
          </w:tcPr>
          <w:p w14:paraId="79BB5F7A"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244AD471" w14:textId="77777777" w:rsidR="00895007" w:rsidRPr="00B4148B" w:rsidRDefault="00895007" w:rsidP="00895007">
            <w:pPr>
              <w:ind w:firstLine="0"/>
              <w:jc w:val="center"/>
              <w:rPr>
                <w:rFonts w:cs="Times New Roman"/>
                <w:color w:val="000000"/>
                <w:sz w:val="20"/>
                <w:szCs w:val="20"/>
              </w:rPr>
            </w:pPr>
          </w:p>
        </w:tc>
      </w:tr>
      <w:tr w:rsidR="00895007" w:rsidRPr="00B4148B" w14:paraId="41B7BF3A" w14:textId="77777777" w:rsidTr="00AC166F">
        <w:trPr>
          <w:trHeight w:val="20"/>
        </w:trPr>
        <w:tc>
          <w:tcPr>
            <w:tcW w:w="502" w:type="pct"/>
            <w:vMerge/>
            <w:vAlign w:val="center"/>
            <w:hideMark/>
          </w:tcPr>
          <w:p w14:paraId="468B3FD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71C012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8641E6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73EF90A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488DA086"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7C541BB4" w14:textId="77777777" w:rsidR="00895007" w:rsidRPr="00B4148B" w:rsidRDefault="00895007" w:rsidP="00895007">
            <w:pPr>
              <w:ind w:firstLine="0"/>
              <w:jc w:val="center"/>
              <w:rPr>
                <w:rFonts w:cs="Times New Roman"/>
                <w:color w:val="000000"/>
                <w:sz w:val="20"/>
                <w:szCs w:val="20"/>
              </w:rPr>
            </w:pPr>
          </w:p>
        </w:tc>
      </w:tr>
      <w:tr w:rsidR="00895007" w:rsidRPr="00B4148B" w14:paraId="686C9ACB" w14:textId="77777777" w:rsidTr="00AC166F">
        <w:trPr>
          <w:trHeight w:val="20"/>
        </w:trPr>
        <w:tc>
          <w:tcPr>
            <w:tcW w:w="502" w:type="pct"/>
            <w:vMerge/>
            <w:vAlign w:val="center"/>
            <w:hideMark/>
          </w:tcPr>
          <w:p w14:paraId="412FF13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7454FA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90C910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2223B21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34</w:t>
            </w:r>
          </w:p>
        </w:tc>
        <w:tc>
          <w:tcPr>
            <w:tcW w:w="730" w:type="pct"/>
            <w:vMerge/>
            <w:vAlign w:val="center"/>
            <w:hideMark/>
          </w:tcPr>
          <w:p w14:paraId="4E734D28"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3863D199" w14:textId="77777777" w:rsidR="00895007" w:rsidRPr="00B4148B" w:rsidRDefault="00895007" w:rsidP="00895007">
            <w:pPr>
              <w:ind w:firstLine="0"/>
              <w:jc w:val="center"/>
              <w:rPr>
                <w:rFonts w:cs="Times New Roman"/>
                <w:color w:val="000000"/>
                <w:sz w:val="20"/>
                <w:szCs w:val="20"/>
              </w:rPr>
            </w:pPr>
          </w:p>
        </w:tc>
      </w:tr>
      <w:tr w:rsidR="00895007" w:rsidRPr="00B4148B" w14:paraId="382FEAF8" w14:textId="77777777" w:rsidTr="00AC166F">
        <w:trPr>
          <w:trHeight w:val="20"/>
        </w:trPr>
        <w:tc>
          <w:tcPr>
            <w:tcW w:w="502" w:type="pct"/>
            <w:vMerge/>
            <w:vAlign w:val="center"/>
            <w:hideMark/>
          </w:tcPr>
          <w:p w14:paraId="297B512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AE47B1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A51FC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264B56D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334EAABB"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6BF885BF" w14:textId="77777777" w:rsidR="00895007" w:rsidRPr="00B4148B" w:rsidRDefault="00895007" w:rsidP="00895007">
            <w:pPr>
              <w:ind w:firstLine="0"/>
              <w:jc w:val="center"/>
              <w:rPr>
                <w:rFonts w:cs="Times New Roman"/>
                <w:color w:val="000000"/>
                <w:sz w:val="20"/>
                <w:szCs w:val="20"/>
              </w:rPr>
            </w:pPr>
          </w:p>
        </w:tc>
      </w:tr>
      <w:tr w:rsidR="00895007" w:rsidRPr="00B4148B" w14:paraId="415229C3" w14:textId="77777777" w:rsidTr="00AC166F">
        <w:trPr>
          <w:trHeight w:val="20"/>
        </w:trPr>
        <w:tc>
          <w:tcPr>
            <w:tcW w:w="502" w:type="pct"/>
            <w:vMerge w:val="restart"/>
            <w:shd w:val="clear" w:color="auto" w:fill="auto"/>
            <w:vAlign w:val="center"/>
            <w:hideMark/>
          </w:tcPr>
          <w:p w14:paraId="21560C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1271" w:type="pct"/>
            <w:vMerge w:val="restart"/>
            <w:shd w:val="clear" w:color="auto" w:fill="auto"/>
            <w:vAlign w:val="center"/>
            <w:hideMark/>
          </w:tcPr>
          <w:p w14:paraId="7D1FE8A1"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 Комсомольская от ЦТП-5 до ж.д. №119,121,125, сош№7 по ул. Комсомольская</w:t>
            </w:r>
          </w:p>
        </w:tc>
        <w:tc>
          <w:tcPr>
            <w:tcW w:w="567" w:type="pct"/>
            <w:shd w:val="clear" w:color="auto" w:fill="auto"/>
            <w:noWrap/>
            <w:vAlign w:val="center"/>
            <w:hideMark/>
          </w:tcPr>
          <w:p w14:paraId="4C2C675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E85626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730" w:type="pct"/>
            <w:vMerge w:val="restart"/>
            <w:shd w:val="clear" w:color="auto" w:fill="auto"/>
            <w:vAlign w:val="center"/>
            <w:hideMark/>
          </w:tcPr>
          <w:p w14:paraId="3E1BDAB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1991-1992</w:t>
            </w:r>
          </w:p>
        </w:tc>
        <w:tc>
          <w:tcPr>
            <w:tcW w:w="1056" w:type="pct"/>
            <w:vMerge w:val="restart"/>
            <w:shd w:val="clear" w:color="auto" w:fill="auto"/>
            <w:vAlign w:val="center"/>
            <w:hideMark/>
          </w:tcPr>
          <w:p w14:paraId="4DA155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7D1293A" w14:textId="77777777" w:rsidTr="00AC166F">
        <w:trPr>
          <w:trHeight w:val="20"/>
        </w:trPr>
        <w:tc>
          <w:tcPr>
            <w:tcW w:w="502" w:type="pct"/>
            <w:vMerge/>
            <w:vAlign w:val="center"/>
            <w:hideMark/>
          </w:tcPr>
          <w:p w14:paraId="0818FFE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21ED1A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35DFA7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375E784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730" w:type="pct"/>
            <w:vMerge/>
            <w:vAlign w:val="center"/>
            <w:hideMark/>
          </w:tcPr>
          <w:p w14:paraId="3E3A1058"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491C8CC" w14:textId="77777777" w:rsidR="00895007" w:rsidRPr="00B4148B" w:rsidRDefault="00895007" w:rsidP="00895007">
            <w:pPr>
              <w:ind w:firstLine="0"/>
              <w:jc w:val="center"/>
              <w:rPr>
                <w:rFonts w:cs="Times New Roman"/>
                <w:color w:val="000000"/>
                <w:sz w:val="20"/>
                <w:szCs w:val="20"/>
              </w:rPr>
            </w:pPr>
          </w:p>
        </w:tc>
      </w:tr>
      <w:tr w:rsidR="00895007" w:rsidRPr="00B4148B" w14:paraId="716145BF" w14:textId="77777777" w:rsidTr="00AC166F">
        <w:trPr>
          <w:trHeight w:val="20"/>
        </w:trPr>
        <w:tc>
          <w:tcPr>
            <w:tcW w:w="502" w:type="pct"/>
            <w:vMerge/>
            <w:vAlign w:val="center"/>
            <w:hideMark/>
          </w:tcPr>
          <w:p w14:paraId="2E277E3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C2216C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2D030A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7E81DA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130</w:t>
            </w:r>
          </w:p>
        </w:tc>
        <w:tc>
          <w:tcPr>
            <w:tcW w:w="730" w:type="pct"/>
            <w:vMerge/>
            <w:vAlign w:val="center"/>
            <w:hideMark/>
          </w:tcPr>
          <w:p w14:paraId="6EC6BACE"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8F95C93" w14:textId="77777777" w:rsidR="00895007" w:rsidRPr="00B4148B" w:rsidRDefault="00895007" w:rsidP="00895007">
            <w:pPr>
              <w:ind w:firstLine="0"/>
              <w:jc w:val="center"/>
              <w:rPr>
                <w:rFonts w:cs="Times New Roman"/>
                <w:color w:val="000000"/>
                <w:sz w:val="20"/>
                <w:szCs w:val="20"/>
              </w:rPr>
            </w:pPr>
          </w:p>
        </w:tc>
      </w:tr>
      <w:tr w:rsidR="00895007" w:rsidRPr="00B4148B" w14:paraId="00073F67" w14:textId="77777777" w:rsidTr="00AC166F">
        <w:trPr>
          <w:trHeight w:val="20"/>
        </w:trPr>
        <w:tc>
          <w:tcPr>
            <w:tcW w:w="502" w:type="pct"/>
            <w:vMerge/>
            <w:vAlign w:val="center"/>
            <w:hideMark/>
          </w:tcPr>
          <w:p w14:paraId="3BBDA22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5019BA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9BC994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3351035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117</w:t>
            </w:r>
          </w:p>
        </w:tc>
        <w:tc>
          <w:tcPr>
            <w:tcW w:w="730" w:type="pct"/>
            <w:vMerge/>
            <w:vAlign w:val="center"/>
            <w:hideMark/>
          </w:tcPr>
          <w:p w14:paraId="45FA3CE8"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2BFF6660" w14:textId="77777777" w:rsidR="00895007" w:rsidRPr="00B4148B" w:rsidRDefault="00895007" w:rsidP="00895007">
            <w:pPr>
              <w:ind w:firstLine="0"/>
              <w:jc w:val="center"/>
              <w:rPr>
                <w:rFonts w:cs="Times New Roman"/>
                <w:color w:val="000000"/>
                <w:sz w:val="20"/>
                <w:szCs w:val="20"/>
              </w:rPr>
            </w:pPr>
          </w:p>
        </w:tc>
      </w:tr>
      <w:tr w:rsidR="00895007" w:rsidRPr="00B4148B" w14:paraId="3531E530" w14:textId="77777777" w:rsidTr="00AC166F">
        <w:trPr>
          <w:trHeight w:val="20"/>
        </w:trPr>
        <w:tc>
          <w:tcPr>
            <w:tcW w:w="502" w:type="pct"/>
            <w:vMerge/>
            <w:vAlign w:val="center"/>
            <w:hideMark/>
          </w:tcPr>
          <w:p w14:paraId="311813A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3B7DC1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F82683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08E40E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33</w:t>
            </w:r>
          </w:p>
        </w:tc>
        <w:tc>
          <w:tcPr>
            <w:tcW w:w="730" w:type="pct"/>
            <w:vMerge/>
            <w:vAlign w:val="center"/>
            <w:hideMark/>
          </w:tcPr>
          <w:p w14:paraId="301A55A7"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7D54B1B2" w14:textId="77777777" w:rsidR="00895007" w:rsidRPr="00B4148B" w:rsidRDefault="00895007" w:rsidP="00895007">
            <w:pPr>
              <w:ind w:firstLine="0"/>
              <w:jc w:val="center"/>
              <w:rPr>
                <w:rFonts w:cs="Times New Roman"/>
                <w:color w:val="000000"/>
                <w:sz w:val="20"/>
                <w:szCs w:val="20"/>
              </w:rPr>
            </w:pPr>
          </w:p>
        </w:tc>
      </w:tr>
      <w:tr w:rsidR="00895007" w:rsidRPr="00B4148B" w14:paraId="2E539713" w14:textId="77777777" w:rsidTr="00AC166F">
        <w:trPr>
          <w:trHeight w:val="20"/>
        </w:trPr>
        <w:tc>
          <w:tcPr>
            <w:tcW w:w="502" w:type="pct"/>
            <w:vMerge w:val="restart"/>
            <w:shd w:val="clear" w:color="auto" w:fill="auto"/>
            <w:vAlign w:val="center"/>
            <w:hideMark/>
          </w:tcPr>
          <w:p w14:paraId="56322F1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w:t>
            </w:r>
          </w:p>
        </w:tc>
        <w:tc>
          <w:tcPr>
            <w:tcW w:w="1271" w:type="pct"/>
            <w:vMerge w:val="restart"/>
            <w:shd w:val="clear" w:color="auto" w:fill="auto"/>
            <w:vAlign w:val="center"/>
            <w:hideMark/>
          </w:tcPr>
          <w:p w14:paraId="5E45583A"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ТК-20/2 -ж.д.№6</w:t>
            </w:r>
          </w:p>
        </w:tc>
        <w:tc>
          <w:tcPr>
            <w:tcW w:w="567" w:type="pct"/>
            <w:shd w:val="clear" w:color="auto" w:fill="auto"/>
            <w:noWrap/>
            <w:vAlign w:val="center"/>
            <w:hideMark/>
          </w:tcPr>
          <w:p w14:paraId="25567ED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24DBD4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730" w:type="pct"/>
            <w:vMerge w:val="restart"/>
            <w:shd w:val="clear" w:color="auto" w:fill="auto"/>
            <w:vAlign w:val="center"/>
            <w:hideMark/>
          </w:tcPr>
          <w:p w14:paraId="7B6404B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vMerge w:val="restart"/>
            <w:shd w:val="clear" w:color="auto" w:fill="auto"/>
            <w:vAlign w:val="center"/>
            <w:hideMark/>
          </w:tcPr>
          <w:p w14:paraId="4715E73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4FADCC6" w14:textId="77777777" w:rsidTr="00AC166F">
        <w:trPr>
          <w:trHeight w:val="20"/>
        </w:trPr>
        <w:tc>
          <w:tcPr>
            <w:tcW w:w="502" w:type="pct"/>
            <w:vMerge/>
            <w:vAlign w:val="center"/>
            <w:hideMark/>
          </w:tcPr>
          <w:p w14:paraId="57D77DE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106FEF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470D6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77D3558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w:t>
            </w:r>
          </w:p>
        </w:tc>
        <w:tc>
          <w:tcPr>
            <w:tcW w:w="730" w:type="pct"/>
            <w:vMerge/>
            <w:vAlign w:val="center"/>
            <w:hideMark/>
          </w:tcPr>
          <w:p w14:paraId="01850175"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66959ED2" w14:textId="77777777" w:rsidR="00895007" w:rsidRPr="00B4148B" w:rsidRDefault="00895007" w:rsidP="00895007">
            <w:pPr>
              <w:ind w:firstLine="0"/>
              <w:jc w:val="center"/>
              <w:rPr>
                <w:rFonts w:cs="Times New Roman"/>
                <w:color w:val="000000"/>
                <w:sz w:val="20"/>
                <w:szCs w:val="20"/>
              </w:rPr>
            </w:pPr>
          </w:p>
        </w:tc>
      </w:tr>
      <w:tr w:rsidR="00895007" w:rsidRPr="00B4148B" w14:paraId="41CF5562" w14:textId="77777777" w:rsidTr="00AC166F">
        <w:trPr>
          <w:trHeight w:val="20"/>
        </w:trPr>
        <w:tc>
          <w:tcPr>
            <w:tcW w:w="502" w:type="pct"/>
            <w:vMerge/>
            <w:vAlign w:val="center"/>
            <w:hideMark/>
          </w:tcPr>
          <w:p w14:paraId="76F447E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4768C8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2FA18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F941A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w:t>
            </w:r>
          </w:p>
        </w:tc>
        <w:tc>
          <w:tcPr>
            <w:tcW w:w="730" w:type="pct"/>
            <w:vMerge/>
            <w:vAlign w:val="center"/>
            <w:hideMark/>
          </w:tcPr>
          <w:p w14:paraId="1FDB9627"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61C2BF6" w14:textId="77777777" w:rsidR="00895007" w:rsidRPr="00B4148B" w:rsidRDefault="00895007" w:rsidP="00895007">
            <w:pPr>
              <w:ind w:firstLine="0"/>
              <w:jc w:val="center"/>
              <w:rPr>
                <w:rFonts w:cs="Times New Roman"/>
                <w:color w:val="000000"/>
                <w:sz w:val="20"/>
                <w:szCs w:val="20"/>
              </w:rPr>
            </w:pPr>
          </w:p>
        </w:tc>
      </w:tr>
      <w:tr w:rsidR="00895007" w:rsidRPr="00B4148B" w14:paraId="19602CC0" w14:textId="77777777" w:rsidTr="00AC166F">
        <w:trPr>
          <w:trHeight w:val="20"/>
        </w:trPr>
        <w:tc>
          <w:tcPr>
            <w:tcW w:w="502" w:type="pct"/>
            <w:vMerge/>
            <w:vAlign w:val="center"/>
            <w:hideMark/>
          </w:tcPr>
          <w:p w14:paraId="4A0B625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1C8D0B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FFAE0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567FC1E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730" w:type="pct"/>
            <w:vMerge/>
            <w:vAlign w:val="center"/>
            <w:hideMark/>
          </w:tcPr>
          <w:p w14:paraId="7E3ED019"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AC241B9" w14:textId="77777777" w:rsidR="00895007" w:rsidRPr="00B4148B" w:rsidRDefault="00895007" w:rsidP="00895007">
            <w:pPr>
              <w:ind w:firstLine="0"/>
              <w:jc w:val="center"/>
              <w:rPr>
                <w:rFonts w:cs="Times New Roman"/>
                <w:color w:val="000000"/>
                <w:sz w:val="20"/>
                <w:szCs w:val="20"/>
              </w:rPr>
            </w:pPr>
          </w:p>
        </w:tc>
      </w:tr>
      <w:tr w:rsidR="00895007" w:rsidRPr="00B4148B" w14:paraId="28F619C7" w14:textId="77777777" w:rsidTr="00AC166F">
        <w:trPr>
          <w:trHeight w:val="20"/>
        </w:trPr>
        <w:tc>
          <w:tcPr>
            <w:tcW w:w="502" w:type="pct"/>
            <w:shd w:val="clear" w:color="auto" w:fill="auto"/>
            <w:noWrap/>
            <w:vAlign w:val="center"/>
            <w:hideMark/>
          </w:tcPr>
          <w:p w14:paraId="19A193B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w:t>
            </w:r>
          </w:p>
        </w:tc>
        <w:tc>
          <w:tcPr>
            <w:tcW w:w="1271" w:type="pct"/>
            <w:shd w:val="clear" w:color="auto" w:fill="auto"/>
            <w:vAlign w:val="center"/>
            <w:hideMark/>
          </w:tcPr>
          <w:p w14:paraId="66ACEF1B"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ТК-18А до УС ж.д. №50</w:t>
            </w:r>
          </w:p>
        </w:tc>
        <w:tc>
          <w:tcPr>
            <w:tcW w:w="567" w:type="pct"/>
            <w:shd w:val="clear" w:color="auto" w:fill="auto"/>
            <w:noWrap/>
            <w:vAlign w:val="center"/>
            <w:hideMark/>
          </w:tcPr>
          <w:p w14:paraId="135DC2E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89</w:t>
            </w:r>
          </w:p>
        </w:tc>
        <w:tc>
          <w:tcPr>
            <w:tcW w:w="874" w:type="pct"/>
            <w:shd w:val="clear" w:color="auto" w:fill="auto"/>
            <w:noWrap/>
            <w:vAlign w:val="center"/>
            <w:hideMark/>
          </w:tcPr>
          <w:p w14:paraId="0F0B584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58</w:t>
            </w:r>
          </w:p>
        </w:tc>
        <w:tc>
          <w:tcPr>
            <w:tcW w:w="730" w:type="pct"/>
            <w:shd w:val="clear" w:color="auto" w:fill="auto"/>
            <w:noWrap/>
            <w:vAlign w:val="center"/>
            <w:hideMark/>
          </w:tcPr>
          <w:p w14:paraId="4145C0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2BEC72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F2F39D0" w14:textId="77777777" w:rsidTr="00AC166F">
        <w:trPr>
          <w:trHeight w:val="20"/>
        </w:trPr>
        <w:tc>
          <w:tcPr>
            <w:tcW w:w="502" w:type="pct"/>
            <w:vMerge w:val="restart"/>
            <w:shd w:val="clear" w:color="auto" w:fill="auto"/>
            <w:noWrap/>
            <w:vAlign w:val="center"/>
            <w:hideMark/>
          </w:tcPr>
          <w:p w14:paraId="04479CD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1271" w:type="pct"/>
            <w:vMerge w:val="restart"/>
            <w:shd w:val="clear" w:color="auto" w:fill="auto"/>
            <w:vAlign w:val="center"/>
            <w:hideMark/>
          </w:tcPr>
          <w:p w14:paraId="4A59C59E"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ТК-10 до ж.д. №115, ул. Советская ж.д. №4</w:t>
            </w:r>
          </w:p>
        </w:tc>
        <w:tc>
          <w:tcPr>
            <w:tcW w:w="567" w:type="pct"/>
            <w:shd w:val="clear" w:color="auto" w:fill="auto"/>
            <w:noWrap/>
            <w:vAlign w:val="center"/>
            <w:hideMark/>
          </w:tcPr>
          <w:p w14:paraId="70FF177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0534EF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240</w:t>
            </w:r>
          </w:p>
        </w:tc>
        <w:tc>
          <w:tcPr>
            <w:tcW w:w="730" w:type="pct"/>
            <w:vMerge w:val="restart"/>
            <w:shd w:val="clear" w:color="auto" w:fill="auto"/>
            <w:noWrap/>
            <w:vAlign w:val="center"/>
            <w:hideMark/>
          </w:tcPr>
          <w:p w14:paraId="5AC67AD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vMerge w:val="restart"/>
            <w:shd w:val="clear" w:color="auto" w:fill="auto"/>
            <w:vAlign w:val="center"/>
            <w:hideMark/>
          </w:tcPr>
          <w:p w14:paraId="0B643AC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005355D" w14:textId="77777777" w:rsidTr="00AC166F">
        <w:trPr>
          <w:trHeight w:val="20"/>
        </w:trPr>
        <w:tc>
          <w:tcPr>
            <w:tcW w:w="502" w:type="pct"/>
            <w:vMerge/>
            <w:vAlign w:val="center"/>
            <w:hideMark/>
          </w:tcPr>
          <w:p w14:paraId="71C9946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D4F74A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C3B3C4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178360A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56</w:t>
            </w:r>
          </w:p>
        </w:tc>
        <w:tc>
          <w:tcPr>
            <w:tcW w:w="730" w:type="pct"/>
            <w:vMerge/>
            <w:vAlign w:val="center"/>
            <w:hideMark/>
          </w:tcPr>
          <w:p w14:paraId="2620CF99"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3C8F8FF" w14:textId="77777777" w:rsidR="00895007" w:rsidRPr="00B4148B" w:rsidRDefault="00895007" w:rsidP="00895007">
            <w:pPr>
              <w:ind w:firstLine="0"/>
              <w:jc w:val="center"/>
              <w:rPr>
                <w:rFonts w:cs="Times New Roman"/>
                <w:color w:val="000000"/>
                <w:sz w:val="20"/>
                <w:szCs w:val="20"/>
              </w:rPr>
            </w:pPr>
          </w:p>
        </w:tc>
      </w:tr>
      <w:tr w:rsidR="00895007" w:rsidRPr="00B4148B" w14:paraId="07625431" w14:textId="77777777" w:rsidTr="00AC166F">
        <w:trPr>
          <w:trHeight w:val="20"/>
        </w:trPr>
        <w:tc>
          <w:tcPr>
            <w:tcW w:w="502" w:type="pct"/>
            <w:vMerge/>
            <w:vAlign w:val="center"/>
            <w:hideMark/>
          </w:tcPr>
          <w:p w14:paraId="42DD0BC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5188BD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9BA38D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482423C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49</w:t>
            </w:r>
          </w:p>
        </w:tc>
        <w:tc>
          <w:tcPr>
            <w:tcW w:w="730" w:type="pct"/>
            <w:vMerge/>
            <w:vAlign w:val="center"/>
            <w:hideMark/>
          </w:tcPr>
          <w:p w14:paraId="2D7CF9DC"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2E8A36BA" w14:textId="77777777" w:rsidR="00895007" w:rsidRPr="00B4148B" w:rsidRDefault="00895007" w:rsidP="00895007">
            <w:pPr>
              <w:ind w:firstLine="0"/>
              <w:jc w:val="center"/>
              <w:rPr>
                <w:rFonts w:cs="Times New Roman"/>
                <w:color w:val="000000"/>
                <w:sz w:val="20"/>
                <w:szCs w:val="20"/>
              </w:rPr>
            </w:pPr>
          </w:p>
        </w:tc>
      </w:tr>
      <w:tr w:rsidR="00895007" w:rsidRPr="00B4148B" w14:paraId="3B250487" w14:textId="77777777" w:rsidTr="00AC166F">
        <w:trPr>
          <w:trHeight w:val="20"/>
        </w:trPr>
        <w:tc>
          <w:tcPr>
            <w:tcW w:w="502" w:type="pct"/>
            <w:vMerge/>
            <w:vAlign w:val="center"/>
            <w:hideMark/>
          </w:tcPr>
          <w:p w14:paraId="62448E6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B16EA0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91C7FE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1564BDA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258</w:t>
            </w:r>
          </w:p>
        </w:tc>
        <w:tc>
          <w:tcPr>
            <w:tcW w:w="730" w:type="pct"/>
            <w:vMerge/>
            <w:vAlign w:val="center"/>
            <w:hideMark/>
          </w:tcPr>
          <w:p w14:paraId="54CBA01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2CA04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низких опорах по тех подвалу</w:t>
            </w:r>
          </w:p>
        </w:tc>
      </w:tr>
      <w:tr w:rsidR="00895007" w:rsidRPr="00B4148B" w14:paraId="30379C40" w14:textId="77777777" w:rsidTr="00AC166F">
        <w:trPr>
          <w:trHeight w:val="20"/>
        </w:trPr>
        <w:tc>
          <w:tcPr>
            <w:tcW w:w="502" w:type="pct"/>
            <w:vMerge/>
            <w:vAlign w:val="center"/>
            <w:hideMark/>
          </w:tcPr>
          <w:p w14:paraId="162B938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0C745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BE9CC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691F4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730" w:type="pct"/>
            <w:vMerge/>
            <w:vAlign w:val="center"/>
            <w:hideMark/>
          </w:tcPr>
          <w:p w14:paraId="2869739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084C2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29576ED" w14:textId="77777777" w:rsidTr="00AC166F">
        <w:trPr>
          <w:trHeight w:val="20"/>
        </w:trPr>
        <w:tc>
          <w:tcPr>
            <w:tcW w:w="502" w:type="pct"/>
            <w:vMerge/>
            <w:vAlign w:val="center"/>
            <w:hideMark/>
          </w:tcPr>
          <w:p w14:paraId="6072111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306E1B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A0E306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5D64A49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790BB46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115F64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низких опорах по тех подвалу</w:t>
            </w:r>
          </w:p>
        </w:tc>
      </w:tr>
      <w:tr w:rsidR="00895007" w:rsidRPr="00B4148B" w14:paraId="0FB6628C" w14:textId="77777777" w:rsidTr="00AC166F">
        <w:trPr>
          <w:trHeight w:val="20"/>
        </w:trPr>
        <w:tc>
          <w:tcPr>
            <w:tcW w:w="502" w:type="pct"/>
            <w:vMerge/>
            <w:vAlign w:val="center"/>
            <w:hideMark/>
          </w:tcPr>
          <w:p w14:paraId="4B00555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6D6AC0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492053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0E01C0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52</w:t>
            </w:r>
          </w:p>
        </w:tc>
        <w:tc>
          <w:tcPr>
            <w:tcW w:w="730" w:type="pct"/>
            <w:vMerge/>
            <w:vAlign w:val="center"/>
            <w:hideMark/>
          </w:tcPr>
          <w:p w14:paraId="309FFFBA"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5224B7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AB3602A" w14:textId="77777777" w:rsidTr="00AC166F">
        <w:trPr>
          <w:trHeight w:val="20"/>
        </w:trPr>
        <w:tc>
          <w:tcPr>
            <w:tcW w:w="502" w:type="pct"/>
            <w:vMerge w:val="restart"/>
            <w:shd w:val="clear" w:color="auto" w:fill="auto"/>
            <w:noWrap/>
            <w:vAlign w:val="center"/>
            <w:hideMark/>
          </w:tcPr>
          <w:p w14:paraId="62EF612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w:t>
            </w:r>
          </w:p>
        </w:tc>
        <w:tc>
          <w:tcPr>
            <w:tcW w:w="1271" w:type="pct"/>
            <w:vMerge w:val="restart"/>
            <w:shd w:val="clear" w:color="auto" w:fill="auto"/>
            <w:vAlign w:val="center"/>
            <w:hideMark/>
          </w:tcPr>
          <w:p w14:paraId="146FC20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ТК-6  до ж.д. №26, 28, 28а, 30, 32</w:t>
            </w:r>
          </w:p>
        </w:tc>
        <w:tc>
          <w:tcPr>
            <w:tcW w:w="567" w:type="pct"/>
            <w:shd w:val="clear" w:color="auto" w:fill="auto"/>
            <w:noWrap/>
            <w:vAlign w:val="center"/>
            <w:hideMark/>
          </w:tcPr>
          <w:p w14:paraId="1E73F5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18F408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137</w:t>
            </w:r>
          </w:p>
        </w:tc>
        <w:tc>
          <w:tcPr>
            <w:tcW w:w="730" w:type="pct"/>
            <w:vMerge w:val="restart"/>
            <w:shd w:val="clear" w:color="auto" w:fill="auto"/>
            <w:noWrap/>
            <w:vAlign w:val="center"/>
            <w:hideMark/>
          </w:tcPr>
          <w:p w14:paraId="4FACA4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1994</w:t>
            </w:r>
          </w:p>
        </w:tc>
        <w:tc>
          <w:tcPr>
            <w:tcW w:w="1056" w:type="pct"/>
            <w:shd w:val="clear" w:color="auto" w:fill="auto"/>
            <w:vAlign w:val="center"/>
            <w:hideMark/>
          </w:tcPr>
          <w:p w14:paraId="2D3A900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270AE4A" w14:textId="77777777" w:rsidTr="00AC166F">
        <w:trPr>
          <w:trHeight w:val="20"/>
        </w:trPr>
        <w:tc>
          <w:tcPr>
            <w:tcW w:w="502" w:type="pct"/>
            <w:vMerge/>
            <w:vAlign w:val="center"/>
            <w:hideMark/>
          </w:tcPr>
          <w:p w14:paraId="0E7CF10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A3704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BB127C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650E6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186</w:t>
            </w:r>
          </w:p>
        </w:tc>
        <w:tc>
          <w:tcPr>
            <w:tcW w:w="730" w:type="pct"/>
            <w:vMerge/>
            <w:vAlign w:val="center"/>
            <w:hideMark/>
          </w:tcPr>
          <w:p w14:paraId="58B1103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BC7FE3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CDF250C" w14:textId="77777777" w:rsidTr="00AC166F">
        <w:trPr>
          <w:trHeight w:val="20"/>
        </w:trPr>
        <w:tc>
          <w:tcPr>
            <w:tcW w:w="502" w:type="pct"/>
            <w:vMerge/>
            <w:vAlign w:val="center"/>
            <w:hideMark/>
          </w:tcPr>
          <w:p w14:paraId="17DB481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2687F5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DE99A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5D7EF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83</w:t>
            </w:r>
          </w:p>
        </w:tc>
        <w:tc>
          <w:tcPr>
            <w:tcW w:w="730" w:type="pct"/>
            <w:vMerge/>
            <w:vAlign w:val="center"/>
            <w:hideMark/>
          </w:tcPr>
          <w:p w14:paraId="5809B9E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82EF7A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C761DA4" w14:textId="77777777" w:rsidTr="00AC166F">
        <w:trPr>
          <w:trHeight w:val="20"/>
        </w:trPr>
        <w:tc>
          <w:tcPr>
            <w:tcW w:w="502" w:type="pct"/>
            <w:vMerge/>
            <w:vAlign w:val="center"/>
            <w:hideMark/>
          </w:tcPr>
          <w:p w14:paraId="679D085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E56AAC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DE3849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C617F7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36</w:t>
            </w:r>
          </w:p>
        </w:tc>
        <w:tc>
          <w:tcPr>
            <w:tcW w:w="730" w:type="pct"/>
            <w:vMerge/>
            <w:vAlign w:val="center"/>
            <w:hideMark/>
          </w:tcPr>
          <w:p w14:paraId="1363314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F6623B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низких опорах по тех подвалу</w:t>
            </w:r>
          </w:p>
        </w:tc>
      </w:tr>
      <w:tr w:rsidR="00895007" w:rsidRPr="00B4148B" w14:paraId="7921091E" w14:textId="77777777" w:rsidTr="00AC166F">
        <w:trPr>
          <w:trHeight w:val="20"/>
        </w:trPr>
        <w:tc>
          <w:tcPr>
            <w:tcW w:w="502" w:type="pct"/>
            <w:vMerge/>
            <w:vAlign w:val="center"/>
            <w:hideMark/>
          </w:tcPr>
          <w:p w14:paraId="0A5C12D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94AA7A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00F8A3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F35345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7725024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1D6665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низких опорах по тех подвалу</w:t>
            </w:r>
          </w:p>
        </w:tc>
      </w:tr>
      <w:tr w:rsidR="00895007" w:rsidRPr="00B4148B" w14:paraId="274C2346" w14:textId="77777777" w:rsidTr="00AC166F">
        <w:trPr>
          <w:trHeight w:val="20"/>
        </w:trPr>
        <w:tc>
          <w:tcPr>
            <w:tcW w:w="502" w:type="pct"/>
            <w:vMerge/>
            <w:vAlign w:val="center"/>
            <w:hideMark/>
          </w:tcPr>
          <w:p w14:paraId="0367CB3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FEBFEFB"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BA1C2A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67B4F7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26</w:t>
            </w:r>
          </w:p>
        </w:tc>
        <w:tc>
          <w:tcPr>
            <w:tcW w:w="730" w:type="pct"/>
            <w:vMerge/>
            <w:vAlign w:val="center"/>
            <w:hideMark/>
          </w:tcPr>
          <w:p w14:paraId="247A6A6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7501BE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A27CA04" w14:textId="77777777" w:rsidTr="00AC166F">
        <w:trPr>
          <w:trHeight w:val="20"/>
        </w:trPr>
        <w:tc>
          <w:tcPr>
            <w:tcW w:w="502" w:type="pct"/>
            <w:vMerge w:val="restart"/>
            <w:shd w:val="clear" w:color="auto" w:fill="auto"/>
            <w:noWrap/>
            <w:vAlign w:val="center"/>
            <w:hideMark/>
          </w:tcPr>
          <w:p w14:paraId="2EF1F58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17</w:t>
            </w:r>
          </w:p>
        </w:tc>
        <w:tc>
          <w:tcPr>
            <w:tcW w:w="1271" w:type="pct"/>
            <w:vMerge w:val="restart"/>
            <w:shd w:val="clear" w:color="auto" w:fill="auto"/>
            <w:vAlign w:val="center"/>
            <w:hideMark/>
          </w:tcPr>
          <w:p w14:paraId="1365A96B"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ТК-18 до УС  ж.д. № 65</w:t>
            </w:r>
          </w:p>
        </w:tc>
        <w:tc>
          <w:tcPr>
            <w:tcW w:w="567" w:type="pct"/>
            <w:shd w:val="clear" w:color="auto" w:fill="auto"/>
            <w:noWrap/>
            <w:vAlign w:val="center"/>
            <w:hideMark/>
          </w:tcPr>
          <w:p w14:paraId="3E2132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1A8D080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55</w:t>
            </w:r>
          </w:p>
        </w:tc>
        <w:tc>
          <w:tcPr>
            <w:tcW w:w="730" w:type="pct"/>
            <w:vMerge w:val="restart"/>
            <w:shd w:val="clear" w:color="auto" w:fill="auto"/>
            <w:noWrap/>
            <w:vAlign w:val="center"/>
            <w:hideMark/>
          </w:tcPr>
          <w:p w14:paraId="2F7A184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7A0197C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07E9770" w14:textId="77777777" w:rsidTr="00AC166F">
        <w:trPr>
          <w:trHeight w:val="20"/>
        </w:trPr>
        <w:tc>
          <w:tcPr>
            <w:tcW w:w="502" w:type="pct"/>
            <w:vMerge/>
            <w:vAlign w:val="center"/>
            <w:hideMark/>
          </w:tcPr>
          <w:p w14:paraId="537DBB8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98F9C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570196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288A385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31</w:t>
            </w:r>
          </w:p>
        </w:tc>
        <w:tc>
          <w:tcPr>
            <w:tcW w:w="730" w:type="pct"/>
            <w:vMerge/>
            <w:vAlign w:val="center"/>
            <w:hideMark/>
          </w:tcPr>
          <w:p w14:paraId="599F36FE"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4C0D97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низких опорах по тех подвалу</w:t>
            </w:r>
          </w:p>
        </w:tc>
      </w:tr>
      <w:tr w:rsidR="00895007" w:rsidRPr="00B4148B" w14:paraId="3598A6E4" w14:textId="77777777" w:rsidTr="00AC166F">
        <w:trPr>
          <w:trHeight w:val="20"/>
        </w:trPr>
        <w:tc>
          <w:tcPr>
            <w:tcW w:w="502" w:type="pct"/>
            <w:vMerge/>
            <w:vAlign w:val="center"/>
            <w:hideMark/>
          </w:tcPr>
          <w:p w14:paraId="5384740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B63662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F523EC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213E5D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730" w:type="pct"/>
            <w:vMerge/>
            <w:vAlign w:val="center"/>
            <w:hideMark/>
          </w:tcPr>
          <w:p w14:paraId="7095430C"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293A1DDE" w14:textId="77777777" w:rsidR="00895007" w:rsidRPr="00B4148B" w:rsidRDefault="00895007" w:rsidP="00895007">
            <w:pPr>
              <w:ind w:firstLine="0"/>
              <w:jc w:val="center"/>
              <w:rPr>
                <w:rFonts w:cs="Times New Roman"/>
                <w:color w:val="000000"/>
                <w:sz w:val="20"/>
                <w:szCs w:val="20"/>
              </w:rPr>
            </w:pPr>
          </w:p>
        </w:tc>
      </w:tr>
      <w:tr w:rsidR="00895007" w:rsidRPr="00B4148B" w14:paraId="3471600A" w14:textId="77777777" w:rsidTr="00AC166F">
        <w:trPr>
          <w:trHeight w:val="20"/>
        </w:trPr>
        <w:tc>
          <w:tcPr>
            <w:tcW w:w="502" w:type="pct"/>
            <w:vMerge w:val="restart"/>
            <w:shd w:val="clear" w:color="auto" w:fill="auto"/>
            <w:noWrap/>
            <w:vAlign w:val="center"/>
            <w:hideMark/>
          </w:tcPr>
          <w:p w14:paraId="3C4739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1271" w:type="pct"/>
            <w:vMerge w:val="restart"/>
            <w:shd w:val="clear" w:color="auto" w:fill="auto"/>
            <w:vAlign w:val="center"/>
            <w:hideMark/>
          </w:tcPr>
          <w:p w14:paraId="136707E5"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 5 до ж.д.  № 34, 36, 38</w:t>
            </w:r>
          </w:p>
        </w:tc>
        <w:tc>
          <w:tcPr>
            <w:tcW w:w="567" w:type="pct"/>
            <w:shd w:val="clear" w:color="auto" w:fill="auto"/>
            <w:noWrap/>
            <w:vAlign w:val="center"/>
            <w:hideMark/>
          </w:tcPr>
          <w:p w14:paraId="72A6A76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7E719BC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205</w:t>
            </w:r>
          </w:p>
        </w:tc>
        <w:tc>
          <w:tcPr>
            <w:tcW w:w="730" w:type="pct"/>
            <w:shd w:val="clear" w:color="auto" w:fill="auto"/>
            <w:noWrap/>
            <w:vAlign w:val="center"/>
            <w:hideMark/>
          </w:tcPr>
          <w:p w14:paraId="6772B88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 </w:t>
            </w:r>
          </w:p>
        </w:tc>
        <w:tc>
          <w:tcPr>
            <w:tcW w:w="1056" w:type="pct"/>
            <w:shd w:val="clear" w:color="auto" w:fill="auto"/>
            <w:vAlign w:val="center"/>
            <w:hideMark/>
          </w:tcPr>
          <w:p w14:paraId="371ED22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6B83BEA" w14:textId="77777777" w:rsidTr="00AC166F">
        <w:trPr>
          <w:trHeight w:val="20"/>
        </w:trPr>
        <w:tc>
          <w:tcPr>
            <w:tcW w:w="502" w:type="pct"/>
            <w:vMerge/>
            <w:vAlign w:val="center"/>
            <w:hideMark/>
          </w:tcPr>
          <w:p w14:paraId="7C7E1DB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D48187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1DFF65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27F9F7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23</w:t>
            </w:r>
          </w:p>
        </w:tc>
        <w:tc>
          <w:tcPr>
            <w:tcW w:w="730" w:type="pct"/>
            <w:shd w:val="clear" w:color="auto" w:fill="auto"/>
            <w:noWrap/>
            <w:vAlign w:val="center"/>
            <w:hideMark/>
          </w:tcPr>
          <w:p w14:paraId="3BA9A2F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 </w:t>
            </w:r>
          </w:p>
        </w:tc>
        <w:tc>
          <w:tcPr>
            <w:tcW w:w="1056" w:type="pct"/>
            <w:shd w:val="clear" w:color="auto" w:fill="auto"/>
            <w:vAlign w:val="center"/>
            <w:hideMark/>
          </w:tcPr>
          <w:p w14:paraId="75DD52A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6B6805DF" w14:textId="77777777" w:rsidTr="00AC166F">
        <w:trPr>
          <w:trHeight w:val="20"/>
        </w:trPr>
        <w:tc>
          <w:tcPr>
            <w:tcW w:w="502" w:type="pct"/>
            <w:vMerge/>
            <w:vAlign w:val="center"/>
            <w:hideMark/>
          </w:tcPr>
          <w:p w14:paraId="24DF4DD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5BAC03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86C1E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36E4646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shd w:val="clear" w:color="auto" w:fill="auto"/>
            <w:noWrap/>
            <w:vAlign w:val="center"/>
            <w:hideMark/>
          </w:tcPr>
          <w:p w14:paraId="72EC5C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 </w:t>
            </w:r>
          </w:p>
        </w:tc>
        <w:tc>
          <w:tcPr>
            <w:tcW w:w="1056" w:type="pct"/>
            <w:shd w:val="clear" w:color="auto" w:fill="auto"/>
            <w:vAlign w:val="center"/>
            <w:hideMark/>
          </w:tcPr>
          <w:p w14:paraId="70B1ADD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193C209" w14:textId="77777777" w:rsidTr="00AC166F">
        <w:trPr>
          <w:trHeight w:val="20"/>
        </w:trPr>
        <w:tc>
          <w:tcPr>
            <w:tcW w:w="502" w:type="pct"/>
            <w:vMerge w:val="restart"/>
            <w:shd w:val="clear" w:color="auto" w:fill="auto"/>
            <w:noWrap/>
            <w:vAlign w:val="center"/>
            <w:hideMark/>
          </w:tcPr>
          <w:p w14:paraId="10B62F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w:t>
            </w:r>
          </w:p>
        </w:tc>
        <w:tc>
          <w:tcPr>
            <w:tcW w:w="1271" w:type="pct"/>
            <w:vMerge w:val="restart"/>
            <w:shd w:val="clear" w:color="auto" w:fill="auto"/>
            <w:vAlign w:val="center"/>
            <w:hideMark/>
          </w:tcPr>
          <w:p w14:paraId="384271F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ТК6 до ж.д. №83 по ул. Моторостроителей</w:t>
            </w:r>
          </w:p>
        </w:tc>
        <w:tc>
          <w:tcPr>
            <w:tcW w:w="567" w:type="pct"/>
            <w:shd w:val="clear" w:color="auto" w:fill="auto"/>
            <w:noWrap/>
            <w:vAlign w:val="center"/>
            <w:hideMark/>
          </w:tcPr>
          <w:p w14:paraId="681B29B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350</w:t>
            </w:r>
          </w:p>
        </w:tc>
        <w:tc>
          <w:tcPr>
            <w:tcW w:w="874" w:type="pct"/>
            <w:shd w:val="clear" w:color="auto" w:fill="auto"/>
            <w:noWrap/>
            <w:vAlign w:val="center"/>
            <w:hideMark/>
          </w:tcPr>
          <w:p w14:paraId="751CE7B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81</w:t>
            </w:r>
          </w:p>
        </w:tc>
        <w:tc>
          <w:tcPr>
            <w:tcW w:w="730" w:type="pct"/>
            <w:vMerge w:val="restart"/>
            <w:shd w:val="clear" w:color="auto" w:fill="auto"/>
            <w:noWrap/>
            <w:vAlign w:val="center"/>
            <w:hideMark/>
          </w:tcPr>
          <w:p w14:paraId="70F1355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1987</w:t>
            </w:r>
          </w:p>
        </w:tc>
        <w:tc>
          <w:tcPr>
            <w:tcW w:w="1056" w:type="pct"/>
            <w:shd w:val="clear" w:color="auto" w:fill="auto"/>
            <w:vAlign w:val="center"/>
            <w:hideMark/>
          </w:tcPr>
          <w:p w14:paraId="7097FB6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F32E682" w14:textId="77777777" w:rsidTr="00AC166F">
        <w:trPr>
          <w:trHeight w:val="20"/>
        </w:trPr>
        <w:tc>
          <w:tcPr>
            <w:tcW w:w="502" w:type="pct"/>
            <w:vMerge/>
            <w:vAlign w:val="center"/>
            <w:hideMark/>
          </w:tcPr>
          <w:p w14:paraId="6C87883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6829C7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BB9A1C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350</w:t>
            </w:r>
          </w:p>
        </w:tc>
        <w:tc>
          <w:tcPr>
            <w:tcW w:w="874" w:type="pct"/>
            <w:shd w:val="clear" w:color="auto" w:fill="auto"/>
            <w:noWrap/>
            <w:vAlign w:val="center"/>
            <w:hideMark/>
          </w:tcPr>
          <w:p w14:paraId="1B8119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175</w:t>
            </w:r>
          </w:p>
        </w:tc>
        <w:tc>
          <w:tcPr>
            <w:tcW w:w="730" w:type="pct"/>
            <w:vMerge/>
            <w:vAlign w:val="center"/>
            <w:hideMark/>
          </w:tcPr>
          <w:p w14:paraId="42ADD0F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135921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CCD38DE" w14:textId="77777777" w:rsidTr="00AC166F">
        <w:trPr>
          <w:trHeight w:val="20"/>
        </w:trPr>
        <w:tc>
          <w:tcPr>
            <w:tcW w:w="502" w:type="pct"/>
            <w:vMerge/>
            <w:vAlign w:val="center"/>
            <w:hideMark/>
          </w:tcPr>
          <w:p w14:paraId="7EC1D4C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D0BCD8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8D9612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4671FC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1DE320F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D7356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758E344" w14:textId="77777777" w:rsidTr="00AC166F">
        <w:trPr>
          <w:trHeight w:val="20"/>
        </w:trPr>
        <w:tc>
          <w:tcPr>
            <w:tcW w:w="502" w:type="pct"/>
            <w:vMerge w:val="restart"/>
            <w:shd w:val="clear" w:color="auto" w:fill="auto"/>
            <w:noWrap/>
            <w:vAlign w:val="center"/>
            <w:hideMark/>
          </w:tcPr>
          <w:p w14:paraId="280B72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w:t>
            </w:r>
          </w:p>
        </w:tc>
        <w:tc>
          <w:tcPr>
            <w:tcW w:w="1271" w:type="pct"/>
            <w:vMerge w:val="restart"/>
            <w:shd w:val="clear" w:color="auto" w:fill="auto"/>
            <w:vAlign w:val="center"/>
            <w:hideMark/>
          </w:tcPr>
          <w:p w14:paraId="5A46512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ТК-А6.1, у ж.д. №83, ул. Моторостроит до А6.2, ж.д. № 66 ул. Розы Люксембург</w:t>
            </w:r>
          </w:p>
        </w:tc>
        <w:tc>
          <w:tcPr>
            <w:tcW w:w="567" w:type="pct"/>
            <w:shd w:val="clear" w:color="auto" w:fill="auto"/>
            <w:noWrap/>
            <w:vAlign w:val="center"/>
            <w:hideMark/>
          </w:tcPr>
          <w:p w14:paraId="56A46D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7CFC7A8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730" w:type="pct"/>
            <w:vMerge w:val="restart"/>
            <w:shd w:val="clear" w:color="auto" w:fill="auto"/>
            <w:noWrap/>
            <w:vAlign w:val="center"/>
            <w:hideMark/>
          </w:tcPr>
          <w:p w14:paraId="7CF4CB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1987</w:t>
            </w:r>
          </w:p>
        </w:tc>
        <w:tc>
          <w:tcPr>
            <w:tcW w:w="1056" w:type="pct"/>
            <w:shd w:val="clear" w:color="auto" w:fill="auto"/>
            <w:vAlign w:val="center"/>
            <w:hideMark/>
          </w:tcPr>
          <w:p w14:paraId="562C2A2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387954A" w14:textId="77777777" w:rsidTr="00AC166F">
        <w:trPr>
          <w:trHeight w:val="20"/>
        </w:trPr>
        <w:tc>
          <w:tcPr>
            <w:tcW w:w="502" w:type="pct"/>
            <w:vMerge/>
            <w:vAlign w:val="center"/>
            <w:hideMark/>
          </w:tcPr>
          <w:p w14:paraId="2813992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2E6FA9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227ED5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10C7DEF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116</w:t>
            </w:r>
          </w:p>
        </w:tc>
        <w:tc>
          <w:tcPr>
            <w:tcW w:w="730" w:type="pct"/>
            <w:vMerge/>
            <w:vAlign w:val="center"/>
            <w:hideMark/>
          </w:tcPr>
          <w:p w14:paraId="5EC19FD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51CF8F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E306231" w14:textId="77777777" w:rsidTr="00AC166F">
        <w:trPr>
          <w:trHeight w:val="20"/>
        </w:trPr>
        <w:tc>
          <w:tcPr>
            <w:tcW w:w="502" w:type="pct"/>
            <w:vMerge w:val="restart"/>
            <w:shd w:val="clear" w:color="auto" w:fill="auto"/>
            <w:noWrap/>
            <w:vAlign w:val="center"/>
            <w:hideMark/>
          </w:tcPr>
          <w:p w14:paraId="0376F9E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21</w:t>
            </w:r>
          </w:p>
        </w:tc>
        <w:tc>
          <w:tcPr>
            <w:tcW w:w="1271" w:type="pct"/>
            <w:vMerge w:val="restart"/>
            <w:shd w:val="clear" w:color="auto" w:fill="auto"/>
            <w:vAlign w:val="center"/>
            <w:hideMark/>
          </w:tcPr>
          <w:p w14:paraId="065DA102"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Моторостроителей, от ТК-А6.1, у ж.д. №83 до У6.8,У6.15,А6.18,УС-А6.9,ТК-14/19,д/с №27А6.14</w:t>
            </w:r>
          </w:p>
        </w:tc>
        <w:tc>
          <w:tcPr>
            <w:tcW w:w="567" w:type="pct"/>
            <w:shd w:val="clear" w:color="auto" w:fill="auto"/>
            <w:noWrap/>
            <w:vAlign w:val="center"/>
            <w:hideMark/>
          </w:tcPr>
          <w:p w14:paraId="50F682E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350</w:t>
            </w:r>
          </w:p>
        </w:tc>
        <w:tc>
          <w:tcPr>
            <w:tcW w:w="874" w:type="pct"/>
            <w:shd w:val="clear" w:color="auto" w:fill="auto"/>
            <w:noWrap/>
            <w:vAlign w:val="center"/>
            <w:hideMark/>
          </w:tcPr>
          <w:p w14:paraId="1C087BB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164</w:t>
            </w:r>
          </w:p>
        </w:tc>
        <w:tc>
          <w:tcPr>
            <w:tcW w:w="730" w:type="pct"/>
            <w:vMerge w:val="restart"/>
            <w:shd w:val="clear" w:color="auto" w:fill="auto"/>
            <w:noWrap/>
            <w:vAlign w:val="center"/>
            <w:hideMark/>
          </w:tcPr>
          <w:p w14:paraId="0C7FAE6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1989</w:t>
            </w:r>
          </w:p>
        </w:tc>
        <w:tc>
          <w:tcPr>
            <w:tcW w:w="1056" w:type="pct"/>
            <w:shd w:val="clear" w:color="auto" w:fill="auto"/>
            <w:vAlign w:val="center"/>
            <w:hideMark/>
          </w:tcPr>
          <w:p w14:paraId="19521D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F4E31CA" w14:textId="77777777" w:rsidTr="00AC166F">
        <w:trPr>
          <w:trHeight w:val="20"/>
        </w:trPr>
        <w:tc>
          <w:tcPr>
            <w:tcW w:w="502" w:type="pct"/>
            <w:vMerge/>
            <w:vAlign w:val="center"/>
            <w:hideMark/>
          </w:tcPr>
          <w:p w14:paraId="2133EB0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FCC8E3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578949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DE86E8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104</w:t>
            </w:r>
          </w:p>
        </w:tc>
        <w:tc>
          <w:tcPr>
            <w:tcW w:w="730" w:type="pct"/>
            <w:vMerge/>
            <w:vAlign w:val="center"/>
            <w:hideMark/>
          </w:tcPr>
          <w:p w14:paraId="18E5AB9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DF51C5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B543710" w14:textId="77777777" w:rsidTr="00AC166F">
        <w:trPr>
          <w:trHeight w:val="20"/>
        </w:trPr>
        <w:tc>
          <w:tcPr>
            <w:tcW w:w="502" w:type="pct"/>
            <w:vMerge/>
            <w:vAlign w:val="center"/>
            <w:hideMark/>
          </w:tcPr>
          <w:p w14:paraId="75D904F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19FADC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5DA7A7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299A0D6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77</w:t>
            </w:r>
          </w:p>
        </w:tc>
        <w:tc>
          <w:tcPr>
            <w:tcW w:w="730" w:type="pct"/>
            <w:vMerge/>
            <w:vAlign w:val="center"/>
            <w:hideMark/>
          </w:tcPr>
          <w:p w14:paraId="1600721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A25E87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025CDC37" w14:textId="77777777" w:rsidTr="00AC166F">
        <w:trPr>
          <w:trHeight w:val="20"/>
        </w:trPr>
        <w:tc>
          <w:tcPr>
            <w:tcW w:w="502" w:type="pct"/>
            <w:vMerge/>
            <w:vAlign w:val="center"/>
            <w:hideMark/>
          </w:tcPr>
          <w:p w14:paraId="38D110C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77D12A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440AC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017B78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08E81AC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B57CCE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0B39A152" w14:textId="77777777" w:rsidTr="00AC166F">
        <w:trPr>
          <w:trHeight w:val="20"/>
        </w:trPr>
        <w:tc>
          <w:tcPr>
            <w:tcW w:w="502" w:type="pct"/>
            <w:vMerge/>
            <w:vAlign w:val="center"/>
            <w:hideMark/>
          </w:tcPr>
          <w:p w14:paraId="3F78EE1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D52C67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B94B97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39BFC3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203</w:t>
            </w:r>
          </w:p>
        </w:tc>
        <w:tc>
          <w:tcPr>
            <w:tcW w:w="730" w:type="pct"/>
            <w:vMerge/>
            <w:vAlign w:val="center"/>
            <w:hideMark/>
          </w:tcPr>
          <w:p w14:paraId="7226EE9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A9B19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36C4CDE" w14:textId="77777777" w:rsidTr="00AC166F">
        <w:trPr>
          <w:trHeight w:val="20"/>
        </w:trPr>
        <w:tc>
          <w:tcPr>
            <w:tcW w:w="502" w:type="pct"/>
            <w:vMerge/>
            <w:vAlign w:val="center"/>
            <w:hideMark/>
          </w:tcPr>
          <w:p w14:paraId="3CEE841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54DE36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81AEF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7C73C9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160</w:t>
            </w:r>
          </w:p>
        </w:tc>
        <w:tc>
          <w:tcPr>
            <w:tcW w:w="730" w:type="pct"/>
            <w:vMerge/>
            <w:vAlign w:val="center"/>
            <w:hideMark/>
          </w:tcPr>
          <w:p w14:paraId="0105B18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27952D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09D1AE5" w14:textId="77777777" w:rsidTr="00AC166F">
        <w:trPr>
          <w:trHeight w:val="20"/>
        </w:trPr>
        <w:tc>
          <w:tcPr>
            <w:tcW w:w="502" w:type="pct"/>
            <w:vMerge/>
            <w:vAlign w:val="center"/>
            <w:hideMark/>
          </w:tcPr>
          <w:p w14:paraId="3CCD8D2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4AD0D5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DE5022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0590FD5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w:t>
            </w:r>
          </w:p>
        </w:tc>
        <w:tc>
          <w:tcPr>
            <w:tcW w:w="730" w:type="pct"/>
            <w:vMerge/>
            <w:vAlign w:val="center"/>
            <w:hideMark/>
          </w:tcPr>
          <w:p w14:paraId="2654DF95"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112283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7F8FD5A8" w14:textId="77777777" w:rsidTr="00AC166F">
        <w:trPr>
          <w:trHeight w:val="20"/>
        </w:trPr>
        <w:tc>
          <w:tcPr>
            <w:tcW w:w="502" w:type="pct"/>
            <w:vMerge/>
            <w:vAlign w:val="center"/>
            <w:hideMark/>
          </w:tcPr>
          <w:p w14:paraId="361DB26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C5148B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55FA2F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00FCD6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207</w:t>
            </w:r>
          </w:p>
        </w:tc>
        <w:tc>
          <w:tcPr>
            <w:tcW w:w="730" w:type="pct"/>
            <w:vMerge/>
            <w:vAlign w:val="center"/>
            <w:hideMark/>
          </w:tcPr>
          <w:p w14:paraId="7EBF7E6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360B1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C847C52" w14:textId="77777777" w:rsidTr="00AC166F">
        <w:trPr>
          <w:trHeight w:val="20"/>
        </w:trPr>
        <w:tc>
          <w:tcPr>
            <w:tcW w:w="502" w:type="pct"/>
            <w:vMerge/>
            <w:vAlign w:val="center"/>
            <w:hideMark/>
          </w:tcPr>
          <w:p w14:paraId="4C04961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6FF37E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80FF48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4723C81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111</w:t>
            </w:r>
          </w:p>
        </w:tc>
        <w:tc>
          <w:tcPr>
            <w:tcW w:w="730" w:type="pct"/>
            <w:vMerge/>
            <w:vAlign w:val="center"/>
            <w:hideMark/>
          </w:tcPr>
          <w:p w14:paraId="42BEE76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0C123B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4BC65DF" w14:textId="77777777" w:rsidTr="00AC166F">
        <w:trPr>
          <w:trHeight w:val="20"/>
        </w:trPr>
        <w:tc>
          <w:tcPr>
            <w:tcW w:w="502" w:type="pct"/>
            <w:vMerge w:val="restart"/>
            <w:shd w:val="clear" w:color="auto" w:fill="auto"/>
            <w:noWrap/>
            <w:vAlign w:val="center"/>
            <w:hideMark/>
          </w:tcPr>
          <w:p w14:paraId="01A2494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w:t>
            </w:r>
          </w:p>
        </w:tc>
        <w:tc>
          <w:tcPr>
            <w:tcW w:w="1271" w:type="pct"/>
            <w:vMerge w:val="restart"/>
            <w:shd w:val="clear" w:color="auto" w:fill="auto"/>
            <w:vAlign w:val="center"/>
            <w:hideMark/>
          </w:tcPr>
          <w:p w14:paraId="49E11901"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ТК11  до УС- ж.д. №5 по ул. Советская</w:t>
            </w:r>
          </w:p>
        </w:tc>
        <w:tc>
          <w:tcPr>
            <w:tcW w:w="567" w:type="pct"/>
            <w:shd w:val="clear" w:color="auto" w:fill="auto"/>
            <w:noWrap/>
            <w:vAlign w:val="center"/>
            <w:hideMark/>
          </w:tcPr>
          <w:p w14:paraId="5B8925C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77A8C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48</w:t>
            </w:r>
          </w:p>
        </w:tc>
        <w:tc>
          <w:tcPr>
            <w:tcW w:w="730" w:type="pct"/>
            <w:vMerge w:val="restart"/>
            <w:shd w:val="clear" w:color="auto" w:fill="auto"/>
            <w:noWrap/>
            <w:vAlign w:val="center"/>
            <w:hideMark/>
          </w:tcPr>
          <w:p w14:paraId="736ACC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1988</w:t>
            </w:r>
          </w:p>
        </w:tc>
        <w:tc>
          <w:tcPr>
            <w:tcW w:w="1056" w:type="pct"/>
            <w:shd w:val="clear" w:color="auto" w:fill="auto"/>
            <w:vAlign w:val="center"/>
            <w:hideMark/>
          </w:tcPr>
          <w:p w14:paraId="633DCBB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90EE8A8" w14:textId="77777777" w:rsidTr="00AC166F">
        <w:trPr>
          <w:trHeight w:val="20"/>
        </w:trPr>
        <w:tc>
          <w:tcPr>
            <w:tcW w:w="502" w:type="pct"/>
            <w:vMerge/>
            <w:vAlign w:val="center"/>
            <w:hideMark/>
          </w:tcPr>
          <w:p w14:paraId="5A9CFFA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4090CE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A41B6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460B636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3DF1F11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5BAC47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6A4DBE3D" w14:textId="77777777" w:rsidTr="00AC166F">
        <w:trPr>
          <w:trHeight w:val="20"/>
        </w:trPr>
        <w:tc>
          <w:tcPr>
            <w:tcW w:w="502" w:type="pct"/>
            <w:vMerge/>
            <w:vAlign w:val="center"/>
            <w:hideMark/>
          </w:tcPr>
          <w:p w14:paraId="7C006B6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725C1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E79B56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5E303B1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85</w:t>
            </w:r>
          </w:p>
        </w:tc>
        <w:tc>
          <w:tcPr>
            <w:tcW w:w="730" w:type="pct"/>
            <w:vMerge/>
            <w:vAlign w:val="center"/>
            <w:hideMark/>
          </w:tcPr>
          <w:p w14:paraId="7B575D3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1A0A10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B14CFFF" w14:textId="77777777" w:rsidTr="00AC166F">
        <w:trPr>
          <w:trHeight w:val="20"/>
        </w:trPr>
        <w:tc>
          <w:tcPr>
            <w:tcW w:w="502" w:type="pct"/>
            <w:vMerge w:val="restart"/>
            <w:shd w:val="clear" w:color="auto" w:fill="auto"/>
            <w:noWrap/>
            <w:vAlign w:val="center"/>
            <w:hideMark/>
          </w:tcPr>
          <w:p w14:paraId="438815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23</w:t>
            </w:r>
          </w:p>
        </w:tc>
        <w:tc>
          <w:tcPr>
            <w:tcW w:w="1271" w:type="pct"/>
            <w:vMerge w:val="restart"/>
            <w:shd w:val="clear" w:color="auto" w:fill="auto"/>
            <w:vAlign w:val="center"/>
            <w:hideMark/>
          </w:tcPr>
          <w:p w14:paraId="56A647C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ТК13 до ж.д.№98,88б, пр-т 50-лет П.№2</w:t>
            </w:r>
          </w:p>
        </w:tc>
        <w:tc>
          <w:tcPr>
            <w:tcW w:w="567" w:type="pct"/>
            <w:shd w:val="clear" w:color="auto" w:fill="auto"/>
            <w:noWrap/>
            <w:vAlign w:val="center"/>
            <w:hideMark/>
          </w:tcPr>
          <w:p w14:paraId="441D3D9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30D1AE7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163</w:t>
            </w:r>
          </w:p>
        </w:tc>
        <w:tc>
          <w:tcPr>
            <w:tcW w:w="730" w:type="pct"/>
            <w:vMerge w:val="restart"/>
            <w:shd w:val="clear" w:color="auto" w:fill="auto"/>
            <w:noWrap/>
            <w:vAlign w:val="center"/>
            <w:hideMark/>
          </w:tcPr>
          <w:p w14:paraId="771DE8E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517E086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F47B9CD" w14:textId="77777777" w:rsidTr="00AC166F">
        <w:trPr>
          <w:trHeight w:val="20"/>
        </w:trPr>
        <w:tc>
          <w:tcPr>
            <w:tcW w:w="502" w:type="pct"/>
            <w:vMerge/>
            <w:vAlign w:val="center"/>
            <w:hideMark/>
          </w:tcPr>
          <w:p w14:paraId="187C6A8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80F0D9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48A1AB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712F16C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w:t>
            </w:r>
          </w:p>
        </w:tc>
        <w:tc>
          <w:tcPr>
            <w:tcW w:w="730" w:type="pct"/>
            <w:vMerge/>
            <w:vAlign w:val="center"/>
            <w:hideMark/>
          </w:tcPr>
          <w:p w14:paraId="36898A5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58DE2E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BA2D380" w14:textId="77777777" w:rsidTr="00AC166F">
        <w:trPr>
          <w:trHeight w:val="20"/>
        </w:trPr>
        <w:tc>
          <w:tcPr>
            <w:tcW w:w="502" w:type="pct"/>
            <w:vMerge/>
            <w:vAlign w:val="center"/>
            <w:hideMark/>
          </w:tcPr>
          <w:p w14:paraId="3DAFB22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8537E3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61D758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433246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730" w:type="pct"/>
            <w:vMerge/>
            <w:vAlign w:val="center"/>
            <w:hideMark/>
          </w:tcPr>
          <w:p w14:paraId="7AD9F8F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730867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544066F" w14:textId="77777777" w:rsidTr="00AC166F">
        <w:trPr>
          <w:trHeight w:val="20"/>
        </w:trPr>
        <w:tc>
          <w:tcPr>
            <w:tcW w:w="502" w:type="pct"/>
            <w:vMerge/>
            <w:vAlign w:val="center"/>
            <w:hideMark/>
          </w:tcPr>
          <w:p w14:paraId="7098BAA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E3D7AC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79AE8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5CDFCE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26</w:t>
            </w:r>
          </w:p>
        </w:tc>
        <w:tc>
          <w:tcPr>
            <w:tcW w:w="730" w:type="pct"/>
            <w:vMerge/>
            <w:vAlign w:val="center"/>
            <w:hideMark/>
          </w:tcPr>
          <w:p w14:paraId="110CE85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739F3A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09187BD" w14:textId="77777777" w:rsidTr="00AC166F">
        <w:trPr>
          <w:trHeight w:val="20"/>
        </w:trPr>
        <w:tc>
          <w:tcPr>
            <w:tcW w:w="502" w:type="pct"/>
            <w:vMerge/>
            <w:vAlign w:val="center"/>
            <w:hideMark/>
          </w:tcPr>
          <w:p w14:paraId="5DB7AAD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A21BDC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B79E2D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7E01303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118</w:t>
            </w:r>
          </w:p>
        </w:tc>
        <w:tc>
          <w:tcPr>
            <w:tcW w:w="730" w:type="pct"/>
            <w:vMerge/>
            <w:vAlign w:val="center"/>
            <w:hideMark/>
          </w:tcPr>
          <w:p w14:paraId="0EA4B35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F7FB00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4362EA3" w14:textId="77777777" w:rsidTr="00AC166F">
        <w:trPr>
          <w:trHeight w:val="20"/>
        </w:trPr>
        <w:tc>
          <w:tcPr>
            <w:tcW w:w="502" w:type="pct"/>
            <w:vMerge/>
            <w:vAlign w:val="center"/>
            <w:hideMark/>
          </w:tcPr>
          <w:p w14:paraId="2A112D2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FFE4D0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9DD8B7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133C153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w:t>
            </w:r>
          </w:p>
        </w:tc>
        <w:tc>
          <w:tcPr>
            <w:tcW w:w="730" w:type="pct"/>
            <w:vMerge/>
            <w:vAlign w:val="center"/>
            <w:hideMark/>
          </w:tcPr>
          <w:p w14:paraId="0305E52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434AF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2A91EF7" w14:textId="77777777" w:rsidTr="00AC166F">
        <w:trPr>
          <w:trHeight w:val="20"/>
        </w:trPr>
        <w:tc>
          <w:tcPr>
            <w:tcW w:w="502" w:type="pct"/>
            <w:vMerge/>
            <w:vAlign w:val="center"/>
            <w:hideMark/>
          </w:tcPr>
          <w:p w14:paraId="6DA7F1E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EF7870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903F1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074A4E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42</w:t>
            </w:r>
          </w:p>
        </w:tc>
        <w:tc>
          <w:tcPr>
            <w:tcW w:w="730" w:type="pct"/>
            <w:vMerge/>
            <w:vAlign w:val="center"/>
            <w:hideMark/>
          </w:tcPr>
          <w:p w14:paraId="48B3990A"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2D02E21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1149B9F5" w14:textId="77777777" w:rsidTr="00AC166F">
        <w:trPr>
          <w:trHeight w:val="20"/>
        </w:trPr>
        <w:tc>
          <w:tcPr>
            <w:tcW w:w="502" w:type="pct"/>
            <w:vMerge/>
            <w:vAlign w:val="center"/>
            <w:hideMark/>
          </w:tcPr>
          <w:p w14:paraId="0D15DEE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B15BA8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BA0DE9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5588777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6F5BC893"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2F2AA005" w14:textId="77777777" w:rsidR="00895007" w:rsidRPr="00B4148B" w:rsidRDefault="00895007" w:rsidP="00895007">
            <w:pPr>
              <w:ind w:firstLine="0"/>
              <w:jc w:val="center"/>
              <w:rPr>
                <w:rFonts w:cs="Times New Roman"/>
                <w:color w:val="000000"/>
                <w:sz w:val="20"/>
                <w:szCs w:val="20"/>
              </w:rPr>
            </w:pPr>
          </w:p>
        </w:tc>
      </w:tr>
      <w:tr w:rsidR="00895007" w:rsidRPr="00B4148B" w14:paraId="6D85F3F4" w14:textId="77777777" w:rsidTr="00AC166F">
        <w:trPr>
          <w:trHeight w:val="20"/>
        </w:trPr>
        <w:tc>
          <w:tcPr>
            <w:tcW w:w="502" w:type="pct"/>
            <w:vMerge/>
            <w:vAlign w:val="center"/>
            <w:hideMark/>
          </w:tcPr>
          <w:p w14:paraId="546FB32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C3A015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8525CB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4ABAD6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54</w:t>
            </w:r>
          </w:p>
        </w:tc>
        <w:tc>
          <w:tcPr>
            <w:tcW w:w="730" w:type="pct"/>
            <w:vMerge/>
            <w:vAlign w:val="center"/>
            <w:hideMark/>
          </w:tcPr>
          <w:p w14:paraId="7CBD4129"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0379AA46" w14:textId="77777777" w:rsidR="00895007" w:rsidRPr="00B4148B" w:rsidRDefault="00895007" w:rsidP="00895007">
            <w:pPr>
              <w:ind w:firstLine="0"/>
              <w:jc w:val="center"/>
              <w:rPr>
                <w:rFonts w:cs="Times New Roman"/>
                <w:color w:val="000000"/>
                <w:sz w:val="20"/>
                <w:szCs w:val="20"/>
              </w:rPr>
            </w:pPr>
          </w:p>
        </w:tc>
      </w:tr>
      <w:tr w:rsidR="00895007" w:rsidRPr="00B4148B" w14:paraId="212F23CC" w14:textId="77777777" w:rsidTr="00AC166F">
        <w:trPr>
          <w:trHeight w:val="20"/>
        </w:trPr>
        <w:tc>
          <w:tcPr>
            <w:tcW w:w="502" w:type="pct"/>
            <w:vMerge w:val="restart"/>
            <w:shd w:val="clear" w:color="auto" w:fill="auto"/>
            <w:noWrap/>
            <w:vAlign w:val="center"/>
            <w:hideMark/>
          </w:tcPr>
          <w:p w14:paraId="46ECBE2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24</w:t>
            </w:r>
          </w:p>
        </w:tc>
        <w:tc>
          <w:tcPr>
            <w:tcW w:w="1271" w:type="pct"/>
            <w:vMerge w:val="restart"/>
            <w:shd w:val="clear" w:color="auto" w:fill="auto"/>
            <w:vAlign w:val="center"/>
            <w:hideMark/>
          </w:tcPr>
          <w:p w14:paraId="03475781"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ТК-А11 до ж.д. №№13-15 по ул. Советская</w:t>
            </w:r>
          </w:p>
        </w:tc>
        <w:tc>
          <w:tcPr>
            <w:tcW w:w="567" w:type="pct"/>
            <w:shd w:val="clear" w:color="auto" w:fill="auto"/>
            <w:noWrap/>
            <w:vAlign w:val="center"/>
            <w:hideMark/>
          </w:tcPr>
          <w:p w14:paraId="62F49C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D36BD4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restart"/>
            <w:shd w:val="clear" w:color="auto" w:fill="auto"/>
            <w:noWrap/>
            <w:vAlign w:val="center"/>
            <w:hideMark/>
          </w:tcPr>
          <w:p w14:paraId="1807F57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04613B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089D3CE" w14:textId="77777777" w:rsidTr="00AC166F">
        <w:trPr>
          <w:trHeight w:val="20"/>
        </w:trPr>
        <w:tc>
          <w:tcPr>
            <w:tcW w:w="502" w:type="pct"/>
            <w:vMerge/>
            <w:vAlign w:val="center"/>
            <w:hideMark/>
          </w:tcPr>
          <w:p w14:paraId="287D07C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F9F24E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7573E5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90008B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130</w:t>
            </w:r>
          </w:p>
        </w:tc>
        <w:tc>
          <w:tcPr>
            <w:tcW w:w="730" w:type="pct"/>
            <w:vMerge/>
            <w:vAlign w:val="center"/>
            <w:hideMark/>
          </w:tcPr>
          <w:p w14:paraId="415C393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A0BC4C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204FABC5" w14:textId="77777777" w:rsidTr="00AC166F">
        <w:trPr>
          <w:trHeight w:val="20"/>
        </w:trPr>
        <w:tc>
          <w:tcPr>
            <w:tcW w:w="502" w:type="pct"/>
            <w:vMerge/>
            <w:vAlign w:val="center"/>
            <w:hideMark/>
          </w:tcPr>
          <w:p w14:paraId="428F257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89CC60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1650B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1C68A0A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42</w:t>
            </w:r>
          </w:p>
        </w:tc>
        <w:tc>
          <w:tcPr>
            <w:tcW w:w="730" w:type="pct"/>
            <w:vMerge/>
            <w:vAlign w:val="center"/>
            <w:hideMark/>
          </w:tcPr>
          <w:p w14:paraId="74E7A17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52B7C6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C6959EA" w14:textId="77777777" w:rsidTr="00AC166F">
        <w:trPr>
          <w:trHeight w:val="20"/>
        </w:trPr>
        <w:tc>
          <w:tcPr>
            <w:tcW w:w="502" w:type="pct"/>
            <w:vMerge/>
            <w:vAlign w:val="center"/>
            <w:hideMark/>
          </w:tcPr>
          <w:p w14:paraId="2B7D7B4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7EE72E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1BA351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3F94CB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37</w:t>
            </w:r>
          </w:p>
        </w:tc>
        <w:tc>
          <w:tcPr>
            <w:tcW w:w="730" w:type="pct"/>
            <w:vMerge/>
            <w:vAlign w:val="center"/>
            <w:hideMark/>
          </w:tcPr>
          <w:p w14:paraId="4A41041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B47613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3931494B" w14:textId="77777777" w:rsidTr="00AC166F">
        <w:trPr>
          <w:trHeight w:val="20"/>
        </w:trPr>
        <w:tc>
          <w:tcPr>
            <w:tcW w:w="502" w:type="pct"/>
            <w:vMerge/>
            <w:vAlign w:val="center"/>
            <w:hideMark/>
          </w:tcPr>
          <w:p w14:paraId="30AB452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589505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FDB41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496C413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vMerge/>
            <w:vAlign w:val="center"/>
            <w:hideMark/>
          </w:tcPr>
          <w:p w14:paraId="590F792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1A6DB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7AFFCDE" w14:textId="77777777" w:rsidTr="00AC166F">
        <w:trPr>
          <w:trHeight w:val="20"/>
        </w:trPr>
        <w:tc>
          <w:tcPr>
            <w:tcW w:w="502" w:type="pct"/>
            <w:vMerge w:val="restart"/>
            <w:shd w:val="clear" w:color="auto" w:fill="auto"/>
            <w:noWrap/>
            <w:vAlign w:val="center"/>
            <w:hideMark/>
          </w:tcPr>
          <w:p w14:paraId="32D5A6F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w:t>
            </w:r>
          </w:p>
        </w:tc>
        <w:tc>
          <w:tcPr>
            <w:tcW w:w="1271" w:type="pct"/>
            <w:vMerge w:val="restart"/>
            <w:shd w:val="clear" w:color="auto" w:fill="auto"/>
            <w:vAlign w:val="center"/>
            <w:hideMark/>
          </w:tcPr>
          <w:p w14:paraId="497296E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Ул. Комсомольская, от ТК-А12 до ж.д. №91</w:t>
            </w:r>
          </w:p>
        </w:tc>
        <w:tc>
          <w:tcPr>
            <w:tcW w:w="567" w:type="pct"/>
            <w:shd w:val="clear" w:color="auto" w:fill="auto"/>
            <w:noWrap/>
            <w:vAlign w:val="center"/>
            <w:hideMark/>
          </w:tcPr>
          <w:p w14:paraId="4C1452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42A5E56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29</w:t>
            </w:r>
          </w:p>
        </w:tc>
        <w:tc>
          <w:tcPr>
            <w:tcW w:w="730" w:type="pct"/>
            <w:vMerge w:val="restart"/>
            <w:shd w:val="clear" w:color="auto" w:fill="auto"/>
            <w:noWrap/>
            <w:vAlign w:val="center"/>
            <w:hideMark/>
          </w:tcPr>
          <w:p w14:paraId="715F932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7A9D82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E2B164C" w14:textId="77777777" w:rsidTr="00AC166F">
        <w:trPr>
          <w:trHeight w:val="20"/>
        </w:trPr>
        <w:tc>
          <w:tcPr>
            <w:tcW w:w="502" w:type="pct"/>
            <w:vMerge/>
            <w:vAlign w:val="center"/>
            <w:hideMark/>
          </w:tcPr>
          <w:p w14:paraId="0584970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AA1F0B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19C26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1E7BC35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64</w:t>
            </w:r>
          </w:p>
        </w:tc>
        <w:tc>
          <w:tcPr>
            <w:tcW w:w="730" w:type="pct"/>
            <w:vMerge/>
            <w:vAlign w:val="center"/>
            <w:hideMark/>
          </w:tcPr>
          <w:p w14:paraId="0D010DD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C7BA30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292E754D" w14:textId="77777777" w:rsidTr="00AC166F">
        <w:trPr>
          <w:trHeight w:val="20"/>
        </w:trPr>
        <w:tc>
          <w:tcPr>
            <w:tcW w:w="502" w:type="pct"/>
            <w:vMerge w:val="restart"/>
            <w:shd w:val="clear" w:color="auto" w:fill="auto"/>
            <w:noWrap/>
            <w:vAlign w:val="center"/>
            <w:hideMark/>
          </w:tcPr>
          <w:p w14:paraId="46031CB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26</w:t>
            </w:r>
          </w:p>
        </w:tc>
        <w:tc>
          <w:tcPr>
            <w:tcW w:w="1271" w:type="pct"/>
            <w:vMerge w:val="restart"/>
            <w:shd w:val="clear" w:color="auto" w:fill="auto"/>
            <w:vAlign w:val="center"/>
            <w:hideMark/>
          </w:tcPr>
          <w:p w14:paraId="0071F17A"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ТК-А13 до т.14А.13 ж.д. №64, ул. Моторостроителей</w:t>
            </w:r>
          </w:p>
        </w:tc>
        <w:tc>
          <w:tcPr>
            <w:tcW w:w="567" w:type="pct"/>
            <w:shd w:val="clear" w:color="auto" w:fill="auto"/>
            <w:noWrap/>
            <w:vAlign w:val="center"/>
            <w:hideMark/>
          </w:tcPr>
          <w:p w14:paraId="2E4989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563FC9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151</w:t>
            </w:r>
          </w:p>
        </w:tc>
        <w:tc>
          <w:tcPr>
            <w:tcW w:w="730" w:type="pct"/>
            <w:vMerge w:val="restart"/>
            <w:shd w:val="clear" w:color="auto" w:fill="auto"/>
            <w:noWrap/>
            <w:vAlign w:val="center"/>
            <w:hideMark/>
          </w:tcPr>
          <w:p w14:paraId="682A3AC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1989</w:t>
            </w:r>
          </w:p>
        </w:tc>
        <w:tc>
          <w:tcPr>
            <w:tcW w:w="1056" w:type="pct"/>
            <w:shd w:val="clear" w:color="auto" w:fill="auto"/>
            <w:vAlign w:val="center"/>
            <w:hideMark/>
          </w:tcPr>
          <w:p w14:paraId="371E870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6CDC75D" w14:textId="77777777" w:rsidTr="00AC166F">
        <w:trPr>
          <w:trHeight w:val="20"/>
        </w:trPr>
        <w:tc>
          <w:tcPr>
            <w:tcW w:w="502" w:type="pct"/>
            <w:vMerge/>
            <w:vAlign w:val="center"/>
            <w:hideMark/>
          </w:tcPr>
          <w:p w14:paraId="7656E46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E8671E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6CBB2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4F9782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84</w:t>
            </w:r>
          </w:p>
        </w:tc>
        <w:tc>
          <w:tcPr>
            <w:tcW w:w="730" w:type="pct"/>
            <w:vMerge/>
            <w:vAlign w:val="center"/>
            <w:hideMark/>
          </w:tcPr>
          <w:p w14:paraId="0279E16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8C9F5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521269A9" w14:textId="77777777" w:rsidTr="00AC166F">
        <w:trPr>
          <w:trHeight w:val="20"/>
        </w:trPr>
        <w:tc>
          <w:tcPr>
            <w:tcW w:w="502" w:type="pct"/>
            <w:vMerge/>
            <w:vAlign w:val="center"/>
            <w:hideMark/>
          </w:tcPr>
          <w:p w14:paraId="6F65F32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52D299B"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0A1F97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0EB77F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154</w:t>
            </w:r>
          </w:p>
        </w:tc>
        <w:tc>
          <w:tcPr>
            <w:tcW w:w="730" w:type="pct"/>
            <w:vMerge/>
            <w:vAlign w:val="center"/>
            <w:hideMark/>
          </w:tcPr>
          <w:p w14:paraId="6465E145"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3800A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B80E2C9" w14:textId="77777777" w:rsidTr="00AC166F">
        <w:trPr>
          <w:trHeight w:val="20"/>
        </w:trPr>
        <w:tc>
          <w:tcPr>
            <w:tcW w:w="502" w:type="pct"/>
            <w:vMerge/>
            <w:vAlign w:val="center"/>
            <w:hideMark/>
          </w:tcPr>
          <w:p w14:paraId="276C5D0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33986D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0F6FA3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2DEAD3F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w:t>
            </w:r>
          </w:p>
        </w:tc>
        <w:tc>
          <w:tcPr>
            <w:tcW w:w="730" w:type="pct"/>
            <w:vMerge/>
            <w:vAlign w:val="center"/>
            <w:hideMark/>
          </w:tcPr>
          <w:p w14:paraId="24D2D1D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6C8416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39A3E1D" w14:textId="77777777" w:rsidTr="00AC166F">
        <w:trPr>
          <w:trHeight w:val="20"/>
        </w:trPr>
        <w:tc>
          <w:tcPr>
            <w:tcW w:w="502" w:type="pct"/>
            <w:vMerge/>
            <w:vAlign w:val="center"/>
            <w:hideMark/>
          </w:tcPr>
          <w:p w14:paraId="6A88E38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08CA55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EAF5C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88479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96</w:t>
            </w:r>
          </w:p>
        </w:tc>
        <w:tc>
          <w:tcPr>
            <w:tcW w:w="730" w:type="pct"/>
            <w:vMerge/>
            <w:vAlign w:val="center"/>
            <w:hideMark/>
          </w:tcPr>
          <w:p w14:paraId="4D3F871A"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92ECDC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49FED4C" w14:textId="77777777" w:rsidTr="00AC166F">
        <w:trPr>
          <w:trHeight w:val="20"/>
        </w:trPr>
        <w:tc>
          <w:tcPr>
            <w:tcW w:w="502" w:type="pct"/>
            <w:vMerge/>
            <w:vAlign w:val="center"/>
            <w:hideMark/>
          </w:tcPr>
          <w:p w14:paraId="3F4DB60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34DF08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0125DA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B9F1F3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86</w:t>
            </w:r>
          </w:p>
        </w:tc>
        <w:tc>
          <w:tcPr>
            <w:tcW w:w="730" w:type="pct"/>
            <w:vMerge/>
            <w:vAlign w:val="center"/>
            <w:hideMark/>
          </w:tcPr>
          <w:p w14:paraId="027C60A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894196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504144CD" w14:textId="77777777" w:rsidTr="00AC166F">
        <w:trPr>
          <w:trHeight w:val="20"/>
        </w:trPr>
        <w:tc>
          <w:tcPr>
            <w:tcW w:w="502" w:type="pct"/>
            <w:vMerge/>
            <w:vAlign w:val="center"/>
            <w:hideMark/>
          </w:tcPr>
          <w:p w14:paraId="665F5BD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353422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C1D1C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63D3528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71</w:t>
            </w:r>
          </w:p>
        </w:tc>
        <w:tc>
          <w:tcPr>
            <w:tcW w:w="730" w:type="pct"/>
            <w:vMerge/>
            <w:vAlign w:val="center"/>
            <w:hideMark/>
          </w:tcPr>
          <w:p w14:paraId="3D119A0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74EAC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DE623E8" w14:textId="77777777" w:rsidTr="00AC166F">
        <w:trPr>
          <w:trHeight w:val="20"/>
        </w:trPr>
        <w:tc>
          <w:tcPr>
            <w:tcW w:w="502" w:type="pct"/>
            <w:vMerge/>
            <w:vAlign w:val="center"/>
            <w:hideMark/>
          </w:tcPr>
          <w:p w14:paraId="72F93BA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E730F1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F17153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33959E5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w:t>
            </w:r>
          </w:p>
        </w:tc>
        <w:tc>
          <w:tcPr>
            <w:tcW w:w="730" w:type="pct"/>
            <w:vMerge/>
            <w:vAlign w:val="center"/>
            <w:hideMark/>
          </w:tcPr>
          <w:p w14:paraId="0DE96FC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F71701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38154CC1" w14:textId="77777777" w:rsidTr="00AC166F">
        <w:trPr>
          <w:trHeight w:val="20"/>
        </w:trPr>
        <w:tc>
          <w:tcPr>
            <w:tcW w:w="502" w:type="pct"/>
            <w:vMerge w:val="restart"/>
            <w:shd w:val="clear" w:color="auto" w:fill="auto"/>
            <w:noWrap/>
            <w:vAlign w:val="center"/>
            <w:hideMark/>
          </w:tcPr>
          <w:p w14:paraId="10FC57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27</w:t>
            </w:r>
          </w:p>
        </w:tc>
        <w:tc>
          <w:tcPr>
            <w:tcW w:w="1271" w:type="pct"/>
            <w:vMerge w:val="restart"/>
            <w:shd w:val="clear" w:color="auto" w:fill="auto"/>
            <w:vAlign w:val="center"/>
            <w:hideMark/>
          </w:tcPr>
          <w:p w14:paraId="3BADB42F"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ТК-А14А до т.14А.13 ж.д. №64, ул. Моторостроителей</w:t>
            </w:r>
          </w:p>
        </w:tc>
        <w:tc>
          <w:tcPr>
            <w:tcW w:w="567" w:type="pct"/>
            <w:shd w:val="clear" w:color="auto" w:fill="auto"/>
            <w:noWrap/>
            <w:vAlign w:val="center"/>
            <w:hideMark/>
          </w:tcPr>
          <w:p w14:paraId="11E6440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49CD331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restart"/>
            <w:shd w:val="clear" w:color="auto" w:fill="auto"/>
            <w:noWrap/>
            <w:vAlign w:val="center"/>
            <w:hideMark/>
          </w:tcPr>
          <w:p w14:paraId="602DAB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1989</w:t>
            </w:r>
          </w:p>
        </w:tc>
        <w:tc>
          <w:tcPr>
            <w:tcW w:w="1056" w:type="pct"/>
            <w:shd w:val="clear" w:color="auto" w:fill="auto"/>
            <w:vAlign w:val="center"/>
            <w:hideMark/>
          </w:tcPr>
          <w:p w14:paraId="53211AF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313157F" w14:textId="77777777" w:rsidTr="00AC166F">
        <w:trPr>
          <w:trHeight w:val="20"/>
        </w:trPr>
        <w:tc>
          <w:tcPr>
            <w:tcW w:w="502" w:type="pct"/>
            <w:vMerge/>
            <w:vAlign w:val="center"/>
            <w:hideMark/>
          </w:tcPr>
          <w:p w14:paraId="242E50B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FDB7D0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259769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7D27B6B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224</w:t>
            </w:r>
          </w:p>
        </w:tc>
        <w:tc>
          <w:tcPr>
            <w:tcW w:w="730" w:type="pct"/>
            <w:vMerge/>
            <w:vAlign w:val="center"/>
            <w:hideMark/>
          </w:tcPr>
          <w:p w14:paraId="7799F40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833B7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09662BC2" w14:textId="77777777" w:rsidTr="00AC166F">
        <w:trPr>
          <w:trHeight w:val="20"/>
        </w:trPr>
        <w:tc>
          <w:tcPr>
            <w:tcW w:w="502" w:type="pct"/>
            <w:vMerge/>
            <w:vAlign w:val="center"/>
            <w:hideMark/>
          </w:tcPr>
          <w:p w14:paraId="2E2C6FD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9CC837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5DC7B0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666936E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6D6D0B7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B5CFD1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14C4616" w14:textId="77777777" w:rsidTr="00AC166F">
        <w:trPr>
          <w:trHeight w:val="20"/>
        </w:trPr>
        <w:tc>
          <w:tcPr>
            <w:tcW w:w="502" w:type="pct"/>
            <w:vMerge w:val="restart"/>
            <w:shd w:val="clear" w:color="auto" w:fill="auto"/>
            <w:noWrap/>
            <w:vAlign w:val="center"/>
            <w:hideMark/>
          </w:tcPr>
          <w:p w14:paraId="2FA961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1271" w:type="pct"/>
            <w:vMerge w:val="restart"/>
            <w:shd w:val="clear" w:color="auto" w:fill="auto"/>
            <w:vAlign w:val="center"/>
            <w:hideMark/>
          </w:tcPr>
          <w:p w14:paraId="10001CE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ТК-А14 до УС ж.д. №81</w:t>
            </w:r>
          </w:p>
        </w:tc>
        <w:tc>
          <w:tcPr>
            <w:tcW w:w="567" w:type="pct"/>
            <w:shd w:val="clear" w:color="auto" w:fill="auto"/>
            <w:noWrap/>
            <w:vAlign w:val="center"/>
            <w:hideMark/>
          </w:tcPr>
          <w:p w14:paraId="6F61DC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1842DA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w:t>
            </w:r>
          </w:p>
        </w:tc>
        <w:tc>
          <w:tcPr>
            <w:tcW w:w="730" w:type="pct"/>
            <w:vMerge w:val="restart"/>
            <w:shd w:val="clear" w:color="auto" w:fill="auto"/>
            <w:noWrap/>
            <w:vAlign w:val="center"/>
            <w:hideMark/>
          </w:tcPr>
          <w:p w14:paraId="57B2FE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1989</w:t>
            </w:r>
          </w:p>
        </w:tc>
        <w:tc>
          <w:tcPr>
            <w:tcW w:w="1056" w:type="pct"/>
            <w:shd w:val="clear" w:color="auto" w:fill="auto"/>
            <w:vAlign w:val="center"/>
            <w:hideMark/>
          </w:tcPr>
          <w:p w14:paraId="08CD268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83FDE21" w14:textId="77777777" w:rsidTr="00AC166F">
        <w:trPr>
          <w:trHeight w:val="20"/>
        </w:trPr>
        <w:tc>
          <w:tcPr>
            <w:tcW w:w="502" w:type="pct"/>
            <w:vMerge/>
            <w:vAlign w:val="center"/>
            <w:hideMark/>
          </w:tcPr>
          <w:p w14:paraId="26299E8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5B4318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CDE067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CAB53C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w:t>
            </w:r>
          </w:p>
        </w:tc>
        <w:tc>
          <w:tcPr>
            <w:tcW w:w="730" w:type="pct"/>
            <w:vMerge/>
            <w:vAlign w:val="center"/>
            <w:hideMark/>
          </w:tcPr>
          <w:p w14:paraId="13B9005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B4F9C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655D09DA" w14:textId="77777777" w:rsidTr="00AC166F">
        <w:trPr>
          <w:trHeight w:val="20"/>
        </w:trPr>
        <w:tc>
          <w:tcPr>
            <w:tcW w:w="502" w:type="pct"/>
            <w:vMerge w:val="restart"/>
            <w:shd w:val="clear" w:color="auto" w:fill="auto"/>
            <w:noWrap/>
            <w:vAlign w:val="center"/>
            <w:hideMark/>
          </w:tcPr>
          <w:p w14:paraId="4539A0E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29</w:t>
            </w:r>
          </w:p>
        </w:tc>
        <w:tc>
          <w:tcPr>
            <w:tcW w:w="1271" w:type="pct"/>
            <w:vMerge w:val="restart"/>
            <w:shd w:val="clear" w:color="auto" w:fill="auto"/>
            <w:vAlign w:val="center"/>
            <w:hideMark/>
          </w:tcPr>
          <w:p w14:paraId="4EDDD28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Советская, от ТК-А9 до д. №39, у дом быта</w:t>
            </w:r>
          </w:p>
        </w:tc>
        <w:tc>
          <w:tcPr>
            <w:tcW w:w="567" w:type="pct"/>
            <w:shd w:val="clear" w:color="auto" w:fill="auto"/>
            <w:noWrap/>
            <w:vAlign w:val="center"/>
            <w:hideMark/>
          </w:tcPr>
          <w:p w14:paraId="2EE313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58713D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76</w:t>
            </w:r>
          </w:p>
        </w:tc>
        <w:tc>
          <w:tcPr>
            <w:tcW w:w="730" w:type="pct"/>
            <w:vMerge w:val="restart"/>
            <w:shd w:val="clear" w:color="auto" w:fill="auto"/>
            <w:noWrap/>
            <w:vAlign w:val="center"/>
            <w:hideMark/>
          </w:tcPr>
          <w:p w14:paraId="0B632C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76B6FEE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3544843" w14:textId="77777777" w:rsidTr="00AC166F">
        <w:trPr>
          <w:trHeight w:val="20"/>
        </w:trPr>
        <w:tc>
          <w:tcPr>
            <w:tcW w:w="502" w:type="pct"/>
            <w:vMerge/>
            <w:vAlign w:val="center"/>
            <w:hideMark/>
          </w:tcPr>
          <w:p w14:paraId="3D4FE3C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CE3607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9F81D5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3E89FB8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ign w:val="center"/>
            <w:hideMark/>
          </w:tcPr>
          <w:p w14:paraId="4E8345F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D2083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79A74D9E" w14:textId="77777777" w:rsidTr="00AC166F">
        <w:trPr>
          <w:trHeight w:val="20"/>
        </w:trPr>
        <w:tc>
          <w:tcPr>
            <w:tcW w:w="502" w:type="pct"/>
            <w:vMerge/>
            <w:vAlign w:val="center"/>
            <w:hideMark/>
          </w:tcPr>
          <w:p w14:paraId="5364E4B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0A6368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3872D9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53EDC5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63CF633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61E76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03258B98" w14:textId="77777777" w:rsidTr="00AC166F">
        <w:trPr>
          <w:trHeight w:val="20"/>
        </w:trPr>
        <w:tc>
          <w:tcPr>
            <w:tcW w:w="502" w:type="pct"/>
            <w:vMerge/>
            <w:vAlign w:val="center"/>
            <w:hideMark/>
          </w:tcPr>
          <w:p w14:paraId="2259A0F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3819D5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E7D07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1DA84D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109</w:t>
            </w:r>
          </w:p>
        </w:tc>
        <w:tc>
          <w:tcPr>
            <w:tcW w:w="730" w:type="pct"/>
            <w:vMerge/>
            <w:vAlign w:val="center"/>
            <w:hideMark/>
          </w:tcPr>
          <w:p w14:paraId="5CAE2FD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16D8F7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08DA83C" w14:textId="77777777" w:rsidTr="00AC166F">
        <w:trPr>
          <w:trHeight w:val="20"/>
        </w:trPr>
        <w:tc>
          <w:tcPr>
            <w:tcW w:w="502" w:type="pct"/>
            <w:vMerge/>
            <w:vAlign w:val="center"/>
            <w:hideMark/>
          </w:tcPr>
          <w:p w14:paraId="5269050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1F1FFD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BEF902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1078F2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730" w:type="pct"/>
            <w:vMerge/>
            <w:vAlign w:val="center"/>
            <w:hideMark/>
          </w:tcPr>
          <w:p w14:paraId="0B0ECC2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1BB7BE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37EA4BD0" w14:textId="77777777" w:rsidTr="00AC166F">
        <w:trPr>
          <w:trHeight w:val="20"/>
        </w:trPr>
        <w:tc>
          <w:tcPr>
            <w:tcW w:w="502" w:type="pct"/>
            <w:vMerge/>
            <w:vAlign w:val="center"/>
            <w:hideMark/>
          </w:tcPr>
          <w:p w14:paraId="757BD2A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A4DF84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C39EB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25199E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62</w:t>
            </w:r>
          </w:p>
        </w:tc>
        <w:tc>
          <w:tcPr>
            <w:tcW w:w="730" w:type="pct"/>
            <w:vMerge/>
            <w:vAlign w:val="center"/>
            <w:hideMark/>
          </w:tcPr>
          <w:p w14:paraId="62E556D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340CC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91F10D7" w14:textId="77777777" w:rsidTr="00AC166F">
        <w:trPr>
          <w:trHeight w:val="20"/>
        </w:trPr>
        <w:tc>
          <w:tcPr>
            <w:tcW w:w="502" w:type="pct"/>
            <w:vMerge/>
            <w:vAlign w:val="center"/>
            <w:hideMark/>
          </w:tcPr>
          <w:p w14:paraId="326B39F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69C671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92ACD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A2B7D6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w:t>
            </w:r>
          </w:p>
        </w:tc>
        <w:tc>
          <w:tcPr>
            <w:tcW w:w="730" w:type="pct"/>
            <w:vMerge/>
            <w:vAlign w:val="center"/>
            <w:hideMark/>
          </w:tcPr>
          <w:p w14:paraId="4177A77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661985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2069CEEC" w14:textId="77777777" w:rsidTr="00AC166F">
        <w:trPr>
          <w:trHeight w:val="20"/>
        </w:trPr>
        <w:tc>
          <w:tcPr>
            <w:tcW w:w="502" w:type="pct"/>
            <w:vMerge/>
            <w:vAlign w:val="center"/>
            <w:hideMark/>
          </w:tcPr>
          <w:p w14:paraId="07D5AE8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B95EB4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170DCE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51D6CA3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w:t>
            </w:r>
          </w:p>
        </w:tc>
        <w:tc>
          <w:tcPr>
            <w:tcW w:w="730" w:type="pct"/>
            <w:vMerge/>
            <w:vAlign w:val="center"/>
            <w:hideMark/>
          </w:tcPr>
          <w:p w14:paraId="3819042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2C0903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7275FB6" w14:textId="77777777" w:rsidTr="00AC166F">
        <w:trPr>
          <w:trHeight w:val="20"/>
        </w:trPr>
        <w:tc>
          <w:tcPr>
            <w:tcW w:w="502" w:type="pct"/>
            <w:vMerge/>
            <w:vAlign w:val="center"/>
            <w:hideMark/>
          </w:tcPr>
          <w:p w14:paraId="1634030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464444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59D69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32ED2AE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168</w:t>
            </w:r>
          </w:p>
        </w:tc>
        <w:tc>
          <w:tcPr>
            <w:tcW w:w="730" w:type="pct"/>
            <w:vMerge/>
            <w:vAlign w:val="center"/>
            <w:hideMark/>
          </w:tcPr>
          <w:p w14:paraId="4F92E9C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21E80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5BCEFB1C" w14:textId="77777777" w:rsidTr="00AC166F">
        <w:trPr>
          <w:trHeight w:val="20"/>
        </w:trPr>
        <w:tc>
          <w:tcPr>
            <w:tcW w:w="502" w:type="pct"/>
            <w:vMerge w:val="restart"/>
            <w:shd w:val="clear" w:color="auto" w:fill="auto"/>
            <w:vAlign w:val="center"/>
            <w:hideMark/>
          </w:tcPr>
          <w:p w14:paraId="3C8FB98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w:t>
            </w:r>
          </w:p>
        </w:tc>
        <w:tc>
          <w:tcPr>
            <w:tcW w:w="1271" w:type="pct"/>
            <w:vMerge w:val="restart"/>
            <w:shd w:val="clear" w:color="auto" w:fill="auto"/>
            <w:vAlign w:val="center"/>
            <w:hideMark/>
          </w:tcPr>
          <w:p w14:paraId="70CC9B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Ул. Советская от ТК-А7А до УС д.№35</w:t>
            </w:r>
          </w:p>
        </w:tc>
        <w:tc>
          <w:tcPr>
            <w:tcW w:w="567" w:type="pct"/>
            <w:shd w:val="clear" w:color="auto" w:fill="auto"/>
            <w:noWrap/>
            <w:vAlign w:val="center"/>
            <w:hideMark/>
          </w:tcPr>
          <w:p w14:paraId="747FE15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300</w:t>
            </w:r>
          </w:p>
        </w:tc>
        <w:tc>
          <w:tcPr>
            <w:tcW w:w="874" w:type="pct"/>
            <w:shd w:val="clear" w:color="auto" w:fill="auto"/>
            <w:noWrap/>
            <w:vAlign w:val="center"/>
            <w:hideMark/>
          </w:tcPr>
          <w:p w14:paraId="68F41F9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52</w:t>
            </w:r>
          </w:p>
        </w:tc>
        <w:tc>
          <w:tcPr>
            <w:tcW w:w="730" w:type="pct"/>
            <w:vMerge w:val="restart"/>
            <w:shd w:val="clear" w:color="auto" w:fill="auto"/>
            <w:vAlign w:val="center"/>
            <w:hideMark/>
          </w:tcPr>
          <w:p w14:paraId="786BE59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5E541C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7F2735A" w14:textId="77777777" w:rsidTr="00AC166F">
        <w:trPr>
          <w:trHeight w:val="20"/>
        </w:trPr>
        <w:tc>
          <w:tcPr>
            <w:tcW w:w="502" w:type="pct"/>
            <w:vMerge/>
            <w:vAlign w:val="center"/>
            <w:hideMark/>
          </w:tcPr>
          <w:p w14:paraId="2E84370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1405A9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CE12D0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25891FE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w:t>
            </w:r>
          </w:p>
        </w:tc>
        <w:tc>
          <w:tcPr>
            <w:tcW w:w="730" w:type="pct"/>
            <w:vMerge/>
            <w:vAlign w:val="center"/>
            <w:hideMark/>
          </w:tcPr>
          <w:p w14:paraId="189A1A98"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6AFAF0B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52D8CBF9" w14:textId="77777777" w:rsidTr="00AC166F">
        <w:trPr>
          <w:trHeight w:val="20"/>
        </w:trPr>
        <w:tc>
          <w:tcPr>
            <w:tcW w:w="502" w:type="pct"/>
            <w:vMerge/>
            <w:vAlign w:val="center"/>
            <w:hideMark/>
          </w:tcPr>
          <w:p w14:paraId="6B4024B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6CDD60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198981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60FAA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w:t>
            </w:r>
          </w:p>
        </w:tc>
        <w:tc>
          <w:tcPr>
            <w:tcW w:w="730" w:type="pct"/>
            <w:vMerge/>
            <w:vAlign w:val="center"/>
            <w:hideMark/>
          </w:tcPr>
          <w:p w14:paraId="220C21E7"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67D6000" w14:textId="77777777" w:rsidR="00895007" w:rsidRPr="00B4148B" w:rsidRDefault="00895007" w:rsidP="00895007">
            <w:pPr>
              <w:ind w:firstLine="0"/>
              <w:jc w:val="center"/>
              <w:rPr>
                <w:rFonts w:cs="Times New Roman"/>
                <w:color w:val="000000"/>
                <w:sz w:val="20"/>
                <w:szCs w:val="20"/>
              </w:rPr>
            </w:pPr>
          </w:p>
        </w:tc>
      </w:tr>
      <w:tr w:rsidR="00895007" w:rsidRPr="00B4148B" w14:paraId="5CFADCD6" w14:textId="77777777" w:rsidTr="00AC166F">
        <w:trPr>
          <w:trHeight w:val="20"/>
        </w:trPr>
        <w:tc>
          <w:tcPr>
            <w:tcW w:w="502" w:type="pct"/>
            <w:vMerge/>
            <w:vAlign w:val="center"/>
            <w:hideMark/>
          </w:tcPr>
          <w:p w14:paraId="6215DF7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C2B4B3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3F1A5D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w:t>
            </w:r>
          </w:p>
        </w:tc>
        <w:tc>
          <w:tcPr>
            <w:tcW w:w="874" w:type="pct"/>
            <w:shd w:val="clear" w:color="auto" w:fill="auto"/>
            <w:noWrap/>
            <w:vAlign w:val="center"/>
            <w:hideMark/>
          </w:tcPr>
          <w:p w14:paraId="08751FA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33</w:t>
            </w:r>
          </w:p>
        </w:tc>
        <w:tc>
          <w:tcPr>
            <w:tcW w:w="730" w:type="pct"/>
            <w:vMerge/>
            <w:vAlign w:val="center"/>
            <w:hideMark/>
          </w:tcPr>
          <w:p w14:paraId="104CE427"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70D95766" w14:textId="77777777" w:rsidR="00895007" w:rsidRPr="00B4148B" w:rsidRDefault="00895007" w:rsidP="00895007">
            <w:pPr>
              <w:ind w:firstLine="0"/>
              <w:jc w:val="center"/>
              <w:rPr>
                <w:rFonts w:cs="Times New Roman"/>
                <w:color w:val="000000"/>
                <w:sz w:val="20"/>
                <w:szCs w:val="20"/>
              </w:rPr>
            </w:pPr>
          </w:p>
        </w:tc>
      </w:tr>
      <w:tr w:rsidR="00895007" w:rsidRPr="00B4148B" w14:paraId="12E56570" w14:textId="77777777" w:rsidTr="00AC166F">
        <w:trPr>
          <w:trHeight w:val="20"/>
        </w:trPr>
        <w:tc>
          <w:tcPr>
            <w:tcW w:w="502" w:type="pct"/>
            <w:vMerge/>
            <w:vAlign w:val="center"/>
            <w:hideMark/>
          </w:tcPr>
          <w:p w14:paraId="1EF6F67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3598B8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D4A3C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440BED0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730" w:type="pct"/>
            <w:vMerge/>
            <w:vAlign w:val="center"/>
            <w:hideMark/>
          </w:tcPr>
          <w:p w14:paraId="1891DE5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F0CA3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46C3E59" w14:textId="77777777" w:rsidTr="00AC166F">
        <w:trPr>
          <w:trHeight w:val="20"/>
        </w:trPr>
        <w:tc>
          <w:tcPr>
            <w:tcW w:w="502" w:type="pct"/>
            <w:vMerge/>
            <w:vAlign w:val="center"/>
            <w:hideMark/>
          </w:tcPr>
          <w:p w14:paraId="057123F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07CE5D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28A24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789F64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15DE999A"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7B7776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 опорах по тех. подвалу</w:t>
            </w:r>
          </w:p>
        </w:tc>
      </w:tr>
      <w:tr w:rsidR="00895007" w:rsidRPr="00B4148B" w14:paraId="4722DFCE" w14:textId="77777777" w:rsidTr="00AC166F">
        <w:trPr>
          <w:trHeight w:val="20"/>
        </w:trPr>
        <w:tc>
          <w:tcPr>
            <w:tcW w:w="502" w:type="pct"/>
            <w:vMerge/>
            <w:vAlign w:val="center"/>
            <w:hideMark/>
          </w:tcPr>
          <w:p w14:paraId="77A0C24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D4B32C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8E7F3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757B352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ign w:val="center"/>
            <w:hideMark/>
          </w:tcPr>
          <w:p w14:paraId="12B2A07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9C1B3F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3DD2EBF" w14:textId="77777777" w:rsidTr="00AC166F">
        <w:trPr>
          <w:trHeight w:val="20"/>
        </w:trPr>
        <w:tc>
          <w:tcPr>
            <w:tcW w:w="502" w:type="pct"/>
            <w:vMerge w:val="restart"/>
            <w:shd w:val="clear" w:color="auto" w:fill="auto"/>
            <w:vAlign w:val="center"/>
            <w:hideMark/>
          </w:tcPr>
          <w:p w14:paraId="1FF0B51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31</w:t>
            </w:r>
          </w:p>
        </w:tc>
        <w:tc>
          <w:tcPr>
            <w:tcW w:w="1271" w:type="pct"/>
            <w:vMerge w:val="restart"/>
            <w:shd w:val="clear" w:color="auto" w:fill="auto"/>
            <w:vAlign w:val="center"/>
            <w:hideMark/>
          </w:tcPr>
          <w:p w14:paraId="705FB8E6"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Розы Люксембург от ТК3/3- до ж.д.  №64,68,60, д/с Буратино</w:t>
            </w:r>
          </w:p>
        </w:tc>
        <w:tc>
          <w:tcPr>
            <w:tcW w:w="567" w:type="pct"/>
            <w:shd w:val="clear" w:color="auto" w:fill="auto"/>
            <w:noWrap/>
            <w:vAlign w:val="center"/>
            <w:hideMark/>
          </w:tcPr>
          <w:p w14:paraId="23453A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31DB7C3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730" w:type="pct"/>
            <w:vMerge w:val="restart"/>
            <w:shd w:val="clear" w:color="auto" w:fill="auto"/>
            <w:vAlign w:val="center"/>
            <w:hideMark/>
          </w:tcPr>
          <w:p w14:paraId="4C38F95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1987</w:t>
            </w:r>
          </w:p>
        </w:tc>
        <w:tc>
          <w:tcPr>
            <w:tcW w:w="1056" w:type="pct"/>
            <w:shd w:val="clear" w:color="auto" w:fill="auto"/>
            <w:vAlign w:val="center"/>
            <w:hideMark/>
          </w:tcPr>
          <w:p w14:paraId="40C22A4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963E390" w14:textId="77777777" w:rsidTr="00AC166F">
        <w:trPr>
          <w:trHeight w:val="20"/>
        </w:trPr>
        <w:tc>
          <w:tcPr>
            <w:tcW w:w="502" w:type="pct"/>
            <w:vMerge/>
            <w:vAlign w:val="center"/>
            <w:hideMark/>
          </w:tcPr>
          <w:p w14:paraId="07575BB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D6708F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4D1065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51ECFA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730" w:type="pct"/>
            <w:vMerge/>
            <w:vAlign w:val="center"/>
            <w:hideMark/>
          </w:tcPr>
          <w:p w14:paraId="0B423C7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7155B8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18A2EAE" w14:textId="77777777" w:rsidTr="00AC166F">
        <w:trPr>
          <w:trHeight w:val="20"/>
        </w:trPr>
        <w:tc>
          <w:tcPr>
            <w:tcW w:w="502" w:type="pct"/>
            <w:vMerge/>
            <w:vAlign w:val="center"/>
            <w:hideMark/>
          </w:tcPr>
          <w:p w14:paraId="681DEFA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F7F48B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1162C3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AAA09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132</w:t>
            </w:r>
          </w:p>
        </w:tc>
        <w:tc>
          <w:tcPr>
            <w:tcW w:w="730" w:type="pct"/>
            <w:vMerge/>
            <w:vAlign w:val="center"/>
            <w:hideMark/>
          </w:tcPr>
          <w:p w14:paraId="2844DC3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4C0550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6D23E550" w14:textId="77777777" w:rsidTr="00AC166F">
        <w:trPr>
          <w:trHeight w:val="20"/>
        </w:trPr>
        <w:tc>
          <w:tcPr>
            <w:tcW w:w="502" w:type="pct"/>
            <w:vMerge/>
            <w:vAlign w:val="center"/>
            <w:hideMark/>
          </w:tcPr>
          <w:p w14:paraId="7D2D93E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890558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42D9D2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4F349E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vMerge/>
            <w:vAlign w:val="center"/>
            <w:hideMark/>
          </w:tcPr>
          <w:p w14:paraId="1466B6C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37EA8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7317142" w14:textId="77777777" w:rsidTr="00AC166F">
        <w:trPr>
          <w:trHeight w:val="20"/>
        </w:trPr>
        <w:tc>
          <w:tcPr>
            <w:tcW w:w="502" w:type="pct"/>
            <w:vMerge/>
            <w:vAlign w:val="center"/>
            <w:hideMark/>
          </w:tcPr>
          <w:p w14:paraId="15211E0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288F49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B1C11B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EE11A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730" w:type="pct"/>
            <w:vMerge/>
            <w:vAlign w:val="center"/>
            <w:hideMark/>
          </w:tcPr>
          <w:p w14:paraId="6CCA818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FD8B20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BFFD21C" w14:textId="77777777" w:rsidTr="00AC166F">
        <w:trPr>
          <w:trHeight w:val="20"/>
        </w:trPr>
        <w:tc>
          <w:tcPr>
            <w:tcW w:w="502" w:type="pct"/>
            <w:vMerge/>
            <w:vAlign w:val="center"/>
            <w:hideMark/>
          </w:tcPr>
          <w:p w14:paraId="2ED2C0D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63D36C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56C148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2E5BCEB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w:t>
            </w:r>
          </w:p>
        </w:tc>
        <w:tc>
          <w:tcPr>
            <w:tcW w:w="730" w:type="pct"/>
            <w:vMerge/>
            <w:vAlign w:val="center"/>
            <w:hideMark/>
          </w:tcPr>
          <w:p w14:paraId="1316164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16071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35E1D301" w14:textId="77777777" w:rsidTr="00AC166F">
        <w:trPr>
          <w:trHeight w:val="20"/>
        </w:trPr>
        <w:tc>
          <w:tcPr>
            <w:tcW w:w="502" w:type="pct"/>
            <w:vMerge/>
            <w:vAlign w:val="center"/>
            <w:hideMark/>
          </w:tcPr>
          <w:p w14:paraId="202C78C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52246D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F0419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B4E09A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135</w:t>
            </w:r>
          </w:p>
        </w:tc>
        <w:tc>
          <w:tcPr>
            <w:tcW w:w="730" w:type="pct"/>
            <w:vMerge/>
            <w:vAlign w:val="center"/>
            <w:hideMark/>
          </w:tcPr>
          <w:p w14:paraId="4BD467A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E98C59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0294280" w14:textId="77777777" w:rsidTr="00AC166F">
        <w:trPr>
          <w:trHeight w:val="20"/>
        </w:trPr>
        <w:tc>
          <w:tcPr>
            <w:tcW w:w="502" w:type="pct"/>
            <w:vMerge/>
            <w:vAlign w:val="center"/>
            <w:hideMark/>
          </w:tcPr>
          <w:p w14:paraId="3368A55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09B6AC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55CE16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7414A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59</w:t>
            </w:r>
          </w:p>
        </w:tc>
        <w:tc>
          <w:tcPr>
            <w:tcW w:w="730" w:type="pct"/>
            <w:vMerge/>
            <w:vAlign w:val="center"/>
            <w:hideMark/>
          </w:tcPr>
          <w:p w14:paraId="6ED5B40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767475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1D41833" w14:textId="77777777" w:rsidTr="00AC166F">
        <w:trPr>
          <w:trHeight w:val="20"/>
        </w:trPr>
        <w:tc>
          <w:tcPr>
            <w:tcW w:w="502" w:type="pct"/>
            <w:vMerge w:val="restart"/>
            <w:shd w:val="clear" w:color="auto" w:fill="auto"/>
            <w:vAlign w:val="center"/>
            <w:hideMark/>
          </w:tcPr>
          <w:p w14:paraId="79E91D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32</w:t>
            </w:r>
          </w:p>
        </w:tc>
        <w:tc>
          <w:tcPr>
            <w:tcW w:w="1271" w:type="pct"/>
            <w:vMerge w:val="restart"/>
            <w:shd w:val="clear" w:color="auto" w:fill="auto"/>
            <w:vAlign w:val="center"/>
            <w:hideMark/>
          </w:tcPr>
          <w:p w14:paraId="7F1F067A"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Р. Люксембург, от ТК-14/9 до ТК-14/9.27 у ж.д. №14а пр-т 50-летия Победы</w:t>
            </w:r>
          </w:p>
        </w:tc>
        <w:tc>
          <w:tcPr>
            <w:tcW w:w="567" w:type="pct"/>
            <w:shd w:val="clear" w:color="auto" w:fill="auto"/>
            <w:noWrap/>
            <w:vAlign w:val="center"/>
            <w:hideMark/>
          </w:tcPr>
          <w:p w14:paraId="644884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4D08ACA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251</w:t>
            </w:r>
          </w:p>
        </w:tc>
        <w:tc>
          <w:tcPr>
            <w:tcW w:w="730" w:type="pct"/>
            <w:vMerge w:val="restart"/>
            <w:shd w:val="clear" w:color="auto" w:fill="auto"/>
            <w:vAlign w:val="center"/>
            <w:hideMark/>
          </w:tcPr>
          <w:p w14:paraId="60D385D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1989</w:t>
            </w:r>
          </w:p>
        </w:tc>
        <w:tc>
          <w:tcPr>
            <w:tcW w:w="1056" w:type="pct"/>
            <w:shd w:val="clear" w:color="auto" w:fill="auto"/>
            <w:vAlign w:val="center"/>
            <w:hideMark/>
          </w:tcPr>
          <w:p w14:paraId="2DC24B6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E43A24F" w14:textId="77777777" w:rsidTr="00AC166F">
        <w:trPr>
          <w:trHeight w:val="20"/>
        </w:trPr>
        <w:tc>
          <w:tcPr>
            <w:tcW w:w="502" w:type="pct"/>
            <w:vMerge/>
            <w:vAlign w:val="center"/>
            <w:hideMark/>
          </w:tcPr>
          <w:p w14:paraId="10B1053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221DAA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CE4A6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009367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96</w:t>
            </w:r>
          </w:p>
        </w:tc>
        <w:tc>
          <w:tcPr>
            <w:tcW w:w="730" w:type="pct"/>
            <w:vMerge/>
            <w:vAlign w:val="center"/>
            <w:hideMark/>
          </w:tcPr>
          <w:p w14:paraId="5C7C814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F7749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49BBD5D4" w14:textId="77777777" w:rsidTr="00AC166F">
        <w:trPr>
          <w:trHeight w:val="20"/>
        </w:trPr>
        <w:tc>
          <w:tcPr>
            <w:tcW w:w="502" w:type="pct"/>
            <w:vMerge/>
            <w:vAlign w:val="center"/>
            <w:hideMark/>
          </w:tcPr>
          <w:p w14:paraId="53B65EE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664AD1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F5078D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D396A4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124</w:t>
            </w:r>
          </w:p>
        </w:tc>
        <w:tc>
          <w:tcPr>
            <w:tcW w:w="730" w:type="pct"/>
            <w:vMerge/>
            <w:vAlign w:val="center"/>
            <w:hideMark/>
          </w:tcPr>
          <w:p w14:paraId="5EAF4E9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667733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DEB1B1B" w14:textId="77777777" w:rsidTr="00AC166F">
        <w:trPr>
          <w:trHeight w:val="20"/>
        </w:trPr>
        <w:tc>
          <w:tcPr>
            <w:tcW w:w="502" w:type="pct"/>
            <w:vMerge/>
            <w:vAlign w:val="center"/>
            <w:hideMark/>
          </w:tcPr>
          <w:p w14:paraId="4606FF7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583E6E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03D0D6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4136C1D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203</w:t>
            </w:r>
          </w:p>
        </w:tc>
        <w:tc>
          <w:tcPr>
            <w:tcW w:w="730" w:type="pct"/>
            <w:vMerge/>
            <w:vAlign w:val="center"/>
            <w:hideMark/>
          </w:tcPr>
          <w:p w14:paraId="6CB818A5"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D96669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216F5E9" w14:textId="77777777" w:rsidTr="00AC166F">
        <w:trPr>
          <w:trHeight w:val="20"/>
        </w:trPr>
        <w:tc>
          <w:tcPr>
            <w:tcW w:w="502" w:type="pct"/>
            <w:vMerge/>
            <w:vAlign w:val="center"/>
            <w:hideMark/>
          </w:tcPr>
          <w:p w14:paraId="7F7BA9B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62A68D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4058D2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4405B53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57</w:t>
            </w:r>
          </w:p>
        </w:tc>
        <w:tc>
          <w:tcPr>
            <w:tcW w:w="730" w:type="pct"/>
            <w:vMerge/>
            <w:vAlign w:val="center"/>
            <w:hideMark/>
          </w:tcPr>
          <w:p w14:paraId="2A06C05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00DF25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F45F83C" w14:textId="77777777" w:rsidTr="00AC166F">
        <w:trPr>
          <w:trHeight w:val="20"/>
        </w:trPr>
        <w:tc>
          <w:tcPr>
            <w:tcW w:w="502" w:type="pct"/>
            <w:vMerge/>
            <w:vAlign w:val="center"/>
            <w:hideMark/>
          </w:tcPr>
          <w:p w14:paraId="15E49A4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DFE625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30F7C5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242132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67</w:t>
            </w:r>
          </w:p>
        </w:tc>
        <w:tc>
          <w:tcPr>
            <w:tcW w:w="730" w:type="pct"/>
            <w:vMerge/>
            <w:vAlign w:val="center"/>
            <w:hideMark/>
          </w:tcPr>
          <w:p w14:paraId="2889010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AF90B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76C51745" w14:textId="77777777" w:rsidTr="00AC166F">
        <w:trPr>
          <w:trHeight w:val="20"/>
        </w:trPr>
        <w:tc>
          <w:tcPr>
            <w:tcW w:w="502" w:type="pct"/>
            <w:vMerge/>
            <w:vAlign w:val="center"/>
            <w:hideMark/>
          </w:tcPr>
          <w:p w14:paraId="2A50E3F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C45A60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0083E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9D162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w:t>
            </w:r>
          </w:p>
        </w:tc>
        <w:tc>
          <w:tcPr>
            <w:tcW w:w="730" w:type="pct"/>
            <w:vMerge/>
            <w:vAlign w:val="center"/>
            <w:hideMark/>
          </w:tcPr>
          <w:p w14:paraId="40B22A1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E05276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7F04068" w14:textId="77777777" w:rsidTr="00AC166F">
        <w:trPr>
          <w:trHeight w:val="20"/>
        </w:trPr>
        <w:tc>
          <w:tcPr>
            <w:tcW w:w="502" w:type="pct"/>
            <w:vMerge/>
            <w:vAlign w:val="center"/>
            <w:hideMark/>
          </w:tcPr>
          <w:p w14:paraId="021A9A2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1983C7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85425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2F213E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27</w:t>
            </w:r>
          </w:p>
        </w:tc>
        <w:tc>
          <w:tcPr>
            <w:tcW w:w="730" w:type="pct"/>
            <w:vMerge/>
            <w:vAlign w:val="center"/>
            <w:hideMark/>
          </w:tcPr>
          <w:p w14:paraId="29697FB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F5556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7420504C" w14:textId="77777777" w:rsidTr="00AC166F">
        <w:trPr>
          <w:trHeight w:val="20"/>
        </w:trPr>
        <w:tc>
          <w:tcPr>
            <w:tcW w:w="502" w:type="pct"/>
            <w:vMerge/>
            <w:vAlign w:val="center"/>
            <w:hideMark/>
          </w:tcPr>
          <w:p w14:paraId="76E39D4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514F81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07F7C9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15DAFFE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730" w:type="pct"/>
            <w:vMerge/>
            <w:vAlign w:val="center"/>
            <w:hideMark/>
          </w:tcPr>
          <w:p w14:paraId="0D97F4F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99E975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26205CB" w14:textId="77777777" w:rsidTr="00AC166F">
        <w:trPr>
          <w:trHeight w:val="20"/>
        </w:trPr>
        <w:tc>
          <w:tcPr>
            <w:tcW w:w="502" w:type="pct"/>
            <w:vMerge/>
            <w:vAlign w:val="center"/>
            <w:hideMark/>
          </w:tcPr>
          <w:p w14:paraId="16B56B3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8DE331B"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F5B79C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435AF75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w:t>
            </w:r>
          </w:p>
        </w:tc>
        <w:tc>
          <w:tcPr>
            <w:tcW w:w="730" w:type="pct"/>
            <w:vMerge/>
            <w:vAlign w:val="center"/>
            <w:hideMark/>
          </w:tcPr>
          <w:p w14:paraId="13CFCC1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5D4DE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3D4012C6" w14:textId="77777777" w:rsidTr="00AC166F">
        <w:trPr>
          <w:trHeight w:val="20"/>
        </w:trPr>
        <w:tc>
          <w:tcPr>
            <w:tcW w:w="502" w:type="pct"/>
            <w:vMerge w:val="restart"/>
            <w:shd w:val="clear" w:color="auto" w:fill="auto"/>
            <w:noWrap/>
            <w:vAlign w:val="center"/>
            <w:hideMark/>
          </w:tcPr>
          <w:p w14:paraId="35852F5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33</w:t>
            </w:r>
          </w:p>
        </w:tc>
        <w:tc>
          <w:tcPr>
            <w:tcW w:w="1271" w:type="pct"/>
            <w:vMerge w:val="restart"/>
            <w:shd w:val="clear" w:color="auto" w:fill="auto"/>
            <w:vAlign w:val="center"/>
            <w:hideMark/>
          </w:tcPr>
          <w:p w14:paraId="5174DF90"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Розы Люксембург, от ТК-6/9 до ЦТП-4, пр-т 50летия Победы, 11а</w:t>
            </w:r>
          </w:p>
        </w:tc>
        <w:tc>
          <w:tcPr>
            <w:tcW w:w="567" w:type="pct"/>
            <w:shd w:val="clear" w:color="auto" w:fill="auto"/>
            <w:vAlign w:val="center"/>
            <w:hideMark/>
          </w:tcPr>
          <w:p w14:paraId="0BB1667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2FB3A95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730" w:type="pct"/>
            <w:vMerge w:val="restart"/>
            <w:shd w:val="clear" w:color="auto" w:fill="auto"/>
            <w:noWrap/>
            <w:vAlign w:val="center"/>
            <w:hideMark/>
          </w:tcPr>
          <w:p w14:paraId="1A7409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708F1C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BD0567E" w14:textId="77777777" w:rsidTr="00AC166F">
        <w:trPr>
          <w:trHeight w:val="20"/>
        </w:trPr>
        <w:tc>
          <w:tcPr>
            <w:tcW w:w="502" w:type="pct"/>
            <w:vMerge/>
            <w:vAlign w:val="center"/>
            <w:hideMark/>
          </w:tcPr>
          <w:p w14:paraId="5E1CFA7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8C26EF8"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627E69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73C678D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159</w:t>
            </w:r>
          </w:p>
        </w:tc>
        <w:tc>
          <w:tcPr>
            <w:tcW w:w="730" w:type="pct"/>
            <w:vMerge/>
            <w:vAlign w:val="center"/>
            <w:hideMark/>
          </w:tcPr>
          <w:p w14:paraId="201784B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14C010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373BE3A" w14:textId="77777777" w:rsidTr="00AC166F">
        <w:trPr>
          <w:trHeight w:val="20"/>
        </w:trPr>
        <w:tc>
          <w:tcPr>
            <w:tcW w:w="502" w:type="pct"/>
            <w:vMerge/>
            <w:vAlign w:val="center"/>
            <w:hideMark/>
          </w:tcPr>
          <w:p w14:paraId="2292D74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65A48E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0AD003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07EE46E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730" w:type="pct"/>
            <w:vMerge/>
            <w:vAlign w:val="center"/>
            <w:hideMark/>
          </w:tcPr>
          <w:p w14:paraId="5B21D3B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BC519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BC95E42" w14:textId="77777777" w:rsidTr="00AC166F">
        <w:trPr>
          <w:trHeight w:val="20"/>
        </w:trPr>
        <w:tc>
          <w:tcPr>
            <w:tcW w:w="502" w:type="pct"/>
            <w:vMerge/>
            <w:vAlign w:val="center"/>
            <w:hideMark/>
          </w:tcPr>
          <w:p w14:paraId="5A55810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D43A7B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786A7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13E7AD2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131</w:t>
            </w:r>
          </w:p>
        </w:tc>
        <w:tc>
          <w:tcPr>
            <w:tcW w:w="730" w:type="pct"/>
            <w:vMerge/>
            <w:vAlign w:val="center"/>
            <w:hideMark/>
          </w:tcPr>
          <w:p w14:paraId="39EB01B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7ACD0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44C495B4" w14:textId="77777777" w:rsidTr="00AC166F">
        <w:trPr>
          <w:trHeight w:val="20"/>
        </w:trPr>
        <w:tc>
          <w:tcPr>
            <w:tcW w:w="502" w:type="pct"/>
            <w:vMerge/>
            <w:vAlign w:val="center"/>
            <w:hideMark/>
          </w:tcPr>
          <w:p w14:paraId="4731C3D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B3231D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FAE19A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451B301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ign w:val="center"/>
            <w:hideMark/>
          </w:tcPr>
          <w:p w14:paraId="3F1128C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055C0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т/тр</w:t>
            </w:r>
          </w:p>
        </w:tc>
      </w:tr>
      <w:tr w:rsidR="00895007" w:rsidRPr="00B4148B" w14:paraId="1A5319BE" w14:textId="77777777" w:rsidTr="00AC166F">
        <w:trPr>
          <w:trHeight w:val="20"/>
        </w:trPr>
        <w:tc>
          <w:tcPr>
            <w:tcW w:w="502" w:type="pct"/>
            <w:vMerge/>
            <w:vAlign w:val="center"/>
            <w:hideMark/>
          </w:tcPr>
          <w:p w14:paraId="44AFEE6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C591732"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0DB9AB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33CBA8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w:t>
            </w:r>
          </w:p>
        </w:tc>
        <w:tc>
          <w:tcPr>
            <w:tcW w:w="730" w:type="pct"/>
            <w:vMerge/>
            <w:vAlign w:val="center"/>
            <w:hideMark/>
          </w:tcPr>
          <w:p w14:paraId="271CD13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793C0A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76EE52AC" w14:textId="77777777" w:rsidTr="00AC166F">
        <w:trPr>
          <w:trHeight w:val="20"/>
        </w:trPr>
        <w:tc>
          <w:tcPr>
            <w:tcW w:w="502" w:type="pct"/>
            <w:vMerge w:val="restart"/>
            <w:shd w:val="clear" w:color="auto" w:fill="auto"/>
            <w:noWrap/>
            <w:vAlign w:val="center"/>
            <w:hideMark/>
          </w:tcPr>
          <w:p w14:paraId="010F5B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34</w:t>
            </w:r>
          </w:p>
        </w:tc>
        <w:tc>
          <w:tcPr>
            <w:tcW w:w="1271" w:type="pct"/>
            <w:vMerge w:val="restart"/>
            <w:shd w:val="clear" w:color="auto" w:fill="auto"/>
            <w:vAlign w:val="center"/>
            <w:hideMark/>
          </w:tcPr>
          <w:p w14:paraId="453BD00A"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пр-т 50-летия Победы от ТК-6/9.14 в ж.д. №19 до д.№31, Лицей №1</w:t>
            </w:r>
          </w:p>
        </w:tc>
        <w:tc>
          <w:tcPr>
            <w:tcW w:w="567" w:type="pct"/>
            <w:shd w:val="clear" w:color="auto" w:fill="auto"/>
            <w:vAlign w:val="center"/>
            <w:hideMark/>
          </w:tcPr>
          <w:p w14:paraId="22A8D63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422EE5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139</w:t>
            </w:r>
          </w:p>
        </w:tc>
        <w:tc>
          <w:tcPr>
            <w:tcW w:w="730" w:type="pct"/>
            <w:vMerge w:val="restart"/>
            <w:shd w:val="clear" w:color="auto" w:fill="auto"/>
            <w:noWrap/>
            <w:vAlign w:val="center"/>
            <w:hideMark/>
          </w:tcPr>
          <w:p w14:paraId="1C20B03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2D14182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т/тр</w:t>
            </w:r>
          </w:p>
        </w:tc>
      </w:tr>
      <w:tr w:rsidR="00895007" w:rsidRPr="00B4148B" w14:paraId="4CD0D20E" w14:textId="77777777" w:rsidTr="00AC166F">
        <w:trPr>
          <w:trHeight w:val="20"/>
        </w:trPr>
        <w:tc>
          <w:tcPr>
            <w:tcW w:w="502" w:type="pct"/>
            <w:vMerge/>
            <w:vAlign w:val="center"/>
            <w:hideMark/>
          </w:tcPr>
          <w:p w14:paraId="2FE6828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92A3A34"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407A97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159</w:t>
            </w:r>
          </w:p>
        </w:tc>
        <w:tc>
          <w:tcPr>
            <w:tcW w:w="874" w:type="pct"/>
            <w:shd w:val="clear" w:color="auto" w:fill="auto"/>
            <w:vAlign w:val="center"/>
            <w:hideMark/>
          </w:tcPr>
          <w:p w14:paraId="54FD2C7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53</w:t>
            </w:r>
          </w:p>
        </w:tc>
        <w:tc>
          <w:tcPr>
            <w:tcW w:w="730" w:type="pct"/>
            <w:vMerge/>
            <w:vAlign w:val="center"/>
            <w:hideMark/>
          </w:tcPr>
          <w:p w14:paraId="0FA0DE0E"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297371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B152279" w14:textId="77777777" w:rsidTr="00AC166F">
        <w:trPr>
          <w:trHeight w:val="20"/>
        </w:trPr>
        <w:tc>
          <w:tcPr>
            <w:tcW w:w="502" w:type="pct"/>
            <w:vMerge/>
            <w:vAlign w:val="center"/>
            <w:hideMark/>
          </w:tcPr>
          <w:p w14:paraId="021731B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ED9F52B"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A9F50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6CDAACD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69</w:t>
            </w:r>
          </w:p>
        </w:tc>
        <w:tc>
          <w:tcPr>
            <w:tcW w:w="730" w:type="pct"/>
            <w:vMerge/>
            <w:vAlign w:val="center"/>
            <w:hideMark/>
          </w:tcPr>
          <w:p w14:paraId="1C24AE23"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63930E2" w14:textId="77777777" w:rsidR="00895007" w:rsidRPr="00B4148B" w:rsidRDefault="00895007" w:rsidP="00895007">
            <w:pPr>
              <w:ind w:firstLine="0"/>
              <w:jc w:val="center"/>
              <w:rPr>
                <w:rFonts w:cs="Times New Roman"/>
                <w:color w:val="000000"/>
                <w:sz w:val="20"/>
                <w:szCs w:val="20"/>
              </w:rPr>
            </w:pPr>
          </w:p>
        </w:tc>
      </w:tr>
      <w:tr w:rsidR="00895007" w:rsidRPr="00B4148B" w14:paraId="440783CA" w14:textId="77777777" w:rsidTr="00AC166F">
        <w:trPr>
          <w:trHeight w:val="20"/>
        </w:trPr>
        <w:tc>
          <w:tcPr>
            <w:tcW w:w="502" w:type="pct"/>
            <w:vMerge/>
            <w:vAlign w:val="center"/>
            <w:hideMark/>
          </w:tcPr>
          <w:p w14:paraId="14D843A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7A8A414"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BAB6C8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A6E778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w:t>
            </w:r>
          </w:p>
        </w:tc>
        <w:tc>
          <w:tcPr>
            <w:tcW w:w="730" w:type="pct"/>
            <w:vMerge/>
            <w:vAlign w:val="center"/>
            <w:hideMark/>
          </w:tcPr>
          <w:p w14:paraId="2AEBD6F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4A1F38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00615F5" w14:textId="77777777" w:rsidTr="00AC166F">
        <w:trPr>
          <w:trHeight w:val="20"/>
        </w:trPr>
        <w:tc>
          <w:tcPr>
            <w:tcW w:w="502" w:type="pct"/>
            <w:vMerge w:val="restart"/>
            <w:shd w:val="clear" w:color="auto" w:fill="auto"/>
            <w:noWrap/>
            <w:vAlign w:val="center"/>
            <w:hideMark/>
          </w:tcPr>
          <w:p w14:paraId="6F57B3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w:t>
            </w:r>
          </w:p>
        </w:tc>
        <w:tc>
          <w:tcPr>
            <w:tcW w:w="1271" w:type="pct"/>
            <w:vMerge w:val="restart"/>
            <w:shd w:val="clear" w:color="auto" w:fill="auto"/>
            <w:vAlign w:val="center"/>
            <w:hideMark/>
          </w:tcPr>
          <w:p w14:paraId="12979EA6"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пр-т 50-летия Победы, от 6/9.26 в ж.д. №13 до 6/9.50 в ж.д.№11</w:t>
            </w:r>
          </w:p>
        </w:tc>
        <w:tc>
          <w:tcPr>
            <w:tcW w:w="567" w:type="pct"/>
            <w:shd w:val="clear" w:color="auto" w:fill="auto"/>
            <w:vAlign w:val="center"/>
            <w:hideMark/>
          </w:tcPr>
          <w:p w14:paraId="5DAE0E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vAlign w:val="center"/>
            <w:hideMark/>
          </w:tcPr>
          <w:p w14:paraId="7967DBE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w:t>
            </w:r>
          </w:p>
        </w:tc>
        <w:tc>
          <w:tcPr>
            <w:tcW w:w="730" w:type="pct"/>
            <w:vMerge w:val="restart"/>
            <w:shd w:val="clear" w:color="auto" w:fill="auto"/>
            <w:noWrap/>
            <w:vAlign w:val="center"/>
            <w:hideMark/>
          </w:tcPr>
          <w:p w14:paraId="206BA8F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5D3D342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71922C48" w14:textId="77777777" w:rsidTr="00AC166F">
        <w:trPr>
          <w:trHeight w:val="20"/>
        </w:trPr>
        <w:tc>
          <w:tcPr>
            <w:tcW w:w="502" w:type="pct"/>
            <w:vMerge/>
            <w:vAlign w:val="center"/>
            <w:hideMark/>
          </w:tcPr>
          <w:p w14:paraId="5485196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12CE74E"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02B24F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vAlign w:val="center"/>
            <w:hideMark/>
          </w:tcPr>
          <w:p w14:paraId="0D91D2B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730" w:type="pct"/>
            <w:vMerge/>
            <w:vAlign w:val="center"/>
            <w:hideMark/>
          </w:tcPr>
          <w:p w14:paraId="2E4DA5C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3DC9D7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03A43D6" w14:textId="77777777" w:rsidTr="00AC166F">
        <w:trPr>
          <w:trHeight w:val="20"/>
        </w:trPr>
        <w:tc>
          <w:tcPr>
            <w:tcW w:w="502" w:type="pct"/>
            <w:vMerge/>
            <w:vAlign w:val="center"/>
            <w:hideMark/>
          </w:tcPr>
          <w:p w14:paraId="0FB9B3C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232A93D"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C93821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51F2B30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140</w:t>
            </w:r>
          </w:p>
        </w:tc>
        <w:tc>
          <w:tcPr>
            <w:tcW w:w="730" w:type="pct"/>
            <w:vMerge/>
            <w:vAlign w:val="center"/>
            <w:hideMark/>
          </w:tcPr>
          <w:p w14:paraId="66C9F07F"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noWrap/>
            <w:vAlign w:val="center"/>
            <w:hideMark/>
          </w:tcPr>
          <w:p w14:paraId="6C1C2E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22493554" w14:textId="77777777" w:rsidTr="00AC166F">
        <w:trPr>
          <w:trHeight w:val="20"/>
        </w:trPr>
        <w:tc>
          <w:tcPr>
            <w:tcW w:w="502" w:type="pct"/>
            <w:vMerge/>
            <w:vAlign w:val="center"/>
            <w:hideMark/>
          </w:tcPr>
          <w:p w14:paraId="2649125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C50F316"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88A734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62752DE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95</w:t>
            </w:r>
          </w:p>
        </w:tc>
        <w:tc>
          <w:tcPr>
            <w:tcW w:w="730" w:type="pct"/>
            <w:vMerge/>
            <w:vAlign w:val="center"/>
            <w:hideMark/>
          </w:tcPr>
          <w:p w14:paraId="446FD3B6"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1119B534" w14:textId="77777777" w:rsidR="00895007" w:rsidRPr="00B4148B" w:rsidRDefault="00895007" w:rsidP="00895007">
            <w:pPr>
              <w:ind w:firstLine="0"/>
              <w:jc w:val="center"/>
              <w:rPr>
                <w:rFonts w:cs="Times New Roman"/>
                <w:color w:val="000000"/>
                <w:sz w:val="20"/>
                <w:szCs w:val="20"/>
              </w:rPr>
            </w:pPr>
          </w:p>
        </w:tc>
      </w:tr>
      <w:tr w:rsidR="00895007" w:rsidRPr="00B4148B" w14:paraId="3DECB5CA" w14:textId="77777777" w:rsidTr="00AC166F">
        <w:trPr>
          <w:trHeight w:val="20"/>
        </w:trPr>
        <w:tc>
          <w:tcPr>
            <w:tcW w:w="502" w:type="pct"/>
            <w:vMerge w:val="restart"/>
            <w:shd w:val="clear" w:color="auto" w:fill="auto"/>
            <w:noWrap/>
            <w:vAlign w:val="center"/>
            <w:hideMark/>
          </w:tcPr>
          <w:p w14:paraId="6D8F9C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36</w:t>
            </w:r>
          </w:p>
        </w:tc>
        <w:tc>
          <w:tcPr>
            <w:tcW w:w="1271" w:type="pct"/>
            <w:vMerge w:val="restart"/>
            <w:shd w:val="clear" w:color="auto" w:fill="auto"/>
            <w:vAlign w:val="center"/>
            <w:hideMark/>
          </w:tcPr>
          <w:p w14:paraId="39664655"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пр-т 50-летия Победы,14а (ЦТП-4)- до  ул. Моторостроителей, ж.д. №63</w:t>
            </w:r>
          </w:p>
        </w:tc>
        <w:tc>
          <w:tcPr>
            <w:tcW w:w="567" w:type="pct"/>
            <w:shd w:val="clear" w:color="auto" w:fill="auto"/>
            <w:vAlign w:val="center"/>
            <w:hideMark/>
          </w:tcPr>
          <w:p w14:paraId="23A4ED5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093200D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121</w:t>
            </w:r>
          </w:p>
        </w:tc>
        <w:tc>
          <w:tcPr>
            <w:tcW w:w="730" w:type="pct"/>
            <w:vMerge w:val="restart"/>
            <w:shd w:val="clear" w:color="auto" w:fill="auto"/>
            <w:noWrap/>
            <w:vAlign w:val="center"/>
            <w:hideMark/>
          </w:tcPr>
          <w:p w14:paraId="5E580B7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72BC53E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на опорах</w:t>
            </w:r>
          </w:p>
        </w:tc>
      </w:tr>
      <w:tr w:rsidR="00895007" w:rsidRPr="00B4148B" w14:paraId="7A5E4F1C" w14:textId="77777777" w:rsidTr="00AC166F">
        <w:trPr>
          <w:trHeight w:val="20"/>
        </w:trPr>
        <w:tc>
          <w:tcPr>
            <w:tcW w:w="502" w:type="pct"/>
            <w:vMerge/>
            <w:vAlign w:val="center"/>
            <w:hideMark/>
          </w:tcPr>
          <w:p w14:paraId="3D06E89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D16ADE5"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A1A026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vAlign w:val="center"/>
            <w:hideMark/>
          </w:tcPr>
          <w:p w14:paraId="52DA3B6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51</w:t>
            </w:r>
          </w:p>
        </w:tc>
        <w:tc>
          <w:tcPr>
            <w:tcW w:w="730" w:type="pct"/>
            <w:vMerge/>
            <w:vAlign w:val="center"/>
            <w:hideMark/>
          </w:tcPr>
          <w:p w14:paraId="1926859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5DEAB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94A0697" w14:textId="77777777" w:rsidTr="00AC166F">
        <w:trPr>
          <w:trHeight w:val="20"/>
        </w:trPr>
        <w:tc>
          <w:tcPr>
            <w:tcW w:w="502" w:type="pct"/>
            <w:vMerge/>
            <w:vAlign w:val="center"/>
            <w:hideMark/>
          </w:tcPr>
          <w:p w14:paraId="0F0DD08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0064994"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C41678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vAlign w:val="center"/>
            <w:hideMark/>
          </w:tcPr>
          <w:p w14:paraId="642D07F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33</w:t>
            </w:r>
          </w:p>
        </w:tc>
        <w:tc>
          <w:tcPr>
            <w:tcW w:w="730" w:type="pct"/>
            <w:vMerge/>
            <w:vAlign w:val="center"/>
            <w:hideMark/>
          </w:tcPr>
          <w:p w14:paraId="2E98A1B2"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307FFE4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1EF3FAB5" w14:textId="77777777" w:rsidTr="00AC166F">
        <w:trPr>
          <w:trHeight w:val="20"/>
        </w:trPr>
        <w:tc>
          <w:tcPr>
            <w:tcW w:w="502" w:type="pct"/>
            <w:vMerge/>
            <w:vAlign w:val="center"/>
            <w:hideMark/>
          </w:tcPr>
          <w:p w14:paraId="67EB95C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3DF26ED"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32E52E3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1D29A3F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105</w:t>
            </w:r>
          </w:p>
        </w:tc>
        <w:tc>
          <w:tcPr>
            <w:tcW w:w="730" w:type="pct"/>
            <w:vMerge/>
            <w:vAlign w:val="center"/>
            <w:hideMark/>
          </w:tcPr>
          <w:p w14:paraId="6184A50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8BBFD5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73E4E52" w14:textId="77777777" w:rsidTr="00AC166F">
        <w:trPr>
          <w:trHeight w:val="20"/>
        </w:trPr>
        <w:tc>
          <w:tcPr>
            <w:tcW w:w="502" w:type="pct"/>
            <w:vMerge/>
            <w:vAlign w:val="center"/>
            <w:hideMark/>
          </w:tcPr>
          <w:p w14:paraId="10E5B96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805D751"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3221B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7E90D4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152D3F34"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03DE6E6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тех. подвалу</w:t>
            </w:r>
          </w:p>
        </w:tc>
      </w:tr>
      <w:tr w:rsidR="00895007" w:rsidRPr="00B4148B" w14:paraId="33AE1AE3" w14:textId="77777777" w:rsidTr="00AC166F">
        <w:trPr>
          <w:trHeight w:val="20"/>
        </w:trPr>
        <w:tc>
          <w:tcPr>
            <w:tcW w:w="502" w:type="pct"/>
            <w:vMerge w:val="restart"/>
            <w:shd w:val="clear" w:color="auto" w:fill="auto"/>
            <w:noWrap/>
            <w:vAlign w:val="center"/>
            <w:hideMark/>
          </w:tcPr>
          <w:p w14:paraId="7C4F5E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37</w:t>
            </w:r>
          </w:p>
        </w:tc>
        <w:tc>
          <w:tcPr>
            <w:tcW w:w="1271" w:type="pct"/>
            <w:vMerge w:val="restart"/>
            <w:shd w:val="clear" w:color="auto" w:fill="auto"/>
            <w:vAlign w:val="center"/>
            <w:hideMark/>
          </w:tcPr>
          <w:p w14:paraId="0BEF15B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Донская, от ТК-9/9 до Ул. Ярославская, №36 "Волжские просторы"</w:t>
            </w:r>
          </w:p>
        </w:tc>
        <w:tc>
          <w:tcPr>
            <w:tcW w:w="567" w:type="pct"/>
            <w:shd w:val="clear" w:color="auto" w:fill="auto"/>
            <w:noWrap/>
            <w:vAlign w:val="center"/>
            <w:hideMark/>
          </w:tcPr>
          <w:p w14:paraId="6E2100C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03285A7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213</w:t>
            </w:r>
          </w:p>
        </w:tc>
        <w:tc>
          <w:tcPr>
            <w:tcW w:w="730" w:type="pct"/>
            <w:vMerge w:val="restart"/>
            <w:shd w:val="clear" w:color="auto" w:fill="auto"/>
            <w:noWrap/>
            <w:vAlign w:val="center"/>
            <w:hideMark/>
          </w:tcPr>
          <w:p w14:paraId="3E2459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138014E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50B809E" w14:textId="77777777" w:rsidTr="00AC166F">
        <w:trPr>
          <w:trHeight w:val="20"/>
        </w:trPr>
        <w:tc>
          <w:tcPr>
            <w:tcW w:w="502" w:type="pct"/>
            <w:vMerge/>
            <w:vAlign w:val="center"/>
            <w:hideMark/>
          </w:tcPr>
          <w:p w14:paraId="394A48D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1D81EF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B27D30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11D868E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392</w:t>
            </w:r>
          </w:p>
        </w:tc>
        <w:tc>
          <w:tcPr>
            <w:tcW w:w="730" w:type="pct"/>
            <w:vMerge/>
            <w:vAlign w:val="center"/>
            <w:hideMark/>
          </w:tcPr>
          <w:p w14:paraId="363DFF5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379DC7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 на опорах</w:t>
            </w:r>
          </w:p>
        </w:tc>
      </w:tr>
      <w:tr w:rsidR="00895007" w:rsidRPr="00B4148B" w14:paraId="3B8744EF" w14:textId="77777777" w:rsidTr="00AC166F">
        <w:trPr>
          <w:trHeight w:val="20"/>
        </w:trPr>
        <w:tc>
          <w:tcPr>
            <w:tcW w:w="502" w:type="pct"/>
            <w:vMerge/>
            <w:vAlign w:val="center"/>
            <w:hideMark/>
          </w:tcPr>
          <w:p w14:paraId="555220D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AC394A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C2B9B3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FEF97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88</w:t>
            </w:r>
          </w:p>
        </w:tc>
        <w:tc>
          <w:tcPr>
            <w:tcW w:w="730" w:type="pct"/>
            <w:vMerge/>
            <w:vAlign w:val="center"/>
            <w:hideMark/>
          </w:tcPr>
          <w:p w14:paraId="6581CAE5"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F51AD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E0C61E8" w14:textId="77777777" w:rsidTr="00AC166F">
        <w:trPr>
          <w:trHeight w:val="20"/>
        </w:trPr>
        <w:tc>
          <w:tcPr>
            <w:tcW w:w="502" w:type="pct"/>
            <w:vMerge/>
            <w:vAlign w:val="center"/>
            <w:hideMark/>
          </w:tcPr>
          <w:p w14:paraId="4F6C5C4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B1C759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DD725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21D3DE6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118</w:t>
            </w:r>
          </w:p>
        </w:tc>
        <w:tc>
          <w:tcPr>
            <w:tcW w:w="730" w:type="pct"/>
            <w:vMerge/>
            <w:vAlign w:val="center"/>
            <w:hideMark/>
          </w:tcPr>
          <w:p w14:paraId="580911AE"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6EF8136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325BFAC0" w14:textId="77777777" w:rsidTr="00AC166F">
        <w:trPr>
          <w:trHeight w:val="20"/>
        </w:trPr>
        <w:tc>
          <w:tcPr>
            <w:tcW w:w="502" w:type="pct"/>
            <w:vMerge/>
            <w:vAlign w:val="center"/>
            <w:hideMark/>
          </w:tcPr>
          <w:p w14:paraId="7C14C9E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491E3A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BD858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25C2AC9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134</w:t>
            </w:r>
          </w:p>
        </w:tc>
        <w:tc>
          <w:tcPr>
            <w:tcW w:w="730" w:type="pct"/>
            <w:vMerge/>
            <w:vAlign w:val="center"/>
            <w:hideMark/>
          </w:tcPr>
          <w:p w14:paraId="38632D23"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FC77839" w14:textId="77777777" w:rsidR="00895007" w:rsidRPr="00B4148B" w:rsidRDefault="00895007" w:rsidP="00895007">
            <w:pPr>
              <w:ind w:firstLine="0"/>
              <w:jc w:val="center"/>
              <w:rPr>
                <w:rFonts w:cs="Times New Roman"/>
                <w:color w:val="000000"/>
                <w:sz w:val="20"/>
                <w:szCs w:val="20"/>
              </w:rPr>
            </w:pPr>
          </w:p>
        </w:tc>
      </w:tr>
      <w:tr w:rsidR="00895007" w:rsidRPr="00B4148B" w14:paraId="06F2E2D1" w14:textId="77777777" w:rsidTr="00AC166F">
        <w:trPr>
          <w:trHeight w:val="20"/>
        </w:trPr>
        <w:tc>
          <w:tcPr>
            <w:tcW w:w="502" w:type="pct"/>
            <w:vMerge/>
            <w:vAlign w:val="center"/>
            <w:hideMark/>
          </w:tcPr>
          <w:p w14:paraId="0DAF5BA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B5B456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83057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1875A02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114</w:t>
            </w:r>
          </w:p>
        </w:tc>
        <w:tc>
          <w:tcPr>
            <w:tcW w:w="730" w:type="pct"/>
            <w:vMerge/>
            <w:vAlign w:val="center"/>
            <w:hideMark/>
          </w:tcPr>
          <w:p w14:paraId="738D4CDB"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0ECA6E3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2AFE63C6" w14:textId="77777777" w:rsidTr="00AC166F">
        <w:trPr>
          <w:trHeight w:val="20"/>
        </w:trPr>
        <w:tc>
          <w:tcPr>
            <w:tcW w:w="502" w:type="pct"/>
            <w:vMerge/>
            <w:vAlign w:val="center"/>
            <w:hideMark/>
          </w:tcPr>
          <w:p w14:paraId="2EF40D3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3AB038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2B2BC5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DEF2F5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2BF7F420"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625D2918" w14:textId="77777777" w:rsidR="00895007" w:rsidRPr="00B4148B" w:rsidRDefault="00895007" w:rsidP="00895007">
            <w:pPr>
              <w:ind w:firstLine="0"/>
              <w:jc w:val="center"/>
              <w:rPr>
                <w:rFonts w:cs="Times New Roman"/>
                <w:color w:val="000000"/>
                <w:sz w:val="20"/>
                <w:szCs w:val="20"/>
              </w:rPr>
            </w:pPr>
          </w:p>
        </w:tc>
      </w:tr>
      <w:tr w:rsidR="00895007" w:rsidRPr="00B4148B" w14:paraId="574D979A" w14:textId="77777777" w:rsidTr="00AC166F">
        <w:trPr>
          <w:trHeight w:val="20"/>
        </w:trPr>
        <w:tc>
          <w:tcPr>
            <w:tcW w:w="502" w:type="pct"/>
            <w:vMerge/>
            <w:vAlign w:val="center"/>
            <w:hideMark/>
          </w:tcPr>
          <w:p w14:paraId="7C46658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3B24B5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A00BA7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68FD749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148</w:t>
            </w:r>
          </w:p>
        </w:tc>
        <w:tc>
          <w:tcPr>
            <w:tcW w:w="730" w:type="pct"/>
            <w:vMerge/>
            <w:vAlign w:val="center"/>
            <w:hideMark/>
          </w:tcPr>
          <w:p w14:paraId="5E6EA224"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554F1E63" w14:textId="77777777" w:rsidR="00895007" w:rsidRPr="00B4148B" w:rsidRDefault="00895007" w:rsidP="00895007">
            <w:pPr>
              <w:ind w:firstLine="0"/>
              <w:jc w:val="center"/>
              <w:rPr>
                <w:rFonts w:cs="Times New Roman"/>
                <w:color w:val="000000"/>
                <w:sz w:val="20"/>
                <w:szCs w:val="20"/>
              </w:rPr>
            </w:pPr>
          </w:p>
        </w:tc>
      </w:tr>
      <w:tr w:rsidR="00895007" w:rsidRPr="00B4148B" w14:paraId="63003F75" w14:textId="77777777" w:rsidTr="00AC166F">
        <w:trPr>
          <w:trHeight w:val="20"/>
        </w:trPr>
        <w:tc>
          <w:tcPr>
            <w:tcW w:w="502" w:type="pct"/>
            <w:vMerge/>
            <w:vAlign w:val="center"/>
            <w:hideMark/>
          </w:tcPr>
          <w:p w14:paraId="56BDCE6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AA42EF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AB9D7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2DC5AEB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730" w:type="pct"/>
            <w:vMerge/>
            <w:vAlign w:val="center"/>
            <w:hideMark/>
          </w:tcPr>
          <w:p w14:paraId="13CD327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2160D1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1E0B5050" w14:textId="77777777" w:rsidTr="00AC166F">
        <w:trPr>
          <w:trHeight w:val="20"/>
        </w:trPr>
        <w:tc>
          <w:tcPr>
            <w:tcW w:w="502" w:type="pct"/>
            <w:vMerge/>
            <w:vAlign w:val="center"/>
            <w:hideMark/>
          </w:tcPr>
          <w:p w14:paraId="1B8F562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4E7F5AB"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1C89E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787483B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w:t>
            </w:r>
          </w:p>
        </w:tc>
        <w:tc>
          <w:tcPr>
            <w:tcW w:w="730" w:type="pct"/>
            <w:vMerge/>
            <w:vAlign w:val="center"/>
            <w:hideMark/>
          </w:tcPr>
          <w:p w14:paraId="28EEC63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B36529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EB6F167" w14:textId="77777777" w:rsidTr="00AC166F">
        <w:trPr>
          <w:trHeight w:val="20"/>
        </w:trPr>
        <w:tc>
          <w:tcPr>
            <w:tcW w:w="502" w:type="pct"/>
            <w:vMerge/>
            <w:vAlign w:val="center"/>
            <w:hideMark/>
          </w:tcPr>
          <w:p w14:paraId="3314BE7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DDAC36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C88064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5966089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w:t>
            </w:r>
          </w:p>
        </w:tc>
        <w:tc>
          <w:tcPr>
            <w:tcW w:w="730" w:type="pct"/>
            <w:vMerge/>
            <w:vAlign w:val="center"/>
            <w:hideMark/>
          </w:tcPr>
          <w:p w14:paraId="3A65770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1943B6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беканальная</w:t>
            </w:r>
          </w:p>
        </w:tc>
      </w:tr>
      <w:tr w:rsidR="00895007" w:rsidRPr="00B4148B" w14:paraId="35A258CC" w14:textId="77777777" w:rsidTr="00AC166F">
        <w:trPr>
          <w:trHeight w:val="20"/>
        </w:trPr>
        <w:tc>
          <w:tcPr>
            <w:tcW w:w="502" w:type="pct"/>
            <w:vMerge/>
            <w:vAlign w:val="center"/>
            <w:hideMark/>
          </w:tcPr>
          <w:p w14:paraId="1B57A4E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C5D28E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CF5EA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313B854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88</w:t>
            </w:r>
          </w:p>
        </w:tc>
        <w:tc>
          <w:tcPr>
            <w:tcW w:w="730" w:type="pct"/>
            <w:vMerge/>
            <w:vAlign w:val="center"/>
            <w:hideMark/>
          </w:tcPr>
          <w:p w14:paraId="5374607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2A66CA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4D3306BD" w14:textId="77777777" w:rsidTr="00AC166F">
        <w:trPr>
          <w:trHeight w:val="20"/>
        </w:trPr>
        <w:tc>
          <w:tcPr>
            <w:tcW w:w="502" w:type="pct"/>
            <w:vMerge w:val="restart"/>
            <w:shd w:val="clear" w:color="auto" w:fill="auto"/>
            <w:noWrap/>
            <w:vAlign w:val="center"/>
            <w:hideMark/>
          </w:tcPr>
          <w:p w14:paraId="30354AB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1271" w:type="pct"/>
            <w:vMerge w:val="restart"/>
            <w:shd w:val="clear" w:color="auto" w:fill="auto"/>
            <w:vAlign w:val="center"/>
            <w:hideMark/>
          </w:tcPr>
          <w:p w14:paraId="077F7E89"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от  ТК-10/9 до ж.д. № 19, 21, 22, 18, 16</w:t>
            </w:r>
          </w:p>
        </w:tc>
        <w:tc>
          <w:tcPr>
            <w:tcW w:w="567" w:type="pct"/>
            <w:shd w:val="clear" w:color="auto" w:fill="auto"/>
            <w:vAlign w:val="center"/>
            <w:hideMark/>
          </w:tcPr>
          <w:p w14:paraId="4126088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6B21730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w:t>
            </w:r>
          </w:p>
        </w:tc>
        <w:tc>
          <w:tcPr>
            <w:tcW w:w="730" w:type="pct"/>
            <w:vMerge w:val="restart"/>
            <w:shd w:val="clear" w:color="auto" w:fill="auto"/>
            <w:noWrap/>
            <w:vAlign w:val="center"/>
            <w:hideMark/>
          </w:tcPr>
          <w:p w14:paraId="7D4629B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1984</w:t>
            </w:r>
          </w:p>
        </w:tc>
        <w:tc>
          <w:tcPr>
            <w:tcW w:w="1056" w:type="pct"/>
            <w:shd w:val="clear" w:color="auto" w:fill="auto"/>
            <w:vAlign w:val="center"/>
            <w:hideMark/>
          </w:tcPr>
          <w:p w14:paraId="07BBDD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F8846BF" w14:textId="77777777" w:rsidTr="00AC166F">
        <w:trPr>
          <w:trHeight w:val="20"/>
        </w:trPr>
        <w:tc>
          <w:tcPr>
            <w:tcW w:w="502" w:type="pct"/>
            <w:vMerge/>
            <w:vAlign w:val="center"/>
            <w:hideMark/>
          </w:tcPr>
          <w:p w14:paraId="39966DE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B0330AD"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46F3D0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5A86249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55</w:t>
            </w:r>
          </w:p>
        </w:tc>
        <w:tc>
          <w:tcPr>
            <w:tcW w:w="730" w:type="pct"/>
            <w:vMerge/>
            <w:vAlign w:val="center"/>
            <w:hideMark/>
          </w:tcPr>
          <w:p w14:paraId="673795C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A796E4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55894DBD" w14:textId="77777777" w:rsidTr="00AC166F">
        <w:trPr>
          <w:trHeight w:val="20"/>
        </w:trPr>
        <w:tc>
          <w:tcPr>
            <w:tcW w:w="502" w:type="pct"/>
            <w:vMerge/>
            <w:vAlign w:val="center"/>
            <w:hideMark/>
          </w:tcPr>
          <w:p w14:paraId="2A0F0CF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E722CA4"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D27442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066F5FD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141</w:t>
            </w:r>
          </w:p>
        </w:tc>
        <w:tc>
          <w:tcPr>
            <w:tcW w:w="730" w:type="pct"/>
            <w:vMerge/>
            <w:vAlign w:val="center"/>
            <w:hideMark/>
          </w:tcPr>
          <w:p w14:paraId="79BBBD3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2572DE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BB7DF0F" w14:textId="77777777" w:rsidTr="00AC166F">
        <w:trPr>
          <w:trHeight w:val="20"/>
        </w:trPr>
        <w:tc>
          <w:tcPr>
            <w:tcW w:w="502" w:type="pct"/>
            <w:vMerge/>
            <w:vAlign w:val="center"/>
            <w:hideMark/>
          </w:tcPr>
          <w:p w14:paraId="0F781C7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DE7A0D3"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0A11719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5A400E9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w:t>
            </w:r>
          </w:p>
        </w:tc>
        <w:tc>
          <w:tcPr>
            <w:tcW w:w="730" w:type="pct"/>
            <w:vMerge/>
            <w:vAlign w:val="center"/>
            <w:hideMark/>
          </w:tcPr>
          <w:p w14:paraId="667BA08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FCB0CD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2C7E4A82" w14:textId="77777777" w:rsidTr="00AC166F">
        <w:trPr>
          <w:trHeight w:val="20"/>
        </w:trPr>
        <w:tc>
          <w:tcPr>
            <w:tcW w:w="502" w:type="pct"/>
            <w:vMerge/>
            <w:vAlign w:val="center"/>
            <w:hideMark/>
          </w:tcPr>
          <w:p w14:paraId="77F5053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DD5BC6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BA8FE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7D43DA5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59</w:t>
            </w:r>
          </w:p>
        </w:tc>
        <w:tc>
          <w:tcPr>
            <w:tcW w:w="730" w:type="pct"/>
            <w:vMerge/>
            <w:vAlign w:val="center"/>
            <w:hideMark/>
          </w:tcPr>
          <w:p w14:paraId="2F1BE33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BE99EC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E123C9C" w14:textId="77777777" w:rsidTr="00AC166F">
        <w:trPr>
          <w:trHeight w:val="20"/>
        </w:trPr>
        <w:tc>
          <w:tcPr>
            <w:tcW w:w="502" w:type="pct"/>
            <w:vMerge/>
            <w:vAlign w:val="center"/>
            <w:hideMark/>
          </w:tcPr>
          <w:p w14:paraId="03FD38D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47B55B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A95439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3B4F1B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86</w:t>
            </w:r>
          </w:p>
        </w:tc>
        <w:tc>
          <w:tcPr>
            <w:tcW w:w="730" w:type="pct"/>
            <w:vMerge/>
            <w:vAlign w:val="center"/>
            <w:hideMark/>
          </w:tcPr>
          <w:p w14:paraId="64EA4B6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B5CB18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32121DEB" w14:textId="77777777" w:rsidTr="00AC166F">
        <w:trPr>
          <w:trHeight w:val="20"/>
        </w:trPr>
        <w:tc>
          <w:tcPr>
            <w:tcW w:w="502" w:type="pct"/>
            <w:vMerge/>
            <w:vAlign w:val="center"/>
            <w:hideMark/>
          </w:tcPr>
          <w:p w14:paraId="1CAC26F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35F494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98A7B6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60AC5BF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17</w:t>
            </w:r>
          </w:p>
        </w:tc>
        <w:tc>
          <w:tcPr>
            <w:tcW w:w="730" w:type="pct"/>
            <w:vMerge/>
            <w:vAlign w:val="center"/>
            <w:hideMark/>
          </w:tcPr>
          <w:p w14:paraId="4F509B6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2675AC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5F50D15F" w14:textId="77777777" w:rsidTr="00AC166F">
        <w:trPr>
          <w:trHeight w:val="20"/>
        </w:trPr>
        <w:tc>
          <w:tcPr>
            <w:tcW w:w="502" w:type="pct"/>
            <w:vMerge w:val="restart"/>
            <w:shd w:val="clear" w:color="auto" w:fill="auto"/>
            <w:noWrap/>
            <w:vAlign w:val="center"/>
            <w:hideMark/>
          </w:tcPr>
          <w:p w14:paraId="7C129ED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39</w:t>
            </w:r>
          </w:p>
        </w:tc>
        <w:tc>
          <w:tcPr>
            <w:tcW w:w="1271" w:type="pct"/>
            <w:vMerge w:val="restart"/>
            <w:shd w:val="clear" w:color="auto" w:fill="auto"/>
            <w:vAlign w:val="center"/>
            <w:hideMark/>
          </w:tcPr>
          <w:p w14:paraId="71651345"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от  ТК-20/3 до ж.д. №57,41, СОШ №6</w:t>
            </w:r>
          </w:p>
        </w:tc>
        <w:tc>
          <w:tcPr>
            <w:tcW w:w="567" w:type="pct"/>
            <w:shd w:val="clear" w:color="auto" w:fill="auto"/>
            <w:vAlign w:val="center"/>
            <w:hideMark/>
          </w:tcPr>
          <w:p w14:paraId="4DA1247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3A01DB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76</w:t>
            </w:r>
          </w:p>
        </w:tc>
        <w:tc>
          <w:tcPr>
            <w:tcW w:w="730" w:type="pct"/>
            <w:vMerge w:val="restart"/>
            <w:shd w:val="clear" w:color="auto" w:fill="auto"/>
            <w:noWrap/>
            <w:vAlign w:val="center"/>
            <w:hideMark/>
          </w:tcPr>
          <w:p w14:paraId="7446F78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1977-1980</w:t>
            </w:r>
          </w:p>
        </w:tc>
        <w:tc>
          <w:tcPr>
            <w:tcW w:w="1056" w:type="pct"/>
            <w:shd w:val="clear" w:color="auto" w:fill="auto"/>
            <w:vAlign w:val="center"/>
            <w:hideMark/>
          </w:tcPr>
          <w:p w14:paraId="6192FF1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49E0385" w14:textId="77777777" w:rsidTr="00AC166F">
        <w:trPr>
          <w:trHeight w:val="20"/>
        </w:trPr>
        <w:tc>
          <w:tcPr>
            <w:tcW w:w="502" w:type="pct"/>
            <w:vMerge/>
            <w:vAlign w:val="center"/>
            <w:hideMark/>
          </w:tcPr>
          <w:p w14:paraId="3A7D164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BCDA4A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B3246E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2D5DFC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145</w:t>
            </w:r>
          </w:p>
        </w:tc>
        <w:tc>
          <w:tcPr>
            <w:tcW w:w="730" w:type="pct"/>
            <w:vMerge/>
            <w:vAlign w:val="center"/>
            <w:hideMark/>
          </w:tcPr>
          <w:p w14:paraId="41F7D94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C571A6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6D72FF0" w14:textId="77777777" w:rsidTr="00AC166F">
        <w:trPr>
          <w:trHeight w:val="20"/>
        </w:trPr>
        <w:tc>
          <w:tcPr>
            <w:tcW w:w="502" w:type="pct"/>
            <w:vMerge/>
            <w:vAlign w:val="center"/>
            <w:hideMark/>
          </w:tcPr>
          <w:p w14:paraId="0CF9CE1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66370B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FE6FC3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2B66692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w:t>
            </w:r>
          </w:p>
        </w:tc>
        <w:tc>
          <w:tcPr>
            <w:tcW w:w="730" w:type="pct"/>
            <w:vMerge/>
            <w:vAlign w:val="center"/>
            <w:hideMark/>
          </w:tcPr>
          <w:p w14:paraId="12DCC63A"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AAD565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13DF962A" w14:textId="77777777" w:rsidTr="00AC166F">
        <w:trPr>
          <w:trHeight w:val="20"/>
        </w:trPr>
        <w:tc>
          <w:tcPr>
            <w:tcW w:w="502" w:type="pct"/>
            <w:vMerge/>
            <w:vAlign w:val="center"/>
            <w:hideMark/>
          </w:tcPr>
          <w:p w14:paraId="2856D13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5A532A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D95EE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BF784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229</w:t>
            </w:r>
          </w:p>
        </w:tc>
        <w:tc>
          <w:tcPr>
            <w:tcW w:w="730" w:type="pct"/>
            <w:vMerge/>
            <w:vAlign w:val="center"/>
            <w:hideMark/>
          </w:tcPr>
          <w:p w14:paraId="31B01FC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CC099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60B57BDB" w14:textId="77777777" w:rsidTr="00AC166F">
        <w:trPr>
          <w:trHeight w:val="20"/>
        </w:trPr>
        <w:tc>
          <w:tcPr>
            <w:tcW w:w="502" w:type="pct"/>
            <w:vMerge/>
            <w:vAlign w:val="center"/>
            <w:hideMark/>
          </w:tcPr>
          <w:p w14:paraId="03907F4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96FC59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FFB58C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889322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41</w:t>
            </w:r>
          </w:p>
        </w:tc>
        <w:tc>
          <w:tcPr>
            <w:tcW w:w="730" w:type="pct"/>
            <w:vMerge/>
            <w:vAlign w:val="center"/>
            <w:hideMark/>
          </w:tcPr>
          <w:p w14:paraId="225662B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71661D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E001071" w14:textId="77777777" w:rsidTr="00AC166F">
        <w:trPr>
          <w:trHeight w:val="20"/>
        </w:trPr>
        <w:tc>
          <w:tcPr>
            <w:tcW w:w="502" w:type="pct"/>
            <w:vMerge/>
            <w:vAlign w:val="center"/>
            <w:hideMark/>
          </w:tcPr>
          <w:p w14:paraId="2D5D643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2DA5BC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E0004A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21BEBA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w:t>
            </w:r>
          </w:p>
        </w:tc>
        <w:tc>
          <w:tcPr>
            <w:tcW w:w="730" w:type="pct"/>
            <w:vMerge/>
            <w:vAlign w:val="center"/>
            <w:hideMark/>
          </w:tcPr>
          <w:p w14:paraId="2CF85B5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ED3CA2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00583DED" w14:textId="77777777" w:rsidTr="00AC166F">
        <w:trPr>
          <w:trHeight w:val="20"/>
        </w:trPr>
        <w:tc>
          <w:tcPr>
            <w:tcW w:w="502" w:type="pct"/>
            <w:vMerge/>
            <w:vAlign w:val="center"/>
            <w:hideMark/>
          </w:tcPr>
          <w:p w14:paraId="53838EB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906461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0BBAAC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3A92BC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51</w:t>
            </w:r>
          </w:p>
        </w:tc>
        <w:tc>
          <w:tcPr>
            <w:tcW w:w="730" w:type="pct"/>
            <w:vMerge/>
            <w:vAlign w:val="center"/>
            <w:hideMark/>
          </w:tcPr>
          <w:p w14:paraId="2A58528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962DA2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3E50409" w14:textId="77777777" w:rsidTr="00AC166F">
        <w:trPr>
          <w:trHeight w:val="20"/>
        </w:trPr>
        <w:tc>
          <w:tcPr>
            <w:tcW w:w="502" w:type="pct"/>
            <w:vMerge/>
            <w:vAlign w:val="center"/>
            <w:hideMark/>
          </w:tcPr>
          <w:p w14:paraId="544C573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FBA693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D64415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0A2BB4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134</w:t>
            </w:r>
          </w:p>
        </w:tc>
        <w:tc>
          <w:tcPr>
            <w:tcW w:w="730" w:type="pct"/>
            <w:vMerge/>
            <w:vAlign w:val="center"/>
            <w:hideMark/>
          </w:tcPr>
          <w:p w14:paraId="49B08DA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537AC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2FBF9452" w14:textId="77777777" w:rsidTr="00AC166F">
        <w:trPr>
          <w:trHeight w:val="20"/>
        </w:trPr>
        <w:tc>
          <w:tcPr>
            <w:tcW w:w="502" w:type="pct"/>
            <w:vMerge/>
            <w:vAlign w:val="center"/>
            <w:hideMark/>
          </w:tcPr>
          <w:p w14:paraId="53D8855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47F492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226E12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789913B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93</w:t>
            </w:r>
          </w:p>
        </w:tc>
        <w:tc>
          <w:tcPr>
            <w:tcW w:w="730" w:type="pct"/>
            <w:vMerge/>
            <w:vAlign w:val="center"/>
            <w:hideMark/>
          </w:tcPr>
          <w:p w14:paraId="2395952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C875B1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E95EC27" w14:textId="77777777" w:rsidTr="00AC166F">
        <w:trPr>
          <w:trHeight w:val="20"/>
        </w:trPr>
        <w:tc>
          <w:tcPr>
            <w:tcW w:w="502" w:type="pct"/>
            <w:vMerge/>
            <w:vAlign w:val="center"/>
            <w:hideMark/>
          </w:tcPr>
          <w:p w14:paraId="63A9E26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75EA63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51B52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14499B8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148</w:t>
            </w:r>
          </w:p>
        </w:tc>
        <w:tc>
          <w:tcPr>
            <w:tcW w:w="730" w:type="pct"/>
            <w:vMerge/>
            <w:vAlign w:val="center"/>
            <w:hideMark/>
          </w:tcPr>
          <w:p w14:paraId="66E14C4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C39559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7005F7CF" w14:textId="77777777" w:rsidTr="00AC166F">
        <w:trPr>
          <w:trHeight w:val="20"/>
        </w:trPr>
        <w:tc>
          <w:tcPr>
            <w:tcW w:w="502" w:type="pct"/>
            <w:vMerge/>
            <w:vAlign w:val="center"/>
            <w:hideMark/>
          </w:tcPr>
          <w:p w14:paraId="0891941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3EA52C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F7666C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5C5182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71</w:t>
            </w:r>
          </w:p>
        </w:tc>
        <w:tc>
          <w:tcPr>
            <w:tcW w:w="730" w:type="pct"/>
            <w:vMerge/>
            <w:vAlign w:val="center"/>
            <w:hideMark/>
          </w:tcPr>
          <w:p w14:paraId="3E099BF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1B1E0B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49993122" w14:textId="77777777" w:rsidTr="00AC166F">
        <w:trPr>
          <w:trHeight w:val="20"/>
        </w:trPr>
        <w:tc>
          <w:tcPr>
            <w:tcW w:w="502" w:type="pct"/>
            <w:vMerge/>
            <w:vAlign w:val="center"/>
            <w:hideMark/>
          </w:tcPr>
          <w:p w14:paraId="3000B6A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66C51FB"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491C2D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6EC25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2C59C60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B0E95E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AFE62AB" w14:textId="77777777" w:rsidTr="00AC166F">
        <w:trPr>
          <w:trHeight w:val="20"/>
        </w:trPr>
        <w:tc>
          <w:tcPr>
            <w:tcW w:w="502" w:type="pct"/>
            <w:vMerge/>
            <w:vAlign w:val="center"/>
            <w:hideMark/>
          </w:tcPr>
          <w:p w14:paraId="14FEAF0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98CA86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4257EF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5D8493C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45</w:t>
            </w:r>
          </w:p>
        </w:tc>
        <w:tc>
          <w:tcPr>
            <w:tcW w:w="730" w:type="pct"/>
            <w:vMerge/>
            <w:vAlign w:val="center"/>
            <w:hideMark/>
          </w:tcPr>
          <w:p w14:paraId="4225650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FA07D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18AA5B8" w14:textId="77777777" w:rsidTr="00AC166F">
        <w:trPr>
          <w:trHeight w:val="20"/>
        </w:trPr>
        <w:tc>
          <w:tcPr>
            <w:tcW w:w="502" w:type="pct"/>
            <w:vMerge w:val="restart"/>
            <w:shd w:val="clear" w:color="auto" w:fill="auto"/>
            <w:noWrap/>
            <w:vAlign w:val="center"/>
            <w:hideMark/>
          </w:tcPr>
          <w:p w14:paraId="4C1C140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1271" w:type="pct"/>
            <w:vMerge w:val="restart"/>
            <w:shd w:val="clear" w:color="auto" w:fill="auto"/>
            <w:vAlign w:val="center"/>
            <w:hideMark/>
          </w:tcPr>
          <w:p w14:paraId="6C3975E8"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от  ТК-20 до ж.д. №36, 38 ул. Комсомольская</w:t>
            </w:r>
          </w:p>
        </w:tc>
        <w:tc>
          <w:tcPr>
            <w:tcW w:w="567" w:type="pct"/>
            <w:shd w:val="clear" w:color="auto" w:fill="auto"/>
            <w:noWrap/>
            <w:vAlign w:val="center"/>
            <w:hideMark/>
          </w:tcPr>
          <w:p w14:paraId="736D40E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41601FC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253</w:t>
            </w:r>
          </w:p>
        </w:tc>
        <w:tc>
          <w:tcPr>
            <w:tcW w:w="730" w:type="pct"/>
            <w:vMerge w:val="restart"/>
            <w:shd w:val="clear" w:color="auto" w:fill="auto"/>
            <w:noWrap/>
            <w:vAlign w:val="center"/>
            <w:hideMark/>
          </w:tcPr>
          <w:p w14:paraId="1FAF2BB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1985</w:t>
            </w:r>
          </w:p>
        </w:tc>
        <w:tc>
          <w:tcPr>
            <w:tcW w:w="1056" w:type="pct"/>
            <w:shd w:val="clear" w:color="auto" w:fill="auto"/>
            <w:vAlign w:val="center"/>
            <w:hideMark/>
          </w:tcPr>
          <w:p w14:paraId="1E2D0E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88DEEF3" w14:textId="77777777" w:rsidTr="00AC166F">
        <w:trPr>
          <w:trHeight w:val="20"/>
        </w:trPr>
        <w:tc>
          <w:tcPr>
            <w:tcW w:w="502" w:type="pct"/>
            <w:vMerge/>
            <w:vAlign w:val="center"/>
            <w:hideMark/>
          </w:tcPr>
          <w:p w14:paraId="7F04667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6DB251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02BB39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27944F9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69</w:t>
            </w:r>
          </w:p>
        </w:tc>
        <w:tc>
          <w:tcPr>
            <w:tcW w:w="730" w:type="pct"/>
            <w:vMerge/>
            <w:vAlign w:val="center"/>
            <w:hideMark/>
          </w:tcPr>
          <w:p w14:paraId="7FBF0BA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F2E26A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21285F1" w14:textId="77777777" w:rsidTr="00AC166F">
        <w:trPr>
          <w:trHeight w:val="20"/>
        </w:trPr>
        <w:tc>
          <w:tcPr>
            <w:tcW w:w="502" w:type="pct"/>
            <w:vMerge/>
            <w:vAlign w:val="center"/>
            <w:hideMark/>
          </w:tcPr>
          <w:p w14:paraId="481493A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87244E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2CAA28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22C9962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52</w:t>
            </w:r>
          </w:p>
        </w:tc>
        <w:tc>
          <w:tcPr>
            <w:tcW w:w="730" w:type="pct"/>
            <w:vMerge/>
            <w:vAlign w:val="center"/>
            <w:hideMark/>
          </w:tcPr>
          <w:p w14:paraId="2A92BEE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AB237C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8CD818B" w14:textId="77777777" w:rsidTr="00AC166F">
        <w:trPr>
          <w:trHeight w:val="20"/>
        </w:trPr>
        <w:tc>
          <w:tcPr>
            <w:tcW w:w="502" w:type="pct"/>
            <w:vMerge/>
            <w:vAlign w:val="center"/>
            <w:hideMark/>
          </w:tcPr>
          <w:p w14:paraId="1BA92E5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462A30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7145C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032B374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76</w:t>
            </w:r>
          </w:p>
        </w:tc>
        <w:tc>
          <w:tcPr>
            <w:tcW w:w="730" w:type="pct"/>
            <w:vMerge/>
            <w:vAlign w:val="center"/>
            <w:hideMark/>
          </w:tcPr>
          <w:p w14:paraId="2BF4DC5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BB6A46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53CA818" w14:textId="77777777" w:rsidTr="00AC166F">
        <w:trPr>
          <w:trHeight w:val="20"/>
        </w:trPr>
        <w:tc>
          <w:tcPr>
            <w:tcW w:w="502" w:type="pct"/>
            <w:vMerge/>
            <w:vAlign w:val="center"/>
            <w:hideMark/>
          </w:tcPr>
          <w:p w14:paraId="5EEF9D0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9679565"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5DB0F9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3FF214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vMerge/>
            <w:vAlign w:val="center"/>
            <w:hideMark/>
          </w:tcPr>
          <w:p w14:paraId="44FB34F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42CC98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6C93DDCB" w14:textId="77777777" w:rsidTr="00AC166F">
        <w:trPr>
          <w:trHeight w:val="20"/>
        </w:trPr>
        <w:tc>
          <w:tcPr>
            <w:tcW w:w="502" w:type="pct"/>
            <w:vMerge/>
            <w:vAlign w:val="center"/>
            <w:hideMark/>
          </w:tcPr>
          <w:p w14:paraId="33098F6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0CEADB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3EC37A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781EDAA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39</w:t>
            </w:r>
          </w:p>
        </w:tc>
        <w:tc>
          <w:tcPr>
            <w:tcW w:w="730" w:type="pct"/>
            <w:vMerge/>
            <w:vAlign w:val="center"/>
            <w:hideMark/>
          </w:tcPr>
          <w:p w14:paraId="52B7173A"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5502EEE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беканальная</w:t>
            </w:r>
          </w:p>
        </w:tc>
      </w:tr>
      <w:tr w:rsidR="00895007" w:rsidRPr="00B4148B" w14:paraId="3670A5D9" w14:textId="77777777" w:rsidTr="00AC166F">
        <w:trPr>
          <w:trHeight w:val="20"/>
        </w:trPr>
        <w:tc>
          <w:tcPr>
            <w:tcW w:w="502" w:type="pct"/>
            <w:vMerge/>
            <w:vAlign w:val="center"/>
            <w:hideMark/>
          </w:tcPr>
          <w:p w14:paraId="7FB0B8B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9AA598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73A952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7D78903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w:t>
            </w:r>
          </w:p>
        </w:tc>
        <w:tc>
          <w:tcPr>
            <w:tcW w:w="730" w:type="pct"/>
            <w:vMerge/>
            <w:vAlign w:val="center"/>
            <w:hideMark/>
          </w:tcPr>
          <w:p w14:paraId="154298A1"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36E626F0" w14:textId="77777777" w:rsidR="00895007" w:rsidRPr="00B4148B" w:rsidRDefault="00895007" w:rsidP="00895007">
            <w:pPr>
              <w:ind w:firstLine="0"/>
              <w:jc w:val="center"/>
              <w:rPr>
                <w:rFonts w:cs="Times New Roman"/>
                <w:color w:val="000000"/>
                <w:sz w:val="20"/>
                <w:szCs w:val="20"/>
              </w:rPr>
            </w:pPr>
          </w:p>
        </w:tc>
      </w:tr>
      <w:tr w:rsidR="00895007" w:rsidRPr="00B4148B" w14:paraId="3FDFADC4" w14:textId="77777777" w:rsidTr="00AC166F">
        <w:trPr>
          <w:trHeight w:val="20"/>
        </w:trPr>
        <w:tc>
          <w:tcPr>
            <w:tcW w:w="502" w:type="pct"/>
            <w:vMerge w:val="restart"/>
            <w:shd w:val="clear" w:color="auto" w:fill="auto"/>
            <w:noWrap/>
            <w:vAlign w:val="center"/>
            <w:hideMark/>
          </w:tcPr>
          <w:p w14:paraId="1A97357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41</w:t>
            </w:r>
          </w:p>
        </w:tc>
        <w:tc>
          <w:tcPr>
            <w:tcW w:w="1271" w:type="pct"/>
            <w:vMerge w:val="restart"/>
            <w:shd w:val="clear" w:color="auto" w:fill="auto"/>
            <w:vAlign w:val="center"/>
            <w:hideMark/>
          </w:tcPr>
          <w:p w14:paraId="35EA386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от  ТК-20 до ж.д. №60,62 ул. Комсомольская, ул. Пролетарская, д.20</w:t>
            </w:r>
          </w:p>
        </w:tc>
        <w:tc>
          <w:tcPr>
            <w:tcW w:w="567" w:type="pct"/>
            <w:shd w:val="clear" w:color="auto" w:fill="auto"/>
            <w:noWrap/>
            <w:vAlign w:val="center"/>
            <w:hideMark/>
          </w:tcPr>
          <w:p w14:paraId="7583513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49CE82F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66</w:t>
            </w:r>
          </w:p>
        </w:tc>
        <w:tc>
          <w:tcPr>
            <w:tcW w:w="730" w:type="pct"/>
            <w:vMerge w:val="restart"/>
            <w:shd w:val="clear" w:color="auto" w:fill="auto"/>
            <w:noWrap/>
            <w:vAlign w:val="center"/>
            <w:hideMark/>
          </w:tcPr>
          <w:p w14:paraId="12841B2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71114DB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54EBAE15" w14:textId="77777777" w:rsidTr="00AC166F">
        <w:trPr>
          <w:trHeight w:val="20"/>
        </w:trPr>
        <w:tc>
          <w:tcPr>
            <w:tcW w:w="502" w:type="pct"/>
            <w:vMerge/>
            <w:vAlign w:val="center"/>
            <w:hideMark/>
          </w:tcPr>
          <w:p w14:paraId="0319FFE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77B60F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343BCF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08B573C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153</w:t>
            </w:r>
          </w:p>
        </w:tc>
        <w:tc>
          <w:tcPr>
            <w:tcW w:w="730" w:type="pct"/>
            <w:vMerge/>
            <w:vAlign w:val="center"/>
            <w:hideMark/>
          </w:tcPr>
          <w:p w14:paraId="342657C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E015A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3525C5A5" w14:textId="77777777" w:rsidTr="00AC166F">
        <w:trPr>
          <w:trHeight w:val="20"/>
        </w:trPr>
        <w:tc>
          <w:tcPr>
            <w:tcW w:w="502" w:type="pct"/>
            <w:vMerge/>
            <w:vAlign w:val="center"/>
            <w:hideMark/>
          </w:tcPr>
          <w:p w14:paraId="70822C6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CEE3DE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ACA136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556FE4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111</w:t>
            </w:r>
          </w:p>
        </w:tc>
        <w:tc>
          <w:tcPr>
            <w:tcW w:w="730" w:type="pct"/>
            <w:vMerge/>
            <w:vAlign w:val="center"/>
            <w:hideMark/>
          </w:tcPr>
          <w:p w14:paraId="5565DBE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FB245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29BD4CF" w14:textId="77777777" w:rsidTr="00AC166F">
        <w:trPr>
          <w:trHeight w:val="20"/>
        </w:trPr>
        <w:tc>
          <w:tcPr>
            <w:tcW w:w="502" w:type="pct"/>
            <w:vMerge/>
            <w:vAlign w:val="center"/>
            <w:hideMark/>
          </w:tcPr>
          <w:p w14:paraId="051C1F7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2EFC78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3C5B7A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323F51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23</w:t>
            </w:r>
          </w:p>
        </w:tc>
        <w:tc>
          <w:tcPr>
            <w:tcW w:w="730" w:type="pct"/>
            <w:vMerge/>
            <w:vAlign w:val="center"/>
            <w:hideMark/>
          </w:tcPr>
          <w:p w14:paraId="057F12C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70053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888780F" w14:textId="77777777" w:rsidTr="00AC166F">
        <w:trPr>
          <w:trHeight w:val="20"/>
        </w:trPr>
        <w:tc>
          <w:tcPr>
            <w:tcW w:w="502" w:type="pct"/>
            <w:vMerge/>
            <w:vAlign w:val="center"/>
            <w:hideMark/>
          </w:tcPr>
          <w:p w14:paraId="0F3FF46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390AA4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FE2285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223329D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92</w:t>
            </w:r>
          </w:p>
        </w:tc>
        <w:tc>
          <w:tcPr>
            <w:tcW w:w="730" w:type="pct"/>
            <w:vMerge/>
            <w:vAlign w:val="center"/>
            <w:hideMark/>
          </w:tcPr>
          <w:p w14:paraId="1FD8DD7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DB51F8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2849DE92" w14:textId="77777777" w:rsidTr="00AC166F">
        <w:trPr>
          <w:trHeight w:val="20"/>
        </w:trPr>
        <w:tc>
          <w:tcPr>
            <w:tcW w:w="502" w:type="pct"/>
            <w:vMerge/>
            <w:vAlign w:val="center"/>
            <w:hideMark/>
          </w:tcPr>
          <w:p w14:paraId="7672996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5733ED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13D6EE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CD5713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6365DD4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5E75F8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14BC79AE" w14:textId="77777777" w:rsidTr="00AC166F">
        <w:trPr>
          <w:trHeight w:val="20"/>
        </w:trPr>
        <w:tc>
          <w:tcPr>
            <w:tcW w:w="502" w:type="pct"/>
            <w:vMerge/>
            <w:vAlign w:val="center"/>
            <w:hideMark/>
          </w:tcPr>
          <w:p w14:paraId="34EC56E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9CF1A9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93CB71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39483D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59</w:t>
            </w:r>
          </w:p>
        </w:tc>
        <w:tc>
          <w:tcPr>
            <w:tcW w:w="730" w:type="pct"/>
            <w:vMerge/>
            <w:vAlign w:val="center"/>
            <w:hideMark/>
          </w:tcPr>
          <w:p w14:paraId="235A095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0241E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9B0A539" w14:textId="77777777" w:rsidTr="00AC166F">
        <w:trPr>
          <w:trHeight w:val="20"/>
        </w:trPr>
        <w:tc>
          <w:tcPr>
            <w:tcW w:w="502" w:type="pct"/>
            <w:vMerge/>
            <w:vAlign w:val="center"/>
            <w:hideMark/>
          </w:tcPr>
          <w:p w14:paraId="1D94B81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D6726D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948FF5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70775C6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68</w:t>
            </w:r>
          </w:p>
        </w:tc>
        <w:tc>
          <w:tcPr>
            <w:tcW w:w="730" w:type="pct"/>
            <w:vMerge/>
            <w:vAlign w:val="center"/>
            <w:hideMark/>
          </w:tcPr>
          <w:p w14:paraId="2E1FD78C"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69CD5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37B932A" w14:textId="77777777" w:rsidTr="00AC166F">
        <w:trPr>
          <w:trHeight w:val="20"/>
        </w:trPr>
        <w:tc>
          <w:tcPr>
            <w:tcW w:w="502" w:type="pct"/>
            <w:vMerge/>
            <w:vAlign w:val="center"/>
            <w:hideMark/>
          </w:tcPr>
          <w:p w14:paraId="28BF4DE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E1C7AB9"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59CE2F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5EBB52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w:t>
            </w:r>
          </w:p>
        </w:tc>
        <w:tc>
          <w:tcPr>
            <w:tcW w:w="730" w:type="pct"/>
            <w:vMerge/>
            <w:vAlign w:val="center"/>
            <w:hideMark/>
          </w:tcPr>
          <w:p w14:paraId="535EAA5B"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71BA4F2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76543DA1" w14:textId="77777777" w:rsidTr="00AC166F">
        <w:trPr>
          <w:trHeight w:val="20"/>
        </w:trPr>
        <w:tc>
          <w:tcPr>
            <w:tcW w:w="502" w:type="pct"/>
            <w:vMerge/>
            <w:vAlign w:val="center"/>
            <w:hideMark/>
          </w:tcPr>
          <w:p w14:paraId="06C97FD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B3901F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50D2B6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75481EE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w:t>
            </w:r>
          </w:p>
        </w:tc>
        <w:tc>
          <w:tcPr>
            <w:tcW w:w="730" w:type="pct"/>
            <w:vMerge/>
            <w:vAlign w:val="center"/>
            <w:hideMark/>
          </w:tcPr>
          <w:p w14:paraId="6AD6A576"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47969162" w14:textId="77777777" w:rsidR="00895007" w:rsidRPr="00B4148B" w:rsidRDefault="00895007" w:rsidP="00895007">
            <w:pPr>
              <w:ind w:firstLine="0"/>
              <w:jc w:val="center"/>
              <w:rPr>
                <w:rFonts w:cs="Times New Roman"/>
                <w:color w:val="000000"/>
                <w:sz w:val="20"/>
                <w:szCs w:val="20"/>
              </w:rPr>
            </w:pPr>
          </w:p>
        </w:tc>
      </w:tr>
      <w:tr w:rsidR="00895007" w:rsidRPr="00B4148B" w14:paraId="13D2E21C" w14:textId="77777777" w:rsidTr="00AC166F">
        <w:trPr>
          <w:trHeight w:val="20"/>
        </w:trPr>
        <w:tc>
          <w:tcPr>
            <w:tcW w:w="502" w:type="pct"/>
            <w:vMerge/>
            <w:vAlign w:val="center"/>
            <w:hideMark/>
          </w:tcPr>
          <w:p w14:paraId="18CD524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7DB6E4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821670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1479CF2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101</w:t>
            </w:r>
          </w:p>
        </w:tc>
        <w:tc>
          <w:tcPr>
            <w:tcW w:w="730" w:type="pct"/>
            <w:vMerge/>
            <w:vAlign w:val="center"/>
            <w:hideMark/>
          </w:tcPr>
          <w:p w14:paraId="200D0F0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006E6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BA46D5C" w14:textId="77777777" w:rsidTr="00AC166F">
        <w:trPr>
          <w:trHeight w:val="20"/>
        </w:trPr>
        <w:tc>
          <w:tcPr>
            <w:tcW w:w="502" w:type="pct"/>
            <w:vMerge/>
            <w:vAlign w:val="center"/>
            <w:hideMark/>
          </w:tcPr>
          <w:p w14:paraId="1C39066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2B7095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2EE0E5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11AA1C1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13</w:t>
            </w:r>
          </w:p>
        </w:tc>
        <w:tc>
          <w:tcPr>
            <w:tcW w:w="730" w:type="pct"/>
            <w:vMerge/>
            <w:vAlign w:val="center"/>
            <w:hideMark/>
          </w:tcPr>
          <w:p w14:paraId="4604866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6A60F4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472776C" w14:textId="77777777" w:rsidTr="00AC166F">
        <w:trPr>
          <w:trHeight w:val="20"/>
        </w:trPr>
        <w:tc>
          <w:tcPr>
            <w:tcW w:w="502" w:type="pct"/>
            <w:vMerge w:val="restart"/>
            <w:shd w:val="clear" w:color="auto" w:fill="auto"/>
            <w:noWrap/>
            <w:vAlign w:val="center"/>
            <w:hideMark/>
          </w:tcPr>
          <w:p w14:paraId="0E042B1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42</w:t>
            </w:r>
          </w:p>
        </w:tc>
        <w:tc>
          <w:tcPr>
            <w:tcW w:w="1271" w:type="pct"/>
            <w:vMerge w:val="restart"/>
            <w:shd w:val="clear" w:color="auto" w:fill="auto"/>
            <w:vAlign w:val="center"/>
            <w:hideMark/>
          </w:tcPr>
          <w:p w14:paraId="50F665A0"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 xml:space="preserve"> ул. Комсомольская, от  ТК-18А до ПНС ж.д. №52 ул. Моторостроителей</w:t>
            </w:r>
          </w:p>
        </w:tc>
        <w:tc>
          <w:tcPr>
            <w:tcW w:w="567" w:type="pct"/>
            <w:shd w:val="clear" w:color="auto" w:fill="auto"/>
            <w:noWrap/>
            <w:vAlign w:val="center"/>
            <w:hideMark/>
          </w:tcPr>
          <w:p w14:paraId="17A59B8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474C02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129</w:t>
            </w:r>
          </w:p>
        </w:tc>
        <w:tc>
          <w:tcPr>
            <w:tcW w:w="730" w:type="pct"/>
            <w:vMerge w:val="restart"/>
            <w:shd w:val="clear" w:color="auto" w:fill="auto"/>
            <w:noWrap/>
            <w:vAlign w:val="center"/>
            <w:hideMark/>
          </w:tcPr>
          <w:p w14:paraId="4A07CEE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1977</w:t>
            </w:r>
          </w:p>
        </w:tc>
        <w:tc>
          <w:tcPr>
            <w:tcW w:w="1056" w:type="pct"/>
            <w:shd w:val="clear" w:color="auto" w:fill="auto"/>
            <w:vAlign w:val="center"/>
            <w:hideMark/>
          </w:tcPr>
          <w:p w14:paraId="2899197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937CC8C" w14:textId="77777777" w:rsidTr="00AC166F">
        <w:trPr>
          <w:trHeight w:val="20"/>
        </w:trPr>
        <w:tc>
          <w:tcPr>
            <w:tcW w:w="502" w:type="pct"/>
            <w:vMerge/>
            <w:vAlign w:val="center"/>
            <w:hideMark/>
          </w:tcPr>
          <w:p w14:paraId="065C1C8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6BEA2D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A7AA08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3D6CFCE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w:t>
            </w:r>
          </w:p>
        </w:tc>
        <w:tc>
          <w:tcPr>
            <w:tcW w:w="730" w:type="pct"/>
            <w:vMerge/>
            <w:vAlign w:val="center"/>
            <w:hideMark/>
          </w:tcPr>
          <w:p w14:paraId="192F546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7C4EFF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4F946A59" w14:textId="77777777" w:rsidTr="00AC166F">
        <w:trPr>
          <w:trHeight w:val="20"/>
        </w:trPr>
        <w:tc>
          <w:tcPr>
            <w:tcW w:w="502" w:type="pct"/>
            <w:vMerge/>
            <w:vAlign w:val="center"/>
            <w:hideMark/>
          </w:tcPr>
          <w:p w14:paraId="1CAEF89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F82A71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2521EF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379AC8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94</w:t>
            </w:r>
          </w:p>
        </w:tc>
        <w:tc>
          <w:tcPr>
            <w:tcW w:w="730" w:type="pct"/>
            <w:vMerge/>
            <w:vAlign w:val="center"/>
            <w:hideMark/>
          </w:tcPr>
          <w:p w14:paraId="5DDCEB5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F3C83A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0F10EF1" w14:textId="77777777" w:rsidTr="00AC166F">
        <w:trPr>
          <w:trHeight w:val="20"/>
        </w:trPr>
        <w:tc>
          <w:tcPr>
            <w:tcW w:w="502" w:type="pct"/>
            <w:vMerge/>
            <w:vAlign w:val="center"/>
            <w:hideMark/>
          </w:tcPr>
          <w:p w14:paraId="0BC0C4C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D48F394"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2B582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854C8D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85</w:t>
            </w:r>
          </w:p>
        </w:tc>
        <w:tc>
          <w:tcPr>
            <w:tcW w:w="730" w:type="pct"/>
            <w:vMerge/>
            <w:vAlign w:val="center"/>
            <w:hideMark/>
          </w:tcPr>
          <w:p w14:paraId="27A8FC1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8DB52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35A1D327" w14:textId="77777777" w:rsidTr="00AC166F">
        <w:trPr>
          <w:trHeight w:val="20"/>
        </w:trPr>
        <w:tc>
          <w:tcPr>
            <w:tcW w:w="502" w:type="pct"/>
            <w:vMerge/>
            <w:vAlign w:val="center"/>
            <w:hideMark/>
          </w:tcPr>
          <w:p w14:paraId="2AD70B8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6E1AA3C"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A4C8D1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15CEC9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w:t>
            </w:r>
          </w:p>
        </w:tc>
        <w:tc>
          <w:tcPr>
            <w:tcW w:w="730" w:type="pct"/>
            <w:vMerge/>
            <w:vAlign w:val="center"/>
            <w:hideMark/>
          </w:tcPr>
          <w:p w14:paraId="3914711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04441E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32624EC" w14:textId="77777777" w:rsidTr="00AC166F">
        <w:trPr>
          <w:trHeight w:val="20"/>
        </w:trPr>
        <w:tc>
          <w:tcPr>
            <w:tcW w:w="502" w:type="pct"/>
            <w:vMerge/>
            <w:vAlign w:val="center"/>
            <w:hideMark/>
          </w:tcPr>
          <w:p w14:paraId="1C2E3F8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5481F5F"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AE846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2BEA03B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37</w:t>
            </w:r>
          </w:p>
        </w:tc>
        <w:tc>
          <w:tcPr>
            <w:tcW w:w="730" w:type="pct"/>
            <w:vMerge/>
            <w:vAlign w:val="center"/>
            <w:hideMark/>
          </w:tcPr>
          <w:p w14:paraId="4B9CBDD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72CF7A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384FE21E" w14:textId="77777777" w:rsidTr="00AC166F">
        <w:trPr>
          <w:trHeight w:val="20"/>
        </w:trPr>
        <w:tc>
          <w:tcPr>
            <w:tcW w:w="502" w:type="pct"/>
            <w:vMerge w:val="restart"/>
            <w:shd w:val="clear" w:color="auto" w:fill="auto"/>
            <w:noWrap/>
            <w:vAlign w:val="center"/>
            <w:hideMark/>
          </w:tcPr>
          <w:p w14:paraId="19636EB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43</w:t>
            </w:r>
          </w:p>
        </w:tc>
        <w:tc>
          <w:tcPr>
            <w:tcW w:w="1271" w:type="pct"/>
            <w:vMerge w:val="restart"/>
            <w:shd w:val="clear" w:color="auto" w:fill="auto"/>
            <w:vAlign w:val="center"/>
            <w:hideMark/>
          </w:tcPr>
          <w:p w14:paraId="169B3B6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 xml:space="preserve">ул.  Комсомольская, от ТК-18 до УС ж.д. №66 ул. Комсомольская </w:t>
            </w:r>
          </w:p>
        </w:tc>
        <w:tc>
          <w:tcPr>
            <w:tcW w:w="567" w:type="pct"/>
            <w:shd w:val="clear" w:color="auto" w:fill="auto"/>
            <w:noWrap/>
            <w:vAlign w:val="center"/>
            <w:hideMark/>
          </w:tcPr>
          <w:p w14:paraId="5C43690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21207C9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54</w:t>
            </w:r>
          </w:p>
        </w:tc>
        <w:tc>
          <w:tcPr>
            <w:tcW w:w="730" w:type="pct"/>
            <w:vMerge w:val="restart"/>
            <w:shd w:val="clear" w:color="auto" w:fill="auto"/>
            <w:noWrap/>
            <w:vAlign w:val="center"/>
            <w:hideMark/>
          </w:tcPr>
          <w:p w14:paraId="7657B6C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1E0B733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692D29F" w14:textId="77777777" w:rsidTr="00AC166F">
        <w:trPr>
          <w:trHeight w:val="20"/>
        </w:trPr>
        <w:tc>
          <w:tcPr>
            <w:tcW w:w="502" w:type="pct"/>
            <w:vMerge/>
            <w:vAlign w:val="center"/>
            <w:hideMark/>
          </w:tcPr>
          <w:p w14:paraId="6BA26A4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0D3BCF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6046EB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53179A4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w:t>
            </w:r>
          </w:p>
        </w:tc>
        <w:tc>
          <w:tcPr>
            <w:tcW w:w="730" w:type="pct"/>
            <w:vMerge/>
            <w:vAlign w:val="center"/>
            <w:hideMark/>
          </w:tcPr>
          <w:p w14:paraId="4B855F3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6A1C1C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2AACD630" w14:textId="77777777" w:rsidTr="00AC166F">
        <w:trPr>
          <w:trHeight w:val="20"/>
        </w:trPr>
        <w:tc>
          <w:tcPr>
            <w:tcW w:w="502" w:type="pct"/>
            <w:vMerge/>
            <w:vAlign w:val="center"/>
            <w:hideMark/>
          </w:tcPr>
          <w:p w14:paraId="19A6D88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0CCB64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879FE2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3B185D7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60</w:t>
            </w:r>
          </w:p>
        </w:tc>
        <w:tc>
          <w:tcPr>
            <w:tcW w:w="730" w:type="pct"/>
            <w:vMerge/>
            <w:vAlign w:val="center"/>
            <w:hideMark/>
          </w:tcPr>
          <w:p w14:paraId="30C6474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1A9D0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EA98BD7" w14:textId="77777777" w:rsidTr="00AC166F">
        <w:trPr>
          <w:trHeight w:val="20"/>
        </w:trPr>
        <w:tc>
          <w:tcPr>
            <w:tcW w:w="502" w:type="pct"/>
            <w:vMerge/>
            <w:vAlign w:val="center"/>
            <w:hideMark/>
          </w:tcPr>
          <w:p w14:paraId="43A1AFF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CE7E62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776319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6C58BD7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61</w:t>
            </w:r>
          </w:p>
        </w:tc>
        <w:tc>
          <w:tcPr>
            <w:tcW w:w="730" w:type="pct"/>
            <w:vMerge/>
            <w:vAlign w:val="center"/>
            <w:hideMark/>
          </w:tcPr>
          <w:p w14:paraId="2368D7F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831197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6F4EF62E" w14:textId="77777777" w:rsidTr="00AC166F">
        <w:trPr>
          <w:trHeight w:val="20"/>
        </w:trPr>
        <w:tc>
          <w:tcPr>
            <w:tcW w:w="502" w:type="pct"/>
            <w:vMerge/>
            <w:vAlign w:val="center"/>
            <w:hideMark/>
          </w:tcPr>
          <w:p w14:paraId="2966B31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3F22A9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C59A30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75CFFCC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39</w:t>
            </w:r>
          </w:p>
        </w:tc>
        <w:tc>
          <w:tcPr>
            <w:tcW w:w="730" w:type="pct"/>
            <w:vMerge/>
            <w:vAlign w:val="center"/>
            <w:hideMark/>
          </w:tcPr>
          <w:p w14:paraId="4721A28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0650A7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5BFC95F" w14:textId="77777777" w:rsidTr="00AC166F">
        <w:trPr>
          <w:trHeight w:val="20"/>
        </w:trPr>
        <w:tc>
          <w:tcPr>
            <w:tcW w:w="502" w:type="pct"/>
            <w:vMerge/>
            <w:vAlign w:val="center"/>
            <w:hideMark/>
          </w:tcPr>
          <w:p w14:paraId="43472E3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CC5807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FDD8EA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51B64C1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730" w:type="pct"/>
            <w:vMerge/>
            <w:vAlign w:val="center"/>
            <w:hideMark/>
          </w:tcPr>
          <w:p w14:paraId="5992341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8E574D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694D2F7A" w14:textId="77777777" w:rsidTr="00AC166F">
        <w:trPr>
          <w:trHeight w:val="20"/>
        </w:trPr>
        <w:tc>
          <w:tcPr>
            <w:tcW w:w="502" w:type="pct"/>
            <w:vMerge/>
            <w:vAlign w:val="center"/>
            <w:hideMark/>
          </w:tcPr>
          <w:p w14:paraId="599D31F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E93366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09A436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69181B7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w:t>
            </w:r>
          </w:p>
        </w:tc>
        <w:tc>
          <w:tcPr>
            <w:tcW w:w="730" w:type="pct"/>
            <w:vMerge/>
            <w:vAlign w:val="center"/>
            <w:hideMark/>
          </w:tcPr>
          <w:p w14:paraId="5CE33AE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457045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97B617F" w14:textId="77777777" w:rsidTr="00AC166F">
        <w:trPr>
          <w:trHeight w:val="20"/>
        </w:trPr>
        <w:tc>
          <w:tcPr>
            <w:tcW w:w="502" w:type="pct"/>
            <w:vMerge/>
            <w:vAlign w:val="center"/>
            <w:hideMark/>
          </w:tcPr>
          <w:p w14:paraId="512340E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07E834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07E7FE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2FFD7D3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107</w:t>
            </w:r>
          </w:p>
        </w:tc>
        <w:tc>
          <w:tcPr>
            <w:tcW w:w="730" w:type="pct"/>
            <w:vMerge/>
            <w:vAlign w:val="center"/>
            <w:hideMark/>
          </w:tcPr>
          <w:p w14:paraId="2ABA491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793504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8639AC9" w14:textId="77777777" w:rsidTr="00AC166F">
        <w:trPr>
          <w:trHeight w:val="20"/>
        </w:trPr>
        <w:tc>
          <w:tcPr>
            <w:tcW w:w="502" w:type="pct"/>
            <w:vMerge w:val="restart"/>
            <w:shd w:val="clear" w:color="auto" w:fill="auto"/>
            <w:noWrap/>
            <w:vAlign w:val="center"/>
            <w:hideMark/>
          </w:tcPr>
          <w:p w14:paraId="0D583DB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1271" w:type="pct"/>
            <w:vMerge w:val="restart"/>
            <w:shd w:val="clear" w:color="auto" w:fill="auto"/>
            <w:vAlign w:val="center"/>
            <w:hideMark/>
          </w:tcPr>
          <w:p w14:paraId="0D43B98C"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 xml:space="preserve">ул. Комсомольская от ТК-А15 - до ул. Моторостроителей, №56а </w:t>
            </w:r>
          </w:p>
        </w:tc>
        <w:tc>
          <w:tcPr>
            <w:tcW w:w="567" w:type="pct"/>
            <w:shd w:val="clear" w:color="auto" w:fill="auto"/>
            <w:noWrap/>
            <w:vAlign w:val="center"/>
            <w:hideMark/>
          </w:tcPr>
          <w:p w14:paraId="7A31E83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noWrap/>
            <w:vAlign w:val="center"/>
            <w:hideMark/>
          </w:tcPr>
          <w:p w14:paraId="67A6038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71</w:t>
            </w:r>
          </w:p>
        </w:tc>
        <w:tc>
          <w:tcPr>
            <w:tcW w:w="730" w:type="pct"/>
            <w:vMerge w:val="restart"/>
            <w:shd w:val="clear" w:color="auto" w:fill="auto"/>
            <w:noWrap/>
            <w:vAlign w:val="center"/>
            <w:hideMark/>
          </w:tcPr>
          <w:p w14:paraId="66E16C5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7107195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3E60474" w14:textId="77777777" w:rsidTr="00AC166F">
        <w:trPr>
          <w:trHeight w:val="20"/>
        </w:trPr>
        <w:tc>
          <w:tcPr>
            <w:tcW w:w="502" w:type="pct"/>
            <w:vMerge/>
            <w:vAlign w:val="center"/>
            <w:hideMark/>
          </w:tcPr>
          <w:p w14:paraId="6035E0D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DFE9CE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BD6F24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018B6B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109</w:t>
            </w:r>
          </w:p>
        </w:tc>
        <w:tc>
          <w:tcPr>
            <w:tcW w:w="730" w:type="pct"/>
            <w:vMerge/>
            <w:vAlign w:val="center"/>
            <w:hideMark/>
          </w:tcPr>
          <w:p w14:paraId="4F26D50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FC6ACF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6EA3BCF" w14:textId="77777777" w:rsidTr="00AC166F">
        <w:trPr>
          <w:trHeight w:val="20"/>
        </w:trPr>
        <w:tc>
          <w:tcPr>
            <w:tcW w:w="502" w:type="pct"/>
            <w:vMerge/>
            <w:vAlign w:val="center"/>
            <w:hideMark/>
          </w:tcPr>
          <w:p w14:paraId="4A459AA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B49C6B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859251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EF179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213</w:t>
            </w:r>
          </w:p>
        </w:tc>
        <w:tc>
          <w:tcPr>
            <w:tcW w:w="730" w:type="pct"/>
            <w:vMerge/>
            <w:vAlign w:val="center"/>
            <w:hideMark/>
          </w:tcPr>
          <w:p w14:paraId="70D73373"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0ADDB80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745DCAB8" w14:textId="77777777" w:rsidTr="00AC166F">
        <w:trPr>
          <w:trHeight w:val="20"/>
        </w:trPr>
        <w:tc>
          <w:tcPr>
            <w:tcW w:w="502" w:type="pct"/>
            <w:vMerge/>
            <w:vAlign w:val="center"/>
            <w:hideMark/>
          </w:tcPr>
          <w:p w14:paraId="13056EC9"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277CEC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944F6F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45C27A6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48</w:t>
            </w:r>
          </w:p>
        </w:tc>
        <w:tc>
          <w:tcPr>
            <w:tcW w:w="730" w:type="pct"/>
            <w:vMerge/>
            <w:vAlign w:val="center"/>
            <w:hideMark/>
          </w:tcPr>
          <w:p w14:paraId="50DEAF1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9F0C26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B88AAAE" w14:textId="77777777" w:rsidTr="00AC166F">
        <w:trPr>
          <w:trHeight w:val="20"/>
        </w:trPr>
        <w:tc>
          <w:tcPr>
            <w:tcW w:w="502" w:type="pct"/>
            <w:vMerge/>
            <w:vAlign w:val="center"/>
            <w:hideMark/>
          </w:tcPr>
          <w:p w14:paraId="4D36D99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C478E7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0304B2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07C1248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119</w:t>
            </w:r>
          </w:p>
        </w:tc>
        <w:tc>
          <w:tcPr>
            <w:tcW w:w="730" w:type="pct"/>
            <w:vMerge/>
            <w:vAlign w:val="center"/>
            <w:hideMark/>
          </w:tcPr>
          <w:p w14:paraId="17A298B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3C9B0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CF158BE" w14:textId="77777777" w:rsidTr="00AC166F">
        <w:trPr>
          <w:trHeight w:val="20"/>
        </w:trPr>
        <w:tc>
          <w:tcPr>
            <w:tcW w:w="502" w:type="pct"/>
            <w:vMerge/>
            <w:vAlign w:val="center"/>
            <w:hideMark/>
          </w:tcPr>
          <w:p w14:paraId="4508D1E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E68FB4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C7BEE3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596F7D4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vMerge/>
            <w:vAlign w:val="center"/>
            <w:hideMark/>
          </w:tcPr>
          <w:p w14:paraId="252665A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D15EB5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36A14BCD" w14:textId="77777777" w:rsidTr="00AC166F">
        <w:trPr>
          <w:trHeight w:val="20"/>
        </w:trPr>
        <w:tc>
          <w:tcPr>
            <w:tcW w:w="502" w:type="pct"/>
            <w:vMerge/>
            <w:vAlign w:val="center"/>
            <w:hideMark/>
          </w:tcPr>
          <w:p w14:paraId="31E6547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C42C16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8026F6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707873F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128</w:t>
            </w:r>
          </w:p>
        </w:tc>
        <w:tc>
          <w:tcPr>
            <w:tcW w:w="730" w:type="pct"/>
            <w:vMerge/>
            <w:vAlign w:val="center"/>
            <w:hideMark/>
          </w:tcPr>
          <w:p w14:paraId="5804E739"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F276D8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0DB4FA9B" w14:textId="77777777" w:rsidTr="00AC166F">
        <w:trPr>
          <w:trHeight w:val="20"/>
        </w:trPr>
        <w:tc>
          <w:tcPr>
            <w:tcW w:w="502" w:type="pct"/>
            <w:vMerge/>
            <w:vAlign w:val="center"/>
            <w:hideMark/>
          </w:tcPr>
          <w:p w14:paraId="64E5D20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FB87A71"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433E17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401BF43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w:t>
            </w:r>
          </w:p>
        </w:tc>
        <w:tc>
          <w:tcPr>
            <w:tcW w:w="730" w:type="pct"/>
            <w:vMerge/>
            <w:vAlign w:val="center"/>
            <w:hideMark/>
          </w:tcPr>
          <w:p w14:paraId="0B73CAB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434192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E8ED73D" w14:textId="77777777" w:rsidTr="00AC166F">
        <w:trPr>
          <w:trHeight w:val="20"/>
        </w:trPr>
        <w:tc>
          <w:tcPr>
            <w:tcW w:w="502" w:type="pct"/>
            <w:vMerge/>
            <w:vAlign w:val="center"/>
            <w:hideMark/>
          </w:tcPr>
          <w:p w14:paraId="72FECA4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3A2C19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5E96F8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67689EA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w:t>
            </w:r>
          </w:p>
        </w:tc>
        <w:tc>
          <w:tcPr>
            <w:tcW w:w="730" w:type="pct"/>
            <w:vMerge/>
            <w:vAlign w:val="center"/>
            <w:hideMark/>
          </w:tcPr>
          <w:p w14:paraId="339B5C3D"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A2E556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CE09406" w14:textId="77777777" w:rsidTr="00AC166F">
        <w:trPr>
          <w:trHeight w:val="20"/>
        </w:trPr>
        <w:tc>
          <w:tcPr>
            <w:tcW w:w="502" w:type="pct"/>
            <w:vMerge w:val="restart"/>
            <w:shd w:val="clear" w:color="auto" w:fill="auto"/>
            <w:noWrap/>
            <w:vAlign w:val="center"/>
            <w:hideMark/>
          </w:tcPr>
          <w:p w14:paraId="18E406F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45</w:t>
            </w:r>
          </w:p>
        </w:tc>
        <w:tc>
          <w:tcPr>
            <w:tcW w:w="1271" w:type="pct"/>
            <w:vMerge w:val="restart"/>
            <w:shd w:val="clear" w:color="auto" w:fill="auto"/>
            <w:vAlign w:val="center"/>
            <w:hideMark/>
          </w:tcPr>
          <w:p w14:paraId="7EEB25D6"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ТК-16 до УС ж.д. № 67</w:t>
            </w:r>
          </w:p>
        </w:tc>
        <w:tc>
          <w:tcPr>
            <w:tcW w:w="567" w:type="pct"/>
            <w:shd w:val="clear" w:color="auto" w:fill="auto"/>
            <w:noWrap/>
            <w:vAlign w:val="center"/>
            <w:hideMark/>
          </w:tcPr>
          <w:p w14:paraId="1E177E3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65237B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w:t>
            </w:r>
          </w:p>
        </w:tc>
        <w:tc>
          <w:tcPr>
            <w:tcW w:w="730" w:type="pct"/>
            <w:vMerge w:val="restart"/>
            <w:shd w:val="clear" w:color="auto" w:fill="auto"/>
            <w:noWrap/>
            <w:vAlign w:val="center"/>
            <w:hideMark/>
          </w:tcPr>
          <w:p w14:paraId="1B30F7C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409E1D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D26D357" w14:textId="77777777" w:rsidTr="00AC166F">
        <w:trPr>
          <w:trHeight w:val="20"/>
        </w:trPr>
        <w:tc>
          <w:tcPr>
            <w:tcW w:w="502" w:type="pct"/>
            <w:vMerge/>
            <w:vAlign w:val="center"/>
            <w:hideMark/>
          </w:tcPr>
          <w:p w14:paraId="1E9B6FF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C222826"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56B0B1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0695C15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26</w:t>
            </w:r>
          </w:p>
        </w:tc>
        <w:tc>
          <w:tcPr>
            <w:tcW w:w="730" w:type="pct"/>
            <w:vMerge/>
            <w:vAlign w:val="center"/>
            <w:hideMark/>
          </w:tcPr>
          <w:p w14:paraId="3A27A2E4"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vAlign w:val="center"/>
            <w:hideMark/>
          </w:tcPr>
          <w:p w14:paraId="1DA0CE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253EE308" w14:textId="77777777" w:rsidTr="00AC166F">
        <w:trPr>
          <w:trHeight w:val="20"/>
        </w:trPr>
        <w:tc>
          <w:tcPr>
            <w:tcW w:w="502" w:type="pct"/>
            <w:vMerge/>
            <w:vAlign w:val="center"/>
            <w:hideMark/>
          </w:tcPr>
          <w:p w14:paraId="1586856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4B971C0"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94DB3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74F4023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730" w:type="pct"/>
            <w:vMerge/>
            <w:vAlign w:val="center"/>
            <w:hideMark/>
          </w:tcPr>
          <w:p w14:paraId="5006D60B"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314E55D0" w14:textId="77777777" w:rsidR="00895007" w:rsidRPr="00B4148B" w:rsidRDefault="00895007" w:rsidP="00895007">
            <w:pPr>
              <w:ind w:firstLine="0"/>
              <w:jc w:val="center"/>
              <w:rPr>
                <w:rFonts w:cs="Times New Roman"/>
                <w:color w:val="000000"/>
                <w:sz w:val="20"/>
                <w:szCs w:val="20"/>
              </w:rPr>
            </w:pPr>
          </w:p>
        </w:tc>
      </w:tr>
      <w:tr w:rsidR="00895007" w:rsidRPr="00B4148B" w14:paraId="51F17751" w14:textId="77777777" w:rsidTr="00AC166F">
        <w:trPr>
          <w:trHeight w:val="20"/>
        </w:trPr>
        <w:tc>
          <w:tcPr>
            <w:tcW w:w="502" w:type="pct"/>
            <w:shd w:val="clear" w:color="auto" w:fill="auto"/>
            <w:noWrap/>
            <w:vAlign w:val="center"/>
            <w:hideMark/>
          </w:tcPr>
          <w:p w14:paraId="789874E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46</w:t>
            </w:r>
          </w:p>
        </w:tc>
        <w:tc>
          <w:tcPr>
            <w:tcW w:w="1271" w:type="pct"/>
            <w:shd w:val="clear" w:color="auto" w:fill="auto"/>
            <w:vAlign w:val="center"/>
            <w:hideMark/>
          </w:tcPr>
          <w:p w14:paraId="0BC9E1AB"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ТК-15 до УС ж.д. № 80</w:t>
            </w:r>
          </w:p>
        </w:tc>
        <w:tc>
          <w:tcPr>
            <w:tcW w:w="567" w:type="pct"/>
            <w:shd w:val="clear" w:color="auto" w:fill="auto"/>
            <w:noWrap/>
            <w:vAlign w:val="center"/>
            <w:hideMark/>
          </w:tcPr>
          <w:p w14:paraId="5AE31A7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557BFE2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95</w:t>
            </w:r>
          </w:p>
        </w:tc>
        <w:tc>
          <w:tcPr>
            <w:tcW w:w="730" w:type="pct"/>
            <w:shd w:val="clear" w:color="auto" w:fill="auto"/>
            <w:noWrap/>
            <w:vAlign w:val="center"/>
            <w:hideMark/>
          </w:tcPr>
          <w:p w14:paraId="10D3239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1991</w:t>
            </w:r>
          </w:p>
        </w:tc>
        <w:tc>
          <w:tcPr>
            <w:tcW w:w="1056" w:type="pct"/>
            <w:shd w:val="clear" w:color="auto" w:fill="auto"/>
            <w:vAlign w:val="center"/>
            <w:hideMark/>
          </w:tcPr>
          <w:p w14:paraId="0F08715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E1EF258" w14:textId="77777777" w:rsidTr="00AC166F">
        <w:trPr>
          <w:trHeight w:val="20"/>
        </w:trPr>
        <w:tc>
          <w:tcPr>
            <w:tcW w:w="502" w:type="pct"/>
            <w:vMerge w:val="restart"/>
            <w:shd w:val="clear" w:color="auto" w:fill="auto"/>
            <w:noWrap/>
            <w:vAlign w:val="center"/>
            <w:hideMark/>
          </w:tcPr>
          <w:p w14:paraId="377B2E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47</w:t>
            </w:r>
          </w:p>
        </w:tc>
        <w:tc>
          <w:tcPr>
            <w:tcW w:w="1271" w:type="pct"/>
            <w:vMerge w:val="restart"/>
            <w:shd w:val="clear" w:color="auto" w:fill="auto"/>
            <w:vAlign w:val="center"/>
            <w:hideMark/>
          </w:tcPr>
          <w:p w14:paraId="0BAC0B94"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Дементьева, от ТК-20/1 до ПНС-3, ул.Комсомольская, 12А</w:t>
            </w:r>
          </w:p>
        </w:tc>
        <w:tc>
          <w:tcPr>
            <w:tcW w:w="567" w:type="pct"/>
            <w:shd w:val="clear" w:color="auto" w:fill="auto"/>
            <w:vAlign w:val="center"/>
            <w:hideMark/>
          </w:tcPr>
          <w:p w14:paraId="6244EAC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w:t>
            </w:r>
          </w:p>
        </w:tc>
        <w:tc>
          <w:tcPr>
            <w:tcW w:w="874" w:type="pct"/>
            <w:shd w:val="clear" w:color="auto" w:fill="auto"/>
            <w:vAlign w:val="center"/>
            <w:hideMark/>
          </w:tcPr>
          <w:p w14:paraId="08F0C9F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344</w:t>
            </w:r>
          </w:p>
        </w:tc>
        <w:tc>
          <w:tcPr>
            <w:tcW w:w="730" w:type="pct"/>
            <w:vMerge w:val="restart"/>
            <w:shd w:val="clear" w:color="auto" w:fill="auto"/>
            <w:noWrap/>
            <w:vAlign w:val="center"/>
            <w:hideMark/>
          </w:tcPr>
          <w:p w14:paraId="1880B62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2006</w:t>
            </w:r>
          </w:p>
        </w:tc>
        <w:tc>
          <w:tcPr>
            <w:tcW w:w="1056" w:type="pct"/>
            <w:shd w:val="clear" w:color="auto" w:fill="auto"/>
            <w:vAlign w:val="center"/>
            <w:hideMark/>
          </w:tcPr>
          <w:p w14:paraId="1CD8396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7C2FEFC" w14:textId="77777777" w:rsidTr="00AC166F">
        <w:trPr>
          <w:trHeight w:val="20"/>
        </w:trPr>
        <w:tc>
          <w:tcPr>
            <w:tcW w:w="502" w:type="pct"/>
            <w:vMerge/>
            <w:vAlign w:val="center"/>
            <w:hideMark/>
          </w:tcPr>
          <w:p w14:paraId="7443F03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D632414"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0F6BF2C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3B4E6CB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406</w:t>
            </w:r>
          </w:p>
        </w:tc>
        <w:tc>
          <w:tcPr>
            <w:tcW w:w="730" w:type="pct"/>
            <w:vMerge/>
            <w:vAlign w:val="center"/>
            <w:hideMark/>
          </w:tcPr>
          <w:p w14:paraId="4AADF5A2" w14:textId="77777777" w:rsidR="00895007" w:rsidRPr="00B4148B" w:rsidRDefault="00895007" w:rsidP="00895007">
            <w:pPr>
              <w:ind w:firstLine="0"/>
              <w:rPr>
                <w:rFonts w:cs="Times New Roman"/>
                <w:color w:val="000000"/>
                <w:sz w:val="20"/>
                <w:szCs w:val="20"/>
              </w:rPr>
            </w:pPr>
          </w:p>
        </w:tc>
        <w:tc>
          <w:tcPr>
            <w:tcW w:w="1056" w:type="pct"/>
            <w:vMerge w:val="restart"/>
            <w:shd w:val="clear" w:color="auto" w:fill="auto"/>
            <w:noWrap/>
            <w:vAlign w:val="center"/>
            <w:hideMark/>
          </w:tcPr>
          <w:p w14:paraId="0EB52E6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62E0750E" w14:textId="77777777" w:rsidTr="00AC166F">
        <w:trPr>
          <w:trHeight w:val="20"/>
        </w:trPr>
        <w:tc>
          <w:tcPr>
            <w:tcW w:w="502" w:type="pct"/>
            <w:vMerge/>
            <w:vAlign w:val="center"/>
            <w:hideMark/>
          </w:tcPr>
          <w:p w14:paraId="6EBCFF4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3996E87"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0320C1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6B064FB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140</w:t>
            </w:r>
          </w:p>
        </w:tc>
        <w:tc>
          <w:tcPr>
            <w:tcW w:w="730" w:type="pct"/>
            <w:vMerge/>
            <w:vAlign w:val="center"/>
            <w:hideMark/>
          </w:tcPr>
          <w:p w14:paraId="6C2C9091" w14:textId="77777777" w:rsidR="00895007" w:rsidRPr="00B4148B" w:rsidRDefault="00895007" w:rsidP="00895007">
            <w:pPr>
              <w:ind w:firstLine="0"/>
              <w:rPr>
                <w:rFonts w:cs="Times New Roman"/>
                <w:color w:val="000000"/>
                <w:sz w:val="20"/>
                <w:szCs w:val="20"/>
              </w:rPr>
            </w:pPr>
          </w:p>
        </w:tc>
        <w:tc>
          <w:tcPr>
            <w:tcW w:w="1056" w:type="pct"/>
            <w:vMerge/>
            <w:shd w:val="clear" w:color="auto" w:fill="auto"/>
            <w:vAlign w:val="center"/>
            <w:hideMark/>
          </w:tcPr>
          <w:p w14:paraId="04B30556" w14:textId="77777777" w:rsidR="00895007" w:rsidRPr="00B4148B" w:rsidRDefault="00895007" w:rsidP="00895007">
            <w:pPr>
              <w:ind w:firstLine="0"/>
              <w:jc w:val="center"/>
              <w:rPr>
                <w:rFonts w:cs="Times New Roman"/>
                <w:color w:val="000000"/>
                <w:sz w:val="20"/>
                <w:szCs w:val="20"/>
              </w:rPr>
            </w:pPr>
          </w:p>
        </w:tc>
      </w:tr>
      <w:tr w:rsidR="00895007" w:rsidRPr="00B4148B" w14:paraId="29871DB4" w14:textId="77777777" w:rsidTr="00AC166F">
        <w:trPr>
          <w:trHeight w:val="20"/>
        </w:trPr>
        <w:tc>
          <w:tcPr>
            <w:tcW w:w="502" w:type="pct"/>
            <w:vMerge/>
            <w:vAlign w:val="center"/>
            <w:hideMark/>
          </w:tcPr>
          <w:p w14:paraId="57F7787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BD674E1"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7D4EC64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5219C39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88</w:t>
            </w:r>
          </w:p>
        </w:tc>
        <w:tc>
          <w:tcPr>
            <w:tcW w:w="730" w:type="pct"/>
            <w:vMerge/>
            <w:vAlign w:val="center"/>
            <w:hideMark/>
          </w:tcPr>
          <w:p w14:paraId="41719FC5"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3F0B24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49C12FF8" w14:textId="77777777" w:rsidTr="00AC166F">
        <w:trPr>
          <w:trHeight w:val="20"/>
        </w:trPr>
        <w:tc>
          <w:tcPr>
            <w:tcW w:w="502" w:type="pct"/>
            <w:vMerge/>
            <w:vAlign w:val="center"/>
            <w:hideMark/>
          </w:tcPr>
          <w:p w14:paraId="3F8B575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FA33D83"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47BA34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6634C39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87</w:t>
            </w:r>
          </w:p>
        </w:tc>
        <w:tc>
          <w:tcPr>
            <w:tcW w:w="730" w:type="pct"/>
            <w:vMerge/>
            <w:vAlign w:val="center"/>
            <w:hideMark/>
          </w:tcPr>
          <w:p w14:paraId="113FA8E2"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523EAE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3EFFDBAB" w14:textId="77777777" w:rsidTr="00AC166F">
        <w:trPr>
          <w:trHeight w:val="20"/>
        </w:trPr>
        <w:tc>
          <w:tcPr>
            <w:tcW w:w="502" w:type="pct"/>
            <w:vMerge/>
            <w:vAlign w:val="center"/>
            <w:hideMark/>
          </w:tcPr>
          <w:p w14:paraId="135A0B3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06E34AD"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EE77A9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315686A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34</w:t>
            </w:r>
          </w:p>
        </w:tc>
        <w:tc>
          <w:tcPr>
            <w:tcW w:w="730" w:type="pct"/>
            <w:vMerge/>
            <w:vAlign w:val="center"/>
            <w:hideMark/>
          </w:tcPr>
          <w:p w14:paraId="5F77FEC1"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19752B0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76BFB5D1" w14:textId="77777777" w:rsidTr="00AC166F">
        <w:trPr>
          <w:trHeight w:val="20"/>
        </w:trPr>
        <w:tc>
          <w:tcPr>
            <w:tcW w:w="502" w:type="pct"/>
            <w:vMerge/>
            <w:vAlign w:val="center"/>
            <w:hideMark/>
          </w:tcPr>
          <w:p w14:paraId="789B173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0D5BE7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2F8CB3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32</w:t>
            </w:r>
          </w:p>
        </w:tc>
        <w:tc>
          <w:tcPr>
            <w:tcW w:w="874" w:type="pct"/>
            <w:shd w:val="clear" w:color="auto" w:fill="auto"/>
            <w:noWrap/>
            <w:vAlign w:val="center"/>
            <w:hideMark/>
          </w:tcPr>
          <w:p w14:paraId="2D9A1F0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44</w:t>
            </w:r>
          </w:p>
        </w:tc>
        <w:tc>
          <w:tcPr>
            <w:tcW w:w="730" w:type="pct"/>
            <w:vMerge/>
            <w:vAlign w:val="center"/>
            <w:hideMark/>
          </w:tcPr>
          <w:p w14:paraId="0CA45184"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16D7FAD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49D9D6C7" w14:textId="77777777" w:rsidTr="00AC166F">
        <w:trPr>
          <w:trHeight w:val="20"/>
        </w:trPr>
        <w:tc>
          <w:tcPr>
            <w:tcW w:w="502" w:type="pct"/>
            <w:vMerge w:val="restart"/>
            <w:shd w:val="clear" w:color="auto" w:fill="auto"/>
            <w:noWrap/>
            <w:vAlign w:val="center"/>
            <w:hideMark/>
          </w:tcPr>
          <w:p w14:paraId="33AF025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48</w:t>
            </w:r>
          </w:p>
        </w:tc>
        <w:tc>
          <w:tcPr>
            <w:tcW w:w="1271" w:type="pct"/>
            <w:vMerge w:val="restart"/>
            <w:shd w:val="clear" w:color="auto" w:fill="auto"/>
            <w:vAlign w:val="center"/>
            <w:hideMark/>
          </w:tcPr>
          <w:p w14:paraId="5BF9C7B4"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Комсомольская, от ПНС-3, д№12а до УС Шитова, №83</w:t>
            </w:r>
          </w:p>
        </w:tc>
        <w:tc>
          <w:tcPr>
            <w:tcW w:w="567" w:type="pct"/>
            <w:shd w:val="clear" w:color="auto" w:fill="auto"/>
            <w:vAlign w:val="center"/>
            <w:hideMark/>
          </w:tcPr>
          <w:p w14:paraId="186F272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325</w:t>
            </w:r>
          </w:p>
        </w:tc>
        <w:tc>
          <w:tcPr>
            <w:tcW w:w="874" w:type="pct"/>
            <w:shd w:val="clear" w:color="auto" w:fill="auto"/>
            <w:vAlign w:val="center"/>
            <w:hideMark/>
          </w:tcPr>
          <w:p w14:paraId="7B3D9FB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29</w:t>
            </w:r>
          </w:p>
        </w:tc>
        <w:tc>
          <w:tcPr>
            <w:tcW w:w="730" w:type="pct"/>
            <w:vMerge w:val="restart"/>
            <w:shd w:val="clear" w:color="auto" w:fill="auto"/>
            <w:noWrap/>
            <w:vAlign w:val="center"/>
            <w:hideMark/>
          </w:tcPr>
          <w:p w14:paraId="0625113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1978</w:t>
            </w:r>
          </w:p>
        </w:tc>
        <w:tc>
          <w:tcPr>
            <w:tcW w:w="1056" w:type="pct"/>
            <w:shd w:val="clear" w:color="auto" w:fill="auto"/>
            <w:vAlign w:val="center"/>
            <w:hideMark/>
          </w:tcPr>
          <w:p w14:paraId="571132E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6E96FA3" w14:textId="77777777" w:rsidTr="00AC166F">
        <w:trPr>
          <w:trHeight w:val="20"/>
        </w:trPr>
        <w:tc>
          <w:tcPr>
            <w:tcW w:w="502" w:type="pct"/>
            <w:vMerge/>
            <w:vAlign w:val="center"/>
            <w:hideMark/>
          </w:tcPr>
          <w:p w14:paraId="45115F7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6893E63"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A2B3F1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082061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88</w:t>
            </w:r>
          </w:p>
        </w:tc>
        <w:tc>
          <w:tcPr>
            <w:tcW w:w="730" w:type="pct"/>
            <w:vMerge/>
            <w:vAlign w:val="center"/>
            <w:hideMark/>
          </w:tcPr>
          <w:p w14:paraId="5D482C0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4CF11C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41E96777" w14:textId="77777777" w:rsidTr="00AC166F">
        <w:trPr>
          <w:trHeight w:val="20"/>
        </w:trPr>
        <w:tc>
          <w:tcPr>
            <w:tcW w:w="502" w:type="pct"/>
            <w:vMerge/>
            <w:vAlign w:val="center"/>
            <w:hideMark/>
          </w:tcPr>
          <w:p w14:paraId="446C751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FD5BC85"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5ADEBC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4C3AB9E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104</w:t>
            </w:r>
          </w:p>
        </w:tc>
        <w:tc>
          <w:tcPr>
            <w:tcW w:w="730" w:type="pct"/>
            <w:vMerge/>
            <w:vAlign w:val="center"/>
            <w:hideMark/>
          </w:tcPr>
          <w:p w14:paraId="03FAF53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D9E031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1C7B8F54" w14:textId="77777777" w:rsidTr="00AC166F">
        <w:trPr>
          <w:trHeight w:val="20"/>
        </w:trPr>
        <w:tc>
          <w:tcPr>
            <w:tcW w:w="502" w:type="pct"/>
            <w:vMerge/>
            <w:vAlign w:val="center"/>
            <w:hideMark/>
          </w:tcPr>
          <w:p w14:paraId="32331F77"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E4AECE6"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B6F17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7FD75C9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56</w:t>
            </w:r>
          </w:p>
        </w:tc>
        <w:tc>
          <w:tcPr>
            <w:tcW w:w="730" w:type="pct"/>
            <w:vMerge/>
            <w:vAlign w:val="center"/>
            <w:hideMark/>
          </w:tcPr>
          <w:p w14:paraId="040947D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3158AD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0B16E6B7" w14:textId="77777777" w:rsidTr="00AC166F">
        <w:trPr>
          <w:trHeight w:val="20"/>
        </w:trPr>
        <w:tc>
          <w:tcPr>
            <w:tcW w:w="502" w:type="pct"/>
            <w:vMerge/>
            <w:vAlign w:val="center"/>
            <w:hideMark/>
          </w:tcPr>
          <w:p w14:paraId="4B3658D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EFBFDD5"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445D5A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262168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w:t>
            </w:r>
          </w:p>
        </w:tc>
        <w:tc>
          <w:tcPr>
            <w:tcW w:w="730" w:type="pct"/>
            <w:vMerge/>
            <w:vAlign w:val="center"/>
            <w:hideMark/>
          </w:tcPr>
          <w:p w14:paraId="6AA2213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8E0973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77FB9755" w14:textId="77777777" w:rsidTr="00AC166F">
        <w:trPr>
          <w:trHeight w:val="20"/>
        </w:trPr>
        <w:tc>
          <w:tcPr>
            <w:tcW w:w="502" w:type="pct"/>
            <w:vMerge/>
            <w:vAlign w:val="center"/>
            <w:hideMark/>
          </w:tcPr>
          <w:p w14:paraId="089DAF0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44F9FD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1DB4CDB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3C446C3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123</w:t>
            </w:r>
          </w:p>
        </w:tc>
        <w:tc>
          <w:tcPr>
            <w:tcW w:w="730" w:type="pct"/>
            <w:vMerge/>
            <w:vAlign w:val="center"/>
            <w:hideMark/>
          </w:tcPr>
          <w:p w14:paraId="27F8ADE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A33958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AC5D53C" w14:textId="77777777" w:rsidTr="00AC166F">
        <w:trPr>
          <w:trHeight w:val="20"/>
        </w:trPr>
        <w:tc>
          <w:tcPr>
            <w:tcW w:w="502" w:type="pct"/>
            <w:vMerge/>
            <w:vAlign w:val="center"/>
            <w:hideMark/>
          </w:tcPr>
          <w:p w14:paraId="09E9826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E3D74D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76B7ABB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noWrap/>
            <w:vAlign w:val="center"/>
            <w:hideMark/>
          </w:tcPr>
          <w:p w14:paraId="7F42E53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45</w:t>
            </w:r>
          </w:p>
        </w:tc>
        <w:tc>
          <w:tcPr>
            <w:tcW w:w="730" w:type="pct"/>
            <w:vMerge/>
            <w:vAlign w:val="center"/>
            <w:hideMark/>
          </w:tcPr>
          <w:p w14:paraId="445F69A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B66332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5D3518A" w14:textId="77777777" w:rsidTr="00AC166F">
        <w:trPr>
          <w:trHeight w:val="20"/>
        </w:trPr>
        <w:tc>
          <w:tcPr>
            <w:tcW w:w="502" w:type="pct"/>
            <w:vMerge/>
            <w:vAlign w:val="center"/>
            <w:hideMark/>
          </w:tcPr>
          <w:p w14:paraId="529225C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BBF377A"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01C01F6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noWrap/>
            <w:vAlign w:val="center"/>
            <w:hideMark/>
          </w:tcPr>
          <w:p w14:paraId="4281BBB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82</w:t>
            </w:r>
          </w:p>
        </w:tc>
        <w:tc>
          <w:tcPr>
            <w:tcW w:w="730" w:type="pct"/>
            <w:vMerge/>
            <w:vAlign w:val="center"/>
            <w:hideMark/>
          </w:tcPr>
          <w:p w14:paraId="060A1FC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D72527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67720BB" w14:textId="77777777" w:rsidTr="00AC166F">
        <w:trPr>
          <w:trHeight w:val="20"/>
        </w:trPr>
        <w:tc>
          <w:tcPr>
            <w:tcW w:w="502" w:type="pct"/>
            <w:vMerge/>
            <w:vAlign w:val="center"/>
            <w:hideMark/>
          </w:tcPr>
          <w:p w14:paraId="06EBE39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286E42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BEAC2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874" w:type="pct"/>
            <w:shd w:val="clear" w:color="auto" w:fill="auto"/>
            <w:noWrap/>
            <w:vAlign w:val="center"/>
            <w:hideMark/>
          </w:tcPr>
          <w:p w14:paraId="683DDD6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26</w:t>
            </w:r>
          </w:p>
        </w:tc>
        <w:tc>
          <w:tcPr>
            <w:tcW w:w="730" w:type="pct"/>
            <w:vMerge/>
            <w:vAlign w:val="center"/>
            <w:hideMark/>
          </w:tcPr>
          <w:p w14:paraId="28644F6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B45F9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CFDEED7" w14:textId="77777777" w:rsidTr="00AC166F">
        <w:trPr>
          <w:trHeight w:val="20"/>
        </w:trPr>
        <w:tc>
          <w:tcPr>
            <w:tcW w:w="502" w:type="pct"/>
            <w:vMerge w:val="restart"/>
            <w:shd w:val="clear" w:color="auto" w:fill="auto"/>
            <w:noWrap/>
            <w:vAlign w:val="center"/>
            <w:hideMark/>
          </w:tcPr>
          <w:p w14:paraId="132F66A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49</w:t>
            </w:r>
          </w:p>
        </w:tc>
        <w:tc>
          <w:tcPr>
            <w:tcW w:w="1271" w:type="pct"/>
            <w:vMerge w:val="restart"/>
            <w:shd w:val="clear" w:color="auto" w:fill="auto"/>
            <w:vAlign w:val="center"/>
            <w:hideMark/>
          </w:tcPr>
          <w:p w14:paraId="1C82ABEE"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ул.Луначарского, от К-СГ3 у ж.д. №105 до В. Набережная, д.128, Ярославс., №110А    "Старый Город"</w:t>
            </w:r>
          </w:p>
        </w:tc>
        <w:tc>
          <w:tcPr>
            <w:tcW w:w="567" w:type="pct"/>
            <w:shd w:val="clear" w:color="auto" w:fill="auto"/>
            <w:noWrap/>
            <w:vAlign w:val="center"/>
            <w:hideMark/>
          </w:tcPr>
          <w:p w14:paraId="5C0A7BF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1942768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119</w:t>
            </w:r>
          </w:p>
        </w:tc>
        <w:tc>
          <w:tcPr>
            <w:tcW w:w="730" w:type="pct"/>
            <w:vMerge w:val="restart"/>
            <w:shd w:val="clear" w:color="auto" w:fill="auto"/>
            <w:noWrap/>
            <w:vAlign w:val="center"/>
            <w:hideMark/>
          </w:tcPr>
          <w:p w14:paraId="25CA74B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62ED19A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41830C9" w14:textId="77777777" w:rsidTr="00AC166F">
        <w:trPr>
          <w:trHeight w:val="20"/>
        </w:trPr>
        <w:tc>
          <w:tcPr>
            <w:tcW w:w="502" w:type="pct"/>
            <w:vMerge/>
            <w:vAlign w:val="center"/>
            <w:hideMark/>
          </w:tcPr>
          <w:p w14:paraId="74C07968"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6FE79A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3B8EB51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noWrap/>
            <w:vAlign w:val="center"/>
            <w:hideMark/>
          </w:tcPr>
          <w:p w14:paraId="6CC62BF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147</w:t>
            </w:r>
          </w:p>
        </w:tc>
        <w:tc>
          <w:tcPr>
            <w:tcW w:w="730" w:type="pct"/>
            <w:vMerge/>
            <w:vAlign w:val="center"/>
            <w:hideMark/>
          </w:tcPr>
          <w:p w14:paraId="099273B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26CD44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172E45DF" w14:textId="77777777" w:rsidTr="00AC166F">
        <w:trPr>
          <w:trHeight w:val="20"/>
        </w:trPr>
        <w:tc>
          <w:tcPr>
            <w:tcW w:w="502" w:type="pct"/>
            <w:vMerge w:val="restart"/>
            <w:shd w:val="clear" w:color="auto" w:fill="auto"/>
            <w:noWrap/>
            <w:vAlign w:val="center"/>
            <w:hideMark/>
          </w:tcPr>
          <w:p w14:paraId="1F1461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1271" w:type="pct"/>
            <w:vMerge w:val="restart"/>
            <w:shd w:val="clear" w:color="auto" w:fill="auto"/>
            <w:vAlign w:val="center"/>
            <w:hideMark/>
          </w:tcPr>
          <w:p w14:paraId="6BDC9F0B"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ул.Пролетарская, от К-СГ5 до УС ул. Шитова, д.№78    "Старый Город"</w:t>
            </w:r>
          </w:p>
        </w:tc>
        <w:tc>
          <w:tcPr>
            <w:tcW w:w="567" w:type="pct"/>
            <w:shd w:val="clear" w:color="auto" w:fill="auto"/>
            <w:vAlign w:val="center"/>
            <w:hideMark/>
          </w:tcPr>
          <w:p w14:paraId="09CE48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300</w:t>
            </w:r>
          </w:p>
        </w:tc>
        <w:tc>
          <w:tcPr>
            <w:tcW w:w="874" w:type="pct"/>
            <w:shd w:val="clear" w:color="auto" w:fill="auto"/>
            <w:vAlign w:val="center"/>
            <w:hideMark/>
          </w:tcPr>
          <w:p w14:paraId="49D292E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35</w:t>
            </w:r>
          </w:p>
        </w:tc>
        <w:tc>
          <w:tcPr>
            <w:tcW w:w="730" w:type="pct"/>
            <w:vMerge w:val="restart"/>
            <w:shd w:val="clear" w:color="auto" w:fill="auto"/>
            <w:vAlign w:val="center"/>
            <w:hideMark/>
          </w:tcPr>
          <w:p w14:paraId="2E59CFC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4685D44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80AE34D" w14:textId="77777777" w:rsidTr="00AC166F">
        <w:trPr>
          <w:trHeight w:val="20"/>
        </w:trPr>
        <w:tc>
          <w:tcPr>
            <w:tcW w:w="502" w:type="pct"/>
            <w:vMerge/>
            <w:vAlign w:val="center"/>
            <w:hideMark/>
          </w:tcPr>
          <w:p w14:paraId="653B42D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D7F3EB8"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0595D6D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605EA55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164</w:t>
            </w:r>
          </w:p>
        </w:tc>
        <w:tc>
          <w:tcPr>
            <w:tcW w:w="730" w:type="pct"/>
            <w:vMerge/>
            <w:vAlign w:val="center"/>
            <w:hideMark/>
          </w:tcPr>
          <w:p w14:paraId="29FA6BF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70C259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6824F6F" w14:textId="77777777" w:rsidTr="00AC166F">
        <w:trPr>
          <w:trHeight w:val="20"/>
        </w:trPr>
        <w:tc>
          <w:tcPr>
            <w:tcW w:w="502" w:type="pct"/>
            <w:vMerge/>
            <w:vAlign w:val="center"/>
            <w:hideMark/>
          </w:tcPr>
          <w:p w14:paraId="54BEEBD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B69B207"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60DF8F1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7B81F37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37</w:t>
            </w:r>
          </w:p>
        </w:tc>
        <w:tc>
          <w:tcPr>
            <w:tcW w:w="730" w:type="pct"/>
            <w:vMerge/>
            <w:vAlign w:val="center"/>
            <w:hideMark/>
          </w:tcPr>
          <w:p w14:paraId="43663BA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40C4A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3EC10FD" w14:textId="77777777" w:rsidTr="00AC166F">
        <w:trPr>
          <w:trHeight w:val="20"/>
        </w:trPr>
        <w:tc>
          <w:tcPr>
            <w:tcW w:w="502" w:type="pct"/>
            <w:vMerge/>
            <w:vAlign w:val="center"/>
            <w:hideMark/>
          </w:tcPr>
          <w:p w14:paraId="702E2652"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580FF31"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30CAC7C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6E5DFF7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51</w:t>
            </w:r>
          </w:p>
        </w:tc>
        <w:tc>
          <w:tcPr>
            <w:tcW w:w="730" w:type="pct"/>
            <w:vMerge/>
            <w:vAlign w:val="center"/>
            <w:hideMark/>
          </w:tcPr>
          <w:p w14:paraId="271F7072"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C29A00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60154CE3" w14:textId="77777777" w:rsidTr="00AC166F">
        <w:trPr>
          <w:trHeight w:val="20"/>
        </w:trPr>
        <w:tc>
          <w:tcPr>
            <w:tcW w:w="502" w:type="pct"/>
            <w:vMerge/>
            <w:vAlign w:val="center"/>
            <w:hideMark/>
          </w:tcPr>
          <w:p w14:paraId="7254B6D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6F641E6"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04AE39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740A7C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w:t>
            </w:r>
          </w:p>
        </w:tc>
        <w:tc>
          <w:tcPr>
            <w:tcW w:w="730" w:type="pct"/>
            <w:vMerge/>
            <w:vAlign w:val="center"/>
            <w:hideMark/>
          </w:tcPr>
          <w:p w14:paraId="5169BAEB"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034AE7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70F9F0F" w14:textId="77777777" w:rsidTr="00AC166F">
        <w:trPr>
          <w:trHeight w:val="20"/>
        </w:trPr>
        <w:tc>
          <w:tcPr>
            <w:tcW w:w="502" w:type="pct"/>
            <w:vMerge/>
            <w:vAlign w:val="center"/>
            <w:hideMark/>
          </w:tcPr>
          <w:p w14:paraId="2C339BE0"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2EF9A12"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CF6792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2691E9F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157</w:t>
            </w:r>
          </w:p>
        </w:tc>
        <w:tc>
          <w:tcPr>
            <w:tcW w:w="730" w:type="pct"/>
            <w:vMerge/>
            <w:vAlign w:val="center"/>
            <w:hideMark/>
          </w:tcPr>
          <w:p w14:paraId="46C96FB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8CE8D4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11B8E80E" w14:textId="77777777" w:rsidTr="00AC166F">
        <w:trPr>
          <w:trHeight w:val="20"/>
        </w:trPr>
        <w:tc>
          <w:tcPr>
            <w:tcW w:w="502" w:type="pct"/>
            <w:vMerge/>
            <w:vAlign w:val="center"/>
            <w:hideMark/>
          </w:tcPr>
          <w:p w14:paraId="5D55E55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434CA4E8"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6E5F31B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550441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22</w:t>
            </w:r>
          </w:p>
        </w:tc>
        <w:tc>
          <w:tcPr>
            <w:tcW w:w="730" w:type="pct"/>
            <w:vMerge/>
            <w:vAlign w:val="center"/>
            <w:hideMark/>
          </w:tcPr>
          <w:p w14:paraId="1F54B8D6"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043BD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подвальная</w:t>
            </w:r>
          </w:p>
        </w:tc>
      </w:tr>
      <w:tr w:rsidR="00895007" w:rsidRPr="00B4148B" w14:paraId="1E8A3C17" w14:textId="77777777" w:rsidTr="00AC166F">
        <w:trPr>
          <w:trHeight w:val="20"/>
        </w:trPr>
        <w:tc>
          <w:tcPr>
            <w:tcW w:w="502" w:type="pct"/>
            <w:vMerge/>
            <w:vAlign w:val="center"/>
            <w:hideMark/>
          </w:tcPr>
          <w:p w14:paraId="7DAB215F"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92C33DF"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FCEBD5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vAlign w:val="center"/>
            <w:hideMark/>
          </w:tcPr>
          <w:p w14:paraId="594194F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27</w:t>
            </w:r>
          </w:p>
        </w:tc>
        <w:tc>
          <w:tcPr>
            <w:tcW w:w="730" w:type="pct"/>
            <w:vMerge/>
            <w:vAlign w:val="center"/>
            <w:hideMark/>
          </w:tcPr>
          <w:p w14:paraId="43FC4E4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152BF8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E6DB850" w14:textId="77777777" w:rsidTr="00AC166F">
        <w:trPr>
          <w:trHeight w:val="20"/>
        </w:trPr>
        <w:tc>
          <w:tcPr>
            <w:tcW w:w="502" w:type="pct"/>
            <w:vMerge/>
            <w:vAlign w:val="center"/>
            <w:hideMark/>
          </w:tcPr>
          <w:p w14:paraId="383011F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72E7292"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3BEE213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50</w:t>
            </w:r>
          </w:p>
        </w:tc>
        <w:tc>
          <w:tcPr>
            <w:tcW w:w="874" w:type="pct"/>
            <w:shd w:val="clear" w:color="auto" w:fill="auto"/>
            <w:vAlign w:val="center"/>
            <w:hideMark/>
          </w:tcPr>
          <w:p w14:paraId="397CC3B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18</w:t>
            </w:r>
          </w:p>
        </w:tc>
        <w:tc>
          <w:tcPr>
            <w:tcW w:w="730" w:type="pct"/>
            <w:vMerge/>
            <w:vAlign w:val="center"/>
            <w:hideMark/>
          </w:tcPr>
          <w:p w14:paraId="026E59E5"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E7B620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17D90A27" w14:textId="77777777" w:rsidTr="00AC166F">
        <w:trPr>
          <w:trHeight w:val="20"/>
        </w:trPr>
        <w:tc>
          <w:tcPr>
            <w:tcW w:w="502" w:type="pct"/>
            <w:vMerge w:val="restart"/>
            <w:shd w:val="clear" w:color="auto" w:fill="auto"/>
            <w:noWrap/>
            <w:vAlign w:val="center"/>
            <w:hideMark/>
          </w:tcPr>
          <w:p w14:paraId="12449DE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51</w:t>
            </w:r>
          </w:p>
        </w:tc>
        <w:tc>
          <w:tcPr>
            <w:tcW w:w="1271" w:type="pct"/>
            <w:vMerge w:val="restart"/>
            <w:shd w:val="clear" w:color="auto" w:fill="auto"/>
            <w:vAlign w:val="center"/>
            <w:hideMark/>
          </w:tcPr>
          <w:p w14:paraId="6D6A22F2"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от К-СГ10 -СГ14А до ул.Ярославская, д.№111, №120а    "Старый Город"</w:t>
            </w:r>
          </w:p>
        </w:tc>
        <w:tc>
          <w:tcPr>
            <w:tcW w:w="567" w:type="pct"/>
            <w:shd w:val="clear" w:color="auto" w:fill="auto"/>
            <w:vAlign w:val="center"/>
            <w:hideMark/>
          </w:tcPr>
          <w:p w14:paraId="1BCB861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300</w:t>
            </w:r>
          </w:p>
        </w:tc>
        <w:tc>
          <w:tcPr>
            <w:tcW w:w="874" w:type="pct"/>
            <w:shd w:val="clear" w:color="auto" w:fill="auto"/>
            <w:vAlign w:val="center"/>
            <w:hideMark/>
          </w:tcPr>
          <w:p w14:paraId="69E3003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32</w:t>
            </w:r>
          </w:p>
        </w:tc>
        <w:tc>
          <w:tcPr>
            <w:tcW w:w="730" w:type="pct"/>
            <w:vMerge w:val="restart"/>
            <w:shd w:val="clear" w:color="auto" w:fill="auto"/>
            <w:vAlign w:val="center"/>
            <w:hideMark/>
          </w:tcPr>
          <w:p w14:paraId="448CD14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694504E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35743198" w14:textId="77777777" w:rsidTr="00AC166F">
        <w:trPr>
          <w:trHeight w:val="20"/>
        </w:trPr>
        <w:tc>
          <w:tcPr>
            <w:tcW w:w="502" w:type="pct"/>
            <w:vMerge/>
            <w:vAlign w:val="center"/>
            <w:hideMark/>
          </w:tcPr>
          <w:p w14:paraId="7C67288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C8B6D69"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BF1140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vAlign w:val="center"/>
            <w:hideMark/>
          </w:tcPr>
          <w:p w14:paraId="5A9979C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94</w:t>
            </w:r>
          </w:p>
        </w:tc>
        <w:tc>
          <w:tcPr>
            <w:tcW w:w="730" w:type="pct"/>
            <w:vMerge/>
            <w:vAlign w:val="center"/>
            <w:hideMark/>
          </w:tcPr>
          <w:p w14:paraId="4CE1941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4FB3D8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887378F" w14:textId="77777777" w:rsidTr="00AC166F">
        <w:trPr>
          <w:trHeight w:val="20"/>
        </w:trPr>
        <w:tc>
          <w:tcPr>
            <w:tcW w:w="502" w:type="pct"/>
            <w:vMerge/>
            <w:vAlign w:val="center"/>
            <w:hideMark/>
          </w:tcPr>
          <w:p w14:paraId="459F6DF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04B2741"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E2D9FC3"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150</w:t>
            </w:r>
          </w:p>
        </w:tc>
        <w:tc>
          <w:tcPr>
            <w:tcW w:w="874" w:type="pct"/>
            <w:shd w:val="clear" w:color="auto" w:fill="auto"/>
            <w:vAlign w:val="center"/>
            <w:hideMark/>
          </w:tcPr>
          <w:p w14:paraId="2756C9B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730" w:type="pct"/>
            <w:vMerge/>
            <w:vAlign w:val="center"/>
            <w:hideMark/>
          </w:tcPr>
          <w:p w14:paraId="47845A9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B9399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D4D7839" w14:textId="77777777" w:rsidTr="00AC166F">
        <w:trPr>
          <w:trHeight w:val="20"/>
        </w:trPr>
        <w:tc>
          <w:tcPr>
            <w:tcW w:w="502" w:type="pct"/>
            <w:vMerge/>
            <w:vAlign w:val="center"/>
            <w:hideMark/>
          </w:tcPr>
          <w:p w14:paraId="666B28B6"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3805BE10"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F592D8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2B3452F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730" w:type="pct"/>
            <w:vMerge/>
            <w:vAlign w:val="center"/>
            <w:hideMark/>
          </w:tcPr>
          <w:p w14:paraId="1160573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37FE2E9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2CA01154" w14:textId="77777777" w:rsidTr="00AC166F">
        <w:trPr>
          <w:trHeight w:val="20"/>
        </w:trPr>
        <w:tc>
          <w:tcPr>
            <w:tcW w:w="502" w:type="pct"/>
            <w:vMerge/>
            <w:vAlign w:val="center"/>
            <w:hideMark/>
          </w:tcPr>
          <w:p w14:paraId="1009ECBD"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7CBD3D1"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1189EBD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732A6F8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83</w:t>
            </w:r>
          </w:p>
        </w:tc>
        <w:tc>
          <w:tcPr>
            <w:tcW w:w="730" w:type="pct"/>
            <w:vMerge/>
            <w:vAlign w:val="center"/>
            <w:hideMark/>
          </w:tcPr>
          <w:p w14:paraId="3E064E23"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12F06D5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5017BEF7" w14:textId="77777777" w:rsidTr="00AC166F">
        <w:trPr>
          <w:trHeight w:val="20"/>
        </w:trPr>
        <w:tc>
          <w:tcPr>
            <w:tcW w:w="502" w:type="pct"/>
            <w:vMerge/>
            <w:vAlign w:val="center"/>
            <w:hideMark/>
          </w:tcPr>
          <w:p w14:paraId="13C5921E"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1D835122"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51CC3CB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234267F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38</w:t>
            </w:r>
          </w:p>
        </w:tc>
        <w:tc>
          <w:tcPr>
            <w:tcW w:w="730" w:type="pct"/>
            <w:vMerge/>
            <w:vAlign w:val="center"/>
            <w:hideMark/>
          </w:tcPr>
          <w:p w14:paraId="459B31A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6DCC424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0A27CACC" w14:textId="77777777" w:rsidTr="00AC166F">
        <w:trPr>
          <w:trHeight w:val="20"/>
        </w:trPr>
        <w:tc>
          <w:tcPr>
            <w:tcW w:w="502" w:type="pct"/>
            <w:vMerge/>
            <w:vAlign w:val="center"/>
            <w:hideMark/>
          </w:tcPr>
          <w:p w14:paraId="3A05D87B"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0D4EBCDB"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0AFCCB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vAlign w:val="center"/>
            <w:hideMark/>
          </w:tcPr>
          <w:p w14:paraId="134C5F7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63</w:t>
            </w:r>
          </w:p>
        </w:tc>
        <w:tc>
          <w:tcPr>
            <w:tcW w:w="730" w:type="pct"/>
            <w:vMerge/>
            <w:vAlign w:val="center"/>
            <w:hideMark/>
          </w:tcPr>
          <w:p w14:paraId="73F65447"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C0C2D0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42859219" w14:textId="77777777" w:rsidTr="00AC166F">
        <w:trPr>
          <w:trHeight w:val="20"/>
        </w:trPr>
        <w:tc>
          <w:tcPr>
            <w:tcW w:w="502" w:type="pct"/>
            <w:vMerge/>
            <w:vAlign w:val="center"/>
            <w:hideMark/>
          </w:tcPr>
          <w:p w14:paraId="339BAD8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765C0CF2"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44698D02"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70</w:t>
            </w:r>
          </w:p>
        </w:tc>
        <w:tc>
          <w:tcPr>
            <w:tcW w:w="874" w:type="pct"/>
            <w:shd w:val="clear" w:color="auto" w:fill="auto"/>
            <w:vAlign w:val="center"/>
            <w:hideMark/>
          </w:tcPr>
          <w:p w14:paraId="2053718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28</w:t>
            </w:r>
          </w:p>
        </w:tc>
        <w:tc>
          <w:tcPr>
            <w:tcW w:w="730" w:type="pct"/>
            <w:vMerge/>
            <w:vAlign w:val="center"/>
            <w:hideMark/>
          </w:tcPr>
          <w:p w14:paraId="3C37F04F"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490AE87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7C791C8" w14:textId="77777777" w:rsidTr="00AC166F">
        <w:trPr>
          <w:trHeight w:val="20"/>
        </w:trPr>
        <w:tc>
          <w:tcPr>
            <w:tcW w:w="502" w:type="pct"/>
            <w:vMerge/>
            <w:vAlign w:val="center"/>
            <w:hideMark/>
          </w:tcPr>
          <w:p w14:paraId="194293A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A26A3CA"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2766527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874" w:type="pct"/>
            <w:shd w:val="clear" w:color="auto" w:fill="auto"/>
            <w:vAlign w:val="center"/>
            <w:hideMark/>
          </w:tcPr>
          <w:p w14:paraId="1B76E0D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57</w:t>
            </w:r>
          </w:p>
        </w:tc>
        <w:tc>
          <w:tcPr>
            <w:tcW w:w="730" w:type="pct"/>
            <w:vMerge/>
            <w:vAlign w:val="center"/>
            <w:hideMark/>
          </w:tcPr>
          <w:p w14:paraId="3A9CA618"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269CC894"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бесканальная</w:t>
            </w:r>
          </w:p>
        </w:tc>
      </w:tr>
      <w:tr w:rsidR="00895007" w:rsidRPr="00B4148B" w14:paraId="71446A18" w14:textId="77777777" w:rsidTr="00AC166F">
        <w:trPr>
          <w:trHeight w:val="20"/>
        </w:trPr>
        <w:tc>
          <w:tcPr>
            <w:tcW w:w="502" w:type="pct"/>
            <w:vMerge/>
            <w:vAlign w:val="center"/>
            <w:hideMark/>
          </w:tcPr>
          <w:p w14:paraId="6E309273"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86F3C17" w14:textId="77777777" w:rsidR="00895007" w:rsidRPr="00B4148B" w:rsidRDefault="00895007" w:rsidP="00895007">
            <w:pPr>
              <w:ind w:firstLine="0"/>
              <w:rPr>
                <w:rFonts w:cs="Times New Roman"/>
                <w:color w:val="000000"/>
                <w:sz w:val="20"/>
                <w:szCs w:val="20"/>
              </w:rPr>
            </w:pPr>
          </w:p>
        </w:tc>
        <w:tc>
          <w:tcPr>
            <w:tcW w:w="567" w:type="pct"/>
            <w:shd w:val="clear" w:color="auto" w:fill="auto"/>
            <w:vAlign w:val="center"/>
            <w:hideMark/>
          </w:tcPr>
          <w:p w14:paraId="3E61110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40</w:t>
            </w:r>
          </w:p>
        </w:tc>
        <w:tc>
          <w:tcPr>
            <w:tcW w:w="874" w:type="pct"/>
            <w:shd w:val="clear" w:color="auto" w:fill="auto"/>
            <w:vAlign w:val="center"/>
            <w:hideMark/>
          </w:tcPr>
          <w:p w14:paraId="2CD6144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w:t>
            </w:r>
          </w:p>
        </w:tc>
        <w:tc>
          <w:tcPr>
            <w:tcW w:w="730" w:type="pct"/>
            <w:vMerge/>
            <w:vAlign w:val="center"/>
            <w:hideMark/>
          </w:tcPr>
          <w:p w14:paraId="2BD3C0A1"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591B11C"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55F46D2E" w14:textId="77777777" w:rsidTr="00AC166F">
        <w:trPr>
          <w:trHeight w:val="20"/>
        </w:trPr>
        <w:tc>
          <w:tcPr>
            <w:tcW w:w="502" w:type="pct"/>
            <w:vMerge w:val="restart"/>
            <w:shd w:val="clear" w:color="auto" w:fill="auto"/>
            <w:noWrap/>
            <w:vAlign w:val="center"/>
            <w:hideMark/>
          </w:tcPr>
          <w:p w14:paraId="68A6FC5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52</w:t>
            </w:r>
          </w:p>
        </w:tc>
        <w:tc>
          <w:tcPr>
            <w:tcW w:w="1271" w:type="pct"/>
            <w:vMerge w:val="restart"/>
            <w:shd w:val="clear" w:color="auto" w:fill="auto"/>
            <w:vAlign w:val="center"/>
            <w:hideMark/>
          </w:tcPr>
          <w:p w14:paraId="692BD63E"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Ярославская от СГ14А до ЦТП-6 ул. В.Набережная.</w:t>
            </w:r>
          </w:p>
        </w:tc>
        <w:tc>
          <w:tcPr>
            <w:tcW w:w="567" w:type="pct"/>
            <w:shd w:val="clear" w:color="auto" w:fill="auto"/>
            <w:vAlign w:val="center"/>
            <w:hideMark/>
          </w:tcPr>
          <w:p w14:paraId="51C708A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vAlign w:val="center"/>
            <w:hideMark/>
          </w:tcPr>
          <w:p w14:paraId="5BA3B95F"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140</w:t>
            </w:r>
          </w:p>
        </w:tc>
        <w:tc>
          <w:tcPr>
            <w:tcW w:w="730" w:type="pct"/>
            <w:vMerge w:val="restart"/>
            <w:shd w:val="clear" w:color="auto" w:fill="auto"/>
            <w:vAlign w:val="center"/>
            <w:hideMark/>
          </w:tcPr>
          <w:p w14:paraId="330B4F0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1975</w:t>
            </w:r>
          </w:p>
        </w:tc>
        <w:tc>
          <w:tcPr>
            <w:tcW w:w="1056" w:type="pct"/>
            <w:shd w:val="clear" w:color="auto" w:fill="auto"/>
            <w:vAlign w:val="center"/>
            <w:hideMark/>
          </w:tcPr>
          <w:p w14:paraId="53E3670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76CFB2EA" w14:textId="77777777" w:rsidTr="00AC166F">
        <w:trPr>
          <w:trHeight w:val="20"/>
        </w:trPr>
        <w:tc>
          <w:tcPr>
            <w:tcW w:w="502" w:type="pct"/>
            <w:vMerge/>
            <w:vAlign w:val="center"/>
            <w:hideMark/>
          </w:tcPr>
          <w:p w14:paraId="1D0D5E4C"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24E74242"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6E59DB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100</w:t>
            </w:r>
          </w:p>
        </w:tc>
        <w:tc>
          <w:tcPr>
            <w:tcW w:w="874" w:type="pct"/>
            <w:shd w:val="clear" w:color="auto" w:fill="auto"/>
            <w:noWrap/>
            <w:vAlign w:val="center"/>
            <w:hideMark/>
          </w:tcPr>
          <w:p w14:paraId="41E14B9A"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51</w:t>
            </w:r>
          </w:p>
        </w:tc>
        <w:tc>
          <w:tcPr>
            <w:tcW w:w="730" w:type="pct"/>
            <w:vMerge/>
            <w:vAlign w:val="center"/>
            <w:hideMark/>
          </w:tcPr>
          <w:p w14:paraId="7B1E3B04"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51CB141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цеху, и ЦТП-6</w:t>
            </w:r>
          </w:p>
        </w:tc>
      </w:tr>
      <w:tr w:rsidR="00895007" w:rsidRPr="00B4148B" w14:paraId="28C2D2F7" w14:textId="77777777" w:rsidTr="00AC166F">
        <w:trPr>
          <w:trHeight w:val="20"/>
        </w:trPr>
        <w:tc>
          <w:tcPr>
            <w:tcW w:w="502" w:type="pct"/>
            <w:vMerge w:val="restart"/>
            <w:shd w:val="clear" w:color="auto" w:fill="auto"/>
            <w:noWrap/>
            <w:vAlign w:val="center"/>
            <w:hideMark/>
          </w:tcPr>
          <w:p w14:paraId="190FAA0E"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53</w:t>
            </w:r>
          </w:p>
        </w:tc>
        <w:tc>
          <w:tcPr>
            <w:tcW w:w="1271" w:type="pct"/>
            <w:vMerge w:val="restart"/>
            <w:shd w:val="clear" w:color="auto" w:fill="auto"/>
            <w:vAlign w:val="center"/>
            <w:hideMark/>
          </w:tcPr>
          <w:p w14:paraId="08FB960F" w14:textId="77777777" w:rsidR="00895007" w:rsidRPr="00B4148B" w:rsidRDefault="00895007" w:rsidP="00895007">
            <w:pPr>
              <w:ind w:firstLine="0"/>
              <w:rPr>
                <w:rFonts w:cs="Times New Roman"/>
                <w:color w:val="000000"/>
                <w:sz w:val="20"/>
                <w:szCs w:val="20"/>
              </w:rPr>
            </w:pPr>
            <w:r w:rsidRPr="00B4148B">
              <w:rPr>
                <w:rFonts w:cs="Times New Roman"/>
                <w:color w:val="000000"/>
                <w:sz w:val="20"/>
                <w:szCs w:val="20"/>
              </w:rPr>
              <w:t>Ул. Строителей, от УСМ-4 до ул. Промышленная, д.№6</w:t>
            </w:r>
          </w:p>
        </w:tc>
        <w:tc>
          <w:tcPr>
            <w:tcW w:w="567" w:type="pct"/>
            <w:shd w:val="clear" w:color="auto" w:fill="auto"/>
            <w:noWrap/>
            <w:vAlign w:val="center"/>
            <w:hideMark/>
          </w:tcPr>
          <w:p w14:paraId="36B86F0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300</w:t>
            </w:r>
          </w:p>
        </w:tc>
        <w:tc>
          <w:tcPr>
            <w:tcW w:w="874" w:type="pct"/>
            <w:shd w:val="clear" w:color="auto" w:fill="auto"/>
            <w:noWrap/>
            <w:vAlign w:val="center"/>
            <w:hideMark/>
          </w:tcPr>
          <w:p w14:paraId="5C892900"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377</w:t>
            </w:r>
          </w:p>
        </w:tc>
        <w:tc>
          <w:tcPr>
            <w:tcW w:w="730" w:type="pct"/>
            <w:vMerge w:val="restart"/>
            <w:shd w:val="clear" w:color="auto" w:fill="auto"/>
            <w:noWrap/>
            <w:vAlign w:val="center"/>
            <w:hideMark/>
          </w:tcPr>
          <w:p w14:paraId="14F6D8B1"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2006</w:t>
            </w:r>
          </w:p>
        </w:tc>
        <w:tc>
          <w:tcPr>
            <w:tcW w:w="1056" w:type="pct"/>
            <w:shd w:val="clear" w:color="auto" w:fill="auto"/>
            <w:vAlign w:val="center"/>
            <w:hideMark/>
          </w:tcPr>
          <w:p w14:paraId="5CE3C32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729CBBAC" w14:textId="77777777" w:rsidTr="00AC166F">
        <w:trPr>
          <w:trHeight w:val="20"/>
        </w:trPr>
        <w:tc>
          <w:tcPr>
            <w:tcW w:w="502" w:type="pct"/>
            <w:vMerge/>
            <w:vAlign w:val="center"/>
            <w:hideMark/>
          </w:tcPr>
          <w:p w14:paraId="552403C1"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1B0DB87"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8E2B0C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250</w:t>
            </w:r>
          </w:p>
        </w:tc>
        <w:tc>
          <w:tcPr>
            <w:tcW w:w="874" w:type="pct"/>
            <w:shd w:val="clear" w:color="auto" w:fill="auto"/>
            <w:noWrap/>
            <w:vAlign w:val="center"/>
            <w:hideMark/>
          </w:tcPr>
          <w:p w14:paraId="0BA4508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144</w:t>
            </w:r>
          </w:p>
        </w:tc>
        <w:tc>
          <w:tcPr>
            <w:tcW w:w="730" w:type="pct"/>
            <w:vMerge/>
            <w:vAlign w:val="center"/>
            <w:hideMark/>
          </w:tcPr>
          <w:p w14:paraId="39B23884"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052EE1E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CC6CFD9" w14:textId="77777777" w:rsidTr="00AC166F">
        <w:trPr>
          <w:trHeight w:val="20"/>
        </w:trPr>
        <w:tc>
          <w:tcPr>
            <w:tcW w:w="502" w:type="pct"/>
            <w:vMerge/>
            <w:vAlign w:val="center"/>
            <w:hideMark/>
          </w:tcPr>
          <w:p w14:paraId="01D89925"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D77C408"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26A84B77"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125</w:t>
            </w:r>
          </w:p>
        </w:tc>
        <w:tc>
          <w:tcPr>
            <w:tcW w:w="874" w:type="pct"/>
            <w:shd w:val="clear" w:color="auto" w:fill="auto"/>
            <w:noWrap/>
            <w:vAlign w:val="center"/>
            <w:hideMark/>
          </w:tcPr>
          <w:p w14:paraId="2163D5A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192</w:t>
            </w:r>
          </w:p>
        </w:tc>
        <w:tc>
          <w:tcPr>
            <w:tcW w:w="730" w:type="pct"/>
            <w:vMerge/>
            <w:vAlign w:val="center"/>
            <w:hideMark/>
          </w:tcPr>
          <w:p w14:paraId="0E07E460"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5FD0EAA6"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В непроходных каналах</w:t>
            </w:r>
          </w:p>
        </w:tc>
      </w:tr>
      <w:tr w:rsidR="00895007" w:rsidRPr="00B4148B" w14:paraId="6D945B03" w14:textId="77777777" w:rsidTr="00AC166F">
        <w:trPr>
          <w:trHeight w:val="20"/>
        </w:trPr>
        <w:tc>
          <w:tcPr>
            <w:tcW w:w="502" w:type="pct"/>
            <w:vMerge/>
            <w:vAlign w:val="center"/>
            <w:hideMark/>
          </w:tcPr>
          <w:p w14:paraId="2220A71A"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59B7603E"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6AF41585"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30EA77D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65</w:t>
            </w:r>
          </w:p>
        </w:tc>
        <w:tc>
          <w:tcPr>
            <w:tcW w:w="730" w:type="pct"/>
            <w:vMerge/>
            <w:vAlign w:val="center"/>
            <w:hideMark/>
          </w:tcPr>
          <w:p w14:paraId="2E045BEE" w14:textId="77777777" w:rsidR="00895007" w:rsidRPr="00B4148B" w:rsidRDefault="00895007" w:rsidP="00895007">
            <w:pPr>
              <w:ind w:firstLine="0"/>
              <w:rPr>
                <w:rFonts w:cs="Times New Roman"/>
                <w:color w:val="000000"/>
                <w:sz w:val="20"/>
                <w:szCs w:val="20"/>
              </w:rPr>
            </w:pPr>
          </w:p>
        </w:tc>
        <w:tc>
          <w:tcPr>
            <w:tcW w:w="1056" w:type="pct"/>
            <w:shd w:val="clear" w:color="auto" w:fill="auto"/>
            <w:vAlign w:val="center"/>
            <w:hideMark/>
          </w:tcPr>
          <w:p w14:paraId="784797B8"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надземная</w:t>
            </w:r>
          </w:p>
        </w:tc>
      </w:tr>
      <w:tr w:rsidR="00895007" w:rsidRPr="00B4148B" w14:paraId="67A1305A" w14:textId="77777777" w:rsidTr="00AC166F">
        <w:trPr>
          <w:trHeight w:val="20"/>
        </w:trPr>
        <w:tc>
          <w:tcPr>
            <w:tcW w:w="502" w:type="pct"/>
            <w:vMerge/>
            <w:vAlign w:val="center"/>
            <w:hideMark/>
          </w:tcPr>
          <w:p w14:paraId="6F7474F4" w14:textId="77777777" w:rsidR="00895007" w:rsidRPr="00B4148B" w:rsidRDefault="00895007" w:rsidP="00895007">
            <w:pPr>
              <w:ind w:firstLine="0"/>
              <w:rPr>
                <w:rFonts w:cs="Times New Roman"/>
                <w:color w:val="000000"/>
                <w:sz w:val="20"/>
                <w:szCs w:val="20"/>
              </w:rPr>
            </w:pPr>
          </w:p>
        </w:tc>
        <w:tc>
          <w:tcPr>
            <w:tcW w:w="1271" w:type="pct"/>
            <w:vMerge/>
            <w:vAlign w:val="center"/>
            <w:hideMark/>
          </w:tcPr>
          <w:p w14:paraId="61B7A003" w14:textId="77777777" w:rsidR="00895007" w:rsidRPr="00B4148B" w:rsidRDefault="00895007" w:rsidP="00895007">
            <w:pPr>
              <w:ind w:firstLine="0"/>
              <w:rPr>
                <w:rFonts w:cs="Times New Roman"/>
                <w:color w:val="000000"/>
                <w:sz w:val="20"/>
                <w:szCs w:val="20"/>
              </w:rPr>
            </w:pPr>
          </w:p>
        </w:tc>
        <w:tc>
          <w:tcPr>
            <w:tcW w:w="567" w:type="pct"/>
            <w:shd w:val="clear" w:color="auto" w:fill="auto"/>
            <w:noWrap/>
            <w:vAlign w:val="center"/>
            <w:hideMark/>
          </w:tcPr>
          <w:p w14:paraId="5C82782B"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80</w:t>
            </w:r>
          </w:p>
        </w:tc>
        <w:tc>
          <w:tcPr>
            <w:tcW w:w="874" w:type="pct"/>
            <w:shd w:val="clear" w:color="auto" w:fill="auto"/>
            <w:noWrap/>
            <w:vAlign w:val="center"/>
            <w:hideMark/>
          </w:tcPr>
          <w:p w14:paraId="1448E4BD"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48</w:t>
            </w:r>
          </w:p>
        </w:tc>
        <w:tc>
          <w:tcPr>
            <w:tcW w:w="730" w:type="pct"/>
            <w:vMerge/>
            <w:vAlign w:val="center"/>
            <w:hideMark/>
          </w:tcPr>
          <w:p w14:paraId="4B7BD557" w14:textId="77777777" w:rsidR="00895007" w:rsidRPr="00B4148B" w:rsidRDefault="00895007" w:rsidP="00895007">
            <w:pPr>
              <w:ind w:firstLine="0"/>
              <w:rPr>
                <w:rFonts w:cs="Times New Roman"/>
                <w:color w:val="000000"/>
                <w:sz w:val="20"/>
                <w:szCs w:val="20"/>
              </w:rPr>
            </w:pPr>
          </w:p>
        </w:tc>
        <w:tc>
          <w:tcPr>
            <w:tcW w:w="1056" w:type="pct"/>
            <w:shd w:val="clear" w:color="auto" w:fill="auto"/>
            <w:noWrap/>
            <w:vAlign w:val="center"/>
            <w:hideMark/>
          </w:tcPr>
          <w:p w14:paraId="68B44AA9" w14:textId="77777777" w:rsidR="00895007" w:rsidRPr="00B4148B" w:rsidRDefault="00895007" w:rsidP="00895007">
            <w:pPr>
              <w:ind w:firstLine="0"/>
              <w:jc w:val="center"/>
              <w:rPr>
                <w:rFonts w:cs="Times New Roman"/>
                <w:color w:val="000000"/>
                <w:sz w:val="20"/>
                <w:szCs w:val="20"/>
              </w:rPr>
            </w:pPr>
            <w:r w:rsidRPr="00B4148B">
              <w:rPr>
                <w:rFonts w:cs="Times New Roman"/>
                <w:color w:val="000000"/>
                <w:sz w:val="20"/>
                <w:szCs w:val="20"/>
              </w:rPr>
              <w:t>по зданию</w:t>
            </w:r>
          </w:p>
        </w:tc>
      </w:tr>
    </w:tbl>
    <w:p w14:paraId="2DC8C94F" w14:textId="77777777" w:rsidR="00DE0A73" w:rsidRPr="00B4148B" w:rsidRDefault="00DE0A73" w:rsidP="00DE0A73">
      <w:pPr>
        <w:rPr>
          <w:rFonts w:cs="Times New Roman"/>
          <w:highlight w:val="yellow"/>
          <w:lang w:eastAsia="ru-RU"/>
        </w:rPr>
        <w:sectPr w:rsidR="00DE0A73" w:rsidRPr="00B4148B" w:rsidSect="00B31ADA">
          <w:footerReference w:type="default" r:id="rId26"/>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ADFA2A9" w14:textId="77777777" w:rsidR="006E1114" w:rsidRPr="00B4148B" w:rsidRDefault="006E1114" w:rsidP="006E1114">
      <w:pPr>
        <w:ind w:firstLine="0"/>
        <w:jc w:val="center"/>
        <w:rPr>
          <w:rFonts w:cs="Times New Roman"/>
          <w:sz w:val="24"/>
          <w:szCs w:val="24"/>
          <w:lang w:eastAsia="ru-RU"/>
        </w:rPr>
      </w:pPr>
    </w:p>
    <w:p w14:paraId="406FE165" w14:textId="77777777" w:rsidR="006E1114" w:rsidRPr="00B4148B" w:rsidRDefault="006E1114" w:rsidP="006E1114">
      <w:pPr>
        <w:rPr>
          <w:rFonts w:cs="Times New Roman"/>
          <w:b/>
          <w:bCs/>
          <w:sz w:val="24"/>
          <w:szCs w:val="24"/>
          <w:u w:val="single"/>
        </w:rPr>
      </w:pPr>
      <w:bookmarkStart w:id="67" w:name="_Toc498869067"/>
      <w:r w:rsidRPr="00B4148B">
        <w:rPr>
          <w:rFonts w:cs="Times New Roman"/>
          <w:sz w:val="24"/>
          <w:szCs w:val="24"/>
          <w:u w:val="single"/>
        </w:rPr>
        <w:t>Т</w:t>
      </w:r>
      <w:r w:rsidRPr="00B4148B">
        <w:rPr>
          <w:rFonts w:cs="Times New Roman"/>
          <w:spacing w:val="-1"/>
          <w:sz w:val="24"/>
          <w:szCs w:val="24"/>
          <w:u w:val="single"/>
        </w:rPr>
        <w:t>е</w:t>
      </w:r>
      <w:r w:rsidRPr="00B4148B">
        <w:rPr>
          <w:rFonts w:cs="Times New Roman"/>
          <w:sz w:val="24"/>
          <w:szCs w:val="24"/>
          <w:u w:val="single"/>
        </w:rPr>
        <w:t>пловые</w:t>
      </w:r>
      <w:r w:rsidRPr="00B4148B">
        <w:rPr>
          <w:rFonts w:cs="Times New Roman"/>
          <w:spacing w:val="-2"/>
          <w:sz w:val="24"/>
          <w:szCs w:val="24"/>
          <w:u w:val="single"/>
        </w:rPr>
        <w:t xml:space="preserve"> </w:t>
      </w:r>
      <w:r w:rsidRPr="00B4148B">
        <w:rPr>
          <w:rFonts w:cs="Times New Roman"/>
          <w:spacing w:val="-1"/>
          <w:sz w:val="24"/>
          <w:szCs w:val="24"/>
          <w:u w:val="single"/>
        </w:rPr>
        <w:t>се</w:t>
      </w:r>
      <w:r w:rsidRPr="00B4148B">
        <w:rPr>
          <w:rFonts w:cs="Times New Roman"/>
          <w:spacing w:val="1"/>
          <w:sz w:val="24"/>
          <w:szCs w:val="24"/>
          <w:u w:val="single"/>
        </w:rPr>
        <w:t>т</w:t>
      </w:r>
      <w:r w:rsidRPr="00B4148B">
        <w:rPr>
          <w:rFonts w:cs="Times New Roman"/>
          <w:sz w:val="24"/>
          <w:szCs w:val="24"/>
          <w:u w:val="single"/>
        </w:rPr>
        <w:t xml:space="preserve">и </w:t>
      </w:r>
      <w:r w:rsidRPr="00B4148B">
        <w:rPr>
          <w:rFonts w:cs="Times New Roman"/>
          <w:spacing w:val="2"/>
          <w:sz w:val="24"/>
          <w:szCs w:val="24"/>
          <w:u w:val="single"/>
        </w:rPr>
        <w:t xml:space="preserve"> </w:t>
      </w:r>
      <w:r w:rsidRPr="00B4148B">
        <w:rPr>
          <w:rFonts w:cs="Times New Roman"/>
          <w:sz w:val="24"/>
          <w:szCs w:val="24"/>
          <w:u w:val="single"/>
        </w:rPr>
        <w:t>ц</w:t>
      </w:r>
      <w:r w:rsidRPr="00B4148B">
        <w:rPr>
          <w:rFonts w:cs="Times New Roman"/>
          <w:spacing w:val="-1"/>
          <w:sz w:val="24"/>
          <w:szCs w:val="24"/>
          <w:u w:val="single"/>
        </w:rPr>
        <w:t>е</w:t>
      </w:r>
      <w:r w:rsidRPr="00B4148B">
        <w:rPr>
          <w:rFonts w:cs="Times New Roman"/>
          <w:sz w:val="24"/>
          <w:szCs w:val="24"/>
          <w:u w:val="single"/>
        </w:rPr>
        <w:t>нт</w:t>
      </w:r>
      <w:r w:rsidRPr="00B4148B">
        <w:rPr>
          <w:rFonts w:cs="Times New Roman"/>
          <w:spacing w:val="-2"/>
          <w:sz w:val="24"/>
          <w:szCs w:val="24"/>
          <w:u w:val="single"/>
        </w:rPr>
        <w:t>р</w:t>
      </w:r>
      <w:r w:rsidRPr="00B4148B">
        <w:rPr>
          <w:rFonts w:cs="Times New Roman"/>
          <w:sz w:val="24"/>
          <w:szCs w:val="24"/>
          <w:u w:val="single"/>
        </w:rPr>
        <w:t>альной</w:t>
      </w:r>
      <w:r w:rsidRPr="00B4148B">
        <w:rPr>
          <w:rFonts w:cs="Times New Roman"/>
          <w:spacing w:val="1"/>
          <w:sz w:val="24"/>
          <w:szCs w:val="24"/>
          <w:u w:val="single"/>
        </w:rPr>
        <w:t xml:space="preserve"> </w:t>
      </w:r>
      <w:r w:rsidRPr="00B4148B">
        <w:rPr>
          <w:rFonts w:cs="Times New Roman"/>
          <w:sz w:val="24"/>
          <w:szCs w:val="24"/>
          <w:u w:val="single"/>
        </w:rPr>
        <w:t>к</w:t>
      </w:r>
      <w:r w:rsidRPr="00B4148B">
        <w:rPr>
          <w:rFonts w:cs="Times New Roman"/>
          <w:spacing w:val="-3"/>
          <w:sz w:val="24"/>
          <w:szCs w:val="24"/>
          <w:u w:val="single"/>
        </w:rPr>
        <w:t>о</w:t>
      </w:r>
      <w:r w:rsidRPr="00B4148B">
        <w:rPr>
          <w:rFonts w:cs="Times New Roman"/>
          <w:spacing w:val="1"/>
          <w:sz w:val="24"/>
          <w:szCs w:val="24"/>
          <w:u w:val="single"/>
        </w:rPr>
        <w:t>т</w:t>
      </w:r>
      <w:r w:rsidRPr="00B4148B">
        <w:rPr>
          <w:rFonts w:cs="Times New Roman"/>
          <w:spacing w:val="-1"/>
          <w:sz w:val="24"/>
          <w:szCs w:val="24"/>
          <w:u w:val="single"/>
        </w:rPr>
        <w:t>е</w:t>
      </w:r>
      <w:r w:rsidRPr="00B4148B">
        <w:rPr>
          <w:rFonts w:cs="Times New Roman"/>
          <w:sz w:val="24"/>
          <w:szCs w:val="24"/>
          <w:u w:val="single"/>
        </w:rPr>
        <w:t>льной</w:t>
      </w:r>
      <w:bookmarkEnd w:id="67"/>
    </w:p>
    <w:p w14:paraId="1F26BBC8" w14:textId="77777777" w:rsidR="006E1114" w:rsidRPr="00B4148B" w:rsidRDefault="006E1114" w:rsidP="006E1114">
      <w:pPr>
        <w:spacing w:before="15" w:line="220" w:lineRule="exact"/>
        <w:rPr>
          <w:rFonts w:cs="Times New Roman"/>
        </w:rPr>
      </w:pPr>
    </w:p>
    <w:p w14:paraId="2BFEA433" w14:textId="77777777" w:rsidR="006E1114" w:rsidRPr="00B4148B" w:rsidRDefault="006E1114" w:rsidP="006E1114">
      <w:pPr>
        <w:rPr>
          <w:rFonts w:cs="Times New Roman"/>
          <w:sz w:val="24"/>
          <w:szCs w:val="24"/>
        </w:rPr>
      </w:pPr>
      <w:r w:rsidRPr="00B4148B">
        <w:rPr>
          <w:rFonts w:cs="Times New Roman"/>
          <w:sz w:val="24"/>
          <w:szCs w:val="24"/>
        </w:rPr>
        <w:t xml:space="preserve">Общая протяженность магистральных тепловых сетей от центральной котельной составляет </w:t>
      </w:r>
      <w:r w:rsidR="00A43F2E" w:rsidRPr="00B4148B">
        <w:rPr>
          <w:rFonts w:cs="Times New Roman"/>
          <w:sz w:val="24"/>
          <w:szCs w:val="24"/>
        </w:rPr>
        <w:t>2,323</w:t>
      </w:r>
      <w:r w:rsidRPr="00B4148B">
        <w:rPr>
          <w:rFonts w:cs="Times New Roman"/>
          <w:sz w:val="24"/>
          <w:szCs w:val="24"/>
        </w:rPr>
        <w:t xml:space="preserve"> м, при этом большая  часть  тепловых  сетей  проложена  с  диаметром 100 – 150 мм. Распределение протяженности тепловых сетей по диаметрам и типу прокладки представлено на рисунках </w:t>
      </w:r>
      <w:r w:rsidR="00945F54" w:rsidRPr="00B4148B">
        <w:rPr>
          <w:rFonts w:cs="Times New Roman"/>
          <w:sz w:val="24"/>
          <w:szCs w:val="24"/>
        </w:rPr>
        <w:t xml:space="preserve">ниже </w:t>
      </w:r>
      <w:r w:rsidRPr="00B4148B">
        <w:rPr>
          <w:rFonts w:cs="Times New Roman"/>
          <w:sz w:val="24"/>
          <w:szCs w:val="24"/>
        </w:rPr>
        <w:t xml:space="preserve">соответственно. Информация о материальных характеристиках трубопроводов тепловых сетей системы теплоснабжения, годах ввода в эксплуатацию, материалах теплоизоляции, типе прокладки, представлены в таблице </w:t>
      </w:r>
      <w:r w:rsidR="00E437F1" w:rsidRPr="00B4148B">
        <w:rPr>
          <w:rFonts w:cs="Times New Roman"/>
          <w:sz w:val="24"/>
          <w:szCs w:val="24"/>
        </w:rPr>
        <w:t>ниже</w:t>
      </w:r>
      <w:r w:rsidRPr="00B4148B">
        <w:rPr>
          <w:rFonts w:cs="Times New Roman"/>
          <w:sz w:val="24"/>
          <w:szCs w:val="24"/>
        </w:rPr>
        <w:t>.</w:t>
      </w:r>
    </w:p>
    <w:p w14:paraId="62EE0960" w14:textId="77777777" w:rsidR="00C671B9" w:rsidRPr="00B4148B" w:rsidRDefault="00C671B9"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31</w:t>
      </w:r>
      <w:r w:rsidR="00000000">
        <w:rPr>
          <w:noProof/>
        </w:rPr>
        <w:fldChar w:fldCharType="end"/>
      </w:r>
      <w:r w:rsidRPr="00B4148B">
        <w:t xml:space="preserve"> Материальные характеристики трубопроводов тепловых сетей центральной </w:t>
      </w:r>
    </w:p>
    <w:tbl>
      <w:tblPr>
        <w:tblW w:w="5000" w:type="pct"/>
        <w:tblLook w:val="04A0" w:firstRow="1" w:lastRow="0" w:firstColumn="1" w:lastColumn="0" w:noHBand="0" w:noVBand="1"/>
      </w:tblPr>
      <w:tblGrid>
        <w:gridCol w:w="551"/>
        <w:gridCol w:w="1590"/>
        <w:gridCol w:w="791"/>
        <w:gridCol w:w="1305"/>
        <w:gridCol w:w="1319"/>
        <w:gridCol w:w="1622"/>
        <w:gridCol w:w="1699"/>
        <w:gridCol w:w="1228"/>
        <w:gridCol w:w="1725"/>
        <w:gridCol w:w="959"/>
        <w:gridCol w:w="1488"/>
      </w:tblGrid>
      <w:tr w:rsidR="00A01E6C" w:rsidRPr="00B4148B" w14:paraId="06C7439B" w14:textId="77777777" w:rsidTr="00A01E6C">
        <w:trPr>
          <w:trHeight w:val="300"/>
        </w:trPr>
        <w:tc>
          <w:tcPr>
            <w:tcW w:w="1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0EA8156"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 п/п</w:t>
            </w:r>
          </w:p>
        </w:tc>
        <w:tc>
          <w:tcPr>
            <w:tcW w:w="5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70BBCD"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Наружный диаметр трубопровода (условного прохода), мм</w:t>
            </w:r>
          </w:p>
        </w:tc>
        <w:tc>
          <w:tcPr>
            <w:tcW w:w="1764" w:type="pct"/>
            <w:gridSpan w:val="4"/>
            <w:tcBorders>
              <w:top w:val="single" w:sz="4" w:space="0" w:color="auto"/>
              <w:left w:val="nil"/>
              <w:bottom w:val="single" w:sz="4" w:space="0" w:color="auto"/>
              <w:right w:val="single" w:sz="4" w:space="0" w:color="auto"/>
            </w:tcBorders>
            <w:shd w:val="clear" w:color="auto" w:fill="auto"/>
            <w:vAlign w:val="center"/>
            <w:hideMark/>
          </w:tcPr>
          <w:p w14:paraId="42E16F1B"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Длина трубопроводов, м</w:t>
            </w:r>
          </w:p>
        </w:tc>
        <w:tc>
          <w:tcPr>
            <w:tcW w:w="5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702B29"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Год ввода в эксплуатацию, последнего ремонта</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34A142"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Материал изоляции</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1B20E5"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Теплоноситель</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C9A257"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Время работы в году, дней</w:t>
            </w:r>
          </w:p>
        </w:tc>
        <w:tc>
          <w:tcPr>
            <w:tcW w:w="52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E65E9CD" w14:textId="77777777" w:rsidR="00A01E6C" w:rsidRPr="00B4148B" w:rsidRDefault="00A01E6C" w:rsidP="006E1114">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Назначение участков сети</w:t>
            </w:r>
          </w:p>
        </w:tc>
      </w:tr>
      <w:tr w:rsidR="00A01E6C" w:rsidRPr="00B4148B" w14:paraId="6241CF86" w14:textId="77777777" w:rsidTr="00A01E6C">
        <w:trPr>
          <w:trHeight w:val="300"/>
        </w:trPr>
        <w:tc>
          <w:tcPr>
            <w:tcW w:w="193" w:type="pct"/>
            <w:vMerge/>
            <w:tcBorders>
              <w:top w:val="single" w:sz="4" w:space="0" w:color="auto"/>
              <w:left w:val="single" w:sz="4" w:space="0" w:color="auto"/>
              <w:bottom w:val="single" w:sz="4" w:space="0" w:color="000000"/>
              <w:right w:val="single" w:sz="4" w:space="0" w:color="auto"/>
            </w:tcBorders>
            <w:vAlign w:val="center"/>
            <w:hideMark/>
          </w:tcPr>
          <w:p w14:paraId="25793487"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557" w:type="pct"/>
            <w:vMerge/>
            <w:tcBorders>
              <w:top w:val="single" w:sz="4" w:space="0" w:color="auto"/>
              <w:left w:val="single" w:sz="4" w:space="0" w:color="auto"/>
              <w:bottom w:val="single" w:sz="4" w:space="0" w:color="auto"/>
              <w:right w:val="single" w:sz="4" w:space="0" w:color="auto"/>
            </w:tcBorders>
            <w:vAlign w:val="center"/>
            <w:hideMark/>
          </w:tcPr>
          <w:p w14:paraId="35E0E0C2"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277" w:type="pct"/>
            <w:vMerge w:val="restart"/>
            <w:tcBorders>
              <w:top w:val="nil"/>
              <w:left w:val="single" w:sz="4" w:space="0" w:color="auto"/>
              <w:bottom w:val="single" w:sz="4" w:space="0" w:color="auto"/>
              <w:right w:val="single" w:sz="4" w:space="0" w:color="auto"/>
            </w:tcBorders>
            <w:shd w:val="clear" w:color="auto" w:fill="auto"/>
            <w:vAlign w:val="center"/>
            <w:hideMark/>
          </w:tcPr>
          <w:p w14:paraId="0F1B316B"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Всего</w:t>
            </w:r>
          </w:p>
        </w:tc>
        <w:tc>
          <w:tcPr>
            <w:tcW w:w="1486" w:type="pct"/>
            <w:gridSpan w:val="3"/>
            <w:tcBorders>
              <w:top w:val="single" w:sz="4" w:space="0" w:color="auto"/>
              <w:left w:val="nil"/>
              <w:bottom w:val="single" w:sz="4" w:space="0" w:color="auto"/>
              <w:right w:val="single" w:sz="4" w:space="0" w:color="auto"/>
            </w:tcBorders>
            <w:shd w:val="clear" w:color="auto" w:fill="auto"/>
            <w:vAlign w:val="center"/>
            <w:hideMark/>
          </w:tcPr>
          <w:p w14:paraId="21439F87"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 xml:space="preserve"> Из них по типу прокладки</w:t>
            </w:r>
          </w:p>
        </w:tc>
        <w:tc>
          <w:tcPr>
            <w:tcW w:w="595" w:type="pct"/>
            <w:vMerge/>
            <w:tcBorders>
              <w:top w:val="single" w:sz="4" w:space="0" w:color="auto"/>
              <w:left w:val="single" w:sz="4" w:space="0" w:color="auto"/>
              <w:bottom w:val="single" w:sz="4" w:space="0" w:color="auto"/>
              <w:right w:val="single" w:sz="4" w:space="0" w:color="auto"/>
            </w:tcBorders>
            <w:vAlign w:val="center"/>
            <w:hideMark/>
          </w:tcPr>
          <w:p w14:paraId="3A4BC6B9"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08138865"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14:paraId="70642E5B"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4E534495"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522" w:type="pct"/>
            <w:vMerge/>
            <w:tcBorders>
              <w:top w:val="single" w:sz="4" w:space="0" w:color="auto"/>
              <w:left w:val="single" w:sz="4" w:space="0" w:color="auto"/>
              <w:bottom w:val="single" w:sz="4" w:space="0" w:color="auto"/>
              <w:right w:val="single" w:sz="4" w:space="0" w:color="auto"/>
            </w:tcBorders>
            <w:vAlign w:val="center"/>
            <w:hideMark/>
          </w:tcPr>
          <w:p w14:paraId="6B7AD4C7" w14:textId="77777777" w:rsidR="00A01E6C" w:rsidRPr="00B4148B" w:rsidRDefault="00A01E6C" w:rsidP="006E1114">
            <w:pPr>
              <w:spacing w:line="240" w:lineRule="auto"/>
              <w:ind w:firstLine="0"/>
              <w:jc w:val="left"/>
              <w:rPr>
                <w:rFonts w:eastAsia="Times New Roman" w:cs="Times New Roman"/>
                <w:color w:val="000000"/>
                <w:sz w:val="22"/>
                <w:lang w:eastAsia="ru-RU"/>
              </w:rPr>
            </w:pPr>
          </w:p>
        </w:tc>
      </w:tr>
      <w:tr w:rsidR="00A01E6C" w:rsidRPr="00B4148B" w14:paraId="069A5804" w14:textId="77777777" w:rsidTr="00A01E6C">
        <w:trPr>
          <w:trHeight w:val="300"/>
        </w:trPr>
        <w:tc>
          <w:tcPr>
            <w:tcW w:w="193" w:type="pct"/>
            <w:vMerge/>
            <w:tcBorders>
              <w:top w:val="single" w:sz="4" w:space="0" w:color="auto"/>
              <w:left w:val="single" w:sz="4" w:space="0" w:color="auto"/>
              <w:bottom w:val="single" w:sz="4" w:space="0" w:color="000000"/>
              <w:right w:val="single" w:sz="4" w:space="0" w:color="auto"/>
            </w:tcBorders>
            <w:vAlign w:val="center"/>
            <w:hideMark/>
          </w:tcPr>
          <w:p w14:paraId="11C343FD"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557" w:type="pct"/>
            <w:vMerge/>
            <w:tcBorders>
              <w:top w:val="single" w:sz="4" w:space="0" w:color="auto"/>
              <w:left w:val="single" w:sz="4" w:space="0" w:color="auto"/>
              <w:bottom w:val="single" w:sz="4" w:space="0" w:color="auto"/>
              <w:right w:val="single" w:sz="4" w:space="0" w:color="auto"/>
            </w:tcBorders>
            <w:vAlign w:val="center"/>
            <w:hideMark/>
          </w:tcPr>
          <w:p w14:paraId="0B140180"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277" w:type="pct"/>
            <w:vMerge/>
            <w:tcBorders>
              <w:top w:val="nil"/>
              <w:left w:val="single" w:sz="4" w:space="0" w:color="auto"/>
              <w:bottom w:val="single" w:sz="4" w:space="0" w:color="auto"/>
              <w:right w:val="single" w:sz="4" w:space="0" w:color="auto"/>
            </w:tcBorders>
            <w:vAlign w:val="center"/>
            <w:hideMark/>
          </w:tcPr>
          <w:p w14:paraId="198A5502"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457" w:type="pct"/>
            <w:tcBorders>
              <w:top w:val="nil"/>
              <w:left w:val="nil"/>
              <w:bottom w:val="single" w:sz="4" w:space="0" w:color="auto"/>
              <w:right w:val="single" w:sz="4" w:space="0" w:color="auto"/>
            </w:tcBorders>
            <w:shd w:val="clear" w:color="auto" w:fill="auto"/>
            <w:vAlign w:val="center"/>
            <w:hideMark/>
          </w:tcPr>
          <w:p w14:paraId="6AEBE878"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Надземная</w:t>
            </w:r>
          </w:p>
        </w:tc>
        <w:tc>
          <w:tcPr>
            <w:tcW w:w="462" w:type="pct"/>
            <w:tcBorders>
              <w:top w:val="nil"/>
              <w:left w:val="nil"/>
              <w:bottom w:val="single" w:sz="4" w:space="0" w:color="auto"/>
              <w:right w:val="single" w:sz="4" w:space="0" w:color="auto"/>
            </w:tcBorders>
            <w:shd w:val="clear" w:color="auto" w:fill="auto"/>
            <w:vAlign w:val="center"/>
            <w:hideMark/>
          </w:tcPr>
          <w:p w14:paraId="77422D04"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Канальная</w:t>
            </w:r>
          </w:p>
        </w:tc>
        <w:tc>
          <w:tcPr>
            <w:tcW w:w="567" w:type="pct"/>
            <w:tcBorders>
              <w:top w:val="nil"/>
              <w:left w:val="nil"/>
              <w:bottom w:val="single" w:sz="4" w:space="0" w:color="auto"/>
              <w:right w:val="single" w:sz="4" w:space="0" w:color="auto"/>
            </w:tcBorders>
            <w:shd w:val="clear" w:color="auto" w:fill="auto"/>
            <w:vAlign w:val="center"/>
            <w:hideMark/>
          </w:tcPr>
          <w:p w14:paraId="40C5E22C"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Бесканальная</w:t>
            </w:r>
          </w:p>
        </w:tc>
        <w:tc>
          <w:tcPr>
            <w:tcW w:w="595" w:type="pct"/>
            <w:vMerge/>
            <w:tcBorders>
              <w:top w:val="single" w:sz="4" w:space="0" w:color="auto"/>
              <w:left w:val="single" w:sz="4" w:space="0" w:color="auto"/>
              <w:bottom w:val="single" w:sz="4" w:space="0" w:color="auto"/>
              <w:right w:val="single" w:sz="4" w:space="0" w:color="auto"/>
            </w:tcBorders>
            <w:vAlign w:val="center"/>
            <w:hideMark/>
          </w:tcPr>
          <w:p w14:paraId="0282853C"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643DFAB4"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14:paraId="38C7B62B"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60A453E1" w14:textId="77777777" w:rsidR="00A01E6C" w:rsidRPr="00B4148B" w:rsidRDefault="00A01E6C" w:rsidP="006E1114">
            <w:pPr>
              <w:spacing w:line="240" w:lineRule="auto"/>
              <w:ind w:firstLine="0"/>
              <w:jc w:val="left"/>
              <w:rPr>
                <w:rFonts w:eastAsia="Times New Roman" w:cs="Times New Roman"/>
                <w:bCs/>
                <w:color w:val="000000"/>
                <w:sz w:val="20"/>
                <w:szCs w:val="20"/>
                <w:lang w:eastAsia="ru-RU"/>
              </w:rPr>
            </w:pPr>
          </w:p>
        </w:tc>
        <w:tc>
          <w:tcPr>
            <w:tcW w:w="522" w:type="pct"/>
            <w:vMerge/>
            <w:tcBorders>
              <w:top w:val="single" w:sz="4" w:space="0" w:color="auto"/>
              <w:left w:val="single" w:sz="4" w:space="0" w:color="auto"/>
              <w:bottom w:val="single" w:sz="4" w:space="0" w:color="auto"/>
              <w:right w:val="single" w:sz="4" w:space="0" w:color="auto"/>
            </w:tcBorders>
            <w:vAlign w:val="center"/>
            <w:hideMark/>
          </w:tcPr>
          <w:p w14:paraId="1B32CACA" w14:textId="77777777" w:rsidR="00A01E6C" w:rsidRPr="00B4148B" w:rsidRDefault="00A01E6C" w:rsidP="006E1114">
            <w:pPr>
              <w:spacing w:line="240" w:lineRule="auto"/>
              <w:ind w:firstLine="0"/>
              <w:jc w:val="left"/>
              <w:rPr>
                <w:rFonts w:eastAsia="Times New Roman" w:cs="Times New Roman"/>
                <w:color w:val="000000"/>
                <w:sz w:val="22"/>
                <w:lang w:eastAsia="ru-RU"/>
              </w:rPr>
            </w:pPr>
          </w:p>
        </w:tc>
      </w:tr>
      <w:tr w:rsidR="00A01E6C" w:rsidRPr="00B4148B" w14:paraId="2A58988D"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6A2F408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w:t>
            </w:r>
          </w:p>
        </w:tc>
        <w:tc>
          <w:tcPr>
            <w:tcW w:w="557" w:type="pct"/>
            <w:tcBorders>
              <w:top w:val="nil"/>
              <w:left w:val="nil"/>
              <w:bottom w:val="single" w:sz="4" w:space="0" w:color="auto"/>
              <w:right w:val="single" w:sz="4" w:space="0" w:color="auto"/>
            </w:tcBorders>
            <w:shd w:val="clear" w:color="auto" w:fill="auto"/>
            <w:vAlign w:val="center"/>
            <w:hideMark/>
          </w:tcPr>
          <w:p w14:paraId="31CA97C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219(200)</w:t>
            </w:r>
          </w:p>
        </w:tc>
        <w:tc>
          <w:tcPr>
            <w:tcW w:w="277" w:type="pct"/>
            <w:tcBorders>
              <w:top w:val="nil"/>
              <w:left w:val="nil"/>
              <w:bottom w:val="single" w:sz="4" w:space="0" w:color="auto"/>
              <w:right w:val="single" w:sz="4" w:space="0" w:color="auto"/>
            </w:tcBorders>
            <w:shd w:val="clear" w:color="auto" w:fill="auto"/>
            <w:vAlign w:val="center"/>
            <w:hideMark/>
          </w:tcPr>
          <w:p w14:paraId="442CFA3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146</w:t>
            </w:r>
          </w:p>
        </w:tc>
        <w:tc>
          <w:tcPr>
            <w:tcW w:w="457" w:type="pct"/>
            <w:tcBorders>
              <w:top w:val="nil"/>
              <w:left w:val="nil"/>
              <w:bottom w:val="single" w:sz="4" w:space="0" w:color="auto"/>
              <w:right w:val="single" w:sz="4" w:space="0" w:color="auto"/>
            </w:tcBorders>
            <w:shd w:val="clear" w:color="auto" w:fill="auto"/>
            <w:vAlign w:val="center"/>
            <w:hideMark/>
          </w:tcPr>
          <w:p w14:paraId="0C87084A"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36</w:t>
            </w:r>
          </w:p>
        </w:tc>
        <w:tc>
          <w:tcPr>
            <w:tcW w:w="462" w:type="pct"/>
            <w:tcBorders>
              <w:top w:val="nil"/>
              <w:left w:val="nil"/>
              <w:bottom w:val="single" w:sz="4" w:space="0" w:color="auto"/>
              <w:right w:val="single" w:sz="4" w:space="0" w:color="auto"/>
            </w:tcBorders>
            <w:shd w:val="clear" w:color="auto" w:fill="auto"/>
            <w:vAlign w:val="center"/>
            <w:hideMark/>
          </w:tcPr>
          <w:p w14:paraId="3355B43C"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110</w:t>
            </w:r>
          </w:p>
        </w:tc>
        <w:tc>
          <w:tcPr>
            <w:tcW w:w="567" w:type="pct"/>
            <w:tcBorders>
              <w:top w:val="nil"/>
              <w:left w:val="nil"/>
              <w:bottom w:val="single" w:sz="4" w:space="0" w:color="auto"/>
              <w:right w:val="single" w:sz="4" w:space="0" w:color="auto"/>
            </w:tcBorders>
            <w:shd w:val="clear" w:color="auto" w:fill="auto"/>
            <w:vAlign w:val="center"/>
            <w:hideMark/>
          </w:tcPr>
          <w:p w14:paraId="79F021D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0C4FDA6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2004</w:t>
            </w:r>
          </w:p>
        </w:tc>
        <w:tc>
          <w:tcPr>
            <w:tcW w:w="430" w:type="pct"/>
            <w:tcBorders>
              <w:top w:val="nil"/>
              <w:left w:val="nil"/>
              <w:bottom w:val="single" w:sz="4" w:space="0" w:color="auto"/>
              <w:right w:val="single" w:sz="4" w:space="0" w:color="auto"/>
            </w:tcBorders>
            <w:shd w:val="clear" w:color="auto" w:fill="auto"/>
            <w:vAlign w:val="center"/>
            <w:hideMark/>
          </w:tcPr>
          <w:p w14:paraId="6E796C9D"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4348B7C6"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57BF00C5"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558D573D"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30461549"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23E12773"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w:t>
            </w:r>
          </w:p>
        </w:tc>
        <w:tc>
          <w:tcPr>
            <w:tcW w:w="557" w:type="pct"/>
            <w:tcBorders>
              <w:top w:val="nil"/>
              <w:left w:val="nil"/>
              <w:bottom w:val="single" w:sz="4" w:space="0" w:color="auto"/>
              <w:right w:val="single" w:sz="4" w:space="0" w:color="auto"/>
            </w:tcBorders>
            <w:shd w:val="clear" w:color="auto" w:fill="auto"/>
            <w:vAlign w:val="center"/>
            <w:hideMark/>
          </w:tcPr>
          <w:p w14:paraId="0FB3328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159(150)</w:t>
            </w:r>
          </w:p>
        </w:tc>
        <w:tc>
          <w:tcPr>
            <w:tcW w:w="277" w:type="pct"/>
            <w:tcBorders>
              <w:top w:val="nil"/>
              <w:left w:val="nil"/>
              <w:bottom w:val="single" w:sz="4" w:space="0" w:color="auto"/>
              <w:right w:val="single" w:sz="4" w:space="0" w:color="auto"/>
            </w:tcBorders>
            <w:shd w:val="clear" w:color="auto" w:fill="auto"/>
            <w:vAlign w:val="center"/>
            <w:hideMark/>
          </w:tcPr>
          <w:p w14:paraId="68A65762"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1075</w:t>
            </w:r>
          </w:p>
        </w:tc>
        <w:tc>
          <w:tcPr>
            <w:tcW w:w="457" w:type="pct"/>
            <w:tcBorders>
              <w:top w:val="nil"/>
              <w:left w:val="nil"/>
              <w:bottom w:val="single" w:sz="4" w:space="0" w:color="auto"/>
              <w:right w:val="single" w:sz="4" w:space="0" w:color="auto"/>
            </w:tcBorders>
            <w:shd w:val="clear" w:color="auto" w:fill="auto"/>
            <w:vAlign w:val="center"/>
            <w:hideMark/>
          </w:tcPr>
          <w:p w14:paraId="50732B7C"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62" w:type="pct"/>
            <w:tcBorders>
              <w:top w:val="nil"/>
              <w:left w:val="nil"/>
              <w:bottom w:val="single" w:sz="4" w:space="0" w:color="auto"/>
              <w:right w:val="single" w:sz="4" w:space="0" w:color="auto"/>
            </w:tcBorders>
            <w:shd w:val="clear" w:color="auto" w:fill="auto"/>
            <w:vAlign w:val="center"/>
            <w:hideMark/>
          </w:tcPr>
          <w:p w14:paraId="6D580890"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1075</w:t>
            </w:r>
          </w:p>
        </w:tc>
        <w:tc>
          <w:tcPr>
            <w:tcW w:w="567" w:type="pct"/>
            <w:tcBorders>
              <w:top w:val="nil"/>
              <w:left w:val="nil"/>
              <w:bottom w:val="single" w:sz="4" w:space="0" w:color="auto"/>
              <w:right w:val="single" w:sz="4" w:space="0" w:color="auto"/>
            </w:tcBorders>
            <w:shd w:val="clear" w:color="auto" w:fill="auto"/>
            <w:vAlign w:val="center"/>
            <w:hideMark/>
          </w:tcPr>
          <w:p w14:paraId="654D785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680DACF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2004</w:t>
            </w:r>
          </w:p>
        </w:tc>
        <w:tc>
          <w:tcPr>
            <w:tcW w:w="430" w:type="pct"/>
            <w:tcBorders>
              <w:top w:val="nil"/>
              <w:left w:val="nil"/>
              <w:bottom w:val="single" w:sz="4" w:space="0" w:color="auto"/>
              <w:right w:val="single" w:sz="4" w:space="0" w:color="auto"/>
            </w:tcBorders>
            <w:shd w:val="clear" w:color="auto" w:fill="auto"/>
            <w:vAlign w:val="center"/>
            <w:hideMark/>
          </w:tcPr>
          <w:p w14:paraId="6FB07A8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6058A8B6"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444D461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63863FAF"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7C70EBCC"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0BAB5CE7"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w:t>
            </w:r>
          </w:p>
        </w:tc>
        <w:tc>
          <w:tcPr>
            <w:tcW w:w="557" w:type="pct"/>
            <w:tcBorders>
              <w:top w:val="nil"/>
              <w:left w:val="nil"/>
              <w:bottom w:val="single" w:sz="4" w:space="0" w:color="auto"/>
              <w:right w:val="single" w:sz="4" w:space="0" w:color="auto"/>
            </w:tcBorders>
            <w:shd w:val="clear" w:color="auto" w:fill="auto"/>
            <w:vAlign w:val="center"/>
            <w:hideMark/>
          </w:tcPr>
          <w:p w14:paraId="4817B30E"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133(125)</w:t>
            </w:r>
          </w:p>
        </w:tc>
        <w:tc>
          <w:tcPr>
            <w:tcW w:w="277" w:type="pct"/>
            <w:tcBorders>
              <w:top w:val="nil"/>
              <w:left w:val="nil"/>
              <w:bottom w:val="single" w:sz="4" w:space="0" w:color="auto"/>
              <w:right w:val="single" w:sz="4" w:space="0" w:color="auto"/>
            </w:tcBorders>
            <w:shd w:val="clear" w:color="auto" w:fill="auto"/>
            <w:vAlign w:val="center"/>
            <w:hideMark/>
          </w:tcPr>
          <w:p w14:paraId="503CEF36"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44</w:t>
            </w:r>
          </w:p>
        </w:tc>
        <w:tc>
          <w:tcPr>
            <w:tcW w:w="457" w:type="pct"/>
            <w:tcBorders>
              <w:top w:val="nil"/>
              <w:left w:val="nil"/>
              <w:bottom w:val="single" w:sz="4" w:space="0" w:color="auto"/>
              <w:right w:val="single" w:sz="4" w:space="0" w:color="auto"/>
            </w:tcBorders>
            <w:shd w:val="clear" w:color="auto" w:fill="auto"/>
            <w:vAlign w:val="center"/>
            <w:hideMark/>
          </w:tcPr>
          <w:p w14:paraId="4CB1BD43"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44</w:t>
            </w:r>
          </w:p>
        </w:tc>
        <w:tc>
          <w:tcPr>
            <w:tcW w:w="462" w:type="pct"/>
            <w:tcBorders>
              <w:top w:val="nil"/>
              <w:left w:val="nil"/>
              <w:bottom w:val="single" w:sz="4" w:space="0" w:color="auto"/>
              <w:right w:val="single" w:sz="4" w:space="0" w:color="auto"/>
            </w:tcBorders>
            <w:shd w:val="clear" w:color="auto" w:fill="auto"/>
            <w:vAlign w:val="center"/>
            <w:hideMark/>
          </w:tcPr>
          <w:p w14:paraId="59B69A97"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67" w:type="pct"/>
            <w:tcBorders>
              <w:top w:val="nil"/>
              <w:left w:val="nil"/>
              <w:bottom w:val="single" w:sz="4" w:space="0" w:color="auto"/>
              <w:right w:val="single" w:sz="4" w:space="0" w:color="auto"/>
            </w:tcBorders>
            <w:shd w:val="clear" w:color="auto" w:fill="auto"/>
            <w:vAlign w:val="center"/>
            <w:hideMark/>
          </w:tcPr>
          <w:p w14:paraId="4D55783C"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62F2666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1998-2003</w:t>
            </w:r>
          </w:p>
        </w:tc>
        <w:tc>
          <w:tcPr>
            <w:tcW w:w="430" w:type="pct"/>
            <w:tcBorders>
              <w:top w:val="nil"/>
              <w:left w:val="nil"/>
              <w:bottom w:val="single" w:sz="4" w:space="0" w:color="auto"/>
              <w:right w:val="single" w:sz="4" w:space="0" w:color="auto"/>
            </w:tcBorders>
            <w:shd w:val="clear" w:color="auto" w:fill="auto"/>
            <w:vAlign w:val="center"/>
            <w:hideMark/>
          </w:tcPr>
          <w:p w14:paraId="085001CC"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0061AA4F"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3DCF38D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51C48D63"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4AB2583B"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1312F356"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w:t>
            </w:r>
          </w:p>
        </w:tc>
        <w:tc>
          <w:tcPr>
            <w:tcW w:w="557" w:type="pct"/>
            <w:tcBorders>
              <w:top w:val="nil"/>
              <w:left w:val="nil"/>
              <w:bottom w:val="single" w:sz="4" w:space="0" w:color="auto"/>
              <w:right w:val="single" w:sz="4" w:space="0" w:color="auto"/>
            </w:tcBorders>
            <w:shd w:val="clear" w:color="auto" w:fill="auto"/>
            <w:vAlign w:val="center"/>
            <w:hideMark/>
          </w:tcPr>
          <w:p w14:paraId="590DF86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108(100)</w:t>
            </w:r>
          </w:p>
        </w:tc>
        <w:tc>
          <w:tcPr>
            <w:tcW w:w="277" w:type="pct"/>
            <w:tcBorders>
              <w:top w:val="nil"/>
              <w:left w:val="nil"/>
              <w:bottom w:val="single" w:sz="4" w:space="0" w:color="auto"/>
              <w:right w:val="single" w:sz="4" w:space="0" w:color="auto"/>
            </w:tcBorders>
            <w:shd w:val="clear" w:color="auto" w:fill="auto"/>
            <w:vAlign w:val="center"/>
            <w:hideMark/>
          </w:tcPr>
          <w:p w14:paraId="07FEFF7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645</w:t>
            </w:r>
          </w:p>
        </w:tc>
        <w:tc>
          <w:tcPr>
            <w:tcW w:w="457" w:type="pct"/>
            <w:tcBorders>
              <w:top w:val="nil"/>
              <w:left w:val="nil"/>
              <w:bottom w:val="single" w:sz="4" w:space="0" w:color="auto"/>
              <w:right w:val="single" w:sz="4" w:space="0" w:color="auto"/>
            </w:tcBorders>
            <w:shd w:val="clear" w:color="auto" w:fill="auto"/>
            <w:vAlign w:val="center"/>
            <w:hideMark/>
          </w:tcPr>
          <w:p w14:paraId="5C9BBB6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204</w:t>
            </w:r>
          </w:p>
        </w:tc>
        <w:tc>
          <w:tcPr>
            <w:tcW w:w="462" w:type="pct"/>
            <w:tcBorders>
              <w:top w:val="nil"/>
              <w:left w:val="nil"/>
              <w:bottom w:val="single" w:sz="4" w:space="0" w:color="auto"/>
              <w:right w:val="single" w:sz="4" w:space="0" w:color="auto"/>
            </w:tcBorders>
            <w:shd w:val="clear" w:color="auto" w:fill="auto"/>
            <w:vAlign w:val="center"/>
            <w:hideMark/>
          </w:tcPr>
          <w:p w14:paraId="5D71D86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441</w:t>
            </w:r>
          </w:p>
        </w:tc>
        <w:tc>
          <w:tcPr>
            <w:tcW w:w="567" w:type="pct"/>
            <w:tcBorders>
              <w:top w:val="nil"/>
              <w:left w:val="nil"/>
              <w:bottom w:val="single" w:sz="4" w:space="0" w:color="auto"/>
              <w:right w:val="single" w:sz="4" w:space="0" w:color="auto"/>
            </w:tcBorders>
            <w:shd w:val="clear" w:color="auto" w:fill="auto"/>
            <w:vAlign w:val="center"/>
            <w:hideMark/>
          </w:tcPr>
          <w:p w14:paraId="7386D947"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174A630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1990-2003</w:t>
            </w:r>
          </w:p>
        </w:tc>
        <w:tc>
          <w:tcPr>
            <w:tcW w:w="430" w:type="pct"/>
            <w:tcBorders>
              <w:top w:val="nil"/>
              <w:left w:val="nil"/>
              <w:bottom w:val="single" w:sz="4" w:space="0" w:color="auto"/>
              <w:right w:val="single" w:sz="4" w:space="0" w:color="auto"/>
            </w:tcBorders>
            <w:shd w:val="clear" w:color="auto" w:fill="auto"/>
            <w:vAlign w:val="center"/>
            <w:hideMark/>
          </w:tcPr>
          <w:p w14:paraId="1BC6665A"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25515DDE"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3D8AD8F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12B1D12D"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35A817B4"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36EFA1B5"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5</w:t>
            </w:r>
          </w:p>
        </w:tc>
        <w:tc>
          <w:tcPr>
            <w:tcW w:w="557" w:type="pct"/>
            <w:tcBorders>
              <w:top w:val="nil"/>
              <w:left w:val="nil"/>
              <w:bottom w:val="single" w:sz="4" w:space="0" w:color="auto"/>
              <w:right w:val="single" w:sz="4" w:space="0" w:color="auto"/>
            </w:tcBorders>
            <w:shd w:val="clear" w:color="auto" w:fill="auto"/>
            <w:vAlign w:val="center"/>
            <w:hideMark/>
          </w:tcPr>
          <w:p w14:paraId="221B612A"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89(80)</w:t>
            </w:r>
          </w:p>
        </w:tc>
        <w:tc>
          <w:tcPr>
            <w:tcW w:w="277" w:type="pct"/>
            <w:tcBorders>
              <w:top w:val="nil"/>
              <w:left w:val="nil"/>
              <w:bottom w:val="single" w:sz="4" w:space="0" w:color="auto"/>
              <w:right w:val="single" w:sz="4" w:space="0" w:color="auto"/>
            </w:tcBorders>
            <w:shd w:val="clear" w:color="auto" w:fill="auto"/>
            <w:vAlign w:val="center"/>
            <w:hideMark/>
          </w:tcPr>
          <w:p w14:paraId="0F6B5BE2"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368</w:t>
            </w:r>
          </w:p>
        </w:tc>
        <w:tc>
          <w:tcPr>
            <w:tcW w:w="457" w:type="pct"/>
            <w:tcBorders>
              <w:top w:val="nil"/>
              <w:left w:val="nil"/>
              <w:bottom w:val="single" w:sz="4" w:space="0" w:color="auto"/>
              <w:right w:val="single" w:sz="4" w:space="0" w:color="auto"/>
            </w:tcBorders>
            <w:shd w:val="clear" w:color="auto" w:fill="auto"/>
            <w:vAlign w:val="center"/>
            <w:hideMark/>
          </w:tcPr>
          <w:p w14:paraId="24B0957D"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320</w:t>
            </w:r>
          </w:p>
        </w:tc>
        <w:tc>
          <w:tcPr>
            <w:tcW w:w="462" w:type="pct"/>
            <w:tcBorders>
              <w:top w:val="nil"/>
              <w:left w:val="nil"/>
              <w:bottom w:val="single" w:sz="4" w:space="0" w:color="auto"/>
              <w:right w:val="single" w:sz="4" w:space="0" w:color="auto"/>
            </w:tcBorders>
            <w:shd w:val="clear" w:color="auto" w:fill="auto"/>
            <w:vAlign w:val="center"/>
            <w:hideMark/>
          </w:tcPr>
          <w:p w14:paraId="2563B29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48</w:t>
            </w:r>
          </w:p>
        </w:tc>
        <w:tc>
          <w:tcPr>
            <w:tcW w:w="567" w:type="pct"/>
            <w:tcBorders>
              <w:top w:val="nil"/>
              <w:left w:val="nil"/>
              <w:bottom w:val="single" w:sz="4" w:space="0" w:color="auto"/>
              <w:right w:val="single" w:sz="4" w:space="0" w:color="auto"/>
            </w:tcBorders>
            <w:shd w:val="clear" w:color="auto" w:fill="auto"/>
            <w:vAlign w:val="center"/>
            <w:hideMark/>
          </w:tcPr>
          <w:p w14:paraId="7CC6AD4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6CF1A07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1998-2004</w:t>
            </w:r>
          </w:p>
        </w:tc>
        <w:tc>
          <w:tcPr>
            <w:tcW w:w="430" w:type="pct"/>
            <w:tcBorders>
              <w:top w:val="nil"/>
              <w:left w:val="nil"/>
              <w:bottom w:val="single" w:sz="4" w:space="0" w:color="auto"/>
              <w:right w:val="single" w:sz="4" w:space="0" w:color="auto"/>
            </w:tcBorders>
            <w:shd w:val="clear" w:color="auto" w:fill="auto"/>
            <w:vAlign w:val="center"/>
            <w:hideMark/>
          </w:tcPr>
          <w:p w14:paraId="0CA670E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68469FF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7872BFB5"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653176D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3DEFC5B5"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0CA21DD3"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w:t>
            </w:r>
          </w:p>
        </w:tc>
        <w:tc>
          <w:tcPr>
            <w:tcW w:w="557" w:type="pct"/>
            <w:tcBorders>
              <w:top w:val="nil"/>
              <w:left w:val="nil"/>
              <w:bottom w:val="single" w:sz="4" w:space="0" w:color="auto"/>
              <w:right w:val="single" w:sz="4" w:space="0" w:color="auto"/>
            </w:tcBorders>
            <w:shd w:val="clear" w:color="auto" w:fill="auto"/>
            <w:vAlign w:val="center"/>
            <w:hideMark/>
          </w:tcPr>
          <w:p w14:paraId="425EDB6E"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76(70)</w:t>
            </w:r>
          </w:p>
        </w:tc>
        <w:tc>
          <w:tcPr>
            <w:tcW w:w="277" w:type="pct"/>
            <w:tcBorders>
              <w:top w:val="nil"/>
              <w:left w:val="nil"/>
              <w:bottom w:val="single" w:sz="4" w:space="0" w:color="auto"/>
              <w:right w:val="single" w:sz="4" w:space="0" w:color="auto"/>
            </w:tcBorders>
            <w:shd w:val="clear" w:color="auto" w:fill="auto"/>
            <w:vAlign w:val="center"/>
            <w:hideMark/>
          </w:tcPr>
          <w:p w14:paraId="4C14D22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30</w:t>
            </w:r>
          </w:p>
        </w:tc>
        <w:tc>
          <w:tcPr>
            <w:tcW w:w="457" w:type="pct"/>
            <w:tcBorders>
              <w:top w:val="nil"/>
              <w:left w:val="nil"/>
              <w:bottom w:val="single" w:sz="4" w:space="0" w:color="auto"/>
              <w:right w:val="single" w:sz="4" w:space="0" w:color="auto"/>
            </w:tcBorders>
            <w:shd w:val="clear" w:color="auto" w:fill="auto"/>
            <w:vAlign w:val="center"/>
            <w:hideMark/>
          </w:tcPr>
          <w:p w14:paraId="55CE9E5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62" w:type="pct"/>
            <w:tcBorders>
              <w:top w:val="nil"/>
              <w:left w:val="nil"/>
              <w:bottom w:val="single" w:sz="4" w:space="0" w:color="auto"/>
              <w:right w:val="single" w:sz="4" w:space="0" w:color="auto"/>
            </w:tcBorders>
            <w:shd w:val="clear" w:color="auto" w:fill="auto"/>
            <w:vAlign w:val="center"/>
            <w:hideMark/>
          </w:tcPr>
          <w:p w14:paraId="729D8C0E"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30</w:t>
            </w:r>
          </w:p>
        </w:tc>
        <w:tc>
          <w:tcPr>
            <w:tcW w:w="567" w:type="pct"/>
            <w:tcBorders>
              <w:top w:val="nil"/>
              <w:left w:val="nil"/>
              <w:bottom w:val="single" w:sz="4" w:space="0" w:color="auto"/>
              <w:right w:val="single" w:sz="4" w:space="0" w:color="auto"/>
            </w:tcBorders>
            <w:shd w:val="clear" w:color="auto" w:fill="auto"/>
            <w:vAlign w:val="center"/>
            <w:hideMark/>
          </w:tcPr>
          <w:p w14:paraId="2112D91E"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6B201A4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2004</w:t>
            </w:r>
          </w:p>
        </w:tc>
        <w:tc>
          <w:tcPr>
            <w:tcW w:w="430" w:type="pct"/>
            <w:tcBorders>
              <w:top w:val="nil"/>
              <w:left w:val="nil"/>
              <w:bottom w:val="single" w:sz="4" w:space="0" w:color="auto"/>
              <w:right w:val="single" w:sz="4" w:space="0" w:color="auto"/>
            </w:tcBorders>
            <w:shd w:val="clear" w:color="auto" w:fill="auto"/>
            <w:vAlign w:val="center"/>
            <w:hideMark/>
          </w:tcPr>
          <w:p w14:paraId="499C1EF5"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055C73DA"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46D51350"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7752C8D7"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69D36DDD" w14:textId="77777777" w:rsidTr="00A01E6C">
        <w:trPr>
          <w:trHeigh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3280964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7</w:t>
            </w:r>
          </w:p>
        </w:tc>
        <w:tc>
          <w:tcPr>
            <w:tcW w:w="557" w:type="pct"/>
            <w:tcBorders>
              <w:top w:val="nil"/>
              <w:left w:val="nil"/>
              <w:bottom w:val="single" w:sz="4" w:space="0" w:color="auto"/>
              <w:right w:val="single" w:sz="4" w:space="0" w:color="auto"/>
            </w:tcBorders>
            <w:shd w:val="clear" w:color="auto" w:fill="auto"/>
            <w:vAlign w:val="center"/>
            <w:hideMark/>
          </w:tcPr>
          <w:p w14:paraId="0A1226B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57(50)</w:t>
            </w:r>
          </w:p>
        </w:tc>
        <w:tc>
          <w:tcPr>
            <w:tcW w:w="277" w:type="pct"/>
            <w:tcBorders>
              <w:top w:val="nil"/>
              <w:left w:val="nil"/>
              <w:bottom w:val="single" w:sz="4" w:space="0" w:color="auto"/>
              <w:right w:val="single" w:sz="4" w:space="0" w:color="auto"/>
            </w:tcBorders>
            <w:shd w:val="clear" w:color="auto" w:fill="auto"/>
            <w:vAlign w:val="center"/>
            <w:hideMark/>
          </w:tcPr>
          <w:p w14:paraId="75641D28"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253</w:t>
            </w:r>
          </w:p>
        </w:tc>
        <w:tc>
          <w:tcPr>
            <w:tcW w:w="457" w:type="pct"/>
            <w:tcBorders>
              <w:top w:val="nil"/>
              <w:left w:val="nil"/>
              <w:bottom w:val="single" w:sz="4" w:space="0" w:color="auto"/>
              <w:right w:val="single" w:sz="4" w:space="0" w:color="auto"/>
            </w:tcBorders>
            <w:shd w:val="clear" w:color="auto" w:fill="auto"/>
            <w:vAlign w:val="center"/>
            <w:hideMark/>
          </w:tcPr>
          <w:p w14:paraId="1CBF9034"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92</w:t>
            </w:r>
          </w:p>
        </w:tc>
        <w:tc>
          <w:tcPr>
            <w:tcW w:w="462" w:type="pct"/>
            <w:tcBorders>
              <w:top w:val="nil"/>
              <w:left w:val="nil"/>
              <w:bottom w:val="single" w:sz="4" w:space="0" w:color="auto"/>
              <w:right w:val="single" w:sz="4" w:space="0" w:color="auto"/>
            </w:tcBorders>
            <w:shd w:val="clear" w:color="auto" w:fill="auto"/>
            <w:vAlign w:val="center"/>
            <w:hideMark/>
          </w:tcPr>
          <w:p w14:paraId="7C0BDA5A"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161</w:t>
            </w:r>
          </w:p>
        </w:tc>
        <w:tc>
          <w:tcPr>
            <w:tcW w:w="567" w:type="pct"/>
            <w:tcBorders>
              <w:top w:val="nil"/>
              <w:left w:val="nil"/>
              <w:bottom w:val="single" w:sz="4" w:space="0" w:color="auto"/>
              <w:right w:val="single" w:sz="4" w:space="0" w:color="auto"/>
            </w:tcBorders>
            <w:shd w:val="clear" w:color="auto" w:fill="auto"/>
            <w:vAlign w:val="center"/>
            <w:hideMark/>
          </w:tcPr>
          <w:p w14:paraId="6DC4A920"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2C992956"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2004</w:t>
            </w:r>
          </w:p>
        </w:tc>
        <w:tc>
          <w:tcPr>
            <w:tcW w:w="430" w:type="pct"/>
            <w:tcBorders>
              <w:top w:val="nil"/>
              <w:left w:val="nil"/>
              <w:bottom w:val="single" w:sz="4" w:space="0" w:color="auto"/>
              <w:right w:val="single" w:sz="4" w:space="0" w:color="auto"/>
            </w:tcBorders>
            <w:shd w:val="clear" w:color="auto" w:fill="auto"/>
            <w:vAlign w:val="center"/>
            <w:hideMark/>
          </w:tcPr>
          <w:p w14:paraId="0AD393B3"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Мин. вата</w:t>
            </w:r>
          </w:p>
        </w:tc>
        <w:tc>
          <w:tcPr>
            <w:tcW w:w="604" w:type="pct"/>
            <w:tcBorders>
              <w:top w:val="nil"/>
              <w:left w:val="nil"/>
              <w:bottom w:val="single" w:sz="4" w:space="0" w:color="auto"/>
              <w:right w:val="single" w:sz="4" w:space="0" w:color="auto"/>
            </w:tcBorders>
            <w:shd w:val="clear" w:color="auto" w:fill="auto"/>
            <w:vAlign w:val="center"/>
            <w:hideMark/>
          </w:tcPr>
          <w:p w14:paraId="71D5EA21"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вода</w:t>
            </w:r>
          </w:p>
        </w:tc>
        <w:tc>
          <w:tcPr>
            <w:tcW w:w="336" w:type="pct"/>
            <w:tcBorders>
              <w:top w:val="nil"/>
              <w:left w:val="nil"/>
              <w:bottom w:val="single" w:sz="4" w:space="0" w:color="auto"/>
              <w:right w:val="single" w:sz="4" w:space="0" w:color="auto"/>
            </w:tcBorders>
            <w:shd w:val="clear" w:color="auto" w:fill="auto"/>
            <w:vAlign w:val="center"/>
            <w:hideMark/>
          </w:tcPr>
          <w:p w14:paraId="3683E55B"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221</w:t>
            </w:r>
          </w:p>
        </w:tc>
        <w:tc>
          <w:tcPr>
            <w:tcW w:w="522" w:type="pct"/>
            <w:tcBorders>
              <w:top w:val="nil"/>
              <w:left w:val="nil"/>
              <w:bottom w:val="single" w:sz="4" w:space="0" w:color="auto"/>
              <w:right w:val="single" w:sz="4" w:space="0" w:color="auto"/>
            </w:tcBorders>
            <w:shd w:val="clear" w:color="auto" w:fill="auto"/>
            <w:vAlign w:val="center"/>
            <w:hideMark/>
          </w:tcPr>
          <w:p w14:paraId="7D02A727" w14:textId="77777777" w:rsidR="00A01E6C" w:rsidRPr="00B4148B" w:rsidRDefault="00A01E6C" w:rsidP="006E111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Отопление</w:t>
            </w:r>
          </w:p>
        </w:tc>
      </w:tr>
      <w:tr w:rsidR="00A01E6C" w:rsidRPr="00B4148B" w14:paraId="631B8087" w14:textId="77777777" w:rsidTr="00A01E6C">
        <w:trPr>
          <w:trHeight w:hRule="exact" w:val="30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6F2AAA4C" w14:textId="77777777" w:rsidR="00A01E6C" w:rsidRPr="00B4148B" w:rsidRDefault="00A01E6C" w:rsidP="006E1114">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557" w:type="pct"/>
            <w:tcBorders>
              <w:top w:val="nil"/>
              <w:left w:val="nil"/>
              <w:bottom w:val="single" w:sz="4" w:space="0" w:color="auto"/>
              <w:right w:val="single" w:sz="4" w:space="0" w:color="auto"/>
            </w:tcBorders>
            <w:shd w:val="clear" w:color="auto" w:fill="auto"/>
            <w:vAlign w:val="center"/>
            <w:hideMark/>
          </w:tcPr>
          <w:p w14:paraId="52D41ED8"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ИТОГО</w:t>
            </w:r>
          </w:p>
        </w:tc>
        <w:tc>
          <w:tcPr>
            <w:tcW w:w="277" w:type="pct"/>
            <w:tcBorders>
              <w:top w:val="nil"/>
              <w:left w:val="nil"/>
              <w:bottom w:val="single" w:sz="4" w:space="0" w:color="auto"/>
              <w:right w:val="single" w:sz="4" w:space="0" w:color="auto"/>
            </w:tcBorders>
            <w:shd w:val="clear" w:color="auto" w:fill="auto"/>
            <w:vAlign w:val="center"/>
            <w:hideMark/>
          </w:tcPr>
          <w:p w14:paraId="2EB01A6A" w14:textId="77777777" w:rsidR="00A01E6C" w:rsidRPr="00B4148B" w:rsidRDefault="00A43F2E"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eastAsia="ru-RU"/>
              </w:rPr>
              <w:t>2323</w:t>
            </w:r>
          </w:p>
        </w:tc>
        <w:tc>
          <w:tcPr>
            <w:tcW w:w="457" w:type="pct"/>
            <w:tcBorders>
              <w:top w:val="nil"/>
              <w:left w:val="nil"/>
              <w:bottom w:val="single" w:sz="4" w:space="0" w:color="auto"/>
              <w:right w:val="single" w:sz="4" w:space="0" w:color="auto"/>
            </w:tcBorders>
            <w:shd w:val="clear" w:color="auto" w:fill="auto"/>
            <w:vAlign w:val="center"/>
            <w:hideMark/>
          </w:tcPr>
          <w:p w14:paraId="34F21519"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696</w:t>
            </w:r>
          </w:p>
        </w:tc>
        <w:tc>
          <w:tcPr>
            <w:tcW w:w="462" w:type="pct"/>
            <w:tcBorders>
              <w:top w:val="nil"/>
              <w:left w:val="nil"/>
              <w:bottom w:val="single" w:sz="4" w:space="0" w:color="auto"/>
              <w:right w:val="single" w:sz="4" w:space="0" w:color="auto"/>
            </w:tcBorders>
            <w:shd w:val="clear" w:color="auto" w:fill="auto"/>
            <w:vAlign w:val="center"/>
            <w:hideMark/>
          </w:tcPr>
          <w:p w14:paraId="46202996"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1865</w:t>
            </w:r>
          </w:p>
        </w:tc>
        <w:tc>
          <w:tcPr>
            <w:tcW w:w="567" w:type="pct"/>
            <w:tcBorders>
              <w:top w:val="nil"/>
              <w:left w:val="nil"/>
              <w:bottom w:val="single" w:sz="4" w:space="0" w:color="auto"/>
              <w:right w:val="single" w:sz="4" w:space="0" w:color="auto"/>
            </w:tcBorders>
            <w:shd w:val="clear" w:color="auto" w:fill="auto"/>
            <w:vAlign w:val="center"/>
            <w:hideMark/>
          </w:tcPr>
          <w:p w14:paraId="5AE84099"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c>
          <w:tcPr>
            <w:tcW w:w="595" w:type="pct"/>
            <w:tcBorders>
              <w:top w:val="nil"/>
              <w:left w:val="nil"/>
              <w:bottom w:val="single" w:sz="4" w:space="0" w:color="auto"/>
              <w:right w:val="single" w:sz="4" w:space="0" w:color="auto"/>
            </w:tcBorders>
            <w:shd w:val="clear" w:color="auto" w:fill="auto"/>
            <w:vAlign w:val="center"/>
            <w:hideMark/>
          </w:tcPr>
          <w:p w14:paraId="1B031702"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c>
          <w:tcPr>
            <w:tcW w:w="430" w:type="pct"/>
            <w:tcBorders>
              <w:top w:val="nil"/>
              <w:left w:val="nil"/>
              <w:bottom w:val="single" w:sz="4" w:space="0" w:color="auto"/>
              <w:right w:val="single" w:sz="4" w:space="0" w:color="auto"/>
            </w:tcBorders>
            <w:shd w:val="clear" w:color="auto" w:fill="auto"/>
            <w:vAlign w:val="center"/>
            <w:hideMark/>
          </w:tcPr>
          <w:p w14:paraId="60967101"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c>
          <w:tcPr>
            <w:tcW w:w="604" w:type="pct"/>
            <w:tcBorders>
              <w:top w:val="nil"/>
              <w:left w:val="nil"/>
              <w:bottom w:val="single" w:sz="4" w:space="0" w:color="auto"/>
              <w:right w:val="single" w:sz="4" w:space="0" w:color="auto"/>
            </w:tcBorders>
            <w:shd w:val="clear" w:color="auto" w:fill="auto"/>
            <w:vAlign w:val="center"/>
            <w:hideMark/>
          </w:tcPr>
          <w:p w14:paraId="067A25EF"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c>
          <w:tcPr>
            <w:tcW w:w="336" w:type="pct"/>
            <w:tcBorders>
              <w:top w:val="nil"/>
              <w:left w:val="nil"/>
              <w:bottom w:val="single" w:sz="4" w:space="0" w:color="auto"/>
              <w:right w:val="single" w:sz="4" w:space="0" w:color="auto"/>
            </w:tcBorders>
            <w:shd w:val="clear" w:color="auto" w:fill="auto"/>
            <w:vAlign w:val="center"/>
            <w:hideMark/>
          </w:tcPr>
          <w:p w14:paraId="170DEAE3"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c>
          <w:tcPr>
            <w:tcW w:w="522" w:type="pct"/>
            <w:tcBorders>
              <w:top w:val="nil"/>
              <w:left w:val="nil"/>
              <w:bottom w:val="single" w:sz="4" w:space="0" w:color="auto"/>
              <w:right w:val="single" w:sz="4" w:space="0" w:color="auto"/>
            </w:tcBorders>
            <w:shd w:val="clear" w:color="auto" w:fill="auto"/>
            <w:vAlign w:val="center"/>
            <w:hideMark/>
          </w:tcPr>
          <w:p w14:paraId="0BF8CEA0" w14:textId="77777777" w:rsidR="00A01E6C" w:rsidRPr="00B4148B" w:rsidRDefault="00A01E6C" w:rsidP="006E1114">
            <w:pPr>
              <w:spacing w:line="240" w:lineRule="auto"/>
              <w:ind w:firstLine="0"/>
              <w:jc w:val="center"/>
              <w:rPr>
                <w:rFonts w:eastAsia="Times New Roman" w:cs="Times New Roman"/>
                <w:bCs/>
                <w:color w:val="000000"/>
                <w:sz w:val="20"/>
                <w:szCs w:val="20"/>
                <w:lang w:eastAsia="ru-RU"/>
              </w:rPr>
            </w:pPr>
            <w:r w:rsidRPr="00B4148B">
              <w:rPr>
                <w:rFonts w:eastAsia="Times New Roman" w:cs="Times New Roman"/>
                <w:bCs/>
                <w:color w:val="000000"/>
                <w:sz w:val="20"/>
                <w:szCs w:val="20"/>
                <w:lang w:val="en-US" w:eastAsia="ru-RU"/>
              </w:rPr>
              <w:t>-</w:t>
            </w:r>
          </w:p>
        </w:tc>
      </w:tr>
    </w:tbl>
    <w:p w14:paraId="311EA1EC" w14:textId="77777777" w:rsidR="006E1114" w:rsidRPr="00B4148B" w:rsidRDefault="006E1114" w:rsidP="006E1114">
      <w:pPr>
        <w:ind w:firstLine="0"/>
        <w:jc w:val="center"/>
        <w:rPr>
          <w:rFonts w:cs="Times New Roman"/>
          <w:lang w:eastAsia="ru-RU"/>
        </w:rPr>
      </w:pPr>
    </w:p>
    <w:p w14:paraId="7F369D44" w14:textId="77777777" w:rsidR="00C671B9" w:rsidRPr="00B4148B" w:rsidRDefault="00C671B9" w:rsidP="00C671B9">
      <w:pPr>
        <w:keepNext/>
        <w:ind w:firstLine="0"/>
        <w:jc w:val="center"/>
        <w:rPr>
          <w:rFonts w:cs="Times New Roman"/>
        </w:rPr>
      </w:pPr>
      <w:r w:rsidRPr="00B4148B">
        <w:rPr>
          <w:rFonts w:cs="Times New Roman"/>
          <w:noProof/>
          <w:lang w:eastAsia="ru-RU"/>
        </w:rPr>
        <w:drawing>
          <wp:inline distT="0" distB="0" distL="0" distR="0" wp14:anchorId="019C6FF2" wp14:editId="697F4465">
            <wp:extent cx="5683101" cy="3444949"/>
            <wp:effectExtent l="0" t="0" r="0" b="3175"/>
            <wp:docPr id="1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1428" cy="3449997"/>
                    </a:xfrm>
                    <a:prstGeom prst="rect">
                      <a:avLst/>
                    </a:prstGeom>
                    <a:noFill/>
                    <a:ln>
                      <a:noFill/>
                    </a:ln>
                  </pic:spPr>
                </pic:pic>
              </a:graphicData>
            </a:graphic>
          </wp:inline>
        </w:drawing>
      </w:r>
    </w:p>
    <w:p w14:paraId="6D3C454B" w14:textId="77777777" w:rsidR="006E1114" w:rsidRPr="00B4148B" w:rsidRDefault="00C671B9" w:rsidP="00C671B9">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13</w:t>
      </w:r>
      <w:r w:rsidR="00000000">
        <w:rPr>
          <w:noProof/>
        </w:rPr>
        <w:fldChar w:fldCharType="end"/>
      </w:r>
      <w:r w:rsidRPr="00B4148B">
        <w:t xml:space="preserve"> Распределение протяженности тепловых сетей по диаметрам от центральной котельной</w:t>
      </w:r>
    </w:p>
    <w:p w14:paraId="3C3B375F" w14:textId="77777777" w:rsidR="00C671B9" w:rsidRPr="00B4148B" w:rsidRDefault="00C671B9" w:rsidP="00C671B9">
      <w:pPr>
        <w:keepNext/>
        <w:ind w:firstLine="0"/>
        <w:jc w:val="center"/>
        <w:rPr>
          <w:rFonts w:cs="Times New Roman"/>
        </w:rPr>
      </w:pPr>
      <w:r w:rsidRPr="00B4148B">
        <w:rPr>
          <w:rFonts w:cs="Times New Roman"/>
          <w:noProof/>
          <w:lang w:eastAsia="ru-RU"/>
        </w:rPr>
        <w:drawing>
          <wp:inline distT="0" distB="0" distL="0" distR="0" wp14:anchorId="526FBA59" wp14:editId="234CBD9A">
            <wp:extent cx="5565775" cy="3617595"/>
            <wp:effectExtent l="0" t="0" r="0" b="1905"/>
            <wp:docPr id="1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5775" cy="3617595"/>
                    </a:xfrm>
                    <a:prstGeom prst="rect">
                      <a:avLst/>
                    </a:prstGeom>
                    <a:noFill/>
                    <a:ln>
                      <a:noFill/>
                    </a:ln>
                  </pic:spPr>
                </pic:pic>
              </a:graphicData>
            </a:graphic>
          </wp:inline>
        </w:drawing>
      </w:r>
    </w:p>
    <w:p w14:paraId="46C80B5B" w14:textId="77777777" w:rsidR="006E1114" w:rsidRPr="00B4148B" w:rsidRDefault="00C671B9" w:rsidP="00C671B9">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14</w:t>
      </w:r>
      <w:r w:rsidR="00000000">
        <w:rPr>
          <w:noProof/>
        </w:rPr>
        <w:fldChar w:fldCharType="end"/>
      </w:r>
      <w:r w:rsidRPr="00B4148B">
        <w:t xml:space="preserve"> Распределение протяженности тепловых сетей по типу прокладки от центральной котельной</w:t>
      </w:r>
    </w:p>
    <w:p w14:paraId="036885B8" w14:textId="77777777" w:rsidR="006E1114" w:rsidRPr="00B4148B" w:rsidRDefault="00C671B9" w:rsidP="00C671B9">
      <w:pPr>
        <w:rPr>
          <w:rFonts w:cs="Times New Roman"/>
          <w:sz w:val="24"/>
          <w:szCs w:val="24"/>
        </w:rPr>
      </w:pPr>
      <w:r w:rsidRPr="00B4148B">
        <w:rPr>
          <w:rFonts w:cs="Times New Roman"/>
          <w:sz w:val="24"/>
          <w:szCs w:val="24"/>
        </w:rPr>
        <w:t>Сети расположены подземно и надземно на опорах. Компенсация температурных расширений осуществляется П-образными и Г-образными компенсаторами, за счет углов поворотов трассы</w:t>
      </w:r>
    </w:p>
    <w:p w14:paraId="5BDE8749" w14:textId="77777777" w:rsidR="006E1114" w:rsidRPr="00B4148B" w:rsidRDefault="006E1114" w:rsidP="006E1114">
      <w:pPr>
        <w:ind w:firstLine="0"/>
        <w:jc w:val="center"/>
        <w:rPr>
          <w:rFonts w:cs="Times New Roman"/>
          <w:lang w:eastAsia="ru-RU"/>
        </w:rPr>
      </w:pPr>
    </w:p>
    <w:p w14:paraId="02F8D224" w14:textId="77777777" w:rsidR="00C671B9" w:rsidRPr="00B4148B" w:rsidRDefault="00C671B9" w:rsidP="00C671B9">
      <w:pPr>
        <w:rPr>
          <w:rFonts w:cs="Times New Roman"/>
          <w:b/>
          <w:bCs/>
          <w:sz w:val="24"/>
          <w:szCs w:val="24"/>
          <w:u w:val="single"/>
        </w:rPr>
      </w:pPr>
      <w:r w:rsidRPr="00B4148B">
        <w:rPr>
          <w:rFonts w:cs="Times New Roman"/>
          <w:sz w:val="24"/>
          <w:szCs w:val="24"/>
          <w:u w:val="single"/>
        </w:rPr>
        <w:t xml:space="preserve">Тепловые сети  котельной СХТ </w:t>
      </w:r>
    </w:p>
    <w:p w14:paraId="1EA261A8" w14:textId="77777777" w:rsidR="00C671B9" w:rsidRPr="00B4148B" w:rsidRDefault="00C671B9" w:rsidP="00C671B9">
      <w:pPr>
        <w:rPr>
          <w:rFonts w:cs="Times New Roman"/>
          <w:sz w:val="24"/>
          <w:szCs w:val="24"/>
        </w:rPr>
      </w:pPr>
    </w:p>
    <w:p w14:paraId="568934D0" w14:textId="77777777" w:rsidR="00C671B9" w:rsidRPr="00B4148B" w:rsidRDefault="00C671B9" w:rsidP="00C671B9">
      <w:pPr>
        <w:rPr>
          <w:rFonts w:cs="Times New Roman"/>
          <w:sz w:val="24"/>
          <w:szCs w:val="24"/>
        </w:rPr>
      </w:pPr>
      <w:r w:rsidRPr="00B4148B">
        <w:rPr>
          <w:rFonts w:cs="Times New Roman"/>
          <w:sz w:val="24"/>
          <w:szCs w:val="24"/>
        </w:rPr>
        <w:t xml:space="preserve">Общая протяженность магистральных тепловых сетей от котельной СХТ составляет </w:t>
      </w:r>
      <w:r w:rsidR="00A43F2E" w:rsidRPr="00B4148B">
        <w:rPr>
          <w:rFonts w:cs="Times New Roman"/>
          <w:sz w:val="24"/>
          <w:szCs w:val="24"/>
        </w:rPr>
        <w:t>888,0</w:t>
      </w:r>
      <w:r w:rsidRPr="00B4148B">
        <w:rPr>
          <w:rFonts w:cs="Times New Roman"/>
          <w:sz w:val="24"/>
          <w:szCs w:val="24"/>
        </w:rPr>
        <w:t xml:space="preserve"> м, при этом большая часть тепловых сетей проложена с диаметром 100 – 150 мм. Распределение протяженности тепловых сетей по диаметрам и типу прокладки представлено на рисунках </w:t>
      </w:r>
      <w:r w:rsidR="003657B0" w:rsidRPr="00B4148B">
        <w:rPr>
          <w:rFonts w:cs="Times New Roman"/>
          <w:sz w:val="24"/>
          <w:szCs w:val="24"/>
        </w:rPr>
        <w:t>ниже</w:t>
      </w:r>
      <w:r w:rsidRPr="00B4148B">
        <w:rPr>
          <w:rFonts w:cs="Times New Roman"/>
          <w:sz w:val="24"/>
          <w:szCs w:val="24"/>
        </w:rPr>
        <w:t>. Информация о материальных характеристиках трубопроводов тепловых сетей системы теплоснабжения, годах ввода в эксплуатацию, материалах теплоизоляции, типе прокладки, представлены в таблице</w:t>
      </w:r>
      <w:r w:rsidR="00D32F7A" w:rsidRPr="00B4148B">
        <w:rPr>
          <w:rFonts w:cs="Times New Roman"/>
          <w:sz w:val="24"/>
          <w:szCs w:val="24"/>
        </w:rPr>
        <w:t xml:space="preserve"> ниже.</w:t>
      </w:r>
    </w:p>
    <w:p w14:paraId="68BBE4AE" w14:textId="77777777" w:rsidR="00C671B9" w:rsidRPr="00B4148B" w:rsidRDefault="00C671B9" w:rsidP="00C671B9">
      <w:pPr>
        <w:rPr>
          <w:rFonts w:cs="Times New Roman"/>
          <w:sz w:val="24"/>
          <w:szCs w:val="24"/>
        </w:rPr>
      </w:pPr>
    </w:p>
    <w:p w14:paraId="0B40CE3E" w14:textId="77777777" w:rsidR="00C671B9" w:rsidRPr="00B4148B" w:rsidRDefault="00C671B9" w:rsidP="006E1114">
      <w:pPr>
        <w:ind w:firstLine="0"/>
        <w:jc w:val="center"/>
        <w:rPr>
          <w:rFonts w:cs="Times New Roman"/>
          <w:sz w:val="24"/>
          <w:szCs w:val="24"/>
          <w:u w:val="single"/>
        </w:rPr>
      </w:pPr>
    </w:p>
    <w:p w14:paraId="5034CAA2" w14:textId="77777777" w:rsidR="00546073" w:rsidRPr="00B4148B" w:rsidRDefault="00546073"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32</w:t>
      </w:r>
      <w:r w:rsidR="00000000">
        <w:rPr>
          <w:noProof/>
        </w:rPr>
        <w:fldChar w:fldCharType="end"/>
      </w:r>
      <w:r w:rsidRPr="00B4148B">
        <w:t xml:space="preserve"> Материальные характеристики трубопроводов тепловых сетей котельной СХТ</w:t>
      </w:r>
    </w:p>
    <w:tbl>
      <w:tblPr>
        <w:tblW w:w="5000" w:type="pct"/>
        <w:tblLook w:val="01E0" w:firstRow="1" w:lastRow="1" w:firstColumn="1" w:lastColumn="1" w:noHBand="0" w:noVBand="0"/>
      </w:tblPr>
      <w:tblGrid>
        <w:gridCol w:w="486"/>
        <w:gridCol w:w="1403"/>
        <w:gridCol w:w="993"/>
        <w:gridCol w:w="1316"/>
        <w:gridCol w:w="1115"/>
        <w:gridCol w:w="1372"/>
        <w:gridCol w:w="1476"/>
        <w:gridCol w:w="1056"/>
        <w:gridCol w:w="1505"/>
        <w:gridCol w:w="1504"/>
        <w:gridCol w:w="831"/>
        <w:gridCol w:w="1218"/>
      </w:tblGrid>
      <w:tr w:rsidR="00945F54" w:rsidRPr="00B4148B" w14:paraId="454CEC50" w14:textId="77777777" w:rsidTr="00B91D1B">
        <w:trPr>
          <w:trHeight w:hRule="exact" w:val="266"/>
        </w:trPr>
        <w:tc>
          <w:tcPr>
            <w:tcW w:w="168" w:type="pct"/>
            <w:vMerge w:val="restart"/>
            <w:tcBorders>
              <w:top w:val="single" w:sz="5" w:space="0" w:color="000000"/>
              <w:left w:val="single" w:sz="5" w:space="0" w:color="000000"/>
              <w:right w:val="single" w:sz="5" w:space="0" w:color="000000"/>
            </w:tcBorders>
            <w:vAlign w:val="center"/>
          </w:tcPr>
          <w:p w14:paraId="144E85D7" w14:textId="77777777" w:rsidR="00945F54" w:rsidRPr="00B4148B" w:rsidRDefault="00945F54" w:rsidP="00B91D1B">
            <w:pPr>
              <w:ind w:firstLine="0"/>
              <w:jc w:val="center"/>
              <w:rPr>
                <w:rFonts w:cs="Times New Roman"/>
                <w:sz w:val="20"/>
                <w:szCs w:val="20"/>
              </w:rPr>
            </w:pPr>
          </w:p>
          <w:p w14:paraId="23714C8B" w14:textId="77777777" w:rsidR="00945F54" w:rsidRPr="00B4148B" w:rsidRDefault="00945F54" w:rsidP="00B91D1B">
            <w:pPr>
              <w:ind w:firstLine="0"/>
              <w:jc w:val="center"/>
              <w:rPr>
                <w:rFonts w:cs="Times New Roman"/>
                <w:sz w:val="20"/>
                <w:szCs w:val="20"/>
              </w:rPr>
            </w:pPr>
          </w:p>
          <w:p w14:paraId="4C923641" w14:textId="77777777" w:rsidR="00945F54" w:rsidRPr="00B4148B" w:rsidRDefault="00945F54" w:rsidP="00B91D1B">
            <w:pPr>
              <w:ind w:firstLine="0"/>
              <w:jc w:val="center"/>
              <w:rPr>
                <w:rFonts w:cs="Times New Roman"/>
                <w:sz w:val="20"/>
                <w:szCs w:val="20"/>
              </w:rPr>
            </w:pPr>
          </w:p>
          <w:p w14:paraId="20383993" w14:textId="77777777" w:rsidR="00945F54" w:rsidRPr="00B4148B" w:rsidRDefault="00945F54" w:rsidP="00B91D1B">
            <w:pPr>
              <w:ind w:firstLine="0"/>
              <w:jc w:val="center"/>
              <w:rPr>
                <w:rFonts w:cs="Times New Roman"/>
                <w:sz w:val="20"/>
                <w:szCs w:val="20"/>
              </w:rPr>
            </w:pPr>
          </w:p>
          <w:p w14:paraId="28058DB4"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w:t>
            </w:r>
            <w:r w:rsidRPr="00B4148B">
              <w:rPr>
                <w:rFonts w:eastAsia="Times New Roman" w:cs="Times New Roman"/>
                <w:bCs/>
                <w:w w:val="99"/>
                <w:sz w:val="20"/>
                <w:szCs w:val="20"/>
              </w:rPr>
              <w:t xml:space="preserve"> </w:t>
            </w:r>
            <w:r w:rsidRPr="00B4148B">
              <w:rPr>
                <w:rFonts w:eastAsia="Times New Roman" w:cs="Times New Roman"/>
                <w:bCs/>
                <w:sz w:val="20"/>
                <w:szCs w:val="20"/>
              </w:rPr>
              <w:t>п/п</w:t>
            </w:r>
          </w:p>
        </w:tc>
        <w:tc>
          <w:tcPr>
            <w:tcW w:w="484" w:type="pct"/>
            <w:vMerge w:val="restart"/>
            <w:tcBorders>
              <w:top w:val="single" w:sz="5" w:space="0" w:color="000000"/>
              <w:left w:val="single" w:sz="5" w:space="0" w:color="000000"/>
              <w:right w:val="single" w:sz="5" w:space="0" w:color="000000"/>
            </w:tcBorders>
            <w:vAlign w:val="center"/>
          </w:tcPr>
          <w:p w14:paraId="7819E8EF"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z w:val="20"/>
                <w:szCs w:val="20"/>
              </w:rPr>
              <w:t>ружный</w:t>
            </w:r>
            <w:r w:rsidRPr="00B4148B">
              <w:rPr>
                <w:rFonts w:eastAsia="Times New Roman" w:cs="Times New Roman"/>
                <w:bCs/>
                <w:spacing w:val="-17"/>
                <w:sz w:val="20"/>
                <w:szCs w:val="20"/>
              </w:rPr>
              <w:t xml:space="preserve"> </w:t>
            </w:r>
            <w:r w:rsidRPr="00B4148B">
              <w:rPr>
                <w:rFonts w:eastAsia="Times New Roman" w:cs="Times New Roman"/>
                <w:bCs/>
                <w:sz w:val="20"/>
                <w:szCs w:val="20"/>
              </w:rPr>
              <w:t>ди</w:t>
            </w:r>
            <w:r w:rsidRPr="00B4148B">
              <w:rPr>
                <w:rFonts w:eastAsia="Times New Roman" w:cs="Times New Roman"/>
                <w:bCs/>
                <w:spacing w:val="1"/>
                <w:sz w:val="20"/>
                <w:szCs w:val="20"/>
              </w:rPr>
              <w:t>ам</w:t>
            </w:r>
            <w:r w:rsidRPr="00B4148B">
              <w:rPr>
                <w:rFonts w:eastAsia="Times New Roman" w:cs="Times New Roman"/>
                <w:bCs/>
                <w:sz w:val="20"/>
                <w:szCs w:val="20"/>
              </w:rPr>
              <w:t>етр</w:t>
            </w:r>
            <w:r w:rsidRPr="00B4148B">
              <w:rPr>
                <w:rFonts w:eastAsia="Times New Roman" w:cs="Times New Roman"/>
                <w:bCs/>
                <w:w w:val="99"/>
                <w:sz w:val="20"/>
                <w:szCs w:val="20"/>
              </w:rPr>
              <w:t xml:space="preserve"> </w:t>
            </w:r>
            <w:r w:rsidRPr="00B4148B">
              <w:rPr>
                <w:rFonts w:eastAsia="Times New Roman" w:cs="Times New Roman"/>
                <w:bCs/>
                <w:sz w:val="20"/>
                <w:szCs w:val="20"/>
              </w:rPr>
              <w:t>тр</w:t>
            </w:r>
            <w:r w:rsidRPr="00B4148B">
              <w:rPr>
                <w:rFonts w:eastAsia="Times New Roman" w:cs="Times New Roman"/>
                <w:bCs/>
                <w:spacing w:val="1"/>
                <w:sz w:val="20"/>
                <w:szCs w:val="20"/>
              </w:rPr>
              <w:t>убо</w:t>
            </w:r>
            <w:r w:rsidRPr="00B4148B">
              <w:rPr>
                <w:rFonts w:eastAsia="Times New Roman" w:cs="Times New Roman"/>
                <w:bCs/>
                <w:sz w:val="20"/>
                <w:szCs w:val="20"/>
              </w:rPr>
              <w:t>пр</w:t>
            </w:r>
            <w:r w:rsidRPr="00B4148B">
              <w:rPr>
                <w:rFonts w:eastAsia="Times New Roman" w:cs="Times New Roman"/>
                <w:bCs/>
                <w:spacing w:val="1"/>
                <w:sz w:val="20"/>
                <w:szCs w:val="20"/>
              </w:rPr>
              <w:t>о</w:t>
            </w:r>
            <w:r w:rsidRPr="00B4148B">
              <w:rPr>
                <w:rFonts w:eastAsia="Times New Roman" w:cs="Times New Roman"/>
                <w:bCs/>
                <w:sz w:val="20"/>
                <w:szCs w:val="20"/>
              </w:rPr>
              <w:t>в</w:t>
            </w:r>
            <w:r w:rsidRPr="00B4148B">
              <w:rPr>
                <w:rFonts w:eastAsia="Times New Roman" w:cs="Times New Roman"/>
                <w:bCs/>
                <w:spacing w:val="1"/>
                <w:sz w:val="20"/>
                <w:szCs w:val="20"/>
              </w:rPr>
              <w:t>о</w:t>
            </w:r>
            <w:r w:rsidRPr="00B4148B">
              <w:rPr>
                <w:rFonts w:eastAsia="Times New Roman" w:cs="Times New Roman"/>
                <w:bCs/>
                <w:sz w:val="20"/>
                <w:szCs w:val="20"/>
              </w:rPr>
              <w:t>да</w:t>
            </w:r>
            <w:r w:rsidRPr="00B4148B">
              <w:rPr>
                <w:rFonts w:eastAsia="Times New Roman" w:cs="Times New Roman"/>
                <w:bCs/>
                <w:w w:val="99"/>
                <w:sz w:val="20"/>
                <w:szCs w:val="20"/>
              </w:rPr>
              <w:t xml:space="preserve"> </w:t>
            </w:r>
            <w:r w:rsidRPr="00B4148B">
              <w:rPr>
                <w:rFonts w:eastAsia="Times New Roman" w:cs="Times New Roman"/>
                <w:bCs/>
                <w:sz w:val="20"/>
                <w:szCs w:val="20"/>
              </w:rPr>
              <w:t>(</w:t>
            </w:r>
            <w:r w:rsidRPr="00B4148B">
              <w:rPr>
                <w:rFonts w:eastAsia="Times New Roman" w:cs="Times New Roman"/>
                <w:bCs/>
                <w:spacing w:val="1"/>
                <w:sz w:val="20"/>
                <w:szCs w:val="20"/>
              </w:rPr>
              <w:t>у</w:t>
            </w:r>
            <w:r w:rsidRPr="00B4148B">
              <w:rPr>
                <w:rFonts w:eastAsia="Times New Roman" w:cs="Times New Roman"/>
                <w:bCs/>
                <w:sz w:val="20"/>
                <w:szCs w:val="20"/>
              </w:rPr>
              <w:t>с</w:t>
            </w:r>
            <w:r w:rsidRPr="00B4148B">
              <w:rPr>
                <w:rFonts w:eastAsia="Times New Roman" w:cs="Times New Roman"/>
                <w:bCs/>
                <w:spacing w:val="1"/>
                <w:sz w:val="20"/>
                <w:szCs w:val="20"/>
              </w:rPr>
              <w:t>ло</w:t>
            </w:r>
            <w:r w:rsidRPr="00B4148B">
              <w:rPr>
                <w:rFonts w:eastAsia="Times New Roman" w:cs="Times New Roman"/>
                <w:bCs/>
                <w:sz w:val="20"/>
                <w:szCs w:val="20"/>
              </w:rPr>
              <w:t>вн</w:t>
            </w:r>
            <w:r w:rsidRPr="00B4148B">
              <w:rPr>
                <w:rFonts w:eastAsia="Times New Roman" w:cs="Times New Roman"/>
                <w:bCs/>
                <w:spacing w:val="-2"/>
                <w:sz w:val="20"/>
                <w:szCs w:val="20"/>
              </w:rPr>
              <w:t>о</w:t>
            </w:r>
            <w:r w:rsidRPr="00B4148B">
              <w:rPr>
                <w:rFonts w:eastAsia="Times New Roman" w:cs="Times New Roman"/>
                <w:bCs/>
                <w:sz w:val="20"/>
                <w:szCs w:val="20"/>
              </w:rPr>
              <w:t>го</w:t>
            </w:r>
            <w:r w:rsidRPr="00B4148B">
              <w:rPr>
                <w:rFonts w:eastAsia="Times New Roman" w:cs="Times New Roman"/>
                <w:bCs/>
                <w:spacing w:val="-18"/>
                <w:sz w:val="20"/>
                <w:szCs w:val="20"/>
              </w:rPr>
              <w:t xml:space="preserve"> </w:t>
            </w:r>
            <w:r w:rsidRPr="00B4148B">
              <w:rPr>
                <w:rFonts w:eastAsia="Times New Roman" w:cs="Times New Roman"/>
                <w:bCs/>
                <w:sz w:val="20"/>
                <w:szCs w:val="20"/>
              </w:rPr>
              <w:t>пр</w:t>
            </w:r>
            <w:r w:rsidRPr="00B4148B">
              <w:rPr>
                <w:rFonts w:eastAsia="Times New Roman" w:cs="Times New Roman"/>
                <w:bCs/>
                <w:spacing w:val="1"/>
                <w:sz w:val="20"/>
                <w:szCs w:val="20"/>
              </w:rPr>
              <w:t>о</w:t>
            </w:r>
            <w:r w:rsidRPr="00B4148B">
              <w:rPr>
                <w:rFonts w:eastAsia="Times New Roman" w:cs="Times New Roman"/>
                <w:bCs/>
                <w:spacing w:val="-2"/>
                <w:sz w:val="20"/>
                <w:szCs w:val="20"/>
              </w:rPr>
              <w:t>х</w:t>
            </w:r>
            <w:r w:rsidRPr="00B4148B">
              <w:rPr>
                <w:rFonts w:eastAsia="Times New Roman" w:cs="Times New Roman"/>
                <w:bCs/>
                <w:spacing w:val="1"/>
                <w:sz w:val="20"/>
                <w:szCs w:val="20"/>
              </w:rPr>
              <w:t>о</w:t>
            </w:r>
            <w:r w:rsidRPr="00B4148B">
              <w:rPr>
                <w:rFonts w:eastAsia="Times New Roman" w:cs="Times New Roman"/>
                <w:bCs/>
                <w:sz w:val="20"/>
                <w:szCs w:val="20"/>
              </w:rPr>
              <w:t>д</w:t>
            </w:r>
            <w:r w:rsidRPr="00B4148B">
              <w:rPr>
                <w:rFonts w:eastAsia="Times New Roman" w:cs="Times New Roman"/>
                <w:bCs/>
                <w:spacing w:val="1"/>
                <w:sz w:val="20"/>
                <w:szCs w:val="20"/>
              </w:rPr>
              <w:t>а</w:t>
            </w:r>
            <w:r w:rsidRPr="00B4148B">
              <w:rPr>
                <w:rFonts w:eastAsia="Times New Roman" w:cs="Times New Roman"/>
                <w:bCs/>
                <w:sz w:val="20"/>
                <w:szCs w:val="20"/>
              </w:rPr>
              <w:t>),</w:t>
            </w:r>
            <w:r w:rsidRPr="00B4148B">
              <w:rPr>
                <w:rFonts w:eastAsia="Times New Roman" w:cs="Times New Roman"/>
                <w:bCs/>
                <w:w w:val="99"/>
                <w:sz w:val="20"/>
                <w:szCs w:val="20"/>
              </w:rPr>
              <w:t xml:space="preserve"> </w:t>
            </w:r>
            <w:r w:rsidRPr="00B4148B">
              <w:rPr>
                <w:rFonts w:eastAsia="Times New Roman" w:cs="Times New Roman"/>
                <w:bCs/>
                <w:spacing w:val="1"/>
                <w:sz w:val="20"/>
                <w:szCs w:val="20"/>
              </w:rPr>
              <w:t>мм</w:t>
            </w:r>
          </w:p>
        </w:tc>
        <w:tc>
          <w:tcPr>
            <w:tcW w:w="1682" w:type="pct"/>
            <w:gridSpan w:val="4"/>
            <w:tcBorders>
              <w:top w:val="single" w:sz="5" w:space="0" w:color="000000"/>
              <w:left w:val="single" w:sz="5" w:space="0" w:color="000000"/>
              <w:bottom w:val="single" w:sz="5" w:space="0" w:color="000000"/>
              <w:right w:val="single" w:sz="5" w:space="0" w:color="000000"/>
            </w:tcBorders>
            <w:vAlign w:val="center"/>
          </w:tcPr>
          <w:p w14:paraId="150A2205"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Длина</w:t>
            </w:r>
            <w:r w:rsidRPr="00B4148B">
              <w:rPr>
                <w:rFonts w:eastAsia="Times New Roman" w:cs="Times New Roman"/>
                <w:bCs/>
                <w:spacing w:val="-12"/>
                <w:sz w:val="20"/>
                <w:szCs w:val="20"/>
              </w:rPr>
              <w:t xml:space="preserve"> </w:t>
            </w:r>
            <w:r w:rsidRPr="00B4148B">
              <w:rPr>
                <w:rFonts w:eastAsia="Times New Roman" w:cs="Times New Roman"/>
                <w:bCs/>
                <w:spacing w:val="5"/>
                <w:sz w:val="20"/>
                <w:szCs w:val="20"/>
              </w:rPr>
              <w:t>т</w:t>
            </w:r>
            <w:r w:rsidRPr="00B4148B">
              <w:rPr>
                <w:rFonts w:eastAsia="Times New Roman" w:cs="Times New Roman"/>
                <w:bCs/>
                <w:sz w:val="20"/>
                <w:szCs w:val="20"/>
              </w:rPr>
              <w:t>р</w:t>
            </w:r>
            <w:r w:rsidRPr="00B4148B">
              <w:rPr>
                <w:rFonts w:eastAsia="Times New Roman" w:cs="Times New Roman"/>
                <w:bCs/>
                <w:spacing w:val="-2"/>
                <w:sz w:val="20"/>
                <w:szCs w:val="20"/>
              </w:rPr>
              <w:t>у</w:t>
            </w:r>
            <w:r w:rsidRPr="00B4148B">
              <w:rPr>
                <w:rFonts w:eastAsia="Times New Roman" w:cs="Times New Roman"/>
                <w:bCs/>
                <w:spacing w:val="1"/>
                <w:sz w:val="20"/>
                <w:szCs w:val="20"/>
              </w:rPr>
              <w:t>бо</w:t>
            </w:r>
            <w:r w:rsidRPr="00B4148B">
              <w:rPr>
                <w:rFonts w:eastAsia="Times New Roman" w:cs="Times New Roman"/>
                <w:bCs/>
                <w:sz w:val="20"/>
                <w:szCs w:val="20"/>
              </w:rPr>
              <w:t>пр</w:t>
            </w:r>
            <w:r w:rsidRPr="00B4148B">
              <w:rPr>
                <w:rFonts w:eastAsia="Times New Roman" w:cs="Times New Roman"/>
                <w:bCs/>
                <w:spacing w:val="1"/>
                <w:sz w:val="20"/>
                <w:szCs w:val="20"/>
              </w:rPr>
              <w:t>о</w:t>
            </w:r>
            <w:r w:rsidRPr="00B4148B">
              <w:rPr>
                <w:rFonts w:eastAsia="Times New Roman" w:cs="Times New Roman"/>
                <w:bCs/>
                <w:sz w:val="20"/>
                <w:szCs w:val="20"/>
              </w:rPr>
              <w:t>в</w:t>
            </w:r>
            <w:r w:rsidRPr="00B4148B">
              <w:rPr>
                <w:rFonts w:eastAsia="Times New Roman" w:cs="Times New Roman"/>
                <w:bCs/>
                <w:spacing w:val="1"/>
                <w:sz w:val="20"/>
                <w:szCs w:val="20"/>
              </w:rPr>
              <w:t>о</w:t>
            </w:r>
            <w:r w:rsidRPr="00B4148B">
              <w:rPr>
                <w:rFonts w:eastAsia="Times New Roman" w:cs="Times New Roman"/>
                <w:bCs/>
                <w:spacing w:val="-3"/>
                <w:sz w:val="20"/>
                <w:szCs w:val="20"/>
              </w:rPr>
              <w:t>д</w:t>
            </w:r>
            <w:r w:rsidRPr="00B4148B">
              <w:rPr>
                <w:rFonts w:eastAsia="Times New Roman" w:cs="Times New Roman"/>
                <w:bCs/>
                <w:spacing w:val="1"/>
                <w:sz w:val="20"/>
                <w:szCs w:val="20"/>
              </w:rPr>
              <w:t>о</w:t>
            </w:r>
            <w:r w:rsidRPr="00B4148B">
              <w:rPr>
                <w:rFonts w:eastAsia="Times New Roman" w:cs="Times New Roman"/>
                <w:bCs/>
                <w:sz w:val="20"/>
                <w:szCs w:val="20"/>
              </w:rPr>
              <w:t>в,</w:t>
            </w:r>
            <w:r w:rsidRPr="00B4148B">
              <w:rPr>
                <w:rFonts w:eastAsia="Times New Roman" w:cs="Times New Roman"/>
                <w:bCs/>
                <w:spacing w:val="-10"/>
                <w:sz w:val="20"/>
                <w:szCs w:val="20"/>
              </w:rPr>
              <w:t xml:space="preserve"> </w:t>
            </w:r>
            <w:r w:rsidRPr="00B4148B">
              <w:rPr>
                <w:rFonts w:eastAsia="Times New Roman" w:cs="Times New Roman"/>
                <w:bCs/>
                <w:sz w:val="20"/>
                <w:szCs w:val="20"/>
              </w:rPr>
              <w:t>м</w:t>
            </w:r>
          </w:p>
        </w:tc>
        <w:tc>
          <w:tcPr>
            <w:tcW w:w="520" w:type="pct"/>
            <w:vMerge w:val="restart"/>
            <w:tcBorders>
              <w:top w:val="single" w:sz="5" w:space="0" w:color="000000"/>
              <w:left w:val="single" w:sz="5" w:space="0" w:color="000000"/>
              <w:right w:val="single" w:sz="5" w:space="0" w:color="000000"/>
            </w:tcBorders>
            <w:vAlign w:val="center"/>
          </w:tcPr>
          <w:p w14:paraId="40C7E3C5" w14:textId="77777777" w:rsidR="00945F54" w:rsidRPr="00B4148B" w:rsidRDefault="00945F54" w:rsidP="00B91D1B">
            <w:pPr>
              <w:ind w:firstLine="0"/>
              <w:jc w:val="center"/>
              <w:rPr>
                <w:rFonts w:cs="Times New Roman"/>
                <w:sz w:val="20"/>
                <w:szCs w:val="20"/>
              </w:rPr>
            </w:pPr>
          </w:p>
          <w:p w14:paraId="4F79E11F"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Г</w:t>
            </w:r>
            <w:r w:rsidRPr="00B4148B">
              <w:rPr>
                <w:rFonts w:eastAsia="Times New Roman" w:cs="Times New Roman"/>
                <w:bCs/>
                <w:spacing w:val="1"/>
                <w:sz w:val="20"/>
                <w:szCs w:val="20"/>
              </w:rPr>
              <w:t>о</w:t>
            </w:r>
            <w:r w:rsidRPr="00B4148B">
              <w:rPr>
                <w:rFonts w:eastAsia="Times New Roman" w:cs="Times New Roman"/>
                <w:bCs/>
                <w:sz w:val="20"/>
                <w:szCs w:val="20"/>
              </w:rPr>
              <w:t>д</w:t>
            </w:r>
            <w:r w:rsidRPr="00B4148B">
              <w:rPr>
                <w:rFonts w:eastAsia="Times New Roman" w:cs="Times New Roman"/>
                <w:bCs/>
                <w:spacing w:val="-5"/>
                <w:sz w:val="20"/>
                <w:szCs w:val="20"/>
              </w:rPr>
              <w:t xml:space="preserve"> </w:t>
            </w:r>
            <w:r w:rsidRPr="00B4148B">
              <w:rPr>
                <w:rFonts w:eastAsia="Times New Roman" w:cs="Times New Roman"/>
                <w:bCs/>
                <w:sz w:val="20"/>
                <w:szCs w:val="20"/>
              </w:rPr>
              <w:t>вв</w:t>
            </w:r>
            <w:r w:rsidRPr="00B4148B">
              <w:rPr>
                <w:rFonts w:eastAsia="Times New Roman" w:cs="Times New Roman"/>
                <w:bCs/>
                <w:spacing w:val="1"/>
                <w:sz w:val="20"/>
                <w:szCs w:val="20"/>
              </w:rPr>
              <w:t>о</w:t>
            </w:r>
            <w:r w:rsidRPr="00B4148B">
              <w:rPr>
                <w:rFonts w:eastAsia="Times New Roman" w:cs="Times New Roman"/>
                <w:bCs/>
                <w:sz w:val="20"/>
                <w:szCs w:val="20"/>
              </w:rPr>
              <w:t>да</w:t>
            </w:r>
            <w:r w:rsidRPr="00B4148B">
              <w:rPr>
                <w:rFonts w:eastAsia="Times New Roman" w:cs="Times New Roman"/>
                <w:bCs/>
                <w:spacing w:val="-4"/>
                <w:sz w:val="20"/>
                <w:szCs w:val="20"/>
              </w:rPr>
              <w:t xml:space="preserve"> </w:t>
            </w:r>
            <w:r w:rsidRPr="00B4148B">
              <w:rPr>
                <w:rFonts w:eastAsia="Times New Roman" w:cs="Times New Roman"/>
                <w:bCs/>
                <w:sz w:val="20"/>
                <w:szCs w:val="20"/>
              </w:rPr>
              <w:t>в</w:t>
            </w:r>
            <w:r w:rsidRPr="00B4148B">
              <w:rPr>
                <w:rFonts w:eastAsia="Times New Roman" w:cs="Times New Roman"/>
                <w:bCs/>
                <w:w w:val="99"/>
                <w:sz w:val="20"/>
                <w:szCs w:val="20"/>
              </w:rPr>
              <w:t xml:space="preserve"> </w:t>
            </w:r>
            <w:r w:rsidRPr="00B4148B">
              <w:rPr>
                <w:rFonts w:eastAsia="Times New Roman" w:cs="Times New Roman"/>
                <w:bCs/>
                <w:sz w:val="20"/>
                <w:szCs w:val="20"/>
              </w:rPr>
              <w:t>экспл</w:t>
            </w:r>
            <w:r w:rsidRPr="00B4148B">
              <w:rPr>
                <w:rFonts w:eastAsia="Times New Roman" w:cs="Times New Roman"/>
                <w:bCs/>
                <w:spacing w:val="1"/>
                <w:sz w:val="20"/>
                <w:szCs w:val="20"/>
              </w:rPr>
              <w:t>уа</w:t>
            </w:r>
            <w:r w:rsidRPr="00B4148B">
              <w:rPr>
                <w:rFonts w:eastAsia="Times New Roman" w:cs="Times New Roman"/>
                <w:bCs/>
                <w:sz w:val="20"/>
                <w:szCs w:val="20"/>
              </w:rPr>
              <w:t>т</w:t>
            </w:r>
            <w:r w:rsidRPr="00B4148B">
              <w:rPr>
                <w:rFonts w:eastAsia="Times New Roman" w:cs="Times New Roman"/>
                <w:bCs/>
                <w:spacing w:val="1"/>
                <w:sz w:val="20"/>
                <w:szCs w:val="20"/>
              </w:rPr>
              <w:t>а</w:t>
            </w:r>
            <w:r w:rsidRPr="00B4148B">
              <w:rPr>
                <w:rFonts w:eastAsia="Times New Roman" w:cs="Times New Roman"/>
                <w:bCs/>
                <w:sz w:val="20"/>
                <w:szCs w:val="20"/>
              </w:rPr>
              <w:t>ци</w:t>
            </w:r>
            <w:r w:rsidRPr="00B4148B">
              <w:rPr>
                <w:rFonts w:eastAsia="Times New Roman" w:cs="Times New Roman"/>
                <w:bCs/>
                <w:spacing w:val="-1"/>
                <w:sz w:val="20"/>
                <w:szCs w:val="20"/>
              </w:rPr>
              <w:t>ю</w:t>
            </w:r>
            <w:r w:rsidRPr="00B4148B">
              <w:rPr>
                <w:rFonts w:eastAsia="Times New Roman" w:cs="Times New Roman"/>
                <w:bCs/>
                <w:sz w:val="20"/>
                <w:szCs w:val="20"/>
              </w:rPr>
              <w:t>,</w:t>
            </w:r>
            <w:r w:rsidRPr="00B4148B">
              <w:rPr>
                <w:rFonts w:eastAsia="Times New Roman" w:cs="Times New Roman"/>
                <w:bCs/>
                <w:w w:val="99"/>
                <w:sz w:val="20"/>
                <w:szCs w:val="20"/>
              </w:rPr>
              <w:t xml:space="preserve"> </w:t>
            </w:r>
            <w:r w:rsidRPr="00B4148B">
              <w:rPr>
                <w:rFonts w:eastAsia="Times New Roman" w:cs="Times New Roman"/>
                <w:bCs/>
                <w:sz w:val="20"/>
                <w:szCs w:val="20"/>
              </w:rPr>
              <w:t>п</w:t>
            </w:r>
            <w:r w:rsidRPr="00B4148B">
              <w:rPr>
                <w:rFonts w:eastAsia="Times New Roman" w:cs="Times New Roman"/>
                <w:bCs/>
                <w:spacing w:val="1"/>
                <w:sz w:val="20"/>
                <w:szCs w:val="20"/>
              </w:rPr>
              <w:t>о</w:t>
            </w:r>
            <w:r w:rsidRPr="00B4148B">
              <w:rPr>
                <w:rFonts w:eastAsia="Times New Roman" w:cs="Times New Roman"/>
                <w:bCs/>
                <w:sz w:val="20"/>
                <w:szCs w:val="20"/>
              </w:rPr>
              <w:t>с</w:t>
            </w:r>
            <w:r w:rsidRPr="00B4148B">
              <w:rPr>
                <w:rFonts w:eastAsia="Times New Roman" w:cs="Times New Roman"/>
                <w:bCs/>
                <w:spacing w:val="1"/>
                <w:sz w:val="20"/>
                <w:szCs w:val="20"/>
              </w:rPr>
              <w:t>л</w:t>
            </w:r>
            <w:r w:rsidRPr="00B4148B">
              <w:rPr>
                <w:rFonts w:eastAsia="Times New Roman" w:cs="Times New Roman"/>
                <w:bCs/>
                <w:sz w:val="20"/>
                <w:szCs w:val="20"/>
              </w:rPr>
              <w:t>едне</w:t>
            </w:r>
            <w:r w:rsidRPr="00B4148B">
              <w:rPr>
                <w:rFonts w:eastAsia="Times New Roman" w:cs="Times New Roman"/>
                <w:bCs/>
                <w:spacing w:val="1"/>
                <w:sz w:val="20"/>
                <w:szCs w:val="20"/>
              </w:rPr>
              <w:t>г</w:t>
            </w:r>
            <w:r w:rsidRPr="00B4148B">
              <w:rPr>
                <w:rFonts w:eastAsia="Times New Roman" w:cs="Times New Roman"/>
                <w:bCs/>
                <w:sz w:val="20"/>
                <w:szCs w:val="20"/>
              </w:rPr>
              <w:t>о</w:t>
            </w:r>
            <w:r w:rsidRPr="00B4148B">
              <w:rPr>
                <w:rFonts w:eastAsia="Times New Roman" w:cs="Times New Roman"/>
                <w:bCs/>
                <w:spacing w:val="-17"/>
                <w:sz w:val="20"/>
                <w:szCs w:val="20"/>
              </w:rPr>
              <w:t xml:space="preserve"> </w:t>
            </w:r>
            <w:r w:rsidRPr="00B4148B">
              <w:rPr>
                <w:rFonts w:eastAsia="Times New Roman" w:cs="Times New Roman"/>
                <w:bCs/>
                <w:sz w:val="20"/>
                <w:szCs w:val="20"/>
              </w:rPr>
              <w:t>ре</w:t>
            </w:r>
            <w:r w:rsidRPr="00B4148B">
              <w:rPr>
                <w:rFonts w:eastAsia="Times New Roman" w:cs="Times New Roman"/>
                <w:bCs/>
                <w:spacing w:val="1"/>
                <w:sz w:val="20"/>
                <w:szCs w:val="20"/>
              </w:rPr>
              <w:t>мо</w:t>
            </w:r>
            <w:r w:rsidRPr="00B4148B">
              <w:rPr>
                <w:rFonts w:eastAsia="Times New Roman" w:cs="Times New Roman"/>
                <w:bCs/>
                <w:sz w:val="20"/>
                <w:szCs w:val="20"/>
              </w:rPr>
              <w:t>н</w:t>
            </w:r>
            <w:r w:rsidRPr="00B4148B">
              <w:rPr>
                <w:rFonts w:eastAsia="Times New Roman" w:cs="Times New Roman"/>
                <w:bCs/>
                <w:spacing w:val="-2"/>
                <w:sz w:val="20"/>
                <w:szCs w:val="20"/>
              </w:rPr>
              <w:t>т</w:t>
            </w:r>
            <w:r w:rsidRPr="00B4148B">
              <w:rPr>
                <w:rFonts w:eastAsia="Times New Roman" w:cs="Times New Roman"/>
                <w:bCs/>
                <w:sz w:val="20"/>
                <w:szCs w:val="20"/>
              </w:rPr>
              <w:t>а</w:t>
            </w:r>
          </w:p>
        </w:tc>
        <w:tc>
          <w:tcPr>
            <w:tcW w:w="371" w:type="pct"/>
            <w:vMerge w:val="restart"/>
            <w:tcBorders>
              <w:top w:val="single" w:sz="5" w:space="0" w:color="000000"/>
              <w:left w:val="single" w:sz="5" w:space="0" w:color="000000"/>
              <w:right w:val="single" w:sz="5" w:space="0" w:color="000000"/>
            </w:tcBorders>
            <w:vAlign w:val="center"/>
          </w:tcPr>
          <w:p w14:paraId="11BE32F6"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pacing w:val="-1"/>
                <w:sz w:val="20"/>
                <w:szCs w:val="20"/>
              </w:rPr>
              <w:t>М</w:t>
            </w:r>
            <w:r w:rsidRPr="00B4148B">
              <w:rPr>
                <w:rFonts w:eastAsia="Times New Roman" w:cs="Times New Roman"/>
                <w:bCs/>
                <w:spacing w:val="1"/>
                <w:sz w:val="20"/>
                <w:szCs w:val="20"/>
              </w:rPr>
              <w:t>а</w:t>
            </w:r>
            <w:r w:rsidRPr="00B4148B">
              <w:rPr>
                <w:rFonts w:eastAsia="Times New Roman" w:cs="Times New Roman"/>
                <w:bCs/>
                <w:sz w:val="20"/>
                <w:szCs w:val="20"/>
              </w:rPr>
              <w:t>тери</w:t>
            </w:r>
            <w:r w:rsidRPr="00B4148B">
              <w:rPr>
                <w:rFonts w:eastAsia="Times New Roman" w:cs="Times New Roman"/>
                <w:bCs/>
                <w:spacing w:val="1"/>
                <w:sz w:val="20"/>
                <w:szCs w:val="20"/>
              </w:rPr>
              <w:t>а</w:t>
            </w:r>
            <w:r w:rsidRPr="00B4148B">
              <w:rPr>
                <w:rFonts w:eastAsia="Times New Roman" w:cs="Times New Roman"/>
                <w:bCs/>
                <w:sz w:val="20"/>
                <w:szCs w:val="20"/>
              </w:rPr>
              <w:t>л</w:t>
            </w:r>
            <w:r w:rsidRPr="00B4148B">
              <w:rPr>
                <w:rFonts w:eastAsia="Times New Roman" w:cs="Times New Roman"/>
                <w:bCs/>
                <w:spacing w:val="-17"/>
                <w:sz w:val="20"/>
                <w:szCs w:val="20"/>
              </w:rPr>
              <w:t xml:space="preserve"> </w:t>
            </w:r>
            <w:r w:rsidRPr="00B4148B">
              <w:rPr>
                <w:rFonts w:eastAsia="Times New Roman" w:cs="Times New Roman"/>
                <w:bCs/>
                <w:sz w:val="20"/>
                <w:szCs w:val="20"/>
              </w:rPr>
              <w:t>изоляции</w:t>
            </w:r>
          </w:p>
        </w:tc>
        <w:tc>
          <w:tcPr>
            <w:tcW w:w="528" w:type="pct"/>
            <w:vMerge w:val="restart"/>
            <w:tcBorders>
              <w:top w:val="single" w:sz="5" w:space="0" w:color="000000"/>
              <w:left w:val="single" w:sz="5" w:space="0" w:color="000000"/>
              <w:right w:val="single" w:sz="5" w:space="0" w:color="000000"/>
            </w:tcBorders>
            <w:vAlign w:val="center"/>
          </w:tcPr>
          <w:p w14:paraId="48B5D2E5"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pacing w:val="-1"/>
                <w:sz w:val="20"/>
                <w:szCs w:val="20"/>
              </w:rPr>
              <w:t>Т</w:t>
            </w:r>
            <w:r w:rsidRPr="00B4148B">
              <w:rPr>
                <w:rFonts w:eastAsia="Times New Roman" w:cs="Times New Roman"/>
                <w:bCs/>
                <w:sz w:val="20"/>
                <w:szCs w:val="20"/>
              </w:rPr>
              <w:t>епл</w:t>
            </w:r>
            <w:r w:rsidRPr="00B4148B">
              <w:rPr>
                <w:rFonts w:eastAsia="Times New Roman" w:cs="Times New Roman"/>
                <w:bCs/>
                <w:spacing w:val="1"/>
                <w:sz w:val="20"/>
                <w:szCs w:val="20"/>
              </w:rPr>
              <w:t>о</w:t>
            </w:r>
            <w:r w:rsidRPr="00B4148B">
              <w:rPr>
                <w:rFonts w:eastAsia="Times New Roman" w:cs="Times New Roman"/>
                <w:bCs/>
                <w:sz w:val="20"/>
                <w:szCs w:val="20"/>
              </w:rPr>
              <w:t>н</w:t>
            </w:r>
            <w:r w:rsidRPr="00B4148B">
              <w:rPr>
                <w:rFonts w:eastAsia="Times New Roman" w:cs="Times New Roman"/>
                <w:bCs/>
                <w:spacing w:val="1"/>
                <w:sz w:val="20"/>
                <w:szCs w:val="20"/>
              </w:rPr>
              <w:t>о</w:t>
            </w:r>
            <w:r w:rsidRPr="00B4148B">
              <w:rPr>
                <w:rFonts w:eastAsia="Times New Roman" w:cs="Times New Roman"/>
                <w:bCs/>
                <w:sz w:val="20"/>
                <w:szCs w:val="20"/>
              </w:rPr>
              <w:t>ситель</w:t>
            </w:r>
          </w:p>
        </w:tc>
        <w:tc>
          <w:tcPr>
            <w:tcW w:w="534" w:type="pct"/>
            <w:vMerge w:val="restart"/>
            <w:tcBorders>
              <w:top w:val="single" w:sz="5" w:space="0" w:color="000000"/>
              <w:left w:val="single" w:sz="5" w:space="0" w:color="000000"/>
              <w:right w:val="single" w:sz="5" w:space="0" w:color="000000"/>
            </w:tcBorders>
            <w:vAlign w:val="center"/>
          </w:tcPr>
          <w:p w14:paraId="026878A2"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pacing w:val="-1"/>
                <w:w w:val="95"/>
                <w:sz w:val="20"/>
                <w:szCs w:val="20"/>
              </w:rPr>
              <w:t>Т</w:t>
            </w:r>
            <w:r w:rsidRPr="00B4148B">
              <w:rPr>
                <w:rFonts w:eastAsia="Times New Roman" w:cs="Times New Roman"/>
                <w:bCs/>
                <w:w w:val="95"/>
                <w:sz w:val="20"/>
                <w:szCs w:val="20"/>
              </w:rPr>
              <w:t>емпературный</w:t>
            </w:r>
            <w:r w:rsidRPr="00B4148B">
              <w:rPr>
                <w:rFonts w:eastAsia="Times New Roman" w:cs="Times New Roman"/>
                <w:bCs/>
                <w:w w:val="99"/>
                <w:sz w:val="20"/>
                <w:szCs w:val="20"/>
              </w:rPr>
              <w:t xml:space="preserve"> </w:t>
            </w:r>
            <w:r w:rsidRPr="00B4148B">
              <w:rPr>
                <w:rFonts w:eastAsia="Times New Roman" w:cs="Times New Roman"/>
                <w:bCs/>
                <w:sz w:val="20"/>
                <w:szCs w:val="20"/>
              </w:rPr>
              <w:t>гра</w:t>
            </w:r>
            <w:r w:rsidRPr="00B4148B">
              <w:rPr>
                <w:rFonts w:eastAsia="Times New Roman" w:cs="Times New Roman"/>
                <w:bCs/>
                <w:spacing w:val="-1"/>
                <w:sz w:val="20"/>
                <w:szCs w:val="20"/>
              </w:rPr>
              <w:t>ф</w:t>
            </w:r>
            <w:r w:rsidRPr="00B4148B">
              <w:rPr>
                <w:rFonts w:eastAsia="Times New Roman" w:cs="Times New Roman"/>
                <w:bCs/>
                <w:sz w:val="20"/>
                <w:szCs w:val="20"/>
              </w:rPr>
              <w:t>ик,</w:t>
            </w:r>
            <w:r w:rsidRPr="00B4148B">
              <w:rPr>
                <w:rFonts w:eastAsia="Times New Roman" w:cs="Times New Roman"/>
                <w:bCs/>
                <w:spacing w:val="-8"/>
                <w:sz w:val="20"/>
                <w:szCs w:val="20"/>
              </w:rPr>
              <w:t xml:space="preserve"> </w:t>
            </w:r>
            <w:r w:rsidRPr="00B4148B">
              <w:rPr>
                <w:rFonts w:eastAsia="Times New Roman" w:cs="Times New Roman"/>
                <w:bCs/>
                <w:position w:val="9"/>
                <w:sz w:val="20"/>
                <w:szCs w:val="20"/>
              </w:rPr>
              <w:t>0</w:t>
            </w:r>
            <w:r w:rsidRPr="00B4148B">
              <w:rPr>
                <w:rFonts w:eastAsia="Times New Roman" w:cs="Times New Roman"/>
                <w:bCs/>
                <w:sz w:val="20"/>
                <w:szCs w:val="20"/>
              </w:rPr>
              <w:t>С</w:t>
            </w:r>
          </w:p>
        </w:tc>
        <w:tc>
          <w:tcPr>
            <w:tcW w:w="287" w:type="pct"/>
            <w:vMerge w:val="restart"/>
            <w:tcBorders>
              <w:top w:val="single" w:sz="5" w:space="0" w:color="000000"/>
              <w:left w:val="single" w:sz="5" w:space="0" w:color="000000"/>
              <w:right w:val="single" w:sz="5" w:space="0" w:color="000000"/>
            </w:tcBorders>
            <w:vAlign w:val="center"/>
          </w:tcPr>
          <w:p w14:paraId="7CE87F5E"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pacing w:val="-1"/>
                <w:sz w:val="20"/>
                <w:szCs w:val="20"/>
              </w:rPr>
              <w:t>В</w:t>
            </w:r>
            <w:r w:rsidRPr="00B4148B">
              <w:rPr>
                <w:rFonts w:eastAsia="Times New Roman" w:cs="Times New Roman"/>
                <w:bCs/>
                <w:sz w:val="20"/>
                <w:szCs w:val="20"/>
              </w:rPr>
              <w:t>ре</w:t>
            </w:r>
            <w:r w:rsidRPr="00B4148B">
              <w:rPr>
                <w:rFonts w:eastAsia="Times New Roman" w:cs="Times New Roman"/>
                <w:bCs/>
                <w:spacing w:val="1"/>
                <w:sz w:val="20"/>
                <w:szCs w:val="20"/>
              </w:rPr>
              <w:t>м</w:t>
            </w:r>
            <w:r w:rsidRPr="00B4148B">
              <w:rPr>
                <w:rFonts w:eastAsia="Times New Roman" w:cs="Times New Roman"/>
                <w:bCs/>
                <w:sz w:val="20"/>
                <w:szCs w:val="20"/>
              </w:rPr>
              <w:t>я</w:t>
            </w:r>
            <w:r w:rsidRPr="00B4148B">
              <w:rPr>
                <w:rFonts w:eastAsia="Times New Roman" w:cs="Times New Roman"/>
                <w:bCs/>
                <w:spacing w:val="-6"/>
                <w:sz w:val="20"/>
                <w:szCs w:val="20"/>
              </w:rPr>
              <w:t xml:space="preserve"> </w:t>
            </w:r>
            <w:r w:rsidRPr="00B4148B">
              <w:rPr>
                <w:rFonts w:eastAsia="Times New Roman" w:cs="Times New Roman"/>
                <w:bCs/>
                <w:sz w:val="20"/>
                <w:szCs w:val="20"/>
              </w:rPr>
              <w:t>ра</w:t>
            </w:r>
            <w:r w:rsidRPr="00B4148B">
              <w:rPr>
                <w:rFonts w:eastAsia="Times New Roman" w:cs="Times New Roman"/>
                <w:bCs/>
                <w:spacing w:val="1"/>
                <w:sz w:val="20"/>
                <w:szCs w:val="20"/>
              </w:rPr>
              <w:t>бо</w:t>
            </w:r>
            <w:r w:rsidRPr="00B4148B">
              <w:rPr>
                <w:rFonts w:eastAsia="Times New Roman" w:cs="Times New Roman"/>
                <w:bCs/>
                <w:sz w:val="20"/>
                <w:szCs w:val="20"/>
              </w:rPr>
              <w:t>ты</w:t>
            </w:r>
            <w:r w:rsidRPr="00B4148B">
              <w:rPr>
                <w:rFonts w:eastAsia="Times New Roman" w:cs="Times New Roman"/>
                <w:bCs/>
                <w:spacing w:val="-5"/>
                <w:sz w:val="20"/>
                <w:szCs w:val="20"/>
              </w:rPr>
              <w:t xml:space="preserve"> </w:t>
            </w:r>
            <w:r w:rsidRPr="00B4148B">
              <w:rPr>
                <w:rFonts w:eastAsia="Times New Roman" w:cs="Times New Roman"/>
                <w:bCs/>
                <w:sz w:val="20"/>
                <w:szCs w:val="20"/>
              </w:rPr>
              <w:t>в</w:t>
            </w:r>
            <w:r w:rsidRPr="00B4148B">
              <w:rPr>
                <w:rFonts w:eastAsia="Times New Roman" w:cs="Times New Roman"/>
                <w:bCs/>
                <w:spacing w:val="-6"/>
                <w:sz w:val="20"/>
                <w:szCs w:val="20"/>
              </w:rPr>
              <w:t xml:space="preserve"> </w:t>
            </w:r>
            <w:r w:rsidRPr="00B4148B">
              <w:rPr>
                <w:rFonts w:eastAsia="Times New Roman" w:cs="Times New Roman"/>
                <w:bCs/>
                <w:sz w:val="20"/>
                <w:szCs w:val="20"/>
              </w:rPr>
              <w:t>г</w:t>
            </w:r>
            <w:r w:rsidRPr="00B4148B">
              <w:rPr>
                <w:rFonts w:eastAsia="Times New Roman" w:cs="Times New Roman"/>
                <w:bCs/>
                <w:spacing w:val="1"/>
                <w:sz w:val="20"/>
                <w:szCs w:val="20"/>
              </w:rPr>
              <w:t>о</w:t>
            </w:r>
            <w:r w:rsidRPr="00B4148B">
              <w:rPr>
                <w:rFonts w:eastAsia="Times New Roman" w:cs="Times New Roman"/>
                <w:bCs/>
                <w:sz w:val="20"/>
                <w:szCs w:val="20"/>
              </w:rPr>
              <w:t>д</w:t>
            </w:r>
            <w:r w:rsidRPr="00B4148B">
              <w:rPr>
                <w:rFonts w:eastAsia="Times New Roman" w:cs="Times New Roman"/>
                <w:bCs/>
                <w:spacing w:val="1"/>
                <w:sz w:val="20"/>
                <w:szCs w:val="20"/>
              </w:rPr>
              <w:t>у</w:t>
            </w:r>
            <w:r w:rsidRPr="00B4148B">
              <w:rPr>
                <w:rFonts w:eastAsia="Times New Roman" w:cs="Times New Roman"/>
                <w:bCs/>
                <w:sz w:val="20"/>
                <w:szCs w:val="20"/>
              </w:rPr>
              <w:t>,</w:t>
            </w:r>
            <w:r w:rsidRPr="00B4148B">
              <w:rPr>
                <w:rFonts w:eastAsia="Times New Roman" w:cs="Times New Roman"/>
                <w:bCs/>
                <w:w w:val="99"/>
                <w:sz w:val="20"/>
                <w:szCs w:val="20"/>
              </w:rPr>
              <w:t xml:space="preserve"> </w:t>
            </w:r>
            <w:r w:rsidRPr="00B4148B">
              <w:rPr>
                <w:rFonts w:eastAsia="Times New Roman" w:cs="Times New Roman"/>
                <w:bCs/>
                <w:sz w:val="20"/>
                <w:szCs w:val="20"/>
              </w:rPr>
              <w:t>дней</w:t>
            </w:r>
          </w:p>
        </w:tc>
        <w:tc>
          <w:tcPr>
            <w:tcW w:w="425" w:type="pct"/>
            <w:vMerge w:val="restart"/>
            <w:tcBorders>
              <w:top w:val="single" w:sz="5" w:space="0" w:color="000000"/>
              <w:left w:val="single" w:sz="5" w:space="0" w:color="000000"/>
              <w:right w:val="single" w:sz="5" w:space="0" w:color="000000"/>
            </w:tcBorders>
            <w:vAlign w:val="center"/>
          </w:tcPr>
          <w:p w14:paraId="7E6B32E8" w14:textId="77777777" w:rsidR="00945F54" w:rsidRPr="00B4148B" w:rsidRDefault="00945F54" w:rsidP="00B91D1B">
            <w:pPr>
              <w:ind w:firstLine="0"/>
              <w:jc w:val="center"/>
              <w:rPr>
                <w:rFonts w:cs="Times New Roman"/>
                <w:sz w:val="20"/>
                <w:szCs w:val="20"/>
              </w:rPr>
            </w:pPr>
          </w:p>
          <w:p w14:paraId="718CE57D"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pacing w:val="-1"/>
                <w:sz w:val="20"/>
                <w:szCs w:val="20"/>
              </w:rPr>
              <w:t>з</w:t>
            </w: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z w:val="20"/>
                <w:szCs w:val="20"/>
              </w:rPr>
              <w:t>чение</w:t>
            </w:r>
            <w:r w:rsidRPr="00B4148B">
              <w:rPr>
                <w:rFonts w:eastAsia="Times New Roman" w:cs="Times New Roman"/>
                <w:bCs/>
                <w:spacing w:val="-19"/>
                <w:sz w:val="20"/>
                <w:szCs w:val="20"/>
              </w:rPr>
              <w:t xml:space="preserve"> </w:t>
            </w:r>
            <w:r w:rsidRPr="00B4148B">
              <w:rPr>
                <w:rFonts w:eastAsia="Times New Roman" w:cs="Times New Roman"/>
                <w:bCs/>
                <w:spacing w:val="1"/>
                <w:sz w:val="20"/>
                <w:szCs w:val="20"/>
              </w:rPr>
              <w:t>у</w:t>
            </w:r>
            <w:r w:rsidRPr="00B4148B">
              <w:rPr>
                <w:rFonts w:eastAsia="Times New Roman" w:cs="Times New Roman"/>
                <w:bCs/>
                <w:sz w:val="20"/>
                <w:szCs w:val="20"/>
              </w:rPr>
              <w:t>ч</w:t>
            </w:r>
            <w:r w:rsidRPr="00B4148B">
              <w:rPr>
                <w:rFonts w:eastAsia="Times New Roman" w:cs="Times New Roman"/>
                <w:bCs/>
                <w:spacing w:val="1"/>
                <w:sz w:val="20"/>
                <w:szCs w:val="20"/>
              </w:rPr>
              <w:t>а</w:t>
            </w:r>
            <w:r w:rsidRPr="00B4148B">
              <w:rPr>
                <w:rFonts w:eastAsia="Times New Roman" w:cs="Times New Roman"/>
                <w:bCs/>
                <w:sz w:val="20"/>
                <w:szCs w:val="20"/>
              </w:rPr>
              <w:t>ст</w:t>
            </w:r>
            <w:r w:rsidRPr="00B4148B">
              <w:rPr>
                <w:rFonts w:eastAsia="Times New Roman" w:cs="Times New Roman"/>
                <w:bCs/>
                <w:spacing w:val="-2"/>
                <w:sz w:val="20"/>
                <w:szCs w:val="20"/>
              </w:rPr>
              <w:t>к</w:t>
            </w:r>
            <w:r w:rsidRPr="00B4148B">
              <w:rPr>
                <w:rFonts w:eastAsia="Times New Roman" w:cs="Times New Roman"/>
                <w:bCs/>
                <w:spacing w:val="1"/>
                <w:sz w:val="20"/>
                <w:szCs w:val="20"/>
              </w:rPr>
              <w:t>о</w:t>
            </w:r>
            <w:r w:rsidRPr="00B4148B">
              <w:rPr>
                <w:rFonts w:eastAsia="Times New Roman" w:cs="Times New Roman"/>
                <w:bCs/>
                <w:sz w:val="20"/>
                <w:szCs w:val="20"/>
              </w:rPr>
              <w:t>в</w:t>
            </w:r>
            <w:r w:rsidRPr="00B4148B">
              <w:rPr>
                <w:rFonts w:eastAsia="Times New Roman" w:cs="Times New Roman"/>
                <w:bCs/>
                <w:w w:val="99"/>
                <w:sz w:val="20"/>
                <w:szCs w:val="20"/>
              </w:rPr>
              <w:t xml:space="preserve"> </w:t>
            </w:r>
            <w:r w:rsidRPr="00B4148B">
              <w:rPr>
                <w:rFonts w:eastAsia="Times New Roman" w:cs="Times New Roman"/>
                <w:bCs/>
                <w:sz w:val="20"/>
                <w:szCs w:val="20"/>
              </w:rPr>
              <w:t>сети</w:t>
            </w:r>
          </w:p>
        </w:tc>
      </w:tr>
      <w:tr w:rsidR="00945F54" w:rsidRPr="00B4148B" w14:paraId="7C559DB3" w14:textId="77777777" w:rsidTr="00B91D1B">
        <w:trPr>
          <w:trHeight w:hRule="exact" w:val="264"/>
        </w:trPr>
        <w:tc>
          <w:tcPr>
            <w:tcW w:w="168" w:type="pct"/>
            <w:vMerge/>
            <w:tcBorders>
              <w:left w:val="single" w:sz="5" w:space="0" w:color="000000"/>
              <w:right w:val="single" w:sz="5" w:space="0" w:color="000000"/>
            </w:tcBorders>
            <w:vAlign w:val="center"/>
          </w:tcPr>
          <w:p w14:paraId="3312954D" w14:textId="77777777" w:rsidR="00945F54" w:rsidRPr="00B4148B" w:rsidRDefault="00945F54" w:rsidP="00B91D1B">
            <w:pPr>
              <w:ind w:firstLine="0"/>
              <w:jc w:val="center"/>
              <w:rPr>
                <w:rFonts w:cs="Times New Roman"/>
                <w:sz w:val="20"/>
                <w:szCs w:val="20"/>
              </w:rPr>
            </w:pPr>
          </w:p>
        </w:tc>
        <w:tc>
          <w:tcPr>
            <w:tcW w:w="484" w:type="pct"/>
            <w:vMerge/>
            <w:tcBorders>
              <w:left w:val="single" w:sz="5" w:space="0" w:color="000000"/>
              <w:right w:val="single" w:sz="5" w:space="0" w:color="000000"/>
            </w:tcBorders>
            <w:textDirection w:val="btLr"/>
            <w:vAlign w:val="center"/>
          </w:tcPr>
          <w:p w14:paraId="6AF67573" w14:textId="77777777" w:rsidR="00945F54" w:rsidRPr="00B4148B" w:rsidRDefault="00945F54" w:rsidP="00B91D1B">
            <w:pPr>
              <w:ind w:firstLine="0"/>
              <w:jc w:val="center"/>
              <w:rPr>
                <w:rFonts w:cs="Times New Roman"/>
                <w:sz w:val="20"/>
                <w:szCs w:val="20"/>
              </w:rPr>
            </w:pPr>
          </w:p>
        </w:tc>
        <w:tc>
          <w:tcPr>
            <w:tcW w:w="356" w:type="pct"/>
            <w:vMerge w:val="restart"/>
            <w:tcBorders>
              <w:top w:val="single" w:sz="5" w:space="0" w:color="000000"/>
              <w:left w:val="single" w:sz="5" w:space="0" w:color="000000"/>
              <w:right w:val="single" w:sz="5" w:space="0" w:color="000000"/>
            </w:tcBorders>
            <w:vAlign w:val="center"/>
          </w:tcPr>
          <w:p w14:paraId="0C04ABC0"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pacing w:val="-1"/>
                <w:sz w:val="20"/>
                <w:szCs w:val="20"/>
              </w:rPr>
              <w:t>В</w:t>
            </w:r>
            <w:r w:rsidRPr="00B4148B">
              <w:rPr>
                <w:rFonts w:eastAsia="Times New Roman" w:cs="Times New Roman"/>
                <w:bCs/>
                <w:sz w:val="20"/>
                <w:szCs w:val="20"/>
              </w:rPr>
              <w:t>сего</w:t>
            </w:r>
          </w:p>
        </w:tc>
        <w:tc>
          <w:tcPr>
            <w:tcW w:w="1326" w:type="pct"/>
            <w:gridSpan w:val="3"/>
            <w:tcBorders>
              <w:top w:val="single" w:sz="5" w:space="0" w:color="000000"/>
              <w:left w:val="single" w:sz="5" w:space="0" w:color="000000"/>
              <w:bottom w:val="single" w:sz="5" w:space="0" w:color="000000"/>
              <w:right w:val="single" w:sz="5" w:space="0" w:color="000000"/>
            </w:tcBorders>
            <w:vAlign w:val="center"/>
          </w:tcPr>
          <w:p w14:paraId="2A3D98AD"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По</w:t>
            </w:r>
            <w:r w:rsidRPr="00B4148B">
              <w:rPr>
                <w:rFonts w:eastAsia="Times New Roman" w:cs="Times New Roman"/>
                <w:bCs/>
                <w:spacing w:val="-10"/>
                <w:sz w:val="20"/>
                <w:szCs w:val="20"/>
              </w:rPr>
              <w:t xml:space="preserve"> </w:t>
            </w:r>
            <w:r w:rsidRPr="00B4148B">
              <w:rPr>
                <w:rFonts w:eastAsia="Times New Roman" w:cs="Times New Roman"/>
                <w:bCs/>
                <w:spacing w:val="2"/>
                <w:sz w:val="20"/>
                <w:szCs w:val="20"/>
              </w:rPr>
              <w:t>т</w:t>
            </w:r>
            <w:r w:rsidRPr="00B4148B">
              <w:rPr>
                <w:rFonts w:eastAsia="Times New Roman" w:cs="Times New Roman"/>
                <w:bCs/>
                <w:sz w:val="20"/>
                <w:szCs w:val="20"/>
              </w:rPr>
              <w:t>ипу</w:t>
            </w:r>
            <w:r w:rsidRPr="00B4148B">
              <w:rPr>
                <w:rFonts w:eastAsia="Times New Roman" w:cs="Times New Roman"/>
                <w:bCs/>
                <w:spacing w:val="-6"/>
                <w:sz w:val="20"/>
                <w:szCs w:val="20"/>
              </w:rPr>
              <w:t xml:space="preserve"> </w:t>
            </w:r>
            <w:r w:rsidRPr="00B4148B">
              <w:rPr>
                <w:rFonts w:eastAsia="Times New Roman" w:cs="Times New Roman"/>
                <w:bCs/>
                <w:sz w:val="20"/>
                <w:szCs w:val="20"/>
              </w:rPr>
              <w:t>пр</w:t>
            </w:r>
            <w:r w:rsidRPr="00B4148B">
              <w:rPr>
                <w:rFonts w:eastAsia="Times New Roman" w:cs="Times New Roman"/>
                <w:bCs/>
                <w:spacing w:val="1"/>
                <w:sz w:val="20"/>
                <w:szCs w:val="20"/>
              </w:rPr>
              <w:t>о</w:t>
            </w:r>
            <w:r w:rsidRPr="00B4148B">
              <w:rPr>
                <w:rFonts w:eastAsia="Times New Roman" w:cs="Times New Roman"/>
                <w:bCs/>
                <w:sz w:val="20"/>
                <w:szCs w:val="20"/>
              </w:rPr>
              <w:t>к</w:t>
            </w:r>
            <w:r w:rsidRPr="00B4148B">
              <w:rPr>
                <w:rFonts w:eastAsia="Times New Roman" w:cs="Times New Roman"/>
                <w:bCs/>
                <w:spacing w:val="-1"/>
                <w:sz w:val="20"/>
                <w:szCs w:val="20"/>
              </w:rPr>
              <w:t>л</w:t>
            </w:r>
            <w:r w:rsidRPr="00B4148B">
              <w:rPr>
                <w:rFonts w:eastAsia="Times New Roman" w:cs="Times New Roman"/>
                <w:bCs/>
                <w:spacing w:val="1"/>
                <w:sz w:val="20"/>
                <w:szCs w:val="20"/>
              </w:rPr>
              <w:t>а</w:t>
            </w:r>
            <w:r w:rsidRPr="00B4148B">
              <w:rPr>
                <w:rFonts w:eastAsia="Times New Roman" w:cs="Times New Roman"/>
                <w:bCs/>
                <w:sz w:val="20"/>
                <w:szCs w:val="20"/>
              </w:rPr>
              <w:t>дки</w:t>
            </w:r>
          </w:p>
        </w:tc>
        <w:tc>
          <w:tcPr>
            <w:tcW w:w="520" w:type="pct"/>
            <w:vMerge/>
            <w:tcBorders>
              <w:left w:val="single" w:sz="5" w:space="0" w:color="000000"/>
              <w:right w:val="single" w:sz="5" w:space="0" w:color="000000"/>
            </w:tcBorders>
            <w:textDirection w:val="btLr"/>
          </w:tcPr>
          <w:p w14:paraId="1816F9F8" w14:textId="77777777" w:rsidR="00945F54" w:rsidRPr="00B4148B" w:rsidRDefault="00945F54" w:rsidP="00945F54">
            <w:pPr>
              <w:ind w:firstLine="0"/>
              <w:rPr>
                <w:rFonts w:cs="Times New Roman"/>
                <w:sz w:val="20"/>
                <w:szCs w:val="20"/>
              </w:rPr>
            </w:pPr>
          </w:p>
        </w:tc>
        <w:tc>
          <w:tcPr>
            <w:tcW w:w="371" w:type="pct"/>
            <w:vMerge/>
            <w:tcBorders>
              <w:left w:val="single" w:sz="5" w:space="0" w:color="000000"/>
              <w:right w:val="single" w:sz="5" w:space="0" w:color="000000"/>
            </w:tcBorders>
            <w:textDirection w:val="btLr"/>
          </w:tcPr>
          <w:p w14:paraId="44805FC2" w14:textId="77777777" w:rsidR="00945F54" w:rsidRPr="00B4148B" w:rsidRDefault="00945F54" w:rsidP="00945F54">
            <w:pPr>
              <w:ind w:firstLine="0"/>
              <w:rPr>
                <w:rFonts w:cs="Times New Roman"/>
                <w:sz w:val="20"/>
                <w:szCs w:val="20"/>
              </w:rPr>
            </w:pPr>
          </w:p>
        </w:tc>
        <w:tc>
          <w:tcPr>
            <w:tcW w:w="528" w:type="pct"/>
            <w:vMerge/>
            <w:tcBorders>
              <w:left w:val="single" w:sz="5" w:space="0" w:color="000000"/>
              <w:right w:val="single" w:sz="5" w:space="0" w:color="000000"/>
            </w:tcBorders>
            <w:textDirection w:val="btLr"/>
          </w:tcPr>
          <w:p w14:paraId="0BE665F4" w14:textId="77777777" w:rsidR="00945F54" w:rsidRPr="00B4148B" w:rsidRDefault="00945F54" w:rsidP="00945F54">
            <w:pPr>
              <w:ind w:firstLine="0"/>
              <w:rPr>
                <w:rFonts w:cs="Times New Roman"/>
                <w:sz w:val="20"/>
                <w:szCs w:val="20"/>
              </w:rPr>
            </w:pPr>
          </w:p>
        </w:tc>
        <w:tc>
          <w:tcPr>
            <w:tcW w:w="534" w:type="pct"/>
            <w:vMerge/>
            <w:tcBorders>
              <w:left w:val="single" w:sz="5" w:space="0" w:color="000000"/>
              <w:right w:val="single" w:sz="5" w:space="0" w:color="000000"/>
            </w:tcBorders>
            <w:textDirection w:val="btLr"/>
          </w:tcPr>
          <w:p w14:paraId="20E1F844" w14:textId="77777777" w:rsidR="00945F54" w:rsidRPr="00B4148B" w:rsidRDefault="00945F54" w:rsidP="00945F54">
            <w:pPr>
              <w:ind w:firstLine="0"/>
              <w:rPr>
                <w:rFonts w:cs="Times New Roman"/>
                <w:sz w:val="20"/>
                <w:szCs w:val="20"/>
              </w:rPr>
            </w:pPr>
          </w:p>
        </w:tc>
        <w:tc>
          <w:tcPr>
            <w:tcW w:w="287" w:type="pct"/>
            <w:vMerge/>
            <w:tcBorders>
              <w:left w:val="single" w:sz="5" w:space="0" w:color="000000"/>
              <w:right w:val="single" w:sz="5" w:space="0" w:color="000000"/>
            </w:tcBorders>
            <w:textDirection w:val="btLr"/>
          </w:tcPr>
          <w:p w14:paraId="17FE0C24" w14:textId="77777777" w:rsidR="00945F54" w:rsidRPr="00B4148B" w:rsidRDefault="00945F54" w:rsidP="00945F54">
            <w:pPr>
              <w:ind w:firstLine="0"/>
              <w:rPr>
                <w:rFonts w:cs="Times New Roman"/>
                <w:sz w:val="20"/>
                <w:szCs w:val="20"/>
              </w:rPr>
            </w:pPr>
          </w:p>
        </w:tc>
        <w:tc>
          <w:tcPr>
            <w:tcW w:w="425" w:type="pct"/>
            <w:vMerge/>
            <w:tcBorders>
              <w:left w:val="single" w:sz="5" w:space="0" w:color="000000"/>
              <w:right w:val="single" w:sz="5" w:space="0" w:color="000000"/>
            </w:tcBorders>
            <w:textDirection w:val="btLr"/>
          </w:tcPr>
          <w:p w14:paraId="082486D7" w14:textId="77777777" w:rsidR="00945F54" w:rsidRPr="00B4148B" w:rsidRDefault="00945F54" w:rsidP="00945F54">
            <w:pPr>
              <w:ind w:firstLine="0"/>
              <w:rPr>
                <w:rFonts w:cs="Times New Roman"/>
                <w:sz w:val="20"/>
                <w:szCs w:val="20"/>
              </w:rPr>
            </w:pPr>
          </w:p>
        </w:tc>
      </w:tr>
      <w:tr w:rsidR="00945F54" w:rsidRPr="00B4148B" w14:paraId="4FC0D571" w14:textId="77777777" w:rsidTr="00B91D1B">
        <w:trPr>
          <w:trHeight w:hRule="exact" w:val="994"/>
        </w:trPr>
        <w:tc>
          <w:tcPr>
            <w:tcW w:w="168" w:type="pct"/>
            <w:vMerge/>
            <w:tcBorders>
              <w:left w:val="single" w:sz="5" w:space="0" w:color="000000"/>
              <w:bottom w:val="single" w:sz="5" w:space="0" w:color="000000"/>
              <w:right w:val="single" w:sz="5" w:space="0" w:color="000000"/>
            </w:tcBorders>
            <w:vAlign w:val="center"/>
          </w:tcPr>
          <w:p w14:paraId="7B8FD3AF" w14:textId="77777777" w:rsidR="00945F54" w:rsidRPr="00B4148B" w:rsidRDefault="00945F54" w:rsidP="00B91D1B">
            <w:pPr>
              <w:ind w:firstLine="0"/>
              <w:jc w:val="center"/>
              <w:rPr>
                <w:rFonts w:cs="Times New Roman"/>
                <w:sz w:val="20"/>
                <w:szCs w:val="20"/>
              </w:rPr>
            </w:pPr>
          </w:p>
        </w:tc>
        <w:tc>
          <w:tcPr>
            <w:tcW w:w="484" w:type="pct"/>
            <w:vMerge/>
            <w:tcBorders>
              <w:left w:val="single" w:sz="5" w:space="0" w:color="000000"/>
              <w:bottom w:val="single" w:sz="5" w:space="0" w:color="000000"/>
              <w:right w:val="single" w:sz="5" w:space="0" w:color="000000"/>
            </w:tcBorders>
            <w:textDirection w:val="btLr"/>
            <w:vAlign w:val="center"/>
          </w:tcPr>
          <w:p w14:paraId="57B8E3EC" w14:textId="77777777" w:rsidR="00945F54" w:rsidRPr="00B4148B" w:rsidRDefault="00945F54" w:rsidP="00B91D1B">
            <w:pPr>
              <w:ind w:firstLine="0"/>
              <w:jc w:val="center"/>
              <w:rPr>
                <w:rFonts w:cs="Times New Roman"/>
                <w:sz w:val="20"/>
                <w:szCs w:val="20"/>
              </w:rPr>
            </w:pPr>
          </w:p>
        </w:tc>
        <w:tc>
          <w:tcPr>
            <w:tcW w:w="356" w:type="pct"/>
            <w:vMerge/>
            <w:tcBorders>
              <w:left w:val="single" w:sz="5" w:space="0" w:color="000000"/>
              <w:bottom w:val="single" w:sz="5" w:space="0" w:color="000000"/>
              <w:right w:val="single" w:sz="5" w:space="0" w:color="000000"/>
            </w:tcBorders>
            <w:vAlign w:val="center"/>
          </w:tcPr>
          <w:p w14:paraId="6B0CBE9B" w14:textId="77777777" w:rsidR="00945F54" w:rsidRPr="00B4148B" w:rsidRDefault="00945F54" w:rsidP="00B91D1B">
            <w:pPr>
              <w:ind w:firstLine="0"/>
              <w:jc w:val="center"/>
              <w:rPr>
                <w:rFonts w:cs="Times New Roman"/>
                <w:sz w:val="20"/>
                <w:szCs w:val="20"/>
              </w:rPr>
            </w:pPr>
          </w:p>
        </w:tc>
        <w:tc>
          <w:tcPr>
            <w:tcW w:w="469" w:type="pct"/>
            <w:tcBorders>
              <w:top w:val="single" w:sz="5" w:space="0" w:color="000000"/>
              <w:left w:val="single" w:sz="5" w:space="0" w:color="000000"/>
              <w:bottom w:val="single" w:sz="5" w:space="0" w:color="000000"/>
              <w:right w:val="single" w:sz="5" w:space="0" w:color="000000"/>
            </w:tcBorders>
            <w:vAlign w:val="center"/>
          </w:tcPr>
          <w:p w14:paraId="62F93366"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z w:val="20"/>
                <w:szCs w:val="20"/>
              </w:rPr>
              <w:t>д</w:t>
            </w:r>
            <w:r w:rsidRPr="00B4148B">
              <w:rPr>
                <w:rFonts w:eastAsia="Times New Roman" w:cs="Times New Roman"/>
                <w:bCs/>
                <w:spacing w:val="-1"/>
                <w:sz w:val="20"/>
                <w:szCs w:val="20"/>
              </w:rPr>
              <w:t>з</w:t>
            </w:r>
            <w:r w:rsidRPr="00B4148B">
              <w:rPr>
                <w:rFonts w:eastAsia="Times New Roman" w:cs="Times New Roman"/>
                <w:bCs/>
                <w:sz w:val="20"/>
                <w:szCs w:val="20"/>
              </w:rPr>
              <w:t>е</w:t>
            </w:r>
            <w:r w:rsidRPr="00B4148B">
              <w:rPr>
                <w:rFonts w:eastAsia="Times New Roman" w:cs="Times New Roman"/>
                <w:bCs/>
                <w:spacing w:val="1"/>
                <w:sz w:val="20"/>
                <w:szCs w:val="20"/>
              </w:rPr>
              <w:t>м</w:t>
            </w: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z w:val="20"/>
                <w:szCs w:val="20"/>
              </w:rPr>
              <w:t>я</w:t>
            </w:r>
          </w:p>
        </w:tc>
        <w:tc>
          <w:tcPr>
            <w:tcW w:w="384" w:type="pct"/>
            <w:tcBorders>
              <w:top w:val="single" w:sz="5" w:space="0" w:color="000000"/>
              <w:left w:val="single" w:sz="5" w:space="0" w:color="000000"/>
              <w:bottom w:val="single" w:sz="5" w:space="0" w:color="000000"/>
              <w:right w:val="single" w:sz="5" w:space="0" w:color="000000"/>
            </w:tcBorders>
            <w:vAlign w:val="center"/>
          </w:tcPr>
          <w:p w14:paraId="0D35A9E6"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Кан</w:t>
            </w:r>
            <w:r w:rsidRPr="00B4148B">
              <w:rPr>
                <w:rFonts w:eastAsia="Times New Roman" w:cs="Times New Roman"/>
                <w:bCs/>
                <w:spacing w:val="1"/>
                <w:sz w:val="20"/>
                <w:szCs w:val="20"/>
              </w:rPr>
              <w:t>а</w:t>
            </w:r>
            <w:r w:rsidRPr="00B4148B">
              <w:rPr>
                <w:rFonts w:eastAsia="Times New Roman" w:cs="Times New Roman"/>
                <w:bCs/>
                <w:sz w:val="20"/>
                <w:szCs w:val="20"/>
              </w:rPr>
              <w:t>льн</w:t>
            </w:r>
            <w:r w:rsidRPr="00B4148B">
              <w:rPr>
                <w:rFonts w:eastAsia="Times New Roman" w:cs="Times New Roman"/>
                <w:bCs/>
                <w:spacing w:val="1"/>
                <w:sz w:val="20"/>
                <w:szCs w:val="20"/>
              </w:rPr>
              <w:t>а</w:t>
            </w:r>
            <w:r w:rsidRPr="00B4148B">
              <w:rPr>
                <w:rFonts w:eastAsia="Times New Roman" w:cs="Times New Roman"/>
                <w:bCs/>
                <w:sz w:val="20"/>
                <w:szCs w:val="20"/>
              </w:rPr>
              <w:t>я</w:t>
            </w:r>
          </w:p>
        </w:tc>
        <w:tc>
          <w:tcPr>
            <w:tcW w:w="473" w:type="pct"/>
            <w:tcBorders>
              <w:top w:val="single" w:sz="5" w:space="0" w:color="000000"/>
              <w:left w:val="single" w:sz="5" w:space="0" w:color="000000"/>
              <w:bottom w:val="single" w:sz="5" w:space="0" w:color="000000"/>
              <w:right w:val="single" w:sz="5" w:space="0" w:color="000000"/>
            </w:tcBorders>
            <w:vAlign w:val="center"/>
          </w:tcPr>
          <w:p w14:paraId="5EC387DD"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bCs/>
                <w:sz w:val="20"/>
                <w:szCs w:val="20"/>
              </w:rPr>
              <w:t>Беск</w:t>
            </w:r>
            <w:r w:rsidRPr="00B4148B">
              <w:rPr>
                <w:rFonts w:eastAsia="Times New Roman" w:cs="Times New Roman"/>
                <w:bCs/>
                <w:spacing w:val="1"/>
                <w:sz w:val="20"/>
                <w:szCs w:val="20"/>
              </w:rPr>
              <w:t>а</w:t>
            </w:r>
            <w:r w:rsidRPr="00B4148B">
              <w:rPr>
                <w:rFonts w:eastAsia="Times New Roman" w:cs="Times New Roman"/>
                <w:bCs/>
                <w:sz w:val="20"/>
                <w:szCs w:val="20"/>
              </w:rPr>
              <w:t>н</w:t>
            </w:r>
            <w:r w:rsidRPr="00B4148B">
              <w:rPr>
                <w:rFonts w:eastAsia="Times New Roman" w:cs="Times New Roman"/>
                <w:bCs/>
                <w:spacing w:val="1"/>
                <w:sz w:val="20"/>
                <w:szCs w:val="20"/>
              </w:rPr>
              <w:t>а</w:t>
            </w:r>
            <w:r w:rsidRPr="00B4148B">
              <w:rPr>
                <w:rFonts w:eastAsia="Times New Roman" w:cs="Times New Roman"/>
                <w:bCs/>
                <w:sz w:val="20"/>
                <w:szCs w:val="20"/>
              </w:rPr>
              <w:t>льн</w:t>
            </w:r>
            <w:r w:rsidRPr="00B4148B">
              <w:rPr>
                <w:rFonts w:eastAsia="Times New Roman" w:cs="Times New Roman"/>
                <w:bCs/>
                <w:spacing w:val="1"/>
                <w:sz w:val="20"/>
                <w:szCs w:val="20"/>
              </w:rPr>
              <w:t>а</w:t>
            </w:r>
            <w:r w:rsidRPr="00B4148B">
              <w:rPr>
                <w:rFonts w:eastAsia="Times New Roman" w:cs="Times New Roman"/>
                <w:bCs/>
                <w:sz w:val="20"/>
                <w:szCs w:val="20"/>
              </w:rPr>
              <w:t>я</w:t>
            </w:r>
          </w:p>
        </w:tc>
        <w:tc>
          <w:tcPr>
            <w:tcW w:w="520" w:type="pct"/>
            <w:vMerge/>
            <w:tcBorders>
              <w:left w:val="single" w:sz="5" w:space="0" w:color="000000"/>
              <w:bottom w:val="single" w:sz="5" w:space="0" w:color="000000"/>
              <w:right w:val="single" w:sz="5" w:space="0" w:color="000000"/>
            </w:tcBorders>
            <w:textDirection w:val="btLr"/>
          </w:tcPr>
          <w:p w14:paraId="0E4002AE" w14:textId="77777777" w:rsidR="00945F54" w:rsidRPr="00B4148B" w:rsidRDefault="00945F54" w:rsidP="00945F54">
            <w:pPr>
              <w:ind w:firstLine="0"/>
              <w:rPr>
                <w:rFonts w:cs="Times New Roman"/>
                <w:sz w:val="20"/>
                <w:szCs w:val="20"/>
              </w:rPr>
            </w:pPr>
          </w:p>
        </w:tc>
        <w:tc>
          <w:tcPr>
            <w:tcW w:w="371" w:type="pct"/>
            <w:vMerge/>
            <w:tcBorders>
              <w:left w:val="single" w:sz="5" w:space="0" w:color="000000"/>
              <w:bottom w:val="single" w:sz="5" w:space="0" w:color="000000"/>
              <w:right w:val="single" w:sz="5" w:space="0" w:color="000000"/>
            </w:tcBorders>
            <w:textDirection w:val="btLr"/>
          </w:tcPr>
          <w:p w14:paraId="48B37513" w14:textId="77777777" w:rsidR="00945F54" w:rsidRPr="00B4148B" w:rsidRDefault="00945F54" w:rsidP="00945F54">
            <w:pPr>
              <w:ind w:firstLine="0"/>
              <w:rPr>
                <w:rFonts w:cs="Times New Roman"/>
                <w:sz w:val="20"/>
                <w:szCs w:val="20"/>
              </w:rPr>
            </w:pPr>
          </w:p>
        </w:tc>
        <w:tc>
          <w:tcPr>
            <w:tcW w:w="528" w:type="pct"/>
            <w:vMerge/>
            <w:tcBorders>
              <w:left w:val="single" w:sz="5" w:space="0" w:color="000000"/>
              <w:bottom w:val="single" w:sz="5" w:space="0" w:color="000000"/>
              <w:right w:val="single" w:sz="5" w:space="0" w:color="000000"/>
            </w:tcBorders>
            <w:textDirection w:val="btLr"/>
          </w:tcPr>
          <w:p w14:paraId="279F25A8" w14:textId="77777777" w:rsidR="00945F54" w:rsidRPr="00B4148B" w:rsidRDefault="00945F54" w:rsidP="00945F54">
            <w:pPr>
              <w:ind w:firstLine="0"/>
              <w:rPr>
                <w:rFonts w:cs="Times New Roman"/>
                <w:sz w:val="20"/>
                <w:szCs w:val="20"/>
              </w:rPr>
            </w:pPr>
          </w:p>
        </w:tc>
        <w:tc>
          <w:tcPr>
            <w:tcW w:w="534" w:type="pct"/>
            <w:vMerge/>
            <w:tcBorders>
              <w:left w:val="single" w:sz="5" w:space="0" w:color="000000"/>
              <w:bottom w:val="single" w:sz="5" w:space="0" w:color="000000"/>
              <w:right w:val="single" w:sz="5" w:space="0" w:color="000000"/>
            </w:tcBorders>
            <w:textDirection w:val="btLr"/>
          </w:tcPr>
          <w:p w14:paraId="1F746A03" w14:textId="77777777" w:rsidR="00945F54" w:rsidRPr="00B4148B" w:rsidRDefault="00945F54" w:rsidP="00945F54">
            <w:pPr>
              <w:ind w:firstLine="0"/>
              <w:rPr>
                <w:rFonts w:cs="Times New Roman"/>
                <w:sz w:val="20"/>
                <w:szCs w:val="20"/>
              </w:rPr>
            </w:pPr>
          </w:p>
        </w:tc>
        <w:tc>
          <w:tcPr>
            <w:tcW w:w="287" w:type="pct"/>
            <w:vMerge/>
            <w:tcBorders>
              <w:left w:val="single" w:sz="5" w:space="0" w:color="000000"/>
              <w:bottom w:val="single" w:sz="5" w:space="0" w:color="000000"/>
              <w:right w:val="single" w:sz="5" w:space="0" w:color="000000"/>
            </w:tcBorders>
            <w:textDirection w:val="btLr"/>
          </w:tcPr>
          <w:p w14:paraId="5013AF9C" w14:textId="77777777" w:rsidR="00945F54" w:rsidRPr="00B4148B" w:rsidRDefault="00945F54" w:rsidP="00945F54">
            <w:pPr>
              <w:ind w:firstLine="0"/>
              <w:rPr>
                <w:rFonts w:cs="Times New Roman"/>
                <w:sz w:val="20"/>
                <w:szCs w:val="20"/>
              </w:rPr>
            </w:pPr>
          </w:p>
        </w:tc>
        <w:tc>
          <w:tcPr>
            <w:tcW w:w="425" w:type="pct"/>
            <w:vMerge/>
            <w:tcBorders>
              <w:left w:val="single" w:sz="5" w:space="0" w:color="000000"/>
              <w:bottom w:val="single" w:sz="5" w:space="0" w:color="000000"/>
              <w:right w:val="single" w:sz="5" w:space="0" w:color="000000"/>
            </w:tcBorders>
            <w:textDirection w:val="btLr"/>
          </w:tcPr>
          <w:p w14:paraId="1E44C832" w14:textId="77777777" w:rsidR="00945F54" w:rsidRPr="00B4148B" w:rsidRDefault="00945F54" w:rsidP="00945F54">
            <w:pPr>
              <w:ind w:firstLine="0"/>
              <w:rPr>
                <w:rFonts w:cs="Times New Roman"/>
                <w:sz w:val="20"/>
                <w:szCs w:val="20"/>
              </w:rPr>
            </w:pPr>
          </w:p>
        </w:tc>
      </w:tr>
      <w:tr w:rsidR="00945F54" w:rsidRPr="00B4148B" w14:paraId="3142CCAB" w14:textId="77777777" w:rsidTr="00B91D1B">
        <w:trPr>
          <w:trHeight w:hRule="exact" w:val="470"/>
        </w:trPr>
        <w:tc>
          <w:tcPr>
            <w:tcW w:w="168" w:type="pct"/>
            <w:tcBorders>
              <w:top w:val="single" w:sz="5" w:space="0" w:color="000000"/>
              <w:left w:val="single" w:sz="5" w:space="0" w:color="000000"/>
              <w:bottom w:val="single" w:sz="5" w:space="0" w:color="000000"/>
              <w:right w:val="single" w:sz="5" w:space="0" w:color="000000"/>
            </w:tcBorders>
            <w:vAlign w:val="center"/>
          </w:tcPr>
          <w:p w14:paraId="33C9417E" w14:textId="77777777" w:rsidR="00945F54" w:rsidRPr="00B4148B" w:rsidRDefault="00945F54" w:rsidP="00B91D1B">
            <w:pPr>
              <w:ind w:firstLine="0"/>
              <w:jc w:val="center"/>
              <w:rPr>
                <w:rFonts w:eastAsia="Times New Roman" w:cs="Times New Roman"/>
                <w:sz w:val="20"/>
                <w:szCs w:val="20"/>
              </w:rPr>
            </w:pPr>
            <w:r w:rsidRPr="00B4148B">
              <w:rPr>
                <w:rFonts w:eastAsia="Times New Roman" w:cs="Times New Roman"/>
                <w:sz w:val="20"/>
                <w:szCs w:val="20"/>
              </w:rPr>
              <w:t>1</w:t>
            </w:r>
          </w:p>
        </w:tc>
        <w:tc>
          <w:tcPr>
            <w:tcW w:w="484" w:type="pct"/>
            <w:tcBorders>
              <w:top w:val="single" w:sz="5" w:space="0" w:color="000000"/>
              <w:left w:val="single" w:sz="5" w:space="0" w:color="000000"/>
              <w:bottom w:val="single" w:sz="5" w:space="0" w:color="000000"/>
              <w:right w:val="single" w:sz="5" w:space="0" w:color="000000"/>
            </w:tcBorders>
            <w:vAlign w:val="center"/>
          </w:tcPr>
          <w:p w14:paraId="4AE258C3"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159</w:t>
            </w:r>
            <w:r w:rsidRPr="00B4148B">
              <w:rPr>
                <w:rFonts w:eastAsia="Times New Roman" w:cs="Times New Roman"/>
                <w:spacing w:val="-2"/>
                <w:sz w:val="20"/>
                <w:szCs w:val="20"/>
              </w:rPr>
              <w:t>(</w:t>
            </w:r>
            <w:r w:rsidRPr="00B4148B">
              <w:rPr>
                <w:rFonts w:eastAsia="Times New Roman" w:cs="Times New Roman"/>
                <w:spacing w:val="1"/>
                <w:sz w:val="20"/>
                <w:szCs w:val="20"/>
              </w:rPr>
              <w:t>150</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68741072"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251</w:t>
            </w:r>
          </w:p>
        </w:tc>
        <w:tc>
          <w:tcPr>
            <w:tcW w:w="469" w:type="pct"/>
            <w:tcBorders>
              <w:top w:val="single" w:sz="5" w:space="0" w:color="000000"/>
              <w:left w:val="single" w:sz="5" w:space="0" w:color="000000"/>
              <w:bottom w:val="single" w:sz="5" w:space="0" w:color="000000"/>
              <w:right w:val="single" w:sz="5" w:space="0" w:color="000000"/>
            </w:tcBorders>
            <w:vAlign w:val="center"/>
          </w:tcPr>
          <w:p w14:paraId="47A7DCED"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251</w:t>
            </w:r>
          </w:p>
        </w:tc>
        <w:tc>
          <w:tcPr>
            <w:tcW w:w="384" w:type="pct"/>
            <w:tcBorders>
              <w:top w:val="single" w:sz="5" w:space="0" w:color="000000"/>
              <w:left w:val="single" w:sz="5" w:space="0" w:color="000000"/>
              <w:bottom w:val="single" w:sz="5" w:space="0" w:color="000000"/>
              <w:right w:val="single" w:sz="5" w:space="0" w:color="000000"/>
            </w:tcBorders>
            <w:vAlign w:val="center"/>
          </w:tcPr>
          <w:p w14:paraId="0DD33F13"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473" w:type="pct"/>
            <w:tcBorders>
              <w:top w:val="single" w:sz="5" w:space="0" w:color="000000"/>
              <w:left w:val="single" w:sz="5" w:space="0" w:color="000000"/>
              <w:bottom w:val="single" w:sz="5" w:space="0" w:color="000000"/>
              <w:right w:val="single" w:sz="5" w:space="0" w:color="000000"/>
            </w:tcBorders>
            <w:vAlign w:val="center"/>
          </w:tcPr>
          <w:p w14:paraId="7C27809C"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127DD02B"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7FA7BFE2" w14:textId="77777777" w:rsidR="00945F54" w:rsidRPr="00B4148B" w:rsidRDefault="00945F54"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61793F21" w14:textId="77777777" w:rsidR="00945F54" w:rsidRPr="00B4148B" w:rsidRDefault="00945F54"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0377C2E9"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247D2A08"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70C23006"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64B93C15" w14:textId="77777777" w:rsidR="00945F54" w:rsidRPr="00B4148B" w:rsidRDefault="00945F54"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3440D4C6" w14:textId="77777777" w:rsidTr="00B91D1B">
        <w:trPr>
          <w:trHeight w:hRule="exact" w:val="470"/>
        </w:trPr>
        <w:tc>
          <w:tcPr>
            <w:tcW w:w="168" w:type="pct"/>
            <w:tcBorders>
              <w:top w:val="single" w:sz="5" w:space="0" w:color="000000"/>
              <w:left w:val="single" w:sz="5" w:space="0" w:color="000000"/>
              <w:bottom w:val="single" w:sz="5" w:space="0" w:color="000000"/>
              <w:right w:val="single" w:sz="5" w:space="0" w:color="000000"/>
            </w:tcBorders>
            <w:vAlign w:val="center"/>
          </w:tcPr>
          <w:p w14:paraId="6AB28A32"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2</w:t>
            </w:r>
          </w:p>
        </w:tc>
        <w:tc>
          <w:tcPr>
            <w:tcW w:w="484" w:type="pct"/>
            <w:tcBorders>
              <w:top w:val="single" w:sz="5" w:space="0" w:color="000000"/>
              <w:left w:val="single" w:sz="5" w:space="0" w:color="000000"/>
              <w:bottom w:val="single" w:sz="5" w:space="0" w:color="000000"/>
              <w:right w:val="single" w:sz="5" w:space="0" w:color="000000"/>
            </w:tcBorders>
            <w:vAlign w:val="center"/>
          </w:tcPr>
          <w:p w14:paraId="5E6C8457"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133</w:t>
            </w:r>
            <w:r w:rsidRPr="00B4148B">
              <w:rPr>
                <w:rFonts w:eastAsia="Times New Roman" w:cs="Times New Roman"/>
                <w:spacing w:val="-2"/>
                <w:sz w:val="20"/>
                <w:szCs w:val="20"/>
              </w:rPr>
              <w:t>(</w:t>
            </w:r>
            <w:r w:rsidRPr="00B4148B">
              <w:rPr>
                <w:rFonts w:eastAsia="Times New Roman" w:cs="Times New Roman"/>
                <w:spacing w:val="1"/>
                <w:sz w:val="20"/>
                <w:szCs w:val="20"/>
              </w:rPr>
              <w:t>125</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041DF831"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421</w:t>
            </w:r>
          </w:p>
        </w:tc>
        <w:tc>
          <w:tcPr>
            <w:tcW w:w="469" w:type="pct"/>
            <w:tcBorders>
              <w:top w:val="single" w:sz="5" w:space="0" w:color="000000"/>
              <w:left w:val="single" w:sz="5" w:space="0" w:color="000000"/>
              <w:bottom w:val="single" w:sz="5" w:space="0" w:color="000000"/>
              <w:right w:val="single" w:sz="5" w:space="0" w:color="000000"/>
            </w:tcBorders>
            <w:vAlign w:val="center"/>
          </w:tcPr>
          <w:p w14:paraId="0CC72993"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421</w:t>
            </w:r>
          </w:p>
        </w:tc>
        <w:tc>
          <w:tcPr>
            <w:tcW w:w="384" w:type="pct"/>
            <w:tcBorders>
              <w:top w:val="single" w:sz="5" w:space="0" w:color="000000"/>
              <w:left w:val="single" w:sz="5" w:space="0" w:color="000000"/>
              <w:bottom w:val="single" w:sz="5" w:space="0" w:color="000000"/>
              <w:right w:val="single" w:sz="5" w:space="0" w:color="000000"/>
            </w:tcBorders>
            <w:vAlign w:val="center"/>
          </w:tcPr>
          <w:p w14:paraId="4F92A19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473" w:type="pct"/>
            <w:tcBorders>
              <w:top w:val="single" w:sz="5" w:space="0" w:color="000000"/>
              <w:left w:val="single" w:sz="5" w:space="0" w:color="000000"/>
              <w:bottom w:val="single" w:sz="5" w:space="0" w:color="000000"/>
              <w:right w:val="single" w:sz="5" w:space="0" w:color="000000"/>
            </w:tcBorders>
            <w:vAlign w:val="center"/>
          </w:tcPr>
          <w:p w14:paraId="474E696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262FB505"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0F4057A9"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326FB5E1"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02A1372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7DCDB8C4"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5836431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34B8E54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566787F1" w14:textId="77777777" w:rsidTr="00B91D1B">
        <w:trPr>
          <w:trHeight w:hRule="exact" w:val="470"/>
        </w:trPr>
        <w:tc>
          <w:tcPr>
            <w:tcW w:w="168" w:type="pct"/>
            <w:tcBorders>
              <w:top w:val="single" w:sz="5" w:space="0" w:color="000000"/>
              <w:left w:val="single" w:sz="5" w:space="0" w:color="000000"/>
              <w:bottom w:val="single" w:sz="5" w:space="0" w:color="000000"/>
              <w:right w:val="single" w:sz="5" w:space="0" w:color="000000"/>
            </w:tcBorders>
            <w:vAlign w:val="center"/>
          </w:tcPr>
          <w:p w14:paraId="362F6CB3"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3</w:t>
            </w:r>
          </w:p>
        </w:tc>
        <w:tc>
          <w:tcPr>
            <w:tcW w:w="484" w:type="pct"/>
            <w:tcBorders>
              <w:top w:val="single" w:sz="5" w:space="0" w:color="000000"/>
              <w:left w:val="single" w:sz="5" w:space="0" w:color="000000"/>
              <w:bottom w:val="single" w:sz="5" w:space="0" w:color="000000"/>
              <w:right w:val="single" w:sz="5" w:space="0" w:color="000000"/>
            </w:tcBorders>
            <w:vAlign w:val="center"/>
          </w:tcPr>
          <w:p w14:paraId="5469CE6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108</w:t>
            </w:r>
            <w:r w:rsidRPr="00B4148B">
              <w:rPr>
                <w:rFonts w:eastAsia="Times New Roman" w:cs="Times New Roman"/>
                <w:spacing w:val="-2"/>
                <w:sz w:val="20"/>
                <w:szCs w:val="20"/>
              </w:rPr>
              <w:t>(</w:t>
            </w:r>
            <w:r w:rsidRPr="00B4148B">
              <w:rPr>
                <w:rFonts w:eastAsia="Times New Roman" w:cs="Times New Roman"/>
                <w:spacing w:val="1"/>
                <w:sz w:val="20"/>
                <w:szCs w:val="20"/>
              </w:rPr>
              <w:t>100</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7A20ABF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77</w:t>
            </w:r>
          </w:p>
        </w:tc>
        <w:tc>
          <w:tcPr>
            <w:tcW w:w="469" w:type="pct"/>
            <w:tcBorders>
              <w:top w:val="single" w:sz="5" w:space="0" w:color="000000"/>
              <w:left w:val="single" w:sz="5" w:space="0" w:color="000000"/>
              <w:bottom w:val="single" w:sz="5" w:space="0" w:color="000000"/>
              <w:right w:val="single" w:sz="5" w:space="0" w:color="000000"/>
            </w:tcBorders>
            <w:vAlign w:val="center"/>
          </w:tcPr>
          <w:p w14:paraId="527245C6"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384" w:type="pct"/>
            <w:tcBorders>
              <w:top w:val="single" w:sz="5" w:space="0" w:color="000000"/>
              <w:left w:val="single" w:sz="5" w:space="0" w:color="000000"/>
              <w:bottom w:val="single" w:sz="5" w:space="0" w:color="000000"/>
              <w:right w:val="single" w:sz="5" w:space="0" w:color="000000"/>
            </w:tcBorders>
            <w:vAlign w:val="center"/>
          </w:tcPr>
          <w:p w14:paraId="04EBA05D"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77</w:t>
            </w:r>
          </w:p>
        </w:tc>
        <w:tc>
          <w:tcPr>
            <w:tcW w:w="473" w:type="pct"/>
            <w:tcBorders>
              <w:top w:val="single" w:sz="5" w:space="0" w:color="000000"/>
              <w:left w:val="single" w:sz="5" w:space="0" w:color="000000"/>
              <w:bottom w:val="single" w:sz="5" w:space="0" w:color="000000"/>
              <w:right w:val="single" w:sz="5" w:space="0" w:color="000000"/>
            </w:tcBorders>
            <w:vAlign w:val="center"/>
          </w:tcPr>
          <w:p w14:paraId="5E73C4A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1A4D508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23182F67"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71DF57C2"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2036A969"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6C0DE567"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6C268C76"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1DE78860"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14AB566B" w14:textId="77777777" w:rsidTr="00B91D1B">
        <w:trPr>
          <w:trHeight w:hRule="exact" w:val="470"/>
        </w:trPr>
        <w:tc>
          <w:tcPr>
            <w:tcW w:w="168" w:type="pct"/>
            <w:tcBorders>
              <w:top w:val="single" w:sz="5" w:space="0" w:color="000000"/>
              <w:left w:val="single" w:sz="5" w:space="0" w:color="000000"/>
              <w:bottom w:val="single" w:sz="5" w:space="0" w:color="000000"/>
              <w:right w:val="single" w:sz="5" w:space="0" w:color="000000"/>
            </w:tcBorders>
            <w:vAlign w:val="center"/>
          </w:tcPr>
          <w:p w14:paraId="5CD703D0"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4</w:t>
            </w:r>
          </w:p>
        </w:tc>
        <w:tc>
          <w:tcPr>
            <w:tcW w:w="484" w:type="pct"/>
            <w:tcBorders>
              <w:top w:val="single" w:sz="5" w:space="0" w:color="000000"/>
              <w:left w:val="single" w:sz="5" w:space="0" w:color="000000"/>
              <w:bottom w:val="single" w:sz="5" w:space="0" w:color="000000"/>
              <w:right w:val="single" w:sz="5" w:space="0" w:color="000000"/>
            </w:tcBorders>
            <w:vAlign w:val="center"/>
          </w:tcPr>
          <w:p w14:paraId="3FBA258B"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57</w:t>
            </w:r>
            <w:r w:rsidRPr="00B4148B">
              <w:rPr>
                <w:rFonts w:eastAsia="Times New Roman" w:cs="Times New Roman"/>
                <w:sz w:val="20"/>
                <w:szCs w:val="20"/>
              </w:rPr>
              <w:t>(</w:t>
            </w:r>
            <w:r w:rsidRPr="00B4148B">
              <w:rPr>
                <w:rFonts w:eastAsia="Times New Roman" w:cs="Times New Roman"/>
                <w:spacing w:val="-2"/>
                <w:sz w:val="20"/>
                <w:szCs w:val="20"/>
              </w:rPr>
              <w:t>5</w:t>
            </w:r>
            <w:r w:rsidRPr="00B4148B">
              <w:rPr>
                <w:rFonts w:eastAsia="Times New Roman" w:cs="Times New Roman"/>
                <w:spacing w:val="1"/>
                <w:sz w:val="20"/>
                <w:szCs w:val="20"/>
              </w:rPr>
              <w:t>0</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633F1D4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187</w:t>
            </w:r>
          </w:p>
        </w:tc>
        <w:tc>
          <w:tcPr>
            <w:tcW w:w="469" w:type="pct"/>
            <w:tcBorders>
              <w:top w:val="single" w:sz="5" w:space="0" w:color="000000"/>
              <w:left w:val="single" w:sz="5" w:space="0" w:color="000000"/>
              <w:bottom w:val="single" w:sz="5" w:space="0" w:color="000000"/>
              <w:right w:val="single" w:sz="5" w:space="0" w:color="000000"/>
            </w:tcBorders>
            <w:vAlign w:val="center"/>
          </w:tcPr>
          <w:p w14:paraId="07545B69"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187</w:t>
            </w:r>
          </w:p>
        </w:tc>
        <w:tc>
          <w:tcPr>
            <w:tcW w:w="384" w:type="pct"/>
            <w:tcBorders>
              <w:top w:val="single" w:sz="5" w:space="0" w:color="000000"/>
              <w:left w:val="single" w:sz="5" w:space="0" w:color="000000"/>
              <w:bottom w:val="single" w:sz="5" w:space="0" w:color="000000"/>
              <w:right w:val="single" w:sz="5" w:space="0" w:color="000000"/>
            </w:tcBorders>
            <w:vAlign w:val="center"/>
          </w:tcPr>
          <w:p w14:paraId="4A437A59"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473" w:type="pct"/>
            <w:tcBorders>
              <w:top w:val="single" w:sz="5" w:space="0" w:color="000000"/>
              <w:left w:val="single" w:sz="5" w:space="0" w:color="000000"/>
              <w:bottom w:val="single" w:sz="5" w:space="0" w:color="000000"/>
              <w:right w:val="single" w:sz="5" w:space="0" w:color="000000"/>
            </w:tcBorders>
            <w:vAlign w:val="center"/>
          </w:tcPr>
          <w:p w14:paraId="19B992C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7F41C6F1"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1998</w:t>
            </w:r>
            <w:r w:rsidRPr="00B4148B">
              <w:rPr>
                <w:rFonts w:eastAsia="Times New Roman" w:cs="Times New Roman"/>
                <w:spacing w:val="-2"/>
                <w:sz w:val="20"/>
                <w:szCs w:val="20"/>
              </w:rPr>
              <w:t>-</w:t>
            </w:r>
            <w:r w:rsidRPr="00B4148B">
              <w:rPr>
                <w:rFonts w:eastAsia="Times New Roman" w:cs="Times New Roman"/>
                <w:spacing w:val="1"/>
                <w:sz w:val="20"/>
                <w:szCs w:val="20"/>
              </w:rPr>
              <w:t>2</w:t>
            </w:r>
            <w:r w:rsidRPr="00B4148B">
              <w:rPr>
                <w:rFonts w:eastAsia="Times New Roman" w:cs="Times New Roman"/>
                <w:spacing w:val="-2"/>
                <w:sz w:val="20"/>
                <w:szCs w:val="20"/>
              </w:rPr>
              <w:t>0</w:t>
            </w:r>
            <w:r w:rsidRPr="00B4148B">
              <w:rPr>
                <w:rFonts w:eastAsia="Times New Roman" w:cs="Times New Roman"/>
                <w:spacing w:val="1"/>
                <w:sz w:val="20"/>
                <w:szCs w:val="20"/>
              </w:rPr>
              <w:t>0</w:t>
            </w:r>
            <w:r w:rsidRPr="00B4148B">
              <w:rPr>
                <w:rFonts w:eastAsia="Times New Roman" w:cs="Times New Roman"/>
                <w:sz w:val="20"/>
                <w:szCs w:val="20"/>
              </w:rPr>
              <w:t>3</w:t>
            </w:r>
          </w:p>
        </w:tc>
        <w:tc>
          <w:tcPr>
            <w:tcW w:w="371" w:type="pct"/>
            <w:tcBorders>
              <w:top w:val="single" w:sz="5" w:space="0" w:color="000000"/>
              <w:left w:val="single" w:sz="5" w:space="0" w:color="000000"/>
              <w:bottom w:val="single" w:sz="5" w:space="0" w:color="000000"/>
              <w:right w:val="single" w:sz="5" w:space="0" w:color="000000"/>
            </w:tcBorders>
            <w:vAlign w:val="center"/>
          </w:tcPr>
          <w:p w14:paraId="197A1127"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7AF0B38C"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7F24EC67"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468E3702"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58E130D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521BEEF7"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113F2756" w14:textId="77777777" w:rsidTr="00B91D1B">
        <w:trPr>
          <w:trHeight w:hRule="exact" w:val="468"/>
        </w:trPr>
        <w:tc>
          <w:tcPr>
            <w:tcW w:w="168" w:type="pct"/>
            <w:tcBorders>
              <w:top w:val="single" w:sz="5" w:space="0" w:color="000000"/>
              <w:left w:val="single" w:sz="5" w:space="0" w:color="000000"/>
              <w:bottom w:val="single" w:sz="5" w:space="0" w:color="000000"/>
              <w:right w:val="single" w:sz="5" w:space="0" w:color="000000"/>
            </w:tcBorders>
            <w:vAlign w:val="center"/>
          </w:tcPr>
          <w:p w14:paraId="0C1F14CD"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5</w:t>
            </w:r>
          </w:p>
        </w:tc>
        <w:tc>
          <w:tcPr>
            <w:tcW w:w="484" w:type="pct"/>
            <w:tcBorders>
              <w:top w:val="single" w:sz="5" w:space="0" w:color="000000"/>
              <w:left w:val="single" w:sz="5" w:space="0" w:color="000000"/>
              <w:bottom w:val="single" w:sz="5" w:space="0" w:color="000000"/>
              <w:right w:val="single" w:sz="5" w:space="0" w:color="000000"/>
            </w:tcBorders>
            <w:vAlign w:val="center"/>
          </w:tcPr>
          <w:p w14:paraId="1F6DAC5B"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43</w:t>
            </w:r>
            <w:r w:rsidRPr="00B4148B">
              <w:rPr>
                <w:rFonts w:eastAsia="Times New Roman" w:cs="Times New Roman"/>
                <w:sz w:val="20"/>
                <w:szCs w:val="20"/>
              </w:rPr>
              <w:t>(</w:t>
            </w:r>
            <w:r w:rsidRPr="00B4148B">
              <w:rPr>
                <w:rFonts w:eastAsia="Times New Roman" w:cs="Times New Roman"/>
                <w:spacing w:val="-2"/>
                <w:sz w:val="20"/>
                <w:szCs w:val="20"/>
              </w:rPr>
              <w:t>4</w:t>
            </w:r>
            <w:r w:rsidRPr="00B4148B">
              <w:rPr>
                <w:rFonts w:eastAsia="Times New Roman" w:cs="Times New Roman"/>
                <w:spacing w:val="1"/>
                <w:sz w:val="20"/>
                <w:szCs w:val="20"/>
              </w:rPr>
              <w:t>0</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4D79D52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43</w:t>
            </w:r>
          </w:p>
        </w:tc>
        <w:tc>
          <w:tcPr>
            <w:tcW w:w="469" w:type="pct"/>
            <w:tcBorders>
              <w:top w:val="single" w:sz="5" w:space="0" w:color="000000"/>
              <w:left w:val="single" w:sz="5" w:space="0" w:color="000000"/>
              <w:bottom w:val="single" w:sz="5" w:space="0" w:color="000000"/>
              <w:right w:val="single" w:sz="5" w:space="0" w:color="000000"/>
            </w:tcBorders>
            <w:vAlign w:val="center"/>
          </w:tcPr>
          <w:p w14:paraId="55F33EE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384" w:type="pct"/>
            <w:tcBorders>
              <w:top w:val="single" w:sz="5" w:space="0" w:color="000000"/>
              <w:left w:val="single" w:sz="5" w:space="0" w:color="000000"/>
              <w:bottom w:val="single" w:sz="5" w:space="0" w:color="000000"/>
              <w:right w:val="single" w:sz="5" w:space="0" w:color="000000"/>
            </w:tcBorders>
            <w:vAlign w:val="center"/>
          </w:tcPr>
          <w:p w14:paraId="6FC1799C"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43</w:t>
            </w:r>
          </w:p>
        </w:tc>
        <w:tc>
          <w:tcPr>
            <w:tcW w:w="473" w:type="pct"/>
            <w:tcBorders>
              <w:top w:val="single" w:sz="5" w:space="0" w:color="000000"/>
              <w:left w:val="single" w:sz="5" w:space="0" w:color="000000"/>
              <w:bottom w:val="single" w:sz="5" w:space="0" w:color="000000"/>
              <w:right w:val="single" w:sz="5" w:space="0" w:color="000000"/>
            </w:tcBorders>
            <w:vAlign w:val="center"/>
          </w:tcPr>
          <w:p w14:paraId="6C63575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3A1BC189"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55DC7F82"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071476CC"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371E180C"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188D5715"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0152887D"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564ADE4E"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7918B3C1" w14:textId="77777777" w:rsidTr="00B91D1B">
        <w:trPr>
          <w:trHeight w:hRule="exact" w:val="471"/>
        </w:trPr>
        <w:tc>
          <w:tcPr>
            <w:tcW w:w="168" w:type="pct"/>
            <w:tcBorders>
              <w:top w:val="single" w:sz="5" w:space="0" w:color="000000"/>
              <w:left w:val="single" w:sz="5" w:space="0" w:color="000000"/>
              <w:bottom w:val="single" w:sz="5" w:space="0" w:color="000000"/>
              <w:right w:val="single" w:sz="5" w:space="0" w:color="000000"/>
            </w:tcBorders>
            <w:vAlign w:val="center"/>
          </w:tcPr>
          <w:p w14:paraId="3ED4DABF"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6</w:t>
            </w:r>
          </w:p>
        </w:tc>
        <w:tc>
          <w:tcPr>
            <w:tcW w:w="484" w:type="pct"/>
            <w:tcBorders>
              <w:top w:val="single" w:sz="5" w:space="0" w:color="000000"/>
              <w:left w:val="single" w:sz="5" w:space="0" w:color="000000"/>
              <w:bottom w:val="single" w:sz="5" w:space="0" w:color="000000"/>
              <w:right w:val="single" w:sz="5" w:space="0" w:color="000000"/>
            </w:tcBorders>
            <w:vAlign w:val="center"/>
          </w:tcPr>
          <w:p w14:paraId="06D89653"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32</w:t>
            </w:r>
            <w:r w:rsidRPr="00B4148B">
              <w:rPr>
                <w:rFonts w:eastAsia="Times New Roman" w:cs="Times New Roman"/>
                <w:sz w:val="20"/>
                <w:szCs w:val="20"/>
              </w:rPr>
              <w:t>(</w:t>
            </w:r>
            <w:r w:rsidRPr="00B4148B">
              <w:rPr>
                <w:rFonts w:eastAsia="Times New Roman" w:cs="Times New Roman"/>
                <w:spacing w:val="-2"/>
                <w:sz w:val="20"/>
                <w:szCs w:val="20"/>
              </w:rPr>
              <w:t>2</w:t>
            </w:r>
            <w:r w:rsidRPr="00B4148B">
              <w:rPr>
                <w:rFonts w:eastAsia="Times New Roman" w:cs="Times New Roman"/>
                <w:spacing w:val="1"/>
                <w:sz w:val="20"/>
                <w:szCs w:val="20"/>
              </w:rPr>
              <w:t>5</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3E0BA5D3"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36</w:t>
            </w:r>
          </w:p>
        </w:tc>
        <w:tc>
          <w:tcPr>
            <w:tcW w:w="469" w:type="pct"/>
            <w:tcBorders>
              <w:top w:val="single" w:sz="5" w:space="0" w:color="000000"/>
              <w:left w:val="single" w:sz="5" w:space="0" w:color="000000"/>
              <w:bottom w:val="single" w:sz="5" w:space="0" w:color="000000"/>
              <w:right w:val="single" w:sz="5" w:space="0" w:color="000000"/>
            </w:tcBorders>
            <w:vAlign w:val="center"/>
          </w:tcPr>
          <w:p w14:paraId="5FE567EB"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36</w:t>
            </w:r>
          </w:p>
        </w:tc>
        <w:tc>
          <w:tcPr>
            <w:tcW w:w="384" w:type="pct"/>
            <w:tcBorders>
              <w:top w:val="single" w:sz="5" w:space="0" w:color="000000"/>
              <w:left w:val="single" w:sz="5" w:space="0" w:color="000000"/>
              <w:bottom w:val="single" w:sz="5" w:space="0" w:color="000000"/>
              <w:right w:val="single" w:sz="5" w:space="0" w:color="000000"/>
            </w:tcBorders>
            <w:vAlign w:val="center"/>
          </w:tcPr>
          <w:p w14:paraId="7ED07B2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473" w:type="pct"/>
            <w:tcBorders>
              <w:top w:val="single" w:sz="5" w:space="0" w:color="000000"/>
              <w:left w:val="single" w:sz="5" w:space="0" w:color="000000"/>
              <w:bottom w:val="single" w:sz="5" w:space="0" w:color="000000"/>
              <w:right w:val="single" w:sz="5" w:space="0" w:color="000000"/>
            </w:tcBorders>
            <w:vAlign w:val="center"/>
          </w:tcPr>
          <w:p w14:paraId="1F11B71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05AA26CF"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6B9F75D0"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5F77A99E"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0CB2F263"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4809673A"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2BC9FCCE"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7EF4316A"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CF33FA" w:rsidRPr="00B4148B" w14:paraId="6F0B03A0" w14:textId="77777777" w:rsidTr="00B91D1B">
        <w:trPr>
          <w:trHeight w:hRule="exact" w:val="470"/>
        </w:trPr>
        <w:tc>
          <w:tcPr>
            <w:tcW w:w="168" w:type="pct"/>
            <w:tcBorders>
              <w:top w:val="single" w:sz="5" w:space="0" w:color="000000"/>
              <w:left w:val="single" w:sz="5" w:space="0" w:color="000000"/>
              <w:bottom w:val="single" w:sz="5" w:space="0" w:color="000000"/>
              <w:right w:val="single" w:sz="5" w:space="0" w:color="000000"/>
            </w:tcBorders>
            <w:vAlign w:val="center"/>
          </w:tcPr>
          <w:p w14:paraId="43B4E3E1" w14:textId="77777777" w:rsidR="00CF33FA" w:rsidRPr="00B4148B" w:rsidRDefault="00CF33FA" w:rsidP="00B91D1B">
            <w:pPr>
              <w:ind w:firstLine="0"/>
              <w:jc w:val="center"/>
              <w:rPr>
                <w:rFonts w:eastAsia="Times New Roman" w:cs="Times New Roman"/>
                <w:sz w:val="20"/>
                <w:szCs w:val="20"/>
              </w:rPr>
            </w:pPr>
            <w:r w:rsidRPr="00B4148B">
              <w:rPr>
                <w:rFonts w:eastAsia="Times New Roman" w:cs="Times New Roman"/>
                <w:sz w:val="20"/>
                <w:szCs w:val="20"/>
              </w:rPr>
              <w:t>7</w:t>
            </w:r>
          </w:p>
        </w:tc>
        <w:tc>
          <w:tcPr>
            <w:tcW w:w="484" w:type="pct"/>
            <w:tcBorders>
              <w:top w:val="single" w:sz="5" w:space="0" w:color="000000"/>
              <w:left w:val="single" w:sz="5" w:space="0" w:color="000000"/>
              <w:bottom w:val="single" w:sz="5" w:space="0" w:color="000000"/>
              <w:right w:val="single" w:sz="5" w:space="0" w:color="000000"/>
            </w:tcBorders>
            <w:vAlign w:val="center"/>
          </w:tcPr>
          <w:p w14:paraId="0D9716D1"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20</w:t>
            </w:r>
            <w:r w:rsidRPr="00B4148B">
              <w:rPr>
                <w:rFonts w:eastAsia="Times New Roman" w:cs="Times New Roman"/>
                <w:sz w:val="20"/>
                <w:szCs w:val="20"/>
              </w:rPr>
              <w:t>(</w:t>
            </w:r>
            <w:r w:rsidRPr="00B4148B">
              <w:rPr>
                <w:rFonts w:eastAsia="Times New Roman" w:cs="Times New Roman"/>
                <w:spacing w:val="-2"/>
                <w:sz w:val="20"/>
                <w:szCs w:val="20"/>
              </w:rPr>
              <w:t>1</w:t>
            </w:r>
            <w:r w:rsidRPr="00B4148B">
              <w:rPr>
                <w:rFonts w:eastAsia="Times New Roman" w:cs="Times New Roman"/>
                <w:spacing w:val="1"/>
                <w:sz w:val="20"/>
                <w:szCs w:val="20"/>
              </w:rPr>
              <w:t>8</w:t>
            </w:r>
            <w:r w:rsidRPr="00B4148B">
              <w:rPr>
                <w:rFonts w:eastAsia="Times New Roman" w:cs="Times New Roman"/>
                <w:sz w:val="20"/>
                <w:szCs w:val="20"/>
              </w:rPr>
              <w:t>)</w:t>
            </w:r>
          </w:p>
        </w:tc>
        <w:tc>
          <w:tcPr>
            <w:tcW w:w="356" w:type="pct"/>
            <w:tcBorders>
              <w:top w:val="single" w:sz="5" w:space="0" w:color="000000"/>
              <w:left w:val="single" w:sz="5" w:space="0" w:color="000000"/>
              <w:bottom w:val="single" w:sz="5" w:space="0" w:color="000000"/>
              <w:right w:val="single" w:sz="5" w:space="0" w:color="000000"/>
            </w:tcBorders>
            <w:vAlign w:val="center"/>
          </w:tcPr>
          <w:p w14:paraId="78530EDD"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12</w:t>
            </w:r>
          </w:p>
        </w:tc>
        <w:tc>
          <w:tcPr>
            <w:tcW w:w="469" w:type="pct"/>
            <w:tcBorders>
              <w:top w:val="single" w:sz="5" w:space="0" w:color="000000"/>
              <w:left w:val="single" w:sz="5" w:space="0" w:color="000000"/>
              <w:bottom w:val="single" w:sz="5" w:space="0" w:color="000000"/>
              <w:right w:val="single" w:sz="5" w:space="0" w:color="000000"/>
            </w:tcBorders>
            <w:vAlign w:val="center"/>
          </w:tcPr>
          <w:p w14:paraId="256E244E"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12</w:t>
            </w:r>
          </w:p>
        </w:tc>
        <w:tc>
          <w:tcPr>
            <w:tcW w:w="384" w:type="pct"/>
            <w:tcBorders>
              <w:top w:val="single" w:sz="5" w:space="0" w:color="000000"/>
              <w:left w:val="single" w:sz="5" w:space="0" w:color="000000"/>
              <w:bottom w:val="single" w:sz="5" w:space="0" w:color="000000"/>
              <w:right w:val="single" w:sz="5" w:space="0" w:color="000000"/>
            </w:tcBorders>
            <w:vAlign w:val="center"/>
          </w:tcPr>
          <w:p w14:paraId="0D738D18"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473" w:type="pct"/>
            <w:tcBorders>
              <w:top w:val="single" w:sz="5" w:space="0" w:color="000000"/>
              <w:left w:val="single" w:sz="5" w:space="0" w:color="000000"/>
              <w:bottom w:val="single" w:sz="5" w:space="0" w:color="000000"/>
              <w:right w:val="single" w:sz="5" w:space="0" w:color="000000"/>
            </w:tcBorders>
            <w:vAlign w:val="center"/>
          </w:tcPr>
          <w:p w14:paraId="24F89382"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6F3FA822"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1990</w:t>
            </w:r>
            <w:r w:rsidRPr="00B4148B">
              <w:rPr>
                <w:rFonts w:eastAsia="Times New Roman" w:cs="Times New Roman"/>
                <w:spacing w:val="-2"/>
                <w:sz w:val="20"/>
                <w:szCs w:val="20"/>
              </w:rPr>
              <w:t>-</w:t>
            </w:r>
            <w:r w:rsidRPr="00B4148B">
              <w:rPr>
                <w:rFonts w:eastAsia="Times New Roman" w:cs="Times New Roman"/>
                <w:spacing w:val="1"/>
                <w:sz w:val="20"/>
                <w:szCs w:val="20"/>
              </w:rPr>
              <w:t>1</w:t>
            </w:r>
            <w:r w:rsidRPr="00B4148B">
              <w:rPr>
                <w:rFonts w:eastAsia="Times New Roman" w:cs="Times New Roman"/>
                <w:spacing w:val="-2"/>
                <w:sz w:val="20"/>
                <w:szCs w:val="20"/>
              </w:rPr>
              <w:t>9</w:t>
            </w:r>
            <w:r w:rsidRPr="00B4148B">
              <w:rPr>
                <w:rFonts w:eastAsia="Times New Roman" w:cs="Times New Roman"/>
                <w:spacing w:val="1"/>
                <w:sz w:val="20"/>
                <w:szCs w:val="20"/>
              </w:rPr>
              <w:t>9</w:t>
            </w:r>
            <w:r w:rsidRPr="00B4148B">
              <w:rPr>
                <w:rFonts w:eastAsia="Times New Roman" w:cs="Times New Roman"/>
                <w:sz w:val="20"/>
                <w:szCs w:val="20"/>
              </w:rPr>
              <w:t>7</w:t>
            </w:r>
          </w:p>
        </w:tc>
        <w:tc>
          <w:tcPr>
            <w:tcW w:w="371" w:type="pct"/>
            <w:tcBorders>
              <w:top w:val="single" w:sz="5" w:space="0" w:color="000000"/>
              <w:left w:val="single" w:sz="5" w:space="0" w:color="000000"/>
              <w:bottom w:val="single" w:sz="5" w:space="0" w:color="000000"/>
              <w:right w:val="single" w:sz="5" w:space="0" w:color="000000"/>
            </w:tcBorders>
            <w:vAlign w:val="center"/>
          </w:tcPr>
          <w:p w14:paraId="78220C3F"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Ми</w:t>
            </w:r>
            <w:r w:rsidRPr="00B4148B">
              <w:rPr>
                <w:rFonts w:eastAsia="Times New Roman" w:cs="Times New Roman"/>
                <w:spacing w:val="-2"/>
                <w:sz w:val="20"/>
                <w:szCs w:val="20"/>
              </w:rPr>
              <w:t>н</w:t>
            </w:r>
            <w:r w:rsidRPr="00B4148B">
              <w:rPr>
                <w:rFonts w:eastAsia="Times New Roman" w:cs="Times New Roman"/>
                <w:sz w:val="20"/>
                <w:szCs w:val="20"/>
              </w:rPr>
              <w:t>.</w:t>
            </w:r>
          </w:p>
          <w:p w14:paraId="4D3CBC4E" w14:textId="77777777" w:rsidR="00CF33FA" w:rsidRPr="00B4148B" w:rsidRDefault="00CF33FA" w:rsidP="00B91D1B">
            <w:pPr>
              <w:spacing w:line="240" w:lineRule="auto"/>
              <w:ind w:firstLine="0"/>
              <w:jc w:val="center"/>
              <w:rPr>
                <w:rFonts w:eastAsia="Times New Roman" w:cs="Times New Roman"/>
                <w:sz w:val="20"/>
                <w:szCs w:val="20"/>
              </w:rPr>
            </w:pPr>
            <w:r w:rsidRPr="00B4148B">
              <w:rPr>
                <w:rFonts w:eastAsia="Times New Roman" w:cs="Times New Roman"/>
                <w:sz w:val="20"/>
                <w:szCs w:val="20"/>
              </w:rPr>
              <w:t>ва</w:t>
            </w:r>
            <w:r w:rsidRPr="00B4148B">
              <w:rPr>
                <w:rFonts w:eastAsia="Times New Roman" w:cs="Times New Roman"/>
                <w:spacing w:val="-1"/>
                <w:sz w:val="20"/>
                <w:szCs w:val="20"/>
              </w:rPr>
              <w:t>т</w:t>
            </w:r>
            <w:r w:rsidRPr="00B4148B">
              <w:rPr>
                <w:rFonts w:eastAsia="Times New Roman" w:cs="Times New Roman"/>
                <w:sz w:val="20"/>
                <w:szCs w:val="20"/>
              </w:rPr>
              <w:t>а</w:t>
            </w:r>
          </w:p>
        </w:tc>
        <w:tc>
          <w:tcPr>
            <w:tcW w:w="528" w:type="pct"/>
            <w:tcBorders>
              <w:top w:val="single" w:sz="5" w:space="0" w:color="000000"/>
              <w:left w:val="single" w:sz="5" w:space="0" w:color="000000"/>
              <w:bottom w:val="single" w:sz="5" w:space="0" w:color="000000"/>
              <w:right w:val="single" w:sz="5" w:space="0" w:color="000000"/>
            </w:tcBorders>
            <w:vAlign w:val="center"/>
          </w:tcPr>
          <w:p w14:paraId="2E10DA13"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вода</w:t>
            </w:r>
          </w:p>
        </w:tc>
        <w:tc>
          <w:tcPr>
            <w:tcW w:w="534" w:type="pct"/>
            <w:tcBorders>
              <w:top w:val="single" w:sz="5" w:space="0" w:color="000000"/>
              <w:left w:val="single" w:sz="5" w:space="0" w:color="000000"/>
              <w:bottom w:val="single" w:sz="5" w:space="0" w:color="000000"/>
              <w:right w:val="single" w:sz="5" w:space="0" w:color="000000"/>
            </w:tcBorders>
            <w:vAlign w:val="center"/>
          </w:tcPr>
          <w:p w14:paraId="578AC74B" w14:textId="77777777" w:rsidR="00CF33FA" w:rsidRPr="00B4148B" w:rsidRDefault="00CF33FA" w:rsidP="001335C7">
            <w:pPr>
              <w:ind w:firstLine="0"/>
              <w:jc w:val="center"/>
              <w:rPr>
                <w:rFonts w:cs="Times New Roman"/>
              </w:rPr>
            </w:pPr>
            <w:r w:rsidRPr="00B4148B">
              <w:rPr>
                <w:rFonts w:eastAsia="Times New Roman" w:cs="Times New Roman"/>
                <w:spacing w:val="1"/>
                <w:sz w:val="20"/>
                <w:szCs w:val="20"/>
              </w:rPr>
              <w:t>78</w:t>
            </w:r>
            <w:r w:rsidRPr="00B4148B">
              <w:rPr>
                <w:rFonts w:eastAsia="Times New Roman" w:cs="Times New Roman"/>
                <w:spacing w:val="-2"/>
                <w:sz w:val="20"/>
                <w:szCs w:val="20"/>
              </w:rPr>
              <w:t>-</w:t>
            </w:r>
            <w:r w:rsidRPr="00B4148B">
              <w:rPr>
                <w:rFonts w:eastAsia="Times New Roman" w:cs="Times New Roman"/>
                <w:spacing w:val="1"/>
                <w:sz w:val="20"/>
                <w:szCs w:val="20"/>
              </w:rPr>
              <w:t>58</w:t>
            </w:r>
          </w:p>
        </w:tc>
        <w:tc>
          <w:tcPr>
            <w:tcW w:w="287" w:type="pct"/>
            <w:tcBorders>
              <w:top w:val="single" w:sz="5" w:space="0" w:color="000000"/>
              <w:left w:val="single" w:sz="5" w:space="0" w:color="000000"/>
              <w:bottom w:val="single" w:sz="5" w:space="0" w:color="000000"/>
              <w:right w:val="single" w:sz="5" w:space="0" w:color="000000"/>
            </w:tcBorders>
            <w:vAlign w:val="center"/>
          </w:tcPr>
          <w:p w14:paraId="020C7186"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pacing w:val="1"/>
                <w:sz w:val="20"/>
                <w:szCs w:val="20"/>
              </w:rPr>
              <w:t>221</w:t>
            </w:r>
          </w:p>
        </w:tc>
        <w:tc>
          <w:tcPr>
            <w:tcW w:w="425" w:type="pct"/>
            <w:tcBorders>
              <w:top w:val="single" w:sz="5" w:space="0" w:color="000000"/>
              <w:left w:val="single" w:sz="5" w:space="0" w:color="000000"/>
              <w:bottom w:val="single" w:sz="5" w:space="0" w:color="000000"/>
              <w:right w:val="single" w:sz="5" w:space="0" w:color="000000"/>
            </w:tcBorders>
            <w:vAlign w:val="center"/>
          </w:tcPr>
          <w:p w14:paraId="326BDD06" w14:textId="77777777" w:rsidR="00CF33FA" w:rsidRPr="00B4148B" w:rsidRDefault="00CF33FA" w:rsidP="001335C7">
            <w:pPr>
              <w:ind w:firstLine="0"/>
              <w:jc w:val="center"/>
              <w:rPr>
                <w:rFonts w:eastAsia="Times New Roman" w:cs="Times New Roman"/>
                <w:sz w:val="20"/>
                <w:szCs w:val="20"/>
              </w:rPr>
            </w:pPr>
            <w:r w:rsidRPr="00B4148B">
              <w:rPr>
                <w:rFonts w:eastAsia="Times New Roman" w:cs="Times New Roman"/>
                <w:sz w:val="20"/>
                <w:szCs w:val="20"/>
              </w:rPr>
              <w:t>Ото</w:t>
            </w:r>
            <w:r w:rsidRPr="00B4148B">
              <w:rPr>
                <w:rFonts w:eastAsia="Times New Roman" w:cs="Times New Roman"/>
                <w:spacing w:val="-1"/>
                <w:sz w:val="20"/>
                <w:szCs w:val="20"/>
              </w:rPr>
              <w:t>пл</w:t>
            </w:r>
            <w:r w:rsidRPr="00B4148B">
              <w:rPr>
                <w:rFonts w:eastAsia="Times New Roman" w:cs="Times New Roman"/>
                <w:spacing w:val="2"/>
                <w:sz w:val="20"/>
                <w:szCs w:val="20"/>
              </w:rPr>
              <w:t>е</w:t>
            </w:r>
            <w:r w:rsidRPr="00B4148B">
              <w:rPr>
                <w:rFonts w:eastAsia="Times New Roman" w:cs="Times New Roman"/>
                <w:spacing w:val="1"/>
                <w:sz w:val="20"/>
                <w:szCs w:val="20"/>
              </w:rPr>
              <w:t>н</w:t>
            </w:r>
            <w:r w:rsidRPr="00B4148B">
              <w:rPr>
                <w:rFonts w:eastAsia="Times New Roman" w:cs="Times New Roman"/>
                <w:spacing w:val="-1"/>
                <w:sz w:val="20"/>
                <w:szCs w:val="20"/>
              </w:rPr>
              <w:t>и</w:t>
            </w:r>
            <w:r w:rsidRPr="00B4148B">
              <w:rPr>
                <w:rFonts w:eastAsia="Times New Roman" w:cs="Times New Roman"/>
                <w:sz w:val="20"/>
                <w:szCs w:val="20"/>
              </w:rPr>
              <w:t>е</w:t>
            </w:r>
          </w:p>
        </w:tc>
      </w:tr>
      <w:tr w:rsidR="00945F54" w:rsidRPr="00B4148B" w14:paraId="0FB98FCE" w14:textId="77777777" w:rsidTr="00CF33FA">
        <w:trPr>
          <w:trHeight w:hRule="exact" w:val="266"/>
        </w:trPr>
        <w:tc>
          <w:tcPr>
            <w:tcW w:w="168" w:type="pct"/>
            <w:tcBorders>
              <w:top w:val="single" w:sz="5" w:space="0" w:color="000000"/>
              <w:left w:val="single" w:sz="5" w:space="0" w:color="000000"/>
              <w:bottom w:val="single" w:sz="5" w:space="0" w:color="000000"/>
              <w:right w:val="single" w:sz="5" w:space="0" w:color="000000"/>
            </w:tcBorders>
          </w:tcPr>
          <w:p w14:paraId="1496F6CE" w14:textId="77777777" w:rsidR="00945F54" w:rsidRPr="00B4148B" w:rsidRDefault="00945F54" w:rsidP="00CF33FA">
            <w:pPr>
              <w:ind w:firstLine="0"/>
              <w:rPr>
                <w:rFonts w:cs="Times New Roman"/>
                <w:sz w:val="20"/>
                <w:szCs w:val="20"/>
              </w:rPr>
            </w:pPr>
          </w:p>
        </w:tc>
        <w:tc>
          <w:tcPr>
            <w:tcW w:w="484" w:type="pct"/>
            <w:tcBorders>
              <w:top w:val="single" w:sz="5" w:space="0" w:color="000000"/>
              <w:left w:val="single" w:sz="5" w:space="0" w:color="000000"/>
              <w:bottom w:val="single" w:sz="5" w:space="0" w:color="000000"/>
              <w:right w:val="single" w:sz="5" w:space="0" w:color="000000"/>
            </w:tcBorders>
            <w:vAlign w:val="center"/>
          </w:tcPr>
          <w:p w14:paraId="7E87030A"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И</w:t>
            </w:r>
            <w:r w:rsidRPr="00B4148B">
              <w:rPr>
                <w:rFonts w:eastAsia="Times New Roman" w:cs="Times New Roman"/>
                <w:bCs/>
                <w:spacing w:val="-1"/>
                <w:sz w:val="20"/>
                <w:szCs w:val="20"/>
              </w:rPr>
              <w:t>Т</w:t>
            </w:r>
            <w:r w:rsidRPr="00B4148B">
              <w:rPr>
                <w:rFonts w:eastAsia="Times New Roman" w:cs="Times New Roman"/>
                <w:bCs/>
                <w:sz w:val="20"/>
                <w:szCs w:val="20"/>
              </w:rPr>
              <w:t>ОГО</w:t>
            </w:r>
          </w:p>
        </w:tc>
        <w:tc>
          <w:tcPr>
            <w:tcW w:w="356" w:type="pct"/>
            <w:tcBorders>
              <w:top w:val="single" w:sz="5" w:space="0" w:color="000000"/>
              <w:left w:val="single" w:sz="5" w:space="0" w:color="000000"/>
              <w:bottom w:val="single" w:sz="5" w:space="0" w:color="000000"/>
              <w:right w:val="single" w:sz="5" w:space="0" w:color="000000"/>
            </w:tcBorders>
            <w:vAlign w:val="center"/>
          </w:tcPr>
          <w:p w14:paraId="1C8C9E68" w14:textId="77777777" w:rsidR="00945F54" w:rsidRPr="00B4148B" w:rsidRDefault="00A43F2E" w:rsidP="00CF33FA">
            <w:pPr>
              <w:ind w:firstLine="0"/>
              <w:jc w:val="center"/>
              <w:rPr>
                <w:rFonts w:eastAsia="Times New Roman" w:cs="Times New Roman"/>
                <w:sz w:val="20"/>
                <w:szCs w:val="20"/>
              </w:rPr>
            </w:pPr>
            <w:r w:rsidRPr="00B4148B">
              <w:rPr>
                <w:rFonts w:eastAsia="Times New Roman" w:cs="Times New Roman"/>
                <w:bCs/>
                <w:spacing w:val="1"/>
                <w:sz w:val="20"/>
                <w:szCs w:val="20"/>
              </w:rPr>
              <w:t>888,0</w:t>
            </w:r>
          </w:p>
        </w:tc>
        <w:tc>
          <w:tcPr>
            <w:tcW w:w="469" w:type="pct"/>
            <w:tcBorders>
              <w:top w:val="single" w:sz="5" w:space="0" w:color="000000"/>
              <w:left w:val="single" w:sz="5" w:space="0" w:color="000000"/>
              <w:bottom w:val="single" w:sz="5" w:space="0" w:color="000000"/>
              <w:right w:val="single" w:sz="5" w:space="0" w:color="000000"/>
            </w:tcBorders>
            <w:vAlign w:val="center"/>
          </w:tcPr>
          <w:p w14:paraId="59A5B45A"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pacing w:val="1"/>
                <w:sz w:val="20"/>
                <w:szCs w:val="20"/>
              </w:rPr>
              <w:t>907</w:t>
            </w:r>
          </w:p>
        </w:tc>
        <w:tc>
          <w:tcPr>
            <w:tcW w:w="384" w:type="pct"/>
            <w:tcBorders>
              <w:top w:val="single" w:sz="5" w:space="0" w:color="000000"/>
              <w:left w:val="single" w:sz="5" w:space="0" w:color="000000"/>
              <w:bottom w:val="single" w:sz="5" w:space="0" w:color="000000"/>
              <w:right w:val="single" w:sz="5" w:space="0" w:color="000000"/>
            </w:tcBorders>
            <w:vAlign w:val="center"/>
          </w:tcPr>
          <w:p w14:paraId="4504BFDB"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pacing w:val="1"/>
                <w:sz w:val="20"/>
                <w:szCs w:val="20"/>
              </w:rPr>
              <w:t>120</w:t>
            </w:r>
          </w:p>
        </w:tc>
        <w:tc>
          <w:tcPr>
            <w:tcW w:w="473" w:type="pct"/>
            <w:tcBorders>
              <w:top w:val="single" w:sz="5" w:space="0" w:color="000000"/>
              <w:left w:val="single" w:sz="5" w:space="0" w:color="000000"/>
              <w:bottom w:val="single" w:sz="5" w:space="0" w:color="000000"/>
              <w:right w:val="single" w:sz="5" w:space="0" w:color="000000"/>
            </w:tcBorders>
            <w:vAlign w:val="center"/>
          </w:tcPr>
          <w:p w14:paraId="62410242"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520" w:type="pct"/>
            <w:tcBorders>
              <w:top w:val="single" w:sz="5" w:space="0" w:color="000000"/>
              <w:left w:val="single" w:sz="5" w:space="0" w:color="000000"/>
              <w:bottom w:val="single" w:sz="5" w:space="0" w:color="000000"/>
              <w:right w:val="single" w:sz="5" w:space="0" w:color="000000"/>
            </w:tcBorders>
            <w:vAlign w:val="center"/>
          </w:tcPr>
          <w:p w14:paraId="730085AD"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371" w:type="pct"/>
            <w:tcBorders>
              <w:top w:val="single" w:sz="5" w:space="0" w:color="000000"/>
              <w:left w:val="single" w:sz="5" w:space="0" w:color="000000"/>
              <w:bottom w:val="single" w:sz="5" w:space="0" w:color="000000"/>
              <w:right w:val="single" w:sz="5" w:space="0" w:color="000000"/>
            </w:tcBorders>
            <w:vAlign w:val="center"/>
          </w:tcPr>
          <w:p w14:paraId="761526AB"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528" w:type="pct"/>
            <w:tcBorders>
              <w:top w:val="single" w:sz="5" w:space="0" w:color="000000"/>
              <w:left w:val="single" w:sz="5" w:space="0" w:color="000000"/>
              <w:bottom w:val="single" w:sz="5" w:space="0" w:color="000000"/>
              <w:right w:val="single" w:sz="5" w:space="0" w:color="000000"/>
            </w:tcBorders>
            <w:vAlign w:val="center"/>
          </w:tcPr>
          <w:p w14:paraId="247972D2"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534" w:type="pct"/>
            <w:tcBorders>
              <w:top w:val="single" w:sz="5" w:space="0" w:color="000000"/>
              <w:left w:val="single" w:sz="5" w:space="0" w:color="000000"/>
              <w:bottom w:val="single" w:sz="5" w:space="0" w:color="000000"/>
              <w:right w:val="single" w:sz="5" w:space="0" w:color="000000"/>
            </w:tcBorders>
            <w:vAlign w:val="center"/>
          </w:tcPr>
          <w:p w14:paraId="6236B023"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287" w:type="pct"/>
            <w:tcBorders>
              <w:top w:val="single" w:sz="5" w:space="0" w:color="000000"/>
              <w:left w:val="single" w:sz="5" w:space="0" w:color="000000"/>
              <w:bottom w:val="single" w:sz="5" w:space="0" w:color="000000"/>
              <w:right w:val="single" w:sz="5" w:space="0" w:color="000000"/>
            </w:tcBorders>
            <w:vAlign w:val="center"/>
          </w:tcPr>
          <w:p w14:paraId="6710245A"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c>
          <w:tcPr>
            <w:tcW w:w="425" w:type="pct"/>
            <w:tcBorders>
              <w:top w:val="single" w:sz="5" w:space="0" w:color="000000"/>
              <w:left w:val="single" w:sz="5" w:space="0" w:color="000000"/>
              <w:bottom w:val="single" w:sz="5" w:space="0" w:color="000000"/>
              <w:right w:val="single" w:sz="5" w:space="0" w:color="000000"/>
            </w:tcBorders>
            <w:vAlign w:val="center"/>
          </w:tcPr>
          <w:p w14:paraId="714F7146" w14:textId="77777777" w:rsidR="00945F54" w:rsidRPr="00B4148B" w:rsidRDefault="00945F54" w:rsidP="00CF33FA">
            <w:pPr>
              <w:ind w:firstLine="0"/>
              <w:jc w:val="center"/>
              <w:rPr>
                <w:rFonts w:eastAsia="Times New Roman" w:cs="Times New Roman"/>
                <w:sz w:val="20"/>
                <w:szCs w:val="20"/>
              </w:rPr>
            </w:pPr>
            <w:r w:rsidRPr="00B4148B">
              <w:rPr>
                <w:rFonts w:eastAsia="Times New Roman" w:cs="Times New Roman"/>
                <w:bCs/>
                <w:sz w:val="20"/>
                <w:szCs w:val="20"/>
              </w:rPr>
              <w:t>-</w:t>
            </w:r>
          </w:p>
        </w:tc>
      </w:tr>
    </w:tbl>
    <w:p w14:paraId="5CCE9199" w14:textId="77777777" w:rsidR="00945F54" w:rsidRPr="00B4148B" w:rsidRDefault="00945F54" w:rsidP="006E1114">
      <w:pPr>
        <w:ind w:firstLine="0"/>
        <w:jc w:val="center"/>
        <w:rPr>
          <w:rFonts w:cs="Times New Roman"/>
          <w:sz w:val="24"/>
          <w:szCs w:val="24"/>
          <w:u w:val="single"/>
        </w:rPr>
      </w:pPr>
    </w:p>
    <w:p w14:paraId="7BB48A86" w14:textId="77777777" w:rsidR="00546073" w:rsidRPr="00B4148B" w:rsidRDefault="00546073" w:rsidP="00546073">
      <w:pPr>
        <w:keepNext/>
        <w:ind w:firstLine="0"/>
        <w:jc w:val="center"/>
        <w:rPr>
          <w:rFonts w:cs="Times New Roman"/>
        </w:rPr>
      </w:pPr>
      <w:r w:rsidRPr="00B4148B">
        <w:rPr>
          <w:rFonts w:cs="Times New Roman"/>
          <w:noProof/>
          <w:lang w:eastAsia="ru-RU"/>
        </w:rPr>
        <w:drawing>
          <wp:inline distT="0" distB="0" distL="0" distR="0" wp14:anchorId="52128B8B" wp14:editId="2C804217">
            <wp:extent cx="5397691" cy="3265714"/>
            <wp:effectExtent l="0" t="0" r="0" b="0"/>
            <wp:docPr id="1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2574" cy="3268668"/>
                    </a:xfrm>
                    <a:prstGeom prst="rect">
                      <a:avLst/>
                    </a:prstGeom>
                    <a:noFill/>
                    <a:ln>
                      <a:noFill/>
                    </a:ln>
                  </pic:spPr>
                </pic:pic>
              </a:graphicData>
            </a:graphic>
          </wp:inline>
        </w:drawing>
      </w:r>
    </w:p>
    <w:p w14:paraId="58331EC1" w14:textId="77777777" w:rsidR="00945F54" w:rsidRPr="00B4148B" w:rsidRDefault="00546073" w:rsidP="00546073">
      <w:pPr>
        <w:pStyle w:val="aff0"/>
        <w:jc w:val="center"/>
        <w:rPr>
          <w:sz w:val="24"/>
          <w:szCs w:val="24"/>
          <w:u w:val="single"/>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15</w:t>
      </w:r>
      <w:r w:rsidR="00000000">
        <w:rPr>
          <w:noProof/>
        </w:rPr>
        <w:fldChar w:fldCharType="end"/>
      </w:r>
      <w:r w:rsidRPr="00B4148B">
        <w:t xml:space="preserve"> Распределение протяженности тепловых сетей по диаметрам от котельной СХТ</w:t>
      </w:r>
    </w:p>
    <w:p w14:paraId="3C2FB77E" w14:textId="77777777" w:rsidR="00546073" w:rsidRPr="00B4148B" w:rsidRDefault="00546073" w:rsidP="00546073">
      <w:pPr>
        <w:keepNext/>
        <w:ind w:firstLine="0"/>
        <w:jc w:val="center"/>
        <w:rPr>
          <w:rFonts w:cs="Times New Roman"/>
        </w:rPr>
      </w:pPr>
      <w:r w:rsidRPr="00B4148B">
        <w:rPr>
          <w:rFonts w:cs="Times New Roman"/>
          <w:noProof/>
          <w:lang w:eastAsia="ru-RU"/>
        </w:rPr>
        <w:drawing>
          <wp:inline distT="0" distB="0" distL="0" distR="0" wp14:anchorId="4F744A17" wp14:editId="3B4B371D">
            <wp:extent cx="5094514" cy="3232730"/>
            <wp:effectExtent l="0" t="0" r="0" b="6350"/>
            <wp:docPr id="1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5296" cy="3233226"/>
                    </a:xfrm>
                    <a:prstGeom prst="rect">
                      <a:avLst/>
                    </a:prstGeom>
                    <a:noFill/>
                    <a:ln>
                      <a:noFill/>
                    </a:ln>
                  </pic:spPr>
                </pic:pic>
              </a:graphicData>
            </a:graphic>
          </wp:inline>
        </w:drawing>
      </w:r>
    </w:p>
    <w:p w14:paraId="0D9F2D66" w14:textId="77777777" w:rsidR="00945F54" w:rsidRPr="00B4148B" w:rsidRDefault="00546073" w:rsidP="00546073">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16</w:t>
      </w:r>
      <w:r w:rsidR="00000000">
        <w:rPr>
          <w:noProof/>
        </w:rPr>
        <w:fldChar w:fldCharType="end"/>
      </w:r>
      <w:r w:rsidRPr="00B4148B">
        <w:t xml:space="preserve"> Распределение протяженности тепловых сетей по типу прокладки от центральной СХТ</w:t>
      </w:r>
    </w:p>
    <w:p w14:paraId="2E9D669E" w14:textId="77777777" w:rsidR="00546073" w:rsidRPr="00B4148B" w:rsidRDefault="00546073" w:rsidP="00546073">
      <w:pPr>
        <w:rPr>
          <w:rFonts w:cs="Times New Roman"/>
          <w:lang w:eastAsia="ru-RU"/>
        </w:rPr>
      </w:pPr>
    </w:p>
    <w:p w14:paraId="67767697" w14:textId="77777777" w:rsidR="00945F54" w:rsidRPr="00B4148B" w:rsidRDefault="00945F54" w:rsidP="00945F54">
      <w:pPr>
        <w:rPr>
          <w:rFonts w:cs="Times New Roman"/>
          <w:b/>
          <w:bCs/>
          <w:sz w:val="24"/>
          <w:szCs w:val="24"/>
          <w:u w:val="single"/>
        </w:rPr>
      </w:pPr>
      <w:r w:rsidRPr="00B4148B">
        <w:rPr>
          <w:rFonts w:cs="Times New Roman"/>
          <w:sz w:val="24"/>
          <w:szCs w:val="24"/>
          <w:u w:val="single"/>
        </w:rPr>
        <w:t xml:space="preserve">Тепловые сети  котельной </w:t>
      </w:r>
      <w:r w:rsidR="00546073" w:rsidRPr="00B4148B">
        <w:rPr>
          <w:rFonts w:cs="Times New Roman"/>
          <w:sz w:val="24"/>
          <w:szCs w:val="24"/>
          <w:u w:val="single"/>
        </w:rPr>
        <w:t>ОПХ</w:t>
      </w:r>
      <w:r w:rsidR="00915C62" w:rsidRPr="00B4148B">
        <w:rPr>
          <w:rFonts w:cs="Times New Roman"/>
          <w:sz w:val="24"/>
          <w:szCs w:val="24"/>
          <w:u w:val="single"/>
        </w:rPr>
        <w:t xml:space="preserve"> </w:t>
      </w:r>
    </w:p>
    <w:p w14:paraId="46B06BBA" w14:textId="77777777" w:rsidR="00945F54" w:rsidRPr="00B4148B" w:rsidRDefault="00546073" w:rsidP="00546073">
      <w:pPr>
        <w:rPr>
          <w:rFonts w:cs="Times New Roman"/>
          <w:sz w:val="24"/>
          <w:szCs w:val="24"/>
          <w:lang w:eastAsia="ru-RU"/>
        </w:rPr>
      </w:pPr>
      <w:r w:rsidRPr="00B4148B">
        <w:rPr>
          <w:rFonts w:cs="Times New Roman"/>
          <w:sz w:val="24"/>
          <w:szCs w:val="24"/>
        </w:rPr>
        <w:t>Общ</w:t>
      </w:r>
      <w:r w:rsidRPr="00B4148B">
        <w:rPr>
          <w:rFonts w:cs="Times New Roman"/>
          <w:spacing w:val="-2"/>
          <w:sz w:val="24"/>
          <w:szCs w:val="24"/>
        </w:rPr>
        <w:t>а</w:t>
      </w:r>
      <w:r w:rsidRPr="00B4148B">
        <w:rPr>
          <w:rFonts w:cs="Times New Roman"/>
          <w:sz w:val="24"/>
          <w:szCs w:val="24"/>
        </w:rPr>
        <w:t>я</w:t>
      </w:r>
      <w:r w:rsidRPr="00B4148B">
        <w:rPr>
          <w:rFonts w:cs="Times New Roman"/>
          <w:spacing w:val="47"/>
          <w:sz w:val="24"/>
          <w:szCs w:val="24"/>
        </w:rPr>
        <w:t xml:space="preserve"> </w:t>
      </w:r>
      <w:r w:rsidRPr="00B4148B">
        <w:rPr>
          <w:rFonts w:cs="Times New Roman"/>
          <w:sz w:val="24"/>
          <w:szCs w:val="24"/>
        </w:rPr>
        <w:t>протяж</w:t>
      </w:r>
      <w:r w:rsidRPr="00B4148B">
        <w:rPr>
          <w:rFonts w:cs="Times New Roman"/>
          <w:spacing w:val="-2"/>
          <w:sz w:val="24"/>
          <w:szCs w:val="24"/>
        </w:rPr>
        <w:t>е</w:t>
      </w:r>
      <w:r w:rsidRPr="00B4148B">
        <w:rPr>
          <w:rFonts w:cs="Times New Roman"/>
          <w:sz w:val="24"/>
          <w:szCs w:val="24"/>
        </w:rPr>
        <w:t>нно</w:t>
      </w:r>
      <w:r w:rsidRPr="00B4148B">
        <w:rPr>
          <w:rFonts w:cs="Times New Roman"/>
          <w:spacing w:val="-1"/>
          <w:sz w:val="24"/>
          <w:szCs w:val="24"/>
        </w:rPr>
        <w:t>с</w:t>
      </w:r>
      <w:r w:rsidRPr="00B4148B">
        <w:rPr>
          <w:rFonts w:cs="Times New Roman"/>
          <w:sz w:val="24"/>
          <w:szCs w:val="24"/>
        </w:rPr>
        <w:t>ть</w:t>
      </w:r>
      <w:r w:rsidRPr="00B4148B">
        <w:rPr>
          <w:rFonts w:cs="Times New Roman"/>
          <w:spacing w:val="46"/>
          <w:sz w:val="24"/>
          <w:szCs w:val="24"/>
        </w:rPr>
        <w:t xml:space="preserve"> </w:t>
      </w:r>
      <w:r w:rsidRPr="00B4148B">
        <w:rPr>
          <w:rFonts w:cs="Times New Roman"/>
          <w:spacing w:val="-1"/>
          <w:sz w:val="24"/>
          <w:szCs w:val="24"/>
        </w:rPr>
        <w:t>ма</w:t>
      </w:r>
      <w:r w:rsidRPr="00B4148B">
        <w:rPr>
          <w:rFonts w:cs="Times New Roman"/>
          <w:sz w:val="24"/>
          <w:szCs w:val="24"/>
        </w:rPr>
        <w:t>ги</w:t>
      </w:r>
      <w:r w:rsidRPr="00B4148B">
        <w:rPr>
          <w:rFonts w:cs="Times New Roman"/>
          <w:spacing w:val="-1"/>
          <w:sz w:val="24"/>
          <w:szCs w:val="24"/>
        </w:rPr>
        <w:t>с</w:t>
      </w:r>
      <w:r w:rsidRPr="00B4148B">
        <w:rPr>
          <w:rFonts w:cs="Times New Roman"/>
          <w:sz w:val="24"/>
          <w:szCs w:val="24"/>
        </w:rPr>
        <w:t>тр</w:t>
      </w:r>
      <w:r w:rsidRPr="00B4148B">
        <w:rPr>
          <w:rFonts w:cs="Times New Roman"/>
          <w:spacing w:val="-1"/>
          <w:sz w:val="24"/>
          <w:szCs w:val="24"/>
        </w:rPr>
        <w:t>а</w:t>
      </w:r>
      <w:r w:rsidRPr="00B4148B">
        <w:rPr>
          <w:rFonts w:cs="Times New Roman"/>
          <w:sz w:val="24"/>
          <w:szCs w:val="24"/>
        </w:rPr>
        <w:t>льных</w:t>
      </w:r>
      <w:r w:rsidRPr="00B4148B">
        <w:rPr>
          <w:rFonts w:cs="Times New Roman"/>
          <w:spacing w:val="53"/>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w:t>
      </w:r>
      <w:r w:rsidRPr="00B4148B">
        <w:rPr>
          <w:rFonts w:cs="Times New Roman"/>
          <w:spacing w:val="-3"/>
          <w:sz w:val="24"/>
          <w:szCs w:val="24"/>
        </w:rPr>
        <w:t>о</w:t>
      </w:r>
      <w:r w:rsidRPr="00B4148B">
        <w:rPr>
          <w:rFonts w:cs="Times New Roman"/>
          <w:sz w:val="24"/>
          <w:szCs w:val="24"/>
        </w:rPr>
        <w:t>в</w:t>
      </w:r>
      <w:r w:rsidRPr="00B4148B">
        <w:rPr>
          <w:rFonts w:cs="Times New Roman"/>
          <w:spacing w:val="-1"/>
          <w:sz w:val="24"/>
          <w:szCs w:val="24"/>
        </w:rPr>
        <w:t>ы</w:t>
      </w:r>
      <w:r w:rsidRPr="00B4148B">
        <w:rPr>
          <w:rFonts w:cs="Times New Roman"/>
          <w:sz w:val="24"/>
          <w:szCs w:val="24"/>
        </w:rPr>
        <w:t>х</w:t>
      </w:r>
      <w:r w:rsidRPr="00B4148B">
        <w:rPr>
          <w:rFonts w:cs="Times New Roman"/>
          <w:spacing w:val="49"/>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48"/>
          <w:sz w:val="24"/>
          <w:szCs w:val="24"/>
        </w:rPr>
        <w:t xml:space="preserve"> </w:t>
      </w:r>
      <w:r w:rsidRPr="00B4148B">
        <w:rPr>
          <w:rFonts w:cs="Times New Roman"/>
          <w:sz w:val="24"/>
          <w:szCs w:val="24"/>
        </w:rPr>
        <w:t>от</w:t>
      </w:r>
      <w:r w:rsidRPr="00B4148B">
        <w:rPr>
          <w:rFonts w:cs="Times New Roman"/>
          <w:spacing w:val="48"/>
          <w:sz w:val="24"/>
          <w:szCs w:val="24"/>
        </w:rPr>
        <w:t xml:space="preserve"> </w:t>
      </w:r>
      <w:r w:rsidRPr="00B4148B">
        <w:rPr>
          <w:rFonts w:cs="Times New Roman"/>
          <w:sz w:val="24"/>
          <w:szCs w:val="24"/>
        </w:rPr>
        <w:t>котельн</w:t>
      </w:r>
      <w:r w:rsidRPr="00B4148B">
        <w:rPr>
          <w:rFonts w:cs="Times New Roman"/>
          <w:spacing w:val="-3"/>
          <w:sz w:val="24"/>
          <w:szCs w:val="24"/>
        </w:rPr>
        <w:t>о</w:t>
      </w:r>
      <w:r w:rsidRPr="00B4148B">
        <w:rPr>
          <w:rFonts w:cs="Times New Roman"/>
          <w:sz w:val="24"/>
          <w:szCs w:val="24"/>
        </w:rPr>
        <w:t>й</w:t>
      </w:r>
      <w:r w:rsidRPr="00B4148B">
        <w:rPr>
          <w:rFonts w:cs="Times New Roman"/>
          <w:spacing w:val="48"/>
          <w:sz w:val="24"/>
          <w:szCs w:val="24"/>
        </w:rPr>
        <w:t xml:space="preserve"> </w:t>
      </w:r>
      <w:r w:rsidRPr="00B4148B">
        <w:rPr>
          <w:rFonts w:cs="Times New Roman"/>
          <w:sz w:val="24"/>
          <w:szCs w:val="24"/>
        </w:rPr>
        <w:t>СХТ</w:t>
      </w:r>
      <w:r w:rsidRPr="00B4148B">
        <w:rPr>
          <w:rFonts w:cs="Times New Roman"/>
          <w:spacing w:val="47"/>
          <w:sz w:val="24"/>
          <w:szCs w:val="24"/>
        </w:rPr>
        <w:t xml:space="preserve"> </w:t>
      </w:r>
      <w:r w:rsidRPr="00B4148B">
        <w:rPr>
          <w:rFonts w:cs="Times New Roman"/>
          <w:spacing w:val="-1"/>
          <w:sz w:val="24"/>
          <w:szCs w:val="24"/>
        </w:rPr>
        <w:t>с</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1"/>
          <w:sz w:val="24"/>
          <w:szCs w:val="24"/>
        </w:rPr>
        <w:t>я</w:t>
      </w:r>
      <w:r w:rsidRPr="00B4148B">
        <w:rPr>
          <w:rFonts w:cs="Times New Roman"/>
          <w:spacing w:val="-1"/>
          <w:sz w:val="24"/>
          <w:szCs w:val="24"/>
        </w:rPr>
        <w:t>е</w:t>
      </w:r>
      <w:r w:rsidRPr="00B4148B">
        <w:rPr>
          <w:rFonts w:cs="Times New Roman"/>
          <w:sz w:val="24"/>
          <w:szCs w:val="24"/>
        </w:rPr>
        <w:t xml:space="preserve">т </w:t>
      </w:r>
      <w:r w:rsidR="00A43F2E" w:rsidRPr="00B4148B">
        <w:rPr>
          <w:rFonts w:cs="Times New Roman"/>
          <w:sz w:val="24"/>
          <w:szCs w:val="24"/>
        </w:rPr>
        <w:t>1273</w:t>
      </w:r>
      <w:r w:rsidRPr="00B4148B">
        <w:rPr>
          <w:rFonts w:cs="Times New Roman"/>
          <w:spacing w:val="54"/>
          <w:sz w:val="24"/>
          <w:szCs w:val="24"/>
        </w:rPr>
        <w:t xml:space="preserve"> </w:t>
      </w:r>
      <w:r w:rsidRPr="00B4148B">
        <w:rPr>
          <w:rFonts w:cs="Times New Roman"/>
          <w:spacing w:val="-1"/>
          <w:sz w:val="24"/>
          <w:szCs w:val="24"/>
        </w:rPr>
        <w:t>м</w:t>
      </w:r>
      <w:r w:rsidRPr="00B4148B">
        <w:rPr>
          <w:rFonts w:cs="Times New Roman"/>
          <w:sz w:val="24"/>
          <w:szCs w:val="24"/>
        </w:rPr>
        <w:t>,</w:t>
      </w:r>
      <w:r w:rsidRPr="00B4148B">
        <w:rPr>
          <w:rFonts w:cs="Times New Roman"/>
          <w:spacing w:val="54"/>
          <w:sz w:val="24"/>
          <w:szCs w:val="24"/>
        </w:rPr>
        <w:t xml:space="preserve"> </w:t>
      </w:r>
      <w:r w:rsidRPr="00B4148B">
        <w:rPr>
          <w:rFonts w:cs="Times New Roman"/>
          <w:sz w:val="24"/>
          <w:szCs w:val="24"/>
        </w:rPr>
        <w:t>при</w:t>
      </w:r>
      <w:r w:rsidRPr="00B4148B">
        <w:rPr>
          <w:rFonts w:cs="Times New Roman"/>
          <w:spacing w:val="53"/>
          <w:sz w:val="24"/>
          <w:szCs w:val="24"/>
        </w:rPr>
        <w:t xml:space="preserve"> </w:t>
      </w:r>
      <w:r w:rsidRPr="00B4148B">
        <w:rPr>
          <w:rFonts w:cs="Times New Roman"/>
          <w:sz w:val="24"/>
          <w:szCs w:val="24"/>
        </w:rPr>
        <w:t>этом</w:t>
      </w:r>
      <w:r w:rsidRPr="00B4148B">
        <w:rPr>
          <w:rFonts w:cs="Times New Roman"/>
          <w:spacing w:val="54"/>
          <w:sz w:val="24"/>
          <w:szCs w:val="24"/>
        </w:rPr>
        <w:t xml:space="preserve"> </w:t>
      </w:r>
      <w:r w:rsidRPr="00B4148B">
        <w:rPr>
          <w:rFonts w:cs="Times New Roman"/>
          <w:sz w:val="24"/>
          <w:szCs w:val="24"/>
        </w:rPr>
        <w:t>бо</w:t>
      </w:r>
      <w:r w:rsidRPr="00B4148B">
        <w:rPr>
          <w:rFonts w:cs="Times New Roman"/>
          <w:spacing w:val="-2"/>
          <w:sz w:val="24"/>
          <w:szCs w:val="24"/>
        </w:rPr>
        <w:t>л</w:t>
      </w:r>
      <w:r w:rsidRPr="00B4148B">
        <w:rPr>
          <w:rFonts w:cs="Times New Roman"/>
          <w:sz w:val="24"/>
          <w:szCs w:val="24"/>
        </w:rPr>
        <w:t>ьш</w:t>
      </w:r>
      <w:r w:rsidRPr="00B4148B">
        <w:rPr>
          <w:rFonts w:cs="Times New Roman"/>
          <w:spacing w:val="-1"/>
          <w:sz w:val="24"/>
          <w:szCs w:val="24"/>
        </w:rPr>
        <w:t>а</w:t>
      </w:r>
      <w:r w:rsidRPr="00B4148B">
        <w:rPr>
          <w:rFonts w:cs="Times New Roman"/>
          <w:sz w:val="24"/>
          <w:szCs w:val="24"/>
        </w:rPr>
        <w:t>я</w:t>
      </w:r>
      <w:r w:rsidRPr="00B4148B">
        <w:rPr>
          <w:rFonts w:cs="Times New Roman"/>
          <w:spacing w:val="54"/>
          <w:sz w:val="24"/>
          <w:szCs w:val="24"/>
        </w:rPr>
        <w:t xml:space="preserve"> </w:t>
      </w:r>
      <w:r w:rsidRPr="00B4148B">
        <w:rPr>
          <w:rFonts w:cs="Times New Roman"/>
          <w:spacing w:val="-1"/>
          <w:sz w:val="24"/>
          <w:szCs w:val="24"/>
        </w:rPr>
        <w:t>час</w:t>
      </w:r>
      <w:r w:rsidRPr="00B4148B">
        <w:rPr>
          <w:rFonts w:cs="Times New Roman"/>
          <w:sz w:val="24"/>
          <w:szCs w:val="24"/>
        </w:rPr>
        <w:t>ть</w:t>
      </w:r>
      <w:r w:rsidRPr="00B4148B">
        <w:rPr>
          <w:rFonts w:cs="Times New Roman"/>
          <w:spacing w:val="55"/>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пловых</w:t>
      </w:r>
      <w:r w:rsidRPr="00B4148B">
        <w:rPr>
          <w:rFonts w:cs="Times New Roman"/>
          <w:spacing w:val="51"/>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55"/>
          <w:sz w:val="24"/>
          <w:szCs w:val="24"/>
        </w:rPr>
        <w:t xml:space="preserve"> </w:t>
      </w:r>
      <w:r w:rsidRPr="00B4148B">
        <w:rPr>
          <w:rFonts w:cs="Times New Roman"/>
          <w:sz w:val="24"/>
          <w:szCs w:val="24"/>
        </w:rPr>
        <w:t>пролож</w:t>
      </w:r>
      <w:r w:rsidRPr="00B4148B">
        <w:rPr>
          <w:rFonts w:cs="Times New Roman"/>
          <w:spacing w:val="-1"/>
          <w:sz w:val="24"/>
          <w:szCs w:val="24"/>
        </w:rPr>
        <w:t>е</w:t>
      </w:r>
      <w:r w:rsidRPr="00B4148B">
        <w:rPr>
          <w:rFonts w:cs="Times New Roman"/>
          <w:sz w:val="24"/>
          <w:szCs w:val="24"/>
        </w:rPr>
        <w:t>на</w:t>
      </w:r>
      <w:r w:rsidRPr="00B4148B">
        <w:rPr>
          <w:rFonts w:cs="Times New Roman"/>
          <w:spacing w:val="54"/>
          <w:sz w:val="24"/>
          <w:szCs w:val="24"/>
        </w:rPr>
        <w:t xml:space="preserve"> </w:t>
      </w:r>
      <w:r w:rsidRPr="00B4148B">
        <w:rPr>
          <w:rFonts w:cs="Times New Roman"/>
          <w:sz w:val="24"/>
          <w:szCs w:val="24"/>
        </w:rPr>
        <w:t>с</w:t>
      </w:r>
      <w:r w:rsidRPr="00B4148B">
        <w:rPr>
          <w:rFonts w:cs="Times New Roman"/>
          <w:spacing w:val="54"/>
          <w:sz w:val="24"/>
          <w:szCs w:val="24"/>
        </w:rPr>
        <w:t xml:space="preserve"> </w:t>
      </w:r>
      <w:r w:rsidRPr="00B4148B">
        <w:rPr>
          <w:rFonts w:cs="Times New Roman"/>
          <w:sz w:val="24"/>
          <w:szCs w:val="24"/>
        </w:rPr>
        <w:t>д</w:t>
      </w:r>
      <w:r w:rsidRPr="00B4148B">
        <w:rPr>
          <w:rFonts w:cs="Times New Roman"/>
          <w:spacing w:val="-1"/>
          <w:sz w:val="24"/>
          <w:szCs w:val="24"/>
        </w:rPr>
        <w:t>иаме</w:t>
      </w:r>
      <w:r w:rsidRPr="00B4148B">
        <w:rPr>
          <w:rFonts w:cs="Times New Roman"/>
          <w:sz w:val="24"/>
          <w:szCs w:val="24"/>
        </w:rPr>
        <w:t>тром</w:t>
      </w:r>
      <w:r w:rsidRPr="00B4148B">
        <w:rPr>
          <w:rFonts w:cs="Times New Roman"/>
          <w:spacing w:val="54"/>
          <w:sz w:val="24"/>
          <w:szCs w:val="24"/>
        </w:rPr>
        <w:t xml:space="preserve"> </w:t>
      </w:r>
      <w:r w:rsidRPr="00B4148B">
        <w:rPr>
          <w:rFonts w:cs="Times New Roman"/>
          <w:sz w:val="24"/>
          <w:szCs w:val="24"/>
        </w:rPr>
        <w:t>100</w:t>
      </w:r>
      <w:r w:rsidRPr="00B4148B">
        <w:rPr>
          <w:rFonts w:cs="Times New Roman"/>
          <w:spacing w:val="2"/>
          <w:sz w:val="24"/>
          <w:szCs w:val="24"/>
        </w:rPr>
        <w:t xml:space="preserve"> </w:t>
      </w:r>
      <w:r w:rsidRPr="00B4148B">
        <w:rPr>
          <w:rFonts w:cs="Times New Roman"/>
          <w:sz w:val="24"/>
          <w:szCs w:val="24"/>
        </w:rPr>
        <w:t>–</w:t>
      </w:r>
      <w:r w:rsidRPr="00B4148B">
        <w:rPr>
          <w:rFonts w:cs="Times New Roman"/>
          <w:spacing w:val="55"/>
          <w:sz w:val="24"/>
          <w:szCs w:val="24"/>
        </w:rPr>
        <w:t xml:space="preserve"> </w:t>
      </w:r>
      <w:r w:rsidRPr="00B4148B">
        <w:rPr>
          <w:rFonts w:cs="Times New Roman"/>
          <w:sz w:val="24"/>
          <w:szCs w:val="24"/>
        </w:rPr>
        <w:t>150</w:t>
      </w:r>
      <w:r w:rsidRPr="00B4148B">
        <w:rPr>
          <w:rFonts w:cs="Times New Roman"/>
          <w:spacing w:val="54"/>
          <w:sz w:val="24"/>
          <w:szCs w:val="24"/>
        </w:rPr>
        <w:t xml:space="preserve"> </w:t>
      </w:r>
      <w:r w:rsidRPr="00B4148B">
        <w:rPr>
          <w:rFonts w:cs="Times New Roman"/>
          <w:spacing w:val="-1"/>
          <w:sz w:val="24"/>
          <w:szCs w:val="24"/>
        </w:rPr>
        <w:t>мм</w:t>
      </w:r>
      <w:r w:rsidRPr="00B4148B">
        <w:rPr>
          <w:rFonts w:cs="Times New Roman"/>
          <w:sz w:val="24"/>
          <w:szCs w:val="24"/>
        </w:rPr>
        <w:t>. Р</w:t>
      </w:r>
      <w:r w:rsidRPr="00B4148B">
        <w:rPr>
          <w:rFonts w:cs="Times New Roman"/>
          <w:spacing w:val="-1"/>
          <w:sz w:val="24"/>
          <w:szCs w:val="24"/>
        </w:rPr>
        <w:t>ас</w:t>
      </w:r>
      <w:r w:rsidRPr="00B4148B">
        <w:rPr>
          <w:rFonts w:cs="Times New Roman"/>
          <w:sz w:val="24"/>
          <w:szCs w:val="24"/>
        </w:rPr>
        <w:t>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ние</w:t>
      </w:r>
      <w:r w:rsidRPr="00B4148B">
        <w:rPr>
          <w:rFonts w:cs="Times New Roman"/>
          <w:spacing w:val="6"/>
          <w:sz w:val="24"/>
          <w:szCs w:val="24"/>
        </w:rPr>
        <w:t xml:space="preserve"> </w:t>
      </w:r>
      <w:r w:rsidRPr="00B4148B">
        <w:rPr>
          <w:rFonts w:cs="Times New Roman"/>
          <w:sz w:val="24"/>
          <w:szCs w:val="24"/>
        </w:rPr>
        <w:t>протяж</w:t>
      </w:r>
      <w:r w:rsidRPr="00B4148B">
        <w:rPr>
          <w:rFonts w:cs="Times New Roman"/>
          <w:spacing w:val="-2"/>
          <w:sz w:val="24"/>
          <w:szCs w:val="24"/>
        </w:rPr>
        <w:t>е</w:t>
      </w:r>
      <w:r w:rsidRPr="00B4148B">
        <w:rPr>
          <w:rFonts w:cs="Times New Roman"/>
          <w:sz w:val="24"/>
          <w:szCs w:val="24"/>
        </w:rPr>
        <w:t>нно</w:t>
      </w:r>
      <w:r w:rsidRPr="00B4148B">
        <w:rPr>
          <w:rFonts w:cs="Times New Roman"/>
          <w:spacing w:val="-1"/>
          <w:sz w:val="24"/>
          <w:szCs w:val="24"/>
        </w:rPr>
        <w:t>с</w:t>
      </w:r>
      <w:r w:rsidRPr="00B4148B">
        <w:rPr>
          <w:rFonts w:cs="Times New Roman"/>
          <w:sz w:val="24"/>
          <w:szCs w:val="24"/>
        </w:rPr>
        <w:t>ти</w:t>
      </w:r>
      <w:r w:rsidRPr="00B4148B">
        <w:rPr>
          <w:rFonts w:cs="Times New Roman"/>
          <w:spacing w:val="5"/>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w:t>
      </w:r>
      <w:r w:rsidRPr="00B4148B">
        <w:rPr>
          <w:rFonts w:cs="Times New Roman"/>
          <w:spacing w:val="-4"/>
          <w:sz w:val="24"/>
          <w:szCs w:val="24"/>
        </w:rPr>
        <w:t>ы</w:t>
      </w:r>
      <w:r w:rsidRPr="00B4148B">
        <w:rPr>
          <w:rFonts w:cs="Times New Roman"/>
          <w:sz w:val="24"/>
          <w:szCs w:val="24"/>
        </w:rPr>
        <w:t>х</w:t>
      </w:r>
      <w:r w:rsidRPr="00B4148B">
        <w:rPr>
          <w:rFonts w:cs="Times New Roman"/>
          <w:spacing w:val="9"/>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5"/>
          <w:sz w:val="24"/>
          <w:szCs w:val="24"/>
        </w:rPr>
        <w:t xml:space="preserve"> </w:t>
      </w:r>
      <w:r w:rsidRPr="00B4148B">
        <w:rPr>
          <w:rFonts w:cs="Times New Roman"/>
          <w:sz w:val="24"/>
          <w:szCs w:val="24"/>
        </w:rPr>
        <w:t>по</w:t>
      </w:r>
      <w:r w:rsidRPr="00B4148B">
        <w:rPr>
          <w:rFonts w:cs="Times New Roman"/>
          <w:spacing w:val="6"/>
          <w:sz w:val="24"/>
          <w:szCs w:val="24"/>
        </w:rPr>
        <w:t xml:space="preserve"> </w:t>
      </w:r>
      <w:r w:rsidRPr="00B4148B">
        <w:rPr>
          <w:rFonts w:cs="Times New Roman"/>
          <w:sz w:val="24"/>
          <w:szCs w:val="24"/>
        </w:rPr>
        <w:t>д</w:t>
      </w:r>
      <w:r w:rsidRPr="00B4148B">
        <w:rPr>
          <w:rFonts w:cs="Times New Roman"/>
          <w:spacing w:val="1"/>
          <w:sz w:val="24"/>
          <w:szCs w:val="24"/>
        </w:rPr>
        <w:t>и</w:t>
      </w:r>
      <w:r w:rsidRPr="00B4148B">
        <w:rPr>
          <w:rFonts w:cs="Times New Roman"/>
          <w:spacing w:val="-1"/>
          <w:sz w:val="24"/>
          <w:szCs w:val="24"/>
        </w:rPr>
        <w:t>аме</w:t>
      </w:r>
      <w:r w:rsidRPr="00B4148B">
        <w:rPr>
          <w:rFonts w:cs="Times New Roman"/>
          <w:sz w:val="24"/>
          <w:szCs w:val="24"/>
        </w:rPr>
        <w:t>тр</w:t>
      </w:r>
      <w:r w:rsidRPr="00B4148B">
        <w:rPr>
          <w:rFonts w:cs="Times New Roman"/>
          <w:spacing w:val="-1"/>
          <w:sz w:val="24"/>
          <w:szCs w:val="24"/>
        </w:rPr>
        <w:t>а</w:t>
      </w:r>
      <w:r w:rsidRPr="00B4148B">
        <w:rPr>
          <w:rFonts w:cs="Times New Roman"/>
          <w:sz w:val="24"/>
          <w:szCs w:val="24"/>
        </w:rPr>
        <w:t>м</w:t>
      </w:r>
      <w:r w:rsidRPr="00B4148B">
        <w:rPr>
          <w:rFonts w:cs="Times New Roman"/>
          <w:spacing w:val="6"/>
          <w:sz w:val="24"/>
          <w:szCs w:val="24"/>
        </w:rPr>
        <w:t xml:space="preserve"> </w:t>
      </w:r>
      <w:r w:rsidRPr="00B4148B">
        <w:rPr>
          <w:rFonts w:cs="Times New Roman"/>
          <w:sz w:val="24"/>
          <w:szCs w:val="24"/>
        </w:rPr>
        <w:t>и</w:t>
      </w:r>
      <w:r w:rsidRPr="00B4148B">
        <w:rPr>
          <w:rFonts w:cs="Times New Roman"/>
          <w:spacing w:val="7"/>
          <w:sz w:val="24"/>
          <w:szCs w:val="24"/>
        </w:rPr>
        <w:t xml:space="preserve"> </w:t>
      </w:r>
      <w:r w:rsidRPr="00B4148B">
        <w:rPr>
          <w:rFonts w:cs="Times New Roman"/>
          <w:spacing w:val="-2"/>
          <w:sz w:val="24"/>
          <w:szCs w:val="24"/>
        </w:rPr>
        <w:t>т</w:t>
      </w:r>
      <w:r w:rsidRPr="00B4148B">
        <w:rPr>
          <w:rFonts w:cs="Times New Roman"/>
          <w:sz w:val="24"/>
          <w:szCs w:val="24"/>
        </w:rPr>
        <w:t>и</w:t>
      </w:r>
      <w:r w:rsidRPr="00B4148B">
        <w:rPr>
          <w:rFonts w:cs="Times New Roman"/>
          <w:spacing w:val="3"/>
          <w:sz w:val="24"/>
          <w:szCs w:val="24"/>
        </w:rPr>
        <w:t>п</w:t>
      </w:r>
      <w:r w:rsidRPr="00B4148B">
        <w:rPr>
          <w:rFonts w:cs="Times New Roman"/>
          <w:sz w:val="24"/>
          <w:szCs w:val="24"/>
        </w:rPr>
        <w:t>у</w:t>
      </w:r>
      <w:r w:rsidRPr="00B4148B">
        <w:rPr>
          <w:rFonts w:cs="Times New Roman"/>
          <w:spacing w:val="-1"/>
          <w:sz w:val="24"/>
          <w:szCs w:val="24"/>
        </w:rPr>
        <w:t xml:space="preserve"> </w:t>
      </w:r>
      <w:r w:rsidRPr="00B4148B">
        <w:rPr>
          <w:rFonts w:cs="Times New Roman"/>
          <w:sz w:val="24"/>
          <w:szCs w:val="24"/>
        </w:rPr>
        <w:t>прокл</w:t>
      </w:r>
      <w:r w:rsidRPr="00B4148B">
        <w:rPr>
          <w:rFonts w:cs="Times New Roman"/>
          <w:spacing w:val="-1"/>
          <w:sz w:val="24"/>
          <w:szCs w:val="24"/>
        </w:rPr>
        <w:t>а</w:t>
      </w:r>
      <w:r w:rsidRPr="00B4148B">
        <w:rPr>
          <w:rFonts w:cs="Times New Roman"/>
          <w:sz w:val="24"/>
          <w:szCs w:val="24"/>
        </w:rPr>
        <w:t>дки</w:t>
      </w:r>
      <w:r w:rsidRPr="00B4148B">
        <w:rPr>
          <w:rFonts w:cs="Times New Roman"/>
          <w:spacing w:val="5"/>
          <w:sz w:val="24"/>
          <w:szCs w:val="24"/>
        </w:rPr>
        <w:t xml:space="preserve"> </w:t>
      </w:r>
      <w:r w:rsidRPr="00B4148B">
        <w:rPr>
          <w:rFonts w:cs="Times New Roman"/>
          <w:sz w:val="24"/>
          <w:szCs w:val="24"/>
        </w:rPr>
        <w:t>пр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2"/>
          <w:sz w:val="24"/>
          <w:szCs w:val="24"/>
        </w:rPr>
        <w:t>е</w:t>
      </w:r>
      <w:r w:rsidRPr="00B4148B">
        <w:rPr>
          <w:rFonts w:cs="Times New Roman"/>
          <w:sz w:val="24"/>
          <w:szCs w:val="24"/>
        </w:rPr>
        <w:t>но на</w:t>
      </w:r>
      <w:r w:rsidRPr="00B4148B">
        <w:rPr>
          <w:rFonts w:cs="Times New Roman"/>
          <w:spacing w:val="42"/>
          <w:sz w:val="24"/>
          <w:szCs w:val="24"/>
        </w:rPr>
        <w:t xml:space="preserve"> </w:t>
      </w:r>
      <w:r w:rsidRPr="00B4148B">
        <w:rPr>
          <w:rFonts w:cs="Times New Roman"/>
          <w:sz w:val="24"/>
          <w:szCs w:val="24"/>
        </w:rPr>
        <w:t>ри</w:t>
      </w:r>
      <w:r w:rsidRPr="00B4148B">
        <w:rPr>
          <w:rFonts w:cs="Times New Roman"/>
          <w:spacing w:val="1"/>
          <w:sz w:val="24"/>
          <w:szCs w:val="24"/>
        </w:rPr>
        <w:t>с</w:t>
      </w:r>
      <w:r w:rsidRPr="00B4148B">
        <w:rPr>
          <w:rFonts w:cs="Times New Roman"/>
          <w:spacing w:val="-8"/>
          <w:sz w:val="24"/>
          <w:szCs w:val="24"/>
        </w:rPr>
        <w:t>у</w:t>
      </w:r>
      <w:r w:rsidRPr="00B4148B">
        <w:rPr>
          <w:rFonts w:cs="Times New Roman"/>
          <w:sz w:val="24"/>
          <w:szCs w:val="24"/>
        </w:rPr>
        <w:t>нк</w:t>
      </w:r>
      <w:r w:rsidRPr="00B4148B">
        <w:rPr>
          <w:rFonts w:cs="Times New Roman"/>
          <w:spacing w:val="-1"/>
          <w:sz w:val="24"/>
          <w:szCs w:val="24"/>
        </w:rPr>
        <w:t>а</w:t>
      </w:r>
      <w:r w:rsidRPr="00B4148B">
        <w:rPr>
          <w:rFonts w:cs="Times New Roman"/>
          <w:sz w:val="24"/>
          <w:szCs w:val="24"/>
        </w:rPr>
        <w:t>х</w:t>
      </w:r>
      <w:r w:rsidRPr="00B4148B">
        <w:rPr>
          <w:rFonts w:cs="Times New Roman"/>
          <w:spacing w:val="45"/>
          <w:sz w:val="24"/>
          <w:szCs w:val="24"/>
        </w:rPr>
        <w:t xml:space="preserve"> </w:t>
      </w:r>
      <w:r w:rsidR="00A84080" w:rsidRPr="00B4148B">
        <w:rPr>
          <w:rFonts w:cs="Times New Roman"/>
          <w:sz w:val="24"/>
          <w:szCs w:val="24"/>
        </w:rPr>
        <w:t>ниже</w:t>
      </w:r>
      <w:r w:rsidRPr="00B4148B">
        <w:rPr>
          <w:rFonts w:cs="Times New Roman"/>
          <w:sz w:val="24"/>
          <w:szCs w:val="24"/>
        </w:rPr>
        <w:t>.</w:t>
      </w:r>
      <w:r w:rsidRPr="00B4148B">
        <w:rPr>
          <w:rFonts w:cs="Times New Roman"/>
          <w:spacing w:val="42"/>
          <w:sz w:val="24"/>
          <w:szCs w:val="24"/>
        </w:rPr>
        <w:t xml:space="preserve"> </w:t>
      </w:r>
      <w:r w:rsidRPr="00B4148B">
        <w:rPr>
          <w:rFonts w:cs="Times New Roman"/>
          <w:sz w:val="24"/>
          <w:szCs w:val="24"/>
        </w:rPr>
        <w:t>И</w:t>
      </w:r>
      <w:r w:rsidRPr="00B4148B">
        <w:rPr>
          <w:rFonts w:cs="Times New Roman"/>
          <w:spacing w:val="-2"/>
          <w:sz w:val="24"/>
          <w:szCs w:val="24"/>
        </w:rPr>
        <w:t>н</w:t>
      </w:r>
      <w:r w:rsidRPr="00B4148B">
        <w:rPr>
          <w:rFonts w:cs="Times New Roman"/>
          <w:sz w:val="24"/>
          <w:szCs w:val="24"/>
        </w:rPr>
        <w:t>форм</w:t>
      </w:r>
      <w:r w:rsidRPr="00B4148B">
        <w:rPr>
          <w:rFonts w:cs="Times New Roman"/>
          <w:spacing w:val="4"/>
          <w:sz w:val="24"/>
          <w:szCs w:val="24"/>
        </w:rPr>
        <w:t>а</w:t>
      </w:r>
      <w:r w:rsidRPr="00B4148B">
        <w:rPr>
          <w:rFonts w:cs="Times New Roman"/>
          <w:sz w:val="24"/>
          <w:szCs w:val="24"/>
        </w:rPr>
        <w:t>ция</w:t>
      </w:r>
      <w:r w:rsidRPr="00B4148B">
        <w:rPr>
          <w:rFonts w:cs="Times New Roman"/>
          <w:spacing w:val="42"/>
          <w:sz w:val="24"/>
          <w:szCs w:val="24"/>
        </w:rPr>
        <w:t xml:space="preserve"> </w:t>
      </w:r>
      <w:r w:rsidRPr="00B4148B">
        <w:rPr>
          <w:rFonts w:cs="Times New Roman"/>
          <w:sz w:val="24"/>
          <w:szCs w:val="24"/>
        </w:rPr>
        <w:t>о</w:t>
      </w:r>
      <w:r w:rsidRPr="00B4148B">
        <w:rPr>
          <w:rFonts w:cs="Times New Roman"/>
          <w:spacing w:val="42"/>
          <w:sz w:val="24"/>
          <w:szCs w:val="24"/>
        </w:rPr>
        <w:t xml:space="preserve"> </w:t>
      </w:r>
      <w:r w:rsidRPr="00B4148B">
        <w:rPr>
          <w:rFonts w:cs="Times New Roman"/>
          <w:spacing w:val="-1"/>
          <w:sz w:val="24"/>
          <w:szCs w:val="24"/>
        </w:rPr>
        <w:t>ма</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а</w:t>
      </w:r>
      <w:r w:rsidRPr="00B4148B">
        <w:rPr>
          <w:rFonts w:cs="Times New Roman"/>
          <w:sz w:val="24"/>
          <w:szCs w:val="24"/>
        </w:rPr>
        <w:t>льн</w:t>
      </w:r>
      <w:r w:rsidRPr="00B4148B">
        <w:rPr>
          <w:rFonts w:cs="Times New Roman"/>
          <w:spacing w:val="-3"/>
          <w:sz w:val="24"/>
          <w:szCs w:val="24"/>
        </w:rPr>
        <w:t>ы</w:t>
      </w:r>
      <w:r w:rsidRPr="00B4148B">
        <w:rPr>
          <w:rFonts w:cs="Times New Roman"/>
          <w:sz w:val="24"/>
          <w:szCs w:val="24"/>
        </w:rPr>
        <w:t>х</w:t>
      </w:r>
      <w:r w:rsidRPr="00B4148B">
        <w:rPr>
          <w:rFonts w:cs="Times New Roman"/>
          <w:spacing w:val="42"/>
          <w:sz w:val="24"/>
          <w:szCs w:val="24"/>
        </w:rPr>
        <w:t xml:space="preserve"> </w:t>
      </w:r>
      <w:r w:rsidRPr="00B4148B">
        <w:rPr>
          <w:rFonts w:cs="Times New Roman"/>
          <w:spacing w:val="2"/>
          <w:sz w:val="24"/>
          <w:szCs w:val="24"/>
        </w:rPr>
        <w:t>х</w:t>
      </w:r>
      <w:r w:rsidRPr="00B4148B">
        <w:rPr>
          <w:rFonts w:cs="Times New Roman"/>
          <w:spacing w:val="-1"/>
          <w:sz w:val="24"/>
          <w:szCs w:val="24"/>
        </w:rPr>
        <w:t>а</w:t>
      </w:r>
      <w:r w:rsidRPr="00B4148B">
        <w:rPr>
          <w:rFonts w:cs="Times New Roman"/>
          <w:sz w:val="24"/>
          <w:szCs w:val="24"/>
        </w:rPr>
        <w:t>р</w:t>
      </w:r>
      <w:r w:rsidRPr="00B4148B">
        <w:rPr>
          <w:rFonts w:cs="Times New Roman"/>
          <w:spacing w:val="-1"/>
          <w:sz w:val="24"/>
          <w:szCs w:val="24"/>
        </w:rPr>
        <w:t>а</w:t>
      </w:r>
      <w:r w:rsidRPr="00B4148B">
        <w:rPr>
          <w:rFonts w:cs="Times New Roman"/>
          <w:sz w:val="24"/>
          <w:szCs w:val="24"/>
        </w:rPr>
        <w:t>кт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с</w:t>
      </w:r>
      <w:r w:rsidRPr="00B4148B">
        <w:rPr>
          <w:rFonts w:cs="Times New Roman"/>
          <w:sz w:val="24"/>
          <w:szCs w:val="24"/>
        </w:rPr>
        <w:t>т</w:t>
      </w:r>
      <w:r w:rsidRPr="00B4148B">
        <w:rPr>
          <w:rFonts w:cs="Times New Roman"/>
          <w:spacing w:val="-2"/>
          <w:sz w:val="24"/>
          <w:szCs w:val="24"/>
        </w:rPr>
        <w:t>и</w:t>
      </w:r>
      <w:r w:rsidRPr="00B4148B">
        <w:rPr>
          <w:rFonts w:cs="Times New Roman"/>
          <w:sz w:val="24"/>
          <w:szCs w:val="24"/>
        </w:rPr>
        <w:t>к</w:t>
      </w:r>
      <w:r w:rsidRPr="00B4148B">
        <w:rPr>
          <w:rFonts w:cs="Times New Roman"/>
          <w:spacing w:val="-4"/>
          <w:sz w:val="24"/>
          <w:szCs w:val="24"/>
        </w:rPr>
        <w:t>а</w:t>
      </w:r>
      <w:r w:rsidRPr="00B4148B">
        <w:rPr>
          <w:rFonts w:cs="Times New Roman"/>
          <w:sz w:val="24"/>
          <w:szCs w:val="24"/>
        </w:rPr>
        <w:t>х т</w:t>
      </w:r>
      <w:r w:rsidRPr="00B4148B">
        <w:rPr>
          <w:rFonts w:cs="Times New Roman"/>
          <w:spacing w:val="2"/>
          <w:sz w:val="24"/>
          <w:szCs w:val="24"/>
        </w:rPr>
        <w:t>р</w:t>
      </w:r>
      <w:r w:rsidRPr="00B4148B">
        <w:rPr>
          <w:rFonts w:cs="Times New Roman"/>
          <w:spacing w:val="-5"/>
          <w:sz w:val="24"/>
          <w:szCs w:val="24"/>
        </w:rPr>
        <w:t>у</w:t>
      </w:r>
      <w:r w:rsidRPr="00B4148B">
        <w:rPr>
          <w:rFonts w:cs="Times New Roman"/>
          <w:sz w:val="24"/>
          <w:szCs w:val="24"/>
        </w:rPr>
        <w:t>бо</w:t>
      </w:r>
      <w:r w:rsidRPr="00B4148B">
        <w:rPr>
          <w:rFonts w:cs="Times New Roman"/>
          <w:spacing w:val="1"/>
          <w:sz w:val="24"/>
          <w:szCs w:val="24"/>
        </w:rPr>
        <w:t>п</w:t>
      </w:r>
      <w:r w:rsidRPr="00B4148B">
        <w:rPr>
          <w:rFonts w:cs="Times New Roman"/>
          <w:sz w:val="24"/>
          <w:szCs w:val="24"/>
        </w:rPr>
        <w:t>роводов</w:t>
      </w:r>
      <w:r w:rsidRPr="00B4148B">
        <w:rPr>
          <w:rFonts w:cs="Times New Roman"/>
          <w:spacing w:val="27"/>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пловых</w:t>
      </w:r>
      <w:r w:rsidRPr="00B4148B">
        <w:rPr>
          <w:rFonts w:cs="Times New Roman"/>
          <w:spacing w:val="30"/>
          <w:sz w:val="24"/>
          <w:szCs w:val="24"/>
        </w:rPr>
        <w:t xml:space="preserve"> </w:t>
      </w:r>
      <w:r w:rsidRPr="00B4148B">
        <w:rPr>
          <w:rFonts w:cs="Times New Roman"/>
          <w:spacing w:val="-1"/>
          <w:sz w:val="24"/>
          <w:szCs w:val="24"/>
        </w:rPr>
        <w:t>се</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й</w:t>
      </w:r>
      <w:r w:rsidRPr="00B4148B">
        <w:rPr>
          <w:rFonts w:cs="Times New Roman"/>
          <w:spacing w:val="29"/>
          <w:sz w:val="24"/>
          <w:szCs w:val="24"/>
        </w:rPr>
        <w:t xml:space="preserve">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ы</w:t>
      </w:r>
      <w:r w:rsidRPr="00B4148B">
        <w:rPr>
          <w:rFonts w:cs="Times New Roman"/>
          <w:spacing w:val="28"/>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w:t>
      </w:r>
      <w:r w:rsidRPr="00B4148B">
        <w:rPr>
          <w:rFonts w:cs="Times New Roman"/>
          <w:spacing w:val="28"/>
          <w:sz w:val="24"/>
          <w:szCs w:val="24"/>
        </w:rPr>
        <w:t xml:space="preserve"> </w:t>
      </w:r>
      <w:r w:rsidRPr="00B4148B">
        <w:rPr>
          <w:rFonts w:cs="Times New Roman"/>
          <w:sz w:val="24"/>
          <w:szCs w:val="24"/>
        </w:rPr>
        <w:t>годах</w:t>
      </w:r>
      <w:r w:rsidRPr="00B4148B">
        <w:rPr>
          <w:rFonts w:cs="Times New Roman"/>
          <w:spacing w:val="27"/>
          <w:sz w:val="24"/>
          <w:szCs w:val="24"/>
        </w:rPr>
        <w:t xml:space="preserve"> </w:t>
      </w:r>
      <w:r w:rsidRPr="00B4148B">
        <w:rPr>
          <w:rFonts w:cs="Times New Roman"/>
          <w:sz w:val="24"/>
          <w:szCs w:val="24"/>
        </w:rPr>
        <w:t>в</w:t>
      </w:r>
      <w:r w:rsidRPr="00B4148B">
        <w:rPr>
          <w:rFonts w:cs="Times New Roman"/>
          <w:spacing w:val="-1"/>
          <w:sz w:val="24"/>
          <w:szCs w:val="24"/>
        </w:rPr>
        <w:t>в</w:t>
      </w:r>
      <w:r w:rsidRPr="00B4148B">
        <w:rPr>
          <w:rFonts w:cs="Times New Roman"/>
          <w:sz w:val="24"/>
          <w:szCs w:val="24"/>
        </w:rPr>
        <w:t>ода</w:t>
      </w:r>
      <w:r w:rsidRPr="00B4148B">
        <w:rPr>
          <w:rFonts w:cs="Times New Roman"/>
          <w:spacing w:val="27"/>
          <w:sz w:val="24"/>
          <w:szCs w:val="24"/>
        </w:rPr>
        <w:t xml:space="preserve"> </w:t>
      </w:r>
      <w:r w:rsidRPr="00B4148B">
        <w:rPr>
          <w:rFonts w:cs="Times New Roman"/>
          <w:sz w:val="24"/>
          <w:szCs w:val="24"/>
        </w:rPr>
        <w:t>в</w:t>
      </w:r>
      <w:r w:rsidRPr="00B4148B">
        <w:rPr>
          <w:rFonts w:cs="Times New Roman"/>
          <w:spacing w:val="28"/>
          <w:sz w:val="24"/>
          <w:szCs w:val="24"/>
        </w:rPr>
        <w:t xml:space="preserve"> </w:t>
      </w:r>
      <w:r w:rsidRPr="00B4148B">
        <w:rPr>
          <w:rFonts w:cs="Times New Roman"/>
          <w:sz w:val="24"/>
          <w:szCs w:val="24"/>
        </w:rPr>
        <w:t>эк</w:t>
      </w:r>
      <w:r w:rsidRPr="00B4148B">
        <w:rPr>
          <w:rFonts w:cs="Times New Roman"/>
          <w:spacing w:val="-1"/>
          <w:sz w:val="24"/>
          <w:szCs w:val="24"/>
        </w:rPr>
        <w:t>с</w:t>
      </w:r>
      <w:r w:rsidRPr="00B4148B">
        <w:rPr>
          <w:rFonts w:cs="Times New Roman"/>
          <w:sz w:val="24"/>
          <w:szCs w:val="24"/>
        </w:rPr>
        <w:t>п</w:t>
      </w:r>
      <w:r w:rsidRPr="00B4148B">
        <w:rPr>
          <w:rFonts w:cs="Times New Roman"/>
          <w:spacing w:val="4"/>
          <w:sz w:val="24"/>
          <w:szCs w:val="24"/>
        </w:rPr>
        <w:t>л</w:t>
      </w:r>
      <w:r w:rsidRPr="00B4148B">
        <w:rPr>
          <w:rFonts w:cs="Times New Roman"/>
          <w:spacing w:val="-5"/>
          <w:sz w:val="24"/>
          <w:szCs w:val="24"/>
        </w:rPr>
        <w:t>у</w:t>
      </w:r>
      <w:r w:rsidRPr="00B4148B">
        <w:rPr>
          <w:rFonts w:cs="Times New Roman"/>
          <w:spacing w:val="-1"/>
          <w:sz w:val="24"/>
          <w:szCs w:val="24"/>
        </w:rPr>
        <w:t>а</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 xml:space="preserve">цию, </w:t>
      </w:r>
      <w:r w:rsidRPr="00B4148B">
        <w:rPr>
          <w:rFonts w:cs="Times New Roman"/>
          <w:spacing w:val="-1"/>
          <w:sz w:val="24"/>
          <w:szCs w:val="24"/>
        </w:rPr>
        <w:t>ма</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ри</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а</w:t>
      </w:r>
      <w:r w:rsidRPr="00B4148B">
        <w:rPr>
          <w:rFonts w:cs="Times New Roman"/>
          <w:sz w:val="24"/>
          <w:szCs w:val="24"/>
        </w:rPr>
        <w:t>х</w:t>
      </w:r>
      <w:r w:rsidRPr="00B4148B">
        <w:rPr>
          <w:rFonts w:cs="Times New Roman"/>
          <w:spacing w:val="2"/>
          <w:sz w:val="24"/>
          <w:szCs w:val="24"/>
        </w:rPr>
        <w:t xml:space="preserve"> </w:t>
      </w:r>
      <w:r w:rsidRPr="00B4148B">
        <w:rPr>
          <w:rFonts w:cs="Times New Roman"/>
          <w:sz w:val="24"/>
          <w:szCs w:val="24"/>
        </w:rPr>
        <w:t>тепло</w:t>
      </w:r>
      <w:r w:rsidRPr="00B4148B">
        <w:rPr>
          <w:rFonts w:cs="Times New Roman"/>
          <w:spacing w:val="1"/>
          <w:sz w:val="24"/>
          <w:szCs w:val="24"/>
        </w:rPr>
        <w:t>и</w:t>
      </w:r>
      <w:r w:rsidRPr="00B4148B">
        <w:rPr>
          <w:rFonts w:cs="Times New Roman"/>
          <w:sz w:val="24"/>
          <w:szCs w:val="24"/>
        </w:rPr>
        <w:t>з</w:t>
      </w:r>
      <w:r w:rsidRPr="00B4148B">
        <w:rPr>
          <w:rFonts w:cs="Times New Roman"/>
          <w:spacing w:val="-3"/>
          <w:sz w:val="24"/>
          <w:szCs w:val="24"/>
        </w:rPr>
        <w:t>о</w:t>
      </w:r>
      <w:r w:rsidRPr="00B4148B">
        <w:rPr>
          <w:rFonts w:cs="Times New Roman"/>
          <w:sz w:val="24"/>
          <w:szCs w:val="24"/>
        </w:rPr>
        <w:t>л</w:t>
      </w:r>
      <w:r w:rsidRPr="00B4148B">
        <w:rPr>
          <w:rFonts w:cs="Times New Roman"/>
          <w:spacing w:val="-3"/>
          <w:sz w:val="24"/>
          <w:szCs w:val="24"/>
        </w:rPr>
        <w:t>я</w:t>
      </w:r>
      <w:r w:rsidRPr="00B4148B">
        <w:rPr>
          <w:rFonts w:cs="Times New Roman"/>
          <w:sz w:val="24"/>
          <w:szCs w:val="24"/>
        </w:rPr>
        <w:t>ции,</w:t>
      </w:r>
      <w:r w:rsidRPr="00B4148B">
        <w:rPr>
          <w:rFonts w:cs="Times New Roman"/>
          <w:spacing w:val="-3"/>
          <w:sz w:val="24"/>
          <w:szCs w:val="24"/>
        </w:rPr>
        <w:t xml:space="preserve"> </w:t>
      </w:r>
      <w:r w:rsidRPr="00B4148B">
        <w:rPr>
          <w:rFonts w:cs="Times New Roman"/>
          <w:sz w:val="24"/>
          <w:szCs w:val="24"/>
        </w:rPr>
        <w:t>т</w:t>
      </w:r>
      <w:r w:rsidRPr="00B4148B">
        <w:rPr>
          <w:rFonts w:cs="Times New Roman"/>
          <w:spacing w:val="-2"/>
          <w:sz w:val="24"/>
          <w:szCs w:val="24"/>
        </w:rPr>
        <w:t>и</w:t>
      </w:r>
      <w:r w:rsidRPr="00B4148B">
        <w:rPr>
          <w:rFonts w:cs="Times New Roman"/>
          <w:sz w:val="24"/>
          <w:szCs w:val="24"/>
        </w:rPr>
        <w:t>пе</w:t>
      </w:r>
      <w:r w:rsidRPr="00B4148B">
        <w:rPr>
          <w:rFonts w:cs="Times New Roman"/>
          <w:spacing w:val="-1"/>
          <w:sz w:val="24"/>
          <w:szCs w:val="24"/>
        </w:rPr>
        <w:t xml:space="preserve"> </w:t>
      </w:r>
      <w:r w:rsidRPr="00B4148B">
        <w:rPr>
          <w:rFonts w:cs="Times New Roman"/>
          <w:sz w:val="24"/>
          <w:szCs w:val="24"/>
        </w:rPr>
        <w:t>прокл</w:t>
      </w:r>
      <w:r w:rsidRPr="00B4148B">
        <w:rPr>
          <w:rFonts w:cs="Times New Roman"/>
          <w:spacing w:val="-1"/>
          <w:sz w:val="24"/>
          <w:szCs w:val="24"/>
        </w:rPr>
        <w:t>а</w:t>
      </w:r>
      <w:r w:rsidRPr="00B4148B">
        <w:rPr>
          <w:rFonts w:cs="Times New Roman"/>
          <w:sz w:val="24"/>
          <w:szCs w:val="24"/>
        </w:rPr>
        <w:t>д</w:t>
      </w:r>
      <w:r w:rsidRPr="00B4148B">
        <w:rPr>
          <w:rFonts w:cs="Times New Roman"/>
          <w:spacing w:val="-2"/>
          <w:sz w:val="24"/>
          <w:szCs w:val="24"/>
        </w:rPr>
        <w:t>к</w:t>
      </w:r>
      <w:r w:rsidRPr="00B4148B">
        <w:rPr>
          <w:rFonts w:cs="Times New Roman"/>
          <w:sz w:val="24"/>
          <w:szCs w:val="24"/>
        </w:rPr>
        <w:t xml:space="preserve">и, </w:t>
      </w:r>
      <w:r w:rsidRPr="00B4148B">
        <w:rPr>
          <w:rFonts w:cs="Times New Roman"/>
          <w:spacing w:val="-2"/>
          <w:sz w:val="24"/>
          <w:szCs w:val="24"/>
        </w:rPr>
        <w:t>п</w:t>
      </w:r>
      <w:r w:rsidRPr="00B4148B">
        <w:rPr>
          <w:rFonts w:cs="Times New Roman"/>
          <w:sz w:val="24"/>
          <w:szCs w:val="24"/>
        </w:rPr>
        <w:t>р</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вл</w:t>
      </w:r>
      <w:r w:rsidRPr="00B4148B">
        <w:rPr>
          <w:rFonts w:cs="Times New Roman"/>
          <w:spacing w:val="-2"/>
          <w:sz w:val="24"/>
          <w:szCs w:val="24"/>
        </w:rPr>
        <w:t>е</w:t>
      </w:r>
      <w:r w:rsidRPr="00B4148B">
        <w:rPr>
          <w:rFonts w:cs="Times New Roman"/>
          <w:sz w:val="24"/>
          <w:szCs w:val="24"/>
        </w:rPr>
        <w:t>ны в</w:t>
      </w:r>
      <w:r w:rsidRPr="00B4148B">
        <w:rPr>
          <w:rFonts w:cs="Times New Roman"/>
          <w:spacing w:val="-1"/>
          <w:sz w:val="24"/>
          <w:szCs w:val="24"/>
        </w:rPr>
        <w:t xml:space="preserve"> </w:t>
      </w:r>
      <w:r w:rsidRPr="00B4148B">
        <w:rPr>
          <w:rFonts w:cs="Times New Roman"/>
          <w:sz w:val="24"/>
          <w:szCs w:val="24"/>
        </w:rPr>
        <w:t>табл</w:t>
      </w:r>
      <w:r w:rsidRPr="00B4148B">
        <w:rPr>
          <w:rFonts w:cs="Times New Roman"/>
          <w:spacing w:val="1"/>
          <w:sz w:val="24"/>
          <w:szCs w:val="24"/>
        </w:rPr>
        <w:t>и</w:t>
      </w:r>
      <w:r w:rsidRPr="00B4148B">
        <w:rPr>
          <w:rFonts w:cs="Times New Roman"/>
          <w:sz w:val="24"/>
          <w:szCs w:val="24"/>
        </w:rPr>
        <w:t>це</w:t>
      </w:r>
      <w:r w:rsidR="00E437F1" w:rsidRPr="00B4148B">
        <w:rPr>
          <w:rFonts w:cs="Times New Roman"/>
          <w:sz w:val="24"/>
          <w:szCs w:val="24"/>
        </w:rPr>
        <w:t xml:space="preserve"> ниже</w:t>
      </w:r>
      <w:r w:rsidR="008200FE" w:rsidRPr="00B4148B">
        <w:rPr>
          <w:rFonts w:cs="Times New Roman"/>
          <w:sz w:val="24"/>
          <w:szCs w:val="24"/>
        </w:rPr>
        <w:t>.</w:t>
      </w:r>
    </w:p>
    <w:p w14:paraId="7921957C" w14:textId="77777777" w:rsidR="00C671B9" w:rsidRPr="00B4148B" w:rsidRDefault="00C671B9" w:rsidP="00546073">
      <w:pPr>
        <w:rPr>
          <w:rFonts w:cs="Times New Roman"/>
          <w:sz w:val="24"/>
          <w:szCs w:val="24"/>
          <w:lang w:eastAsia="ru-RU"/>
        </w:rPr>
      </w:pPr>
    </w:p>
    <w:p w14:paraId="1870AADD" w14:textId="77777777" w:rsidR="00546073" w:rsidRPr="00B4148B" w:rsidRDefault="00546073" w:rsidP="00546073">
      <w:pPr>
        <w:rPr>
          <w:rFonts w:cs="Times New Roman"/>
          <w:sz w:val="24"/>
          <w:szCs w:val="24"/>
          <w:lang w:eastAsia="ru-RU"/>
        </w:rPr>
      </w:pPr>
    </w:p>
    <w:p w14:paraId="35579AA8" w14:textId="77777777" w:rsidR="00546073" w:rsidRPr="00B4148B" w:rsidRDefault="00546073" w:rsidP="00546073">
      <w:pPr>
        <w:rPr>
          <w:rFonts w:cs="Times New Roman"/>
          <w:sz w:val="24"/>
          <w:szCs w:val="24"/>
          <w:lang w:eastAsia="ru-RU"/>
        </w:rPr>
      </w:pPr>
    </w:p>
    <w:p w14:paraId="7CD4E59C" w14:textId="77777777" w:rsidR="00546073" w:rsidRPr="00B4148B" w:rsidRDefault="00546073" w:rsidP="00546073">
      <w:pPr>
        <w:rPr>
          <w:rFonts w:cs="Times New Roman"/>
          <w:sz w:val="24"/>
          <w:szCs w:val="24"/>
          <w:lang w:eastAsia="ru-RU"/>
        </w:rPr>
      </w:pPr>
    </w:p>
    <w:p w14:paraId="0E7995EC" w14:textId="77777777" w:rsidR="00546073" w:rsidRPr="00B4148B" w:rsidRDefault="00546073" w:rsidP="00546073">
      <w:pPr>
        <w:rPr>
          <w:rFonts w:cs="Times New Roman"/>
          <w:sz w:val="24"/>
          <w:szCs w:val="24"/>
          <w:lang w:eastAsia="ru-RU"/>
        </w:rPr>
      </w:pPr>
    </w:p>
    <w:p w14:paraId="69794923" w14:textId="77777777" w:rsidR="00546073" w:rsidRPr="00B4148B" w:rsidRDefault="00546073" w:rsidP="00546073">
      <w:pPr>
        <w:rPr>
          <w:rFonts w:cs="Times New Roman"/>
          <w:sz w:val="24"/>
          <w:szCs w:val="24"/>
          <w:lang w:eastAsia="ru-RU"/>
        </w:rPr>
      </w:pPr>
    </w:p>
    <w:p w14:paraId="6CF7ABB7" w14:textId="77777777" w:rsidR="00546073" w:rsidRPr="00B4148B" w:rsidRDefault="00546073"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33</w:t>
      </w:r>
      <w:r w:rsidR="00000000">
        <w:rPr>
          <w:noProof/>
        </w:rPr>
        <w:fldChar w:fldCharType="end"/>
      </w:r>
      <w:r w:rsidRPr="00B4148B">
        <w:t xml:space="preserve"> Материальные характеристики трубопроводов тепловых сетей котельной ОПХ</w:t>
      </w:r>
    </w:p>
    <w:tbl>
      <w:tblPr>
        <w:tblW w:w="4999" w:type="pct"/>
        <w:tblLook w:val="04A0" w:firstRow="1" w:lastRow="0" w:firstColumn="1" w:lastColumn="0" w:noHBand="0" w:noVBand="1"/>
      </w:tblPr>
      <w:tblGrid>
        <w:gridCol w:w="609"/>
        <w:gridCol w:w="1398"/>
        <w:gridCol w:w="998"/>
        <w:gridCol w:w="1134"/>
        <w:gridCol w:w="1113"/>
        <w:gridCol w:w="1369"/>
        <w:gridCol w:w="1474"/>
        <w:gridCol w:w="1055"/>
        <w:gridCol w:w="1504"/>
        <w:gridCol w:w="1574"/>
        <w:gridCol w:w="829"/>
        <w:gridCol w:w="1217"/>
      </w:tblGrid>
      <w:tr w:rsidR="00546073" w:rsidRPr="00B4148B" w14:paraId="767D9CFC" w14:textId="77777777" w:rsidTr="00B91D1B">
        <w:trPr>
          <w:trHeight w:val="555"/>
        </w:trPr>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48369D0"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 п/п</w:t>
            </w:r>
          </w:p>
        </w:tc>
        <w:tc>
          <w:tcPr>
            <w:tcW w:w="5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7F44C6"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Наружный диаметр  трубопровода (условного прохода) мм</w:t>
            </w:r>
          </w:p>
        </w:tc>
        <w:tc>
          <w:tcPr>
            <w:tcW w:w="1624" w:type="pct"/>
            <w:gridSpan w:val="4"/>
            <w:tcBorders>
              <w:top w:val="single" w:sz="4" w:space="0" w:color="auto"/>
              <w:left w:val="nil"/>
              <w:bottom w:val="single" w:sz="4" w:space="0" w:color="auto"/>
              <w:right w:val="single" w:sz="4" w:space="0" w:color="auto"/>
            </w:tcBorders>
            <w:shd w:val="clear" w:color="auto" w:fill="auto"/>
            <w:vAlign w:val="center"/>
            <w:hideMark/>
          </w:tcPr>
          <w:p w14:paraId="5D7E55A4"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Длина трубопроводов, м</w:t>
            </w:r>
          </w:p>
        </w:tc>
        <w:tc>
          <w:tcPr>
            <w:tcW w:w="5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2A85C34"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Год ввода в эксплуатацию, последнего ремонта</w:t>
            </w:r>
          </w:p>
        </w:tc>
        <w:tc>
          <w:tcPr>
            <w:tcW w:w="36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FE618C0"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Материал изоляции</w:t>
            </w:r>
          </w:p>
        </w:tc>
        <w:tc>
          <w:tcPr>
            <w:tcW w:w="5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95039C4"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Теплоноситель</w:t>
            </w:r>
          </w:p>
        </w:tc>
        <w:tc>
          <w:tcPr>
            <w:tcW w:w="54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C500FF"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Температурный график, 0С</w:t>
            </w:r>
          </w:p>
        </w:tc>
        <w:tc>
          <w:tcPr>
            <w:tcW w:w="2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C42CF3"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Время работы в году, дней</w:t>
            </w:r>
          </w:p>
        </w:tc>
        <w:tc>
          <w:tcPr>
            <w:tcW w:w="42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FD38EB"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Назначение участков сети</w:t>
            </w:r>
          </w:p>
        </w:tc>
      </w:tr>
      <w:tr w:rsidR="00546073" w:rsidRPr="00B4148B" w14:paraId="5FB466E0" w14:textId="77777777" w:rsidTr="00B91D1B">
        <w:trPr>
          <w:trHeight w:val="330"/>
        </w:trPr>
        <w:tc>
          <w:tcPr>
            <w:tcW w:w="234" w:type="pct"/>
            <w:vMerge/>
            <w:tcBorders>
              <w:top w:val="single" w:sz="4" w:space="0" w:color="auto"/>
              <w:left w:val="single" w:sz="4" w:space="0" w:color="auto"/>
              <w:bottom w:val="single" w:sz="4" w:space="0" w:color="000000"/>
              <w:right w:val="single" w:sz="4" w:space="0" w:color="auto"/>
            </w:tcBorders>
            <w:vAlign w:val="center"/>
            <w:hideMark/>
          </w:tcPr>
          <w:p w14:paraId="4BFC5513" w14:textId="77777777" w:rsidR="00546073" w:rsidRPr="00B4148B" w:rsidRDefault="00546073" w:rsidP="00B91D1B">
            <w:pPr>
              <w:ind w:firstLine="0"/>
              <w:jc w:val="center"/>
              <w:rPr>
                <w:rFonts w:cs="Times New Roman"/>
                <w:sz w:val="20"/>
                <w:szCs w:val="20"/>
                <w:lang w:eastAsia="ru-RU"/>
              </w:rPr>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2A58988A" w14:textId="77777777" w:rsidR="00546073" w:rsidRPr="00B4148B" w:rsidRDefault="00546073" w:rsidP="00B91D1B">
            <w:pPr>
              <w:ind w:firstLine="0"/>
              <w:jc w:val="center"/>
              <w:rPr>
                <w:rFonts w:cs="Times New Roman"/>
                <w:sz w:val="20"/>
                <w:szCs w:val="20"/>
                <w:lang w:eastAsia="ru-RU"/>
              </w:rPr>
            </w:pPr>
          </w:p>
        </w:tc>
        <w:tc>
          <w:tcPr>
            <w:tcW w:w="377" w:type="pct"/>
            <w:vMerge w:val="restart"/>
            <w:tcBorders>
              <w:top w:val="nil"/>
              <w:left w:val="single" w:sz="4" w:space="0" w:color="auto"/>
              <w:bottom w:val="single" w:sz="4" w:space="0" w:color="000000"/>
              <w:right w:val="single" w:sz="4" w:space="0" w:color="auto"/>
            </w:tcBorders>
            <w:shd w:val="clear" w:color="auto" w:fill="auto"/>
            <w:vAlign w:val="center"/>
            <w:hideMark/>
          </w:tcPr>
          <w:p w14:paraId="23E0A96C"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Всего</w:t>
            </w:r>
          </w:p>
        </w:tc>
        <w:tc>
          <w:tcPr>
            <w:tcW w:w="1247" w:type="pct"/>
            <w:gridSpan w:val="3"/>
            <w:tcBorders>
              <w:top w:val="single" w:sz="4" w:space="0" w:color="auto"/>
              <w:left w:val="nil"/>
              <w:bottom w:val="single" w:sz="4" w:space="0" w:color="auto"/>
              <w:right w:val="single" w:sz="4" w:space="0" w:color="000000"/>
            </w:tcBorders>
            <w:shd w:val="clear" w:color="auto" w:fill="auto"/>
            <w:vAlign w:val="center"/>
            <w:hideMark/>
          </w:tcPr>
          <w:p w14:paraId="7CD04C0D"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Из них по типу прокладки</w:t>
            </w:r>
          </w:p>
        </w:tc>
        <w:tc>
          <w:tcPr>
            <w:tcW w:w="508" w:type="pct"/>
            <w:vMerge/>
            <w:tcBorders>
              <w:top w:val="single" w:sz="4" w:space="0" w:color="auto"/>
              <w:left w:val="single" w:sz="4" w:space="0" w:color="auto"/>
              <w:bottom w:val="single" w:sz="4" w:space="0" w:color="000000"/>
              <w:right w:val="single" w:sz="4" w:space="0" w:color="auto"/>
            </w:tcBorders>
            <w:vAlign w:val="center"/>
            <w:hideMark/>
          </w:tcPr>
          <w:p w14:paraId="5E029B49" w14:textId="77777777" w:rsidR="00546073" w:rsidRPr="00B4148B" w:rsidRDefault="00546073" w:rsidP="00546073">
            <w:pPr>
              <w:ind w:firstLine="0"/>
              <w:rPr>
                <w:rFonts w:cs="Times New Roman"/>
                <w:sz w:val="20"/>
                <w:szCs w:val="20"/>
                <w:lang w:eastAsia="ru-RU"/>
              </w:rPr>
            </w:pPr>
          </w:p>
        </w:tc>
        <w:tc>
          <w:tcPr>
            <w:tcW w:w="364" w:type="pct"/>
            <w:vMerge/>
            <w:tcBorders>
              <w:top w:val="single" w:sz="4" w:space="0" w:color="auto"/>
              <w:left w:val="single" w:sz="4" w:space="0" w:color="auto"/>
              <w:bottom w:val="single" w:sz="4" w:space="0" w:color="000000"/>
              <w:right w:val="single" w:sz="4" w:space="0" w:color="auto"/>
            </w:tcBorders>
            <w:vAlign w:val="center"/>
            <w:hideMark/>
          </w:tcPr>
          <w:p w14:paraId="250C366F" w14:textId="77777777" w:rsidR="00546073" w:rsidRPr="00B4148B" w:rsidRDefault="00546073" w:rsidP="00546073">
            <w:pPr>
              <w:ind w:firstLine="0"/>
              <w:rPr>
                <w:rFonts w:cs="Times New Roman"/>
                <w:sz w:val="20"/>
                <w:szCs w:val="20"/>
                <w:lang w:eastAsia="ru-RU"/>
              </w:rPr>
            </w:pPr>
          </w:p>
        </w:tc>
        <w:tc>
          <w:tcPr>
            <w:tcW w:w="519" w:type="pct"/>
            <w:vMerge/>
            <w:tcBorders>
              <w:top w:val="single" w:sz="4" w:space="0" w:color="auto"/>
              <w:left w:val="single" w:sz="4" w:space="0" w:color="auto"/>
              <w:bottom w:val="single" w:sz="4" w:space="0" w:color="000000"/>
              <w:right w:val="single" w:sz="4" w:space="0" w:color="auto"/>
            </w:tcBorders>
            <w:vAlign w:val="center"/>
            <w:hideMark/>
          </w:tcPr>
          <w:p w14:paraId="6090FDEA" w14:textId="77777777" w:rsidR="00546073" w:rsidRPr="00B4148B" w:rsidRDefault="00546073" w:rsidP="00546073">
            <w:pPr>
              <w:ind w:firstLine="0"/>
              <w:rPr>
                <w:rFonts w:cs="Times New Roman"/>
                <w:sz w:val="20"/>
                <w:szCs w:val="20"/>
                <w:lang w:eastAsia="ru-RU"/>
              </w:rPr>
            </w:pPr>
          </w:p>
        </w:tc>
        <w:tc>
          <w:tcPr>
            <w:tcW w:w="543" w:type="pct"/>
            <w:vMerge/>
            <w:tcBorders>
              <w:top w:val="single" w:sz="4" w:space="0" w:color="auto"/>
              <w:left w:val="single" w:sz="4" w:space="0" w:color="auto"/>
              <w:bottom w:val="single" w:sz="4" w:space="0" w:color="000000"/>
              <w:right w:val="single" w:sz="4" w:space="0" w:color="auto"/>
            </w:tcBorders>
            <w:vAlign w:val="center"/>
            <w:hideMark/>
          </w:tcPr>
          <w:p w14:paraId="3569DFB0" w14:textId="77777777" w:rsidR="00546073" w:rsidRPr="00B4148B" w:rsidRDefault="00546073" w:rsidP="00546073">
            <w:pPr>
              <w:ind w:firstLine="0"/>
              <w:rPr>
                <w:rFonts w:cs="Times New Roman"/>
                <w:sz w:val="20"/>
                <w:szCs w:val="20"/>
                <w:lang w:eastAsia="ru-RU"/>
              </w:rPr>
            </w:pPr>
          </w:p>
        </w:tc>
        <w:tc>
          <w:tcPr>
            <w:tcW w:w="286" w:type="pct"/>
            <w:vMerge/>
            <w:tcBorders>
              <w:top w:val="single" w:sz="4" w:space="0" w:color="auto"/>
              <w:left w:val="single" w:sz="4" w:space="0" w:color="auto"/>
              <w:bottom w:val="single" w:sz="4" w:space="0" w:color="000000"/>
              <w:right w:val="single" w:sz="4" w:space="0" w:color="auto"/>
            </w:tcBorders>
            <w:vAlign w:val="center"/>
            <w:hideMark/>
          </w:tcPr>
          <w:p w14:paraId="39B72912" w14:textId="77777777" w:rsidR="00546073" w:rsidRPr="00B4148B" w:rsidRDefault="00546073" w:rsidP="00546073">
            <w:pPr>
              <w:ind w:firstLine="0"/>
              <w:rPr>
                <w:rFonts w:cs="Times New Roman"/>
                <w:sz w:val="20"/>
                <w:szCs w:val="20"/>
                <w:lang w:eastAsia="ru-RU"/>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42AF71FA" w14:textId="77777777" w:rsidR="00546073" w:rsidRPr="00B4148B" w:rsidRDefault="00546073" w:rsidP="00546073">
            <w:pPr>
              <w:ind w:firstLine="0"/>
              <w:rPr>
                <w:rFonts w:cs="Times New Roman"/>
                <w:sz w:val="20"/>
                <w:szCs w:val="20"/>
                <w:lang w:eastAsia="ru-RU"/>
              </w:rPr>
            </w:pPr>
          </w:p>
        </w:tc>
      </w:tr>
      <w:tr w:rsidR="00546073" w:rsidRPr="00B4148B" w14:paraId="3A042F0A" w14:textId="77777777" w:rsidTr="00B91D1B">
        <w:trPr>
          <w:trHeight w:val="1290"/>
        </w:trPr>
        <w:tc>
          <w:tcPr>
            <w:tcW w:w="234" w:type="pct"/>
            <w:vMerge/>
            <w:tcBorders>
              <w:top w:val="single" w:sz="4" w:space="0" w:color="auto"/>
              <w:left w:val="single" w:sz="4" w:space="0" w:color="auto"/>
              <w:bottom w:val="single" w:sz="4" w:space="0" w:color="000000"/>
              <w:right w:val="single" w:sz="4" w:space="0" w:color="auto"/>
            </w:tcBorders>
            <w:vAlign w:val="center"/>
            <w:hideMark/>
          </w:tcPr>
          <w:p w14:paraId="26DB7E29" w14:textId="77777777" w:rsidR="00546073" w:rsidRPr="00B4148B" w:rsidRDefault="00546073" w:rsidP="00B91D1B">
            <w:pPr>
              <w:ind w:firstLine="0"/>
              <w:jc w:val="center"/>
              <w:rPr>
                <w:rFonts w:cs="Times New Roman"/>
                <w:sz w:val="20"/>
                <w:szCs w:val="20"/>
                <w:lang w:eastAsia="ru-RU"/>
              </w:rPr>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14:paraId="4D83BC1E" w14:textId="77777777" w:rsidR="00546073" w:rsidRPr="00B4148B" w:rsidRDefault="00546073" w:rsidP="00B91D1B">
            <w:pPr>
              <w:ind w:firstLine="0"/>
              <w:jc w:val="center"/>
              <w:rPr>
                <w:rFonts w:cs="Times New Roman"/>
                <w:sz w:val="20"/>
                <w:szCs w:val="20"/>
                <w:lang w:eastAsia="ru-RU"/>
              </w:rPr>
            </w:pPr>
          </w:p>
        </w:tc>
        <w:tc>
          <w:tcPr>
            <w:tcW w:w="377" w:type="pct"/>
            <w:vMerge/>
            <w:tcBorders>
              <w:top w:val="nil"/>
              <w:left w:val="single" w:sz="4" w:space="0" w:color="auto"/>
              <w:bottom w:val="single" w:sz="4" w:space="0" w:color="000000"/>
              <w:right w:val="single" w:sz="4" w:space="0" w:color="auto"/>
            </w:tcBorders>
            <w:vAlign w:val="center"/>
            <w:hideMark/>
          </w:tcPr>
          <w:p w14:paraId="51D4A0D7" w14:textId="77777777" w:rsidR="00546073" w:rsidRPr="00B4148B" w:rsidRDefault="00546073" w:rsidP="00B91D1B">
            <w:pPr>
              <w:ind w:firstLine="0"/>
              <w:jc w:val="center"/>
              <w:rPr>
                <w:rFonts w:cs="Times New Roman"/>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14:paraId="652B3F0E"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Надземная</w:t>
            </w:r>
          </w:p>
        </w:tc>
        <w:tc>
          <w:tcPr>
            <w:tcW w:w="384" w:type="pct"/>
            <w:tcBorders>
              <w:top w:val="nil"/>
              <w:left w:val="nil"/>
              <w:bottom w:val="single" w:sz="4" w:space="0" w:color="auto"/>
              <w:right w:val="single" w:sz="4" w:space="0" w:color="auto"/>
            </w:tcBorders>
            <w:shd w:val="clear" w:color="auto" w:fill="auto"/>
            <w:vAlign w:val="center"/>
            <w:hideMark/>
          </w:tcPr>
          <w:p w14:paraId="471EEBF4"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Канальная</w:t>
            </w:r>
          </w:p>
        </w:tc>
        <w:tc>
          <w:tcPr>
            <w:tcW w:w="472" w:type="pct"/>
            <w:tcBorders>
              <w:top w:val="nil"/>
              <w:left w:val="nil"/>
              <w:bottom w:val="single" w:sz="4" w:space="0" w:color="auto"/>
              <w:right w:val="single" w:sz="4" w:space="0" w:color="auto"/>
            </w:tcBorders>
            <w:shd w:val="clear" w:color="auto" w:fill="auto"/>
            <w:vAlign w:val="center"/>
            <w:hideMark/>
          </w:tcPr>
          <w:p w14:paraId="084ED0C0" w14:textId="77777777" w:rsidR="00546073" w:rsidRPr="00B4148B" w:rsidRDefault="00546073" w:rsidP="00B91D1B">
            <w:pPr>
              <w:ind w:firstLine="0"/>
              <w:jc w:val="center"/>
              <w:rPr>
                <w:rFonts w:cs="Times New Roman"/>
                <w:sz w:val="20"/>
                <w:szCs w:val="20"/>
                <w:lang w:eastAsia="ru-RU"/>
              </w:rPr>
            </w:pPr>
            <w:r w:rsidRPr="00B4148B">
              <w:rPr>
                <w:rFonts w:cs="Times New Roman"/>
                <w:sz w:val="20"/>
                <w:szCs w:val="20"/>
                <w:lang w:eastAsia="ru-RU"/>
              </w:rPr>
              <w:t>Бесканальная</w:t>
            </w:r>
          </w:p>
        </w:tc>
        <w:tc>
          <w:tcPr>
            <w:tcW w:w="508" w:type="pct"/>
            <w:vMerge/>
            <w:tcBorders>
              <w:top w:val="single" w:sz="4" w:space="0" w:color="auto"/>
              <w:left w:val="single" w:sz="4" w:space="0" w:color="auto"/>
              <w:bottom w:val="single" w:sz="4" w:space="0" w:color="000000"/>
              <w:right w:val="single" w:sz="4" w:space="0" w:color="auto"/>
            </w:tcBorders>
            <w:vAlign w:val="center"/>
            <w:hideMark/>
          </w:tcPr>
          <w:p w14:paraId="52AB18CF" w14:textId="77777777" w:rsidR="00546073" w:rsidRPr="00B4148B" w:rsidRDefault="00546073" w:rsidP="00546073">
            <w:pPr>
              <w:ind w:firstLine="0"/>
              <w:rPr>
                <w:rFonts w:cs="Times New Roman"/>
                <w:sz w:val="20"/>
                <w:szCs w:val="20"/>
                <w:lang w:eastAsia="ru-RU"/>
              </w:rPr>
            </w:pPr>
          </w:p>
        </w:tc>
        <w:tc>
          <w:tcPr>
            <w:tcW w:w="364" w:type="pct"/>
            <w:vMerge/>
            <w:tcBorders>
              <w:top w:val="single" w:sz="4" w:space="0" w:color="auto"/>
              <w:left w:val="single" w:sz="4" w:space="0" w:color="auto"/>
              <w:bottom w:val="single" w:sz="4" w:space="0" w:color="000000"/>
              <w:right w:val="single" w:sz="4" w:space="0" w:color="auto"/>
            </w:tcBorders>
            <w:vAlign w:val="center"/>
            <w:hideMark/>
          </w:tcPr>
          <w:p w14:paraId="08E3ACD9" w14:textId="77777777" w:rsidR="00546073" w:rsidRPr="00B4148B" w:rsidRDefault="00546073" w:rsidP="00546073">
            <w:pPr>
              <w:ind w:firstLine="0"/>
              <w:rPr>
                <w:rFonts w:cs="Times New Roman"/>
                <w:sz w:val="20"/>
                <w:szCs w:val="20"/>
                <w:lang w:eastAsia="ru-RU"/>
              </w:rPr>
            </w:pPr>
          </w:p>
        </w:tc>
        <w:tc>
          <w:tcPr>
            <w:tcW w:w="519" w:type="pct"/>
            <w:vMerge/>
            <w:tcBorders>
              <w:top w:val="single" w:sz="4" w:space="0" w:color="auto"/>
              <w:left w:val="single" w:sz="4" w:space="0" w:color="auto"/>
              <w:bottom w:val="single" w:sz="4" w:space="0" w:color="000000"/>
              <w:right w:val="single" w:sz="4" w:space="0" w:color="auto"/>
            </w:tcBorders>
            <w:vAlign w:val="center"/>
            <w:hideMark/>
          </w:tcPr>
          <w:p w14:paraId="216AA6AC" w14:textId="77777777" w:rsidR="00546073" w:rsidRPr="00B4148B" w:rsidRDefault="00546073" w:rsidP="00546073">
            <w:pPr>
              <w:ind w:firstLine="0"/>
              <w:rPr>
                <w:rFonts w:cs="Times New Roman"/>
                <w:sz w:val="20"/>
                <w:szCs w:val="20"/>
                <w:lang w:eastAsia="ru-RU"/>
              </w:rPr>
            </w:pPr>
          </w:p>
        </w:tc>
        <w:tc>
          <w:tcPr>
            <w:tcW w:w="543" w:type="pct"/>
            <w:vMerge/>
            <w:tcBorders>
              <w:top w:val="single" w:sz="4" w:space="0" w:color="auto"/>
              <w:left w:val="single" w:sz="4" w:space="0" w:color="auto"/>
              <w:bottom w:val="single" w:sz="4" w:space="0" w:color="000000"/>
              <w:right w:val="single" w:sz="4" w:space="0" w:color="auto"/>
            </w:tcBorders>
            <w:vAlign w:val="center"/>
            <w:hideMark/>
          </w:tcPr>
          <w:p w14:paraId="1388E3E9" w14:textId="77777777" w:rsidR="00546073" w:rsidRPr="00B4148B" w:rsidRDefault="00546073" w:rsidP="00546073">
            <w:pPr>
              <w:ind w:firstLine="0"/>
              <w:rPr>
                <w:rFonts w:cs="Times New Roman"/>
                <w:sz w:val="20"/>
                <w:szCs w:val="20"/>
                <w:lang w:eastAsia="ru-RU"/>
              </w:rPr>
            </w:pPr>
          </w:p>
        </w:tc>
        <w:tc>
          <w:tcPr>
            <w:tcW w:w="286" w:type="pct"/>
            <w:vMerge/>
            <w:tcBorders>
              <w:top w:val="single" w:sz="4" w:space="0" w:color="auto"/>
              <w:left w:val="single" w:sz="4" w:space="0" w:color="auto"/>
              <w:bottom w:val="single" w:sz="4" w:space="0" w:color="000000"/>
              <w:right w:val="single" w:sz="4" w:space="0" w:color="auto"/>
            </w:tcBorders>
            <w:vAlign w:val="center"/>
            <w:hideMark/>
          </w:tcPr>
          <w:p w14:paraId="059C29CE" w14:textId="77777777" w:rsidR="00546073" w:rsidRPr="00B4148B" w:rsidRDefault="00546073" w:rsidP="00546073">
            <w:pPr>
              <w:ind w:firstLine="0"/>
              <w:rPr>
                <w:rFonts w:cs="Times New Roman"/>
                <w:sz w:val="20"/>
                <w:szCs w:val="20"/>
                <w:lang w:eastAsia="ru-RU"/>
              </w:rPr>
            </w:pPr>
          </w:p>
        </w:tc>
        <w:tc>
          <w:tcPr>
            <w:tcW w:w="420" w:type="pct"/>
            <w:vMerge/>
            <w:tcBorders>
              <w:top w:val="single" w:sz="4" w:space="0" w:color="auto"/>
              <w:left w:val="single" w:sz="4" w:space="0" w:color="auto"/>
              <w:bottom w:val="single" w:sz="4" w:space="0" w:color="000000"/>
              <w:right w:val="single" w:sz="4" w:space="0" w:color="auto"/>
            </w:tcBorders>
            <w:vAlign w:val="center"/>
            <w:hideMark/>
          </w:tcPr>
          <w:p w14:paraId="52FC743D" w14:textId="77777777" w:rsidR="00546073" w:rsidRPr="00B4148B" w:rsidRDefault="00546073" w:rsidP="00546073">
            <w:pPr>
              <w:ind w:firstLine="0"/>
              <w:rPr>
                <w:rFonts w:cs="Times New Roman"/>
                <w:sz w:val="20"/>
                <w:szCs w:val="20"/>
                <w:lang w:eastAsia="ru-RU"/>
              </w:rPr>
            </w:pPr>
          </w:p>
        </w:tc>
      </w:tr>
      <w:tr w:rsidR="00546073" w:rsidRPr="00B4148B" w14:paraId="504AD06D" w14:textId="77777777" w:rsidTr="00546073">
        <w:trPr>
          <w:trHeight w:val="64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4D8D552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w:t>
            </w:r>
          </w:p>
        </w:tc>
        <w:tc>
          <w:tcPr>
            <w:tcW w:w="503" w:type="pct"/>
            <w:tcBorders>
              <w:top w:val="nil"/>
              <w:left w:val="nil"/>
              <w:bottom w:val="single" w:sz="4" w:space="0" w:color="auto"/>
              <w:right w:val="single" w:sz="4" w:space="0" w:color="auto"/>
            </w:tcBorders>
            <w:shd w:val="clear" w:color="auto" w:fill="auto"/>
            <w:vAlign w:val="center"/>
            <w:hideMark/>
          </w:tcPr>
          <w:p w14:paraId="420937D9"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159 (150)</w:t>
            </w:r>
          </w:p>
        </w:tc>
        <w:tc>
          <w:tcPr>
            <w:tcW w:w="377" w:type="pct"/>
            <w:tcBorders>
              <w:top w:val="nil"/>
              <w:left w:val="nil"/>
              <w:bottom w:val="single" w:sz="4" w:space="0" w:color="auto"/>
              <w:right w:val="single" w:sz="4" w:space="0" w:color="auto"/>
            </w:tcBorders>
            <w:shd w:val="clear" w:color="auto" w:fill="auto"/>
            <w:vAlign w:val="center"/>
            <w:hideMark/>
          </w:tcPr>
          <w:p w14:paraId="76B068E1"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274</w:t>
            </w:r>
          </w:p>
        </w:tc>
        <w:tc>
          <w:tcPr>
            <w:tcW w:w="391" w:type="pct"/>
            <w:tcBorders>
              <w:top w:val="nil"/>
              <w:left w:val="nil"/>
              <w:bottom w:val="single" w:sz="4" w:space="0" w:color="auto"/>
              <w:right w:val="single" w:sz="4" w:space="0" w:color="auto"/>
            </w:tcBorders>
            <w:shd w:val="clear" w:color="auto" w:fill="auto"/>
            <w:vAlign w:val="center"/>
            <w:hideMark/>
          </w:tcPr>
          <w:p w14:paraId="68B472E7"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224</w:t>
            </w:r>
          </w:p>
        </w:tc>
        <w:tc>
          <w:tcPr>
            <w:tcW w:w="384" w:type="pct"/>
            <w:tcBorders>
              <w:top w:val="nil"/>
              <w:left w:val="nil"/>
              <w:bottom w:val="single" w:sz="4" w:space="0" w:color="auto"/>
              <w:right w:val="single" w:sz="4" w:space="0" w:color="auto"/>
            </w:tcBorders>
            <w:shd w:val="clear" w:color="auto" w:fill="auto"/>
            <w:vAlign w:val="center"/>
            <w:hideMark/>
          </w:tcPr>
          <w:p w14:paraId="6DA8E8CC"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w:t>
            </w:r>
          </w:p>
        </w:tc>
        <w:tc>
          <w:tcPr>
            <w:tcW w:w="472" w:type="pct"/>
            <w:tcBorders>
              <w:top w:val="nil"/>
              <w:left w:val="nil"/>
              <w:bottom w:val="single" w:sz="4" w:space="0" w:color="auto"/>
              <w:right w:val="single" w:sz="4" w:space="0" w:color="auto"/>
            </w:tcBorders>
            <w:shd w:val="clear" w:color="auto" w:fill="auto"/>
            <w:vAlign w:val="center"/>
            <w:hideMark/>
          </w:tcPr>
          <w:p w14:paraId="03F7D4FF"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50</w:t>
            </w:r>
          </w:p>
        </w:tc>
        <w:tc>
          <w:tcPr>
            <w:tcW w:w="508" w:type="pct"/>
            <w:tcBorders>
              <w:top w:val="nil"/>
              <w:left w:val="nil"/>
              <w:bottom w:val="single" w:sz="4" w:space="0" w:color="auto"/>
              <w:right w:val="single" w:sz="4" w:space="0" w:color="auto"/>
            </w:tcBorders>
            <w:shd w:val="clear" w:color="auto" w:fill="auto"/>
            <w:vAlign w:val="center"/>
            <w:hideMark/>
          </w:tcPr>
          <w:p w14:paraId="55B2E9EA"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1998-2003</w:t>
            </w:r>
          </w:p>
        </w:tc>
        <w:tc>
          <w:tcPr>
            <w:tcW w:w="364" w:type="pct"/>
            <w:tcBorders>
              <w:top w:val="nil"/>
              <w:left w:val="nil"/>
              <w:bottom w:val="single" w:sz="4" w:space="0" w:color="auto"/>
              <w:right w:val="single" w:sz="4" w:space="0" w:color="auto"/>
            </w:tcBorders>
            <w:shd w:val="clear" w:color="auto" w:fill="auto"/>
            <w:vAlign w:val="center"/>
            <w:hideMark/>
          </w:tcPr>
          <w:p w14:paraId="4BC4A773"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Мин. вата</w:t>
            </w:r>
          </w:p>
        </w:tc>
        <w:tc>
          <w:tcPr>
            <w:tcW w:w="519" w:type="pct"/>
            <w:tcBorders>
              <w:top w:val="nil"/>
              <w:left w:val="nil"/>
              <w:bottom w:val="single" w:sz="4" w:space="0" w:color="auto"/>
              <w:right w:val="single" w:sz="4" w:space="0" w:color="auto"/>
            </w:tcBorders>
            <w:shd w:val="clear" w:color="auto" w:fill="auto"/>
            <w:vAlign w:val="center"/>
            <w:hideMark/>
          </w:tcPr>
          <w:p w14:paraId="5258C0C4"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вода</w:t>
            </w:r>
          </w:p>
        </w:tc>
        <w:tc>
          <w:tcPr>
            <w:tcW w:w="543" w:type="pct"/>
            <w:tcBorders>
              <w:top w:val="nil"/>
              <w:left w:val="nil"/>
              <w:bottom w:val="single" w:sz="4" w:space="0" w:color="auto"/>
              <w:right w:val="single" w:sz="4" w:space="0" w:color="auto"/>
            </w:tcBorders>
            <w:shd w:val="clear" w:color="auto" w:fill="auto"/>
            <w:vAlign w:val="center"/>
            <w:hideMark/>
          </w:tcPr>
          <w:p w14:paraId="31E7FED0"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78-58</w:t>
            </w:r>
          </w:p>
        </w:tc>
        <w:tc>
          <w:tcPr>
            <w:tcW w:w="286" w:type="pct"/>
            <w:tcBorders>
              <w:top w:val="nil"/>
              <w:left w:val="nil"/>
              <w:bottom w:val="single" w:sz="4" w:space="0" w:color="auto"/>
              <w:right w:val="single" w:sz="4" w:space="0" w:color="auto"/>
            </w:tcBorders>
            <w:shd w:val="clear" w:color="auto" w:fill="auto"/>
            <w:vAlign w:val="center"/>
            <w:hideMark/>
          </w:tcPr>
          <w:p w14:paraId="2C2742B6"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221</w:t>
            </w:r>
          </w:p>
        </w:tc>
        <w:tc>
          <w:tcPr>
            <w:tcW w:w="420" w:type="pct"/>
            <w:tcBorders>
              <w:top w:val="nil"/>
              <w:left w:val="nil"/>
              <w:bottom w:val="single" w:sz="4" w:space="0" w:color="auto"/>
              <w:right w:val="single" w:sz="4" w:space="0" w:color="auto"/>
            </w:tcBorders>
            <w:shd w:val="clear" w:color="auto" w:fill="auto"/>
            <w:vAlign w:val="center"/>
            <w:hideMark/>
          </w:tcPr>
          <w:p w14:paraId="79370F17"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Отопл. ГВС</w:t>
            </w:r>
          </w:p>
        </w:tc>
      </w:tr>
      <w:tr w:rsidR="00546073" w:rsidRPr="00B4148B" w14:paraId="25E2084F" w14:textId="77777777" w:rsidTr="00546073">
        <w:trPr>
          <w:trHeight w:val="64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12AD52A"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w:t>
            </w:r>
          </w:p>
        </w:tc>
        <w:tc>
          <w:tcPr>
            <w:tcW w:w="503" w:type="pct"/>
            <w:tcBorders>
              <w:top w:val="nil"/>
              <w:left w:val="nil"/>
              <w:bottom w:val="single" w:sz="4" w:space="0" w:color="auto"/>
              <w:right w:val="single" w:sz="4" w:space="0" w:color="auto"/>
            </w:tcBorders>
            <w:shd w:val="clear" w:color="auto" w:fill="auto"/>
            <w:vAlign w:val="center"/>
            <w:hideMark/>
          </w:tcPr>
          <w:p w14:paraId="434097D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108 (100)</w:t>
            </w:r>
          </w:p>
        </w:tc>
        <w:tc>
          <w:tcPr>
            <w:tcW w:w="377" w:type="pct"/>
            <w:tcBorders>
              <w:top w:val="nil"/>
              <w:left w:val="nil"/>
              <w:bottom w:val="single" w:sz="4" w:space="0" w:color="auto"/>
              <w:right w:val="single" w:sz="4" w:space="0" w:color="auto"/>
            </w:tcBorders>
            <w:shd w:val="clear" w:color="auto" w:fill="auto"/>
            <w:vAlign w:val="center"/>
            <w:hideMark/>
          </w:tcPr>
          <w:p w14:paraId="200E801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663</w:t>
            </w:r>
          </w:p>
        </w:tc>
        <w:tc>
          <w:tcPr>
            <w:tcW w:w="391" w:type="pct"/>
            <w:tcBorders>
              <w:top w:val="nil"/>
              <w:left w:val="nil"/>
              <w:bottom w:val="single" w:sz="4" w:space="0" w:color="auto"/>
              <w:right w:val="single" w:sz="4" w:space="0" w:color="auto"/>
            </w:tcBorders>
            <w:shd w:val="clear" w:color="auto" w:fill="auto"/>
            <w:vAlign w:val="center"/>
            <w:hideMark/>
          </w:tcPr>
          <w:p w14:paraId="67555396"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570</w:t>
            </w:r>
          </w:p>
        </w:tc>
        <w:tc>
          <w:tcPr>
            <w:tcW w:w="384" w:type="pct"/>
            <w:tcBorders>
              <w:top w:val="nil"/>
              <w:left w:val="nil"/>
              <w:bottom w:val="single" w:sz="4" w:space="0" w:color="auto"/>
              <w:right w:val="single" w:sz="4" w:space="0" w:color="auto"/>
            </w:tcBorders>
            <w:shd w:val="clear" w:color="auto" w:fill="auto"/>
            <w:vAlign w:val="center"/>
            <w:hideMark/>
          </w:tcPr>
          <w:p w14:paraId="4F74A225"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93</w:t>
            </w:r>
          </w:p>
        </w:tc>
        <w:tc>
          <w:tcPr>
            <w:tcW w:w="472" w:type="pct"/>
            <w:tcBorders>
              <w:top w:val="nil"/>
              <w:left w:val="nil"/>
              <w:bottom w:val="single" w:sz="4" w:space="0" w:color="auto"/>
              <w:right w:val="single" w:sz="4" w:space="0" w:color="auto"/>
            </w:tcBorders>
            <w:shd w:val="clear" w:color="auto" w:fill="auto"/>
            <w:vAlign w:val="center"/>
            <w:hideMark/>
          </w:tcPr>
          <w:p w14:paraId="487D3A8F" w14:textId="77777777" w:rsidR="00546073" w:rsidRPr="00B4148B" w:rsidRDefault="00546073" w:rsidP="00546073">
            <w:pPr>
              <w:ind w:firstLine="0"/>
              <w:jc w:val="center"/>
              <w:rPr>
                <w:rFonts w:cs="Times New Roman"/>
                <w:sz w:val="20"/>
                <w:szCs w:val="20"/>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073C66F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1990-2003</w:t>
            </w:r>
          </w:p>
        </w:tc>
        <w:tc>
          <w:tcPr>
            <w:tcW w:w="364" w:type="pct"/>
            <w:tcBorders>
              <w:top w:val="nil"/>
              <w:left w:val="nil"/>
              <w:bottom w:val="single" w:sz="4" w:space="0" w:color="auto"/>
              <w:right w:val="single" w:sz="4" w:space="0" w:color="auto"/>
            </w:tcBorders>
            <w:shd w:val="clear" w:color="auto" w:fill="auto"/>
            <w:vAlign w:val="center"/>
            <w:hideMark/>
          </w:tcPr>
          <w:p w14:paraId="3347554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Мин. вата</w:t>
            </w:r>
          </w:p>
        </w:tc>
        <w:tc>
          <w:tcPr>
            <w:tcW w:w="519" w:type="pct"/>
            <w:tcBorders>
              <w:top w:val="nil"/>
              <w:left w:val="nil"/>
              <w:bottom w:val="single" w:sz="4" w:space="0" w:color="auto"/>
              <w:right w:val="single" w:sz="4" w:space="0" w:color="auto"/>
            </w:tcBorders>
            <w:shd w:val="clear" w:color="auto" w:fill="auto"/>
            <w:vAlign w:val="center"/>
            <w:hideMark/>
          </w:tcPr>
          <w:p w14:paraId="529FFB3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вода</w:t>
            </w:r>
          </w:p>
        </w:tc>
        <w:tc>
          <w:tcPr>
            <w:tcW w:w="543" w:type="pct"/>
            <w:tcBorders>
              <w:top w:val="nil"/>
              <w:left w:val="nil"/>
              <w:bottom w:val="single" w:sz="4" w:space="0" w:color="auto"/>
              <w:right w:val="single" w:sz="4" w:space="0" w:color="auto"/>
            </w:tcBorders>
            <w:shd w:val="clear" w:color="auto" w:fill="auto"/>
            <w:vAlign w:val="center"/>
            <w:hideMark/>
          </w:tcPr>
          <w:p w14:paraId="5E75F03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78-58</w:t>
            </w:r>
          </w:p>
        </w:tc>
        <w:tc>
          <w:tcPr>
            <w:tcW w:w="286" w:type="pct"/>
            <w:tcBorders>
              <w:top w:val="nil"/>
              <w:left w:val="nil"/>
              <w:bottom w:val="single" w:sz="4" w:space="0" w:color="auto"/>
              <w:right w:val="single" w:sz="4" w:space="0" w:color="auto"/>
            </w:tcBorders>
            <w:shd w:val="clear" w:color="auto" w:fill="auto"/>
            <w:vAlign w:val="center"/>
            <w:hideMark/>
          </w:tcPr>
          <w:p w14:paraId="6D8DF38D"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221</w:t>
            </w:r>
          </w:p>
        </w:tc>
        <w:tc>
          <w:tcPr>
            <w:tcW w:w="420" w:type="pct"/>
            <w:tcBorders>
              <w:top w:val="nil"/>
              <w:left w:val="nil"/>
              <w:bottom w:val="single" w:sz="4" w:space="0" w:color="auto"/>
              <w:right w:val="single" w:sz="4" w:space="0" w:color="auto"/>
            </w:tcBorders>
            <w:shd w:val="clear" w:color="auto" w:fill="auto"/>
            <w:vAlign w:val="center"/>
            <w:hideMark/>
          </w:tcPr>
          <w:p w14:paraId="79C56C8B"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Отопл. ГВС</w:t>
            </w:r>
          </w:p>
        </w:tc>
      </w:tr>
      <w:tr w:rsidR="00546073" w:rsidRPr="00B4148B" w14:paraId="32D540DC" w14:textId="77777777" w:rsidTr="00546073">
        <w:trPr>
          <w:trHeight w:val="64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B658342"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3</w:t>
            </w:r>
          </w:p>
        </w:tc>
        <w:tc>
          <w:tcPr>
            <w:tcW w:w="503" w:type="pct"/>
            <w:tcBorders>
              <w:top w:val="nil"/>
              <w:left w:val="nil"/>
              <w:bottom w:val="single" w:sz="4" w:space="0" w:color="auto"/>
              <w:right w:val="single" w:sz="4" w:space="0" w:color="auto"/>
            </w:tcBorders>
            <w:shd w:val="clear" w:color="auto" w:fill="auto"/>
            <w:vAlign w:val="center"/>
            <w:hideMark/>
          </w:tcPr>
          <w:p w14:paraId="30695C89"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89 (80)</w:t>
            </w:r>
          </w:p>
        </w:tc>
        <w:tc>
          <w:tcPr>
            <w:tcW w:w="377" w:type="pct"/>
            <w:tcBorders>
              <w:top w:val="nil"/>
              <w:left w:val="nil"/>
              <w:bottom w:val="single" w:sz="4" w:space="0" w:color="auto"/>
              <w:right w:val="single" w:sz="4" w:space="0" w:color="auto"/>
            </w:tcBorders>
            <w:shd w:val="clear" w:color="auto" w:fill="auto"/>
            <w:vAlign w:val="center"/>
            <w:hideMark/>
          </w:tcPr>
          <w:p w14:paraId="550FBA6D"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258</w:t>
            </w:r>
          </w:p>
        </w:tc>
        <w:tc>
          <w:tcPr>
            <w:tcW w:w="391" w:type="pct"/>
            <w:tcBorders>
              <w:top w:val="nil"/>
              <w:left w:val="nil"/>
              <w:bottom w:val="single" w:sz="4" w:space="0" w:color="auto"/>
              <w:right w:val="single" w:sz="4" w:space="0" w:color="auto"/>
            </w:tcBorders>
            <w:shd w:val="clear" w:color="auto" w:fill="auto"/>
            <w:vAlign w:val="center"/>
            <w:hideMark/>
          </w:tcPr>
          <w:p w14:paraId="576FCC73"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142</w:t>
            </w:r>
          </w:p>
        </w:tc>
        <w:tc>
          <w:tcPr>
            <w:tcW w:w="384" w:type="pct"/>
            <w:tcBorders>
              <w:top w:val="nil"/>
              <w:left w:val="nil"/>
              <w:bottom w:val="single" w:sz="4" w:space="0" w:color="auto"/>
              <w:right w:val="single" w:sz="4" w:space="0" w:color="auto"/>
            </w:tcBorders>
            <w:shd w:val="clear" w:color="auto" w:fill="auto"/>
            <w:vAlign w:val="center"/>
            <w:hideMark/>
          </w:tcPr>
          <w:p w14:paraId="77034458"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116</w:t>
            </w:r>
          </w:p>
        </w:tc>
        <w:tc>
          <w:tcPr>
            <w:tcW w:w="472" w:type="pct"/>
            <w:tcBorders>
              <w:top w:val="nil"/>
              <w:left w:val="nil"/>
              <w:bottom w:val="single" w:sz="4" w:space="0" w:color="auto"/>
              <w:right w:val="single" w:sz="4" w:space="0" w:color="auto"/>
            </w:tcBorders>
            <w:shd w:val="clear" w:color="auto" w:fill="auto"/>
            <w:vAlign w:val="center"/>
            <w:hideMark/>
          </w:tcPr>
          <w:p w14:paraId="5361EBBD" w14:textId="77777777" w:rsidR="00546073" w:rsidRPr="00B4148B" w:rsidRDefault="00546073" w:rsidP="00546073">
            <w:pPr>
              <w:ind w:firstLine="0"/>
              <w:jc w:val="center"/>
              <w:rPr>
                <w:rFonts w:cs="Times New Roman"/>
                <w:sz w:val="20"/>
                <w:szCs w:val="20"/>
                <w:lang w:eastAsia="ru-RU"/>
              </w:rPr>
            </w:pPr>
          </w:p>
        </w:tc>
        <w:tc>
          <w:tcPr>
            <w:tcW w:w="508" w:type="pct"/>
            <w:tcBorders>
              <w:top w:val="nil"/>
              <w:left w:val="nil"/>
              <w:bottom w:val="single" w:sz="4" w:space="0" w:color="auto"/>
              <w:right w:val="single" w:sz="4" w:space="0" w:color="auto"/>
            </w:tcBorders>
            <w:shd w:val="clear" w:color="auto" w:fill="auto"/>
            <w:vAlign w:val="center"/>
            <w:hideMark/>
          </w:tcPr>
          <w:p w14:paraId="6E9D9097"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1990-2003</w:t>
            </w:r>
          </w:p>
        </w:tc>
        <w:tc>
          <w:tcPr>
            <w:tcW w:w="364" w:type="pct"/>
            <w:tcBorders>
              <w:top w:val="nil"/>
              <w:left w:val="nil"/>
              <w:bottom w:val="single" w:sz="4" w:space="0" w:color="auto"/>
              <w:right w:val="single" w:sz="4" w:space="0" w:color="auto"/>
            </w:tcBorders>
            <w:shd w:val="clear" w:color="auto" w:fill="auto"/>
            <w:vAlign w:val="center"/>
            <w:hideMark/>
          </w:tcPr>
          <w:p w14:paraId="2DC0F661"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Мин. вата</w:t>
            </w:r>
          </w:p>
        </w:tc>
        <w:tc>
          <w:tcPr>
            <w:tcW w:w="519" w:type="pct"/>
            <w:tcBorders>
              <w:top w:val="nil"/>
              <w:left w:val="nil"/>
              <w:bottom w:val="single" w:sz="4" w:space="0" w:color="auto"/>
              <w:right w:val="single" w:sz="4" w:space="0" w:color="auto"/>
            </w:tcBorders>
            <w:shd w:val="clear" w:color="auto" w:fill="auto"/>
            <w:vAlign w:val="center"/>
            <w:hideMark/>
          </w:tcPr>
          <w:p w14:paraId="5EB8B516"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вода</w:t>
            </w:r>
          </w:p>
        </w:tc>
        <w:tc>
          <w:tcPr>
            <w:tcW w:w="543" w:type="pct"/>
            <w:tcBorders>
              <w:top w:val="nil"/>
              <w:left w:val="nil"/>
              <w:bottom w:val="single" w:sz="4" w:space="0" w:color="auto"/>
              <w:right w:val="single" w:sz="4" w:space="0" w:color="auto"/>
            </w:tcBorders>
            <w:shd w:val="clear" w:color="auto" w:fill="auto"/>
            <w:vAlign w:val="center"/>
            <w:hideMark/>
          </w:tcPr>
          <w:p w14:paraId="6F0802A1"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78-58</w:t>
            </w:r>
          </w:p>
        </w:tc>
        <w:tc>
          <w:tcPr>
            <w:tcW w:w="286" w:type="pct"/>
            <w:tcBorders>
              <w:top w:val="nil"/>
              <w:left w:val="nil"/>
              <w:bottom w:val="single" w:sz="4" w:space="0" w:color="auto"/>
              <w:right w:val="single" w:sz="4" w:space="0" w:color="auto"/>
            </w:tcBorders>
            <w:shd w:val="clear" w:color="auto" w:fill="auto"/>
            <w:vAlign w:val="center"/>
            <w:hideMark/>
          </w:tcPr>
          <w:p w14:paraId="2159BB13"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221</w:t>
            </w:r>
          </w:p>
        </w:tc>
        <w:tc>
          <w:tcPr>
            <w:tcW w:w="420" w:type="pct"/>
            <w:tcBorders>
              <w:top w:val="nil"/>
              <w:left w:val="nil"/>
              <w:bottom w:val="single" w:sz="4" w:space="0" w:color="auto"/>
              <w:right w:val="single" w:sz="4" w:space="0" w:color="auto"/>
            </w:tcBorders>
            <w:shd w:val="clear" w:color="auto" w:fill="auto"/>
            <w:vAlign w:val="center"/>
            <w:hideMark/>
          </w:tcPr>
          <w:p w14:paraId="0A6A80A0"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Отопл. ГВС</w:t>
            </w:r>
          </w:p>
        </w:tc>
      </w:tr>
      <w:tr w:rsidR="00546073" w:rsidRPr="00B4148B" w14:paraId="6F356C1B" w14:textId="77777777" w:rsidTr="00546073">
        <w:trPr>
          <w:trHeight w:val="64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3A25FD62"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4</w:t>
            </w:r>
          </w:p>
        </w:tc>
        <w:tc>
          <w:tcPr>
            <w:tcW w:w="503" w:type="pct"/>
            <w:tcBorders>
              <w:top w:val="nil"/>
              <w:left w:val="nil"/>
              <w:bottom w:val="single" w:sz="4" w:space="0" w:color="auto"/>
              <w:right w:val="single" w:sz="4" w:space="0" w:color="auto"/>
            </w:tcBorders>
            <w:shd w:val="clear" w:color="auto" w:fill="auto"/>
            <w:vAlign w:val="center"/>
            <w:hideMark/>
          </w:tcPr>
          <w:p w14:paraId="5E765AB0"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57 (50)</w:t>
            </w:r>
          </w:p>
        </w:tc>
        <w:tc>
          <w:tcPr>
            <w:tcW w:w="377" w:type="pct"/>
            <w:tcBorders>
              <w:top w:val="nil"/>
              <w:left w:val="nil"/>
              <w:bottom w:val="single" w:sz="4" w:space="0" w:color="auto"/>
              <w:right w:val="single" w:sz="4" w:space="0" w:color="auto"/>
            </w:tcBorders>
            <w:shd w:val="clear" w:color="auto" w:fill="auto"/>
            <w:vAlign w:val="center"/>
            <w:hideMark/>
          </w:tcPr>
          <w:p w14:paraId="7D81F3B7"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123</w:t>
            </w:r>
          </w:p>
        </w:tc>
        <w:tc>
          <w:tcPr>
            <w:tcW w:w="391" w:type="pct"/>
            <w:tcBorders>
              <w:top w:val="nil"/>
              <w:left w:val="nil"/>
              <w:bottom w:val="single" w:sz="4" w:space="0" w:color="auto"/>
              <w:right w:val="single" w:sz="4" w:space="0" w:color="auto"/>
            </w:tcBorders>
            <w:shd w:val="clear" w:color="auto" w:fill="auto"/>
            <w:vAlign w:val="center"/>
            <w:hideMark/>
          </w:tcPr>
          <w:p w14:paraId="7D6FB541"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58</w:t>
            </w:r>
          </w:p>
        </w:tc>
        <w:tc>
          <w:tcPr>
            <w:tcW w:w="384" w:type="pct"/>
            <w:tcBorders>
              <w:top w:val="nil"/>
              <w:left w:val="nil"/>
              <w:bottom w:val="single" w:sz="4" w:space="0" w:color="auto"/>
              <w:right w:val="single" w:sz="4" w:space="0" w:color="auto"/>
            </w:tcBorders>
            <w:shd w:val="clear" w:color="auto" w:fill="auto"/>
            <w:vAlign w:val="center"/>
            <w:hideMark/>
          </w:tcPr>
          <w:p w14:paraId="41896F88"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w:t>
            </w:r>
          </w:p>
        </w:tc>
        <w:tc>
          <w:tcPr>
            <w:tcW w:w="472" w:type="pct"/>
            <w:tcBorders>
              <w:top w:val="nil"/>
              <w:left w:val="nil"/>
              <w:bottom w:val="single" w:sz="4" w:space="0" w:color="auto"/>
              <w:right w:val="single" w:sz="4" w:space="0" w:color="auto"/>
            </w:tcBorders>
            <w:shd w:val="clear" w:color="auto" w:fill="auto"/>
            <w:vAlign w:val="center"/>
            <w:hideMark/>
          </w:tcPr>
          <w:p w14:paraId="5088840E"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65</w:t>
            </w:r>
          </w:p>
        </w:tc>
        <w:tc>
          <w:tcPr>
            <w:tcW w:w="508" w:type="pct"/>
            <w:tcBorders>
              <w:top w:val="nil"/>
              <w:left w:val="nil"/>
              <w:bottom w:val="single" w:sz="4" w:space="0" w:color="auto"/>
              <w:right w:val="single" w:sz="4" w:space="0" w:color="auto"/>
            </w:tcBorders>
            <w:shd w:val="clear" w:color="auto" w:fill="auto"/>
            <w:vAlign w:val="center"/>
            <w:hideMark/>
          </w:tcPr>
          <w:p w14:paraId="203EEA26"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1990-1997</w:t>
            </w:r>
          </w:p>
        </w:tc>
        <w:tc>
          <w:tcPr>
            <w:tcW w:w="364" w:type="pct"/>
            <w:tcBorders>
              <w:top w:val="nil"/>
              <w:left w:val="nil"/>
              <w:bottom w:val="single" w:sz="4" w:space="0" w:color="auto"/>
              <w:right w:val="single" w:sz="4" w:space="0" w:color="auto"/>
            </w:tcBorders>
            <w:shd w:val="clear" w:color="auto" w:fill="auto"/>
            <w:vAlign w:val="center"/>
            <w:hideMark/>
          </w:tcPr>
          <w:p w14:paraId="28A97E36"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Мин. вата</w:t>
            </w:r>
          </w:p>
        </w:tc>
        <w:tc>
          <w:tcPr>
            <w:tcW w:w="519" w:type="pct"/>
            <w:tcBorders>
              <w:top w:val="nil"/>
              <w:left w:val="nil"/>
              <w:bottom w:val="single" w:sz="4" w:space="0" w:color="auto"/>
              <w:right w:val="single" w:sz="4" w:space="0" w:color="auto"/>
            </w:tcBorders>
            <w:shd w:val="clear" w:color="auto" w:fill="auto"/>
            <w:vAlign w:val="center"/>
            <w:hideMark/>
          </w:tcPr>
          <w:p w14:paraId="095B9F42"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вода</w:t>
            </w:r>
          </w:p>
        </w:tc>
        <w:tc>
          <w:tcPr>
            <w:tcW w:w="543" w:type="pct"/>
            <w:tcBorders>
              <w:top w:val="nil"/>
              <w:left w:val="nil"/>
              <w:bottom w:val="single" w:sz="4" w:space="0" w:color="auto"/>
              <w:right w:val="single" w:sz="4" w:space="0" w:color="auto"/>
            </w:tcBorders>
            <w:shd w:val="clear" w:color="auto" w:fill="auto"/>
            <w:vAlign w:val="center"/>
            <w:hideMark/>
          </w:tcPr>
          <w:p w14:paraId="1AF95EF3"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78-58</w:t>
            </w:r>
          </w:p>
        </w:tc>
        <w:tc>
          <w:tcPr>
            <w:tcW w:w="286" w:type="pct"/>
            <w:tcBorders>
              <w:top w:val="nil"/>
              <w:left w:val="nil"/>
              <w:bottom w:val="single" w:sz="4" w:space="0" w:color="auto"/>
              <w:right w:val="single" w:sz="4" w:space="0" w:color="auto"/>
            </w:tcBorders>
            <w:shd w:val="clear" w:color="auto" w:fill="auto"/>
            <w:vAlign w:val="center"/>
            <w:hideMark/>
          </w:tcPr>
          <w:p w14:paraId="6BBC5E0D"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221</w:t>
            </w:r>
          </w:p>
        </w:tc>
        <w:tc>
          <w:tcPr>
            <w:tcW w:w="420" w:type="pct"/>
            <w:tcBorders>
              <w:top w:val="nil"/>
              <w:left w:val="nil"/>
              <w:bottom w:val="single" w:sz="4" w:space="0" w:color="auto"/>
              <w:right w:val="single" w:sz="4" w:space="0" w:color="auto"/>
            </w:tcBorders>
            <w:shd w:val="clear" w:color="auto" w:fill="auto"/>
            <w:vAlign w:val="center"/>
            <w:hideMark/>
          </w:tcPr>
          <w:p w14:paraId="34710765" w14:textId="77777777" w:rsidR="00546073" w:rsidRPr="00B4148B" w:rsidRDefault="00546073" w:rsidP="00546073">
            <w:pPr>
              <w:ind w:firstLine="0"/>
              <w:jc w:val="center"/>
              <w:rPr>
                <w:rFonts w:cs="Times New Roman"/>
                <w:sz w:val="20"/>
                <w:szCs w:val="20"/>
                <w:lang w:eastAsia="ru-RU"/>
              </w:rPr>
            </w:pPr>
            <w:r w:rsidRPr="00B4148B">
              <w:rPr>
                <w:rFonts w:cs="Times New Roman"/>
                <w:sz w:val="20"/>
                <w:szCs w:val="20"/>
                <w:lang w:eastAsia="ru-RU"/>
              </w:rPr>
              <w:t>Отопл. ГВС</w:t>
            </w:r>
          </w:p>
        </w:tc>
      </w:tr>
      <w:tr w:rsidR="00546073" w:rsidRPr="00B4148B" w14:paraId="53722E77" w14:textId="77777777" w:rsidTr="00546073">
        <w:trPr>
          <w:trHeight w:val="64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F812D69" w14:textId="77777777" w:rsidR="00546073" w:rsidRPr="00B4148B" w:rsidRDefault="00546073" w:rsidP="00546073">
            <w:pPr>
              <w:ind w:firstLine="0"/>
              <w:jc w:val="center"/>
              <w:rPr>
                <w:rFonts w:cs="Times New Roman"/>
                <w:sz w:val="20"/>
                <w:szCs w:val="20"/>
                <w:lang w:eastAsia="ru-RU"/>
              </w:rPr>
            </w:pPr>
          </w:p>
        </w:tc>
        <w:tc>
          <w:tcPr>
            <w:tcW w:w="503" w:type="pct"/>
            <w:tcBorders>
              <w:top w:val="nil"/>
              <w:left w:val="nil"/>
              <w:bottom w:val="single" w:sz="4" w:space="0" w:color="auto"/>
              <w:right w:val="single" w:sz="4" w:space="0" w:color="auto"/>
            </w:tcBorders>
            <w:shd w:val="clear" w:color="auto" w:fill="auto"/>
            <w:vAlign w:val="center"/>
            <w:hideMark/>
          </w:tcPr>
          <w:p w14:paraId="49B7FAAC"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ИТОГО</w:t>
            </w:r>
          </w:p>
        </w:tc>
        <w:tc>
          <w:tcPr>
            <w:tcW w:w="377" w:type="pct"/>
            <w:tcBorders>
              <w:top w:val="nil"/>
              <w:left w:val="nil"/>
              <w:bottom w:val="single" w:sz="4" w:space="0" w:color="auto"/>
              <w:right w:val="single" w:sz="4" w:space="0" w:color="auto"/>
            </w:tcBorders>
            <w:shd w:val="clear" w:color="auto" w:fill="auto"/>
            <w:vAlign w:val="center"/>
            <w:hideMark/>
          </w:tcPr>
          <w:p w14:paraId="3218771F" w14:textId="77777777" w:rsidR="00546073" w:rsidRPr="00B4148B" w:rsidRDefault="00A43F2E" w:rsidP="00546073">
            <w:pPr>
              <w:ind w:firstLine="0"/>
              <w:jc w:val="center"/>
              <w:rPr>
                <w:rFonts w:cs="Times New Roman"/>
                <w:b/>
                <w:bCs/>
                <w:sz w:val="20"/>
                <w:szCs w:val="20"/>
                <w:lang w:eastAsia="ru-RU"/>
              </w:rPr>
            </w:pPr>
            <w:r w:rsidRPr="00B4148B">
              <w:rPr>
                <w:rFonts w:cs="Times New Roman"/>
                <w:b/>
                <w:bCs/>
                <w:sz w:val="20"/>
                <w:szCs w:val="20"/>
                <w:lang w:eastAsia="ru-RU"/>
              </w:rPr>
              <w:t>1273</w:t>
            </w:r>
          </w:p>
        </w:tc>
        <w:tc>
          <w:tcPr>
            <w:tcW w:w="391" w:type="pct"/>
            <w:tcBorders>
              <w:top w:val="nil"/>
              <w:left w:val="nil"/>
              <w:bottom w:val="single" w:sz="4" w:space="0" w:color="auto"/>
              <w:right w:val="single" w:sz="4" w:space="0" w:color="auto"/>
            </w:tcBorders>
            <w:shd w:val="clear" w:color="auto" w:fill="auto"/>
            <w:vAlign w:val="center"/>
            <w:hideMark/>
          </w:tcPr>
          <w:p w14:paraId="6F9EA38B"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994</w:t>
            </w:r>
          </w:p>
        </w:tc>
        <w:tc>
          <w:tcPr>
            <w:tcW w:w="384" w:type="pct"/>
            <w:tcBorders>
              <w:top w:val="nil"/>
              <w:left w:val="nil"/>
              <w:bottom w:val="single" w:sz="4" w:space="0" w:color="auto"/>
              <w:right w:val="single" w:sz="4" w:space="0" w:color="auto"/>
            </w:tcBorders>
            <w:shd w:val="clear" w:color="auto" w:fill="auto"/>
            <w:vAlign w:val="center"/>
            <w:hideMark/>
          </w:tcPr>
          <w:p w14:paraId="33F5100C"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209</w:t>
            </w:r>
          </w:p>
        </w:tc>
        <w:tc>
          <w:tcPr>
            <w:tcW w:w="472" w:type="pct"/>
            <w:tcBorders>
              <w:top w:val="nil"/>
              <w:left w:val="nil"/>
              <w:bottom w:val="single" w:sz="4" w:space="0" w:color="auto"/>
              <w:right w:val="single" w:sz="4" w:space="0" w:color="auto"/>
            </w:tcBorders>
            <w:shd w:val="clear" w:color="auto" w:fill="auto"/>
            <w:vAlign w:val="center"/>
            <w:hideMark/>
          </w:tcPr>
          <w:p w14:paraId="5B755C46"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115</w:t>
            </w:r>
          </w:p>
        </w:tc>
        <w:tc>
          <w:tcPr>
            <w:tcW w:w="508" w:type="pct"/>
            <w:tcBorders>
              <w:top w:val="nil"/>
              <w:left w:val="nil"/>
              <w:bottom w:val="single" w:sz="4" w:space="0" w:color="auto"/>
              <w:right w:val="single" w:sz="4" w:space="0" w:color="auto"/>
            </w:tcBorders>
            <w:shd w:val="clear" w:color="auto" w:fill="auto"/>
            <w:vAlign w:val="center"/>
            <w:hideMark/>
          </w:tcPr>
          <w:p w14:paraId="4061C0F2"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w:t>
            </w:r>
          </w:p>
        </w:tc>
        <w:tc>
          <w:tcPr>
            <w:tcW w:w="364" w:type="pct"/>
            <w:tcBorders>
              <w:top w:val="nil"/>
              <w:left w:val="nil"/>
              <w:bottom w:val="single" w:sz="4" w:space="0" w:color="auto"/>
              <w:right w:val="single" w:sz="4" w:space="0" w:color="auto"/>
            </w:tcBorders>
            <w:shd w:val="clear" w:color="auto" w:fill="auto"/>
            <w:vAlign w:val="center"/>
            <w:hideMark/>
          </w:tcPr>
          <w:p w14:paraId="0133E3C0"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w:t>
            </w:r>
          </w:p>
        </w:tc>
        <w:tc>
          <w:tcPr>
            <w:tcW w:w="519" w:type="pct"/>
            <w:tcBorders>
              <w:top w:val="nil"/>
              <w:left w:val="nil"/>
              <w:bottom w:val="single" w:sz="4" w:space="0" w:color="auto"/>
              <w:right w:val="single" w:sz="4" w:space="0" w:color="auto"/>
            </w:tcBorders>
            <w:shd w:val="clear" w:color="auto" w:fill="auto"/>
            <w:vAlign w:val="center"/>
            <w:hideMark/>
          </w:tcPr>
          <w:p w14:paraId="3EB4FC71"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w:t>
            </w:r>
          </w:p>
        </w:tc>
        <w:tc>
          <w:tcPr>
            <w:tcW w:w="543" w:type="pct"/>
            <w:tcBorders>
              <w:top w:val="nil"/>
              <w:left w:val="nil"/>
              <w:bottom w:val="single" w:sz="4" w:space="0" w:color="auto"/>
              <w:right w:val="single" w:sz="4" w:space="0" w:color="auto"/>
            </w:tcBorders>
            <w:shd w:val="clear" w:color="auto" w:fill="auto"/>
            <w:vAlign w:val="center"/>
            <w:hideMark/>
          </w:tcPr>
          <w:p w14:paraId="40453DAA"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w:t>
            </w:r>
          </w:p>
        </w:tc>
        <w:tc>
          <w:tcPr>
            <w:tcW w:w="286" w:type="pct"/>
            <w:tcBorders>
              <w:top w:val="nil"/>
              <w:left w:val="nil"/>
              <w:bottom w:val="single" w:sz="4" w:space="0" w:color="auto"/>
              <w:right w:val="single" w:sz="4" w:space="0" w:color="auto"/>
            </w:tcBorders>
            <w:shd w:val="clear" w:color="auto" w:fill="auto"/>
            <w:vAlign w:val="center"/>
            <w:hideMark/>
          </w:tcPr>
          <w:p w14:paraId="3B5B740E"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w:t>
            </w:r>
          </w:p>
        </w:tc>
        <w:tc>
          <w:tcPr>
            <w:tcW w:w="420" w:type="pct"/>
            <w:tcBorders>
              <w:top w:val="nil"/>
              <w:left w:val="nil"/>
              <w:bottom w:val="single" w:sz="4" w:space="0" w:color="auto"/>
              <w:right w:val="single" w:sz="4" w:space="0" w:color="auto"/>
            </w:tcBorders>
            <w:shd w:val="clear" w:color="auto" w:fill="auto"/>
            <w:vAlign w:val="center"/>
            <w:hideMark/>
          </w:tcPr>
          <w:p w14:paraId="3E8019FF" w14:textId="77777777" w:rsidR="00546073" w:rsidRPr="00B4148B" w:rsidRDefault="00546073" w:rsidP="00546073">
            <w:pPr>
              <w:ind w:firstLine="0"/>
              <w:jc w:val="center"/>
              <w:rPr>
                <w:rFonts w:cs="Times New Roman"/>
                <w:b/>
                <w:bCs/>
                <w:sz w:val="20"/>
                <w:szCs w:val="20"/>
                <w:lang w:eastAsia="ru-RU"/>
              </w:rPr>
            </w:pPr>
            <w:r w:rsidRPr="00B4148B">
              <w:rPr>
                <w:rFonts w:cs="Times New Roman"/>
                <w:b/>
                <w:bCs/>
                <w:sz w:val="20"/>
                <w:szCs w:val="20"/>
                <w:lang w:eastAsia="ru-RU"/>
              </w:rPr>
              <w:t>Отопл. ГВС</w:t>
            </w:r>
          </w:p>
        </w:tc>
      </w:tr>
    </w:tbl>
    <w:p w14:paraId="5E6D7B79" w14:textId="77777777" w:rsidR="00546073" w:rsidRPr="00B4148B" w:rsidRDefault="00546073" w:rsidP="00546073">
      <w:pPr>
        <w:rPr>
          <w:rFonts w:cs="Times New Roman"/>
          <w:sz w:val="24"/>
          <w:szCs w:val="24"/>
          <w:lang w:eastAsia="ru-RU"/>
        </w:rPr>
      </w:pPr>
    </w:p>
    <w:p w14:paraId="2926AE8B" w14:textId="77777777" w:rsidR="00546073" w:rsidRPr="00B4148B" w:rsidRDefault="00546073" w:rsidP="00546073">
      <w:pPr>
        <w:rPr>
          <w:rFonts w:cs="Times New Roman"/>
          <w:sz w:val="24"/>
          <w:szCs w:val="24"/>
          <w:lang w:eastAsia="ru-RU"/>
        </w:rPr>
      </w:pPr>
    </w:p>
    <w:p w14:paraId="4C02DF51" w14:textId="77777777" w:rsidR="00B67DFE" w:rsidRPr="00B4148B" w:rsidRDefault="00B67DFE" w:rsidP="00546073">
      <w:pPr>
        <w:keepNext/>
        <w:jc w:val="center"/>
        <w:rPr>
          <w:rFonts w:cs="Times New Roman"/>
        </w:rPr>
        <w:sectPr w:rsidR="00B67DFE" w:rsidRPr="00B4148B" w:rsidSect="00B31ADA">
          <w:pgSz w:w="16838" w:h="11906" w:orient="landscape"/>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53DF195" w14:textId="77777777" w:rsidR="00546073" w:rsidRPr="00B4148B" w:rsidRDefault="00546073" w:rsidP="00546073">
      <w:pPr>
        <w:keepNext/>
        <w:jc w:val="center"/>
        <w:rPr>
          <w:rFonts w:cs="Times New Roman"/>
        </w:rPr>
      </w:pPr>
      <w:r w:rsidRPr="00B4148B">
        <w:rPr>
          <w:rFonts w:cs="Times New Roman"/>
          <w:noProof/>
          <w:lang w:eastAsia="ru-RU"/>
        </w:rPr>
        <w:drawing>
          <wp:inline distT="0" distB="0" distL="0" distR="0" wp14:anchorId="4F8E1672" wp14:editId="18FFF520">
            <wp:extent cx="5462270" cy="3291840"/>
            <wp:effectExtent l="0" t="0" r="5080" b="3810"/>
            <wp:docPr id="13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2270" cy="3291840"/>
                    </a:xfrm>
                    <a:prstGeom prst="rect">
                      <a:avLst/>
                    </a:prstGeom>
                    <a:noFill/>
                    <a:ln>
                      <a:noFill/>
                    </a:ln>
                  </pic:spPr>
                </pic:pic>
              </a:graphicData>
            </a:graphic>
          </wp:inline>
        </w:drawing>
      </w:r>
    </w:p>
    <w:p w14:paraId="54699BB9" w14:textId="77777777" w:rsidR="00546073" w:rsidRPr="00B4148B" w:rsidRDefault="00546073" w:rsidP="00CF33FA">
      <w:pPr>
        <w:pStyle w:val="aff0"/>
        <w:spacing w:before="0"/>
        <w:jc w:val="center"/>
        <w:rPr>
          <w:sz w:val="24"/>
          <w:szCs w:val="24"/>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17</w:t>
      </w:r>
      <w:r w:rsidR="00000000">
        <w:rPr>
          <w:noProof/>
        </w:rPr>
        <w:fldChar w:fldCharType="end"/>
      </w:r>
      <w:r w:rsidRPr="00B4148B">
        <w:t xml:space="preserve"> Распределение протяженности тепловых сетей по диаметрам от котельной ОПХ</w:t>
      </w:r>
    </w:p>
    <w:p w14:paraId="7287E3B1" w14:textId="77777777" w:rsidR="00546073" w:rsidRPr="00B4148B" w:rsidRDefault="00546073" w:rsidP="00546073">
      <w:pPr>
        <w:rPr>
          <w:rFonts w:cs="Times New Roman"/>
          <w:sz w:val="24"/>
          <w:szCs w:val="24"/>
          <w:lang w:eastAsia="ru-RU"/>
        </w:rPr>
      </w:pPr>
    </w:p>
    <w:p w14:paraId="6236F52F" w14:textId="77777777" w:rsidR="00546073" w:rsidRPr="00B4148B" w:rsidRDefault="00546073" w:rsidP="00546073">
      <w:pPr>
        <w:rPr>
          <w:rFonts w:cs="Times New Roman"/>
          <w:sz w:val="24"/>
          <w:szCs w:val="24"/>
          <w:lang w:eastAsia="ru-RU"/>
        </w:rPr>
      </w:pPr>
    </w:p>
    <w:p w14:paraId="7168FDE3" w14:textId="77777777" w:rsidR="00546073" w:rsidRPr="00B4148B" w:rsidRDefault="00546073" w:rsidP="00546073">
      <w:pPr>
        <w:keepNext/>
        <w:jc w:val="center"/>
        <w:rPr>
          <w:rFonts w:cs="Times New Roman"/>
        </w:rPr>
      </w:pPr>
      <w:r w:rsidRPr="00B4148B">
        <w:rPr>
          <w:rFonts w:cs="Times New Roman"/>
          <w:noProof/>
          <w:lang w:eastAsia="ru-RU"/>
        </w:rPr>
        <w:drawing>
          <wp:inline distT="0" distB="0" distL="0" distR="0" wp14:anchorId="2E6B7AB5" wp14:editId="6C4F406D">
            <wp:extent cx="5438775" cy="3490595"/>
            <wp:effectExtent l="0" t="0" r="9525" b="0"/>
            <wp:docPr id="1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8775" cy="3490595"/>
                    </a:xfrm>
                    <a:prstGeom prst="rect">
                      <a:avLst/>
                    </a:prstGeom>
                    <a:noFill/>
                    <a:ln>
                      <a:noFill/>
                    </a:ln>
                  </pic:spPr>
                </pic:pic>
              </a:graphicData>
            </a:graphic>
          </wp:inline>
        </w:drawing>
      </w:r>
    </w:p>
    <w:p w14:paraId="63E0EA4B" w14:textId="77777777" w:rsidR="00546073" w:rsidRPr="00B4148B" w:rsidRDefault="00546073" w:rsidP="00546073">
      <w:pPr>
        <w:pStyle w:val="aff0"/>
        <w:jc w:val="center"/>
        <w:rPr>
          <w:sz w:val="24"/>
          <w:szCs w:val="24"/>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18</w:t>
      </w:r>
      <w:r w:rsidR="00000000">
        <w:rPr>
          <w:noProof/>
        </w:rPr>
        <w:fldChar w:fldCharType="end"/>
      </w:r>
      <w:r w:rsidRPr="00B4148B">
        <w:t xml:space="preserve"> Распределение протяженности тепловых сетей по типу прокладки от центральной ОПХ</w:t>
      </w:r>
    </w:p>
    <w:p w14:paraId="468930C3" w14:textId="77777777" w:rsidR="00546073" w:rsidRPr="00B4148B" w:rsidRDefault="00546073" w:rsidP="00546073">
      <w:pPr>
        <w:rPr>
          <w:rFonts w:cs="Times New Roman"/>
          <w:sz w:val="24"/>
          <w:szCs w:val="24"/>
          <w:lang w:eastAsia="ru-RU"/>
        </w:rPr>
      </w:pPr>
    </w:p>
    <w:p w14:paraId="182089CD" w14:textId="77777777" w:rsidR="00546073" w:rsidRPr="00B4148B" w:rsidRDefault="00546073" w:rsidP="00546073">
      <w:pPr>
        <w:rPr>
          <w:rFonts w:cs="Times New Roman"/>
          <w:sz w:val="24"/>
          <w:szCs w:val="24"/>
          <w:lang w:eastAsia="ru-RU"/>
        </w:rPr>
      </w:pPr>
      <w:r w:rsidRPr="00B4148B">
        <w:rPr>
          <w:rFonts w:cs="Times New Roman"/>
          <w:sz w:val="24"/>
          <w:szCs w:val="24"/>
        </w:rPr>
        <w:t>С</w:t>
      </w:r>
      <w:r w:rsidRPr="00B4148B">
        <w:rPr>
          <w:rFonts w:cs="Times New Roman"/>
          <w:spacing w:val="-1"/>
          <w:sz w:val="24"/>
          <w:szCs w:val="24"/>
        </w:rPr>
        <w:t>е</w:t>
      </w:r>
      <w:r w:rsidRPr="00B4148B">
        <w:rPr>
          <w:rFonts w:cs="Times New Roman"/>
          <w:sz w:val="24"/>
          <w:szCs w:val="24"/>
        </w:rPr>
        <w:t>ти</w:t>
      </w:r>
      <w:r w:rsidRPr="00B4148B">
        <w:rPr>
          <w:rFonts w:cs="Times New Roman"/>
          <w:spacing w:val="7"/>
          <w:sz w:val="24"/>
          <w:szCs w:val="24"/>
        </w:rPr>
        <w:t xml:space="preserve"> </w:t>
      </w:r>
      <w:r w:rsidRPr="00B4148B">
        <w:rPr>
          <w:rFonts w:cs="Times New Roman"/>
          <w:sz w:val="24"/>
          <w:szCs w:val="24"/>
        </w:rPr>
        <w:t>р</w:t>
      </w:r>
      <w:r w:rsidRPr="00B4148B">
        <w:rPr>
          <w:rFonts w:cs="Times New Roman"/>
          <w:spacing w:val="-1"/>
          <w:sz w:val="24"/>
          <w:szCs w:val="24"/>
        </w:rPr>
        <w:t>ас</w:t>
      </w:r>
      <w:r w:rsidRPr="00B4148B">
        <w:rPr>
          <w:rFonts w:cs="Times New Roman"/>
          <w:sz w:val="24"/>
          <w:szCs w:val="24"/>
        </w:rPr>
        <w:t>полож</w:t>
      </w:r>
      <w:r w:rsidRPr="00B4148B">
        <w:rPr>
          <w:rFonts w:cs="Times New Roman"/>
          <w:spacing w:val="-1"/>
          <w:sz w:val="24"/>
          <w:szCs w:val="24"/>
        </w:rPr>
        <w:t>е</w:t>
      </w:r>
      <w:r w:rsidRPr="00B4148B">
        <w:rPr>
          <w:rFonts w:cs="Times New Roman"/>
          <w:sz w:val="24"/>
          <w:szCs w:val="24"/>
        </w:rPr>
        <w:t>ны</w:t>
      </w:r>
      <w:r w:rsidRPr="00B4148B">
        <w:rPr>
          <w:rFonts w:cs="Times New Roman"/>
          <w:spacing w:val="6"/>
          <w:sz w:val="24"/>
          <w:szCs w:val="24"/>
        </w:rPr>
        <w:t xml:space="preserve"> </w:t>
      </w:r>
      <w:r w:rsidRPr="00B4148B">
        <w:rPr>
          <w:rFonts w:cs="Times New Roman"/>
          <w:sz w:val="24"/>
          <w:szCs w:val="24"/>
        </w:rPr>
        <w:t>под</w:t>
      </w:r>
      <w:r w:rsidRPr="00B4148B">
        <w:rPr>
          <w:rFonts w:cs="Times New Roman"/>
          <w:spacing w:val="1"/>
          <w:sz w:val="24"/>
          <w:szCs w:val="24"/>
        </w:rPr>
        <w:t>з</w:t>
      </w:r>
      <w:r w:rsidRPr="00B4148B">
        <w:rPr>
          <w:rFonts w:cs="Times New Roman"/>
          <w:spacing w:val="-1"/>
          <w:sz w:val="24"/>
          <w:szCs w:val="24"/>
        </w:rPr>
        <w:t>ем</w:t>
      </w:r>
      <w:r w:rsidRPr="00B4148B">
        <w:rPr>
          <w:rFonts w:cs="Times New Roman"/>
          <w:sz w:val="24"/>
          <w:szCs w:val="24"/>
        </w:rPr>
        <w:t>но</w:t>
      </w:r>
      <w:r w:rsidRPr="00B4148B">
        <w:rPr>
          <w:rFonts w:cs="Times New Roman"/>
          <w:spacing w:val="6"/>
          <w:sz w:val="24"/>
          <w:szCs w:val="24"/>
        </w:rPr>
        <w:t xml:space="preserve"> </w:t>
      </w:r>
      <w:r w:rsidRPr="00B4148B">
        <w:rPr>
          <w:rFonts w:cs="Times New Roman"/>
          <w:sz w:val="24"/>
          <w:szCs w:val="24"/>
        </w:rPr>
        <w:t>и</w:t>
      </w:r>
      <w:r w:rsidRPr="00B4148B">
        <w:rPr>
          <w:rFonts w:cs="Times New Roman"/>
          <w:spacing w:val="7"/>
          <w:sz w:val="24"/>
          <w:szCs w:val="24"/>
        </w:rPr>
        <w:t xml:space="preserve"> </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д</w:t>
      </w:r>
      <w:r w:rsidRPr="00B4148B">
        <w:rPr>
          <w:rFonts w:cs="Times New Roman"/>
          <w:spacing w:val="1"/>
          <w:sz w:val="24"/>
          <w:szCs w:val="24"/>
        </w:rPr>
        <w:t>з</w:t>
      </w:r>
      <w:r w:rsidRPr="00B4148B">
        <w:rPr>
          <w:rFonts w:cs="Times New Roman"/>
          <w:spacing w:val="-1"/>
          <w:sz w:val="24"/>
          <w:szCs w:val="24"/>
        </w:rPr>
        <w:t>ем</w:t>
      </w:r>
      <w:r w:rsidRPr="00B4148B">
        <w:rPr>
          <w:rFonts w:cs="Times New Roman"/>
          <w:sz w:val="24"/>
          <w:szCs w:val="24"/>
        </w:rPr>
        <w:t>но</w:t>
      </w:r>
      <w:r w:rsidRPr="00B4148B">
        <w:rPr>
          <w:rFonts w:cs="Times New Roman"/>
          <w:spacing w:val="12"/>
          <w:sz w:val="24"/>
          <w:szCs w:val="24"/>
        </w:rPr>
        <w:t xml:space="preserve"> </w:t>
      </w:r>
      <w:r w:rsidRPr="00B4148B">
        <w:rPr>
          <w:rFonts w:cs="Times New Roman"/>
          <w:sz w:val="24"/>
          <w:szCs w:val="24"/>
        </w:rPr>
        <w:t>на</w:t>
      </w:r>
      <w:r w:rsidRPr="00B4148B">
        <w:rPr>
          <w:rFonts w:cs="Times New Roman"/>
          <w:spacing w:val="3"/>
          <w:sz w:val="24"/>
          <w:szCs w:val="24"/>
        </w:rPr>
        <w:t xml:space="preserve"> </w:t>
      </w:r>
      <w:r w:rsidRPr="00B4148B">
        <w:rPr>
          <w:rFonts w:cs="Times New Roman"/>
          <w:sz w:val="24"/>
          <w:szCs w:val="24"/>
        </w:rPr>
        <w:t>опор</w:t>
      </w:r>
      <w:r w:rsidRPr="00B4148B">
        <w:rPr>
          <w:rFonts w:cs="Times New Roman"/>
          <w:spacing w:val="-1"/>
          <w:sz w:val="24"/>
          <w:szCs w:val="24"/>
        </w:rPr>
        <w:t>а</w:t>
      </w:r>
      <w:r w:rsidRPr="00B4148B">
        <w:rPr>
          <w:rFonts w:cs="Times New Roman"/>
          <w:spacing w:val="2"/>
          <w:sz w:val="24"/>
          <w:szCs w:val="24"/>
        </w:rPr>
        <w:t>х</w:t>
      </w:r>
      <w:r w:rsidRPr="00B4148B">
        <w:rPr>
          <w:rFonts w:cs="Times New Roman"/>
          <w:sz w:val="24"/>
          <w:szCs w:val="24"/>
        </w:rPr>
        <w:t>.</w:t>
      </w:r>
      <w:r w:rsidRPr="00B4148B">
        <w:rPr>
          <w:rFonts w:cs="Times New Roman"/>
          <w:spacing w:val="6"/>
          <w:sz w:val="24"/>
          <w:szCs w:val="24"/>
        </w:rPr>
        <w:t xml:space="preserve"> </w:t>
      </w:r>
      <w:r w:rsidRPr="00B4148B">
        <w:rPr>
          <w:rFonts w:cs="Times New Roman"/>
          <w:sz w:val="24"/>
          <w:szCs w:val="24"/>
        </w:rPr>
        <w:t>Ко</w:t>
      </w:r>
      <w:r w:rsidRPr="00B4148B">
        <w:rPr>
          <w:rFonts w:cs="Times New Roman"/>
          <w:spacing w:val="-1"/>
          <w:sz w:val="24"/>
          <w:szCs w:val="24"/>
        </w:rPr>
        <w:t>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н</w:t>
      </w:r>
      <w:r w:rsidRPr="00B4148B">
        <w:rPr>
          <w:rFonts w:cs="Times New Roman"/>
          <w:spacing w:val="-1"/>
          <w:sz w:val="24"/>
          <w:szCs w:val="24"/>
        </w:rPr>
        <w:t>са</w:t>
      </w:r>
      <w:r w:rsidRPr="00B4148B">
        <w:rPr>
          <w:rFonts w:cs="Times New Roman"/>
          <w:sz w:val="24"/>
          <w:szCs w:val="24"/>
        </w:rPr>
        <w:t>ция</w:t>
      </w:r>
      <w:r w:rsidRPr="00B4148B">
        <w:rPr>
          <w:rFonts w:cs="Times New Roman"/>
          <w:spacing w:val="4"/>
          <w:sz w:val="24"/>
          <w:szCs w:val="24"/>
        </w:rPr>
        <w:t xml:space="preserve"> </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р</w:t>
      </w:r>
      <w:r w:rsidRPr="00B4148B">
        <w:rPr>
          <w:rFonts w:cs="Times New Roman"/>
          <w:spacing w:val="-1"/>
          <w:sz w:val="24"/>
          <w:szCs w:val="24"/>
        </w:rPr>
        <w:t>а</w:t>
      </w:r>
      <w:r w:rsidRPr="00B4148B">
        <w:rPr>
          <w:rFonts w:cs="Times New Roman"/>
          <w:spacing w:val="5"/>
          <w:sz w:val="24"/>
          <w:szCs w:val="24"/>
        </w:rPr>
        <w:t>т</w:t>
      </w:r>
      <w:r w:rsidRPr="00B4148B">
        <w:rPr>
          <w:rFonts w:cs="Times New Roman"/>
          <w:spacing w:val="-5"/>
          <w:sz w:val="24"/>
          <w:szCs w:val="24"/>
        </w:rPr>
        <w:t>у</w:t>
      </w:r>
      <w:r w:rsidRPr="00B4148B">
        <w:rPr>
          <w:rFonts w:cs="Times New Roman"/>
          <w:sz w:val="24"/>
          <w:szCs w:val="24"/>
        </w:rPr>
        <w:t>рн</w:t>
      </w:r>
      <w:r w:rsidRPr="00B4148B">
        <w:rPr>
          <w:rFonts w:cs="Times New Roman"/>
          <w:spacing w:val="-3"/>
          <w:sz w:val="24"/>
          <w:szCs w:val="24"/>
        </w:rPr>
        <w:t>ы</w:t>
      </w:r>
      <w:r w:rsidRPr="00B4148B">
        <w:rPr>
          <w:rFonts w:cs="Times New Roman"/>
          <w:sz w:val="24"/>
          <w:szCs w:val="24"/>
        </w:rPr>
        <w:t>х р</w:t>
      </w:r>
      <w:r w:rsidRPr="00B4148B">
        <w:rPr>
          <w:rFonts w:cs="Times New Roman"/>
          <w:spacing w:val="-1"/>
          <w:sz w:val="24"/>
          <w:szCs w:val="24"/>
        </w:rPr>
        <w:t>ас</w:t>
      </w:r>
      <w:r w:rsidRPr="00B4148B">
        <w:rPr>
          <w:rFonts w:cs="Times New Roman"/>
          <w:sz w:val="24"/>
          <w:szCs w:val="24"/>
        </w:rPr>
        <w:t>шир</w:t>
      </w:r>
      <w:r w:rsidRPr="00B4148B">
        <w:rPr>
          <w:rFonts w:cs="Times New Roman"/>
          <w:spacing w:val="-1"/>
          <w:sz w:val="24"/>
          <w:szCs w:val="24"/>
        </w:rPr>
        <w:t>е</w:t>
      </w:r>
      <w:r w:rsidRPr="00B4148B">
        <w:rPr>
          <w:rFonts w:cs="Times New Roman"/>
          <w:sz w:val="24"/>
          <w:szCs w:val="24"/>
        </w:rPr>
        <w:t>ний</w:t>
      </w:r>
      <w:r w:rsidRPr="00B4148B">
        <w:rPr>
          <w:rFonts w:cs="Times New Roman"/>
          <w:spacing w:val="55"/>
          <w:sz w:val="24"/>
          <w:szCs w:val="24"/>
        </w:rPr>
        <w:t xml:space="preserve"> </w:t>
      </w:r>
      <w:r w:rsidRPr="00B4148B">
        <w:rPr>
          <w:rFonts w:cs="Times New Roman"/>
          <w:sz w:val="24"/>
          <w:szCs w:val="24"/>
        </w:rPr>
        <w:t>о</w:t>
      </w:r>
      <w:r w:rsidRPr="00B4148B">
        <w:rPr>
          <w:rFonts w:cs="Times New Roman"/>
          <w:spacing w:val="1"/>
          <w:sz w:val="24"/>
          <w:szCs w:val="24"/>
        </w:rPr>
        <w:t>с</w:t>
      </w:r>
      <w:r w:rsidRPr="00B4148B">
        <w:rPr>
          <w:rFonts w:cs="Times New Roman"/>
          <w:spacing w:val="-5"/>
          <w:sz w:val="24"/>
          <w:szCs w:val="24"/>
        </w:rPr>
        <w:t>у</w:t>
      </w:r>
      <w:r w:rsidRPr="00B4148B">
        <w:rPr>
          <w:rFonts w:cs="Times New Roman"/>
          <w:sz w:val="24"/>
          <w:szCs w:val="24"/>
        </w:rPr>
        <w:t>щ</w:t>
      </w:r>
      <w:r w:rsidRPr="00B4148B">
        <w:rPr>
          <w:rFonts w:cs="Times New Roman"/>
          <w:spacing w:val="-1"/>
          <w:sz w:val="24"/>
          <w:szCs w:val="24"/>
        </w:rPr>
        <w:t>ес</w:t>
      </w:r>
      <w:r w:rsidRPr="00B4148B">
        <w:rPr>
          <w:rFonts w:cs="Times New Roman"/>
          <w:sz w:val="24"/>
          <w:szCs w:val="24"/>
        </w:rPr>
        <w:t>тв</w:t>
      </w:r>
      <w:r w:rsidRPr="00B4148B">
        <w:rPr>
          <w:rFonts w:cs="Times New Roman"/>
          <w:spacing w:val="1"/>
          <w:sz w:val="24"/>
          <w:szCs w:val="24"/>
        </w:rPr>
        <w:t>л</w:t>
      </w:r>
      <w:r w:rsidRPr="00B4148B">
        <w:rPr>
          <w:rFonts w:cs="Times New Roman"/>
          <w:sz w:val="24"/>
          <w:szCs w:val="24"/>
        </w:rPr>
        <w:t>я</w:t>
      </w:r>
      <w:r w:rsidRPr="00B4148B">
        <w:rPr>
          <w:rFonts w:cs="Times New Roman"/>
          <w:spacing w:val="-1"/>
          <w:sz w:val="24"/>
          <w:szCs w:val="24"/>
        </w:rPr>
        <w:t>е</w:t>
      </w:r>
      <w:r w:rsidRPr="00B4148B">
        <w:rPr>
          <w:rFonts w:cs="Times New Roman"/>
          <w:sz w:val="24"/>
          <w:szCs w:val="24"/>
        </w:rPr>
        <w:t>т</w:t>
      </w:r>
      <w:r w:rsidRPr="00B4148B">
        <w:rPr>
          <w:rFonts w:cs="Times New Roman"/>
          <w:spacing w:val="-1"/>
          <w:sz w:val="24"/>
          <w:szCs w:val="24"/>
        </w:rPr>
        <w:t>с</w:t>
      </w:r>
      <w:r w:rsidRPr="00B4148B">
        <w:rPr>
          <w:rFonts w:cs="Times New Roman"/>
          <w:sz w:val="24"/>
          <w:szCs w:val="24"/>
        </w:rPr>
        <w:t>я</w:t>
      </w:r>
      <w:r w:rsidRPr="00B4148B">
        <w:rPr>
          <w:rFonts w:cs="Times New Roman"/>
          <w:spacing w:val="54"/>
          <w:sz w:val="24"/>
          <w:szCs w:val="24"/>
        </w:rPr>
        <w:t xml:space="preserve"> </w:t>
      </w:r>
      <w:r w:rsidRPr="00B4148B">
        <w:rPr>
          <w:rFonts w:cs="Times New Roman"/>
          <w:spacing w:val="2"/>
          <w:sz w:val="24"/>
          <w:szCs w:val="24"/>
        </w:rPr>
        <w:t>П</w:t>
      </w:r>
      <w:r w:rsidRPr="00B4148B">
        <w:rPr>
          <w:rFonts w:cs="Times New Roman"/>
          <w:spacing w:val="-1"/>
          <w:sz w:val="24"/>
          <w:szCs w:val="24"/>
        </w:rPr>
        <w:t>-</w:t>
      </w:r>
      <w:r w:rsidRPr="00B4148B">
        <w:rPr>
          <w:rFonts w:cs="Times New Roman"/>
          <w:sz w:val="24"/>
          <w:szCs w:val="24"/>
        </w:rPr>
        <w:t>обр</w:t>
      </w:r>
      <w:r w:rsidRPr="00B4148B">
        <w:rPr>
          <w:rFonts w:cs="Times New Roman"/>
          <w:spacing w:val="-1"/>
          <w:sz w:val="24"/>
          <w:szCs w:val="24"/>
        </w:rPr>
        <w:t>а</w:t>
      </w:r>
      <w:r w:rsidRPr="00B4148B">
        <w:rPr>
          <w:rFonts w:cs="Times New Roman"/>
          <w:sz w:val="24"/>
          <w:szCs w:val="24"/>
        </w:rPr>
        <w:t>зны</w:t>
      </w:r>
      <w:r w:rsidRPr="00B4148B">
        <w:rPr>
          <w:rFonts w:cs="Times New Roman"/>
          <w:spacing w:val="-2"/>
          <w:sz w:val="24"/>
          <w:szCs w:val="24"/>
        </w:rPr>
        <w:t>м</w:t>
      </w:r>
      <w:r w:rsidRPr="00B4148B">
        <w:rPr>
          <w:rFonts w:cs="Times New Roman"/>
          <w:sz w:val="24"/>
          <w:szCs w:val="24"/>
        </w:rPr>
        <w:t>и</w:t>
      </w:r>
      <w:r w:rsidRPr="00B4148B">
        <w:rPr>
          <w:rFonts w:cs="Times New Roman"/>
          <w:spacing w:val="55"/>
          <w:sz w:val="24"/>
          <w:szCs w:val="24"/>
        </w:rPr>
        <w:t xml:space="preserve"> </w:t>
      </w:r>
      <w:r w:rsidRPr="00B4148B">
        <w:rPr>
          <w:rFonts w:cs="Times New Roman"/>
          <w:sz w:val="24"/>
          <w:szCs w:val="24"/>
        </w:rPr>
        <w:t>и</w:t>
      </w:r>
      <w:r w:rsidRPr="00B4148B">
        <w:rPr>
          <w:rFonts w:cs="Times New Roman"/>
          <w:spacing w:val="55"/>
          <w:sz w:val="24"/>
          <w:szCs w:val="24"/>
        </w:rPr>
        <w:t xml:space="preserve"> </w:t>
      </w:r>
      <w:r w:rsidRPr="00B4148B">
        <w:rPr>
          <w:rFonts w:cs="Times New Roman"/>
          <w:spacing w:val="2"/>
          <w:sz w:val="24"/>
          <w:szCs w:val="24"/>
        </w:rPr>
        <w:t>Г</w:t>
      </w:r>
      <w:r w:rsidRPr="00B4148B">
        <w:rPr>
          <w:rFonts w:cs="Times New Roman"/>
          <w:spacing w:val="-1"/>
          <w:sz w:val="24"/>
          <w:szCs w:val="24"/>
        </w:rPr>
        <w:t>-</w:t>
      </w:r>
      <w:r w:rsidRPr="00B4148B">
        <w:rPr>
          <w:rFonts w:cs="Times New Roman"/>
          <w:sz w:val="24"/>
          <w:szCs w:val="24"/>
        </w:rPr>
        <w:t>обр</w:t>
      </w:r>
      <w:r w:rsidRPr="00B4148B">
        <w:rPr>
          <w:rFonts w:cs="Times New Roman"/>
          <w:spacing w:val="-1"/>
          <w:sz w:val="24"/>
          <w:szCs w:val="24"/>
        </w:rPr>
        <w:t>а</w:t>
      </w:r>
      <w:r w:rsidRPr="00B4148B">
        <w:rPr>
          <w:rFonts w:cs="Times New Roman"/>
          <w:sz w:val="24"/>
          <w:szCs w:val="24"/>
        </w:rPr>
        <w:t>зны</w:t>
      </w:r>
      <w:r w:rsidRPr="00B4148B">
        <w:rPr>
          <w:rFonts w:cs="Times New Roman"/>
          <w:spacing w:val="-2"/>
          <w:sz w:val="24"/>
          <w:szCs w:val="24"/>
        </w:rPr>
        <w:t>м</w:t>
      </w:r>
      <w:r w:rsidRPr="00B4148B">
        <w:rPr>
          <w:rFonts w:cs="Times New Roman"/>
          <w:sz w:val="24"/>
          <w:szCs w:val="24"/>
        </w:rPr>
        <w:t>и</w:t>
      </w:r>
      <w:r w:rsidRPr="00B4148B">
        <w:rPr>
          <w:rFonts w:cs="Times New Roman"/>
          <w:spacing w:val="55"/>
          <w:sz w:val="24"/>
          <w:szCs w:val="24"/>
        </w:rPr>
        <w:t xml:space="preserve"> </w:t>
      </w:r>
      <w:r w:rsidRPr="00B4148B">
        <w:rPr>
          <w:rFonts w:cs="Times New Roman"/>
          <w:sz w:val="24"/>
          <w:szCs w:val="24"/>
        </w:rPr>
        <w:t>ко</w:t>
      </w:r>
      <w:r w:rsidRPr="00B4148B">
        <w:rPr>
          <w:rFonts w:cs="Times New Roman"/>
          <w:spacing w:val="-1"/>
          <w:sz w:val="24"/>
          <w:szCs w:val="24"/>
        </w:rPr>
        <w:t>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н</w:t>
      </w:r>
      <w:r w:rsidRPr="00B4148B">
        <w:rPr>
          <w:rFonts w:cs="Times New Roman"/>
          <w:spacing w:val="-1"/>
          <w:sz w:val="24"/>
          <w:szCs w:val="24"/>
        </w:rPr>
        <w:t>са</w:t>
      </w:r>
      <w:r w:rsidRPr="00B4148B">
        <w:rPr>
          <w:rFonts w:cs="Times New Roman"/>
          <w:sz w:val="24"/>
          <w:szCs w:val="24"/>
        </w:rPr>
        <w:t>тор</w:t>
      </w:r>
      <w:r w:rsidRPr="00B4148B">
        <w:rPr>
          <w:rFonts w:cs="Times New Roman"/>
          <w:spacing w:val="-1"/>
          <w:sz w:val="24"/>
          <w:szCs w:val="24"/>
        </w:rPr>
        <w:t>ам</w:t>
      </w:r>
      <w:r w:rsidRPr="00B4148B">
        <w:rPr>
          <w:rFonts w:cs="Times New Roman"/>
          <w:sz w:val="24"/>
          <w:szCs w:val="24"/>
        </w:rPr>
        <w:t>и,</w:t>
      </w:r>
      <w:r w:rsidRPr="00B4148B">
        <w:rPr>
          <w:rFonts w:cs="Times New Roman"/>
          <w:spacing w:val="54"/>
          <w:sz w:val="24"/>
          <w:szCs w:val="24"/>
        </w:rPr>
        <w:t xml:space="preserve"> </w:t>
      </w:r>
      <w:r w:rsidRPr="00B4148B">
        <w:rPr>
          <w:rFonts w:cs="Times New Roman"/>
          <w:sz w:val="24"/>
          <w:szCs w:val="24"/>
        </w:rPr>
        <w:t>за</w:t>
      </w:r>
      <w:r w:rsidRPr="00B4148B">
        <w:rPr>
          <w:rFonts w:cs="Times New Roman"/>
          <w:spacing w:val="54"/>
          <w:sz w:val="24"/>
          <w:szCs w:val="24"/>
        </w:rPr>
        <w:t xml:space="preserve"> </w:t>
      </w:r>
      <w:r w:rsidRPr="00B4148B">
        <w:rPr>
          <w:rFonts w:cs="Times New Roman"/>
          <w:spacing w:val="-1"/>
          <w:sz w:val="24"/>
          <w:szCs w:val="24"/>
        </w:rPr>
        <w:t>сче</w:t>
      </w:r>
      <w:r w:rsidRPr="00B4148B">
        <w:rPr>
          <w:rFonts w:cs="Times New Roman"/>
          <w:sz w:val="24"/>
          <w:szCs w:val="24"/>
        </w:rPr>
        <w:t xml:space="preserve">т </w:t>
      </w:r>
      <w:r w:rsidRPr="00B4148B">
        <w:rPr>
          <w:rFonts w:cs="Times New Roman"/>
          <w:spacing w:val="-5"/>
          <w:sz w:val="24"/>
          <w:szCs w:val="24"/>
        </w:rPr>
        <w:t>у</w:t>
      </w:r>
      <w:r w:rsidRPr="00B4148B">
        <w:rPr>
          <w:rFonts w:cs="Times New Roman"/>
          <w:sz w:val="24"/>
          <w:szCs w:val="24"/>
        </w:rPr>
        <w:t>глов поворотов тра</w:t>
      </w:r>
      <w:r w:rsidRPr="00B4148B">
        <w:rPr>
          <w:rFonts w:cs="Times New Roman"/>
          <w:spacing w:val="-2"/>
          <w:sz w:val="24"/>
          <w:szCs w:val="24"/>
        </w:rPr>
        <w:t>с</w:t>
      </w:r>
      <w:r w:rsidRPr="00B4148B">
        <w:rPr>
          <w:rFonts w:cs="Times New Roman"/>
          <w:spacing w:val="-1"/>
          <w:sz w:val="24"/>
          <w:szCs w:val="24"/>
        </w:rPr>
        <w:t>с</w:t>
      </w:r>
      <w:r w:rsidRPr="00B4148B">
        <w:rPr>
          <w:rFonts w:cs="Times New Roman"/>
          <w:sz w:val="24"/>
          <w:szCs w:val="24"/>
        </w:rPr>
        <w:t>ы.</w:t>
      </w:r>
    </w:p>
    <w:p w14:paraId="33533299" w14:textId="77777777" w:rsidR="00A44CF5" w:rsidRPr="00B4148B" w:rsidRDefault="00A44CF5" w:rsidP="00895007">
      <w:pPr>
        <w:pStyle w:val="3"/>
        <w:numPr>
          <w:ilvl w:val="0"/>
          <w:numId w:val="48"/>
        </w:numPr>
        <w:spacing w:before="240" w:after="0" w:line="276" w:lineRule="auto"/>
        <w:ind w:left="426"/>
        <w:rPr>
          <w:sz w:val="24"/>
          <w:szCs w:val="24"/>
        </w:rPr>
      </w:pPr>
      <w:bookmarkStart w:id="68" w:name="_Toc40373537"/>
      <w:bookmarkStart w:id="69" w:name="_Toc166504999"/>
      <w:r w:rsidRPr="00B4148B">
        <w:rPr>
          <w:sz w:val="24"/>
          <w:szCs w:val="24"/>
        </w:rPr>
        <w:t>описание типов и количества секционирующей и регулирующей арматуры на тепловых сетях</w:t>
      </w:r>
      <w:bookmarkEnd w:id="68"/>
      <w:bookmarkEnd w:id="69"/>
    </w:p>
    <w:p w14:paraId="19C8E91B" w14:textId="77777777" w:rsidR="00054742" w:rsidRPr="00B4148B" w:rsidRDefault="00054742" w:rsidP="00451872">
      <w:pPr>
        <w:rPr>
          <w:rFonts w:cs="Times New Roman"/>
          <w:sz w:val="24"/>
          <w:szCs w:val="24"/>
        </w:rPr>
      </w:pPr>
    </w:p>
    <w:p w14:paraId="4BA37C43" w14:textId="77777777" w:rsidR="00546073" w:rsidRPr="00B4148B" w:rsidRDefault="00546073" w:rsidP="00546073">
      <w:pPr>
        <w:rPr>
          <w:rFonts w:cs="Times New Roman"/>
          <w:sz w:val="24"/>
          <w:szCs w:val="24"/>
        </w:rPr>
      </w:pPr>
      <w:r w:rsidRPr="00B4148B">
        <w:rPr>
          <w:rFonts w:cs="Times New Roman"/>
          <w:sz w:val="24"/>
          <w:szCs w:val="24"/>
        </w:rPr>
        <w:t>Запорная и регулирующая арматура тепловых сетей располагается:</w:t>
      </w:r>
    </w:p>
    <w:p w14:paraId="59E2ECCE" w14:textId="77777777" w:rsidR="00546073" w:rsidRPr="00B4148B" w:rsidRDefault="00546073" w:rsidP="00CA5B1E">
      <w:pPr>
        <w:pStyle w:val="af1"/>
        <w:numPr>
          <w:ilvl w:val="0"/>
          <w:numId w:val="9"/>
        </w:numPr>
        <w:rPr>
          <w:rFonts w:ascii="Times New Roman" w:hAnsi="Times New Roman" w:cs="Times New Roman"/>
          <w:sz w:val="24"/>
          <w:szCs w:val="24"/>
        </w:rPr>
      </w:pPr>
      <w:r w:rsidRPr="00B4148B">
        <w:rPr>
          <w:rFonts w:ascii="Times New Roman" w:hAnsi="Times New Roman" w:cs="Times New Roman"/>
          <w:sz w:val="24"/>
          <w:szCs w:val="24"/>
        </w:rPr>
        <w:t xml:space="preserve">на выходе из источников тепловой энергии; </w:t>
      </w:r>
    </w:p>
    <w:p w14:paraId="71A38C33" w14:textId="77777777" w:rsidR="00546073" w:rsidRPr="00B4148B" w:rsidRDefault="00546073" w:rsidP="00CA5B1E">
      <w:pPr>
        <w:pStyle w:val="af1"/>
        <w:numPr>
          <w:ilvl w:val="0"/>
          <w:numId w:val="9"/>
        </w:numPr>
        <w:rPr>
          <w:rFonts w:ascii="Times New Roman" w:hAnsi="Times New Roman" w:cs="Times New Roman"/>
          <w:sz w:val="24"/>
          <w:szCs w:val="24"/>
        </w:rPr>
      </w:pPr>
      <w:r w:rsidRPr="00B4148B">
        <w:rPr>
          <w:rFonts w:ascii="Times New Roman" w:hAnsi="Times New Roman" w:cs="Times New Roman"/>
          <w:sz w:val="24"/>
          <w:szCs w:val="24"/>
        </w:rPr>
        <w:t xml:space="preserve">на трубопроводах водяных тепловых сетей (секционирующие задвижки); </w:t>
      </w:r>
    </w:p>
    <w:p w14:paraId="2A4679EA" w14:textId="77777777" w:rsidR="00546073" w:rsidRPr="00B4148B" w:rsidRDefault="00546073" w:rsidP="00CA5B1E">
      <w:pPr>
        <w:pStyle w:val="af1"/>
        <w:numPr>
          <w:ilvl w:val="0"/>
          <w:numId w:val="9"/>
        </w:numPr>
        <w:rPr>
          <w:rFonts w:ascii="Times New Roman" w:hAnsi="Times New Roman" w:cs="Times New Roman"/>
          <w:sz w:val="24"/>
          <w:szCs w:val="24"/>
        </w:rPr>
      </w:pPr>
      <w:r w:rsidRPr="00B4148B">
        <w:rPr>
          <w:rFonts w:ascii="Times New Roman" w:hAnsi="Times New Roman" w:cs="Times New Roman"/>
          <w:sz w:val="24"/>
          <w:szCs w:val="24"/>
        </w:rPr>
        <w:t xml:space="preserve">в узлах на трубопроводах ответвлений; </w:t>
      </w:r>
    </w:p>
    <w:p w14:paraId="6CBFC35F" w14:textId="77777777" w:rsidR="00546073" w:rsidRPr="00B4148B" w:rsidRDefault="00546073" w:rsidP="00CA5B1E">
      <w:pPr>
        <w:pStyle w:val="af1"/>
        <w:numPr>
          <w:ilvl w:val="0"/>
          <w:numId w:val="9"/>
        </w:numPr>
        <w:rPr>
          <w:rFonts w:ascii="Times New Roman" w:hAnsi="Times New Roman" w:cs="Times New Roman"/>
          <w:sz w:val="24"/>
          <w:szCs w:val="24"/>
        </w:rPr>
      </w:pPr>
      <w:r w:rsidRPr="00B4148B">
        <w:rPr>
          <w:rFonts w:ascii="Times New Roman" w:hAnsi="Times New Roman" w:cs="Times New Roman"/>
          <w:sz w:val="24"/>
          <w:szCs w:val="24"/>
        </w:rPr>
        <w:t>в индивидуальных тепловых пунктах непосредственно у потребителей.</w:t>
      </w:r>
    </w:p>
    <w:p w14:paraId="13B70AA7" w14:textId="77777777" w:rsidR="00546073" w:rsidRPr="00B4148B" w:rsidRDefault="00546073" w:rsidP="00546073">
      <w:pPr>
        <w:rPr>
          <w:rFonts w:cs="Times New Roman"/>
          <w:sz w:val="24"/>
          <w:szCs w:val="24"/>
        </w:rPr>
      </w:pPr>
      <w:r w:rsidRPr="00B4148B">
        <w:rPr>
          <w:rFonts w:cs="Times New Roman"/>
          <w:sz w:val="24"/>
          <w:szCs w:val="24"/>
        </w:rPr>
        <w:t>Основным видом запорной арматуры на тепловых сетях являются чугунные задвижки с ручным приводом, шаровые клапаны и дисковые затворы. Для защиты тепловых сетей от превышения давления на выходных коллекторах источников установлены предохранительно-сбросные клапаны. Дополнительных сбросных устройств на теплотрассах не предусмотрено. Для обеспечения возможности оперативного переключения на сетях предусмотрена установка секционирующих отключающих устройств. Такие устройства предусмотрены на магистралях. Количество секционирующих устройств для линейных частей магистрали определены требованиям СНиП.</w:t>
      </w:r>
    </w:p>
    <w:p w14:paraId="702054F3" w14:textId="77777777" w:rsidR="00546073" w:rsidRPr="00B4148B" w:rsidRDefault="00546073" w:rsidP="00546073">
      <w:pPr>
        <w:rPr>
          <w:rFonts w:cs="Times New Roman"/>
          <w:sz w:val="24"/>
          <w:szCs w:val="24"/>
        </w:rPr>
      </w:pPr>
    </w:p>
    <w:p w14:paraId="2367D588" w14:textId="77777777" w:rsidR="00054742" w:rsidRPr="00B4148B" w:rsidRDefault="00054742" w:rsidP="00451872">
      <w:pPr>
        <w:rPr>
          <w:rFonts w:cs="Times New Roman"/>
          <w:sz w:val="24"/>
          <w:szCs w:val="24"/>
        </w:rPr>
      </w:pPr>
    </w:p>
    <w:p w14:paraId="61778192" w14:textId="77777777" w:rsidR="00A44CF5" w:rsidRPr="00B4148B" w:rsidRDefault="00A44CF5" w:rsidP="00895007">
      <w:pPr>
        <w:pStyle w:val="3"/>
        <w:numPr>
          <w:ilvl w:val="0"/>
          <w:numId w:val="48"/>
        </w:numPr>
        <w:spacing w:before="240" w:after="0" w:line="276" w:lineRule="auto"/>
        <w:ind w:left="426"/>
        <w:rPr>
          <w:sz w:val="24"/>
          <w:szCs w:val="24"/>
        </w:rPr>
      </w:pPr>
      <w:bookmarkStart w:id="70" w:name="_Toc40373538"/>
      <w:bookmarkStart w:id="71" w:name="_Toc166505000"/>
      <w:r w:rsidRPr="00B4148B">
        <w:rPr>
          <w:sz w:val="24"/>
          <w:szCs w:val="24"/>
        </w:rPr>
        <w:t>описание типов и строительных особенностей тепловых камер и павильонов</w:t>
      </w:r>
      <w:bookmarkEnd w:id="70"/>
      <w:bookmarkEnd w:id="71"/>
    </w:p>
    <w:p w14:paraId="40B29C99" w14:textId="77777777" w:rsidR="00EC5D45" w:rsidRPr="00B4148B" w:rsidRDefault="00EC5D45" w:rsidP="00EC5D45">
      <w:pPr>
        <w:rPr>
          <w:rFonts w:cs="Times New Roman"/>
          <w:sz w:val="24"/>
          <w:szCs w:val="24"/>
        </w:rPr>
      </w:pPr>
    </w:p>
    <w:p w14:paraId="1F2E7C44"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Для обслуживания отключающей арматуры при подземной прокладке на сетях установлены теплофикационные камеры. В тепловой камере установлены чугунные и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14:paraId="5561F8A5"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Конструкции смотровых колодцев выполнены по соответствующим чертежам и отвечают требованиям ГОСТ 8020-90 и ТУ 5855-057-03984346-2006.</w:t>
      </w:r>
    </w:p>
    <w:p w14:paraId="2A8CB7C5"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При надземной прокладке трубопроводов тепловых сетей для обслуживания арматуры предусмотрены стационарные площадки с ограждениями и лестницами</w:t>
      </w:r>
    </w:p>
    <w:p w14:paraId="7372D4A2"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 xml:space="preserve">На территории г. Тутаева расположено 6 центральных тепловых пунктов и одна насосная станция. Все вышеперечисленные объекты находятся на тепловых сетях районной котельной </w:t>
      </w:r>
      <w:r w:rsidR="00332BB2">
        <w:rPr>
          <w:rFonts w:ascii="Times New Roman" w:hAnsi="Times New Roman"/>
          <w:sz w:val="24"/>
          <w:szCs w:val="24"/>
        </w:rPr>
        <w:t>ОО</w:t>
      </w:r>
      <w:r w:rsidR="00D32F7A" w:rsidRPr="00B4148B">
        <w:rPr>
          <w:rFonts w:ascii="Times New Roman" w:hAnsi="Times New Roman"/>
          <w:sz w:val="24"/>
          <w:szCs w:val="24"/>
        </w:rPr>
        <w:t>О «Тутаевская ПГУ</w:t>
      </w:r>
      <w:r w:rsidRPr="00B4148B">
        <w:rPr>
          <w:rFonts w:ascii="Times New Roman" w:hAnsi="Times New Roman"/>
          <w:sz w:val="24"/>
          <w:szCs w:val="24"/>
        </w:rPr>
        <w:t>».</w:t>
      </w:r>
    </w:p>
    <w:p w14:paraId="1754436A" w14:textId="77777777" w:rsidR="00B67DFE" w:rsidRPr="00B4148B" w:rsidRDefault="00B67DFE" w:rsidP="00407AF4">
      <w:pPr>
        <w:rPr>
          <w:rFonts w:cs="Times New Roman"/>
          <w:sz w:val="24"/>
          <w:szCs w:val="24"/>
        </w:rPr>
      </w:pPr>
      <w:r w:rsidRPr="00B4148B">
        <w:rPr>
          <w:rFonts w:cs="Times New Roman"/>
          <w:sz w:val="24"/>
          <w:szCs w:val="24"/>
        </w:rPr>
        <w:t>В городе действуют 6 центральных тепловых пунктов:</w:t>
      </w:r>
    </w:p>
    <w:p w14:paraId="16AAF707"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1 (т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пло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 xml:space="preserve">ль от </w:t>
      </w:r>
      <w:r w:rsidR="00D32F7A" w:rsidRPr="00B4148B">
        <w:rPr>
          <w:rFonts w:ascii="Times New Roman" w:hAnsi="Times New Roman" w:cs="Times New Roman"/>
          <w:sz w:val="24"/>
          <w:szCs w:val="24"/>
        </w:rPr>
        <w:t xml:space="preserve">районной </w:t>
      </w:r>
      <w:r w:rsidRPr="00B4148B">
        <w:rPr>
          <w:rFonts w:ascii="Times New Roman" w:hAnsi="Times New Roman" w:cs="Times New Roman"/>
          <w:sz w:val="24"/>
          <w:szCs w:val="24"/>
        </w:rPr>
        <w:t>котел</w:t>
      </w:r>
      <w:r w:rsidRPr="00B4148B">
        <w:rPr>
          <w:rFonts w:ascii="Times New Roman" w:hAnsi="Times New Roman" w:cs="Times New Roman"/>
          <w:spacing w:val="-2"/>
          <w:sz w:val="24"/>
          <w:szCs w:val="24"/>
        </w:rPr>
        <w:t>ь</w:t>
      </w:r>
      <w:r w:rsidRPr="00B4148B">
        <w:rPr>
          <w:rFonts w:ascii="Times New Roman" w:hAnsi="Times New Roman" w:cs="Times New Roman"/>
          <w:sz w:val="24"/>
          <w:szCs w:val="24"/>
        </w:rPr>
        <w:t xml:space="preserve">ной); </w:t>
      </w:r>
    </w:p>
    <w:p w14:paraId="37D37FE4"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2 (т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пло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 xml:space="preserve">ль от </w:t>
      </w:r>
      <w:r w:rsidR="00D32F7A" w:rsidRPr="00B4148B">
        <w:rPr>
          <w:rFonts w:ascii="Times New Roman" w:hAnsi="Times New Roman" w:cs="Times New Roman"/>
          <w:sz w:val="24"/>
          <w:szCs w:val="24"/>
        </w:rPr>
        <w:t>районной котел</w:t>
      </w:r>
      <w:r w:rsidR="00D32F7A" w:rsidRPr="00B4148B">
        <w:rPr>
          <w:rFonts w:ascii="Times New Roman" w:hAnsi="Times New Roman" w:cs="Times New Roman"/>
          <w:spacing w:val="-2"/>
          <w:sz w:val="24"/>
          <w:szCs w:val="24"/>
        </w:rPr>
        <w:t>ь</w:t>
      </w:r>
      <w:r w:rsidR="00D32F7A" w:rsidRPr="00B4148B">
        <w:rPr>
          <w:rFonts w:ascii="Times New Roman" w:hAnsi="Times New Roman" w:cs="Times New Roman"/>
          <w:sz w:val="24"/>
          <w:szCs w:val="24"/>
        </w:rPr>
        <w:t>ной</w:t>
      </w:r>
      <w:r w:rsidRPr="00B4148B">
        <w:rPr>
          <w:rFonts w:ascii="Times New Roman" w:hAnsi="Times New Roman" w:cs="Times New Roman"/>
          <w:sz w:val="24"/>
          <w:szCs w:val="24"/>
        </w:rPr>
        <w:t xml:space="preserve">); </w:t>
      </w:r>
    </w:p>
    <w:p w14:paraId="47DE1815"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3 (т</w:t>
      </w:r>
      <w:r w:rsidRPr="00B4148B">
        <w:rPr>
          <w:rFonts w:ascii="Times New Roman" w:hAnsi="Times New Roman" w:cs="Times New Roman"/>
          <w:spacing w:val="-1"/>
          <w:sz w:val="24"/>
          <w:szCs w:val="24"/>
        </w:rPr>
        <w:t>е</w:t>
      </w:r>
      <w:r w:rsidRPr="00B4148B">
        <w:rPr>
          <w:rFonts w:ascii="Times New Roman" w:hAnsi="Times New Roman" w:cs="Times New Roman"/>
          <w:spacing w:val="1"/>
          <w:sz w:val="24"/>
          <w:szCs w:val="24"/>
        </w:rPr>
        <w:t>п</w:t>
      </w:r>
      <w:r w:rsidRPr="00B4148B">
        <w:rPr>
          <w:rFonts w:ascii="Times New Roman" w:hAnsi="Times New Roman" w:cs="Times New Roman"/>
          <w:sz w:val="24"/>
          <w:szCs w:val="24"/>
        </w:rPr>
        <w:t>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ль от</w:t>
      </w:r>
      <w:r w:rsidR="00D32F7A" w:rsidRPr="00B4148B">
        <w:rPr>
          <w:rFonts w:ascii="Times New Roman" w:hAnsi="Times New Roman" w:cs="Times New Roman"/>
          <w:sz w:val="24"/>
          <w:szCs w:val="24"/>
        </w:rPr>
        <w:t xml:space="preserve"> районной котел</w:t>
      </w:r>
      <w:r w:rsidR="00D32F7A" w:rsidRPr="00B4148B">
        <w:rPr>
          <w:rFonts w:ascii="Times New Roman" w:hAnsi="Times New Roman" w:cs="Times New Roman"/>
          <w:spacing w:val="-2"/>
          <w:sz w:val="24"/>
          <w:szCs w:val="24"/>
        </w:rPr>
        <w:t>ь</w:t>
      </w:r>
      <w:r w:rsidR="00D32F7A" w:rsidRPr="00B4148B">
        <w:rPr>
          <w:rFonts w:ascii="Times New Roman" w:hAnsi="Times New Roman" w:cs="Times New Roman"/>
          <w:sz w:val="24"/>
          <w:szCs w:val="24"/>
        </w:rPr>
        <w:t>ной</w:t>
      </w:r>
      <w:r w:rsidRPr="00B4148B">
        <w:rPr>
          <w:rFonts w:ascii="Times New Roman" w:hAnsi="Times New Roman" w:cs="Times New Roman"/>
          <w:sz w:val="24"/>
          <w:szCs w:val="24"/>
        </w:rPr>
        <w:t xml:space="preserve">); </w:t>
      </w:r>
    </w:p>
    <w:p w14:paraId="2E4EB7B2"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4 (т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пло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ль от</w:t>
      </w:r>
      <w:r w:rsidR="00D32F7A" w:rsidRPr="00B4148B">
        <w:rPr>
          <w:rFonts w:ascii="Times New Roman" w:hAnsi="Times New Roman" w:cs="Times New Roman"/>
          <w:sz w:val="24"/>
          <w:szCs w:val="24"/>
        </w:rPr>
        <w:t xml:space="preserve"> районной котел</w:t>
      </w:r>
      <w:r w:rsidR="00D32F7A" w:rsidRPr="00B4148B">
        <w:rPr>
          <w:rFonts w:ascii="Times New Roman" w:hAnsi="Times New Roman" w:cs="Times New Roman"/>
          <w:spacing w:val="-2"/>
          <w:sz w:val="24"/>
          <w:szCs w:val="24"/>
        </w:rPr>
        <w:t>ь</w:t>
      </w:r>
      <w:r w:rsidR="00D32F7A" w:rsidRPr="00B4148B">
        <w:rPr>
          <w:rFonts w:ascii="Times New Roman" w:hAnsi="Times New Roman" w:cs="Times New Roman"/>
          <w:sz w:val="24"/>
          <w:szCs w:val="24"/>
        </w:rPr>
        <w:t>ной</w:t>
      </w:r>
      <w:r w:rsidRPr="00B4148B">
        <w:rPr>
          <w:rFonts w:ascii="Times New Roman" w:hAnsi="Times New Roman" w:cs="Times New Roman"/>
          <w:sz w:val="24"/>
          <w:szCs w:val="24"/>
        </w:rPr>
        <w:t xml:space="preserve">); </w:t>
      </w:r>
    </w:p>
    <w:p w14:paraId="1CE9E7E1"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5 (т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пло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ль от</w:t>
      </w:r>
      <w:r w:rsidR="00D32F7A" w:rsidRPr="00B4148B">
        <w:rPr>
          <w:rFonts w:ascii="Times New Roman" w:hAnsi="Times New Roman" w:cs="Times New Roman"/>
          <w:sz w:val="24"/>
          <w:szCs w:val="24"/>
        </w:rPr>
        <w:t xml:space="preserve"> районной котел</w:t>
      </w:r>
      <w:r w:rsidR="00D32F7A" w:rsidRPr="00B4148B">
        <w:rPr>
          <w:rFonts w:ascii="Times New Roman" w:hAnsi="Times New Roman" w:cs="Times New Roman"/>
          <w:spacing w:val="-2"/>
          <w:sz w:val="24"/>
          <w:szCs w:val="24"/>
        </w:rPr>
        <w:t>ь</w:t>
      </w:r>
      <w:r w:rsidR="00D32F7A" w:rsidRPr="00B4148B">
        <w:rPr>
          <w:rFonts w:ascii="Times New Roman" w:hAnsi="Times New Roman" w:cs="Times New Roman"/>
          <w:sz w:val="24"/>
          <w:szCs w:val="24"/>
        </w:rPr>
        <w:t>ной</w:t>
      </w:r>
      <w:r w:rsidRPr="00B4148B">
        <w:rPr>
          <w:rFonts w:ascii="Times New Roman" w:hAnsi="Times New Roman" w:cs="Times New Roman"/>
          <w:sz w:val="24"/>
          <w:szCs w:val="24"/>
        </w:rPr>
        <w:t xml:space="preserve">); </w:t>
      </w:r>
    </w:p>
    <w:p w14:paraId="54716FC3" w14:textId="77777777" w:rsidR="00B67DFE" w:rsidRPr="00B4148B" w:rsidRDefault="00B67DFE" w:rsidP="00CA5B1E">
      <w:pPr>
        <w:pStyle w:val="af1"/>
        <w:numPr>
          <w:ilvl w:val="0"/>
          <w:numId w:val="10"/>
        </w:numPr>
        <w:rPr>
          <w:rFonts w:ascii="Times New Roman" w:hAnsi="Times New Roman" w:cs="Times New Roman"/>
          <w:sz w:val="24"/>
          <w:szCs w:val="24"/>
        </w:rPr>
      </w:pPr>
      <w:r w:rsidRPr="00B4148B">
        <w:rPr>
          <w:rFonts w:ascii="Times New Roman" w:hAnsi="Times New Roman" w:cs="Times New Roman"/>
          <w:sz w:val="24"/>
          <w:szCs w:val="24"/>
        </w:rPr>
        <w:t>ЦТП</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sz w:val="24"/>
          <w:szCs w:val="24"/>
        </w:rPr>
        <w:t>№</w:t>
      </w:r>
      <w:r w:rsidRPr="00B4148B">
        <w:rPr>
          <w:rFonts w:ascii="Times New Roman" w:hAnsi="Times New Roman" w:cs="Times New Roman"/>
          <w:sz w:val="24"/>
          <w:szCs w:val="24"/>
        </w:rPr>
        <w:t>6 (т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пло</w:t>
      </w:r>
      <w:r w:rsidRPr="00B4148B">
        <w:rPr>
          <w:rFonts w:ascii="Times New Roman" w:hAnsi="Times New Roman" w:cs="Times New Roman"/>
          <w:spacing w:val="1"/>
          <w:sz w:val="24"/>
          <w:szCs w:val="24"/>
        </w:rPr>
        <w:t>н</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с</w:t>
      </w:r>
      <w:r w:rsidRPr="00B4148B">
        <w:rPr>
          <w:rFonts w:ascii="Times New Roman" w:hAnsi="Times New Roman" w:cs="Times New Roman"/>
          <w:sz w:val="24"/>
          <w:szCs w:val="24"/>
        </w:rPr>
        <w:t>ит</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ль от</w:t>
      </w:r>
      <w:r w:rsidR="00D32F7A" w:rsidRPr="00B4148B">
        <w:rPr>
          <w:rFonts w:ascii="Times New Roman" w:hAnsi="Times New Roman" w:cs="Times New Roman"/>
          <w:sz w:val="24"/>
          <w:szCs w:val="24"/>
        </w:rPr>
        <w:t xml:space="preserve"> районной котел</w:t>
      </w:r>
      <w:r w:rsidR="00D32F7A" w:rsidRPr="00B4148B">
        <w:rPr>
          <w:rFonts w:ascii="Times New Roman" w:hAnsi="Times New Roman" w:cs="Times New Roman"/>
          <w:spacing w:val="-2"/>
          <w:sz w:val="24"/>
          <w:szCs w:val="24"/>
        </w:rPr>
        <w:t>ь</w:t>
      </w:r>
      <w:r w:rsidR="00D32F7A" w:rsidRPr="00B4148B">
        <w:rPr>
          <w:rFonts w:ascii="Times New Roman" w:hAnsi="Times New Roman" w:cs="Times New Roman"/>
          <w:sz w:val="24"/>
          <w:szCs w:val="24"/>
        </w:rPr>
        <w:t>ной</w:t>
      </w:r>
      <w:r w:rsidRPr="00B4148B">
        <w:rPr>
          <w:rFonts w:ascii="Times New Roman" w:hAnsi="Times New Roman" w:cs="Times New Roman"/>
          <w:sz w:val="24"/>
          <w:szCs w:val="24"/>
        </w:rPr>
        <w:t>)</w:t>
      </w:r>
    </w:p>
    <w:p w14:paraId="1ED9818E" w14:textId="77777777" w:rsidR="00B67DFE" w:rsidRPr="00B4148B" w:rsidRDefault="00B67DFE" w:rsidP="00B67DFE">
      <w:pPr>
        <w:rPr>
          <w:rFonts w:cs="Times New Roman"/>
          <w:sz w:val="24"/>
          <w:szCs w:val="24"/>
        </w:rPr>
      </w:pPr>
      <w:r w:rsidRPr="00B4148B">
        <w:rPr>
          <w:rFonts w:cs="Times New Roman"/>
          <w:sz w:val="24"/>
          <w:szCs w:val="24"/>
        </w:rPr>
        <w:t>ЦТП работают в режиме подкачивающих насосных станций. Потребители снабжаются горячей водой по открытой схеме.</w:t>
      </w:r>
    </w:p>
    <w:p w14:paraId="194BE5C7" w14:textId="77777777" w:rsidR="00B67DFE" w:rsidRPr="00B4148B" w:rsidRDefault="00B67DFE" w:rsidP="00B67DFE">
      <w:pPr>
        <w:rPr>
          <w:rFonts w:cs="Times New Roman"/>
          <w:sz w:val="24"/>
          <w:szCs w:val="24"/>
        </w:rPr>
      </w:pPr>
      <w:r w:rsidRPr="00B4148B">
        <w:rPr>
          <w:rFonts w:cs="Times New Roman"/>
          <w:sz w:val="24"/>
          <w:szCs w:val="24"/>
        </w:rPr>
        <w:t>С целью управления режимами теплопотребления, регулирования параметров теплоносителя и преодоление гидравлических сопротивлений участков тепловой сети, на тепловых сетях подающих (обратных) трубопроводах установлены повысительные насосные станции далее ПНС. Все ПНС расположены в отдельных помещениях центральных тепловых пунктах далее ЦТП. Некоторые ЦТП не имеют насосные стации и используются для съёма параметров по давлению в подающем и обратном трубопроводе</w:t>
      </w:r>
    </w:p>
    <w:p w14:paraId="0FBAB7D2" w14:textId="77777777" w:rsidR="00B67DFE" w:rsidRPr="00B4148B" w:rsidRDefault="00B67DFE" w:rsidP="00B67DFE">
      <w:pPr>
        <w:spacing w:before="240" w:after="240"/>
        <w:rPr>
          <w:rFonts w:cs="Times New Roman"/>
          <w:b/>
          <w:sz w:val="24"/>
          <w:szCs w:val="24"/>
        </w:rPr>
      </w:pPr>
      <w:r w:rsidRPr="00B4148B">
        <w:rPr>
          <w:rFonts w:cs="Times New Roman"/>
          <w:b/>
          <w:sz w:val="24"/>
          <w:szCs w:val="24"/>
        </w:rPr>
        <w:t>ЦТП</w:t>
      </w:r>
      <w:r w:rsidRPr="00B4148B">
        <w:rPr>
          <w:rFonts w:cs="Times New Roman"/>
          <w:b/>
          <w:spacing w:val="-2"/>
          <w:sz w:val="24"/>
          <w:szCs w:val="24"/>
        </w:rPr>
        <w:t xml:space="preserve"> </w:t>
      </w:r>
      <w:r w:rsidRPr="00B4148B">
        <w:rPr>
          <w:rFonts w:cs="Times New Roman"/>
          <w:b/>
          <w:spacing w:val="-1"/>
          <w:sz w:val="24"/>
          <w:szCs w:val="24"/>
        </w:rPr>
        <w:t>№</w:t>
      </w:r>
      <w:r w:rsidRPr="00B4148B">
        <w:rPr>
          <w:rFonts w:cs="Times New Roman"/>
          <w:b/>
          <w:sz w:val="24"/>
          <w:szCs w:val="24"/>
        </w:rPr>
        <w:t>1</w:t>
      </w:r>
    </w:p>
    <w:p w14:paraId="092AB36E"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ЦТП №1 располагается по ул. Дементьева, д.6а. Для улучшения теплоснабжения в ЦТП на подающем трубопроводе установлен 1 основной насос Wilo Star-RS-30/7 (G=5 м3/час, H=7,0 м.в.ст.). ЦТП так же используется для съема параметров по давлению на следующие отапливаемые здания:</w:t>
      </w:r>
    </w:p>
    <w:p w14:paraId="46324905" w14:textId="77777777" w:rsidR="00B67DFE" w:rsidRPr="00B4148B" w:rsidRDefault="00B67DFE" w:rsidP="00CA5B1E">
      <w:pPr>
        <w:pStyle w:val="af1"/>
        <w:numPr>
          <w:ilvl w:val="0"/>
          <w:numId w:val="12"/>
        </w:numPr>
        <w:rPr>
          <w:rFonts w:ascii="Times New Roman" w:hAnsi="Times New Roman" w:cs="Times New Roman"/>
          <w:sz w:val="24"/>
          <w:szCs w:val="24"/>
        </w:rPr>
      </w:pPr>
      <w:r w:rsidRPr="00B4148B">
        <w:rPr>
          <w:rFonts w:ascii="Times New Roman" w:hAnsi="Times New Roman" w:cs="Times New Roman"/>
          <w:sz w:val="24"/>
          <w:szCs w:val="24"/>
        </w:rPr>
        <w:t>детский сад №23 «Ромашка» по ул. Дементьева, 10;</w:t>
      </w:r>
    </w:p>
    <w:p w14:paraId="1228184A" w14:textId="77777777" w:rsidR="00B67DFE" w:rsidRPr="00B4148B" w:rsidRDefault="00B67DFE" w:rsidP="00CA5B1E">
      <w:pPr>
        <w:pStyle w:val="af1"/>
        <w:numPr>
          <w:ilvl w:val="0"/>
          <w:numId w:val="12"/>
        </w:numPr>
        <w:rPr>
          <w:rFonts w:ascii="Times New Roman" w:hAnsi="Times New Roman" w:cs="Times New Roman"/>
          <w:sz w:val="24"/>
          <w:szCs w:val="24"/>
        </w:rPr>
      </w:pPr>
      <w:r w:rsidRPr="00B4148B">
        <w:rPr>
          <w:rFonts w:ascii="Times New Roman" w:hAnsi="Times New Roman" w:cs="Times New Roman"/>
          <w:sz w:val="24"/>
          <w:szCs w:val="24"/>
        </w:rPr>
        <w:t>ж.д. по ул. Моторостроителей, 52.</w:t>
      </w:r>
    </w:p>
    <w:p w14:paraId="27388FB3" w14:textId="77777777" w:rsidR="00B67DFE" w:rsidRPr="00B4148B" w:rsidRDefault="00B67DFE" w:rsidP="00B67DFE">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37678B29" wp14:editId="1A527D96">
            <wp:extent cx="5837274" cy="2740101"/>
            <wp:effectExtent l="0" t="0" r="0" b="3175"/>
            <wp:docPr id="9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3" cstate="print"/>
                    <a:stretch>
                      <a:fillRect/>
                    </a:stretch>
                  </pic:blipFill>
                  <pic:spPr>
                    <a:xfrm>
                      <a:off x="0" y="0"/>
                      <a:ext cx="5842505" cy="2742556"/>
                    </a:xfrm>
                    <a:prstGeom prst="rect">
                      <a:avLst/>
                    </a:prstGeom>
                  </pic:spPr>
                </pic:pic>
              </a:graphicData>
            </a:graphic>
          </wp:inline>
        </w:drawing>
      </w:r>
    </w:p>
    <w:p w14:paraId="3FED7E13" w14:textId="77777777" w:rsidR="00B67DFE" w:rsidRPr="00B4148B" w:rsidRDefault="00B67DFE" w:rsidP="00B67DFE">
      <w:pPr>
        <w:pStyle w:val="aff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19</w:t>
      </w:r>
      <w:r w:rsidR="00000000">
        <w:rPr>
          <w:noProof/>
        </w:rPr>
        <w:fldChar w:fldCharType="end"/>
      </w:r>
      <w:r w:rsidRPr="00B4148B">
        <w:t xml:space="preserve"> Месторасположение ЦТП №1 по ул. Дементьева, д. 6а</w:t>
      </w:r>
    </w:p>
    <w:p w14:paraId="150A73A6" w14:textId="77777777" w:rsidR="00B67DFE" w:rsidRPr="00B4148B" w:rsidRDefault="00B67DFE" w:rsidP="00B67DFE">
      <w:pPr>
        <w:spacing w:before="240" w:after="240"/>
        <w:rPr>
          <w:rFonts w:cs="Times New Roman"/>
          <w:b/>
          <w:sz w:val="24"/>
          <w:szCs w:val="24"/>
        </w:rPr>
      </w:pPr>
    </w:p>
    <w:p w14:paraId="4D036B7D" w14:textId="77777777" w:rsidR="00B67DFE" w:rsidRPr="00B4148B" w:rsidRDefault="00B67DFE" w:rsidP="00B67DFE">
      <w:pPr>
        <w:spacing w:before="240" w:after="240"/>
        <w:rPr>
          <w:rFonts w:cs="Times New Roman"/>
          <w:b/>
        </w:rPr>
      </w:pPr>
      <w:r w:rsidRPr="00B4148B">
        <w:rPr>
          <w:rFonts w:cs="Times New Roman"/>
          <w:b/>
          <w:sz w:val="24"/>
          <w:szCs w:val="24"/>
        </w:rPr>
        <w:t>ЦТП</w:t>
      </w:r>
      <w:r w:rsidRPr="00B4148B">
        <w:rPr>
          <w:rFonts w:cs="Times New Roman"/>
          <w:b/>
          <w:spacing w:val="-2"/>
          <w:sz w:val="24"/>
          <w:szCs w:val="24"/>
        </w:rPr>
        <w:t xml:space="preserve"> </w:t>
      </w:r>
      <w:r w:rsidRPr="00B4148B">
        <w:rPr>
          <w:rFonts w:cs="Times New Roman"/>
          <w:b/>
          <w:spacing w:val="-1"/>
          <w:sz w:val="24"/>
          <w:szCs w:val="24"/>
        </w:rPr>
        <w:t>№</w:t>
      </w:r>
      <w:r w:rsidRPr="00B4148B">
        <w:rPr>
          <w:rFonts w:cs="Times New Roman"/>
          <w:b/>
          <w:sz w:val="24"/>
          <w:szCs w:val="24"/>
        </w:rPr>
        <w:t>2</w:t>
      </w:r>
    </w:p>
    <w:p w14:paraId="173F7F7E"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ЦТП №2 располагается по ул. Моторостроителей, д. 51б. В ЦТП отсутствует насосное оборудование и он используется для съема параметров по давлению на следующие отапливаемые здания:</w:t>
      </w:r>
    </w:p>
    <w:p w14:paraId="7A0AB985" w14:textId="77777777" w:rsidR="00B67DFE" w:rsidRPr="00B4148B" w:rsidRDefault="00B67DFE" w:rsidP="00CA5B1E">
      <w:pPr>
        <w:pStyle w:val="afa"/>
        <w:numPr>
          <w:ilvl w:val="0"/>
          <w:numId w:val="13"/>
        </w:numPr>
        <w:spacing w:before="37" w:line="277" w:lineRule="auto"/>
        <w:ind w:right="217"/>
        <w:rPr>
          <w:rFonts w:ascii="Times New Roman" w:hAnsi="Times New Roman"/>
          <w:sz w:val="24"/>
          <w:szCs w:val="24"/>
        </w:rPr>
      </w:pPr>
      <w:r w:rsidRPr="00B4148B">
        <w:rPr>
          <w:rFonts w:ascii="Times New Roman" w:hAnsi="Times New Roman"/>
          <w:sz w:val="24"/>
          <w:szCs w:val="24"/>
        </w:rPr>
        <w:t>магазин «Дикси» по ул. Моторостроителей, 57а;</w:t>
      </w:r>
    </w:p>
    <w:p w14:paraId="087C1EBA" w14:textId="77777777" w:rsidR="00B67DFE" w:rsidRPr="00B4148B" w:rsidRDefault="00B67DFE" w:rsidP="00CA5B1E">
      <w:pPr>
        <w:pStyle w:val="afa"/>
        <w:numPr>
          <w:ilvl w:val="0"/>
          <w:numId w:val="13"/>
        </w:numPr>
        <w:spacing w:before="37" w:line="277" w:lineRule="auto"/>
        <w:ind w:right="217"/>
        <w:rPr>
          <w:rFonts w:ascii="Times New Roman" w:hAnsi="Times New Roman"/>
          <w:sz w:val="24"/>
          <w:szCs w:val="24"/>
        </w:rPr>
      </w:pPr>
      <w:r w:rsidRPr="00B4148B">
        <w:rPr>
          <w:rFonts w:ascii="Times New Roman" w:hAnsi="Times New Roman"/>
          <w:sz w:val="24"/>
          <w:szCs w:val="24"/>
        </w:rPr>
        <w:t>ж.д. по ул. Моторостроителей 41, 43, 45, 47, 53, 55, 57.</w:t>
      </w:r>
    </w:p>
    <w:p w14:paraId="1CB37F58" w14:textId="77777777" w:rsidR="00B67DFE" w:rsidRPr="00B4148B" w:rsidRDefault="00B67DFE" w:rsidP="00B67DFE">
      <w:pPr>
        <w:rPr>
          <w:rFonts w:cs="Times New Roman"/>
        </w:rPr>
      </w:pPr>
    </w:p>
    <w:p w14:paraId="2D29082B" w14:textId="77777777" w:rsidR="00CD6BFF" w:rsidRPr="00B4148B" w:rsidRDefault="00B67DFE" w:rsidP="00D32F7A">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69A8A73A" wp14:editId="06243DB5">
            <wp:extent cx="5986130" cy="299710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4" cstate="print"/>
                    <a:stretch>
                      <a:fillRect/>
                    </a:stretch>
                  </pic:blipFill>
                  <pic:spPr>
                    <a:xfrm>
                      <a:off x="0" y="0"/>
                      <a:ext cx="5986210" cy="2997145"/>
                    </a:xfrm>
                    <a:prstGeom prst="rect">
                      <a:avLst/>
                    </a:prstGeom>
                  </pic:spPr>
                </pic:pic>
              </a:graphicData>
            </a:graphic>
          </wp:inline>
        </w:drawing>
      </w:r>
    </w:p>
    <w:p w14:paraId="1A2B321D" w14:textId="77777777" w:rsidR="00B67DFE" w:rsidRPr="00B4148B" w:rsidRDefault="00CD6BFF" w:rsidP="00D32F7A">
      <w:pPr>
        <w:pStyle w:val="aff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20</w:t>
      </w:r>
      <w:r w:rsidR="00000000">
        <w:rPr>
          <w:noProof/>
        </w:rPr>
        <w:fldChar w:fldCharType="end"/>
      </w:r>
      <w:r w:rsidRPr="00B4148B">
        <w:t xml:space="preserve"> Месторасположение ЦТП №2 по ул. Моторостроителей</w:t>
      </w:r>
    </w:p>
    <w:p w14:paraId="062E49DF" w14:textId="77777777" w:rsidR="00CD6BFF" w:rsidRPr="00B4148B" w:rsidRDefault="00CD6BFF" w:rsidP="00B67DFE">
      <w:pPr>
        <w:spacing w:before="240" w:after="240"/>
        <w:rPr>
          <w:rFonts w:cs="Times New Roman"/>
          <w:b/>
          <w:sz w:val="24"/>
          <w:szCs w:val="24"/>
        </w:rPr>
      </w:pPr>
    </w:p>
    <w:p w14:paraId="38D4A07E" w14:textId="77777777" w:rsidR="00B67DFE" w:rsidRPr="00B4148B" w:rsidRDefault="00B67DFE" w:rsidP="00E437F1">
      <w:pPr>
        <w:spacing w:before="240" w:after="240"/>
        <w:rPr>
          <w:rFonts w:cs="Times New Roman"/>
          <w:b/>
        </w:rPr>
      </w:pPr>
      <w:r w:rsidRPr="00B4148B">
        <w:rPr>
          <w:rFonts w:cs="Times New Roman"/>
          <w:b/>
          <w:sz w:val="24"/>
          <w:szCs w:val="24"/>
        </w:rPr>
        <w:t>ЦТП</w:t>
      </w:r>
      <w:r w:rsidRPr="00B4148B">
        <w:rPr>
          <w:rFonts w:cs="Times New Roman"/>
          <w:b/>
          <w:spacing w:val="-2"/>
          <w:sz w:val="24"/>
          <w:szCs w:val="24"/>
        </w:rPr>
        <w:t xml:space="preserve"> </w:t>
      </w:r>
      <w:r w:rsidRPr="00B4148B">
        <w:rPr>
          <w:rFonts w:cs="Times New Roman"/>
          <w:b/>
          <w:spacing w:val="-1"/>
          <w:sz w:val="24"/>
          <w:szCs w:val="24"/>
        </w:rPr>
        <w:t>№</w:t>
      </w:r>
      <w:r w:rsidRPr="00B4148B">
        <w:rPr>
          <w:rFonts w:cs="Times New Roman"/>
          <w:b/>
          <w:sz w:val="24"/>
          <w:szCs w:val="24"/>
        </w:rPr>
        <w:t>3</w:t>
      </w:r>
    </w:p>
    <w:p w14:paraId="501DC941" w14:textId="77777777" w:rsidR="00B67DFE" w:rsidRPr="00B4148B" w:rsidRDefault="00B67DFE" w:rsidP="00E437F1">
      <w:pPr>
        <w:pStyle w:val="afa"/>
        <w:spacing w:before="37" w:line="277" w:lineRule="auto"/>
        <w:ind w:right="-1"/>
        <w:rPr>
          <w:rFonts w:ascii="Times New Roman" w:hAnsi="Times New Roman"/>
          <w:sz w:val="24"/>
          <w:szCs w:val="24"/>
        </w:rPr>
      </w:pPr>
      <w:r w:rsidRPr="00B4148B">
        <w:rPr>
          <w:rFonts w:ascii="Times New Roman" w:hAnsi="Times New Roman"/>
          <w:sz w:val="24"/>
          <w:szCs w:val="24"/>
        </w:rPr>
        <w:t>ЦТП (ПНС) №3 располагается по ул. Комсомольская, д.69а. С целью поддержания требуемого давления в подающем трубопроводе в ЦТП установлены 1 основной и 1 резервный насос марки К-100-80-60 (G=100,0 м3/час, H=32,0 м.в.ст.). ЦТП (ПНС) №3 обеспечивает давление перед индивидуальными тепловыми пунктами следующих отапливаемых зданий:</w:t>
      </w:r>
    </w:p>
    <w:p w14:paraId="21BEA765" w14:textId="77777777" w:rsidR="00B67DFE" w:rsidRPr="00B4148B" w:rsidRDefault="00B67DFE" w:rsidP="00CA5B1E">
      <w:pPr>
        <w:pStyle w:val="afa"/>
        <w:numPr>
          <w:ilvl w:val="0"/>
          <w:numId w:val="14"/>
        </w:numPr>
        <w:spacing w:before="37" w:line="277" w:lineRule="auto"/>
        <w:ind w:right="217"/>
        <w:rPr>
          <w:rFonts w:ascii="Times New Roman" w:hAnsi="Times New Roman"/>
          <w:sz w:val="24"/>
          <w:szCs w:val="24"/>
        </w:rPr>
      </w:pPr>
      <w:r w:rsidRPr="00B4148B">
        <w:rPr>
          <w:rFonts w:ascii="Times New Roman" w:hAnsi="Times New Roman"/>
          <w:sz w:val="24"/>
          <w:szCs w:val="24"/>
        </w:rPr>
        <w:t>детский сад №23 «Ромашка» по ул. Моторостроителей 60;</w:t>
      </w:r>
    </w:p>
    <w:p w14:paraId="2A288CEF" w14:textId="77777777" w:rsidR="00B67DFE" w:rsidRPr="00B4148B" w:rsidRDefault="00B67DFE" w:rsidP="00CA5B1E">
      <w:pPr>
        <w:pStyle w:val="afa"/>
        <w:numPr>
          <w:ilvl w:val="0"/>
          <w:numId w:val="14"/>
        </w:numPr>
        <w:spacing w:before="37" w:line="277" w:lineRule="auto"/>
        <w:ind w:right="217"/>
        <w:rPr>
          <w:rFonts w:ascii="Times New Roman" w:hAnsi="Times New Roman"/>
          <w:sz w:val="24"/>
          <w:szCs w:val="24"/>
        </w:rPr>
      </w:pPr>
      <w:r w:rsidRPr="00B4148B">
        <w:rPr>
          <w:rFonts w:ascii="Times New Roman" w:hAnsi="Times New Roman"/>
          <w:sz w:val="24"/>
          <w:szCs w:val="24"/>
        </w:rPr>
        <w:t>ж.д. по ул. Комсомольская 71, 73, 75;</w:t>
      </w:r>
    </w:p>
    <w:p w14:paraId="70B36BFC" w14:textId="77777777" w:rsidR="00B67DFE" w:rsidRPr="00B4148B" w:rsidRDefault="00B67DFE" w:rsidP="00CA5B1E">
      <w:pPr>
        <w:pStyle w:val="afa"/>
        <w:numPr>
          <w:ilvl w:val="0"/>
          <w:numId w:val="14"/>
        </w:numPr>
        <w:spacing w:before="37" w:line="277" w:lineRule="auto"/>
        <w:ind w:right="217"/>
        <w:rPr>
          <w:rFonts w:ascii="Times New Roman" w:hAnsi="Times New Roman"/>
          <w:sz w:val="24"/>
          <w:szCs w:val="24"/>
        </w:rPr>
      </w:pPr>
      <w:r w:rsidRPr="00B4148B">
        <w:rPr>
          <w:rFonts w:ascii="Times New Roman" w:hAnsi="Times New Roman"/>
          <w:sz w:val="24"/>
          <w:szCs w:val="24"/>
        </w:rPr>
        <w:t>ж.д. по ул. Моторостроителей 58, 56;</w:t>
      </w:r>
    </w:p>
    <w:p w14:paraId="2E42A779" w14:textId="77777777" w:rsidR="00B67DFE" w:rsidRPr="00B4148B" w:rsidRDefault="00B67DFE" w:rsidP="00CA5B1E">
      <w:pPr>
        <w:pStyle w:val="afa"/>
        <w:numPr>
          <w:ilvl w:val="0"/>
          <w:numId w:val="14"/>
        </w:numPr>
        <w:spacing w:before="37" w:line="277" w:lineRule="auto"/>
        <w:ind w:right="217"/>
        <w:rPr>
          <w:rFonts w:ascii="Times New Roman" w:hAnsi="Times New Roman"/>
          <w:sz w:val="24"/>
          <w:szCs w:val="24"/>
        </w:rPr>
      </w:pPr>
      <w:r w:rsidRPr="00B4148B">
        <w:rPr>
          <w:rFonts w:ascii="Times New Roman" w:hAnsi="Times New Roman"/>
          <w:sz w:val="24"/>
          <w:szCs w:val="24"/>
        </w:rPr>
        <w:t>магазин «Магнит» по ул. Моторостроителей, 56а.</w:t>
      </w:r>
    </w:p>
    <w:p w14:paraId="4E1F896C" w14:textId="77777777" w:rsidR="00B67DFE" w:rsidRPr="00B4148B" w:rsidRDefault="00B67DFE" w:rsidP="00B67DFE">
      <w:pPr>
        <w:pStyle w:val="afa"/>
        <w:spacing w:before="37" w:line="277" w:lineRule="auto"/>
        <w:ind w:left="218" w:right="217" w:firstLine="707"/>
        <w:rPr>
          <w:rFonts w:ascii="Times New Roman" w:hAnsi="Times New Roman"/>
          <w:sz w:val="24"/>
          <w:szCs w:val="24"/>
        </w:rPr>
      </w:pPr>
    </w:p>
    <w:p w14:paraId="2AE7E47B" w14:textId="77777777" w:rsidR="00CD6BFF" w:rsidRPr="00B4148B" w:rsidRDefault="00B67DFE" w:rsidP="00CD6BFF">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375FEFDE" wp14:editId="7681EA71">
            <wp:extent cx="5901070" cy="2961858"/>
            <wp:effectExtent l="0" t="0" r="4445" b="0"/>
            <wp:docPr id="92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5" cstate="print"/>
                    <a:stretch>
                      <a:fillRect/>
                    </a:stretch>
                  </pic:blipFill>
                  <pic:spPr>
                    <a:xfrm>
                      <a:off x="0" y="0"/>
                      <a:ext cx="5905590" cy="2964127"/>
                    </a:xfrm>
                    <a:prstGeom prst="rect">
                      <a:avLst/>
                    </a:prstGeom>
                  </pic:spPr>
                </pic:pic>
              </a:graphicData>
            </a:graphic>
          </wp:inline>
        </w:drawing>
      </w:r>
    </w:p>
    <w:p w14:paraId="1D34F9E8" w14:textId="77777777" w:rsidR="00B67DFE" w:rsidRPr="00B4148B" w:rsidRDefault="00CD6BFF" w:rsidP="00CD6BFF">
      <w:pPr>
        <w:pStyle w:val="aff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21</w:t>
      </w:r>
      <w:r w:rsidR="00000000">
        <w:rPr>
          <w:noProof/>
        </w:rPr>
        <w:fldChar w:fldCharType="end"/>
      </w:r>
      <w:r w:rsidRPr="00B4148B">
        <w:t xml:space="preserve"> Месторасположение ЦТП (ПНС) №3 по ул. Комсомольская, д.69а.</w:t>
      </w:r>
    </w:p>
    <w:p w14:paraId="14640E1A" w14:textId="77777777" w:rsidR="00B67DFE" w:rsidRPr="00B4148B" w:rsidRDefault="00B67DFE" w:rsidP="00B67DFE">
      <w:pPr>
        <w:rPr>
          <w:rFonts w:cs="Times New Roman"/>
        </w:rPr>
      </w:pPr>
    </w:p>
    <w:p w14:paraId="5D7DC699" w14:textId="77777777" w:rsidR="00B67DFE" w:rsidRPr="00B4148B" w:rsidRDefault="00B67DFE" w:rsidP="00B67DFE">
      <w:pPr>
        <w:rPr>
          <w:rFonts w:cs="Times New Roman"/>
        </w:rPr>
      </w:pPr>
    </w:p>
    <w:p w14:paraId="3D38BC8A" w14:textId="77777777" w:rsidR="00B67DFE" w:rsidRPr="00B4148B" w:rsidRDefault="00B67DFE" w:rsidP="00B67DFE">
      <w:pPr>
        <w:spacing w:before="240" w:after="240"/>
        <w:rPr>
          <w:rFonts w:cs="Times New Roman"/>
          <w:b/>
        </w:rPr>
      </w:pPr>
      <w:r w:rsidRPr="00B4148B">
        <w:rPr>
          <w:rFonts w:cs="Times New Roman"/>
          <w:b/>
          <w:sz w:val="24"/>
          <w:szCs w:val="24"/>
        </w:rPr>
        <w:t>ЦТП</w:t>
      </w:r>
      <w:r w:rsidRPr="00B4148B">
        <w:rPr>
          <w:rFonts w:cs="Times New Roman"/>
          <w:b/>
          <w:spacing w:val="-2"/>
          <w:sz w:val="24"/>
          <w:szCs w:val="24"/>
        </w:rPr>
        <w:t xml:space="preserve"> </w:t>
      </w:r>
      <w:r w:rsidRPr="00B4148B">
        <w:rPr>
          <w:rFonts w:cs="Times New Roman"/>
          <w:b/>
          <w:spacing w:val="-1"/>
          <w:sz w:val="24"/>
          <w:szCs w:val="24"/>
        </w:rPr>
        <w:t>№</w:t>
      </w:r>
      <w:r w:rsidRPr="00B4148B">
        <w:rPr>
          <w:rFonts w:cs="Times New Roman"/>
          <w:b/>
          <w:sz w:val="24"/>
          <w:szCs w:val="24"/>
        </w:rPr>
        <w:t>4</w:t>
      </w:r>
    </w:p>
    <w:p w14:paraId="44A5D59F"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ЦТП №4 располагается по проспекту 50 лет Победы, д.11а. В ЦТП отсутствует насосное оборудование и он используется для съема параметров по давлению на следующие отапливаемые здания:</w:t>
      </w:r>
    </w:p>
    <w:p w14:paraId="29010649" w14:textId="77777777" w:rsidR="00B67DFE" w:rsidRPr="00B4148B" w:rsidRDefault="00B67DFE" w:rsidP="00CA5B1E">
      <w:pPr>
        <w:pStyle w:val="afa"/>
        <w:numPr>
          <w:ilvl w:val="0"/>
          <w:numId w:val="15"/>
        </w:numPr>
        <w:spacing w:before="37" w:line="277" w:lineRule="auto"/>
        <w:ind w:right="217"/>
        <w:rPr>
          <w:rFonts w:ascii="Times New Roman" w:hAnsi="Times New Roman"/>
          <w:sz w:val="24"/>
          <w:szCs w:val="24"/>
        </w:rPr>
      </w:pPr>
      <w:r w:rsidRPr="00B4148B">
        <w:rPr>
          <w:rFonts w:ascii="Times New Roman" w:hAnsi="Times New Roman"/>
          <w:sz w:val="24"/>
          <w:szCs w:val="24"/>
        </w:rPr>
        <w:t>ТЦ «Звездный» по пр.50 лет Победы 9;</w:t>
      </w:r>
    </w:p>
    <w:p w14:paraId="275AE9F9" w14:textId="77777777" w:rsidR="00B67DFE" w:rsidRPr="00B4148B" w:rsidRDefault="00B67DFE" w:rsidP="00CA5B1E">
      <w:pPr>
        <w:pStyle w:val="afa"/>
        <w:numPr>
          <w:ilvl w:val="0"/>
          <w:numId w:val="15"/>
        </w:numPr>
        <w:spacing w:before="37" w:line="277" w:lineRule="auto"/>
        <w:ind w:right="217"/>
        <w:rPr>
          <w:rFonts w:ascii="Times New Roman" w:hAnsi="Times New Roman"/>
          <w:sz w:val="24"/>
          <w:szCs w:val="24"/>
        </w:rPr>
      </w:pPr>
      <w:r w:rsidRPr="00B4148B">
        <w:rPr>
          <w:rFonts w:ascii="Times New Roman" w:hAnsi="Times New Roman"/>
          <w:sz w:val="24"/>
          <w:szCs w:val="24"/>
        </w:rPr>
        <w:t>ж.д. по пр.50 лет Победы 11;</w:t>
      </w:r>
    </w:p>
    <w:p w14:paraId="65CECBEC" w14:textId="77777777" w:rsidR="00B67DFE" w:rsidRPr="00B4148B" w:rsidRDefault="00B67DFE" w:rsidP="00CA5B1E">
      <w:pPr>
        <w:pStyle w:val="afa"/>
        <w:numPr>
          <w:ilvl w:val="0"/>
          <w:numId w:val="15"/>
        </w:numPr>
        <w:spacing w:before="37" w:line="277" w:lineRule="auto"/>
        <w:ind w:right="217"/>
        <w:rPr>
          <w:rFonts w:ascii="Times New Roman" w:hAnsi="Times New Roman"/>
          <w:sz w:val="24"/>
          <w:szCs w:val="24"/>
        </w:rPr>
      </w:pPr>
      <w:r w:rsidRPr="00B4148B">
        <w:rPr>
          <w:rFonts w:ascii="Times New Roman" w:hAnsi="Times New Roman"/>
          <w:sz w:val="24"/>
          <w:szCs w:val="24"/>
        </w:rPr>
        <w:t>департамент финансов по пр.50 лет Победы 15;</w:t>
      </w:r>
    </w:p>
    <w:p w14:paraId="49720E1A" w14:textId="77777777" w:rsidR="00B67DFE" w:rsidRPr="00B4148B" w:rsidRDefault="00B67DFE" w:rsidP="00CA5B1E">
      <w:pPr>
        <w:pStyle w:val="afa"/>
        <w:numPr>
          <w:ilvl w:val="0"/>
          <w:numId w:val="15"/>
        </w:numPr>
        <w:spacing w:before="37" w:line="277" w:lineRule="auto"/>
        <w:ind w:right="217"/>
        <w:rPr>
          <w:rFonts w:ascii="Times New Roman" w:hAnsi="Times New Roman"/>
          <w:sz w:val="24"/>
          <w:szCs w:val="24"/>
        </w:rPr>
      </w:pPr>
      <w:r w:rsidRPr="00B4148B">
        <w:rPr>
          <w:rFonts w:ascii="Times New Roman" w:hAnsi="Times New Roman"/>
          <w:sz w:val="24"/>
          <w:szCs w:val="24"/>
        </w:rPr>
        <w:t>ж.д. по ул. Моторостроителей 59, 61, 63.</w:t>
      </w:r>
    </w:p>
    <w:p w14:paraId="3793CE77" w14:textId="77777777" w:rsidR="00CD6BFF" w:rsidRPr="00B4148B" w:rsidRDefault="00B67DFE" w:rsidP="00CD6BFF">
      <w:pPr>
        <w:pStyle w:val="afa"/>
        <w:keepNext/>
        <w:spacing w:before="37" w:line="277" w:lineRule="auto"/>
        <w:ind w:left="218" w:right="217" w:hanging="76"/>
        <w:jc w:val="center"/>
        <w:rPr>
          <w:rFonts w:ascii="Times New Roman" w:hAnsi="Times New Roman"/>
        </w:rPr>
      </w:pPr>
      <w:r w:rsidRPr="00B4148B">
        <w:rPr>
          <w:rFonts w:ascii="Times New Roman" w:hAnsi="Times New Roman"/>
          <w:noProof/>
        </w:rPr>
        <w:drawing>
          <wp:inline distT="0" distB="0" distL="0" distR="0" wp14:anchorId="710BE63C" wp14:editId="708C8F4B">
            <wp:extent cx="5812400" cy="2913321"/>
            <wp:effectExtent l="0" t="0" r="0" b="1905"/>
            <wp:docPr id="9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6" cstate="print"/>
                    <a:stretch>
                      <a:fillRect/>
                    </a:stretch>
                  </pic:blipFill>
                  <pic:spPr>
                    <a:xfrm>
                      <a:off x="0" y="0"/>
                      <a:ext cx="5810022" cy="2912129"/>
                    </a:xfrm>
                    <a:prstGeom prst="rect">
                      <a:avLst/>
                    </a:prstGeom>
                  </pic:spPr>
                </pic:pic>
              </a:graphicData>
            </a:graphic>
          </wp:inline>
        </w:drawing>
      </w:r>
    </w:p>
    <w:p w14:paraId="3C648EF6" w14:textId="77777777" w:rsidR="00B67DFE" w:rsidRPr="00B4148B" w:rsidRDefault="00CD6BFF" w:rsidP="00CD6BFF">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22</w:t>
      </w:r>
      <w:r w:rsidR="00000000">
        <w:rPr>
          <w:noProof/>
        </w:rPr>
        <w:fldChar w:fldCharType="end"/>
      </w:r>
      <w:r w:rsidRPr="00B4148B">
        <w:t xml:space="preserve"> Месторасположение ЦТП №4 по проспекту 50 лет Победы, д.11а.</w:t>
      </w:r>
    </w:p>
    <w:p w14:paraId="78CD4423" w14:textId="77777777" w:rsidR="00CD6BFF" w:rsidRPr="00B4148B" w:rsidRDefault="00CD6BFF" w:rsidP="00B67DFE">
      <w:pPr>
        <w:spacing w:before="240" w:after="240"/>
        <w:rPr>
          <w:rFonts w:cs="Times New Roman"/>
          <w:b/>
          <w:sz w:val="24"/>
          <w:szCs w:val="24"/>
        </w:rPr>
      </w:pPr>
    </w:p>
    <w:p w14:paraId="75BBEB92" w14:textId="77777777" w:rsidR="00B67DFE" w:rsidRPr="00B4148B" w:rsidRDefault="00B67DFE" w:rsidP="00E437F1">
      <w:pPr>
        <w:spacing w:before="240" w:after="240"/>
        <w:rPr>
          <w:rFonts w:cs="Times New Roman"/>
          <w:b/>
        </w:rPr>
      </w:pPr>
      <w:r w:rsidRPr="00B4148B">
        <w:rPr>
          <w:rFonts w:cs="Times New Roman"/>
          <w:b/>
          <w:sz w:val="24"/>
          <w:szCs w:val="24"/>
        </w:rPr>
        <w:t>ЦТП</w:t>
      </w:r>
      <w:r w:rsidRPr="00B4148B">
        <w:rPr>
          <w:rFonts w:cs="Times New Roman"/>
          <w:b/>
          <w:spacing w:val="-2"/>
          <w:sz w:val="24"/>
          <w:szCs w:val="24"/>
        </w:rPr>
        <w:t xml:space="preserve"> </w:t>
      </w:r>
      <w:r w:rsidRPr="00B4148B">
        <w:rPr>
          <w:rFonts w:cs="Times New Roman"/>
          <w:b/>
          <w:spacing w:val="-1"/>
          <w:sz w:val="24"/>
          <w:szCs w:val="24"/>
        </w:rPr>
        <w:t>№</w:t>
      </w:r>
      <w:r w:rsidRPr="00B4148B">
        <w:rPr>
          <w:rFonts w:cs="Times New Roman"/>
          <w:b/>
          <w:sz w:val="24"/>
          <w:szCs w:val="24"/>
        </w:rPr>
        <w:t>5</w:t>
      </w:r>
    </w:p>
    <w:p w14:paraId="45493FCB" w14:textId="77777777" w:rsidR="00B67DFE" w:rsidRPr="00B4148B" w:rsidRDefault="00B67DFE" w:rsidP="00E437F1">
      <w:pPr>
        <w:pStyle w:val="afa"/>
        <w:spacing w:before="37" w:line="277" w:lineRule="auto"/>
        <w:rPr>
          <w:rFonts w:ascii="Times New Roman" w:hAnsi="Times New Roman"/>
          <w:sz w:val="24"/>
          <w:szCs w:val="24"/>
        </w:rPr>
      </w:pPr>
      <w:r w:rsidRPr="00B4148B">
        <w:rPr>
          <w:rFonts w:ascii="Times New Roman" w:hAnsi="Times New Roman"/>
          <w:sz w:val="24"/>
          <w:szCs w:val="24"/>
        </w:rPr>
        <w:t>ЦТП (ПНС) №5 располагается по ул. Советская, 16а. С целью поддержания требуемого давления в подающем трубопроводе в ЦТП установлены 1 основной и 1 резервный насос марки К-100-80-60 (G=100,0 м3/час, H=32,0 м.в.ст.) ЦТП (ПНС) №5 обеспечивает давление перед индивидуальными тепловыми пунктами следующих отапливаемых зданий:</w:t>
      </w:r>
    </w:p>
    <w:p w14:paraId="26211D0C"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школа №7 по ул. Комсомольская 117;</w:t>
      </w:r>
    </w:p>
    <w:p w14:paraId="5F642814"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ж.д. по ул. Советская 10, 12, 14, 16 и 20;</w:t>
      </w:r>
    </w:p>
    <w:p w14:paraId="2062757D"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дом интернат по ул. Советская, 8;</w:t>
      </w:r>
    </w:p>
    <w:p w14:paraId="7C41F74D"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детский сад «Сказка» по ул. Советская, 6;</w:t>
      </w:r>
    </w:p>
    <w:p w14:paraId="09B93C56"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магазин по ул. Советская, 6а;</w:t>
      </w:r>
    </w:p>
    <w:p w14:paraId="224C705B" w14:textId="77777777" w:rsidR="00B67DFE" w:rsidRPr="00B4148B" w:rsidRDefault="00B67DFE" w:rsidP="00CA5B1E">
      <w:pPr>
        <w:pStyle w:val="afa"/>
        <w:numPr>
          <w:ilvl w:val="0"/>
          <w:numId w:val="16"/>
        </w:numPr>
        <w:spacing w:before="37" w:line="277" w:lineRule="auto"/>
        <w:ind w:right="217"/>
        <w:rPr>
          <w:rFonts w:ascii="Times New Roman" w:hAnsi="Times New Roman"/>
          <w:sz w:val="24"/>
          <w:szCs w:val="24"/>
        </w:rPr>
      </w:pPr>
      <w:r w:rsidRPr="00B4148B">
        <w:rPr>
          <w:rFonts w:ascii="Times New Roman" w:hAnsi="Times New Roman"/>
          <w:sz w:val="24"/>
          <w:szCs w:val="24"/>
        </w:rPr>
        <w:t>ж.д. по ул. Комсомольская 107, 119, 121, 125.</w:t>
      </w:r>
    </w:p>
    <w:p w14:paraId="697F26FA" w14:textId="77777777" w:rsidR="00B67DFE" w:rsidRPr="00B4148B" w:rsidRDefault="00B67DFE" w:rsidP="00CD6BFF">
      <w:pPr>
        <w:pStyle w:val="afa"/>
        <w:spacing w:before="37" w:line="277" w:lineRule="auto"/>
        <w:ind w:left="218" w:right="217" w:firstLine="707"/>
        <w:rPr>
          <w:rFonts w:ascii="Times New Roman" w:hAnsi="Times New Roman"/>
          <w:sz w:val="24"/>
          <w:szCs w:val="24"/>
        </w:rPr>
      </w:pPr>
    </w:p>
    <w:p w14:paraId="4E072F71" w14:textId="77777777" w:rsidR="00CD6BFF" w:rsidRPr="00B4148B" w:rsidRDefault="00B67DFE" w:rsidP="00074A26">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5B62280E" wp14:editId="5FA78C02">
            <wp:extent cx="5755076" cy="2881423"/>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37" cstate="print"/>
                    <a:stretch>
                      <a:fillRect/>
                    </a:stretch>
                  </pic:blipFill>
                  <pic:spPr>
                    <a:xfrm>
                      <a:off x="0" y="0"/>
                      <a:ext cx="5762001" cy="2884890"/>
                    </a:xfrm>
                    <a:prstGeom prst="rect">
                      <a:avLst/>
                    </a:prstGeom>
                  </pic:spPr>
                </pic:pic>
              </a:graphicData>
            </a:graphic>
          </wp:inline>
        </w:drawing>
      </w:r>
    </w:p>
    <w:p w14:paraId="04B3EE1A" w14:textId="77777777" w:rsidR="00B67DFE" w:rsidRPr="00B4148B" w:rsidRDefault="00CD6BFF" w:rsidP="00CD6BFF">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23</w:t>
      </w:r>
      <w:r w:rsidR="00000000">
        <w:rPr>
          <w:noProof/>
        </w:rPr>
        <w:fldChar w:fldCharType="end"/>
      </w:r>
      <w:r w:rsidRPr="00B4148B">
        <w:t xml:space="preserve"> Месторасположение ЦТП (ПНС) №5 по ул. Советская, 16а.</w:t>
      </w:r>
    </w:p>
    <w:p w14:paraId="05C20C14" w14:textId="77777777" w:rsidR="00CD6BFF" w:rsidRPr="00B4148B" w:rsidRDefault="00CD6BFF" w:rsidP="00B67DFE">
      <w:pPr>
        <w:pStyle w:val="afa"/>
        <w:spacing w:before="37" w:line="277" w:lineRule="auto"/>
        <w:ind w:left="218" w:right="217" w:firstLine="707"/>
        <w:rPr>
          <w:rFonts w:ascii="Times New Roman" w:hAnsi="Times New Roman"/>
        </w:rPr>
      </w:pPr>
    </w:p>
    <w:p w14:paraId="00560A53" w14:textId="77777777" w:rsidR="00CD6BFF" w:rsidRPr="00B4148B" w:rsidRDefault="00CD6BFF" w:rsidP="00E437F1">
      <w:pPr>
        <w:pStyle w:val="afa"/>
        <w:spacing w:before="37" w:line="277" w:lineRule="auto"/>
        <w:ind w:right="-1" w:firstLine="707"/>
        <w:rPr>
          <w:rFonts w:ascii="Times New Roman" w:hAnsi="Times New Roman"/>
          <w:b/>
          <w:sz w:val="24"/>
          <w:szCs w:val="24"/>
        </w:rPr>
      </w:pPr>
      <w:r w:rsidRPr="00B4148B">
        <w:rPr>
          <w:rFonts w:ascii="Times New Roman" w:hAnsi="Times New Roman"/>
          <w:b/>
          <w:sz w:val="24"/>
          <w:szCs w:val="24"/>
        </w:rPr>
        <w:t>ПНС №3</w:t>
      </w:r>
    </w:p>
    <w:p w14:paraId="7FD6C852"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ПНС №3 располагается по ул. Пролетарская, 7. С целью преодоления гидравлического сопротивления на участках обратного трубопровода до ТК20/1 в ПНС установлен 1 основной насос марки Д200-90А (G=200,0 т/час, H=90,0 м.в.ст.). ПНС №3 принудительно обеспечивает пропускную способность в обратном трубопроводе до ТК20/1 от следующих отапливаемых зданий:</w:t>
      </w:r>
    </w:p>
    <w:p w14:paraId="6DCFFE81"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военкомат по ул. Луначарского, 129;</w:t>
      </w:r>
    </w:p>
    <w:p w14:paraId="5F6387BC"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клуб по ул. Ярославская, 93;</w:t>
      </w:r>
    </w:p>
    <w:p w14:paraId="085B0E4B"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швейная фабрика ООО «Адара» по ул. Ярославская, 108;</w:t>
      </w:r>
    </w:p>
    <w:p w14:paraId="2840024E"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ж.д. по ул. Комсомольская 12, 14;</w:t>
      </w:r>
    </w:p>
    <w:p w14:paraId="3AA52082" w14:textId="77777777" w:rsidR="00B67DFE" w:rsidRPr="00B4148B" w:rsidRDefault="00B67DFE" w:rsidP="00B67DFE">
      <w:pPr>
        <w:pStyle w:val="afa"/>
        <w:spacing w:before="37" w:line="277" w:lineRule="auto"/>
        <w:ind w:left="218" w:right="217" w:firstLine="707"/>
        <w:rPr>
          <w:rFonts w:ascii="Times New Roman" w:hAnsi="Times New Roman"/>
          <w:sz w:val="24"/>
          <w:szCs w:val="24"/>
        </w:rPr>
      </w:pPr>
      <w:r w:rsidRPr="00B4148B">
        <w:rPr>
          <w:rFonts w:ascii="Times New Roman" w:hAnsi="Times New Roman"/>
          <w:sz w:val="24"/>
          <w:szCs w:val="24"/>
        </w:rPr>
        <w:t>- ж.д. по ул. Шитова 72, 78, 83, 85;</w:t>
      </w:r>
    </w:p>
    <w:p w14:paraId="6BDD0194"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ж.д. по ул. Пролетарская 3, 4, 7, 9;</w:t>
      </w:r>
    </w:p>
    <w:p w14:paraId="18926941"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ж.д. по ул. Луначарского 101, 107, 133</w:t>
      </w:r>
    </w:p>
    <w:p w14:paraId="43DC980A" w14:textId="77777777" w:rsidR="00B67DFE" w:rsidRPr="00B4148B" w:rsidRDefault="00B67DFE" w:rsidP="00B67DFE">
      <w:pPr>
        <w:pStyle w:val="afa"/>
        <w:spacing w:before="37" w:line="277" w:lineRule="auto"/>
        <w:ind w:left="218" w:right="217" w:firstLine="707"/>
        <w:rPr>
          <w:rFonts w:ascii="Times New Roman" w:hAnsi="Times New Roman"/>
          <w:sz w:val="24"/>
          <w:szCs w:val="24"/>
        </w:rPr>
      </w:pPr>
      <w:r w:rsidRPr="00B4148B">
        <w:rPr>
          <w:rFonts w:ascii="Times New Roman" w:hAnsi="Times New Roman"/>
          <w:sz w:val="24"/>
          <w:szCs w:val="24"/>
        </w:rPr>
        <w:t>- ж.д. по ул. Ярославская</w:t>
      </w:r>
      <w:r w:rsidR="0061661D" w:rsidRPr="00B4148B">
        <w:rPr>
          <w:rFonts w:ascii="Times New Roman" w:hAnsi="Times New Roman"/>
          <w:sz w:val="24"/>
          <w:szCs w:val="24"/>
        </w:rPr>
        <w:t xml:space="preserve">  95, 97, 110а, 105, 101</w:t>
      </w:r>
      <w:r w:rsidRPr="00B4148B">
        <w:rPr>
          <w:rFonts w:ascii="Times New Roman" w:hAnsi="Times New Roman"/>
          <w:sz w:val="24"/>
          <w:szCs w:val="24"/>
        </w:rPr>
        <w:t>, 103, 107, 109, 111, 118, 118а,</w:t>
      </w:r>
    </w:p>
    <w:p w14:paraId="00C17EAB" w14:textId="77777777" w:rsidR="00B67DFE" w:rsidRPr="00B4148B" w:rsidRDefault="00B67DFE" w:rsidP="00B67DFE">
      <w:pPr>
        <w:pStyle w:val="afa"/>
        <w:spacing w:before="37" w:line="277" w:lineRule="auto"/>
        <w:ind w:left="218" w:right="217" w:firstLine="707"/>
        <w:rPr>
          <w:rFonts w:ascii="Times New Roman" w:hAnsi="Times New Roman"/>
          <w:sz w:val="24"/>
          <w:szCs w:val="24"/>
        </w:rPr>
      </w:pPr>
      <w:r w:rsidRPr="00B4148B">
        <w:rPr>
          <w:rFonts w:ascii="Times New Roman" w:hAnsi="Times New Roman"/>
          <w:sz w:val="24"/>
          <w:szCs w:val="24"/>
        </w:rPr>
        <w:t>120а, 120;</w:t>
      </w:r>
    </w:p>
    <w:p w14:paraId="1A252118" w14:textId="77777777" w:rsidR="00CD6BFF" w:rsidRPr="00B4148B" w:rsidRDefault="00B67DFE" w:rsidP="00074A26">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39B30A49" wp14:editId="249E5907">
            <wp:extent cx="5582093" cy="2794815"/>
            <wp:effectExtent l="0" t="0" r="0" b="5715"/>
            <wp:docPr id="92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38" cstate="print"/>
                    <a:stretch>
                      <a:fillRect/>
                    </a:stretch>
                  </pic:blipFill>
                  <pic:spPr>
                    <a:xfrm>
                      <a:off x="0" y="0"/>
                      <a:ext cx="5588810" cy="2798178"/>
                    </a:xfrm>
                    <a:prstGeom prst="rect">
                      <a:avLst/>
                    </a:prstGeom>
                  </pic:spPr>
                </pic:pic>
              </a:graphicData>
            </a:graphic>
          </wp:inline>
        </w:drawing>
      </w:r>
    </w:p>
    <w:p w14:paraId="1D734753" w14:textId="77777777" w:rsidR="00B67DFE" w:rsidRPr="00B4148B" w:rsidRDefault="00CD6BFF" w:rsidP="00CD6BFF">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24</w:t>
      </w:r>
      <w:r w:rsidR="00000000">
        <w:rPr>
          <w:noProof/>
        </w:rPr>
        <w:fldChar w:fldCharType="end"/>
      </w:r>
      <w:r w:rsidRPr="00B4148B">
        <w:t xml:space="preserve"> Месторасположение ПНС №3 по ул. Пролетарская, 7.</w:t>
      </w:r>
    </w:p>
    <w:p w14:paraId="6A840391" w14:textId="77777777" w:rsidR="00CD6BFF" w:rsidRPr="00B4148B" w:rsidRDefault="00CD6BFF" w:rsidP="00B67DFE">
      <w:pPr>
        <w:pStyle w:val="afa"/>
        <w:spacing w:before="37" w:line="277" w:lineRule="auto"/>
        <w:ind w:left="218" w:right="217" w:firstLine="707"/>
        <w:rPr>
          <w:rFonts w:ascii="Times New Roman" w:hAnsi="Times New Roman"/>
          <w:b/>
          <w:sz w:val="24"/>
          <w:szCs w:val="24"/>
        </w:rPr>
      </w:pPr>
    </w:p>
    <w:p w14:paraId="6589D403" w14:textId="77777777" w:rsidR="00CD6BFF" w:rsidRPr="00B4148B" w:rsidRDefault="00CD6BFF" w:rsidP="00E437F1">
      <w:pPr>
        <w:pStyle w:val="afa"/>
        <w:spacing w:before="37" w:line="277" w:lineRule="auto"/>
        <w:ind w:right="-1" w:firstLine="707"/>
        <w:rPr>
          <w:rFonts w:ascii="Times New Roman" w:hAnsi="Times New Roman"/>
          <w:b/>
          <w:sz w:val="24"/>
          <w:szCs w:val="24"/>
        </w:rPr>
      </w:pPr>
      <w:r w:rsidRPr="00B4148B">
        <w:rPr>
          <w:rFonts w:ascii="Times New Roman" w:hAnsi="Times New Roman"/>
          <w:b/>
          <w:sz w:val="24"/>
          <w:szCs w:val="24"/>
        </w:rPr>
        <w:t>ЦТП (ПНС) Романовская</w:t>
      </w:r>
    </w:p>
    <w:p w14:paraId="739762AF"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ЦТП (ПНС) Романовская располагается по ул. Романовская. С целью поддержания требуемого давления в подающем трубопроводе в ЦТП (ПНС) установлен 1 основной марки Wilo TOP-S 65/13 (G=48,0 т/час, H=13,0 м.в.ст.). ЦТП (ПНС) Романовская обеспечивает давление перед индивидуальными тепловыми пунктами следующих отапливаемых зданий:</w:t>
      </w:r>
    </w:p>
    <w:p w14:paraId="11B1CD7C"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администрация города по ул. Ярославская, 40а;</w:t>
      </w:r>
    </w:p>
    <w:p w14:paraId="6D24D5E7"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станция юных туристов по ул. Ярославская, 36а;</w:t>
      </w:r>
    </w:p>
    <w:p w14:paraId="392EE02D"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ж.д. по ул. Романовская, 19а.</w:t>
      </w:r>
    </w:p>
    <w:p w14:paraId="565AEF7E" w14:textId="77777777" w:rsidR="00CD6BFF" w:rsidRPr="00B4148B" w:rsidRDefault="00B67DFE" w:rsidP="00074A26">
      <w:pPr>
        <w:pStyle w:val="afa"/>
        <w:keepNext/>
        <w:spacing w:before="37" w:line="277" w:lineRule="auto"/>
        <w:ind w:right="217" w:firstLine="0"/>
        <w:jc w:val="center"/>
        <w:rPr>
          <w:rFonts w:ascii="Times New Roman" w:hAnsi="Times New Roman"/>
        </w:rPr>
      </w:pPr>
      <w:r w:rsidRPr="00B4148B">
        <w:rPr>
          <w:rFonts w:ascii="Times New Roman" w:hAnsi="Times New Roman"/>
          <w:noProof/>
        </w:rPr>
        <w:drawing>
          <wp:inline distT="0" distB="0" distL="0" distR="0" wp14:anchorId="69CA3875" wp14:editId="0DE4D552">
            <wp:extent cx="5733839" cy="2870790"/>
            <wp:effectExtent l="0" t="0" r="635" b="6350"/>
            <wp:docPr id="92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9" cstate="print"/>
                    <a:stretch>
                      <a:fillRect/>
                    </a:stretch>
                  </pic:blipFill>
                  <pic:spPr>
                    <a:xfrm>
                      <a:off x="0" y="0"/>
                      <a:ext cx="5740740" cy="2874245"/>
                    </a:xfrm>
                    <a:prstGeom prst="rect">
                      <a:avLst/>
                    </a:prstGeom>
                  </pic:spPr>
                </pic:pic>
              </a:graphicData>
            </a:graphic>
          </wp:inline>
        </w:drawing>
      </w:r>
    </w:p>
    <w:p w14:paraId="79A2AA1C" w14:textId="77777777" w:rsidR="00B67DFE" w:rsidRPr="00B4148B" w:rsidRDefault="00CD6BFF" w:rsidP="00CD6BFF">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25</w:t>
      </w:r>
      <w:r w:rsidR="00000000">
        <w:rPr>
          <w:noProof/>
        </w:rPr>
        <w:fldChar w:fldCharType="end"/>
      </w:r>
      <w:r w:rsidRPr="00B4148B">
        <w:t xml:space="preserve"> Месторасположение ЦТП (ПНС) Романовская.</w:t>
      </w:r>
    </w:p>
    <w:p w14:paraId="7064DF3E" w14:textId="77777777" w:rsidR="00CD6BFF" w:rsidRPr="00B4148B" w:rsidRDefault="00CD6BFF" w:rsidP="00B67DFE">
      <w:pPr>
        <w:pStyle w:val="afa"/>
        <w:spacing w:before="37" w:line="277" w:lineRule="auto"/>
        <w:ind w:left="218" w:right="217" w:firstLine="707"/>
        <w:rPr>
          <w:rFonts w:ascii="Times New Roman" w:hAnsi="Times New Roman"/>
        </w:rPr>
      </w:pPr>
    </w:p>
    <w:p w14:paraId="68D53D17" w14:textId="77777777" w:rsidR="00CD6BFF" w:rsidRPr="00B4148B" w:rsidRDefault="00CD6BFF" w:rsidP="00E437F1">
      <w:pPr>
        <w:pStyle w:val="afa"/>
        <w:tabs>
          <w:tab w:val="left" w:pos="9214"/>
        </w:tabs>
        <w:spacing w:before="37" w:line="277" w:lineRule="auto"/>
        <w:ind w:right="-1" w:firstLine="707"/>
        <w:rPr>
          <w:rFonts w:ascii="Times New Roman" w:hAnsi="Times New Roman"/>
          <w:b/>
          <w:sz w:val="24"/>
          <w:szCs w:val="24"/>
        </w:rPr>
      </w:pPr>
      <w:r w:rsidRPr="00B4148B">
        <w:rPr>
          <w:rFonts w:ascii="Times New Roman" w:hAnsi="Times New Roman"/>
          <w:b/>
          <w:sz w:val="24"/>
          <w:szCs w:val="24"/>
        </w:rPr>
        <w:t>ПНС по ул. Комсомольская</w:t>
      </w:r>
    </w:p>
    <w:p w14:paraId="57958707" w14:textId="77777777" w:rsidR="00B67DFE" w:rsidRPr="00B4148B" w:rsidRDefault="00B67DFE" w:rsidP="00E437F1">
      <w:pPr>
        <w:pStyle w:val="afa"/>
        <w:tabs>
          <w:tab w:val="left" w:pos="9214"/>
        </w:tabs>
        <w:spacing w:before="37" w:line="277" w:lineRule="auto"/>
        <w:ind w:right="-1" w:firstLine="707"/>
        <w:rPr>
          <w:rFonts w:ascii="Times New Roman" w:hAnsi="Times New Roman"/>
          <w:sz w:val="24"/>
          <w:szCs w:val="24"/>
        </w:rPr>
      </w:pPr>
      <w:r w:rsidRPr="00B4148B">
        <w:rPr>
          <w:rFonts w:ascii="Times New Roman" w:hAnsi="Times New Roman"/>
          <w:sz w:val="24"/>
          <w:szCs w:val="24"/>
        </w:rPr>
        <w:t>ПНС по ул. Комсомольская, располагается в жилом доме по ул. Комсомольская, 52. С целью поддержания требуемого давления в подающем трубопроводе в жилом доме в направлении улицы Пролетарской установлен 1 основной насос марки Wilo TOP-S 50/15 (G=35,0 т/час, H=15,0 м.в.ст.). ПНС обеспечивает давление перед индивидуальными тепловыми пунктами следующих отапливаемых зданий:</w:t>
      </w:r>
    </w:p>
    <w:p w14:paraId="1E69F20F"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магазин по ул. Дементьева, 5а;</w:t>
      </w:r>
    </w:p>
    <w:p w14:paraId="6177ED1C"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РОВД, гаражи РОВД по ул. Дементьева, 5;</w:t>
      </w:r>
    </w:p>
    <w:p w14:paraId="50D025D6" w14:textId="77777777" w:rsidR="00B67DFE" w:rsidRPr="00B4148B" w:rsidRDefault="00B67DFE" w:rsidP="00CA5B1E">
      <w:pPr>
        <w:pStyle w:val="afa"/>
        <w:widowControl w:val="0"/>
        <w:numPr>
          <w:ilvl w:val="0"/>
          <w:numId w:val="11"/>
        </w:numPr>
        <w:spacing w:before="37" w:after="0" w:line="277" w:lineRule="auto"/>
        <w:ind w:right="217"/>
        <w:jc w:val="left"/>
        <w:rPr>
          <w:rFonts w:ascii="Times New Roman" w:hAnsi="Times New Roman"/>
          <w:sz w:val="24"/>
          <w:szCs w:val="24"/>
        </w:rPr>
      </w:pPr>
      <w:r w:rsidRPr="00B4148B">
        <w:rPr>
          <w:rFonts w:ascii="Times New Roman" w:hAnsi="Times New Roman"/>
          <w:sz w:val="24"/>
          <w:szCs w:val="24"/>
        </w:rPr>
        <w:t>ж.д. по ул. Пролетарская 30, 32, 20.</w:t>
      </w:r>
    </w:p>
    <w:p w14:paraId="5C485456" w14:textId="77777777" w:rsidR="00B67DFE" w:rsidRPr="00B4148B" w:rsidRDefault="00B67DFE" w:rsidP="00E02AAC">
      <w:pPr>
        <w:autoSpaceDE w:val="0"/>
        <w:autoSpaceDN w:val="0"/>
        <w:adjustRightInd w:val="0"/>
        <w:spacing w:line="240" w:lineRule="auto"/>
        <w:rPr>
          <w:rFonts w:cs="Times New Roman"/>
          <w:sz w:val="24"/>
          <w:szCs w:val="24"/>
        </w:rPr>
      </w:pPr>
      <w:r w:rsidRPr="00B4148B">
        <w:rPr>
          <w:rFonts w:cs="Times New Roman"/>
          <w:sz w:val="24"/>
          <w:szCs w:val="24"/>
        </w:rPr>
        <w:t>Месторасположение ПНС, находящегося на балансе</w:t>
      </w:r>
      <w:r w:rsidR="00E02AAC" w:rsidRPr="00B4148B">
        <w:rPr>
          <w:rFonts w:cs="Times New Roman"/>
          <w:color w:val="000000"/>
          <w:sz w:val="24"/>
          <w:szCs w:val="24"/>
        </w:rPr>
        <w:t xml:space="preserve"> </w:t>
      </w:r>
      <w:r w:rsidR="00332BB2">
        <w:rPr>
          <w:rFonts w:cs="Times New Roman"/>
          <w:color w:val="000000"/>
          <w:sz w:val="24"/>
          <w:szCs w:val="24"/>
        </w:rPr>
        <w:t>ОО</w:t>
      </w:r>
      <w:r w:rsidR="00E02AAC" w:rsidRPr="00B4148B">
        <w:rPr>
          <w:rFonts w:cs="Times New Roman"/>
          <w:color w:val="000000"/>
          <w:sz w:val="24"/>
          <w:szCs w:val="24"/>
        </w:rPr>
        <w:t xml:space="preserve">О «Тутаевская ПГУ» </w:t>
      </w:r>
      <w:r w:rsidRPr="00B4148B">
        <w:rPr>
          <w:rFonts w:cs="Times New Roman"/>
          <w:sz w:val="24"/>
          <w:szCs w:val="24"/>
        </w:rPr>
        <w:t xml:space="preserve"> представлено на рисунке </w:t>
      </w:r>
      <w:r w:rsidR="00E02AAC" w:rsidRPr="00B4148B">
        <w:rPr>
          <w:rFonts w:cs="Times New Roman"/>
          <w:sz w:val="24"/>
          <w:szCs w:val="24"/>
        </w:rPr>
        <w:t>29</w:t>
      </w:r>
      <w:r w:rsidRPr="00B4148B">
        <w:rPr>
          <w:rFonts w:cs="Times New Roman"/>
          <w:sz w:val="24"/>
          <w:szCs w:val="24"/>
        </w:rPr>
        <w:t>, обозначенное белым кружком в ж.д. по ул. Комсомольская, 52.</w:t>
      </w:r>
    </w:p>
    <w:p w14:paraId="5DD86006" w14:textId="77777777" w:rsidR="00CD6BFF" w:rsidRPr="00B4148B" w:rsidRDefault="00B67DFE" w:rsidP="00074A26">
      <w:pPr>
        <w:pStyle w:val="afa"/>
        <w:keepNext/>
        <w:spacing w:before="37" w:line="277" w:lineRule="auto"/>
        <w:ind w:right="217" w:firstLine="0"/>
        <w:rPr>
          <w:rFonts w:ascii="Times New Roman" w:hAnsi="Times New Roman"/>
        </w:rPr>
      </w:pPr>
      <w:r w:rsidRPr="00B4148B">
        <w:rPr>
          <w:rFonts w:ascii="Times New Roman" w:hAnsi="Times New Roman"/>
          <w:noProof/>
        </w:rPr>
        <w:drawing>
          <wp:inline distT="0" distB="0" distL="0" distR="0" wp14:anchorId="1ED86516" wp14:editId="6EAABC9B">
            <wp:extent cx="5718048" cy="2869827"/>
            <wp:effectExtent l="0" t="0" r="0" b="6985"/>
            <wp:docPr id="92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0" cstate="print"/>
                    <a:stretch>
                      <a:fillRect/>
                    </a:stretch>
                  </pic:blipFill>
                  <pic:spPr>
                    <a:xfrm>
                      <a:off x="0" y="0"/>
                      <a:ext cx="5728105" cy="2874875"/>
                    </a:xfrm>
                    <a:prstGeom prst="rect">
                      <a:avLst/>
                    </a:prstGeom>
                  </pic:spPr>
                </pic:pic>
              </a:graphicData>
            </a:graphic>
          </wp:inline>
        </w:drawing>
      </w:r>
    </w:p>
    <w:p w14:paraId="50E8BEE3" w14:textId="77777777" w:rsidR="00B67DFE" w:rsidRPr="00B4148B" w:rsidRDefault="00CD6BFF" w:rsidP="00B81E33">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26</w:t>
      </w:r>
      <w:r w:rsidR="00000000">
        <w:rPr>
          <w:noProof/>
        </w:rPr>
        <w:fldChar w:fldCharType="end"/>
      </w:r>
      <w:r w:rsidRPr="00B4148B">
        <w:t xml:space="preserve"> Месторасположение ПНС по ул. Комсомольская, находящегося на</w:t>
      </w:r>
      <w:r w:rsidR="00E02AAC" w:rsidRPr="00B4148B">
        <w:t xml:space="preserve"> балансе </w:t>
      </w:r>
      <w:r w:rsidR="00332BB2">
        <w:t>ОО</w:t>
      </w:r>
      <w:r w:rsidR="00E02AAC" w:rsidRPr="00B4148B">
        <w:t>О «Тутаевская ПГУ»</w:t>
      </w:r>
    </w:p>
    <w:p w14:paraId="0BEFFC36" w14:textId="77777777" w:rsidR="00CD6BFF" w:rsidRPr="00B4148B" w:rsidRDefault="00CD6BFF" w:rsidP="00CD6BFF">
      <w:pPr>
        <w:pStyle w:val="afa"/>
        <w:spacing w:before="37" w:line="276" w:lineRule="auto"/>
        <w:ind w:left="218" w:right="217" w:firstLine="707"/>
        <w:rPr>
          <w:rFonts w:ascii="Times New Roman" w:hAnsi="Times New Roman"/>
          <w:b/>
          <w:sz w:val="24"/>
          <w:szCs w:val="24"/>
        </w:rPr>
      </w:pPr>
    </w:p>
    <w:p w14:paraId="10AB4CC2" w14:textId="77777777" w:rsidR="00CD6BFF" w:rsidRPr="00B4148B" w:rsidRDefault="00CD6BFF" w:rsidP="00E437F1">
      <w:pPr>
        <w:pStyle w:val="afa"/>
        <w:spacing w:before="37" w:line="276" w:lineRule="auto"/>
        <w:ind w:right="-1" w:firstLine="707"/>
        <w:rPr>
          <w:rFonts w:ascii="Times New Roman" w:hAnsi="Times New Roman"/>
          <w:b/>
          <w:sz w:val="24"/>
          <w:szCs w:val="24"/>
        </w:rPr>
      </w:pPr>
      <w:r w:rsidRPr="00B4148B">
        <w:rPr>
          <w:rFonts w:ascii="Times New Roman" w:hAnsi="Times New Roman"/>
          <w:b/>
          <w:sz w:val="24"/>
          <w:szCs w:val="24"/>
        </w:rPr>
        <w:t>ЦТП №6</w:t>
      </w:r>
    </w:p>
    <w:p w14:paraId="16AC573E" w14:textId="77777777" w:rsidR="00B67DFE" w:rsidRPr="00B4148B" w:rsidRDefault="00B67DFE" w:rsidP="00E437F1">
      <w:pPr>
        <w:pStyle w:val="afa"/>
        <w:spacing w:before="37" w:line="276" w:lineRule="auto"/>
        <w:ind w:right="-1" w:firstLine="707"/>
        <w:rPr>
          <w:rFonts w:ascii="Times New Roman" w:hAnsi="Times New Roman"/>
          <w:sz w:val="24"/>
          <w:szCs w:val="24"/>
        </w:rPr>
      </w:pPr>
      <w:r w:rsidRPr="00B4148B">
        <w:rPr>
          <w:rFonts w:ascii="Times New Roman" w:hAnsi="Times New Roman"/>
          <w:sz w:val="24"/>
          <w:szCs w:val="24"/>
        </w:rPr>
        <w:t>ЦТП №6 по ул. Волжская набережная. ЦТП №6 является самым удаленным потребителем от котельной «Районная». Расстояние от котельной до ЦТП №6 составляет порядка L=5350,0 метров. С целью поддержания требуемого давления в подающем трубопроводе в ЦТП установлен 1 основной насос марки Wilo TOP-S 40/10 (G=20,8 т/час, H=10,0 м.вод.ст.). ЦТП №6 обеспечивает необходимый перепад давления для преодоления гидравлических потерь внутренних сетей.</w:t>
      </w:r>
    </w:p>
    <w:p w14:paraId="6C9B91CE" w14:textId="77777777" w:rsidR="00CD6BFF" w:rsidRPr="00B4148B" w:rsidRDefault="00B67DFE" w:rsidP="00074A26">
      <w:pPr>
        <w:pStyle w:val="afa"/>
        <w:keepNext/>
        <w:spacing w:before="37" w:line="277" w:lineRule="auto"/>
        <w:ind w:right="217" w:firstLine="0"/>
        <w:rPr>
          <w:rFonts w:ascii="Times New Roman" w:hAnsi="Times New Roman"/>
        </w:rPr>
      </w:pPr>
      <w:r w:rsidRPr="00B4148B">
        <w:rPr>
          <w:rFonts w:ascii="Times New Roman" w:hAnsi="Times New Roman"/>
          <w:noProof/>
        </w:rPr>
        <w:drawing>
          <wp:inline distT="0" distB="0" distL="0" distR="0" wp14:anchorId="27126851" wp14:editId="0838B562">
            <wp:extent cx="5835655" cy="2913888"/>
            <wp:effectExtent l="0" t="0" r="0" b="1270"/>
            <wp:docPr id="92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1" cstate="print"/>
                    <a:stretch>
                      <a:fillRect/>
                    </a:stretch>
                  </pic:blipFill>
                  <pic:spPr>
                    <a:xfrm>
                      <a:off x="0" y="0"/>
                      <a:ext cx="5842031" cy="2917072"/>
                    </a:xfrm>
                    <a:prstGeom prst="rect">
                      <a:avLst/>
                    </a:prstGeom>
                  </pic:spPr>
                </pic:pic>
              </a:graphicData>
            </a:graphic>
          </wp:inline>
        </w:drawing>
      </w:r>
    </w:p>
    <w:p w14:paraId="27357317" w14:textId="77777777" w:rsidR="00B67DFE" w:rsidRPr="00B4148B" w:rsidRDefault="00CD6BFF" w:rsidP="00B81E33">
      <w:pPr>
        <w:pStyle w:val="aff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27</w:t>
      </w:r>
      <w:r w:rsidR="00000000">
        <w:rPr>
          <w:noProof/>
        </w:rPr>
        <w:fldChar w:fldCharType="end"/>
      </w:r>
      <w:r w:rsidRPr="00B4148B">
        <w:t xml:space="preserve"> Месторасположение ЦТП №6.</w:t>
      </w:r>
    </w:p>
    <w:p w14:paraId="488CF885" w14:textId="77777777" w:rsidR="00B67DFE" w:rsidRPr="00B4148B" w:rsidRDefault="00B67DFE"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О</w:t>
      </w:r>
      <w:r w:rsidRPr="00B4148B">
        <w:rPr>
          <w:rFonts w:ascii="Times New Roman" w:hAnsi="Times New Roman"/>
          <w:spacing w:val="-2"/>
          <w:sz w:val="24"/>
          <w:szCs w:val="24"/>
        </w:rPr>
        <w:t>с</w:t>
      </w:r>
      <w:r w:rsidRPr="00B4148B">
        <w:rPr>
          <w:rFonts w:ascii="Times New Roman" w:hAnsi="Times New Roman"/>
          <w:sz w:val="24"/>
          <w:szCs w:val="24"/>
        </w:rPr>
        <w:t xml:space="preserve">новные </w:t>
      </w:r>
      <w:r w:rsidRPr="00B4148B">
        <w:rPr>
          <w:rFonts w:ascii="Times New Roman" w:hAnsi="Times New Roman"/>
          <w:spacing w:val="22"/>
          <w:sz w:val="24"/>
          <w:szCs w:val="24"/>
        </w:rPr>
        <w:t xml:space="preserve"> </w:t>
      </w:r>
      <w:r w:rsidRPr="00B4148B">
        <w:rPr>
          <w:rFonts w:ascii="Times New Roman" w:hAnsi="Times New Roman"/>
          <w:spacing w:val="2"/>
          <w:sz w:val="24"/>
          <w:szCs w:val="24"/>
        </w:rPr>
        <w:t>х</w:t>
      </w:r>
      <w:r w:rsidRPr="00B4148B">
        <w:rPr>
          <w:rFonts w:ascii="Times New Roman" w:hAnsi="Times New Roman"/>
          <w:spacing w:val="-1"/>
          <w:sz w:val="24"/>
          <w:szCs w:val="24"/>
        </w:rPr>
        <w:t>а</w:t>
      </w:r>
      <w:r w:rsidRPr="00B4148B">
        <w:rPr>
          <w:rFonts w:ascii="Times New Roman" w:hAnsi="Times New Roman"/>
          <w:sz w:val="24"/>
          <w:szCs w:val="24"/>
        </w:rPr>
        <w:t>р</w:t>
      </w:r>
      <w:r w:rsidRPr="00B4148B">
        <w:rPr>
          <w:rFonts w:ascii="Times New Roman" w:hAnsi="Times New Roman"/>
          <w:spacing w:val="-1"/>
          <w:sz w:val="24"/>
          <w:szCs w:val="24"/>
        </w:rPr>
        <w:t>а</w:t>
      </w:r>
      <w:r w:rsidRPr="00B4148B">
        <w:rPr>
          <w:rFonts w:ascii="Times New Roman" w:hAnsi="Times New Roman"/>
          <w:sz w:val="24"/>
          <w:szCs w:val="24"/>
        </w:rPr>
        <w:t>кт</w:t>
      </w:r>
      <w:r w:rsidRPr="00B4148B">
        <w:rPr>
          <w:rFonts w:ascii="Times New Roman" w:hAnsi="Times New Roman"/>
          <w:spacing w:val="-1"/>
          <w:sz w:val="24"/>
          <w:szCs w:val="24"/>
        </w:rPr>
        <w:t>е</w:t>
      </w:r>
      <w:r w:rsidRPr="00B4148B">
        <w:rPr>
          <w:rFonts w:ascii="Times New Roman" w:hAnsi="Times New Roman"/>
          <w:sz w:val="24"/>
          <w:szCs w:val="24"/>
        </w:rPr>
        <w:t>ри</w:t>
      </w:r>
      <w:r w:rsidRPr="00B4148B">
        <w:rPr>
          <w:rFonts w:ascii="Times New Roman" w:hAnsi="Times New Roman"/>
          <w:spacing w:val="-1"/>
          <w:sz w:val="24"/>
          <w:szCs w:val="24"/>
        </w:rPr>
        <w:t>с</w:t>
      </w:r>
      <w:r w:rsidRPr="00B4148B">
        <w:rPr>
          <w:rFonts w:ascii="Times New Roman" w:hAnsi="Times New Roman"/>
          <w:spacing w:val="-2"/>
          <w:sz w:val="24"/>
          <w:szCs w:val="24"/>
        </w:rPr>
        <w:t>т</w:t>
      </w:r>
      <w:r w:rsidRPr="00B4148B">
        <w:rPr>
          <w:rFonts w:ascii="Times New Roman" w:hAnsi="Times New Roman"/>
          <w:sz w:val="24"/>
          <w:szCs w:val="24"/>
        </w:rPr>
        <w:t xml:space="preserve">ики </w:t>
      </w:r>
      <w:r w:rsidRPr="00B4148B">
        <w:rPr>
          <w:rFonts w:ascii="Times New Roman" w:hAnsi="Times New Roman"/>
          <w:spacing w:val="22"/>
          <w:sz w:val="24"/>
          <w:szCs w:val="24"/>
        </w:rPr>
        <w:t xml:space="preserve"> </w:t>
      </w:r>
      <w:r w:rsidRPr="00B4148B">
        <w:rPr>
          <w:rFonts w:ascii="Times New Roman" w:hAnsi="Times New Roman"/>
          <w:sz w:val="24"/>
          <w:szCs w:val="24"/>
        </w:rPr>
        <w:t>н</w:t>
      </w:r>
      <w:r w:rsidRPr="00B4148B">
        <w:rPr>
          <w:rFonts w:ascii="Times New Roman" w:hAnsi="Times New Roman"/>
          <w:spacing w:val="-1"/>
          <w:sz w:val="24"/>
          <w:szCs w:val="24"/>
        </w:rPr>
        <w:t>ас</w:t>
      </w:r>
      <w:r w:rsidRPr="00B4148B">
        <w:rPr>
          <w:rFonts w:ascii="Times New Roman" w:hAnsi="Times New Roman"/>
          <w:sz w:val="24"/>
          <w:szCs w:val="24"/>
        </w:rPr>
        <w:t>о</w:t>
      </w:r>
      <w:r w:rsidRPr="00B4148B">
        <w:rPr>
          <w:rFonts w:ascii="Times New Roman" w:hAnsi="Times New Roman"/>
          <w:spacing w:val="-1"/>
          <w:sz w:val="24"/>
          <w:szCs w:val="24"/>
        </w:rPr>
        <w:t>с</w:t>
      </w:r>
      <w:r w:rsidRPr="00B4148B">
        <w:rPr>
          <w:rFonts w:ascii="Times New Roman" w:hAnsi="Times New Roman"/>
          <w:sz w:val="24"/>
          <w:szCs w:val="24"/>
        </w:rPr>
        <w:t xml:space="preserve">ного </w:t>
      </w:r>
      <w:r w:rsidRPr="00B4148B">
        <w:rPr>
          <w:rFonts w:ascii="Times New Roman" w:hAnsi="Times New Roman"/>
          <w:spacing w:val="23"/>
          <w:sz w:val="24"/>
          <w:szCs w:val="24"/>
        </w:rPr>
        <w:t xml:space="preserve"> </w:t>
      </w:r>
      <w:r w:rsidRPr="00B4148B">
        <w:rPr>
          <w:rFonts w:ascii="Times New Roman" w:hAnsi="Times New Roman"/>
          <w:sz w:val="24"/>
          <w:szCs w:val="24"/>
        </w:rPr>
        <w:t>обо</w:t>
      </w:r>
      <w:r w:rsidRPr="00B4148B">
        <w:rPr>
          <w:rFonts w:ascii="Times New Roman" w:hAnsi="Times New Roman"/>
          <w:spacing w:val="2"/>
          <w:sz w:val="24"/>
          <w:szCs w:val="24"/>
        </w:rPr>
        <w:t>р</w:t>
      </w:r>
      <w:r w:rsidRPr="00B4148B">
        <w:rPr>
          <w:rFonts w:ascii="Times New Roman" w:hAnsi="Times New Roman"/>
          <w:spacing w:val="-8"/>
          <w:sz w:val="24"/>
          <w:szCs w:val="24"/>
        </w:rPr>
        <w:t>у</w:t>
      </w:r>
      <w:r w:rsidRPr="00B4148B">
        <w:rPr>
          <w:rFonts w:ascii="Times New Roman" w:hAnsi="Times New Roman"/>
          <w:spacing w:val="2"/>
          <w:sz w:val="24"/>
          <w:szCs w:val="24"/>
        </w:rPr>
        <w:t>д</w:t>
      </w:r>
      <w:r w:rsidRPr="00B4148B">
        <w:rPr>
          <w:rFonts w:ascii="Times New Roman" w:hAnsi="Times New Roman"/>
          <w:sz w:val="24"/>
          <w:szCs w:val="24"/>
        </w:rPr>
        <w:t>ов</w:t>
      </w:r>
      <w:r w:rsidRPr="00B4148B">
        <w:rPr>
          <w:rFonts w:ascii="Times New Roman" w:hAnsi="Times New Roman"/>
          <w:spacing w:val="-2"/>
          <w:sz w:val="24"/>
          <w:szCs w:val="24"/>
        </w:rPr>
        <w:t>а</w:t>
      </w:r>
      <w:r w:rsidRPr="00B4148B">
        <w:rPr>
          <w:rFonts w:ascii="Times New Roman" w:hAnsi="Times New Roman"/>
          <w:sz w:val="24"/>
          <w:szCs w:val="24"/>
        </w:rPr>
        <w:t xml:space="preserve">ния </w:t>
      </w:r>
      <w:r w:rsidRPr="00B4148B">
        <w:rPr>
          <w:rFonts w:ascii="Times New Roman" w:hAnsi="Times New Roman"/>
          <w:spacing w:val="23"/>
          <w:sz w:val="24"/>
          <w:szCs w:val="24"/>
        </w:rPr>
        <w:t xml:space="preserve"> </w:t>
      </w:r>
      <w:r w:rsidRPr="00B4148B">
        <w:rPr>
          <w:rFonts w:ascii="Times New Roman" w:hAnsi="Times New Roman"/>
          <w:sz w:val="24"/>
          <w:szCs w:val="24"/>
        </w:rPr>
        <w:t xml:space="preserve">ЦТП </w:t>
      </w:r>
      <w:r w:rsidRPr="00B4148B">
        <w:rPr>
          <w:rFonts w:ascii="Times New Roman" w:hAnsi="Times New Roman"/>
          <w:spacing w:val="22"/>
          <w:sz w:val="24"/>
          <w:szCs w:val="24"/>
        </w:rPr>
        <w:t xml:space="preserve"> </w:t>
      </w:r>
      <w:r w:rsidRPr="00B4148B">
        <w:rPr>
          <w:rFonts w:ascii="Times New Roman" w:hAnsi="Times New Roman"/>
          <w:sz w:val="24"/>
          <w:szCs w:val="24"/>
        </w:rPr>
        <w:t xml:space="preserve">и </w:t>
      </w:r>
      <w:r w:rsidRPr="00B4148B">
        <w:rPr>
          <w:rFonts w:ascii="Times New Roman" w:hAnsi="Times New Roman"/>
          <w:spacing w:val="22"/>
          <w:sz w:val="24"/>
          <w:szCs w:val="24"/>
        </w:rPr>
        <w:t xml:space="preserve"> </w:t>
      </w:r>
      <w:r w:rsidRPr="00B4148B">
        <w:rPr>
          <w:rFonts w:ascii="Times New Roman" w:hAnsi="Times New Roman"/>
          <w:sz w:val="24"/>
          <w:szCs w:val="24"/>
        </w:rPr>
        <w:t>П</w:t>
      </w:r>
      <w:r w:rsidRPr="00B4148B">
        <w:rPr>
          <w:rFonts w:ascii="Times New Roman" w:hAnsi="Times New Roman"/>
          <w:spacing w:val="-1"/>
          <w:sz w:val="24"/>
          <w:szCs w:val="24"/>
        </w:rPr>
        <w:t>Н</w:t>
      </w:r>
      <w:r w:rsidRPr="00B4148B">
        <w:rPr>
          <w:rFonts w:ascii="Times New Roman" w:hAnsi="Times New Roman"/>
          <w:sz w:val="24"/>
          <w:szCs w:val="24"/>
        </w:rPr>
        <w:t xml:space="preserve">С </w:t>
      </w:r>
      <w:r w:rsidRPr="00B4148B">
        <w:rPr>
          <w:rFonts w:ascii="Times New Roman" w:hAnsi="Times New Roman"/>
          <w:spacing w:val="21"/>
          <w:sz w:val="24"/>
          <w:szCs w:val="24"/>
        </w:rPr>
        <w:t xml:space="preserve"> </w:t>
      </w:r>
      <w:r w:rsidRPr="00B4148B">
        <w:rPr>
          <w:rFonts w:ascii="Times New Roman" w:hAnsi="Times New Roman"/>
          <w:sz w:val="24"/>
          <w:szCs w:val="24"/>
        </w:rPr>
        <w:t>пр</w:t>
      </w:r>
      <w:r w:rsidRPr="00B4148B">
        <w:rPr>
          <w:rFonts w:ascii="Times New Roman" w:hAnsi="Times New Roman"/>
          <w:spacing w:val="-1"/>
          <w:sz w:val="24"/>
          <w:szCs w:val="24"/>
        </w:rPr>
        <w:t>е</w:t>
      </w:r>
      <w:r w:rsidRPr="00B4148B">
        <w:rPr>
          <w:rFonts w:ascii="Times New Roman" w:hAnsi="Times New Roman"/>
          <w:sz w:val="24"/>
          <w:szCs w:val="24"/>
        </w:rPr>
        <w:t>д</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z w:val="24"/>
          <w:szCs w:val="24"/>
        </w:rPr>
        <w:t>вл</w:t>
      </w:r>
      <w:r w:rsidRPr="00B4148B">
        <w:rPr>
          <w:rFonts w:ascii="Times New Roman" w:hAnsi="Times New Roman"/>
          <w:spacing w:val="-2"/>
          <w:sz w:val="24"/>
          <w:szCs w:val="24"/>
        </w:rPr>
        <w:t>е</w:t>
      </w:r>
      <w:r w:rsidRPr="00B4148B">
        <w:rPr>
          <w:rFonts w:ascii="Times New Roman" w:hAnsi="Times New Roman"/>
          <w:sz w:val="24"/>
          <w:szCs w:val="24"/>
        </w:rPr>
        <w:t xml:space="preserve">ны </w:t>
      </w:r>
      <w:r w:rsidRPr="00B4148B">
        <w:rPr>
          <w:rFonts w:ascii="Times New Roman" w:hAnsi="Times New Roman"/>
          <w:spacing w:val="23"/>
          <w:sz w:val="24"/>
          <w:szCs w:val="24"/>
        </w:rPr>
        <w:t xml:space="preserve"> </w:t>
      </w:r>
      <w:r w:rsidRPr="00B4148B">
        <w:rPr>
          <w:rFonts w:ascii="Times New Roman" w:hAnsi="Times New Roman"/>
          <w:sz w:val="24"/>
          <w:szCs w:val="24"/>
        </w:rPr>
        <w:t>в т</w:t>
      </w:r>
      <w:r w:rsidRPr="00B4148B">
        <w:rPr>
          <w:rFonts w:ascii="Times New Roman" w:hAnsi="Times New Roman"/>
          <w:spacing w:val="-1"/>
          <w:sz w:val="24"/>
          <w:szCs w:val="24"/>
        </w:rPr>
        <w:t>а</w:t>
      </w:r>
      <w:r w:rsidRPr="00B4148B">
        <w:rPr>
          <w:rFonts w:ascii="Times New Roman" w:hAnsi="Times New Roman"/>
          <w:sz w:val="24"/>
          <w:szCs w:val="24"/>
        </w:rPr>
        <w:t>бл</w:t>
      </w:r>
      <w:r w:rsidRPr="00B4148B">
        <w:rPr>
          <w:rFonts w:ascii="Times New Roman" w:hAnsi="Times New Roman"/>
          <w:spacing w:val="1"/>
          <w:sz w:val="24"/>
          <w:szCs w:val="24"/>
        </w:rPr>
        <w:t>и</w:t>
      </w:r>
      <w:r w:rsidRPr="00B4148B">
        <w:rPr>
          <w:rFonts w:ascii="Times New Roman" w:hAnsi="Times New Roman"/>
          <w:sz w:val="24"/>
          <w:szCs w:val="24"/>
        </w:rPr>
        <w:t>це</w:t>
      </w:r>
      <w:r w:rsidRPr="00B4148B">
        <w:rPr>
          <w:rFonts w:ascii="Times New Roman" w:hAnsi="Times New Roman"/>
          <w:spacing w:val="-1"/>
          <w:sz w:val="24"/>
          <w:szCs w:val="24"/>
        </w:rPr>
        <w:t xml:space="preserve"> </w:t>
      </w:r>
      <w:r w:rsidR="00CD6BFF" w:rsidRPr="00B4148B">
        <w:rPr>
          <w:rFonts w:ascii="Times New Roman" w:hAnsi="Times New Roman"/>
          <w:sz w:val="24"/>
          <w:szCs w:val="24"/>
        </w:rPr>
        <w:t>ниже</w:t>
      </w:r>
      <w:r w:rsidRPr="00B4148B">
        <w:rPr>
          <w:rFonts w:ascii="Times New Roman" w:hAnsi="Times New Roman"/>
          <w:sz w:val="24"/>
          <w:szCs w:val="24"/>
        </w:rPr>
        <w:t>.</w:t>
      </w:r>
    </w:p>
    <w:p w14:paraId="6326E4E0" w14:textId="77777777" w:rsidR="00CD6BFF" w:rsidRPr="00B4148B" w:rsidRDefault="00CD6BFF"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34</w:t>
      </w:r>
      <w:r w:rsidR="00000000">
        <w:rPr>
          <w:noProof/>
        </w:rPr>
        <w:fldChar w:fldCharType="end"/>
      </w:r>
      <w:r w:rsidRPr="00B4148B">
        <w:t xml:space="preserve">  Основные характеристики оборудования насосных станций и ЦТП</w:t>
      </w:r>
    </w:p>
    <w:tbl>
      <w:tblPr>
        <w:tblW w:w="5000" w:type="pct"/>
        <w:tblLook w:val="01E0" w:firstRow="1" w:lastRow="1" w:firstColumn="1" w:lastColumn="1" w:noHBand="0" w:noVBand="0"/>
      </w:tblPr>
      <w:tblGrid>
        <w:gridCol w:w="536"/>
        <w:gridCol w:w="2168"/>
        <w:gridCol w:w="1568"/>
        <w:gridCol w:w="1510"/>
        <w:gridCol w:w="1512"/>
        <w:gridCol w:w="2041"/>
      </w:tblGrid>
      <w:tr w:rsidR="00CD6BFF" w:rsidRPr="00B4148B" w14:paraId="2800DA4F" w14:textId="77777777" w:rsidTr="0061661D">
        <w:trPr>
          <w:trHeight w:hRule="exact" w:val="1161"/>
          <w:tblHeader/>
        </w:trPr>
        <w:tc>
          <w:tcPr>
            <w:tcW w:w="287" w:type="pct"/>
            <w:tcBorders>
              <w:top w:val="single" w:sz="8" w:space="0" w:color="000000"/>
              <w:left w:val="single" w:sz="8" w:space="0" w:color="000000"/>
              <w:bottom w:val="single" w:sz="8" w:space="0" w:color="000000"/>
              <w:right w:val="single" w:sz="5" w:space="0" w:color="000000"/>
            </w:tcBorders>
            <w:vAlign w:val="center"/>
          </w:tcPr>
          <w:p w14:paraId="6627480E" w14:textId="77777777" w:rsidR="00CD6BFF" w:rsidRPr="00B4148B" w:rsidRDefault="00CD6BFF" w:rsidP="00CD6BFF">
            <w:pPr>
              <w:ind w:firstLine="0"/>
              <w:jc w:val="center"/>
              <w:rPr>
                <w:rFonts w:cs="Times New Roman"/>
                <w:sz w:val="20"/>
                <w:szCs w:val="20"/>
              </w:rPr>
            </w:pPr>
          </w:p>
          <w:p w14:paraId="0C042365"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r w:rsidRPr="00B4148B">
              <w:rPr>
                <w:rFonts w:cs="Times New Roman"/>
                <w:w w:val="99"/>
                <w:sz w:val="20"/>
                <w:szCs w:val="20"/>
              </w:rPr>
              <w:t xml:space="preserve"> </w:t>
            </w:r>
            <w:r w:rsidRPr="00B4148B">
              <w:rPr>
                <w:rFonts w:cs="Times New Roman"/>
                <w:w w:val="95"/>
                <w:sz w:val="20"/>
                <w:szCs w:val="20"/>
              </w:rPr>
              <w:t>п/п</w:t>
            </w:r>
          </w:p>
        </w:tc>
        <w:tc>
          <w:tcPr>
            <w:tcW w:w="1161" w:type="pct"/>
            <w:tcBorders>
              <w:top w:val="single" w:sz="8" w:space="0" w:color="000000"/>
              <w:left w:val="single" w:sz="5" w:space="0" w:color="000000"/>
              <w:bottom w:val="single" w:sz="8" w:space="0" w:color="000000"/>
              <w:right w:val="single" w:sz="5" w:space="0" w:color="000000"/>
            </w:tcBorders>
            <w:vAlign w:val="center"/>
          </w:tcPr>
          <w:p w14:paraId="15CE9929" w14:textId="77777777" w:rsidR="00CD6BFF" w:rsidRPr="00B4148B" w:rsidRDefault="00CD6BFF" w:rsidP="00CD6BFF">
            <w:pPr>
              <w:ind w:firstLine="0"/>
              <w:jc w:val="center"/>
              <w:rPr>
                <w:rFonts w:cs="Times New Roman"/>
                <w:sz w:val="20"/>
                <w:szCs w:val="20"/>
              </w:rPr>
            </w:pPr>
            <w:r w:rsidRPr="00B4148B">
              <w:rPr>
                <w:rFonts w:cs="Times New Roman"/>
                <w:sz w:val="20"/>
                <w:szCs w:val="20"/>
              </w:rPr>
              <w:t>Наименование</w:t>
            </w:r>
            <w:r w:rsidRPr="00B4148B">
              <w:rPr>
                <w:rFonts w:cs="Times New Roman"/>
                <w:spacing w:val="24"/>
                <w:w w:val="99"/>
                <w:sz w:val="20"/>
                <w:szCs w:val="20"/>
              </w:rPr>
              <w:t xml:space="preserve"> </w:t>
            </w:r>
            <w:r w:rsidRPr="00B4148B">
              <w:rPr>
                <w:rFonts w:cs="Times New Roman"/>
                <w:sz w:val="20"/>
                <w:szCs w:val="20"/>
              </w:rPr>
              <w:t>насосной</w:t>
            </w:r>
            <w:r w:rsidRPr="00B4148B">
              <w:rPr>
                <w:rFonts w:cs="Times New Roman"/>
                <w:spacing w:val="-16"/>
                <w:sz w:val="20"/>
                <w:szCs w:val="20"/>
              </w:rPr>
              <w:t xml:space="preserve"> </w:t>
            </w:r>
            <w:r w:rsidRPr="00B4148B">
              <w:rPr>
                <w:rFonts w:cs="Times New Roman"/>
                <w:spacing w:val="-1"/>
                <w:sz w:val="20"/>
                <w:szCs w:val="20"/>
              </w:rPr>
              <w:t>станции</w:t>
            </w:r>
            <w:r w:rsidRPr="00B4148B">
              <w:rPr>
                <w:rFonts w:cs="Times New Roman"/>
                <w:spacing w:val="28"/>
                <w:w w:val="99"/>
                <w:sz w:val="20"/>
                <w:szCs w:val="20"/>
              </w:rPr>
              <w:t xml:space="preserve"> </w:t>
            </w:r>
            <w:r w:rsidRPr="00B4148B">
              <w:rPr>
                <w:rFonts w:cs="Times New Roman"/>
                <w:spacing w:val="-1"/>
                <w:sz w:val="20"/>
                <w:szCs w:val="20"/>
              </w:rPr>
              <w:t>(ЦТП)</w:t>
            </w:r>
          </w:p>
        </w:tc>
        <w:tc>
          <w:tcPr>
            <w:tcW w:w="840" w:type="pct"/>
            <w:tcBorders>
              <w:top w:val="single" w:sz="8" w:space="0" w:color="000000"/>
              <w:left w:val="single" w:sz="5" w:space="0" w:color="000000"/>
              <w:bottom w:val="single" w:sz="8" w:space="0" w:color="000000"/>
              <w:right w:val="single" w:sz="5" w:space="0" w:color="000000"/>
            </w:tcBorders>
            <w:vAlign w:val="center"/>
          </w:tcPr>
          <w:p w14:paraId="31D6679A" w14:textId="77777777" w:rsidR="00CD6BFF" w:rsidRPr="00B4148B" w:rsidRDefault="00CD6BFF" w:rsidP="00CD6BFF">
            <w:pPr>
              <w:ind w:firstLine="0"/>
              <w:jc w:val="center"/>
              <w:rPr>
                <w:rFonts w:cs="Times New Roman"/>
                <w:sz w:val="20"/>
                <w:szCs w:val="20"/>
              </w:rPr>
            </w:pPr>
            <w:r w:rsidRPr="00B4148B">
              <w:rPr>
                <w:rFonts w:cs="Times New Roman"/>
                <w:sz w:val="20"/>
                <w:szCs w:val="20"/>
              </w:rPr>
              <w:t>Марка</w:t>
            </w:r>
            <w:r w:rsidRPr="00B4148B">
              <w:rPr>
                <w:rFonts w:cs="Times New Roman"/>
                <w:spacing w:val="-12"/>
                <w:sz w:val="20"/>
                <w:szCs w:val="20"/>
              </w:rPr>
              <w:t xml:space="preserve"> </w:t>
            </w:r>
            <w:r w:rsidRPr="00B4148B">
              <w:rPr>
                <w:rFonts w:cs="Times New Roman"/>
                <w:sz w:val="20"/>
                <w:szCs w:val="20"/>
              </w:rPr>
              <w:t>насоса</w:t>
            </w:r>
          </w:p>
        </w:tc>
        <w:tc>
          <w:tcPr>
            <w:tcW w:w="809" w:type="pct"/>
            <w:tcBorders>
              <w:top w:val="single" w:sz="8" w:space="0" w:color="000000"/>
              <w:left w:val="single" w:sz="5" w:space="0" w:color="000000"/>
              <w:bottom w:val="single" w:sz="8" w:space="0" w:color="000000"/>
              <w:right w:val="single" w:sz="5" w:space="0" w:color="000000"/>
            </w:tcBorders>
            <w:vAlign w:val="center"/>
          </w:tcPr>
          <w:p w14:paraId="09515125" w14:textId="77777777" w:rsidR="00CD6BFF" w:rsidRPr="00B4148B" w:rsidRDefault="00CD6BFF" w:rsidP="00CD6BFF">
            <w:pPr>
              <w:ind w:firstLine="0"/>
              <w:jc w:val="center"/>
              <w:rPr>
                <w:rFonts w:cs="Times New Roman"/>
                <w:sz w:val="20"/>
                <w:szCs w:val="20"/>
              </w:rPr>
            </w:pPr>
            <w:r w:rsidRPr="00B4148B">
              <w:rPr>
                <w:rFonts w:cs="Times New Roman"/>
                <w:spacing w:val="-1"/>
                <w:w w:val="95"/>
                <w:sz w:val="20"/>
                <w:szCs w:val="20"/>
              </w:rPr>
              <w:t>Технические</w:t>
            </w:r>
            <w:r w:rsidRPr="00B4148B">
              <w:rPr>
                <w:rFonts w:cs="Times New Roman"/>
                <w:spacing w:val="29"/>
                <w:w w:val="99"/>
                <w:sz w:val="20"/>
                <w:szCs w:val="20"/>
              </w:rPr>
              <w:t xml:space="preserve"> </w:t>
            </w:r>
            <w:r w:rsidRPr="00B4148B">
              <w:rPr>
                <w:rFonts w:cs="Times New Roman"/>
                <w:sz w:val="20"/>
                <w:szCs w:val="20"/>
              </w:rPr>
              <w:t>параметры</w:t>
            </w:r>
            <w:r w:rsidRPr="00B4148B">
              <w:rPr>
                <w:rFonts w:cs="Times New Roman"/>
                <w:spacing w:val="25"/>
                <w:w w:val="99"/>
                <w:sz w:val="20"/>
                <w:szCs w:val="20"/>
              </w:rPr>
              <w:t xml:space="preserve"> </w:t>
            </w:r>
            <w:r w:rsidRPr="00B4148B">
              <w:rPr>
                <w:rFonts w:cs="Times New Roman"/>
                <w:sz w:val="20"/>
                <w:szCs w:val="20"/>
              </w:rPr>
              <w:t>насоса</w:t>
            </w:r>
          </w:p>
        </w:tc>
        <w:tc>
          <w:tcPr>
            <w:tcW w:w="810" w:type="pct"/>
            <w:tcBorders>
              <w:top w:val="single" w:sz="8" w:space="0" w:color="000000"/>
              <w:left w:val="single" w:sz="5" w:space="0" w:color="000000"/>
              <w:bottom w:val="single" w:sz="8" w:space="0" w:color="000000"/>
              <w:right w:val="single" w:sz="5" w:space="0" w:color="000000"/>
            </w:tcBorders>
            <w:vAlign w:val="center"/>
          </w:tcPr>
          <w:p w14:paraId="0FA2B5E3" w14:textId="77777777" w:rsidR="00CD6BFF" w:rsidRPr="00B4148B" w:rsidRDefault="00CD6BFF" w:rsidP="00CD6BFF">
            <w:pPr>
              <w:ind w:firstLine="0"/>
              <w:jc w:val="center"/>
              <w:rPr>
                <w:rFonts w:cs="Times New Roman"/>
                <w:sz w:val="20"/>
                <w:szCs w:val="20"/>
              </w:rPr>
            </w:pPr>
            <w:r w:rsidRPr="00B4148B">
              <w:rPr>
                <w:rFonts w:cs="Times New Roman"/>
                <w:sz w:val="20"/>
                <w:szCs w:val="20"/>
              </w:rPr>
              <w:t>Число</w:t>
            </w:r>
            <w:r w:rsidRPr="00B4148B">
              <w:rPr>
                <w:rFonts w:cs="Times New Roman"/>
                <w:spacing w:val="21"/>
                <w:w w:val="99"/>
                <w:sz w:val="20"/>
                <w:szCs w:val="20"/>
              </w:rPr>
              <w:t xml:space="preserve"> </w:t>
            </w:r>
            <w:r w:rsidRPr="00B4148B">
              <w:rPr>
                <w:rFonts w:cs="Times New Roman"/>
                <w:w w:val="95"/>
                <w:sz w:val="20"/>
                <w:szCs w:val="20"/>
              </w:rPr>
              <w:t>насосов</w:t>
            </w:r>
          </w:p>
          <w:p w14:paraId="702876D7" w14:textId="77777777" w:rsidR="00CD6BFF" w:rsidRPr="00B4148B" w:rsidRDefault="00CD6BFF" w:rsidP="00CD6BFF">
            <w:pPr>
              <w:ind w:firstLine="0"/>
              <w:jc w:val="center"/>
              <w:rPr>
                <w:rFonts w:cs="Times New Roman"/>
                <w:sz w:val="20"/>
                <w:szCs w:val="20"/>
              </w:rPr>
            </w:pPr>
            <w:r w:rsidRPr="00B4148B">
              <w:rPr>
                <w:rFonts w:cs="Times New Roman"/>
                <w:w w:val="95"/>
                <w:sz w:val="20"/>
                <w:szCs w:val="20"/>
              </w:rPr>
              <w:t>одновременно</w:t>
            </w:r>
            <w:r w:rsidRPr="00B4148B">
              <w:rPr>
                <w:rFonts w:cs="Times New Roman"/>
                <w:spacing w:val="23"/>
                <w:w w:val="99"/>
                <w:sz w:val="20"/>
                <w:szCs w:val="20"/>
              </w:rPr>
              <w:t xml:space="preserve"> </w:t>
            </w:r>
            <w:r w:rsidRPr="00B4148B">
              <w:rPr>
                <w:rFonts w:cs="Times New Roman"/>
                <w:sz w:val="20"/>
                <w:szCs w:val="20"/>
              </w:rPr>
              <w:t>находящихся</w:t>
            </w:r>
            <w:r w:rsidRPr="00B4148B">
              <w:rPr>
                <w:rFonts w:cs="Times New Roman"/>
                <w:spacing w:val="21"/>
                <w:w w:val="99"/>
                <w:sz w:val="20"/>
                <w:szCs w:val="20"/>
              </w:rPr>
              <w:t xml:space="preserve"> </w:t>
            </w:r>
            <w:r w:rsidRPr="00B4148B">
              <w:rPr>
                <w:rFonts w:cs="Times New Roman"/>
                <w:sz w:val="20"/>
                <w:szCs w:val="20"/>
              </w:rPr>
              <w:t>в</w:t>
            </w:r>
            <w:r w:rsidRPr="00B4148B">
              <w:rPr>
                <w:rFonts w:cs="Times New Roman"/>
                <w:spacing w:val="-6"/>
                <w:sz w:val="20"/>
                <w:szCs w:val="20"/>
              </w:rPr>
              <w:t xml:space="preserve"> </w:t>
            </w:r>
            <w:r w:rsidRPr="00B4148B">
              <w:rPr>
                <w:rFonts w:cs="Times New Roman"/>
                <w:sz w:val="20"/>
                <w:szCs w:val="20"/>
              </w:rPr>
              <w:t>работе,</w:t>
            </w:r>
            <w:r w:rsidRPr="00B4148B">
              <w:rPr>
                <w:rFonts w:cs="Times New Roman"/>
                <w:spacing w:val="-7"/>
                <w:sz w:val="20"/>
                <w:szCs w:val="20"/>
              </w:rPr>
              <w:t xml:space="preserve"> </w:t>
            </w:r>
            <w:r w:rsidRPr="00B4148B">
              <w:rPr>
                <w:rFonts w:cs="Times New Roman"/>
                <w:sz w:val="20"/>
                <w:szCs w:val="20"/>
              </w:rPr>
              <w:t>шт.</w:t>
            </w:r>
          </w:p>
        </w:tc>
        <w:tc>
          <w:tcPr>
            <w:tcW w:w="1093" w:type="pct"/>
            <w:tcBorders>
              <w:top w:val="single" w:sz="8" w:space="0" w:color="000000"/>
              <w:left w:val="single" w:sz="5" w:space="0" w:color="000000"/>
              <w:bottom w:val="single" w:sz="8" w:space="0" w:color="000000"/>
              <w:right w:val="single" w:sz="8" w:space="0" w:color="000000"/>
            </w:tcBorders>
            <w:vAlign w:val="center"/>
          </w:tcPr>
          <w:p w14:paraId="5B640AD8" w14:textId="77777777" w:rsidR="00CD6BFF" w:rsidRPr="00B4148B" w:rsidRDefault="00CD6BFF" w:rsidP="00CD6BFF">
            <w:pPr>
              <w:ind w:firstLine="0"/>
              <w:jc w:val="center"/>
              <w:rPr>
                <w:rFonts w:cs="Times New Roman"/>
                <w:sz w:val="20"/>
                <w:szCs w:val="20"/>
              </w:rPr>
            </w:pPr>
            <w:r w:rsidRPr="00B4148B">
              <w:rPr>
                <w:rFonts w:cs="Times New Roman"/>
                <w:sz w:val="20"/>
                <w:szCs w:val="20"/>
              </w:rPr>
              <w:t>Примечание</w:t>
            </w:r>
          </w:p>
        </w:tc>
      </w:tr>
      <w:tr w:rsidR="00CD6BFF" w:rsidRPr="00B4148B" w14:paraId="640066B6" w14:textId="77777777" w:rsidTr="0061661D">
        <w:trPr>
          <w:trHeight w:hRule="exact" w:val="784"/>
        </w:trPr>
        <w:tc>
          <w:tcPr>
            <w:tcW w:w="287" w:type="pct"/>
            <w:tcBorders>
              <w:top w:val="single" w:sz="8" w:space="0" w:color="000000"/>
              <w:left w:val="single" w:sz="8" w:space="0" w:color="000000"/>
              <w:bottom w:val="single" w:sz="5" w:space="0" w:color="000000"/>
              <w:right w:val="single" w:sz="5" w:space="0" w:color="000000"/>
            </w:tcBorders>
            <w:vAlign w:val="center"/>
          </w:tcPr>
          <w:p w14:paraId="43C3DA5F" w14:textId="77777777" w:rsidR="00CD6BFF" w:rsidRPr="00B4148B" w:rsidRDefault="00CD6BFF" w:rsidP="00CD6BFF">
            <w:pPr>
              <w:ind w:firstLine="0"/>
              <w:jc w:val="center"/>
              <w:rPr>
                <w:rFonts w:cs="Times New Roman"/>
                <w:sz w:val="20"/>
                <w:szCs w:val="20"/>
              </w:rPr>
            </w:pPr>
          </w:p>
          <w:p w14:paraId="4B9D47E7"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161" w:type="pct"/>
            <w:tcBorders>
              <w:top w:val="single" w:sz="8" w:space="0" w:color="000000"/>
              <w:left w:val="single" w:sz="5" w:space="0" w:color="000000"/>
              <w:bottom w:val="single" w:sz="5" w:space="0" w:color="000000"/>
              <w:right w:val="single" w:sz="5" w:space="0" w:color="000000"/>
            </w:tcBorders>
            <w:vAlign w:val="center"/>
          </w:tcPr>
          <w:p w14:paraId="6BDC3724"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ЦТП-1</w:t>
            </w:r>
            <w:r w:rsidRPr="00B4148B">
              <w:rPr>
                <w:rFonts w:cs="Times New Roman"/>
                <w:sz w:val="20"/>
                <w:szCs w:val="20"/>
              </w:rPr>
              <w:t xml:space="preserve"> по </w:t>
            </w:r>
            <w:r w:rsidRPr="00B4148B">
              <w:rPr>
                <w:rFonts w:cs="Times New Roman"/>
                <w:spacing w:val="-1"/>
                <w:sz w:val="20"/>
                <w:szCs w:val="20"/>
              </w:rPr>
              <w:t>ул.</w:t>
            </w:r>
            <w:r w:rsidRPr="00B4148B">
              <w:rPr>
                <w:rFonts w:cs="Times New Roman"/>
                <w:spacing w:val="25"/>
                <w:sz w:val="20"/>
                <w:szCs w:val="20"/>
              </w:rPr>
              <w:t xml:space="preserve"> </w:t>
            </w:r>
            <w:r w:rsidRPr="00B4148B">
              <w:rPr>
                <w:rFonts w:cs="Times New Roman"/>
                <w:spacing w:val="-1"/>
                <w:sz w:val="20"/>
                <w:szCs w:val="20"/>
              </w:rPr>
              <w:t>Дементьева,6а</w:t>
            </w:r>
          </w:p>
        </w:tc>
        <w:tc>
          <w:tcPr>
            <w:tcW w:w="840" w:type="pct"/>
            <w:tcBorders>
              <w:top w:val="single" w:sz="8" w:space="0" w:color="000000"/>
              <w:left w:val="single" w:sz="5" w:space="0" w:color="000000"/>
              <w:bottom w:val="single" w:sz="5" w:space="0" w:color="000000"/>
              <w:right w:val="single" w:sz="5" w:space="0" w:color="000000"/>
            </w:tcBorders>
            <w:vAlign w:val="center"/>
          </w:tcPr>
          <w:p w14:paraId="7A3C5231"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WiLo</w:t>
            </w:r>
            <w:r w:rsidRPr="00B4148B">
              <w:rPr>
                <w:rFonts w:cs="Times New Roman"/>
                <w:spacing w:val="-11"/>
                <w:sz w:val="20"/>
                <w:szCs w:val="20"/>
              </w:rPr>
              <w:t xml:space="preserve"> </w:t>
            </w:r>
            <w:r w:rsidRPr="00B4148B">
              <w:rPr>
                <w:rFonts w:cs="Times New Roman"/>
                <w:sz w:val="20"/>
                <w:szCs w:val="20"/>
              </w:rPr>
              <w:t>Star-RS-</w:t>
            </w:r>
            <w:r w:rsidRPr="00B4148B">
              <w:rPr>
                <w:rFonts w:cs="Times New Roman"/>
                <w:spacing w:val="25"/>
                <w:w w:val="99"/>
                <w:sz w:val="20"/>
                <w:szCs w:val="20"/>
              </w:rPr>
              <w:t xml:space="preserve"> </w:t>
            </w:r>
            <w:r w:rsidRPr="00B4148B">
              <w:rPr>
                <w:rFonts w:cs="Times New Roman"/>
                <w:sz w:val="20"/>
                <w:szCs w:val="20"/>
              </w:rPr>
              <w:t>30/7</w:t>
            </w:r>
          </w:p>
        </w:tc>
        <w:tc>
          <w:tcPr>
            <w:tcW w:w="809" w:type="pct"/>
            <w:tcBorders>
              <w:top w:val="single" w:sz="8" w:space="0" w:color="000000"/>
              <w:left w:val="single" w:sz="5" w:space="0" w:color="000000"/>
              <w:bottom w:val="single" w:sz="5" w:space="0" w:color="000000"/>
              <w:right w:val="single" w:sz="5" w:space="0" w:color="000000"/>
            </w:tcBorders>
            <w:vAlign w:val="center"/>
          </w:tcPr>
          <w:p w14:paraId="772A1437"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G=5 м</w:t>
            </w:r>
            <w:r w:rsidRPr="00B4148B">
              <w:rPr>
                <w:rFonts w:cs="Times New Roman"/>
                <w:spacing w:val="-1"/>
                <w:position w:val="10"/>
                <w:sz w:val="20"/>
                <w:szCs w:val="20"/>
              </w:rPr>
              <w:t>3</w:t>
            </w:r>
            <w:r w:rsidRPr="00B4148B">
              <w:rPr>
                <w:rFonts w:cs="Times New Roman"/>
                <w:spacing w:val="-1"/>
                <w:sz w:val="20"/>
                <w:szCs w:val="20"/>
              </w:rPr>
              <w:t>/час,</w:t>
            </w:r>
            <w:r w:rsidRPr="00B4148B">
              <w:rPr>
                <w:rFonts w:cs="Times New Roman"/>
                <w:spacing w:val="27"/>
                <w:sz w:val="20"/>
                <w:szCs w:val="20"/>
              </w:rPr>
              <w:t xml:space="preserve"> </w:t>
            </w:r>
            <w:r w:rsidRPr="00B4148B">
              <w:rPr>
                <w:rFonts w:cs="Times New Roman"/>
                <w:spacing w:val="-1"/>
                <w:sz w:val="20"/>
                <w:szCs w:val="20"/>
              </w:rPr>
              <w:t>H=7,0</w:t>
            </w:r>
            <w:r w:rsidRPr="00B4148B">
              <w:rPr>
                <w:rFonts w:cs="Times New Roman"/>
                <w:sz w:val="20"/>
                <w:szCs w:val="20"/>
              </w:rPr>
              <w:t xml:space="preserve"> </w:t>
            </w:r>
            <w:r w:rsidRPr="00B4148B">
              <w:rPr>
                <w:rFonts w:cs="Times New Roman"/>
                <w:spacing w:val="-1"/>
                <w:sz w:val="20"/>
                <w:szCs w:val="20"/>
              </w:rPr>
              <w:t>м.в.ст.</w:t>
            </w:r>
          </w:p>
        </w:tc>
        <w:tc>
          <w:tcPr>
            <w:tcW w:w="810" w:type="pct"/>
            <w:tcBorders>
              <w:top w:val="single" w:sz="8" w:space="0" w:color="000000"/>
              <w:left w:val="single" w:sz="5" w:space="0" w:color="000000"/>
              <w:bottom w:val="single" w:sz="5" w:space="0" w:color="000000"/>
              <w:right w:val="single" w:sz="5" w:space="0" w:color="000000"/>
            </w:tcBorders>
            <w:vAlign w:val="center"/>
          </w:tcPr>
          <w:p w14:paraId="245669E8" w14:textId="77777777" w:rsidR="00CD6BFF" w:rsidRPr="00B4148B" w:rsidRDefault="00CD6BFF" w:rsidP="00CD6BFF">
            <w:pPr>
              <w:ind w:firstLine="0"/>
              <w:jc w:val="center"/>
              <w:rPr>
                <w:rFonts w:cs="Times New Roman"/>
                <w:sz w:val="20"/>
                <w:szCs w:val="20"/>
              </w:rPr>
            </w:pPr>
          </w:p>
          <w:p w14:paraId="2229C0BA"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8" w:space="0" w:color="000000"/>
              <w:left w:val="single" w:sz="5" w:space="0" w:color="000000"/>
              <w:bottom w:val="single" w:sz="5" w:space="0" w:color="000000"/>
              <w:right w:val="single" w:sz="8" w:space="0" w:color="000000"/>
            </w:tcBorders>
            <w:vAlign w:val="center"/>
          </w:tcPr>
          <w:p w14:paraId="36D35213" w14:textId="77777777" w:rsidR="00CD6BFF" w:rsidRPr="00B4148B" w:rsidRDefault="00CD6BFF" w:rsidP="00CD6BFF">
            <w:pPr>
              <w:ind w:firstLine="0"/>
              <w:jc w:val="center"/>
              <w:rPr>
                <w:rFonts w:cs="Times New Roman"/>
                <w:sz w:val="20"/>
                <w:szCs w:val="20"/>
              </w:rPr>
            </w:pPr>
            <w:r w:rsidRPr="00B4148B">
              <w:rPr>
                <w:rFonts w:cs="Times New Roman"/>
                <w:sz w:val="20"/>
                <w:szCs w:val="20"/>
              </w:rPr>
              <w:t xml:space="preserve"> -</w:t>
            </w:r>
          </w:p>
        </w:tc>
      </w:tr>
      <w:tr w:rsidR="00CD6BFF" w:rsidRPr="00B4148B" w14:paraId="51BDF9D5" w14:textId="77777777" w:rsidTr="0061661D">
        <w:trPr>
          <w:trHeight w:hRule="exact" w:val="875"/>
        </w:trPr>
        <w:tc>
          <w:tcPr>
            <w:tcW w:w="287" w:type="pct"/>
            <w:tcBorders>
              <w:top w:val="single" w:sz="5" w:space="0" w:color="000000"/>
              <w:left w:val="single" w:sz="8" w:space="0" w:color="000000"/>
              <w:bottom w:val="single" w:sz="5" w:space="0" w:color="000000"/>
              <w:right w:val="single" w:sz="5" w:space="0" w:color="000000"/>
            </w:tcBorders>
            <w:vAlign w:val="center"/>
          </w:tcPr>
          <w:p w14:paraId="7E713CB7" w14:textId="77777777" w:rsidR="00CD6BFF" w:rsidRPr="00B4148B" w:rsidRDefault="00CD6BFF" w:rsidP="00CD6BFF">
            <w:pPr>
              <w:ind w:firstLine="0"/>
              <w:jc w:val="center"/>
              <w:rPr>
                <w:rFonts w:cs="Times New Roman"/>
                <w:sz w:val="20"/>
                <w:szCs w:val="20"/>
              </w:rPr>
            </w:pPr>
          </w:p>
          <w:p w14:paraId="59332833" w14:textId="77777777" w:rsidR="00CD6BFF" w:rsidRPr="00B4148B" w:rsidRDefault="00CD6BFF" w:rsidP="00CD6BFF">
            <w:pPr>
              <w:ind w:firstLine="0"/>
              <w:jc w:val="center"/>
              <w:rPr>
                <w:rFonts w:cs="Times New Roman"/>
                <w:sz w:val="20"/>
                <w:szCs w:val="20"/>
              </w:rPr>
            </w:pPr>
            <w:r w:rsidRPr="00B4148B">
              <w:rPr>
                <w:rFonts w:cs="Times New Roman"/>
                <w:sz w:val="20"/>
                <w:szCs w:val="20"/>
              </w:rPr>
              <w:t>2</w:t>
            </w:r>
          </w:p>
        </w:tc>
        <w:tc>
          <w:tcPr>
            <w:tcW w:w="1161" w:type="pct"/>
            <w:tcBorders>
              <w:top w:val="single" w:sz="5" w:space="0" w:color="000000"/>
              <w:left w:val="single" w:sz="5" w:space="0" w:color="000000"/>
              <w:bottom w:val="single" w:sz="5" w:space="0" w:color="000000"/>
              <w:right w:val="single" w:sz="5" w:space="0" w:color="000000"/>
            </w:tcBorders>
            <w:vAlign w:val="center"/>
          </w:tcPr>
          <w:p w14:paraId="1A99FFC6"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ЦТП-2</w:t>
            </w:r>
            <w:r w:rsidRPr="00B4148B">
              <w:rPr>
                <w:rFonts w:cs="Times New Roman"/>
                <w:sz w:val="20"/>
                <w:szCs w:val="20"/>
              </w:rPr>
              <w:t xml:space="preserve"> по </w:t>
            </w:r>
            <w:r w:rsidRPr="00B4148B">
              <w:rPr>
                <w:rFonts w:cs="Times New Roman"/>
                <w:spacing w:val="-1"/>
                <w:sz w:val="20"/>
                <w:szCs w:val="20"/>
              </w:rPr>
              <w:t>ул.</w:t>
            </w:r>
          </w:p>
          <w:p w14:paraId="20F62134"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Моторостроителей,</w:t>
            </w:r>
            <w:r w:rsidRPr="00B4148B">
              <w:rPr>
                <w:rFonts w:cs="Times New Roman"/>
                <w:spacing w:val="25"/>
                <w:sz w:val="20"/>
                <w:szCs w:val="20"/>
              </w:rPr>
              <w:t xml:space="preserve"> </w:t>
            </w:r>
            <w:r w:rsidRPr="00B4148B">
              <w:rPr>
                <w:rFonts w:cs="Times New Roman"/>
                <w:sz w:val="20"/>
                <w:szCs w:val="20"/>
              </w:rPr>
              <w:t>51б</w:t>
            </w:r>
          </w:p>
        </w:tc>
        <w:tc>
          <w:tcPr>
            <w:tcW w:w="840" w:type="pct"/>
            <w:tcBorders>
              <w:top w:val="single" w:sz="5" w:space="0" w:color="000000"/>
              <w:left w:val="single" w:sz="5" w:space="0" w:color="000000"/>
              <w:bottom w:val="single" w:sz="5" w:space="0" w:color="000000"/>
              <w:right w:val="single" w:sz="5" w:space="0" w:color="000000"/>
            </w:tcBorders>
            <w:vAlign w:val="center"/>
          </w:tcPr>
          <w:p w14:paraId="1D648C4D" w14:textId="77777777" w:rsidR="00CD6BFF" w:rsidRPr="00B4148B" w:rsidRDefault="00CD6BFF" w:rsidP="00CD6BFF">
            <w:pPr>
              <w:ind w:firstLine="0"/>
              <w:jc w:val="center"/>
              <w:rPr>
                <w:rFonts w:cs="Times New Roman"/>
                <w:sz w:val="20"/>
                <w:szCs w:val="20"/>
              </w:rPr>
            </w:pPr>
            <w:r w:rsidRPr="00B4148B">
              <w:rPr>
                <w:rFonts w:cs="Times New Roman"/>
                <w:sz w:val="20"/>
                <w:szCs w:val="20"/>
              </w:rPr>
              <w:t xml:space="preserve">насос </w:t>
            </w:r>
            <w:r w:rsidRPr="00B4148B">
              <w:rPr>
                <w:rFonts w:cs="Times New Roman"/>
                <w:spacing w:val="-1"/>
                <w:sz w:val="20"/>
                <w:szCs w:val="20"/>
              </w:rPr>
              <w:t>отсутствует</w:t>
            </w:r>
          </w:p>
        </w:tc>
        <w:tc>
          <w:tcPr>
            <w:tcW w:w="809" w:type="pct"/>
            <w:tcBorders>
              <w:top w:val="single" w:sz="5" w:space="0" w:color="000000"/>
              <w:left w:val="single" w:sz="5" w:space="0" w:color="000000"/>
              <w:bottom w:val="single" w:sz="5" w:space="0" w:color="000000"/>
              <w:right w:val="single" w:sz="5" w:space="0" w:color="000000"/>
            </w:tcBorders>
            <w:vAlign w:val="center"/>
          </w:tcPr>
          <w:p w14:paraId="35673998"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c>
          <w:tcPr>
            <w:tcW w:w="810" w:type="pct"/>
            <w:tcBorders>
              <w:top w:val="single" w:sz="5" w:space="0" w:color="000000"/>
              <w:left w:val="single" w:sz="5" w:space="0" w:color="000000"/>
              <w:bottom w:val="single" w:sz="5" w:space="0" w:color="000000"/>
              <w:right w:val="single" w:sz="5" w:space="0" w:color="000000"/>
            </w:tcBorders>
            <w:vAlign w:val="center"/>
          </w:tcPr>
          <w:p w14:paraId="54194AF8"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c>
          <w:tcPr>
            <w:tcW w:w="1093" w:type="pct"/>
            <w:tcBorders>
              <w:top w:val="single" w:sz="5" w:space="0" w:color="000000"/>
              <w:left w:val="single" w:sz="5" w:space="0" w:color="000000"/>
              <w:bottom w:val="single" w:sz="5" w:space="0" w:color="000000"/>
              <w:right w:val="single" w:sz="8" w:space="0" w:color="000000"/>
            </w:tcBorders>
            <w:vAlign w:val="center"/>
          </w:tcPr>
          <w:p w14:paraId="695DE242" w14:textId="77777777" w:rsidR="00CD6BFF" w:rsidRPr="00B4148B" w:rsidRDefault="00CD6BFF" w:rsidP="00CD6BFF">
            <w:pPr>
              <w:ind w:firstLine="0"/>
              <w:jc w:val="center"/>
              <w:rPr>
                <w:rFonts w:cs="Times New Roman"/>
                <w:sz w:val="20"/>
                <w:szCs w:val="20"/>
              </w:rPr>
            </w:pPr>
            <w:r w:rsidRPr="00B4148B">
              <w:rPr>
                <w:rFonts w:cs="Times New Roman"/>
                <w:sz w:val="20"/>
                <w:szCs w:val="20"/>
              </w:rPr>
              <w:t xml:space="preserve"> -</w:t>
            </w:r>
          </w:p>
        </w:tc>
      </w:tr>
      <w:tr w:rsidR="00CD6BFF" w:rsidRPr="00B4148B" w14:paraId="1E78CDD7" w14:textId="77777777" w:rsidTr="0061661D">
        <w:trPr>
          <w:trHeight w:hRule="exact" w:val="1437"/>
        </w:trPr>
        <w:tc>
          <w:tcPr>
            <w:tcW w:w="287" w:type="pct"/>
            <w:tcBorders>
              <w:top w:val="single" w:sz="5" w:space="0" w:color="000000"/>
              <w:left w:val="single" w:sz="8" w:space="0" w:color="000000"/>
              <w:bottom w:val="single" w:sz="5" w:space="0" w:color="000000"/>
              <w:right w:val="single" w:sz="5" w:space="0" w:color="000000"/>
            </w:tcBorders>
            <w:vAlign w:val="center"/>
          </w:tcPr>
          <w:p w14:paraId="002643E3" w14:textId="77777777" w:rsidR="00CD6BFF" w:rsidRPr="00B4148B" w:rsidRDefault="00CD6BFF" w:rsidP="00CD6BFF">
            <w:pPr>
              <w:ind w:firstLine="0"/>
              <w:jc w:val="center"/>
              <w:rPr>
                <w:rFonts w:cs="Times New Roman"/>
                <w:sz w:val="20"/>
                <w:szCs w:val="20"/>
              </w:rPr>
            </w:pPr>
          </w:p>
          <w:p w14:paraId="57071755" w14:textId="77777777" w:rsidR="00CD6BFF" w:rsidRPr="00B4148B" w:rsidRDefault="00CD6BFF" w:rsidP="00CD6BFF">
            <w:pPr>
              <w:ind w:firstLine="0"/>
              <w:jc w:val="center"/>
              <w:rPr>
                <w:rFonts w:cs="Times New Roman"/>
                <w:sz w:val="20"/>
                <w:szCs w:val="20"/>
              </w:rPr>
            </w:pPr>
          </w:p>
          <w:p w14:paraId="4616F6BD" w14:textId="77777777" w:rsidR="00CD6BFF" w:rsidRPr="00B4148B" w:rsidRDefault="00CD6BFF" w:rsidP="00CD6BFF">
            <w:pPr>
              <w:ind w:firstLine="0"/>
              <w:jc w:val="center"/>
              <w:rPr>
                <w:rFonts w:cs="Times New Roman"/>
                <w:sz w:val="20"/>
                <w:szCs w:val="20"/>
              </w:rPr>
            </w:pPr>
          </w:p>
          <w:p w14:paraId="7A04973C" w14:textId="77777777" w:rsidR="00CD6BFF" w:rsidRPr="00B4148B" w:rsidRDefault="00CD6BFF" w:rsidP="00CD6BFF">
            <w:pPr>
              <w:ind w:firstLine="0"/>
              <w:jc w:val="center"/>
              <w:rPr>
                <w:rFonts w:cs="Times New Roman"/>
                <w:sz w:val="20"/>
                <w:szCs w:val="20"/>
              </w:rPr>
            </w:pPr>
            <w:r w:rsidRPr="00B4148B">
              <w:rPr>
                <w:rFonts w:cs="Times New Roman"/>
                <w:sz w:val="20"/>
                <w:szCs w:val="20"/>
              </w:rPr>
              <w:t>3</w:t>
            </w:r>
          </w:p>
        </w:tc>
        <w:tc>
          <w:tcPr>
            <w:tcW w:w="1161" w:type="pct"/>
            <w:tcBorders>
              <w:top w:val="single" w:sz="5" w:space="0" w:color="000000"/>
              <w:left w:val="single" w:sz="5" w:space="0" w:color="000000"/>
              <w:bottom w:val="single" w:sz="5" w:space="0" w:color="000000"/>
              <w:right w:val="single" w:sz="5" w:space="0" w:color="000000"/>
            </w:tcBorders>
            <w:vAlign w:val="center"/>
          </w:tcPr>
          <w:p w14:paraId="1D2ACC30"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ЦТП-3</w:t>
            </w:r>
            <w:r w:rsidRPr="00B4148B">
              <w:rPr>
                <w:rFonts w:cs="Times New Roman"/>
                <w:sz w:val="20"/>
                <w:szCs w:val="20"/>
              </w:rPr>
              <w:t xml:space="preserve"> </w:t>
            </w:r>
            <w:r w:rsidRPr="00B4148B">
              <w:rPr>
                <w:rFonts w:cs="Times New Roman"/>
                <w:spacing w:val="-1"/>
                <w:sz w:val="20"/>
                <w:szCs w:val="20"/>
              </w:rPr>
              <w:t>(ПНС)</w:t>
            </w:r>
            <w:r w:rsidRPr="00B4148B">
              <w:rPr>
                <w:rFonts w:cs="Times New Roman"/>
                <w:sz w:val="20"/>
                <w:szCs w:val="20"/>
              </w:rPr>
              <w:t xml:space="preserve"> по </w:t>
            </w:r>
            <w:r w:rsidRPr="00B4148B">
              <w:rPr>
                <w:rFonts w:cs="Times New Roman"/>
                <w:spacing w:val="-1"/>
                <w:sz w:val="20"/>
                <w:szCs w:val="20"/>
              </w:rPr>
              <w:t>ул.</w:t>
            </w:r>
          </w:p>
          <w:p w14:paraId="0DE81CCA"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Комсомольская,</w:t>
            </w:r>
            <w:r w:rsidRPr="00B4148B">
              <w:rPr>
                <w:rFonts w:cs="Times New Roman"/>
                <w:sz w:val="20"/>
                <w:szCs w:val="20"/>
              </w:rPr>
              <w:t xml:space="preserve"> </w:t>
            </w:r>
            <w:r w:rsidRPr="00B4148B">
              <w:rPr>
                <w:rFonts w:cs="Times New Roman"/>
                <w:spacing w:val="-1"/>
                <w:sz w:val="20"/>
                <w:szCs w:val="20"/>
              </w:rPr>
              <w:t>69а</w:t>
            </w:r>
          </w:p>
        </w:tc>
        <w:tc>
          <w:tcPr>
            <w:tcW w:w="840" w:type="pct"/>
            <w:tcBorders>
              <w:top w:val="single" w:sz="5" w:space="0" w:color="000000"/>
              <w:left w:val="single" w:sz="5" w:space="0" w:color="000000"/>
              <w:bottom w:val="single" w:sz="5" w:space="0" w:color="000000"/>
              <w:right w:val="single" w:sz="5" w:space="0" w:color="000000"/>
            </w:tcBorders>
            <w:vAlign w:val="center"/>
          </w:tcPr>
          <w:p w14:paraId="1CA53293"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К-100-80-60</w:t>
            </w:r>
          </w:p>
        </w:tc>
        <w:tc>
          <w:tcPr>
            <w:tcW w:w="809" w:type="pct"/>
            <w:tcBorders>
              <w:top w:val="single" w:sz="5" w:space="0" w:color="000000"/>
              <w:left w:val="single" w:sz="5" w:space="0" w:color="000000"/>
              <w:bottom w:val="single" w:sz="5" w:space="0" w:color="000000"/>
              <w:right w:val="single" w:sz="5" w:space="0" w:color="000000"/>
            </w:tcBorders>
            <w:vAlign w:val="center"/>
          </w:tcPr>
          <w:p w14:paraId="0891E5EE"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G=100,0</w:t>
            </w:r>
          </w:p>
          <w:p w14:paraId="602E9B99"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w:t>
            </w:r>
            <w:r w:rsidRPr="00B4148B">
              <w:rPr>
                <w:rFonts w:cs="Times New Roman"/>
                <w:spacing w:val="-1"/>
                <w:position w:val="10"/>
                <w:sz w:val="20"/>
                <w:szCs w:val="20"/>
              </w:rPr>
              <w:t>3</w:t>
            </w:r>
            <w:r w:rsidRPr="00B4148B">
              <w:rPr>
                <w:rFonts w:cs="Times New Roman"/>
                <w:spacing w:val="-1"/>
                <w:sz w:val="20"/>
                <w:szCs w:val="20"/>
              </w:rPr>
              <w:t>/час,</w:t>
            </w:r>
            <w:r w:rsidRPr="00B4148B">
              <w:rPr>
                <w:rFonts w:cs="Times New Roman"/>
                <w:spacing w:val="25"/>
                <w:sz w:val="20"/>
                <w:szCs w:val="20"/>
              </w:rPr>
              <w:t xml:space="preserve"> </w:t>
            </w:r>
            <w:r w:rsidRPr="00B4148B">
              <w:rPr>
                <w:rFonts w:cs="Times New Roman"/>
                <w:spacing w:val="-1"/>
                <w:sz w:val="20"/>
                <w:szCs w:val="20"/>
              </w:rPr>
              <w:t>H=32,0</w:t>
            </w:r>
          </w:p>
          <w:p w14:paraId="77142900"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м.в.ст.</w:t>
            </w:r>
          </w:p>
        </w:tc>
        <w:tc>
          <w:tcPr>
            <w:tcW w:w="810" w:type="pct"/>
            <w:tcBorders>
              <w:top w:val="single" w:sz="5" w:space="0" w:color="000000"/>
              <w:left w:val="single" w:sz="5" w:space="0" w:color="000000"/>
              <w:bottom w:val="single" w:sz="5" w:space="0" w:color="000000"/>
              <w:right w:val="single" w:sz="5" w:space="0" w:color="000000"/>
            </w:tcBorders>
            <w:vAlign w:val="center"/>
          </w:tcPr>
          <w:p w14:paraId="5B75DED5" w14:textId="77777777" w:rsidR="00CD6BFF" w:rsidRPr="00B4148B" w:rsidRDefault="00CD6BFF" w:rsidP="00CD6BFF">
            <w:pPr>
              <w:ind w:firstLine="0"/>
              <w:jc w:val="center"/>
              <w:rPr>
                <w:rFonts w:cs="Times New Roman"/>
                <w:sz w:val="20"/>
                <w:szCs w:val="20"/>
              </w:rPr>
            </w:pPr>
          </w:p>
          <w:p w14:paraId="53F278B4"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180D7DBD" w14:textId="77777777" w:rsidR="00CD6BFF" w:rsidRPr="00B4148B" w:rsidRDefault="00CD6BFF" w:rsidP="00CD6BFF">
            <w:pPr>
              <w:ind w:firstLine="0"/>
              <w:jc w:val="center"/>
              <w:rPr>
                <w:rFonts w:cs="Times New Roman"/>
                <w:sz w:val="20"/>
                <w:szCs w:val="20"/>
              </w:rPr>
            </w:pPr>
            <w:r w:rsidRPr="00B4148B">
              <w:rPr>
                <w:rFonts w:cs="Times New Roman"/>
                <w:sz w:val="20"/>
                <w:szCs w:val="20"/>
              </w:rPr>
              <w:t>В</w:t>
            </w:r>
            <w:r w:rsidRPr="00B4148B">
              <w:rPr>
                <w:rFonts w:cs="Times New Roman"/>
                <w:spacing w:val="-1"/>
                <w:sz w:val="20"/>
                <w:szCs w:val="20"/>
              </w:rPr>
              <w:t xml:space="preserve"> </w:t>
            </w:r>
            <w:r w:rsidRPr="00B4148B">
              <w:rPr>
                <w:rFonts w:cs="Times New Roman"/>
                <w:spacing w:val="-2"/>
                <w:sz w:val="20"/>
                <w:szCs w:val="20"/>
              </w:rPr>
              <w:t>ПНС</w:t>
            </w:r>
          </w:p>
          <w:p w14:paraId="589D8829"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установлено</w:t>
            </w:r>
            <w:r w:rsidRPr="00B4148B">
              <w:rPr>
                <w:rFonts w:cs="Times New Roman"/>
                <w:sz w:val="20"/>
                <w:szCs w:val="20"/>
              </w:rPr>
              <w:t xml:space="preserve"> два</w:t>
            </w:r>
            <w:r w:rsidRPr="00B4148B">
              <w:rPr>
                <w:rFonts w:cs="Times New Roman"/>
                <w:spacing w:val="26"/>
                <w:sz w:val="20"/>
                <w:szCs w:val="20"/>
              </w:rPr>
              <w:t xml:space="preserve"> </w:t>
            </w:r>
            <w:r w:rsidRPr="00B4148B">
              <w:rPr>
                <w:rFonts w:cs="Times New Roman"/>
                <w:spacing w:val="-1"/>
                <w:sz w:val="20"/>
                <w:szCs w:val="20"/>
              </w:rPr>
              <w:t>насоса:</w:t>
            </w:r>
            <w:r w:rsidRPr="00B4148B">
              <w:rPr>
                <w:rFonts w:cs="Times New Roman"/>
                <w:spacing w:val="1"/>
                <w:sz w:val="20"/>
                <w:szCs w:val="20"/>
              </w:rPr>
              <w:t xml:space="preserve"> </w:t>
            </w:r>
            <w:r w:rsidRPr="00B4148B">
              <w:rPr>
                <w:rFonts w:cs="Times New Roman"/>
                <w:sz w:val="20"/>
                <w:szCs w:val="20"/>
              </w:rPr>
              <w:t>1</w:t>
            </w:r>
          </w:p>
          <w:p w14:paraId="2E7D7831"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основной,</w:t>
            </w:r>
            <w:r w:rsidRPr="00B4148B">
              <w:rPr>
                <w:rFonts w:cs="Times New Roman"/>
                <w:sz w:val="20"/>
                <w:szCs w:val="20"/>
              </w:rPr>
              <w:t xml:space="preserve"> 1</w:t>
            </w:r>
            <w:r w:rsidRPr="00B4148B">
              <w:rPr>
                <w:rFonts w:cs="Times New Roman"/>
                <w:spacing w:val="25"/>
                <w:sz w:val="20"/>
                <w:szCs w:val="20"/>
              </w:rPr>
              <w:t xml:space="preserve"> </w:t>
            </w:r>
            <w:r w:rsidRPr="00B4148B">
              <w:rPr>
                <w:rFonts w:cs="Times New Roman"/>
                <w:spacing w:val="-1"/>
                <w:sz w:val="20"/>
                <w:szCs w:val="20"/>
              </w:rPr>
              <w:t>резервный.</w:t>
            </w:r>
          </w:p>
        </w:tc>
      </w:tr>
      <w:tr w:rsidR="00CD6BFF" w:rsidRPr="00B4148B" w14:paraId="2185E74C" w14:textId="77777777" w:rsidTr="0061661D">
        <w:trPr>
          <w:trHeight w:hRule="exact" w:val="593"/>
        </w:trPr>
        <w:tc>
          <w:tcPr>
            <w:tcW w:w="287" w:type="pct"/>
            <w:tcBorders>
              <w:top w:val="single" w:sz="5" w:space="0" w:color="000000"/>
              <w:left w:val="single" w:sz="8" w:space="0" w:color="000000"/>
              <w:bottom w:val="single" w:sz="5" w:space="0" w:color="000000"/>
              <w:right w:val="single" w:sz="5" w:space="0" w:color="000000"/>
            </w:tcBorders>
            <w:vAlign w:val="center"/>
          </w:tcPr>
          <w:p w14:paraId="1B7D6303" w14:textId="77777777" w:rsidR="00CD6BFF" w:rsidRPr="00B4148B" w:rsidRDefault="00CD6BFF" w:rsidP="00CD6BFF">
            <w:pPr>
              <w:ind w:firstLine="0"/>
              <w:jc w:val="center"/>
              <w:rPr>
                <w:rFonts w:cs="Times New Roman"/>
                <w:sz w:val="20"/>
                <w:szCs w:val="20"/>
              </w:rPr>
            </w:pPr>
            <w:r w:rsidRPr="00B4148B">
              <w:rPr>
                <w:rFonts w:cs="Times New Roman"/>
                <w:sz w:val="20"/>
                <w:szCs w:val="20"/>
              </w:rPr>
              <w:t>4</w:t>
            </w:r>
          </w:p>
        </w:tc>
        <w:tc>
          <w:tcPr>
            <w:tcW w:w="1161" w:type="pct"/>
            <w:tcBorders>
              <w:top w:val="single" w:sz="5" w:space="0" w:color="000000"/>
              <w:left w:val="single" w:sz="5" w:space="0" w:color="000000"/>
              <w:bottom w:val="single" w:sz="5" w:space="0" w:color="000000"/>
              <w:right w:val="single" w:sz="5" w:space="0" w:color="000000"/>
            </w:tcBorders>
            <w:vAlign w:val="center"/>
          </w:tcPr>
          <w:p w14:paraId="344C1C85"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ЦТП-4</w:t>
            </w:r>
            <w:r w:rsidRPr="00B4148B">
              <w:rPr>
                <w:rFonts w:cs="Times New Roman"/>
                <w:sz w:val="20"/>
                <w:szCs w:val="20"/>
              </w:rPr>
              <w:t xml:space="preserve"> по </w:t>
            </w:r>
            <w:r w:rsidRPr="00B4148B">
              <w:rPr>
                <w:rFonts w:cs="Times New Roman"/>
                <w:spacing w:val="-1"/>
                <w:sz w:val="20"/>
                <w:szCs w:val="20"/>
              </w:rPr>
              <w:t>пр.50</w:t>
            </w:r>
            <w:r w:rsidRPr="00B4148B">
              <w:rPr>
                <w:rFonts w:cs="Times New Roman"/>
                <w:sz w:val="20"/>
                <w:szCs w:val="20"/>
              </w:rPr>
              <w:t xml:space="preserve"> лет</w:t>
            </w:r>
            <w:r w:rsidRPr="00B4148B">
              <w:rPr>
                <w:rFonts w:cs="Times New Roman"/>
                <w:spacing w:val="28"/>
                <w:sz w:val="20"/>
                <w:szCs w:val="20"/>
              </w:rPr>
              <w:t xml:space="preserve"> </w:t>
            </w:r>
            <w:r w:rsidRPr="00B4148B">
              <w:rPr>
                <w:rFonts w:cs="Times New Roman"/>
                <w:spacing w:val="-1"/>
                <w:sz w:val="20"/>
                <w:szCs w:val="20"/>
              </w:rPr>
              <w:t>Победы,</w:t>
            </w:r>
            <w:r w:rsidRPr="00B4148B">
              <w:rPr>
                <w:rFonts w:cs="Times New Roman"/>
                <w:spacing w:val="-3"/>
                <w:sz w:val="20"/>
                <w:szCs w:val="20"/>
              </w:rPr>
              <w:t xml:space="preserve"> </w:t>
            </w:r>
            <w:r w:rsidRPr="00B4148B">
              <w:rPr>
                <w:rFonts w:cs="Times New Roman"/>
                <w:sz w:val="20"/>
                <w:szCs w:val="20"/>
              </w:rPr>
              <w:t>11а</w:t>
            </w:r>
          </w:p>
        </w:tc>
        <w:tc>
          <w:tcPr>
            <w:tcW w:w="840" w:type="pct"/>
            <w:tcBorders>
              <w:top w:val="single" w:sz="5" w:space="0" w:color="000000"/>
              <w:left w:val="single" w:sz="5" w:space="0" w:color="000000"/>
              <w:bottom w:val="single" w:sz="5" w:space="0" w:color="000000"/>
              <w:right w:val="single" w:sz="5" w:space="0" w:color="000000"/>
            </w:tcBorders>
            <w:vAlign w:val="center"/>
          </w:tcPr>
          <w:p w14:paraId="66EED728" w14:textId="77777777" w:rsidR="00CD6BFF" w:rsidRPr="00B4148B" w:rsidRDefault="00CD6BFF" w:rsidP="00CD6BFF">
            <w:pPr>
              <w:ind w:firstLine="0"/>
              <w:jc w:val="center"/>
              <w:rPr>
                <w:rFonts w:cs="Times New Roman"/>
                <w:sz w:val="20"/>
                <w:szCs w:val="20"/>
              </w:rPr>
            </w:pPr>
            <w:r w:rsidRPr="00B4148B">
              <w:rPr>
                <w:rFonts w:cs="Times New Roman"/>
                <w:sz w:val="20"/>
                <w:szCs w:val="20"/>
              </w:rPr>
              <w:t xml:space="preserve">насос </w:t>
            </w:r>
            <w:r w:rsidRPr="00B4148B">
              <w:rPr>
                <w:rFonts w:cs="Times New Roman"/>
                <w:spacing w:val="-1"/>
                <w:sz w:val="20"/>
                <w:szCs w:val="20"/>
              </w:rPr>
              <w:t>отсутствует</w:t>
            </w:r>
          </w:p>
        </w:tc>
        <w:tc>
          <w:tcPr>
            <w:tcW w:w="809" w:type="pct"/>
            <w:tcBorders>
              <w:top w:val="single" w:sz="5" w:space="0" w:color="000000"/>
              <w:left w:val="single" w:sz="5" w:space="0" w:color="000000"/>
              <w:bottom w:val="single" w:sz="5" w:space="0" w:color="000000"/>
              <w:right w:val="single" w:sz="5" w:space="0" w:color="000000"/>
            </w:tcBorders>
            <w:vAlign w:val="center"/>
          </w:tcPr>
          <w:p w14:paraId="73C10640"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c>
          <w:tcPr>
            <w:tcW w:w="810" w:type="pct"/>
            <w:tcBorders>
              <w:top w:val="single" w:sz="5" w:space="0" w:color="000000"/>
              <w:left w:val="single" w:sz="5" w:space="0" w:color="000000"/>
              <w:bottom w:val="single" w:sz="5" w:space="0" w:color="000000"/>
              <w:right w:val="single" w:sz="5" w:space="0" w:color="000000"/>
            </w:tcBorders>
            <w:vAlign w:val="center"/>
          </w:tcPr>
          <w:p w14:paraId="4F19B498"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c>
          <w:tcPr>
            <w:tcW w:w="1093" w:type="pct"/>
            <w:tcBorders>
              <w:top w:val="single" w:sz="5" w:space="0" w:color="000000"/>
              <w:left w:val="single" w:sz="5" w:space="0" w:color="000000"/>
              <w:bottom w:val="single" w:sz="5" w:space="0" w:color="000000"/>
              <w:right w:val="single" w:sz="8" w:space="0" w:color="000000"/>
            </w:tcBorders>
            <w:vAlign w:val="center"/>
          </w:tcPr>
          <w:p w14:paraId="28320210"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r>
      <w:tr w:rsidR="00CD6BFF" w:rsidRPr="00B4148B" w14:paraId="6E41064C" w14:textId="77777777" w:rsidTr="0061661D">
        <w:trPr>
          <w:trHeight w:hRule="exact" w:val="1407"/>
        </w:trPr>
        <w:tc>
          <w:tcPr>
            <w:tcW w:w="287" w:type="pct"/>
            <w:tcBorders>
              <w:top w:val="single" w:sz="5" w:space="0" w:color="000000"/>
              <w:left w:val="single" w:sz="8" w:space="0" w:color="000000"/>
              <w:bottom w:val="single" w:sz="5" w:space="0" w:color="000000"/>
              <w:right w:val="single" w:sz="5" w:space="0" w:color="000000"/>
            </w:tcBorders>
            <w:vAlign w:val="center"/>
          </w:tcPr>
          <w:p w14:paraId="29070D07" w14:textId="77777777" w:rsidR="00CD6BFF" w:rsidRPr="00B4148B" w:rsidRDefault="00CD6BFF" w:rsidP="00CD6BFF">
            <w:pPr>
              <w:ind w:firstLine="0"/>
              <w:jc w:val="center"/>
              <w:rPr>
                <w:rFonts w:cs="Times New Roman"/>
                <w:sz w:val="20"/>
                <w:szCs w:val="20"/>
              </w:rPr>
            </w:pPr>
          </w:p>
          <w:p w14:paraId="0E8B84C9" w14:textId="77777777" w:rsidR="00CD6BFF" w:rsidRPr="00B4148B" w:rsidRDefault="00CD6BFF" w:rsidP="00CD6BFF">
            <w:pPr>
              <w:ind w:firstLine="0"/>
              <w:jc w:val="center"/>
              <w:rPr>
                <w:rFonts w:cs="Times New Roman"/>
                <w:sz w:val="20"/>
                <w:szCs w:val="20"/>
              </w:rPr>
            </w:pPr>
          </w:p>
          <w:p w14:paraId="1971D230" w14:textId="77777777" w:rsidR="00CD6BFF" w:rsidRPr="00B4148B" w:rsidRDefault="00CD6BFF" w:rsidP="00CD6BFF">
            <w:pPr>
              <w:ind w:firstLine="0"/>
              <w:jc w:val="center"/>
              <w:rPr>
                <w:rFonts w:cs="Times New Roman"/>
                <w:sz w:val="20"/>
                <w:szCs w:val="20"/>
              </w:rPr>
            </w:pPr>
          </w:p>
          <w:p w14:paraId="3E9933A2" w14:textId="77777777" w:rsidR="00CD6BFF" w:rsidRPr="00B4148B" w:rsidRDefault="00CD6BFF" w:rsidP="00CD6BFF">
            <w:pPr>
              <w:ind w:firstLine="0"/>
              <w:jc w:val="center"/>
              <w:rPr>
                <w:rFonts w:cs="Times New Roman"/>
                <w:sz w:val="20"/>
                <w:szCs w:val="20"/>
              </w:rPr>
            </w:pPr>
            <w:r w:rsidRPr="00B4148B">
              <w:rPr>
                <w:rFonts w:cs="Times New Roman"/>
                <w:sz w:val="20"/>
                <w:szCs w:val="20"/>
              </w:rPr>
              <w:t>5</w:t>
            </w:r>
          </w:p>
        </w:tc>
        <w:tc>
          <w:tcPr>
            <w:tcW w:w="1161" w:type="pct"/>
            <w:tcBorders>
              <w:top w:val="single" w:sz="5" w:space="0" w:color="000000"/>
              <w:left w:val="single" w:sz="5" w:space="0" w:color="000000"/>
              <w:bottom w:val="single" w:sz="5" w:space="0" w:color="000000"/>
              <w:right w:val="single" w:sz="5" w:space="0" w:color="000000"/>
            </w:tcBorders>
            <w:vAlign w:val="center"/>
          </w:tcPr>
          <w:p w14:paraId="165EB089"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ЦТП-5</w:t>
            </w:r>
            <w:r w:rsidRPr="00B4148B">
              <w:rPr>
                <w:rFonts w:cs="Times New Roman"/>
                <w:sz w:val="20"/>
                <w:szCs w:val="20"/>
              </w:rPr>
              <w:t xml:space="preserve"> </w:t>
            </w:r>
            <w:r w:rsidRPr="00B4148B">
              <w:rPr>
                <w:rFonts w:cs="Times New Roman"/>
                <w:spacing w:val="-1"/>
                <w:sz w:val="20"/>
                <w:szCs w:val="20"/>
              </w:rPr>
              <w:t>(ПНС)</w:t>
            </w:r>
            <w:r w:rsidRPr="00B4148B">
              <w:rPr>
                <w:rFonts w:cs="Times New Roman"/>
                <w:sz w:val="20"/>
                <w:szCs w:val="20"/>
              </w:rPr>
              <w:t xml:space="preserve"> по </w:t>
            </w:r>
            <w:r w:rsidRPr="00B4148B">
              <w:rPr>
                <w:rFonts w:cs="Times New Roman"/>
                <w:spacing w:val="-1"/>
                <w:sz w:val="20"/>
                <w:szCs w:val="20"/>
              </w:rPr>
              <w:t>ул.</w:t>
            </w:r>
          </w:p>
          <w:p w14:paraId="49A733B6"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Советская,</w:t>
            </w:r>
            <w:r w:rsidRPr="00B4148B">
              <w:rPr>
                <w:rFonts w:cs="Times New Roman"/>
                <w:sz w:val="20"/>
                <w:szCs w:val="20"/>
              </w:rPr>
              <w:t xml:space="preserve"> </w:t>
            </w:r>
            <w:r w:rsidRPr="00B4148B">
              <w:rPr>
                <w:rFonts w:cs="Times New Roman"/>
                <w:spacing w:val="-1"/>
                <w:sz w:val="20"/>
                <w:szCs w:val="20"/>
              </w:rPr>
              <w:t>16а</w:t>
            </w:r>
          </w:p>
        </w:tc>
        <w:tc>
          <w:tcPr>
            <w:tcW w:w="840" w:type="pct"/>
            <w:tcBorders>
              <w:top w:val="single" w:sz="5" w:space="0" w:color="000000"/>
              <w:left w:val="single" w:sz="5" w:space="0" w:color="000000"/>
              <w:bottom w:val="single" w:sz="5" w:space="0" w:color="000000"/>
              <w:right w:val="single" w:sz="5" w:space="0" w:color="000000"/>
            </w:tcBorders>
            <w:vAlign w:val="center"/>
          </w:tcPr>
          <w:p w14:paraId="2E77B2F2" w14:textId="77777777" w:rsidR="00CD6BFF" w:rsidRPr="00B4148B" w:rsidRDefault="00CD6BFF" w:rsidP="00CD6BFF">
            <w:pPr>
              <w:ind w:firstLine="0"/>
              <w:jc w:val="center"/>
              <w:rPr>
                <w:rFonts w:cs="Times New Roman"/>
                <w:sz w:val="20"/>
                <w:szCs w:val="20"/>
              </w:rPr>
            </w:pPr>
          </w:p>
          <w:p w14:paraId="4118C1FC" w14:textId="77777777" w:rsidR="00CD6BFF" w:rsidRPr="00B4148B" w:rsidRDefault="00CD6BFF" w:rsidP="00CD6BFF">
            <w:pPr>
              <w:ind w:firstLine="0"/>
              <w:jc w:val="center"/>
              <w:rPr>
                <w:rFonts w:cs="Times New Roman"/>
                <w:sz w:val="20"/>
                <w:szCs w:val="20"/>
              </w:rPr>
            </w:pPr>
          </w:p>
          <w:p w14:paraId="6DD6B2BE" w14:textId="77777777" w:rsidR="00CD6BFF" w:rsidRPr="00B4148B" w:rsidRDefault="00CD6BFF" w:rsidP="00CD6BFF">
            <w:pPr>
              <w:ind w:firstLine="0"/>
              <w:jc w:val="center"/>
              <w:rPr>
                <w:rFonts w:cs="Times New Roman"/>
                <w:sz w:val="20"/>
                <w:szCs w:val="20"/>
              </w:rPr>
            </w:pPr>
          </w:p>
          <w:p w14:paraId="609406D4"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К-100-80-60</w:t>
            </w:r>
          </w:p>
        </w:tc>
        <w:tc>
          <w:tcPr>
            <w:tcW w:w="809" w:type="pct"/>
            <w:tcBorders>
              <w:top w:val="single" w:sz="5" w:space="0" w:color="000000"/>
              <w:left w:val="single" w:sz="5" w:space="0" w:color="000000"/>
              <w:bottom w:val="single" w:sz="5" w:space="0" w:color="000000"/>
              <w:right w:val="single" w:sz="5" w:space="0" w:color="000000"/>
            </w:tcBorders>
            <w:vAlign w:val="center"/>
          </w:tcPr>
          <w:p w14:paraId="29D6CAC2"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G=100,0</w:t>
            </w:r>
          </w:p>
          <w:p w14:paraId="302D42DA"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w:t>
            </w:r>
            <w:r w:rsidRPr="00B4148B">
              <w:rPr>
                <w:rFonts w:cs="Times New Roman"/>
                <w:spacing w:val="-1"/>
                <w:position w:val="10"/>
                <w:sz w:val="20"/>
                <w:szCs w:val="20"/>
              </w:rPr>
              <w:t>3</w:t>
            </w:r>
            <w:r w:rsidRPr="00B4148B">
              <w:rPr>
                <w:rFonts w:cs="Times New Roman"/>
                <w:spacing w:val="-1"/>
                <w:sz w:val="20"/>
                <w:szCs w:val="20"/>
              </w:rPr>
              <w:t>/час,</w:t>
            </w:r>
            <w:r w:rsidRPr="00B4148B">
              <w:rPr>
                <w:rFonts w:cs="Times New Roman"/>
                <w:spacing w:val="25"/>
                <w:sz w:val="20"/>
                <w:szCs w:val="20"/>
              </w:rPr>
              <w:t xml:space="preserve"> </w:t>
            </w:r>
            <w:r w:rsidRPr="00B4148B">
              <w:rPr>
                <w:rFonts w:cs="Times New Roman"/>
                <w:spacing w:val="-1"/>
                <w:sz w:val="20"/>
                <w:szCs w:val="20"/>
              </w:rPr>
              <w:t>H=32,0</w:t>
            </w:r>
            <w:r w:rsidRPr="00B4148B">
              <w:rPr>
                <w:rFonts w:cs="Times New Roman"/>
                <w:sz w:val="20"/>
                <w:szCs w:val="20"/>
              </w:rPr>
              <w:t xml:space="preserve"> </w:t>
            </w:r>
            <w:r w:rsidRPr="00B4148B">
              <w:rPr>
                <w:rFonts w:cs="Times New Roman"/>
                <w:spacing w:val="-1"/>
                <w:sz w:val="20"/>
                <w:szCs w:val="20"/>
              </w:rPr>
              <w:t>м.в.ст</w:t>
            </w:r>
          </w:p>
        </w:tc>
        <w:tc>
          <w:tcPr>
            <w:tcW w:w="810" w:type="pct"/>
            <w:tcBorders>
              <w:top w:val="single" w:sz="5" w:space="0" w:color="000000"/>
              <w:left w:val="single" w:sz="5" w:space="0" w:color="000000"/>
              <w:bottom w:val="single" w:sz="5" w:space="0" w:color="000000"/>
              <w:right w:val="single" w:sz="5" w:space="0" w:color="000000"/>
            </w:tcBorders>
            <w:vAlign w:val="center"/>
          </w:tcPr>
          <w:p w14:paraId="536A7EE2" w14:textId="77777777" w:rsidR="00CD6BFF" w:rsidRPr="00B4148B" w:rsidRDefault="00CD6BFF" w:rsidP="00CD6BFF">
            <w:pPr>
              <w:ind w:firstLine="0"/>
              <w:jc w:val="center"/>
              <w:rPr>
                <w:rFonts w:cs="Times New Roman"/>
                <w:sz w:val="20"/>
                <w:szCs w:val="20"/>
              </w:rPr>
            </w:pPr>
          </w:p>
          <w:p w14:paraId="37928E33" w14:textId="77777777" w:rsidR="00CD6BFF" w:rsidRPr="00B4148B" w:rsidRDefault="00CD6BFF" w:rsidP="00CD6BFF">
            <w:pPr>
              <w:ind w:firstLine="0"/>
              <w:jc w:val="center"/>
              <w:rPr>
                <w:rFonts w:cs="Times New Roman"/>
                <w:sz w:val="20"/>
                <w:szCs w:val="20"/>
              </w:rPr>
            </w:pPr>
          </w:p>
          <w:p w14:paraId="0C661C2A" w14:textId="77777777" w:rsidR="00CD6BFF" w:rsidRPr="00B4148B" w:rsidRDefault="00CD6BFF" w:rsidP="00CD6BFF">
            <w:pPr>
              <w:ind w:firstLine="0"/>
              <w:jc w:val="center"/>
              <w:rPr>
                <w:rFonts w:cs="Times New Roman"/>
                <w:sz w:val="20"/>
                <w:szCs w:val="20"/>
              </w:rPr>
            </w:pPr>
          </w:p>
          <w:p w14:paraId="44531E5F"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43C0F54F" w14:textId="77777777" w:rsidR="00CD6BFF" w:rsidRPr="00B4148B" w:rsidRDefault="00CD6BFF" w:rsidP="00CD6BFF">
            <w:pPr>
              <w:ind w:firstLine="0"/>
              <w:jc w:val="center"/>
              <w:rPr>
                <w:rFonts w:cs="Times New Roman"/>
                <w:sz w:val="20"/>
                <w:szCs w:val="20"/>
              </w:rPr>
            </w:pPr>
            <w:r w:rsidRPr="00B4148B">
              <w:rPr>
                <w:rFonts w:cs="Times New Roman"/>
                <w:sz w:val="20"/>
                <w:szCs w:val="20"/>
              </w:rPr>
              <w:t>В</w:t>
            </w:r>
            <w:r w:rsidRPr="00B4148B">
              <w:rPr>
                <w:rFonts w:cs="Times New Roman"/>
                <w:spacing w:val="-1"/>
                <w:sz w:val="20"/>
                <w:szCs w:val="20"/>
              </w:rPr>
              <w:t xml:space="preserve"> </w:t>
            </w:r>
            <w:r w:rsidRPr="00B4148B">
              <w:rPr>
                <w:rFonts w:cs="Times New Roman"/>
                <w:spacing w:val="-2"/>
                <w:sz w:val="20"/>
                <w:szCs w:val="20"/>
              </w:rPr>
              <w:t>ПНС</w:t>
            </w:r>
          </w:p>
          <w:p w14:paraId="5C8FA686"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установлено</w:t>
            </w:r>
            <w:r w:rsidRPr="00B4148B">
              <w:rPr>
                <w:rFonts w:cs="Times New Roman"/>
                <w:sz w:val="20"/>
                <w:szCs w:val="20"/>
              </w:rPr>
              <w:t xml:space="preserve"> два</w:t>
            </w:r>
            <w:r w:rsidRPr="00B4148B">
              <w:rPr>
                <w:rFonts w:cs="Times New Roman"/>
                <w:spacing w:val="26"/>
                <w:sz w:val="20"/>
                <w:szCs w:val="20"/>
              </w:rPr>
              <w:t xml:space="preserve"> </w:t>
            </w:r>
            <w:r w:rsidRPr="00B4148B">
              <w:rPr>
                <w:rFonts w:cs="Times New Roman"/>
                <w:spacing w:val="-1"/>
                <w:sz w:val="20"/>
                <w:szCs w:val="20"/>
              </w:rPr>
              <w:t>насоса:</w:t>
            </w:r>
            <w:r w:rsidRPr="00B4148B">
              <w:rPr>
                <w:rFonts w:cs="Times New Roman"/>
                <w:spacing w:val="1"/>
                <w:sz w:val="20"/>
                <w:szCs w:val="20"/>
              </w:rPr>
              <w:t xml:space="preserve"> </w:t>
            </w:r>
            <w:r w:rsidRPr="00B4148B">
              <w:rPr>
                <w:rFonts w:cs="Times New Roman"/>
                <w:sz w:val="20"/>
                <w:szCs w:val="20"/>
              </w:rPr>
              <w:t>1</w:t>
            </w:r>
          </w:p>
          <w:p w14:paraId="0DF43FD2"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основной,</w:t>
            </w:r>
            <w:r w:rsidRPr="00B4148B">
              <w:rPr>
                <w:rFonts w:cs="Times New Roman"/>
                <w:sz w:val="20"/>
                <w:szCs w:val="20"/>
              </w:rPr>
              <w:t xml:space="preserve"> 1</w:t>
            </w:r>
            <w:r w:rsidRPr="00B4148B">
              <w:rPr>
                <w:rFonts w:cs="Times New Roman"/>
                <w:spacing w:val="25"/>
                <w:sz w:val="20"/>
                <w:szCs w:val="20"/>
              </w:rPr>
              <w:t xml:space="preserve"> </w:t>
            </w:r>
            <w:r w:rsidRPr="00B4148B">
              <w:rPr>
                <w:rFonts w:cs="Times New Roman"/>
                <w:spacing w:val="-1"/>
                <w:sz w:val="20"/>
                <w:szCs w:val="20"/>
              </w:rPr>
              <w:t>резервный.</w:t>
            </w:r>
          </w:p>
        </w:tc>
      </w:tr>
      <w:tr w:rsidR="00CD6BFF" w:rsidRPr="00B4148B" w14:paraId="45316F31" w14:textId="77777777" w:rsidTr="0061661D">
        <w:trPr>
          <w:trHeight w:hRule="exact" w:val="721"/>
        </w:trPr>
        <w:tc>
          <w:tcPr>
            <w:tcW w:w="287" w:type="pct"/>
            <w:tcBorders>
              <w:top w:val="single" w:sz="5" w:space="0" w:color="000000"/>
              <w:left w:val="single" w:sz="8" w:space="0" w:color="000000"/>
              <w:bottom w:val="single" w:sz="5" w:space="0" w:color="000000"/>
              <w:right w:val="single" w:sz="5" w:space="0" w:color="000000"/>
            </w:tcBorders>
            <w:vAlign w:val="center"/>
          </w:tcPr>
          <w:p w14:paraId="4F9B757D" w14:textId="77777777" w:rsidR="00CD6BFF" w:rsidRPr="00B4148B" w:rsidRDefault="00CD6BFF" w:rsidP="00CD6BFF">
            <w:pPr>
              <w:ind w:firstLine="0"/>
              <w:jc w:val="center"/>
              <w:rPr>
                <w:rFonts w:cs="Times New Roman"/>
                <w:sz w:val="20"/>
                <w:szCs w:val="20"/>
              </w:rPr>
            </w:pPr>
          </w:p>
          <w:p w14:paraId="19F71B32" w14:textId="77777777" w:rsidR="00CD6BFF" w:rsidRPr="00B4148B" w:rsidRDefault="00CD6BFF" w:rsidP="00CD6BFF">
            <w:pPr>
              <w:ind w:firstLine="0"/>
              <w:jc w:val="center"/>
              <w:rPr>
                <w:rFonts w:cs="Times New Roman"/>
                <w:sz w:val="20"/>
                <w:szCs w:val="20"/>
              </w:rPr>
            </w:pPr>
            <w:r w:rsidRPr="00B4148B">
              <w:rPr>
                <w:rFonts w:cs="Times New Roman"/>
                <w:sz w:val="20"/>
                <w:szCs w:val="20"/>
              </w:rPr>
              <w:t>6</w:t>
            </w:r>
          </w:p>
        </w:tc>
        <w:tc>
          <w:tcPr>
            <w:tcW w:w="1161" w:type="pct"/>
            <w:tcBorders>
              <w:top w:val="single" w:sz="5" w:space="0" w:color="000000"/>
              <w:left w:val="single" w:sz="5" w:space="0" w:color="000000"/>
              <w:bottom w:val="single" w:sz="5" w:space="0" w:color="000000"/>
              <w:right w:val="single" w:sz="5" w:space="0" w:color="000000"/>
            </w:tcBorders>
            <w:vAlign w:val="center"/>
          </w:tcPr>
          <w:p w14:paraId="37DB1E63"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ПНС-3</w:t>
            </w:r>
            <w:r w:rsidRPr="00B4148B">
              <w:rPr>
                <w:rFonts w:cs="Times New Roman"/>
                <w:sz w:val="20"/>
                <w:szCs w:val="20"/>
              </w:rPr>
              <w:t xml:space="preserve"> </w:t>
            </w:r>
            <w:r w:rsidRPr="00B4148B">
              <w:rPr>
                <w:rFonts w:cs="Times New Roman"/>
                <w:spacing w:val="-1"/>
                <w:sz w:val="20"/>
                <w:szCs w:val="20"/>
              </w:rPr>
              <w:t>по</w:t>
            </w:r>
            <w:r w:rsidRPr="00B4148B">
              <w:rPr>
                <w:rFonts w:cs="Times New Roman"/>
                <w:sz w:val="20"/>
                <w:szCs w:val="20"/>
              </w:rPr>
              <w:t xml:space="preserve"> </w:t>
            </w:r>
            <w:r w:rsidRPr="00B4148B">
              <w:rPr>
                <w:rFonts w:cs="Times New Roman"/>
                <w:spacing w:val="-1"/>
                <w:sz w:val="20"/>
                <w:szCs w:val="20"/>
              </w:rPr>
              <w:t>ул.</w:t>
            </w:r>
            <w:r w:rsidRPr="00B4148B">
              <w:rPr>
                <w:rFonts w:cs="Times New Roman"/>
                <w:spacing w:val="22"/>
                <w:sz w:val="20"/>
                <w:szCs w:val="20"/>
              </w:rPr>
              <w:t xml:space="preserve"> </w:t>
            </w:r>
            <w:r w:rsidRPr="00B4148B">
              <w:rPr>
                <w:rFonts w:cs="Times New Roman"/>
                <w:spacing w:val="-1"/>
                <w:sz w:val="20"/>
                <w:szCs w:val="20"/>
              </w:rPr>
              <w:t>Пролетарская,</w:t>
            </w:r>
            <w:r w:rsidRPr="00B4148B">
              <w:rPr>
                <w:rFonts w:cs="Times New Roman"/>
                <w:sz w:val="20"/>
                <w:szCs w:val="20"/>
              </w:rPr>
              <w:t xml:space="preserve"> 7</w:t>
            </w:r>
          </w:p>
        </w:tc>
        <w:tc>
          <w:tcPr>
            <w:tcW w:w="840" w:type="pct"/>
            <w:tcBorders>
              <w:top w:val="single" w:sz="5" w:space="0" w:color="000000"/>
              <w:left w:val="single" w:sz="5" w:space="0" w:color="000000"/>
              <w:bottom w:val="single" w:sz="5" w:space="0" w:color="000000"/>
              <w:right w:val="single" w:sz="5" w:space="0" w:color="000000"/>
            </w:tcBorders>
            <w:vAlign w:val="center"/>
          </w:tcPr>
          <w:p w14:paraId="6C2991E8" w14:textId="77777777" w:rsidR="00CD6BFF" w:rsidRPr="00B4148B" w:rsidRDefault="00CD6BFF" w:rsidP="00CD6BFF">
            <w:pPr>
              <w:ind w:firstLine="0"/>
              <w:jc w:val="center"/>
              <w:rPr>
                <w:rFonts w:cs="Times New Roman"/>
                <w:sz w:val="20"/>
                <w:szCs w:val="20"/>
              </w:rPr>
            </w:pPr>
          </w:p>
          <w:p w14:paraId="11CF583C"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Д200-90А</w:t>
            </w:r>
          </w:p>
        </w:tc>
        <w:tc>
          <w:tcPr>
            <w:tcW w:w="809" w:type="pct"/>
            <w:tcBorders>
              <w:top w:val="single" w:sz="5" w:space="0" w:color="000000"/>
              <w:left w:val="single" w:sz="5" w:space="0" w:color="000000"/>
              <w:bottom w:val="single" w:sz="5" w:space="0" w:color="000000"/>
              <w:right w:val="single" w:sz="5" w:space="0" w:color="000000"/>
            </w:tcBorders>
            <w:vAlign w:val="center"/>
          </w:tcPr>
          <w:p w14:paraId="5A78BF73"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P=90,0</w:t>
            </w:r>
          </w:p>
          <w:p w14:paraId="65558DD2"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м.в.ст.,</w:t>
            </w:r>
            <w:r w:rsidRPr="00B4148B">
              <w:rPr>
                <w:rFonts w:cs="Times New Roman"/>
                <w:spacing w:val="25"/>
                <w:sz w:val="20"/>
                <w:szCs w:val="20"/>
              </w:rPr>
              <w:t xml:space="preserve"> </w:t>
            </w:r>
            <w:r w:rsidRPr="00B4148B">
              <w:rPr>
                <w:rFonts w:cs="Times New Roman"/>
                <w:spacing w:val="-1"/>
                <w:sz w:val="20"/>
                <w:szCs w:val="20"/>
              </w:rPr>
              <w:t>G=200,0</w:t>
            </w:r>
            <w:r w:rsidRPr="00B4148B">
              <w:rPr>
                <w:rFonts w:cs="Times New Roman"/>
                <w:sz w:val="20"/>
                <w:szCs w:val="20"/>
              </w:rPr>
              <w:t xml:space="preserve"> т/ч</w:t>
            </w:r>
          </w:p>
        </w:tc>
        <w:tc>
          <w:tcPr>
            <w:tcW w:w="810" w:type="pct"/>
            <w:tcBorders>
              <w:top w:val="single" w:sz="5" w:space="0" w:color="000000"/>
              <w:left w:val="single" w:sz="5" w:space="0" w:color="000000"/>
              <w:bottom w:val="single" w:sz="5" w:space="0" w:color="000000"/>
              <w:right w:val="single" w:sz="5" w:space="0" w:color="000000"/>
            </w:tcBorders>
            <w:vAlign w:val="center"/>
          </w:tcPr>
          <w:p w14:paraId="1E2E9279" w14:textId="77777777" w:rsidR="00CD6BFF" w:rsidRPr="00B4148B" w:rsidRDefault="00CD6BFF" w:rsidP="00CD6BFF">
            <w:pPr>
              <w:ind w:firstLine="0"/>
              <w:jc w:val="center"/>
              <w:rPr>
                <w:rFonts w:cs="Times New Roman"/>
                <w:sz w:val="20"/>
                <w:szCs w:val="20"/>
              </w:rPr>
            </w:pPr>
          </w:p>
          <w:p w14:paraId="7BB5F5FC"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0EAAB013"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r>
      <w:tr w:rsidR="00CD6BFF" w:rsidRPr="00B4148B" w14:paraId="744D107C" w14:textId="77777777" w:rsidTr="0061661D">
        <w:trPr>
          <w:trHeight w:hRule="exact" w:val="845"/>
        </w:trPr>
        <w:tc>
          <w:tcPr>
            <w:tcW w:w="287" w:type="pct"/>
            <w:tcBorders>
              <w:top w:val="single" w:sz="5" w:space="0" w:color="000000"/>
              <w:left w:val="single" w:sz="8" w:space="0" w:color="000000"/>
              <w:bottom w:val="single" w:sz="5" w:space="0" w:color="000000"/>
              <w:right w:val="single" w:sz="5" w:space="0" w:color="000000"/>
            </w:tcBorders>
            <w:vAlign w:val="center"/>
          </w:tcPr>
          <w:p w14:paraId="14837DAD" w14:textId="77777777" w:rsidR="00CD6BFF" w:rsidRPr="00B4148B" w:rsidRDefault="00CD6BFF" w:rsidP="00CD6BFF">
            <w:pPr>
              <w:ind w:firstLine="0"/>
              <w:jc w:val="center"/>
              <w:rPr>
                <w:rFonts w:cs="Times New Roman"/>
                <w:sz w:val="20"/>
                <w:szCs w:val="20"/>
              </w:rPr>
            </w:pPr>
          </w:p>
          <w:p w14:paraId="13790548" w14:textId="77777777" w:rsidR="00CD6BFF" w:rsidRPr="00B4148B" w:rsidRDefault="00CD6BFF" w:rsidP="00CD6BFF">
            <w:pPr>
              <w:ind w:firstLine="0"/>
              <w:jc w:val="center"/>
              <w:rPr>
                <w:rFonts w:cs="Times New Roman"/>
                <w:sz w:val="20"/>
                <w:szCs w:val="20"/>
              </w:rPr>
            </w:pPr>
            <w:r w:rsidRPr="00B4148B">
              <w:rPr>
                <w:rFonts w:cs="Times New Roman"/>
                <w:sz w:val="20"/>
                <w:szCs w:val="20"/>
              </w:rPr>
              <w:t>7</w:t>
            </w:r>
          </w:p>
        </w:tc>
        <w:tc>
          <w:tcPr>
            <w:tcW w:w="1161" w:type="pct"/>
            <w:tcBorders>
              <w:top w:val="single" w:sz="5" w:space="0" w:color="000000"/>
              <w:left w:val="single" w:sz="5" w:space="0" w:color="000000"/>
              <w:bottom w:val="single" w:sz="5" w:space="0" w:color="000000"/>
              <w:right w:val="single" w:sz="5" w:space="0" w:color="000000"/>
            </w:tcBorders>
            <w:vAlign w:val="center"/>
          </w:tcPr>
          <w:p w14:paraId="24CC4DCF"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ПНС</w:t>
            </w:r>
            <w:r w:rsidRPr="00B4148B">
              <w:rPr>
                <w:rFonts w:cs="Times New Roman"/>
                <w:spacing w:val="-1"/>
                <w:sz w:val="20"/>
                <w:szCs w:val="20"/>
              </w:rPr>
              <w:t xml:space="preserve"> </w:t>
            </w:r>
            <w:r w:rsidRPr="00B4148B">
              <w:rPr>
                <w:rFonts w:cs="Times New Roman"/>
                <w:sz w:val="20"/>
                <w:szCs w:val="20"/>
              </w:rPr>
              <w:t xml:space="preserve">по </w:t>
            </w:r>
            <w:r w:rsidRPr="00B4148B">
              <w:rPr>
                <w:rFonts w:cs="Times New Roman"/>
                <w:spacing w:val="-1"/>
                <w:sz w:val="20"/>
                <w:szCs w:val="20"/>
              </w:rPr>
              <w:t>ул.</w:t>
            </w:r>
            <w:r w:rsidRPr="00B4148B">
              <w:rPr>
                <w:rFonts w:cs="Times New Roman"/>
                <w:spacing w:val="23"/>
                <w:sz w:val="20"/>
                <w:szCs w:val="20"/>
              </w:rPr>
              <w:t xml:space="preserve"> </w:t>
            </w:r>
            <w:r w:rsidRPr="00B4148B">
              <w:rPr>
                <w:rFonts w:cs="Times New Roman"/>
                <w:spacing w:val="-1"/>
                <w:sz w:val="20"/>
                <w:szCs w:val="20"/>
              </w:rPr>
              <w:t>Романовская</w:t>
            </w:r>
            <w:r w:rsidRPr="00B4148B">
              <w:rPr>
                <w:rFonts w:cs="Times New Roman"/>
                <w:spacing w:val="28"/>
                <w:sz w:val="20"/>
                <w:szCs w:val="20"/>
              </w:rPr>
              <w:t xml:space="preserve"> </w:t>
            </w:r>
            <w:r w:rsidRPr="00B4148B">
              <w:rPr>
                <w:rFonts w:cs="Times New Roman"/>
                <w:spacing w:val="-1"/>
                <w:sz w:val="20"/>
                <w:szCs w:val="20"/>
              </w:rPr>
              <w:t>(Черная</w:t>
            </w:r>
            <w:r w:rsidRPr="00B4148B">
              <w:rPr>
                <w:rFonts w:cs="Times New Roman"/>
                <w:sz w:val="20"/>
                <w:szCs w:val="20"/>
              </w:rPr>
              <w:t xml:space="preserve"> </w:t>
            </w:r>
            <w:r w:rsidRPr="00B4148B">
              <w:rPr>
                <w:rFonts w:cs="Times New Roman"/>
                <w:spacing w:val="-1"/>
                <w:sz w:val="20"/>
                <w:szCs w:val="20"/>
              </w:rPr>
              <w:t>гора)</w:t>
            </w:r>
          </w:p>
        </w:tc>
        <w:tc>
          <w:tcPr>
            <w:tcW w:w="840" w:type="pct"/>
            <w:tcBorders>
              <w:top w:val="single" w:sz="5" w:space="0" w:color="000000"/>
              <w:left w:val="single" w:sz="5" w:space="0" w:color="000000"/>
              <w:bottom w:val="single" w:sz="5" w:space="0" w:color="000000"/>
              <w:right w:val="single" w:sz="5" w:space="0" w:color="000000"/>
            </w:tcBorders>
            <w:vAlign w:val="center"/>
          </w:tcPr>
          <w:p w14:paraId="4CD1CFF2"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Wilо</w:t>
            </w:r>
            <w:r w:rsidRPr="00B4148B">
              <w:rPr>
                <w:rFonts w:cs="Times New Roman"/>
                <w:spacing w:val="-3"/>
                <w:sz w:val="20"/>
                <w:szCs w:val="20"/>
              </w:rPr>
              <w:t xml:space="preserve"> </w:t>
            </w:r>
            <w:r w:rsidRPr="00B4148B">
              <w:rPr>
                <w:rFonts w:cs="Times New Roman"/>
                <w:spacing w:val="-2"/>
                <w:sz w:val="20"/>
                <w:szCs w:val="20"/>
              </w:rPr>
              <w:t>TOP-S</w:t>
            </w:r>
            <w:r w:rsidRPr="00B4148B">
              <w:rPr>
                <w:rFonts w:cs="Times New Roman"/>
                <w:spacing w:val="28"/>
                <w:sz w:val="20"/>
                <w:szCs w:val="20"/>
              </w:rPr>
              <w:t xml:space="preserve"> </w:t>
            </w:r>
            <w:r w:rsidRPr="00B4148B">
              <w:rPr>
                <w:rFonts w:cs="Times New Roman"/>
                <w:sz w:val="20"/>
                <w:szCs w:val="20"/>
              </w:rPr>
              <w:t>65/13</w:t>
            </w:r>
          </w:p>
        </w:tc>
        <w:tc>
          <w:tcPr>
            <w:tcW w:w="809" w:type="pct"/>
            <w:tcBorders>
              <w:top w:val="single" w:sz="5" w:space="0" w:color="000000"/>
              <w:left w:val="single" w:sz="5" w:space="0" w:color="000000"/>
              <w:bottom w:val="single" w:sz="5" w:space="0" w:color="000000"/>
              <w:right w:val="single" w:sz="5" w:space="0" w:color="000000"/>
            </w:tcBorders>
            <w:vAlign w:val="center"/>
          </w:tcPr>
          <w:p w14:paraId="28235746"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Р=13,0</w:t>
            </w:r>
          </w:p>
          <w:p w14:paraId="6ED7E288"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м.в.ст.,</w:t>
            </w:r>
            <w:r w:rsidRPr="00B4148B">
              <w:rPr>
                <w:rFonts w:cs="Times New Roman"/>
                <w:spacing w:val="25"/>
                <w:sz w:val="20"/>
                <w:szCs w:val="20"/>
              </w:rPr>
              <w:t xml:space="preserve"> </w:t>
            </w:r>
            <w:r w:rsidRPr="00B4148B">
              <w:rPr>
                <w:rFonts w:cs="Times New Roman"/>
                <w:spacing w:val="-1"/>
                <w:sz w:val="20"/>
                <w:szCs w:val="20"/>
              </w:rPr>
              <w:t>G=48</w:t>
            </w:r>
            <w:r w:rsidRPr="00B4148B">
              <w:rPr>
                <w:rFonts w:cs="Times New Roman"/>
                <w:sz w:val="20"/>
                <w:szCs w:val="20"/>
              </w:rPr>
              <w:t xml:space="preserve"> т/ч</w:t>
            </w:r>
          </w:p>
        </w:tc>
        <w:tc>
          <w:tcPr>
            <w:tcW w:w="810" w:type="pct"/>
            <w:tcBorders>
              <w:top w:val="single" w:sz="5" w:space="0" w:color="000000"/>
              <w:left w:val="single" w:sz="5" w:space="0" w:color="000000"/>
              <w:bottom w:val="single" w:sz="5" w:space="0" w:color="000000"/>
              <w:right w:val="single" w:sz="5" w:space="0" w:color="000000"/>
            </w:tcBorders>
            <w:vAlign w:val="center"/>
          </w:tcPr>
          <w:p w14:paraId="6B1A6DE5" w14:textId="77777777" w:rsidR="00CD6BFF" w:rsidRPr="00B4148B" w:rsidRDefault="00CD6BFF" w:rsidP="00CD6BFF">
            <w:pPr>
              <w:ind w:firstLine="0"/>
              <w:jc w:val="center"/>
              <w:rPr>
                <w:rFonts w:cs="Times New Roman"/>
                <w:sz w:val="20"/>
                <w:szCs w:val="20"/>
              </w:rPr>
            </w:pPr>
          </w:p>
          <w:p w14:paraId="6FF6D902"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6BF01470"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r>
      <w:tr w:rsidR="00CD6BFF" w:rsidRPr="00B4148B" w14:paraId="0AD3D2F0" w14:textId="77777777" w:rsidTr="0061661D">
        <w:trPr>
          <w:trHeight w:hRule="exact" w:val="1002"/>
        </w:trPr>
        <w:tc>
          <w:tcPr>
            <w:tcW w:w="287" w:type="pct"/>
            <w:tcBorders>
              <w:top w:val="single" w:sz="5" w:space="0" w:color="000000"/>
              <w:left w:val="single" w:sz="8" w:space="0" w:color="000000"/>
              <w:bottom w:val="single" w:sz="5" w:space="0" w:color="000000"/>
              <w:right w:val="single" w:sz="5" w:space="0" w:color="000000"/>
            </w:tcBorders>
            <w:vAlign w:val="center"/>
          </w:tcPr>
          <w:p w14:paraId="4B7E525E" w14:textId="77777777" w:rsidR="00CD6BFF" w:rsidRPr="00B4148B" w:rsidRDefault="00CD6BFF" w:rsidP="00CD6BFF">
            <w:pPr>
              <w:ind w:firstLine="0"/>
              <w:jc w:val="center"/>
              <w:rPr>
                <w:rFonts w:cs="Times New Roman"/>
                <w:sz w:val="20"/>
                <w:szCs w:val="20"/>
              </w:rPr>
            </w:pPr>
          </w:p>
          <w:p w14:paraId="482ABA96" w14:textId="77777777" w:rsidR="00CD6BFF" w:rsidRPr="00B4148B" w:rsidRDefault="00CD6BFF" w:rsidP="00CD6BFF">
            <w:pPr>
              <w:ind w:firstLine="0"/>
              <w:jc w:val="center"/>
              <w:rPr>
                <w:rFonts w:cs="Times New Roman"/>
                <w:sz w:val="20"/>
                <w:szCs w:val="20"/>
              </w:rPr>
            </w:pPr>
          </w:p>
          <w:p w14:paraId="2A44EF8D" w14:textId="77777777" w:rsidR="00CD6BFF" w:rsidRPr="00B4148B" w:rsidRDefault="00CD6BFF" w:rsidP="00CD6BFF">
            <w:pPr>
              <w:ind w:firstLine="0"/>
              <w:jc w:val="center"/>
              <w:rPr>
                <w:rFonts w:cs="Times New Roman"/>
                <w:sz w:val="20"/>
                <w:szCs w:val="20"/>
              </w:rPr>
            </w:pPr>
            <w:r w:rsidRPr="00B4148B">
              <w:rPr>
                <w:rFonts w:cs="Times New Roman"/>
                <w:sz w:val="20"/>
                <w:szCs w:val="20"/>
              </w:rPr>
              <w:t>8</w:t>
            </w:r>
          </w:p>
        </w:tc>
        <w:tc>
          <w:tcPr>
            <w:tcW w:w="1161" w:type="pct"/>
            <w:tcBorders>
              <w:top w:val="single" w:sz="5" w:space="0" w:color="000000"/>
              <w:left w:val="single" w:sz="5" w:space="0" w:color="000000"/>
              <w:bottom w:val="single" w:sz="5" w:space="0" w:color="000000"/>
              <w:right w:val="single" w:sz="5" w:space="0" w:color="000000"/>
            </w:tcBorders>
            <w:vAlign w:val="center"/>
          </w:tcPr>
          <w:p w14:paraId="31A6ACA5"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ПНС</w:t>
            </w:r>
            <w:r w:rsidRPr="00B4148B">
              <w:rPr>
                <w:rFonts w:cs="Times New Roman"/>
                <w:spacing w:val="-1"/>
                <w:sz w:val="20"/>
                <w:szCs w:val="20"/>
              </w:rPr>
              <w:t xml:space="preserve"> </w:t>
            </w:r>
            <w:r w:rsidRPr="00B4148B">
              <w:rPr>
                <w:rFonts w:cs="Times New Roman"/>
                <w:sz w:val="20"/>
                <w:szCs w:val="20"/>
              </w:rPr>
              <w:t>в</w:t>
            </w:r>
            <w:r w:rsidRPr="00B4148B">
              <w:rPr>
                <w:rFonts w:cs="Times New Roman"/>
                <w:spacing w:val="-1"/>
                <w:sz w:val="20"/>
                <w:szCs w:val="20"/>
              </w:rPr>
              <w:t xml:space="preserve"> </w:t>
            </w:r>
            <w:r w:rsidRPr="00B4148B">
              <w:rPr>
                <w:rFonts w:cs="Times New Roman"/>
                <w:sz w:val="20"/>
                <w:szCs w:val="20"/>
              </w:rPr>
              <w:t xml:space="preserve">ж.д. </w:t>
            </w:r>
            <w:r w:rsidRPr="00B4148B">
              <w:rPr>
                <w:rFonts w:cs="Times New Roman"/>
                <w:spacing w:val="-1"/>
                <w:sz w:val="20"/>
                <w:szCs w:val="20"/>
              </w:rPr>
              <w:t>ул.</w:t>
            </w:r>
            <w:r w:rsidRPr="00B4148B">
              <w:rPr>
                <w:rFonts w:cs="Times New Roman"/>
                <w:spacing w:val="24"/>
                <w:sz w:val="20"/>
                <w:szCs w:val="20"/>
              </w:rPr>
              <w:t xml:space="preserve"> </w:t>
            </w:r>
            <w:r w:rsidRPr="00B4148B">
              <w:rPr>
                <w:rFonts w:cs="Times New Roman"/>
                <w:spacing w:val="-1"/>
                <w:sz w:val="20"/>
                <w:szCs w:val="20"/>
              </w:rPr>
              <w:t>Комсомольская,52</w:t>
            </w:r>
          </w:p>
        </w:tc>
        <w:tc>
          <w:tcPr>
            <w:tcW w:w="840" w:type="pct"/>
            <w:tcBorders>
              <w:top w:val="single" w:sz="5" w:space="0" w:color="000000"/>
              <w:left w:val="single" w:sz="5" w:space="0" w:color="000000"/>
              <w:bottom w:val="single" w:sz="5" w:space="0" w:color="000000"/>
              <w:right w:val="single" w:sz="5" w:space="0" w:color="000000"/>
            </w:tcBorders>
            <w:vAlign w:val="center"/>
          </w:tcPr>
          <w:p w14:paraId="623A0729" w14:textId="77777777" w:rsidR="00CD6BFF" w:rsidRPr="00B4148B" w:rsidRDefault="00CD6BFF" w:rsidP="00CD6BFF">
            <w:pPr>
              <w:ind w:firstLine="0"/>
              <w:jc w:val="center"/>
              <w:rPr>
                <w:rFonts w:cs="Times New Roman"/>
                <w:sz w:val="20"/>
                <w:szCs w:val="20"/>
              </w:rPr>
            </w:pPr>
          </w:p>
          <w:p w14:paraId="6731AC33"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Wilo</w:t>
            </w:r>
            <w:r w:rsidRPr="00B4148B">
              <w:rPr>
                <w:rFonts w:cs="Times New Roman"/>
                <w:spacing w:val="-3"/>
                <w:sz w:val="20"/>
                <w:szCs w:val="20"/>
              </w:rPr>
              <w:t xml:space="preserve"> </w:t>
            </w:r>
            <w:r w:rsidRPr="00B4148B">
              <w:rPr>
                <w:rFonts w:cs="Times New Roman"/>
                <w:spacing w:val="-1"/>
                <w:sz w:val="20"/>
                <w:szCs w:val="20"/>
              </w:rPr>
              <w:t>TOP-S</w:t>
            </w:r>
            <w:r w:rsidRPr="00B4148B">
              <w:rPr>
                <w:rFonts w:cs="Times New Roman"/>
                <w:spacing w:val="23"/>
                <w:sz w:val="20"/>
                <w:szCs w:val="20"/>
              </w:rPr>
              <w:t xml:space="preserve"> </w:t>
            </w:r>
            <w:r w:rsidRPr="00B4148B">
              <w:rPr>
                <w:rFonts w:cs="Times New Roman"/>
                <w:sz w:val="20"/>
                <w:szCs w:val="20"/>
              </w:rPr>
              <w:t>50/15</w:t>
            </w:r>
          </w:p>
        </w:tc>
        <w:tc>
          <w:tcPr>
            <w:tcW w:w="809" w:type="pct"/>
            <w:tcBorders>
              <w:top w:val="single" w:sz="5" w:space="0" w:color="000000"/>
              <w:left w:val="single" w:sz="5" w:space="0" w:color="000000"/>
              <w:bottom w:val="single" w:sz="5" w:space="0" w:color="000000"/>
              <w:right w:val="single" w:sz="5" w:space="0" w:color="000000"/>
            </w:tcBorders>
            <w:vAlign w:val="center"/>
          </w:tcPr>
          <w:p w14:paraId="77A8077A"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Р=15</w:t>
            </w:r>
            <w:r w:rsidRPr="00B4148B">
              <w:rPr>
                <w:rFonts w:cs="Times New Roman"/>
                <w:sz w:val="20"/>
                <w:szCs w:val="20"/>
              </w:rPr>
              <w:t xml:space="preserve"> </w:t>
            </w:r>
            <w:r w:rsidRPr="00B4148B">
              <w:rPr>
                <w:rFonts w:cs="Times New Roman"/>
                <w:spacing w:val="-1"/>
                <w:sz w:val="20"/>
                <w:szCs w:val="20"/>
              </w:rPr>
              <w:t>м.в.ст.,</w:t>
            </w:r>
            <w:r w:rsidRPr="00B4148B">
              <w:rPr>
                <w:rFonts w:cs="Times New Roman"/>
                <w:spacing w:val="28"/>
                <w:sz w:val="20"/>
                <w:szCs w:val="20"/>
              </w:rPr>
              <w:t xml:space="preserve"> </w:t>
            </w:r>
            <w:r w:rsidRPr="00B4148B">
              <w:rPr>
                <w:rFonts w:cs="Times New Roman"/>
                <w:spacing w:val="-1"/>
                <w:sz w:val="20"/>
                <w:szCs w:val="20"/>
              </w:rPr>
              <w:t>G=35</w:t>
            </w:r>
            <w:r w:rsidRPr="00B4148B">
              <w:rPr>
                <w:rFonts w:cs="Times New Roman"/>
                <w:sz w:val="20"/>
                <w:szCs w:val="20"/>
              </w:rPr>
              <w:t xml:space="preserve"> т/ч</w:t>
            </w:r>
          </w:p>
        </w:tc>
        <w:tc>
          <w:tcPr>
            <w:tcW w:w="810" w:type="pct"/>
            <w:tcBorders>
              <w:top w:val="single" w:sz="5" w:space="0" w:color="000000"/>
              <w:left w:val="single" w:sz="5" w:space="0" w:color="000000"/>
              <w:bottom w:val="single" w:sz="5" w:space="0" w:color="000000"/>
              <w:right w:val="single" w:sz="5" w:space="0" w:color="000000"/>
            </w:tcBorders>
            <w:vAlign w:val="center"/>
          </w:tcPr>
          <w:p w14:paraId="0433C331" w14:textId="77777777" w:rsidR="00CD6BFF" w:rsidRPr="00B4148B" w:rsidRDefault="00CD6BFF" w:rsidP="00CD6BFF">
            <w:pPr>
              <w:ind w:firstLine="0"/>
              <w:jc w:val="center"/>
              <w:rPr>
                <w:rFonts w:cs="Times New Roman"/>
                <w:sz w:val="20"/>
                <w:szCs w:val="20"/>
              </w:rPr>
            </w:pPr>
          </w:p>
          <w:p w14:paraId="50D3E99E" w14:textId="77777777" w:rsidR="00CD6BFF" w:rsidRPr="00B4148B" w:rsidRDefault="00CD6BFF" w:rsidP="00CD6BFF">
            <w:pPr>
              <w:ind w:firstLine="0"/>
              <w:jc w:val="center"/>
              <w:rPr>
                <w:rFonts w:cs="Times New Roman"/>
                <w:sz w:val="20"/>
                <w:szCs w:val="20"/>
              </w:rPr>
            </w:pPr>
          </w:p>
          <w:p w14:paraId="6CB642CA"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272D2AE8" w14:textId="77777777" w:rsidR="00CD6BFF" w:rsidRPr="00B4148B" w:rsidRDefault="00CD6BFF" w:rsidP="00332BB2">
            <w:pPr>
              <w:autoSpaceDE w:val="0"/>
              <w:autoSpaceDN w:val="0"/>
              <w:adjustRightInd w:val="0"/>
              <w:spacing w:line="240" w:lineRule="auto"/>
              <w:ind w:firstLine="0"/>
              <w:jc w:val="center"/>
              <w:rPr>
                <w:rFonts w:cs="Times New Roman"/>
                <w:color w:val="000000"/>
                <w:sz w:val="24"/>
                <w:szCs w:val="24"/>
              </w:rPr>
            </w:pPr>
            <w:r w:rsidRPr="00B4148B">
              <w:rPr>
                <w:rFonts w:cs="Times New Roman"/>
                <w:spacing w:val="-2"/>
                <w:sz w:val="20"/>
                <w:szCs w:val="20"/>
              </w:rPr>
              <w:t>ПНС</w:t>
            </w:r>
            <w:r w:rsidRPr="00B4148B">
              <w:rPr>
                <w:rFonts w:cs="Times New Roman"/>
                <w:spacing w:val="-1"/>
                <w:sz w:val="20"/>
                <w:szCs w:val="20"/>
              </w:rPr>
              <w:t xml:space="preserve"> </w:t>
            </w:r>
            <w:r w:rsidRPr="00B4148B">
              <w:rPr>
                <w:rFonts w:cs="Times New Roman"/>
                <w:sz w:val="20"/>
                <w:szCs w:val="20"/>
              </w:rPr>
              <w:t xml:space="preserve">на </w:t>
            </w:r>
            <w:r w:rsidRPr="00B4148B">
              <w:rPr>
                <w:rFonts w:cs="Times New Roman"/>
                <w:spacing w:val="-1"/>
                <w:sz w:val="20"/>
                <w:szCs w:val="20"/>
              </w:rPr>
              <w:t>балансе</w:t>
            </w:r>
            <w:r w:rsidRPr="00B4148B">
              <w:rPr>
                <w:rFonts w:cs="Times New Roman"/>
                <w:spacing w:val="27"/>
                <w:sz w:val="20"/>
                <w:szCs w:val="20"/>
              </w:rPr>
              <w:t xml:space="preserve"> </w:t>
            </w:r>
            <w:r w:rsidR="00332BB2">
              <w:rPr>
                <w:rFonts w:cs="Times New Roman"/>
                <w:color w:val="000000"/>
                <w:sz w:val="20"/>
                <w:szCs w:val="20"/>
              </w:rPr>
              <w:t>ОО</w:t>
            </w:r>
            <w:r w:rsidR="00E02AAC" w:rsidRPr="00B4148B">
              <w:rPr>
                <w:rFonts w:cs="Times New Roman"/>
                <w:color w:val="000000"/>
                <w:sz w:val="20"/>
                <w:szCs w:val="20"/>
              </w:rPr>
              <w:t>О «Тутаевская ПГУ»</w:t>
            </w:r>
          </w:p>
        </w:tc>
      </w:tr>
      <w:tr w:rsidR="00CD6BFF" w:rsidRPr="00B4148B" w14:paraId="3832584C" w14:textId="77777777" w:rsidTr="0061661D">
        <w:trPr>
          <w:trHeight w:hRule="exact" w:val="860"/>
        </w:trPr>
        <w:tc>
          <w:tcPr>
            <w:tcW w:w="287" w:type="pct"/>
            <w:tcBorders>
              <w:top w:val="single" w:sz="5" w:space="0" w:color="000000"/>
              <w:left w:val="single" w:sz="8" w:space="0" w:color="000000"/>
              <w:bottom w:val="single" w:sz="5" w:space="0" w:color="000000"/>
              <w:right w:val="single" w:sz="5" w:space="0" w:color="000000"/>
            </w:tcBorders>
            <w:vAlign w:val="center"/>
          </w:tcPr>
          <w:p w14:paraId="7B4FEDB1" w14:textId="77777777" w:rsidR="00CD6BFF" w:rsidRPr="00B4148B" w:rsidRDefault="00CD6BFF" w:rsidP="00CD6BFF">
            <w:pPr>
              <w:ind w:firstLine="0"/>
              <w:jc w:val="center"/>
              <w:rPr>
                <w:rFonts w:cs="Times New Roman"/>
                <w:sz w:val="20"/>
                <w:szCs w:val="20"/>
              </w:rPr>
            </w:pPr>
          </w:p>
          <w:p w14:paraId="445E9B75" w14:textId="77777777" w:rsidR="00CD6BFF" w:rsidRPr="00B4148B" w:rsidRDefault="00CD6BFF" w:rsidP="00CD6BFF">
            <w:pPr>
              <w:ind w:firstLine="0"/>
              <w:jc w:val="center"/>
              <w:rPr>
                <w:rFonts w:cs="Times New Roman"/>
                <w:sz w:val="20"/>
                <w:szCs w:val="20"/>
              </w:rPr>
            </w:pPr>
            <w:r w:rsidRPr="00B4148B">
              <w:rPr>
                <w:rFonts w:cs="Times New Roman"/>
                <w:sz w:val="20"/>
                <w:szCs w:val="20"/>
              </w:rPr>
              <w:t>9</w:t>
            </w:r>
          </w:p>
        </w:tc>
        <w:tc>
          <w:tcPr>
            <w:tcW w:w="1161" w:type="pct"/>
            <w:tcBorders>
              <w:top w:val="single" w:sz="5" w:space="0" w:color="000000"/>
              <w:left w:val="single" w:sz="5" w:space="0" w:color="000000"/>
              <w:bottom w:val="single" w:sz="5" w:space="0" w:color="000000"/>
              <w:right w:val="single" w:sz="5" w:space="0" w:color="000000"/>
            </w:tcBorders>
            <w:vAlign w:val="center"/>
          </w:tcPr>
          <w:p w14:paraId="7C7EB097" w14:textId="77777777" w:rsidR="00CD6BFF" w:rsidRPr="00B4148B" w:rsidRDefault="00CD6BFF" w:rsidP="00CD6BFF">
            <w:pPr>
              <w:ind w:firstLine="0"/>
              <w:jc w:val="center"/>
              <w:rPr>
                <w:rFonts w:cs="Times New Roman"/>
                <w:sz w:val="20"/>
                <w:szCs w:val="20"/>
              </w:rPr>
            </w:pPr>
            <w:r w:rsidRPr="00B4148B">
              <w:rPr>
                <w:rFonts w:cs="Times New Roman"/>
                <w:spacing w:val="-2"/>
                <w:sz w:val="20"/>
                <w:szCs w:val="20"/>
              </w:rPr>
              <w:t>ЦТП-6</w:t>
            </w:r>
            <w:r w:rsidRPr="00B4148B">
              <w:rPr>
                <w:rFonts w:cs="Times New Roman"/>
                <w:sz w:val="20"/>
                <w:szCs w:val="20"/>
              </w:rPr>
              <w:t xml:space="preserve"> по </w:t>
            </w:r>
            <w:r w:rsidRPr="00B4148B">
              <w:rPr>
                <w:rFonts w:cs="Times New Roman"/>
                <w:spacing w:val="-1"/>
                <w:sz w:val="20"/>
                <w:szCs w:val="20"/>
              </w:rPr>
              <w:t>ул.</w:t>
            </w:r>
            <w:r w:rsidRPr="00B4148B">
              <w:rPr>
                <w:rFonts w:cs="Times New Roman"/>
                <w:spacing w:val="25"/>
                <w:sz w:val="20"/>
                <w:szCs w:val="20"/>
              </w:rPr>
              <w:t xml:space="preserve"> </w:t>
            </w:r>
            <w:r w:rsidRPr="00B4148B">
              <w:rPr>
                <w:rFonts w:cs="Times New Roman"/>
                <w:spacing w:val="-1"/>
                <w:sz w:val="20"/>
                <w:szCs w:val="20"/>
              </w:rPr>
              <w:t>Волжская</w:t>
            </w:r>
            <w:r w:rsidRPr="00B4148B">
              <w:rPr>
                <w:rFonts w:cs="Times New Roman"/>
                <w:spacing w:val="26"/>
                <w:sz w:val="20"/>
                <w:szCs w:val="20"/>
              </w:rPr>
              <w:t xml:space="preserve"> </w:t>
            </w:r>
            <w:r w:rsidRPr="00B4148B">
              <w:rPr>
                <w:rFonts w:cs="Times New Roman"/>
                <w:spacing w:val="-1"/>
                <w:sz w:val="20"/>
                <w:szCs w:val="20"/>
              </w:rPr>
              <w:t>набережная,</w:t>
            </w:r>
            <w:r w:rsidRPr="00B4148B">
              <w:rPr>
                <w:rFonts w:cs="Times New Roman"/>
                <w:sz w:val="20"/>
                <w:szCs w:val="20"/>
              </w:rPr>
              <w:t xml:space="preserve"> </w:t>
            </w:r>
            <w:r w:rsidRPr="00B4148B">
              <w:rPr>
                <w:rFonts w:cs="Times New Roman"/>
                <w:spacing w:val="-1"/>
                <w:sz w:val="20"/>
                <w:szCs w:val="20"/>
              </w:rPr>
              <w:t>150</w:t>
            </w:r>
          </w:p>
        </w:tc>
        <w:tc>
          <w:tcPr>
            <w:tcW w:w="840" w:type="pct"/>
            <w:tcBorders>
              <w:top w:val="single" w:sz="5" w:space="0" w:color="000000"/>
              <w:left w:val="single" w:sz="5" w:space="0" w:color="000000"/>
              <w:bottom w:val="single" w:sz="5" w:space="0" w:color="000000"/>
              <w:right w:val="single" w:sz="5" w:space="0" w:color="000000"/>
            </w:tcBorders>
            <w:vAlign w:val="center"/>
          </w:tcPr>
          <w:p w14:paraId="23498FF0" w14:textId="77777777" w:rsidR="00CD6BFF" w:rsidRPr="00B4148B" w:rsidRDefault="00CD6BFF" w:rsidP="00CD6BFF">
            <w:pPr>
              <w:ind w:firstLine="0"/>
              <w:jc w:val="center"/>
              <w:rPr>
                <w:rFonts w:cs="Times New Roman"/>
                <w:sz w:val="20"/>
                <w:szCs w:val="20"/>
              </w:rPr>
            </w:pPr>
            <w:r w:rsidRPr="00B4148B">
              <w:rPr>
                <w:rFonts w:cs="Times New Roman"/>
                <w:spacing w:val="-1"/>
                <w:sz w:val="20"/>
                <w:szCs w:val="20"/>
              </w:rPr>
              <w:t>Wilо</w:t>
            </w:r>
            <w:r w:rsidRPr="00B4148B">
              <w:rPr>
                <w:rFonts w:cs="Times New Roman"/>
                <w:spacing w:val="-3"/>
                <w:sz w:val="20"/>
                <w:szCs w:val="20"/>
              </w:rPr>
              <w:t xml:space="preserve"> </w:t>
            </w:r>
            <w:r w:rsidRPr="00B4148B">
              <w:rPr>
                <w:rFonts w:cs="Times New Roman"/>
                <w:spacing w:val="-2"/>
                <w:sz w:val="20"/>
                <w:szCs w:val="20"/>
              </w:rPr>
              <w:t>TOP-S</w:t>
            </w:r>
            <w:r w:rsidRPr="00B4148B">
              <w:rPr>
                <w:rFonts w:cs="Times New Roman"/>
                <w:spacing w:val="28"/>
                <w:sz w:val="20"/>
                <w:szCs w:val="20"/>
              </w:rPr>
              <w:t xml:space="preserve"> </w:t>
            </w:r>
            <w:r w:rsidRPr="00B4148B">
              <w:rPr>
                <w:rFonts w:cs="Times New Roman"/>
                <w:sz w:val="20"/>
                <w:szCs w:val="20"/>
              </w:rPr>
              <w:t>40/10</w:t>
            </w:r>
          </w:p>
        </w:tc>
        <w:tc>
          <w:tcPr>
            <w:tcW w:w="809" w:type="pct"/>
            <w:tcBorders>
              <w:top w:val="single" w:sz="5" w:space="0" w:color="000000"/>
              <w:left w:val="single" w:sz="5" w:space="0" w:color="000000"/>
              <w:bottom w:val="single" w:sz="5" w:space="0" w:color="000000"/>
              <w:right w:val="single" w:sz="5" w:space="0" w:color="000000"/>
            </w:tcBorders>
            <w:vAlign w:val="center"/>
          </w:tcPr>
          <w:p w14:paraId="5823A00F" w14:textId="77777777" w:rsidR="00CD6BFF" w:rsidRPr="00B4148B" w:rsidRDefault="00CD6BFF" w:rsidP="00CD6BFF">
            <w:pPr>
              <w:ind w:firstLine="0"/>
              <w:jc w:val="center"/>
              <w:rPr>
                <w:rFonts w:cs="Times New Roman"/>
                <w:sz w:val="20"/>
                <w:szCs w:val="20"/>
              </w:rPr>
            </w:pPr>
            <w:r w:rsidRPr="00B4148B">
              <w:rPr>
                <w:rFonts w:cs="Times New Roman"/>
                <w:sz w:val="20"/>
                <w:szCs w:val="20"/>
              </w:rPr>
              <w:t xml:space="preserve">Р=10 </w:t>
            </w:r>
            <w:r w:rsidRPr="00B4148B">
              <w:rPr>
                <w:rFonts w:cs="Times New Roman"/>
                <w:spacing w:val="-1"/>
                <w:sz w:val="20"/>
                <w:szCs w:val="20"/>
              </w:rPr>
              <w:t>м.в.ст.,</w:t>
            </w:r>
            <w:r w:rsidRPr="00B4148B">
              <w:rPr>
                <w:rFonts w:cs="Times New Roman"/>
                <w:spacing w:val="25"/>
                <w:sz w:val="20"/>
                <w:szCs w:val="20"/>
              </w:rPr>
              <w:t xml:space="preserve"> </w:t>
            </w:r>
            <w:r w:rsidRPr="00B4148B">
              <w:rPr>
                <w:rFonts w:cs="Times New Roman"/>
                <w:spacing w:val="-1"/>
                <w:sz w:val="20"/>
                <w:szCs w:val="20"/>
              </w:rPr>
              <w:t>G=20,8</w:t>
            </w:r>
            <w:r w:rsidRPr="00B4148B">
              <w:rPr>
                <w:rFonts w:cs="Times New Roman"/>
                <w:sz w:val="20"/>
                <w:szCs w:val="20"/>
              </w:rPr>
              <w:t xml:space="preserve"> т/ч</w:t>
            </w:r>
          </w:p>
        </w:tc>
        <w:tc>
          <w:tcPr>
            <w:tcW w:w="810" w:type="pct"/>
            <w:tcBorders>
              <w:top w:val="single" w:sz="5" w:space="0" w:color="000000"/>
              <w:left w:val="single" w:sz="5" w:space="0" w:color="000000"/>
              <w:bottom w:val="single" w:sz="5" w:space="0" w:color="000000"/>
              <w:right w:val="single" w:sz="5" w:space="0" w:color="000000"/>
            </w:tcBorders>
            <w:vAlign w:val="center"/>
          </w:tcPr>
          <w:p w14:paraId="69C0504A" w14:textId="77777777" w:rsidR="00CD6BFF" w:rsidRPr="00B4148B" w:rsidRDefault="00CD6BFF" w:rsidP="00CD6BFF">
            <w:pPr>
              <w:ind w:firstLine="0"/>
              <w:jc w:val="center"/>
              <w:rPr>
                <w:rFonts w:cs="Times New Roman"/>
                <w:sz w:val="20"/>
                <w:szCs w:val="20"/>
              </w:rPr>
            </w:pPr>
          </w:p>
          <w:p w14:paraId="11D515DB" w14:textId="77777777" w:rsidR="00CD6BFF" w:rsidRPr="00B4148B" w:rsidRDefault="00CD6BFF" w:rsidP="00CD6BFF">
            <w:pPr>
              <w:ind w:firstLine="0"/>
              <w:jc w:val="center"/>
              <w:rPr>
                <w:rFonts w:cs="Times New Roman"/>
                <w:sz w:val="20"/>
                <w:szCs w:val="20"/>
              </w:rPr>
            </w:pPr>
            <w:r w:rsidRPr="00B4148B">
              <w:rPr>
                <w:rFonts w:cs="Times New Roman"/>
                <w:sz w:val="20"/>
                <w:szCs w:val="20"/>
              </w:rPr>
              <w:t>1</w:t>
            </w:r>
          </w:p>
        </w:tc>
        <w:tc>
          <w:tcPr>
            <w:tcW w:w="1093" w:type="pct"/>
            <w:tcBorders>
              <w:top w:val="single" w:sz="5" w:space="0" w:color="000000"/>
              <w:left w:val="single" w:sz="5" w:space="0" w:color="000000"/>
              <w:bottom w:val="single" w:sz="5" w:space="0" w:color="000000"/>
              <w:right w:val="single" w:sz="8" w:space="0" w:color="000000"/>
            </w:tcBorders>
            <w:vAlign w:val="center"/>
          </w:tcPr>
          <w:p w14:paraId="36B42669" w14:textId="77777777" w:rsidR="00CD6BFF" w:rsidRPr="00B4148B" w:rsidRDefault="00CD6BFF" w:rsidP="00CD6BFF">
            <w:pPr>
              <w:ind w:firstLine="0"/>
              <w:jc w:val="center"/>
              <w:rPr>
                <w:rFonts w:cs="Times New Roman"/>
                <w:sz w:val="20"/>
                <w:szCs w:val="20"/>
              </w:rPr>
            </w:pPr>
            <w:r w:rsidRPr="00B4148B">
              <w:rPr>
                <w:rFonts w:cs="Times New Roman"/>
                <w:sz w:val="20"/>
                <w:szCs w:val="20"/>
              </w:rPr>
              <w:t>-</w:t>
            </w:r>
          </w:p>
        </w:tc>
      </w:tr>
    </w:tbl>
    <w:p w14:paraId="7E722064" w14:textId="77777777" w:rsidR="00CD6BFF" w:rsidRPr="00B4148B" w:rsidRDefault="00CD6BFF" w:rsidP="00B67DFE">
      <w:pPr>
        <w:rPr>
          <w:rFonts w:cs="Times New Roman"/>
        </w:rPr>
        <w:sectPr w:rsidR="00CD6BFF" w:rsidRPr="00B4148B" w:rsidSect="00B31ADA">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B5192C9" w14:textId="77777777" w:rsidR="00A44CF5" w:rsidRPr="00B4148B" w:rsidRDefault="00A44CF5" w:rsidP="00895007">
      <w:pPr>
        <w:pStyle w:val="3"/>
        <w:numPr>
          <w:ilvl w:val="0"/>
          <w:numId w:val="48"/>
        </w:numPr>
        <w:spacing w:before="240" w:after="0" w:line="276" w:lineRule="auto"/>
        <w:ind w:left="426"/>
        <w:rPr>
          <w:sz w:val="24"/>
          <w:szCs w:val="24"/>
        </w:rPr>
      </w:pPr>
      <w:bookmarkStart w:id="72" w:name="_Toc40373539"/>
      <w:bookmarkStart w:id="73" w:name="_Toc166505001"/>
      <w:r w:rsidRPr="00B4148B">
        <w:rPr>
          <w:sz w:val="24"/>
          <w:szCs w:val="24"/>
        </w:rPr>
        <w:t>описание графиков регулирования отпуска тепла в тепловые сети с анализом их обоснованности</w:t>
      </w:r>
      <w:bookmarkEnd w:id="72"/>
      <w:bookmarkEnd w:id="73"/>
    </w:p>
    <w:p w14:paraId="03792FF8" w14:textId="77777777" w:rsidR="006C4758" w:rsidRPr="00B4148B" w:rsidRDefault="006C4758" w:rsidP="00E437F1">
      <w:pPr>
        <w:pStyle w:val="afa"/>
        <w:spacing w:before="37" w:line="277" w:lineRule="auto"/>
        <w:ind w:right="-1" w:firstLine="707"/>
        <w:rPr>
          <w:rFonts w:ascii="Times New Roman" w:hAnsi="Times New Roman"/>
          <w:sz w:val="24"/>
          <w:szCs w:val="24"/>
        </w:rPr>
      </w:pPr>
    </w:p>
    <w:p w14:paraId="5B31F5D0" w14:textId="77777777" w:rsidR="00BF6E03" w:rsidRPr="00B4148B" w:rsidRDefault="00BF6E03" w:rsidP="00E437F1">
      <w:pPr>
        <w:pStyle w:val="afa"/>
        <w:spacing w:before="37" w:line="277" w:lineRule="auto"/>
        <w:ind w:right="-1" w:firstLine="707"/>
        <w:rPr>
          <w:rFonts w:ascii="Times New Roman" w:hAnsi="Times New Roman"/>
          <w:sz w:val="24"/>
          <w:szCs w:val="24"/>
        </w:rPr>
      </w:pPr>
      <w:r w:rsidRPr="00B4148B">
        <w:rPr>
          <w:rFonts w:ascii="Times New Roman" w:hAnsi="Times New Roman"/>
          <w:sz w:val="24"/>
          <w:szCs w:val="24"/>
        </w:rPr>
        <w:t>Регулирование отпуска тепла в тепловые сети г. Тутаева – качественное. Отпуск тепла в тепловые сети производится в соответствие с утвержденными температурными графиками.</w:t>
      </w:r>
    </w:p>
    <w:p w14:paraId="26B019A9" w14:textId="77777777" w:rsidR="00BF6E03" w:rsidRPr="00B4148B" w:rsidRDefault="00BF6E03" w:rsidP="00E437F1">
      <w:pPr>
        <w:pStyle w:val="afa"/>
        <w:spacing w:before="37" w:line="277" w:lineRule="auto"/>
        <w:ind w:right="-1" w:firstLine="707"/>
        <w:rPr>
          <w:rFonts w:ascii="Times New Roman" w:hAnsi="Times New Roman"/>
          <w:b/>
          <w:sz w:val="24"/>
          <w:szCs w:val="24"/>
        </w:rPr>
      </w:pPr>
      <w:r w:rsidRPr="00B4148B">
        <w:rPr>
          <w:rFonts w:ascii="Times New Roman" w:hAnsi="Times New Roman"/>
          <w:b/>
          <w:sz w:val="24"/>
          <w:szCs w:val="24"/>
        </w:rPr>
        <w:t>К  источникам  тепловой  энергии  с  качественным  регулированием  отпуска  тепла относятся:</w:t>
      </w:r>
    </w:p>
    <w:p w14:paraId="4CD52DDA" w14:textId="77777777" w:rsidR="00BF6E03" w:rsidRPr="00B4148B" w:rsidRDefault="000E5BB0" w:rsidP="00CA5B1E">
      <w:pPr>
        <w:pStyle w:val="af1"/>
        <w:numPr>
          <w:ilvl w:val="0"/>
          <w:numId w:val="19"/>
        </w:numPr>
        <w:jc w:val="both"/>
        <w:rPr>
          <w:rFonts w:ascii="Times New Roman" w:hAnsi="Times New Roman" w:cs="Times New Roman"/>
          <w:sz w:val="24"/>
          <w:szCs w:val="24"/>
        </w:rPr>
      </w:pPr>
      <w:r w:rsidRPr="00B4148B">
        <w:rPr>
          <w:rFonts w:ascii="Times New Roman" w:hAnsi="Times New Roman" w:cs="Times New Roman"/>
          <w:sz w:val="24"/>
          <w:szCs w:val="24"/>
        </w:rPr>
        <w:t>Источник</w:t>
      </w:r>
      <w:r w:rsidR="00E02AAC" w:rsidRPr="00B4148B">
        <w:rPr>
          <w:rFonts w:ascii="Times New Roman" w:hAnsi="Times New Roman" w:cs="Times New Roman"/>
          <w:sz w:val="24"/>
          <w:szCs w:val="24"/>
        </w:rPr>
        <w:t xml:space="preserve"> </w:t>
      </w:r>
      <w:r w:rsidR="00332BB2">
        <w:rPr>
          <w:rFonts w:ascii="Times New Roman" w:hAnsi="Times New Roman" w:cs="Times New Roman"/>
          <w:color w:val="000000"/>
          <w:sz w:val="24"/>
          <w:szCs w:val="24"/>
        </w:rPr>
        <w:t>ОО</w:t>
      </w:r>
      <w:r w:rsidR="00E02AAC" w:rsidRPr="00B4148B">
        <w:rPr>
          <w:rFonts w:ascii="Times New Roman" w:hAnsi="Times New Roman" w:cs="Times New Roman"/>
          <w:color w:val="000000"/>
          <w:sz w:val="24"/>
          <w:szCs w:val="24"/>
        </w:rPr>
        <w:t>О «Тутаевская ПГУ»</w:t>
      </w:r>
      <w:r w:rsidR="00BF6E03" w:rsidRPr="00B4148B">
        <w:rPr>
          <w:rFonts w:ascii="Times New Roman" w:hAnsi="Times New Roman" w:cs="Times New Roman"/>
          <w:sz w:val="24"/>
          <w:szCs w:val="24"/>
        </w:rPr>
        <w:t>,</w:t>
      </w:r>
      <w:r w:rsidR="00815B97" w:rsidRPr="00B4148B">
        <w:rPr>
          <w:rFonts w:ascii="Times New Roman" w:hAnsi="Times New Roman" w:cs="Times New Roman"/>
          <w:sz w:val="24"/>
          <w:szCs w:val="24"/>
        </w:rPr>
        <w:t xml:space="preserve"> </w:t>
      </w:r>
      <w:r w:rsidR="00BF6E03" w:rsidRPr="00B4148B">
        <w:rPr>
          <w:rFonts w:ascii="Times New Roman" w:hAnsi="Times New Roman" w:cs="Times New Roman"/>
          <w:sz w:val="24"/>
          <w:szCs w:val="24"/>
        </w:rPr>
        <w:t>с</w:t>
      </w:r>
      <w:r w:rsidR="00815B97" w:rsidRPr="00B4148B">
        <w:rPr>
          <w:rFonts w:ascii="Times New Roman" w:hAnsi="Times New Roman" w:cs="Times New Roman"/>
          <w:sz w:val="24"/>
          <w:szCs w:val="24"/>
        </w:rPr>
        <w:t xml:space="preserve"> </w:t>
      </w:r>
      <w:r w:rsidR="00BF6E03" w:rsidRPr="00B4148B">
        <w:rPr>
          <w:rFonts w:ascii="Times New Roman" w:hAnsi="Times New Roman" w:cs="Times New Roman"/>
          <w:spacing w:val="-5"/>
          <w:sz w:val="24"/>
          <w:szCs w:val="24"/>
        </w:rPr>
        <w:t>у</w:t>
      </w:r>
      <w:r w:rsidR="00BF6E03" w:rsidRPr="00B4148B">
        <w:rPr>
          <w:rFonts w:ascii="Times New Roman" w:hAnsi="Times New Roman" w:cs="Times New Roman"/>
          <w:sz w:val="24"/>
          <w:szCs w:val="24"/>
        </w:rPr>
        <w:t>т</w:t>
      </w:r>
      <w:r w:rsidR="00BF6E03" w:rsidRPr="00B4148B">
        <w:rPr>
          <w:rFonts w:ascii="Times New Roman" w:hAnsi="Times New Roman" w:cs="Times New Roman"/>
          <w:spacing w:val="1"/>
          <w:sz w:val="24"/>
          <w:szCs w:val="24"/>
        </w:rPr>
        <w:t>в</w:t>
      </w:r>
      <w:r w:rsidR="00BF6E03" w:rsidRPr="00B4148B">
        <w:rPr>
          <w:rFonts w:ascii="Times New Roman" w:hAnsi="Times New Roman" w:cs="Times New Roman"/>
          <w:spacing w:val="-1"/>
          <w:sz w:val="24"/>
          <w:szCs w:val="24"/>
        </w:rPr>
        <w:t>е</w:t>
      </w:r>
      <w:r w:rsidR="00BF6E03" w:rsidRPr="00B4148B">
        <w:rPr>
          <w:rFonts w:ascii="Times New Roman" w:hAnsi="Times New Roman" w:cs="Times New Roman"/>
          <w:sz w:val="24"/>
          <w:szCs w:val="24"/>
        </w:rPr>
        <w:t>рж</w:t>
      </w:r>
      <w:r w:rsidR="00BF6E03" w:rsidRPr="00B4148B">
        <w:rPr>
          <w:rFonts w:ascii="Times New Roman" w:hAnsi="Times New Roman" w:cs="Times New Roman"/>
          <w:spacing w:val="2"/>
          <w:sz w:val="24"/>
          <w:szCs w:val="24"/>
        </w:rPr>
        <w:t>д</w:t>
      </w:r>
      <w:r w:rsidR="00BF6E03" w:rsidRPr="00B4148B">
        <w:rPr>
          <w:rFonts w:ascii="Times New Roman" w:hAnsi="Times New Roman" w:cs="Times New Roman"/>
          <w:spacing w:val="-1"/>
          <w:sz w:val="24"/>
          <w:szCs w:val="24"/>
        </w:rPr>
        <w:t>е</w:t>
      </w:r>
      <w:r w:rsidR="00BF6E03" w:rsidRPr="00B4148B">
        <w:rPr>
          <w:rFonts w:ascii="Times New Roman" w:hAnsi="Times New Roman" w:cs="Times New Roman"/>
          <w:sz w:val="24"/>
          <w:szCs w:val="24"/>
        </w:rPr>
        <w:t>нным</w:t>
      </w:r>
      <w:r w:rsidR="00BF6E03" w:rsidRPr="00B4148B">
        <w:rPr>
          <w:rFonts w:ascii="Times New Roman" w:hAnsi="Times New Roman" w:cs="Times New Roman"/>
          <w:spacing w:val="58"/>
          <w:sz w:val="24"/>
          <w:szCs w:val="24"/>
        </w:rPr>
        <w:t xml:space="preserve"> </w:t>
      </w:r>
      <w:r w:rsidR="00BF6E03" w:rsidRPr="00B4148B">
        <w:rPr>
          <w:rFonts w:ascii="Times New Roman" w:hAnsi="Times New Roman" w:cs="Times New Roman"/>
          <w:sz w:val="24"/>
          <w:szCs w:val="24"/>
        </w:rPr>
        <w:t>т</w:t>
      </w:r>
      <w:r w:rsidR="00BF6E03" w:rsidRPr="00B4148B">
        <w:rPr>
          <w:rFonts w:ascii="Times New Roman" w:hAnsi="Times New Roman" w:cs="Times New Roman"/>
          <w:spacing w:val="-1"/>
          <w:sz w:val="24"/>
          <w:szCs w:val="24"/>
        </w:rPr>
        <w:t>ем</w:t>
      </w:r>
      <w:r w:rsidR="00BF6E03" w:rsidRPr="00B4148B">
        <w:rPr>
          <w:rFonts w:ascii="Times New Roman" w:hAnsi="Times New Roman" w:cs="Times New Roman"/>
          <w:sz w:val="24"/>
          <w:szCs w:val="24"/>
        </w:rPr>
        <w:t>п</w:t>
      </w:r>
      <w:r w:rsidR="00BF6E03" w:rsidRPr="00B4148B">
        <w:rPr>
          <w:rFonts w:ascii="Times New Roman" w:hAnsi="Times New Roman" w:cs="Times New Roman"/>
          <w:spacing w:val="-1"/>
          <w:sz w:val="24"/>
          <w:szCs w:val="24"/>
        </w:rPr>
        <w:t>е</w:t>
      </w:r>
      <w:r w:rsidR="00BF6E03" w:rsidRPr="00B4148B">
        <w:rPr>
          <w:rFonts w:ascii="Times New Roman" w:hAnsi="Times New Roman" w:cs="Times New Roman"/>
          <w:sz w:val="24"/>
          <w:szCs w:val="24"/>
        </w:rPr>
        <w:t>р</w:t>
      </w:r>
      <w:r w:rsidR="00BF6E03" w:rsidRPr="00B4148B">
        <w:rPr>
          <w:rFonts w:ascii="Times New Roman" w:hAnsi="Times New Roman" w:cs="Times New Roman"/>
          <w:spacing w:val="-1"/>
          <w:sz w:val="24"/>
          <w:szCs w:val="24"/>
        </w:rPr>
        <w:t>а</w:t>
      </w:r>
      <w:r w:rsidR="00BF6E03" w:rsidRPr="00B4148B">
        <w:rPr>
          <w:rFonts w:ascii="Times New Roman" w:hAnsi="Times New Roman" w:cs="Times New Roman"/>
          <w:spacing w:val="2"/>
          <w:sz w:val="24"/>
          <w:szCs w:val="24"/>
        </w:rPr>
        <w:t>т</w:t>
      </w:r>
      <w:r w:rsidR="00BF6E03" w:rsidRPr="00B4148B">
        <w:rPr>
          <w:rFonts w:ascii="Times New Roman" w:hAnsi="Times New Roman" w:cs="Times New Roman"/>
          <w:spacing w:val="-5"/>
          <w:sz w:val="24"/>
          <w:szCs w:val="24"/>
        </w:rPr>
        <w:t>у</w:t>
      </w:r>
      <w:r w:rsidR="00BF6E03" w:rsidRPr="00B4148B">
        <w:rPr>
          <w:rFonts w:ascii="Times New Roman" w:hAnsi="Times New Roman" w:cs="Times New Roman"/>
          <w:sz w:val="24"/>
          <w:szCs w:val="24"/>
        </w:rPr>
        <w:t>рным</w:t>
      </w:r>
      <w:r w:rsidR="00BF6E03" w:rsidRPr="00B4148B">
        <w:rPr>
          <w:rFonts w:ascii="Times New Roman" w:hAnsi="Times New Roman" w:cs="Times New Roman"/>
          <w:spacing w:val="60"/>
          <w:sz w:val="24"/>
          <w:szCs w:val="24"/>
        </w:rPr>
        <w:t xml:space="preserve"> </w:t>
      </w:r>
      <w:r w:rsidR="00BF6E03" w:rsidRPr="00B4148B">
        <w:rPr>
          <w:rFonts w:ascii="Times New Roman" w:hAnsi="Times New Roman" w:cs="Times New Roman"/>
          <w:sz w:val="24"/>
          <w:szCs w:val="24"/>
        </w:rPr>
        <w:t>гр</w:t>
      </w:r>
      <w:r w:rsidR="00BF6E03" w:rsidRPr="00B4148B">
        <w:rPr>
          <w:rFonts w:ascii="Times New Roman" w:hAnsi="Times New Roman" w:cs="Times New Roman"/>
          <w:spacing w:val="7"/>
          <w:sz w:val="24"/>
          <w:szCs w:val="24"/>
        </w:rPr>
        <w:t>а</w:t>
      </w:r>
      <w:r w:rsidR="00BF6E03" w:rsidRPr="00B4148B">
        <w:rPr>
          <w:rFonts w:ascii="Times New Roman" w:hAnsi="Times New Roman" w:cs="Times New Roman"/>
          <w:sz w:val="24"/>
          <w:szCs w:val="24"/>
        </w:rPr>
        <w:t>ф</w:t>
      </w:r>
      <w:r w:rsidR="00BF6E03" w:rsidRPr="00B4148B">
        <w:rPr>
          <w:rFonts w:ascii="Times New Roman" w:hAnsi="Times New Roman" w:cs="Times New Roman"/>
          <w:spacing w:val="1"/>
          <w:sz w:val="24"/>
          <w:szCs w:val="24"/>
        </w:rPr>
        <w:t>и</w:t>
      </w:r>
      <w:r w:rsidR="00BF6E03" w:rsidRPr="00B4148B">
        <w:rPr>
          <w:rFonts w:ascii="Times New Roman" w:hAnsi="Times New Roman" w:cs="Times New Roman"/>
          <w:sz w:val="24"/>
          <w:szCs w:val="24"/>
        </w:rPr>
        <w:t>ком 95/</w:t>
      </w:r>
      <w:r w:rsidR="00FE03EF" w:rsidRPr="00B4148B">
        <w:rPr>
          <w:rFonts w:ascii="Times New Roman" w:hAnsi="Times New Roman" w:cs="Times New Roman"/>
          <w:sz w:val="24"/>
          <w:szCs w:val="24"/>
        </w:rPr>
        <w:t>70</w:t>
      </w:r>
      <w:r w:rsidR="00BF6E03" w:rsidRPr="00B4148B">
        <w:rPr>
          <w:rFonts w:ascii="Times New Roman" w:hAnsi="Times New Roman" w:cs="Times New Roman"/>
          <w:sz w:val="24"/>
          <w:szCs w:val="24"/>
        </w:rPr>
        <w:t xml:space="preserve"> </w:t>
      </w:r>
      <w:r w:rsidR="00BF6E03" w:rsidRPr="00B4148B">
        <w:rPr>
          <w:rFonts w:ascii="Times New Roman" w:hAnsi="Times New Roman" w:cs="Times New Roman"/>
          <w:spacing w:val="1"/>
          <w:position w:val="11"/>
          <w:sz w:val="24"/>
          <w:szCs w:val="24"/>
        </w:rPr>
        <w:t>0</w:t>
      </w:r>
      <w:r w:rsidR="00BF6E03" w:rsidRPr="00B4148B">
        <w:rPr>
          <w:rFonts w:ascii="Times New Roman" w:hAnsi="Times New Roman" w:cs="Times New Roman"/>
          <w:sz w:val="24"/>
          <w:szCs w:val="24"/>
        </w:rPr>
        <w:t>С;</w:t>
      </w:r>
    </w:p>
    <w:p w14:paraId="294CECA6" w14:textId="77777777" w:rsidR="00BF6E03" w:rsidRPr="00B4148B" w:rsidRDefault="00BF6E03" w:rsidP="00CA5B1E">
      <w:pPr>
        <w:pStyle w:val="af1"/>
        <w:numPr>
          <w:ilvl w:val="0"/>
          <w:numId w:val="19"/>
        </w:numPr>
        <w:jc w:val="both"/>
        <w:rPr>
          <w:rFonts w:ascii="Times New Roman" w:hAnsi="Times New Roman" w:cs="Times New Roman"/>
          <w:sz w:val="24"/>
          <w:szCs w:val="24"/>
        </w:rPr>
      </w:pPr>
      <w:r w:rsidRPr="00B4148B">
        <w:rPr>
          <w:rFonts w:ascii="Times New Roman" w:hAnsi="Times New Roman" w:cs="Times New Roman"/>
          <w:sz w:val="24"/>
          <w:szCs w:val="24"/>
        </w:rPr>
        <w:t>Ц</w:t>
      </w:r>
      <w:r w:rsidRPr="00B4148B">
        <w:rPr>
          <w:rFonts w:ascii="Times New Roman" w:hAnsi="Times New Roman" w:cs="Times New Roman"/>
          <w:spacing w:val="-2"/>
          <w:sz w:val="24"/>
          <w:szCs w:val="24"/>
        </w:rPr>
        <w:t>е</w:t>
      </w:r>
      <w:r w:rsidRPr="00B4148B">
        <w:rPr>
          <w:rFonts w:ascii="Times New Roman" w:hAnsi="Times New Roman" w:cs="Times New Roman"/>
          <w:sz w:val="24"/>
          <w:szCs w:val="24"/>
        </w:rPr>
        <w:t>нтр</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льн</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я</w:t>
      </w:r>
      <w:r w:rsidRPr="00B4148B">
        <w:rPr>
          <w:rFonts w:ascii="Times New Roman" w:hAnsi="Times New Roman" w:cs="Times New Roman"/>
          <w:sz w:val="24"/>
          <w:szCs w:val="24"/>
        </w:rPr>
        <w:tab/>
      </w:r>
      <w:r w:rsidR="00085DDE" w:rsidRPr="00B4148B">
        <w:rPr>
          <w:rFonts w:ascii="Times New Roman" w:hAnsi="Times New Roman" w:cs="Times New Roman"/>
          <w:sz w:val="24"/>
          <w:szCs w:val="24"/>
        </w:rPr>
        <w:t xml:space="preserve"> </w:t>
      </w:r>
      <w:r w:rsidRPr="00B4148B">
        <w:rPr>
          <w:rFonts w:ascii="Times New Roman" w:hAnsi="Times New Roman" w:cs="Times New Roman"/>
          <w:sz w:val="24"/>
          <w:szCs w:val="24"/>
        </w:rPr>
        <w:t>котел</w:t>
      </w:r>
      <w:r w:rsidRPr="00B4148B">
        <w:rPr>
          <w:rFonts w:ascii="Times New Roman" w:hAnsi="Times New Roman" w:cs="Times New Roman"/>
          <w:spacing w:val="-2"/>
          <w:sz w:val="24"/>
          <w:szCs w:val="24"/>
        </w:rPr>
        <w:t>ьн</w:t>
      </w:r>
      <w:r w:rsidRPr="00B4148B">
        <w:rPr>
          <w:rFonts w:ascii="Times New Roman" w:hAnsi="Times New Roman" w:cs="Times New Roman"/>
          <w:spacing w:val="-1"/>
          <w:sz w:val="24"/>
          <w:szCs w:val="24"/>
        </w:rPr>
        <w:t>а</w:t>
      </w:r>
      <w:r w:rsidR="00815B97" w:rsidRPr="00B4148B">
        <w:rPr>
          <w:rFonts w:ascii="Times New Roman" w:hAnsi="Times New Roman" w:cs="Times New Roman"/>
          <w:sz w:val="24"/>
          <w:szCs w:val="24"/>
        </w:rPr>
        <w:t>я с</w:t>
      </w:r>
      <w:r w:rsidR="00E02AAC" w:rsidRPr="00B4148B">
        <w:rPr>
          <w:rFonts w:ascii="Times New Roman" w:hAnsi="Times New Roman" w:cs="Times New Roman"/>
          <w:sz w:val="24"/>
          <w:szCs w:val="24"/>
        </w:rPr>
        <w:t xml:space="preserve"> </w:t>
      </w:r>
      <w:r w:rsidRPr="00B4148B">
        <w:rPr>
          <w:rFonts w:ascii="Times New Roman" w:hAnsi="Times New Roman" w:cs="Times New Roman"/>
          <w:spacing w:val="-8"/>
          <w:sz w:val="24"/>
          <w:szCs w:val="24"/>
        </w:rPr>
        <w:t>у</w:t>
      </w:r>
      <w:r w:rsidRPr="00B4148B">
        <w:rPr>
          <w:rFonts w:ascii="Times New Roman" w:hAnsi="Times New Roman" w:cs="Times New Roman"/>
          <w:spacing w:val="2"/>
          <w:sz w:val="24"/>
          <w:szCs w:val="24"/>
        </w:rPr>
        <w:t>т</w:t>
      </w:r>
      <w:r w:rsidRPr="00B4148B">
        <w:rPr>
          <w:rFonts w:ascii="Times New Roman" w:hAnsi="Times New Roman" w:cs="Times New Roman"/>
          <w:sz w:val="24"/>
          <w:szCs w:val="24"/>
        </w:rPr>
        <w:t>вержд</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нным т</w:t>
      </w:r>
      <w:r w:rsidRPr="00B4148B">
        <w:rPr>
          <w:rFonts w:ascii="Times New Roman" w:hAnsi="Times New Roman" w:cs="Times New Roman"/>
          <w:spacing w:val="-1"/>
          <w:sz w:val="24"/>
          <w:szCs w:val="24"/>
        </w:rPr>
        <w:t>ем</w:t>
      </w:r>
      <w:r w:rsidRPr="00B4148B">
        <w:rPr>
          <w:rFonts w:ascii="Times New Roman" w:hAnsi="Times New Roman" w:cs="Times New Roman"/>
          <w:sz w:val="24"/>
          <w:szCs w:val="24"/>
        </w:rPr>
        <w:t>п</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р</w:t>
      </w:r>
      <w:r w:rsidRPr="00B4148B">
        <w:rPr>
          <w:rFonts w:ascii="Times New Roman" w:hAnsi="Times New Roman" w:cs="Times New Roman"/>
          <w:spacing w:val="-1"/>
          <w:sz w:val="24"/>
          <w:szCs w:val="24"/>
        </w:rPr>
        <w:t>а</w:t>
      </w:r>
      <w:r w:rsidRPr="00B4148B">
        <w:rPr>
          <w:rFonts w:ascii="Times New Roman" w:hAnsi="Times New Roman" w:cs="Times New Roman"/>
          <w:spacing w:val="2"/>
          <w:sz w:val="24"/>
          <w:szCs w:val="24"/>
        </w:rPr>
        <w:t>т</w:t>
      </w:r>
      <w:r w:rsidRPr="00B4148B">
        <w:rPr>
          <w:rFonts w:ascii="Times New Roman" w:hAnsi="Times New Roman" w:cs="Times New Roman"/>
          <w:spacing w:val="-5"/>
          <w:sz w:val="24"/>
          <w:szCs w:val="24"/>
        </w:rPr>
        <w:t>у</w:t>
      </w:r>
      <w:r w:rsidRPr="00B4148B">
        <w:rPr>
          <w:rFonts w:ascii="Times New Roman" w:hAnsi="Times New Roman" w:cs="Times New Roman"/>
          <w:sz w:val="24"/>
          <w:szCs w:val="24"/>
        </w:rPr>
        <w:t>рным</w:t>
      </w:r>
      <w:r w:rsidRPr="00B4148B">
        <w:rPr>
          <w:rFonts w:ascii="Times New Roman" w:hAnsi="Times New Roman" w:cs="Times New Roman"/>
          <w:spacing w:val="-2"/>
          <w:sz w:val="24"/>
          <w:szCs w:val="24"/>
        </w:rPr>
        <w:t xml:space="preserve"> </w:t>
      </w:r>
      <w:r w:rsidRPr="00B4148B">
        <w:rPr>
          <w:rFonts w:ascii="Times New Roman" w:hAnsi="Times New Roman" w:cs="Times New Roman"/>
          <w:sz w:val="24"/>
          <w:szCs w:val="24"/>
        </w:rPr>
        <w:t>г</w:t>
      </w:r>
      <w:r w:rsidRPr="00B4148B">
        <w:rPr>
          <w:rFonts w:ascii="Times New Roman" w:hAnsi="Times New Roman" w:cs="Times New Roman"/>
          <w:spacing w:val="2"/>
          <w:sz w:val="24"/>
          <w:szCs w:val="24"/>
        </w:rPr>
        <w:t>р</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ф</w:t>
      </w:r>
      <w:r w:rsidRPr="00B4148B">
        <w:rPr>
          <w:rFonts w:ascii="Times New Roman" w:hAnsi="Times New Roman" w:cs="Times New Roman"/>
          <w:spacing w:val="1"/>
          <w:sz w:val="24"/>
          <w:szCs w:val="24"/>
        </w:rPr>
        <w:t>и</w:t>
      </w:r>
      <w:r w:rsidRPr="00B4148B">
        <w:rPr>
          <w:rFonts w:ascii="Times New Roman" w:hAnsi="Times New Roman" w:cs="Times New Roman"/>
          <w:sz w:val="24"/>
          <w:szCs w:val="24"/>
        </w:rPr>
        <w:t>ком</w:t>
      </w:r>
      <w:r w:rsidRPr="00B4148B">
        <w:rPr>
          <w:rFonts w:ascii="Times New Roman" w:hAnsi="Times New Roman" w:cs="Times New Roman"/>
          <w:spacing w:val="-1"/>
          <w:sz w:val="24"/>
          <w:szCs w:val="24"/>
        </w:rPr>
        <w:t xml:space="preserve"> </w:t>
      </w:r>
      <w:r w:rsidR="00A01E6C" w:rsidRPr="00B4148B">
        <w:rPr>
          <w:rFonts w:ascii="Times New Roman" w:hAnsi="Times New Roman" w:cs="Times New Roman"/>
          <w:sz w:val="24"/>
          <w:szCs w:val="24"/>
        </w:rPr>
        <w:t>95/70</w:t>
      </w:r>
      <w:r w:rsidRPr="00B4148B">
        <w:rPr>
          <w:rFonts w:ascii="Times New Roman" w:hAnsi="Times New Roman" w:cs="Times New Roman"/>
          <w:spacing w:val="2"/>
          <w:sz w:val="24"/>
          <w:szCs w:val="24"/>
        </w:rPr>
        <w:t xml:space="preserve"> </w:t>
      </w:r>
      <w:r w:rsidRPr="00B4148B">
        <w:rPr>
          <w:rFonts w:ascii="Times New Roman" w:hAnsi="Times New Roman" w:cs="Times New Roman"/>
          <w:spacing w:val="1"/>
          <w:position w:val="11"/>
          <w:sz w:val="24"/>
          <w:szCs w:val="24"/>
        </w:rPr>
        <w:t>0</w:t>
      </w:r>
      <w:r w:rsidRPr="00B4148B">
        <w:rPr>
          <w:rFonts w:ascii="Times New Roman" w:hAnsi="Times New Roman" w:cs="Times New Roman"/>
          <w:sz w:val="24"/>
          <w:szCs w:val="24"/>
        </w:rPr>
        <w:t>С;</w:t>
      </w:r>
    </w:p>
    <w:p w14:paraId="071F57BA" w14:textId="77777777" w:rsidR="00BF6E03" w:rsidRPr="00B4148B" w:rsidRDefault="00BF6E03" w:rsidP="00CA5B1E">
      <w:pPr>
        <w:pStyle w:val="af1"/>
        <w:numPr>
          <w:ilvl w:val="0"/>
          <w:numId w:val="19"/>
        </w:numPr>
        <w:jc w:val="both"/>
        <w:rPr>
          <w:rFonts w:ascii="Times New Roman" w:hAnsi="Times New Roman" w:cs="Times New Roman"/>
          <w:sz w:val="24"/>
          <w:szCs w:val="24"/>
        </w:rPr>
      </w:pPr>
      <w:r w:rsidRPr="00B4148B">
        <w:rPr>
          <w:rFonts w:ascii="Times New Roman" w:hAnsi="Times New Roman" w:cs="Times New Roman"/>
          <w:sz w:val="24"/>
          <w:szCs w:val="24"/>
        </w:rPr>
        <w:t>Котельн</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 xml:space="preserve">я </w:t>
      </w:r>
      <w:r w:rsidRPr="00B4148B">
        <w:rPr>
          <w:rFonts w:ascii="Times New Roman" w:hAnsi="Times New Roman" w:cs="Times New Roman"/>
          <w:spacing w:val="26"/>
          <w:sz w:val="24"/>
          <w:szCs w:val="24"/>
        </w:rPr>
        <w:t xml:space="preserve"> </w:t>
      </w:r>
      <w:r w:rsidRPr="00B4148B">
        <w:rPr>
          <w:rFonts w:ascii="Times New Roman" w:hAnsi="Times New Roman" w:cs="Times New Roman"/>
          <w:sz w:val="24"/>
          <w:szCs w:val="24"/>
        </w:rPr>
        <w:t>О</w:t>
      </w:r>
      <w:r w:rsidRPr="00B4148B">
        <w:rPr>
          <w:rFonts w:ascii="Times New Roman" w:hAnsi="Times New Roman" w:cs="Times New Roman"/>
          <w:spacing w:val="-1"/>
          <w:sz w:val="24"/>
          <w:szCs w:val="24"/>
        </w:rPr>
        <w:t>П</w:t>
      </w:r>
      <w:r w:rsidRPr="00B4148B">
        <w:rPr>
          <w:rFonts w:ascii="Times New Roman" w:hAnsi="Times New Roman" w:cs="Times New Roman"/>
          <w:sz w:val="24"/>
          <w:szCs w:val="24"/>
        </w:rPr>
        <w:t xml:space="preserve">Х </w:t>
      </w:r>
      <w:r w:rsidRPr="00B4148B">
        <w:rPr>
          <w:rFonts w:ascii="Times New Roman" w:hAnsi="Times New Roman" w:cs="Times New Roman"/>
          <w:spacing w:val="25"/>
          <w:sz w:val="24"/>
          <w:szCs w:val="24"/>
        </w:rPr>
        <w:t xml:space="preserve"> </w:t>
      </w:r>
      <w:r w:rsidRPr="00B4148B">
        <w:rPr>
          <w:rFonts w:ascii="Times New Roman" w:hAnsi="Times New Roman" w:cs="Times New Roman"/>
          <w:sz w:val="24"/>
          <w:szCs w:val="24"/>
        </w:rPr>
        <w:t xml:space="preserve">с </w:t>
      </w:r>
      <w:r w:rsidRPr="00B4148B">
        <w:rPr>
          <w:rFonts w:ascii="Times New Roman" w:hAnsi="Times New Roman" w:cs="Times New Roman"/>
          <w:spacing w:val="30"/>
          <w:sz w:val="24"/>
          <w:szCs w:val="24"/>
        </w:rPr>
        <w:t xml:space="preserve"> </w:t>
      </w:r>
      <w:r w:rsidRPr="00B4148B">
        <w:rPr>
          <w:rFonts w:ascii="Times New Roman" w:hAnsi="Times New Roman" w:cs="Times New Roman"/>
          <w:spacing w:val="-8"/>
          <w:sz w:val="24"/>
          <w:szCs w:val="24"/>
        </w:rPr>
        <w:t>у</w:t>
      </w:r>
      <w:r w:rsidRPr="00B4148B">
        <w:rPr>
          <w:rFonts w:ascii="Times New Roman" w:hAnsi="Times New Roman" w:cs="Times New Roman"/>
          <w:sz w:val="24"/>
          <w:szCs w:val="24"/>
        </w:rPr>
        <w:t>т</w:t>
      </w:r>
      <w:r w:rsidRPr="00B4148B">
        <w:rPr>
          <w:rFonts w:ascii="Times New Roman" w:hAnsi="Times New Roman" w:cs="Times New Roman"/>
          <w:spacing w:val="1"/>
          <w:sz w:val="24"/>
          <w:szCs w:val="24"/>
        </w:rPr>
        <w:t>в</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ржд</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 xml:space="preserve">нным </w:t>
      </w:r>
      <w:r w:rsidRPr="00B4148B">
        <w:rPr>
          <w:rFonts w:ascii="Times New Roman" w:hAnsi="Times New Roman" w:cs="Times New Roman"/>
          <w:spacing w:val="24"/>
          <w:sz w:val="24"/>
          <w:szCs w:val="24"/>
        </w:rPr>
        <w:t xml:space="preserve"> </w:t>
      </w:r>
      <w:r w:rsidRPr="00B4148B">
        <w:rPr>
          <w:rFonts w:ascii="Times New Roman" w:hAnsi="Times New Roman" w:cs="Times New Roman"/>
          <w:sz w:val="24"/>
          <w:szCs w:val="24"/>
        </w:rPr>
        <w:t>т</w:t>
      </w:r>
      <w:r w:rsidRPr="00B4148B">
        <w:rPr>
          <w:rFonts w:ascii="Times New Roman" w:hAnsi="Times New Roman" w:cs="Times New Roman"/>
          <w:spacing w:val="-1"/>
          <w:sz w:val="24"/>
          <w:szCs w:val="24"/>
        </w:rPr>
        <w:t>ем</w:t>
      </w:r>
      <w:r w:rsidRPr="00B4148B">
        <w:rPr>
          <w:rFonts w:ascii="Times New Roman" w:hAnsi="Times New Roman" w:cs="Times New Roman"/>
          <w:spacing w:val="3"/>
          <w:sz w:val="24"/>
          <w:szCs w:val="24"/>
        </w:rPr>
        <w:t>п</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р</w:t>
      </w:r>
      <w:r w:rsidRPr="00B4148B">
        <w:rPr>
          <w:rFonts w:ascii="Times New Roman" w:hAnsi="Times New Roman" w:cs="Times New Roman"/>
          <w:spacing w:val="-1"/>
          <w:sz w:val="24"/>
          <w:szCs w:val="24"/>
        </w:rPr>
        <w:t>а</w:t>
      </w:r>
      <w:r w:rsidRPr="00B4148B">
        <w:rPr>
          <w:rFonts w:ascii="Times New Roman" w:hAnsi="Times New Roman" w:cs="Times New Roman"/>
          <w:spacing w:val="2"/>
          <w:sz w:val="24"/>
          <w:szCs w:val="24"/>
        </w:rPr>
        <w:t>т</w:t>
      </w:r>
      <w:r w:rsidRPr="00B4148B">
        <w:rPr>
          <w:rFonts w:ascii="Times New Roman" w:hAnsi="Times New Roman" w:cs="Times New Roman"/>
          <w:spacing w:val="-5"/>
          <w:sz w:val="24"/>
          <w:szCs w:val="24"/>
        </w:rPr>
        <w:t>у</w:t>
      </w:r>
      <w:r w:rsidRPr="00B4148B">
        <w:rPr>
          <w:rFonts w:ascii="Times New Roman" w:hAnsi="Times New Roman" w:cs="Times New Roman"/>
          <w:sz w:val="24"/>
          <w:szCs w:val="24"/>
        </w:rPr>
        <w:t>рным гр</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ф</w:t>
      </w:r>
      <w:r w:rsidRPr="00B4148B">
        <w:rPr>
          <w:rFonts w:ascii="Times New Roman" w:hAnsi="Times New Roman" w:cs="Times New Roman"/>
          <w:spacing w:val="1"/>
          <w:sz w:val="24"/>
          <w:szCs w:val="24"/>
        </w:rPr>
        <w:t>и</w:t>
      </w:r>
      <w:r w:rsidRPr="00B4148B">
        <w:rPr>
          <w:rFonts w:ascii="Times New Roman" w:hAnsi="Times New Roman" w:cs="Times New Roman"/>
          <w:sz w:val="24"/>
          <w:szCs w:val="24"/>
        </w:rPr>
        <w:t>ком</w:t>
      </w:r>
      <w:r w:rsidRPr="00B4148B">
        <w:rPr>
          <w:rFonts w:ascii="Times New Roman" w:hAnsi="Times New Roman" w:cs="Times New Roman"/>
          <w:spacing w:val="-1"/>
          <w:sz w:val="24"/>
          <w:szCs w:val="24"/>
        </w:rPr>
        <w:t xml:space="preserve"> </w:t>
      </w:r>
      <w:r w:rsidR="00560B90" w:rsidRPr="00B4148B">
        <w:rPr>
          <w:rFonts w:ascii="Times New Roman" w:hAnsi="Times New Roman" w:cs="Times New Roman"/>
          <w:sz w:val="24"/>
          <w:szCs w:val="24"/>
        </w:rPr>
        <w:t>95/70</w:t>
      </w:r>
      <w:r w:rsidRPr="00B4148B">
        <w:rPr>
          <w:rFonts w:ascii="Times New Roman" w:hAnsi="Times New Roman" w:cs="Times New Roman"/>
          <w:spacing w:val="1"/>
          <w:sz w:val="24"/>
          <w:szCs w:val="24"/>
        </w:rPr>
        <w:t xml:space="preserve"> </w:t>
      </w:r>
      <w:r w:rsidRPr="00B4148B">
        <w:rPr>
          <w:rFonts w:ascii="Times New Roman" w:hAnsi="Times New Roman" w:cs="Times New Roman"/>
          <w:spacing w:val="-2"/>
          <w:position w:val="11"/>
          <w:sz w:val="24"/>
          <w:szCs w:val="24"/>
        </w:rPr>
        <w:t>0</w:t>
      </w:r>
      <w:r w:rsidRPr="00B4148B">
        <w:rPr>
          <w:rFonts w:ascii="Times New Roman" w:hAnsi="Times New Roman" w:cs="Times New Roman"/>
          <w:sz w:val="24"/>
          <w:szCs w:val="24"/>
        </w:rPr>
        <w:t>С;</w:t>
      </w:r>
    </w:p>
    <w:p w14:paraId="58752F9E" w14:textId="77777777" w:rsidR="00BF6E03" w:rsidRPr="00B4148B" w:rsidRDefault="00BF6E03" w:rsidP="00CA5B1E">
      <w:pPr>
        <w:pStyle w:val="af1"/>
        <w:numPr>
          <w:ilvl w:val="0"/>
          <w:numId w:val="19"/>
        </w:numPr>
        <w:jc w:val="both"/>
        <w:rPr>
          <w:rFonts w:ascii="Times New Roman" w:hAnsi="Times New Roman" w:cs="Times New Roman"/>
          <w:sz w:val="24"/>
          <w:szCs w:val="24"/>
        </w:rPr>
      </w:pPr>
      <w:r w:rsidRPr="00B4148B">
        <w:rPr>
          <w:rFonts w:ascii="Times New Roman" w:hAnsi="Times New Roman" w:cs="Times New Roman"/>
          <w:sz w:val="24"/>
          <w:szCs w:val="24"/>
        </w:rPr>
        <w:t>Котельн</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 xml:space="preserve">я </w:t>
      </w:r>
      <w:r w:rsidRPr="00B4148B">
        <w:rPr>
          <w:rFonts w:ascii="Times New Roman" w:hAnsi="Times New Roman" w:cs="Times New Roman"/>
          <w:spacing w:val="30"/>
          <w:sz w:val="24"/>
          <w:szCs w:val="24"/>
        </w:rPr>
        <w:t xml:space="preserve"> </w:t>
      </w:r>
      <w:r w:rsidRPr="00B4148B">
        <w:rPr>
          <w:rFonts w:ascii="Times New Roman" w:hAnsi="Times New Roman" w:cs="Times New Roman"/>
          <w:sz w:val="24"/>
          <w:szCs w:val="24"/>
        </w:rPr>
        <w:t xml:space="preserve">СХТ </w:t>
      </w:r>
      <w:r w:rsidRPr="00B4148B">
        <w:rPr>
          <w:rFonts w:ascii="Times New Roman" w:hAnsi="Times New Roman" w:cs="Times New Roman"/>
          <w:spacing w:val="32"/>
          <w:sz w:val="24"/>
          <w:szCs w:val="24"/>
        </w:rPr>
        <w:t xml:space="preserve"> </w:t>
      </w:r>
      <w:r w:rsidRPr="00B4148B">
        <w:rPr>
          <w:rFonts w:ascii="Times New Roman" w:hAnsi="Times New Roman" w:cs="Times New Roman"/>
          <w:sz w:val="24"/>
          <w:szCs w:val="24"/>
        </w:rPr>
        <w:t xml:space="preserve">с </w:t>
      </w:r>
      <w:r w:rsidRPr="00B4148B">
        <w:rPr>
          <w:rFonts w:ascii="Times New Roman" w:hAnsi="Times New Roman" w:cs="Times New Roman"/>
          <w:spacing w:val="34"/>
          <w:sz w:val="24"/>
          <w:szCs w:val="24"/>
        </w:rPr>
        <w:t xml:space="preserve"> </w:t>
      </w:r>
      <w:r w:rsidRPr="00B4148B">
        <w:rPr>
          <w:rFonts w:ascii="Times New Roman" w:hAnsi="Times New Roman" w:cs="Times New Roman"/>
          <w:spacing w:val="-5"/>
          <w:sz w:val="24"/>
          <w:szCs w:val="24"/>
        </w:rPr>
        <w:t>у</w:t>
      </w:r>
      <w:r w:rsidRPr="00B4148B">
        <w:rPr>
          <w:rFonts w:ascii="Times New Roman" w:hAnsi="Times New Roman" w:cs="Times New Roman"/>
          <w:sz w:val="24"/>
          <w:szCs w:val="24"/>
        </w:rPr>
        <w:t>тв</w:t>
      </w:r>
      <w:r w:rsidRPr="00B4148B">
        <w:rPr>
          <w:rFonts w:ascii="Times New Roman" w:hAnsi="Times New Roman" w:cs="Times New Roman"/>
          <w:spacing w:val="-2"/>
          <w:sz w:val="24"/>
          <w:szCs w:val="24"/>
        </w:rPr>
        <w:t>е</w:t>
      </w:r>
      <w:r w:rsidRPr="00B4148B">
        <w:rPr>
          <w:rFonts w:ascii="Times New Roman" w:hAnsi="Times New Roman" w:cs="Times New Roman"/>
          <w:sz w:val="24"/>
          <w:szCs w:val="24"/>
        </w:rPr>
        <w:t>рж</w:t>
      </w:r>
      <w:r w:rsidRPr="00B4148B">
        <w:rPr>
          <w:rFonts w:ascii="Times New Roman" w:hAnsi="Times New Roman" w:cs="Times New Roman"/>
          <w:spacing w:val="2"/>
          <w:sz w:val="24"/>
          <w:szCs w:val="24"/>
        </w:rPr>
        <w:t>д</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 xml:space="preserve">нным </w:t>
      </w:r>
      <w:r w:rsidRPr="00B4148B">
        <w:rPr>
          <w:rFonts w:ascii="Times New Roman" w:hAnsi="Times New Roman" w:cs="Times New Roman"/>
          <w:spacing w:val="32"/>
          <w:sz w:val="24"/>
          <w:szCs w:val="24"/>
        </w:rPr>
        <w:t xml:space="preserve"> </w:t>
      </w:r>
      <w:r w:rsidRPr="00B4148B">
        <w:rPr>
          <w:rFonts w:ascii="Times New Roman" w:hAnsi="Times New Roman" w:cs="Times New Roman"/>
          <w:sz w:val="24"/>
          <w:szCs w:val="24"/>
        </w:rPr>
        <w:t>т</w:t>
      </w:r>
      <w:r w:rsidRPr="00B4148B">
        <w:rPr>
          <w:rFonts w:ascii="Times New Roman" w:hAnsi="Times New Roman" w:cs="Times New Roman"/>
          <w:spacing w:val="-1"/>
          <w:sz w:val="24"/>
          <w:szCs w:val="24"/>
        </w:rPr>
        <w:t>ем</w:t>
      </w:r>
      <w:r w:rsidRPr="00B4148B">
        <w:rPr>
          <w:rFonts w:ascii="Times New Roman" w:hAnsi="Times New Roman" w:cs="Times New Roman"/>
          <w:sz w:val="24"/>
          <w:szCs w:val="24"/>
        </w:rPr>
        <w:t>п</w:t>
      </w:r>
      <w:r w:rsidRPr="00B4148B">
        <w:rPr>
          <w:rFonts w:ascii="Times New Roman" w:hAnsi="Times New Roman" w:cs="Times New Roman"/>
          <w:spacing w:val="-1"/>
          <w:sz w:val="24"/>
          <w:szCs w:val="24"/>
        </w:rPr>
        <w:t>е</w:t>
      </w:r>
      <w:r w:rsidRPr="00B4148B">
        <w:rPr>
          <w:rFonts w:ascii="Times New Roman" w:hAnsi="Times New Roman" w:cs="Times New Roman"/>
          <w:sz w:val="24"/>
          <w:szCs w:val="24"/>
        </w:rPr>
        <w:t>р</w:t>
      </w:r>
      <w:r w:rsidRPr="00B4148B">
        <w:rPr>
          <w:rFonts w:ascii="Times New Roman" w:hAnsi="Times New Roman" w:cs="Times New Roman"/>
          <w:spacing w:val="-1"/>
          <w:sz w:val="24"/>
          <w:szCs w:val="24"/>
        </w:rPr>
        <w:t>а</w:t>
      </w:r>
      <w:r w:rsidRPr="00B4148B">
        <w:rPr>
          <w:rFonts w:ascii="Times New Roman" w:hAnsi="Times New Roman" w:cs="Times New Roman"/>
          <w:spacing w:val="2"/>
          <w:sz w:val="24"/>
          <w:szCs w:val="24"/>
        </w:rPr>
        <w:t>т</w:t>
      </w:r>
      <w:r w:rsidRPr="00B4148B">
        <w:rPr>
          <w:rFonts w:ascii="Times New Roman" w:hAnsi="Times New Roman" w:cs="Times New Roman"/>
          <w:spacing w:val="-5"/>
          <w:sz w:val="24"/>
          <w:szCs w:val="24"/>
        </w:rPr>
        <w:t>у</w:t>
      </w:r>
      <w:r w:rsidRPr="00B4148B">
        <w:rPr>
          <w:rFonts w:ascii="Times New Roman" w:hAnsi="Times New Roman" w:cs="Times New Roman"/>
          <w:sz w:val="24"/>
          <w:szCs w:val="24"/>
        </w:rPr>
        <w:t>рным гр</w:t>
      </w:r>
      <w:r w:rsidRPr="00B4148B">
        <w:rPr>
          <w:rFonts w:ascii="Times New Roman" w:hAnsi="Times New Roman" w:cs="Times New Roman"/>
          <w:spacing w:val="-1"/>
          <w:sz w:val="24"/>
          <w:szCs w:val="24"/>
        </w:rPr>
        <w:t>а</w:t>
      </w:r>
      <w:r w:rsidRPr="00B4148B">
        <w:rPr>
          <w:rFonts w:ascii="Times New Roman" w:hAnsi="Times New Roman" w:cs="Times New Roman"/>
          <w:sz w:val="24"/>
          <w:szCs w:val="24"/>
        </w:rPr>
        <w:t>ф</w:t>
      </w:r>
      <w:r w:rsidRPr="00B4148B">
        <w:rPr>
          <w:rFonts w:ascii="Times New Roman" w:hAnsi="Times New Roman" w:cs="Times New Roman"/>
          <w:spacing w:val="1"/>
          <w:sz w:val="24"/>
          <w:szCs w:val="24"/>
        </w:rPr>
        <w:t>и</w:t>
      </w:r>
      <w:r w:rsidRPr="00B4148B">
        <w:rPr>
          <w:rFonts w:ascii="Times New Roman" w:hAnsi="Times New Roman" w:cs="Times New Roman"/>
          <w:sz w:val="24"/>
          <w:szCs w:val="24"/>
        </w:rPr>
        <w:t>ком</w:t>
      </w:r>
      <w:r w:rsidRPr="00B4148B">
        <w:rPr>
          <w:rFonts w:ascii="Times New Roman" w:hAnsi="Times New Roman" w:cs="Times New Roman"/>
          <w:spacing w:val="-1"/>
          <w:sz w:val="24"/>
          <w:szCs w:val="24"/>
        </w:rPr>
        <w:t xml:space="preserve"> </w:t>
      </w:r>
      <w:r w:rsidR="00560B90" w:rsidRPr="00B4148B">
        <w:rPr>
          <w:rFonts w:ascii="Times New Roman" w:hAnsi="Times New Roman" w:cs="Times New Roman"/>
          <w:sz w:val="24"/>
          <w:szCs w:val="24"/>
        </w:rPr>
        <w:t>95/70</w:t>
      </w:r>
      <w:r w:rsidRPr="00B4148B">
        <w:rPr>
          <w:rFonts w:ascii="Times New Roman" w:hAnsi="Times New Roman" w:cs="Times New Roman"/>
          <w:spacing w:val="1"/>
          <w:sz w:val="24"/>
          <w:szCs w:val="24"/>
        </w:rPr>
        <w:t xml:space="preserve"> </w:t>
      </w:r>
      <w:r w:rsidRPr="00B4148B">
        <w:rPr>
          <w:rFonts w:ascii="Times New Roman" w:hAnsi="Times New Roman" w:cs="Times New Roman"/>
          <w:spacing w:val="-2"/>
          <w:position w:val="11"/>
          <w:sz w:val="24"/>
          <w:szCs w:val="24"/>
        </w:rPr>
        <w:t>0</w:t>
      </w:r>
      <w:r w:rsidRPr="00B4148B">
        <w:rPr>
          <w:rFonts w:ascii="Times New Roman" w:hAnsi="Times New Roman" w:cs="Times New Roman"/>
          <w:sz w:val="24"/>
          <w:szCs w:val="24"/>
        </w:rPr>
        <w:t>С.</w:t>
      </w:r>
    </w:p>
    <w:p w14:paraId="22B0B151" w14:textId="77777777" w:rsidR="00BF6E03" w:rsidRPr="00B4148B" w:rsidRDefault="00BF6E03" w:rsidP="00BF6E03">
      <w:pPr>
        <w:widowControl w:val="0"/>
        <w:spacing w:before="36" w:line="273" w:lineRule="auto"/>
        <w:ind w:left="218" w:right="216" w:firstLine="566"/>
        <w:rPr>
          <w:rFonts w:eastAsia="Times New Roman" w:cs="Times New Roman"/>
          <w:sz w:val="24"/>
          <w:szCs w:val="24"/>
        </w:rPr>
      </w:pPr>
      <w:r w:rsidRPr="00B4148B">
        <w:rPr>
          <w:rFonts w:eastAsia="Times New Roman" w:cs="Times New Roman"/>
          <w:sz w:val="24"/>
          <w:szCs w:val="24"/>
        </w:rPr>
        <w:t>Утв</w:t>
      </w:r>
      <w:r w:rsidRPr="00B4148B">
        <w:rPr>
          <w:rFonts w:eastAsia="Times New Roman" w:cs="Times New Roman"/>
          <w:spacing w:val="-2"/>
          <w:sz w:val="24"/>
          <w:szCs w:val="24"/>
        </w:rPr>
        <w:t>е</w:t>
      </w:r>
      <w:r w:rsidRPr="00B4148B">
        <w:rPr>
          <w:rFonts w:eastAsia="Times New Roman" w:cs="Times New Roman"/>
          <w:sz w:val="24"/>
          <w:szCs w:val="24"/>
        </w:rPr>
        <w:t>ржд</w:t>
      </w:r>
      <w:r w:rsidRPr="00B4148B">
        <w:rPr>
          <w:rFonts w:eastAsia="Times New Roman" w:cs="Times New Roman"/>
          <w:spacing w:val="-1"/>
          <w:sz w:val="24"/>
          <w:szCs w:val="24"/>
        </w:rPr>
        <w:t>е</w:t>
      </w:r>
      <w:r w:rsidRPr="00B4148B">
        <w:rPr>
          <w:rFonts w:eastAsia="Times New Roman" w:cs="Times New Roman"/>
          <w:sz w:val="24"/>
          <w:szCs w:val="24"/>
        </w:rPr>
        <w:t>нные</w:t>
      </w:r>
      <w:r w:rsidRPr="00B4148B">
        <w:rPr>
          <w:rFonts w:eastAsia="Times New Roman" w:cs="Times New Roman"/>
          <w:spacing w:val="15"/>
          <w:sz w:val="24"/>
          <w:szCs w:val="24"/>
        </w:rPr>
        <w:t xml:space="preserve"> </w:t>
      </w:r>
      <w:r w:rsidRPr="00B4148B">
        <w:rPr>
          <w:rFonts w:eastAsia="Times New Roman" w:cs="Times New Roman"/>
          <w:sz w:val="24"/>
          <w:szCs w:val="24"/>
        </w:rPr>
        <w:t>т</w:t>
      </w:r>
      <w:r w:rsidRPr="00B4148B">
        <w:rPr>
          <w:rFonts w:eastAsia="Times New Roman" w:cs="Times New Roman"/>
          <w:spacing w:val="-1"/>
          <w:sz w:val="24"/>
          <w:szCs w:val="24"/>
        </w:rPr>
        <w:t>ем</w:t>
      </w:r>
      <w:r w:rsidRPr="00B4148B">
        <w:rPr>
          <w:rFonts w:eastAsia="Times New Roman" w:cs="Times New Roman"/>
          <w:sz w:val="24"/>
          <w:szCs w:val="24"/>
        </w:rPr>
        <w:t>п</w:t>
      </w:r>
      <w:r w:rsidRPr="00B4148B">
        <w:rPr>
          <w:rFonts w:eastAsia="Times New Roman" w:cs="Times New Roman"/>
          <w:spacing w:val="-1"/>
          <w:sz w:val="24"/>
          <w:szCs w:val="24"/>
        </w:rPr>
        <w:t>е</w:t>
      </w:r>
      <w:r w:rsidRPr="00B4148B">
        <w:rPr>
          <w:rFonts w:eastAsia="Times New Roman" w:cs="Times New Roman"/>
          <w:sz w:val="24"/>
          <w:szCs w:val="24"/>
        </w:rPr>
        <w:t>р</w:t>
      </w:r>
      <w:r w:rsidRPr="00B4148B">
        <w:rPr>
          <w:rFonts w:eastAsia="Times New Roman" w:cs="Times New Roman"/>
          <w:spacing w:val="1"/>
          <w:sz w:val="24"/>
          <w:szCs w:val="24"/>
        </w:rPr>
        <w:t>а</w:t>
      </w:r>
      <w:r w:rsidRPr="00B4148B">
        <w:rPr>
          <w:rFonts w:eastAsia="Times New Roman" w:cs="Times New Roman"/>
          <w:spacing w:val="2"/>
          <w:sz w:val="24"/>
          <w:szCs w:val="24"/>
        </w:rPr>
        <w:t>т</w:t>
      </w:r>
      <w:r w:rsidRPr="00B4148B">
        <w:rPr>
          <w:rFonts w:eastAsia="Times New Roman" w:cs="Times New Roman"/>
          <w:spacing w:val="-5"/>
          <w:sz w:val="24"/>
          <w:szCs w:val="24"/>
        </w:rPr>
        <w:t>у</w:t>
      </w:r>
      <w:r w:rsidRPr="00B4148B">
        <w:rPr>
          <w:rFonts w:eastAsia="Times New Roman" w:cs="Times New Roman"/>
          <w:sz w:val="24"/>
          <w:szCs w:val="24"/>
        </w:rPr>
        <w:t>рные</w:t>
      </w:r>
      <w:r w:rsidRPr="00B4148B">
        <w:rPr>
          <w:rFonts w:eastAsia="Times New Roman" w:cs="Times New Roman"/>
          <w:spacing w:val="15"/>
          <w:sz w:val="24"/>
          <w:szCs w:val="24"/>
        </w:rPr>
        <w:t xml:space="preserve"> </w:t>
      </w:r>
      <w:r w:rsidRPr="00B4148B">
        <w:rPr>
          <w:rFonts w:eastAsia="Times New Roman" w:cs="Times New Roman"/>
          <w:sz w:val="24"/>
          <w:szCs w:val="24"/>
        </w:rPr>
        <w:t>гр</w:t>
      </w:r>
      <w:r w:rsidRPr="00B4148B">
        <w:rPr>
          <w:rFonts w:eastAsia="Times New Roman" w:cs="Times New Roman"/>
          <w:spacing w:val="-1"/>
          <w:sz w:val="24"/>
          <w:szCs w:val="24"/>
        </w:rPr>
        <w:t>а</w:t>
      </w:r>
      <w:r w:rsidRPr="00B4148B">
        <w:rPr>
          <w:rFonts w:eastAsia="Times New Roman" w:cs="Times New Roman"/>
          <w:sz w:val="24"/>
          <w:szCs w:val="24"/>
        </w:rPr>
        <w:t>ф</w:t>
      </w:r>
      <w:r w:rsidRPr="00B4148B">
        <w:rPr>
          <w:rFonts w:eastAsia="Times New Roman" w:cs="Times New Roman"/>
          <w:spacing w:val="1"/>
          <w:sz w:val="24"/>
          <w:szCs w:val="24"/>
        </w:rPr>
        <w:t>и</w:t>
      </w:r>
      <w:r w:rsidRPr="00B4148B">
        <w:rPr>
          <w:rFonts w:eastAsia="Times New Roman" w:cs="Times New Roman"/>
          <w:sz w:val="24"/>
          <w:szCs w:val="24"/>
        </w:rPr>
        <w:t>ки</w:t>
      </w:r>
      <w:r w:rsidRPr="00B4148B">
        <w:rPr>
          <w:rFonts w:eastAsia="Times New Roman" w:cs="Times New Roman"/>
          <w:spacing w:val="17"/>
          <w:sz w:val="24"/>
          <w:szCs w:val="24"/>
        </w:rPr>
        <w:t xml:space="preserve"> </w:t>
      </w:r>
      <w:r w:rsidRPr="00B4148B">
        <w:rPr>
          <w:rFonts w:eastAsia="Times New Roman" w:cs="Times New Roman"/>
          <w:sz w:val="24"/>
          <w:szCs w:val="24"/>
        </w:rPr>
        <w:t>от</w:t>
      </w:r>
      <w:r w:rsidRPr="00B4148B">
        <w:rPr>
          <w:rFonts w:eastAsia="Times New Roman" w:cs="Times New Roman"/>
          <w:spacing w:val="4"/>
          <w:sz w:val="24"/>
          <w:szCs w:val="24"/>
        </w:rPr>
        <w:t>п</w:t>
      </w:r>
      <w:r w:rsidRPr="00B4148B">
        <w:rPr>
          <w:rFonts w:eastAsia="Times New Roman" w:cs="Times New Roman"/>
          <w:spacing w:val="-8"/>
          <w:sz w:val="24"/>
          <w:szCs w:val="24"/>
        </w:rPr>
        <w:t>у</w:t>
      </w:r>
      <w:r w:rsidRPr="00B4148B">
        <w:rPr>
          <w:rFonts w:eastAsia="Times New Roman" w:cs="Times New Roman"/>
          <w:spacing w:val="-1"/>
          <w:sz w:val="24"/>
          <w:szCs w:val="24"/>
        </w:rPr>
        <w:t>с</w:t>
      </w:r>
      <w:r w:rsidRPr="00B4148B">
        <w:rPr>
          <w:rFonts w:eastAsia="Times New Roman" w:cs="Times New Roman"/>
          <w:spacing w:val="3"/>
          <w:sz w:val="24"/>
          <w:szCs w:val="24"/>
        </w:rPr>
        <w:t>к</w:t>
      </w:r>
      <w:r w:rsidRPr="00B4148B">
        <w:rPr>
          <w:rFonts w:eastAsia="Times New Roman" w:cs="Times New Roman"/>
          <w:sz w:val="24"/>
          <w:szCs w:val="24"/>
        </w:rPr>
        <w:t>а</w:t>
      </w:r>
      <w:r w:rsidRPr="00B4148B">
        <w:rPr>
          <w:rFonts w:eastAsia="Times New Roman" w:cs="Times New Roman"/>
          <w:spacing w:val="15"/>
          <w:sz w:val="24"/>
          <w:szCs w:val="24"/>
        </w:rPr>
        <w:t xml:space="preserve"> </w:t>
      </w:r>
      <w:r w:rsidRPr="00B4148B">
        <w:rPr>
          <w:rFonts w:eastAsia="Times New Roman" w:cs="Times New Roman"/>
          <w:sz w:val="24"/>
          <w:szCs w:val="24"/>
        </w:rPr>
        <w:t>т</w:t>
      </w:r>
      <w:r w:rsidRPr="00B4148B">
        <w:rPr>
          <w:rFonts w:eastAsia="Times New Roman" w:cs="Times New Roman"/>
          <w:spacing w:val="-1"/>
          <w:sz w:val="24"/>
          <w:szCs w:val="24"/>
        </w:rPr>
        <w:t>е</w:t>
      </w:r>
      <w:r w:rsidRPr="00B4148B">
        <w:rPr>
          <w:rFonts w:eastAsia="Times New Roman" w:cs="Times New Roman"/>
          <w:sz w:val="24"/>
          <w:szCs w:val="24"/>
        </w:rPr>
        <w:t>пла</w:t>
      </w:r>
      <w:r w:rsidRPr="00B4148B">
        <w:rPr>
          <w:rFonts w:eastAsia="Times New Roman" w:cs="Times New Roman"/>
          <w:spacing w:val="15"/>
          <w:sz w:val="24"/>
          <w:szCs w:val="24"/>
        </w:rPr>
        <w:t xml:space="preserve"> </w:t>
      </w:r>
      <w:r w:rsidRPr="00B4148B">
        <w:rPr>
          <w:rFonts w:eastAsia="Times New Roman" w:cs="Times New Roman"/>
          <w:sz w:val="24"/>
          <w:szCs w:val="24"/>
        </w:rPr>
        <w:t>в</w:t>
      </w:r>
      <w:r w:rsidRPr="00B4148B">
        <w:rPr>
          <w:rFonts w:eastAsia="Times New Roman" w:cs="Times New Roman"/>
          <w:spacing w:val="16"/>
          <w:sz w:val="24"/>
          <w:szCs w:val="24"/>
        </w:rPr>
        <w:t xml:space="preserve"> </w:t>
      </w:r>
      <w:r w:rsidRPr="00B4148B">
        <w:rPr>
          <w:rFonts w:eastAsia="Times New Roman" w:cs="Times New Roman"/>
          <w:sz w:val="24"/>
          <w:szCs w:val="24"/>
        </w:rPr>
        <w:t>т</w:t>
      </w:r>
      <w:r w:rsidRPr="00B4148B">
        <w:rPr>
          <w:rFonts w:eastAsia="Times New Roman" w:cs="Times New Roman"/>
          <w:spacing w:val="-1"/>
          <w:sz w:val="24"/>
          <w:szCs w:val="24"/>
        </w:rPr>
        <w:t>е</w:t>
      </w:r>
      <w:r w:rsidRPr="00B4148B">
        <w:rPr>
          <w:rFonts w:eastAsia="Times New Roman" w:cs="Times New Roman"/>
          <w:sz w:val="24"/>
          <w:szCs w:val="24"/>
        </w:rPr>
        <w:t>пловые</w:t>
      </w:r>
      <w:r w:rsidRPr="00B4148B">
        <w:rPr>
          <w:rFonts w:eastAsia="Times New Roman" w:cs="Times New Roman"/>
          <w:spacing w:val="14"/>
          <w:sz w:val="24"/>
          <w:szCs w:val="24"/>
        </w:rPr>
        <w:t xml:space="preserve"> </w:t>
      </w:r>
      <w:r w:rsidRPr="00B4148B">
        <w:rPr>
          <w:rFonts w:eastAsia="Times New Roman" w:cs="Times New Roman"/>
          <w:spacing w:val="-1"/>
          <w:sz w:val="24"/>
          <w:szCs w:val="24"/>
        </w:rPr>
        <w:t>се</w:t>
      </w:r>
      <w:r w:rsidRPr="00B4148B">
        <w:rPr>
          <w:rFonts w:eastAsia="Times New Roman" w:cs="Times New Roman"/>
          <w:spacing w:val="2"/>
          <w:sz w:val="24"/>
          <w:szCs w:val="24"/>
        </w:rPr>
        <w:t>т</w:t>
      </w:r>
      <w:r w:rsidRPr="00B4148B">
        <w:rPr>
          <w:rFonts w:eastAsia="Times New Roman" w:cs="Times New Roman"/>
          <w:sz w:val="24"/>
          <w:szCs w:val="24"/>
        </w:rPr>
        <w:t>и</w:t>
      </w:r>
      <w:r w:rsidRPr="00B4148B">
        <w:rPr>
          <w:rFonts w:eastAsia="Times New Roman" w:cs="Times New Roman"/>
          <w:spacing w:val="17"/>
          <w:sz w:val="24"/>
          <w:szCs w:val="24"/>
        </w:rPr>
        <w:t xml:space="preserve"> </w:t>
      </w:r>
      <w:r w:rsidRPr="00B4148B">
        <w:rPr>
          <w:rFonts w:eastAsia="Times New Roman" w:cs="Times New Roman"/>
          <w:sz w:val="24"/>
          <w:szCs w:val="24"/>
        </w:rPr>
        <w:t>пр</w:t>
      </w:r>
      <w:r w:rsidRPr="00B4148B">
        <w:rPr>
          <w:rFonts w:eastAsia="Times New Roman" w:cs="Times New Roman"/>
          <w:spacing w:val="-1"/>
          <w:sz w:val="24"/>
          <w:szCs w:val="24"/>
        </w:rPr>
        <w:t>е</w:t>
      </w:r>
      <w:r w:rsidRPr="00B4148B">
        <w:rPr>
          <w:rFonts w:eastAsia="Times New Roman" w:cs="Times New Roman"/>
          <w:sz w:val="24"/>
          <w:szCs w:val="24"/>
        </w:rPr>
        <w:t>д</w:t>
      </w:r>
      <w:r w:rsidRPr="00B4148B">
        <w:rPr>
          <w:rFonts w:eastAsia="Times New Roman" w:cs="Times New Roman"/>
          <w:spacing w:val="-1"/>
          <w:sz w:val="24"/>
          <w:szCs w:val="24"/>
        </w:rPr>
        <w:t>с</w:t>
      </w:r>
      <w:r w:rsidRPr="00B4148B">
        <w:rPr>
          <w:rFonts w:eastAsia="Times New Roman" w:cs="Times New Roman"/>
          <w:sz w:val="24"/>
          <w:szCs w:val="24"/>
        </w:rPr>
        <w:t>т</w:t>
      </w:r>
      <w:r w:rsidRPr="00B4148B">
        <w:rPr>
          <w:rFonts w:eastAsia="Times New Roman" w:cs="Times New Roman"/>
          <w:spacing w:val="-1"/>
          <w:sz w:val="24"/>
          <w:szCs w:val="24"/>
        </w:rPr>
        <w:t>а</w:t>
      </w:r>
      <w:r w:rsidRPr="00B4148B">
        <w:rPr>
          <w:rFonts w:eastAsia="Times New Roman" w:cs="Times New Roman"/>
          <w:sz w:val="24"/>
          <w:szCs w:val="24"/>
        </w:rPr>
        <w:t>вл</w:t>
      </w:r>
      <w:r w:rsidRPr="00B4148B">
        <w:rPr>
          <w:rFonts w:eastAsia="Times New Roman" w:cs="Times New Roman"/>
          <w:spacing w:val="-2"/>
          <w:sz w:val="24"/>
          <w:szCs w:val="24"/>
        </w:rPr>
        <w:t>е</w:t>
      </w:r>
      <w:r w:rsidRPr="00B4148B">
        <w:rPr>
          <w:rFonts w:eastAsia="Times New Roman" w:cs="Times New Roman"/>
          <w:sz w:val="24"/>
          <w:szCs w:val="24"/>
        </w:rPr>
        <w:t>ны</w:t>
      </w:r>
      <w:r w:rsidRPr="00B4148B">
        <w:rPr>
          <w:rFonts w:eastAsia="Times New Roman" w:cs="Times New Roman"/>
          <w:spacing w:val="16"/>
          <w:sz w:val="24"/>
          <w:szCs w:val="24"/>
        </w:rPr>
        <w:t xml:space="preserve"> </w:t>
      </w:r>
      <w:r w:rsidRPr="00B4148B">
        <w:rPr>
          <w:rFonts w:eastAsia="Times New Roman" w:cs="Times New Roman"/>
          <w:sz w:val="24"/>
          <w:szCs w:val="24"/>
        </w:rPr>
        <w:t>в т</w:t>
      </w:r>
      <w:r w:rsidRPr="00B4148B">
        <w:rPr>
          <w:rFonts w:eastAsia="Times New Roman" w:cs="Times New Roman"/>
          <w:spacing w:val="-1"/>
          <w:sz w:val="24"/>
          <w:szCs w:val="24"/>
        </w:rPr>
        <w:t>а</w:t>
      </w:r>
      <w:r w:rsidRPr="00B4148B">
        <w:rPr>
          <w:rFonts w:eastAsia="Times New Roman" w:cs="Times New Roman"/>
          <w:sz w:val="24"/>
          <w:szCs w:val="24"/>
        </w:rPr>
        <w:t>бл</w:t>
      </w:r>
      <w:r w:rsidRPr="00B4148B">
        <w:rPr>
          <w:rFonts w:eastAsia="Times New Roman" w:cs="Times New Roman"/>
          <w:spacing w:val="1"/>
          <w:sz w:val="24"/>
          <w:szCs w:val="24"/>
        </w:rPr>
        <w:t>и</w:t>
      </w:r>
      <w:r w:rsidRPr="00B4148B">
        <w:rPr>
          <w:rFonts w:eastAsia="Times New Roman" w:cs="Times New Roman"/>
          <w:sz w:val="24"/>
          <w:szCs w:val="24"/>
        </w:rPr>
        <w:t>ц</w:t>
      </w:r>
      <w:r w:rsidRPr="00B4148B">
        <w:rPr>
          <w:rFonts w:eastAsia="Times New Roman" w:cs="Times New Roman"/>
          <w:spacing w:val="-4"/>
          <w:sz w:val="24"/>
          <w:szCs w:val="24"/>
        </w:rPr>
        <w:t>а</w:t>
      </w:r>
      <w:r w:rsidRPr="00B4148B">
        <w:rPr>
          <w:rFonts w:eastAsia="Times New Roman" w:cs="Times New Roman"/>
          <w:sz w:val="24"/>
          <w:szCs w:val="24"/>
        </w:rPr>
        <w:t>х, а</w:t>
      </w:r>
      <w:r w:rsidRPr="00B4148B">
        <w:rPr>
          <w:rFonts w:eastAsia="Times New Roman" w:cs="Times New Roman"/>
          <w:spacing w:val="-1"/>
          <w:sz w:val="24"/>
          <w:szCs w:val="24"/>
        </w:rPr>
        <w:t xml:space="preserve"> </w:t>
      </w:r>
      <w:r w:rsidRPr="00B4148B">
        <w:rPr>
          <w:rFonts w:eastAsia="Times New Roman" w:cs="Times New Roman"/>
          <w:sz w:val="24"/>
          <w:szCs w:val="24"/>
        </w:rPr>
        <w:t>т</w:t>
      </w:r>
      <w:r w:rsidRPr="00B4148B">
        <w:rPr>
          <w:rFonts w:eastAsia="Times New Roman" w:cs="Times New Roman"/>
          <w:spacing w:val="-3"/>
          <w:sz w:val="24"/>
          <w:szCs w:val="24"/>
        </w:rPr>
        <w:t>а</w:t>
      </w:r>
      <w:r w:rsidRPr="00B4148B">
        <w:rPr>
          <w:rFonts w:eastAsia="Times New Roman" w:cs="Times New Roman"/>
          <w:sz w:val="24"/>
          <w:szCs w:val="24"/>
        </w:rPr>
        <w:t>кже</w:t>
      </w:r>
      <w:r w:rsidRPr="00B4148B">
        <w:rPr>
          <w:rFonts w:eastAsia="Times New Roman" w:cs="Times New Roman"/>
          <w:spacing w:val="-2"/>
          <w:sz w:val="24"/>
          <w:szCs w:val="24"/>
        </w:rPr>
        <w:t xml:space="preserve"> </w:t>
      </w:r>
      <w:r w:rsidRPr="00B4148B">
        <w:rPr>
          <w:rFonts w:eastAsia="Times New Roman" w:cs="Times New Roman"/>
          <w:sz w:val="24"/>
          <w:szCs w:val="24"/>
        </w:rPr>
        <w:t>на</w:t>
      </w:r>
      <w:r w:rsidRPr="00B4148B">
        <w:rPr>
          <w:rFonts w:eastAsia="Times New Roman" w:cs="Times New Roman"/>
          <w:spacing w:val="-1"/>
          <w:sz w:val="24"/>
          <w:szCs w:val="24"/>
        </w:rPr>
        <w:t xml:space="preserve"> </w:t>
      </w:r>
      <w:r w:rsidRPr="00B4148B">
        <w:rPr>
          <w:rFonts w:eastAsia="Times New Roman" w:cs="Times New Roman"/>
          <w:sz w:val="24"/>
          <w:szCs w:val="24"/>
        </w:rPr>
        <w:t>ри</w:t>
      </w:r>
      <w:r w:rsidRPr="00B4148B">
        <w:rPr>
          <w:rFonts w:eastAsia="Times New Roman" w:cs="Times New Roman"/>
          <w:spacing w:val="1"/>
          <w:sz w:val="24"/>
          <w:szCs w:val="24"/>
        </w:rPr>
        <w:t>с</w:t>
      </w:r>
      <w:r w:rsidRPr="00B4148B">
        <w:rPr>
          <w:rFonts w:eastAsia="Times New Roman" w:cs="Times New Roman"/>
          <w:spacing w:val="-8"/>
          <w:sz w:val="24"/>
          <w:szCs w:val="24"/>
        </w:rPr>
        <w:t>у</w:t>
      </w:r>
      <w:r w:rsidRPr="00B4148B">
        <w:rPr>
          <w:rFonts w:eastAsia="Times New Roman" w:cs="Times New Roman"/>
          <w:sz w:val="24"/>
          <w:szCs w:val="24"/>
        </w:rPr>
        <w:t>нк</w:t>
      </w:r>
      <w:r w:rsidRPr="00B4148B">
        <w:rPr>
          <w:rFonts w:eastAsia="Times New Roman" w:cs="Times New Roman"/>
          <w:spacing w:val="-1"/>
          <w:sz w:val="24"/>
          <w:szCs w:val="24"/>
        </w:rPr>
        <w:t>а</w:t>
      </w:r>
      <w:r w:rsidRPr="00B4148B">
        <w:rPr>
          <w:rFonts w:eastAsia="Times New Roman" w:cs="Times New Roman"/>
          <w:sz w:val="24"/>
          <w:szCs w:val="24"/>
        </w:rPr>
        <w:t>х.</w:t>
      </w:r>
    </w:p>
    <w:p w14:paraId="6F8F3FFF" w14:textId="77777777" w:rsidR="00FE03EF" w:rsidRPr="00B4148B" w:rsidRDefault="00FE03EF" w:rsidP="00BF6E03">
      <w:pPr>
        <w:widowControl w:val="0"/>
        <w:spacing w:before="36" w:line="273" w:lineRule="auto"/>
        <w:ind w:left="218" w:right="216" w:firstLine="566"/>
        <w:rPr>
          <w:rFonts w:eastAsia="Times New Roman" w:cs="Times New Roman"/>
          <w:sz w:val="24"/>
          <w:szCs w:val="24"/>
        </w:rPr>
      </w:pPr>
    </w:p>
    <w:p w14:paraId="65971617" w14:textId="450C3A7C" w:rsidR="00FE03EF" w:rsidRPr="00B4148B" w:rsidRDefault="00F55056" w:rsidP="00FE03EF">
      <w:pPr>
        <w:keepNext/>
        <w:widowControl w:val="0"/>
        <w:spacing w:before="36" w:line="273" w:lineRule="auto"/>
        <w:ind w:right="216" w:firstLine="0"/>
        <w:jc w:val="center"/>
        <w:rPr>
          <w:rFonts w:cs="Times New Roman"/>
        </w:rPr>
      </w:pPr>
      <w:r>
        <w:rPr>
          <w:rFonts w:eastAsia="Times New Roman" w:cs="Times New Roman"/>
          <w:noProof/>
          <w:sz w:val="24"/>
          <w:szCs w:val="24"/>
          <w:lang w:eastAsia="ru-RU"/>
        </w:rPr>
        <w:drawing>
          <wp:inline distT="0" distB="0" distL="0" distR="0" wp14:anchorId="02932ECC" wp14:editId="6C1A3911">
            <wp:extent cx="5924550" cy="8382000"/>
            <wp:effectExtent l="0" t="0" r="0" b="0"/>
            <wp:docPr id="20308959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a:noFill/>
                    </a:ln>
                  </pic:spPr>
                </pic:pic>
              </a:graphicData>
            </a:graphic>
          </wp:inline>
        </w:drawing>
      </w:r>
    </w:p>
    <w:p w14:paraId="70376551" w14:textId="77777777" w:rsidR="00FE03EF" w:rsidRPr="00B4148B" w:rsidRDefault="00FE03EF" w:rsidP="00CC4BF7">
      <w:pPr>
        <w:pStyle w:val="aff0"/>
        <w:spacing w:before="0"/>
        <w:jc w:val="center"/>
        <w:rPr>
          <w:sz w:val="24"/>
          <w:szCs w:val="24"/>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28</w:t>
      </w:r>
      <w:r w:rsidR="00000000">
        <w:rPr>
          <w:noProof/>
        </w:rPr>
        <w:fldChar w:fldCharType="end"/>
      </w:r>
      <w:r w:rsidRPr="00B4148B">
        <w:t xml:space="preserve"> Температурный график работы системы теплоснабжения от районной котельной</w:t>
      </w:r>
      <w:r w:rsidR="002117E5" w:rsidRPr="00B4148B">
        <w:t>.</w:t>
      </w:r>
    </w:p>
    <w:p w14:paraId="1836C306" w14:textId="77777777" w:rsidR="00BF6E03" w:rsidRPr="00B4148B" w:rsidRDefault="00BF6E03" w:rsidP="00EC5D45">
      <w:pPr>
        <w:rPr>
          <w:rFonts w:cs="Times New Roman"/>
          <w:lang w:eastAsia="ru-RU"/>
        </w:rPr>
      </w:pPr>
    </w:p>
    <w:p w14:paraId="07E4748E" w14:textId="77777777" w:rsidR="00BF6E03" w:rsidRPr="00B4148B" w:rsidRDefault="00BF6E03" w:rsidP="00EC5D45">
      <w:pPr>
        <w:rPr>
          <w:rFonts w:cs="Times New Roman"/>
          <w:lang w:eastAsia="ru-RU"/>
        </w:rPr>
      </w:pPr>
    </w:p>
    <w:p w14:paraId="625827FA" w14:textId="77777777" w:rsidR="00C47513" w:rsidRPr="004A5886" w:rsidRDefault="00C47513" w:rsidP="00C47513">
      <w:pPr>
        <w:keepNext/>
        <w:spacing w:before="240" w:after="120" w:line="240" w:lineRule="auto"/>
        <w:ind w:firstLine="0"/>
        <w:rPr>
          <w:rFonts w:eastAsia="Times New Roman" w:cs="Times New Roman"/>
          <w:b/>
          <w:bCs/>
          <w:sz w:val="20"/>
          <w:szCs w:val="20"/>
          <w:lang w:eastAsia="ru-RU"/>
        </w:rPr>
      </w:pPr>
      <w:r w:rsidRPr="004A5886">
        <w:rPr>
          <w:rFonts w:eastAsia="Times New Roman" w:cs="Times New Roman"/>
          <w:b/>
          <w:bCs/>
          <w:sz w:val="20"/>
          <w:szCs w:val="20"/>
          <w:lang w:eastAsia="ru-RU"/>
        </w:rPr>
        <w:t xml:space="preserve">Таблица </w:t>
      </w:r>
      <w:r w:rsidRPr="004A5886">
        <w:rPr>
          <w:rFonts w:eastAsia="Times New Roman" w:cs="Times New Roman"/>
          <w:b/>
          <w:bCs/>
          <w:sz w:val="20"/>
          <w:szCs w:val="20"/>
          <w:lang w:eastAsia="ru-RU"/>
        </w:rPr>
        <w:fldChar w:fldCharType="begin"/>
      </w:r>
      <w:r w:rsidRPr="004A5886">
        <w:rPr>
          <w:rFonts w:eastAsia="Times New Roman" w:cs="Times New Roman"/>
          <w:b/>
          <w:bCs/>
          <w:sz w:val="20"/>
          <w:szCs w:val="20"/>
          <w:lang w:eastAsia="ru-RU"/>
        </w:rPr>
        <w:instrText xml:space="preserve"> SEQ Таблица \* ARABIC </w:instrText>
      </w:r>
      <w:r w:rsidRPr="004A5886">
        <w:rPr>
          <w:rFonts w:eastAsia="Times New Roman" w:cs="Times New Roman"/>
          <w:b/>
          <w:bCs/>
          <w:sz w:val="20"/>
          <w:szCs w:val="20"/>
          <w:lang w:eastAsia="ru-RU"/>
        </w:rPr>
        <w:fldChar w:fldCharType="separate"/>
      </w:r>
      <w:r w:rsidR="00D91A3D" w:rsidRPr="004A5886">
        <w:rPr>
          <w:rFonts w:eastAsia="Times New Roman" w:cs="Times New Roman"/>
          <w:b/>
          <w:bCs/>
          <w:noProof/>
          <w:sz w:val="20"/>
          <w:szCs w:val="20"/>
          <w:lang w:eastAsia="ru-RU"/>
        </w:rPr>
        <w:t>35</w:t>
      </w:r>
      <w:r w:rsidRPr="004A5886">
        <w:rPr>
          <w:rFonts w:eastAsia="Times New Roman" w:cs="Times New Roman"/>
          <w:b/>
          <w:bCs/>
          <w:noProof/>
          <w:sz w:val="20"/>
          <w:szCs w:val="20"/>
          <w:lang w:eastAsia="ru-RU"/>
        </w:rPr>
        <w:fldChar w:fldCharType="end"/>
      </w:r>
      <w:r w:rsidRPr="004A5886">
        <w:rPr>
          <w:rFonts w:eastAsia="Times New Roman" w:cs="Times New Roman"/>
          <w:b/>
          <w:bCs/>
          <w:sz w:val="20"/>
          <w:szCs w:val="20"/>
          <w:lang w:eastAsia="ru-RU"/>
        </w:rPr>
        <w:t xml:space="preserve"> Температурный график работы системы теплоснабжения от центральной котельной</w:t>
      </w:r>
    </w:p>
    <w:p w14:paraId="6B028B18" w14:textId="28D6056F" w:rsidR="00C47513" w:rsidRPr="004A5886" w:rsidRDefault="00F55056" w:rsidP="00C47513">
      <w:pPr>
        <w:widowControl w:val="0"/>
        <w:tabs>
          <w:tab w:val="left" w:pos="1640"/>
        </w:tabs>
        <w:spacing w:before="99" w:line="240" w:lineRule="auto"/>
        <w:ind w:firstLine="0"/>
        <w:rPr>
          <w:rFonts w:eastAsia="Times New Roman" w:cs="Times New Roman"/>
          <w:bCs/>
          <w:sz w:val="24"/>
          <w:szCs w:val="24"/>
          <w:u w:val="single"/>
        </w:rPr>
      </w:pPr>
      <w:r>
        <w:rPr>
          <w:rFonts w:eastAsia="Times New Roman" w:cs="Times New Roman"/>
          <w:bCs/>
          <w:noProof/>
          <w:sz w:val="24"/>
          <w:szCs w:val="24"/>
          <w:u w:val="single"/>
          <w:lang w:eastAsia="ru-RU"/>
        </w:rPr>
        <w:drawing>
          <wp:inline distT="0" distB="0" distL="0" distR="0" wp14:anchorId="6376F271" wp14:editId="497501E2">
            <wp:extent cx="5943600" cy="8401050"/>
            <wp:effectExtent l="0" t="0" r="0" b="0"/>
            <wp:docPr id="14249873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5B9EF96D" w14:textId="77777777" w:rsidR="00C47513" w:rsidRPr="004A5886" w:rsidRDefault="00C47513" w:rsidP="00C47513">
      <w:pPr>
        <w:keepNext/>
        <w:spacing w:before="240" w:after="120" w:line="240" w:lineRule="auto"/>
        <w:ind w:firstLine="0"/>
        <w:rPr>
          <w:rFonts w:eastAsia="Times New Roman" w:cs="Times New Roman"/>
          <w:b/>
          <w:bCs/>
          <w:sz w:val="20"/>
          <w:szCs w:val="20"/>
          <w:lang w:eastAsia="ru-RU"/>
        </w:rPr>
      </w:pPr>
      <w:r w:rsidRPr="004A5886">
        <w:rPr>
          <w:rFonts w:eastAsia="Times New Roman" w:cs="Times New Roman"/>
          <w:b/>
          <w:bCs/>
          <w:sz w:val="20"/>
          <w:szCs w:val="20"/>
          <w:lang w:eastAsia="ru-RU"/>
        </w:rPr>
        <w:t xml:space="preserve">Таблица </w:t>
      </w:r>
      <w:r w:rsidRPr="004A5886">
        <w:rPr>
          <w:rFonts w:eastAsia="Times New Roman" w:cs="Times New Roman"/>
          <w:b/>
          <w:bCs/>
          <w:sz w:val="20"/>
          <w:szCs w:val="20"/>
          <w:lang w:eastAsia="ru-RU"/>
        </w:rPr>
        <w:fldChar w:fldCharType="begin"/>
      </w:r>
      <w:r w:rsidRPr="004A5886">
        <w:rPr>
          <w:rFonts w:eastAsia="Times New Roman" w:cs="Times New Roman"/>
          <w:b/>
          <w:bCs/>
          <w:sz w:val="20"/>
          <w:szCs w:val="20"/>
          <w:lang w:eastAsia="ru-RU"/>
        </w:rPr>
        <w:instrText xml:space="preserve"> SEQ Таблица \* ARABIC </w:instrText>
      </w:r>
      <w:r w:rsidRPr="004A5886">
        <w:rPr>
          <w:rFonts w:eastAsia="Times New Roman" w:cs="Times New Roman"/>
          <w:b/>
          <w:bCs/>
          <w:sz w:val="20"/>
          <w:szCs w:val="20"/>
          <w:lang w:eastAsia="ru-RU"/>
        </w:rPr>
        <w:fldChar w:fldCharType="separate"/>
      </w:r>
      <w:r w:rsidR="00D91A3D" w:rsidRPr="004A5886">
        <w:rPr>
          <w:rFonts w:eastAsia="Times New Roman" w:cs="Times New Roman"/>
          <w:b/>
          <w:bCs/>
          <w:noProof/>
          <w:sz w:val="20"/>
          <w:szCs w:val="20"/>
          <w:lang w:eastAsia="ru-RU"/>
        </w:rPr>
        <w:t>36</w:t>
      </w:r>
      <w:r w:rsidRPr="004A5886">
        <w:rPr>
          <w:rFonts w:eastAsia="Times New Roman" w:cs="Times New Roman"/>
          <w:b/>
          <w:bCs/>
          <w:noProof/>
          <w:sz w:val="20"/>
          <w:szCs w:val="20"/>
          <w:lang w:eastAsia="ru-RU"/>
        </w:rPr>
        <w:fldChar w:fldCharType="end"/>
      </w:r>
      <w:r w:rsidRPr="004A5886">
        <w:rPr>
          <w:rFonts w:eastAsia="Times New Roman" w:cs="Times New Roman"/>
          <w:b/>
          <w:bCs/>
          <w:sz w:val="20"/>
          <w:szCs w:val="20"/>
          <w:lang w:eastAsia="ru-RU"/>
        </w:rPr>
        <w:t xml:space="preserve"> Температурный график работы системы теплоснабжения от котельной ОПХ</w:t>
      </w:r>
    </w:p>
    <w:p w14:paraId="7CD39F0A" w14:textId="2F87E5A0" w:rsidR="00C47513" w:rsidRPr="004A5886" w:rsidRDefault="00F55056" w:rsidP="00C47513">
      <w:pPr>
        <w:widowControl w:val="0"/>
        <w:tabs>
          <w:tab w:val="left" w:pos="1640"/>
        </w:tabs>
        <w:spacing w:before="99" w:line="240" w:lineRule="auto"/>
        <w:ind w:firstLine="0"/>
        <w:rPr>
          <w:rFonts w:eastAsia="Times New Roman" w:cs="Times New Roman"/>
          <w:sz w:val="24"/>
          <w:szCs w:val="24"/>
          <w:u w:val="single"/>
        </w:rPr>
      </w:pPr>
      <w:r>
        <w:rPr>
          <w:rFonts w:eastAsia="Times New Roman" w:cs="Times New Roman"/>
          <w:noProof/>
          <w:sz w:val="24"/>
          <w:szCs w:val="24"/>
          <w:u w:val="single"/>
          <w:lang w:eastAsia="ru-RU"/>
        </w:rPr>
        <w:drawing>
          <wp:inline distT="0" distB="0" distL="0" distR="0" wp14:anchorId="653FCAF1" wp14:editId="7FD528B7">
            <wp:extent cx="5943600" cy="8401050"/>
            <wp:effectExtent l="0" t="0" r="0" b="0"/>
            <wp:docPr id="16841073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5D8937AB" w14:textId="77777777" w:rsidR="00C47513" w:rsidRPr="004A5886" w:rsidRDefault="00C47513" w:rsidP="00C47513">
      <w:pPr>
        <w:keepNext/>
        <w:spacing w:before="240" w:after="120" w:line="240" w:lineRule="auto"/>
        <w:ind w:firstLine="0"/>
        <w:rPr>
          <w:rFonts w:eastAsia="Times New Roman" w:cs="Times New Roman"/>
          <w:b/>
          <w:bCs/>
          <w:sz w:val="20"/>
          <w:szCs w:val="20"/>
          <w:lang w:eastAsia="ru-RU"/>
        </w:rPr>
      </w:pPr>
      <w:r w:rsidRPr="004A5886">
        <w:rPr>
          <w:rFonts w:eastAsia="Times New Roman" w:cs="Times New Roman"/>
          <w:b/>
          <w:bCs/>
          <w:sz w:val="20"/>
          <w:szCs w:val="20"/>
          <w:lang w:eastAsia="ru-RU"/>
        </w:rPr>
        <w:t xml:space="preserve">Таблица </w:t>
      </w:r>
      <w:r w:rsidRPr="004A5886">
        <w:rPr>
          <w:rFonts w:eastAsia="Times New Roman" w:cs="Times New Roman"/>
          <w:b/>
          <w:bCs/>
          <w:sz w:val="20"/>
          <w:szCs w:val="20"/>
          <w:lang w:eastAsia="ru-RU"/>
        </w:rPr>
        <w:fldChar w:fldCharType="begin"/>
      </w:r>
      <w:r w:rsidRPr="004A5886">
        <w:rPr>
          <w:rFonts w:eastAsia="Times New Roman" w:cs="Times New Roman"/>
          <w:b/>
          <w:bCs/>
          <w:sz w:val="20"/>
          <w:szCs w:val="20"/>
          <w:lang w:eastAsia="ru-RU"/>
        </w:rPr>
        <w:instrText xml:space="preserve"> SEQ Таблица \* ARABIC </w:instrText>
      </w:r>
      <w:r w:rsidRPr="004A5886">
        <w:rPr>
          <w:rFonts w:eastAsia="Times New Roman" w:cs="Times New Roman"/>
          <w:b/>
          <w:bCs/>
          <w:sz w:val="20"/>
          <w:szCs w:val="20"/>
          <w:lang w:eastAsia="ru-RU"/>
        </w:rPr>
        <w:fldChar w:fldCharType="separate"/>
      </w:r>
      <w:r w:rsidR="00D91A3D" w:rsidRPr="004A5886">
        <w:rPr>
          <w:rFonts w:eastAsia="Times New Roman" w:cs="Times New Roman"/>
          <w:b/>
          <w:bCs/>
          <w:noProof/>
          <w:sz w:val="20"/>
          <w:szCs w:val="20"/>
          <w:lang w:eastAsia="ru-RU"/>
        </w:rPr>
        <w:t>37</w:t>
      </w:r>
      <w:r w:rsidRPr="004A5886">
        <w:rPr>
          <w:rFonts w:eastAsia="Times New Roman" w:cs="Times New Roman"/>
          <w:b/>
          <w:bCs/>
          <w:noProof/>
          <w:sz w:val="20"/>
          <w:szCs w:val="20"/>
          <w:lang w:eastAsia="ru-RU"/>
        </w:rPr>
        <w:fldChar w:fldCharType="end"/>
      </w:r>
      <w:r w:rsidRPr="004A5886">
        <w:rPr>
          <w:rFonts w:eastAsia="Times New Roman" w:cs="Times New Roman"/>
          <w:b/>
          <w:bCs/>
          <w:sz w:val="20"/>
          <w:szCs w:val="20"/>
          <w:lang w:eastAsia="ru-RU"/>
        </w:rPr>
        <w:t xml:space="preserve"> Температурный график работы системы теплоснабжения от котельной СХТ</w:t>
      </w:r>
    </w:p>
    <w:p w14:paraId="742990D5" w14:textId="57AC356B" w:rsidR="00C47513" w:rsidRPr="004A5886" w:rsidRDefault="00F55056" w:rsidP="00C47513">
      <w:pPr>
        <w:ind w:firstLine="0"/>
        <w:rPr>
          <w:rFonts w:eastAsia="Calibri" w:cs="Times New Roman"/>
          <w:lang w:eastAsia="ru-RU"/>
        </w:rPr>
      </w:pPr>
      <w:r>
        <w:rPr>
          <w:rFonts w:eastAsia="Calibri" w:cs="Times New Roman"/>
          <w:noProof/>
          <w:lang w:eastAsia="ru-RU"/>
        </w:rPr>
        <w:drawing>
          <wp:inline distT="0" distB="0" distL="0" distR="0" wp14:anchorId="5B5973FD" wp14:editId="06F748B0">
            <wp:extent cx="5943600" cy="8401050"/>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79A622ED" w14:textId="77777777" w:rsidR="00C47513" w:rsidRPr="004A5886" w:rsidRDefault="00C47513" w:rsidP="00C47513">
      <w:pPr>
        <w:keepNext/>
        <w:spacing w:before="240" w:after="120" w:line="240" w:lineRule="auto"/>
        <w:ind w:firstLine="0"/>
        <w:rPr>
          <w:rFonts w:eastAsia="Times New Roman" w:cs="Times New Roman"/>
          <w:b/>
          <w:bCs/>
          <w:sz w:val="20"/>
          <w:szCs w:val="20"/>
          <w:lang w:eastAsia="ru-RU"/>
        </w:rPr>
      </w:pPr>
      <w:r w:rsidRPr="004A5886">
        <w:rPr>
          <w:rFonts w:eastAsia="Times New Roman" w:cs="Times New Roman"/>
          <w:b/>
          <w:bCs/>
          <w:sz w:val="20"/>
          <w:szCs w:val="20"/>
          <w:lang w:eastAsia="ru-RU"/>
        </w:rPr>
        <w:t xml:space="preserve">Таблица </w:t>
      </w:r>
      <w:r w:rsidRPr="004A5886">
        <w:rPr>
          <w:rFonts w:eastAsia="Times New Roman" w:cs="Times New Roman"/>
          <w:b/>
          <w:bCs/>
          <w:sz w:val="20"/>
          <w:szCs w:val="20"/>
          <w:lang w:eastAsia="ru-RU"/>
        </w:rPr>
        <w:fldChar w:fldCharType="begin"/>
      </w:r>
      <w:r w:rsidRPr="004A5886">
        <w:rPr>
          <w:rFonts w:eastAsia="Times New Roman" w:cs="Times New Roman"/>
          <w:b/>
          <w:bCs/>
          <w:sz w:val="20"/>
          <w:szCs w:val="20"/>
          <w:lang w:eastAsia="ru-RU"/>
        </w:rPr>
        <w:instrText xml:space="preserve"> SEQ Таблица \* ARABIC </w:instrText>
      </w:r>
      <w:r w:rsidRPr="004A5886">
        <w:rPr>
          <w:rFonts w:eastAsia="Times New Roman" w:cs="Times New Roman"/>
          <w:b/>
          <w:bCs/>
          <w:sz w:val="20"/>
          <w:szCs w:val="20"/>
          <w:lang w:eastAsia="ru-RU"/>
        </w:rPr>
        <w:fldChar w:fldCharType="separate"/>
      </w:r>
      <w:r w:rsidR="00D91A3D" w:rsidRPr="004A5886">
        <w:rPr>
          <w:rFonts w:eastAsia="Times New Roman" w:cs="Times New Roman"/>
          <w:b/>
          <w:bCs/>
          <w:noProof/>
          <w:sz w:val="20"/>
          <w:szCs w:val="20"/>
          <w:lang w:eastAsia="ru-RU"/>
        </w:rPr>
        <w:t>38</w:t>
      </w:r>
      <w:r w:rsidRPr="004A5886">
        <w:rPr>
          <w:rFonts w:eastAsia="Times New Roman" w:cs="Times New Roman"/>
          <w:b/>
          <w:bCs/>
          <w:sz w:val="20"/>
          <w:szCs w:val="20"/>
          <w:lang w:eastAsia="ru-RU"/>
        </w:rPr>
        <w:fldChar w:fldCharType="end"/>
      </w:r>
      <w:r w:rsidRPr="004A5886">
        <w:rPr>
          <w:rFonts w:eastAsia="Times New Roman" w:cs="Times New Roman"/>
          <w:b/>
          <w:bCs/>
          <w:sz w:val="20"/>
          <w:szCs w:val="20"/>
          <w:lang w:eastAsia="ru-RU"/>
        </w:rPr>
        <w:t xml:space="preserve"> Температурный график работы системы теплоснабжения от котельной Тутаевской ЦРБ</w:t>
      </w:r>
    </w:p>
    <w:p w14:paraId="7596DF7F" w14:textId="793862F2" w:rsidR="00C47513" w:rsidRPr="004A5886" w:rsidRDefault="00F55056" w:rsidP="00C47513">
      <w:pPr>
        <w:ind w:firstLine="0"/>
        <w:rPr>
          <w:rFonts w:cs="Times New Roman"/>
          <w:lang w:eastAsia="ru-RU"/>
        </w:rPr>
      </w:pPr>
      <w:r>
        <w:rPr>
          <w:rFonts w:eastAsia="Calibri" w:cs="Times New Roman"/>
          <w:noProof/>
          <w:lang w:eastAsia="ru-RU"/>
        </w:rPr>
        <w:drawing>
          <wp:inline distT="0" distB="0" distL="0" distR="0" wp14:anchorId="11C39518" wp14:editId="6DFC0AD4">
            <wp:extent cx="5943600" cy="840105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3808FFA7" w14:textId="77777777" w:rsidR="007A3C0E" w:rsidRPr="00B4148B" w:rsidRDefault="007A3C0E" w:rsidP="007A3C0E">
      <w:pPr>
        <w:rPr>
          <w:rFonts w:cs="Times New Roman"/>
          <w:highlight w:val="yellow"/>
          <w:lang w:eastAsia="ru-RU"/>
        </w:rPr>
      </w:pPr>
    </w:p>
    <w:p w14:paraId="4C446E87" w14:textId="77777777" w:rsidR="00A44CF5" w:rsidRPr="00B4148B" w:rsidRDefault="00A44CF5" w:rsidP="00895007">
      <w:pPr>
        <w:pStyle w:val="3"/>
        <w:numPr>
          <w:ilvl w:val="0"/>
          <w:numId w:val="48"/>
        </w:numPr>
        <w:spacing w:before="240" w:after="0" w:line="276" w:lineRule="auto"/>
        <w:ind w:left="426"/>
        <w:rPr>
          <w:sz w:val="24"/>
          <w:szCs w:val="24"/>
        </w:rPr>
      </w:pPr>
      <w:bookmarkStart w:id="74" w:name="_Toc40373540"/>
      <w:bookmarkStart w:id="75" w:name="_Toc166505002"/>
      <w:r w:rsidRPr="00B4148B">
        <w:rPr>
          <w:sz w:val="24"/>
          <w:szCs w:val="24"/>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74"/>
      <w:bookmarkEnd w:id="75"/>
    </w:p>
    <w:p w14:paraId="7851081B" w14:textId="77777777" w:rsidR="00BF6E03" w:rsidRPr="00B4148B" w:rsidRDefault="00BF6E03" w:rsidP="00BF6E03">
      <w:pPr>
        <w:widowControl w:val="0"/>
        <w:spacing w:before="39"/>
        <w:ind w:left="142" w:right="218" w:firstLine="567"/>
        <w:rPr>
          <w:rFonts w:eastAsia="Times New Roman" w:cs="Times New Roman"/>
          <w:sz w:val="24"/>
          <w:szCs w:val="24"/>
        </w:rPr>
      </w:pPr>
      <w:r w:rsidRPr="00B4148B">
        <w:rPr>
          <w:rFonts w:eastAsia="Times New Roman" w:cs="Times New Roman"/>
          <w:sz w:val="24"/>
          <w:szCs w:val="24"/>
        </w:rPr>
        <w:t>В процессе эксплуатации в действующей системе централизованного теплоснабжения из-за изменения характера тепловой нагрузки, подключения новых потребителей, увеличения шероховатости трубопроводов, корректировки расчетной температуры на отопление, изменения температурного графика отпуска тепловой энергии с источника происходит, как правило, неравномерная подача тепла потребителям, завышение расходов сетевой воды и сокращение пропускной способности трубопроводов. В дополнение к этому, как правило, существуют проблемы в системах теплопотребления:</w:t>
      </w:r>
    </w:p>
    <w:p w14:paraId="57B0F68F" w14:textId="77777777" w:rsidR="00BF6E03" w:rsidRPr="00B4148B" w:rsidRDefault="00BF6E03" w:rsidP="00CA5B1E">
      <w:pPr>
        <w:widowControl w:val="0"/>
        <w:numPr>
          <w:ilvl w:val="0"/>
          <w:numId w:val="17"/>
        </w:numPr>
        <w:spacing w:before="39" w:line="240" w:lineRule="auto"/>
        <w:ind w:left="142" w:right="218" w:firstLine="567"/>
        <w:rPr>
          <w:rFonts w:eastAsia="Times New Roman" w:cs="Times New Roman"/>
          <w:sz w:val="24"/>
          <w:szCs w:val="24"/>
        </w:rPr>
      </w:pPr>
      <w:r w:rsidRPr="00B4148B">
        <w:rPr>
          <w:rFonts w:eastAsia="Times New Roman" w:cs="Times New Roman"/>
          <w:sz w:val="24"/>
          <w:szCs w:val="24"/>
        </w:rPr>
        <w:t>разрегулированность режимов теплопотребления;</w:t>
      </w:r>
    </w:p>
    <w:p w14:paraId="3AEFA471" w14:textId="77777777" w:rsidR="00BF6E03" w:rsidRPr="00B4148B" w:rsidRDefault="00BF6E03" w:rsidP="00CA5B1E">
      <w:pPr>
        <w:widowControl w:val="0"/>
        <w:numPr>
          <w:ilvl w:val="0"/>
          <w:numId w:val="17"/>
        </w:numPr>
        <w:spacing w:before="39" w:line="240" w:lineRule="auto"/>
        <w:ind w:left="142" w:right="218" w:firstLine="567"/>
        <w:rPr>
          <w:rFonts w:eastAsia="Times New Roman" w:cs="Times New Roman"/>
          <w:sz w:val="24"/>
          <w:szCs w:val="24"/>
        </w:rPr>
      </w:pPr>
      <w:r w:rsidRPr="00B4148B">
        <w:rPr>
          <w:rFonts w:eastAsia="Times New Roman" w:cs="Times New Roman"/>
          <w:sz w:val="24"/>
          <w:szCs w:val="24"/>
        </w:rPr>
        <w:t>разукомплектованность тепловых узлов;</w:t>
      </w:r>
    </w:p>
    <w:p w14:paraId="16844A63" w14:textId="77777777" w:rsidR="00BF6E03" w:rsidRPr="00B4148B" w:rsidRDefault="00BF6E03" w:rsidP="00CA5B1E">
      <w:pPr>
        <w:widowControl w:val="0"/>
        <w:numPr>
          <w:ilvl w:val="0"/>
          <w:numId w:val="17"/>
        </w:numPr>
        <w:spacing w:before="39" w:line="240" w:lineRule="auto"/>
        <w:ind w:left="142" w:right="218" w:firstLine="567"/>
        <w:rPr>
          <w:rFonts w:eastAsia="Times New Roman" w:cs="Times New Roman"/>
          <w:sz w:val="24"/>
          <w:szCs w:val="24"/>
        </w:rPr>
      </w:pPr>
      <w:r w:rsidRPr="00B4148B">
        <w:rPr>
          <w:rFonts w:eastAsia="Times New Roman" w:cs="Times New Roman"/>
          <w:sz w:val="24"/>
          <w:szCs w:val="24"/>
        </w:rPr>
        <w:t>самовольное нарушение потребителями схем присоединения.</w:t>
      </w:r>
    </w:p>
    <w:p w14:paraId="6C266871" w14:textId="77777777" w:rsidR="00BF6E03" w:rsidRPr="00B4148B" w:rsidRDefault="00BF6E03" w:rsidP="00BF6E03">
      <w:pPr>
        <w:widowControl w:val="0"/>
        <w:spacing w:before="39"/>
        <w:ind w:left="142" w:right="218" w:firstLine="567"/>
        <w:rPr>
          <w:rFonts w:eastAsia="Times New Roman" w:cs="Times New Roman"/>
          <w:sz w:val="24"/>
          <w:szCs w:val="24"/>
        </w:rPr>
      </w:pPr>
      <w:r w:rsidRPr="00B4148B">
        <w:rPr>
          <w:rFonts w:eastAsia="Times New Roman" w:cs="Times New Roman"/>
          <w:sz w:val="24"/>
          <w:szCs w:val="24"/>
        </w:rPr>
        <w:t>Указанные проблемы систем теплопотребления проявляются, в первую очередь, в разрегулированности всей системы, характеризующейся повышенными расходами теплоносителя. Все это оказывает негативное влияние на всю систему теплоснабжения и на деятельность энергоснабжающей организации.</w:t>
      </w:r>
    </w:p>
    <w:p w14:paraId="1881A4E6" w14:textId="77777777" w:rsidR="00BF6E03" w:rsidRPr="00B4148B" w:rsidRDefault="00BF6E03" w:rsidP="00BF6E03">
      <w:pPr>
        <w:widowControl w:val="0"/>
        <w:spacing w:before="39"/>
        <w:ind w:left="142" w:right="218" w:firstLine="567"/>
        <w:rPr>
          <w:rFonts w:eastAsia="Times New Roman" w:cs="Times New Roman"/>
          <w:sz w:val="24"/>
          <w:szCs w:val="24"/>
        </w:rPr>
      </w:pPr>
      <w:r w:rsidRPr="00B4148B">
        <w:rPr>
          <w:rFonts w:eastAsia="Times New Roman" w:cs="Times New Roman"/>
          <w:sz w:val="24"/>
          <w:szCs w:val="24"/>
        </w:rPr>
        <w:t xml:space="preserve">Фактическая температура теплоносителя в подающем трубопроводе за последний отопительный сезон представлена в таблице </w:t>
      </w:r>
      <w:r w:rsidR="00061312" w:rsidRPr="00B4148B">
        <w:rPr>
          <w:rFonts w:eastAsia="Times New Roman" w:cs="Times New Roman"/>
          <w:sz w:val="24"/>
          <w:szCs w:val="24"/>
        </w:rPr>
        <w:t>ниже</w:t>
      </w:r>
      <w:r w:rsidRPr="00B4148B">
        <w:rPr>
          <w:rFonts w:eastAsia="Times New Roman" w:cs="Times New Roman"/>
          <w:sz w:val="24"/>
          <w:szCs w:val="24"/>
        </w:rPr>
        <w:t>.</w:t>
      </w:r>
    </w:p>
    <w:p w14:paraId="409FCA1F" w14:textId="77777777" w:rsidR="00061312" w:rsidRPr="00B4148B" w:rsidRDefault="00061312" w:rsidP="00255D1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39</w:t>
      </w:r>
      <w:r w:rsidR="00000000">
        <w:rPr>
          <w:noProof/>
        </w:rPr>
        <w:fldChar w:fldCharType="end"/>
      </w:r>
      <w:r w:rsidRPr="00B4148B">
        <w:t xml:space="preserve">  Фактические температуры сетевой воды в подающем трубопроводе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4041"/>
        <w:gridCol w:w="4394"/>
      </w:tblGrid>
      <w:tr w:rsidR="00BF6E03" w:rsidRPr="00B4148B" w14:paraId="2297FED8" w14:textId="77777777" w:rsidTr="00061312">
        <w:trPr>
          <w:trHeight w:val="23"/>
          <w:tblHeader/>
          <w:jc w:val="center"/>
        </w:trPr>
        <w:tc>
          <w:tcPr>
            <w:tcW w:w="487" w:type="pct"/>
            <w:tcBorders>
              <w:top w:val="single" w:sz="4" w:space="0" w:color="auto"/>
              <w:left w:val="single" w:sz="4" w:space="0" w:color="auto"/>
              <w:bottom w:val="single" w:sz="4" w:space="0" w:color="auto"/>
              <w:right w:val="single" w:sz="4" w:space="0" w:color="auto"/>
            </w:tcBorders>
            <w:vAlign w:val="center"/>
            <w:hideMark/>
          </w:tcPr>
          <w:p w14:paraId="4D19D470" w14:textId="77777777" w:rsidR="00BF6E03" w:rsidRPr="00B4148B" w:rsidRDefault="00BF6E03" w:rsidP="00061312">
            <w:pPr>
              <w:widowControl w:val="0"/>
              <w:spacing w:line="240" w:lineRule="auto"/>
              <w:ind w:firstLine="0"/>
              <w:jc w:val="center"/>
              <w:rPr>
                <w:rFonts w:eastAsia="Times New Roman" w:cs="Times New Roman"/>
                <w:b/>
                <w:sz w:val="22"/>
                <w:lang w:val="en-US" w:eastAsia="ru-RU"/>
              </w:rPr>
            </w:pPr>
            <w:r w:rsidRPr="00B4148B">
              <w:rPr>
                <w:rFonts w:eastAsia="Times New Roman" w:cs="Times New Roman"/>
                <w:b/>
                <w:sz w:val="22"/>
                <w:lang w:val="en-US" w:eastAsia="ru-RU"/>
              </w:rPr>
              <w:t>№ п/п</w:t>
            </w:r>
          </w:p>
        </w:tc>
        <w:tc>
          <w:tcPr>
            <w:tcW w:w="2162" w:type="pct"/>
            <w:tcBorders>
              <w:top w:val="single" w:sz="4" w:space="0" w:color="auto"/>
              <w:left w:val="single" w:sz="4" w:space="0" w:color="auto"/>
              <w:bottom w:val="single" w:sz="4" w:space="0" w:color="auto"/>
              <w:right w:val="single" w:sz="4" w:space="0" w:color="auto"/>
            </w:tcBorders>
            <w:vAlign w:val="center"/>
            <w:hideMark/>
          </w:tcPr>
          <w:p w14:paraId="72F7A9F8" w14:textId="77777777" w:rsidR="00BF6E03" w:rsidRPr="00B4148B" w:rsidRDefault="00BF6E03" w:rsidP="00061312">
            <w:pPr>
              <w:widowControl w:val="0"/>
              <w:spacing w:line="240" w:lineRule="auto"/>
              <w:ind w:firstLine="0"/>
              <w:jc w:val="center"/>
              <w:rPr>
                <w:rFonts w:eastAsia="Times New Roman" w:cs="Times New Roman"/>
                <w:b/>
                <w:sz w:val="22"/>
                <w:lang w:val="en-US" w:eastAsia="ru-RU"/>
              </w:rPr>
            </w:pPr>
            <w:r w:rsidRPr="00B4148B">
              <w:rPr>
                <w:rFonts w:eastAsia="Times New Roman" w:cs="Times New Roman"/>
                <w:b/>
                <w:sz w:val="22"/>
                <w:lang w:val="en-US" w:eastAsia="ru-RU"/>
              </w:rPr>
              <w:t>Наименование котельной</w:t>
            </w:r>
          </w:p>
        </w:tc>
        <w:tc>
          <w:tcPr>
            <w:tcW w:w="2351" w:type="pct"/>
            <w:tcBorders>
              <w:top w:val="single" w:sz="4" w:space="0" w:color="auto"/>
              <w:left w:val="single" w:sz="4" w:space="0" w:color="auto"/>
              <w:bottom w:val="single" w:sz="4" w:space="0" w:color="auto"/>
              <w:right w:val="single" w:sz="4" w:space="0" w:color="auto"/>
            </w:tcBorders>
            <w:vAlign w:val="center"/>
            <w:hideMark/>
          </w:tcPr>
          <w:p w14:paraId="224094C5" w14:textId="77777777" w:rsidR="00BF6E03" w:rsidRPr="00B4148B" w:rsidRDefault="00BF6E03" w:rsidP="00061312">
            <w:pPr>
              <w:widowControl w:val="0"/>
              <w:spacing w:line="240" w:lineRule="auto"/>
              <w:ind w:firstLine="0"/>
              <w:jc w:val="center"/>
              <w:rPr>
                <w:rFonts w:eastAsia="Times New Roman" w:cs="Times New Roman"/>
                <w:b/>
                <w:sz w:val="22"/>
                <w:lang w:eastAsia="ru-RU"/>
              </w:rPr>
            </w:pPr>
            <w:r w:rsidRPr="00B4148B">
              <w:rPr>
                <w:rFonts w:eastAsia="Times New Roman" w:cs="Times New Roman"/>
                <w:b/>
                <w:sz w:val="22"/>
                <w:lang w:eastAsia="ru-RU"/>
              </w:rPr>
              <w:t>Максимальная температура теплоносителя в подающем трубопроводе тепловой сети, °С</w:t>
            </w:r>
          </w:p>
        </w:tc>
      </w:tr>
      <w:tr w:rsidR="00BF6E03" w:rsidRPr="00B4148B" w14:paraId="532D8289" w14:textId="77777777" w:rsidTr="00061312">
        <w:trPr>
          <w:trHeight w:val="23"/>
          <w:jc w:val="center"/>
        </w:trPr>
        <w:tc>
          <w:tcPr>
            <w:tcW w:w="487" w:type="pct"/>
            <w:tcBorders>
              <w:top w:val="single" w:sz="4" w:space="0" w:color="auto"/>
              <w:left w:val="single" w:sz="4" w:space="0" w:color="auto"/>
              <w:bottom w:val="single" w:sz="4" w:space="0" w:color="auto"/>
              <w:right w:val="single" w:sz="4" w:space="0" w:color="auto"/>
            </w:tcBorders>
            <w:vAlign w:val="center"/>
            <w:hideMark/>
          </w:tcPr>
          <w:p w14:paraId="3C185D91" w14:textId="77777777" w:rsidR="00BF6E03" w:rsidRPr="00B4148B" w:rsidRDefault="00BF6E03" w:rsidP="00061312">
            <w:pPr>
              <w:widowControl w:val="0"/>
              <w:spacing w:line="240" w:lineRule="auto"/>
              <w:ind w:firstLine="0"/>
              <w:jc w:val="center"/>
              <w:rPr>
                <w:rFonts w:eastAsia="Times New Roman" w:cs="Times New Roman"/>
                <w:sz w:val="22"/>
                <w:lang w:val="en-US" w:eastAsia="ru-RU"/>
              </w:rPr>
            </w:pPr>
            <w:r w:rsidRPr="00B4148B">
              <w:rPr>
                <w:rFonts w:eastAsia="Times New Roman" w:cs="Times New Roman"/>
                <w:sz w:val="22"/>
                <w:lang w:val="en-US" w:eastAsia="ru-RU"/>
              </w:rPr>
              <w:t>1</w:t>
            </w:r>
          </w:p>
        </w:tc>
        <w:tc>
          <w:tcPr>
            <w:tcW w:w="2162" w:type="pct"/>
            <w:tcBorders>
              <w:top w:val="single" w:sz="4" w:space="0" w:color="auto"/>
              <w:left w:val="single" w:sz="4" w:space="0" w:color="auto"/>
              <w:bottom w:val="single" w:sz="4" w:space="0" w:color="auto"/>
              <w:right w:val="single" w:sz="4" w:space="0" w:color="auto"/>
            </w:tcBorders>
            <w:vAlign w:val="center"/>
            <w:hideMark/>
          </w:tcPr>
          <w:p w14:paraId="0DCA46E4" w14:textId="77777777" w:rsidR="00BF6E03" w:rsidRPr="00B4148B" w:rsidRDefault="00332BB2" w:rsidP="0061661D">
            <w:pPr>
              <w:widowControl w:val="0"/>
              <w:spacing w:line="240" w:lineRule="auto"/>
              <w:ind w:firstLine="0"/>
              <w:jc w:val="center"/>
              <w:rPr>
                <w:rFonts w:cs="Times New Roman"/>
                <w:color w:val="000000"/>
                <w:sz w:val="22"/>
              </w:rPr>
            </w:pPr>
            <w:r>
              <w:rPr>
                <w:rFonts w:cs="Times New Roman"/>
                <w:sz w:val="22"/>
              </w:rPr>
              <w:t>ОО</w:t>
            </w:r>
            <w:r w:rsidR="0061661D" w:rsidRPr="00B4148B">
              <w:rPr>
                <w:rFonts w:cs="Times New Roman"/>
                <w:sz w:val="22"/>
              </w:rPr>
              <w:t>О «Тутаевская ПГУ»</w:t>
            </w:r>
          </w:p>
        </w:tc>
        <w:tc>
          <w:tcPr>
            <w:tcW w:w="2351" w:type="pct"/>
            <w:tcBorders>
              <w:top w:val="single" w:sz="4" w:space="0" w:color="auto"/>
              <w:left w:val="single" w:sz="4" w:space="0" w:color="auto"/>
              <w:bottom w:val="single" w:sz="4" w:space="0" w:color="auto"/>
              <w:right w:val="single" w:sz="4" w:space="0" w:color="auto"/>
            </w:tcBorders>
            <w:vAlign w:val="center"/>
            <w:hideMark/>
          </w:tcPr>
          <w:p w14:paraId="240E49AF" w14:textId="77777777" w:rsidR="00BF6E03" w:rsidRPr="00B4148B" w:rsidRDefault="0061661D" w:rsidP="00061312">
            <w:pPr>
              <w:widowControl w:val="0"/>
              <w:spacing w:line="240" w:lineRule="auto"/>
              <w:ind w:firstLine="0"/>
              <w:jc w:val="center"/>
              <w:rPr>
                <w:rFonts w:eastAsia="Times New Roman" w:cs="Times New Roman"/>
                <w:sz w:val="22"/>
                <w:lang w:eastAsia="ru-RU"/>
              </w:rPr>
            </w:pPr>
            <w:r w:rsidRPr="00B4148B">
              <w:rPr>
                <w:rFonts w:eastAsia="Times New Roman" w:cs="Times New Roman"/>
                <w:sz w:val="22"/>
                <w:lang w:eastAsia="ru-RU"/>
              </w:rPr>
              <w:t>80,8</w:t>
            </w:r>
          </w:p>
        </w:tc>
      </w:tr>
      <w:tr w:rsidR="00BF6E03" w:rsidRPr="00B4148B" w14:paraId="03AABB7F" w14:textId="77777777" w:rsidTr="00061312">
        <w:trPr>
          <w:trHeight w:val="23"/>
          <w:jc w:val="center"/>
        </w:trPr>
        <w:tc>
          <w:tcPr>
            <w:tcW w:w="487" w:type="pct"/>
            <w:tcBorders>
              <w:top w:val="single" w:sz="4" w:space="0" w:color="auto"/>
              <w:left w:val="single" w:sz="4" w:space="0" w:color="auto"/>
              <w:bottom w:val="single" w:sz="4" w:space="0" w:color="auto"/>
              <w:right w:val="single" w:sz="4" w:space="0" w:color="auto"/>
            </w:tcBorders>
            <w:vAlign w:val="center"/>
            <w:hideMark/>
          </w:tcPr>
          <w:p w14:paraId="13F591F2" w14:textId="77777777" w:rsidR="00BF6E03" w:rsidRPr="00B4148B" w:rsidRDefault="00BF6E03" w:rsidP="00061312">
            <w:pPr>
              <w:widowControl w:val="0"/>
              <w:spacing w:line="240" w:lineRule="auto"/>
              <w:ind w:firstLine="0"/>
              <w:jc w:val="center"/>
              <w:rPr>
                <w:rFonts w:eastAsia="Times New Roman" w:cs="Times New Roman"/>
                <w:sz w:val="22"/>
                <w:lang w:val="en-US" w:eastAsia="ru-RU"/>
              </w:rPr>
            </w:pPr>
            <w:r w:rsidRPr="00B4148B">
              <w:rPr>
                <w:rFonts w:eastAsia="Times New Roman" w:cs="Times New Roman"/>
                <w:sz w:val="22"/>
                <w:lang w:val="en-US" w:eastAsia="ru-RU"/>
              </w:rPr>
              <w:t>2</w:t>
            </w:r>
          </w:p>
        </w:tc>
        <w:tc>
          <w:tcPr>
            <w:tcW w:w="2162" w:type="pct"/>
            <w:tcBorders>
              <w:top w:val="single" w:sz="4" w:space="0" w:color="auto"/>
              <w:left w:val="single" w:sz="4" w:space="0" w:color="auto"/>
              <w:bottom w:val="single" w:sz="4" w:space="0" w:color="auto"/>
              <w:right w:val="single" w:sz="4" w:space="0" w:color="auto"/>
            </w:tcBorders>
            <w:vAlign w:val="center"/>
            <w:hideMark/>
          </w:tcPr>
          <w:p w14:paraId="4EECB207" w14:textId="77777777" w:rsidR="00BF6E03" w:rsidRPr="00B4148B" w:rsidRDefault="00815B97" w:rsidP="00061312">
            <w:pPr>
              <w:widowControl w:val="0"/>
              <w:spacing w:line="240" w:lineRule="auto"/>
              <w:ind w:firstLine="0"/>
              <w:jc w:val="center"/>
              <w:rPr>
                <w:rFonts w:eastAsia="Times New Roman" w:cs="Times New Roman"/>
                <w:sz w:val="22"/>
                <w:lang w:eastAsia="ru-RU"/>
              </w:rPr>
            </w:pPr>
            <w:r w:rsidRPr="00B4148B">
              <w:rPr>
                <w:rFonts w:cs="Times New Roman"/>
                <w:sz w:val="22"/>
              </w:rPr>
              <w:t>МУП ТМР «ТКС»</w:t>
            </w:r>
            <w:r w:rsidR="004A5886">
              <w:rPr>
                <w:rFonts w:cs="Times New Roman"/>
                <w:sz w:val="22"/>
              </w:rPr>
              <w:t xml:space="preserve"> </w:t>
            </w:r>
            <w:r w:rsidR="004A5886" w:rsidRPr="00B4148B">
              <w:rPr>
                <w:rFonts w:cs="Times New Roman"/>
                <w:sz w:val="24"/>
                <w:szCs w:val="24"/>
              </w:rPr>
              <w:t>(с 29.12.2023 ГП ЯО «Северный водоканал»)</w:t>
            </w:r>
          </w:p>
        </w:tc>
        <w:tc>
          <w:tcPr>
            <w:tcW w:w="2351" w:type="pct"/>
            <w:tcBorders>
              <w:top w:val="single" w:sz="4" w:space="0" w:color="auto"/>
              <w:left w:val="single" w:sz="4" w:space="0" w:color="auto"/>
              <w:bottom w:val="single" w:sz="4" w:space="0" w:color="auto"/>
              <w:right w:val="single" w:sz="4" w:space="0" w:color="auto"/>
            </w:tcBorders>
            <w:vAlign w:val="center"/>
            <w:hideMark/>
          </w:tcPr>
          <w:p w14:paraId="69768A76" w14:textId="77777777" w:rsidR="00BF6E03" w:rsidRPr="00B4148B" w:rsidRDefault="00A01E6C" w:rsidP="00061312">
            <w:pPr>
              <w:widowControl w:val="0"/>
              <w:spacing w:line="240" w:lineRule="auto"/>
              <w:ind w:firstLine="0"/>
              <w:jc w:val="center"/>
              <w:rPr>
                <w:rFonts w:eastAsia="Times New Roman" w:cs="Times New Roman"/>
                <w:sz w:val="22"/>
                <w:lang w:eastAsia="ru-RU"/>
              </w:rPr>
            </w:pPr>
            <w:r w:rsidRPr="00B4148B">
              <w:rPr>
                <w:rFonts w:eastAsia="Times New Roman" w:cs="Times New Roman"/>
                <w:sz w:val="22"/>
                <w:lang w:eastAsia="ru-RU"/>
              </w:rPr>
              <w:t>95</w:t>
            </w:r>
          </w:p>
        </w:tc>
      </w:tr>
    </w:tbl>
    <w:p w14:paraId="47E79675" w14:textId="77777777" w:rsidR="00BF6E03" w:rsidRPr="00B4148B" w:rsidRDefault="00BF6E03" w:rsidP="00B33483">
      <w:pPr>
        <w:rPr>
          <w:rFonts w:cs="Times New Roman"/>
          <w:sz w:val="24"/>
          <w:szCs w:val="24"/>
        </w:rPr>
      </w:pPr>
    </w:p>
    <w:p w14:paraId="1A83DD80" w14:textId="77777777" w:rsidR="00A44CF5" w:rsidRPr="00B4148B" w:rsidRDefault="00A44CF5" w:rsidP="00895007">
      <w:pPr>
        <w:pStyle w:val="3"/>
        <w:numPr>
          <w:ilvl w:val="0"/>
          <w:numId w:val="48"/>
        </w:numPr>
        <w:spacing w:before="240" w:after="0" w:line="276" w:lineRule="auto"/>
        <w:ind w:left="426"/>
        <w:rPr>
          <w:sz w:val="24"/>
          <w:szCs w:val="24"/>
        </w:rPr>
      </w:pPr>
      <w:bookmarkStart w:id="76" w:name="_Ref393197825"/>
      <w:bookmarkStart w:id="77" w:name="_Toc40373541"/>
      <w:bookmarkStart w:id="78" w:name="_Toc166505003"/>
      <w:r w:rsidRPr="00B4148B">
        <w:rPr>
          <w:sz w:val="24"/>
          <w:szCs w:val="24"/>
        </w:rPr>
        <w:t>гидравлические режимы тепловых сетей и пьезометрические графики</w:t>
      </w:r>
      <w:bookmarkEnd w:id="76"/>
      <w:bookmarkEnd w:id="77"/>
      <w:bookmarkEnd w:id="78"/>
    </w:p>
    <w:p w14:paraId="4FD5268E" w14:textId="77777777" w:rsidR="00BF6E03" w:rsidRPr="00B4148B" w:rsidRDefault="00BF6E03" w:rsidP="00A44CF5">
      <w:pPr>
        <w:widowControl w:val="0"/>
        <w:spacing w:before="240"/>
        <w:ind w:left="142" w:firstLine="567"/>
        <w:rPr>
          <w:rFonts w:eastAsia="Times New Roman" w:cs="Times New Roman"/>
          <w:sz w:val="24"/>
          <w:szCs w:val="24"/>
        </w:rPr>
      </w:pPr>
      <w:r w:rsidRPr="00B4148B">
        <w:rPr>
          <w:rFonts w:eastAsia="Times New Roman" w:cs="Times New Roman"/>
          <w:sz w:val="24"/>
          <w:szCs w:val="24"/>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14:paraId="3F34F21F" w14:textId="77777777" w:rsidR="00BF6E03" w:rsidRPr="00B4148B" w:rsidRDefault="00BF6E03" w:rsidP="00BF6E03">
      <w:pPr>
        <w:widowControl w:val="0"/>
        <w:ind w:left="142" w:firstLine="567"/>
        <w:rPr>
          <w:rFonts w:eastAsia="Times New Roman" w:cs="Times New Roman"/>
          <w:sz w:val="24"/>
          <w:szCs w:val="24"/>
        </w:rPr>
      </w:pPr>
      <w:r w:rsidRPr="00B4148B">
        <w:rPr>
          <w:rFonts w:eastAsia="Times New Roman" w:cs="Times New Roman"/>
          <w:sz w:val="24"/>
          <w:szCs w:val="24"/>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14:paraId="6D39759D" w14:textId="77777777" w:rsidR="00BF6E03" w:rsidRPr="00B4148B" w:rsidRDefault="00BF6E03" w:rsidP="00BF6E03">
      <w:pPr>
        <w:widowControl w:val="0"/>
        <w:ind w:left="142" w:firstLine="567"/>
        <w:rPr>
          <w:rFonts w:eastAsia="Times New Roman" w:cs="Times New Roman"/>
          <w:sz w:val="24"/>
          <w:szCs w:val="24"/>
        </w:rPr>
      </w:pPr>
      <w:r w:rsidRPr="00B4148B">
        <w:rPr>
          <w:rFonts w:eastAsia="Times New Roman" w:cs="Times New Roman"/>
          <w:sz w:val="24"/>
          <w:szCs w:val="24"/>
        </w:rPr>
        <w:t xml:space="preserve">Транспортировка тепла от источников до потребителей осуществляется по магистральным и распределительным тепловым сетям, общая протяжённость которых, с учётом квартальных сетей составляет более 16 км. Для обеспечения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 </w:t>
      </w:r>
    </w:p>
    <w:p w14:paraId="5061E685" w14:textId="77777777" w:rsidR="00BF6E03" w:rsidRPr="00B4148B" w:rsidRDefault="00BF6E03" w:rsidP="00BF6E03">
      <w:pPr>
        <w:widowControl w:val="0"/>
        <w:ind w:left="142" w:firstLine="567"/>
        <w:rPr>
          <w:rFonts w:eastAsia="Times New Roman" w:cs="Times New Roman"/>
          <w:sz w:val="24"/>
          <w:szCs w:val="24"/>
        </w:rPr>
      </w:pPr>
      <w:r w:rsidRPr="00B4148B">
        <w:rPr>
          <w:rFonts w:eastAsia="Times New Roman" w:cs="Times New Roman"/>
          <w:sz w:val="24"/>
          <w:szCs w:val="24"/>
        </w:rPr>
        <w:t>Основным инструментом анализа гидравлического режима тепловой сети является пьезометрический график.</w:t>
      </w:r>
    </w:p>
    <w:p w14:paraId="56D5581A" w14:textId="77777777" w:rsidR="00A44CF5" w:rsidRPr="00B4148B" w:rsidRDefault="00332BB2" w:rsidP="00A44CF5">
      <w:pPr>
        <w:spacing w:before="240" w:after="240"/>
        <w:rPr>
          <w:rFonts w:eastAsia="Times New Roman" w:cs="Times New Roman"/>
          <w:b/>
          <w:bCs/>
          <w:i/>
          <w:sz w:val="24"/>
          <w:szCs w:val="24"/>
          <w:u w:val="single"/>
          <w:lang w:eastAsia="ru-RU"/>
        </w:rPr>
      </w:pPr>
      <w:r>
        <w:rPr>
          <w:rFonts w:eastAsia="Times New Roman" w:cs="Times New Roman"/>
          <w:b/>
          <w:bCs/>
          <w:i/>
          <w:sz w:val="24"/>
          <w:szCs w:val="24"/>
          <w:u w:val="single"/>
          <w:lang w:eastAsia="ru-RU"/>
        </w:rPr>
        <w:t>ОО</w:t>
      </w:r>
      <w:r w:rsidR="00A44CF5" w:rsidRPr="00B4148B">
        <w:rPr>
          <w:rFonts w:eastAsia="Times New Roman" w:cs="Times New Roman"/>
          <w:b/>
          <w:bCs/>
          <w:i/>
          <w:sz w:val="24"/>
          <w:szCs w:val="24"/>
          <w:u w:val="single"/>
          <w:lang w:eastAsia="ru-RU"/>
        </w:rPr>
        <w:t>О «Тутаевская ПГУ»</w:t>
      </w:r>
    </w:p>
    <w:p w14:paraId="51A1CAD7" w14:textId="77777777" w:rsidR="0061661D" w:rsidRPr="00B4148B" w:rsidRDefault="0061661D" w:rsidP="0061661D">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В зимний период параметры теплоносителя следующие: давление прямой сетевой воды Рпр = 8,0 кгс/см2, давление обратной сетевой воды Робр = 0,8 кгс/см2, температурный график 95/70°С</w:t>
      </w:r>
    </w:p>
    <w:p w14:paraId="46EF7B70" w14:textId="77777777" w:rsidR="0061661D" w:rsidRPr="00B4148B" w:rsidRDefault="0061661D" w:rsidP="0061661D">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В летний период: давление прямой сетевой воды Рпр = 3,7 кгс/см2, давление обратной сетевой воды Робр = 2,1 кгс/см2</w:t>
      </w:r>
    </w:p>
    <w:p w14:paraId="6C5F4FA7"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 xml:space="preserve">Котельная МОУ Левобережная школа, 2-здание </w:t>
      </w:r>
    </w:p>
    <w:p w14:paraId="1F7F9CF3"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Гидравлические режимы не предоставлены.</w:t>
      </w:r>
    </w:p>
    <w:p w14:paraId="7DB4E3AD"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№1 «Ленинец»</w:t>
      </w:r>
    </w:p>
    <w:p w14:paraId="1F8F560A"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Гидравлические режимы не предоставлены.</w:t>
      </w:r>
    </w:p>
    <w:p w14:paraId="58E49094" w14:textId="77777777" w:rsidR="000F40DC" w:rsidRPr="00B4148B" w:rsidRDefault="000F40DC" w:rsidP="000F40DC">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МДОУ детский сад №2 «Октябренок»</w:t>
      </w:r>
    </w:p>
    <w:p w14:paraId="538B5A87"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Гидравлические режимы не предоставлены.</w:t>
      </w:r>
    </w:p>
    <w:p w14:paraId="241CC1F0" w14:textId="77777777" w:rsidR="00A44CF5" w:rsidRPr="00B4148B" w:rsidRDefault="00A44CF5" w:rsidP="00A44C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Центральная котельная</w:t>
      </w:r>
    </w:p>
    <w:p w14:paraId="7E48E64E"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В трубопроводе отопления следующие параметры теплоносителя: давление прямой сетевой воды Рпр = 5,0 кгс/см2, давление обратной сетевой воды Робр = 3,0 кгс/см2, эксплуатационный температурный график 95/70</w:t>
      </w:r>
      <w:r w:rsidRPr="00B4148B">
        <w:rPr>
          <w:rFonts w:eastAsia="Times New Roman" w:cs="Times New Roman"/>
          <w:spacing w:val="-1"/>
          <w:sz w:val="24"/>
          <w:szCs w:val="24"/>
          <w:vertAlign w:val="superscript"/>
          <w:lang w:eastAsia="ru-RU"/>
        </w:rPr>
        <w:t>0</w:t>
      </w:r>
      <w:r w:rsidRPr="00B4148B">
        <w:rPr>
          <w:rFonts w:eastAsia="Times New Roman" w:cs="Times New Roman"/>
          <w:spacing w:val="-1"/>
          <w:sz w:val="24"/>
          <w:szCs w:val="24"/>
          <w:lang w:eastAsia="ru-RU"/>
        </w:rPr>
        <w:t>С. Отпуск тепловой энергии потребителям осуществляется качественным способом регулирования.</w:t>
      </w:r>
    </w:p>
    <w:p w14:paraId="4DB84189" w14:textId="77777777" w:rsidR="00A44CF5" w:rsidRPr="00B4148B" w:rsidRDefault="00A44CF5" w:rsidP="00A44C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ОПХ</w:t>
      </w:r>
    </w:p>
    <w:p w14:paraId="30B700B5"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В трубопроводе отопления следующие параметры теплоносителя: давление прямой сетевой воды Рпр=3,9 кгс/см2, давление обратной сетевой воды Робр = 0,8 кгс/см2, температурный график 95/70 </w:t>
      </w:r>
      <w:r w:rsidRPr="00B4148B">
        <w:rPr>
          <w:rFonts w:eastAsia="Times New Roman" w:cs="Times New Roman"/>
          <w:spacing w:val="-1"/>
          <w:sz w:val="24"/>
          <w:szCs w:val="24"/>
          <w:vertAlign w:val="superscript"/>
          <w:lang w:eastAsia="ru-RU"/>
        </w:rPr>
        <w:t>0</w:t>
      </w:r>
      <w:r w:rsidRPr="00B4148B">
        <w:rPr>
          <w:rFonts w:eastAsia="Times New Roman" w:cs="Times New Roman"/>
          <w:spacing w:val="-1"/>
          <w:sz w:val="24"/>
          <w:szCs w:val="24"/>
          <w:lang w:eastAsia="ru-RU"/>
        </w:rPr>
        <w:t>С. Отпуск тепловой энергии потребителям осуществляется качественным способом регулирования.</w:t>
      </w:r>
    </w:p>
    <w:p w14:paraId="77A2F4B8" w14:textId="77777777" w:rsidR="00A44CF5" w:rsidRPr="00B4148B" w:rsidRDefault="00A44CF5" w:rsidP="00A44C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СХТ</w:t>
      </w:r>
    </w:p>
    <w:p w14:paraId="4193364C"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В трубопроводе отопления следующие параметры теплоносителя: давление прямой сетевой воды Рпр = 3,5 кгс/см2, давление обратной сетевой воды Робр = 2,0 кгс/см2, температурный график 95/70 </w:t>
      </w:r>
      <w:r w:rsidRPr="00B4148B">
        <w:rPr>
          <w:rFonts w:eastAsia="Times New Roman" w:cs="Times New Roman"/>
          <w:spacing w:val="-1"/>
          <w:sz w:val="24"/>
          <w:szCs w:val="24"/>
          <w:vertAlign w:val="superscript"/>
          <w:lang w:eastAsia="ru-RU"/>
        </w:rPr>
        <w:t>0</w:t>
      </w:r>
      <w:r w:rsidRPr="00B4148B">
        <w:rPr>
          <w:rFonts w:eastAsia="Times New Roman" w:cs="Times New Roman"/>
          <w:spacing w:val="-1"/>
          <w:sz w:val="24"/>
          <w:szCs w:val="24"/>
          <w:lang w:eastAsia="ru-RU"/>
        </w:rPr>
        <w:t>С. Отпуск тепловой энергии потребителям осуществляется качественным способом регулирования.</w:t>
      </w:r>
    </w:p>
    <w:p w14:paraId="4796DA66" w14:textId="77777777" w:rsidR="00A44CF5" w:rsidRPr="00B4148B" w:rsidRDefault="00A44CF5" w:rsidP="00A44C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МУ «РЦКиД»</w:t>
      </w:r>
    </w:p>
    <w:p w14:paraId="01455E44"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Гидравлические режимы не предоставлены.</w:t>
      </w:r>
    </w:p>
    <w:p w14:paraId="5D3DF6B2" w14:textId="77777777" w:rsidR="005A1EB5" w:rsidRPr="00B4148B" w:rsidRDefault="005A1EB5" w:rsidP="005A1EB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к/т «Экран» МУ «РЦКиД»</w:t>
      </w:r>
    </w:p>
    <w:p w14:paraId="2D2DFA03" w14:textId="77777777" w:rsidR="00A44CF5" w:rsidRPr="00B4148B" w:rsidRDefault="00A44CF5" w:rsidP="00A44CF5">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Гидравлические режимы не предоставлены.</w:t>
      </w:r>
    </w:p>
    <w:p w14:paraId="57DD00E2" w14:textId="77777777" w:rsidR="00A44CF5" w:rsidRPr="00B4148B" w:rsidRDefault="002B528F" w:rsidP="00A44CF5">
      <w:pPr>
        <w:spacing w:before="240" w:after="240"/>
        <w:rPr>
          <w:rFonts w:eastAsia="Times New Roman" w:cs="Times New Roman"/>
          <w:b/>
          <w:bCs/>
          <w:i/>
          <w:sz w:val="24"/>
          <w:szCs w:val="24"/>
          <w:u w:val="single"/>
          <w:lang w:eastAsia="ru-RU"/>
        </w:rPr>
      </w:pPr>
      <w:r w:rsidRPr="00B4148B">
        <w:rPr>
          <w:rFonts w:eastAsia="Times New Roman" w:cs="Times New Roman"/>
          <w:b/>
          <w:bCs/>
          <w:i/>
          <w:sz w:val="24"/>
          <w:szCs w:val="24"/>
          <w:u w:val="single"/>
          <w:lang w:eastAsia="ru-RU"/>
        </w:rPr>
        <w:t>Котельная  Тутаевской ЦРБ</w:t>
      </w:r>
    </w:p>
    <w:p w14:paraId="5477B5FE" w14:textId="77777777" w:rsidR="00CE232B" w:rsidRPr="00B4148B" w:rsidRDefault="00CE232B" w:rsidP="00CE232B">
      <w:pPr>
        <w:spacing w:before="1" w:after="120"/>
        <w:ind w:right="225"/>
        <w:rPr>
          <w:rFonts w:eastAsia="Times New Roman" w:cs="Times New Roman"/>
          <w:spacing w:val="-1"/>
          <w:sz w:val="24"/>
          <w:szCs w:val="24"/>
          <w:lang w:eastAsia="ru-RU"/>
        </w:rPr>
      </w:pPr>
      <w:r w:rsidRPr="00B4148B">
        <w:rPr>
          <w:rFonts w:eastAsia="Times New Roman" w:cs="Times New Roman"/>
          <w:spacing w:val="-1"/>
          <w:sz w:val="24"/>
          <w:szCs w:val="24"/>
          <w:lang w:eastAsia="ru-RU"/>
        </w:rPr>
        <w:t xml:space="preserve">В трубопроводе отопления следующие параметры теплоносителя: давление прямой сетевой воды Рпр = 4,0 кгс/см2, давление обратной сетевой воды Робр = 2,0 кгс/см2, температурный график 95/70 </w:t>
      </w:r>
      <w:r w:rsidRPr="00B4148B">
        <w:rPr>
          <w:rFonts w:eastAsia="Times New Roman" w:cs="Times New Roman"/>
          <w:spacing w:val="-1"/>
          <w:sz w:val="24"/>
          <w:szCs w:val="24"/>
          <w:vertAlign w:val="superscript"/>
          <w:lang w:eastAsia="ru-RU"/>
        </w:rPr>
        <w:t>0</w:t>
      </w:r>
      <w:r w:rsidRPr="00B4148B">
        <w:rPr>
          <w:rFonts w:eastAsia="Times New Roman" w:cs="Times New Roman"/>
          <w:spacing w:val="-1"/>
          <w:sz w:val="24"/>
          <w:szCs w:val="24"/>
          <w:lang w:eastAsia="ru-RU"/>
        </w:rPr>
        <w:t>С. Отпуск тепловой энергии потребителям осуществляется качественным способом регулирования.</w:t>
      </w:r>
    </w:p>
    <w:p w14:paraId="0F8DAD97" w14:textId="77777777" w:rsidR="00A44CF5" w:rsidRPr="00B4148B" w:rsidRDefault="00A44CF5" w:rsidP="00BF6E03">
      <w:pPr>
        <w:widowControl w:val="0"/>
        <w:ind w:left="142" w:firstLine="567"/>
        <w:rPr>
          <w:rFonts w:eastAsia="Times New Roman" w:cs="Times New Roman"/>
          <w:sz w:val="24"/>
          <w:szCs w:val="24"/>
        </w:rPr>
      </w:pPr>
    </w:p>
    <w:p w14:paraId="494924F0" w14:textId="77777777" w:rsidR="0082540D" w:rsidRPr="00B4148B" w:rsidRDefault="0082540D" w:rsidP="00895007">
      <w:pPr>
        <w:pStyle w:val="3"/>
        <w:numPr>
          <w:ilvl w:val="0"/>
          <w:numId w:val="48"/>
        </w:numPr>
        <w:spacing w:before="240" w:after="0" w:line="276" w:lineRule="auto"/>
        <w:ind w:left="426"/>
        <w:rPr>
          <w:sz w:val="24"/>
          <w:szCs w:val="24"/>
        </w:rPr>
      </w:pPr>
      <w:bookmarkStart w:id="79" w:name="_Ref393184789"/>
      <w:bookmarkStart w:id="80" w:name="_Toc40373542"/>
      <w:bookmarkStart w:id="81" w:name="_Toc166505004"/>
      <w:r w:rsidRPr="00B4148B">
        <w:rPr>
          <w:sz w:val="24"/>
          <w:szCs w:val="24"/>
        </w:rPr>
        <w:t>статистика отказов тепловых сетей (аварий, инцидентов) за последние 5 лет</w:t>
      </w:r>
      <w:bookmarkEnd w:id="79"/>
      <w:bookmarkEnd w:id="80"/>
      <w:bookmarkEnd w:id="81"/>
    </w:p>
    <w:p w14:paraId="161AF60A" w14:textId="77777777" w:rsidR="00CE232B" w:rsidRPr="00B4148B" w:rsidRDefault="00CE232B" w:rsidP="00BF6E03">
      <w:pPr>
        <w:widowControl w:val="0"/>
        <w:ind w:left="118" w:right="224" w:firstLine="566"/>
        <w:rPr>
          <w:rFonts w:eastAsia="Times New Roman" w:cs="Times New Roman"/>
          <w:sz w:val="24"/>
          <w:szCs w:val="24"/>
        </w:rPr>
      </w:pPr>
    </w:p>
    <w:p w14:paraId="235D91DC" w14:textId="77777777" w:rsidR="0082540D" w:rsidRPr="00B4148B" w:rsidRDefault="0082540D" w:rsidP="00CE232B">
      <w:pPr>
        <w:spacing w:before="1" w:after="120"/>
        <w:ind w:right="225"/>
        <w:rPr>
          <w:rFonts w:cs="Times New Roman"/>
          <w:sz w:val="24"/>
          <w:szCs w:val="24"/>
        </w:rPr>
      </w:pPr>
      <w:r w:rsidRPr="00B4148B">
        <w:rPr>
          <w:rFonts w:cs="Times New Roman"/>
          <w:sz w:val="24"/>
          <w:szCs w:val="24"/>
        </w:rPr>
        <w:t xml:space="preserve">Аварии </w:t>
      </w:r>
      <w:r w:rsidR="007C4AA6" w:rsidRPr="00B4148B">
        <w:rPr>
          <w:rFonts w:cs="Times New Roman"/>
          <w:sz w:val="24"/>
          <w:szCs w:val="24"/>
        </w:rPr>
        <w:t xml:space="preserve">на сетях Районной котельной </w:t>
      </w:r>
      <w:r w:rsidRPr="00B4148B">
        <w:rPr>
          <w:rFonts w:cs="Times New Roman"/>
          <w:sz w:val="24"/>
          <w:szCs w:val="24"/>
        </w:rPr>
        <w:t>в 2018-2019 годах не зафиксированы.</w:t>
      </w:r>
    </w:p>
    <w:p w14:paraId="57B16F8D" w14:textId="77777777" w:rsidR="00726DF6" w:rsidRPr="00B4148B" w:rsidRDefault="006C4758" w:rsidP="00726DF6">
      <w:pPr>
        <w:spacing w:before="1" w:after="120"/>
        <w:ind w:right="225"/>
        <w:rPr>
          <w:rFonts w:cs="Times New Roman"/>
          <w:sz w:val="24"/>
          <w:szCs w:val="24"/>
        </w:rPr>
      </w:pPr>
      <w:r w:rsidRPr="00B4148B">
        <w:rPr>
          <w:rFonts w:cs="Times New Roman"/>
          <w:sz w:val="24"/>
          <w:szCs w:val="24"/>
        </w:rPr>
        <w:t>За 2020</w:t>
      </w:r>
      <w:r w:rsidR="00D23A74" w:rsidRPr="00B4148B">
        <w:rPr>
          <w:rFonts w:cs="Times New Roman"/>
          <w:sz w:val="24"/>
          <w:szCs w:val="24"/>
        </w:rPr>
        <w:t>-2021</w:t>
      </w:r>
      <w:r w:rsidRPr="00B4148B">
        <w:rPr>
          <w:rFonts w:cs="Times New Roman"/>
          <w:sz w:val="24"/>
          <w:szCs w:val="24"/>
        </w:rPr>
        <w:t xml:space="preserve"> год</w:t>
      </w:r>
      <w:r w:rsidR="00D23A74" w:rsidRPr="00B4148B">
        <w:rPr>
          <w:rFonts w:cs="Times New Roman"/>
          <w:sz w:val="24"/>
          <w:szCs w:val="24"/>
        </w:rPr>
        <w:t>ы</w:t>
      </w:r>
      <w:r w:rsidRPr="00B4148B">
        <w:rPr>
          <w:rFonts w:cs="Times New Roman"/>
          <w:sz w:val="24"/>
          <w:szCs w:val="24"/>
        </w:rPr>
        <w:t xml:space="preserve"> аварий на тепловых сетях не зафиксировано. Зафиксировано 156 шт</w:t>
      </w:r>
      <w:r w:rsidR="00726DF6" w:rsidRPr="00B4148B">
        <w:rPr>
          <w:rFonts w:cs="Times New Roman"/>
          <w:sz w:val="24"/>
          <w:szCs w:val="24"/>
        </w:rPr>
        <w:t>.</w:t>
      </w:r>
      <w:r w:rsidRPr="00B4148B">
        <w:rPr>
          <w:rFonts w:cs="Times New Roman"/>
          <w:sz w:val="24"/>
          <w:szCs w:val="24"/>
        </w:rPr>
        <w:t xml:space="preserve"> инцидентов (дефектов на трубопроводах тепловых сетей). Среднее время</w:t>
      </w:r>
      <w:r w:rsidR="00726DF6" w:rsidRPr="00B4148B">
        <w:rPr>
          <w:rFonts w:cs="Times New Roman"/>
          <w:sz w:val="24"/>
          <w:szCs w:val="24"/>
        </w:rPr>
        <w:t>,</w:t>
      </w:r>
      <w:r w:rsidRPr="00B4148B">
        <w:rPr>
          <w:rFonts w:cs="Times New Roman"/>
          <w:sz w:val="24"/>
          <w:szCs w:val="24"/>
        </w:rPr>
        <w:t xml:space="preserve"> затраченное на восстановление работоспособности 6-8 часов.</w:t>
      </w:r>
    </w:p>
    <w:p w14:paraId="4D114AC4" w14:textId="77777777" w:rsidR="00D23A74" w:rsidRPr="00B4148B" w:rsidRDefault="00D23A74" w:rsidP="00726DF6">
      <w:pPr>
        <w:spacing w:before="1" w:after="120"/>
        <w:ind w:right="225"/>
        <w:rPr>
          <w:rFonts w:cs="Times New Roman"/>
          <w:sz w:val="24"/>
          <w:szCs w:val="24"/>
        </w:rPr>
      </w:pPr>
      <w:r w:rsidRPr="00B4148B">
        <w:rPr>
          <w:rFonts w:cs="Times New Roman"/>
          <w:sz w:val="24"/>
          <w:szCs w:val="24"/>
        </w:rPr>
        <w:t>За 2022 год аварий на тепловых сетях не зафиксировано. Зафиксировано 125 шт. инцидентов (дефектов на трубопроводах тепловых сетей). Среднее время, затраченное на восстановление работоспособности - 4 часа.</w:t>
      </w:r>
    </w:p>
    <w:p w14:paraId="2B6E132D" w14:textId="77777777" w:rsidR="00310AFA" w:rsidRPr="00B4148B" w:rsidRDefault="00310AFA" w:rsidP="00726DF6">
      <w:pPr>
        <w:spacing w:before="1" w:after="120"/>
        <w:ind w:right="225"/>
        <w:rPr>
          <w:rFonts w:cs="Times New Roman"/>
          <w:sz w:val="24"/>
          <w:szCs w:val="24"/>
        </w:rPr>
      </w:pPr>
      <w:r w:rsidRPr="00B4148B">
        <w:rPr>
          <w:rFonts w:cs="Times New Roman"/>
          <w:sz w:val="24"/>
          <w:szCs w:val="24"/>
        </w:rPr>
        <w:t>За 2023 год аварий на тепловых сетях не зафиксировано. Зафиксировано 151 шт. инцидентов (дефектов на трубопроводах тепловых сетей). Среднее время, затраченное на восстановление работоспособности  - 4 часа</w:t>
      </w:r>
    </w:p>
    <w:p w14:paraId="38E2743F" w14:textId="77777777" w:rsidR="007C4AA6" w:rsidRPr="00B4148B" w:rsidRDefault="007C4AA6" w:rsidP="007C4AA6">
      <w:pPr>
        <w:widowControl w:val="0"/>
        <w:spacing w:before="240"/>
        <w:rPr>
          <w:rFonts w:cs="Times New Roman"/>
          <w:sz w:val="24"/>
          <w:szCs w:val="24"/>
        </w:rPr>
      </w:pPr>
      <w:r w:rsidRPr="00B4148B">
        <w:rPr>
          <w:rFonts w:cs="Times New Roman"/>
          <w:sz w:val="24"/>
          <w:szCs w:val="24"/>
        </w:rPr>
        <w:t xml:space="preserve">Аварий и отказов тепловых сетей </w:t>
      </w:r>
      <w:r w:rsidR="00A47F52" w:rsidRPr="00B4148B">
        <w:rPr>
          <w:rFonts w:cs="Times New Roman"/>
          <w:sz w:val="22"/>
        </w:rPr>
        <w:t>МУП ТМР «ТКС»</w:t>
      </w:r>
      <w:r w:rsidR="00A47F52">
        <w:rPr>
          <w:rFonts w:cs="Times New Roman"/>
          <w:sz w:val="22"/>
        </w:rPr>
        <w:t xml:space="preserve"> </w:t>
      </w:r>
      <w:r w:rsidR="00A47F52" w:rsidRPr="00B4148B">
        <w:rPr>
          <w:rFonts w:cs="Times New Roman"/>
          <w:sz w:val="24"/>
          <w:szCs w:val="24"/>
        </w:rPr>
        <w:t>(с 29.12.2023 ГП ЯО «Северный водоканал»)</w:t>
      </w:r>
      <w:r w:rsidR="00255D1F" w:rsidRPr="00B4148B">
        <w:rPr>
          <w:rFonts w:cs="Times New Roman"/>
          <w:sz w:val="24"/>
          <w:szCs w:val="24"/>
        </w:rPr>
        <w:t xml:space="preserve"> за 2018-202</w:t>
      </w:r>
      <w:r w:rsidR="00310AFA" w:rsidRPr="00B4148B">
        <w:rPr>
          <w:rFonts w:cs="Times New Roman"/>
          <w:sz w:val="24"/>
          <w:szCs w:val="24"/>
        </w:rPr>
        <w:t>3</w:t>
      </w:r>
      <w:r w:rsidRPr="00B4148B">
        <w:rPr>
          <w:rFonts w:cs="Times New Roman"/>
          <w:sz w:val="24"/>
          <w:szCs w:val="24"/>
        </w:rPr>
        <w:t xml:space="preserve"> год так же не было.</w:t>
      </w:r>
    </w:p>
    <w:p w14:paraId="629278FD" w14:textId="77777777" w:rsidR="00BF6E03" w:rsidRPr="00B4148B" w:rsidRDefault="003153EF" w:rsidP="00BF6E03">
      <w:pPr>
        <w:widowControl w:val="0"/>
        <w:ind w:left="118" w:right="224" w:firstLine="566"/>
        <w:rPr>
          <w:rFonts w:eastAsia="Times New Roman" w:cs="Times New Roman"/>
          <w:sz w:val="24"/>
          <w:szCs w:val="24"/>
        </w:rPr>
      </w:pPr>
      <w:r w:rsidRPr="00B4148B">
        <w:rPr>
          <w:rFonts w:eastAsia="Times New Roman" w:cs="Times New Roman"/>
          <w:spacing w:val="-2"/>
          <w:sz w:val="24"/>
          <w:szCs w:val="24"/>
        </w:rPr>
        <w:t>За остальные года д</w:t>
      </w:r>
      <w:r w:rsidR="00BF6E03" w:rsidRPr="00B4148B">
        <w:rPr>
          <w:rFonts w:eastAsia="Times New Roman" w:cs="Times New Roman"/>
          <w:spacing w:val="-2"/>
          <w:sz w:val="24"/>
          <w:szCs w:val="24"/>
        </w:rPr>
        <w:t>а</w:t>
      </w:r>
      <w:r w:rsidR="00BF6E03" w:rsidRPr="00B4148B">
        <w:rPr>
          <w:rFonts w:eastAsia="Times New Roman" w:cs="Times New Roman"/>
          <w:sz w:val="24"/>
          <w:szCs w:val="24"/>
        </w:rPr>
        <w:t>нные</w:t>
      </w:r>
      <w:r w:rsidR="00BF6E03" w:rsidRPr="00B4148B">
        <w:rPr>
          <w:rFonts w:eastAsia="Times New Roman" w:cs="Times New Roman"/>
          <w:spacing w:val="36"/>
          <w:sz w:val="24"/>
          <w:szCs w:val="24"/>
        </w:rPr>
        <w:t xml:space="preserve"> </w:t>
      </w:r>
      <w:r w:rsidR="00BF6E03" w:rsidRPr="00B4148B">
        <w:rPr>
          <w:rFonts w:eastAsia="Times New Roman" w:cs="Times New Roman"/>
          <w:sz w:val="24"/>
          <w:szCs w:val="24"/>
        </w:rPr>
        <w:t>о</w:t>
      </w:r>
      <w:r w:rsidR="00BF6E03" w:rsidRPr="00B4148B">
        <w:rPr>
          <w:rFonts w:eastAsia="Times New Roman" w:cs="Times New Roman"/>
          <w:spacing w:val="38"/>
          <w:sz w:val="24"/>
          <w:szCs w:val="24"/>
        </w:rPr>
        <w:t xml:space="preserve"> </w:t>
      </w:r>
      <w:r w:rsidR="00BF6E03" w:rsidRPr="00B4148B">
        <w:rPr>
          <w:rFonts w:eastAsia="Times New Roman" w:cs="Times New Roman"/>
          <w:spacing w:val="-1"/>
          <w:sz w:val="24"/>
          <w:szCs w:val="24"/>
        </w:rPr>
        <w:t>с</w:t>
      </w:r>
      <w:r w:rsidR="00BF6E03" w:rsidRPr="00B4148B">
        <w:rPr>
          <w:rFonts w:eastAsia="Times New Roman" w:cs="Times New Roman"/>
          <w:sz w:val="24"/>
          <w:szCs w:val="24"/>
        </w:rPr>
        <w:t>т</w:t>
      </w:r>
      <w:r w:rsidR="00BF6E03" w:rsidRPr="00B4148B">
        <w:rPr>
          <w:rFonts w:eastAsia="Times New Roman" w:cs="Times New Roman"/>
          <w:spacing w:val="-1"/>
          <w:sz w:val="24"/>
          <w:szCs w:val="24"/>
        </w:rPr>
        <w:t>а</w:t>
      </w:r>
      <w:r w:rsidR="00BF6E03" w:rsidRPr="00B4148B">
        <w:rPr>
          <w:rFonts w:eastAsia="Times New Roman" w:cs="Times New Roman"/>
          <w:sz w:val="24"/>
          <w:szCs w:val="24"/>
        </w:rPr>
        <w:t>ти</w:t>
      </w:r>
      <w:r w:rsidR="00BF6E03" w:rsidRPr="00B4148B">
        <w:rPr>
          <w:rFonts w:eastAsia="Times New Roman" w:cs="Times New Roman"/>
          <w:spacing w:val="-1"/>
          <w:sz w:val="24"/>
          <w:szCs w:val="24"/>
        </w:rPr>
        <w:t>с</w:t>
      </w:r>
      <w:r w:rsidR="00BF6E03" w:rsidRPr="00B4148B">
        <w:rPr>
          <w:rFonts w:eastAsia="Times New Roman" w:cs="Times New Roman"/>
          <w:sz w:val="24"/>
          <w:szCs w:val="24"/>
        </w:rPr>
        <w:t>тике</w:t>
      </w:r>
      <w:r w:rsidR="00BF6E03" w:rsidRPr="00B4148B">
        <w:rPr>
          <w:rFonts w:eastAsia="Times New Roman" w:cs="Times New Roman"/>
          <w:spacing w:val="34"/>
          <w:sz w:val="24"/>
          <w:szCs w:val="24"/>
        </w:rPr>
        <w:t xml:space="preserve"> </w:t>
      </w:r>
      <w:r w:rsidR="00BF6E03" w:rsidRPr="00B4148B">
        <w:rPr>
          <w:rFonts w:eastAsia="Times New Roman" w:cs="Times New Roman"/>
          <w:sz w:val="24"/>
          <w:szCs w:val="24"/>
        </w:rPr>
        <w:t>от</w:t>
      </w:r>
      <w:r w:rsidR="00BF6E03" w:rsidRPr="00B4148B">
        <w:rPr>
          <w:rFonts w:eastAsia="Times New Roman" w:cs="Times New Roman"/>
          <w:spacing w:val="1"/>
          <w:sz w:val="24"/>
          <w:szCs w:val="24"/>
        </w:rPr>
        <w:t>к</w:t>
      </w:r>
      <w:r w:rsidR="00BF6E03" w:rsidRPr="00B4148B">
        <w:rPr>
          <w:rFonts w:eastAsia="Times New Roman" w:cs="Times New Roman"/>
          <w:spacing w:val="-1"/>
          <w:sz w:val="24"/>
          <w:szCs w:val="24"/>
        </w:rPr>
        <w:t>а</w:t>
      </w:r>
      <w:r w:rsidR="00BF6E03" w:rsidRPr="00B4148B">
        <w:rPr>
          <w:rFonts w:eastAsia="Times New Roman" w:cs="Times New Roman"/>
          <w:sz w:val="24"/>
          <w:szCs w:val="24"/>
        </w:rPr>
        <w:t>зов</w:t>
      </w:r>
      <w:r w:rsidR="00BF6E03" w:rsidRPr="00B4148B">
        <w:rPr>
          <w:rFonts w:eastAsia="Times New Roman" w:cs="Times New Roman"/>
          <w:spacing w:val="37"/>
          <w:sz w:val="24"/>
          <w:szCs w:val="24"/>
        </w:rPr>
        <w:t xml:space="preserve"> </w:t>
      </w:r>
      <w:r w:rsidR="00BF6E03" w:rsidRPr="00B4148B">
        <w:rPr>
          <w:rFonts w:eastAsia="Times New Roman" w:cs="Times New Roman"/>
          <w:sz w:val="24"/>
          <w:szCs w:val="24"/>
        </w:rPr>
        <w:t>(</w:t>
      </w:r>
      <w:r w:rsidR="00BF6E03" w:rsidRPr="00B4148B">
        <w:rPr>
          <w:rFonts w:eastAsia="Times New Roman" w:cs="Times New Roman"/>
          <w:spacing w:val="-2"/>
          <w:sz w:val="24"/>
          <w:szCs w:val="24"/>
        </w:rPr>
        <w:t>а</w:t>
      </w:r>
      <w:r w:rsidR="00BF6E03" w:rsidRPr="00B4148B">
        <w:rPr>
          <w:rFonts w:eastAsia="Times New Roman" w:cs="Times New Roman"/>
          <w:sz w:val="24"/>
          <w:szCs w:val="24"/>
        </w:rPr>
        <w:t>в</w:t>
      </w:r>
      <w:r w:rsidR="00BF6E03" w:rsidRPr="00B4148B">
        <w:rPr>
          <w:rFonts w:eastAsia="Times New Roman" w:cs="Times New Roman"/>
          <w:spacing w:val="-2"/>
          <w:sz w:val="24"/>
          <w:szCs w:val="24"/>
        </w:rPr>
        <w:t>а</w:t>
      </w:r>
      <w:r w:rsidR="00BF6E03" w:rsidRPr="00B4148B">
        <w:rPr>
          <w:rFonts w:eastAsia="Times New Roman" w:cs="Times New Roman"/>
          <w:sz w:val="24"/>
          <w:szCs w:val="24"/>
        </w:rPr>
        <w:t>рий,</w:t>
      </w:r>
      <w:r w:rsidR="00BF6E03" w:rsidRPr="00B4148B">
        <w:rPr>
          <w:rFonts w:eastAsia="Times New Roman" w:cs="Times New Roman"/>
          <w:spacing w:val="35"/>
          <w:sz w:val="24"/>
          <w:szCs w:val="24"/>
        </w:rPr>
        <w:t xml:space="preserve"> </w:t>
      </w:r>
      <w:r w:rsidR="00BF6E03" w:rsidRPr="00B4148B">
        <w:rPr>
          <w:rFonts w:eastAsia="Times New Roman" w:cs="Times New Roman"/>
          <w:sz w:val="24"/>
          <w:szCs w:val="24"/>
        </w:rPr>
        <w:t>и</w:t>
      </w:r>
      <w:r w:rsidR="00BF6E03" w:rsidRPr="00B4148B">
        <w:rPr>
          <w:rFonts w:eastAsia="Times New Roman" w:cs="Times New Roman"/>
          <w:spacing w:val="-2"/>
          <w:sz w:val="24"/>
          <w:szCs w:val="24"/>
        </w:rPr>
        <w:t>н</w:t>
      </w:r>
      <w:r w:rsidR="00BF6E03" w:rsidRPr="00B4148B">
        <w:rPr>
          <w:rFonts w:eastAsia="Times New Roman" w:cs="Times New Roman"/>
          <w:sz w:val="24"/>
          <w:szCs w:val="24"/>
        </w:rPr>
        <w:t>цид</w:t>
      </w:r>
      <w:r w:rsidR="00BF6E03" w:rsidRPr="00B4148B">
        <w:rPr>
          <w:rFonts w:eastAsia="Times New Roman" w:cs="Times New Roman"/>
          <w:spacing w:val="-1"/>
          <w:sz w:val="24"/>
          <w:szCs w:val="24"/>
        </w:rPr>
        <w:t>е</w:t>
      </w:r>
      <w:r w:rsidR="00BF6E03" w:rsidRPr="00B4148B">
        <w:rPr>
          <w:rFonts w:eastAsia="Times New Roman" w:cs="Times New Roman"/>
          <w:sz w:val="24"/>
          <w:szCs w:val="24"/>
        </w:rPr>
        <w:t>нтов)</w:t>
      </w:r>
      <w:r w:rsidR="00BF6E03" w:rsidRPr="00B4148B">
        <w:rPr>
          <w:rFonts w:eastAsia="Times New Roman" w:cs="Times New Roman"/>
          <w:spacing w:val="34"/>
          <w:sz w:val="24"/>
          <w:szCs w:val="24"/>
        </w:rPr>
        <w:t xml:space="preserve"> </w:t>
      </w:r>
      <w:r w:rsidR="00BF6E03" w:rsidRPr="00B4148B">
        <w:rPr>
          <w:rFonts w:eastAsia="Times New Roman" w:cs="Times New Roman"/>
          <w:sz w:val="24"/>
          <w:szCs w:val="24"/>
        </w:rPr>
        <w:t>и</w:t>
      </w:r>
      <w:r w:rsidR="00BF6E03" w:rsidRPr="00B4148B">
        <w:rPr>
          <w:rFonts w:eastAsia="Times New Roman" w:cs="Times New Roman"/>
          <w:spacing w:val="39"/>
          <w:sz w:val="24"/>
          <w:szCs w:val="24"/>
        </w:rPr>
        <w:t xml:space="preserve"> </w:t>
      </w:r>
      <w:r w:rsidR="00BF6E03" w:rsidRPr="00B4148B">
        <w:rPr>
          <w:rFonts w:eastAsia="Times New Roman" w:cs="Times New Roman"/>
          <w:sz w:val="24"/>
          <w:szCs w:val="24"/>
        </w:rPr>
        <w:t>во</w:t>
      </w:r>
      <w:r w:rsidR="00BF6E03" w:rsidRPr="00B4148B">
        <w:rPr>
          <w:rFonts w:eastAsia="Times New Roman" w:cs="Times New Roman"/>
          <w:spacing w:val="-2"/>
          <w:sz w:val="24"/>
          <w:szCs w:val="24"/>
        </w:rPr>
        <w:t>с</w:t>
      </w:r>
      <w:r w:rsidR="00BF6E03" w:rsidRPr="00B4148B">
        <w:rPr>
          <w:rFonts w:eastAsia="Times New Roman" w:cs="Times New Roman"/>
          <w:spacing w:val="-1"/>
          <w:sz w:val="24"/>
          <w:szCs w:val="24"/>
        </w:rPr>
        <w:t>с</w:t>
      </w:r>
      <w:r w:rsidR="00BF6E03" w:rsidRPr="00B4148B">
        <w:rPr>
          <w:rFonts w:eastAsia="Times New Roman" w:cs="Times New Roman"/>
          <w:sz w:val="24"/>
          <w:szCs w:val="24"/>
        </w:rPr>
        <w:t>т</w:t>
      </w:r>
      <w:r w:rsidR="00BF6E03" w:rsidRPr="00B4148B">
        <w:rPr>
          <w:rFonts w:eastAsia="Times New Roman" w:cs="Times New Roman"/>
          <w:spacing w:val="-1"/>
          <w:sz w:val="24"/>
          <w:szCs w:val="24"/>
        </w:rPr>
        <w:t>а</w:t>
      </w:r>
      <w:r w:rsidR="00BF6E03" w:rsidRPr="00B4148B">
        <w:rPr>
          <w:rFonts w:eastAsia="Times New Roman" w:cs="Times New Roman"/>
          <w:sz w:val="24"/>
          <w:szCs w:val="24"/>
        </w:rPr>
        <w:t>новл</w:t>
      </w:r>
      <w:r w:rsidR="00BF6E03" w:rsidRPr="00B4148B">
        <w:rPr>
          <w:rFonts w:eastAsia="Times New Roman" w:cs="Times New Roman"/>
          <w:spacing w:val="-2"/>
          <w:sz w:val="24"/>
          <w:szCs w:val="24"/>
        </w:rPr>
        <w:t>е</w:t>
      </w:r>
      <w:r w:rsidR="00BF6E03" w:rsidRPr="00B4148B">
        <w:rPr>
          <w:rFonts w:eastAsia="Times New Roman" w:cs="Times New Roman"/>
          <w:sz w:val="24"/>
          <w:szCs w:val="24"/>
        </w:rPr>
        <w:t>ний</w:t>
      </w:r>
      <w:r w:rsidR="00BF6E03" w:rsidRPr="00B4148B">
        <w:rPr>
          <w:rFonts w:eastAsia="Times New Roman" w:cs="Times New Roman"/>
          <w:spacing w:val="39"/>
          <w:sz w:val="24"/>
          <w:szCs w:val="24"/>
        </w:rPr>
        <w:t xml:space="preserve"> </w:t>
      </w:r>
      <w:r w:rsidR="00BF6E03" w:rsidRPr="00B4148B">
        <w:rPr>
          <w:rFonts w:eastAsia="Times New Roman" w:cs="Times New Roman"/>
          <w:sz w:val="24"/>
          <w:szCs w:val="24"/>
        </w:rPr>
        <w:t>(</w:t>
      </w:r>
      <w:r w:rsidR="00BF6E03" w:rsidRPr="00B4148B">
        <w:rPr>
          <w:rFonts w:eastAsia="Times New Roman" w:cs="Times New Roman"/>
          <w:spacing w:val="-2"/>
          <w:sz w:val="24"/>
          <w:szCs w:val="24"/>
        </w:rPr>
        <w:t>а</w:t>
      </w:r>
      <w:r w:rsidR="00BF6E03" w:rsidRPr="00B4148B">
        <w:rPr>
          <w:rFonts w:eastAsia="Times New Roman" w:cs="Times New Roman"/>
          <w:sz w:val="24"/>
          <w:szCs w:val="24"/>
        </w:rPr>
        <w:t>в</w:t>
      </w:r>
      <w:r w:rsidR="00BF6E03" w:rsidRPr="00B4148B">
        <w:rPr>
          <w:rFonts w:eastAsia="Times New Roman" w:cs="Times New Roman"/>
          <w:spacing w:val="-2"/>
          <w:sz w:val="24"/>
          <w:szCs w:val="24"/>
        </w:rPr>
        <w:t>а</w:t>
      </w:r>
      <w:r w:rsidR="00BF6E03" w:rsidRPr="00B4148B">
        <w:rPr>
          <w:rFonts w:eastAsia="Times New Roman" w:cs="Times New Roman"/>
          <w:sz w:val="24"/>
          <w:szCs w:val="24"/>
        </w:rPr>
        <w:t>рийн</w:t>
      </w:r>
      <w:r w:rsidR="00BF6E03" w:rsidRPr="00B4148B">
        <w:rPr>
          <w:rFonts w:eastAsia="Times New Roman" w:cs="Times New Roman"/>
          <w:spacing w:val="9"/>
          <w:sz w:val="24"/>
          <w:szCs w:val="24"/>
        </w:rPr>
        <w:t>о</w:t>
      </w:r>
      <w:r w:rsidR="00BF6E03" w:rsidRPr="00B4148B">
        <w:rPr>
          <w:rFonts w:eastAsia="Times New Roman" w:cs="Times New Roman"/>
          <w:sz w:val="24"/>
          <w:szCs w:val="24"/>
        </w:rPr>
        <w:t>-во</w:t>
      </w:r>
      <w:r w:rsidR="00BF6E03" w:rsidRPr="00B4148B">
        <w:rPr>
          <w:rFonts w:eastAsia="Times New Roman" w:cs="Times New Roman"/>
          <w:spacing w:val="-2"/>
          <w:sz w:val="24"/>
          <w:szCs w:val="24"/>
        </w:rPr>
        <w:t>с</w:t>
      </w:r>
      <w:r w:rsidR="00BF6E03" w:rsidRPr="00B4148B">
        <w:rPr>
          <w:rFonts w:eastAsia="Times New Roman" w:cs="Times New Roman"/>
          <w:spacing w:val="-1"/>
          <w:sz w:val="24"/>
          <w:szCs w:val="24"/>
        </w:rPr>
        <w:t>с</w:t>
      </w:r>
      <w:r w:rsidR="00BF6E03" w:rsidRPr="00B4148B">
        <w:rPr>
          <w:rFonts w:eastAsia="Times New Roman" w:cs="Times New Roman"/>
          <w:sz w:val="24"/>
          <w:szCs w:val="24"/>
        </w:rPr>
        <w:t>т</w:t>
      </w:r>
      <w:r w:rsidR="00BF6E03" w:rsidRPr="00B4148B">
        <w:rPr>
          <w:rFonts w:eastAsia="Times New Roman" w:cs="Times New Roman"/>
          <w:spacing w:val="-1"/>
          <w:sz w:val="24"/>
          <w:szCs w:val="24"/>
        </w:rPr>
        <w:t>а</w:t>
      </w:r>
      <w:r w:rsidR="00BF6E03" w:rsidRPr="00B4148B">
        <w:rPr>
          <w:rFonts w:eastAsia="Times New Roman" w:cs="Times New Roman"/>
          <w:sz w:val="24"/>
          <w:szCs w:val="24"/>
        </w:rPr>
        <w:t>новит</w:t>
      </w:r>
      <w:r w:rsidR="00BF6E03" w:rsidRPr="00B4148B">
        <w:rPr>
          <w:rFonts w:eastAsia="Times New Roman" w:cs="Times New Roman"/>
          <w:spacing w:val="-1"/>
          <w:sz w:val="24"/>
          <w:szCs w:val="24"/>
        </w:rPr>
        <w:t>е</w:t>
      </w:r>
      <w:r w:rsidR="00BF6E03" w:rsidRPr="00B4148B">
        <w:rPr>
          <w:rFonts w:eastAsia="Times New Roman" w:cs="Times New Roman"/>
          <w:sz w:val="24"/>
          <w:szCs w:val="24"/>
        </w:rPr>
        <w:t>льных</w:t>
      </w:r>
      <w:r w:rsidR="00BF6E03" w:rsidRPr="00B4148B">
        <w:rPr>
          <w:rFonts w:eastAsia="Times New Roman" w:cs="Times New Roman"/>
          <w:spacing w:val="11"/>
          <w:sz w:val="24"/>
          <w:szCs w:val="24"/>
        </w:rPr>
        <w:t xml:space="preserve"> </w:t>
      </w:r>
      <w:r w:rsidR="00BF6E03" w:rsidRPr="00B4148B">
        <w:rPr>
          <w:rFonts w:eastAsia="Times New Roman" w:cs="Times New Roman"/>
          <w:spacing w:val="-3"/>
          <w:sz w:val="24"/>
          <w:szCs w:val="24"/>
        </w:rPr>
        <w:t>р</w:t>
      </w:r>
      <w:r w:rsidR="00BF6E03" w:rsidRPr="00B4148B">
        <w:rPr>
          <w:rFonts w:eastAsia="Times New Roman" w:cs="Times New Roman"/>
          <w:spacing w:val="-1"/>
          <w:sz w:val="24"/>
          <w:szCs w:val="24"/>
        </w:rPr>
        <w:t>ем</w:t>
      </w:r>
      <w:r w:rsidR="00BF6E03" w:rsidRPr="00B4148B">
        <w:rPr>
          <w:rFonts w:eastAsia="Times New Roman" w:cs="Times New Roman"/>
          <w:sz w:val="24"/>
          <w:szCs w:val="24"/>
        </w:rPr>
        <w:t>онтов)</w:t>
      </w:r>
      <w:r w:rsidR="00BF6E03" w:rsidRPr="00B4148B">
        <w:rPr>
          <w:rFonts w:eastAsia="Times New Roman" w:cs="Times New Roman"/>
          <w:spacing w:val="8"/>
          <w:sz w:val="24"/>
          <w:szCs w:val="24"/>
        </w:rPr>
        <w:t xml:space="preserve"> </w:t>
      </w:r>
      <w:r w:rsidR="00BF6E03" w:rsidRPr="00B4148B">
        <w:rPr>
          <w:rFonts w:eastAsia="Times New Roman" w:cs="Times New Roman"/>
          <w:sz w:val="24"/>
          <w:szCs w:val="24"/>
        </w:rPr>
        <w:t>т</w:t>
      </w:r>
      <w:r w:rsidR="00BF6E03" w:rsidRPr="00B4148B">
        <w:rPr>
          <w:rFonts w:eastAsia="Times New Roman" w:cs="Times New Roman"/>
          <w:spacing w:val="-1"/>
          <w:sz w:val="24"/>
          <w:szCs w:val="24"/>
        </w:rPr>
        <w:t>е</w:t>
      </w:r>
      <w:r w:rsidR="00BF6E03" w:rsidRPr="00B4148B">
        <w:rPr>
          <w:rFonts w:eastAsia="Times New Roman" w:cs="Times New Roman"/>
          <w:sz w:val="24"/>
          <w:szCs w:val="24"/>
        </w:rPr>
        <w:t>пловых</w:t>
      </w:r>
      <w:r w:rsidR="00BF6E03" w:rsidRPr="00B4148B">
        <w:rPr>
          <w:rFonts w:eastAsia="Times New Roman" w:cs="Times New Roman"/>
          <w:spacing w:val="10"/>
          <w:sz w:val="24"/>
          <w:szCs w:val="24"/>
        </w:rPr>
        <w:t xml:space="preserve"> </w:t>
      </w:r>
      <w:r w:rsidR="00BF6E03" w:rsidRPr="00B4148B">
        <w:rPr>
          <w:rFonts w:eastAsia="Times New Roman" w:cs="Times New Roman"/>
          <w:spacing w:val="-1"/>
          <w:sz w:val="24"/>
          <w:szCs w:val="24"/>
        </w:rPr>
        <w:t>се</w:t>
      </w:r>
      <w:r w:rsidR="00BF6E03" w:rsidRPr="00B4148B">
        <w:rPr>
          <w:rFonts w:eastAsia="Times New Roman" w:cs="Times New Roman"/>
          <w:sz w:val="24"/>
          <w:szCs w:val="24"/>
        </w:rPr>
        <w:t>т</w:t>
      </w:r>
      <w:r w:rsidR="00BF6E03" w:rsidRPr="00B4148B">
        <w:rPr>
          <w:rFonts w:eastAsia="Times New Roman" w:cs="Times New Roman"/>
          <w:spacing w:val="-1"/>
          <w:sz w:val="24"/>
          <w:szCs w:val="24"/>
        </w:rPr>
        <w:t>е</w:t>
      </w:r>
      <w:r w:rsidR="00BF6E03" w:rsidRPr="00B4148B">
        <w:rPr>
          <w:rFonts w:eastAsia="Times New Roman" w:cs="Times New Roman"/>
          <w:sz w:val="24"/>
          <w:szCs w:val="24"/>
        </w:rPr>
        <w:t>й</w:t>
      </w:r>
      <w:r w:rsidR="00BF6E03" w:rsidRPr="00B4148B">
        <w:rPr>
          <w:rFonts w:eastAsia="Times New Roman" w:cs="Times New Roman"/>
          <w:spacing w:val="10"/>
          <w:sz w:val="24"/>
          <w:szCs w:val="24"/>
        </w:rPr>
        <w:t xml:space="preserve"> </w:t>
      </w:r>
      <w:r w:rsidR="00BF6E03" w:rsidRPr="00B4148B">
        <w:rPr>
          <w:rFonts w:eastAsia="Times New Roman" w:cs="Times New Roman"/>
          <w:sz w:val="24"/>
          <w:szCs w:val="24"/>
        </w:rPr>
        <w:t>и</w:t>
      </w:r>
      <w:r w:rsidR="00BF6E03" w:rsidRPr="00B4148B">
        <w:rPr>
          <w:rFonts w:eastAsia="Times New Roman" w:cs="Times New Roman"/>
          <w:spacing w:val="10"/>
          <w:sz w:val="24"/>
          <w:szCs w:val="24"/>
        </w:rPr>
        <w:t xml:space="preserve"> </w:t>
      </w:r>
      <w:r w:rsidR="00BF6E03" w:rsidRPr="00B4148B">
        <w:rPr>
          <w:rFonts w:eastAsia="Times New Roman" w:cs="Times New Roman"/>
          <w:spacing w:val="-1"/>
          <w:sz w:val="24"/>
          <w:szCs w:val="24"/>
        </w:rPr>
        <w:t>с</w:t>
      </w:r>
      <w:r w:rsidR="00BF6E03" w:rsidRPr="00B4148B">
        <w:rPr>
          <w:rFonts w:eastAsia="Times New Roman" w:cs="Times New Roman"/>
          <w:sz w:val="24"/>
          <w:szCs w:val="24"/>
        </w:rPr>
        <w:t>р</w:t>
      </w:r>
      <w:r w:rsidR="00BF6E03" w:rsidRPr="00B4148B">
        <w:rPr>
          <w:rFonts w:eastAsia="Times New Roman" w:cs="Times New Roman"/>
          <w:spacing w:val="-1"/>
          <w:sz w:val="24"/>
          <w:szCs w:val="24"/>
        </w:rPr>
        <w:t>е</w:t>
      </w:r>
      <w:r w:rsidR="00BF6E03" w:rsidRPr="00B4148B">
        <w:rPr>
          <w:rFonts w:eastAsia="Times New Roman" w:cs="Times New Roman"/>
          <w:sz w:val="24"/>
          <w:szCs w:val="24"/>
        </w:rPr>
        <w:t>д</w:t>
      </w:r>
      <w:r w:rsidR="00BF6E03" w:rsidRPr="00B4148B">
        <w:rPr>
          <w:rFonts w:eastAsia="Times New Roman" w:cs="Times New Roman"/>
          <w:spacing w:val="1"/>
          <w:sz w:val="24"/>
          <w:szCs w:val="24"/>
        </w:rPr>
        <w:t>н</w:t>
      </w:r>
      <w:r w:rsidR="00BF6E03" w:rsidRPr="00B4148B">
        <w:rPr>
          <w:rFonts w:eastAsia="Times New Roman" w:cs="Times New Roman"/>
          <w:spacing w:val="-1"/>
          <w:sz w:val="24"/>
          <w:szCs w:val="24"/>
        </w:rPr>
        <w:t>е</w:t>
      </w:r>
      <w:r w:rsidR="00BF6E03" w:rsidRPr="00B4148B">
        <w:rPr>
          <w:rFonts w:eastAsia="Times New Roman" w:cs="Times New Roman"/>
          <w:sz w:val="24"/>
          <w:szCs w:val="24"/>
        </w:rPr>
        <w:t>е</w:t>
      </w:r>
      <w:r w:rsidR="00BF6E03" w:rsidRPr="00B4148B">
        <w:rPr>
          <w:rFonts w:eastAsia="Times New Roman" w:cs="Times New Roman"/>
          <w:spacing w:val="10"/>
          <w:sz w:val="24"/>
          <w:szCs w:val="24"/>
        </w:rPr>
        <w:t xml:space="preserve"> </w:t>
      </w:r>
      <w:r w:rsidR="00BF6E03" w:rsidRPr="00B4148B">
        <w:rPr>
          <w:rFonts w:eastAsia="Times New Roman" w:cs="Times New Roman"/>
          <w:spacing w:val="1"/>
          <w:sz w:val="24"/>
          <w:szCs w:val="24"/>
        </w:rPr>
        <w:t>в</w:t>
      </w:r>
      <w:r w:rsidR="00BF6E03" w:rsidRPr="00B4148B">
        <w:rPr>
          <w:rFonts w:eastAsia="Times New Roman" w:cs="Times New Roman"/>
          <w:sz w:val="24"/>
          <w:szCs w:val="24"/>
        </w:rPr>
        <w:t>р</w:t>
      </w:r>
      <w:r w:rsidR="00BF6E03" w:rsidRPr="00B4148B">
        <w:rPr>
          <w:rFonts w:eastAsia="Times New Roman" w:cs="Times New Roman"/>
          <w:spacing w:val="-1"/>
          <w:sz w:val="24"/>
          <w:szCs w:val="24"/>
        </w:rPr>
        <w:t>ем</w:t>
      </w:r>
      <w:r w:rsidR="00BF6E03" w:rsidRPr="00B4148B">
        <w:rPr>
          <w:rFonts w:eastAsia="Times New Roman" w:cs="Times New Roman"/>
          <w:sz w:val="24"/>
          <w:szCs w:val="24"/>
        </w:rPr>
        <w:t>я,</w:t>
      </w:r>
      <w:r w:rsidR="00BF6E03" w:rsidRPr="00B4148B">
        <w:rPr>
          <w:rFonts w:eastAsia="Times New Roman" w:cs="Times New Roman"/>
          <w:spacing w:val="9"/>
          <w:sz w:val="24"/>
          <w:szCs w:val="24"/>
        </w:rPr>
        <w:t xml:space="preserve"> </w:t>
      </w:r>
      <w:r w:rsidR="00BF6E03" w:rsidRPr="00B4148B">
        <w:rPr>
          <w:rFonts w:eastAsia="Times New Roman" w:cs="Times New Roman"/>
          <w:sz w:val="24"/>
          <w:szCs w:val="24"/>
        </w:rPr>
        <w:t>з</w:t>
      </w:r>
      <w:r w:rsidR="00BF6E03" w:rsidRPr="00B4148B">
        <w:rPr>
          <w:rFonts w:eastAsia="Times New Roman" w:cs="Times New Roman"/>
          <w:spacing w:val="-1"/>
          <w:sz w:val="24"/>
          <w:szCs w:val="24"/>
        </w:rPr>
        <w:t>а</w:t>
      </w:r>
      <w:r w:rsidR="00BF6E03" w:rsidRPr="00B4148B">
        <w:rPr>
          <w:rFonts w:eastAsia="Times New Roman" w:cs="Times New Roman"/>
          <w:sz w:val="24"/>
          <w:szCs w:val="24"/>
        </w:rPr>
        <w:t>тр</w:t>
      </w:r>
      <w:r w:rsidR="00BF6E03" w:rsidRPr="00B4148B">
        <w:rPr>
          <w:rFonts w:eastAsia="Times New Roman" w:cs="Times New Roman"/>
          <w:spacing w:val="-1"/>
          <w:sz w:val="24"/>
          <w:szCs w:val="24"/>
        </w:rPr>
        <w:t>а</w:t>
      </w:r>
      <w:r w:rsidR="00BF6E03" w:rsidRPr="00B4148B">
        <w:rPr>
          <w:rFonts w:eastAsia="Times New Roman" w:cs="Times New Roman"/>
          <w:spacing w:val="1"/>
          <w:sz w:val="24"/>
          <w:szCs w:val="24"/>
        </w:rPr>
        <w:t>ч</w:t>
      </w:r>
      <w:r w:rsidR="00BF6E03" w:rsidRPr="00B4148B">
        <w:rPr>
          <w:rFonts w:eastAsia="Times New Roman" w:cs="Times New Roman"/>
          <w:spacing w:val="-1"/>
          <w:sz w:val="24"/>
          <w:szCs w:val="24"/>
        </w:rPr>
        <w:t>е</w:t>
      </w:r>
      <w:r w:rsidR="00BF6E03" w:rsidRPr="00B4148B">
        <w:rPr>
          <w:rFonts w:eastAsia="Times New Roman" w:cs="Times New Roman"/>
          <w:sz w:val="24"/>
          <w:szCs w:val="24"/>
        </w:rPr>
        <w:t>нное</w:t>
      </w:r>
      <w:r w:rsidR="00BF6E03" w:rsidRPr="00B4148B">
        <w:rPr>
          <w:rFonts w:eastAsia="Times New Roman" w:cs="Times New Roman"/>
          <w:spacing w:val="8"/>
          <w:sz w:val="24"/>
          <w:szCs w:val="24"/>
        </w:rPr>
        <w:t xml:space="preserve"> </w:t>
      </w:r>
      <w:r w:rsidR="00BF6E03" w:rsidRPr="00B4148B">
        <w:rPr>
          <w:rFonts w:eastAsia="Times New Roman" w:cs="Times New Roman"/>
          <w:sz w:val="24"/>
          <w:szCs w:val="24"/>
        </w:rPr>
        <w:t>на во</w:t>
      </w:r>
      <w:r w:rsidR="00BF6E03" w:rsidRPr="00B4148B">
        <w:rPr>
          <w:rFonts w:eastAsia="Times New Roman" w:cs="Times New Roman"/>
          <w:spacing w:val="-2"/>
          <w:sz w:val="24"/>
          <w:szCs w:val="24"/>
        </w:rPr>
        <w:t>с</w:t>
      </w:r>
      <w:r w:rsidR="00BF6E03" w:rsidRPr="00B4148B">
        <w:rPr>
          <w:rFonts w:eastAsia="Times New Roman" w:cs="Times New Roman"/>
          <w:spacing w:val="-1"/>
          <w:sz w:val="24"/>
          <w:szCs w:val="24"/>
        </w:rPr>
        <w:t>с</w:t>
      </w:r>
      <w:r w:rsidR="00BF6E03" w:rsidRPr="00B4148B">
        <w:rPr>
          <w:rFonts w:eastAsia="Times New Roman" w:cs="Times New Roman"/>
          <w:sz w:val="24"/>
          <w:szCs w:val="24"/>
        </w:rPr>
        <w:t>т</w:t>
      </w:r>
      <w:r w:rsidR="00BF6E03" w:rsidRPr="00B4148B">
        <w:rPr>
          <w:rFonts w:eastAsia="Times New Roman" w:cs="Times New Roman"/>
          <w:spacing w:val="-1"/>
          <w:sz w:val="24"/>
          <w:szCs w:val="24"/>
        </w:rPr>
        <w:t>а</w:t>
      </w:r>
      <w:r w:rsidR="00BF6E03" w:rsidRPr="00B4148B">
        <w:rPr>
          <w:rFonts w:eastAsia="Times New Roman" w:cs="Times New Roman"/>
          <w:sz w:val="24"/>
          <w:szCs w:val="24"/>
        </w:rPr>
        <w:t>новл</w:t>
      </w:r>
      <w:r w:rsidR="00BF6E03" w:rsidRPr="00B4148B">
        <w:rPr>
          <w:rFonts w:eastAsia="Times New Roman" w:cs="Times New Roman"/>
          <w:spacing w:val="-2"/>
          <w:sz w:val="24"/>
          <w:szCs w:val="24"/>
        </w:rPr>
        <w:t>е</w:t>
      </w:r>
      <w:r w:rsidR="00BF6E03" w:rsidRPr="00B4148B">
        <w:rPr>
          <w:rFonts w:eastAsia="Times New Roman" w:cs="Times New Roman"/>
          <w:sz w:val="24"/>
          <w:szCs w:val="24"/>
        </w:rPr>
        <w:t>ние</w:t>
      </w:r>
      <w:r w:rsidR="00BF6E03" w:rsidRPr="00B4148B">
        <w:rPr>
          <w:rFonts w:eastAsia="Times New Roman" w:cs="Times New Roman"/>
          <w:spacing w:val="-1"/>
          <w:sz w:val="24"/>
          <w:szCs w:val="24"/>
        </w:rPr>
        <w:t xml:space="preserve"> </w:t>
      </w:r>
      <w:r w:rsidR="00BF6E03" w:rsidRPr="00B4148B">
        <w:rPr>
          <w:rFonts w:eastAsia="Times New Roman" w:cs="Times New Roman"/>
          <w:sz w:val="24"/>
          <w:szCs w:val="24"/>
        </w:rPr>
        <w:t>р</w:t>
      </w:r>
      <w:r w:rsidR="00BF6E03" w:rsidRPr="00B4148B">
        <w:rPr>
          <w:rFonts w:eastAsia="Times New Roman" w:cs="Times New Roman"/>
          <w:spacing w:val="-1"/>
          <w:sz w:val="24"/>
          <w:szCs w:val="24"/>
        </w:rPr>
        <w:t>а</w:t>
      </w:r>
      <w:r w:rsidR="00BF6E03" w:rsidRPr="00B4148B">
        <w:rPr>
          <w:rFonts w:eastAsia="Times New Roman" w:cs="Times New Roman"/>
          <w:sz w:val="24"/>
          <w:szCs w:val="24"/>
        </w:rPr>
        <w:t>бот</w:t>
      </w:r>
      <w:r w:rsidR="00BF6E03" w:rsidRPr="00B4148B">
        <w:rPr>
          <w:rFonts w:eastAsia="Times New Roman" w:cs="Times New Roman"/>
          <w:spacing w:val="2"/>
          <w:sz w:val="24"/>
          <w:szCs w:val="24"/>
        </w:rPr>
        <w:t>о</w:t>
      </w:r>
      <w:r w:rsidR="00BF6E03" w:rsidRPr="00B4148B">
        <w:rPr>
          <w:rFonts w:eastAsia="Times New Roman" w:cs="Times New Roman"/>
          <w:spacing w:val="-1"/>
          <w:sz w:val="24"/>
          <w:szCs w:val="24"/>
        </w:rPr>
        <w:t>с</w:t>
      </w:r>
      <w:r w:rsidR="00BF6E03" w:rsidRPr="00B4148B">
        <w:rPr>
          <w:rFonts w:eastAsia="Times New Roman" w:cs="Times New Roman"/>
          <w:sz w:val="24"/>
          <w:szCs w:val="24"/>
        </w:rPr>
        <w:t>по</w:t>
      </w:r>
      <w:r w:rsidR="00BF6E03" w:rsidRPr="00B4148B">
        <w:rPr>
          <w:rFonts w:eastAsia="Times New Roman" w:cs="Times New Roman"/>
          <w:spacing w:val="-1"/>
          <w:sz w:val="24"/>
          <w:szCs w:val="24"/>
        </w:rPr>
        <w:t>с</w:t>
      </w:r>
      <w:r w:rsidR="00BF6E03" w:rsidRPr="00B4148B">
        <w:rPr>
          <w:rFonts w:eastAsia="Times New Roman" w:cs="Times New Roman"/>
          <w:sz w:val="24"/>
          <w:szCs w:val="24"/>
        </w:rPr>
        <w:t>об</w:t>
      </w:r>
      <w:r w:rsidR="00BF6E03" w:rsidRPr="00B4148B">
        <w:rPr>
          <w:rFonts w:eastAsia="Times New Roman" w:cs="Times New Roman"/>
          <w:spacing w:val="1"/>
          <w:sz w:val="24"/>
          <w:szCs w:val="24"/>
        </w:rPr>
        <w:t>н</w:t>
      </w:r>
      <w:r w:rsidR="00BF6E03" w:rsidRPr="00B4148B">
        <w:rPr>
          <w:rFonts w:eastAsia="Times New Roman" w:cs="Times New Roman"/>
          <w:sz w:val="24"/>
          <w:szCs w:val="24"/>
        </w:rPr>
        <w:t>о</w:t>
      </w:r>
      <w:r w:rsidR="00BF6E03" w:rsidRPr="00B4148B">
        <w:rPr>
          <w:rFonts w:eastAsia="Times New Roman" w:cs="Times New Roman"/>
          <w:spacing w:val="-1"/>
          <w:sz w:val="24"/>
          <w:szCs w:val="24"/>
        </w:rPr>
        <w:t>с</w:t>
      </w:r>
      <w:r w:rsidR="00BF6E03" w:rsidRPr="00B4148B">
        <w:rPr>
          <w:rFonts w:eastAsia="Times New Roman" w:cs="Times New Roman"/>
          <w:sz w:val="24"/>
          <w:szCs w:val="24"/>
        </w:rPr>
        <w:t>ти теплов</w:t>
      </w:r>
      <w:r w:rsidR="00BF6E03" w:rsidRPr="00B4148B">
        <w:rPr>
          <w:rFonts w:eastAsia="Times New Roman" w:cs="Times New Roman"/>
          <w:spacing w:val="-4"/>
          <w:sz w:val="24"/>
          <w:szCs w:val="24"/>
        </w:rPr>
        <w:t>ы</w:t>
      </w:r>
      <w:r w:rsidR="00BF6E03" w:rsidRPr="00B4148B">
        <w:rPr>
          <w:rFonts w:eastAsia="Times New Roman" w:cs="Times New Roman"/>
          <w:sz w:val="24"/>
          <w:szCs w:val="24"/>
        </w:rPr>
        <w:t>х</w:t>
      </w:r>
      <w:r w:rsidR="00BF6E03" w:rsidRPr="00B4148B">
        <w:rPr>
          <w:rFonts w:eastAsia="Times New Roman" w:cs="Times New Roman"/>
          <w:spacing w:val="-1"/>
          <w:sz w:val="24"/>
          <w:szCs w:val="24"/>
        </w:rPr>
        <w:t xml:space="preserve"> се</w:t>
      </w:r>
      <w:r w:rsidR="00BF6E03" w:rsidRPr="00B4148B">
        <w:rPr>
          <w:rFonts w:eastAsia="Times New Roman" w:cs="Times New Roman"/>
          <w:sz w:val="24"/>
          <w:szCs w:val="24"/>
        </w:rPr>
        <w:t>т</w:t>
      </w:r>
      <w:r w:rsidR="00BF6E03" w:rsidRPr="00B4148B">
        <w:rPr>
          <w:rFonts w:eastAsia="Times New Roman" w:cs="Times New Roman"/>
          <w:spacing w:val="-1"/>
          <w:sz w:val="24"/>
          <w:szCs w:val="24"/>
        </w:rPr>
        <w:t>е</w:t>
      </w:r>
      <w:r w:rsidR="00BF6E03" w:rsidRPr="00B4148B">
        <w:rPr>
          <w:rFonts w:eastAsia="Times New Roman" w:cs="Times New Roman"/>
          <w:sz w:val="24"/>
          <w:szCs w:val="24"/>
        </w:rPr>
        <w:t xml:space="preserve">й </w:t>
      </w:r>
      <w:r w:rsidR="00BF6E03" w:rsidRPr="00B4148B">
        <w:rPr>
          <w:rFonts w:eastAsia="Times New Roman" w:cs="Times New Roman"/>
          <w:spacing w:val="4"/>
          <w:sz w:val="24"/>
          <w:szCs w:val="24"/>
        </w:rPr>
        <w:t>г</w:t>
      </w:r>
      <w:r w:rsidR="00BF6E03" w:rsidRPr="00B4148B">
        <w:rPr>
          <w:rFonts w:eastAsia="Times New Roman" w:cs="Times New Roman"/>
          <w:sz w:val="24"/>
          <w:szCs w:val="24"/>
        </w:rPr>
        <w:t xml:space="preserve">. </w:t>
      </w:r>
      <w:r w:rsidR="00BF6E03" w:rsidRPr="00B4148B">
        <w:rPr>
          <w:rFonts w:eastAsia="Times New Roman" w:cs="Times New Roman"/>
          <w:spacing w:val="4"/>
          <w:sz w:val="24"/>
          <w:szCs w:val="24"/>
        </w:rPr>
        <w:t>Т</w:t>
      </w:r>
      <w:r w:rsidR="00BF6E03" w:rsidRPr="00B4148B">
        <w:rPr>
          <w:rFonts w:eastAsia="Times New Roman" w:cs="Times New Roman"/>
          <w:spacing w:val="-8"/>
          <w:sz w:val="24"/>
          <w:szCs w:val="24"/>
        </w:rPr>
        <w:t>у</w:t>
      </w:r>
      <w:r w:rsidR="00BF6E03" w:rsidRPr="00B4148B">
        <w:rPr>
          <w:rFonts w:eastAsia="Times New Roman" w:cs="Times New Roman"/>
          <w:spacing w:val="2"/>
          <w:sz w:val="24"/>
          <w:szCs w:val="24"/>
        </w:rPr>
        <w:t>т</w:t>
      </w:r>
      <w:r w:rsidR="00BF6E03" w:rsidRPr="00B4148B">
        <w:rPr>
          <w:rFonts w:eastAsia="Times New Roman" w:cs="Times New Roman"/>
          <w:spacing w:val="-1"/>
          <w:sz w:val="24"/>
          <w:szCs w:val="24"/>
        </w:rPr>
        <w:t>ае</w:t>
      </w:r>
      <w:r w:rsidR="00BF6E03" w:rsidRPr="00B4148B">
        <w:rPr>
          <w:rFonts w:eastAsia="Times New Roman" w:cs="Times New Roman"/>
          <w:spacing w:val="1"/>
          <w:sz w:val="24"/>
          <w:szCs w:val="24"/>
        </w:rPr>
        <w:t>в</w:t>
      </w:r>
      <w:r w:rsidR="00BF6E03" w:rsidRPr="00B4148B">
        <w:rPr>
          <w:rFonts w:eastAsia="Times New Roman" w:cs="Times New Roman"/>
          <w:sz w:val="24"/>
          <w:szCs w:val="24"/>
        </w:rPr>
        <w:t>а, прив</w:t>
      </w:r>
      <w:r w:rsidR="00BF6E03" w:rsidRPr="00B4148B">
        <w:rPr>
          <w:rFonts w:eastAsia="Times New Roman" w:cs="Times New Roman"/>
          <w:spacing w:val="-2"/>
          <w:sz w:val="24"/>
          <w:szCs w:val="24"/>
        </w:rPr>
        <w:t>е</w:t>
      </w:r>
      <w:r w:rsidR="00BF6E03" w:rsidRPr="00B4148B">
        <w:rPr>
          <w:rFonts w:eastAsia="Times New Roman" w:cs="Times New Roman"/>
          <w:sz w:val="24"/>
          <w:szCs w:val="24"/>
        </w:rPr>
        <w:t>д</w:t>
      </w:r>
      <w:r w:rsidR="00BF6E03" w:rsidRPr="00B4148B">
        <w:rPr>
          <w:rFonts w:eastAsia="Times New Roman" w:cs="Times New Roman"/>
          <w:spacing w:val="-1"/>
          <w:sz w:val="24"/>
          <w:szCs w:val="24"/>
        </w:rPr>
        <w:t>е</w:t>
      </w:r>
      <w:r w:rsidR="00BF6E03" w:rsidRPr="00B4148B">
        <w:rPr>
          <w:rFonts w:eastAsia="Times New Roman" w:cs="Times New Roman"/>
          <w:sz w:val="24"/>
          <w:szCs w:val="24"/>
        </w:rPr>
        <w:t xml:space="preserve">ны </w:t>
      </w:r>
      <w:r w:rsidR="00061312" w:rsidRPr="00B4148B">
        <w:rPr>
          <w:rFonts w:eastAsia="Times New Roman" w:cs="Times New Roman"/>
          <w:sz w:val="24"/>
          <w:szCs w:val="24"/>
        </w:rPr>
        <w:t>подробно в Приложении 1.</w:t>
      </w:r>
    </w:p>
    <w:p w14:paraId="28387587" w14:textId="77777777" w:rsidR="00BF6E03" w:rsidRPr="00B4148B" w:rsidRDefault="00BF6E03" w:rsidP="00972269">
      <w:pPr>
        <w:widowControl w:val="0"/>
        <w:ind w:firstLine="0"/>
        <w:rPr>
          <w:rFonts w:eastAsia="Times New Roman" w:cs="Times New Roman"/>
          <w:sz w:val="22"/>
          <w:highlight w:val="yellow"/>
        </w:rPr>
      </w:pPr>
    </w:p>
    <w:p w14:paraId="190179F0" w14:textId="77777777" w:rsidR="0082540D" w:rsidRPr="00B4148B" w:rsidRDefault="0082540D" w:rsidP="00895007">
      <w:pPr>
        <w:pStyle w:val="3"/>
        <w:numPr>
          <w:ilvl w:val="0"/>
          <w:numId w:val="48"/>
        </w:numPr>
        <w:spacing w:before="240" w:after="0" w:line="276" w:lineRule="auto"/>
        <w:ind w:left="426"/>
        <w:rPr>
          <w:sz w:val="24"/>
          <w:szCs w:val="24"/>
        </w:rPr>
      </w:pPr>
      <w:bookmarkStart w:id="82" w:name="_Toc40373543"/>
      <w:bookmarkStart w:id="83" w:name="_Toc166505005"/>
      <w:r w:rsidRPr="00B4148B">
        <w:rPr>
          <w:sz w:val="24"/>
          <w:szCs w:val="24"/>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82"/>
      <w:bookmarkEnd w:id="83"/>
    </w:p>
    <w:p w14:paraId="68AFA103" w14:textId="77777777" w:rsidR="00061312" w:rsidRPr="00B4148B" w:rsidRDefault="00061312" w:rsidP="00061312">
      <w:pPr>
        <w:widowControl w:val="0"/>
        <w:spacing w:before="240"/>
        <w:ind w:left="118" w:right="224" w:firstLine="566"/>
        <w:rPr>
          <w:rFonts w:eastAsia="Times New Roman" w:cs="Times New Roman"/>
          <w:sz w:val="24"/>
          <w:szCs w:val="24"/>
        </w:rPr>
      </w:pPr>
      <w:r w:rsidRPr="00B4148B">
        <w:rPr>
          <w:rFonts w:eastAsia="Times New Roman" w:cs="Times New Roman"/>
          <w:sz w:val="24"/>
          <w:szCs w:val="24"/>
        </w:rPr>
        <w:t>Д</w:t>
      </w:r>
      <w:r w:rsidRPr="00B4148B">
        <w:rPr>
          <w:rFonts w:eastAsia="Times New Roman" w:cs="Times New Roman"/>
          <w:spacing w:val="-2"/>
          <w:sz w:val="24"/>
          <w:szCs w:val="24"/>
        </w:rPr>
        <w:t>а</w:t>
      </w:r>
      <w:r w:rsidRPr="00B4148B">
        <w:rPr>
          <w:rFonts w:eastAsia="Times New Roman" w:cs="Times New Roman"/>
          <w:sz w:val="24"/>
          <w:szCs w:val="24"/>
        </w:rPr>
        <w:t>нные</w:t>
      </w:r>
      <w:r w:rsidRPr="00B4148B">
        <w:rPr>
          <w:rFonts w:eastAsia="Times New Roman" w:cs="Times New Roman"/>
          <w:spacing w:val="36"/>
          <w:sz w:val="24"/>
          <w:szCs w:val="24"/>
        </w:rPr>
        <w:t xml:space="preserve"> </w:t>
      </w:r>
      <w:r w:rsidRPr="00B4148B">
        <w:rPr>
          <w:rFonts w:eastAsia="Times New Roman" w:cs="Times New Roman"/>
          <w:sz w:val="24"/>
          <w:szCs w:val="24"/>
        </w:rPr>
        <w:t>о</w:t>
      </w:r>
      <w:r w:rsidRPr="00B4148B">
        <w:rPr>
          <w:rFonts w:eastAsia="Times New Roman" w:cs="Times New Roman"/>
          <w:spacing w:val="38"/>
          <w:sz w:val="24"/>
          <w:szCs w:val="24"/>
        </w:rPr>
        <w:t xml:space="preserve"> </w:t>
      </w:r>
      <w:r w:rsidRPr="00B4148B">
        <w:rPr>
          <w:rFonts w:eastAsia="Times New Roman" w:cs="Times New Roman"/>
          <w:spacing w:val="-1"/>
          <w:sz w:val="24"/>
          <w:szCs w:val="24"/>
        </w:rPr>
        <w:t>с</w:t>
      </w:r>
      <w:r w:rsidRPr="00B4148B">
        <w:rPr>
          <w:rFonts w:eastAsia="Times New Roman" w:cs="Times New Roman"/>
          <w:sz w:val="24"/>
          <w:szCs w:val="24"/>
        </w:rPr>
        <w:t>т</w:t>
      </w:r>
      <w:r w:rsidRPr="00B4148B">
        <w:rPr>
          <w:rFonts w:eastAsia="Times New Roman" w:cs="Times New Roman"/>
          <w:spacing w:val="-1"/>
          <w:sz w:val="24"/>
          <w:szCs w:val="24"/>
        </w:rPr>
        <w:t>а</w:t>
      </w:r>
      <w:r w:rsidRPr="00B4148B">
        <w:rPr>
          <w:rFonts w:eastAsia="Times New Roman" w:cs="Times New Roman"/>
          <w:sz w:val="24"/>
          <w:szCs w:val="24"/>
        </w:rPr>
        <w:t>ти</w:t>
      </w:r>
      <w:r w:rsidRPr="00B4148B">
        <w:rPr>
          <w:rFonts w:eastAsia="Times New Roman" w:cs="Times New Roman"/>
          <w:spacing w:val="-1"/>
          <w:sz w:val="24"/>
          <w:szCs w:val="24"/>
        </w:rPr>
        <w:t>с</w:t>
      </w:r>
      <w:r w:rsidRPr="00B4148B">
        <w:rPr>
          <w:rFonts w:eastAsia="Times New Roman" w:cs="Times New Roman"/>
          <w:sz w:val="24"/>
          <w:szCs w:val="24"/>
        </w:rPr>
        <w:t>тике</w:t>
      </w:r>
      <w:r w:rsidRPr="00B4148B">
        <w:rPr>
          <w:rFonts w:eastAsia="Times New Roman" w:cs="Times New Roman"/>
          <w:spacing w:val="34"/>
          <w:sz w:val="24"/>
          <w:szCs w:val="24"/>
        </w:rPr>
        <w:t xml:space="preserve"> </w:t>
      </w:r>
      <w:r w:rsidRPr="00B4148B">
        <w:rPr>
          <w:rFonts w:eastAsia="Times New Roman" w:cs="Times New Roman"/>
          <w:sz w:val="24"/>
          <w:szCs w:val="24"/>
        </w:rPr>
        <w:t>от</w:t>
      </w:r>
      <w:r w:rsidRPr="00B4148B">
        <w:rPr>
          <w:rFonts w:eastAsia="Times New Roman" w:cs="Times New Roman"/>
          <w:spacing w:val="1"/>
          <w:sz w:val="24"/>
          <w:szCs w:val="24"/>
        </w:rPr>
        <w:t>к</w:t>
      </w:r>
      <w:r w:rsidRPr="00B4148B">
        <w:rPr>
          <w:rFonts w:eastAsia="Times New Roman" w:cs="Times New Roman"/>
          <w:spacing w:val="-1"/>
          <w:sz w:val="24"/>
          <w:szCs w:val="24"/>
        </w:rPr>
        <w:t>а</w:t>
      </w:r>
      <w:r w:rsidRPr="00B4148B">
        <w:rPr>
          <w:rFonts w:eastAsia="Times New Roman" w:cs="Times New Roman"/>
          <w:sz w:val="24"/>
          <w:szCs w:val="24"/>
        </w:rPr>
        <w:t>зов</w:t>
      </w:r>
      <w:r w:rsidRPr="00B4148B">
        <w:rPr>
          <w:rFonts w:eastAsia="Times New Roman" w:cs="Times New Roman"/>
          <w:spacing w:val="37"/>
          <w:sz w:val="24"/>
          <w:szCs w:val="24"/>
        </w:rPr>
        <w:t xml:space="preserve"> </w:t>
      </w:r>
      <w:r w:rsidRPr="00B4148B">
        <w:rPr>
          <w:rFonts w:eastAsia="Times New Roman" w:cs="Times New Roman"/>
          <w:sz w:val="24"/>
          <w:szCs w:val="24"/>
        </w:rPr>
        <w:t>(</w:t>
      </w:r>
      <w:r w:rsidRPr="00B4148B">
        <w:rPr>
          <w:rFonts w:eastAsia="Times New Roman" w:cs="Times New Roman"/>
          <w:spacing w:val="-2"/>
          <w:sz w:val="24"/>
          <w:szCs w:val="24"/>
        </w:rPr>
        <w:t>а</w:t>
      </w:r>
      <w:r w:rsidRPr="00B4148B">
        <w:rPr>
          <w:rFonts w:eastAsia="Times New Roman" w:cs="Times New Roman"/>
          <w:sz w:val="24"/>
          <w:szCs w:val="24"/>
        </w:rPr>
        <w:t>в</w:t>
      </w:r>
      <w:r w:rsidRPr="00B4148B">
        <w:rPr>
          <w:rFonts w:eastAsia="Times New Roman" w:cs="Times New Roman"/>
          <w:spacing w:val="-2"/>
          <w:sz w:val="24"/>
          <w:szCs w:val="24"/>
        </w:rPr>
        <w:t>а</w:t>
      </w:r>
      <w:r w:rsidRPr="00B4148B">
        <w:rPr>
          <w:rFonts w:eastAsia="Times New Roman" w:cs="Times New Roman"/>
          <w:sz w:val="24"/>
          <w:szCs w:val="24"/>
        </w:rPr>
        <w:t>рий,</w:t>
      </w:r>
      <w:r w:rsidRPr="00B4148B">
        <w:rPr>
          <w:rFonts w:eastAsia="Times New Roman" w:cs="Times New Roman"/>
          <w:spacing w:val="35"/>
          <w:sz w:val="24"/>
          <w:szCs w:val="24"/>
        </w:rPr>
        <w:t xml:space="preserve"> </w:t>
      </w:r>
      <w:r w:rsidRPr="00B4148B">
        <w:rPr>
          <w:rFonts w:eastAsia="Times New Roman" w:cs="Times New Roman"/>
          <w:sz w:val="24"/>
          <w:szCs w:val="24"/>
        </w:rPr>
        <w:t>и</w:t>
      </w:r>
      <w:r w:rsidRPr="00B4148B">
        <w:rPr>
          <w:rFonts w:eastAsia="Times New Roman" w:cs="Times New Roman"/>
          <w:spacing w:val="-2"/>
          <w:sz w:val="24"/>
          <w:szCs w:val="24"/>
        </w:rPr>
        <w:t>н</w:t>
      </w:r>
      <w:r w:rsidRPr="00B4148B">
        <w:rPr>
          <w:rFonts w:eastAsia="Times New Roman" w:cs="Times New Roman"/>
          <w:sz w:val="24"/>
          <w:szCs w:val="24"/>
        </w:rPr>
        <w:t>цид</w:t>
      </w:r>
      <w:r w:rsidRPr="00B4148B">
        <w:rPr>
          <w:rFonts w:eastAsia="Times New Roman" w:cs="Times New Roman"/>
          <w:spacing w:val="-1"/>
          <w:sz w:val="24"/>
          <w:szCs w:val="24"/>
        </w:rPr>
        <w:t>е</w:t>
      </w:r>
      <w:r w:rsidRPr="00B4148B">
        <w:rPr>
          <w:rFonts w:eastAsia="Times New Roman" w:cs="Times New Roman"/>
          <w:sz w:val="24"/>
          <w:szCs w:val="24"/>
        </w:rPr>
        <w:t>нтов)</w:t>
      </w:r>
      <w:r w:rsidRPr="00B4148B">
        <w:rPr>
          <w:rFonts w:eastAsia="Times New Roman" w:cs="Times New Roman"/>
          <w:spacing w:val="34"/>
          <w:sz w:val="24"/>
          <w:szCs w:val="24"/>
        </w:rPr>
        <w:t xml:space="preserve"> </w:t>
      </w:r>
      <w:r w:rsidRPr="00B4148B">
        <w:rPr>
          <w:rFonts w:eastAsia="Times New Roman" w:cs="Times New Roman"/>
          <w:sz w:val="24"/>
          <w:szCs w:val="24"/>
        </w:rPr>
        <w:t>и</w:t>
      </w:r>
      <w:r w:rsidRPr="00B4148B">
        <w:rPr>
          <w:rFonts w:eastAsia="Times New Roman" w:cs="Times New Roman"/>
          <w:spacing w:val="39"/>
          <w:sz w:val="24"/>
          <w:szCs w:val="24"/>
        </w:rPr>
        <w:t xml:space="preserve"> </w:t>
      </w:r>
      <w:r w:rsidRPr="00B4148B">
        <w:rPr>
          <w:rFonts w:eastAsia="Times New Roman" w:cs="Times New Roman"/>
          <w:sz w:val="24"/>
          <w:szCs w:val="24"/>
        </w:rPr>
        <w:t>во</w:t>
      </w:r>
      <w:r w:rsidRPr="00B4148B">
        <w:rPr>
          <w:rFonts w:eastAsia="Times New Roman" w:cs="Times New Roman"/>
          <w:spacing w:val="-2"/>
          <w:sz w:val="24"/>
          <w:szCs w:val="24"/>
        </w:rPr>
        <w:t>с</w:t>
      </w:r>
      <w:r w:rsidRPr="00B4148B">
        <w:rPr>
          <w:rFonts w:eastAsia="Times New Roman" w:cs="Times New Roman"/>
          <w:spacing w:val="-1"/>
          <w:sz w:val="24"/>
          <w:szCs w:val="24"/>
        </w:rPr>
        <w:t>с</w:t>
      </w:r>
      <w:r w:rsidRPr="00B4148B">
        <w:rPr>
          <w:rFonts w:eastAsia="Times New Roman" w:cs="Times New Roman"/>
          <w:sz w:val="24"/>
          <w:szCs w:val="24"/>
        </w:rPr>
        <w:t>т</w:t>
      </w:r>
      <w:r w:rsidRPr="00B4148B">
        <w:rPr>
          <w:rFonts w:eastAsia="Times New Roman" w:cs="Times New Roman"/>
          <w:spacing w:val="-1"/>
          <w:sz w:val="24"/>
          <w:szCs w:val="24"/>
        </w:rPr>
        <w:t>а</w:t>
      </w:r>
      <w:r w:rsidRPr="00B4148B">
        <w:rPr>
          <w:rFonts w:eastAsia="Times New Roman" w:cs="Times New Roman"/>
          <w:sz w:val="24"/>
          <w:szCs w:val="24"/>
        </w:rPr>
        <w:t>новл</w:t>
      </w:r>
      <w:r w:rsidRPr="00B4148B">
        <w:rPr>
          <w:rFonts w:eastAsia="Times New Roman" w:cs="Times New Roman"/>
          <w:spacing w:val="-2"/>
          <w:sz w:val="24"/>
          <w:szCs w:val="24"/>
        </w:rPr>
        <w:t>е</w:t>
      </w:r>
      <w:r w:rsidRPr="00B4148B">
        <w:rPr>
          <w:rFonts w:eastAsia="Times New Roman" w:cs="Times New Roman"/>
          <w:sz w:val="24"/>
          <w:szCs w:val="24"/>
        </w:rPr>
        <w:t>ний</w:t>
      </w:r>
      <w:r w:rsidRPr="00B4148B">
        <w:rPr>
          <w:rFonts w:eastAsia="Times New Roman" w:cs="Times New Roman"/>
          <w:spacing w:val="39"/>
          <w:sz w:val="24"/>
          <w:szCs w:val="24"/>
        </w:rPr>
        <w:t xml:space="preserve"> </w:t>
      </w:r>
      <w:r w:rsidRPr="00B4148B">
        <w:rPr>
          <w:rFonts w:eastAsia="Times New Roman" w:cs="Times New Roman"/>
          <w:sz w:val="24"/>
          <w:szCs w:val="24"/>
        </w:rPr>
        <w:t>(</w:t>
      </w:r>
      <w:r w:rsidRPr="00B4148B">
        <w:rPr>
          <w:rFonts w:eastAsia="Times New Roman" w:cs="Times New Roman"/>
          <w:spacing w:val="-2"/>
          <w:sz w:val="24"/>
          <w:szCs w:val="24"/>
        </w:rPr>
        <w:t>а</w:t>
      </w:r>
      <w:r w:rsidRPr="00B4148B">
        <w:rPr>
          <w:rFonts w:eastAsia="Times New Roman" w:cs="Times New Roman"/>
          <w:sz w:val="24"/>
          <w:szCs w:val="24"/>
        </w:rPr>
        <w:t>в</w:t>
      </w:r>
      <w:r w:rsidRPr="00B4148B">
        <w:rPr>
          <w:rFonts w:eastAsia="Times New Roman" w:cs="Times New Roman"/>
          <w:spacing w:val="-2"/>
          <w:sz w:val="24"/>
          <w:szCs w:val="24"/>
        </w:rPr>
        <w:t>а</w:t>
      </w:r>
      <w:r w:rsidRPr="00B4148B">
        <w:rPr>
          <w:rFonts w:eastAsia="Times New Roman" w:cs="Times New Roman"/>
          <w:sz w:val="24"/>
          <w:szCs w:val="24"/>
        </w:rPr>
        <w:t>рийн</w:t>
      </w:r>
      <w:r w:rsidRPr="00B4148B">
        <w:rPr>
          <w:rFonts w:eastAsia="Times New Roman" w:cs="Times New Roman"/>
          <w:spacing w:val="9"/>
          <w:sz w:val="24"/>
          <w:szCs w:val="24"/>
        </w:rPr>
        <w:t>о</w:t>
      </w:r>
      <w:r w:rsidRPr="00B4148B">
        <w:rPr>
          <w:rFonts w:eastAsia="Times New Roman" w:cs="Times New Roman"/>
          <w:sz w:val="24"/>
          <w:szCs w:val="24"/>
        </w:rPr>
        <w:t>-во</w:t>
      </w:r>
      <w:r w:rsidRPr="00B4148B">
        <w:rPr>
          <w:rFonts w:eastAsia="Times New Roman" w:cs="Times New Roman"/>
          <w:spacing w:val="-2"/>
          <w:sz w:val="24"/>
          <w:szCs w:val="24"/>
        </w:rPr>
        <w:t>с</w:t>
      </w:r>
      <w:r w:rsidRPr="00B4148B">
        <w:rPr>
          <w:rFonts w:eastAsia="Times New Roman" w:cs="Times New Roman"/>
          <w:spacing w:val="-1"/>
          <w:sz w:val="24"/>
          <w:szCs w:val="24"/>
        </w:rPr>
        <w:t>с</w:t>
      </w:r>
      <w:r w:rsidRPr="00B4148B">
        <w:rPr>
          <w:rFonts w:eastAsia="Times New Roman" w:cs="Times New Roman"/>
          <w:sz w:val="24"/>
          <w:szCs w:val="24"/>
        </w:rPr>
        <w:t>т</w:t>
      </w:r>
      <w:r w:rsidRPr="00B4148B">
        <w:rPr>
          <w:rFonts w:eastAsia="Times New Roman" w:cs="Times New Roman"/>
          <w:spacing w:val="-1"/>
          <w:sz w:val="24"/>
          <w:szCs w:val="24"/>
        </w:rPr>
        <w:t>а</w:t>
      </w:r>
      <w:r w:rsidRPr="00B4148B">
        <w:rPr>
          <w:rFonts w:eastAsia="Times New Roman" w:cs="Times New Roman"/>
          <w:sz w:val="24"/>
          <w:szCs w:val="24"/>
        </w:rPr>
        <w:t>новит</w:t>
      </w:r>
      <w:r w:rsidRPr="00B4148B">
        <w:rPr>
          <w:rFonts w:eastAsia="Times New Roman" w:cs="Times New Roman"/>
          <w:spacing w:val="-1"/>
          <w:sz w:val="24"/>
          <w:szCs w:val="24"/>
        </w:rPr>
        <w:t>е</w:t>
      </w:r>
      <w:r w:rsidRPr="00B4148B">
        <w:rPr>
          <w:rFonts w:eastAsia="Times New Roman" w:cs="Times New Roman"/>
          <w:sz w:val="24"/>
          <w:szCs w:val="24"/>
        </w:rPr>
        <w:t>льных</w:t>
      </w:r>
      <w:r w:rsidRPr="00B4148B">
        <w:rPr>
          <w:rFonts w:eastAsia="Times New Roman" w:cs="Times New Roman"/>
          <w:spacing w:val="11"/>
          <w:sz w:val="24"/>
          <w:szCs w:val="24"/>
        </w:rPr>
        <w:t xml:space="preserve"> </w:t>
      </w:r>
      <w:r w:rsidRPr="00B4148B">
        <w:rPr>
          <w:rFonts w:eastAsia="Times New Roman" w:cs="Times New Roman"/>
          <w:spacing w:val="-3"/>
          <w:sz w:val="24"/>
          <w:szCs w:val="24"/>
        </w:rPr>
        <w:t>р</w:t>
      </w:r>
      <w:r w:rsidRPr="00B4148B">
        <w:rPr>
          <w:rFonts w:eastAsia="Times New Roman" w:cs="Times New Roman"/>
          <w:spacing w:val="-1"/>
          <w:sz w:val="24"/>
          <w:szCs w:val="24"/>
        </w:rPr>
        <w:t>ем</w:t>
      </w:r>
      <w:r w:rsidRPr="00B4148B">
        <w:rPr>
          <w:rFonts w:eastAsia="Times New Roman" w:cs="Times New Roman"/>
          <w:sz w:val="24"/>
          <w:szCs w:val="24"/>
        </w:rPr>
        <w:t>онтов)</w:t>
      </w:r>
      <w:r w:rsidRPr="00B4148B">
        <w:rPr>
          <w:rFonts w:eastAsia="Times New Roman" w:cs="Times New Roman"/>
          <w:spacing w:val="8"/>
          <w:sz w:val="24"/>
          <w:szCs w:val="24"/>
        </w:rPr>
        <w:t xml:space="preserve"> </w:t>
      </w:r>
      <w:r w:rsidRPr="00B4148B">
        <w:rPr>
          <w:rFonts w:eastAsia="Times New Roman" w:cs="Times New Roman"/>
          <w:sz w:val="24"/>
          <w:szCs w:val="24"/>
        </w:rPr>
        <w:t>т</w:t>
      </w:r>
      <w:r w:rsidRPr="00B4148B">
        <w:rPr>
          <w:rFonts w:eastAsia="Times New Roman" w:cs="Times New Roman"/>
          <w:spacing w:val="-1"/>
          <w:sz w:val="24"/>
          <w:szCs w:val="24"/>
        </w:rPr>
        <w:t>е</w:t>
      </w:r>
      <w:r w:rsidRPr="00B4148B">
        <w:rPr>
          <w:rFonts w:eastAsia="Times New Roman" w:cs="Times New Roman"/>
          <w:sz w:val="24"/>
          <w:szCs w:val="24"/>
        </w:rPr>
        <w:t>пловых</w:t>
      </w:r>
      <w:r w:rsidRPr="00B4148B">
        <w:rPr>
          <w:rFonts w:eastAsia="Times New Roman" w:cs="Times New Roman"/>
          <w:spacing w:val="10"/>
          <w:sz w:val="24"/>
          <w:szCs w:val="24"/>
        </w:rPr>
        <w:t xml:space="preserve"> </w:t>
      </w:r>
      <w:r w:rsidRPr="00B4148B">
        <w:rPr>
          <w:rFonts w:eastAsia="Times New Roman" w:cs="Times New Roman"/>
          <w:spacing w:val="-1"/>
          <w:sz w:val="24"/>
          <w:szCs w:val="24"/>
        </w:rPr>
        <w:t>се</w:t>
      </w:r>
      <w:r w:rsidRPr="00B4148B">
        <w:rPr>
          <w:rFonts w:eastAsia="Times New Roman" w:cs="Times New Roman"/>
          <w:sz w:val="24"/>
          <w:szCs w:val="24"/>
        </w:rPr>
        <w:t>т</w:t>
      </w:r>
      <w:r w:rsidRPr="00B4148B">
        <w:rPr>
          <w:rFonts w:eastAsia="Times New Roman" w:cs="Times New Roman"/>
          <w:spacing w:val="-1"/>
          <w:sz w:val="24"/>
          <w:szCs w:val="24"/>
        </w:rPr>
        <w:t>е</w:t>
      </w:r>
      <w:r w:rsidRPr="00B4148B">
        <w:rPr>
          <w:rFonts w:eastAsia="Times New Roman" w:cs="Times New Roman"/>
          <w:sz w:val="24"/>
          <w:szCs w:val="24"/>
        </w:rPr>
        <w:t>й</w:t>
      </w:r>
      <w:r w:rsidRPr="00B4148B">
        <w:rPr>
          <w:rFonts w:eastAsia="Times New Roman" w:cs="Times New Roman"/>
          <w:spacing w:val="10"/>
          <w:sz w:val="24"/>
          <w:szCs w:val="24"/>
        </w:rPr>
        <w:t xml:space="preserve"> </w:t>
      </w:r>
      <w:r w:rsidRPr="00B4148B">
        <w:rPr>
          <w:rFonts w:eastAsia="Times New Roman" w:cs="Times New Roman"/>
          <w:sz w:val="24"/>
          <w:szCs w:val="24"/>
        </w:rPr>
        <w:t>и</w:t>
      </w:r>
      <w:r w:rsidRPr="00B4148B">
        <w:rPr>
          <w:rFonts w:eastAsia="Times New Roman" w:cs="Times New Roman"/>
          <w:spacing w:val="10"/>
          <w:sz w:val="24"/>
          <w:szCs w:val="24"/>
        </w:rPr>
        <w:t xml:space="preserve"> </w:t>
      </w:r>
      <w:r w:rsidRPr="00B4148B">
        <w:rPr>
          <w:rFonts w:eastAsia="Times New Roman" w:cs="Times New Roman"/>
          <w:spacing w:val="-1"/>
          <w:sz w:val="24"/>
          <w:szCs w:val="24"/>
        </w:rPr>
        <w:t>с</w:t>
      </w:r>
      <w:r w:rsidRPr="00B4148B">
        <w:rPr>
          <w:rFonts w:eastAsia="Times New Roman" w:cs="Times New Roman"/>
          <w:sz w:val="24"/>
          <w:szCs w:val="24"/>
        </w:rPr>
        <w:t>р</w:t>
      </w:r>
      <w:r w:rsidRPr="00B4148B">
        <w:rPr>
          <w:rFonts w:eastAsia="Times New Roman" w:cs="Times New Roman"/>
          <w:spacing w:val="-1"/>
          <w:sz w:val="24"/>
          <w:szCs w:val="24"/>
        </w:rPr>
        <w:t>е</w:t>
      </w:r>
      <w:r w:rsidRPr="00B4148B">
        <w:rPr>
          <w:rFonts w:eastAsia="Times New Roman" w:cs="Times New Roman"/>
          <w:sz w:val="24"/>
          <w:szCs w:val="24"/>
        </w:rPr>
        <w:t>д</w:t>
      </w:r>
      <w:r w:rsidRPr="00B4148B">
        <w:rPr>
          <w:rFonts w:eastAsia="Times New Roman" w:cs="Times New Roman"/>
          <w:spacing w:val="1"/>
          <w:sz w:val="24"/>
          <w:szCs w:val="24"/>
        </w:rPr>
        <w:t>н</w:t>
      </w:r>
      <w:r w:rsidRPr="00B4148B">
        <w:rPr>
          <w:rFonts w:eastAsia="Times New Roman" w:cs="Times New Roman"/>
          <w:spacing w:val="-1"/>
          <w:sz w:val="24"/>
          <w:szCs w:val="24"/>
        </w:rPr>
        <w:t>е</w:t>
      </w:r>
      <w:r w:rsidRPr="00B4148B">
        <w:rPr>
          <w:rFonts w:eastAsia="Times New Roman" w:cs="Times New Roman"/>
          <w:sz w:val="24"/>
          <w:szCs w:val="24"/>
        </w:rPr>
        <w:t>е</w:t>
      </w:r>
      <w:r w:rsidRPr="00B4148B">
        <w:rPr>
          <w:rFonts w:eastAsia="Times New Roman" w:cs="Times New Roman"/>
          <w:spacing w:val="10"/>
          <w:sz w:val="24"/>
          <w:szCs w:val="24"/>
        </w:rPr>
        <w:t xml:space="preserve"> </w:t>
      </w:r>
      <w:r w:rsidRPr="00B4148B">
        <w:rPr>
          <w:rFonts w:eastAsia="Times New Roman" w:cs="Times New Roman"/>
          <w:spacing w:val="1"/>
          <w:sz w:val="24"/>
          <w:szCs w:val="24"/>
        </w:rPr>
        <w:t>в</w:t>
      </w:r>
      <w:r w:rsidRPr="00B4148B">
        <w:rPr>
          <w:rFonts w:eastAsia="Times New Roman" w:cs="Times New Roman"/>
          <w:sz w:val="24"/>
          <w:szCs w:val="24"/>
        </w:rPr>
        <w:t>р</w:t>
      </w:r>
      <w:r w:rsidRPr="00B4148B">
        <w:rPr>
          <w:rFonts w:eastAsia="Times New Roman" w:cs="Times New Roman"/>
          <w:spacing w:val="-1"/>
          <w:sz w:val="24"/>
          <w:szCs w:val="24"/>
        </w:rPr>
        <w:t>ем</w:t>
      </w:r>
      <w:r w:rsidRPr="00B4148B">
        <w:rPr>
          <w:rFonts w:eastAsia="Times New Roman" w:cs="Times New Roman"/>
          <w:sz w:val="24"/>
          <w:szCs w:val="24"/>
        </w:rPr>
        <w:t>я,</w:t>
      </w:r>
      <w:r w:rsidRPr="00B4148B">
        <w:rPr>
          <w:rFonts w:eastAsia="Times New Roman" w:cs="Times New Roman"/>
          <w:spacing w:val="9"/>
          <w:sz w:val="24"/>
          <w:szCs w:val="24"/>
        </w:rPr>
        <w:t xml:space="preserve"> </w:t>
      </w:r>
      <w:r w:rsidRPr="00B4148B">
        <w:rPr>
          <w:rFonts w:eastAsia="Times New Roman" w:cs="Times New Roman"/>
          <w:sz w:val="24"/>
          <w:szCs w:val="24"/>
        </w:rPr>
        <w:t>з</w:t>
      </w:r>
      <w:r w:rsidRPr="00B4148B">
        <w:rPr>
          <w:rFonts w:eastAsia="Times New Roman" w:cs="Times New Roman"/>
          <w:spacing w:val="-1"/>
          <w:sz w:val="24"/>
          <w:szCs w:val="24"/>
        </w:rPr>
        <w:t>а</w:t>
      </w:r>
      <w:r w:rsidRPr="00B4148B">
        <w:rPr>
          <w:rFonts w:eastAsia="Times New Roman" w:cs="Times New Roman"/>
          <w:sz w:val="24"/>
          <w:szCs w:val="24"/>
        </w:rPr>
        <w:t>тр</w:t>
      </w:r>
      <w:r w:rsidRPr="00B4148B">
        <w:rPr>
          <w:rFonts w:eastAsia="Times New Roman" w:cs="Times New Roman"/>
          <w:spacing w:val="-1"/>
          <w:sz w:val="24"/>
          <w:szCs w:val="24"/>
        </w:rPr>
        <w:t>а</w:t>
      </w:r>
      <w:r w:rsidRPr="00B4148B">
        <w:rPr>
          <w:rFonts w:eastAsia="Times New Roman" w:cs="Times New Roman"/>
          <w:spacing w:val="1"/>
          <w:sz w:val="24"/>
          <w:szCs w:val="24"/>
        </w:rPr>
        <w:t>ч</w:t>
      </w:r>
      <w:r w:rsidRPr="00B4148B">
        <w:rPr>
          <w:rFonts w:eastAsia="Times New Roman" w:cs="Times New Roman"/>
          <w:spacing w:val="-1"/>
          <w:sz w:val="24"/>
          <w:szCs w:val="24"/>
        </w:rPr>
        <w:t>е</w:t>
      </w:r>
      <w:r w:rsidRPr="00B4148B">
        <w:rPr>
          <w:rFonts w:eastAsia="Times New Roman" w:cs="Times New Roman"/>
          <w:sz w:val="24"/>
          <w:szCs w:val="24"/>
        </w:rPr>
        <w:t>нное</w:t>
      </w:r>
      <w:r w:rsidRPr="00B4148B">
        <w:rPr>
          <w:rFonts w:eastAsia="Times New Roman" w:cs="Times New Roman"/>
          <w:spacing w:val="8"/>
          <w:sz w:val="24"/>
          <w:szCs w:val="24"/>
        </w:rPr>
        <w:t xml:space="preserve"> </w:t>
      </w:r>
      <w:r w:rsidRPr="00B4148B">
        <w:rPr>
          <w:rFonts w:eastAsia="Times New Roman" w:cs="Times New Roman"/>
          <w:sz w:val="24"/>
          <w:szCs w:val="24"/>
        </w:rPr>
        <w:t>на во</w:t>
      </w:r>
      <w:r w:rsidRPr="00B4148B">
        <w:rPr>
          <w:rFonts w:eastAsia="Times New Roman" w:cs="Times New Roman"/>
          <w:spacing w:val="-2"/>
          <w:sz w:val="24"/>
          <w:szCs w:val="24"/>
        </w:rPr>
        <w:t>с</w:t>
      </w:r>
      <w:r w:rsidRPr="00B4148B">
        <w:rPr>
          <w:rFonts w:eastAsia="Times New Roman" w:cs="Times New Roman"/>
          <w:spacing w:val="-1"/>
          <w:sz w:val="24"/>
          <w:szCs w:val="24"/>
        </w:rPr>
        <w:t>с</w:t>
      </w:r>
      <w:r w:rsidRPr="00B4148B">
        <w:rPr>
          <w:rFonts w:eastAsia="Times New Roman" w:cs="Times New Roman"/>
          <w:sz w:val="24"/>
          <w:szCs w:val="24"/>
        </w:rPr>
        <w:t>т</w:t>
      </w:r>
      <w:r w:rsidRPr="00B4148B">
        <w:rPr>
          <w:rFonts w:eastAsia="Times New Roman" w:cs="Times New Roman"/>
          <w:spacing w:val="-1"/>
          <w:sz w:val="24"/>
          <w:szCs w:val="24"/>
        </w:rPr>
        <w:t>а</w:t>
      </w:r>
      <w:r w:rsidRPr="00B4148B">
        <w:rPr>
          <w:rFonts w:eastAsia="Times New Roman" w:cs="Times New Roman"/>
          <w:sz w:val="24"/>
          <w:szCs w:val="24"/>
        </w:rPr>
        <w:t>новл</w:t>
      </w:r>
      <w:r w:rsidRPr="00B4148B">
        <w:rPr>
          <w:rFonts w:eastAsia="Times New Roman" w:cs="Times New Roman"/>
          <w:spacing w:val="-2"/>
          <w:sz w:val="24"/>
          <w:szCs w:val="24"/>
        </w:rPr>
        <w:t>е</w:t>
      </w:r>
      <w:r w:rsidRPr="00B4148B">
        <w:rPr>
          <w:rFonts w:eastAsia="Times New Roman" w:cs="Times New Roman"/>
          <w:sz w:val="24"/>
          <w:szCs w:val="24"/>
        </w:rPr>
        <w:t>ние</w:t>
      </w:r>
      <w:r w:rsidRPr="00B4148B">
        <w:rPr>
          <w:rFonts w:eastAsia="Times New Roman" w:cs="Times New Roman"/>
          <w:spacing w:val="-1"/>
          <w:sz w:val="24"/>
          <w:szCs w:val="24"/>
        </w:rPr>
        <w:t xml:space="preserve"> </w:t>
      </w:r>
      <w:r w:rsidRPr="00B4148B">
        <w:rPr>
          <w:rFonts w:eastAsia="Times New Roman" w:cs="Times New Roman"/>
          <w:sz w:val="24"/>
          <w:szCs w:val="24"/>
        </w:rPr>
        <w:t>р</w:t>
      </w:r>
      <w:r w:rsidRPr="00B4148B">
        <w:rPr>
          <w:rFonts w:eastAsia="Times New Roman" w:cs="Times New Roman"/>
          <w:spacing w:val="-1"/>
          <w:sz w:val="24"/>
          <w:szCs w:val="24"/>
        </w:rPr>
        <w:t>а</w:t>
      </w:r>
      <w:r w:rsidRPr="00B4148B">
        <w:rPr>
          <w:rFonts w:eastAsia="Times New Roman" w:cs="Times New Roman"/>
          <w:sz w:val="24"/>
          <w:szCs w:val="24"/>
        </w:rPr>
        <w:t>бот</w:t>
      </w:r>
      <w:r w:rsidRPr="00B4148B">
        <w:rPr>
          <w:rFonts w:eastAsia="Times New Roman" w:cs="Times New Roman"/>
          <w:spacing w:val="2"/>
          <w:sz w:val="24"/>
          <w:szCs w:val="24"/>
        </w:rPr>
        <w:t>о</w:t>
      </w:r>
      <w:r w:rsidRPr="00B4148B">
        <w:rPr>
          <w:rFonts w:eastAsia="Times New Roman" w:cs="Times New Roman"/>
          <w:spacing w:val="-1"/>
          <w:sz w:val="24"/>
          <w:szCs w:val="24"/>
        </w:rPr>
        <w:t>с</w:t>
      </w:r>
      <w:r w:rsidRPr="00B4148B">
        <w:rPr>
          <w:rFonts w:eastAsia="Times New Roman" w:cs="Times New Roman"/>
          <w:sz w:val="24"/>
          <w:szCs w:val="24"/>
        </w:rPr>
        <w:t>по</w:t>
      </w:r>
      <w:r w:rsidRPr="00B4148B">
        <w:rPr>
          <w:rFonts w:eastAsia="Times New Roman" w:cs="Times New Roman"/>
          <w:spacing w:val="-1"/>
          <w:sz w:val="24"/>
          <w:szCs w:val="24"/>
        </w:rPr>
        <w:t>с</w:t>
      </w:r>
      <w:r w:rsidRPr="00B4148B">
        <w:rPr>
          <w:rFonts w:eastAsia="Times New Roman" w:cs="Times New Roman"/>
          <w:sz w:val="24"/>
          <w:szCs w:val="24"/>
        </w:rPr>
        <w:t>об</w:t>
      </w:r>
      <w:r w:rsidRPr="00B4148B">
        <w:rPr>
          <w:rFonts w:eastAsia="Times New Roman" w:cs="Times New Roman"/>
          <w:spacing w:val="1"/>
          <w:sz w:val="24"/>
          <w:szCs w:val="24"/>
        </w:rPr>
        <w:t>н</w:t>
      </w:r>
      <w:r w:rsidRPr="00B4148B">
        <w:rPr>
          <w:rFonts w:eastAsia="Times New Roman" w:cs="Times New Roman"/>
          <w:sz w:val="24"/>
          <w:szCs w:val="24"/>
        </w:rPr>
        <w:t>о</w:t>
      </w:r>
      <w:r w:rsidRPr="00B4148B">
        <w:rPr>
          <w:rFonts w:eastAsia="Times New Roman" w:cs="Times New Roman"/>
          <w:spacing w:val="-1"/>
          <w:sz w:val="24"/>
          <w:szCs w:val="24"/>
        </w:rPr>
        <w:t>с</w:t>
      </w:r>
      <w:r w:rsidRPr="00B4148B">
        <w:rPr>
          <w:rFonts w:eastAsia="Times New Roman" w:cs="Times New Roman"/>
          <w:sz w:val="24"/>
          <w:szCs w:val="24"/>
        </w:rPr>
        <w:t>ти теплов</w:t>
      </w:r>
      <w:r w:rsidRPr="00B4148B">
        <w:rPr>
          <w:rFonts w:eastAsia="Times New Roman" w:cs="Times New Roman"/>
          <w:spacing w:val="-4"/>
          <w:sz w:val="24"/>
          <w:szCs w:val="24"/>
        </w:rPr>
        <w:t>ы</w:t>
      </w:r>
      <w:r w:rsidRPr="00B4148B">
        <w:rPr>
          <w:rFonts w:eastAsia="Times New Roman" w:cs="Times New Roman"/>
          <w:sz w:val="24"/>
          <w:szCs w:val="24"/>
        </w:rPr>
        <w:t>х</w:t>
      </w:r>
      <w:r w:rsidRPr="00B4148B">
        <w:rPr>
          <w:rFonts w:eastAsia="Times New Roman" w:cs="Times New Roman"/>
          <w:spacing w:val="-1"/>
          <w:sz w:val="24"/>
          <w:szCs w:val="24"/>
        </w:rPr>
        <w:t xml:space="preserve"> се</w:t>
      </w:r>
      <w:r w:rsidRPr="00B4148B">
        <w:rPr>
          <w:rFonts w:eastAsia="Times New Roman" w:cs="Times New Roman"/>
          <w:sz w:val="24"/>
          <w:szCs w:val="24"/>
        </w:rPr>
        <w:t>т</w:t>
      </w:r>
      <w:r w:rsidRPr="00B4148B">
        <w:rPr>
          <w:rFonts w:eastAsia="Times New Roman" w:cs="Times New Roman"/>
          <w:spacing w:val="-1"/>
          <w:sz w:val="24"/>
          <w:szCs w:val="24"/>
        </w:rPr>
        <w:t>е</w:t>
      </w:r>
      <w:r w:rsidRPr="00B4148B">
        <w:rPr>
          <w:rFonts w:eastAsia="Times New Roman" w:cs="Times New Roman"/>
          <w:sz w:val="24"/>
          <w:szCs w:val="24"/>
        </w:rPr>
        <w:t xml:space="preserve">й </w:t>
      </w:r>
      <w:r w:rsidRPr="00B4148B">
        <w:rPr>
          <w:rFonts w:eastAsia="Times New Roman" w:cs="Times New Roman"/>
          <w:spacing w:val="4"/>
          <w:sz w:val="24"/>
          <w:szCs w:val="24"/>
        </w:rPr>
        <w:t>г</w:t>
      </w:r>
      <w:r w:rsidRPr="00B4148B">
        <w:rPr>
          <w:rFonts w:eastAsia="Times New Roman" w:cs="Times New Roman"/>
          <w:sz w:val="24"/>
          <w:szCs w:val="24"/>
        </w:rPr>
        <w:t xml:space="preserve">. </w:t>
      </w:r>
      <w:r w:rsidRPr="00B4148B">
        <w:rPr>
          <w:rFonts w:eastAsia="Times New Roman" w:cs="Times New Roman"/>
          <w:spacing w:val="4"/>
          <w:sz w:val="24"/>
          <w:szCs w:val="24"/>
        </w:rPr>
        <w:t>Т</w:t>
      </w:r>
      <w:r w:rsidRPr="00B4148B">
        <w:rPr>
          <w:rFonts w:eastAsia="Times New Roman" w:cs="Times New Roman"/>
          <w:spacing w:val="-8"/>
          <w:sz w:val="24"/>
          <w:szCs w:val="24"/>
        </w:rPr>
        <w:t>у</w:t>
      </w:r>
      <w:r w:rsidRPr="00B4148B">
        <w:rPr>
          <w:rFonts w:eastAsia="Times New Roman" w:cs="Times New Roman"/>
          <w:spacing w:val="2"/>
          <w:sz w:val="24"/>
          <w:szCs w:val="24"/>
        </w:rPr>
        <w:t>т</w:t>
      </w:r>
      <w:r w:rsidRPr="00B4148B">
        <w:rPr>
          <w:rFonts w:eastAsia="Times New Roman" w:cs="Times New Roman"/>
          <w:spacing w:val="-1"/>
          <w:sz w:val="24"/>
          <w:szCs w:val="24"/>
        </w:rPr>
        <w:t>ае</w:t>
      </w:r>
      <w:r w:rsidRPr="00B4148B">
        <w:rPr>
          <w:rFonts w:eastAsia="Times New Roman" w:cs="Times New Roman"/>
          <w:spacing w:val="1"/>
          <w:sz w:val="24"/>
          <w:szCs w:val="24"/>
        </w:rPr>
        <w:t>в</w:t>
      </w:r>
      <w:r w:rsidRPr="00B4148B">
        <w:rPr>
          <w:rFonts w:eastAsia="Times New Roman" w:cs="Times New Roman"/>
          <w:sz w:val="24"/>
          <w:szCs w:val="24"/>
        </w:rPr>
        <w:t>а, прив</w:t>
      </w:r>
      <w:r w:rsidRPr="00B4148B">
        <w:rPr>
          <w:rFonts w:eastAsia="Times New Roman" w:cs="Times New Roman"/>
          <w:spacing w:val="-2"/>
          <w:sz w:val="24"/>
          <w:szCs w:val="24"/>
        </w:rPr>
        <w:t>е</w:t>
      </w:r>
      <w:r w:rsidRPr="00B4148B">
        <w:rPr>
          <w:rFonts w:eastAsia="Times New Roman" w:cs="Times New Roman"/>
          <w:sz w:val="24"/>
          <w:szCs w:val="24"/>
        </w:rPr>
        <w:t>д</w:t>
      </w:r>
      <w:r w:rsidRPr="00B4148B">
        <w:rPr>
          <w:rFonts w:eastAsia="Times New Roman" w:cs="Times New Roman"/>
          <w:spacing w:val="-1"/>
          <w:sz w:val="24"/>
          <w:szCs w:val="24"/>
        </w:rPr>
        <w:t>е</w:t>
      </w:r>
      <w:r w:rsidRPr="00B4148B">
        <w:rPr>
          <w:rFonts w:eastAsia="Times New Roman" w:cs="Times New Roman"/>
          <w:sz w:val="24"/>
          <w:szCs w:val="24"/>
        </w:rPr>
        <w:t>ны подробно в Приложении 1.</w:t>
      </w:r>
    </w:p>
    <w:p w14:paraId="34C0CC1A" w14:textId="77777777" w:rsidR="0082540D" w:rsidRPr="00B4148B" w:rsidRDefault="0082540D" w:rsidP="00895007">
      <w:pPr>
        <w:pStyle w:val="3"/>
        <w:numPr>
          <w:ilvl w:val="0"/>
          <w:numId w:val="48"/>
        </w:numPr>
        <w:spacing w:before="240" w:after="0" w:line="276" w:lineRule="auto"/>
        <w:ind w:left="426"/>
        <w:rPr>
          <w:sz w:val="24"/>
          <w:szCs w:val="24"/>
        </w:rPr>
      </w:pPr>
      <w:bookmarkStart w:id="84" w:name="_Toc40373544"/>
      <w:bookmarkStart w:id="85" w:name="_Toc166505006"/>
      <w:r w:rsidRPr="00B4148B">
        <w:rPr>
          <w:sz w:val="24"/>
          <w:szCs w:val="24"/>
        </w:rPr>
        <w:t>описание процедур диагностики состояния тепловых сетей и планирования капитальных (текущих) ремонтов</w:t>
      </w:r>
      <w:bookmarkEnd w:id="84"/>
      <w:bookmarkEnd w:id="85"/>
    </w:p>
    <w:p w14:paraId="6362DD61" w14:textId="77777777" w:rsidR="00561406" w:rsidRPr="00B4148B" w:rsidRDefault="00561406" w:rsidP="0082540D">
      <w:pPr>
        <w:spacing w:before="240"/>
        <w:rPr>
          <w:rFonts w:cs="Times New Roman"/>
          <w:sz w:val="24"/>
          <w:szCs w:val="24"/>
        </w:rPr>
      </w:pPr>
      <w:r w:rsidRPr="00B4148B">
        <w:rPr>
          <w:rFonts w:cs="Times New Roman"/>
          <w:sz w:val="24"/>
          <w:szCs w:val="24"/>
        </w:rPr>
        <w:t xml:space="preserve">К процедурам диагностики относятся: </w:t>
      </w:r>
    </w:p>
    <w:p w14:paraId="62D3CD92" w14:textId="77777777" w:rsidR="00061312" w:rsidRPr="00B4148B" w:rsidRDefault="00061312" w:rsidP="00E02AAC">
      <w:pPr>
        <w:pStyle w:val="afa"/>
        <w:widowControl w:val="0"/>
        <w:numPr>
          <w:ilvl w:val="0"/>
          <w:numId w:val="1"/>
        </w:numPr>
        <w:spacing w:before="0" w:after="0" w:line="275" w:lineRule="auto"/>
        <w:ind w:right="230"/>
        <w:rPr>
          <w:rFonts w:ascii="Times New Roman" w:hAnsi="Times New Roman"/>
          <w:sz w:val="24"/>
          <w:szCs w:val="24"/>
        </w:rPr>
      </w:pPr>
      <w:r w:rsidRPr="00B4148B">
        <w:rPr>
          <w:rFonts w:ascii="Times New Roman" w:hAnsi="Times New Roman"/>
          <w:sz w:val="24"/>
          <w:szCs w:val="24"/>
        </w:rPr>
        <w:t xml:space="preserve">испытания трубопроводов на плотность и прочность; </w:t>
      </w:r>
    </w:p>
    <w:p w14:paraId="72823320" w14:textId="77777777" w:rsidR="00061312" w:rsidRPr="00B4148B" w:rsidRDefault="00061312" w:rsidP="00E02AAC">
      <w:pPr>
        <w:pStyle w:val="afa"/>
        <w:widowControl w:val="0"/>
        <w:numPr>
          <w:ilvl w:val="0"/>
          <w:numId w:val="1"/>
        </w:numPr>
        <w:spacing w:before="0" w:after="0" w:line="275" w:lineRule="auto"/>
        <w:ind w:right="230"/>
        <w:rPr>
          <w:rFonts w:ascii="Times New Roman" w:hAnsi="Times New Roman"/>
          <w:sz w:val="24"/>
          <w:szCs w:val="24"/>
        </w:rPr>
      </w:pPr>
      <w:r w:rsidRPr="00B4148B">
        <w:rPr>
          <w:rFonts w:ascii="Times New Roman" w:hAnsi="Times New Roman"/>
          <w:sz w:val="24"/>
          <w:szCs w:val="24"/>
        </w:rPr>
        <w:t xml:space="preserve">замеры показаний индикаторов скорости коррозии, устанавливаемых в наиболее характерных точках. </w:t>
      </w:r>
    </w:p>
    <w:p w14:paraId="07F051B5" w14:textId="77777777" w:rsidR="00061312" w:rsidRPr="00B4148B" w:rsidRDefault="00061312" w:rsidP="00E02AAC">
      <w:pPr>
        <w:pStyle w:val="afa"/>
        <w:widowControl w:val="0"/>
        <w:numPr>
          <w:ilvl w:val="0"/>
          <w:numId w:val="1"/>
        </w:numPr>
        <w:spacing w:before="0" w:after="0" w:line="275" w:lineRule="auto"/>
        <w:ind w:right="230"/>
        <w:rPr>
          <w:rFonts w:ascii="Times New Roman" w:hAnsi="Times New Roman"/>
          <w:sz w:val="24"/>
          <w:szCs w:val="24"/>
        </w:rPr>
      </w:pPr>
      <w:r w:rsidRPr="00B4148B">
        <w:rPr>
          <w:rFonts w:ascii="Times New Roman" w:hAnsi="Times New Roman"/>
          <w:sz w:val="24"/>
          <w:szCs w:val="24"/>
        </w:rPr>
        <w:t xml:space="preserve">замеры потенциалов трубопровода, для выявления мест наличия электрохимической коррозии. </w:t>
      </w:r>
    </w:p>
    <w:p w14:paraId="297B42A1" w14:textId="77777777" w:rsidR="00061312" w:rsidRPr="00B4148B" w:rsidRDefault="00061312" w:rsidP="00E02AAC">
      <w:pPr>
        <w:pStyle w:val="afa"/>
        <w:widowControl w:val="0"/>
        <w:numPr>
          <w:ilvl w:val="0"/>
          <w:numId w:val="1"/>
        </w:numPr>
        <w:spacing w:before="0" w:after="0" w:line="275" w:lineRule="auto"/>
        <w:ind w:right="230"/>
        <w:rPr>
          <w:rFonts w:ascii="Times New Roman" w:hAnsi="Times New Roman"/>
          <w:sz w:val="24"/>
          <w:szCs w:val="24"/>
        </w:rPr>
      </w:pPr>
      <w:r w:rsidRPr="00B4148B">
        <w:rPr>
          <w:rFonts w:ascii="Times New Roman" w:hAnsi="Times New Roman"/>
          <w:sz w:val="24"/>
          <w:szCs w:val="24"/>
        </w:rPr>
        <w:t xml:space="preserve"> диагностика металлов. </w:t>
      </w:r>
    </w:p>
    <w:p w14:paraId="78B7E4F7" w14:textId="77777777" w:rsidR="00561406" w:rsidRPr="00B4148B" w:rsidRDefault="00561406" w:rsidP="00561406">
      <w:pPr>
        <w:rPr>
          <w:rFonts w:cs="Times New Roman"/>
          <w:sz w:val="24"/>
          <w:szCs w:val="24"/>
        </w:rPr>
      </w:pPr>
      <w:r w:rsidRPr="00B4148B">
        <w:rPr>
          <w:rFonts w:cs="Times New Roman"/>
          <w:sz w:val="24"/>
          <w:szCs w:val="24"/>
        </w:rPr>
        <w:t>На основании 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требующие замены, после чего принимается решение о включении участков тепловых сетей в планы капитальных ремонтов.</w:t>
      </w:r>
    </w:p>
    <w:p w14:paraId="41D7C6B3" w14:textId="77777777" w:rsidR="00561406" w:rsidRPr="00B4148B" w:rsidRDefault="00561406" w:rsidP="00561406">
      <w:pPr>
        <w:rPr>
          <w:rFonts w:cs="Times New Roman"/>
          <w:sz w:val="24"/>
          <w:szCs w:val="24"/>
        </w:rPr>
      </w:pPr>
      <w:r w:rsidRPr="00B4148B">
        <w:rPr>
          <w:rFonts w:cs="Times New Roman"/>
          <w:sz w:val="24"/>
          <w:szCs w:val="24"/>
        </w:rPr>
        <w:t xml:space="preserve">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 по критериям: </w:t>
      </w:r>
    </w:p>
    <w:p w14:paraId="0DEE9B52" w14:textId="77777777" w:rsidR="00561406" w:rsidRPr="00B4148B" w:rsidRDefault="00561406" w:rsidP="00E02AAC">
      <w:pPr>
        <w:pStyle w:val="af1"/>
        <w:numPr>
          <w:ilvl w:val="0"/>
          <w:numId w:val="2"/>
        </w:numPr>
        <w:spacing w:after="0"/>
        <w:ind w:left="0" w:firstLine="709"/>
        <w:jc w:val="both"/>
        <w:rPr>
          <w:rFonts w:ascii="Times New Roman" w:hAnsi="Times New Roman" w:cs="Times New Roman"/>
          <w:sz w:val="24"/>
          <w:szCs w:val="24"/>
        </w:rPr>
      </w:pPr>
      <w:r w:rsidRPr="00B4148B">
        <w:rPr>
          <w:rFonts w:ascii="Times New Roman" w:hAnsi="Times New Roman" w:cs="Times New Roman"/>
          <w:sz w:val="24"/>
          <w:szCs w:val="24"/>
        </w:rPr>
        <w:t xml:space="preserve">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 </w:t>
      </w:r>
    </w:p>
    <w:p w14:paraId="15C9478C" w14:textId="77777777" w:rsidR="00561406" w:rsidRPr="00B4148B" w:rsidRDefault="00561406" w:rsidP="00E02AAC">
      <w:pPr>
        <w:pStyle w:val="af1"/>
        <w:numPr>
          <w:ilvl w:val="0"/>
          <w:numId w:val="2"/>
        </w:numPr>
        <w:spacing w:after="0"/>
        <w:ind w:left="0" w:firstLine="709"/>
        <w:jc w:val="both"/>
        <w:rPr>
          <w:rFonts w:ascii="Times New Roman" w:hAnsi="Times New Roman" w:cs="Times New Roman"/>
          <w:sz w:val="24"/>
          <w:szCs w:val="24"/>
        </w:rPr>
      </w:pPr>
      <w:r w:rsidRPr="00B4148B">
        <w:rPr>
          <w:rFonts w:ascii="Times New Roman" w:hAnsi="Times New Roman" w:cs="Times New Roman"/>
          <w:sz w:val="24"/>
          <w:szCs w:val="24"/>
        </w:rPr>
        <w:t xml:space="preserve">результатов диагностики тепловых сетей; </w:t>
      </w:r>
    </w:p>
    <w:p w14:paraId="65CA8685" w14:textId="77777777" w:rsidR="00561406" w:rsidRPr="00B4148B" w:rsidRDefault="00561406" w:rsidP="00E02AAC">
      <w:pPr>
        <w:pStyle w:val="af1"/>
        <w:numPr>
          <w:ilvl w:val="0"/>
          <w:numId w:val="2"/>
        </w:numPr>
        <w:spacing w:after="0"/>
        <w:ind w:left="0" w:firstLine="709"/>
        <w:jc w:val="both"/>
        <w:rPr>
          <w:rFonts w:ascii="Times New Roman" w:hAnsi="Times New Roman" w:cs="Times New Roman"/>
          <w:sz w:val="24"/>
          <w:szCs w:val="24"/>
        </w:rPr>
      </w:pPr>
      <w:r w:rsidRPr="00B4148B">
        <w:rPr>
          <w:rFonts w:ascii="Times New Roman" w:hAnsi="Times New Roman" w:cs="Times New Roman"/>
          <w:sz w:val="24"/>
          <w:szCs w:val="24"/>
        </w:rPr>
        <w:t xml:space="preserve">объема последствий в результате вынужденного отключения участка; </w:t>
      </w:r>
    </w:p>
    <w:p w14:paraId="25979328" w14:textId="77777777" w:rsidR="00561406" w:rsidRPr="00B4148B" w:rsidRDefault="00561406" w:rsidP="00E02AAC">
      <w:pPr>
        <w:pStyle w:val="af1"/>
        <w:numPr>
          <w:ilvl w:val="0"/>
          <w:numId w:val="2"/>
        </w:numPr>
        <w:spacing w:after="0"/>
        <w:ind w:left="0" w:firstLine="709"/>
        <w:jc w:val="both"/>
        <w:rPr>
          <w:rFonts w:ascii="Times New Roman" w:hAnsi="Times New Roman" w:cs="Times New Roman"/>
          <w:sz w:val="24"/>
          <w:szCs w:val="24"/>
        </w:rPr>
      </w:pPr>
      <w:r w:rsidRPr="00B4148B">
        <w:rPr>
          <w:rFonts w:ascii="Times New Roman" w:hAnsi="Times New Roman" w:cs="Times New Roman"/>
          <w:sz w:val="24"/>
          <w:szCs w:val="24"/>
        </w:rPr>
        <w:t xml:space="preserve">срок эксплуатации трубопровода. </w:t>
      </w:r>
    </w:p>
    <w:p w14:paraId="42F51C27" w14:textId="77777777" w:rsidR="00561406" w:rsidRPr="00B4148B" w:rsidRDefault="00561406" w:rsidP="00561406">
      <w:pPr>
        <w:rPr>
          <w:rFonts w:cs="Times New Roman"/>
          <w:sz w:val="24"/>
          <w:szCs w:val="24"/>
        </w:rPr>
      </w:pPr>
      <w:r w:rsidRPr="00B4148B">
        <w:rPr>
          <w:rFonts w:cs="Times New Roman"/>
          <w:sz w:val="24"/>
          <w:szCs w:val="24"/>
        </w:rPr>
        <w:t>В целях организации мониторинга за состоянием оборудования тепловых сетей  применяются следующие виды диагностики:</w:t>
      </w:r>
    </w:p>
    <w:p w14:paraId="5045EDF7" w14:textId="77777777" w:rsidR="00561406" w:rsidRPr="00B4148B" w:rsidRDefault="00561406" w:rsidP="00561406">
      <w:pPr>
        <w:rPr>
          <w:rFonts w:cs="Times New Roman"/>
          <w:b/>
          <w:sz w:val="24"/>
          <w:szCs w:val="24"/>
        </w:rPr>
      </w:pPr>
      <w:r w:rsidRPr="00B4148B">
        <w:rPr>
          <w:rFonts w:cs="Times New Roman"/>
          <w:b/>
          <w:sz w:val="24"/>
          <w:szCs w:val="24"/>
        </w:rPr>
        <w:t>Эксплуатационные испытания:</w:t>
      </w:r>
    </w:p>
    <w:p w14:paraId="25C708DB" w14:textId="77777777" w:rsidR="00561406" w:rsidRPr="00B4148B" w:rsidRDefault="00561406" w:rsidP="00561406">
      <w:pPr>
        <w:rPr>
          <w:rFonts w:cs="Times New Roman"/>
          <w:sz w:val="24"/>
          <w:szCs w:val="24"/>
        </w:rPr>
      </w:pPr>
      <w:r w:rsidRPr="00B4148B">
        <w:rPr>
          <w:rFonts w:cs="Times New Roman"/>
          <w:sz w:val="24"/>
          <w:szCs w:val="24"/>
        </w:rPr>
        <w:t>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ПТЭ электрических станций и сетей РФ 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14:paraId="5FAB7127" w14:textId="77777777" w:rsidR="00561406" w:rsidRPr="00B4148B" w:rsidRDefault="00561406" w:rsidP="00561406">
      <w:pPr>
        <w:rPr>
          <w:rFonts w:cs="Times New Roman"/>
          <w:sz w:val="24"/>
          <w:szCs w:val="24"/>
        </w:rPr>
      </w:pPr>
      <w:r w:rsidRPr="00B4148B">
        <w:rPr>
          <w:rFonts w:cs="Times New Roman"/>
          <w:sz w:val="24"/>
          <w:szCs w:val="24"/>
        </w:rPr>
        <w:t>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4F20DCD4" w14:textId="77777777" w:rsidR="00561406" w:rsidRPr="00B4148B" w:rsidRDefault="00561406" w:rsidP="00561406">
      <w:pPr>
        <w:rPr>
          <w:rFonts w:cs="Times New Roman"/>
          <w:sz w:val="24"/>
          <w:szCs w:val="24"/>
        </w:rPr>
      </w:pPr>
      <w:r w:rsidRPr="00B4148B">
        <w:rPr>
          <w:rFonts w:cs="Times New Roman"/>
          <w:sz w:val="24"/>
          <w:szCs w:val="24"/>
        </w:rPr>
        <w:t>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ПТЭ электрических станций и сетей РФ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14:paraId="3AC48DED" w14:textId="77777777" w:rsidR="00561406" w:rsidRPr="00B4148B" w:rsidRDefault="00561406" w:rsidP="00561406">
      <w:pPr>
        <w:rPr>
          <w:rFonts w:cs="Times New Roman"/>
          <w:sz w:val="24"/>
          <w:szCs w:val="24"/>
        </w:rPr>
      </w:pPr>
      <w:r w:rsidRPr="00B4148B">
        <w:rPr>
          <w:rFonts w:cs="Times New Roman"/>
          <w:sz w:val="24"/>
          <w:szCs w:val="24"/>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14:paraId="21859FEE" w14:textId="77777777" w:rsidR="00561406" w:rsidRPr="00B4148B" w:rsidRDefault="00561406" w:rsidP="00561406">
      <w:pPr>
        <w:rPr>
          <w:rFonts w:cs="Times New Roman"/>
          <w:b/>
          <w:sz w:val="24"/>
          <w:szCs w:val="24"/>
        </w:rPr>
      </w:pPr>
      <w:r w:rsidRPr="00B4148B">
        <w:rPr>
          <w:rFonts w:cs="Times New Roman"/>
          <w:b/>
          <w:sz w:val="24"/>
          <w:szCs w:val="24"/>
        </w:rPr>
        <w:t>Регламентные работы:</w:t>
      </w:r>
    </w:p>
    <w:p w14:paraId="1E553758" w14:textId="77777777" w:rsidR="00561406" w:rsidRPr="00B4148B" w:rsidRDefault="00561406" w:rsidP="00561406">
      <w:pPr>
        <w:rPr>
          <w:rFonts w:cs="Times New Roman"/>
          <w:sz w:val="24"/>
          <w:szCs w:val="24"/>
        </w:rPr>
      </w:pPr>
      <w:r w:rsidRPr="00B4148B">
        <w:rPr>
          <w:rFonts w:cs="Times New Roman"/>
          <w:sz w:val="24"/>
          <w:szCs w:val="24"/>
        </w:rPr>
        <w:t>Контрольные шурфовки – проводятся ежегодно по графику в межотопителный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14:paraId="4638E231" w14:textId="77777777" w:rsidR="00561406" w:rsidRPr="00B4148B" w:rsidRDefault="00561406" w:rsidP="00561406">
      <w:pPr>
        <w:rPr>
          <w:rFonts w:cs="Times New Roman"/>
          <w:sz w:val="24"/>
          <w:szCs w:val="24"/>
        </w:rPr>
      </w:pPr>
      <w:r w:rsidRPr="00B4148B">
        <w:rPr>
          <w:rFonts w:cs="Times New Roman"/>
          <w:sz w:val="24"/>
          <w:szCs w:val="24"/>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0F4A469F" w14:textId="77777777" w:rsidR="00561406" w:rsidRPr="00B4148B" w:rsidRDefault="00561406" w:rsidP="00561406">
      <w:pPr>
        <w:rPr>
          <w:rFonts w:cs="Times New Roman"/>
          <w:sz w:val="24"/>
          <w:szCs w:val="24"/>
        </w:rPr>
      </w:pPr>
      <w:r w:rsidRPr="00B4148B">
        <w:rPr>
          <w:rFonts w:cs="Times New Roman"/>
          <w:sz w:val="24"/>
          <w:szCs w:val="24"/>
        </w:rPr>
        <w:t>Техническое освидетельствование – проводится в части наружного осмотра, гидравлических испытаний и технического диагностирования:</w:t>
      </w:r>
    </w:p>
    <w:p w14:paraId="2F840CEB" w14:textId="77777777" w:rsidR="00561406" w:rsidRPr="00B4148B" w:rsidRDefault="00561406" w:rsidP="00561406">
      <w:pPr>
        <w:rPr>
          <w:rFonts w:cs="Times New Roman"/>
          <w:sz w:val="24"/>
          <w:szCs w:val="24"/>
        </w:rPr>
      </w:pPr>
      <w:r w:rsidRPr="00B4148B">
        <w:rPr>
          <w:rFonts w:cs="Times New Roman"/>
          <w:sz w:val="24"/>
          <w:szCs w:val="24"/>
        </w:rPr>
        <w:t>- наружный осмотр - ежегодно;</w:t>
      </w:r>
    </w:p>
    <w:p w14:paraId="77F04DF6" w14:textId="77777777" w:rsidR="00561406" w:rsidRPr="00B4148B" w:rsidRDefault="00561406" w:rsidP="00561406">
      <w:pPr>
        <w:rPr>
          <w:rFonts w:cs="Times New Roman"/>
          <w:sz w:val="24"/>
          <w:szCs w:val="24"/>
        </w:rPr>
      </w:pPr>
      <w:r w:rsidRPr="00B4148B">
        <w:rPr>
          <w:rFonts w:cs="Times New Roman"/>
          <w:sz w:val="24"/>
          <w:szCs w:val="24"/>
        </w:rPr>
        <w:t>- гидравлические испытания – ежегодно, а также перед пуском в эксплуатацию после монтажа или ремонта связанного со сваркой;</w:t>
      </w:r>
    </w:p>
    <w:p w14:paraId="58EBD837" w14:textId="77777777" w:rsidR="00561406" w:rsidRPr="00B4148B" w:rsidRDefault="00561406" w:rsidP="00561406">
      <w:pPr>
        <w:rPr>
          <w:rFonts w:cs="Times New Roman"/>
          <w:sz w:val="24"/>
          <w:szCs w:val="24"/>
        </w:rPr>
      </w:pPr>
      <w:r w:rsidRPr="00B4148B">
        <w:rPr>
          <w:rFonts w:cs="Times New Roman"/>
          <w:sz w:val="24"/>
          <w:szCs w:val="24"/>
        </w:rPr>
        <w:t>- 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w:t>
      </w:r>
    </w:p>
    <w:p w14:paraId="6AD2ADF0" w14:textId="77777777" w:rsidR="00561406" w:rsidRPr="00B4148B" w:rsidRDefault="00561406" w:rsidP="00561406">
      <w:pPr>
        <w:rPr>
          <w:rFonts w:cs="Times New Roman"/>
          <w:sz w:val="24"/>
          <w:szCs w:val="24"/>
        </w:rPr>
      </w:pPr>
      <w:r w:rsidRPr="00B4148B">
        <w:rPr>
          <w:rFonts w:cs="Times New Roman"/>
          <w:sz w:val="24"/>
          <w:szCs w:val="24"/>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2F67C8F9" w14:textId="77777777" w:rsidR="00561406" w:rsidRPr="00B4148B" w:rsidRDefault="00561406" w:rsidP="00561406">
      <w:pPr>
        <w:rPr>
          <w:rFonts w:cs="Times New Roman"/>
          <w:b/>
          <w:sz w:val="24"/>
          <w:szCs w:val="24"/>
        </w:rPr>
      </w:pPr>
      <w:r w:rsidRPr="00B4148B">
        <w:rPr>
          <w:rFonts w:cs="Times New Roman"/>
          <w:b/>
          <w:sz w:val="24"/>
          <w:szCs w:val="24"/>
        </w:rPr>
        <w:t>Планирование капитальных (текущих) ремонтов.</w:t>
      </w:r>
    </w:p>
    <w:p w14:paraId="3B95CACE" w14:textId="77777777" w:rsidR="00561406" w:rsidRPr="00B4148B" w:rsidRDefault="00561406" w:rsidP="00561406">
      <w:pPr>
        <w:rPr>
          <w:rFonts w:cs="Times New Roman"/>
          <w:sz w:val="24"/>
          <w:szCs w:val="24"/>
        </w:rPr>
      </w:pPr>
      <w:r w:rsidRPr="00B4148B">
        <w:rPr>
          <w:rFonts w:cs="Times New Roman"/>
          <w:sz w:val="24"/>
          <w:szCs w:val="24"/>
        </w:rPr>
        <w:t>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7C920C36" w14:textId="77777777" w:rsidR="00561406" w:rsidRPr="00B4148B" w:rsidRDefault="00561406" w:rsidP="00561406">
      <w:pPr>
        <w:rPr>
          <w:rFonts w:cs="Times New Roman"/>
          <w:sz w:val="24"/>
          <w:szCs w:val="24"/>
        </w:rPr>
      </w:pPr>
      <w:r w:rsidRPr="00B4148B">
        <w:rPr>
          <w:rFonts w:cs="Times New Roman"/>
          <w:sz w:val="24"/>
          <w:szCs w:val="24"/>
        </w:rPr>
        <w:t>На основании перспективного графика ремонтов разрабатывается перспективный план подготовки к ремонту на 5 лет.</w:t>
      </w:r>
    </w:p>
    <w:p w14:paraId="09EB697C" w14:textId="77777777" w:rsidR="00561406" w:rsidRPr="00B4148B" w:rsidRDefault="00561406" w:rsidP="00561406">
      <w:pPr>
        <w:rPr>
          <w:rFonts w:cs="Times New Roman"/>
          <w:sz w:val="24"/>
          <w:szCs w:val="24"/>
        </w:rPr>
      </w:pPr>
      <w:r w:rsidRPr="00B4148B">
        <w:rPr>
          <w:rFonts w:cs="Times New Roman"/>
          <w:sz w:val="24"/>
          <w:szCs w:val="24"/>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14:paraId="273A62E2" w14:textId="77777777" w:rsidR="00561406" w:rsidRPr="00B4148B" w:rsidRDefault="00561406" w:rsidP="00561406">
      <w:pPr>
        <w:rPr>
          <w:rFonts w:cs="Times New Roman"/>
          <w:sz w:val="24"/>
          <w:lang w:eastAsia="ru-RU"/>
        </w:rPr>
      </w:pPr>
    </w:p>
    <w:p w14:paraId="05F051B8" w14:textId="77777777" w:rsidR="0082540D" w:rsidRPr="00B4148B" w:rsidRDefault="0082540D" w:rsidP="00895007">
      <w:pPr>
        <w:pStyle w:val="3"/>
        <w:numPr>
          <w:ilvl w:val="0"/>
          <w:numId w:val="48"/>
        </w:numPr>
        <w:spacing w:before="240" w:after="0" w:line="276" w:lineRule="auto"/>
        <w:ind w:left="426"/>
        <w:rPr>
          <w:sz w:val="24"/>
          <w:szCs w:val="24"/>
        </w:rPr>
      </w:pPr>
      <w:bookmarkStart w:id="86" w:name="_Toc40373545"/>
      <w:bookmarkStart w:id="87" w:name="_Toc166505007"/>
      <w:r w:rsidRPr="00B4148B">
        <w:rPr>
          <w:sz w:val="24"/>
          <w:szCs w:val="24"/>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86"/>
      <w:bookmarkEnd w:id="87"/>
    </w:p>
    <w:p w14:paraId="6F7BBC9C" w14:textId="77777777" w:rsidR="00696063" w:rsidRPr="00B4148B" w:rsidRDefault="00696063" w:rsidP="00696063">
      <w:pPr>
        <w:rPr>
          <w:rFonts w:cs="Times New Roman"/>
          <w:b/>
          <w:sz w:val="24"/>
          <w:szCs w:val="24"/>
        </w:rPr>
      </w:pPr>
      <w:r w:rsidRPr="00B4148B">
        <w:rPr>
          <w:rFonts w:cs="Times New Roman"/>
          <w:b/>
          <w:sz w:val="24"/>
          <w:szCs w:val="24"/>
        </w:rPr>
        <w:t>Процедура ремонтов.</w:t>
      </w:r>
    </w:p>
    <w:p w14:paraId="78FF926C" w14:textId="77777777" w:rsidR="00696063" w:rsidRPr="00B4148B" w:rsidRDefault="00696063" w:rsidP="00696063">
      <w:pPr>
        <w:rPr>
          <w:rFonts w:cs="Times New Roman"/>
          <w:sz w:val="24"/>
          <w:szCs w:val="24"/>
        </w:rPr>
      </w:pPr>
      <w:r w:rsidRPr="00B4148B">
        <w:rPr>
          <w:rFonts w:cs="Times New Roman"/>
          <w:sz w:val="24"/>
          <w:szCs w:val="24"/>
        </w:rPr>
        <w:t>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w:t>
      </w:r>
    </w:p>
    <w:p w14:paraId="7FA12CD8" w14:textId="77777777" w:rsidR="00696063" w:rsidRPr="00B4148B" w:rsidRDefault="00696063" w:rsidP="00696063">
      <w:pPr>
        <w:rPr>
          <w:rFonts w:cs="Times New Roman"/>
          <w:sz w:val="24"/>
          <w:szCs w:val="24"/>
        </w:rPr>
      </w:pPr>
      <w:r w:rsidRPr="00B4148B">
        <w:rPr>
          <w:rFonts w:cs="Times New Roman"/>
          <w:sz w:val="24"/>
          <w:szCs w:val="24"/>
        </w:rPr>
        <w:t>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14:paraId="65426529" w14:textId="77777777" w:rsidR="00696063" w:rsidRPr="00B4148B" w:rsidRDefault="00696063" w:rsidP="00696063">
      <w:pPr>
        <w:rPr>
          <w:rFonts w:cs="Times New Roman"/>
          <w:sz w:val="24"/>
          <w:szCs w:val="24"/>
        </w:rPr>
      </w:pPr>
      <w:r w:rsidRPr="00B4148B">
        <w:rPr>
          <w:rFonts w:cs="Times New Roman"/>
          <w:sz w:val="24"/>
          <w:szCs w:val="24"/>
        </w:rPr>
        <w:t>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14:paraId="3F2FB820" w14:textId="77777777" w:rsidR="00696063" w:rsidRPr="00B4148B" w:rsidRDefault="00696063" w:rsidP="00696063">
      <w:pPr>
        <w:rPr>
          <w:rFonts w:cs="Times New Roman"/>
          <w:sz w:val="24"/>
          <w:szCs w:val="24"/>
        </w:rPr>
      </w:pPr>
      <w:r w:rsidRPr="00B4148B">
        <w:rPr>
          <w:rFonts w:cs="Times New Roman"/>
          <w:sz w:val="24"/>
          <w:szCs w:val="24"/>
        </w:rPr>
        <w:t>Проведение испытаний тепловых сетей (гидравлических, температурных, на тепловые потери).</w:t>
      </w:r>
    </w:p>
    <w:p w14:paraId="24B7827C" w14:textId="77777777" w:rsidR="00696063" w:rsidRPr="00B4148B" w:rsidRDefault="00696063" w:rsidP="00696063">
      <w:pPr>
        <w:rPr>
          <w:rFonts w:cs="Times New Roman"/>
          <w:sz w:val="24"/>
          <w:szCs w:val="24"/>
        </w:rPr>
      </w:pPr>
      <w:r w:rsidRPr="00B4148B">
        <w:rPr>
          <w:rFonts w:cs="Times New Roman"/>
          <w:sz w:val="24"/>
          <w:szCs w:val="24"/>
        </w:rPr>
        <w:t xml:space="preserve">Гидравлические испытания на плотность и механическую прочность от источников теплоснабжения в </w:t>
      </w:r>
      <w:r w:rsidR="00BD7A84" w:rsidRPr="00B4148B">
        <w:rPr>
          <w:rFonts w:cs="Times New Roman"/>
          <w:sz w:val="24"/>
          <w:szCs w:val="24"/>
        </w:rPr>
        <w:t>Межев</w:t>
      </w:r>
      <w:r w:rsidRPr="00B4148B">
        <w:rPr>
          <w:rFonts w:cs="Times New Roman"/>
          <w:sz w:val="24"/>
          <w:szCs w:val="24"/>
        </w:rPr>
        <w:t>ом городском поселении проводятся ежегодно по окончанию отопительного сезона путем гидравлического давления проверяется состояние тепловых сетей как в целом, так и по отдельным участкам. По результатам проверки составляется комиссионн</w:t>
      </w:r>
      <w:r w:rsidR="007E705C" w:rsidRPr="00B4148B">
        <w:rPr>
          <w:rFonts w:cs="Times New Roman"/>
          <w:sz w:val="24"/>
          <w:szCs w:val="24"/>
        </w:rPr>
        <w:t>ые</w:t>
      </w:r>
      <w:r w:rsidRPr="00B4148B">
        <w:rPr>
          <w:rFonts w:cs="Times New Roman"/>
          <w:sz w:val="24"/>
          <w:szCs w:val="24"/>
        </w:rPr>
        <w:t xml:space="preserve"> акты и дефектные ведомости работ со сроками их исполнения, которые выполняются в летние периоды подготовки к следующему отопительному сезону.</w:t>
      </w:r>
    </w:p>
    <w:p w14:paraId="2F15A73D" w14:textId="77777777" w:rsidR="00696063" w:rsidRPr="00B4148B" w:rsidRDefault="00696063" w:rsidP="00696063">
      <w:pPr>
        <w:rPr>
          <w:rFonts w:cs="Times New Roman"/>
          <w:sz w:val="24"/>
          <w:szCs w:val="24"/>
        </w:rPr>
      </w:pPr>
      <w:r w:rsidRPr="00B4148B">
        <w:rPr>
          <w:rFonts w:cs="Times New Roman"/>
          <w:sz w:val="24"/>
          <w:szCs w:val="24"/>
        </w:rPr>
        <w:t>Испытания тепловых сетей на максимальную температуру планируются и проводятся с периодичностью 1 раз в 2 года. 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 Испытания проводятся с учетом температурного графика и в соответствии с «Методическими указаниями по испытанию тепловых сетей на максимальную температуру теплоносителя» (РД 153-34.1-20.329-2001).</w:t>
      </w:r>
    </w:p>
    <w:p w14:paraId="6CBDA0FB" w14:textId="77777777" w:rsidR="00696063" w:rsidRPr="00B4148B" w:rsidRDefault="00696063" w:rsidP="00696063">
      <w:pPr>
        <w:rPr>
          <w:rFonts w:cs="Times New Roman"/>
          <w:sz w:val="24"/>
          <w:szCs w:val="24"/>
        </w:rPr>
      </w:pPr>
      <w:r w:rsidRPr="00B4148B">
        <w:rPr>
          <w:rFonts w:cs="Times New Roman"/>
          <w:sz w:val="24"/>
          <w:szCs w:val="24"/>
        </w:rPr>
        <w:t>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14:paraId="41D5A483" w14:textId="77777777" w:rsidR="00696063" w:rsidRPr="00B4148B" w:rsidRDefault="00696063" w:rsidP="00696063">
      <w:pPr>
        <w:rPr>
          <w:rFonts w:cs="Times New Roman"/>
          <w:sz w:val="24"/>
          <w:szCs w:val="24"/>
        </w:rPr>
      </w:pPr>
      <w:r w:rsidRPr="00B4148B">
        <w:rPr>
          <w:rFonts w:cs="Times New Roman"/>
          <w:sz w:val="24"/>
          <w:szCs w:val="24"/>
        </w:rPr>
        <w:t>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w:t>
      </w:r>
    </w:p>
    <w:p w14:paraId="3C14FBA6" w14:textId="77777777" w:rsidR="00696063" w:rsidRPr="00B4148B" w:rsidRDefault="00696063" w:rsidP="00696063">
      <w:pPr>
        <w:rPr>
          <w:rFonts w:cs="Times New Roman"/>
          <w:lang w:eastAsia="ru-RU"/>
        </w:rPr>
      </w:pPr>
    </w:p>
    <w:p w14:paraId="0C06E2C7" w14:textId="77777777" w:rsidR="0082540D" w:rsidRPr="00B4148B" w:rsidRDefault="0082540D" w:rsidP="00895007">
      <w:pPr>
        <w:pStyle w:val="3"/>
        <w:numPr>
          <w:ilvl w:val="0"/>
          <w:numId w:val="48"/>
        </w:numPr>
        <w:spacing w:before="240" w:after="0" w:line="276" w:lineRule="auto"/>
        <w:ind w:left="426"/>
        <w:rPr>
          <w:sz w:val="24"/>
          <w:szCs w:val="24"/>
        </w:rPr>
      </w:pPr>
      <w:bookmarkStart w:id="88" w:name="_Toc40373546"/>
      <w:bookmarkStart w:id="89" w:name="_Toc166505008"/>
      <w:r w:rsidRPr="00B4148B">
        <w:rPr>
          <w:sz w:val="24"/>
          <w:szCs w:val="24"/>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88"/>
      <w:bookmarkEnd w:id="89"/>
    </w:p>
    <w:p w14:paraId="7F36AD1A" w14:textId="77777777" w:rsidR="008E0EA6" w:rsidRPr="00B4148B" w:rsidRDefault="008E0EA6" w:rsidP="008E0EA6">
      <w:pPr>
        <w:pStyle w:val="afa"/>
        <w:spacing w:line="276" w:lineRule="auto"/>
        <w:ind w:right="229" w:firstLine="566"/>
        <w:rPr>
          <w:rFonts w:ascii="Times New Roman" w:hAnsi="Times New Roman"/>
          <w:sz w:val="24"/>
          <w:szCs w:val="24"/>
        </w:rPr>
      </w:pPr>
      <w:r w:rsidRPr="00B4148B">
        <w:rPr>
          <w:rFonts w:ascii="Times New Roman" w:hAnsi="Times New Roman"/>
          <w:sz w:val="24"/>
          <w:szCs w:val="24"/>
        </w:rPr>
        <w:t>Д</w:t>
      </w:r>
      <w:r w:rsidRPr="00B4148B">
        <w:rPr>
          <w:rFonts w:ascii="Times New Roman" w:hAnsi="Times New Roman"/>
          <w:spacing w:val="-2"/>
          <w:sz w:val="24"/>
          <w:szCs w:val="24"/>
        </w:rPr>
        <w:t>а</w:t>
      </w:r>
      <w:r w:rsidRPr="00B4148B">
        <w:rPr>
          <w:rFonts w:ascii="Times New Roman" w:hAnsi="Times New Roman"/>
          <w:sz w:val="24"/>
          <w:szCs w:val="24"/>
        </w:rPr>
        <w:t>нные</w:t>
      </w:r>
      <w:r w:rsidRPr="00B4148B">
        <w:rPr>
          <w:rFonts w:ascii="Times New Roman" w:hAnsi="Times New Roman"/>
          <w:spacing w:val="53"/>
          <w:sz w:val="24"/>
          <w:szCs w:val="24"/>
        </w:rPr>
        <w:t xml:space="preserve"> </w:t>
      </w:r>
      <w:r w:rsidRPr="00B4148B">
        <w:rPr>
          <w:rFonts w:ascii="Times New Roman" w:hAnsi="Times New Roman"/>
          <w:sz w:val="24"/>
          <w:szCs w:val="24"/>
        </w:rPr>
        <w:t>о</w:t>
      </w:r>
      <w:r w:rsidRPr="00B4148B">
        <w:rPr>
          <w:rFonts w:ascii="Times New Roman" w:hAnsi="Times New Roman"/>
          <w:spacing w:val="54"/>
          <w:sz w:val="24"/>
          <w:szCs w:val="24"/>
        </w:rPr>
        <w:t xml:space="preserve"> </w:t>
      </w:r>
      <w:r w:rsidRPr="00B4148B">
        <w:rPr>
          <w:rFonts w:ascii="Times New Roman" w:hAnsi="Times New Roman"/>
          <w:sz w:val="24"/>
          <w:szCs w:val="24"/>
        </w:rPr>
        <w:t>нормативах</w:t>
      </w:r>
      <w:r w:rsidRPr="00B4148B">
        <w:rPr>
          <w:rFonts w:ascii="Times New Roman" w:hAnsi="Times New Roman"/>
          <w:spacing w:val="54"/>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пловых</w:t>
      </w:r>
      <w:r w:rsidRPr="00B4148B">
        <w:rPr>
          <w:rFonts w:ascii="Times New Roman" w:hAnsi="Times New Roman"/>
          <w:spacing w:val="56"/>
          <w:sz w:val="24"/>
          <w:szCs w:val="24"/>
        </w:rPr>
        <w:t xml:space="preserve"> </w:t>
      </w:r>
      <w:r w:rsidRPr="00B4148B">
        <w:rPr>
          <w:rFonts w:ascii="Times New Roman" w:hAnsi="Times New Roman"/>
          <w:sz w:val="24"/>
          <w:szCs w:val="24"/>
        </w:rPr>
        <w:t>потерь</w:t>
      </w:r>
      <w:r w:rsidRPr="00B4148B">
        <w:rPr>
          <w:rFonts w:ascii="Times New Roman" w:hAnsi="Times New Roman"/>
          <w:spacing w:val="56"/>
          <w:sz w:val="24"/>
          <w:szCs w:val="24"/>
        </w:rPr>
        <w:t xml:space="preserve"> </w:t>
      </w:r>
      <w:r w:rsidRPr="00B4148B">
        <w:rPr>
          <w:rFonts w:ascii="Times New Roman" w:hAnsi="Times New Roman"/>
          <w:sz w:val="24"/>
          <w:szCs w:val="24"/>
        </w:rPr>
        <w:t>в</w:t>
      </w:r>
      <w:r w:rsidRPr="00B4148B">
        <w:rPr>
          <w:rFonts w:ascii="Times New Roman" w:hAnsi="Times New Roman"/>
          <w:spacing w:val="54"/>
          <w:sz w:val="24"/>
          <w:szCs w:val="24"/>
        </w:rPr>
        <w:t xml:space="preserve"> </w:t>
      </w:r>
      <w:r w:rsidRPr="00B4148B">
        <w:rPr>
          <w:rFonts w:ascii="Times New Roman" w:hAnsi="Times New Roman"/>
          <w:spacing w:val="-1"/>
          <w:sz w:val="24"/>
          <w:szCs w:val="24"/>
        </w:rPr>
        <w:t>се</w:t>
      </w:r>
      <w:r w:rsidRPr="00B4148B">
        <w:rPr>
          <w:rFonts w:ascii="Times New Roman" w:hAnsi="Times New Roman"/>
          <w:sz w:val="24"/>
          <w:szCs w:val="24"/>
        </w:rPr>
        <w:t>тях</w:t>
      </w:r>
      <w:r w:rsidRPr="00B4148B">
        <w:rPr>
          <w:rFonts w:ascii="Times New Roman" w:hAnsi="Times New Roman"/>
          <w:spacing w:val="54"/>
          <w:sz w:val="24"/>
          <w:szCs w:val="24"/>
        </w:rPr>
        <w:t xml:space="preserve"> </w:t>
      </w:r>
      <w:r w:rsidRPr="00B4148B">
        <w:rPr>
          <w:rFonts w:ascii="Times New Roman" w:hAnsi="Times New Roman"/>
          <w:sz w:val="24"/>
          <w:szCs w:val="24"/>
        </w:rPr>
        <w:t>прив</w:t>
      </w:r>
      <w:r w:rsidRPr="00B4148B">
        <w:rPr>
          <w:rFonts w:ascii="Times New Roman" w:hAnsi="Times New Roman"/>
          <w:spacing w:val="-2"/>
          <w:sz w:val="24"/>
          <w:szCs w:val="24"/>
        </w:rPr>
        <w:t>е</w:t>
      </w:r>
      <w:r w:rsidRPr="00B4148B">
        <w:rPr>
          <w:rFonts w:ascii="Times New Roman" w:hAnsi="Times New Roman"/>
          <w:sz w:val="24"/>
          <w:szCs w:val="24"/>
        </w:rPr>
        <w:t>д</w:t>
      </w:r>
      <w:r w:rsidRPr="00B4148B">
        <w:rPr>
          <w:rFonts w:ascii="Times New Roman" w:hAnsi="Times New Roman"/>
          <w:spacing w:val="-1"/>
          <w:sz w:val="24"/>
          <w:szCs w:val="24"/>
        </w:rPr>
        <w:t>е</w:t>
      </w:r>
      <w:r w:rsidRPr="00B4148B">
        <w:rPr>
          <w:rFonts w:ascii="Times New Roman" w:hAnsi="Times New Roman"/>
          <w:sz w:val="24"/>
          <w:szCs w:val="24"/>
        </w:rPr>
        <w:t>ны</w:t>
      </w:r>
      <w:r w:rsidRPr="00B4148B">
        <w:rPr>
          <w:rFonts w:ascii="Times New Roman" w:hAnsi="Times New Roman"/>
          <w:spacing w:val="54"/>
          <w:sz w:val="24"/>
          <w:szCs w:val="24"/>
        </w:rPr>
        <w:t xml:space="preserve"> </w:t>
      </w:r>
      <w:r w:rsidRPr="00B4148B">
        <w:rPr>
          <w:rFonts w:ascii="Times New Roman" w:hAnsi="Times New Roman"/>
          <w:sz w:val="24"/>
          <w:szCs w:val="24"/>
        </w:rPr>
        <w:t>в т</w:t>
      </w:r>
      <w:r w:rsidRPr="00B4148B">
        <w:rPr>
          <w:rFonts w:ascii="Times New Roman" w:hAnsi="Times New Roman"/>
          <w:spacing w:val="-1"/>
          <w:sz w:val="24"/>
          <w:szCs w:val="24"/>
        </w:rPr>
        <w:t>а</w:t>
      </w:r>
      <w:r w:rsidRPr="00B4148B">
        <w:rPr>
          <w:rFonts w:ascii="Times New Roman" w:hAnsi="Times New Roman"/>
          <w:sz w:val="24"/>
          <w:szCs w:val="24"/>
        </w:rPr>
        <w:t>бл</w:t>
      </w:r>
      <w:r w:rsidRPr="00B4148B">
        <w:rPr>
          <w:rFonts w:ascii="Times New Roman" w:hAnsi="Times New Roman"/>
          <w:spacing w:val="1"/>
          <w:sz w:val="24"/>
          <w:szCs w:val="24"/>
        </w:rPr>
        <w:t>и</w:t>
      </w:r>
      <w:r w:rsidRPr="00B4148B">
        <w:rPr>
          <w:rFonts w:ascii="Times New Roman" w:hAnsi="Times New Roman"/>
          <w:sz w:val="24"/>
          <w:szCs w:val="24"/>
        </w:rPr>
        <w:t>це</w:t>
      </w:r>
      <w:r w:rsidRPr="00B4148B">
        <w:rPr>
          <w:rFonts w:ascii="Times New Roman" w:hAnsi="Times New Roman"/>
          <w:spacing w:val="-1"/>
          <w:sz w:val="24"/>
          <w:szCs w:val="24"/>
        </w:rPr>
        <w:t xml:space="preserve"> </w:t>
      </w:r>
      <w:r w:rsidR="00815B97" w:rsidRPr="00B4148B">
        <w:rPr>
          <w:rFonts w:ascii="Times New Roman" w:hAnsi="Times New Roman"/>
          <w:sz w:val="24"/>
          <w:szCs w:val="24"/>
        </w:rPr>
        <w:t>ниже</w:t>
      </w:r>
      <w:r w:rsidRPr="00B4148B">
        <w:rPr>
          <w:rFonts w:ascii="Times New Roman" w:hAnsi="Times New Roman"/>
          <w:sz w:val="24"/>
          <w:szCs w:val="24"/>
        </w:rPr>
        <w:t>.</w:t>
      </w:r>
    </w:p>
    <w:p w14:paraId="6F9BC337" w14:textId="77777777" w:rsidR="00D845F1" w:rsidRPr="00B4148B" w:rsidRDefault="00D845F1"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40</w:t>
      </w:r>
      <w:r w:rsidR="00000000">
        <w:rPr>
          <w:noProof/>
        </w:rPr>
        <w:fldChar w:fldCharType="end"/>
      </w:r>
      <w:r w:rsidRPr="00B4148B">
        <w:t xml:space="preserve"> Технологические потери тепловой энергии и теплоносителя</w:t>
      </w:r>
    </w:p>
    <w:tbl>
      <w:tblPr>
        <w:tblW w:w="5000" w:type="pct"/>
        <w:tblLook w:val="01E0" w:firstRow="1" w:lastRow="1" w:firstColumn="1" w:lastColumn="1" w:noHBand="0" w:noVBand="0"/>
      </w:tblPr>
      <w:tblGrid>
        <w:gridCol w:w="745"/>
        <w:gridCol w:w="4130"/>
        <w:gridCol w:w="4468"/>
      </w:tblGrid>
      <w:tr w:rsidR="008E0EA6" w:rsidRPr="00B4148B" w14:paraId="4BC0273F" w14:textId="77777777" w:rsidTr="00A35577">
        <w:trPr>
          <w:trHeight w:hRule="exact" w:val="520"/>
          <w:tblHeader/>
        </w:trPr>
        <w:tc>
          <w:tcPr>
            <w:tcW w:w="399" w:type="pct"/>
            <w:tcBorders>
              <w:top w:val="single" w:sz="5" w:space="0" w:color="000000"/>
              <w:left w:val="single" w:sz="5" w:space="0" w:color="000000"/>
              <w:bottom w:val="single" w:sz="5" w:space="0" w:color="000000"/>
              <w:right w:val="single" w:sz="5" w:space="0" w:color="000000"/>
            </w:tcBorders>
          </w:tcPr>
          <w:p w14:paraId="459D1016" w14:textId="77777777" w:rsidR="008E0EA6" w:rsidRPr="00B4148B" w:rsidRDefault="008E0EA6" w:rsidP="008E0EA6">
            <w:pPr>
              <w:pStyle w:val="TableParagraph"/>
              <w:spacing w:line="227" w:lineRule="exact"/>
              <w:rPr>
                <w:rFonts w:ascii="Times New Roman" w:eastAsia="Times New Roman" w:hAnsi="Times New Roman" w:cs="Times New Roman"/>
              </w:rPr>
            </w:pPr>
            <w:r w:rsidRPr="00B4148B">
              <w:rPr>
                <w:rFonts w:ascii="Times New Roman" w:eastAsia="Times New Roman" w:hAnsi="Times New Roman" w:cs="Times New Roman"/>
                <w:b/>
                <w:bCs/>
              </w:rPr>
              <w:t>№</w:t>
            </w:r>
            <w:r w:rsidRPr="00B4148B">
              <w:rPr>
                <w:rFonts w:ascii="Times New Roman" w:eastAsia="Times New Roman" w:hAnsi="Times New Roman" w:cs="Times New Roman"/>
                <w:b/>
                <w:bCs/>
                <w:lang w:val="ru-RU"/>
              </w:rPr>
              <w:t xml:space="preserve"> </w:t>
            </w:r>
            <w:r w:rsidRPr="00B4148B">
              <w:rPr>
                <w:rFonts w:ascii="Times New Roman" w:eastAsia="Times New Roman" w:hAnsi="Times New Roman" w:cs="Times New Roman"/>
                <w:b/>
                <w:bCs/>
              </w:rPr>
              <w:t>п/п</w:t>
            </w:r>
          </w:p>
        </w:tc>
        <w:tc>
          <w:tcPr>
            <w:tcW w:w="2210" w:type="pct"/>
            <w:tcBorders>
              <w:top w:val="single" w:sz="5" w:space="0" w:color="000000"/>
              <w:left w:val="single" w:sz="5" w:space="0" w:color="000000"/>
              <w:bottom w:val="single" w:sz="5" w:space="0" w:color="000000"/>
              <w:right w:val="single" w:sz="5" w:space="0" w:color="000000"/>
            </w:tcBorders>
          </w:tcPr>
          <w:p w14:paraId="357F069E" w14:textId="77777777" w:rsidR="008E0EA6" w:rsidRPr="00B4148B" w:rsidRDefault="008E0EA6" w:rsidP="008E0EA6">
            <w:pPr>
              <w:pStyle w:val="TableParagraph"/>
              <w:spacing w:before="2" w:line="110" w:lineRule="exact"/>
              <w:rPr>
                <w:rFonts w:ascii="Times New Roman" w:hAnsi="Times New Roman" w:cs="Times New Roman"/>
              </w:rPr>
            </w:pPr>
          </w:p>
          <w:p w14:paraId="652DA114" w14:textId="77777777" w:rsidR="008E0EA6" w:rsidRPr="00B4148B" w:rsidRDefault="008E0EA6" w:rsidP="008E0EA6">
            <w:pPr>
              <w:pStyle w:val="TableParagraph"/>
              <w:ind w:left="639"/>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1"/>
              </w:rPr>
              <w:t>м</w:t>
            </w:r>
            <w:r w:rsidRPr="00B4148B">
              <w:rPr>
                <w:rFonts w:ascii="Times New Roman" w:eastAsia="Times New Roman" w:hAnsi="Times New Roman" w:cs="Times New Roman"/>
                <w:b/>
                <w:bCs/>
              </w:rPr>
              <w:t>ен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ние</w:t>
            </w:r>
            <w:r w:rsidRPr="00B4148B">
              <w:rPr>
                <w:rFonts w:ascii="Times New Roman" w:eastAsia="Times New Roman" w:hAnsi="Times New Roman" w:cs="Times New Roman"/>
                <w:b/>
                <w:bCs/>
                <w:spacing w:val="-25"/>
              </w:rPr>
              <w:t xml:space="preserve"> </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с</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чника</w:t>
            </w:r>
          </w:p>
        </w:tc>
        <w:tc>
          <w:tcPr>
            <w:tcW w:w="2391" w:type="pct"/>
            <w:tcBorders>
              <w:top w:val="single" w:sz="5" w:space="0" w:color="000000"/>
              <w:left w:val="single" w:sz="5" w:space="0" w:color="000000"/>
              <w:bottom w:val="single" w:sz="5" w:space="0" w:color="000000"/>
              <w:right w:val="single" w:sz="5" w:space="0" w:color="000000"/>
            </w:tcBorders>
          </w:tcPr>
          <w:p w14:paraId="2289799F" w14:textId="77777777" w:rsidR="008E0EA6" w:rsidRPr="00B4148B" w:rsidRDefault="008E0EA6" w:rsidP="008E0EA6">
            <w:pPr>
              <w:pStyle w:val="TableParagraph"/>
              <w:spacing w:before="2" w:line="110" w:lineRule="exact"/>
              <w:rPr>
                <w:rFonts w:ascii="Times New Roman" w:hAnsi="Times New Roman" w:cs="Times New Roman"/>
              </w:rPr>
            </w:pPr>
          </w:p>
          <w:p w14:paraId="0F0B9E2F" w14:textId="77777777" w:rsidR="008E0EA6" w:rsidRPr="00B4148B" w:rsidRDefault="008E0EA6" w:rsidP="008E0EA6">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b/>
                <w:bCs/>
                <w:spacing w:val="1"/>
                <w:lang w:val="ru-RU"/>
              </w:rPr>
              <w:t>Значение</w:t>
            </w:r>
          </w:p>
        </w:tc>
      </w:tr>
      <w:tr w:rsidR="008E0EA6" w:rsidRPr="00B4148B" w14:paraId="45A52A18" w14:textId="77777777" w:rsidTr="008E0EA6">
        <w:trPr>
          <w:trHeight w:hRule="exact" w:val="408"/>
        </w:trPr>
        <w:tc>
          <w:tcPr>
            <w:tcW w:w="399" w:type="pct"/>
            <w:tcBorders>
              <w:top w:val="single" w:sz="5" w:space="0" w:color="000000"/>
              <w:left w:val="single" w:sz="5" w:space="0" w:color="000000"/>
              <w:bottom w:val="single" w:sz="5" w:space="0" w:color="000000"/>
              <w:right w:val="single" w:sz="5" w:space="0" w:color="000000"/>
            </w:tcBorders>
          </w:tcPr>
          <w:p w14:paraId="25AE823E" w14:textId="77777777" w:rsidR="008E0EA6" w:rsidRPr="00B4148B" w:rsidRDefault="008E0EA6" w:rsidP="008E0EA6">
            <w:pPr>
              <w:pStyle w:val="TableParagraph"/>
              <w:spacing w:before="76"/>
              <w:ind w:left="176" w:right="177"/>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1</w:t>
            </w:r>
          </w:p>
        </w:tc>
        <w:tc>
          <w:tcPr>
            <w:tcW w:w="2210" w:type="pct"/>
            <w:tcBorders>
              <w:top w:val="single" w:sz="5" w:space="0" w:color="000000"/>
              <w:left w:val="single" w:sz="5" w:space="0" w:color="000000"/>
              <w:bottom w:val="single" w:sz="5" w:space="0" w:color="000000"/>
              <w:right w:val="single" w:sz="5" w:space="0" w:color="000000"/>
            </w:tcBorders>
          </w:tcPr>
          <w:p w14:paraId="32C73CA5" w14:textId="77777777" w:rsidR="008E0EA6" w:rsidRPr="00B4148B" w:rsidRDefault="00915C62" w:rsidP="00A937A3">
            <w:pPr>
              <w:pStyle w:val="TableParagraph"/>
              <w:spacing w:before="76"/>
              <w:ind w:left="87"/>
              <w:rPr>
                <w:rFonts w:ascii="Times New Roman" w:eastAsia="Times New Roman" w:hAnsi="Times New Roman" w:cs="Times New Roman"/>
                <w:lang w:val="ru-RU"/>
              </w:rPr>
            </w:pPr>
            <w:r w:rsidRPr="00B4148B">
              <w:rPr>
                <w:rFonts w:ascii="Times New Roman" w:eastAsia="Times New Roman" w:hAnsi="Times New Roman" w:cs="Times New Roman"/>
                <w:lang w:val="ru-RU"/>
              </w:rPr>
              <w:t>Центральная котельная</w:t>
            </w:r>
          </w:p>
        </w:tc>
        <w:tc>
          <w:tcPr>
            <w:tcW w:w="2391" w:type="pct"/>
            <w:tcBorders>
              <w:top w:val="single" w:sz="5" w:space="0" w:color="000000"/>
              <w:left w:val="single" w:sz="5" w:space="0" w:color="000000"/>
              <w:bottom w:val="single" w:sz="5" w:space="0" w:color="000000"/>
              <w:right w:val="single" w:sz="5" w:space="0" w:color="000000"/>
            </w:tcBorders>
          </w:tcPr>
          <w:p w14:paraId="206E61A8" w14:textId="77777777" w:rsidR="008E0EA6" w:rsidRPr="00B4148B" w:rsidRDefault="008E0EA6" w:rsidP="008E0EA6">
            <w:pPr>
              <w:pStyle w:val="TableParagraph"/>
              <w:spacing w:before="76"/>
              <w:ind w:left="557" w:right="558"/>
              <w:jc w:val="center"/>
              <w:rPr>
                <w:rFonts w:ascii="Times New Roman" w:eastAsia="Times New Roman" w:hAnsi="Times New Roman" w:cs="Times New Roman"/>
              </w:rPr>
            </w:pPr>
            <w:r w:rsidRPr="00B4148B">
              <w:rPr>
                <w:rFonts w:ascii="Times New Roman" w:hAnsi="Times New Roman" w:cs="Times New Roman"/>
              </w:rPr>
              <w:t>542,31 Гкал (12,72%)</w:t>
            </w:r>
          </w:p>
        </w:tc>
      </w:tr>
      <w:tr w:rsidR="008E0EA6" w:rsidRPr="00B4148B" w14:paraId="65D0E9B1" w14:textId="77777777" w:rsidTr="008E0EA6">
        <w:trPr>
          <w:trHeight w:hRule="exact" w:val="406"/>
        </w:trPr>
        <w:tc>
          <w:tcPr>
            <w:tcW w:w="399" w:type="pct"/>
            <w:tcBorders>
              <w:top w:val="single" w:sz="5" w:space="0" w:color="000000"/>
              <w:left w:val="single" w:sz="5" w:space="0" w:color="000000"/>
              <w:bottom w:val="single" w:sz="5" w:space="0" w:color="000000"/>
              <w:right w:val="single" w:sz="5" w:space="0" w:color="000000"/>
            </w:tcBorders>
          </w:tcPr>
          <w:p w14:paraId="6C4CC02B" w14:textId="77777777" w:rsidR="008E0EA6" w:rsidRPr="00B4148B" w:rsidRDefault="008E0EA6" w:rsidP="008E0EA6">
            <w:pPr>
              <w:pStyle w:val="TableParagraph"/>
              <w:spacing w:before="76"/>
              <w:ind w:left="176" w:right="177"/>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2</w:t>
            </w:r>
          </w:p>
        </w:tc>
        <w:tc>
          <w:tcPr>
            <w:tcW w:w="2210" w:type="pct"/>
            <w:tcBorders>
              <w:top w:val="single" w:sz="5" w:space="0" w:color="000000"/>
              <w:left w:val="single" w:sz="5" w:space="0" w:color="000000"/>
              <w:bottom w:val="single" w:sz="5" w:space="0" w:color="000000"/>
              <w:right w:val="single" w:sz="5" w:space="0" w:color="000000"/>
            </w:tcBorders>
          </w:tcPr>
          <w:p w14:paraId="57752F93" w14:textId="77777777" w:rsidR="008E0EA6" w:rsidRPr="00B4148B" w:rsidRDefault="008E0EA6" w:rsidP="00A937A3">
            <w:pPr>
              <w:pStyle w:val="TableParagraph"/>
              <w:spacing w:before="76"/>
              <w:ind w:left="87"/>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1"/>
              </w:rPr>
              <w:t xml:space="preserve"> </w:t>
            </w:r>
            <w:r w:rsidRPr="00B4148B">
              <w:rPr>
                <w:rFonts w:ascii="Times New Roman" w:eastAsia="Times New Roman" w:hAnsi="Times New Roman" w:cs="Times New Roman"/>
              </w:rPr>
              <w:t>О</w:t>
            </w:r>
            <w:r w:rsidRPr="00B4148B">
              <w:rPr>
                <w:rFonts w:ascii="Times New Roman" w:eastAsia="Times New Roman" w:hAnsi="Times New Roman" w:cs="Times New Roman"/>
                <w:spacing w:val="2"/>
              </w:rPr>
              <w:t>П</w:t>
            </w:r>
            <w:r w:rsidRPr="00B4148B">
              <w:rPr>
                <w:rFonts w:ascii="Times New Roman" w:eastAsia="Times New Roman" w:hAnsi="Times New Roman" w:cs="Times New Roman"/>
              </w:rPr>
              <w:t>Х</w:t>
            </w:r>
            <w:r w:rsidRPr="00B4148B">
              <w:rPr>
                <w:rFonts w:ascii="Times New Roman" w:eastAsia="Times New Roman" w:hAnsi="Times New Roman" w:cs="Times New Roman"/>
                <w:spacing w:val="-7"/>
              </w:rPr>
              <w:t xml:space="preserve"> </w:t>
            </w:r>
          </w:p>
        </w:tc>
        <w:tc>
          <w:tcPr>
            <w:tcW w:w="2391" w:type="pct"/>
            <w:tcBorders>
              <w:top w:val="single" w:sz="5" w:space="0" w:color="000000"/>
              <w:left w:val="single" w:sz="5" w:space="0" w:color="000000"/>
              <w:bottom w:val="single" w:sz="5" w:space="0" w:color="000000"/>
              <w:right w:val="single" w:sz="5" w:space="0" w:color="000000"/>
            </w:tcBorders>
          </w:tcPr>
          <w:p w14:paraId="45AF0147" w14:textId="77777777" w:rsidR="008E0EA6" w:rsidRPr="00B4148B" w:rsidRDefault="008E0EA6" w:rsidP="008E0EA6">
            <w:pPr>
              <w:pStyle w:val="TableParagraph"/>
              <w:spacing w:before="76"/>
              <w:ind w:left="557" w:right="558"/>
              <w:jc w:val="center"/>
              <w:rPr>
                <w:rFonts w:ascii="Times New Roman" w:eastAsia="Times New Roman" w:hAnsi="Times New Roman" w:cs="Times New Roman"/>
              </w:rPr>
            </w:pPr>
            <w:r w:rsidRPr="00B4148B">
              <w:rPr>
                <w:rFonts w:ascii="Times New Roman" w:hAnsi="Times New Roman" w:cs="Times New Roman"/>
              </w:rPr>
              <w:t>378,42 Гкал (13,39%)</w:t>
            </w:r>
          </w:p>
        </w:tc>
      </w:tr>
      <w:tr w:rsidR="008E0EA6" w:rsidRPr="00B4148B" w14:paraId="5157141F" w14:textId="77777777" w:rsidTr="008E0EA6">
        <w:trPr>
          <w:trHeight w:hRule="exact" w:val="408"/>
        </w:trPr>
        <w:tc>
          <w:tcPr>
            <w:tcW w:w="399" w:type="pct"/>
            <w:tcBorders>
              <w:top w:val="single" w:sz="5" w:space="0" w:color="000000"/>
              <w:left w:val="single" w:sz="5" w:space="0" w:color="000000"/>
              <w:bottom w:val="single" w:sz="5" w:space="0" w:color="000000"/>
              <w:right w:val="single" w:sz="5" w:space="0" w:color="000000"/>
            </w:tcBorders>
          </w:tcPr>
          <w:p w14:paraId="1AA21088" w14:textId="77777777" w:rsidR="008E0EA6" w:rsidRPr="00B4148B" w:rsidRDefault="008E0EA6" w:rsidP="008E0EA6">
            <w:pPr>
              <w:pStyle w:val="TableParagraph"/>
              <w:spacing w:before="76"/>
              <w:ind w:left="176" w:right="177"/>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3</w:t>
            </w:r>
          </w:p>
        </w:tc>
        <w:tc>
          <w:tcPr>
            <w:tcW w:w="2210" w:type="pct"/>
            <w:tcBorders>
              <w:top w:val="single" w:sz="5" w:space="0" w:color="000000"/>
              <w:left w:val="single" w:sz="5" w:space="0" w:color="000000"/>
              <w:bottom w:val="single" w:sz="5" w:space="0" w:color="000000"/>
              <w:right w:val="single" w:sz="5" w:space="0" w:color="000000"/>
            </w:tcBorders>
          </w:tcPr>
          <w:p w14:paraId="5660F417" w14:textId="77777777" w:rsidR="008E0EA6" w:rsidRPr="00B4148B" w:rsidRDefault="008E0EA6" w:rsidP="00A937A3">
            <w:pPr>
              <w:pStyle w:val="TableParagraph"/>
              <w:spacing w:before="76"/>
              <w:ind w:left="87"/>
              <w:rPr>
                <w:rFonts w:ascii="Times New Roman" w:eastAsia="Times New Roman" w:hAnsi="Times New Roman" w:cs="Times New Roman"/>
                <w:lang w:val="ru-RU"/>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8"/>
              </w:rPr>
              <w:t xml:space="preserve"> </w:t>
            </w:r>
            <w:r w:rsidRPr="00B4148B">
              <w:rPr>
                <w:rFonts w:ascii="Times New Roman" w:eastAsia="Times New Roman" w:hAnsi="Times New Roman" w:cs="Times New Roman"/>
                <w:spacing w:val="-1"/>
              </w:rPr>
              <w:t>С</w:t>
            </w:r>
            <w:r w:rsidRPr="00B4148B">
              <w:rPr>
                <w:rFonts w:ascii="Times New Roman" w:eastAsia="Times New Roman" w:hAnsi="Times New Roman" w:cs="Times New Roman"/>
              </w:rPr>
              <w:t>ХТ</w:t>
            </w:r>
            <w:r w:rsidRPr="00B4148B">
              <w:rPr>
                <w:rFonts w:ascii="Times New Roman" w:eastAsia="Times New Roman" w:hAnsi="Times New Roman" w:cs="Times New Roman"/>
                <w:spacing w:val="-5"/>
              </w:rPr>
              <w:t xml:space="preserve"> </w:t>
            </w:r>
          </w:p>
        </w:tc>
        <w:tc>
          <w:tcPr>
            <w:tcW w:w="2391" w:type="pct"/>
            <w:tcBorders>
              <w:top w:val="single" w:sz="5" w:space="0" w:color="000000"/>
              <w:left w:val="single" w:sz="5" w:space="0" w:color="000000"/>
              <w:bottom w:val="single" w:sz="5" w:space="0" w:color="000000"/>
              <w:right w:val="single" w:sz="5" w:space="0" w:color="000000"/>
            </w:tcBorders>
          </w:tcPr>
          <w:p w14:paraId="60810985" w14:textId="77777777" w:rsidR="008E0EA6" w:rsidRPr="00B4148B" w:rsidRDefault="008E0EA6" w:rsidP="008E0EA6">
            <w:pPr>
              <w:pStyle w:val="TableParagraph"/>
              <w:spacing w:before="76"/>
              <w:ind w:left="557" w:right="558"/>
              <w:jc w:val="center"/>
              <w:rPr>
                <w:rFonts w:ascii="Times New Roman" w:eastAsia="Times New Roman" w:hAnsi="Times New Roman" w:cs="Times New Roman"/>
              </w:rPr>
            </w:pPr>
            <w:r w:rsidRPr="00B4148B">
              <w:rPr>
                <w:rFonts w:ascii="Times New Roman" w:hAnsi="Times New Roman" w:cs="Times New Roman"/>
              </w:rPr>
              <w:t>395,36 Гкал (19,88%)</w:t>
            </w:r>
          </w:p>
        </w:tc>
      </w:tr>
    </w:tbl>
    <w:p w14:paraId="14ABDD2E" w14:textId="77777777" w:rsidR="00726DF6" w:rsidRPr="00332BB2" w:rsidRDefault="0061661D" w:rsidP="00332BB2">
      <w:pPr>
        <w:pStyle w:val="afa"/>
        <w:spacing w:line="276" w:lineRule="auto"/>
        <w:ind w:right="229" w:firstLine="566"/>
        <w:rPr>
          <w:rFonts w:ascii="Times New Roman" w:hAnsi="Times New Roman"/>
          <w:sz w:val="24"/>
          <w:szCs w:val="24"/>
        </w:rPr>
      </w:pPr>
      <w:bookmarkStart w:id="90" w:name="_Toc40373547"/>
      <w:r w:rsidRPr="00B4148B">
        <w:rPr>
          <w:rFonts w:ascii="Times New Roman" w:hAnsi="Times New Roman"/>
          <w:sz w:val="24"/>
          <w:szCs w:val="24"/>
        </w:rPr>
        <w:t>АО «Тутаевская ПГУ»</w:t>
      </w:r>
      <w:r w:rsidR="00332BB2" w:rsidRPr="00332BB2">
        <w:rPr>
          <w:rFonts w:ascii="Times New Roman" w:hAnsi="Times New Roman"/>
          <w:sz w:val="24"/>
          <w:szCs w:val="24"/>
        </w:rPr>
        <w:t xml:space="preserve"> (с 01.02.2024 ООО «Тутаевская ПГУ»)</w:t>
      </w:r>
      <w:r w:rsidR="00726DF6" w:rsidRPr="00B4148B">
        <w:rPr>
          <w:rFonts w:ascii="Times New Roman" w:hAnsi="Times New Roman"/>
          <w:sz w:val="24"/>
          <w:szCs w:val="24"/>
        </w:rPr>
        <w:t>:</w:t>
      </w:r>
    </w:p>
    <w:p w14:paraId="2050E11D" w14:textId="77777777" w:rsidR="00D23A74" w:rsidRPr="00B4148B" w:rsidRDefault="00D23A74" w:rsidP="00895007">
      <w:pPr>
        <w:pStyle w:val="afa"/>
        <w:numPr>
          <w:ilvl w:val="0"/>
          <w:numId w:val="72"/>
        </w:numPr>
        <w:spacing w:line="276" w:lineRule="auto"/>
        <w:ind w:left="567" w:right="229"/>
        <w:rPr>
          <w:rFonts w:ascii="Times New Roman" w:hAnsi="Times New Roman"/>
          <w:sz w:val="24"/>
          <w:szCs w:val="24"/>
        </w:rPr>
      </w:pPr>
      <w:r w:rsidRPr="00B4148B">
        <w:rPr>
          <w:rFonts w:ascii="Times New Roman" w:hAnsi="Times New Roman"/>
          <w:sz w:val="24"/>
          <w:szCs w:val="24"/>
        </w:rPr>
        <w:t>технологические потери теплоносителя при передаче по тепловым сетям – 98516,86 м3 в год (приказ №57-нп от 10.11.2022г);</w:t>
      </w:r>
    </w:p>
    <w:p w14:paraId="59D8E03D" w14:textId="77777777" w:rsidR="00D23A74" w:rsidRPr="00B4148B" w:rsidRDefault="00D23A74" w:rsidP="00895007">
      <w:pPr>
        <w:pStyle w:val="afa"/>
        <w:numPr>
          <w:ilvl w:val="0"/>
          <w:numId w:val="72"/>
        </w:numPr>
        <w:spacing w:line="276" w:lineRule="auto"/>
        <w:ind w:left="567" w:right="229"/>
        <w:rPr>
          <w:rFonts w:ascii="Times New Roman" w:hAnsi="Times New Roman"/>
          <w:sz w:val="24"/>
          <w:szCs w:val="24"/>
        </w:rPr>
      </w:pPr>
      <w:r w:rsidRPr="00B4148B">
        <w:rPr>
          <w:rFonts w:ascii="Times New Roman" w:hAnsi="Times New Roman"/>
          <w:sz w:val="24"/>
          <w:szCs w:val="24"/>
        </w:rPr>
        <w:t>технологические потери тепловой энергии при передаче по тепловым сетям – 40004,82 Гкал в год (приказ №57-нп от 10.11.2022г);</w:t>
      </w:r>
    </w:p>
    <w:p w14:paraId="701F61AB" w14:textId="77777777" w:rsidR="00D23A74" w:rsidRPr="00B4148B" w:rsidRDefault="00D23A74" w:rsidP="00726DF6">
      <w:pPr>
        <w:pStyle w:val="afa"/>
        <w:spacing w:line="276" w:lineRule="auto"/>
        <w:ind w:right="229" w:firstLine="566"/>
        <w:rPr>
          <w:rFonts w:ascii="Times New Roman" w:hAnsi="Times New Roman"/>
          <w:spacing w:val="-2"/>
          <w:sz w:val="24"/>
          <w:szCs w:val="24"/>
        </w:rPr>
      </w:pPr>
    </w:p>
    <w:p w14:paraId="7EF2D155" w14:textId="77777777" w:rsidR="0082540D" w:rsidRPr="00B4148B" w:rsidRDefault="0082540D" w:rsidP="00895007">
      <w:pPr>
        <w:pStyle w:val="3"/>
        <w:numPr>
          <w:ilvl w:val="0"/>
          <w:numId w:val="48"/>
        </w:numPr>
        <w:spacing w:before="240" w:after="0" w:line="276" w:lineRule="auto"/>
        <w:ind w:left="426"/>
        <w:rPr>
          <w:sz w:val="24"/>
          <w:szCs w:val="24"/>
        </w:rPr>
      </w:pPr>
      <w:bookmarkStart w:id="91" w:name="_Toc166505009"/>
      <w:r w:rsidRPr="00B4148B">
        <w:rPr>
          <w:sz w:val="24"/>
          <w:szCs w:val="24"/>
        </w:rPr>
        <w:t>оценка тепловых потерь в тепловых сетях за последние 3 года при отсутствии приборов учета тепловой энергии</w:t>
      </w:r>
      <w:bookmarkEnd w:id="90"/>
      <w:bookmarkEnd w:id="91"/>
    </w:p>
    <w:p w14:paraId="44559F97" w14:textId="77777777" w:rsidR="00915C62" w:rsidRPr="00B4148B" w:rsidRDefault="00915C62" w:rsidP="00915C62">
      <w:pPr>
        <w:spacing w:before="240"/>
        <w:ind w:left="284" w:firstLine="425"/>
        <w:rPr>
          <w:rFonts w:eastAsia="Times New Roman" w:cs="Times New Roman"/>
          <w:spacing w:val="-1"/>
          <w:sz w:val="24"/>
          <w:szCs w:val="24"/>
        </w:rPr>
      </w:pPr>
      <w:r w:rsidRPr="00B4148B">
        <w:rPr>
          <w:rFonts w:eastAsia="Times New Roman" w:cs="Times New Roman"/>
          <w:spacing w:val="-1"/>
          <w:sz w:val="24"/>
          <w:szCs w:val="24"/>
        </w:rPr>
        <w:t>Объемы тепловых потерь в сетях представлены в таблице ниже.</w:t>
      </w:r>
    </w:p>
    <w:p w14:paraId="23D84B7C" w14:textId="77777777" w:rsidR="00915C62" w:rsidRPr="00B4148B" w:rsidRDefault="00915C62"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41</w:t>
      </w:r>
      <w:r w:rsidR="00000000">
        <w:rPr>
          <w:noProof/>
        </w:rPr>
        <w:fldChar w:fldCharType="end"/>
      </w:r>
      <w:r w:rsidRPr="00B4148B">
        <w:t xml:space="preserve"> Потери тепловой энергии в сетях</w:t>
      </w:r>
    </w:p>
    <w:tbl>
      <w:tblPr>
        <w:tblW w:w="5000" w:type="pct"/>
        <w:tblLook w:val="04A0" w:firstRow="1" w:lastRow="0" w:firstColumn="1" w:lastColumn="0" w:noHBand="0" w:noVBand="1"/>
      </w:tblPr>
      <w:tblGrid>
        <w:gridCol w:w="2314"/>
        <w:gridCol w:w="1187"/>
        <w:gridCol w:w="1187"/>
        <w:gridCol w:w="1187"/>
        <w:gridCol w:w="1187"/>
        <w:gridCol w:w="1187"/>
        <w:gridCol w:w="1096"/>
      </w:tblGrid>
      <w:tr w:rsidR="00B8187B" w:rsidRPr="00B4148B" w14:paraId="70BEEC2B" w14:textId="77777777" w:rsidTr="00B8187B">
        <w:trPr>
          <w:trHeight w:val="570"/>
        </w:trPr>
        <w:tc>
          <w:tcPr>
            <w:tcW w:w="12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48F8A"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Потери тепловой энергии в сетях</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64938383"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0A292564"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2019 год</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678C16E9"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2020 год</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0457E195"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2021 год</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3A75CB0D"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2022 год</w:t>
            </w:r>
          </w:p>
        </w:tc>
        <w:tc>
          <w:tcPr>
            <w:tcW w:w="567" w:type="pct"/>
            <w:tcBorders>
              <w:top w:val="single" w:sz="4" w:space="0" w:color="auto"/>
              <w:left w:val="nil"/>
              <w:bottom w:val="single" w:sz="4" w:space="0" w:color="auto"/>
              <w:right w:val="single" w:sz="4" w:space="0" w:color="auto"/>
            </w:tcBorders>
            <w:shd w:val="clear" w:color="auto" w:fill="auto"/>
            <w:vAlign w:val="center"/>
            <w:hideMark/>
          </w:tcPr>
          <w:p w14:paraId="53FB74DC" w14:textId="77777777" w:rsidR="00B8187B" w:rsidRPr="00B4148B" w:rsidRDefault="00B8187B" w:rsidP="00B8187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2023 год</w:t>
            </w:r>
          </w:p>
        </w:tc>
      </w:tr>
      <w:tr w:rsidR="00B8187B" w:rsidRPr="00B4148B" w14:paraId="1227F9A1" w14:textId="77777777" w:rsidTr="00B8187B">
        <w:trPr>
          <w:trHeight w:val="885"/>
        </w:trPr>
        <w:tc>
          <w:tcPr>
            <w:tcW w:w="1241" w:type="pct"/>
            <w:vMerge w:val="restart"/>
            <w:tcBorders>
              <w:top w:val="nil"/>
              <w:left w:val="single" w:sz="4" w:space="0" w:color="auto"/>
              <w:bottom w:val="single" w:sz="4" w:space="0" w:color="auto"/>
              <w:right w:val="single" w:sz="4" w:space="0" w:color="auto"/>
            </w:tcBorders>
            <w:shd w:val="clear" w:color="auto" w:fill="auto"/>
            <w:vAlign w:val="center"/>
            <w:hideMark/>
          </w:tcPr>
          <w:p w14:paraId="67771C10" w14:textId="77777777" w:rsidR="00B8187B" w:rsidRDefault="00B8187B" w:rsidP="00332BB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АО «Тутаевская ПГУ»</w:t>
            </w:r>
          </w:p>
          <w:p w14:paraId="5F7C881F" w14:textId="77777777" w:rsidR="00332BB2" w:rsidRPr="00B4148B" w:rsidRDefault="00332BB2" w:rsidP="00332BB2">
            <w:pPr>
              <w:ind w:firstLine="0"/>
              <w:jc w:val="center"/>
              <w:rPr>
                <w:rFonts w:eastAsia="Times New Roman" w:cs="Times New Roman"/>
                <w:color w:val="000000"/>
                <w:sz w:val="22"/>
                <w:lang w:eastAsia="ru-RU"/>
              </w:rPr>
            </w:pPr>
            <w:r w:rsidRPr="00332BB2">
              <w:rPr>
                <w:rFonts w:eastAsia="Times New Roman" w:cs="Times New Roman"/>
                <w:color w:val="000000"/>
                <w:sz w:val="22"/>
                <w:lang w:eastAsia="ru-RU"/>
              </w:rPr>
              <w:t>(с 01.02.2024 ООО «Тутаевская ПГУ»)</w:t>
            </w:r>
          </w:p>
        </w:tc>
        <w:tc>
          <w:tcPr>
            <w:tcW w:w="638" w:type="pct"/>
            <w:tcBorders>
              <w:top w:val="nil"/>
              <w:left w:val="nil"/>
              <w:bottom w:val="single" w:sz="4" w:space="0" w:color="auto"/>
              <w:right w:val="single" w:sz="4" w:space="0" w:color="auto"/>
            </w:tcBorders>
            <w:shd w:val="clear" w:color="auto" w:fill="auto"/>
            <w:vAlign w:val="center"/>
            <w:hideMark/>
          </w:tcPr>
          <w:p w14:paraId="477F063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38" w:type="pct"/>
            <w:tcBorders>
              <w:top w:val="nil"/>
              <w:left w:val="nil"/>
              <w:bottom w:val="single" w:sz="4" w:space="0" w:color="auto"/>
              <w:right w:val="single" w:sz="4" w:space="0" w:color="auto"/>
            </w:tcBorders>
            <w:shd w:val="clear" w:color="auto" w:fill="auto"/>
            <w:vAlign w:val="center"/>
            <w:hideMark/>
          </w:tcPr>
          <w:p w14:paraId="6F1D8C7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78 240,51</w:t>
            </w:r>
          </w:p>
        </w:tc>
        <w:tc>
          <w:tcPr>
            <w:tcW w:w="638" w:type="pct"/>
            <w:tcBorders>
              <w:top w:val="nil"/>
              <w:left w:val="nil"/>
              <w:bottom w:val="single" w:sz="4" w:space="0" w:color="auto"/>
              <w:right w:val="single" w:sz="4" w:space="0" w:color="auto"/>
            </w:tcBorders>
            <w:shd w:val="clear" w:color="auto" w:fill="auto"/>
            <w:vAlign w:val="center"/>
            <w:hideMark/>
          </w:tcPr>
          <w:p w14:paraId="5BA1DAE9"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90 628</w:t>
            </w:r>
          </w:p>
        </w:tc>
        <w:tc>
          <w:tcPr>
            <w:tcW w:w="638" w:type="pct"/>
            <w:tcBorders>
              <w:top w:val="nil"/>
              <w:left w:val="nil"/>
              <w:bottom w:val="single" w:sz="4" w:space="0" w:color="auto"/>
              <w:right w:val="single" w:sz="4" w:space="0" w:color="auto"/>
            </w:tcBorders>
            <w:shd w:val="clear" w:color="auto" w:fill="auto"/>
            <w:vAlign w:val="center"/>
            <w:hideMark/>
          </w:tcPr>
          <w:p w14:paraId="6B581341"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103 687</w:t>
            </w:r>
          </w:p>
        </w:tc>
        <w:tc>
          <w:tcPr>
            <w:tcW w:w="638" w:type="pct"/>
            <w:tcBorders>
              <w:top w:val="nil"/>
              <w:left w:val="nil"/>
              <w:bottom w:val="single" w:sz="4" w:space="0" w:color="auto"/>
              <w:right w:val="single" w:sz="4" w:space="0" w:color="auto"/>
            </w:tcBorders>
            <w:shd w:val="clear" w:color="auto" w:fill="auto"/>
            <w:vAlign w:val="center"/>
            <w:hideMark/>
          </w:tcPr>
          <w:p w14:paraId="2CE7930F"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93 347,00</w:t>
            </w:r>
          </w:p>
        </w:tc>
        <w:tc>
          <w:tcPr>
            <w:tcW w:w="567" w:type="pct"/>
            <w:tcBorders>
              <w:top w:val="nil"/>
              <w:left w:val="nil"/>
              <w:bottom w:val="single" w:sz="4" w:space="0" w:color="auto"/>
              <w:right w:val="single" w:sz="4" w:space="0" w:color="auto"/>
            </w:tcBorders>
            <w:shd w:val="clear" w:color="auto" w:fill="auto"/>
            <w:noWrap/>
            <w:vAlign w:val="center"/>
            <w:hideMark/>
          </w:tcPr>
          <w:p w14:paraId="4B017666"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78 083,00</w:t>
            </w:r>
          </w:p>
        </w:tc>
      </w:tr>
      <w:tr w:rsidR="00B8187B" w:rsidRPr="00B4148B" w14:paraId="6FFF516C" w14:textId="77777777" w:rsidTr="00B8187B">
        <w:trPr>
          <w:trHeight w:val="300"/>
        </w:trPr>
        <w:tc>
          <w:tcPr>
            <w:tcW w:w="1241" w:type="pct"/>
            <w:vMerge/>
            <w:tcBorders>
              <w:top w:val="nil"/>
              <w:left w:val="single" w:sz="4" w:space="0" w:color="auto"/>
              <w:bottom w:val="single" w:sz="4" w:space="0" w:color="auto"/>
              <w:right w:val="single" w:sz="4" w:space="0" w:color="auto"/>
            </w:tcBorders>
            <w:vAlign w:val="center"/>
            <w:hideMark/>
          </w:tcPr>
          <w:p w14:paraId="22A04F69" w14:textId="77777777" w:rsidR="00B8187B" w:rsidRPr="00B4148B" w:rsidRDefault="00B8187B" w:rsidP="00B8187B">
            <w:pPr>
              <w:spacing w:line="240" w:lineRule="auto"/>
              <w:ind w:firstLine="0"/>
              <w:jc w:val="left"/>
              <w:rPr>
                <w:rFonts w:eastAsia="Times New Roman" w:cs="Times New Roman"/>
                <w:color w:val="000000"/>
                <w:sz w:val="22"/>
                <w:lang w:eastAsia="ru-RU"/>
              </w:rPr>
            </w:pPr>
          </w:p>
        </w:tc>
        <w:tc>
          <w:tcPr>
            <w:tcW w:w="638" w:type="pct"/>
            <w:tcBorders>
              <w:top w:val="nil"/>
              <w:left w:val="nil"/>
              <w:bottom w:val="single" w:sz="4" w:space="0" w:color="auto"/>
              <w:right w:val="single" w:sz="4" w:space="0" w:color="auto"/>
            </w:tcBorders>
            <w:shd w:val="clear" w:color="auto" w:fill="auto"/>
            <w:vAlign w:val="center"/>
            <w:hideMark/>
          </w:tcPr>
          <w:p w14:paraId="7B133247"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38" w:type="pct"/>
            <w:tcBorders>
              <w:top w:val="nil"/>
              <w:left w:val="nil"/>
              <w:bottom w:val="single" w:sz="4" w:space="0" w:color="auto"/>
              <w:right w:val="single" w:sz="4" w:space="0" w:color="auto"/>
            </w:tcBorders>
            <w:shd w:val="clear" w:color="auto" w:fill="auto"/>
            <w:vAlign w:val="center"/>
            <w:hideMark/>
          </w:tcPr>
          <w:p w14:paraId="2A7CC468"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27,12</w:t>
            </w:r>
          </w:p>
        </w:tc>
        <w:tc>
          <w:tcPr>
            <w:tcW w:w="638" w:type="pct"/>
            <w:tcBorders>
              <w:top w:val="nil"/>
              <w:left w:val="nil"/>
              <w:bottom w:val="single" w:sz="4" w:space="0" w:color="auto"/>
              <w:right w:val="single" w:sz="4" w:space="0" w:color="auto"/>
            </w:tcBorders>
            <w:shd w:val="clear" w:color="auto" w:fill="auto"/>
            <w:vAlign w:val="center"/>
            <w:hideMark/>
          </w:tcPr>
          <w:p w14:paraId="0F8791F1"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30,83</w:t>
            </w:r>
          </w:p>
        </w:tc>
        <w:tc>
          <w:tcPr>
            <w:tcW w:w="638" w:type="pct"/>
            <w:tcBorders>
              <w:top w:val="nil"/>
              <w:left w:val="nil"/>
              <w:bottom w:val="single" w:sz="4" w:space="0" w:color="auto"/>
              <w:right w:val="single" w:sz="4" w:space="0" w:color="auto"/>
            </w:tcBorders>
            <w:shd w:val="clear" w:color="auto" w:fill="auto"/>
            <w:vAlign w:val="center"/>
            <w:hideMark/>
          </w:tcPr>
          <w:p w14:paraId="5EF67AF4"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33,5</w:t>
            </w:r>
          </w:p>
        </w:tc>
        <w:tc>
          <w:tcPr>
            <w:tcW w:w="638" w:type="pct"/>
            <w:tcBorders>
              <w:top w:val="nil"/>
              <w:left w:val="nil"/>
              <w:bottom w:val="single" w:sz="4" w:space="0" w:color="auto"/>
              <w:right w:val="single" w:sz="4" w:space="0" w:color="auto"/>
            </w:tcBorders>
            <w:shd w:val="clear" w:color="auto" w:fill="auto"/>
            <w:vAlign w:val="center"/>
            <w:hideMark/>
          </w:tcPr>
          <w:p w14:paraId="30D7C985"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30,88</w:t>
            </w:r>
          </w:p>
        </w:tc>
        <w:tc>
          <w:tcPr>
            <w:tcW w:w="567" w:type="pct"/>
            <w:tcBorders>
              <w:top w:val="nil"/>
              <w:left w:val="nil"/>
              <w:bottom w:val="single" w:sz="4" w:space="0" w:color="auto"/>
              <w:right w:val="single" w:sz="4" w:space="0" w:color="auto"/>
            </w:tcBorders>
            <w:shd w:val="clear" w:color="auto" w:fill="auto"/>
            <w:noWrap/>
            <w:vAlign w:val="center"/>
            <w:hideMark/>
          </w:tcPr>
          <w:p w14:paraId="615AB5D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28,16</w:t>
            </w:r>
          </w:p>
        </w:tc>
      </w:tr>
      <w:tr w:rsidR="00B8187B" w:rsidRPr="00B4148B" w14:paraId="1E2059AA" w14:textId="77777777" w:rsidTr="00B8187B">
        <w:trPr>
          <w:trHeight w:val="300"/>
        </w:trPr>
        <w:tc>
          <w:tcPr>
            <w:tcW w:w="1241" w:type="pct"/>
            <w:vMerge w:val="restart"/>
            <w:tcBorders>
              <w:top w:val="nil"/>
              <w:left w:val="single" w:sz="4" w:space="0" w:color="auto"/>
              <w:bottom w:val="single" w:sz="4" w:space="0" w:color="auto"/>
              <w:right w:val="single" w:sz="4" w:space="0" w:color="auto"/>
            </w:tcBorders>
            <w:shd w:val="clear" w:color="auto" w:fill="auto"/>
            <w:vAlign w:val="center"/>
            <w:hideMark/>
          </w:tcPr>
          <w:p w14:paraId="30E38549" w14:textId="77777777" w:rsidR="00B8187B" w:rsidRPr="00B4148B" w:rsidRDefault="00B8187B" w:rsidP="00B8187B">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ЦРБ</w:t>
            </w:r>
          </w:p>
        </w:tc>
        <w:tc>
          <w:tcPr>
            <w:tcW w:w="638" w:type="pct"/>
            <w:tcBorders>
              <w:top w:val="nil"/>
              <w:left w:val="nil"/>
              <w:bottom w:val="single" w:sz="4" w:space="0" w:color="auto"/>
              <w:right w:val="single" w:sz="4" w:space="0" w:color="auto"/>
            </w:tcBorders>
            <w:shd w:val="clear" w:color="auto" w:fill="auto"/>
            <w:vAlign w:val="center"/>
            <w:hideMark/>
          </w:tcPr>
          <w:p w14:paraId="237D0E79"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38" w:type="pct"/>
            <w:tcBorders>
              <w:top w:val="nil"/>
              <w:left w:val="nil"/>
              <w:bottom w:val="single" w:sz="4" w:space="0" w:color="auto"/>
              <w:right w:val="single" w:sz="4" w:space="0" w:color="auto"/>
            </w:tcBorders>
            <w:shd w:val="clear" w:color="auto" w:fill="auto"/>
            <w:vAlign w:val="center"/>
            <w:hideMark/>
          </w:tcPr>
          <w:p w14:paraId="0FA10057"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2E96CEE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6A8CC185"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34E8F557"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67" w:type="pct"/>
            <w:tcBorders>
              <w:top w:val="nil"/>
              <w:left w:val="nil"/>
              <w:bottom w:val="single" w:sz="4" w:space="0" w:color="auto"/>
              <w:right w:val="single" w:sz="4" w:space="0" w:color="auto"/>
            </w:tcBorders>
            <w:shd w:val="clear" w:color="auto" w:fill="auto"/>
            <w:vAlign w:val="center"/>
            <w:hideMark/>
          </w:tcPr>
          <w:p w14:paraId="6818E544"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B8187B" w:rsidRPr="00B4148B" w14:paraId="5CC15991" w14:textId="77777777" w:rsidTr="00B8187B">
        <w:trPr>
          <w:trHeight w:val="300"/>
        </w:trPr>
        <w:tc>
          <w:tcPr>
            <w:tcW w:w="1241" w:type="pct"/>
            <w:vMerge/>
            <w:tcBorders>
              <w:top w:val="nil"/>
              <w:left w:val="single" w:sz="4" w:space="0" w:color="auto"/>
              <w:bottom w:val="single" w:sz="4" w:space="0" w:color="auto"/>
              <w:right w:val="single" w:sz="4" w:space="0" w:color="auto"/>
            </w:tcBorders>
            <w:vAlign w:val="center"/>
            <w:hideMark/>
          </w:tcPr>
          <w:p w14:paraId="5A1CA12D" w14:textId="77777777" w:rsidR="00B8187B" w:rsidRPr="00B4148B" w:rsidRDefault="00B8187B" w:rsidP="00B8187B">
            <w:pPr>
              <w:spacing w:line="240" w:lineRule="auto"/>
              <w:ind w:firstLine="0"/>
              <w:jc w:val="left"/>
              <w:rPr>
                <w:rFonts w:eastAsia="Times New Roman" w:cs="Times New Roman"/>
                <w:color w:val="000000"/>
                <w:sz w:val="22"/>
                <w:lang w:eastAsia="ru-RU"/>
              </w:rPr>
            </w:pPr>
          </w:p>
        </w:tc>
        <w:tc>
          <w:tcPr>
            <w:tcW w:w="638" w:type="pct"/>
            <w:tcBorders>
              <w:top w:val="nil"/>
              <w:left w:val="nil"/>
              <w:bottom w:val="single" w:sz="4" w:space="0" w:color="auto"/>
              <w:right w:val="single" w:sz="4" w:space="0" w:color="auto"/>
            </w:tcBorders>
            <w:shd w:val="clear" w:color="auto" w:fill="auto"/>
            <w:vAlign w:val="center"/>
            <w:hideMark/>
          </w:tcPr>
          <w:p w14:paraId="1760340F"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38" w:type="pct"/>
            <w:tcBorders>
              <w:top w:val="nil"/>
              <w:left w:val="nil"/>
              <w:bottom w:val="single" w:sz="4" w:space="0" w:color="auto"/>
              <w:right w:val="single" w:sz="4" w:space="0" w:color="auto"/>
            </w:tcBorders>
            <w:shd w:val="clear" w:color="auto" w:fill="auto"/>
            <w:vAlign w:val="center"/>
            <w:hideMark/>
          </w:tcPr>
          <w:p w14:paraId="60B9EED3"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580C0A83"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60FC3913"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38" w:type="pct"/>
            <w:tcBorders>
              <w:top w:val="nil"/>
              <w:left w:val="nil"/>
              <w:bottom w:val="single" w:sz="4" w:space="0" w:color="auto"/>
              <w:right w:val="single" w:sz="4" w:space="0" w:color="auto"/>
            </w:tcBorders>
            <w:shd w:val="clear" w:color="auto" w:fill="auto"/>
            <w:vAlign w:val="center"/>
            <w:hideMark/>
          </w:tcPr>
          <w:p w14:paraId="472686E9"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67" w:type="pct"/>
            <w:tcBorders>
              <w:top w:val="nil"/>
              <w:left w:val="nil"/>
              <w:bottom w:val="single" w:sz="4" w:space="0" w:color="auto"/>
              <w:right w:val="single" w:sz="4" w:space="0" w:color="auto"/>
            </w:tcBorders>
            <w:shd w:val="clear" w:color="auto" w:fill="auto"/>
            <w:vAlign w:val="center"/>
            <w:hideMark/>
          </w:tcPr>
          <w:p w14:paraId="2C127FE6"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B8187B" w:rsidRPr="00B4148B" w14:paraId="59351F90" w14:textId="77777777" w:rsidTr="00B8187B">
        <w:trPr>
          <w:trHeight w:val="300"/>
        </w:trPr>
        <w:tc>
          <w:tcPr>
            <w:tcW w:w="1241" w:type="pct"/>
            <w:vMerge w:val="restart"/>
            <w:tcBorders>
              <w:top w:val="nil"/>
              <w:left w:val="single" w:sz="4" w:space="0" w:color="auto"/>
              <w:bottom w:val="single" w:sz="4" w:space="0" w:color="auto"/>
              <w:right w:val="single" w:sz="4" w:space="0" w:color="auto"/>
            </w:tcBorders>
            <w:shd w:val="clear" w:color="auto" w:fill="auto"/>
            <w:vAlign w:val="center"/>
            <w:hideMark/>
          </w:tcPr>
          <w:p w14:paraId="009606AB" w14:textId="77777777" w:rsidR="00B8187B" w:rsidRPr="00B4148B" w:rsidRDefault="00B8187B" w:rsidP="00B8187B">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ЦК</w:t>
            </w:r>
          </w:p>
        </w:tc>
        <w:tc>
          <w:tcPr>
            <w:tcW w:w="638" w:type="pct"/>
            <w:tcBorders>
              <w:top w:val="nil"/>
              <w:left w:val="nil"/>
              <w:bottom w:val="single" w:sz="4" w:space="0" w:color="auto"/>
              <w:right w:val="single" w:sz="4" w:space="0" w:color="auto"/>
            </w:tcBorders>
            <w:shd w:val="clear" w:color="auto" w:fill="auto"/>
            <w:vAlign w:val="center"/>
            <w:hideMark/>
          </w:tcPr>
          <w:p w14:paraId="168A6C5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38" w:type="pct"/>
            <w:tcBorders>
              <w:top w:val="nil"/>
              <w:left w:val="nil"/>
              <w:bottom w:val="single" w:sz="4" w:space="0" w:color="auto"/>
              <w:right w:val="single" w:sz="4" w:space="0" w:color="auto"/>
            </w:tcBorders>
            <w:shd w:val="clear" w:color="auto" w:fill="auto"/>
            <w:vAlign w:val="center"/>
            <w:hideMark/>
          </w:tcPr>
          <w:p w14:paraId="576A40FC"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517,264</w:t>
            </w:r>
          </w:p>
        </w:tc>
        <w:tc>
          <w:tcPr>
            <w:tcW w:w="638" w:type="pct"/>
            <w:tcBorders>
              <w:top w:val="nil"/>
              <w:left w:val="nil"/>
              <w:bottom w:val="single" w:sz="4" w:space="0" w:color="auto"/>
              <w:right w:val="single" w:sz="4" w:space="0" w:color="auto"/>
            </w:tcBorders>
            <w:shd w:val="clear" w:color="auto" w:fill="auto"/>
            <w:vAlign w:val="center"/>
            <w:hideMark/>
          </w:tcPr>
          <w:p w14:paraId="224BD58F"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279,09</w:t>
            </w:r>
          </w:p>
        </w:tc>
        <w:tc>
          <w:tcPr>
            <w:tcW w:w="638" w:type="pct"/>
            <w:tcBorders>
              <w:top w:val="nil"/>
              <w:left w:val="nil"/>
              <w:bottom w:val="single" w:sz="4" w:space="0" w:color="auto"/>
              <w:right w:val="single" w:sz="4" w:space="0" w:color="auto"/>
            </w:tcBorders>
            <w:shd w:val="clear" w:color="auto" w:fill="auto"/>
            <w:vAlign w:val="center"/>
            <w:hideMark/>
          </w:tcPr>
          <w:p w14:paraId="524C8E30"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288,37</w:t>
            </w:r>
          </w:p>
        </w:tc>
        <w:tc>
          <w:tcPr>
            <w:tcW w:w="638" w:type="pct"/>
            <w:tcBorders>
              <w:top w:val="nil"/>
              <w:left w:val="nil"/>
              <w:bottom w:val="single" w:sz="4" w:space="0" w:color="auto"/>
              <w:right w:val="single" w:sz="4" w:space="0" w:color="auto"/>
            </w:tcBorders>
            <w:shd w:val="clear" w:color="auto" w:fill="auto"/>
            <w:vAlign w:val="center"/>
            <w:hideMark/>
          </w:tcPr>
          <w:p w14:paraId="5DF7ACF7"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300,94</w:t>
            </w:r>
          </w:p>
        </w:tc>
        <w:tc>
          <w:tcPr>
            <w:tcW w:w="567" w:type="pct"/>
            <w:tcBorders>
              <w:top w:val="nil"/>
              <w:left w:val="nil"/>
              <w:bottom w:val="single" w:sz="4" w:space="0" w:color="auto"/>
              <w:right w:val="single" w:sz="4" w:space="0" w:color="auto"/>
            </w:tcBorders>
            <w:shd w:val="clear" w:color="auto" w:fill="auto"/>
            <w:noWrap/>
            <w:vAlign w:val="center"/>
            <w:hideMark/>
          </w:tcPr>
          <w:p w14:paraId="01B35E4B"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277,34</w:t>
            </w:r>
          </w:p>
        </w:tc>
      </w:tr>
      <w:tr w:rsidR="00B8187B" w:rsidRPr="00B4148B" w14:paraId="7F8CA9E7" w14:textId="77777777" w:rsidTr="00B8187B">
        <w:trPr>
          <w:trHeight w:val="300"/>
        </w:trPr>
        <w:tc>
          <w:tcPr>
            <w:tcW w:w="1241" w:type="pct"/>
            <w:vMerge/>
            <w:tcBorders>
              <w:top w:val="nil"/>
              <w:left w:val="single" w:sz="4" w:space="0" w:color="auto"/>
              <w:bottom w:val="single" w:sz="4" w:space="0" w:color="auto"/>
              <w:right w:val="single" w:sz="4" w:space="0" w:color="auto"/>
            </w:tcBorders>
            <w:vAlign w:val="center"/>
            <w:hideMark/>
          </w:tcPr>
          <w:p w14:paraId="6608B99E" w14:textId="77777777" w:rsidR="00B8187B" w:rsidRPr="00B4148B" w:rsidRDefault="00B8187B" w:rsidP="00B8187B">
            <w:pPr>
              <w:spacing w:line="240" w:lineRule="auto"/>
              <w:ind w:firstLine="0"/>
              <w:jc w:val="left"/>
              <w:rPr>
                <w:rFonts w:eastAsia="Times New Roman" w:cs="Times New Roman"/>
                <w:color w:val="000000"/>
                <w:sz w:val="22"/>
                <w:lang w:eastAsia="ru-RU"/>
              </w:rPr>
            </w:pPr>
          </w:p>
        </w:tc>
        <w:tc>
          <w:tcPr>
            <w:tcW w:w="638" w:type="pct"/>
            <w:tcBorders>
              <w:top w:val="nil"/>
              <w:left w:val="nil"/>
              <w:bottom w:val="single" w:sz="4" w:space="0" w:color="auto"/>
              <w:right w:val="single" w:sz="4" w:space="0" w:color="auto"/>
            </w:tcBorders>
            <w:shd w:val="clear" w:color="auto" w:fill="auto"/>
            <w:vAlign w:val="center"/>
            <w:hideMark/>
          </w:tcPr>
          <w:p w14:paraId="77C5DF3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38" w:type="pct"/>
            <w:tcBorders>
              <w:top w:val="nil"/>
              <w:left w:val="nil"/>
              <w:bottom w:val="single" w:sz="4" w:space="0" w:color="auto"/>
              <w:right w:val="single" w:sz="4" w:space="0" w:color="auto"/>
            </w:tcBorders>
            <w:shd w:val="clear" w:color="auto" w:fill="auto"/>
            <w:vAlign w:val="center"/>
            <w:hideMark/>
          </w:tcPr>
          <w:p w14:paraId="7D11A56F"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16,7</w:t>
            </w:r>
          </w:p>
        </w:tc>
        <w:tc>
          <w:tcPr>
            <w:tcW w:w="638" w:type="pct"/>
            <w:tcBorders>
              <w:top w:val="nil"/>
              <w:left w:val="nil"/>
              <w:bottom w:val="single" w:sz="4" w:space="0" w:color="auto"/>
              <w:right w:val="single" w:sz="4" w:space="0" w:color="auto"/>
            </w:tcBorders>
            <w:shd w:val="clear" w:color="auto" w:fill="auto"/>
            <w:vAlign w:val="center"/>
            <w:hideMark/>
          </w:tcPr>
          <w:p w14:paraId="29048CC9"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9,67</w:t>
            </w:r>
          </w:p>
        </w:tc>
        <w:tc>
          <w:tcPr>
            <w:tcW w:w="638" w:type="pct"/>
            <w:tcBorders>
              <w:top w:val="nil"/>
              <w:left w:val="nil"/>
              <w:bottom w:val="single" w:sz="4" w:space="0" w:color="auto"/>
              <w:right w:val="single" w:sz="4" w:space="0" w:color="auto"/>
            </w:tcBorders>
            <w:shd w:val="clear" w:color="auto" w:fill="auto"/>
            <w:vAlign w:val="center"/>
            <w:hideMark/>
          </w:tcPr>
          <w:p w14:paraId="2E99BF6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9,68</w:t>
            </w:r>
          </w:p>
        </w:tc>
        <w:tc>
          <w:tcPr>
            <w:tcW w:w="638" w:type="pct"/>
            <w:tcBorders>
              <w:top w:val="nil"/>
              <w:left w:val="nil"/>
              <w:bottom w:val="single" w:sz="4" w:space="0" w:color="auto"/>
              <w:right w:val="single" w:sz="4" w:space="0" w:color="auto"/>
            </w:tcBorders>
            <w:shd w:val="clear" w:color="auto" w:fill="auto"/>
            <w:vAlign w:val="center"/>
            <w:hideMark/>
          </w:tcPr>
          <w:p w14:paraId="5B51B294"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9,77</w:t>
            </w:r>
          </w:p>
        </w:tc>
        <w:tc>
          <w:tcPr>
            <w:tcW w:w="567" w:type="pct"/>
            <w:tcBorders>
              <w:top w:val="nil"/>
              <w:left w:val="nil"/>
              <w:bottom w:val="single" w:sz="4" w:space="0" w:color="auto"/>
              <w:right w:val="single" w:sz="4" w:space="0" w:color="auto"/>
            </w:tcBorders>
            <w:shd w:val="clear" w:color="auto" w:fill="auto"/>
            <w:noWrap/>
            <w:vAlign w:val="center"/>
            <w:hideMark/>
          </w:tcPr>
          <w:p w14:paraId="683CCCE0"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9,89</w:t>
            </w:r>
          </w:p>
        </w:tc>
      </w:tr>
      <w:tr w:rsidR="00B8187B" w:rsidRPr="00B4148B" w14:paraId="6DBC726F" w14:textId="77777777" w:rsidTr="00B8187B">
        <w:trPr>
          <w:trHeight w:val="300"/>
        </w:trPr>
        <w:tc>
          <w:tcPr>
            <w:tcW w:w="1241" w:type="pct"/>
            <w:vMerge w:val="restart"/>
            <w:tcBorders>
              <w:top w:val="nil"/>
              <w:left w:val="single" w:sz="4" w:space="0" w:color="auto"/>
              <w:bottom w:val="single" w:sz="4" w:space="0" w:color="auto"/>
              <w:right w:val="single" w:sz="4" w:space="0" w:color="auto"/>
            </w:tcBorders>
            <w:shd w:val="clear" w:color="auto" w:fill="auto"/>
            <w:vAlign w:val="center"/>
            <w:hideMark/>
          </w:tcPr>
          <w:p w14:paraId="525EFEC6" w14:textId="77777777" w:rsidR="00B8187B" w:rsidRPr="00B4148B" w:rsidRDefault="00B8187B" w:rsidP="00B8187B">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СХТ</w:t>
            </w:r>
          </w:p>
        </w:tc>
        <w:tc>
          <w:tcPr>
            <w:tcW w:w="638" w:type="pct"/>
            <w:tcBorders>
              <w:top w:val="nil"/>
              <w:left w:val="nil"/>
              <w:bottom w:val="single" w:sz="4" w:space="0" w:color="auto"/>
              <w:right w:val="single" w:sz="4" w:space="0" w:color="auto"/>
            </w:tcBorders>
            <w:shd w:val="clear" w:color="auto" w:fill="auto"/>
            <w:vAlign w:val="center"/>
            <w:hideMark/>
          </w:tcPr>
          <w:p w14:paraId="2160D583"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38" w:type="pct"/>
            <w:tcBorders>
              <w:top w:val="nil"/>
              <w:left w:val="nil"/>
              <w:bottom w:val="single" w:sz="4" w:space="0" w:color="auto"/>
              <w:right w:val="single" w:sz="4" w:space="0" w:color="auto"/>
            </w:tcBorders>
            <w:shd w:val="clear" w:color="auto" w:fill="auto"/>
            <w:vAlign w:val="center"/>
            <w:hideMark/>
          </w:tcPr>
          <w:p w14:paraId="1AEBC56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388,346</w:t>
            </w:r>
          </w:p>
        </w:tc>
        <w:tc>
          <w:tcPr>
            <w:tcW w:w="638" w:type="pct"/>
            <w:tcBorders>
              <w:top w:val="nil"/>
              <w:left w:val="nil"/>
              <w:bottom w:val="single" w:sz="4" w:space="0" w:color="auto"/>
              <w:right w:val="single" w:sz="4" w:space="0" w:color="auto"/>
            </w:tcBorders>
            <w:shd w:val="clear" w:color="auto" w:fill="auto"/>
            <w:vAlign w:val="center"/>
            <w:hideMark/>
          </w:tcPr>
          <w:p w14:paraId="6201C156"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129,39</w:t>
            </w:r>
          </w:p>
        </w:tc>
        <w:tc>
          <w:tcPr>
            <w:tcW w:w="638" w:type="pct"/>
            <w:tcBorders>
              <w:top w:val="nil"/>
              <w:left w:val="nil"/>
              <w:bottom w:val="single" w:sz="4" w:space="0" w:color="auto"/>
              <w:right w:val="single" w:sz="4" w:space="0" w:color="auto"/>
            </w:tcBorders>
            <w:shd w:val="clear" w:color="auto" w:fill="auto"/>
            <w:vAlign w:val="center"/>
            <w:hideMark/>
          </w:tcPr>
          <w:p w14:paraId="7862D8C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133,68</w:t>
            </w:r>
          </w:p>
        </w:tc>
        <w:tc>
          <w:tcPr>
            <w:tcW w:w="638" w:type="pct"/>
            <w:tcBorders>
              <w:top w:val="nil"/>
              <w:left w:val="nil"/>
              <w:bottom w:val="single" w:sz="4" w:space="0" w:color="auto"/>
              <w:right w:val="single" w:sz="4" w:space="0" w:color="auto"/>
            </w:tcBorders>
            <w:shd w:val="clear" w:color="auto" w:fill="auto"/>
            <w:vAlign w:val="center"/>
            <w:hideMark/>
          </w:tcPr>
          <w:p w14:paraId="03244B81"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138,3</w:t>
            </w:r>
          </w:p>
        </w:tc>
        <w:tc>
          <w:tcPr>
            <w:tcW w:w="567" w:type="pct"/>
            <w:tcBorders>
              <w:top w:val="nil"/>
              <w:left w:val="nil"/>
              <w:bottom w:val="single" w:sz="4" w:space="0" w:color="auto"/>
              <w:right w:val="single" w:sz="4" w:space="0" w:color="auto"/>
            </w:tcBorders>
            <w:shd w:val="clear" w:color="auto" w:fill="auto"/>
            <w:noWrap/>
            <w:vAlign w:val="center"/>
            <w:hideMark/>
          </w:tcPr>
          <w:p w14:paraId="2271404C"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128,16</w:t>
            </w:r>
          </w:p>
        </w:tc>
      </w:tr>
      <w:tr w:rsidR="00B8187B" w:rsidRPr="00B4148B" w14:paraId="4A6DE013" w14:textId="77777777" w:rsidTr="00B8187B">
        <w:trPr>
          <w:trHeight w:val="300"/>
        </w:trPr>
        <w:tc>
          <w:tcPr>
            <w:tcW w:w="1241" w:type="pct"/>
            <w:vMerge/>
            <w:tcBorders>
              <w:top w:val="nil"/>
              <w:left w:val="single" w:sz="4" w:space="0" w:color="auto"/>
              <w:bottom w:val="single" w:sz="4" w:space="0" w:color="auto"/>
              <w:right w:val="single" w:sz="4" w:space="0" w:color="auto"/>
            </w:tcBorders>
            <w:vAlign w:val="center"/>
            <w:hideMark/>
          </w:tcPr>
          <w:p w14:paraId="717F0076" w14:textId="77777777" w:rsidR="00B8187B" w:rsidRPr="00B4148B" w:rsidRDefault="00B8187B" w:rsidP="00B8187B">
            <w:pPr>
              <w:spacing w:line="240" w:lineRule="auto"/>
              <w:ind w:firstLine="0"/>
              <w:jc w:val="left"/>
              <w:rPr>
                <w:rFonts w:eastAsia="Times New Roman" w:cs="Times New Roman"/>
                <w:color w:val="000000"/>
                <w:sz w:val="22"/>
                <w:lang w:eastAsia="ru-RU"/>
              </w:rPr>
            </w:pPr>
          </w:p>
        </w:tc>
        <w:tc>
          <w:tcPr>
            <w:tcW w:w="638" w:type="pct"/>
            <w:tcBorders>
              <w:top w:val="nil"/>
              <w:left w:val="nil"/>
              <w:bottom w:val="single" w:sz="4" w:space="0" w:color="auto"/>
              <w:right w:val="single" w:sz="4" w:space="0" w:color="auto"/>
            </w:tcBorders>
            <w:shd w:val="clear" w:color="auto" w:fill="auto"/>
            <w:vAlign w:val="center"/>
            <w:hideMark/>
          </w:tcPr>
          <w:p w14:paraId="30419DB0"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38" w:type="pct"/>
            <w:tcBorders>
              <w:top w:val="nil"/>
              <w:left w:val="nil"/>
              <w:bottom w:val="single" w:sz="4" w:space="0" w:color="auto"/>
              <w:right w:val="single" w:sz="4" w:space="0" w:color="auto"/>
            </w:tcBorders>
            <w:shd w:val="clear" w:color="auto" w:fill="auto"/>
            <w:vAlign w:val="center"/>
            <w:hideMark/>
          </w:tcPr>
          <w:p w14:paraId="604B354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31,32</w:t>
            </w:r>
          </w:p>
        </w:tc>
        <w:tc>
          <w:tcPr>
            <w:tcW w:w="638" w:type="pct"/>
            <w:tcBorders>
              <w:top w:val="nil"/>
              <w:left w:val="nil"/>
              <w:bottom w:val="single" w:sz="4" w:space="0" w:color="auto"/>
              <w:right w:val="single" w:sz="4" w:space="0" w:color="auto"/>
            </w:tcBorders>
            <w:shd w:val="clear" w:color="auto" w:fill="auto"/>
            <w:vAlign w:val="center"/>
            <w:hideMark/>
          </w:tcPr>
          <w:p w14:paraId="4048353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13,16</w:t>
            </w:r>
          </w:p>
        </w:tc>
        <w:tc>
          <w:tcPr>
            <w:tcW w:w="638" w:type="pct"/>
            <w:tcBorders>
              <w:top w:val="nil"/>
              <w:left w:val="nil"/>
              <w:bottom w:val="single" w:sz="4" w:space="0" w:color="auto"/>
              <w:right w:val="single" w:sz="4" w:space="0" w:color="auto"/>
            </w:tcBorders>
            <w:shd w:val="clear" w:color="auto" w:fill="auto"/>
            <w:vAlign w:val="center"/>
            <w:hideMark/>
          </w:tcPr>
          <w:p w14:paraId="2D2F71CD"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638" w:type="pct"/>
            <w:tcBorders>
              <w:top w:val="nil"/>
              <w:left w:val="nil"/>
              <w:bottom w:val="single" w:sz="4" w:space="0" w:color="auto"/>
              <w:right w:val="single" w:sz="4" w:space="0" w:color="auto"/>
            </w:tcBorders>
            <w:shd w:val="clear" w:color="auto" w:fill="auto"/>
            <w:vAlign w:val="center"/>
            <w:hideMark/>
          </w:tcPr>
          <w:p w14:paraId="102D9CF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567" w:type="pct"/>
            <w:tcBorders>
              <w:top w:val="nil"/>
              <w:left w:val="nil"/>
              <w:bottom w:val="single" w:sz="4" w:space="0" w:color="auto"/>
              <w:right w:val="single" w:sz="4" w:space="0" w:color="auto"/>
            </w:tcBorders>
            <w:shd w:val="clear" w:color="auto" w:fill="auto"/>
            <w:noWrap/>
            <w:vAlign w:val="center"/>
            <w:hideMark/>
          </w:tcPr>
          <w:p w14:paraId="40EC75B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13,59</w:t>
            </w:r>
          </w:p>
        </w:tc>
      </w:tr>
      <w:tr w:rsidR="00B8187B" w:rsidRPr="00B4148B" w14:paraId="3908769C" w14:textId="77777777" w:rsidTr="00B8187B">
        <w:trPr>
          <w:trHeight w:val="300"/>
        </w:trPr>
        <w:tc>
          <w:tcPr>
            <w:tcW w:w="1241" w:type="pct"/>
            <w:vMerge w:val="restart"/>
            <w:tcBorders>
              <w:top w:val="nil"/>
              <w:left w:val="single" w:sz="4" w:space="0" w:color="auto"/>
              <w:bottom w:val="single" w:sz="4" w:space="0" w:color="auto"/>
              <w:right w:val="single" w:sz="4" w:space="0" w:color="auto"/>
            </w:tcBorders>
            <w:shd w:val="clear" w:color="auto" w:fill="auto"/>
            <w:vAlign w:val="center"/>
            <w:hideMark/>
          </w:tcPr>
          <w:p w14:paraId="743A21E0" w14:textId="77777777" w:rsidR="00B8187B" w:rsidRPr="00B4148B" w:rsidRDefault="00B8187B" w:rsidP="00B8187B">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ОПХ</w:t>
            </w:r>
          </w:p>
        </w:tc>
        <w:tc>
          <w:tcPr>
            <w:tcW w:w="638" w:type="pct"/>
            <w:tcBorders>
              <w:top w:val="nil"/>
              <w:left w:val="nil"/>
              <w:bottom w:val="single" w:sz="4" w:space="0" w:color="auto"/>
              <w:right w:val="single" w:sz="4" w:space="0" w:color="auto"/>
            </w:tcBorders>
            <w:shd w:val="clear" w:color="auto" w:fill="auto"/>
            <w:vAlign w:val="center"/>
            <w:hideMark/>
          </w:tcPr>
          <w:p w14:paraId="75327A9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38" w:type="pct"/>
            <w:tcBorders>
              <w:top w:val="nil"/>
              <w:left w:val="nil"/>
              <w:bottom w:val="single" w:sz="4" w:space="0" w:color="auto"/>
              <w:right w:val="single" w:sz="4" w:space="0" w:color="auto"/>
            </w:tcBorders>
            <w:shd w:val="clear" w:color="auto" w:fill="auto"/>
            <w:vAlign w:val="center"/>
            <w:hideMark/>
          </w:tcPr>
          <w:p w14:paraId="2C9517F8"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364,491</w:t>
            </w:r>
          </w:p>
        </w:tc>
        <w:tc>
          <w:tcPr>
            <w:tcW w:w="638" w:type="pct"/>
            <w:tcBorders>
              <w:top w:val="nil"/>
              <w:left w:val="nil"/>
              <w:bottom w:val="single" w:sz="4" w:space="0" w:color="auto"/>
              <w:right w:val="single" w:sz="4" w:space="0" w:color="auto"/>
            </w:tcBorders>
            <w:shd w:val="clear" w:color="auto" w:fill="auto"/>
            <w:vAlign w:val="center"/>
            <w:hideMark/>
          </w:tcPr>
          <w:p w14:paraId="6EC55258"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299,68</w:t>
            </w:r>
          </w:p>
        </w:tc>
        <w:tc>
          <w:tcPr>
            <w:tcW w:w="638" w:type="pct"/>
            <w:tcBorders>
              <w:top w:val="nil"/>
              <w:left w:val="nil"/>
              <w:bottom w:val="single" w:sz="4" w:space="0" w:color="auto"/>
              <w:right w:val="single" w:sz="4" w:space="0" w:color="auto"/>
            </w:tcBorders>
            <w:shd w:val="clear" w:color="auto" w:fill="auto"/>
            <w:vAlign w:val="center"/>
            <w:hideMark/>
          </w:tcPr>
          <w:p w14:paraId="22F4DE3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309,65</w:t>
            </w:r>
          </w:p>
        </w:tc>
        <w:tc>
          <w:tcPr>
            <w:tcW w:w="638" w:type="pct"/>
            <w:tcBorders>
              <w:top w:val="nil"/>
              <w:left w:val="nil"/>
              <w:bottom w:val="single" w:sz="4" w:space="0" w:color="auto"/>
              <w:right w:val="single" w:sz="4" w:space="0" w:color="auto"/>
            </w:tcBorders>
            <w:shd w:val="clear" w:color="auto" w:fill="auto"/>
            <w:vAlign w:val="center"/>
            <w:hideMark/>
          </w:tcPr>
          <w:p w14:paraId="26FE0C0C"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320,37</w:t>
            </w:r>
          </w:p>
        </w:tc>
        <w:tc>
          <w:tcPr>
            <w:tcW w:w="567" w:type="pct"/>
            <w:tcBorders>
              <w:top w:val="nil"/>
              <w:left w:val="nil"/>
              <w:bottom w:val="single" w:sz="4" w:space="0" w:color="auto"/>
              <w:right w:val="single" w:sz="4" w:space="0" w:color="auto"/>
            </w:tcBorders>
            <w:shd w:val="clear" w:color="auto" w:fill="auto"/>
            <w:noWrap/>
            <w:vAlign w:val="center"/>
            <w:hideMark/>
          </w:tcPr>
          <w:p w14:paraId="7B20EBF1"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295,86</w:t>
            </w:r>
          </w:p>
        </w:tc>
      </w:tr>
      <w:tr w:rsidR="00B8187B" w:rsidRPr="00B4148B" w14:paraId="310B234E" w14:textId="77777777" w:rsidTr="00B8187B">
        <w:trPr>
          <w:trHeight w:val="300"/>
        </w:trPr>
        <w:tc>
          <w:tcPr>
            <w:tcW w:w="1241" w:type="pct"/>
            <w:vMerge/>
            <w:tcBorders>
              <w:top w:val="nil"/>
              <w:left w:val="single" w:sz="4" w:space="0" w:color="auto"/>
              <w:bottom w:val="single" w:sz="4" w:space="0" w:color="auto"/>
              <w:right w:val="single" w:sz="4" w:space="0" w:color="auto"/>
            </w:tcBorders>
            <w:vAlign w:val="center"/>
            <w:hideMark/>
          </w:tcPr>
          <w:p w14:paraId="14BB1478" w14:textId="77777777" w:rsidR="00B8187B" w:rsidRPr="00B4148B" w:rsidRDefault="00B8187B" w:rsidP="00B8187B">
            <w:pPr>
              <w:spacing w:line="240" w:lineRule="auto"/>
              <w:ind w:firstLine="0"/>
              <w:jc w:val="left"/>
              <w:rPr>
                <w:rFonts w:eastAsia="Times New Roman" w:cs="Times New Roman"/>
                <w:color w:val="000000"/>
                <w:sz w:val="22"/>
                <w:lang w:eastAsia="ru-RU"/>
              </w:rPr>
            </w:pPr>
          </w:p>
        </w:tc>
        <w:tc>
          <w:tcPr>
            <w:tcW w:w="638" w:type="pct"/>
            <w:tcBorders>
              <w:top w:val="nil"/>
              <w:left w:val="nil"/>
              <w:bottom w:val="single" w:sz="4" w:space="0" w:color="auto"/>
              <w:right w:val="single" w:sz="4" w:space="0" w:color="auto"/>
            </w:tcBorders>
            <w:shd w:val="clear" w:color="auto" w:fill="auto"/>
            <w:vAlign w:val="center"/>
            <w:hideMark/>
          </w:tcPr>
          <w:p w14:paraId="680CF23E"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38" w:type="pct"/>
            <w:tcBorders>
              <w:top w:val="nil"/>
              <w:left w:val="nil"/>
              <w:bottom w:val="single" w:sz="4" w:space="0" w:color="auto"/>
              <w:right w:val="single" w:sz="4" w:space="0" w:color="auto"/>
            </w:tcBorders>
            <w:shd w:val="clear" w:color="auto" w:fill="auto"/>
            <w:vAlign w:val="center"/>
            <w:hideMark/>
          </w:tcPr>
          <w:p w14:paraId="53B62CA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16,57</w:t>
            </w:r>
          </w:p>
        </w:tc>
        <w:tc>
          <w:tcPr>
            <w:tcW w:w="638" w:type="pct"/>
            <w:tcBorders>
              <w:top w:val="nil"/>
              <w:left w:val="nil"/>
              <w:bottom w:val="single" w:sz="4" w:space="0" w:color="auto"/>
              <w:right w:val="single" w:sz="4" w:space="0" w:color="auto"/>
            </w:tcBorders>
            <w:shd w:val="clear" w:color="auto" w:fill="auto"/>
            <w:vAlign w:val="center"/>
            <w:hideMark/>
          </w:tcPr>
          <w:p w14:paraId="0EDB2336"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14,63</w:t>
            </w:r>
          </w:p>
        </w:tc>
        <w:tc>
          <w:tcPr>
            <w:tcW w:w="638" w:type="pct"/>
            <w:tcBorders>
              <w:top w:val="nil"/>
              <w:left w:val="nil"/>
              <w:bottom w:val="single" w:sz="4" w:space="0" w:color="auto"/>
              <w:right w:val="single" w:sz="4" w:space="0" w:color="auto"/>
            </w:tcBorders>
            <w:shd w:val="clear" w:color="auto" w:fill="auto"/>
            <w:vAlign w:val="center"/>
            <w:hideMark/>
          </w:tcPr>
          <w:p w14:paraId="07E298BA"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14,83</w:t>
            </w:r>
          </w:p>
        </w:tc>
        <w:tc>
          <w:tcPr>
            <w:tcW w:w="638" w:type="pct"/>
            <w:tcBorders>
              <w:top w:val="nil"/>
              <w:left w:val="nil"/>
              <w:bottom w:val="single" w:sz="4" w:space="0" w:color="auto"/>
              <w:right w:val="single" w:sz="4" w:space="0" w:color="auto"/>
            </w:tcBorders>
            <w:shd w:val="clear" w:color="auto" w:fill="auto"/>
            <w:vAlign w:val="center"/>
            <w:hideMark/>
          </w:tcPr>
          <w:p w14:paraId="1B09BD56"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w:t>
            </w:r>
          </w:p>
        </w:tc>
        <w:tc>
          <w:tcPr>
            <w:tcW w:w="567" w:type="pct"/>
            <w:tcBorders>
              <w:top w:val="nil"/>
              <w:left w:val="nil"/>
              <w:bottom w:val="single" w:sz="4" w:space="0" w:color="auto"/>
              <w:right w:val="single" w:sz="4" w:space="0" w:color="auto"/>
            </w:tcBorders>
            <w:shd w:val="clear" w:color="auto" w:fill="auto"/>
            <w:noWrap/>
            <w:vAlign w:val="center"/>
            <w:hideMark/>
          </w:tcPr>
          <w:p w14:paraId="5FB154B2" w14:textId="77777777" w:rsidR="00B8187B" w:rsidRPr="00B4148B" w:rsidRDefault="00B8187B" w:rsidP="00B8187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15,94</w:t>
            </w:r>
          </w:p>
        </w:tc>
      </w:tr>
    </w:tbl>
    <w:p w14:paraId="13563DBB" w14:textId="77777777" w:rsidR="00915C62" w:rsidRPr="00B4148B" w:rsidRDefault="00915C62" w:rsidP="008E0EA6">
      <w:pPr>
        <w:spacing w:before="6"/>
        <w:ind w:left="284" w:firstLine="425"/>
        <w:rPr>
          <w:rFonts w:eastAsia="Times New Roman" w:cs="Times New Roman"/>
          <w:spacing w:val="-1"/>
          <w:sz w:val="24"/>
          <w:szCs w:val="24"/>
        </w:rPr>
      </w:pPr>
    </w:p>
    <w:p w14:paraId="6E8AF2F7" w14:textId="77777777" w:rsidR="0082540D" w:rsidRPr="00B4148B" w:rsidRDefault="0082540D" w:rsidP="00895007">
      <w:pPr>
        <w:pStyle w:val="3"/>
        <w:numPr>
          <w:ilvl w:val="0"/>
          <w:numId w:val="48"/>
        </w:numPr>
        <w:spacing w:before="240" w:after="0" w:line="276" w:lineRule="auto"/>
        <w:ind w:left="426"/>
        <w:rPr>
          <w:sz w:val="24"/>
          <w:szCs w:val="24"/>
        </w:rPr>
      </w:pPr>
      <w:bookmarkStart w:id="92" w:name="_Toc495302540"/>
      <w:bookmarkStart w:id="93" w:name="_Toc40373548"/>
      <w:bookmarkStart w:id="94" w:name="_Toc166505010"/>
      <w:r w:rsidRPr="00B4148B">
        <w:rPr>
          <w:sz w:val="24"/>
          <w:szCs w:val="24"/>
        </w:rPr>
        <w:t>предписания надзорных органов по запрещению дальнейшей эксплуатации участков тепловой сети и результаты их исполнения</w:t>
      </w:r>
      <w:bookmarkEnd w:id="92"/>
      <w:bookmarkEnd w:id="93"/>
      <w:bookmarkEnd w:id="94"/>
    </w:p>
    <w:p w14:paraId="6397EB3C" w14:textId="77777777" w:rsidR="008E0EA6" w:rsidRPr="00B4148B" w:rsidRDefault="008E0EA6" w:rsidP="00EE5CC0">
      <w:pPr>
        <w:autoSpaceDE w:val="0"/>
        <w:autoSpaceDN w:val="0"/>
        <w:adjustRightInd w:val="0"/>
        <w:spacing w:before="240" w:line="240" w:lineRule="auto"/>
        <w:rPr>
          <w:rFonts w:cs="Times New Roman"/>
          <w:color w:val="000000"/>
          <w:sz w:val="24"/>
          <w:szCs w:val="24"/>
        </w:rPr>
      </w:pPr>
      <w:r w:rsidRPr="00B4148B">
        <w:rPr>
          <w:rFonts w:eastAsia="Times New Roman" w:cs="Times New Roman"/>
          <w:spacing w:val="-1"/>
          <w:sz w:val="24"/>
          <w:szCs w:val="24"/>
        </w:rPr>
        <w:t xml:space="preserve">По состоянию на </w:t>
      </w:r>
      <w:r w:rsidR="0082540D" w:rsidRPr="00B4148B">
        <w:rPr>
          <w:rFonts w:eastAsia="Times New Roman" w:cs="Times New Roman"/>
          <w:spacing w:val="-1"/>
          <w:sz w:val="24"/>
          <w:szCs w:val="24"/>
        </w:rPr>
        <w:t>01.01.20</w:t>
      </w:r>
      <w:r w:rsidR="00726DF6" w:rsidRPr="00B4148B">
        <w:rPr>
          <w:rFonts w:eastAsia="Times New Roman" w:cs="Times New Roman"/>
          <w:spacing w:val="-1"/>
          <w:sz w:val="24"/>
          <w:szCs w:val="24"/>
        </w:rPr>
        <w:t>2</w:t>
      </w:r>
      <w:r w:rsidR="00B8187B" w:rsidRPr="00B4148B">
        <w:rPr>
          <w:rFonts w:eastAsia="Times New Roman" w:cs="Times New Roman"/>
          <w:spacing w:val="-1"/>
          <w:sz w:val="24"/>
          <w:szCs w:val="24"/>
        </w:rPr>
        <w:t>4</w:t>
      </w:r>
      <w:r w:rsidR="0082540D" w:rsidRPr="00B4148B">
        <w:rPr>
          <w:rFonts w:eastAsia="Times New Roman" w:cs="Times New Roman"/>
          <w:spacing w:val="-1"/>
          <w:sz w:val="24"/>
          <w:szCs w:val="24"/>
        </w:rPr>
        <w:t xml:space="preserve"> </w:t>
      </w:r>
      <w:r w:rsidRPr="00B4148B">
        <w:rPr>
          <w:rFonts w:eastAsia="Times New Roman" w:cs="Times New Roman"/>
          <w:spacing w:val="-1"/>
          <w:sz w:val="24"/>
          <w:szCs w:val="24"/>
        </w:rPr>
        <w:t>год</w:t>
      </w:r>
      <w:r w:rsidR="0082540D" w:rsidRPr="00B4148B">
        <w:rPr>
          <w:rFonts w:eastAsia="Times New Roman" w:cs="Times New Roman"/>
          <w:spacing w:val="-1"/>
          <w:sz w:val="24"/>
          <w:szCs w:val="24"/>
        </w:rPr>
        <w:t>а</w:t>
      </w:r>
      <w:r w:rsidRPr="00B4148B">
        <w:rPr>
          <w:rFonts w:eastAsia="Times New Roman" w:cs="Times New Roman"/>
          <w:spacing w:val="-1"/>
          <w:sz w:val="24"/>
          <w:szCs w:val="24"/>
        </w:rPr>
        <w:t xml:space="preserve"> предписания надзорных органов по запрещению дальнейшей эксплуатации участков тепловой сети </w:t>
      </w:r>
      <w:r w:rsidR="00D32F7A" w:rsidRPr="00B4148B">
        <w:rPr>
          <w:rFonts w:cs="Times New Roman"/>
          <w:color w:val="000000"/>
          <w:sz w:val="24"/>
          <w:szCs w:val="24"/>
        </w:rPr>
        <w:t xml:space="preserve">АО «Тутаевская ПГУ» </w:t>
      </w:r>
      <w:r w:rsidRPr="00B4148B">
        <w:rPr>
          <w:rFonts w:eastAsia="Times New Roman" w:cs="Times New Roman"/>
          <w:spacing w:val="-1"/>
          <w:sz w:val="24"/>
          <w:szCs w:val="24"/>
        </w:rPr>
        <w:t>и</w:t>
      </w:r>
      <w:r w:rsidR="00B06880" w:rsidRPr="00B4148B">
        <w:rPr>
          <w:rFonts w:eastAsia="Times New Roman" w:cs="Times New Roman"/>
          <w:spacing w:val="-1"/>
          <w:sz w:val="24"/>
          <w:szCs w:val="24"/>
        </w:rPr>
        <w:t xml:space="preserve"> </w:t>
      </w:r>
      <w:r w:rsidRPr="00B4148B">
        <w:rPr>
          <w:rFonts w:eastAsia="Times New Roman" w:cs="Times New Roman"/>
          <w:spacing w:val="-1"/>
          <w:sz w:val="24"/>
          <w:szCs w:val="24"/>
        </w:rPr>
        <w:t xml:space="preserve"> </w:t>
      </w:r>
      <w:r w:rsidR="00B8187B" w:rsidRPr="00B4148B">
        <w:rPr>
          <w:rFonts w:cs="Times New Roman"/>
          <w:sz w:val="24"/>
          <w:szCs w:val="24"/>
          <w:lang w:eastAsia="ru-RU"/>
        </w:rPr>
        <w:t xml:space="preserve">ГП ЯО «Северный водоканал» (до 28.12.2023 </w:t>
      </w:r>
      <w:r w:rsidR="00B06880" w:rsidRPr="00B4148B">
        <w:rPr>
          <w:rFonts w:cs="Times New Roman"/>
          <w:sz w:val="24"/>
          <w:szCs w:val="24"/>
        </w:rPr>
        <w:t>МУП ТМР «ТКС»</w:t>
      </w:r>
      <w:r w:rsidRPr="00B4148B">
        <w:rPr>
          <w:rFonts w:eastAsia="Times New Roman" w:cs="Times New Roman"/>
          <w:spacing w:val="-1"/>
          <w:sz w:val="24"/>
          <w:szCs w:val="24"/>
        </w:rPr>
        <w:t xml:space="preserve"> </w:t>
      </w:r>
      <w:r w:rsidR="00EE5CC0" w:rsidRPr="00B4148B">
        <w:rPr>
          <w:rFonts w:eastAsia="Times New Roman" w:cs="Times New Roman"/>
          <w:spacing w:val="-1"/>
          <w:sz w:val="24"/>
          <w:szCs w:val="24"/>
        </w:rPr>
        <w:t xml:space="preserve"> и МУП ТМР «ТутаевТеплоЭнерго»</w:t>
      </w:r>
      <w:r w:rsidR="00B8187B" w:rsidRPr="00B4148B">
        <w:rPr>
          <w:rFonts w:eastAsia="Times New Roman" w:cs="Times New Roman"/>
          <w:spacing w:val="-1"/>
          <w:sz w:val="24"/>
          <w:szCs w:val="24"/>
        </w:rPr>
        <w:t>)</w:t>
      </w:r>
      <w:r w:rsidR="00EE5CC0" w:rsidRPr="00B4148B">
        <w:rPr>
          <w:rFonts w:eastAsia="Times New Roman" w:cs="Times New Roman"/>
          <w:spacing w:val="-1"/>
          <w:sz w:val="24"/>
          <w:szCs w:val="24"/>
        </w:rPr>
        <w:t xml:space="preserve"> </w:t>
      </w:r>
      <w:r w:rsidRPr="00B4148B">
        <w:rPr>
          <w:rFonts w:eastAsia="Times New Roman" w:cs="Times New Roman"/>
          <w:spacing w:val="-1"/>
          <w:sz w:val="24"/>
          <w:szCs w:val="24"/>
        </w:rPr>
        <w:t>не выдавались.</w:t>
      </w:r>
    </w:p>
    <w:p w14:paraId="5628403A" w14:textId="77777777" w:rsidR="008E0EA6" w:rsidRPr="00B4148B" w:rsidRDefault="008E0EA6" w:rsidP="008E0EA6">
      <w:pPr>
        <w:spacing w:before="6"/>
        <w:ind w:left="284" w:firstLine="425"/>
        <w:rPr>
          <w:rFonts w:eastAsia="Times New Roman" w:cs="Times New Roman"/>
          <w:spacing w:val="-1"/>
          <w:sz w:val="24"/>
          <w:szCs w:val="24"/>
        </w:rPr>
      </w:pPr>
    </w:p>
    <w:p w14:paraId="6134CC55" w14:textId="77777777" w:rsidR="00D1668F" w:rsidRPr="00B4148B" w:rsidRDefault="00D1668F" w:rsidP="00D1668F">
      <w:pPr>
        <w:rPr>
          <w:rFonts w:cs="Times New Roman"/>
          <w:highlight w:val="yellow"/>
          <w:lang w:eastAsia="ru-RU"/>
        </w:rPr>
      </w:pPr>
    </w:p>
    <w:p w14:paraId="418FBBDC" w14:textId="77777777" w:rsidR="0082540D" w:rsidRPr="00B4148B" w:rsidRDefault="0082540D" w:rsidP="00895007">
      <w:pPr>
        <w:pStyle w:val="3"/>
        <w:numPr>
          <w:ilvl w:val="0"/>
          <w:numId w:val="48"/>
        </w:numPr>
        <w:spacing w:before="240" w:after="0" w:line="276" w:lineRule="auto"/>
        <w:ind w:left="426"/>
        <w:rPr>
          <w:sz w:val="24"/>
          <w:szCs w:val="24"/>
        </w:rPr>
      </w:pPr>
      <w:bookmarkStart w:id="95" w:name="_Toc40373549"/>
      <w:bookmarkStart w:id="96" w:name="_Toc166505011"/>
      <w:r w:rsidRPr="00B4148B">
        <w:rPr>
          <w:sz w:val="24"/>
          <w:szCs w:val="24"/>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95"/>
      <w:bookmarkEnd w:id="96"/>
    </w:p>
    <w:p w14:paraId="4226BEBD" w14:textId="77777777" w:rsidR="008E0EA6" w:rsidRPr="00332BB2" w:rsidRDefault="008E0EA6" w:rsidP="00E5408C">
      <w:pPr>
        <w:tabs>
          <w:tab w:val="left" w:pos="0"/>
        </w:tabs>
        <w:spacing w:before="240"/>
        <w:rPr>
          <w:rFonts w:eastAsia="Times New Roman" w:cs="Times New Roman"/>
          <w:spacing w:val="-1"/>
          <w:sz w:val="24"/>
          <w:szCs w:val="24"/>
        </w:rPr>
      </w:pPr>
      <w:r w:rsidRPr="00332BB2">
        <w:rPr>
          <w:rFonts w:eastAsia="Times New Roman" w:cs="Times New Roman"/>
          <w:spacing w:val="-1"/>
          <w:sz w:val="24"/>
          <w:szCs w:val="24"/>
        </w:rPr>
        <w:t>Присоединение потребителей к тепловым сетям в г. Тутаев осуществляется через Центральные тепловые пункты (ЦТП).</w:t>
      </w:r>
    </w:p>
    <w:p w14:paraId="63702E00" w14:textId="77777777" w:rsidR="008E0EA6" w:rsidRPr="00332BB2" w:rsidRDefault="008E0EA6" w:rsidP="00332BB2">
      <w:pPr>
        <w:rPr>
          <w:rFonts w:cs="Times New Roman"/>
          <w:color w:val="000000"/>
          <w:sz w:val="24"/>
          <w:szCs w:val="24"/>
        </w:rPr>
      </w:pPr>
      <w:r w:rsidRPr="00332BB2">
        <w:rPr>
          <w:rFonts w:eastAsia="Times New Roman" w:cs="Times New Roman"/>
          <w:spacing w:val="-1"/>
          <w:sz w:val="24"/>
          <w:szCs w:val="24"/>
        </w:rPr>
        <w:t xml:space="preserve">По состоянию на </w:t>
      </w:r>
      <w:r w:rsidR="00EE5CC0" w:rsidRPr="00332BB2">
        <w:rPr>
          <w:rFonts w:eastAsia="Times New Roman" w:cs="Times New Roman"/>
          <w:spacing w:val="-1"/>
          <w:sz w:val="24"/>
          <w:szCs w:val="24"/>
        </w:rPr>
        <w:t>01.01.202</w:t>
      </w:r>
      <w:r w:rsidR="00B8187B" w:rsidRPr="00332BB2">
        <w:rPr>
          <w:rFonts w:eastAsia="Times New Roman" w:cs="Times New Roman"/>
          <w:spacing w:val="-1"/>
          <w:sz w:val="24"/>
          <w:szCs w:val="24"/>
        </w:rPr>
        <w:t>4</w:t>
      </w:r>
      <w:r w:rsidRPr="00332BB2">
        <w:rPr>
          <w:rFonts w:eastAsia="Times New Roman" w:cs="Times New Roman"/>
          <w:spacing w:val="-1"/>
          <w:sz w:val="24"/>
          <w:szCs w:val="24"/>
        </w:rPr>
        <w:t xml:space="preserve"> год в г. Тутаев насчитывается 6 ЦТП. Все вышеперечисленные  объекты  находятся  на  тепловых  сетях  районной  котельной  </w:t>
      </w:r>
      <w:r w:rsidR="00E02AAC" w:rsidRPr="00332BB2">
        <w:rPr>
          <w:rFonts w:cs="Times New Roman"/>
          <w:color w:val="000000"/>
          <w:sz w:val="24"/>
          <w:szCs w:val="24"/>
        </w:rPr>
        <w:t>АО «Тутаевская ПГУ»</w:t>
      </w:r>
      <w:r w:rsidR="00332BB2" w:rsidRPr="00332BB2">
        <w:rPr>
          <w:rFonts w:cs="Times New Roman"/>
          <w:color w:val="000000"/>
          <w:sz w:val="24"/>
          <w:szCs w:val="24"/>
        </w:rPr>
        <w:t xml:space="preserve"> </w:t>
      </w:r>
      <w:r w:rsidR="00332BB2" w:rsidRPr="00332BB2">
        <w:rPr>
          <w:rFonts w:eastAsia="Calibri"/>
          <w:bCs/>
          <w:sz w:val="24"/>
          <w:szCs w:val="24"/>
        </w:rPr>
        <w:t>(с 01.02.2024 ООО «Тутаевская ПГУ»)</w:t>
      </w:r>
      <w:r w:rsidRPr="00332BB2">
        <w:rPr>
          <w:rFonts w:eastAsia="Times New Roman" w:cs="Times New Roman"/>
          <w:spacing w:val="-1"/>
          <w:sz w:val="24"/>
          <w:szCs w:val="24"/>
        </w:rPr>
        <w:t>.</w:t>
      </w:r>
    </w:p>
    <w:p w14:paraId="61A1B1EE" w14:textId="77777777" w:rsidR="008E0EA6" w:rsidRPr="00332BB2" w:rsidRDefault="008E0EA6" w:rsidP="00E02AAC">
      <w:pPr>
        <w:tabs>
          <w:tab w:val="left" w:pos="0"/>
        </w:tabs>
        <w:spacing w:before="6"/>
        <w:rPr>
          <w:rFonts w:eastAsia="Times New Roman" w:cs="Times New Roman"/>
          <w:spacing w:val="-1"/>
          <w:sz w:val="24"/>
          <w:szCs w:val="24"/>
        </w:rPr>
      </w:pPr>
      <w:r w:rsidRPr="00332BB2">
        <w:rPr>
          <w:rFonts w:eastAsia="Times New Roman" w:cs="Times New Roman"/>
          <w:spacing w:val="-1"/>
          <w:sz w:val="24"/>
          <w:szCs w:val="24"/>
        </w:rPr>
        <w:t>ЦТП работают в режиме подкачивающих насосных станций. Потребители снабжаются горячей водой по открытой схеме.</w:t>
      </w:r>
    </w:p>
    <w:p w14:paraId="1333E1F0" w14:textId="77777777" w:rsidR="0013759C" w:rsidRPr="00B4148B" w:rsidRDefault="008E0EA6" w:rsidP="00E02AAC">
      <w:pPr>
        <w:tabs>
          <w:tab w:val="left" w:pos="0"/>
        </w:tabs>
        <w:spacing w:before="6"/>
        <w:rPr>
          <w:rFonts w:eastAsia="Times New Roman" w:cs="Times New Roman"/>
          <w:spacing w:val="-1"/>
          <w:sz w:val="24"/>
          <w:szCs w:val="24"/>
        </w:rPr>
      </w:pPr>
      <w:r w:rsidRPr="00332BB2">
        <w:rPr>
          <w:rFonts w:eastAsia="Times New Roman" w:cs="Times New Roman"/>
          <w:spacing w:val="-1"/>
          <w:sz w:val="24"/>
          <w:szCs w:val="24"/>
        </w:rPr>
        <w:t>ЦТП представляют собой здания, без установленного теплообменного оборудования,   к   которым</w:t>
      </w:r>
      <w:r w:rsidRPr="00B4148B">
        <w:rPr>
          <w:rFonts w:eastAsia="Times New Roman" w:cs="Times New Roman"/>
          <w:spacing w:val="-1"/>
          <w:sz w:val="24"/>
          <w:szCs w:val="24"/>
        </w:rPr>
        <w:t xml:space="preserve">   подведены   трубопроводы   общего   назначения Система теплоснабжения от ЦТП 2-х трубная, открытая. Присоединение потребителей к тепловой сети выполнено по зависимой схеме.</w:t>
      </w:r>
    </w:p>
    <w:p w14:paraId="486F6BEF" w14:textId="77777777" w:rsidR="00D1668F" w:rsidRPr="00B4148B" w:rsidRDefault="00D1668F" w:rsidP="00E02AAC">
      <w:pPr>
        <w:pStyle w:val="affe"/>
        <w:tabs>
          <w:tab w:val="left" w:pos="0"/>
        </w:tabs>
        <w:spacing w:line="276" w:lineRule="auto"/>
        <w:ind w:firstLine="709"/>
        <w:rPr>
          <w:sz w:val="24"/>
          <w:szCs w:val="24"/>
          <w:shd w:val="clear" w:color="auto" w:fill="FFFFFF"/>
        </w:rPr>
      </w:pPr>
      <w:r w:rsidRPr="00B4148B">
        <w:rPr>
          <w:sz w:val="24"/>
          <w:szCs w:val="24"/>
          <w:shd w:val="clear" w:color="auto" w:fill="FFFFFF"/>
        </w:rPr>
        <w:t>С 1 января 2013 года вступили в силу поправки в федеральный закон от 27 июля 2010 года № 190-ФЗ «О теплоснабжении». Одна из самых значимых –</w:t>
      </w:r>
      <w:r w:rsidRPr="00B4148B">
        <w:rPr>
          <w:rStyle w:val="apple-converted-space"/>
          <w:sz w:val="24"/>
          <w:szCs w:val="24"/>
          <w:shd w:val="clear" w:color="auto" w:fill="FFFFFF"/>
        </w:rPr>
        <w:t> </w:t>
      </w:r>
      <w:r w:rsidRPr="00B4148B">
        <w:rPr>
          <w:rStyle w:val="aff2"/>
          <w:b w:val="0"/>
          <w:sz w:val="24"/>
          <w:szCs w:val="24"/>
          <w:shd w:val="clear" w:color="auto" w:fill="FFFFFF"/>
        </w:rPr>
        <w:t>дополнение статьи 29 частью 8</w:t>
      </w:r>
      <w:r w:rsidRPr="00B4148B">
        <w:rPr>
          <w:b/>
          <w:sz w:val="24"/>
          <w:szCs w:val="24"/>
          <w:shd w:val="clear" w:color="auto" w:fill="FFFFFF"/>
        </w:rPr>
        <w:t>:</w:t>
      </w:r>
    </w:p>
    <w:p w14:paraId="758C8F0E" w14:textId="77777777" w:rsidR="00D1668F" w:rsidRPr="00B4148B" w:rsidRDefault="00D1668F" w:rsidP="00E02AAC">
      <w:pPr>
        <w:pStyle w:val="affe"/>
        <w:tabs>
          <w:tab w:val="left" w:pos="0"/>
        </w:tabs>
        <w:spacing w:before="0" w:line="276" w:lineRule="auto"/>
        <w:ind w:firstLine="709"/>
        <w:rPr>
          <w:sz w:val="24"/>
          <w:szCs w:val="24"/>
          <w:shd w:val="clear" w:color="auto" w:fill="FFFFFF"/>
        </w:rPr>
      </w:pPr>
      <w:r w:rsidRPr="00B4148B">
        <w:rPr>
          <w:sz w:val="24"/>
          <w:szCs w:val="24"/>
          <w:shd w:val="clear" w:color="auto" w:fill="FFFFFF"/>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2C59071F" w14:textId="77777777" w:rsidR="00D1668F" w:rsidRPr="00B4148B" w:rsidRDefault="00D1668F" w:rsidP="00E02AAC">
      <w:pPr>
        <w:pStyle w:val="affe"/>
        <w:tabs>
          <w:tab w:val="left" w:pos="0"/>
        </w:tabs>
        <w:spacing w:before="0" w:line="276" w:lineRule="auto"/>
        <w:ind w:firstLine="709"/>
        <w:rPr>
          <w:sz w:val="24"/>
          <w:szCs w:val="24"/>
          <w:shd w:val="clear" w:color="auto" w:fill="FFFFFF"/>
        </w:rPr>
      </w:pPr>
      <w:r w:rsidRPr="00B4148B">
        <w:rPr>
          <w:sz w:val="24"/>
          <w:szCs w:val="24"/>
          <w:shd w:val="clear" w:color="auto" w:fill="FFFFFF"/>
        </w:rPr>
        <w:t>Кроме этого:</w:t>
      </w:r>
      <w:r w:rsidRPr="00B4148B">
        <w:rPr>
          <w:rStyle w:val="apple-converted-space"/>
          <w:sz w:val="24"/>
          <w:szCs w:val="24"/>
          <w:shd w:val="clear" w:color="auto" w:fill="FFFFFF"/>
        </w:rPr>
        <w:t> </w:t>
      </w:r>
      <w:r w:rsidRPr="00B4148B">
        <w:rPr>
          <w:rStyle w:val="aff2"/>
          <w:b w:val="0"/>
          <w:sz w:val="24"/>
          <w:szCs w:val="24"/>
          <w:shd w:val="clear" w:color="auto" w:fill="FFFFFF"/>
        </w:rPr>
        <w:t>дополнение статьи 29 частью 9</w:t>
      </w:r>
      <w:r w:rsidRPr="00B4148B">
        <w:rPr>
          <w:b/>
          <w:sz w:val="24"/>
          <w:szCs w:val="24"/>
          <w:shd w:val="clear" w:color="auto" w:fill="FFFFFF"/>
        </w:rPr>
        <w:t>:</w:t>
      </w:r>
    </w:p>
    <w:p w14:paraId="6E72EDA0" w14:textId="77777777" w:rsidR="00D1668F" w:rsidRPr="00B4148B" w:rsidRDefault="00D1668F" w:rsidP="00E02AAC">
      <w:pPr>
        <w:pStyle w:val="affe"/>
        <w:tabs>
          <w:tab w:val="left" w:pos="0"/>
        </w:tabs>
        <w:spacing w:before="0" w:line="276" w:lineRule="auto"/>
        <w:ind w:firstLine="709"/>
        <w:rPr>
          <w:sz w:val="24"/>
          <w:szCs w:val="24"/>
          <w:shd w:val="clear" w:color="auto" w:fill="FFFFFF"/>
        </w:rPr>
      </w:pPr>
      <w:r w:rsidRPr="00B4148B">
        <w:rPr>
          <w:sz w:val="24"/>
          <w:szCs w:val="24"/>
          <w:shd w:val="clear" w:color="auto" w:fill="FFFFFF"/>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4A130A43" w14:textId="77777777" w:rsidR="00BD774B" w:rsidRPr="00B4148B" w:rsidRDefault="00BD774B" w:rsidP="007D2F29">
      <w:pPr>
        <w:rPr>
          <w:rFonts w:cs="Times New Roman"/>
          <w:sz w:val="24"/>
          <w:szCs w:val="24"/>
        </w:rPr>
      </w:pPr>
    </w:p>
    <w:p w14:paraId="577D7EFC" w14:textId="77777777" w:rsidR="0082540D" w:rsidRPr="00B4148B" w:rsidRDefault="0082540D" w:rsidP="00895007">
      <w:pPr>
        <w:pStyle w:val="3"/>
        <w:numPr>
          <w:ilvl w:val="0"/>
          <w:numId w:val="48"/>
        </w:numPr>
        <w:spacing w:before="240" w:after="0" w:line="276" w:lineRule="auto"/>
        <w:ind w:left="426"/>
        <w:rPr>
          <w:sz w:val="24"/>
          <w:szCs w:val="24"/>
        </w:rPr>
      </w:pPr>
      <w:bookmarkStart w:id="97" w:name="_Toc40373550"/>
      <w:bookmarkStart w:id="98" w:name="_Toc166505012"/>
      <w:r w:rsidRPr="00B4148B">
        <w:rPr>
          <w:sz w:val="24"/>
          <w:szCs w:val="24"/>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97"/>
      <w:bookmarkEnd w:id="98"/>
    </w:p>
    <w:p w14:paraId="047D70CD" w14:textId="77777777" w:rsidR="004A1868" w:rsidRPr="00B4148B" w:rsidRDefault="004A1868" w:rsidP="00972269">
      <w:pPr>
        <w:pStyle w:val="affe"/>
        <w:spacing w:before="0" w:line="276" w:lineRule="auto"/>
        <w:ind w:firstLine="0"/>
        <w:rPr>
          <w:sz w:val="24"/>
          <w:szCs w:val="24"/>
          <w:shd w:val="clear" w:color="auto" w:fill="FFFFFF"/>
        </w:rPr>
      </w:pPr>
    </w:p>
    <w:p w14:paraId="5B5D277C" w14:textId="77777777" w:rsidR="004A1868" w:rsidRPr="00B4148B" w:rsidRDefault="004A1868" w:rsidP="008E0EA6">
      <w:pPr>
        <w:pStyle w:val="affe"/>
        <w:spacing w:before="0" w:line="276" w:lineRule="auto"/>
        <w:ind w:firstLine="709"/>
        <w:rPr>
          <w:sz w:val="24"/>
          <w:szCs w:val="24"/>
        </w:rPr>
      </w:pPr>
      <w:r w:rsidRPr="00B4148B">
        <w:rPr>
          <w:sz w:val="24"/>
          <w:szCs w:val="24"/>
        </w:rPr>
        <w:t>На конец 201</w:t>
      </w:r>
      <w:r w:rsidR="00E5408C" w:rsidRPr="00B4148B">
        <w:rPr>
          <w:sz w:val="24"/>
          <w:szCs w:val="24"/>
        </w:rPr>
        <w:t>8</w:t>
      </w:r>
      <w:r w:rsidRPr="00B4148B">
        <w:rPr>
          <w:sz w:val="24"/>
          <w:szCs w:val="24"/>
        </w:rPr>
        <w:t xml:space="preserve"> года в многоквартирных домах г</w:t>
      </w:r>
      <w:r w:rsidR="00E5408C" w:rsidRPr="00B4148B">
        <w:rPr>
          <w:sz w:val="24"/>
          <w:szCs w:val="24"/>
        </w:rPr>
        <w:t>орода Тутаева было установлено 109</w:t>
      </w:r>
      <w:r w:rsidRPr="00B4148B">
        <w:rPr>
          <w:sz w:val="24"/>
          <w:szCs w:val="24"/>
        </w:rPr>
        <w:t xml:space="preserve"> общедомовых приборов учета</w:t>
      </w:r>
      <w:r w:rsidR="00E5408C" w:rsidRPr="00B4148B">
        <w:rPr>
          <w:sz w:val="24"/>
          <w:szCs w:val="24"/>
        </w:rPr>
        <w:t xml:space="preserve"> (на конец 2016 года было установлено 45 единиц)</w:t>
      </w:r>
      <w:r w:rsidRPr="00B4148B">
        <w:rPr>
          <w:sz w:val="24"/>
          <w:szCs w:val="24"/>
        </w:rPr>
        <w:t xml:space="preserve">. </w:t>
      </w:r>
      <w:r w:rsidR="00EE5CC0" w:rsidRPr="00B4148B">
        <w:rPr>
          <w:sz w:val="24"/>
          <w:szCs w:val="24"/>
        </w:rPr>
        <w:t>Н</w:t>
      </w:r>
      <w:r w:rsidR="0082540D" w:rsidRPr="00B4148B">
        <w:rPr>
          <w:sz w:val="24"/>
          <w:szCs w:val="24"/>
        </w:rPr>
        <w:t>а</w:t>
      </w:r>
      <w:r w:rsidR="00B24F37" w:rsidRPr="00B4148B">
        <w:rPr>
          <w:sz w:val="24"/>
          <w:szCs w:val="24"/>
        </w:rPr>
        <w:t xml:space="preserve"> конец </w:t>
      </w:r>
      <w:r w:rsidR="00EE5CC0" w:rsidRPr="00B4148B">
        <w:rPr>
          <w:sz w:val="24"/>
          <w:szCs w:val="24"/>
        </w:rPr>
        <w:t>202</w:t>
      </w:r>
      <w:r w:rsidR="00C02939" w:rsidRPr="00B4148B">
        <w:rPr>
          <w:sz w:val="24"/>
          <w:szCs w:val="24"/>
        </w:rPr>
        <w:t>3</w:t>
      </w:r>
      <w:r w:rsidR="00B24F37" w:rsidRPr="00B4148B">
        <w:rPr>
          <w:sz w:val="24"/>
          <w:szCs w:val="24"/>
        </w:rPr>
        <w:t xml:space="preserve"> года</w:t>
      </w:r>
      <w:r w:rsidR="00EE5CC0" w:rsidRPr="00B4148B">
        <w:rPr>
          <w:sz w:val="24"/>
          <w:szCs w:val="24"/>
        </w:rPr>
        <w:t xml:space="preserve"> установлено </w:t>
      </w:r>
      <w:r w:rsidR="00C02939" w:rsidRPr="00B4148B">
        <w:rPr>
          <w:sz w:val="24"/>
          <w:szCs w:val="24"/>
        </w:rPr>
        <w:t>282</w:t>
      </w:r>
      <w:r w:rsidR="00EE5CC0" w:rsidRPr="00B4148B">
        <w:rPr>
          <w:sz w:val="24"/>
          <w:szCs w:val="24"/>
        </w:rPr>
        <w:t xml:space="preserve"> единиц</w:t>
      </w:r>
      <w:r w:rsidR="00C02939" w:rsidRPr="00B4148B">
        <w:rPr>
          <w:sz w:val="24"/>
          <w:szCs w:val="24"/>
        </w:rPr>
        <w:t>ы</w:t>
      </w:r>
      <w:r w:rsidR="00EE5CC0" w:rsidRPr="00B4148B">
        <w:rPr>
          <w:sz w:val="24"/>
          <w:szCs w:val="24"/>
        </w:rPr>
        <w:t>.</w:t>
      </w:r>
    </w:p>
    <w:p w14:paraId="1FC0B709" w14:textId="77777777" w:rsidR="00EE5CC0" w:rsidRPr="00B4148B" w:rsidRDefault="00EE5CC0"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42</w:t>
      </w:r>
      <w:r w:rsidR="00000000">
        <w:rPr>
          <w:noProof/>
        </w:rPr>
        <w:fldChar w:fldCharType="end"/>
      </w:r>
      <w:r w:rsidRPr="00B4148B">
        <w:t xml:space="preserve"> Динамика установки общедомовых ПУ</w:t>
      </w:r>
    </w:p>
    <w:tbl>
      <w:tblPr>
        <w:tblStyle w:val="a7"/>
        <w:tblW w:w="5000" w:type="pct"/>
        <w:tblLook w:val="04A0" w:firstRow="1" w:lastRow="0" w:firstColumn="1" w:lastColumn="0" w:noHBand="0" w:noVBand="1"/>
      </w:tblPr>
      <w:tblGrid>
        <w:gridCol w:w="4672"/>
        <w:gridCol w:w="4673"/>
      </w:tblGrid>
      <w:tr w:rsidR="00EE5CC0" w:rsidRPr="00B4148B" w14:paraId="6A3873E8" w14:textId="77777777" w:rsidTr="00EE5CC0">
        <w:tc>
          <w:tcPr>
            <w:tcW w:w="2500" w:type="pct"/>
            <w:vAlign w:val="center"/>
          </w:tcPr>
          <w:p w14:paraId="3F3A98D4" w14:textId="77777777" w:rsidR="00EE5CC0" w:rsidRPr="00B4148B" w:rsidRDefault="00EE5CC0" w:rsidP="00EE5CC0">
            <w:pPr>
              <w:pStyle w:val="affe"/>
              <w:spacing w:before="0" w:line="276" w:lineRule="auto"/>
              <w:ind w:firstLine="0"/>
              <w:jc w:val="center"/>
              <w:rPr>
                <w:sz w:val="24"/>
                <w:szCs w:val="24"/>
              </w:rPr>
            </w:pPr>
            <w:r w:rsidRPr="00B4148B">
              <w:rPr>
                <w:sz w:val="24"/>
                <w:szCs w:val="24"/>
              </w:rPr>
              <w:t>Период</w:t>
            </w:r>
          </w:p>
        </w:tc>
        <w:tc>
          <w:tcPr>
            <w:tcW w:w="2500" w:type="pct"/>
            <w:vAlign w:val="center"/>
          </w:tcPr>
          <w:p w14:paraId="4605DE92" w14:textId="77777777" w:rsidR="00EE5CC0" w:rsidRPr="00B4148B" w:rsidRDefault="00EE5CC0" w:rsidP="00EE5CC0">
            <w:pPr>
              <w:pStyle w:val="affe"/>
              <w:spacing w:before="0" w:line="276" w:lineRule="auto"/>
              <w:ind w:firstLine="0"/>
              <w:jc w:val="center"/>
              <w:rPr>
                <w:sz w:val="24"/>
                <w:szCs w:val="24"/>
              </w:rPr>
            </w:pPr>
            <w:r w:rsidRPr="00B4148B">
              <w:rPr>
                <w:sz w:val="24"/>
                <w:szCs w:val="24"/>
              </w:rPr>
              <w:t>Установленные ПУ, единиц</w:t>
            </w:r>
          </w:p>
        </w:tc>
      </w:tr>
      <w:tr w:rsidR="00EE5CC0" w:rsidRPr="00B4148B" w14:paraId="20217B80" w14:textId="77777777" w:rsidTr="00EE5CC0">
        <w:tc>
          <w:tcPr>
            <w:tcW w:w="2500" w:type="pct"/>
            <w:vAlign w:val="center"/>
          </w:tcPr>
          <w:p w14:paraId="12C38890" w14:textId="77777777" w:rsidR="00EE5CC0" w:rsidRPr="00B4148B" w:rsidRDefault="00B24F37" w:rsidP="00EE5CC0">
            <w:pPr>
              <w:pStyle w:val="affe"/>
              <w:spacing w:before="0" w:line="276" w:lineRule="auto"/>
              <w:ind w:firstLine="0"/>
              <w:jc w:val="center"/>
              <w:rPr>
                <w:sz w:val="24"/>
                <w:szCs w:val="24"/>
              </w:rPr>
            </w:pPr>
            <w:r w:rsidRPr="00B4148B">
              <w:rPr>
                <w:sz w:val="24"/>
                <w:szCs w:val="24"/>
              </w:rPr>
              <w:t>На конец 2019 года</w:t>
            </w:r>
          </w:p>
        </w:tc>
        <w:tc>
          <w:tcPr>
            <w:tcW w:w="2500" w:type="pct"/>
            <w:vAlign w:val="center"/>
          </w:tcPr>
          <w:p w14:paraId="725ACAC2" w14:textId="77777777" w:rsidR="00EE5CC0" w:rsidRPr="00B4148B" w:rsidRDefault="00EE5CC0" w:rsidP="00EE5CC0">
            <w:pPr>
              <w:pStyle w:val="affe"/>
              <w:spacing w:before="0" w:line="276" w:lineRule="auto"/>
              <w:ind w:firstLine="0"/>
              <w:jc w:val="center"/>
              <w:rPr>
                <w:sz w:val="24"/>
                <w:szCs w:val="24"/>
              </w:rPr>
            </w:pPr>
            <w:r w:rsidRPr="00B4148B">
              <w:rPr>
                <w:sz w:val="24"/>
                <w:szCs w:val="24"/>
              </w:rPr>
              <w:t>122</w:t>
            </w:r>
          </w:p>
        </w:tc>
      </w:tr>
      <w:tr w:rsidR="00B24F37" w:rsidRPr="00B4148B" w14:paraId="7613C93B" w14:textId="77777777" w:rsidTr="00EE5CC0">
        <w:tc>
          <w:tcPr>
            <w:tcW w:w="2500" w:type="pct"/>
            <w:vAlign w:val="center"/>
          </w:tcPr>
          <w:p w14:paraId="3F8B9D44" w14:textId="77777777" w:rsidR="00B24F37" w:rsidRPr="00B4148B" w:rsidRDefault="00B24F37" w:rsidP="00B24F37">
            <w:pPr>
              <w:pStyle w:val="affe"/>
              <w:spacing w:before="0" w:line="276" w:lineRule="auto"/>
              <w:ind w:firstLine="0"/>
              <w:jc w:val="center"/>
              <w:rPr>
                <w:sz w:val="24"/>
                <w:szCs w:val="24"/>
              </w:rPr>
            </w:pPr>
            <w:r w:rsidRPr="00B4148B">
              <w:rPr>
                <w:sz w:val="24"/>
                <w:szCs w:val="24"/>
              </w:rPr>
              <w:t>На конец 2020 года</w:t>
            </w:r>
          </w:p>
        </w:tc>
        <w:tc>
          <w:tcPr>
            <w:tcW w:w="2500" w:type="pct"/>
            <w:vAlign w:val="center"/>
          </w:tcPr>
          <w:p w14:paraId="6A1D0348" w14:textId="77777777" w:rsidR="00B24F37" w:rsidRPr="00B4148B" w:rsidRDefault="00B24F37" w:rsidP="00EE5CC0">
            <w:pPr>
              <w:pStyle w:val="affe"/>
              <w:spacing w:before="0" w:line="276" w:lineRule="auto"/>
              <w:ind w:firstLine="0"/>
              <w:jc w:val="center"/>
              <w:rPr>
                <w:sz w:val="24"/>
                <w:szCs w:val="24"/>
              </w:rPr>
            </w:pPr>
            <w:r w:rsidRPr="00B4148B">
              <w:rPr>
                <w:sz w:val="24"/>
                <w:szCs w:val="24"/>
              </w:rPr>
              <w:t>213</w:t>
            </w:r>
          </w:p>
        </w:tc>
      </w:tr>
      <w:tr w:rsidR="00726DF6" w:rsidRPr="00B4148B" w14:paraId="296F49F0" w14:textId="77777777" w:rsidTr="00EE5CC0">
        <w:tc>
          <w:tcPr>
            <w:tcW w:w="2500" w:type="pct"/>
            <w:vAlign w:val="center"/>
          </w:tcPr>
          <w:p w14:paraId="701BC1BC" w14:textId="77777777" w:rsidR="00726DF6" w:rsidRPr="00B4148B" w:rsidRDefault="00726DF6" w:rsidP="00726DF6">
            <w:pPr>
              <w:pStyle w:val="affe"/>
              <w:spacing w:before="0" w:line="276" w:lineRule="auto"/>
              <w:ind w:firstLine="0"/>
              <w:jc w:val="center"/>
              <w:rPr>
                <w:sz w:val="24"/>
                <w:szCs w:val="24"/>
              </w:rPr>
            </w:pPr>
            <w:r w:rsidRPr="00B4148B">
              <w:rPr>
                <w:sz w:val="24"/>
                <w:szCs w:val="24"/>
              </w:rPr>
              <w:t>На конец 2021 года</w:t>
            </w:r>
          </w:p>
        </w:tc>
        <w:tc>
          <w:tcPr>
            <w:tcW w:w="2500" w:type="pct"/>
            <w:vAlign w:val="center"/>
          </w:tcPr>
          <w:p w14:paraId="73E43950" w14:textId="77777777" w:rsidR="00726DF6" w:rsidRPr="00B4148B" w:rsidRDefault="00C02939" w:rsidP="00EE5CC0">
            <w:pPr>
              <w:pStyle w:val="affe"/>
              <w:spacing w:before="0" w:line="276" w:lineRule="auto"/>
              <w:ind w:firstLine="0"/>
              <w:jc w:val="center"/>
              <w:rPr>
                <w:sz w:val="24"/>
                <w:szCs w:val="24"/>
              </w:rPr>
            </w:pPr>
            <w:r w:rsidRPr="00B4148B">
              <w:rPr>
                <w:sz w:val="24"/>
                <w:szCs w:val="24"/>
              </w:rPr>
              <w:t>Отопление – 143 ед</w:t>
            </w:r>
            <w:r w:rsidR="00726DF6" w:rsidRPr="00B4148B">
              <w:rPr>
                <w:sz w:val="24"/>
                <w:szCs w:val="24"/>
              </w:rPr>
              <w:t>;</w:t>
            </w:r>
          </w:p>
          <w:p w14:paraId="1577A12F" w14:textId="77777777" w:rsidR="00726DF6" w:rsidRPr="00B4148B" w:rsidRDefault="00726DF6" w:rsidP="00EE5CC0">
            <w:pPr>
              <w:pStyle w:val="affe"/>
              <w:spacing w:before="0" w:line="276" w:lineRule="auto"/>
              <w:ind w:firstLine="0"/>
              <w:jc w:val="center"/>
              <w:rPr>
                <w:sz w:val="24"/>
                <w:szCs w:val="24"/>
              </w:rPr>
            </w:pPr>
            <w:r w:rsidRPr="00B4148B">
              <w:rPr>
                <w:sz w:val="24"/>
                <w:szCs w:val="24"/>
              </w:rPr>
              <w:t>ГВС – 112 ед.</w:t>
            </w:r>
          </w:p>
        </w:tc>
      </w:tr>
      <w:tr w:rsidR="0092198C" w:rsidRPr="00B4148B" w14:paraId="1DDB2EA9" w14:textId="77777777" w:rsidTr="00EE5CC0">
        <w:tc>
          <w:tcPr>
            <w:tcW w:w="2500" w:type="pct"/>
            <w:vAlign w:val="center"/>
          </w:tcPr>
          <w:p w14:paraId="2D744911" w14:textId="77777777" w:rsidR="0092198C" w:rsidRPr="00B4148B" w:rsidRDefault="0092198C" w:rsidP="0092198C">
            <w:pPr>
              <w:pStyle w:val="affe"/>
              <w:spacing w:before="0" w:line="276" w:lineRule="auto"/>
              <w:ind w:firstLine="0"/>
              <w:jc w:val="center"/>
              <w:rPr>
                <w:sz w:val="24"/>
                <w:szCs w:val="24"/>
              </w:rPr>
            </w:pPr>
            <w:r w:rsidRPr="00B4148B">
              <w:rPr>
                <w:sz w:val="24"/>
                <w:szCs w:val="24"/>
              </w:rPr>
              <w:t>На конец 2022 года</w:t>
            </w:r>
          </w:p>
        </w:tc>
        <w:tc>
          <w:tcPr>
            <w:tcW w:w="2500" w:type="pct"/>
            <w:vAlign w:val="center"/>
          </w:tcPr>
          <w:p w14:paraId="6123D296" w14:textId="77777777" w:rsidR="0092198C" w:rsidRPr="00B4148B" w:rsidRDefault="00C02939" w:rsidP="0092198C">
            <w:pPr>
              <w:pStyle w:val="affe"/>
              <w:spacing w:before="0" w:line="276" w:lineRule="auto"/>
              <w:ind w:firstLine="0"/>
              <w:jc w:val="center"/>
              <w:rPr>
                <w:sz w:val="24"/>
                <w:szCs w:val="24"/>
              </w:rPr>
            </w:pPr>
            <w:r w:rsidRPr="00B4148B">
              <w:rPr>
                <w:sz w:val="24"/>
                <w:szCs w:val="24"/>
              </w:rPr>
              <w:t>О</w:t>
            </w:r>
            <w:r w:rsidR="0092198C" w:rsidRPr="00B4148B">
              <w:rPr>
                <w:sz w:val="24"/>
                <w:szCs w:val="24"/>
              </w:rPr>
              <w:t>топление 149 ед.;</w:t>
            </w:r>
          </w:p>
          <w:p w14:paraId="3652B449" w14:textId="77777777" w:rsidR="0092198C" w:rsidRPr="00B4148B" w:rsidRDefault="00C02939" w:rsidP="0092198C">
            <w:pPr>
              <w:pStyle w:val="affe"/>
              <w:spacing w:before="0" w:line="276" w:lineRule="auto"/>
              <w:ind w:firstLine="0"/>
              <w:jc w:val="center"/>
              <w:rPr>
                <w:sz w:val="24"/>
                <w:szCs w:val="24"/>
              </w:rPr>
            </w:pPr>
            <w:r w:rsidRPr="00B4148B">
              <w:rPr>
                <w:sz w:val="24"/>
                <w:szCs w:val="24"/>
              </w:rPr>
              <w:t xml:space="preserve">ГВС </w:t>
            </w:r>
            <w:r w:rsidR="0092198C" w:rsidRPr="00B4148B">
              <w:rPr>
                <w:sz w:val="24"/>
                <w:szCs w:val="24"/>
              </w:rPr>
              <w:t>121 ед.</w:t>
            </w:r>
          </w:p>
        </w:tc>
      </w:tr>
      <w:tr w:rsidR="00C02939" w:rsidRPr="00B4148B" w14:paraId="63F26927" w14:textId="77777777" w:rsidTr="00EE5CC0">
        <w:tc>
          <w:tcPr>
            <w:tcW w:w="2500" w:type="pct"/>
            <w:vAlign w:val="center"/>
          </w:tcPr>
          <w:p w14:paraId="7C99D093" w14:textId="77777777" w:rsidR="00C02939" w:rsidRPr="00B4148B" w:rsidRDefault="00C02939" w:rsidP="00C02939">
            <w:pPr>
              <w:pStyle w:val="affe"/>
              <w:spacing w:before="0" w:line="276" w:lineRule="auto"/>
              <w:ind w:firstLine="0"/>
              <w:jc w:val="center"/>
              <w:rPr>
                <w:sz w:val="24"/>
                <w:szCs w:val="24"/>
              </w:rPr>
            </w:pPr>
            <w:r w:rsidRPr="00B4148B">
              <w:rPr>
                <w:sz w:val="24"/>
                <w:szCs w:val="24"/>
              </w:rPr>
              <w:t>На конец 2023 года</w:t>
            </w:r>
          </w:p>
        </w:tc>
        <w:tc>
          <w:tcPr>
            <w:tcW w:w="2500" w:type="pct"/>
            <w:vAlign w:val="center"/>
          </w:tcPr>
          <w:p w14:paraId="33E386AC" w14:textId="77777777" w:rsidR="00C02939" w:rsidRPr="00B4148B" w:rsidRDefault="00C02939" w:rsidP="00C02939">
            <w:pPr>
              <w:pStyle w:val="affe"/>
              <w:spacing w:before="0" w:line="276" w:lineRule="auto"/>
              <w:ind w:firstLine="0"/>
              <w:jc w:val="center"/>
              <w:rPr>
                <w:sz w:val="24"/>
                <w:szCs w:val="24"/>
              </w:rPr>
            </w:pPr>
            <w:r w:rsidRPr="00B4148B">
              <w:rPr>
                <w:sz w:val="24"/>
                <w:szCs w:val="24"/>
              </w:rPr>
              <w:t>Отопление 156 ед.;</w:t>
            </w:r>
          </w:p>
          <w:p w14:paraId="3AB24449" w14:textId="77777777" w:rsidR="00C02939" w:rsidRPr="00B4148B" w:rsidRDefault="00C02939" w:rsidP="00C02939">
            <w:pPr>
              <w:pStyle w:val="affe"/>
              <w:spacing w:before="0" w:line="276" w:lineRule="auto"/>
              <w:ind w:firstLine="0"/>
              <w:jc w:val="center"/>
              <w:rPr>
                <w:sz w:val="24"/>
                <w:szCs w:val="24"/>
              </w:rPr>
            </w:pPr>
            <w:r w:rsidRPr="00B4148B">
              <w:rPr>
                <w:sz w:val="24"/>
                <w:szCs w:val="24"/>
              </w:rPr>
              <w:t>ГВС  126 ед.</w:t>
            </w:r>
          </w:p>
        </w:tc>
      </w:tr>
    </w:tbl>
    <w:p w14:paraId="65B8E5B1" w14:textId="77777777" w:rsidR="00EE5CC0" w:rsidRPr="00B4148B" w:rsidRDefault="00EE5CC0" w:rsidP="008E0EA6">
      <w:pPr>
        <w:pStyle w:val="affe"/>
        <w:spacing w:before="0" w:line="276" w:lineRule="auto"/>
        <w:ind w:firstLine="709"/>
        <w:rPr>
          <w:sz w:val="24"/>
          <w:szCs w:val="24"/>
        </w:rPr>
      </w:pPr>
    </w:p>
    <w:p w14:paraId="0150A00E" w14:textId="77777777" w:rsidR="008E0EA6" w:rsidRPr="00B4148B" w:rsidRDefault="008E0EA6" w:rsidP="008E0EA6">
      <w:pPr>
        <w:pStyle w:val="affe"/>
        <w:spacing w:before="0" w:line="276" w:lineRule="auto"/>
        <w:ind w:firstLine="709"/>
        <w:rPr>
          <w:sz w:val="24"/>
          <w:szCs w:val="24"/>
          <w:shd w:val="clear" w:color="auto" w:fill="FFFFFF"/>
        </w:rPr>
      </w:pPr>
      <w:r w:rsidRPr="00B4148B">
        <w:rPr>
          <w:sz w:val="24"/>
          <w:szCs w:val="24"/>
          <w:shd w:val="clear" w:color="auto" w:fill="FFFFFF"/>
        </w:rPr>
        <w:t>Федеральным законом от 23.11.2009 г. № 261-ФЗ на собственников помещений в многоквартирных домах и собственников жилых домов возложена обязанность по установке приборов учета энергоресурсов.</w:t>
      </w:r>
    </w:p>
    <w:p w14:paraId="0D18EA04" w14:textId="77777777" w:rsidR="008E0EA6" w:rsidRPr="00B4148B" w:rsidRDefault="008E0EA6" w:rsidP="008E0EA6">
      <w:pPr>
        <w:pStyle w:val="affe"/>
        <w:spacing w:before="0" w:line="276" w:lineRule="auto"/>
        <w:ind w:firstLine="709"/>
        <w:rPr>
          <w:sz w:val="24"/>
          <w:szCs w:val="24"/>
          <w:shd w:val="clear" w:color="auto" w:fill="FFFFFF"/>
        </w:rPr>
      </w:pPr>
      <w:r w:rsidRPr="00B4148B">
        <w:rPr>
          <w:sz w:val="24"/>
          <w:szCs w:val="24"/>
          <w:shd w:val="clear" w:color="auto" w:fill="FFFFFF"/>
        </w:rPr>
        <w:t>В соответствии с Федеральным законом (в ред. от 18.07.2011 г.) от 23.11.2009 г. № 261-ФЗ до 1 июля 2012 года собственники помещений в многоквартирных домах обязаны обеспечить установку приборов учета тепловой энергии.</w:t>
      </w:r>
    </w:p>
    <w:p w14:paraId="0FD66663" w14:textId="77777777" w:rsidR="008E0EA6" w:rsidRPr="00B4148B" w:rsidRDefault="008E0EA6" w:rsidP="008E0EA6">
      <w:pPr>
        <w:pStyle w:val="affe"/>
        <w:spacing w:before="0" w:line="276" w:lineRule="auto"/>
        <w:ind w:firstLine="709"/>
        <w:rPr>
          <w:sz w:val="24"/>
          <w:szCs w:val="24"/>
          <w:shd w:val="clear" w:color="auto" w:fill="FFFFFF"/>
        </w:rPr>
      </w:pPr>
      <w:r w:rsidRPr="00B4148B">
        <w:rPr>
          <w:sz w:val="24"/>
          <w:szCs w:val="24"/>
          <w:shd w:val="clear" w:color="auto" w:fill="FFFFFF"/>
        </w:rPr>
        <w:t xml:space="preserve">С 1 января 2012 г. вводимые в эксплуатацию и реконструируемые многоквартирные жилые дома должны оснащаться индивидуальными теплосчётчиками в квартирах. </w:t>
      </w:r>
    </w:p>
    <w:p w14:paraId="2F229528" w14:textId="77777777" w:rsidR="008E0EA6" w:rsidRPr="00B4148B" w:rsidRDefault="008E0EA6" w:rsidP="008E0EA6">
      <w:pPr>
        <w:pStyle w:val="affe"/>
        <w:spacing w:before="0" w:line="276" w:lineRule="auto"/>
        <w:ind w:firstLine="709"/>
        <w:rPr>
          <w:sz w:val="24"/>
          <w:szCs w:val="24"/>
          <w:shd w:val="clear" w:color="auto" w:fill="FFFFFF"/>
        </w:rPr>
      </w:pPr>
      <w:r w:rsidRPr="00B4148B">
        <w:rPr>
          <w:sz w:val="24"/>
          <w:szCs w:val="24"/>
          <w:shd w:val="clear" w:color="auto" w:fill="FFFFFF"/>
        </w:rPr>
        <w:t>С момента принятия закона не допускается ввод в эксплуатацию зданий, строений, сооружений без оснащения их приборами учёта тепловой энергии</w:t>
      </w:r>
      <w:r w:rsidR="00643510" w:rsidRPr="00B4148B">
        <w:rPr>
          <w:sz w:val="24"/>
          <w:szCs w:val="24"/>
          <w:shd w:val="clear" w:color="auto" w:fill="FFFFFF"/>
        </w:rPr>
        <w:t>.</w:t>
      </w:r>
    </w:p>
    <w:p w14:paraId="5CC0EFAA" w14:textId="77777777" w:rsidR="0083311A" w:rsidRPr="00B4148B" w:rsidRDefault="0083311A" w:rsidP="007D2F29">
      <w:pPr>
        <w:rPr>
          <w:rFonts w:cs="Times New Roman"/>
          <w:sz w:val="24"/>
          <w:szCs w:val="24"/>
        </w:rPr>
      </w:pPr>
    </w:p>
    <w:p w14:paraId="70B743EE" w14:textId="77777777" w:rsidR="0082540D" w:rsidRPr="00B4148B" w:rsidRDefault="0082540D" w:rsidP="00895007">
      <w:pPr>
        <w:pStyle w:val="3"/>
        <w:numPr>
          <w:ilvl w:val="0"/>
          <w:numId w:val="48"/>
        </w:numPr>
        <w:spacing w:before="240" w:after="0" w:line="276" w:lineRule="auto"/>
        <w:ind w:left="426"/>
        <w:rPr>
          <w:sz w:val="24"/>
          <w:szCs w:val="24"/>
        </w:rPr>
      </w:pPr>
      <w:bookmarkStart w:id="99" w:name="_Toc40373551"/>
      <w:bookmarkStart w:id="100" w:name="_Toc166505013"/>
      <w:r w:rsidRPr="00B4148B">
        <w:rPr>
          <w:sz w:val="24"/>
          <w:szCs w:val="24"/>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99"/>
      <w:bookmarkEnd w:id="100"/>
    </w:p>
    <w:p w14:paraId="41B5EAA9" w14:textId="77777777" w:rsidR="008E0EA6" w:rsidRPr="00B4148B" w:rsidRDefault="008E0EA6" w:rsidP="00E5408C">
      <w:pPr>
        <w:pStyle w:val="affe"/>
        <w:spacing w:line="276" w:lineRule="auto"/>
        <w:ind w:firstLine="709"/>
        <w:rPr>
          <w:sz w:val="24"/>
          <w:szCs w:val="24"/>
          <w:shd w:val="clear" w:color="auto" w:fill="FFFFFF"/>
        </w:rPr>
      </w:pPr>
      <w:r w:rsidRPr="00B4148B">
        <w:rPr>
          <w:sz w:val="24"/>
          <w:szCs w:val="24"/>
          <w:shd w:val="clear" w:color="auto" w:fill="FFFFFF"/>
        </w:rPr>
        <w:t>В целях обеспечения качественного и надежного теплоснабжения функционирует круглосуточная аварийно-диспетчерская служба.</w:t>
      </w:r>
    </w:p>
    <w:p w14:paraId="7AF83021" w14:textId="77777777" w:rsidR="000B30F0" w:rsidRPr="00B4148B" w:rsidRDefault="000B30F0" w:rsidP="007D2F29">
      <w:pPr>
        <w:rPr>
          <w:rFonts w:cs="Times New Roman"/>
          <w:sz w:val="24"/>
          <w:szCs w:val="24"/>
        </w:rPr>
      </w:pPr>
    </w:p>
    <w:p w14:paraId="1E5B60EB" w14:textId="77777777" w:rsidR="007102C8" w:rsidRPr="00B4148B" w:rsidRDefault="007102C8" w:rsidP="007D2F29">
      <w:pPr>
        <w:rPr>
          <w:rFonts w:cs="Times New Roman"/>
          <w:sz w:val="24"/>
          <w:szCs w:val="24"/>
        </w:rPr>
      </w:pPr>
    </w:p>
    <w:p w14:paraId="32A1E5D2" w14:textId="77777777" w:rsidR="0082540D" w:rsidRPr="00B4148B" w:rsidRDefault="0082540D" w:rsidP="00895007">
      <w:pPr>
        <w:pStyle w:val="3"/>
        <w:numPr>
          <w:ilvl w:val="0"/>
          <w:numId w:val="48"/>
        </w:numPr>
        <w:spacing w:before="240" w:after="0" w:line="276" w:lineRule="auto"/>
        <w:ind w:left="426"/>
        <w:rPr>
          <w:sz w:val="24"/>
          <w:szCs w:val="24"/>
        </w:rPr>
      </w:pPr>
      <w:bookmarkStart w:id="101" w:name="_Toc40373552"/>
      <w:bookmarkStart w:id="102" w:name="_Toc166505014"/>
      <w:r w:rsidRPr="00B4148B">
        <w:rPr>
          <w:sz w:val="24"/>
          <w:szCs w:val="24"/>
        </w:rPr>
        <w:t>уровень автоматизации и обслуживания центральных тепловых пунктов, насосных станций</w:t>
      </w:r>
      <w:bookmarkEnd w:id="101"/>
      <w:bookmarkEnd w:id="102"/>
    </w:p>
    <w:p w14:paraId="07FA89F3" w14:textId="77777777" w:rsidR="00EF4148" w:rsidRPr="00B4148B" w:rsidRDefault="00EF4148" w:rsidP="00EF4148">
      <w:pPr>
        <w:pStyle w:val="afa"/>
        <w:rPr>
          <w:rFonts w:ascii="Times New Roman" w:hAnsi="Times New Roman"/>
          <w:sz w:val="24"/>
          <w:szCs w:val="24"/>
        </w:rPr>
      </w:pPr>
      <w:r w:rsidRPr="00B4148B">
        <w:rPr>
          <w:rFonts w:ascii="Times New Roman" w:hAnsi="Times New Roman"/>
          <w:sz w:val="24"/>
          <w:szCs w:val="24"/>
        </w:rPr>
        <w:t>Св</w:t>
      </w:r>
      <w:r w:rsidRPr="00B4148B">
        <w:rPr>
          <w:rFonts w:ascii="Times New Roman" w:hAnsi="Times New Roman"/>
          <w:spacing w:val="-2"/>
          <w:sz w:val="24"/>
          <w:szCs w:val="24"/>
        </w:rPr>
        <w:t>е</w:t>
      </w:r>
      <w:r w:rsidRPr="00B4148B">
        <w:rPr>
          <w:rFonts w:ascii="Times New Roman" w:hAnsi="Times New Roman"/>
          <w:sz w:val="24"/>
          <w:szCs w:val="24"/>
        </w:rPr>
        <w:t>д</w:t>
      </w:r>
      <w:r w:rsidRPr="00B4148B">
        <w:rPr>
          <w:rFonts w:ascii="Times New Roman" w:hAnsi="Times New Roman"/>
          <w:spacing w:val="-1"/>
          <w:sz w:val="24"/>
          <w:szCs w:val="24"/>
        </w:rPr>
        <w:t>е</w:t>
      </w:r>
      <w:r w:rsidRPr="00B4148B">
        <w:rPr>
          <w:rFonts w:ascii="Times New Roman" w:hAnsi="Times New Roman"/>
          <w:sz w:val="24"/>
          <w:szCs w:val="24"/>
        </w:rPr>
        <w:t>ния об</w:t>
      </w:r>
      <w:r w:rsidRPr="00B4148B">
        <w:rPr>
          <w:rFonts w:ascii="Times New Roman" w:hAnsi="Times New Roman"/>
          <w:spacing w:val="2"/>
          <w:sz w:val="24"/>
          <w:szCs w:val="24"/>
        </w:rPr>
        <w:t xml:space="preserve"> </w:t>
      </w:r>
      <w:r w:rsidRPr="00B4148B">
        <w:rPr>
          <w:rFonts w:ascii="Times New Roman" w:hAnsi="Times New Roman"/>
          <w:spacing w:val="-5"/>
          <w:sz w:val="24"/>
          <w:szCs w:val="24"/>
        </w:rPr>
        <w:t>у</w:t>
      </w:r>
      <w:r w:rsidRPr="00B4148B">
        <w:rPr>
          <w:rFonts w:ascii="Times New Roman" w:hAnsi="Times New Roman"/>
          <w:sz w:val="24"/>
          <w:szCs w:val="24"/>
        </w:rPr>
        <w:t>ровне</w:t>
      </w:r>
      <w:r w:rsidRPr="00B4148B">
        <w:rPr>
          <w:rFonts w:ascii="Times New Roman" w:hAnsi="Times New Roman"/>
          <w:spacing w:val="-1"/>
          <w:sz w:val="24"/>
          <w:szCs w:val="24"/>
        </w:rPr>
        <w:t xml:space="preserve"> а</w:t>
      </w:r>
      <w:r w:rsidRPr="00B4148B">
        <w:rPr>
          <w:rFonts w:ascii="Times New Roman" w:hAnsi="Times New Roman"/>
          <w:sz w:val="24"/>
          <w:szCs w:val="24"/>
        </w:rPr>
        <w:t>в</w:t>
      </w:r>
      <w:r w:rsidRPr="00B4148B">
        <w:rPr>
          <w:rFonts w:ascii="Times New Roman" w:hAnsi="Times New Roman"/>
          <w:spacing w:val="2"/>
          <w:sz w:val="24"/>
          <w:szCs w:val="24"/>
        </w:rPr>
        <w:t>т</w:t>
      </w:r>
      <w:r w:rsidRPr="00B4148B">
        <w:rPr>
          <w:rFonts w:ascii="Times New Roman" w:hAnsi="Times New Roman"/>
          <w:sz w:val="24"/>
          <w:szCs w:val="24"/>
        </w:rPr>
        <w:t>о</w:t>
      </w:r>
      <w:r w:rsidRPr="00B4148B">
        <w:rPr>
          <w:rFonts w:ascii="Times New Roman" w:hAnsi="Times New Roman"/>
          <w:spacing w:val="-1"/>
          <w:sz w:val="24"/>
          <w:szCs w:val="24"/>
        </w:rPr>
        <w:t>ма</w:t>
      </w:r>
      <w:r w:rsidRPr="00B4148B">
        <w:rPr>
          <w:rFonts w:ascii="Times New Roman" w:hAnsi="Times New Roman"/>
          <w:sz w:val="24"/>
          <w:szCs w:val="24"/>
        </w:rPr>
        <w:t>тиз</w:t>
      </w:r>
      <w:r w:rsidRPr="00B4148B">
        <w:rPr>
          <w:rFonts w:ascii="Times New Roman" w:hAnsi="Times New Roman"/>
          <w:spacing w:val="-1"/>
          <w:sz w:val="24"/>
          <w:szCs w:val="24"/>
        </w:rPr>
        <w:t>а</w:t>
      </w:r>
      <w:r w:rsidRPr="00B4148B">
        <w:rPr>
          <w:rFonts w:ascii="Times New Roman" w:hAnsi="Times New Roman"/>
          <w:sz w:val="24"/>
          <w:szCs w:val="24"/>
        </w:rPr>
        <w:t>ц</w:t>
      </w:r>
      <w:r w:rsidRPr="00B4148B">
        <w:rPr>
          <w:rFonts w:ascii="Times New Roman" w:hAnsi="Times New Roman"/>
          <w:spacing w:val="-2"/>
          <w:sz w:val="24"/>
          <w:szCs w:val="24"/>
        </w:rPr>
        <w:t>и</w:t>
      </w:r>
      <w:r w:rsidRPr="00B4148B">
        <w:rPr>
          <w:rFonts w:ascii="Times New Roman" w:hAnsi="Times New Roman"/>
          <w:sz w:val="24"/>
          <w:szCs w:val="24"/>
        </w:rPr>
        <w:t>и ЦТП</w:t>
      </w:r>
      <w:r w:rsidRPr="00B4148B">
        <w:rPr>
          <w:rFonts w:ascii="Times New Roman" w:hAnsi="Times New Roman"/>
          <w:spacing w:val="-2"/>
          <w:sz w:val="24"/>
          <w:szCs w:val="24"/>
        </w:rPr>
        <w:t xml:space="preserve"> </w:t>
      </w:r>
      <w:r w:rsidRPr="00B4148B">
        <w:rPr>
          <w:rFonts w:ascii="Times New Roman" w:hAnsi="Times New Roman"/>
          <w:sz w:val="24"/>
          <w:szCs w:val="24"/>
        </w:rPr>
        <w:t>от</w:t>
      </w:r>
      <w:r w:rsidRPr="00B4148B">
        <w:rPr>
          <w:rFonts w:ascii="Times New Roman" w:hAnsi="Times New Roman"/>
          <w:spacing w:val="1"/>
          <w:sz w:val="24"/>
          <w:szCs w:val="24"/>
        </w:rPr>
        <w:t>с</w:t>
      </w:r>
      <w:r w:rsidRPr="00B4148B">
        <w:rPr>
          <w:rFonts w:ascii="Times New Roman" w:hAnsi="Times New Roman"/>
          <w:spacing w:val="-5"/>
          <w:sz w:val="24"/>
          <w:szCs w:val="24"/>
        </w:rPr>
        <w:t>у</w:t>
      </w:r>
      <w:r w:rsidRPr="00B4148B">
        <w:rPr>
          <w:rFonts w:ascii="Times New Roman" w:hAnsi="Times New Roman"/>
          <w:spacing w:val="2"/>
          <w:sz w:val="24"/>
          <w:szCs w:val="24"/>
        </w:rPr>
        <w:t>т</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в</w:t>
      </w:r>
      <w:r w:rsidRPr="00B4148B">
        <w:rPr>
          <w:rFonts w:ascii="Times New Roman" w:hAnsi="Times New Roman"/>
          <w:spacing w:val="-5"/>
          <w:sz w:val="24"/>
          <w:szCs w:val="24"/>
        </w:rPr>
        <w:t>у</w:t>
      </w:r>
      <w:r w:rsidRPr="00B4148B">
        <w:rPr>
          <w:rFonts w:ascii="Times New Roman" w:hAnsi="Times New Roman"/>
          <w:sz w:val="24"/>
          <w:szCs w:val="24"/>
        </w:rPr>
        <w:t>ют.</w:t>
      </w:r>
    </w:p>
    <w:p w14:paraId="318AEEE5" w14:textId="77777777" w:rsidR="00D04311" w:rsidRPr="00B4148B" w:rsidRDefault="00D04311" w:rsidP="00D04311">
      <w:pPr>
        <w:rPr>
          <w:rFonts w:cs="Times New Roman"/>
          <w:sz w:val="24"/>
          <w:szCs w:val="24"/>
          <w:lang w:eastAsia="ru-RU"/>
        </w:rPr>
      </w:pPr>
    </w:p>
    <w:p w14:paraId="39FB82D6" w14:textId="77777777" w:rsidR="00800BF8" w:rsidRPr="00B4148B" w:rsidRDefault="00800BF8" w:rsidP="007D2F29">
      <w:pPr>
        <w:rPr>
          <w:rFonts w:cs="Times New Roman"/>
          <w:sz w:val="24"/>
          <w:szCs w:val="24"/>
        </w:rPr>
      </w:pPr>
    </w:p>
    <w:p w14:paraId="00D715B3" w14:textId="77777777" w:rsidR="0082540D" w:rsidRPr="00B4148B" w:rsidRDefault="0082540D" w:rsidP="00895007">
      <w:pPr>
        <w:pStyle w:val="3"/>
        <w:numPr>
          <w:ilvl w:val="0"/>
          <w:numId w:val="48"/>
        </w:numPr>
        <w:spacing w:before="240" w:after="0" w:line="276" w:lineRule="auto"/>
        <w:ind w:left="426"/>
        <w:rPr>
          <w:sz w:val="24"/>
          <w:szCs w:val="24"/>
        </w:rPr>
      </w:pPr>
      <w:bookmarkStart w:id="103" w:name="_Toc40373553"/>
      <w:bookmarkStart w:id="104" w:name="_Toc166505015"/>
      <w:r w:rsidRPr="00B4148B">
        <w:rPr>
          <w:sz w:val="24"/>
          <w:szCs w:val="24"/>
        </w:rPr>
        <w:t>сведения о наличии защиты тепловых сетей от превышения давления</w:t>
      </w:r>
      <w:bookmarkEnd w:id="103"/>
      <w:bookmarkEnd w:id="104"/>
    </w:p>
    <w:p w14:paraId="56683237" w14:textId="77777777" w:rsidR="00EF4148" w:rsidRPr="00B4148B" w:rsidRDefault="00EF4148" w:rsidP="0082540D">
      <w:pPr>
        <w:pStyle w:val="affe"/>
        <w:spacing w:line="276" w:lineRule="auto"/>
        <w:ind w:firstLine="709"/>
        <w:rPr>
          <w:sz w:val="24"/>
          <w:szCs w:val="24"/>
          <w:shd w:val="clear" w:color="auto" w:fill="FFFFFF"/>
        </w:rPr>
      </w:pPr>
      <w:r w:rsidRPr="00B4148B">
        <w:rPr>
          <w:sz w:val="24"/>
          <w:szCs w:val="24"/>
          <w:shd w:val="clear" w:color="auto" w:fill="FFFFFF"/>
        </w:rPr>
        <w:t>В соответствии с нормативными документами СНиП «Тепловые сети»,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p>
    <w:p w14:paraId="765B5F0A" w14:textId="77777777" w:rsidR="00EF4148" w:rsidRPr="00B4148B" w:rsidRDefault="00EF4148" w:rsidP="00EF4148">
      <w:pPr>
        <w:pStyle w:val="affe"/>
        <w:spacing w:before="0" w:line="276" w:lineRule="auto"/>
        <w:ind w:firstLine="709"/>
        <w:rPr>
          <w:sz w:val="24"/>
          <w:szCs w:val="24"/>
          <w:shd w:val="clear" w:color="auto" w:fill="FFFFFF"/>
        </w:rPr>
      </w:pPr>
      <w:r w:rsidRPr="00B4148B">
        <w:rPr>
          <w:sz w:val="24"/>
          <w:szCs w:val="24"/>
          <w:shd w:val="clear" w:color="auto" w:fill="FFFFFF"/>
        </w:rPr>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14:paraId="2A59FFFD" w14:textId="77777777" w:rsidR="00EF4148" w:rsidRPr="00B4148B" w:rsidRDefault="00EF4148" w:rsidP="00EF4148">
      <w:pPr>
        <w:pStyle w:val="affe"/>
        <w:spacing w:before="0" w:line="276" w:lineRule="auto"/>
        <w:ind w:firstLine="709"/>
        <w:rPr>
          <w:sz w:val="24"/>
          <w:szCs w:val="24"/>
          <w:shd w:val="clear" w:color="auto" w:fill="FFFFFF"/>
        </w:rPr>
      </w:pPr>
      <w:r w:rsidRPr="00B4148B">
        <w:rPr>
          <w:sz w:val="24"/>
          <w:szCs w:val="24"/>
          <w:shd w:val="clear" w:color="auto" w:fill="FFFFFF"/>
        </w:rPr>
        <w:t>Защита тепловых  сетей от  превышения  давления  не предусмотрена.</w:t>
      </w:r>
    </w:p>
    <w:p w14:paraId="59BE6267" w14:textId="77777777" w:rsidR="00E24476" w:rsidRPr="00B4148B" w:rsidRDefault="00E24476" w:rsidP="00972269">
      <w:pPr>
        <w:ind w:firstLine="0"/>
        <w:rPr>
          <w:rFonts w:cs="Times New Roman"/>
          <w:lang w:eastAsia="ru-RU"/>
        </w:rPr>
      </w:pPr>
    </w:p>
    <w:p w14:paraId="77D1ECEB" w14:textId="77777777" w:rsidR="0082540D" w:rsidRPr="00B4148B" w:rsidRDefault="0082540D" w:rsidP="00895007">
      <w:pPr>
        <w:pStyle w:val="3"/>
        <w:numPr>
          <w:ilvl w:val="0"/>
          <w:numId w:val="48"/>
        </w:numPr>
        <w:spacing w:before="240" w:after="0" w:line="276" w:lineRule="auto"/>
        <w:ind w:left="426"/>
        <w:rPr>
          <w:sz w:val="24"/>
          <w:szCs w:val="24"/>
        </w:rPr>
      </w:pPr>
      <w:bookmarkStart w:id="105" w:name="_Toc40373554"/>
      <w:bookmarkStart w:id="106" w:name="_Toc166505016"/>
      <w:r w:rsidRPr="00B4148B">
        <w:rPr>
          <w:sz w:val="24"/>
          <w:szCs w:val="24"/>
        </w:rPr>
        <w:t>перечень выявленных бесхозяйных тепловых сетей и обоснование выбора организации, уполномоченной на их эксплуатацию</w:t>
      </w:r>
      <w:bookmarkEnd w:id="105"/>
      <w:bookmarkEnd w:id="106"/>
    </w:p>
    <w:p w14:paraId="4B7AFBF7" w14:textId="77777777" w:rsidR="00D32F7A" w:rsidRPr="00B4148B" w:rsidRDefault="00060351" w:rsidP="00060351">
      <w:pPr>
        <w:spacing w:before="240" w:line="240" w:lineRule="auto"/>
        <w:rPr>
          <w:rFonts w:eastAsiaTheme="majorEastAsia" w:cs="Times New Roman"/>
          <w:b/>
          <w:bCs/>
          <w:sz w:val="24"/>
          <w:szCs w:val="24"/>
        </w:rPr>
      </w:pPr>
      <w:r w:rsidRPr="00B4148B">
        <w:rPr>
          <w:rFonts w:cs="Times New Roman"/>
          <w:sz w:val="24"/>
          <w:szCs w:val="24"/>
        </w:rPr>
        <w:t>Перечень выявленных бесхозяйных тепловых сетей представлен ниже.</w:t>
      </w:r>
    </w:p>
    <w:p w14:paraId="482111AA" w14:textId="77777777" w:rsidR="00D32F7A" w:rsidRPr="00B4148B" w:rsidRDefault="00D32F7A"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43</w:t>
      </w:r>
      <w:r w:rsidR="00000000">
        <w:rPr>
          <w:noProof/>
        </w:rPr>
        <w:fldChar w:fldCharType="end"/>
      </w:r>
      <w:r w:rsidRPr="00B4148B">
        <w:t xml:space="preserve">  Бесхозяйные тепловые сети к жилым домам</w:t>
      </w:r>
    </w:p>
    <w:tbl>
      <w:tblPr>
        <w:tblW w:w="5000" w:type="pct"/>
        <w:tblLook w:val="04A0" w:firstRow="1" w:lastRow="0" w:firstColumn="1" w:lastColumn="0" w:noHBand="0" w:noVBand="1"/>
      </w:tblPr>
      <w:tblGrid>
        <w:gridCol w:w="1737"/>
        <w:gridCol w:w="1649"/>
        <w:gridCol w:w="1648"/>
        <w:gridCol w:w="1549"/>
        <w:gridCol w:w="2762"/>
      </w:tblGrid>
      <w:tr w:rsidR="002F5125" w:rsidRPr="00B4148B" w14:paraId="22A0ED02" w14:textId="77777777" w:rsidTr="002F5125">
        <w:trPr>
          <w:trHeight w:val="1920"/>
          <w:tblHeader/>
        </w:trPr>
        <w:tc>
          <w:tcPr>
            <w:tcW w:w="9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F85EB" w14:textId="77777777" w:rsidR="002F5125" w:rsidRPr="00B4148B" w:rsidRDefault="002F5125" w:rsidP="002F512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участка</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63B15612" w14:textId="77777777" w:rsidR="002F5125" w:rsidRPr="00B4148B" w:rsidRDefault="002F5125" w:rsidP="002F512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Наружный диаметр подающего трубопровода на участке Dн,м</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253FD83E" w14:textId="77777777" w:rsidR="002F5125" w:rsidRPr="00B4148B" w:rsidRDefault="002F5125" w:rsidP="002F512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Наружный диаметр обратного трубопровода на участке Dн,м</w:t>
            </w:r>
          </w:p>
        </w:tc>
        <w:tc>
          <w:tcPr>
            <w:tcW w:w="829" w:type="pct"/>
            <w:tcBorders>
              <w:top w:val="single" w:sz="4" w:space="0" w:color="auto"/>
              <w:left w:val="nil"/>
              <w:bottom w:val="single" w:sz="4" w:space="0" w:color="auto"/>
              <w:right w:val="single" w:sz="4" w:space="0" w:color="auto"/>
            </w:tcBorders>
            <w:shd w:val="clear" w:color="auto" w:fill="auto"/>
            <w:vAlign w:val="center"/>
            <w:hideMark/>
          </w:tcPr>
          <w:p w14:paraId="1D5784FD" w14:textId="77777777" w:rsidR="002F5125" w:rsidRPr="00B4148B" w:rsidRDefault="002F5125" w:rsidP="002F512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Длина участка (в двухтрубном исчислении) L, м</w:t>
            </w:r>
          </w:p>
        </w:tc>
        <w:tc>
          <w:tcPr>
            <w:tcW w:w="1478" w:type="pct"/>
            <w:tcBorders>
              <w:top w:val="single" w:sz="4" w:space="0" w:color="auto"/>
              <w:left w:val="nil"/>
              <w:bottom w:val="single" w:sz="4" w:space="0" w:color="auto"/>
              <w:right w:val="single" w:sz="4" w:space="0" w:color="auto"/>
            </w:tcBorders>
            <w:shd w:val="clear" w:color="auto" w:fill="auto"/>
            <w:vAlign w:val="center"/>
            <w:hideMark/>
          </w:tcPr>
          <w:p w14:paraId="419595CF" w14:textId="77777777" w:rsidR="002F5125" w:rsidRPr="00B4148B" w:rsidRDefault="002F5125" w:rsidP="002F512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Тип прокладки</w:t>
            </w:r>
          </w:p>
        </w:tc>
      </w:tr>
      <w:tr w:rsidR="002F5125" w:rsidRPr="00B4148B" w14:paraId="32DDE680" w14:textId="77777777" w:rsidTr="002F512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13228"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бесхозяйные сети</w:t>
            </w:r>
          </w:p>
        </w:tc>
      </w:tr>
      <w:tr w:rsidR="002F5125" w:rsidRPr="00B4148B" w14:paraId="1AA23A11"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05E0784C"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23. - </w:t>
            </w:r>
          </w:p>
        </w:tc>
        <w:tc>
          <w:tcPr>
            <w:tcW w:w="882" w:type="pct"/>
            <w:tcBorders>
              <w:top w:val="nil"/>
              <w:left w:val="nil"/>
              <w:bottom w:val="single" w:sz="4" w:space="0" w:color="auto"/>
              <w:right w:val="single" w:sz="4" w:space="0" w:color="auto"/>
            </w:tcBorders>
            <w:shd w:val="clear" w:color="auto" w:fill="auto"/>
            <w:noWrap/>
            <w:vAlign w:val="center"/>
            <w:hideMark/>
          </w:tcPr>
          <w:p w14:paraId="0F73AD24"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0,048</w:t>
            </w:r>
          </w:p>
        </w:tc>
        <w:tc>
          <w:tcPr>
            <w:tcW w:w="882" w:type="pct"/>
            <w:tcBorders>
              <w:top w:val="nil"/>
              <w:left w:val="nil"/>
              <w:bottom w:val="single" w:sz="4" w:space="0" w:color="auto"/>
              <w:right w:val="single" w:sz="4" w:space="0" w:color="auto"/>
            </w:tcBorders>
            <w:shd w:val="clear" w:color="auto" w:fill="auto"/>
            <w:noWrap/>
            <w:vAlign w:val="center"/>
            <w:hideMark/>
          </w:tcPr>
          <w:p w14:paraId="63C5F406"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0,048</w:t>
            </w:r>
          </w:p>
        </w:tc>
        <w:tc>
          <w:tcPr>
            <w:tcW w:w="829" w:type="pct"/>
            <w:tcBorders>
              <w:top w:val="nil"/>
              <w:left w:val="nil"/>
              <w:bottom w:val="single" w:sz="4" w:space="0" w:color="auto"/>
              <w:right w:val="single" w:sz="4" w:space="0" w:color="auto"/>
            </w:tcBorders>
            <w:shd w:val="clear" w:color="auto" w:fill="auto"/>
            <w:noWrap/>
            <w:vAlign w:val="center"/>
            <w:hideMark/>
          </w:tcPr>
          <w:p w14:paraId="3C2F81FE"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478" w:type="pct"/>
            <w:tcBorders>
              <w:top w:val="nil"/>
              <w:left w:val="nil"/>
              <w:bottom w:val="single" w:sz="4" w:space="0" w:color="auto"/>
              <w:right w:val="single" w:sz="4" w:space="0" w:color="auto"/>
            </w:tcBorders>
            <w:shd w:val="clear" w:color="auto" w:fill="auto"/>
            <w:noWrap/>
            <w:vAlign w:val="center"/>
            <w:hideMark/>
          </w:tcPr>
          <w:p w14:paraId="059AB1C3"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3620F2B4"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5C9A68CE"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24. - </w:t>
            </w:r>
          </w:p>
        </w:tc>
        <w:tc>
          <w:tcPr>
            <w:tcW w:w="882" w:type="pct"/>
            <w:tcBorders>
              <w:top w:val="nil"/>
              <w:left w:val="nil"/>
              <w:bottom w:val="single" w:sz="4" w:space="0" w:color="auto"/>
              <w:right w:val="single" w:sz="4" w:space="0" w:color="auto"/>
            </w:tcBorders>
            <w:shd w:val="clear" w:color="auto" w:fill="auto"/>
            <w:noWrap/>
            <w:vAlign w:val="center"/>
            <w:hideMark/>
          </w:tcPr>
          <w:p w14:paraId="2AB37D61"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0,048</w:t>
            </w:r>
          </w:p>
        </w:tc>
        <w:tc>
          <w:tcPr>
            <w:tcW w:w="882" w:type="pct"/>
            <w:tcBorders>
              <w:top w:val="nil"/>
              <w:left w:val="nil"/>
              <w:bottom w:val="single" w:sz="4" w:space="0" w:color="auto"/>
              <w:right w:val="single" w:sz="4" w:space="0" w:color="auto"/>
            </w:tcBorders>
            <w:shd w:val="clear" w:color="auto" w:fill="auto"/>
            <w:noWrap/>
            <w:vAlign w:val="center"/>
            <w:hideMark/>
          </w:tcPr>
          <w:p w14:paraId="42DDC436"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0,048</w:t>
            </w:r>
          </w:p>
        </w:tc>
        <w:tc>
          <w:tcPr>
            <w:tcW w:w="829" w:type="pct"/>
            <w:tcBorders>
              <w:top w:val="nil"/>
              <w:left w:val="nil"/>
              <w:bottom w:val="single" w:sz="4" w:space="0" w:color="auto"/>
              <w:right w:val="single" w:sz="4" w:space="0" w:color="auto"/>
            </w:tcBorders>
            <w:shd w:val="clear" w:color="auto" w:fill="auto"/>
            <w:noWrap/>
            <w:vAlign w:val="center"/>
            <w:hideMark/>
          </w:tcPr>
          <w:p w14:paraId="50BD1A84"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478" w:type="pct"/>
            <w:tcBorders>
              <w:top w:val="nil"/>
              <w:left w:val="nil"/>
              <w:bottom w:val="single" w:sz="4" w:space="0" w:color="auto"/>
              <w:right w:val="single" w:sz="4" w:space="0" w:color="auto"/>
            </w:tcBorders>
            <w:shd w:val="clear" w:color="auto" w:fill="auto"/>
            <w:noWrap/>
            <w:vAlign w:val="center"/>
            <w:hideMark/>
          </w:tcPr>
          <w:p w14:paraId="01AF1E10"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w:t>
            </w:r>
          </w:p>
        </w:tc>
      </w:tr>
      <w:tr w:rsidR="002F5125" w:rsidRPr="00B4148B" w14:paraId="0B2E42E2"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290BA149"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25. - </w:t>
            </w:r>
          </w:p>
        </w:tc>
        <w:tc>
          <w:tcPr>
            <w:tcW w:w="882" w:type="pct"/>
            <w:tcBorders>
              <w:top w:val="nil"/>
              <w:left w:val="nil"/>
              <w:bottom w:val="single" w:sz="4" w:space="0" w:color="auto"/>
              <w:right w:val="single" w:sz="4" w:space="0" w:color="auto"/>
            </w:tcBorders>
            <w:shd w:val="clear" w:color="auto" w:fill="auto"/>
            <w:noWrap/>
            <w:vAlign w:val="center"/>
            <w:hideMark/>
          </w:tcPr>
          <w:p w14:paraId="3E373959"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0,057</w:t>
            </w:r>
          </w:p>
        </w:tc>
        <w:tc>
          <w:tcPr>
            <w:tcW w:w="882" w:type="pct"/>
            <w:tcBorders>
              <w:top w:val="nil"/>
              <w:left w:val="nil"/>
              <w:bottom w:val="single" w:sz="4" w:space="0" w:color="auto"/>
              <w:right w:val="single" w:sz="4" w:space="0" w:color="auto"/>
            </w:tcBorders>
            <w:shd w:val="clear" w:color="auto" w:fill="auto"/>
            <w:noWrap/>
            <w:vAlign w:val="center"/>
            <w:hideMark/>
          </w:tcPr>
          <w:p w14:paraId="679FDE47"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0,057</w:t>
            </w:r>
          </w:p>
        </w:tc>
        <w:tc>
          <w:tcPr>
            <w:tcW w:w="829" w:type="pct"/>
            <w:tcBorders>
              <w:top w:val="nil"/>
              <w:left w:val="nil"/>
              <w:bottom w:val="single" w:sz="4" w:space="0" w:color="auto"/>
              <w:right w:val="single" w:sz="4" w:space="0" w:color="auto"/>
            </w:tcBorders>
            <w:shd w:val="clear" w:color="auto" w:fill="auto"/>
            <w:noWrap/>
            <w:vAlign w:val="center"/>
            <w:hideMark/>
          </w:tcPr>
          <w:p w14:paraId="7B1F268D"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w:t>
            </w:r>
          </w:p>
        </w:tc>
        <w:tc>
          <w:tcPr>
            <w:tcW w:w="1478" w:type="pct"/>
            <w:tcBorders>
              <w:top w:val="nil"/>
              <w:left w:val="nil"/>
              <w:bottom w:val="single" w:sz="4" w:space="0" w:color="auto"/>
              <w:right w:val="single" w:sz="4" w:space="0" w:color="auto"/>
            </w:tcBorders>
            <w:shd w:val="clear" w:color="auto" w:fill="auto"/>
            <w:noWrap/>
            <w:vAlign w:val="center"/>
            <w:hideMark/>
          </w:tcPr>
          <w:p w14:paraId="7516EA7A"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1DA4E27C"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08C8959F"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26. - </w:t>
            </w:r>
          </w:p>
        </w:tc>
        <w:tc>
          <w:tcPr>
            <w:tcW w:w="882" w:type="pct"/>
            <w:tcBorders>
              <w:top w:val="nil"/>
              <w:left w:val="nil"/>
              <w:bottom w:val="single" w:sz="4" w:space="0" w:color="auto"/>
              <w:right w:val="single" w:sz="4" w:space="0" w:color="auto"/>
            </w:tcBorders>
            <w:shd w:val="clear" w:color="auto" w:fill="auto"/>
            <w:noWrap/>
            <w:vAlign w:val="center"/>
            <w:hideMark/>
          </w:tcPr>
          <w:p w14:paraId="1220AD1C"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0,089</w:t>
            </w:r>
          </w:p>
        </w:tc>
        <w:tc>
          <w:tcPr>
            <w:tcW w:w="882" w:type="pct"/>
            <w:tcBorders>
              <w:top w:val="nil"/>
              <w:left w:val="nil"/>
              <w:bottom w:val="single" w:sz="4" w:space="0" w:color="auto"/>
              <w:right w:val="single" w:sz="4" w:space="0" w:color="auto"/>
            </w:tcBorders>
            <w:shd w:val="clear" w:color="auto" w:fill="auto"/>
            <w:noWrap/>
            <w:vAlign w:val="center"/>
            <w:hideMark/>
          </w:tcPr>
          <w:p w14:paraId="0A9DD56E"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0,089</w:t>
            </w:r>
          </w:p>
        </w:tc>
        <w:tc>
          <w:tcPr>
            <w:tcW w:w="829" w:type="pct"/>
            <w:tcBorders>
              <w:top w:val="nil"/>
              <w:left w:val="nil"/>
              <w:bottom w:val="single" w:sz="4" w:space="0" w:color="auto"/>
              <w:right w:val="single" w:sz="4" w:space="0" w:color="auto"/>
            </w:tcBorders>
            <w:shd w:val="clear" w:color="auto" w:fill="auto"/>
            <w:noWrap/>
            <w:vAlign w:val="center"/>
            <w:hideMark/>
          </w:tcPr>
          <w:p w14:paraId="641190A9"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w:t>
            </w:r>
          </w:p>
        </w:tc>
        <w:tc>
          <w:tcPr>
            <w:tcW w:w="1478" w:type="pct"/>
            <w:tcBorders>
              <w:top w:val="nil"/>
              <w:left w:val="nil"/>
              <w:bottom w:val="single" w:sz="4" w:space="0" w:color="auto"/>
              <w:right w:val="single" w:sz="4" w:space="0" w:color="auto"/>
            </w:tcBorders>
            <w:shd w:val="clear" w:color="auto" w:fill="auto"/>
            <w:noWrap/>
            <w:vAlign w:val="center"/>
            <w:hideMark/>
          </w:tcPr>
          <w:p w14:paraId="10E789F9"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3EFBCC55"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59917E65"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27. - </w:t>
            </w:r>
          </w:p>
        </w:tc>
        <w:tc>
          <w:tcPr>
            <w:tcW w:w="882" w:type="pct"/>
            <w:tcBorders>
              <w:top w:val="nil"/>
              <w:left w:val="nil"/>
              <w:bottom w:val="single" w:sz="4" w:space="0" w:color="auto"/>
              <w:right w:val="single" w:sz="4" w:space="0" w:color="auto"/>
            </w:tcBorders>
            <w:shd w:val="clear" w:color="auto" w:fill="auto"/>
            <w:noWrap/>
            <w:vAlign w:val="center"/>
            <w:hideMark/>
          </w:tcPr>
          <w:p w14:paraId="3DAAD03E"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82" w:type="pct"/>
            <w:tcBorders>
              <w:top w:val="nil"/>
              <w:left w:val="nil"/>
              <w:bottom w:val="single" w:sz="4" w:space="0" w:color="auto"/>
              <w:right w:val="single" w:sz="4" w:space="0" w:color="auto"/>
            </w:tcBorders>
            <w:shd w:val="clear" w:color="auto" w:fill="auto"/>
            <w:noWrap/>
            <w:vAlign w:val="center"/>
            <w:hideMark/>
          </w:tcPr>
          <w:p w14:paraId="5D03B569"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29" w:type="pct"/>
            <w:tcBorders>
              <w:top w:val="nil"/>
              <w:left w:val="nil"/>
              <w:bottom w:val="single" w:sz="4" w:space="0" w:color="auto"/>
              <w:right w:val="single" w:sz="4" w:space="0" w:color="auto"/>
            </w:tcBorders>
            <w:shd w:val="clear" w:color="auto" w:fill="auto"/>
            <w:noWrap/>
            <w:vAlign w:val="center"/>
            <w:hideMark/>
          </w:tcPr>
          <w:p w14:paraId="725363A5"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222</w:t>
            </w:r>
          </w:p>
        </w:tc>
        <w:tc>
          <w:tcPr>
            <w:tcW w:w="1478" w:type="pct"/>
            <w:tcBorders>
              <w:top w:val="nil"/>
              <w:left w:val="nil"/>
              <w:bottom w:val="single" w:sz="4" w:space="0" w:color="auto"/>
              <w:right w:val="single" w:sz="4" w:space="0" w:color="auto"/>
            </w:tcBorders>
            <w:shd w:val="clear" w:color="auto" w:fill="auto"/>
            <w:noWrap/>
            <w:vAlign w:val="center"/>
            <w:hideMark/>
          </w:tcPr>
          <w:p w14:paraId="04229D5E"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77DD8CE5"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5CDAA0A9"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28. - </w:t>
            </w:r>
          </w:p>
        </w:tc>
        <w:tc>
          <w:tcPr>
            <w:tcW w:w="882" w:type="pct"/>
            <w:tcBorders>
              <w:top w:val="nil"/>
              <w:left w:val="nil"/>
              <w:bottom w:val="single" w:sz="4" w:space="0" w:color="auto"/>
              <w:right w:val="single" w:sz="4" w:space="0" w:color="auto"/>
            </w:tcBorders>
            <w:shd w:val="clear" w:color="auto" w:fill="auto"/>
            <w:noWrap/>
            <w:vAlign w:val="center"/>
            <w:hideMark/>
          </w:tcPr>
          <w:p w14:paraId="4A524DAF"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82" w:type="pct"/>
            <w:tcBorders>
              <w:top w:val="nil"/>
              <w:left w:val="nil"/>
              <w:bottom w:val="single" w:sz="4" w:space="0" w:color="auto"/>
              <w:right w:val="single" w:sz="4" w:space="0" w:color="auto"/>
            </w:tcBorders>
            <w:shd w:val="clear" w:color="auto" w:fill="auto"/>
            <w:noWrap/>
            <w:vAlign w:val="center"/>
            <w:hideMark/>
          </w:tcPr>
          <w:p w14:paraId="527B07B1"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29" w:type="pct"/>
            <w:tcBorders>
              <w:top w:val="nil"/>
              <w:left w:val="nil"/>
              <w:bottom w:val="single" w:sz="4" w:space="0" w:color="auto"/>
              <w:right w:val="single" w:sz="4" w:space="0" w:color="auto"/>
            </w:tcBorders>
            <w:shd w:val="clear" w:color="auto" w:fill="auto"/>
            <w:noWrap/>
            <w:vAlign w:val="center"/>
            <w:hideMark/>
          </w:tcPr>
          <w:p w14:paraId="54E2F854"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216</w:t>
            </w:r>
          </w:p>
        </w:tc>
        <w:tc>
          <w:tcPr>
            <w:tcW w:w="1478" w:type="pct"/>
            <w:tcBorders>
              <w:top w:val="nil"/>
              <w:left w:val="nil"/>
              <w:bottom w:val="single" w:sz="4" w:space="0" w:color="auto"/>
              <w:right w:val="single" w:sz="4" w:space="0" w:color="auto"/>
            </w:tcBorders>
            <w:shd w:val="clear" w:color="auto" w:fill="auto"/>
            <w:noWrap/>
            <w:vAlign w:val="center"/>
            <w:hideMark/>
          </w:tcPr>
          <w:p w14:paraId="225D7EFE"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2289027C"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097316FE"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29. - </w:t>
            </w:r>
          </w:p>
        </w:tc>
        <w:tc>
          <w:tcPr>
            <w:tcW w:w="882" w:type="pct"/>
            <w:tcBorders>
              <w:top w:val="nil"/>
              <w:left w:val="nil"/>
              <w:bottom w:val="single" w:sz="4" w:space="0" w:color="auto"/>
              <w:right w:val="single" w:sz="4" w:space="0" w:color="auto"/>
            </w:tcBorders>
            <w:shd w:val="clear" w:color="auto" w:fill="auto"/>
            <w:noWrap/>
            <w:vAlign w:val="center"/>
            <w:hideMark/>
          </w:tcPr>
          <w:p w14:paraId="1F45D409"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82" w:type="pct"/>
            <w:tcBorders>
              <w:top w:val="nil"/>
              <w:left w:val="nil"/>
              <w:bottom w:val="single" w:sz="4" w:space="0" w:color="auto"/>
              <w:right w:val="single" w:sz="4" w:space="0" w:color="auto"/>
            </w:tcBorders>
            <w:shd w:val="clear" w:color="auto" w:fill="auto"/>
            <w:noWrap/>
            <w:vAlign w:val="center"/>
            <w:hideMark/>
          </w:tcPr>
          <w:p w14:paraId="54E414DE"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0,108</w:t>
            </w:r>
          </w:p>
        </w:tc>
        <w:tc>
          <w:tcPr>
            <w:tcW w:w="829" w:type="pct"/>
            <w:tcBorders>
              <w:top w:val="nil"/>
              <w:left w:val="nil"/>
              <w:bottom w:val="single" w:sz="4" w:space="0" w:color="auto"/>
              <w:right w:val="single" w:sz="4" w:space="0" w:color="auto"/>
            </w:tcBorders>
            <w:shd w:val="clear" w:color="auto" w:fill="auto"/>
            <w:noWrap/>
            <w:vAlign w:val="center"/>
            <w:hideMark/>
          </w:tcPr>
          <w:p w14:paraId="4D0159F2"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w:t>
            </w:r>
          </w:p>
        </w:tc>
        <w:tc>
          <w:tcPr>
            <w:tcW w:w="1478" w:type="pct"/>
            <w:tcBorders>
              <w:top w:val="nil"/>
              <w:left w:val="nil"/>
              <w:bottom w:val="single" w:sz="4" w:space="0" w:color="auto"/>
              <w:right w:val="single" w:sz="4" w:space="0" w:color="auto"/>
            </w:tcBorders>
            <w:shd w:val="clear" w:color="auto" w:fill="auto"/>
            <w:noWrap/>
            <w:vAlign w:val="center"/>
            <w:hideMark/>
          </w:tcPr>
          <w:p w14:paraId="47E475D3"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w:t>
            </w:r>
          </w:p>
        </w:tc>
      </w:tr>
      <w:tr w:rsidR="002F5125" w:rsidRPr="00B4148B" w14:paraId="1166284B"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7D3118EC"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30. - </w:t>
            </w:r>
          </w:p>
        </w:tc>
        <w:tc>
          <w:tcPr>
            <w:tcW w:w="882" w:type="pct"/>
            <w:tcBorders>
              <w:top w:val="nil"/>
              <w:left w:val="nil"/>
              <w:bottom w:val="single" w:sz="4" w:space="0" w:color="auto"/>
              <w:right w:val="single" w:sz="4" w:space="0" w:color="auto"/>
            </w:tcBorders>
            <w:shd w:val="clear" w:color="auto" w:fill="auto"/>
            <w:noWrap/>
            <w:vAlign w:val="center"/>
            <w:hideMark/>
          </w:tcPr>
          <w:p w14:paraId="5F9619AE"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0,159</w:t>
            </w:r>
          </w:p>
        </w:tc>
        <w:tc>
          <w:tcPr>
            <w:tcW w:w="882" w:type="pct"/>
            <w:tcBorders>
              <w:top w:val="nil"/>
              <w:left w:val="nil"/>
              <w:bottom w:val="single" w:sz="4" w:space="0" w:color="auto"/>
              <w:right w:val="single" w:sz="4" w:space="0" w:color="auto"/>
            </w:tcBorders>
            <w:shd w:val="clear" w:color="auto" w:fill="auto"/>
            <w:noWrap/>
            <w:vAlign w:val="center"/>
            <w:hideMark/>
          </w:tcPr>
          <w:p w14:paraId="1C642378"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0,159</w:t>
            </w:r>
          </w:p>
        </w:tc>
        <w:tc>
          <w:tcPr>
            <w:tcW w:w="829" w:type="pct"/>
            <w:tcBorders>
              <w:top w:val="nil"/>
              <w:left w:val="nil"/>
              <w:bottom w:val="single" w:sz="4" w:space="0" w:color="auto"/>
              <w:right w:val="single" w:sz="4" w:space="0" w:color="auto"/>
            </w:tcBorders>
            <w:shd w:val="clear" w:color="auto" w:fill="auto"/>
            <w:noWrap/>
            <w:vAlign w:val="center"/>
            <w:hideMark/>
          </w:tcPr>
          <w:p w14:paraId="48B184B7"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478" w:type="pct"/>
            <w:tcBorders>
              <w:top w:val="nil"/>
              <w:left w:val="nil"/>
              <w:bottom w:val="single" w:sz="4" w:space="0" w:color="auto"/>
              <w:right w:val="single" w:sz="4" w:space="0" w:color="auto"/>
            </w:tcBorders>
            <w:shd w:val="clear" w:color="auto" w:fill="auto"/>
            <w:noWrap/>
            <w:vAlign w:val="center"/>
            <w:hideMark/>
          </w:tcPr>
          <w:p w14:paraId="5D3D3D51"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 непроходных каналах</w:t>
            </w:r>
          </w:p>
        </w:tc>
      </w:tr>
      <w:tr w:rsidR="002F5125" w:rsidRPr="00B4148B" w14:paraId="58AEB319" w14:textId="77777777" w:rsidTr="002F5125">
        <w:trPr>
          <w:trHeight w:val="300"/>
        </w:trPr>
        <w:tc>
          <w:tcPr>
            <w:tcW w:w="929" w:type="pct"/>
            <w:tcBorders>
              <w:top w:val="nil"/>
              <w:left w:val="single" w:sz="4" w:space="0" w:color="auto"/>
              <w:bottom w:val="single" w:sz="4" w:space="0" w:color="auto"/>
              <w:right w:val="single" w:sz="4" w:space="0" w:color="auto"/>
            </w:tcBorders>
            <w:shd w:val="clear" w:color="auto" w:fill="auto"/>
            <w:noWrap/>
            <w:vAlign w:val="center"/>
            <w:hideMark/>
          </w:tcPr>
          <w:p w14:paraId="17246CE3"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31. - </w:t>
            </w:r>
          </w:p>
        </w:tc>
        <w:tc>
          <w:tcPr>
            <w:tcW w:w="882" w:type="pct"/>
            <w:tcBorders>
              <w:top w:val="nil"/>
              <w:left w:val="nil"/>
              <w:bottom w:val="single" w:sz="4" w:space="0" w:color="auto"/>
              <w:right w:val="single" w:sz="4" w:space="0" w:color="auto"/>
            </w:tcBorders>
            <w:shd w:val="clear" w:color="auto" w:fill="auto"/>
            <w:noWrap/>
            <w:vAlign w:val="center"/>
            <w:hideMark/>
          </w:tcPr>
          <w:p w14:paraId="6B71F74F"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0,159</w:t>
            </w:r>
          </w:p>
        </w:tc>
        <w:tc>
          <w:tcPr>
            <w:tcW w:w="882" w:type="pct"/>
            <w:tcBorders>
              <w:top w:val="nil"/>
              <w:left w:val="nil"/>
              <w:bottom w:val="single" w:sz="4" w:space="0" w:color="auto"/>
              <w:right w:val="single" w:sz="4" w:space="0" w:color="auto"/>
            </w:tcBorders>
            <w:shd w:val="clear" w:color="auto" w:fill="auto"/>
            <w:noWrap/>
            <w:vAlign w:val="center"/>
            <w:hideMark/>
          </w:tcPr>
          <w:p w14:paraId="0E299068"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0,159</w:t>
            </w:r>
          </w:p>
        </w:tc>
        <w:tc>
          <w:tcPr>
            <w:tcW w:w="829" w:type="pct"/>
            <w:tcBorders>
              <w:top w:val="nil"/>
              <w:left w:val="nil"/>
              <w:bottom w:val="single" w:sz="4" w:space="0" w:color="auto"/>
              <w:right w:val="single" w:sz="4" w:space="0" w:color="auto"/>
            </w:tcBorders>
            <w:shd w:val="clear" w:color="auto" w:fill="auto"/>
            <w:noWrap/>
            <w:vAlign w:val="center"/>
            <w:hideMark/>
          </w:tcPr>
          <w:p w14:paraId="6B959F40" w14:textId="77777777" w:rsidR="002F5125" w:rsidRPr="00B4148B" w:rsidRDefault="002F5125" w:rsidP="002F512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90</w:t>
            </w:r>
          </w:p>
        </w:tc>
        <w:tc>
          <w:tcPr>
            <w:tcW w:w="1478" w:type="pct"/>
            <w:tcBorders>
              <w:top w:val="nil"/>
              <w:left w:val="nil"/>
              <w:bottom w:val="single" w:sz="4" w:space="0" w:color="auto"/>
              <w:right w:val="single" w:sz="4" w:space="0" w:color="auto"/>
            </w:tcBorders>
            <w:shd w:val="clear" w:color="auto" w:fill="auto"/>
            <w:noWrap/>
            <w:vAlign w:val="center"/>
            <w:hideMark/>
          </w:tcPr>
          <w:p w14:paraId="660B404D" w14:textId="77777777" w:rsidR="002F5125" w:rsidRPr="00B4148B" w:rsidRDefault="002F5125" w:rsidP="002F512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w:t>
            </w:r>
          </w:p>
        </w:tc>
      </w:tr>
    </w:tbl>
    <w:p w14:paraId="411999DA" w14:textId="77777777" w:rsidR="00A955DA" w:rsidRPr="00B4148B" w:rsidRDefault="00A955DA" w:rsidP="00A955DA">
      <w:pPr>
        <w:spacing w:line="240" w:lineRule="auto"/>
        <w:ind w:firstLine="0"/>
        <w:rPr>
          <w:rFonts w:eastAsiaTheme="majorEastAsia" w:cs="Times New Roman"/>
          <w:b/>
          <w:bCs/>
          <w:sz w:val="24"/>
          <w:szCs w:val="24"/>
        </w:rPr>
      </w:pPr>
    </w:p>
    <w:p w14:paraId="0E301CE3" w14:textId="77777777" w:rsidR="00060351" w:rsidRPr="00B4148B" w:rsidRDefault="00060351"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44</w:t>
      </w:r>
      <w:r w:rsidR="00000000">
        <w:rPr>
          <w:noProof/>
        </w:rPr>
        <w:fldChar w:fldCharType="end"/>
      </w:r>
      <w:r w:rsidRPr="00B4148B">
        <w:t xml:space="preserve"> Бесхозяйные тепловые сети муниципальные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0"/>
        <w:gridCol w:w="1718"/>
        <w:gridCol w:w="2848"/>
        <w:gridCol w:w="2355"/>
        <w:gridCol w:w="1764"/>
      </w:tblGrid>
      <w:tr w:rsidR="00060351" w:rsidRPr="00B4148B" w14:paraId="77FB3CC6" w14:textId="77777777" w:rsidTr="00083754">
        <w:trPr>
          <w:trHeight w:val="516"/>
          <w:tblHeader/>
          <w:jc w:val="center"/>
        </w:trPr>
        <w:tc>
          <w:tcPr>
            <w:tcW w:w="353" w:type="pct"/>
            <w:vAlign w:val="center"/>
          </w:tcPr>
          <w:p w14:paraId="66D0D806"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b/>
                <w:bCs/>
                <w:color w:val="000000"/>
                <w:sz w:val="20"/>
                <w:szCs w:val="20"/>
              </w:rPr>
              <w:t>п/п</w:t>
            </w:r>
          </w:p>
        </w:tc>
        <w:tc>
          <w:tcPr>
            <w:tcW w:w="919" w:type="pct"/>
            <w:vAlign w:val="center"/>
          </w:tcPr>
          <w:p w14:paraId="74FC5AC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b/>
                <w:bCs/>
                <w:color w:val="000000"/>
                <w:sz w:val="20"/>
                <w:szCs w:val="20"/>
              </w:rPr>
              <w:t>Наименование имущества</w:t>
            </w:r>
          </w:p>
        </w:tc>
        <w:tc>
          <w:tcPr>
            <w:tcW w:w="1524" w:type="pct"/>
            <w:vAlign w:val="center"/>
          </w:tcPr>
          <w:p w14:paraId="1033AD7C"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b/>
                <w:bCs/>
                <w:color w:val="000000"/>
                <w:sz w:val="20"/>
                <w:szCs w:val="20"/>
              </w:rPr>
              <w:t>Местонахождение объекта</w:t>
            </w:r>
          </w:p>
        </w:tc>
        <w:tc>
          <w:tcPr>
            <w:tcW w:w="1260" w:type="pct"/>
            <w:vAlign w:val="center"/>
          </w:tcPr>
          <w:p w14:paraId="2993273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b/>
                <w:bCs/>
                <w:color w:val="000000"/>
                <w:sz w:val="20"/>
                <w:szCs w:val="20"/>
              </w:rPr>
              <w:t>Индивидуализирующие характеристики</w:t>
            </w:r>
          </w:p>
        </w:tc>
        <w:tc>
          <w:tcPr>
            <w:tcW w:w="945" w:type="pct"/>
            <w:vAlign w:val="center"/>
          </w:tcPr>
          <w:p w14:paraId="0D545987"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b/>
                <w:bCs/>
                <w:color w:val="000000"/>
                <w:sz w:val="20"/>
                <w:szCs w:val="20"/>
              </w:rPr>
              <w:t>Кадастровый номер</w:t>
            </w:r>
          </w:p>
        </w:tc>
      </w:tr>
      <w:tr w:rsidR="00060351" w:rsidRPr="00B4148B" w14:paraId="58527289" w14:textId="77777777" w:rsidTr="00083754">
        <w:trPr>
          <w:trHeight w:val="657"/>
          <w:jc w:val="center"/>
        </w:trPr>
        <w:tc>
          <w:tcPr>
            <w:tcW w:w="353" w:type="pct"/>
            <w:vAlign w:val="center"/>
          </w:tcPr>
          <w:p w14:paraId="7C5762A0"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1.</w:t>
            </w:r>
          </w:p>
        </w:tc>
        <w:tc>
          <w:tcPr>
            <w:tcW w:w="919" w:type="pct"/>
            <w:vAlign w:val="center"/>
          </w:tcPr>
          <w:p w14:paraId="3F6F8724"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34A04306"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г.Тутаев. от стены здания зала самбо по адресу: г.Тутаев. ул.Шитова, д.63а до места врезки в теплосеть в тепловой камере по ул. Садовой</w:t>
            </w:r>
          </w:p>
        </w:tc>
        <w:tc>
          <w:tcPr>
            <w:tcW w:w="1260" w:type="pct"/>
            <w:vAlign w:val="center"/>
          </w:tcPr>
          <w:p w14:paraId="033819F2"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- 1974, протяженность - 9м</w:t>
            </w:r>
          </w:p>
        </w:tc>
        <w:tc>
          <w:tcPr>
            <w:tcW w:w="945" w:type="pct"/>
            <w:vAlign w:val="center"/>
          </w:tcPr>
          <w:p w14:paraId="1A480772"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76:21:010136:933</w:t>
            </w:r>
          </w:p>
        </w:tc>
      </w:tr>
      <w:tr w:rsidR="00060351" w:rsidRPr="00B4148B" w14:paraId="6F900529" w14:textId="77777777" w:rsidTr="00083754">
        <w:trPr>
          <w:trHeight w:val="657"/>
          <w:jc w:val="center"/>
        </w:trPr>
        <w:tc>
          <w:tcPr>
            <w:tcW w:w="353" w:type="pct"/>
            <w:vAlign w:val="center"/>
          </w:tcPr>
          <w:p w14:paraId="6E00E59B"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2.</w:t>
            </w:r>
          </w:p>
        </w:tc>
        <w:tc>
          <w:tcPr>
            <w:tcW w:w="919" w:type="pct"/>
            <w:vAlign w:val="center"/>
          </w:tcPr>
          <w:p w14:paraId="3375647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399C1E7E"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школы (МОУ СОШ №4 "Центр образования" по адресу: г.Тутаев, ул. П.Шитова, д.63 до места врезки в магистральный трубопровод)</w:t>
            </w:r>
          </w:p>
        </w:tc>
        <w:tc>
          <w:tcPr>
            <w:tcW w:w="1260" w:type="pct"/>
            <w:vAlign w:val="center"/>
          </w:tcPr>
          <w:p w14:paraId="354AABE1"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- 1974, протяженность - 161м</w:t>
            </w:r>
          </w:p>
        </w:tc>
        <w:tc>
          <w:tcPr>
            <w:tcW w:w="945" w:type="pct"/>
            <w:vAlign w:val="center"/>
          </w:tcPr>
          <w:p w14:paraId="0CB0A3FE"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76:21:010136:932</w:t>
            </w:r>
          </w:p>
        </w:tc>
      </w:tr>
      <w:tr w:rsidR="00060351" w:rsidRPr="00B4148B" w14:paraId="59FDF807" w14:textId="77777777" w:rsidTr="00083754">
        <w:trPr>
          <w:trHeight w:val="657"/>
          <w:jc w:val="center"/>
        </w:trPr>
        <w:tc>
          <w:tcPr>
            <w:tcW w:w="353" w:type="pct"/>
            <w:vAlign w:val="center"/>
          </w:tcPr>
          <w:p w14:paraId="0322F773"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3.</w:t>
            </w:r>
          </w:p>
        </w:tc>
        <w:tc>
          <w:tcPr>
            <w:tcW w:w="919" w:type="pct"/>
            <w:vAlign w:val="center"/>
          </w:tcPr>
          <w:p w14:paraId="6F7BAC80"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76958D6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р-н Тутаевский, г Тутаев, от стены здания школы (МОУ СОШ №6) по адресу: г. Тутаев, ул. Моторостроителей, д.54 до места врезки в теплосеть в тепловой камере ТК 18.10 у д.52 по ул. Моторостроителей г. Тутаев</w:t>
            </w:r>
          </w:p>
        </w:tc>
        <w:tc>
          <w:tcPr>
            <w:tcW w:w="1260" w:type="pct"/>
            <w:vAlign w:val="center"/>
          </w:tcPr>
          <w:p w14:paraId="625EB6B4"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- 1974, протяженность -40м</w:t>
            </w:r>
          </w:p>
        </w:tc>
        <w:tc>
          <w:tcPr>
            <w:tcW w:w="945" w:type="pct"/>
            <w:vAlign w:val="center"/>
          </w:tcPr>
          <w:p w14:paraId="66941531"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76:21:010301:85</w:t>
            </w:r>
          </w:p>
        </w:tc>
      </w:tr>
      <w:tr w:rsidR="00060351" w:rsidRPr="00B4148B" w14:paraId="39686756" w14:textId="77777777" w:rsidTr="00083754">
        <w:trPr>
          <w:trHeight w:val="657"/>
          <w:jc w:val="center"/>
        </w:trPr>
        <w:tc>
          <w:tcPr>
            <w:tcW w:w="353" w:type="pct"/>
            <w:vAlign w:val="center"/>
          </w:tcPr>
          <w:p w14:paraId="7F210EB6"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4.</w:t>
            </w:r>
          </w:p>
        </w:tc>
        <w:tc>
          <w:tcPr>
            <w:tcW w:w="919" w:type="pct"/>
            <w:vAlign w:val="center"/>
          </w:tcPr>
          <w:p w14:paraId="323E6B15"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1F9ECDFC"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школы (МУ ДО ДЮСШ №1) по адресу: г. Тутаев, ул. Дементьева, д.13 до места врезки в теплосеть в промежуточной смотровой камере ТК-20/ЗА.</w:t>
            </w:r>
          </w:p>
        </w:tc>
        <w:tc>
          <w:tcPr>
            <w:tcW w:w="1260" w:type="pct"/>
            <w:vAlign w:val="center"/>
          </w:tcPr>
          <w:p w14:paraId="2A510FB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- 1984, протяженность -44м</w:t>
            </w:r>
          </w:p>
        </w:tc>
        <w:tc>
          <w:tcPr>
            <w:tcW w:w="945" w:type="pct"/>
            <w:vAlign w:val="center"/>
          </w:tcPr>
          <w:p w14:paraId="02D4D127"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76:21:010137:27</w:t>
            </w:r>
          </w:p>
        </w:tc>
      </w:tr>
      <w:tr w:rsidR="00060351" w:rsidRPr="00B4148B" w14:paraId="393B132A" w14:textId="77777777" w:rsidTr="00083754">
        <w:trPr>
          <w:trHeight w:val="796"/>
          <w:jc w:val="center"/>
        </w:trPr>
        <w:tc>
          <w:tcPr>
            <w:tcW w:w="353" w:type="pct"/>
            <w:vAlign w:val="center"/>
          </w:tcPr>
          <w:p w14:paraId="7551217D"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5.</w:t>
            </w:r>
          </w:p>
        </w:tc>
        <w:tc>
          <w:tcPr>
            <w:tcW w:w="919" w:type="pct"/>
            <w:vAlign w:val="center"/>
          </w:tcPr>
          <w:p w14:paraId="447EA1AF"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490D985B"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детского сада (МДОУ №5 "Радуга") по адресу: г. Тутаев,ул. Моторостроителей, д.66 до места врезки в квартальную транзитную теплосеть в тепловой камере ТК-13.2А у д. №68 по ул. Моторостроителей г. Тутаев.</w:t>
            </w:r>
          </w:p>
        </w:tc>
        <w:tc>
          <w:tcPr>
            <w:tcW w:w="1260" w:type="pct"/>
            <w:vAlign w:val="center"/>
          </w:tcPr>
          <w:p w14:paraId="299AB679"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- 1985, протяженность -44м</w:t>
            </w:r>
          </w:p>
        </w:tc>
        <w:tc>
          <w:tcPr>
            <w:tcW w:w="945" w:type="pct"/>
            <w:vAlign w:val="center"/>
          </w:tcPr>
          <w:p w14:paraId="2F570A83"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76:21:010304:2365</w:t>
            </w:r>
          </w:p>
        </w:tc>
      </w:tr>
      <w:tr w:rsidR="00060351" w:rsidRPr="00B4148B" w14:paraId="60453F0A" w14:textId="77777777" w:rsidTr="00083754">
        <w:trPr>
          <w:trHeight w:val="657"/>
          <w:jc w:val="center"/>
        </w:trPr>
        <w:tc>
          <w:tcPr>
            <w:tcW w:w="353" w:type="pct"/>
            <w:vAlign w:val="center"/>
          </w:tcPr>
          <w:p w14:paraId="2A5B085A"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6.</w:t>
            </w:r>
          </w:p>
        </w:tc>
        <w:tc>
          <w:tcPr>
            <w:tcW w:w="919" w:type="pct"/>
            <w:vAlign w:val="center"/>
          </w:tcPr>
          <w:p w14:paraId="015C3339"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4925D2F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школы (МОУ СОШ №3) по адресу: г. Тутаев, пр-т 50- летия Победы, д.32 до места врезки в теплосеть в тепловой камере у дома 77 по ул. Моторостроителей, г. Тутаев</w:t>
            </w:r>
          </w:p>
        </w:tc>
        <w:tc>
          <w:tcPr>
            <w:tcW w:w="1260" w:type="pct"/>
            <w:vAlign w:val="center"/>
          </w:tcPr>
          <w:p w14:paraId="4B1B55F3"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- 1986, протяженность -104м</w:t>
            </w:r>
          </w:p>
        </w:tc>
        <w:tc>
          <w:tcPr>
            <w:tcW w:w="945" w:type="pct"/>
            <w:vAlign w:val="center"/>
          </w:tcPr>
          <w:p w14:paraId="72BD391F"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76:21:010305:4243</w:t>
            </w:r>
          </w:p>
        </w:tc>
      </w:tr>
      <w:tr w:rsidR="00060351" w:rsidRPr="00B4148B" w14:paraId="10A8183F" w14:textId="77777777" w:rsidTr="00083754">
        <w:trPr>
          <w:trHeight w:val="657"/>
          <w:jc w:val="center"/>
        </w:trPr>
        <w:tc>
          <w:tcPr>
            <w:tcW w:w="353" w:type="pct"/>
            <w:vAlign w:val="center"/>
          </w:tcPr>
          <w:p w14:paraId="5B90484F"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w:t>
            </w:r>
          </w:p>
        </w:tc>
        <w:tc>
          <w:tcPr>
            <w:tcW w:w="919" w:type="pct"/>
            <w:vAlign w:val="center"/>
          </w:tcPr>
          <w:p w14:paraId="4932EB32"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4175B79A"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школы (МУДО ДЮСШ№4) по адресу: г. Тутаев, пр-т 50-летия Победы, д. 36 до места врезки на воздушном магистральном трубопроводе Ду700</w:t>
            </w:r>
          </w:p>
        </w:tc>
        <w:tc>
          <w:tcPr>
            <w:tcW w:w="1260" w:type="pct"/>
            <w:vAlign w:val="center"/>
          </w:tcPr>
          <w:p w14:paraId="5C117200"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- 1986, протяженность -120м</w:t>
            </w:r>
          </w:p>
        </w:tc>
        <w:tc>
          <w:tcPr>
            <w:tcW w:w="945" w:type="pct"/>
            <w:vAlign w:val="center"/>
          </w:tcPr>
          <w:p w14:paraId="244F48C9"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76:21:010203:218</w:t>
            </w:r>
          </w:p>
        </w:tc>
      </w:tr>
      <w:tr w:rsidR="00060351" w:rsidRPr="00B4148B" w14:paraId="7EEAABF7" w14:textId="77777777" w:rsidTr="00083754">
        <w:trPr>
          <w:trHeight w:val="657"/>
          <w:jc w:val="center"/>
        </w:trPr>
        <w:tc>
          <w:tcPr>
            <w:tcW w:w="353" w:type="pct"/>
            <w:vAlign w:val="center"/>
          </w:tcPr>
          <w:p w14:paraId="1BB6D878"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8.</w:t>
            </w:r>
          </w:p>
        </w:tc>
        <w:tc>
          <w:tcPr>
            <w:tcW w:w="919" w:type="pct"/>
            <w:vAlign w:val="center"/>
          </w:tcPr>
          <w:p w14:paraId="509B342E"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Сеть теплоснабжения</w:t>
            </w:r>
          </w:p>
        </w:tc>
        <w:tc>
          <w:tcPr>
            <w:tcW w:w="1524" w:type="pct"/>
            <w:vAlign w:val="center"/>
          </w:tcPr>
          <w:p w14:paraId="6D2DB894"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Ярославская область, г Тутаев, от стены здания ЛФК и ОФП по адресу: г. Тутаев,ул. Комсомольская, д. 117 до места врезки в теплосеть в тепловой камере 5А.5 уд. 125 по ул.</w:t>
            </w:r>
            <w:r w:rsidR="00815B97" w:rsidRPr="00B4148B">
              <w:rPr>
                <w:rFonts w:cs="Times New Roman"/>
                <w:color w:val="000000"/>
                <w:sz w:val="20"/>
                <w:szCs w:val="20"/>
              </w:rPr>
              <w:t xml:space="preserve"> </w:t>
            </w:r>
            <w:r w:rsidRPr="00B4148B">
              <w:rPr>
                <w:rFonts w:cs="Times New Roman"/>
                <w:color w:val="000000"/>
                <w:sz w:val="20"/>
                <w:szCs w:val="20"/>
              </w:rPr>
              <w:t>Комсомольской</w:t>
            </w:r>
          </w:p>
        </w:tc>
        <w:tc>
          <w:tcPr>
            <w:tcW w:w="1260" w:type="pct"/>
            <w:vAlign w:val="center"/>
          </w:tcPr>
          <w:p w14:paraId="0E0EE6E0"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Год ввода в эксплуатацию - 1990, протяженность -33м</w:t>
            </w:r>
          </w:p>
        </w:tc>
        <w:tc>
          <w:tcPr>
            <w:tcW w:w="945" w:type="pct"/>
            <w:vAlign w:val="center"/>
          </w:tcPr>
          <w:p w14:paraId="6CBBE26F" w14:textId="77777777" w:rsidR="00060351" w:rsidRPr="00B4148B" w:rsidRDefault="00060351" w:rsidP="00060351">
            <w:pPr>
              <w:autoSpaceDE w:val="0"/>
              <w:autoSpaceDN w:val="0"/>
              <w:adjustRightInd w:val="0"/>
              <w:spacing w:line="240" w:lineRule="auto"/>
              <w:ind w:firstLine="0"/>
              <w:jc w:val="center"/>
              <w:rPr>
                <w:rFonts w:cs="Times New Roman"/>
                <w:color w:val="000000"/>
                <w:sz w:val="20"/>
                <w:szCs w:val="20"/>
              </w:rPr>
            </w:pPr>
            <w:r w:rsidRPr="00B4148B">
              <w:rPr>
                <w:rFonts w:cs="Times New Roman"/>
                <w:color w:val="000000"/>
                <w:sz w:val="20"/>
                <w:szCs w:val="20"/>
              </w:rPr>
              <w:t>76:21:010307:93</w:t>
            </w:r>
          </w:p>
        </w:tc>
      </w:tr>
    </w:tbl>
    <w:p w14:paraId="0BD41573" w14:textId="77777777" w:rsidR="00060351" w:rsidRPr="00B4148B" w:rsidRDefault="00060351" w:rsidP="00A955DA">
      <w:pPr>
        <w:spacing w:line="240" w:lineRule="auto"/>
        <w:ind w:firstLine="0"/>
        <w:rPr>
          <w:rFonts w:eastAsiaTheme="majorEastAsia" w:cs="Times New Roman"/>
          <w:b/>
          <w:bCs/>
          <w:sz w:val="24"/>
          <w:szCs w:val="24"/>
        </w:rPr>
      </w:pPr>
    </w:p>
    <w:p w14:paraId="624793D9" w14:textId="77777777" w:rsidR="007102C8" w:rsidRPr="00B4148B" w:rsidRDefault="007102C8" w:rsidP="00A955DA">
      <w:pPr>
        <w:spacing w:line="240" w:lineRule="auto"/>
        <w:ind w:firstLine="0"/>
        <w:rPr>
          <w:rFonts w:eastAsiaTheme="majorEastAsia" w:cs="Times New Roman"/>
          <w:b/>
          <w:bCs/>
          <w:sz w:val="24"/>
          <w:szCs w:val="24"/>
        </w:rPr>
      </w:pPr>
    </w:p>
    <w:p w14:paraId="6EFFD913" w14:textId="77777777" w:rsidR="0082540D" w:rsidRPr="00B4148B" w:rsidRDefault="0082540D" w:rsidP="00895007">
      <w:pPr>
        <w:pStyle w:val="3"/>
        <w:numPr>
          <w:ilvl w:val="0"/>
          <w:numId w:val="48"/>
        </w:numPr>
        <w:spacing w:before="240" w:after="0" w:line="276" w:lineRule="auto"/>
        <w:ind w:left="426"/>
        <w:rPr>
          <w:sz w:val="24"/>
          <w:szCs w:val="24"/>
        </w:rPr>
      </w:pPr>
      <w:bookmarkStart w:id="107" w:name="_Toc40373555"/>
      <w:bookmarkStart w:id="108" w:name="_Toc166505017"/>
      <w:r w:rsidRPr="00B4148B">
        <w:rPr>
          <w:sz w:val="24"/>
          <w:szCs w:val="24"/>
        </w:rPr>
        <w:t>данные энергетических характеристик тепловых сетей (при их наличии)</w:t>
      </w:r>
      <w:bookmarkEnd w:id="107"/>
      <w:bookmarkEnd w:id="108"/>
    </w:p>
    <w:p w14:paraId="6837A7A9" w14:textId="77777777" w:rsidR="007102C8" w:rsidRPr="00B4148B" w:rsidRDefault="007102C8" w:rsidP="007102C8">
      <w:pPr>
        <w:rPr>
          <w:rFonts w:cs="Times New Roman"/>
          <w:lang w:eastAsia="ru-RU"/>
        </w:rPr>
      </w:pPr>
    </w:p>
    <w:p w14:paraId="3A27DEAE" w14:textId="77777777" w:rsidR="007102C8" w:rsidRPr="00B4148B" w:rsidRDefault="007102C8" w:rsidP="007102C8">
      <w:pPr>
        <w:rPr>
          <w:rFonts w:eastAsia="Times New Roman" w:cs="Times New Roman"/>
          <w:sz w:val="24"/>
          <w:szCs w:val="24"/>
          <w:lang w:eastAsia="ru-RU"/>
        </w:rPr>
        <w:sectPr w:rsidR="007102C8" w:rsidRPr="00B4148B" w:rsidSect="007102C8">
          <w:pgSz w:w="11906" w:h="16838"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4148B">
        <w:rPr>
          <w:rFonts w:eastAsia="Times New Roman" w:cs="Times New Roman"/>
          <w:sz w:val="24"/>
          <w:szCs w:val="24"/>
          <w:lang w:eastAsia="ru-RU"/>
        </w:rPr>
        <w:t>Энергетические характеристики тепловых сетей приведены в Приложении</w:t>
      </w:r>
      <w:r w:rsidR="003153EF" w:rsidRPr="00B4148B">
        <w:rPr>
          <w:rFonts w:eastAsia="Times New Roman" w:cs="Times New Roman"/>
          <w:sz w:val="24"/>
          <w:szCs w:val="24"/>
          <w:lang w:eastAsia="ru-RU"/>
        </w:rPr>
        <w:t xml:space="preserve"> 1</w:t>
      </w:r>
      <w:r w:rsidRPr="00B4148B">
        <w:rPr>
          <w:rFonts w:eastAsia="Times New Roman" w:cs="Times New Roman"/>
          <w:sz w:val="24"/>
          <w:szCs w:val="24"/>
          <w:lang w:eastAsia="ru-RU"/>
        </w:rPr>
        <w:t>.</w:t>
      </w:r>
    </w:p>
    <w:p w14:paraId="26967C59" w14:textId="77777777" w:rsidR="0082540D" w:rsidRPr="00B4148B" w:rsidRDefault="0082540D" w:rsidP="00FC02C3">
      <w:pPr>
        <w:pStyle w:val="21"/>
      </w:pPr>
      <w:bookmarkStart w:id="109" w:name="_Toc40373556"/>
      <w:bookmarkStart w:id="110" w:name="_Toc166505018"/>
      <w:r w:rsidRPr="00B4148B">
        <w:t>Часть 4. Зоны действия источников тепловой энергии</w:t>
      </w:r>
      <w:bookmarkEnd w:id="109"/>
      <w:bookmarkEnd w:id="110"/>
    </w:p>
    <w:p w14:paraId="762D3294" w14:textId="77777777" w:rsidR="002E5F9F" w:rsidRPr="00B4148B" w:rsidRDefault="002E5F9F" w:rsidP="00EF4148">
      <w:pPr>
        <w:pStyle w:val="affe"/>
        <w:spacing w:before="0" w:line="276" w:lineRule="auto"/>
        <w:ind w:firstLine="709"/>
        <w:rPr>
          <w:sz w:val="24"/>
          <w:szCs w:val="24"/>
          <w:shd w:val="clear" w:color="auto" w:fill="FFFFFF"/>
        </w:rPr>
      </w:pPr>
    </w:p>
    <w:p w14:paraId="3EFA4636" w14:textId="77777777" w:rsidR="00EF4148" w:rsidRPr="00B4148B" w:rsidRDefault="00155C10" w:rsidP="009E13BD">
      <w:pPr>
        <w:autoSpaceDE w:val="0"/>
        <w:autoSpaceDN w:val="0"/>
        <w:adjustRightInd w:val="0"/>
        <w:spacing w:line="240" w:lineRule="auto"/>
        <w:rPr>
          <w:rFonts w:cs="Times New Roman"/>
          <w:sz w:val="24"/>
          <w:szCs w:val="24"/>
          <w:shd w:val="clear" w:color="auto" w:fill="FFFFFF"/>
        </w:rPr>
      </w:pPr>
      <w:r w:rsidRPr="00B4148B">
        <w:rPr>
          <w:rFonts w:cs="Times New Roman"/>
          <w:sz w:val="24"/>
          <w:szCs w:val="24"/>
          <w:shd w:val="clear" w:color="auto" w:fill="FFFFFF"/>
        </w:rPr>
        <w:t xml:space="preserve">Источник </w:t>
      </w:r>
      <w:r w:rsidR="00EF4148" w:rsidRPr="00B4148B">
        <w:rPr>
          <w:rFonts w:cs="Times New Roman"/>
          <w:sz w:val="24"/>
          <w:szCs w:val="24"/>
          <w:shd w:val="clear" w:color="auto" w:fill="FFFFFF"/>
        </w:rPr>
        <w:t xml:space="preserve"> </w:t>
      </w:r>
      <w:r w:rsidR="00332BB2">
        <w:rPr>
          <w:rFonts w:cs="Times New Roman"/>
          <w:color w:val="000000"/>
          <w:sz w:val="24"/>
          <w:szCs w:val="24"/>
        </w:rPr>
        <w:t>ОО</w:t>
      </w:r>
      <w:r w:rsidR="00060351" w:rsidRPr="00B4148B">
        <w:rPr>
          <w:rFonts w:cs="Times New Roman"/>
          <w:color w:val="000000"/>
          <w:sz w:val="24"/>
          <w:szCs w:val="24"/>
        </w:rPr>
        <w:t>О «Тутаевская ПГУ</w:t>
      </w:r>
      <w:r w:rsidR="00EF4148" w:rsidRPr="00B4148B">
        <w:rPr>
          <w:rFonts w:cs="Times New Roman"/>
          <w:sz w:val="24"/>
          <w:szCs w:val="24"/>
          <w:shd w:val="clear" w:color="auto" w:fill="FFFFFF"/>
        </w:rPr>
        <w:t>» осуществля</w:t>
      </w:r>
      <w:r w:rsidRPr="00B4148B">
        <w:rPr>
          <w:rFonts w:cs="Times New Roman"/>
          <w:sz w:val="24"/>
          <w:szCs w:val="24"/>
          <w:shd w:val="clear" w:color="auto" w:fill="FFFFFF"/>
        </w:rPr>
        <w:t>е</w:t>
      </w:r>
      <w:r w:rsidR="00EF4148" w:rsidRPr="00B4148B">
        <w:rPr>
          <w:rFonts w:cs="Times New Roman"/>
          <w:sz w:val="24"/>
          <w:szCs w:val="24"/>
          <w:shd w:val="clear" w:color="auto" w:fill="FFFFFF"/>
        </w:rPr>
        <w:t>т теплоснабжение жилого фонда города, объектов социальной сферы и сторонних организаций, промышленных предприятий.</w:t>
      </w:r>
    </w:p>
    <w:p w14:paraId="22645591" w14:textId="77777777" w:rsidR="00EF4148" w:rsidRPr="00B4148B" w:rsidRDefault="00815B97" w:rsidP="00060351">
      <w:pPr>
        <w:pStyle w:val="affe"/>
        <w:spacing w:before="0" w:line="276" w:lineRule="auto"/>
        <w:ind w:firstLine="709"/>
        <w:rPr>
          <w:sz w:val="24"/>
          <w:szCs w:val="24"/>
          <w:shd w:val="clear" w:color="auto" w:fill="FFFFFF"/>
        </w:rPr>
      </w:pPr>
      <w:r w:rsidRPr="00B4148B">
        <w:rPr>
          <w:sz w:val="24"/>
          <w:szCs w:val="24"/>
          <w:shd w:val="clear" w:color="auto" w:fill="FFFFFF"/>
        </w:rPr>
        <w:t xml:space="preserve">Потребителями   котельных </w:t>
      </w:r>
      <w:r w:rsidR="00D46580" w:rsidRPr="00B4148B">
        <w:rPr>
          <w:sz w:val="24"/>
          <w:szCs w:val="24"/>
        </w:rPr>
        <w:t>ГП ЯО «Северный водоканал»</w:t>
      </w:r>
      <w:r w:rsidR="00D46580" w:rsidRPr="00B4148B">
        <w:rPr>
          <w:rFonts w:eastAsia="Times New Roman"/>
          <w:color w:val="000000"/>
          <w:sz w:val="24"/>
          <w:szCs w:val="24"/>
        </w:rPr>
        <w:t xml:space="preserve"> (ранее </w:t>
      </w:r>
      <w:r w:rsidRPr="00B4148B">
        <w:rPr>
          <w:sz w:val="24"/>
          <w:szCs w:val="24"/>
        </w:rPr>
        <w:t>МУП ТМР «</w:t>
      </w:r>
      <w:r w:rsidR="00EE5CC0" w:rsidRPr="00B4148B">
        <w:rPr>
          <w:sz w:val="24"/>
          <w:szCs w:val="24"/>
        </w:rPr>
        <w:t>ТутаевТеплоЭнерго</w:t>
      </w:r>
      <w:r w:rsidRPr="00B4148B">
        <w:rPr>
          <w:sz w:val="24"/>
          <w:szCs w:val="24"/>
        </w:rPr>
        <w:t>»</w:t>
      </w:r>
      <w:r w:rsidR="00D46580" w:rsidRPr="00B4148B">
        <w:rPr>
          <w:sz w:val="24"/>
          <w:szCs w:val="24"/>
        </w:rPr>
        <w:t>)</w:t>
      </w:r>
      <w:r w:rsidR="00EF4148" w:rsidRPr="00B4148B">
        <w:rPr>
          <w:sz w:val="24"/>
          <w:szCs w:val="24"/>
          <w:shd w:val="clear" w:color="auto" w:fill="FFFFFF"/>
        </w:rPr>
        <w:t xml:space="preserve">  являются  жилые  сектора</w:t>
      </w:r>
      <w:r w:rsidR="00060351" w:rsidRPr="00B4148B">
        <w:rPr>
          <w:sz w:val="24"/>
          <w:szCs w:val="24"/>
          <w:shd w:val="clear" w:color="auto" w:fill="FFFFFF"/>
        </w:rPr>
        <w:t xml:space="preserve"> </w:t>
      </w:r>
      <w:r w:rsidR="00EF4148" w:rsidRPr="00B4148B">
        <w:rPr>
          <w:sz w:val="24"/>
          <w:szCs w:val="24"/>
          <w:shd w:val="clear" w:color="auto" w:fill="FFFFFF"/>
        </w:rPr>
        <w:t>микрорайонов города, объекты социальной и промышленной сферы.</w:t>
      </w:r>
    </w:p>
    <w:p w14:paraId="7E336E3E" w14:textId="77777777" w:rsidR="00EF4148" w:rsidRPr="00B4148B" w:rsidRDefault="00EF4148" w:rsidP="00060351">
      <w:pPr>
        <w:rPr>
          <w:rFonts w:eastAsia="Times New Roman" w:cs="Times New Roman"/>
          <w:color w:val="000000"/>
          <w:sz w:val="24"/>
          <w:szCs w:val="24"/>
          <w:lang w:eastAsia="ru-RU"/>
        </w:rPr>
      </w:pPr>
      <w:r w:rsidRPr="00B4148B">
        <w:rPr>
          <w:rFonts w:cs="Times New Roman"/>
          <w:sz w:val="24"/>
          <w:szCs w:val="24"/>
          <w:shd w:val="clear" w:color="auto" w:fill="FFFFFF"/>
        </w:rPr>
        <w:t>Котельная</w:t>
      </w:r>
      <w:r w:rsidR="00D46580" w:rsidRPr="00B4148B">
        <w:rPr>
          <w:rFonts w:cs="Times New Roman"/>
          <w:sz w:val="24"/>
          <w:szCs w:val="24"/>
          <w:shd w:val="clear" w:color="auto" w:fill="FFFFFF"/>
        </w:rPr>
        <w:t xml:space="preserve"> </w:t>
      </w:r>
      <w:r w:rsidR="00D46580" w:rsidRPr="00B4148B">
        <w:rPr>
          <w:rFonts w:cs="Times New Roman"/>
          <w:sz w:val="24"/>
          <w:szCs w:val="24"/>
          <w:lang w:eastAsia="ru-RU"/>
        </w:rPr>
        <w:t>ГП ЯО «Северный водоканал»</w:t>
      </w:r>
      <w:r w:rsidR="00060351" w:rsidRPr="00B4148B">
        <w:rPr>
          <w:rFonts w:eastAsia="Times New Roman" w:cs="Times New Roman"/>
          <w:color w:val="000000"/>
          <w:sz w:val="24"/>
          <w:szCs w:val="24"/>
          <w:lang w:eastAsia="ru-RU"/>
        </w:rPr>
        <w:t xml:space="preserve"> </w:t>
      </w:r>
      <w:r w:rsidR="00D46580" w:rsidRPr="00B4148B">
        <w:rPr>
          <w:rFonts w:eastAsia="Times New Roman" w:cs="Times New Roman"/>
          <w:color w:val="000000"/>
          <w:sz w:val="24"/>
          <w:szCs w:val="24"/>
          <w:lang w:eastAsia="ru-RU"/>
        </w:rPr>
        <w:t xml:space="preserve">(ранее </w:t>
      </w:r>
      <w:r w:rsidR="00EE5CC0" w:rsidRPr="00B4148B">
        <w:rPr>
          <w:rFonts w:eastAsia="Times New Roman" w:cs="Times New Roman"/>
          <w:color w:val="000000"/>
          <w:sz w:val="24"/>
          <w:szCs w:val="24"/>
          <w:lang w:eastAsia="ru-RU"/>
        </w:rPr>
        <w:t>МУП ТМР «ТКС»</w:t>
      </w:r>
      <w:r w:rsidR="00D46580" w:rsidRPr="00B4148B">
        <w:rPr>
          <w:rFonts w:eastAsia="Times New Roman" w:cs="Times New Roman"/>
          <w:color w:val="000000"/>
          <w:sz w:val="24"/>
          <w:szCs w:val="24"/>
          <w:lang w:eastAsia="ru-RU"/>
        </w:rPr>
        <w:t>)</w:t>
      </w:r>
      <w:r w:rsidR="00EE5CC0" w:rsidRPr="00B4148B">
        <w:rPr>
          <w:rFonts w:eastAsia="Times New Roman" w:cs="Times New Roman"/>
          <w:color w:val="000000"/>
          <w:sz w:val="24"/>
          <w:szCs w:val="24"/>
          <w:lang w:eastAsia="ru-RU"/>
        </w:rPr>
        <w:t xml:space="preserve"> </w:t>
      </w:r>
      <w:r w:rsidR="00060351" w:rsidRPr="00B4148B">
        <w:rPr>
          <w:rFonts w:eastAsia="Times New Roman" w:cs="Times New Roman"/>
          <w:color w:val="000000"/>
          <w:sz w:val="24"/>
          <w:szCs w:val="24"/>
          <w:lang w:eastAsia="ru-RU"/>
        </w:rPr>
        <w:t>Тутаевской  ЦРБ с</w:t>
      </w:r>
      <w:r w:rsidRPr="00B4148B">
        <w:rPr>
          <w:rFonts w:cs="Times New Roman"/>
          <w:sz w:val="24"/>
          <w:szCs w:val="24"/>
          <w:shd w:val="clear" w:color="auto" w:fill="FFFFFF"/>
        </w:rPr>
        <w:t>набжает тепловой энергией МУЗ «Тутаевская ЦРБ».</w:t>
      </w:r>
    </w:p>
    <w:p w14:paraId="1619472C" w14:textId="77777777" w:rsidR="004A5886" w:rsidRDefault="00EF4148" w:rsidP="00EF4148">
      <w:pPr>
        <w:pStyle w:val="affe"/>
        <w:spacing w:before="0" w:line="276" w:lineRule="auto"/>
        <w:ind w:firstLine="709"/>
        <w:rPr>
          <w:sz w:val="24"/>
          <w:szCs w:val="24"/>
          <w:shd w:val="clear" w:color="auto" w:fill="FFFFFF"/>
        </w:rPr>
      </w:pPr>
      <w:r w:rsidRPr="00B4148B">
        <w:rPr>
          <w:sz w:val="24"/>
          <w:szCs w:val="24"/>
          <w:shd w:val="clear" w:color="auto" w:fill="FFFFFF"/>
        </w:rPr>
        <w:t xml:space="preserve">Зоны действия источников тепловой энергии, внутри которых расположены все объекты потребления тепловой энергии, выделены соответствующими контурами на карте г. Тутаева и представлены </w:t>
      </w:r>
      <w:r w:rsidR="004A5886">
        <w:rPr>
          <w:sz w:val="24"/>
          <w:szCs w:val="24"/>
          <w:shd w:val="clear" w:color="auto" w:fill="FFFFFF"/>
        </w:rPr>
        <w:t>в Части 1 Главы 1.</w:t>
      </w:r>
    </w:p>
    <w:p w14:paraId="62CC2631" w14:textId="77777777" w:rsidR="00EF4148" w:rsidRPr="00B4148B" w:rsidRDefault="00EF4148" w:rsidP="00EF4148">
      <w:pPr>
        <w:pStyle w:val="affe"/>
        <w:spacing w:before="0" w:line="276" w:lineRule="auto"/>
        <w:ind w:firstLine="709"/>
        <w:rPr>
          <w:sz w:val="24"/>
          <w:szCs w:val="24"/>
          <w:shd w:val="clear" w:color="auto" w:fill="FFFFFF"/>
        </w:rPr>
      </w:pPr>
      <w:r w:rsidRPr="00B4148B">
        <w:rPr>
          <w:sz w:val="24"/>
          <w:szCs w:val="24"/>
          <w:shd w:val="clear" w:color="auto" w:fill="FFFFFF"/>
        </w:rPr>
        <w:t>Зоны  действия  индивидуального</w:t>
      </w:r>
      <w:r w:rsidRPr="00B4148B">
        <w:rPr>
          <w:sz w:val="24"/>
          <w:szCs w:val="24"/>
          <w:shd w:val="clear" w:color="auto" w:fill="FFFFFF"/>
        </w:rPr>
        <w:tab/>
        <w:t>теплоснабжения  в  г.  Тутаеве  сформированы  в</w:t>
      </w:r>
      <w:r w:rsidR="00060351" w:rsidRPr="00B4148B">
        <w:rPr>
          <w:sz w:val="24"/>
          <w:szCs w:val="24"/>
          <w:shd w:val="clear" w:color="auto" w:fill="FFFFFF"/>
        </w:rPr>
        <w:t xml:space="preserve"> </w:t>
      </w:r>
      <w:r w:rsidRPr="00B4148B">
        <w:rPr>
          <w:sz w:val="24"/>
          <w:szCs w:val="24"/>
          <w:shd w:val="clear" w:color="auto" w:fill="FFFFFF"/>
        </w:rPr>
        <w:t>исторически сложившихся на территории города микрорайонах с индивидуальной малоэтажной жилой застройкой. Такие здания (одно-, двухэтажные) как правило, не присоединены к системам централизованного теплоснабжения. Теплоснабжение жителей осуществляется либо от индивидуальных газовых котлов, либо используется печное отопление.</w:t>
      </w:r>
    </w:p>
    <w:p w14:paraId="4CE22361" w14:textId="77777777" w:rsidR="00EF4148" w:rsidRPr="00B4148B" w:rsidRDefault="00EF4148" w:rsidP="00EF4148">
      <w:pPr>
        <w:pStyle w:val="affe"/>
        <w:spacing w:before="0" w:line="276" w:lineRule="auto"/>
        <w:ind w:firstLine="709"/>
        <w:rPr>
          <w:sz w:val="24"/>
          <w:szCs w:val="24"/>
          <w:shd w:val="clear" w:color="auto" w:fill="FFFFFF"/>
        </w:rPr>
      </w:pPr>
      <w:r w:rsidRPr="00B4148B">
        <w:rPr>
          <w:sz w:val="24"/>
          <w:szCs w:val="24"/>
          <w:shd w:val="clear" w:color="auto" w:fill="FFFFFF"/>
        </w:rPr>
        <w:t xml:space="preserve">Распределение зон действия котельных по районам города Тутаева приведено в таблице </w:t>
      </w:r>
      <w:r w:rsidR="00060351" w:rsidRPr="00B4148B">
        <w:rPr>
          <w:sz w:val="24"/>
          <w:szCs w:val="24"/>
          <w:shd w:val="clear" w:color="auto" w:fill="FFFFFF"/>
        </w:rPr>
        <w:t>ниже</w:t>
      </w:r>
      <w:r w:rsidRPr="00B4148B">
        <w:rPr>
          <w:sz w:val="24"/>
          <w:szCs w:val="24"/>
          <w:shd w:val="clear" w:color="auto" w:fill="FFFFFF"/>
        </w:rPr>
        <w:t>.</w:t>
      </w:r>
    </w:p>
    <w:p w14:paraId="1A742A90" w14:textId="77777777" w:rsidR="00EF4148" w:rsidRPr="00B4148B" w:rsidRDefault="00EF4148" w:rsidP="00074A2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45</w:t>
      </w:r>
      <w:r w:rsidR="00000000">
        <w:rPr>
          <w:noProof/>
        </w:rPr>
        <w:fldChar w:fldCharType="end"/>
      </w:r>
      <w:r w:rsidRPr="00B4148B">
        <w:t xml:space="preserve"> Зоны действия источников тепловой энергии</w:t>
      </w:r>
    </w:p>
    <w:tbl>
      <w:tblPr>
        <w:tblW w:w="5000" w:type="pct"/>
        <w:tblLook w:val="04A0" w:firstRow="1" w:lastRow="0" w:firstColumn="1" w:lastColumn="0" w:noHBand="0" w:noVBand="1"/>
      </w:tblPr>
      <w:tblGrid>
        <w:gridCol w:w="4430"/>
        <w:gridCol w:w="4915"/>
      </w:tblGrid>
      <w:tr w:rsidR="00D46580" w:rsidRPr="00B4148B" w14:paraId="52E24AAC" w14:textId="77777777" w:rsidTr="00D46580">
        <w:trPr>
          <w:trHeight w:val="570"/>
          <w:tblHeader/>
        </w:trPr>
        <w:tc>
          <w:tcPr>
            <w:tcW w:w="23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1A67C" w14:textId="77777777" w:rsidR="00D46580" w:rsidRPr="00B4148B" w:rsidRDefault="00D46580" w:rsidP="00D4658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val="en-US" w:eastAsia="ru-RU"/>
              </w:rPr>
              <w:t>Наименование источника тепловой энергии</w:t>
            </w:r>
          </w:p>
        </w:tc>
        <w:tc>
          <w:tcPr>
            <w:tcW w:w="2630" w:type="pct"/>
            <w:tcBorders>
              <w:top w:val="single" w:sz="4" w:space="0" w:color="auto"/>
              <w:left w:val="nil"/>
              <w:bottom w:val="single" w:sz="4" w:space="0" w:color="auto"/>
              <w:right w:val="single" w:sz="4" w:space="0" w:color="auto"/>
            </w:tcBorders>
            <w:shd w:val="clear" w:color="auto" w:fill="auto"/>
            <w:vAlign w:val="center"/>
            <w:hideMark/>
          </w:tcPr>
          <w:p w14:paraId="6FACCA85" w14:textId="77777777" w:rsidR="00D46580" w:rsidRPr="00B4148B" w:rsidRDefault="00D46580" w:rsidP="00D4658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val="en-US" w:eastAsia="ru-RU"/>
              </w:rPr>
              <w:t>Зоны действия</w:t>
            </w:r>
          </w:p>
        </w:tc>
      </w:tr>
      <w:tr w:rsidR="00D46580" w:rsidRPr="00B4148B" w14:paraId="4A25B046" w14:textId="77777777" w:rsidTr="00D46580">
        <w:trPr>
          <w:trHeight w:hRule="exact" w:val="3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4E579A26" w14:textId="77777777" w:rsidR="00D46580" w:rsidRPr="00B4148B" w:rsidRDefault="00D46580" w:rsidP="00332BB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Источник </w:t>
            </w:r>
            <w:r w:rsidR="00332BB2">
              <w:rPr>
                <w:rFonts w:eastAsia="Times New Roman" w:cs="Times New Roman"/>
                <w:color w:val="000000"/>
                <w:sz w:val="22"/>
                <w:lang w:eastAsia="ru-RU"/>
              </w:rPr>
              <w:t>ОО</w:t>
            </w:r>
            <w:r w:rsidRPr="00B4148B">
              <w:rPr>
                <w:rFonts w:eastAsia="Times New Roman" w:cs="Times New Roman"/>
                <w:color w:val="000000"/>
                <w:sz w:val="22"/>
                <w:lang w:eastAsia="ru-RU"/>
              </w:rPr>
              <w:t>О «Тутаевская ПГУ»</w:t>
            </w:r>
          </w:p>
        </w:tc>
        <w:tc>
          <w:tcPr>
            <w:tcW w:w="2630" w:type="pct"/>
            <w:tcBorders>
              <w:top w:val="nil"/>
              <w:left w:val="nil"/>
              <w:bottom w:val="single" w:sz="4" w:space="0" w:color="auto"/>
              <w:right w:val="single" w:sz="4" w:space="0" w:color="auto"/>
            </w:tcBorders>
            <w:shd w:val="clear" w:color="auto" w:fill="auto"/>
            <w:vAlign w:val="center"/>
            <w:hideMark/>
          </w:tcPr>
          <w:p w14:paraId="11C192B4"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Правобережная часть г. Тутаева</w:t>
            </w:r>
          </w:p>
        </w:tc>
      </w:tr>
      <w:tr w:rsidR="00D46580" w:rsidRPr="00B4148B" w14:paraId="3E85AC18"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22E83FB4"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МОУ Левобережная школа, 2-здание</w:t>
            </w:r>
          </w:p>
        </w:tc>
        <w:tc>
          <w:tcPr>
            <w:tcW w:w="2630" w:type="pct"/>
            <w:tcBorders>
              <w:top w:val="nil"/>
              <w:left w:val="nil"/>
              <w:bottom w:val="single" w:sz="4" w:space="0" w:color="auto"/>
              <w:right w:val="single" w:sz="4" w:space="0" w:color="auto"/>
            </w:tcBorders>
            <w:shd w:val="clear" w:color="auto" w:fill="auto"/>
            <w:vAlign w:val="center"/>
            <w:hideMark/>
          </w:tcPr>
          <w:p w14:paraId="42E0A0CD"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МОУ Левобережная школа, 2-здание</w:t>
            </w:r>
          </w:p>
        </w:tc>
      </w:tr>
      <w:tr w:rsidR="00D46580" w:rsidRPr="00B4148B" w14:paraId="284A3656"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2927E378"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 «Ленинец»</w:t>
            </w:r>
          </w:p>
        </w:tc>
        <w:tc>
          <w:tcPr>
            <w:tcW w:w="2630" w:type="pct"/>
            <w:tcBorders>
              <w:top w:val="nil"/>
              <w:left w:val="nil"/>
              <w:bottom w:val="single" w:sz="4" w:space="0" w:color="auto"/>
              <w:right w:val="single" w:sz="4" w:space="0" w:color="auto"/>
            </w:tcBorders>
            <w:shd w:val="clear" w:color="auto" w:fill="auto"/>
            <w:vAlign w:val="center"/>
            <w:hideMark/>
          </w:tcPr>
          <w:p w14:paraId="7A4E48C2"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МДОУ детский сад №1 «Ленинец»</w:t>
            </w:r>
          </w:p>
        </w:tc>
      </w:tr>
      <w:tr w:rsidR="00D46580" w:rsidRPr="00B4148B" w14:paraId="51DE8F21"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42133E75"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 «Октябренок»</w:t>
            </w:r>
          </w:p>
        </w:tc>
        <w:tc>
          <w:tcPr>
            <w:tcW w:w="2630" w:type="pct"/>
            <w:tcBorders>
              <w:top w:val="nil"/>
              <w:left w:val="nil"/>
              <w:bottom w:val="single" w:sz="4" w:space="0" w:color="auto"/>
              <w:right w:val="single" w:sz="4" w:space="0" w:color="auto"/>
            </w:tcBorders>
            <w:shd w:val="clear" w:color="auto" w:fill="auto"/>
            <w:vAlign w:val="center"/>
            <w:hideMark/>
          </w:tcPr>
          <w:p w14:paraId="774FF7B3"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МДОУ детский сад №2 «Октябренок»</w:t>
            </w:r>
          </w:p>
        </w:tc>
      </w:tr>
      <w:tr w:rsidR="00D46580" w:rsidRPr="00B4148B" w14:paraId="631F4713"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6225BDA0"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Центральная котельная</w:t>
            </w:r>
          </w:p>
        </w:tc>
        <w:tc>
          <w:tcPr>
            <w:tcW w:w="2630" w:type="pct"/>
            <w:tcBorders>
              <w:top w:val="nil"/>
              <w:left w:val="nil"/>
              <w:bottom w:val="single" w:sz="4" w:space="0" w:color="auto"/>
              <w:right w:val="single" w:sz="4" w:space="0" w:color="auto"/>
            </w:tcBorders>
            <w:shd w:val="clear" w:color="auto" w:fill="auto"/>
            <w:vAlign w:val="center"/>
            <w:hideMark/>
          </w:tcPr>
          <w:p w14:paraId="5CE89EC1"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Часть потребителей левобережной части г. Тутаева</w:t>
            </w:r>
          </w:p>
        </w:tc>
      </w:tr>
      <w:tr w:rsidR="00D46580" w:rsidRPr="00B4148B" w14:paraId="742520C4"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41F6927F"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Котельная ОПХ</w:t>
            </w:r>
          </w:p>
        </w:tc>
        <w:tc>
          <w:tcPr>
            <w:tcW w:w="2630" w:type="pct"/>
            <w:tcBorders>
              <w:top w:val="nil"/>
              <w:left w:val="nil"/>
              <w:bottom w:val="single" w:sz="4" w:space="0" w:color="auto"/>
              <w:right w:val="single" w:sz="4" w:space="0" w:color="auto"/>
            </w:tcBorders>
            <w:shd w:val="clear" w:color="auto" w:fill="auto"/>
            <w:vAlign w:val="center"/>
            <w:hideMark/>
          </w:tcPr>
          <w:p w14:paraId="2B5EEFE0"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Часть потребителей левобережной части г. Тутаева</w:t>
            </w:r>
          </w:p>
        </w:tc>
      </w:tr>
      <w:tr w:rsidR="00D46580" w:rsidRPr="00B4148B" w14:paraId="7EB32ADB" w14:textId="77777777" w:rsidTr="00D46580">
        <w:trPr>
          <w:trHeight w:hRule="exact" w:val="6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4F66E87A"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Котельная СХТ</w:t>
            </w:r>
          </w:p>
        </w:tc>
        <w:tc>
          <w:tcPr>
            <w:tcW w:w="2630" w:type="pct"/>
            <w:tcBorders>
              <w:top w:val="nil"/>
              <w:left w:val="nil"/>
              <w:bottom w:val="single" w:sz="4" w:space="0" w:color="auto"/>
              <w:right w:val="single" w:sz="4" w:space="0" w:color="auto"/>
            </w:tcBorders>
            <w:shd w:val="clear" w:color="auto" w:fill="auto"/>
            <w:vAlign w:val="center"/>
            <w:hideMark/>
          </w:tcPr>
          <w:p w14:paraId="39F1721A"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Часть потребителей левобережной части г. Тутаева</w:t>
            </w:r>
          </w:p>
        </w:tc>
      </w:tr>
      <w:tr w:rsidR="00D46580" w:rsidRPr="00B4148B" w14:paraId="005E8629" w14:textId="77777777" w:rsidTr="00D46580">
        <w:trPr>
          <w:trHeight w:hRule="exact" w:val="300"/>
        </w:trPr>
        <w:tc>
          <w:tcPr>
            <w:tcW w:w="2370" w:type="pct"/>
            <w:tcBorders>
              <w:top w:val="nil"/>
              <w:left w:val="single" w:sz="4" w:space="0" w:color="auto"/>
              <w:bottom w:val="single" w:sz="4" w:space="0" w:color="auto"/>
              <w:right w:val="single" w:sz="4" w:space="0" w:color="auto"/>
            </w:tcBorders>
            <w:shd w:val="clear" w:color="auto" w:fill="auto"/>
            <w:vAlign w:val="center"/>
            <w:hideMark/>
          </w:tcPr>
          <w:p w14:paraId="3A80047A"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Котельная МУ «РЦКиД»</w:t>
            </w:r>
          </w:p>
        </w:tc>
        <w:tc>
          <w:tcPr>
            <w:tcW w:w="2630" w:type="pct"/>
            <w:tcBorders>
              <w:top w:val="nil"/>
              <w:left w:val="nil"/>
              <w:bottom w:val="single" w:sz="4" w:space="0" w:color="auto"/>
              <w:right w:val="single" w:sz="4" w:space="0" w:color="auto"/>
            </w:tcBorders>
            <w:shd w:val="clear" w:color="auto" w:fill="auto"/>
            <w:vAlign w:val="center"/>
            <w:hideMark/>
          </w:tcPr>
          <w:p w14:paraId="5C388BF8"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МУ «РЦКиД»</w:t>
            </w:r>
          </w:p>
        </w:tc>
      </w:tr>
      <w:tr w:rsidR="00D46580" w:rsidRPr="00B4148B" w14:paraId="5B1F095F" w14:textId="77777777" w:rsidTr="00D46580">
        <w:trPr>
          <w:trHeight w:hRule="exact" w:val="885"/>
        </w:trPr>
        <w:tc>
          <w:tcPr>
            <w:tcW w:w="2370" w:type="pct"/>
            <w:tcBorders>
              <w:top w:val="nil"/>
              <w:left w:val="single" w:sz="4" w:space="0" w:color="auto"/>
              <w:bottom w:val="nil"/>
              <w:right w:val="single" w:sz="4" w:space="0" w:color="auto"/>
            </w:tcBorders>
            <w:shd w:val="clear" w:color="auto" w:fill="auto"/>
            <w:vAlign w:val="center"/>
            <w:hideMark/>
          </w:tcPr>
          <w:p w14:paraId="454D76EF"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к/т «Экран» МУ «РЦКиД»</w:t>
            </w:r>
          </w:p>
        </w:tc>
        <w:tc>
          <w:tcPr>
            <w:tcW w:w="2630" w:type="pct"/>
            <w:tcBorders>
              <w:top w:val="nil"/>
              <w:left w:val="nil"/>
              <w:bottom w:val="single" w:sz="4" w:space="0" w:color="auto"/>
              <w:right w:val="single" w:sz="4" w:space="0" w:color="auto"/>
            </w:tcBorders>
            <w:shd w:val="clear" w:color="auto" w:fill="auto"/>
            <w:vAlign w:val="center"/>
            <w:hideMark/>
          </w:tcPr>
          <w:p w14:paraId="47D896D3"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МУ «РЦКиД»</w:t>
            </w:r>
          </w:p>
        </w:tc>
      </w:tr>
      <w:tr w:rsidR="00D46580" w:rsidRPr="00B4148B" w14:paraId="1F536F29" w14:textId="77777777" w:rsidTr="00D46580">
        <w:trPr>
          <w:trHeight w:hRule="exact" w:val="900"/>
        </w:trPr>
        <w:tc>
          <w:tcPr>
            <w:tcW w:w="23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B770DB" w14:textId="77777777" w:rsidR="00D46580" w:rsidRPr="00B4148B" w:rsidRDefault="00D46580" w:rsidP="00A47F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Тутаевская ЦРБ</w:t>
            </w:r>
          </w:p>
        </w:tc>
        <w:tc>
          <w:tcPr>
            <w:tcW w:w="2630" w:type="pct"/>
            <w:tcBorders>
              <w:top w:val="nil"/>
              <w:left w:val="nil"/>
              <w:bottom w:val="single" w:sz="4" w:space="0" w:color="auto"/>
              <w:right w:val="single" w:sz="4" w:space="0" w:color="auto"/>
            </w:tcBorders>
            <w:shd w:val="clear" w:color="auto" w:fill="auto"/>
            <w:vAlign w:val="center"/>
            <w:hideMark/>
          </w:tcPr>
          <w:p w14:paraId="28715841" w14:textId="77777777" w:rsidR="00D46580" w:rsidRPr="00B4148B" w:rsidRDefault="00D46580" w:rsidP="00D4658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МУЗ Тутаевская ЦРБ</w:t>
            </w:r>
          </w:p>
        </w:tc>
      </w:tr>
    </w:tbl>
    <w:p w14:paraId="5EDC3E8D" w14:textId="77777777" w:rsidR="00EF4148" w:rsidRPr="00B4148B" w:rsidRDefault="00EF4148" w:rsidP="00451872">
      <w:pPr>
        <w:rPr>
          <w:rFonts w:cs="Times New Roman"/>
        </w:rPr>
      </w:pPr>
    </w:p>
    <w:p w14:paraId="42588C14" w14:textId="77777777" w:rsidR="00060351" w:rsidRPr="00B4148B" w:rsidRDefault="00060351">
      <w:pPr>
        <w:ind w:firstLine="0"/>
        <w:rPr>
          <w:rFonts w:eastAsiaTheme="majorEastAsia" w:cs="Times New Roman"/>
          <w:b/>
          <w:sz w:val="24"/>
          <w:szCs w:val="24"/>
        </w:rPr>
      </w:pPr>
      <w:r w:rsidRPr="00B4148B">
        <w:rPr>
          <w:rFonts w:cs="Times New Roman"/>
          <w:sz w:val="24"/>
          <w:szCs w:val="24"/>
        </w:rPr>
        <w:br w:type="page"/>
      </w:r>
    </w:p>
    <w:p w14:paraId="5A02A179" w14:textId="77777777" w:rsidR="0082540D" w:rsidRPr="00B4148B" w:rsidRDefault="0082540D" w:rsidP="00FC02C3">
      <w:pPr>
        <w:pStyle w:val="21"/>
      </w:pPr>
      <w:bookmarkStart w:id="111" w:name="_Toc40373557"/>
      <w:bookmarkStart w:id="112" w:name="_Toc166505019"/>
      <w:r w:rsidRPr="00B4148B">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111"/>
      <w:bookmarkEnd w:id="112"/>
    </w:p>
    <w:p w14:paraId="31F9805D" w14:textId="77777777" w:rsidR="0082540D" w:rsidRPr="00B4148B" w:rsidRDefault="0082540D" w:rsidP="00895007">
      <w:pPr>
        <w:pStyle w:val="3"/>
        <w:numPr>
          <w:ilvl w:val="0"/>
          <w:numId w:val="49"/>
        </w:numPr>
        <w:spacing w:before="240" w:after="0" w:line="276" w:lineRule="auto"/>
        <w:ind w:left="426"/>
        <w:rPr>
          <w:sz w:val="24"/>
          <w:szCs w:val="24"/>
        </w:rPr>
      </w:pPr>
      <w:bookmarkStart w:id="113" w:name="_Toc40373558"/>
      <w:bookmarkStart w:id="114" w:name="_Toc166505020"/>
      <w:r w:rsidRPr="00B4148B">
        <w:rPr>
          <w:sz w:val="24"/>
          <w:szCs w:val="24"/>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13"/>
      <w:bookmarkEnd w:id="114"/>
    </w:p>
    <w:p w14:paraId="4BBE4EB8" w14:textId="77777777" w:rsidR="00B92CDE" w:rsidRPr="00B4148B" w:rsidRDefault="00B92CDE" w:rsidP="00B92CDE">
      <w:pPr>
        <w:pStyle w:val="affe"/>
        <w:spacing w:line="276" w:lineRule="auto"/>
        <w:ind w:firstLine="709"/>
        <w:rPr>
          <w:sz w:val="24"/>
          <w:szCs w:val="24"/>
          <w:shd w:val="clear" w:color="auto" w:fill="FFFFFF"/>
        </w:rPr>
      </w:pPr>
      <w:r w:rsidRPr="00B4148B">
        <w:rPr>
          <w:sz w:val="24"/>
          <w:szCs w:val="24"/>
          <w:shd w:val="clear" w:color="auto" w:fill="FFFFFF"/>
        </w:rPr>
        <w:t>Общая расчетная тепловая нагрузка потребителей г. Тутаева  по состоянию  на 01.01.20</w:t>
      </w:r>
      <w:r w:rsidR="00751DEE" w:rsidRPr="00B4148B">
        <w:rPr>
          <w:sz w:val="24"/>
          <w:szCs w:val="24"/>
          <w:shd w:val="clear" w:color="auto" w:fill="FFFFFF"/>
        </w:rPr>
        <w:t>2</w:t>
      </w:r>
      <w:r w:rsidR="007D369C" w:rsidRPr="00B4148B">
        <w:rPr>
          <w:sz w:val="24"/>
          <w:szCs w:val="24"/>
          <w:shd w:val="clear" w:color="auto" w:fill="FFFFFF"/>
        </w:rPr>
        <w:t>2</w:t>
      </w:r>
      <w:r w:rsidRPr="00B4148B">
        <w:rPr>
          <w:sz w:val="24"/>
          <w:szCs w:val="24"/>
          <w:shd w:val="clear" w:color="auto" w:fill="FFFFFF"/>
        </w:rPr>
        <w:t xml:space="preserve"> гг. (не включая промышленные), составляет п</w:t>
      </w:r>
      <w:r w:rsidR="00A35577" w:rsidRPr="00B4148B">
        <w:rPr>
          <w:sz w:val="24"/>
          <w:szCs w:val="24"/>
          <w:shd w:val="clear" w:color="auto" w:fill="FFFFFF"/>
        </w:rPr>
        <w:t xml:space="preserve">о предоставленным данным </w:t>
      </w:r>
      <w:r w:rsidR="007D369C" w:rsidRPr="00B4148B">
        <w:rPr>
          <w:sz w:val="24"/>
          <w:szCs w:val="24"/>
          <w:shd w:val="clear" w:color="auto" w:fill="FFFFFF"/>
        </w:rPr>
        <w:t>108,36</w:t>
      </w:r>
      <w:r w:rsidRPr="00B4148B">
        <w:rPr>
          <w:sz w:val="24"/>
          <w:szCs w:val="24"/>
          <w:shd w:val="clear" w:color="auto" w:fill="FFFFFF"/>
        </w:rPr>
        <w:t xml:space="preserve"> Гкал/ч. При этом:</w:t>
      </w:r>
    </w:p>
    <w:p w14:paraId="5EDEC800" w14:textId="77777777" w:rsidR="00B92CDE" w:rsidRPr="00B4148B" w:rsidRDefault="00B92CDE" w:rsidP="00CA5B1E">
      <w:pPr>
        <w:pStyle w:val="affe"/>
        <w:numPr>
          <w:ilvl w:val="0"/>
          <w:numId w:val="18"/>
        </w:numPr>
        <w:spacing w:before="0" w:line="276" w:lineRule="auto"/>
        <w:rPr>
          <w:sz w:val="24"/>
          <w:szCs w:val="24"/>
          <w:shd w:val="clear" w:color="auto" w:fill="FFFFFF"/>
        </w:rPr>
      </w:pPr>
      <w:r w:rsidRPr="00B4148B">
        <w:rPr>
          <w:sz w:val="24"/>
          <w:szCs w:val="24"/>
          <w:shd w:val="clear" w:color="auto" w:fill="FFFFFF"/>
        </w:rPr>
        <w:t xml:space="preserve">общая расчетная тепловая нагрузка потребителей на отопление составила </w:t>
      </w:r>
      <w:r w:rsidR="007D369C" w:rsidRPr="00B4148B">
        <w:rPr>
          <w:sz w:val="24"/>
          <w:szCs w:val="24"/>
          <w:shd w:val="clear" w:color="auto" w:fill="FFFFFF"/>
        </w:rPr>
        <w:t>95,945</w:t>
      </w:r>
      <w:r w:rsidRPr="00B4148B">
        <w:rPr>
          <w:sz w:val="24"/>
          <w:szCs w:val="24"/>
          <w:shd w:val="clear" w:color="auto" w:fill="FFFFFF"/>
        </w:rPr>
        <w:t xml:space="preserve"> Гкал/ч;</w:t>
      </w:r>
    </w:p>
    <w:p w14:paraId="23AB9C11" w14:textId="77777777" w:rsidR="00B92CDE" w:rsidRPr="00B4148B" w:rsidRDefault="00B92CDE" w:rsidP="00CA5B1E">
      <w:pPr>
        <w:pStyle w:val="affe"/>
        <w:numPr>
          <w:ilvl w:val="0"/>
          <w:numId w:val="18"/>
        </w:numPr>
        <w:spacing w:before="0" w:line="276" w:lineRule="auto"/>
        <w:rPr>
          <w:sz w:val="24"/>
          <w:szCs w:val="24"/>
          <w:shd w:val="clear" w:color="auto" w:fill="FFFFFF"/>
        </w:rPr>
      </w:pPr>
      <w:r w:rsidRPr="00B4148B">
        <w:rPr>
          <w:sz w:val="24"/>
          <w:szCs w:val="24"/>
          <w:shd w:val="clear" w:color="auto" w:fill="FFFFFF"/>
        </w:rPr>
        <w:t xml:space="preserve">общая расчетная тепловая нагрузка потребителей на ГВС (средняя) </w:t>
      </w:r>
      <w:r w:rsidR="007D369C" w:rsidRPr="00B4148B">
        <w:rPr>
          <w:sz w:val="24"/>
          <w:szCs w:val="24"/>
          <w:shd w:val="clear" w:color="auto" w:fill="FFFFFF"/>
        </w:rPr>
        <w:t>8,894</w:t>
      </w:r>
      <w:r w:rsidRPr="00B4148B">
        <w:rPr>
          <w:sz w:val="24"/>
          <w:szCs w:val="24"/>
          <w:shd w:val="clear" w:color="auto" w:fill="FFFFFF"/>
        </w:rPr>
        <w:t xml:space="preserve"> Гкал/ч. </w:t>
      </w:r>
    </w:p>
    <w:p w14:paraId="098EF984" w14:textId="77777777" w:rsidR="00B92CDE" w:rsidRPr="00B4148B" w:rsidRDefault="00B92CDE" w:rsidP="00CA5B1E">
      <w:pPr>
        <w:pStyle w:val="affe"/>
        <w:numPr>
          <w:ilvl w:val="0"/>
          <w:numId w:val="18"/>
        </w:numPr>
        <w:spacing w:before="0" w:line="276" w:lineRule="auto"/>
        <w:rPr>
          <w:sz w:val="24"/>
          <w:szCs w:val="24"/>
          <w:shd w:val="clear" w:color="auto" w:fill="FFFFFF"/>
        </w:rPr>
      </w:pPr>
      <w:r w:rsidRPr="00B4148B">
        <w:rPr>
          <w:sz w:val="24"/>
          <w:szCs w:val="24"/>
          <w:shd w:val="clear" w:color="auto" w:fill="FFFFFF"/>
        </w:rPr>
        <w:t>общая расчетная тепловая нагрузка потребителей на вентиляцию 3,4</w:t>
      </w:r>
      <w:r w:rsidR="00A35577" w:rsidRPr="00B4148B">
        <w:rPr>
          <w:sz w:val="24"/>
          <w:szCs w:val="24"/>
          <w:shd w:val="clear" w:color="auto" w:fill="FFFFFF"/>
        </w:rPr>
        <w:t>6</w:t>
      </w:r>
      <w:r w:rsidRPr="00B4148B">
        <w:rPr>
          <w:sz w:val="24"/>
          <w:szCs w:val="24"/>
          <w:shd w:val="clear" w:color="auto" w:fill="FFFFFF"/>
        </w:rPr>
        <w:t xml:space="preserve"> Гкал/ч.</w:t>
      </w:r>
    </w:p>
    <w:p w14:paraId="4D06FF6A" w14:textId="77777777" w:rsidR="00B92CDE" w:rsidRPr="00B4148B" w:rsidRDefault="00B92CDE" w:rsidP="00B92CDE">
      <w:pPr>
        <w:pStyle w:val="affe"/>
        <w:spacing w:before="0" w:line="276" w:lineRule="auto"/>
        <w:ind w:firstLine="709"/>
        <w:rPr>
          <w:sz w:val="24"/>
          <w:szCs w:val="24"/>
          <w:shd w:val="clear" w:color="auto" w:fill="FFFFFF"/>
        </w:rPr>
      </w:pPr>
      <w:r w:rsidRPr="00B4148B">
        <w:rPr>
          <w:sz w:val="24"/>
          <w:szCs w:val="24"/>
          <w:shd w:val="clear" w:color="auto" w:fill="FFFFFF"/>
        </w:rPr>
        <w:t>В  таблице  ниже  представлены  тепловые  нагрузки  потребителей  в  соответствии  с источником</w:t>
      </w:r>
      <w:r w:rsidRPr="00B4148B">
        <w:rPr>
          <w:sz w:val="24"/>
          <w:szCs w:val="24"/>
          <w:shd w:val="clear" w:color="auto" w:fill="FFFFFF"/>
        </w:rPr>
        <w:tab/>
        <w:t>теплоснабжения</w:t>
      </w:r>
      <w:r w:rsidRPr="00B4148B">
        <w:rPr>
          <w:sz w:val="24"/>
          <w:szCs w:val="24"/>
          <w:shd w:val="clear" w:color="auto" w:fill="FFFFFF"/>
        </w:rPr>
        <w:tab/>
        <w:t>(по</w:t>
      </w:r>
      <w:r w:rsidRPr="00B4148B">
        <w:rPr>
          <w:sz w:val="24"/>
          <w:szCs w:val="24"/>
          <w:shd w:val="clear" w:color="auto" w:fill="FFFFFF"/>
        </w:rPr>
        <w:tab/>
        <w:t>предоставленным</w:t>
      </w:r>
      <w:r w:rsidRPr="00B4148B">
        <w:rPr>
          <w:sz w:val="24"/>
          <w:szCs w:val="24"/>
          <w:shd w:val="clear" w:color="auto" w:fill="FFFFFF"/>
        </w:rPr>
        <w:tab/>
        <w:t>договорным нагрузкам</w:t>
      </w:r>
      <w:r w:rsidRPr="00B4148B">
        <w:rPr>
          <w:sz w:val="24"/>
          <w:szCs w:val="24"/>
          <w:shd w:val="clear" w:color="auto" w:fill="FFFFFF"/>
        </w:rPr>
        <w:tab/>
        <w:t>с потребителями).</w:t>
      </w:r>
    </w:p>
    <w:p w14:paraId="208163C5" w14:textId="77777777" w:rsidR="00B92CDE" w:rsidRPr="00B4148B" w:rsidRDefault="00B92CDE" w:rsidP="00B92CDE">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46</w:t>
      </w:r>
      <w:r w:rsidR="00000000">
        <w:rPr>
          <w:noProof/>
        </w:rPr>
        <w:fldChar w:fldCharType="end"/>
      </w:r>
      <w:r w:rsidRPr="00B4148B">
        <w:t xml:space="preserve"> Тепловые нагрузки потребителей от основных источников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2215"/>
        <w:gridCol w:w="2028"/>
        <w:gridCol w:w="2366"/>
      </w:tblGrid>
      <w:tr w:rsidR="00B92CDE" w:rsidRPr="00B4148B" w14:paraId="48F2F10D" w14:textId="77777777" w:rsidTr="007D369C">
        <w:trPr>
          <w:trHeight w:hRule="exact" w:val="862"/>
          <w:tblHeader/>
        </w:trPr>
        <w:tc>
          <w:tcPr>
            <w:tcW w:w="1464" w:type="pct"/>
          </w:tcPr>
          <w:p w14:paraId="1EDD4360" w14:textId="77777777" w:rsidR="00B92CDE" w:rsidRPr="00B4148B" w:rsidRDefault="00B92CDE" w:rsidP="007D369C">
            <w:pPr>
              <w:ind w:firstLine="0"/>
              <w:jc w:val="center"/>
              <w:rPr>
                <w:rFonts w:cs="Times New Roman"/>
                <w:sz w:val="22"/>
              </w:rPr>
            </w:pPr>
          </w:p>
          <w:p w14:paraId="296E864E" w14:textId="77777777" w:rsidR="00B92CDE" w:rsidRPr="00B4148B" w:rsidRDefault="00B92CDE" w:rsidP="007D369C">
            <w:pPr>
              <w:ind w:firstLine="0"/>
              <w:jc w:val="center"/>
              <w:rPr>
                <w:rFonts w:cs="Times New Roman"/>
                <w:sz w:val="22"/>
              </w:rPr>
            </w:pPr>
            <w:r w:rsidRPr="00B4148B">
              <w:rPr>
                <w:rFonts w:cs="Times New Roman"/>
                <w:sz w:val="22"/>
              </w:rPr>
              <w:t>Наименование объектов</w:t>
            </w:r>
          </w:p>
        </w:tc>
        <w:tc>
          <w:tcPr>
            <w:tcW w:w="1185" w:type="pct"/>
          </w:tcPr>
          <w:p w14:paraId="10231C4E" w14:textId="77777777" w:rsidR="00B92CDE" w:rsidRPr="00B4148B" w:rsidRDefault="00B92CDE" w:rsidP="007D369C">
            <w:pPr>
              <w:ind w:firstLine="0"/>
              <w:jc w:val="center"/>
              <w:rPr>
                <w:rFonts w:cs="Times New Roman"/>
                <w:sz w:val="22"/>
              </w:rPr>
            </w:pPr>
            <w:r w:rsidRPr="00B4148B">
              <w:rPr>
                <w:rFonts w:cs="Times New Roman"/>
                <w:sz w:val="22"/>
              </w:rPr>
              <w:t>Присоединѐнная нагрузка, отопление, Гкал/час</w:t>
            </w:r>
          </w:p>
        </w:tc>
        <w:tc>
          <w:tcPr>
            <w:tcW w:w="1085" w:type="pct"/>
          </w:tcPr>
          <w:p w14:paraId="2E019821" w14:textId="77777777" w:rsidR="00B92CDE" w:rsidRPr="00B4148B" w:rsidRDefault="00B92CDE" w:rsidP="007D369C">
            <w:pPr>
              <w:ind w:firstLine="0"/>
              <w:jc w:val="center"/>
              <w:rPr>
                <w:rFonts w:cs="Times New Roman"/>
                <w:sz w:val="22"/>
              </w:rPr>
            </w:pPr>
            <w:r w:rsidRPr="00B4148B">
              <w:rPr>
                <w:rFonts w:cs="Times New Roman"/>
                <w:sz w:val="22"/>
              </w:rPr>
              <w:t>Присоединѐнная нагрузка, ГВС, Гкал/час</w:t>
            </w:r>
          </w:p>
        </w:tc>
        <w:tc>
          <w:tcPr>
            <w:tcW w:w="1266" w:type="pct"/>
          </w:tcPr>
          <w:p w14:paraId="0E3601E2" w14:textId="77777777" w:rsidR="00B92CDE" w:rsidRPr="00B4148B" w:rsidRDefault="00B92CDE" w:rsidP="007D369C">
            <w:pPr>
              <w:ind w:firstLine="0"/>
              <w:jc w:val="center"/>
              <w:rPr>
                <w:rFonts w:cs="Times New Roman"/>
                <w:sz w:val="22"/>
              </w:rPr>
            </w:pPr>
            <w:r w:rsidRPr="00B4148B">
              <w:rPr>
                <w:rFonts w:cs="Times New Roman"/>
                <w:sz w:val="22"/>
              </w:rPr>
              <w:t>Присоединѐнная нагрузка, вентиляция, Гкал/час</w:t>
            </w:r>
          </w:p>
        </w:tc>
      </w:tr>
      <w:tr w:rsidR="00B92CDE" w:rsidRPr="00B4148B" w14:paraId="5F3E23EE" w14:textId="77777777" w:rsidTr="007D369C">
        <w:trPr>
          <w:trHeight w:hRule="exact" w:val="578"/>
        </w:trPr>
        <w:tc>
          <w:tcPr>
            <w:tcW w:w="1464" w:type="pct"/>
            <w:vAlign w:val="center"/>
          </w:tcPr>
          <w:p w14:paraId="2B16512C" w14:textId="77777777" w:rsidR="00B92CDE" w:rsidRPr="00B4148B" w:rsidRDefault="00332BB2" w:rsidP="00B92CDE">
            <w:pPr>
              <w:ind w:firstLine="0"/>
              <w:jc w:val="center"/>
              <w:rPr>
                <w:rFonts w:cs="Times New Roman"/>
                <w:sz w:val="22"/>
              </w:rPr>
            </w:pPr>
            <w:r>
              <w:rPr>
                <w:rFonts w:cs="Times New Roman"/>
                <w:sz w:val="22"/>
              </w:rPr>
              <w:t>ОО</w:t>
            </w:r>
            <w:r w:rsidR="0061661D" w:rsidRPr="00B4148B">
              <w:rPr>
                <w:rFonts w:cs="Times New Roman"/>
                <w:sz w:val="22"/>
              </w:rPr>
              <w:t>О «Тутаевская ПГУ»</w:t>
            </w:r>
          </w:p>
        </w:tc>
        <w:tc>
          <w:tcPr>
            <w:tcW w:w="1185" w:type="pct"/>
            <w:vAlign w:val="center"/>
          </w:tcPr>
          <w:p w14:paraId="1234C979" w14:textId="77777777" w:rsidR="00B92CDE" w:rsidRPr="00B4148B" w:rsidRDefault="00B92CDE" w:rsidP="00B92CDE">
            <w:pPr>
              <w:ind w:firstLine="0"/>
              <w:jc w:val="center"/>
              <w:rPr>
                <w:rFonts w:cs="Times New Roman"/>
                <w:sz w:val="22"/>
              </w:rPr>
            </w:pPr>
            <w:r w:rsidRPr="00B4148B">
              <w:rPr>
                <w:rFonts w:cs="Times New Roman"/>
                <w:sz w:val="22"/>
              </w:rPr>
              <w:t>92,436</w:t>
            </w:r>
          </w:p>
        </w:tc>
        <w:tc>
          <w:tcPr>
            <w:tcW w:w="1085" w:type="pct"/>
            <w:vAlign w:val="center"/>
          </w:tcPr>
          <w:p w14:paraId="0E21DB2F" w14:textId="77777777" w:rsidR="00B92CDE" w:rsidRPr="00B4148B" w:rsidRDefault="00B92CDE" w:rsidP="00B92CDE">
            <w:pPr>
              <w:ind w:firstLine="0"/>
              <w:jc w:val="center"/>
              <w:rPr>
                <w:rFonts w:cs="Times New Roman"/>
                <w:sz w:val="22"/>
              </w:rPr>
            </w:pPr>
            <w:r w:rsidRPr="00B4148B">
              <w:rPr>
                <w:rFonts w:cs="Times New Roman"/>
                <w:sz w:val="22"/>
              </w:rPr>
              <w:t>8,894</w:t>
            </w:r>
          </w:p>
        </w:tc>
        <w:tc>
          <w:tcPr>
            <w:tcW w:w="1266" w:type="pct"/>
            <w:vAlign w:val="center"/>
          </w:tcPr>
          <w:p w14:paraId="43E264B4" w14:textId="77777777" w:rsidR="00B92CDE" w:rsidRPr="00B4148B" w:rsidRDefault="00B92CDE" w:rsidP="00B92CDE">
            <w:pPr>
              <w:ind w:firstLine="0"/>
              <w:jc w:val="center"/>
              <w:rPr>
                <w:rFonts w:cs="Times New Roman"/>
                <w:sz w:val="22"/>
              </w:rPr>
            </w:pPr>
            <w:r w:rsidRPr="00B4148B">
              <w:rPr>
                <w:rFonts w:cs="Times New Roman"/>
                <w:sz w:val="22"/>
              </w:rPr>
              <w:t>3,46</w:t>
            </w:r>
          </w:p>
        </w:tc>
      </w:tr>
      <w:tr w:rsidR="00B92CDE" w:rsidRPr="00B4148B" w14:paraId="50856481" w14:textId="77777777" w:rsidTr="007D369C">
        <w:trPr>
          <w:trHeight w:hRule="exact" w:val="944"/>
        </w:trPr>
        <w:tc>
          <w:tcPr>
            <w:tcW w:w="1464" w:type="pct"/>
            <w:vAlign w:val="center"/>
          </w:tcPr>
          <w:p w14:paraId="6DF559CB" w14:textId="77777777" w:rsidR="00B92CDE" w:rsidRPr="00B4148B" w:rsidRDefault="0090562C" w:rsidP="00B92CDE">
            <w:pPr>
              <w:ind w:firstLine="0"/>
              <w:jc w:val="center"/>
              <w:rPr>
                <w:rFonts w:cs="Times New Roman"/>
                <w:sz w:val="22"/>
              </w:rPr>
            </w:pPr>
            <w:r w:rsidRPr="00B4148B">
              <w:rPr>
                <w:rFonts w:eastAsia="Times New Roman" w:cs="Times New Roman"/>
                <w:bCs/>
                <w:color w:val="000000"/>
                <w:sz w:val="22"/>
                <w:lang w:eastAsia="ru-RU"/>
              </w:rPr>
              <w:t>Котельная МОУ Левобережная школа, 2-здание</w:t>
            </w:r>
          </w:p>
        </w:tc>
        <w:tc>
          <w:tcPr>
            <w:tcW w:w="1185" w:type="pct"/>
            <w:vAlign w:val="center"/>
          </w:tcPr>
          <w:p w14:paraId="7882B601" w14:textId="77777777" w:rsidR="00B92CDE" w:rsidRPr="00B4148B" w:rsidRDefault="0090562C" w:rsidP="00B92CDE">
            <w:pPr>
              <w:ind w:firstLine="0"/>
              <w:jc w:val="center"/>
              <w:rPr>
                <w:rFonts w:cs="Times New Roman"/>
                <w:sz w:val="22"/>
              </w:rPr>
            </w:pPr>
            <w:r w:rsidRPr="00B4148B">
              <w:rPr>
                <w:rFonts w:cs="Times New Roman"/>
                <w:sz w:val="22"/>
              </w:rPr>
              <w:t>0,3</w:t>
            </w:r>
          </w:p>
        </w:tc>
        <w:tc>
          <w:tcPr>
            <w:tcW w:w="1085" w:type="pct"/>
            <w:vAlign w:val="center"/>
          </w:tcPr>
          <w:p w14:paraId="498D4EE8"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4D18EE93"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0DA5E6D4" w14:textId="77777777" w:rsidTr="007D369C">
        <w:trPr>
          <w:trHeight w:hRule="exact" w:val="846"/>
        </w:trPr>
        <w:tc>
          <w:tcPr>
            <w:tcW w:w="1464" w:type="pct"/>
            <w:vAlign w:val="center"/>
          </w:tcPr>
          <w:p w14:paraId="286D804E" w14:textId="77777777" w:rsidR="00B92CDE" w:rsidRPr="00B4148B" w:rsidRDefault="00B92CDE" w:rsidP="00D05182">
            <w:pPr>
              <w:ind w:firstLine="0"/>
              <w:jc w:val="center"/>
              <w:rPr>
                <w:rFonts w:cs="Times New Roman"/>
                <w:sz w:val="22"/>
              </w:rPr>
            </w:pPr>
            <w:r w:rsidRPr="00B4148B">
              <w:rPr>
                <w:rFonts w:cs="Times New Roman"/>
                <w:sz w:val="22"/>
              </w:rPr>
              <w:t>Котельная МДОУ детский</w:t>
            </w:r>
            <w:r w:rsidR="00D05182" w:rsidRPr="00B4148B">
              <w:rPr>
                <w:rFonts w:cs="Times New Roman"/>
                <w:sz w:val="22"/>
              </w:rPr>
              <w:t xml:space="preserve"> </w:t>
            </w:r>
            <w:r w:rsidRPr="00B4148B">
              <w:rPr>
                <w:rFonts w:cs="Times New Roman"/>
                <w:sz w:val="22"/>
              </w:rPr>
              <w:t>сад №1 «Ленинец»</w:t>
            </w:r>
          </w:p>
        </w:tc>
        <w:tc>
          <w:tcPr>
            <w:tcW w:w="1185" w:type="pct"/>
            <w:vAlign w:val="center"/>
          </w:tcPr>
          <w:p w14:paraId="0BE00934" w14:textId="77777777" w:rsidR="00B92CDE" w:rsidRPr="00B4148B" w:rsidRDefault="0090562C" w:rsidP="00B92CDE">
            <w:pPr>
              <w:ind w:firstLine="0"/>
              <w:jc w:val="center"/>
              <w:rPr>
                <w:rFonts w:cs="Times New Roman"/>
                <w:sz w:val="22"/>
              </w:rPr>
            </w:pPr>
            <w:r w:rsidRPr="00B4148B">
              <w:rPr>
                <w:rFonts w:cs="Times New Roman"/>
                <w:sz w:val="22"/>
              </w:rPr>
              <w:t>0,17</w:t>
            </w:r>
          </w:p>
        </w:tc>
        <w:tc>
          <w:tcPr>
            <w:tcW w:w="1085" w:type="pct"/>
            <w:vAlign w:val="center"/>
          </w:tcPr>
          <w:p w14:paraId="2CCDD3B4" w14:textId="77777777" w:rsidR="00B92CDE" w:rsidRPr="00B4148B" w:rsidRDefault="00B92CDE" w:rsidP="00B92CDE">
            <w:pPr>
              <w:ind w:firstLine="0"/>
              <w:jc w:val="center"/>
              <w:rPr>
                <w:rFonts w:cs="Times New Roman"/>
                <w:sz w:val="22"/>
              </w:rPr>
            </w:pPr>
          </w:p>
          <w:p w14:paraId="6F3F62A0"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6DB783D7" w14:textId="77777777" w:rsidR="00B92CDE" w:rsidRPr="00B4148B" w:rsidRDefault="00B92CDE" w:rsidP="00B92CDE">
            <w:pPr>
              <w:ind w:firstLine="0"/>
              <w:jc w:val="center"/>
              <w:rPr>
                <w:rFonts w:cs="Times New Roman"/>
                <w:sz w:val="22"/>
              </w:rPr>
            </w:pPr>
          </w:p>
          <w:p w14:paraId="3449C8B7"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48B31236" w14:textId="77777777" w:rsidTr="007D369C">
        <w:trPr>
          <w:trHeight w:hRule="exact" w:val="945"/>
        </w:trPr>
        <w:tc>
          <w:tcPr>
            <w:tcW w:w="1464" w:type="pct"/>
            <w:vAlign w:val="center"/>
          </w:tcPr>
          <w:p w14:paraId="30951E65" w14:textId="77777777" w:rsidR="00B92CDE" w:rsidRPr="00B4148B" w:rsidRDefault="00B92CDE" w:rsidP="00B92CDE">
            <w:pPr>
              <w:ind w:firstLine="0"/>
              <w:jc w:val="center"/>
              <w:rPr>
                <w:rFonts w:cs="Times New Roman"/>
                <w:sz w:val="22"/>
              </w:rPr>
            </w:pPr>
            <w:r w:rsidRPr="00B4148B">
              <w:rPr>
                <w:rFonts w:cs="Times New Roman"/>
                <w:sz w:val="22"/>
              </w:rPr>
              <w:t>Котельная МДОУ детский</w:t>
            </w:r>
          </w:p>
          <w:p w14:paraId="63BBD830" w14:textId="77777777" w:rsidR="00B92CDE" w:rsidRPr="00B4148B" w:rsidRDefault="00B92CDE" w:rsidP="00B92CDE">
            <w:pPr>
              <w:ind w:firstLine="0"/>
              <w:jc w:val="center"/>
              <w:rPr>
                <w:rFonts w:cs="Times New Roman"/>
                <w:sz w:val="22"/>
              </w:rPr>
            </w:pPr>
            <w:r w:rsidRPr="00B4148B">
              <w:rPr>
                <w:rFonts w:cs="Times New Roman"/>
                <w:sz w:val="22"/>
              </w:rPr>
              <w:t>сад №2 «Октябренок»</w:t>
            </w:r>
          </w:p>
        </w:tc>
        <w:tc>
          <w:tcPr>
            <w:tcW w:w="1185" w:type="pct"/>
            <w:vAlign w:val="center"/>
          </w:tcPr>
          <w:p w14:paraId="38619EED" w14:textId="77777777" w:rsidR="00B92CDE" w:rsidRPr="00B4148B" w:rsidRDefault="0090562C" w:rsidP="00B92CDE">
            <w:pPr>
              <w:ind w:firstLine="0"/>
              <w:jc w:val="center"/>
              <w:rPr>
                <w:rFonts w:cs="Times New Roman"/>
                <w:sz w:val="22"/>
              </w:rPr>
            </w:pPr>
            <w:r w:rsidRPr="00B4148B">
              <w:rPr>
                <w:rFonts w:cs="Times New Roman"/>
                <w:sz w:val="22"/>
              </w:rPr>
              <w:t>0,5</w:t>
            </w:r>
          </w:p>
        </w:tc>
        <w:tc>
          <w:tcPr>
            <w:tcW w:w="1085" w:type="pct"/>
            <w:vAlign w:val="center"/>
          </w:tcPr>
          <w:p w14:paraId="141ABCBF" w14:textId="77777777" w:rsidR="00B92CDE" w:rsidRPr="00B4148B" w:rsidRDefault="00B92CDE" w:rsidP="00B92CDE">
            <w:pPr>
              <w:ind w:firstLine="0"/>
              <w:jc w:val="center"/>
              <w:rPr>
                <w:rFonts w:cs="Times New Roman"/>
                <w:sz w:val="22"/>
              </w:rPr>
            </w:pPr>
          </w:p>
          <w:p w14:paraId="60C7AC46"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6728DECE" w14:textId="77777777" w:rsidR="00B92CDE" w:rsidRPr="00B4148B" w:rsidRDefault="00B92CDE" w:rsidP="00B92CDE">
            <w:pPr>
              <w:ind w:firstLine="0"/>
              <w:jc w:val="center"/>
              <w:rPr>
                <w:rFonts w:cs="Times New Roman"/>
                <w:sz w:val="22"/>
              </w:rPr>
            </w:pPr>
          </w:p>
          <w:p w14:paraId="25F87BD3"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4069D339" w14:textId="77777777" w:rsidTr="007D369C">
        <w:trPr>
          <w:trHeight w:hRule="exact" w:val="459"/>
        </w:trPr>
        <w:tc>
          <w:tcPr>
            <w:tcW w:w="1464" w:type="pct"/>
            <w:vAlign w:val="center"/>
          </w:tcPr>
          <w:p w14:paraId="18CE832D" w14:textId="77777777" w:rsidR="00B92CDE" w:rsidRPr="00B4148B" w:rsidRDefault="00B92CDE" w:rsidP="00B92CDE">
            <w:pPr>
              <w:ind w:firstLine="0"/>
              <w:jc w:val="center"/>
              <w:rPr>
                <w:rFonts w:cs="Times New Roman"/>
                <w:sz w:val="22"/>
              </w:rPr>
            </w:pPr>
            <w:r w:rsidRPr="00B4148B">
              <w:rPr>
                <w:rFonts w:cs="Times New Roman"/>
                <w:sz w:val="22"/>
              </w:rPr>
              <w:t>Центральная котельная</w:t>
            </w:r>
          </w:p>
        </w:tc>
        <w:tc>
          <w:tcPr>
            <w:tcW w:w="1185" w:type="pct"/>
            <w:vAlign w:val="center"/>
          </w:tcPr>
          <w:p w14:paraId="458B1BDB" w14:textId="77777777" w:rsidR="00B92CDE" w:rsidRPr="00B4148B" w:rsidRDefault="007D369C" w:rsidP="00B92CDE">
            <w:pPr>
              <w:ind w:firstLine="0"/>
              <w:jc w:val="center"/>
              <w:rPr>
                <w:rFonts w:cs="Times New Roman"/>
                <w:sz w:val="22"/>
              </w:rPr>
            </w:pPr>
            <w:r w:rsidRPr="00B4148B">
              <w:rPr>
                <w:rFonts w:eastAsia="Times New Roman" w:cs="Times New Roman"/>
                <w:sz w:val="22"/>
                <w:lang w:eastAsia="ru-RU"/>
              </w:rPr>
              <w:t>0,65</w:t>
            </w:r>
          </w:p>
        </w:tc>
        <w:tc>
          <w:tcPr>
            <w:tcW w:w="1085" w:type="pct"/>
            <w:vAlign w:val="center"/>
          </w:tcPr>
          <w:p w14:paraId="04B8777B"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33CC51C5"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447459C6" w14:textId="77777777" w:rsidTr="007D369C">
        <w:trPr>
          <w:trHeight w:hRule="exact" w:val="501"/>
        </w:trPr>
        <w:tc>
          <w:tcPr>
            <w:tcW w:w="1464" w:type="pct"/>
            <w:vAlign w:val="center"/>
          </w:tcPr>
          <w:p w14:paraId="36D917AF" w14:textId="77777777" w:rsidR="00B92CDE" w:rsidRPr="00B4148B" w:rsidRDefault="00B92CDE" w:rsidP="00B92CDE">
            <w:pPr>
              <w:ind w:firstLine="0"/>
              <w:jc w:val="center"/>
              <w:rPr>
                <w:rFonts w:cs="Times New Roman"/>
                <w:sz w:val="22"/>
              </w:rPr>
            </w:pPr>
            <w:r w:rsidRPr="00B4148B">
              <w:rPr>
                <w:rFonts w:cs="Times New Roman"/>
                <w:sz w:val="22"/>
              </w:rPr>
              <w:t>Котельная ОПХ</w:t>
            </w:r>
          </w:p>
        </w:tc>
        <w:tc>
          <w:tcPr>
            <w:tcW w:w="1185" w:type="pct"/>
            <w:vAlign w:val="center"/>
          </w:tcPr>
          <w:p w14:paraId="416E7695" w14:textId="77777777" w:rsidR="00B92CDE" w:rsidRPr="00B4148B" w:rsidRDefault="007D369C" w:rsidP="00B92CDE">
            <w:pPr>
              <w:ind w:firstLine="0"/>
              <w:jc w:val="center"/>
              <w:rPr>
                <w:rFonts w:cs="Times New Roman"/>
                <w:sz w:val="22"/>
              </w:rPr>
            </w:pPr>
            <w:r w:rsidRPr="00B4148B">
              <w:rPr>
                <w:rFonts w:eastAsia="Times New Roman" w:cs="Times New Roman"/>
                <w:sz w:val="22"/>
                <w:lang w:eastAsia="ru-RU"/>
              </w:rPr>
              <w:t>0,4</w:t>
            </w:r>
          </w:p>
        </w:tc>
        <w:tc>
          <w:tcPr>
            <w:tcW w:w="1085" w:type="pct"/>
            <w:vAlign w:val="center"/>
          </w:tcPr>
          <w:p w14:paraId="45C7FC15"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241E962F" w14:textId="77777777" w:rsidR="00B92CDE" w:rsidRPr="00B4148B" w:rsidRDefault="00A35577" w:rsidP="00B92CDE">
            <w:pPr>
              <w:ind w:firstLine="0"/>
              <w:jc w:val="center"/>
              <w:rPr>
                <w:rFonts w:cs="Times New Roman"/>
                <w:sz w:val="22"/>
              </w:rPr>
            </w:pPr>
            <w:r w:rsidRPr="00B4148B">
              <w:rPr>
                <w:rFonts w:eastAsia="Times New Roman" w:cs="Times New Roman"/>
                <w:sz w:val="22"/>
                <w:lang w:eastAsia="ru-RU"/>
              </w:rPr>
              <w:t>-</w:t>
            </w:r>
          </w:p>
        </w:tc>
      </w:tr>
      <w:tr w:rsidR="00B92CDE" w:rsidRPr="00B4148B" w14:paraId="5A0F7D0D" w14:textId="77777777" w:rsidTr="007D369C">
        <w:trPr>
          <w:trHeight w:hRule="exact" w:val="473"/>
        </w:trPr>
        <w:tc>
          <w:tcPr>
            <w:tcW w:w="1464" w:type="pct"/>
            <w:vAlign w:val="center"/>
          </w:tcPr>
          <w:p w14:paraId="3EA4CC75" w14:textId="77777777" w:rsidR="00B92CDE" w:rsidRPr="00B4148B" w:rsidRDefault="00B92CDE" w:rsidP="00B92CDE">
            <w:pPr>
              <w:ind w:firstLine="0"/>
              <w:jc w:val="center"/>
              <w:rPr>
                <w:rFonts w:cs="Times New Roman"/>
                <w:sz w:val="22"/>
              </w:rPr>
            </w:pPr>
            <w:r w:rsidRPr="00B4148B">
              <w:rPr>
                <w:rFonts w:cs="Times New Roman"/>
                <w:sz w:val="22"/>
              </w:rPr>
              <w:t>Котельная СХТ</w:t>
            </w:r>
          </w:p>
        </w:tc>
        <w:tc>
          <w:tcPr>
            <w:tcW w:w="1185" w:type="pct"/>
            <w:vAlign w:val="center"/>
          </w:tcPr>
          <w:p w14:paraId="534481F0" w14:textId="77777777" w:rsidR="00B92CDE" w:rsidRPr="00B4148B" w:rsidRDefault="007D369C" w:rsidP="00B92CDE">
            <w:pPr>
              <w:ind w:firstLine="0"/>
              <w:jc w:val="center"/>
              <w:rPr>
                <w:rFonts w:cs="Times New Roman"/>
                <w:sz w:val="22"/>
              </w:rPr>
            </w:pPr>
            <w:r w:rsidRPr="00B4148B">
              <w:rPr>
                <w:rFonts w:eastAsia="Times New Roman" w:cs="Times New Roman"/>
                <w:sz w:val="22"/>
                <w:lang w:eastAsia="ru-RU"/>
              </w:rPr>
              <w:t>0,2</w:t>
            </w:r>
          </w:p>
        </w:tc>
        <w:tc>
          <w:tcPr>
            <w:tcW w:w="1085" w:type="pct"/>
            <w:vAlign w:val="center"/>
          </w:tcPr>
          <w:p w14:paraId="0639C170"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70BE92B7"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3CBB9010" w14:textId="77777777" w:rsidTr="007D369C">
        <w:trPr>
          <w:trHeight w:hRule="exact" w:val="423"/>
        </w:trPr>
        <w:tc>
          <w:tcPr>
            <w:tcW w:w="1464" w:type="pct"/>
            <w:vAlign w:val="center"/>
          </w:tcPr>
          <w:p w14:paraId="1F3D3E41" w14:textId="77777777" w:rsidR="00B92CDE" w:rsidRPr="00B4148B" w:rsidRDefault="00B92CDE" w:rsidP="00B92CDE">
            <w:pPr>
              <w:ind w:firstLine="0"/>
              <w:jc w:val="center"/>
              <w:rPr>
                <w:rFonts w:cs="Times New Roman"/>
                <w:sz w:val="22"/>
              </w:rPr>
            </w:pPr>
            <w:r w:rsidRPr="00B4148B">
              <w:rPr>
                <w:rFonts w:cs="Times New Roman"/>
                <w:sz w:val="22"/>
              </w:rPr>
              <w:t>Котельная МУ «РЦКиД»</w:t>
            </w:r>
          </w:p>
        </w:tc>
        <w:tc>
          <w:tcPr>
            <w:tcW w:w="1185" w:type="pct"/>
            <w:vAlign w:val="center"/>
          </w:tcPr>
          <w:p w14:paraId="0B8A17FC" w14:textId="77777777" w:rsidR="00B92CDE" w:rsidRPr="00B4148B" w:rsidRDefault="00B92CDE" w:rsidP="00B92CDE">
            <w:pPr>
              <w:ind w:firstLine="0"/>
              <w:jc w:val="center"/>
              <w:rPr>
                <w:rFonts w:cs="Times New Roman"/>
                <w:sz w:val="22"/>
              </w:rPr>
            </w:pPr>
            <w:r w:rsidRPr="00B4148B">
              <w:rPr>
                <w:rFonts w:cs="Times New Roman"/>
                <w:sz w:val="22"/>
              </w:rPr>
              <w:t>0,126</w:t>
            </w:r>
          </w:p>
        </w:tc>
        <w:tc>
          <w:tcPr>
            <w:tcW w:w="1085" w:type="pct"/>
            <w:vAlign w:val="center"/>
          </w:tcPr>
          <w:p w14:paraId="4BC6E641"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287C1EEF"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61FE4837" w14:textId="77777777" w:rsidTr="007D369C">
        <w:trPr>
          <w:trHeight w:hRule="exact" w:val="945"/>
        </w:trPr>
        <w:tc>
          <w:tcPr>
            <w:tcW w:w="1464" w:type="pct"/>
            <w:vAlign w:val="center"/>
          </w:tcPr>
          <w:p w14:paraId="02929C78" w14:textId="77777777" w:rsidR="00B92CDE" w:rsidRPr="00B4148B" w:rsidRDefault="005A1EB5" w:rsidP="00B92CDE">
            <w:pPr>
              <w:ind w:firstLine="0"/>
              <w:jc w:val="center"/>
              <w:rPr>
                <w:rFonts w:cs="Times New Roman"/>
                <w:sz w:val="22"/>
              </w:rPr>
            </w:pPr>
            <w:r w:rsidRPr="00B4148B">
              <w:rPr>
                <w:rFonts w:cs="Times New Roman"/>
                <w:sz w:val="22"/>
              </w:rPr>
              <w:t>Котельная к/т «Экран» МУ «РЦКиД»</w:t>
            </w:r>
          </w:p>
        </w:tc>
        <w:tc>
          <w:tcPr>
            <w:tcW w:w="1185" w:type="pct"/>
            <w:vAlign w:val="center"/>
          </w:tcPr>
          <w:p w14:paraId="4D895539" w14:textId="77777777" w:rsidR="00B92CDE" w:rsidRPr="00B4148B" w:rsidRDefault="00B92CDE" w:rsidP="00B92CDE">
            <w:pPr>
              <w:ind w:firstLine="0"/>
              <w:jc w:val="center"/>
              <w:rPr>
                <w:rFonts w:cs="Times New Roman"/>
                <w:sz w:val="22"/>
              </w:rPr>
            </w:pPr>
            <w:r w:rsidRPr="00B4148B">
              <w:rPr>
                <w:rFonts w:cs="Times New Roman"/>
                <w:sz w:val="22"/>
              </w:rPr>
              <w:t>0,2</w:t>
            </w:r>
          </w:p>
        </w:tc>
        <w:tc>
          <w:tcPr>
            <w:tcW w:w="1085" w:type="pct"/>
            <w:vAlign w:val="center"/>
          </w:tcPr>
          <w:p w14:paraId="28975D4D" w14:textId="77777777" w:rsidR="00B92CDE" w:rsidRPr="00B4148B" w:rsidRDefault="00B92CDE" w:rsidP="00B92CDE">
            <w:pPr>
              <w:ind w:firstLine="0"/>
              <w:jc w:val="center"/>
              <w:rPr>
                <w:rFonts w:cs="Times New Roman"/>
                <w:sz w:val="22"/>
              </w:rPr>
            </w:pPr>
          </w:p>
          <w:p w14:paraId="51E32B8A" w14:textId="77777777" w:rsidR="00B92CDE" w:rsidRPr="00B4148B" w:rsidRDefault="00B92CDE" w:rsidP="00B92CDE">
            <w:pPr>
              <w:ind w:firstLine="0"/>
              <w:jc w:val="center"/>
              <w:rPr>
                <w:rFonts w:cs="Times New Roman"/>
                <w:sz w:val="22"/>
              </w:rPr>
            </w:pPr>
            <w:r w:rsidRPr="00B4148B">
              <w:rPr>
                <w:rFonts w:cs="Times New Roman"/>
                <w:sz w:val="22"/>
              </w:rPr>
              <w:t>-</w:t>
            </w:r>
          </w:p>
        </w:tc>
        <w:tc>
          <w:tcPr>
            <w:tcW w:w="1266" w:type="pct"/>
            <w:vAlign w:val="center"/>
          </w:tcPr>
          <w:p w14:paraId="130A1B70" w14:textId="77777777" w:rsidR="00B92CDE" w:rsidRPr="00B4148B" w:rsidRDefault="00B92CDE" w:rsidP="00B92CDE">
            <w:pPr>
              <w:ind w:firstLine="0"/>
              <w:jc w:val="center"/>
              <w:rPr>
                <w:rFonts w:cs="Times New Roman"/>
                <w:sz w:val="22"/>
              </w:rPr>
            </w:pPr>
          </w:p>
          <w:p w14:paraId="05CB440D" w14:textId="77777777" w:rsidR="00B92CDE" w:rsidRPr="00B4148B" w:rsidRDefault="00B92CDE" w:rsidP="00B92CDE">
            <w:pPr>
              <w:ind w:firstLine="0"/>
              <w:jc w:val="center"/>
              <w:rPr>
                <w:rFonts w:cs="Times New Roman"/>
                <w:sz w:val="22"/>
              </w:rPr>
            </w:pPr>
            <w:r w:rsidRPr="00B4148B">
              <w:rPr>
                <w:rFonts w:cs="Times New Roman"/>
                <w:sz w:val="22"/>
              </w:rPr>
              <w:t>-</w:t>
            </w:r>
          </w:p>
        </w:tc>
      </w:tr>
      <w:tr w:rsidR="00B92CDE" w:rsidRPr="00B4148B" w14:paraId="30277A70" w14:textId="77777777" w:rsidTr="007D369C">
        <w:trPr>
          <w:trHeight w:hRule="exact" w:val="469"/>
        </w:trPr>
        <w:tc>
          <w:tcPr>
            <w:tcW w:w="1464" w:type="pct"/>
            <w:vAlign w:val="center"/>
          </w:tcPr>
          <w:p w14:paraId="7325473C" w14:textId="77777777" w:rsidR="00B92CDE" w:rsidRPr="00B4148B" w:rsidRDefault="00B92CDE" w:rsidP="00E437F1">
            <w:pPr>
              <w:ind w:firstLine="0"/>
              <w:jc w:val="center"/>
              <w:rPr>
                <w:rFonts w:cs="Times New Roman"/>
                <w:sz w:val="22"/>
              </w:rPr>
            </w:pPr>
            <w:r w:rsidRPr="00B4148B">
              <w:rPr>
                <w:rFonts w:cs="Times New Roman"/>
                <w:sz w:val="22"/>
              </w:rPr>
              <w:t xml:space="preserve">Котельная </w:t>
            </w:r>
            <w:r w:rsidR="004C64CB" w:rsidRPr="00B4148B">
              <w:rPr>
                <w:rFonts w:cs="Times New Roman"/>
                <w:sz w:val="22"/>
              </w:rPr>
              <w:t>ЦРБ</w:t>
            </w:r>
          </w:p>
        </w:tc>
        <w:tc>
          <w:tcPr>
            <w:tcW w:w="1185" w:type="pct"/>
            <w:vAlign w:val="center"/>
          </w:tcPr>
          <w:p w14:paraId="782AC028" w14:textId="77777777" w:rsidR="00B92CDE" w:rsidRPr="00B4148B" w:rsidRDefault="007D369C" w:rsidP="00EE5CC0">
            <w:pPr>
              <w:ind w:firstLine="0"/>
              <w:jc w:val="center"/>
              <w:rPr>
                <w:rFonts w:cs="Times New Roman"/>
                <w:sz w:val="22"/>
              </w:rPr>
            </w:pPr>
            <w:r w:rsidRPr="00B4148B">
              <w:rPr>
                <w:rFonts w:eastAsia="Times New Roman" w:cs="Times New Roman"/>
                <w:sz w:val="22"/>
                <w:lang w:eastAsia="ru-RU"/>
              </w:rPr>
              <w:t>0,96</w:t>
            </w:r>
          </w:p>
        </w:tc>
        <w:tc>
          <w:tcPr>
            <w:tcW w:w="1085" w:type="pct"/>
            <w:vAlign w:val="center"/>
          </w:tcPr>
          <w:p w14:paraId="1B1AA603" w14:textId="77777777" w:rsidR="00B92CDE" w:rsidRPr="00B4148B" w:rsidRDefault="007D369C" w:rsidP="00EE5CC0">
            <w:pPr>
              <w:ind w:firstLine="0"/>
              <w:jc w:val="center"/>
              <w:rPr>
                <w:rFonts w:cs="Times New Roman"/>
                <w:sz w:val="22"/>
              </w:rPr>
            </w:pPr>
            <w:r w:rsidRPr="00B4148B">
              <w:rPr>
                <w:rFonts w:eastAsia="Times New Roman" w:cs="Times New Roman"/>
                <w:sz w:val="22"/>
                <w:lang w:eastAsia="ru-RU"/>
              </w:rPr>
              <w:t>-</w:t>
            </w:r>
          </w:p>
        </w:tc>
        <w:tc>
          <w:tcPr>
            <w:tcW w:w="1266" w:type="pct"/>
            <w:vAlign w:val="center"/>
          </w:tcPr>
          <w:p w14:paraId="685F6EB8" w14:textId="77777777" w:rsidR="00B92CDE" w:rsidRPr="00B4148B" w:rsidRDefault="00B92CDE" w:rsidP="00EE5CC0">
            <w:pPr>
              <w:ind w:firstLine="0"/>
              <w:jc w:val="center"/>
              <w:rPr>
                <w:rFonts w:cs="Times New Roman"/>
                <w:sz w:val="22"/>
              </w:rPr>
            </w:pPr>
            <w:r w:rsidRPr="00B4148B">
              <w:rPr>
                <w:rFonts w:cs="Times New Roman"/>
                <w:sz w:val="22"/>
              </w:rPr>
              <w:t>-</w:t>
            </w:r>
          </w:p>
        </w:tc>
      </w:tr>
      <w:tr w:rsidR="007D369C" w:rsidRPr="00B4148B" w14:paraId="636A8223" w14:textId="77777777" w:rsidTr="007D369C">
        <w:trPr>
          <w:trHeight w:hRule="exact" w:val="678"/>
        </w:trPr>
        <w:tc>
          <w:tcPr>
            <w:tcW w:w="1464" w:type="pct"/>
            <w:vAlign w:val="center"/>
          </w:tcPr>
          <w:p w14:paraId="7590DC3F" w14:textId="77777777" w:rsidR="007D369C" w:rsidRPr="00B4148B" w:rsidRDefault="007D369C" w:rsidP="00B92CDE">
            <w:pPr>
              <w:ind w:firstLine="0"/>
              <w:jc w:val="center"/>
              <w:rPr>
                <w:rFonts w:cs="Times New Roman"/>
                <w:sz w:val="22"/>
              </w:rPr>
            </w:pPr>
            <w:r w:rsidRPr="00B4148B">
              <w:rPr>
                <w:rFonts w:cs="Times New Roman"/>
                <w:sz w:val="22"/>
              </w:rPr>
              <w:t>ИТОГО:</w:t>
            </w:r>
          </w:p>
        </w:tc>
        <w:tc>
          <w:tcPr>
            <w:tcW w:w="1185" w:type="pct"/>
            <w:vAlign w:val="center"/>
          </w:tcPr>
          <w:p w14:paraId="515E5A9E" w14:textId="77777777" w:rsidR="007D369C" w:rsidRPr="00B4148B" w:rsidRDefault="007D369C" w:rsidP="007D369C">
            <w:pPr>
              <w:ind w:firstLine="0"/>
              <w:jc w:val="center"/>
              <w:rPr>
                <w:rFonts w:cs="Times New Roman"/>
                <w:color w:val="000000"/>
                <w:sz w:val="22"/>
              </w:rPr>
            </w:pPr>
            <w:r w:rsidRPr="00B4148B">
              <w:rPr>
                <w:rFonts w:cs="Times New Roman"/>
                <w:color w:val="000000"/>
                <w:sz w:val="22"/>
              </w:rPr>
              <w:t>95,942</w:t>
            </w:r>
          </w:p>
        </w:tc>
        <w:tc>
          <w:tcPr>
            <w:tcW w:w="1085" w:type="pct"/>
            <w:vAlign w:val="center"/>
          </w:tcPr>
          <w:p w14:paraId="2BC73172" w14:textId="77777777" w:rsidR="007D369C" w:rsidRPr="00B4148B" w:rsidRDefault="007D369C" w:rsidP="007D369C">
            <w:pPr>
              <w:ind w:firstLine="0"/>
              <w:jc w:val="center"/>
              <w:rPr>
                <w:rFonts w:cs="Times New Roman"/>
                <w:color w:val="000000"/>
                <w:sz w:val="22"/>
              </w:rPr>
            </w:pPr>
            <w:r w:rsidRPr="00B4148B">
              <w:rPr>
                <w:rFonts w:cs="Times New Roman"/>
                <w:color w:val="000000"/>
                <w:sz w:val="22"/>
              </w:rPr>
              <w:t>8,958</w:t>
            </w:r>
          </w:p>
        </w:tc>
        <w:tc>
          <w:tcPr>
            <w:tcW w:w="1266" w:type="pct"/>
            <w:vAlign w:val="center"/>
          </w:tcPr>
          <w:p w14:paraId="13C0B849" w14:textId="77777777" w:rsidR="007D369C" w:rsidRPr="00B4148B" w:rsidRDefault="007D369C" w:rsidP="007D369C">
            <w:pPr>
              <w:ind w:firstLine="0"/>
              <w:jc w:val="center"/>
              <w:rPr>
                <w:rFonts w:cs="Times New Roman"/>
                <w:color w:val="000000"/>
                <w:sz w:val="22"/>
              </w:rPr>
            </w:pPr>
            <w:r w:rsidRPr="00B4148B">
              <w:rPr>
                <w:rFonts w:cs="Times New Roman"/>
                <w:color w:val="000000"/>
                <w:sz w:val="22"/>
              </w:rPr>
              <w:t>3,46</w:t>
            </w:r>
          </w:p>
        </w:tc>
      </w:tr>
    </w:tbl>
    <w:p w14:paraId="080F6CB5" w14:textId="77777777" w:rsidR="00B92CDE" w:rsidRPr="00B4148B" w:rsidRDefault="00B92CDE" w:rsidP="00B92CDE">
      <w:pPr>
        <w:pStyle w:val="afa"/>
        <w:spacing w:before="69" w:line="275" w:lineRule="auto"/>
        <w:ind w:firstLine="566"/>
        <w:rPr>
          <w:rFonts w:ascii="Times New Roman" w:hAnsi="Times New Roman"/>
          <w:sz w:val="24"/>
          <w:szCs w:val="24"/>
        </w:rPr>
      </w:pPr>
      <w:r w:rsidRPr="00B4148B">
        <w:rPr>
          <w:rFonts w:ascii="Times New Roman" w:hAnsi="Times New Roman"/>
          <w:sz w:val="24"/>
          <w:szCs w:val="24"/>
        </w:rPr>
        <w:t>От</w:t>
      </w:r>
      <w:r w:rsidRPr="00B4148B">
        <w:rPr>
          <w:rFonts w:ascii="Times New Roman" w:hAnsi="Times New Roman"/>
          <w:spacing w:val="1"/>
          <w:sz w:val="24"/>
          <w:szCs w:val="24"/>
        </w:rPr>
        <w:t>н</w:t>
      </w:r>
      <w:r w:rsidRPr="00B4148B">
        <w:rPr>
          <w:rFonts w:ascii="Times New Roman" w:hAnsi="Times New Roman"/>
          <w:sz w:val="24"/>
          <w:szCs w:val="24"/>
        </w:rPr>
        <w:t>ош</w:t>
      </w:r>
      <w:r w:rsidRPr="00B4148B">
        <w:rPr>
          <w:rFonts w:ascii="Times New Roman" w:hAnsi="Times New Roman"/>
          <w:spacing w:val="-1"/>
          <w:sz w:val="24"/>
          <w:szCs w:val="24"/>
        </w:rPr>
        <w:t>е</w:t>
      </w:r>
      <w:r w:rsidRPr="00B4148B">
        <w:rPr>
          <w:rFonts w:ascii="Times New Roman" w:hAnsi="Times New Roman"/>
          <w:sz w:val="24"/>
          <w:szCs w:val="24"/>
        </w:rPr>
        <w:t>ние</w:t>
      </w:r>
      <w:r w:rsidRPr="00B4148B">
        <w:rPr>
          <w:rFonts w:ascii="Times New Roman" w:hAnsi="Times New Roman"/>
          <w:spacing w:val="51"/>
          <w:sz w:val="24"/>
          <w:szCs w:val="24"/>
        </w:rPr>
        <w:t xml:space="preserve"> </w:t>
      </w:r>
      <w:r w:rsidRPr="00B4148B">
        <w:rPr>
          <w:rFonts w:ascii="Times New Roman" w:hAnsi="Times New Roman"/>
          <w:sz w:val="24"/>
          <w:szCs w:val="24"/>
        </w:rPr>
        <w:t>т</w:t>
      </w:r>
      <w:r w:rsidRPr="00B4148B">
        <w:rPr>
          <w:rFonts w:ascii="Times New Roman" w:hAnsi="Times New Roman"/>
          <w:spacing w:val="-4"/>
          <w:sz w:val="24"/>
          <w:szCs w:val="24"/>
        </w:rPr>
        <w:t>е</w:t>
      </w:r>
      <w:r w:rsidRPr="00B4148B">
        <w:rPr>
          <w:rFonts w:ascii="Times New Roman" w:hAnsi="Times New Roman"/>
          <w:sz w:val="24"/>
          <w:szCs w:val="24"/>
        </w:rPr>
        <w:t>пловых</w:t>
      </w:r>
      <w:r w:rsidRPr="00B4148B">
        <w:rPr>
          <w:rFonts w:ascii="Times New Roman" w:hAnsi="Times New Roman"/>
          <w:spacing w:val="49"/>
          <w:sz w:val="24"/>
          <w:szCs w:val="24"/>
        </w:rPr>
        <w:t xml:space="preserve"> </w:t>
      </w:r>
      <w:r w:rsidRPr="00B4148B">
        <w:rPr>
          <w:rFonts w:ascii="Times New Roman" w:hAnsi="Times New Roman"/>
          <w:sz w:val="24"/>
          <w:szCs w:val="24"/>
        </w:rPr>
        <w:t>н</w:t>
      </w:r>
      <w:r w:rsidRPr="00B4148B">
        <w:rPr>
          <w:rFonts w:ascii="Times New Roman" w:hAnsi="Times New Roman"/>
          <w:spacing w:val="-1"/>
          <w:sz w:val="24"/>
          <w:szCs w:val="24"/>
        </w:rPr>
        <w:t>а</w:t>
      </w:r>
      <w:r w:rsidRPr="00B4148B">
        <w:rPr>
          <w:rFonts w:ascii="Times New Roman" w:hAnsi="Times New Roman"/>
          <w:sz w:val="24"/>
          <w:szCs w:val="24"/>
        </w:rPr>
        <w:t>г</w:t>
      </w:r>
      <w:r w:rsidRPr="00B4148B">
        <w:rPr>
          <w:rFonts w:ascii="Times New Roman" w:hAnsi="Times New Roman"/>
          <w:spacing w:val="2"/>
          <w:sz w:val="24"/>
          <w:szCs w:val="24"/>
        </w:rPr>
        <w:t>р</w:t>
      </w:r>
      <w:r w:rsidRPr="00B4148B">
        <w:rPr>
          <w:rFonts w:ascii="Times New Roman" w:hAnsi="Times New Roman"/>
          <w:spacing w:val="-8"/>
          <w:sz w:val="24"/>
          <w:szCs w:val="24"/>
        </w:rPr>
        <w:t>у</w:t>
      </w:r>
      <w:r w:rsidRPr="00B4148B">
        <w:rPr>
          <w:rFonts w:ascii="Times New Roman" w:hAnsi="Times New Roman"/>
          <w:sz w:val="24"/>
          <w:szCs w:val="24"/>
        </w:rPr>
        <w:t>зок</w:t>
      </w:r>
      <w:r w:rsidRPr="00B4148B">
        <w:rPr>
          <w:rFonts w:ascii="Times New Roman" w:hAnsi="Times New Roman"/>
          <w:spacing w:val="53"/>
          <w:sz w:val="24"/>
          <w:szCs w:val="24"/>
        </w:rPr>
        <w:t xml:space="preserve"> </w:t>
      </w:r>
      <w:r w:rsidRPr="00B4148B">
        <w:rPr>
          <w:rFonts w:ascii="Times New Roman" w:hAnsi="Times New Roman"/>
          <w:sz w:val="24"/>
          <w:szCs w:val="24"/>
        </w:rPr>
        <w:t>по</w:t>
      </w:r>
      <w:r w:rsidRPr="00B4148B">
        <w:rPr>
          <w:rFonts w:ascii="Times New Roman" w:hAnsi="Times New Roman"/>
          <w:spacing w:val="56"/>
          <w:sz w:val="24"/>
          <w:szCs w:val="24"/>
        </w:rPr>
        <w:t xml:space="preserve"> </w:t>
      </w:r>
      <w:r w:rsidRPr="00B4148B">
        <w:rPr>
          <w:rFonts w:ascii="Times New Roman" w:hAnsi="Times New Roman"/>
          <w:sz w:val="24"/>
          <w:szCs w:val="24"/>
        </w:rPr>
        <w:t>и</w:t>
      </w:r>
      <w:r w:rsidRPr="00B4148B">
        <w:rPr>
          <w:rFonts w:ascii="Times New Roman" w:hAnsi="Times New Roman"/>
          <w:spacing w:val="-1"/>
          <w:sz w:val="24"/>
          <w:szCs w:val="24"/>
        </w:rPr>
        <w:t>с</w:t>
      </w:r>
      <w:r w:rsidRPr="00B4148B">
        <w:rPr>
          <w:rFonts w:ascii="Times New Roman" w:hAnsi="Times New Roman"/>
          <w:sz w:val="24"/>
          <w:szCs w:val="24"/>
        </w:rPr>
        <w:t>то</w:t>
      </w:r>
      <w:r w:rsidRPr="00B4148B">
        <w:rPr>
          <w:rFonts w:ascii="Times New Roman" w:hAnsi="Times New Roman"/>
          <w:spacing w:val="-1"/>
          <w:sz w:val="24"/>
          <w:szCs w:val="24"/>
        </w:rPr>
        <w:t>ч</w:t>
      </w:r>
      <w:r w:rsidRPr="00B4148B">
        <w:rPr>
          <w:rFonts w:ascii="Times New Roman" w:hAnsi="Times New Roman"/>
          <w:sz w:val="24"/>
          <w:szCs w:val="24"/>
        </w:rPr>
        <w:t>н</w:t>
      </w:r>
      <w:r w:rsidRPr="00B4148B">
        <w:rPr>
          <w:rFonts w:ascii="Times New Roman" w:hAnsi="Times New Roman"/>
          <w:spacing w:val="-2"/>
          <w:sz w:val="24"/>
          <w:szCs w:val="24"/>
        </w:rPr>
        <w:t>и</w:t>
      </w:r>
      <w:r w:rsidRPr="00B4148B">
        <w:rPr>
          <w:rFonts w:ascii="Times New Roman" w:hAnsi="Times New Roman"/>
          <w:sz w:val="24"/>
          <w:szCs w:val="24"/>
        </w:rPr>
        <w:t>к</w:t>
      </w:r>
      <w:r w:rsidRPr="00B4148B">
        <w:rPr>
          <w:rFonts w:ascii="Times New Roman" w:hAnsi="Times New Roman"/>
          <w:spacing w:val="-1"/>
          <w:sz w:val="24"/>
          <w:szCs w:val="24"/>
        </w:rPr>
        <w:t>а</w:t>
      </w:r>
      <w:r w:rsidRPr="00B4148B">
        <w:rPr>
          <w:rFonts w:ascii="Times New Roman" w:hAnsi="Times New Roman"/>
          <w:sz w:val="24"/>
          <w:szCs w:val="24"/>
        </w:rPr>
        <w:t>м</w:t>
      </w:r>
      <w:r w:rsidRPr="00B4148B">
        <w:rPr>
          <w:rFonts w:ascii="Times New Roman" w:hAnsi="Times New Roman"/>
          <w:spacing w:val="51"/>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пловой</w:t>
      </w:r>
      <w:r w:rsidRPr="00B4148B">
        <w:rPr>
          <w:rFonts w:ascii="Times New Roman" w:hAnsi="Times New Roman"/>
          <w:spacing w:val="53"/>
          <w:sz w:val="24"/>
          <w:szCs w:val="24"/>
        </w:rPr>
        <w:t xml:space="preserve"> </w:t>
      </w:r>
      <w:r w:rsidRPr="00B4148B">
        <w:rPr>
          <w:rFonts w:ascii="Times New Roman" w:hAnsi="Times New Roman"/>
          <w:spacing w:val="-3"/>
          <w:sz w:val="24"/>
          <w:szCs w:val="24"/>
        </w:rPr>
        <w:t>э</w:t>
      </w:r>
      <w:r w:rsidRPr="00B4148B">
        <w:rPr>
          <w:rFonts w:ascii="Times New Roman" w:hAnsi="Times New Roman"/>
          <w:sz w:val="24"/>
          <w:szCs w:val="24"/>
        </w:rPr>
        <w:t>н</w:t>
      </w:r>
      <w:r w:rsidRPr="00B4148B">
        <w:rPr>
          <w:rFonts w:ascii="Times New Roman" w:hAnsi="Times New Roman"/>
          <w:spacing w:val="-1"/>
          <w:sz w:val="24"/>
          <w:szCs w:val="24"/>
        </w:rPr>
        <w:t>е</w:t>
      </w:r>
      <w:r w:rsidRPr="00B4148B">
        <w:rPr>
          <w:rFonts w:ascii="Times New Roman" w:hAnsi="Times New Roman"/>
          <w:sz w:val="24"/>
          <w:szCs w:val="24"/>
        </w:rPr>
        <w:t>ргии</w:t>
      </w:r>
      <w:r w:rsidRPr="00B4148B">
        <w:rPr>
          <w:rFonts w:ascii="Times New Roman" w:hAnsi="Times New Roman"/>
          <w:spacing w:val="51"/>
          <w:sz w:val="24"/>
          <w:szCs w:val="24"/>
        </w:rPr>
        <w:t xml:space="preserve"> </w:t>
      </w:r>
      <w:r w:rsidRPr="00B4148B">
        <w:rPr>
          <w:rFonts w:ascii="Times New Roman" w:hAnsi="Times New Roman"/>
          <w:spacing w:val="-2"/>
          <w:sz w:val="24"/>
          <w:szCs w:val="24"/>
        </w:rPr>
        <w:t>п</w:t>
      </w:r>
      <w:r w:rsidRPr="00B4148B">
        <w:rPr>
          <w:rFonts w:ascii="Times New Roman" w:hAnsi="Times New Roman"/>
          <w:sz w:val="24"/>
          <w:szCs w:val="24"/>
        </w:rPr>
        <w:t>р</w:t>
      </w:r>
      <w:r w:rsidRPr="00B4148B">
        <w:rPr>
          <w:rFonts w:ascii="Times New Roman" w:hAnsi="Times New Roman"/>
          <w:spacing w:val="-1"/>
          <w:sz w:val="24"/>
          <w:szCs w:val="24"/>
        </w:rPr>
        <w:t>е</w:t>
      </w:r>
      <w:r w:rsidRPr="00B4148B">
        <w:rPr>
          <w:rFonts w:ascii="Times New Roman" w:hAnsi="Times New Roman"/>
          <w:sz w:val="24"/>
          <w:szCs w:val="24"/>
        </w:rPr>
        <w:t>д</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z w:val="24"/>
          <w:szCs w:val="24"/>
        </w:rPr>
        <w:t>вл</w:t>
      </w:r>
      <w:r w:rsidRPr="00B4148B">
        <w:rPr>
          <w:rFonts w:ascii="Times New Roman" w:hAnsi="Times New Roman"/>
          <w:spacing w:val="-2"/>
          <w:sz w:val="24"/>
          <w:szCs w:val="24"/>
        </w:rPr>
        <w:t>е</w:t>
      </w:r>
      <w:r w:rsidRPr="00B4148B">
        <w:rPr>
          <w:rFonts w:ascii="Times New Roman" w:hAnsi="Times New Roman"/>
          <w:sz w:val="24"/>
          <w:szCs w:val="24"/>
        </w:rPr>
        <w:t>но</w:t>
      </w:r>
      <w:r w:rsidRPr="00B4148B">
        <w:rPr>
          <w:rFonts w:ascii="Times New Roman" w:hAnsi="Times New Roman"/>
          <w:spacing w:val="52"/>
          <w:sz w:val="24"/>
          <w:szCs w:val="24"/>
        </w:rPr>
        <w:t xml:space="preserve"> </w:t>
      </w:r>
      <w:r w:rsidRPr="00B4148B">
        <w:rPr>
          <w:rFonts w:ascii="Times New Roman" w:hAnsi="Times New Roman"/>
          <w:sz w:val="24"/>
          <w:szCs w:val="24"/>
        </w:rPr>
        <w:t>на ри</w:t>
      </w:r>
      <w:r w:rsidRPr="00B4148B">
        <w:rPr>
          <w:rFonts w:ascii="Times New Roman" w:hAnsi="Times New Roman"/>
          <w:spacing w:val="1"/>
          <w:sz w:val="24"/>
          <w:szCs w:val="24"/>
        </w:rPr>
        <w:t>с</w:t>
      </w:r>
      <w:r w:rsidRPr="00B4148B">
        <w:rPr>
          <w:rFonts w:ascii="Times New Roman" w:hAnsi="Times New Roman"/>
          <w:spacing w:val="-8"/>
          <w:sz w:val="24"/>
          <w:szCs w:val="24"/>
        </w:rPr>
        <w:t>у</w:t>
      </w:r>
      <w:r w:rsidRPr="00B4148B">
        <w:rPr>
          <w:rFonts w:ascii="Times New Roman" w:hAnsi="Times New Roman"/>
          <w:sz w:val="24"/>
          <w:szCs w:val="24"/>
        </w:rPr>
        <w:t>нке</w:t>
      </w:r>
      <w:r w:rsidRPr="00B4148B">
        <w:rPr>
          <w:rFonts w:ascii="Times New Roman" w:hAnsi="Times New Roman"/>
          <w:spacing w:val="-1"/>
          <w:sz w:val="24"/>
          <w:szCs w:val="24"/>
        </w:rPr>
        <w:t xml:space="preserve"> ниже.</w:t>
      </w:r>
    </w:p>
    <w:p w14:paraId="52CA161F" w14:textId="77777777" w:rsidR="00B92CDE" w:rsidRPr="00B4148B" w:rsidRDefault="00E0571A" w:rsidP="00B92CDE">
      <w:pPr>
        <w:pStyle w:val="affe"/>
        <w:keepNext/>
        <w:spacing w:before="0" w:line="276" w:lineRule="auto"/>
        <w:ind w:firstLine="0"/>
        <w:jc w:val="center"/>
      </w:pPr>
      <w:r w:rsidRPr="00B4148B">
        <w:rPr>
          <w:noProof/>
        </w:rPr>
        <w:drawing>
          <wp:inline distT="0" distB="0" distL="0" distR="0" wp14:anchorId="173B6794" wp14:editId="33E1102B">
            <wp:extent cx="5741582" cy="3234258"/>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3187" cy="3235162"/>
                    </a:xfrm>
                    <a:prstGeom prst="rect">
                      <a:avLst/>
                    </a:prstGeom>
                    <a:noFill/>
                  </pic:spPr>
                </pic:pic>
              </a:graphicData>
            </a:graphic>
          </wp:inline>
        </w:drawing>
      </w:r>
    </w:p>
    <w:p w14:paraId="2DBF9035" w14:textId="77777777" w:rsidR="00B92CDE" w:rsidRPr="00B4148B" w:rsidRDefault="00B92CDE" w:rsidP="00E0571A">
      <w:pPr>
        <w:pStyle w:val="aff0"/>
        <w:spacing w:before="0"/>
        <w:jc w:val="center"/>
        <w:rPr>
          <w:sz w:val="24"/>
          <w:szCs w:val="24"/>
          <w:shd w:val="clear" w:color="auto" w:fill="FFFFFF"/>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29</w:t>
      </w:r>
      <w:r w:rsidR="00000000">
        <w:rPr>
          <w:noProof/>
        </w:rPr>
        <w:fldChar w:fldCharType="end"/>
      </w:r>
      <w:r w:rsidRPr="00B4148B">
        <w:t xml:space="preserve"> Отношение тепловых нагрузок</w:t>
      </w:r>
    </w:p>
    <w:p w14:paraId="290C1F24" w14:textId="77777777" w:rsidR="00B92CDE" w:rsidRPr="00E620DA" w:rsidRDefault="00B92CDE" w:rsidP="00E620DA">
      <w:pPr>
        <w:rPr>
          <w:rFonts w:cs="Times New Roman"/>
          <w:sz w:val="24"/>
          <w:szCs w:val="24"/>
        </w:rPr>
      </w:pPr>
      <w:r w:rsidRPr="00B4148B">
        <w:rPr>
          <w:rFonts w:cs="Times New Roman"/>
          <w:sz w:val="24"/>
          <w:szCs w:val="24"/>
        </w:rPr>
        <w:t>К</w:t>
      </w:r>
      <w:r w:rsidRPr="00B4148B">
        <w:rPr>
          <w:rFonts w:cs="Times New Roman"/>
          <w:spacing w:val="-1"/>
          <w:sz w:val="24"/>
          <w:szCs w:val="24"/>
        </w:rPr>
        <w:t>а</w:t>
      </w:r>
      <w:r w:rsidRPr="00B4148B">
        <w:rPr>
          <w:rFonts w:cs="Times New Roman"/>
          <w:sz w:val="24"/>
          <w:szCs w:val="24"/>
        </w:rPr>
        <w:t xml:space="preserve">к </w:t>
      </w:r>
      <w:r w:rsidRPr="00B4148B">
        <w:rPr>
          <w:rFonts w:cs="Times New Roman"/>
          <w:spacing w:val="41"/>
          <w:sz w:val="24"/>
          <w:szCs w:val="24"/>
        </w:rPr>
        <w:t xml:space="preserve"> </w:t>
      </w:r>
      <w:r w:rsidRPr="00B4148B">
        <w:rPr>
          <w:rFonts w:cs="Times New Roman"/>
          <w:sz w:val="24"/>
          <w:szCs w:val="24"/>
        </w:rPr>
        <w:t>вид</w:t>
      </w:r>
      <w:r w:rsidRPr="00B4148B">
        <w:rPr>
          <w:rFonts w:cs="Times New Roman"/>
          <w:spacing w:val="1"/>
          <w:sz w:val="24"/>
          <w:szCs w:val="24"/>
        </w:rPr>
        <w:t>н</w:t>
      </w:r>
      <w:r w:rsidRPr="00B4148B">
        <w:rPr>
          <w:rFonts w:cs="Times New Roman"/>
          <w:sz w:val="24"/>
          <w:szCs w:val="24"/>
        </w:rPr>
        <w:t xml:space="preserve">о </w:t>
      </w:r>
      <w:r w:rsidRPr="00B4148B">
        <w:rPr>
          <w:rFonts w:cs="Times New Roman"/>
          <w:spacing w:val="38"/>
          <w:sz w:val="24"/>
          <w:szCs w:val="24"/>
        </w:rPr>
        <w:t xml:space="preserve"> </w:t>
      </w:r>
      <w:r w:rsidRPr="00B4148B">
        <w:rPr>
          <w:rFonts w:cs="Times New Roman"/>
          <w:spacing w:val="-2"/>
          <w:sz w:val="24"/>
          <w:szCs w:val="24"/>
        </w:rPr>
        <w:t>и</w:t>
      </w:r>
      <w:r w:rsidRPr="00B4148B">
        <w:rPr>
          <w:rFonts w:cs="Times New Roman"/>
          <w:sz w:val="24"/>
          <w:szCs w:val="24"/>
        </w:rPr>
        <w:t xml:space="preserve">з </w:t>
      </w:r>
      <w:r w:rsidRPr="00B4148B">
        <w:rPr>
          <w:rFonts w:cs="Times New Roman"/>
          <w:spacing w:val="41"/>
          <w:sz w:val="24"/>
          <w:szCs w:val="24"/>
        </w:rPr>
        <w:t xml:space="preserve"> </w:t>
      </w:r>
      <w:r w:rsidRPr="00B4148B">
        <w:rPr>
          <w:rFonts w:cs="Times New Roman"/>
          <w:sz w:val="24"/>
          <w:szCs w:val="24"/>
        </w:rPr>
        <w:t>ри</w:t>
      </w:r>
      <w:r w:rsidRPr="00B4148B">
        <w:rPr>
          <w:rFonts w:cs="Times New Roman"/>
          <w:spacing w:val="1"/>
          <w:sz w:val="24"/>
          <w:szCs w:val="24"/>
        </w:rPr>
        <w:t>с</w:t>
      </w:r>
      <w:r w:rsidRPr="00B4148B">
        <w:rPr>
          <w:rFonts w:cs="Times New Roman"/>
          <w:spacing w:val="-8"/>
          <w:sz w:val="24"/>
          <w:szCs w:val="24"/>
        </w:rPr>
        <w:t>у</w:t>
      </w:r>
      <w:r w:rsidRPr="00B4148B">
        <w:rPr>
          <w:rFonts w:cs="Times New Roman"/>
          <w:sz w:val="24"/>
          <w:szCs w:val="24"/>
        </w:rPr>
        <w:t xml:space="preserve">нка </w:t>
      </w:r>
      <w:r w:rsidRPr="00B4148B">
        <w:rPr>
          <w:rFonts w:cs="Times New Roman"/>
          <w:spacing w:val="39"/>
          <w:sz w:val="24"/>
          <w:szCs w:val="24"/>
        </w:rPr>
        <w:t xml:space="preserve"> </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новн</w:t>
      </w:r>
      <w:r w:rsidRPr="00B4148B">
        <w:rPr>
          <w:rFonts w:cs="Times New Roman"/>
          <w:spacing w:val="-1"/>
          <w:sz w:val="24"/>
          <w:szCs w:val="24"/>
        </w:rPr>
        <w:t>а</w:t>
      </w:r>
      <w:r w:rsidRPr="00B4148B">
        <w:rPr>
          <w:rFonts w:cs="Times New Roman"/>
          <w:sz w:val="24"/>
          <w:szCs w:val="24"/>
        </w:rPr>
        <w:t xml:space="preserve">я </w:t>
      </w:r>
      <w:r w:rsidRPr="00B4148B">
        <w:rPr>
          <w:rFonts w:cs="Times New Roman"/>
          <w:spacing w:val="40"/>
          <w:sz w:val="24"/>
          <w:szCs w:val="24"/>
        </w:rPr>
        <w:t xml:space="preserve"> </w:t>
      </w:r>
      <w:r w:rsidRPr="00B4148B">
        <w:rPr>
          <w:rFonts w:cs="Times New Roman"/>
          <w:sz w:val="24"/>
          <w:szCs w:val="24"/>
        </w:rPr>
        <w:t xml:space="preserve">доля </w:t>
      </w:r>
      <w:r w:rsidRPr="00B4148B">
        <w:rPr>
          <w:rFonts w:cs="Times New Roman"/>
          <w:spacing w:val="38"/>
          <w:sz w:val="24"/>
          <w:szCs w:val="24"/>
        </w:rPr>
        <w:t xml:space="preserve"> </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г</w:t>
      </w:r>
      <w:r w:rsidRPr="00B4148B">
        <w:rPr>
          <w:rFonts w:cs="Times New Roman"/>
          <w:spacing w:val="2"/>
          <w:sz w:val="24"/>
          <w:szCs w:val="24"/>
        </w:rPr>
        <w:t>р</w:t>
      </w:r>
      <w:r w:rsidRPr="00B4148B">
        <w:rPr>
          <w:rFonts w:cs="Times New Roman"/>
          <w:spacing w:val="-8"/>
          <w:sz w:val="24"/>
          <w:szCs w:val="24"/>
        </w:rPr>
        <w:t>у</w:t>
      </w:r>
      <w:r w:rsidRPr="00B4148B">
        <w:rPr>
          <w:rFonts w:cs="Times New Roman"/>
          <w:sz w:val="24"/>
          <w:szCs w:val="24"/>
        </w:rPr>
        <w:t xml:space="preserve">зок </w:t>
      </w:r>
      <w:r w:rsidRPr="00B4148B">
        <w:rPr>
          <w:rFonts w:cs="Times New Roman"/>
          <w:spacing w:val="41"/>
          <w:sz w:val="24"/>
          <w:szCs w:val="24"/>
        </w:rPr>
        <w:t xml:space="preserve"> </w:t>
      </w:r>
      <w:r w:rsidRPr="00B4148B">
        <w:rPr>
          <w:rFonts w:cs="Times New Roman"/>
          <w:sz w:val="24"/>
          <w:szCs w:val="24"/>
        </w:rPr>
        <w:t>при</w:t>
      </w:r>
      <w:r w:rsidRPr="00B4148B">
        <w:rPr>
          <w:rFonts w:cs="Times New Roman"/>
          <w:spacing w:val="2"/>
          <w:sz w:val="24"/>
          <w:szCs w:val="24"/>
        </w:rPr>
        <w:t>х</w:t>
      </w:r>
      <w:r w:rsidRPr="00B4148B">
        <w:rPr>
          <w:rFonts w:cs="Times New Roman"/>
          <w:sz w:val="24"/>
          <w:szCs w:val="24"/>
        </w:rPr>
        <w:t>о</w:t>
      </w:r>
      <w:r w:rsidRPr="00B4148B">
        <w:rPr>
          <w:rFonts w:cs="Times New Roman"/>
          <w:spacing w:val="-3"/>
          <w:sz w:val="24"/>
          <w:szCs w:val="24"/>
        </w:rPr>
        <w:t>д</w:t>
      </w:r>
      <w:r w:rsidRPr="00B4148B">
        <w:rPr>
          <w:rFonts w:cs="Times New Roman"/>
          <w:sz w:val="24"/>
          <w:szCs w:val="24"/>
        </w:rPr>
        <w:t>ит</w:t>
      </w:r>
      <w:r w:rsidRPr="00B4148B">
        <w:rPr>
          <w:rFonts w:cs="Times New Roman"/>
          <w:spacing w:val="-1"/>
          <w:sz w:val="24"/>
          <w:szCs w:val="24"/>
        </w:rPr>
        <w:t>с</w:t>
      </w:r>
      <w:r w:rsidRPr="00B4148B">
        <w:rPr>
          <w:rFonts w:cs="Times New Roman"/>
          <w:sz w:val="24"/>
          <w:szCs w:val="24"/>
        </w:rPr>
        <w:t xml:space="preserve">я </w:t>
      </w:r>
      <w:r w:rsidRPr="00B4148B">
        <w:rPr>
          <w:rFonts w:cs="Times New Roman"/>
          <w:spacing w:val="38"/>
          <w:sz w:val="24"/>
          <w:szCs w:val="24"/>
        </w:rPr>
        <w:t xml:space="preserve"> </w:t>
      </w:r>
      <w:r w:rsidRPr="00B4148B">
        <w:rPr>
          <w:rFonts w:cs="Times New Roman"/>
          <w:sz w:val="24"/>
          <w:szCs w:val="24"/>
        </w:rPr>
        <w:t xml:space="preserve">на </w:t>
      </w:r>
      <w:r w:rsidRPr="00B4148B">
        <w:rPr>
          <w:rFonts w:cs="Times New Roman"/>
          <w:spacing w:val="39"/>
          <w:sz w:val="24"/>
          <w:szCs w:val="24"/>
        </w:rPr>
        <w:t xml:space="preserve"> </w:t>
      </w:r>
      <w:r w:rsidRPr="00B4148B">
        <w:rPr>
          <w:rFonts w:cs="Times New Roman"/>
          <w:sz w:val="24"/>
          <w:szCs w:val="24"/>
        </w:rPr>
        <w:t>котел</w:t>
      </w:r>
      <w:r w:rsidRPr="00B4148B">
        <w:rPr>
          <w:rFonts w:cs="Times New Roman"/>
          <w:spacing w:val="-2"/>
          <w:sz w:val="24"/>
          <w:szCs w:val="24"/>
        </w:rPr>
        <w:t>ь</w:t>
      </w:r>
      <w:r w:rsidRPr="00B4148B">
        <w:rPr>
          <w:rFonts w:cs="Times New Roman"/>
          <w:spacing w:val="3"/>
          <w:sz w:val="24"/>
          <w:szCs w:val="24"/>
        </w:rPr>
        <w:t>н</w:t>
      </w:r>
      <w:r w:rsidRPr="00B4148B">
        <w:rPr>
          <w:rFonts w:cs="Times New Roman"/>
          <w:spacing w:val="-5"/>
          <w:sz w:val="24"/>
          <w:szCs w:val="24"/>
        </w:rPr>
        <w:t>у</w:t>
      </w:r>
      <w:r w:rsidRPr="00B4148B">
        <w:rPr>
          <w:rFonts w:cs="Times New Roman"/>
          <w:sz w:val="24"/>
          <w:szCs w:val="24"/>
        </w:rPr>
        <w:t>ю</w:t>
      </w:r>
      <w:r w:rsidRPr="00B4148B">
        <w:rPr>
          <w:rFonts w:cs="Times New Roman"/>
          <w:color w:val="000000"/>
          <w:sz w:val="24"/>
          <w:szCs w:val="24"/>
        </w:rPr>
        <w:t xml:space="preserve"> </w:t>
      </w:r>
      <w:r w:rsidRPr="00E620DA">
        <w:rPr>
          <w:rFonts w:cs="Times New Roman"/>
          <w:color w:val="000000"/>
          <w:sz w:val="24"/>
          <w:szCs w:val="24"/>
        </w:rPr>
        <w:t>АО «Тутаевская ПГУ»</w:t>
      </w:r>
      <w:r w:rsidR="00E620DA" w:rsidRPr="00E620DA">
        <w:rPr>
          <w:rFonts w:cs="Times New Roman"/>
          <w:color w:val="000000"/>
          <w:sz w:val="24"/>
          <w:szCs w:val="24"/>
        </w:rPr>
        <w:t xml:space="preserve"> </w:t>
      </w:r>
      <w:r w:rsidR="00E620DA" w:rsidRPr="00E620DA">
        <w:rPr>
          <w:rFonts w:eastAsia="Calibri"/>
          <w:bCs/>
          <w:sz w:val="24"/>
          <w:szCs w:val="24"/>
        </w:rPr>
        <w:t xml:space="preserve">(с 01.02.2024 ООО «Тутаевская ПГУ») </w:t>
      </w:r>
      <w:r w:rsidRPr="00E620DA">
        <w:rPr>
          <w:rFonts w:cs="Times New Roman"/>
          <w:sz w:val="24"/>
          <w:szCs w:val="24"/>
        </w:rPr>
        <w:t>и</w:t>
      </w:r>
      <w:r w:rsidRPr="00E620DA">
        <w:rPr>
          <w:rFonts w:cs="Times New Roman"/>
          <w:spacing w:val="4"/>
          <w:sz w:val="24"/>
          <w:szCs w:val="24"/>
        </w:rPr>
        <w:t xml:space="preserve"> </w:t>
      </w:r>
      <w:r w:rsidRPr="00E620DA">
        <w:rPr>
          <w:rFonts w:cs="Times New Roman"/>
          <w:spacing w:val="-1"/>
          <w:sz w:val="24"/>
          <w:szCs w:val="24"/>
        </w:rPr>
        <w:t>с</w:t>
      </w:r>
      <w:r w:rsidRPr="00E620DA">
        <w:rPr>
          <w:rFonts w:cs="Times New Roman"/>
          <w:sz w:val="24"/>
          <w:szCs w:val="24"/>
        </w:rPr>
        <w:t>о</w:t>
      </w:r>
      <w:r w:rsidRPr="00E620DA">
        <w:rPr>
          <w:rFonts w:cs="Times New Roman"/>
          <w:spacing w:val="-1"/>
          <w:sz w:val="24"/>
          <w:szCs w:val="24"/>
        </w:rPr>
        <w:t>с</w:t>
      </w:r>
      <w:r w:rsidRPr="00E620DA">
        <w:rPr>
          <w:rFonts w:cs="Times New Roman"/>
          <w:sz w:val="24"/>
          <w:szCs w:val="24"/>
        </w:rPr>
        <w:t>т</w:t>
      </w:r>
      <w:r w:rsidRPr="00E620DA">
        <w:rPr>
          <w:rFonts w:cs="Times New Roman"/>
          <w:spacing w:val="1"/>
          <w:sz w:val="24"/>
          <w:szCs w:val="24"/>
        </w:rPr>
        <w:t>а</w:t>
      </w:r>
      <w:r w:rsidRPr="00E620DA">
        <w:rPr>
          <w:rFonts w:cs="Times New Roman"/>
          <w:sz w:val="24"/>
          <w:szCs w:val="24"/>
        </w:rPr>
        <w:t>вля</w:t>
      </w:r>
      <w:r w:rsidRPr="00E620DA">
        <w:rPr>
          <w:rFonts w:cs="Times New Roman"/>
          <w:spacing w:val="-2"/>
          <w:sz w:val="24"/>
          <w:szCs w:val="24"/>
        </w:rPr>
        <w:t>е</w:t>
      </w:r>
      <w:r w:rsidRPr="00E620DA">
        <w:rPr>
          <w:rFonts w:cs="Times New Roman"/>
          <w:sz w:val="24"/>
          <w:szCs w:val="24"/>
        </w:rPr>
        <w:t>т 94,27</w:t>
      </w:r>
      <w:r w:rsidRPr="00E620DA">
        <w:rPr>
          <w:rFonts w:cs="Times New Roman"/>
          <w:spacing w:val="-1"/>
          <w:sz w:val="24"/>
          <w:szCs w:val="24"/>
        </w:rPr>
        <w:t>%</w:t>
      </w:r>
      <w:r w:rsidRPr="00E620DA">
        <w:rPr>
          <w:rFonts w:cs="Times New Roman"/>
          <w:sz w:val="24"/>
          <w:szCs w:val="24"/>
        </w:rPr>
        <w:t>.</w:t>
      </w:r>
    </w:p>
    <w:p w14:paraId="51137268" w14:textId="77777777" w:rsidR="00DE3F89" w:rsidRPr="00B4148B" w:rsidRDefault="00DE3F89" w:rsidP="00B92CDE">
      <w:pPr>
        <w:autoSpaceDE w:val="0"/>
        <w:autoSpaceDN w:val="0"/>
        <w:adjustRightInd w:val="0"/>
        <w:spacing w:line="240" w:lineRule="auto"/>
        <w:rPr>
          <w:rFonts w:cs="Times New Roman"/>
          <w:sz w:val="24"/>
          <w:szCs w:val="24"/>
        </w:rPr>
      </w:pPr>
    </w:p>
    <w:p w14:paraId="7218E0D0" w14:textId="77777777" w:rsidR="00DE3F89" w:rsidRPr="00B4148B" w:rsidRDefault="00DE3F89" w:rsidP="00B92CDE">
      <w:pPr>
        <w:autoSpaceDE w:val="0"/>
        <w:autoSpaceDN w:val="0"/>
        <w:adjustRightInd w:val="0"/>
        <w:spacing w:line="240" w:lineRule="auto"/>
        <w:rPr>
          <w:rFonts w:cs="Times New Roman"/>
          <w:sz w:val="24"/>
          <w:szCs w:val="24"/>
          <w:highlight w:val="yellow"/>
        </w:rPr>
      </w:pPr>
    </w:p>
    <w:p w14:paraId="3F756E05" w14:textId="77777777" w:rsidR="00DE3F89" w:rsidRPr="00B4148B" w:rsidRDefault="00DE3F89" w:rsidP="00895007">
      <w:pPr>
        <w:pStyle w:val="3"/>
        <w:numPr>
          <w:ilvl w:val="0"/>
          <w:numId w:val="49"/>
        </w:numPr>
        <w:spacing w:before="240" w:after="0" w:line="276" w:lineRule="auto"/>
        <w:ind w:left="426"/>
        <w:rPr>
          <w:sz w:val="24"/>
          <w:szCs w:val="24"/>
        </w:rPr>
      </w:pPr>
      <w:bookmarkStart w:id="115" w:name="_Toc40373559"/>
      <w:bookmarkStart w:id="116" w:name="_Toc166505021"/>
      <w:r w:rsidRPr="00B4148B">
        <w:rPr>
          <w:sz w:val="24"/>
          <w:szCs w:val="24"/>
        </w:rPr>
        <w:t>описание значений расчетных тепловых нагрузок на коллекторах источников тепловой энергии.</w:t>
      </w:r>
      <w:bookmarkEnd w:id="115"/>
      <w:bookmarkEnd w:id="116"/>
    </w:p>
    <w:p w14:paraId="170A835F" w14:textId="77777777" w:rsidR="00DE3F89" w:rsidRPr="00B4148B" w:rsidRDefault="00DE3F89" w:rsidP="00B92CDE">
      <w:pPr>
        <w:autoSpaceDE w:val="0"/>
        <w:autoSpaceDN w:val="0"/>
        <w:adjustRightInd w:val="0"/>
        <w:spacing w:line="240" w:lineRule="auto"/>
        <w:rPr>
          <w:rFonts w:cs="Times New Roman"/>
          <w:color w:val="000000"/>
          <w:sz w:val="24"/>
          <w:szCs w:val="24"/>
        </w:rPr>
      </w:pPr>
    </w:p>
    <w:p w14:paraId="095E86EB" w14:textId="77777777" w:rsidR="00EF4148" w:rsidRPr="00B4148B" w:rsidRDefault="00E3069A" w:rsidP="00EF4148">
      <w:pPr>
        <w:pStyle w:val="affe"/>
        <w:spacing w:before="0" w:line="276" w:lineRule="auto"/>
        <w:ind w:firstLine="709"/>
        <w:rPr>
          <w:sz w:val="24"/>
          <w:szCs w:val="24"/>
          <w:shd w:val="clear" w:color="auto" w:fill="FFFFFF"/>
        </w:rPr>
      </w:pPr>
      <w:r w:rsidRPr="00B4148B">
        <w:rPr>
          <w:sz w:val="24"/>
          <w:szCs w:val="24"/>
          <w:shd w:val="clear" w:color="auto" w:fill="FFFFFF"/>
        </w:rPr>
        <w:t>Полный перечень тепловых нагрузок по котельным представлен в Приложении 1.</w:t>
      </w:r>
    </w:p>
    <w:p w14:paraId="0A6A89B7" w14:textId="77777777" w:rsidR="00E3069A" w:rsidRPr="00B4148B" w:rsidRDefault="00E3069A" w:rsidP="00E3069A">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47</w:t>
      </w:r>
      <w:r w:rsidR="00000000">
        <w:rPr>
          <w:noProof/>
        </w:rPr>
        <w:fldChar w:fldCharType="end"/>
      </w:r>
      <w:r w:rsidRPr="00B4148B">
        <w:t xml:space="preserve"> Перечень абонентов с указанием тепловой нагрузки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2215"/>
        <w:gridCol w:w="2028"/>
        <w:gridCol w:w="2366"/>
      </w:tblGrid>
      <w:tr w:rsidR="00B93429" w:rsidRPr="00B4148B" w14:paraId="5F567A04" w14:textId="77777777" w:rsidTr="008B6A07">
        <w:trPr>
          <w:trHeight w:hRule="exact" w:val="862"/>
          <w:tblHeader/>
        </w:trPr>
        <w:tc>
          <w:tcPr>
            <w:tcW w:w="1464" w:type="pct"/>
          </w:tcPr>
          <w:p w14:paraId="3431E8A1" w14:textId="77777777" w:rsidR="00B93429" w:rsidRPr="00B4148B" w:rsidRDefault="00B93429" w:rsidP="008B6A07">
            <w:pPr>
              <w:ind w:firstLine="0"/>
              <w:jc w:val="center"/>
              <w:rPr>
                <w:rFonts w:cs="Times New Roman"/>
                <w:sz w:val="22"/>
              </w:rPr>
            </w:pPr>
          </w:p>
          <w:p w14:paraId="79B63656" w14:textId="77777777" w:rsidR="00B93429" w:rsidRPr="00B4148B" w:rsidRDefault="00B93429" w:rsidP="008B6A07">
            <w:pPr>
              <w:ind w:firstLine="0"/>
              <w:jc w:val="center"/>
              <w:rPr>
                <w:rFonts w:cs="Times New Roman"/>
                <w:sz w:val="22"/>
              </w:rPr>
            </w:pPr>
            <w:r w:rsidRPr="00B4148B">
              <w:rPr>
                <w:rFonts w:cs="Times New Roman"/>
                <w:sz w:val="22"/>
              </w:rPr>
              <w:t>Наименование объектов</w:t>
            </w:r>
          </w:p>
        </w:tc>
        <w:tc>
          <w:tcPr>
            <w:tcW w:w="1185" w:type="pct"/>
          </w:tcPr>
          <w:p w14:paraId="5E4F76E1" w14:textId="77777777" w:rsidR="00B93429" w:rsidRPr="00B4148B" w:rsidRDefault="00B93429" w:rsidP="008B6A07">
            <w:pPr>
              <w:ind w:firstLine="0"/>
              <w:jc w:val="center"/>
              <w:rPr>
                <w:rFonts w:cs="Times New Roman"/>
                <w:sz w:val="22"/>
              </w:rPr>
            </w:pPr>
            <w:r w:rsidRPr="00B4148B">
              <w:rPr>
                <w:rFonts w:cs="Times New Roman"/>
                <w:sz w:val="22"/>
              </w:rPr>
              <w:t>Присоединѐнная нагрузка, отопление, Гкал/час</w:t>
            </w:r>
          </w:p>
        </w:tc>
        <w:tc>
          <w:tcPr>
            <w:tcW w:w="1085" w:type="pct"/>
          </w:tcPr>
          <w:p w14:paraId="29907679" w14:textId="77777777" w:rsidR="00B93429" w:rsidRPr="00B4148B" w:rsidRDefault="00B93429" w:rsidP="008B6A07">
            <w:pPr>
              <w:ind w:firstLine="0"/>
              <w:jc w:val="center"/>
              <w:rPr>
                <w:rFonts w:cs="Times New Roman"/>
                <w:sz w:val="22"/>
              </w:rPr>
            </w:pPr>
            <w:r w:rsidRPr="00B4148B">
              <w:rPr>
                <w:rFonts w:cs="Times New Roman"/>
                <w:sz w:val="22"/>
              </w:rPr>
              <w:t>Присоединѐнная нагрузка, ГВС, Гкал/час</w:t>
            </w:r>
          </w:p>
        </w:tc>
        <w:tc>
          <w:tcPr>
            <w:tcW w:w="1266" w:type="pct"/>
          </w:tcPr>
          <w:p w14:paraId="261DC68B" w14:textId="77777777" w:rsidR="00B93429" w:rsidRPr="00B4148B" w:rsidRDefault="00B93429" w:rsidP="008B6A07">
            <w:pPr>
              <w:ind w:firstLine="0"/>
              <w:jc w:val="center"/>
              <w:rPr>
                <w:rFonts w:cs="Times New Roman"/>
                <w:sz w:val="22"/>
              </w:rPr>
            </w:pPr>
            <w:r w:rsidRPr="00B4148B">
              <w:rPr>
                <w:rFonts w:cs="Times New Roman"/>
                <w:sz w:val="22"/>
              </w:rPr>
              <w:t>Присоединѐнная нагрузка, вентиляция, Гкал/час</w:t>
            </w:r>
          </w:p>
        </w:tc>
      </w:tr>
      <w:tr w:rsidR="00B93429" w:rsidRPr="00B4148B" w14:paraId="4CDA2579" w14:textId="77777777" w:rsidTr="008B6A07">
        <w:trPr>
          <w:trHeight w:hRule="exact" w:val="578"/>
        </w:trPr>
        <w:tc>
          <w:tcPr>
            <w:tcW w:w="1464" w:type="pct"/>
            <w:vAlign w:val="center"/>
          </w:tcPr>
          <w:p w14:paraId="1393DC26" w14:textId="77777777" w:rsidR="00B93429" w:rsidRPr="00B4148B" w:rsidRDefault="00E620DA" w:rsidP="008B6A07">
            <w:pPr>
              <w:ind w:firstLine="0"/>
              <w:jc w:val="center"/>
              <w:rPr>
                <w:rFonts w:cs="Times New Roman"/>
                <w:sz w:val="22"/>
              </w:rPr>
            </w:pPr>
            <w:r>
              <w:rPr>
                <w:rFonts w:cs="Times New Roman"/>
                <w:sz w:val="22"/>
              </w:rPr>
              <w:t>ООО</w:t>
            </w:r>
            <w:r w:rsidR="00B93429" w:rsidRPr="00B4148B">
              <w:rPr>
                <w:rFonts w:cs="Times New Roman"/>
                <w:sz w:val="22"/>
              </w:rPr>
              <w:t xml:space="preserve"> «Тутаевская ПГУ»</w:t>
            </w:r>
          </w:p>
        </w:tc>
        <w:tc>
          <w:tcPr>
            <w:tcW w:w="1185" w:type="pct"/>
            <w:vAlign w:val="center"/>
          </w:tcPr>
          <w:p w14:paraId="2A71587A" w14:textId="77777777" w:rsidR="00B93429" w:rsidRPr="00B4148B" w:rsidRDefault="00B93429" w:rsidP="008B6A07">
            <w:pPr>
              <w:ind w:firstLine="0"/>
              <w:jc w:val="center"/>
              <w:rPr>
                <w:rFonts w:cs="Times New Roman"/>
                <w:sz w:val="22"/>
              </w:rPr>
            </w:pPr>
            <w:r w:rsidRPr="00B4148B">
              <w:rPr>
                <w:rFonts w:cs="Times New Roman"/>
                <w:sz w:val="22"/>
              </w:rPr>
              <w:t>92,436</w:t>
            </w:r>
          </w:p>
        </w:tc>
        <w:tc>
          <w:tcPr>
            <w:tcW w:w="1085" w:type="pct"/>
            <w:vAlign w:val="center"/>
          </w:tcPr>
          <w:p w14:paraId="595BFC69" w14:textId="77777777" w:rsidR="00B93429" w:rsidRPr="00B4148B" w:rsidRDefault="00B93429" w:rsidP="008B6A07">
            <w:pPr>
              <w:ind w:firstLine="0"/>
              <w:jc w:val="center"/>
              <w:rPr>
                <w:rFonts w:cs="Times New Roman"/>
                <w:sz w:val="22"/>
              </w:rPr>
            </w:pPr>
            <w:r w:rsidRPr="00B4148B">
              <w:rPr>
                <w:rFonts w:cs="Times New Roman"/>
                <w:sz w:val="22"/>
              </w:rPr>
              <w:t>8,894</w:t>
            </w:r>
          </w:p>
        </w:tc>
        <w:tc>
          <w:tcPr>
            <w:tcW w:w="1266" w:type="pct"/>
            <w:vAlign w:val="center"/>
          </w:tcPr>
          <w:p w14:paraId="38EF3BE9" w14:textId="77777777" w:rsidR="00B93429" w:rsidRPr="00B4148B" w:rsidRDefault="00B93429" w:rsidP="008B6A07">
            <w:pPr>
              <w:ind w:firstLine="0"/>
              <w:jc w:val="center"/>
              <w:rPr>
                <w:rFonts w:cs="Times New Roman"/>
                <w:sz w:val="22"/>
              </w:rPr>
            </w:pPr>
            <w:r w:rsidRPr="00B4148B">
              <w:rPr>
                <w:rFonts w:cs="Times New Roman"/>
                <w:sz w:val="22"/>
              </w:rPr>
              <w:t>3,46</w:t>
            </w:r>
          </w:p>
        </w:tc>
      </w:tr>
      <w:tr w:rsidR="00B93429" w:rsidRPr="00B4148B" w14:paraId="58C1CF4C" w14:textId="77777777" w:rsidTr="008B6A07">
        <w:trPr>
          <w:trHeight w:hRule="exact" w:val="944"/>
        </w:trPr>
        <w:tc>
          <w:tcPr>
            <w:tcW w:w="1464" w:type="pct"/>
            <w:vAlign w:val="center"/>
          </w:tcPr>
          <w:p w14:paraId="67DC65E7" w14:textId="77777777" w:rsidR="00B93429" w:rsidRPr="00B4148B" w:rsidRDefault="00B93429" w:rsidP="008B6A07">
            <w:pPr>
              <w:ind w:firstLine="0"/>
              <w:jc w:val="center"/>
              <w:rPr>
                <w:rFonts w:cs="Times New Roman"/>
                <w:sz w:val="22"/>
              </w:rPr>
            </w:pPr>
            <w:r w:rsidRPr="00B4148B">
              <w:rPr>
                <w:rFonts w:eastAsia="Times New Roman" w:cs="Times New Roman"/>
                <w:bCs/>
                <w:color w:val="000000"/>
                <w:sz w:val="22"/>
                <w:lang w:eastAsia="ru-RU"/>
              </w:rPr>
              <w:t>Котельная МОУ Левобережная школа, 2-здание</w:t>
            </w:r>
          </w:p>
        </w:tc>
        <w:tc>
          <w:tcPr>
            <w:tcW w:w="1185" w:type="pct"/>
            <w:vAlign w:val="center"/>
          </w:tcPr>
          <w:p w14:paraId="0D3E2BAF" w14:textId="77777777" w:rsidR="00B93429" w:rsidRPr="00B4148B" w:rsidRDefault="00B93429" w:rsidP="008B6A07">
            <w:pPr>
              <w:ind w:firstLine="0"/>
              <w:jc w:val="center"/>
              <w:rPr>
                <w:rFonts w:cs="Times New Roman"/>
                <w:sz w:val="22"/>
              </w:rPr>
            </w:pPr>
            <w:r w:rsidRPr="00B4148B">
              <w:rPr>
                <w:rFonts w:cs="Times New Roman"/>
                <w:sz w:val="22"/>
              </w:rPr>
              <w:t>0,3</w:t>
            </w:r>
          </w:p>
        </w:tc>
        <w:tc>
          <w:tcPr>
            <w:tcW w:w="1085" w:type="pct"/>
            <w:vAlign w:val="center"/>
          </w:tcPr>
          <w:p w14:paraId="251E871B"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1F31E8EF"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141B2D0B" w14:textId="77777777" w:rsidTr="008B6A07">
        <w:trPr>
          <w:trHeight w:hRule="exact" w:val="846"/>
        </w:trPr>
        <w:tc>
          <w:tcPr>
            <w:tcW w:w="1464" w:type="pct"/>
            <w:vAlign w:val="center"/>
          </w:tcPr>
          <w:p w14:paraId="1E3A7279" w14:textId="77777777" w:rsidR="00B93429" w:rsidRPr="00B4148B" w:rsidRDefault="00B93429" w:rsidP="008B6A07">
            <w:pPr>
              <w:ind w:firstLine="0"/>
              <w:jc w:val="center"/>
              <w:rPr>
                <w:rFonts w:cs="Times New Roman"/>
                <w:sz w:val="22"/>
              </w:rPr>
            </w:pPr>
            <w:r w:rsidRPr="00B4148B">
              <w:rPr>
                <w:rFonts w:cs="Times New Roman"/>
                <w:sz w:val="22"/>
              </w:rPr>
              <w:t>Котельная МДОУ детский сад №1 «Ленинец»</w:t>
            </w:r>
          </w:p>
        </w:tc>
        <w:tc>
          <w:tcPr>
            <w:tcW w:w="1185" w:type="pct"/>
            <w:vAlign w:val="center"/>
          </w:tcPr>
          <w:p w14:paraId="434659F5" w14:textId="77777777" w:rsidR="00B93429" w:rsidRPr="00B4148B" w:rsidRDefault="00B93429" w:rsidP="008B6A07">
            <w:pPr>
              <w:ind w:firstLine="0"/>
              <w:jc w:val="center"/>
              <w:rPr>
                <w:rFonts w:cs="Times New Roman"/>
                <w:sz w:val="22"/>
              </w:rPr>
            </w:pPr>
            <w:r w:rsidRPr="00B4148B">
              <w:rPr>
                <w:rFonts w:cs="Times New Roman"/>
                <w:sz w:val="22"/>
              </w:rPr>
              <w:t>0,17</w:t>
            </w:r>
          </w:p>
        </w:tc>
        <w:tc>
          <w:tcPr>
            <w:tcW w:w="1085" w:type="pct"/>
            <w:vAlign w:val="center"/>
          </w:tcPr>
          <w:p w14:paraId="7CF5E936" w14:textId="77777777" w:rsidR="00B93429" w:rsidRPr="00B4148B" w:rsidRDefault="00B93429" w:rsidP="008B6A07">
            <w:pPr>
              <w:ind w:firstLine="0"/>
              <w:jc w:val="center"/>
              <w:rPr>
                <w:rFonts w:cs="Times New Roman"/>
                <w:sz w:val="22"/>
              </w:rPr>
            </w:pPr>
          </w:p>
          <w:p w14:paraId="0100BB53"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141F18A0" w14:textId="77777777" w:rsidR="00B93429" w:rsidRPr="00B4148B" w:rsidRDefault="00B93429" w:rsidP="008B6A07">
            <w:pPr>
              <w:ind w:firstLine="0"/>
              <w:jc w:val="center"/>
              <w:rPr>
                <w:rFonts w:cs="Times New Roman"/>
                <w:sz w:val="22"/>
              </w:rPr>
            </w:pPr>
          </w:p>
          <w:p w14:paraId="080071D2"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11A29810" w14:textId="77777777" w:rsidTr="008B6A07">
        <w:trPr>
          <w:trHeight w:hRule="exact" w:val="945"/>
        </w:trPr>
        <w:tc>
          <w:tcPr>
            <w:tcW w:w="1464" w:type="pct"/>
            <w:vAlign w:val="center"/>
          </w:tcPr>
          <w:p w14:paraId="719BAD1D" w14:textId="77777777" w:rsidR="00B93429" w:rsidRPr="00B4148B" w:rsidRDefault="00B93429" w:rsidP="008B6A07">
            <w:pPr>
              <w:ind w:firstLine="0"/>
              <w:jc w:val="center"/>
              <w:rPr>
                <w:rFonts w:cs="Times New Roman"/>
                <w:sz w:val="22"/>
              </w:rPr>
            </w:pPr>
            <w:r w:rsidRPr="00B4148B">
              <w:rPr>
                <w:rFonts w:cs="Times New Roman"/>
                <w:sz w:val="22"/>
              </w:rPr>
              <w:t>Котельная МДОУ детский</w:t>
            </w:r>
          </w:p>
          <w:p w14:paraId="7C4D16DF" w14:textId="77777777" w:rsidR="00B93429" w:rsidRPr="00B4148B" w:rsidRDefault="00B93429" w:rsidP="008B6A07">
            <w:pPr>
              <w:ind w:firstLine="0"/>
              <w:jc w:val="center"/>
              <w:rPr>
                <w:rFonts w:cs="Times New Roman"/>
                <w:sz w:val="22"/>
              </w:rPr>
            </w:pPr>
            <w:r w:rsidRPr="00B4148B">
              <w:rPr>
                <w:rFonts w:cs="Times New Roman"/>
                <w:sz w:val="22"/>
              </w:rPr>
              <w:t>сад №2 «Октябренок»</w:t>
            </w:r>
          </w:p>
        </w:tc>
        <w:tc>
          <w:tcPr>
            <w:tcW w:w="1185" w:type="pct"/>
            <w:vAlign w:val="center"/>
          </w:tcPr>
          <w:p w14:paraId="34736FCF" w14:textId="77777777" w:rsidR="00B93429" w:rsidRPr="00B4148B" w:rsidRDefault="00B93429" w:rsidP="008B6A07">
            <w:pPr>
              <w:ind w:firstLine="0"/>
              <w:jc w:val="center"/>
              <w:rPr>
                <w:rFonts w:cs="Times New Roman"/>
                <w:sz w:val="22"/>
              </w:rPr>
            </w:pPr>
            <w:r w:rsidRPr="00B4148B">
              <w:rPr>
                <w:rFonts w:cs="Times New Roman"/>
                <w:sz w:val="22"/>
              </w:rPr>
              <w:t>0,5</w:t>
            </w:r>
          </w:p>
        </w:tc>
        <w:tc>
          <w:tcPr>
            <w:tcW w:w="1085" w:type="pct"/>
            <w:vAlign w:val="center"/>
          </w:tcPr>
          <w:p w14:paraId="4B952959" w14:textId="77777777" w:rsidR="00B93429" w:rsidRPr="00B4148B" w:rsidRDefault="00B93429" w:rsidP="008B6A07">
            <w:pPr>
              <w:ind w:firstLine="0"/>
              <w:jc w:val="center"/>
              <w:rPr>
                <w:rFonts w:cs="Times New Roman"/>
                <w:sz w:val="22"/>
              </w:rPr>
            </w:pPr>
          </w:p>
          <w:p w14:paraId="34600A4F"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63783D68" w14:textId="77777777" w:rsidR="00B93429" w:rsidRPr="00B4148B" w:rsidRDefault="00B93429" w:rsidP="008B6A07">
            <w:pPr>
              <w:ind w:firstLine="0"/>
              <w:jc w:val="center"/>
              <w:rPr>
                <w:rFonts w:cs="Times New Roman"/>
                <w:sz w:val="22"/>
              </w:rPr>
            </w:pPr>
          </w:p>
          <w:p w14:paraId="16D8AE47"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54030C69" w14:textId="77777777" w:rsidTr="008B6A07">
        <w:trPr>
          <w:trHeight w:hRule="exact" w:val="459"/>
        </w:trPr>
        <w:tc>
          <w:tcPr>
            <w:tcW w:w="1464" w:type="pct"/>
            <w:vAlign w:val="center"/>
          </w:tcPr>
          <w:p w14:paraId="25B04F1E" w14:textId="77777777" w:rsidR="00B93429" w:rsidRPr="00B4148B" w:rsidRDefault="00B93429" w:rsidP="008B6A07">
            <w:pPr>
              <w:ind w:firstLine="0"/>
              <w:jc w:val="center"/>
              <w:rPr>
                <w:rFonts w:cs="Times New Roman"/>
                <w:sz w:val="22"/>
              </w:rPr>
            </w:pPr>
            <w:r w:rsidRPr="00B4148B">
              <w:rPr>
                <w:rFonts w:cs="Times New Roman"/>
                <w:sz w:val="22"/>
              </w:rPr>
              <w:t>Центральная котельная</w:t>
            </w:r>
          </w:p>
        </w:tc>
        <w:tc>
          <w:tcPr>
            <w:tcW w:w="1185" w:type="pct"/>
            <w:vAlign w:val="center"/>
          </w:tcPr>
          <w:p w14:paraId="77D7F94D"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0,65</w:t>
            </w:r>
          </w:p>
        </w:tc>
        <w:tc>
          <w:tcPr>
            <w:tcW w:w="1085" w:type="pct"/>
            <w:vAlign w:val="center"/>
          </w:tcPr>
          <w:p w14:paraId="33840326"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6A798C2A"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2541CC06" w14:textId="77777777" w:rsidTr="008B6A07">
        <w:trPr>
          <w:trHeight w:hRule="exact" w:val="501"/>
        </w:trPr>
        <w:tc>
          <w:tcPr>
            <w:tcW w:w="1464" w:type="pct"/>
            <w:vAlign w:val="center"/>
          </w:tcPr>
          <w:p w14:paraId="13FFFA3B" w14:textId="77777777" w:rsidR="00B93429" w:rsidRPr="00B4148B" w:rsidRDefault="00B93429" w:rsidP="008B6A07">
            <w:pPr>
              <w:ind w:firstLine="0"/>
              <w:jc w:val="center"/>
              <w:rPr>
                <w:rFonts w:cs="Times New Roman"/>
                <w:sz w:val="22"/>
              </w:rPr>
            </w:pPr>
            <w:r w:rsidRPr="00B4148B">
              <w:rPr>
                <w:rFonts w:cs="Times New Roman"/>
                <w:sz w:val="22"/>
              </w:rPr>
              <w:t>Котельная ОПХ</w:t>
            </w:r>
          </w:p>
        </w:tc>
        <w:tc>
          <w:tcPr>
            <w:tcW w:w="1185" w:type="pct"/>
            <w:vAlign w:val="center"/>
          </w:tcPr>
          <w:p w14:paraId="5E2F53FE"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0,4</w:t>
            </w:r>
          </w:p>
        </w:tc>
        <w:tc>
          <w:tcPr>
            <w:tcW w:w="1085" w:type="pct"/>
            <w:vAlign w:val="center"/>
          </w:tcPr>
          <w:p w14:paraId="58B617B4"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5CB84BD3"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w:t>
            </w:r>
          </w:p>
        </w:tc>
      </w:tr>
      <w:tr w:rsidR="00B93429" w:rsidRPr="00B4148B" w14:paraId="5110B8C2" w14:textId="77777777" w:rsidTr="008B6A07">
        <w:trPr>
          <w:trHeight w:hRule="exact" w:val="473"/>
        </w:trPr>
        <w:tc>
          <w:tcPr>
            <w:tcW w:w="1464" w:type="pct"/>
            <w:vAlign w:val="center"/>
          </w:tcPr>
          <w:p w14:paraId="683CCB02" w14:textId="77777777" w:rsidR="00B93429" w:rsidRPr="00B4148B" w:rsidRDefault="00B93429" w:rsidP="008B6A07">
            <w:pPr>
              <w:ind w:firstLine="0"/>
              <w:jc w:val="center"/>
              <w:rPr>
                <w:rFonts w:cs="Times New Roman"/>
                <w:sz w:val="22"/>
              </w:rPr>
            </w:pPr>
            <w:r w:rsidRPr="00B4148B">
              <w:rPr>
                <w:rFonts w:cs="Times New Roman"/>
                <w:sz w:val="22"/>
              </w:rPr>
              <w:t>Котельная СХТ</w:t>
            </w:r>
          </w:p>
        </w:tc>
        <w:tc>
          <w:tcPr>
            <w:tcW w:w="1185" w:type="pct"/>
            <w:vAlign w:val="center"/>
          </w:tcPr>
          <w:p w14:paraId="7F44FAD7"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0,2</w:t>
            </w:r>
          </w:p>
        </w:tc>
        <w:tc>
          <w:tcPr>
            <w:tcW w:w="1085" w:type="pct"/>
            <w:vAlign w:val="center"/>
          </w:tcPr>
          <w:p w14:paraId="1458189F"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12B551D3"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75B5CB73" w14:textId="77777777" w:rsidTr="008B6A07">
        <w:trPr>
          <w:trHeight w:hRule="exact" w:val="423"/>
        </w:trPr>
        <w:tc>
          <w:tcPr>
            <w:tcW w:w="1464" w:type="pct"/>
            <w:vAlign w:val="center"/>
          </w:tcPr>
          <w:p w14:paraId="098CD1A8" w14:textId="77777777" w:rsidR="00B93429" w:rsidRPr="00B4148B" w:rsidRDefault="00B93429" w:rsidP="008B6A07">
            <w:pPr>
              <w:ind w:firstLine="0"/>
              <w:jc w:val="center"/>
              <w:rPr>
                <w:rFonts w:cs="Times New Roman"/>
                <w:sz w:val="22"/>
              </w:rPr>
            </w:pPr>
            <w:r w:rsidRPr="00B4148B">
              <w:rPr>
                <w:rFonts w:cs="Times New Roman"/>
                <w:sz w:val="22"/>
              </w:rPr>
              <w:t>Котельная МУ «РЦКиД»</w:t>
            </w:r>
          </w:p>
        </w:tc>
        <w:tc>
          <w:tcPr>
            <w:tcW w:w="1185" w:type="pct"/>
            <w:vAlign w:val="center"/>
          </w:tcPr>
          <w:p w14:paraId="7A53D213" w14:textId="77777777" w:rsidR="00B93429" w:rsidRPr="00B4148B" w:rsidRDefault="00B93429" w:rsidP="008B6A07">
            <w:pPr>
              <w:ind w:firstLine="0"/>
              <w:jc w:val="center"/>
              <w:rPr>
                <w:rFonts w:cs="Times New Roman"/>
                <w:sz w:val="22"/>
              </w:rPr>
            </w:pPr>
            <w:r w:rsidRPr="00B4148B">
              <w:rPr>
                <w:rFonts w:cs="Times New Roman"/>
                <w:sz w:val="22"/>
              </w:rPr>
              <w:t>0,126</w:t>
            </w:r>
          </w:p>
        </w:tc>
        <w:tc>
          <w:tcPr>
            <w:tcW w:w="1085" w:type="pct"/>
            <w:vAlign w:val="center"/>
          </w:tcPr>
          <w:p w14:paraId="7CAF1E02"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651F1D59"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4200B2F5" w14:textId="77777777" w:rsidTr="008B6A07">
        <w:trPr>
          <w:trHeight w:hRule="exact" w:val="945"/>
        </w:trPr>
        <w:tc>
          <w:tcPr>
            <w:tcW w:w="1464" w:type="pct"/>
            <w:vAlign w:val="center"/>
          </w:tcPr>
          <w:p w14:paraId="5A4AFF19" w14:textId="77777777" w:rsidR="00B93429" w:rsidRPr="00B4148B" w:rsidRDefault="00B93429" w:rsidP="008B6A07">
            <w:pPr>
              <w:ind w:firstLine="0"/>
              <w:jc w:val="center"/>
              <w:rPr>
                <w:rFonts w:cs="Times New Roman"/>
                <w:sz w:val="22"/>
              </w:rPr>
            </w:pPr>
            <w:r w:rsidRPr="00B4148B">
              <w:rPr>
                <w:rFonts w:cs="Times New Roman"/>
                <w:sz w:val="22"/>
              </w:rPr>
              <w:t>Котельная к/т «Экран» МУ «РЦКиД»</w:t>
            </w:r>
          </w:p>
        </w:tc>
        <w:tc>
          <w:tcPr>
            <w:tcW w:w="1185" w:type="pct"/>
            <w:vAlign w:val="center"/>
          </w:tcPr>
          <w:p w14:paraId="0A2959E5" w14:textId="77777777" w:rsidR="00B93429" w:rsidRPr="00B4148B" w:rsidRDefault="00B93429" w:rsidP="008B6A07">
            <w:pPr>
              <w:ind w:firstLine="0"/>
              <w:jc w:val="center"/>
              <w:rPr>
                <w:rFonts w:cs="Times New Roman"/>
                <w:sz w:val="22"/>
              </w:rPr>
            </w:pPr>
            <w:r w:rsidRPr="00B4148B">
              <w:rPr>
                <w:rFonts w:cs="Times New Roman"/>
                <w:sz w:val="22"/>
              </w:rPr>
              <w:t>0,2</w:t>
            </w:r>
          </w:p>
        </w:tc>
        <w:tc>
          <w:tcPr>
            <w:tcW w:w="1085" w:type="pct"/>
            <w:vAlign w:val="center"/>
          </w:tcPr>
          <w:p w14:paraId="6F6A6AAC" w14:textId="77777777" w:rsidR="00B93429" w:rsidRPr="00B4148B" w:rsidRDefault="00B93429" w:rsidP="008B6A07">
            <w:pPr>
              <w:ind w:firstLine="0"/>
              <w:jc w:val="center"/>
              <w:rPr>
                <w:rFonts w:cs="Times New Roman"/>
                <w:sz w:val="22"/>
              </w:rPr>
            </w:pPr>
          </w:p>
          <w:p w14:paraId="608B496F" w14:textId="77777777" w:rsidR="00B93429" w:rsidRPr="00B4148B" w:rsidRDefault="00B93429" w:rsidP="008B6A07">
            <w:pPr>
              <w:ind w:firstLine="0"/>
              <w:jc w:val="center"/>
              <w:rPr>
                <w:rFonts w:cs="Times New Roman"/>
                <w:sz w:val="22"/>
              </w:rPr>
            </w:pPr>
            <w:r w:rsidRPr="00B4148B">
              <w:rPr>
                <w:rFonts w:cs="Times New Roman"/>
                <w:sz w:val="22"/>
              </w:rPr>
              <w:t>-</w:t>
            </w:r>
          </w:p>
        </w:tc>
        <w:tc>
          <w:tcPr>
            <w:tcW w:w="1266" w:type="pct"/>
            <w:vAlign w:val="center"/>
          </w:tcPr>
          <w:p w14:paraId="5A8D1864" w14:textId="77777777" w:rsidR="00B93429" w:rsidRPr="00B4148B" w:rsidRDefault="00B93429" w:rsidP="008B6A07">
            <w:pPr>
              <w:ind w:firstLine="0"/>
              <w:jc w:val="center"/>
              <w:rPr>
                <w:rFonts w:cs="Times New Roman"/>
                <w:sz w:val="22"/>
              </w:rPr>
            </w:pPr>
          </w:p>
          <w:p w14:paraId="71ED91D6"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057C5942" w14:textId="77777777" w:rsidTr="008B6A07">
        <w:trPr>
          <w:trHeight w:hRule="exact" w:val="469"/>
        </w:trPr>
        <w:tc>
          <w:tcPr>
            <w:tcW w:w="1464" w:type="pct"/>
            <w:vAlign w:val="center"/>
          </w:tcPr>
          <w:p w14:paraId="2FDE305B" w14:textId="77777777" w:rsidR="00B93429" w:rsidRPr="00B4148B" w:rsidRDefault="00B93429" w:rsidP="008B6A07">
            <w:pPr>
              <w:ind w:firstLine="0"/>
              <w:jc w:val="center"/>
              <w:rPr>
                <w:rFonts w:cs="Times New Roman"/>
                <w:sz w:val="22"/>
              </w:rPr>
            </w:pPr>
            <w:r w:rsidRPr="00B4148B">
              <w:rPr>
                <w:rFonts w:cs="Times New Roman"/>
                <w:sz w:val="22"/>
              </w:rPr>
              <w:t>Котельная ЦРБ</w:t>
            </w:r>
          </w:p>
        </w:tc>
        <w:tc>
          <w:tcPr>
            <w:tcW w:w="1185" w:type="pct"/>
            <w:vAlign w:val="center"/>
          </w:tcPr>
          <w:p w14:paraId="79F1D43E"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0,96</w:t>
            </w:r>
          </w:p>
        </w:tc>
        <w:tc>
          <w:tcPr>
            <w:tcW w:w="1085" w:type="pct"/>
            <w:vAlign w:val="center"/>
          </w:tcPr>
          <w:p w14:paraId="4D684FC6" w14:textId="77777777" w:rsidR="00B93429" w:rsidRPr="00B4148B" w:rsidRDefault="00B93429" w:rsidP="008B6A07">
            <w:pPr>
              <w:ind w:firstLine="0"/>
              <w:jc w:val="center"/>
              <w:rPr>
                <w:rFonts w:cs="Times New Roman"/>
                <w:sz w:val="22"/>
              </w:rPr>
            </w:pPr>
            <w:r w:rsidRPr="00B4148B">
              <w:rPr>
                <w:rFonts w:eastAsia="Times New Roman" w:cs="Times New Roman"/>
                <w:sz w:val="22"/>
                <w:lang w:eastAsia="ru-RU"/>
              </w:rPr>
              <w:t>-</w:t>
            </w:r>
          </w:p>
        </w:tc>
        <w:tc>
          <w:tcPr>
            <w:tcW w:w="1266" w:type="pct"/>
            <w:vAlign w:val="center"/>
          </w:tcPr>
          <w:p w14:paraId="35C94582" w14:textId="77777777" w:rsidR="00B93429" w:rsidRPr="00B4148B" w:rsidRDefault="00B93429" w:rsidP="008B6A07">
            <w:pPr>
              <w:ind w:firstLine="0"/>
              <w:jc w:val="center"/>
              <w:rPr>
                <w:rFonts w:cs="Times New Roman"/>
                <w:sz w:val="22"/>
              </w:rPr>
            </w:pPr>
            <w:r w:rsidRPr="00B4148B">
              <w:rPr>
                <w:rFonts w:cs="Times New Roman"/>
                <w:sz w:val="22"/>
              </w:rPr>
              <w:t>-</w:t>
            </w:r>
          </w:p>
        </w:tc>
      </w:tr>
      <w:tr w:rsidR="00B93429" w:rsidRPr="00B4148B" w14:paraId="20BA3DBE" w14:textId="77777777" w:rsidTr="008B6A07">
        <w:trPr>
          <w:trHeight w:hRule="exact" w:val="678"/>
        </w:trPr>
        <w:tc>
          <w:tcPr>
            <w:tcW w:w="1464" w:type="pct"/>
            <w:vAlign w:val="center"/>
          </w:tcPr>
          <w:p w14:paraId="0E78E1F7" w14:textId="77777777" w:rsidR="00B93429" w:rsidRPr="00B4148B" w:rsidRDefault="00B93429" w:rsidP="008B6A07">
            <w:pPr>
              <w:ind w:firstLine="0"/>
              <w:jc w:val="center"/>
              <w:rPr>
                <w:rFonts w:cs="Times New Roman"/>
                <w:sz w:val="22"/>
              </w:rPr>
            </w:pPr>
            <w:r w:rsidRPr="00B4148B">
              <w:rPr>
                <w:rFonts w:cs="Times New Roman"/>
                <w:sz w:val="22"/>
              </w:rPr>
              <w:t>ИТОГО:</w:t>
            </w:r>
          </w:p>
        </w:tc>
        <w:tc>
          <w:tcPr>
            <w:tcW w:w="1185" w:type="pct"/>
            <w:vAlign w:val="center"/>
          </w:tcPr>
          <w:p w14:paraId="4E8181EB" w14:textId="77777777" w:rsidR="00B93429" w:rsidRPr="00B4148B" w:rsidRDefault="00B93429" w:rsidP="008B6A07">
            <w:pPr>
              <w:ind w:firstLine="0"/>
              <w:jc w:val="center"/>
              <w:rPr>
                <w:rFonts w:cs="Times New Roman"/>
                <w:color w:val="000000"/>
                <w:sz w:val="22"/>
              </w:rPr>
            </w:pPr>
            <w:r w:rsidRPr="00B4148B">
              <w:rPr>
                <w:rFonts w:cs="Times New Roman"/>
                <w:color w:val="000000"/>
                <w:sz w:val="22"/>
              </w:rPr>
              <w:t>95,942</w:t>
            </w:r>
          </w:p>
        </w:tc>
        <w:tc>
          <w:tcPr>
            <w:tcW w:w="1085" w:type="pct"/>
            <w:vAlign w:val="center"/>
          </w:tcPr>
          <w:p w14:paraId="5961EF42" w14:textId="77777777" w:rsidR="00B93429" w:rsidRPr="00B4148B" w:rsidRDefault="00B93429" w:rsidP="008B6A07">
            <w:pPr>
              <w:ind w:firstLine="0"/>
              <w:jc w:val="center"/>
              <w:rPr>
                <w:rFonts w:cs="Times New Roman"/>
                <w:color w:val="000000"/>
                <w:sz w:val="22"/>
              </w:rPr>
            </w:pPr>
            <w:r w:rsidRPr="00B4148B">
              <w:rPr>
                <w:rFonts w:cs="Times New Roman"/>
                <w:color w:val="000000"/>
                <w:sz w:val="22"/>
              </w:rPr>
              <w:t>8,958</w:t>
            </w:r>
          </w:p>
        </w:tc>
        <w:tc>
          <w:tcPr>
            <w:tcW w:w="1266" w:type="pct"/>
            <w:vAlign w:val="center"/>
          </w:tcPr>
          <w:p w14:paraId="1D249D7B" w14:textId="77777777" w:rsidR="00B93429" w:rsidRPr="00B4148B" w:rsidRDefault="00B93429" w:rsidP="008B6A07">
            <w:pPr>
              <w:ind w:firstLine="0"/>
              <w:jc w:val="center"/>
              <w:rPr>
                <w:rFonts w:cs="Times New Roman"/>
                <w:color w:val="000000"/>
                <w:sz w:val="22"/>
              </w:rPr>
            </w:pPr>
            <w:r w:rsidRPr="00B4148B">
              <w:rPr>
                <w:rFonts w:cs="Times New Roman"/>
                <w:color w:val="000000"/>
                <w:sz w:val="22"/>
              </w:rPr>
              <w:t>3,46</w:t>
            </w:r>
          </w:p>
        </w:tc>
      </w:tr>
    </w:tbl>
    <w:p w14:paraId="23DF757F" w14:textId="77777777" w:rsidR="00E3069A" w:rsidRPr="00B4148B" w:rsidRDefault="00E3069A" w:rsidP="00E3069A">
      <w:pPr>
        <w:rPr>
          <w:rFonts w:cs="Times New Roman"/>
          <w:highlight w:val="yellow"/>
        </w:rPr>
      </w:pPr>
    </w:p>
    <w:p w14:paraId="4EAB49F3" w14:textId="77777777" w:rsidR="00EF4148" w:rsidRPr="00B4148B" w:rsidRDefault="00EF4148" w:rsidP="00EF4148">
      <w:pPr>
        <w:pStyle w:val="affe"/>
        <w:spacing w:before="0" w:line="276" w:lineRule="auto"/>
        <w:ind w:firstLine="709"/>
        <w:rPr>
          <w:sz w:val="24"/>
          <w:szCs w:val="24"/>
          <w:highlight w:val="yellow"/>
          <w:shd w:val="clear" w:color="auto" w:fill="FFFFFF"/>
        </w:rPr>
      </w:pPr>
    </w:p>
    <w:p w14:paraId="1C40CDB1" w14:textId="77777777" w:rsidR="00DE3F89" w:rsidRPr="00B4148B" w:rsidRDefault="00DE3F89" w:rsidP="00895007">
      <w:pPr>
        <w:pStyle w:val="3"/>
        <w:numPr>
          <w:ilvl w:val="0"/>
          <w:numId w:val="49"/>
        </w:numPr>
        <w:spacing w:before="240" w:after="0" w:line="276" w:lineRule="auto"/>
        <w:ind w:left="426"/>
        <w:rPr>
          <w:sz w:val="24"/>
          <w:szCs w:val="24"/>
        </w:rPr>
      </w:pPr>
      <w:bookmarkStart w:id="117" w:name="_Toc40373560"/>
      <w:bookmarkStart w:id="118" w:name="_Toc166505022"/>
      <w:r w:rsidRPr="00B4148B">
        <w:rPr>
          <w:sz w:val="24"/>
          <w:szCs w:val="24"/>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17"/>
      <w:bookmarkEnd w:id="118"/>
    </w:p>
    <w:p w14:paraId="7D1FADAE" w14:textId="77777777" w:rsidR="00EF4148" w:rsidRPr="00B4148B" w:rsidRDefault="00EF4148" w:rsidP="00B92CDE">
      <w:pPr>
        <w:pStyle w:val="affe"/>
        <w:spacing w:line="276" w:lineRule="auto"/>
        <w:ind w:firstLine="709"/>
        <w:rPr>
          <w:sz w:val="24"/>
          <w:szCs w:val="24"/>
          <w:shd w:val="clear" w:color="auto" w:fill="FFFFFF"/>
        </w:rPr>
      </w:pPr>
      <w:r w:rsidRPr="00B4148B">
        <w:rPr>
          <w:sz w:val="24"/>
          <w:szCs w:val="24"/>
          <w:shd w:val="clear" w:color="auto" w:fill="FFFFFF"/>
        </w:rPr>
        <w:t>Теплоснабжение ряда потребителей частного сектора и вновь вводимых зданий осуществляется от индивидуальных квартирных источников тепловой энергии.</w:t>
      </w:r>
    </w:p>
    <w:p w14:paraId="4356D6C2" w14:textId="77777777" w:rsidR="00EF4148" w:rsidRPr="00B4148B" w:rsidRDefault="00EF4148" w:rsidP="00EF4148">
      <w:pPr>
        <w:rPr>
          <w:rFonts w:cs="Times New Roman"/>
          <w:sz w:val="24"/>
          <w:szCs w:val="24"/>
          <w:lang w:eastAsia="ru-RU"/>
        </w:rPr>
      </w:pPr>
    </w:p>
    <w:p w14:paraId="7579B5B4" w14:textId="77777777" w:rsidR="00DE3F89" w:rsidRPr="00B4148B" w:rsidRDefault="00DE3F89" w:rsidP="00895007">
      <w:pPr>
        <w:pStyle w:val="3"/>
        <w:numPr>
          <w:ilvl w:val="0"/>
          <w:numId w:val="49"/>
        </w:numPr>
        <w:spacing w:before="240" w:after="0" w:line="276" w:lineRule="auto"/>
        <w:ind w:left="426"/>
        <w:rPr>
          <w:sz w:val="24"/>
          <w:szCs w:val="24"/>
        </w:rPr>
      </w:pPr>
      <w:bookmarkStart w:id="119" w:name="_Toc40373561"/>
      <w:bookmarkStart w:id="120" w:name="_Toc166505023"/>
      <w:r w:rsidRPr="00B4148B">
        <w:rPr>
          <w:sz w:val="24"/>
          <w:szCs w:val="24"/>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19"/>
      <w:bookmarkEnd w:id="120"/>
    </w:p>
    <w:p w14:paraId="593CA370" w14:textId="77777777" w:rsidR="00017EF7" w:rsidRPr="00B4148B" w:rsidRDefault="00017EF7" w:rsidP="00B92CDE">
      <w:pPr>
        <w:autoSpaceDE w:val="0"/>
        <w:autoSpaceDN w:val="0"/>
        <w:adjustRightInd w:val="0"/>
        <w:spacing w:before="240" w:line="240" w:lineRule="auto"/>
        <w:rPr>
          <w:rFonts w:cs="Times New Roman"/>
          <w:color w:val="000000"/>
          <w:sz w:val="24"/>
          <w:szCs w:val="24"/>
        </w:rPr>
      </w:pPr>
      <w:r w:rsidRPr="00B4148B">
        <w:rPr>
          <w:rFonts w:cs="Times New Roman"/>
          <w:sz w:val="24"/>
          <w:szCs w:val="24"/>
        </w:rPr>
        <w:t>Значения потребления тепловой энергии за отопительный период и за год в целом приведены в таблице ниже.</w:t>
      </w:r>
    </w:p>
    <w:p w14:paraId="0656F302" w14:textId="77777777" w:rsidR="00060351" w:rsidRPr="00B4148B" w:rsidRDefault="00060351"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48</w:t>
      </w:r>
      <w:r w:rsidR="00000000">
        <w:rPr>
          <w:noProof/>
        </w:rPr>
        <w:fldChar w:fldCharType="end"/>
      </w:r>
      <w:r w:rsidRPr="00B4148B">
        <w:t xml:space="preserve"> Значения потребления тепловой энергии за отопительный период котельными </w:t>
      </w:r>
    </w:p>
    <w:tbl>
      <w:tblPr>
        <w:tblStyle w:val="a7"/>
        <w:tblW w:w="5000" w:type="pct"/>
        <w:tblLook w:val="04A0" w:firstRow="1" w:lastRow="0" w:firstColumn="1" w:lastColumn="0" w:noHBand="0" w:noVBand="1"/>
      </w:tblPr>
      <w:tblGrid>
        <w:gridCol w:w="3164"/>
        <w:gridCol w:w="1031"/>
        <w:gridCol w:w="1263"/>
        <w:gridCol w:w="1263"/>
        <w:gridCol w:w="1272"/>
        <w:gridCol w:w="1352"/>
      </w:tblGrid>
      <w:tr w:rsidR="00815B97" w:rsidRPr="00B4148B" w14:paraId="69BE2AF1" w14:textId="77777777" w:rsidTr="00815B97">
        <w:tc>
          <w:tcPr>
            <w:tcW w:w="1707" w:type="pct"/>
            <w:vMerge w:val="restart"/>
            <w:tcBorders>
              <w:top w:val="single" w:sz="4" w:space="0" w:color="auto"/>
              <w:left w:val="single" w:sz="4" w:space="0" w:color="auto"/>
              <w:bottom w:val="single" w:sz="4" w:space="0" w:color="auto"/>
              <w:right w:val="single" w:sz="4" w:space="0" w:color="auto"/>
            </w:tcBorders>
          </w:tcPr>
          <w:p w14:paraId="50B535BE" w14:textId="77777777" w:rsidR="00815B97" w:rsidRPr="00B4148B" w:rsidRDefault="00815B97" w:rsidP="00815B97">
            <w:pPr>
              <w:ind w:right="-109" w:firstLine="0"/>
              <w:jc w:val="center"/>
              <w:rPr>
                <w:rFonts w:cs="Times New Roman"/>
                <w:b/>
                <w:sz w:val="22"/>
              </w:rPr>
            </w:pPr>
          </w:p>
          <w:p w14:paraId="52DBA5B2" w14:textId="77777777" w:rsidR="00815B97" w:rsidRPr="00B4148B" w:rsidRDefault="00815B97" w:rsidP="00815B97">
            <w:pPr>
              <w:ind w:right="-109" w:firstLine="0"/>
              <w:jc w:val="center"/>
              <w:rPr>
                <w:rFonts w:cs="Times New Roman"/>
                <w:b/>
                <w:sz w:val="22"/>
              </w:rPr>
            </w:pPr>
            <w:r w:rsidRPr="00B4148B">
              <w:rPr>
                <w:rFonts w:cs="Times New Roman"/>
                <w:b/>
                <w:sz w:val="22"/>
              </w:rPr>
              <w:t>Показатель</w:t>
            </w:r>
          </w:p>
        </w:tc>
        <w:tc>
          <w:tcPr>
            <w:tcW w:w="484" w:type="pct"/>
            <w:vMerge w:val="restart"/>
            <w:tcBorders>
              <w:top w:val="single" w:sz="4" w:space="0" w:color="auto"/>
              <w:left w:val="single" w:sz="4" w:space="0" w:color="auto"/>
              <w:bottom w:val="single" w:sz="4" w:space="0" w:color="auto"/>
              <w:right w:val="single" w:sz="4" w:space="0" w:color="auto"/>
            </w:tcBorders>
          </w:tcPr>
          <w:p w14:paraId="4F70782D" w14:textId="77777777" w:rsidR="00815B97" w:rsidRPr="00B4148B" w:rsidRDefault="00815B97" w:rsidP="00815B97">
            <w:pPr>
              <w:ind w:firstLine="0"/>
              <w:jc w:val="center"/>
              <w:rPr>
                <w:rFonts w:cs="Times New Roman"/>
                <w:b/>
                <w:sz w:val="22"/>
              </w:rPr>
            </w:pPr>
          </w:p>
          <w:p w14:paraId="28BF405F" w14:textId="77777777" w:rsidR="00815B97" w:rsidRPr="00B4148B" w:rsidRDefault="00815B97" w:rsidP="00815B97">
            <w:pPr>
              <w:ind w:firstLine="0"/>
              <w:jc w:val="center"/>
              <w:rPr>
                <w:rFonts w:cs="Times New Roman"/>
                <w:b/>
                <w:sz w:val="22"/>
              </w:rPr>
            </w:pPr>
            <w:r w:rsidRPr="00B4148B">
              <w:rPr>
                <w:rFonts w:cs="Times New Roman"/>
                <w:b/>
                <w:sz w:val="22"/>
              </w:rPr>
              <w:t>Ед. изм.</w:t>
            </w:r>
          </w:p>
        </w:tc>
        <w:tc>
          <w:tcPr>
            <w:tcW w:w="2809" w:type="pct"/>
            <w:gridSpan w:val="4"/>
            <w:tcBorders>
              <w:top w:val="single" w:sz="4" w:space="0" w:color="auto"/>
              <w:left w:val="single" w:sz="4" w:space="0" w:color="auto"/>
              <w:bottom w:val="single" w:sz="4" w:space="0" w:color="auto"/>
              <w:right w:val="single" w:sz="4" w:space="0" w:color="auto"/>
            </w:tcBorders>
            <w:hideMark/>
          </w:tcPr>
          <w:p w14:paraId="4C15572D" w14:textId="77777777" w:rsidR="00815B97" w:rsidRPr="00B4148B" w:rsidRDefault="00AB1BAC" w:rsidP="00383B3D">
            <w:pPr>
              <w:ind w:firstLine="0"/>
              <w:jc w:val="center"/>
              <w:rPr>
                <w:rFonts w:cs="Times New Roman"/>
                <w:sz w:val="22"/>
              </w:rPr>
            </w:pPr>
            <w:r w:rsidRPr="00B4148B">
              <w:rPr>
                <w:rFonts w:eastAsia="Times New Roman" w:cs="Times New Roman"/>
                <w:b/>
                <w:color w:val="000000"/>
                <w:sz w:val="22"/>
                <w:lang w:eastAsia="ru-RU"/>
              </w:rPr>
              <w:t>2019</w:t>
            </w:r>
            <w:r w:rsidR="00815B97" w:rsidRPr="00B4148B">
              <w:rPr>
                <w:rFonts w:eastAsia="Times New Roman" w:cs="Times New Roman"/>
                <w:b/>
                <w:color w:val="000000"/>
                <w:sz w:val="22"/>
                <w:lang w:eastAsia="ru-RU"/>
              </w:rPr>
              <w:t xml:space="preserve"> год </w:t>
            </w:r>
          </w:p>
        </w:tc>
      </w:tr>
      <w:tr w:rsidR="00815B97" w:rsidRPr="00B4148B" w14:paraId="3F99E2CD" w14:textId="77777777" w:rsidTr="00815B97">
        <w:tc>
          <w:tcPr>
            <w:tcW w:w="0" w:type="auto"/>
            <w:vMerge/>
            <w:tcBorders>
              <w:top w:val="single" w:sz="4" w:space="0" w:color="auto"/>
              <w:left w:val="single" w:sz="4" w:space="0" w:color="auto"/>
              <w:bottom w:val="single" w:sz="4" w:space="0" w:color="auto"/>
              <w:right w:val="single" w:sz="4" w:space="0" w:color="auto"/>
            </w:tcBorders>
            <w:vAlign w:val="center"/>
            <w:hideMark/>
          </w:tcPr>
          <w:p w14:paraId="3F825856" w14:textId="77777777" w:rsidR="00815B97" w:rsidRPr="00B4148B" w:rsidRDefault="00815B97" w:rsidP="00815B97">
            <w:pPr>
              <w:ind w:firstLine="0"/>
              <w:rPr>
                <w:rFonts w:cs="Times New Roman"/>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83AD98" w14:textId="77777777" w:rsidR="00815B97" w:rsidRPr="00B4148B" w:rsidRDefault="00815B97" w:rsidP="00815B97">
            <w:pPr>
              <w:ind w:firstLine="0"/>
              <w:rPr>
                <w:rFonts w:cs="Times New Roman"/>
                <w:b/>
                <w:sz w:val="22"/>
              </w:rPr>
            </w:pPr>
          </w:p>
        </w:tc>
        <w:tc>
          <w:tcPr>
            <w:tcW w:w="689" w:type="pct"/>
            <w:tcBorders>
              <w:top w:val="single" w:sz="4" w:space="0" w:color="auto"/>
              <w:left w:val="single" w:sz="4" w:space="0" w:color="auto"/>
              <w:bottom w:val="single" w:sz="4" w:space="0" w:color="auto"/>
              <w:right w:val="single" w:sz="4" w:space="0" w:color="auto"/>
            </w:tcBorders>
            <w:hideMark/>
          </w:tcPr>
          <w:p w14:paraId="04A7453D" w14:textId="77777777" w:rsidR="00815B97" w:rsidRPr="00B4148B" w:rsidRDefault="00815B97" w:rsidP="00815B97">
            <w:pPr>
              <w:ind w:right="-107" w:firstLine="0"/>
              <w:jc w:val="center"/>
              <w:rPr>
                <w:rFonts w:cs="Times New Roman"/>
                <w:sz w:val="22"/>
              </w:rPr>
            </w:pPr>
            <w:r w:rsidRPr="00B4148B">
              <w:rPr>
                <w:rFonts w:eastAsia="Times New Roman" w:cs="Times New Roman"/>
                <w:b/>
                <w:color w:val="000000"/>
                <w:sz w:val="22"/>
                <w:lang w:eastAsia="ru-RU"/>
              </w:rPr>
              <w:t>котельная ЦРБ</w:t>
            </w:r>
          </w:p>
        </w:tc>
        <w:tc>
          <w:tcPr>
            <w:tcW w:w="689" w:type="pct"/>
            <w:tcBorders>
              <w:top w:val="single" w:sz="4" w:space="0" w:color="auto"/>
              <w:left w:val="single" w:sz="4" w:space="0" w:color="auto"/>
              <w:bottom w:val="single" w:sz="4" w:space="0" w:color="auto"/>
              <w:right w:val="single" w:sz="4" w:space="0" w:color="auto"/>
            </w:tcBorders>
            <w:vAlign w:val="center"/>
            <w:hideMark/>
          </w:tcPr>
          <w:p w14:paraId="2017DE4C" w14:textId="77777777" w:rsidR="00815B97" w:rsidRPr="00B4148B" w:rsidRDefault="00815B97" w:rsidP="00815B97">
            <w:pPr>
              <w:ind w:right="-108"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ЦК</w:t>
            </w:r>
          </w:p>
        </w:tc>
        <w:tc>
          <w:tcPr>
            <w:tcW w:w="694" w:type="pct"/>
            <w:tcBorders>
              <w:top w:val="single" w:sz="4" w:space="0" w:color="auto"/>
              <w:left w:val="single" w:sz="4" w:space="0" w:color="auto"/>
              <w:bottom w:val="single" w:sz="4" w:space="0" w:color="auto"/>
              <w:right w:val="single" w:sz="4" w:space="0" w:color="auto"/>
            </w:tcBorders>
            <w:vAlign w:val="center"/>
            <w:hideMark/>
          </w:tcPr>
          <w:p w14:paraId="4EB7D8BC" w14:textId="77777777" w:rsidR="00815B97" w:rsidRPr="00B4148B" w:rsidRDefault="00815B97" w:rsidP="00815B97">
            <w:pPr>
              <w:ind w:right="-107"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СХТ</w:t>
            </w:r>
          </w:p>
        </w:tc>
        <w:tc>
          <w:tcPr>
            <w:tcW w:w="737" w:type="pct"/>
            <w:tcBorders>
              <w:top w:val="single" w:sz="4" w:space="0" w:color="auto"/>
              <w:left w:val="single" w:sz="4" w:space="0" w:color="auto"/>
              <w:bottom w:val="single" w:sz="4" w:space="0" w:color="auto"/>
              <w:right w:val="single" w:sz="4" w:space="0" w:color="auto"/>
            </w:tcBorders>
            <w:vAlign w:val="center"/>
            <w:hideMark/>
          </w:tcPr>
          <w:p w14:paraId="7E0276F0" w14:textId="77777777" w:rsidR="00815B97" w:rsidRPr="00B4148B" w:rsidRDefault="00815B97" w:rsidP="00815B97">
            <w:pPr>
              <w:ind w:right="-143"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ОПХ</w:t>
            </w:r>
          </w:p>
        </w:tc>
      </w:tr>
      <w:tr w:rsidR="00815B97" w:rsidRPr="00B4148B" w14:paraId="3287F428" w14:textId="77777777" w:rsidTr="000F2FD3">
        <w:tc>
          <w:tcPr>
            <w:tcW w:w="1707" w:type="pct"/>
            <w:tcBorders>
              <w:top w:val="single" w:sz="4" w:space="0" w:color="auto"/>
              <w:left w:val="single" w:sz="4" w:space="0" w:color="auto"/>
              <w:bottom w:val="single" w:sz="4" w:space="0" w:color="auto"/>
              <w:right w:val="single" w:sz="4" w:space="0" w:color="auto"/>
            </w:tcBorders>
            <w:vAlign w:val="center"/>
            <w:hideMark/>
          </w:tcPr>
          <w:p w14:paraId="0D9EB801" w14:textId="77777777" w:rsidR="00815B97" w:rsidRPr="00B4148B" w:rsidRDefault="00815B97" w:rsidP="000F2FD3">
            <w:pPr>
              <w:ind w:right="-109" w:firstLine="0"/>
              <w:jc w:val="center"/>
              <w:rPr>
                <w:rFonts w:cs="Times New Roman"/>
                <w:sz w:val="22"/>
              </w:rPr>
            </w:pPr>
            <w:r w:rsidRPr="00B4148B">
              <w:rPr>
                <w:rFonts w:cs="Times New Roman"/>
                <w:sz w:val="22"/>
              </w:rPr>
              <w:t>Производство тепловой энергии</w:t>
            </w:r>
          </w:p>
        </w:tc>
        <w:tc>
          <w:tcPr>
            <w:tcW w:w="484" w:type="pct"/>
            <w:tcBorders>
              <w:top w:val="single" w:sz="4" w:space="0" w:color="auto"/>
              <w:left w:val="single" w:sz="4" w:space="0" w:color="auto"/>
              <w:bottom w:val="single" w:sz="4" w:space="0" w:color="auto"/>
              <w:right w:val="single" w:sz="4" w:space="0" w:color="auto"/>
            </w:tcBorders>
            <w:hideMark/>
          </w:tcPr>
          <w:p w14:paraId="1D05B690" w14:textId="77777777" w:rsidR="00815B97" w:rsidRPr="00B4148B" w:rsidRDefault="00815B97" w:rsidP="00815B97">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7F396EA0" w14:textId="77777777" w:rsidR="00815B97" w:rsidRPr="00B4148B" w:rsidRDefault="00815B97" w:rsidP="00815B97">
            <w:pPr>
              <w:ind w:firstLine="0"/>
              <w:jc w:val="center"/>
              <w:rPr>
                <w:rFonts w:cs="Times New Roman"/>
                <w:sz w:val="22"/>
              </w:rPr>
            </w:pPr>
            <w:r w:rsidRPr="00B4148B">
              <w:rPr>
                <w:rFonts w:cs="Times New Roman"/>
                <w:sz w:val="22"/>
              </w:rPr>
              <w:t>5377,201</w:t>
            </w:r>
          </w:p>
        </w:tc>
        <w:tc>
          <w:tcPr>
            <w:tcW w:w="689" w:type="pct"/>
            <w:tcBorders>
              <w:top w:val="single" w:sz="4" w:space="0" w:color="auto"/>
              <w:left w:val="single" w:sz="4" w:space="0" w:color="auto"/>
              <w:bottom w:val="single" w:sz="4" w:space="0" w:color="auto"/>
              <w:right w:val="single" w:sz="4" w:space="0" w:color="auto"/>
            </w:tcBorders>
            <w:hideMark/>
          </w:tcPr>
          <w:p w14:paraId="5955F8CB" w14:textId="77777777" w:rsidR="00815B97" w:rsidRPr="00B4148B" w:rsidRDefault="00815B97" w:rsidP="00815B97">
            <w:pPr>
              <w:ind w:firstLine="0"/>
              <w:jc w:val="center"/>
              <w:rPr>
                <w:rFonts w:cs="Times New Roman"/>
                <w:sz w:val="22"/>
              </w:rPr>
            </w:pPr>
            <w:r w:rsidRPr="00B4148B">
              <w:rPr>
                <w:rFonts w:cs="Times New Roman"/>
                <w:sz w:val="22"/>
              </w:rPr>
              <w:t>3097,096</w:t>
            </w:r>
          </w:p>
        </w:tc>
        <w:tc>
          <w:tcPr>
            <w:tcW w:w="694" w:type="pct"/>
            <w:tcBorders>
              <w:top w:val="single" w:sz="4" w:space="0" w:color="auto"/>
              <w:left w:val="single" w:sz="4" w:space="0" w:color="auto"/>
              <w:bottom w:val="single" w:sz="4" w:space="0" w:color="auto"/>
              <w:right w:val="single" w:sz="4" w:space="0" w:color="auto"/>
            </w:tcBorders>
            <w:hideMark/>
          </w:tcPr>
          <w:p w14:paraId="52366993" w14:textId="77777777" w:rsidR="00815B97" w:rsidRPr="00B4148B" w:rsidRDefault="00815B97" w:rsidP="00815B97">
            <w:pPr>
              <w:ind w:firstLine="0"/>
              <w:jc w:val="center"/>
              <w:rPr>
                <w:rFonts w:cs="Times New Roman"/>
                <w:sz w:val="22"/>
              </w:rPr>
            </w:pPr>
            <w:r w:rsidRPr="00B4148B">
              <w:rPr>
                <w:rFonts w:cs="Times New Roman"/>
                <w:sz w:val="22"/>
              </w:rPr>
              <w:t>1239,727</w:t>
            </w:r>
          </w:p>
        </w:tc>
        <w:tc>
          <w:tcPr>
            <w:tcW w:w="737" w:type="pct"/>
            <w:tcBorders>
              <w:top w:val="single" w:sz="4" w:space="0" w:color="auto"/>
              <w:left w:val="single" w:sz="4" w:space="0" w:color="auto"/>
              <w:bottom w:val="single" w:sz="4" w:space="0" w:color="auto"/>
              <w:right w:val="single" w:sz="4" w:space="0" w:color="auto"/>
            </w:tcBorders>
            <w:hideMark/>
          </w:tcPr>
          <w:p w14:paraId="0C7D007A" w14:textId="77777777" w:rsidR="00815B97" w:rsidRPr="00B4148B" w:rsidRDefault="00815B97" w:rsidP="00815B97">
            <w:pPr>
              <w:ind w:firstLine="0"/>
              <w:jc w:val="center"/>
              <w:rPr>
                <w:rFonts w:cs="Times New Roman"/>
                <w:sz w:val="22"/>
              </w:rPr>
            </w:pPr>
            <w:r w:rsidRPr="00B4148B">
              <w:rPr>
                <w:rFonts w:cs="Times New Roman"/>
                <w:sz w:val="22"/>
              </w:rPr>
              <w:t>2199,961</w:t>
            </w:r>
          </w:p>
        </w:tc>
      </w:tr>
      <w:tr w:rsidR="00815B97" w:rsidRPr="00B4148B" w14:paraId="1F8CE2FC" w14:textId="77777777" w:rsidTr="000F2FD3">
        <w:tc>
          <w:tcPr>
            <w:tcW w:w="1707" w:type="pct"/>
            <w:tcBorders>
              <w:top w:val="single" w:sz="4" w:space="0" w:color="auto"/>
              <w:left w:val="single" w:sz="4" w:space="0" w:color="auto"/>
              <w:bottom w:val="single" w:sz="4" w:space="0" w:color="auto"/>
              <w:right w:val="single" w:sz="4" w:space="0" w:color="auto"/>
            </w:tcBorders>
            <w:vAlign w:val="center"/>
            <w:hideMark/>
          </w:tcPr>
          <w:p w14:paraId="24AE5FF9" w14:textId="77777777" w:rsidR="00815B97" w:rsidRPr="00B4148B" w:rsidRDefault="00815B97" w:rsidP="000F2FD3">
            <w:pPr>
              <w:ind w:right="-109" w:firstLine="0"/>
              <w:jc w:val="center"/>
              <w:rPr>
                <w:rFonts w:cs="Times New Roman"/>
                <w:sz w:val="22"/>
              </w:rPr>
            </w:pPr>
            <w:r w:rsidRPr="00B4148B">
              <w:rPr>
                <w:rFonts w:cs="Times New Roman"/>
                <w:sz w:val="22"/>
              </w:rPr>
              <w:t>Отпуск тепловой энергии в сеть</w:t>
            </w:r>
          </w:p>
        </w:tc>
        <w:tc>
          <w:tcPr>
            <w:tcW w:w="484" w:type="pct"/>
            <w:tcBorders>
              <w:top w:val="single" w:sz="4" w:space="0" w:color="auto"/>
              <w:left w:val="single" w:sz="4" w:space="0" w:color="auto"/>
              <w:bottom w:val="single" w:sz="4" w:space="0" w:color="auto"/>
              <w:right w:val="single" w:sz="4" w:space="0" w:color="auto"/>
            </w:tcBorders>
            <w:hideMark/>
          </w:tcPr>
          <w:p w14:paraId="50A4AB33" w14:textId="77777777" w:rsidR="00815B97" w:rsidRPr="00B4148B" w:rsidRDefault="00815B97" w:rsidP="00815B97">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584891E7" w14:textId="77777777" w:rsidR="00815B97" w:rsidRPr="00B4148B" w:rsidRDefault="00815B97" w:rsidP="00815B97">
            <w:pPr>
              <w:ind w:firstLine="0"/>
              <w:jc w:val="center"/>
              <w:rPr>
                <w:rFonts w:cs="Times New Roman"/>
                <w:sz w:val="22"/>
              </w:rPr>
            </w:pPr>
            <w:r w:rsidRPr="00B4148B">
              <w:rPr>
                <w:rFonts w:cs="Times New Roman"/>
                <w:sz w:val="22"/>
              </w:rPr>
              <w:t>5374,421</w:t>
            </w:r>
          </w:p>
        </w:tc>
        <w:tc>
          <w:tcPr>
            <w:tcW w:w="689" w:type="pct"/>
            <w:tcBorders>
              <w:top w:val="single" w:sz="4" w:space="0" w:color="auto"/>
              <w:left w:val="single" w:sz="4" w:space="0" w:color="auto"/>
              <w:bottom w:val="single" w:sz="4" w:space="0" w:color="auto"/>
              <w:right w:val="single" w:sz="4" w:space="0" w:color="auto"/>
            </w:tcBorders>
            <w:hideMark/>
          </w:tcPr>
          <w:p w14:paraId="7312249B" w14:textId="77777777" w:rsidR="00815B97" w:rsidRPr="00B4148B" w:rsidRDefault="00815B97" w:rsidP="00815B97">
            <w:pPr>
              <w:ind w:firstLine="0"/>
              <w:jc w:val="center"/>
              <w:rPr>
                <w:rFonts w:cs="Times New Roman"/>
                <w:sz w:val="22"/>
              </w:rPr>
            </w:pPr>
            <w:r w:rsidRPr="00B4148B">
              <w:rPr>
                <w:rFonts w:cs="Times New Roman"/>
                <w:sz w:val="22"/>
              </w:rPr>
              <w:t>3069,865</w:t>
            </w:r>
          </w:p>
        </w:tc>
        <w:tc>
          <w:tcPr>
            <w:tcW w:w="694" w:type="pct"/>
            <w:tcBorders>
              <w:top w:val="single" w:sz="4" w:space="0" w:color="auto"/>
              <w:left w:val="single" w:sz="4" w:space="0" w:color="auto"/>
              <w:bottom w:val="single" w:sz="4" w:space="0" w:color="auto"/>
              <w:right w:val="single" w:sz="4" w:space="0" w:color="auto"/>
            </w:tcBorders>
            <w:hideMark/>
          </w:tcPr>
          <w:p w14:paraId="1A133869" w14:textId="77777777" w:rsidR="00815B97" w:rsidRPr="00B4148B" w:rsidRDefault="00815B97" w:rsidP="00815B97">
            <w:pPr>
              <w:ind w:firstLine="0"/>
              <w:jc w:val="center"/>
              <w:rPr>
                <w:rFonts w:cs="Times New Roman"/>
                <w:sz w:val="22"/>
              </w:rPr>
            </w:pPr>
            <w:r w:rsidRPr="00B4148B">
              <w:rPr>
                <w:rFonts w:cs="Times New Roman"/>
                <w:sz w:val="22"/>
              </w:rPr>
              <w:t>1190,839</w:t>
            </w:r>
          </w:p>
        </w:tc>
        <w:tc>
          <w:tcPr>
            <w:tcW w:w="737" w:type="pct"/>
            <w:tcBorders>
              <w:top w:val="single" w:sz="4" w:space="0" w:color="auto"/>
              <w:left w:val="single" w:sz="4" w:space="0" w:color="auto"/>
              <w:bottom w:val="single" w:sz="4" w:space="0" w:color="auto"/>
              <w:right w:val="single" w:sz="4" w:space="0" w:color="auto"/>
            </w:tcBorders>
            <w:hideMark/>
          </w:tcPr>
          <w:p w14:paraId="6E67CF69" w14:textId="77777777" w:rsidR="00815B97" w:rsidRPr="00B4148B" w:rsidRDefault="00815B97" w:rsidP="00815B97">
            <w:pPr>
              <w:ind w:firstLine="0"/>
              <w:jc w:val="center"/>
              <w:rPr>
                <w:rFonts w:cs="Times New Roman"/>
                <w:sz w:val="22"/>
              </w:rPr>
            </w:pPr>
            <w:r w:rsidRPr="00B4148B">
              <w:rPr>
                <w:rFonts w:cs="Times New Roman"/>
                <w:sz w:val="22"/>
              </w:rPr>
              <w:t>2111,144</w:t>
            </w:r>
          </w:p>
        </w:tc>
      </w:tr>
      <w:tr w:rsidR="00815B97" w:rsidRPr="00B4148B" w14:paraId="7E2D0170" w14:textId="77777777" w:rsidTr="000F2FD3">
        <w:tc>
          <w:tcPr>
            <w:tcW w:w="1707" w:type="pct"/>
            <w:tcBorders>
              <w:top w:val="single" w:sz="4" w:space="0" w:color="auto"/>
              <w:left w:val="single" w:sz="4" w:space="0" w:color="auto"/>
              <w:bottom w:val="single" w:sz="4" w:space="0" w:color="auto"/>
              <w:right w:val="single" w:sz="4" w:space="0" w:color="auto"/>
            </w:tcBorders>
            <w:vAlign w:val="center"/>
            <w:hideMark/>
          </w:tcPr>
          <w:p w14:paraId="7AECB07D" w14:textId="77777777" w:rsidR="00815B97" w:rsidRPr="00B4148B" w:rsidRDefault="00815B97" w:rsidP="000F2FD3">
            <w:pPr>
              <w:ind w:right="-109" w:firstLine="0"/>
              <w:jc w:val="center"/>
              <w:rPr>
                <w:rFonts w:cs="Times New Roman"/>
                <w:sz w:val="22"/>
              </w:rPr>
            </w:pPr>
            <w:r w:rsidRPr="00B4148B">
              <w:rPr>
                <w:rFonts w:cs="Times New Roman"/>
                <w:sz w:val="22"/>
              </w:rPr>
              <w:t>Расход тепловой энергии на хоз. нужды</w:t>
            </w:r>
          </w:p>
        </w:tc>
        <w:tc>
          <w:tcPr>
            <w:tcW w:w="484" w:type="pct"/>
            <w:tcBorders>
              <w:top w:val="single" w:sz="4" w:space="0" w:color="auto"/>
              <w:left w:val="single" w:sz="4" w:space="0" w:color="auto"/>
              <w:bottom w:val="single" w:sz="4" w:space="0" w:color="auto"/>
              <w:right w:val="single" w:sz="4" w:space="0" w:color="auto"/>
            </w:tcBorders>
            <w:hideMark/>
          </w:tcPr>
          <w:p w14:paraId="653BAE88" w14:textId="77777777" w:rsidR="00815B97" w:rsidRPr="00B4148B" w:rsidRDefault="00815B97" w:rsidP="00815B97">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3DA392D0" w14:textId="77777777" w:rsidR="00815B97" w:rsidRPr="00B4148B" w:rsidRDefault="00815B97" w:rsidP="00815B97">
            <w:pPr>
              <w:ind w:firstLine="0"/>
              <w:jc w:val="center"/>
              <w:rPr>
                <w:rFonts w:cs="Times New Roman"/>
                <w:sz w:val="22"/>
              </w:rPr>
            </w:pPr>
            <w:r w:rsidRPr="00B4148B">
              <w:rPr>
                <w:rFonts w:cs="Times New Roman"/>
                <w:sz w:val="22"/>
              </w:rPr>
              <w:t>2,780</w:t>
            </w:r>
          </w:p>
        </w:tc>
        <w:tc>
          <w:tcPr>
            <w:tcW w:w="689" w:type="pct"/>
            <w:tcBorders>
              <w:top w:val="single" w:sz="4" w:space="0" w:color="auto"/>
              <w:left w:val="single" w:sz="4" w:space="0" w:color="auto"/>
              <w:bottom w:val="single" w:sz="4" w:space="0" w:color="auto"/>
              <w:right w:val="single" w:sz="4" w:space="0" w:color="auto"/>
            </w:tcBorders>
            <w:hideMark/>
          </w:tcPr>
          <w:p w14:paraId="4744159F" w14:textId="77777777" w:rsidR="00815B97" w:rsidRPr="00B4148B" w:rsidRDefault="00815B97" w:rsidP="00815B97">
            <w:pPr>
              <w:ind w:firstLine="0"/>
              <w:jc w:val="center"/>
              <w:rPr>
                <w:rFonts w:cs="Times New Roman"/>
                <w:sz w:val="22"/>
              </w:rPr>
            </w:pPr>
            <w:r w:rsidRPr="00B4148B">
              <w:rPr>
                <w:rFonts w:cs="Times New Roman"/>
                <w:sz w:val="22"/>
              </w:rPr>
              <w:t>27,231</w:t>
            </w:r>
          </w:p>
        </w:tc>
        <w:tc>
          <w:tcPr>
            <w:tcW w:w="694" w:type="pct"/>
            <w:tcBorders>
              <w:top w:val="single" w:sz="4" w:space="0" w:color="auto"/>
              <w:left w:val="single" w:sz="4" w:space="0" w:color="auto"/>
              <w:bottom w:val="single" w:sz="4" w:space="0" w:color="auto"/>
              <w:right w:val="single" w:sz="4" w:space="0" w:color="auto"/>
            </w:tcBorders>
            <w:hideMark/>
          </w:tcPr>
          <w:p w14:paraId="19FE495C" w14:textId="77777777" w:rsidR="00815B97" w:rsidRPr="00B4148B" w:rsidRDefault="00815B97" w:rsidP="00815B97">
            <w:pPr>
              <w:ind w:firstLine="0"/>
              <w:jc w:val="center"/>
              <w:rPr>
                <w:rFonts w:cs="Times New Roman"/>
                <w:sz w:val="22"/>
              </w:rPr>
            </w:pPr>
            <w:r w:rsidRPr="00B4148B">
              <w:rPr>
                <w:rFonts w:cs="Times New Roman"/>
                <w:sz w:val="22"/>
              </w:rPr>
              <w:t>48,888</w:t>
            </w:r>
          </w:p>
        </w:tc>
        <w:tc>
          <w:tcPr>
            <w:tcW w:w="737" w:type="pct"/>
            <w:tcBorders>
              <w:top w:val="single" w:sz="4" w:space="0" w:color="auto"/>
              <w:left w:val="single" w:sz="4" w:space="0" w:color="auto"/>
              <w:bottom w:val="single" w:sz="4" w:space="0" w:color="auto"/>
              <w:right w:val="single" w:sz="4" w:space="0" w:color="auto"/>
            </w:tcBorders>
            <w:hideMark/>
          </w:tcPr>
          <w:p w14:paraId="4B5104AB" w14:textId="77777777" w:rsidR="00815B97" w:rsidRPr="00B4148B" w:rsidRDefault="00815B97" w:rsidP="00815B97">
            <w:pPr>
              <w:ind w:firstLine="0"/>
              <w:jc w:val="center"/>
              <w:rPr>
                <w:rFonts w:cs="Times New Roman"/>
                <w:sz w:val="22"/>
              </w:rPr>
            </w:pPr>
            <w:r w:rsidRPr="00B4148B">
              <w:rPr>
                <w:rFonts w:cs="Times New Roman"/>
                <w:sz w:val="22"/>
              </w:rPr>
              <w:t>88,817</w:t>
            </w:r>
          </w:p>
        </w:tc>
      </w:tr>
      <w:tr w:rsidR="00815B97" w:rsidRPr="00B4148B" w14:paraId="455F62E3" w14:textId="77777777" w:rsidTr="000F2FD3">
        <w:tc>
          <w:tcPr>
            <w:tcW w:w="1707" w:type="pct"/>
            <w:vMerge w:val="restart"/>
            <w:tcBorders>
              <w:top w:val="single" w:sz="4" w:space="0" w:color="auto"/>
              <w:left w:val="single" w:sz="4" w:space="0" w:color="auto"/>
              <w:bottom w:val="single" w:sz="4" w:space="0" w:color="auto"/>
              <w:right w:val="single" w:sz="4" w:space="0" w:color="auto"/>
            </w:tcBorders>
            <w:vAlign w:val="center"/>
            <w:hideMark/>
          </w:tcPr>
          <w:p w14:paraId="1F9D266B" w14:textId="77777777" w:rsidR="00815B97" w:rsidRPr="00B4148B" w:rsidRDefault="00815B97" w:rsidP="000F2FD3">
            <w:pPr>
              <w:ind w:right="-109" w:firstLine="0"/>
              <w:jc w:val="center"/>
              <w:rPr>
                <w:rFonts w:cs="Times New Roman"/>
                <w:sz w:val="22"/>
              </w:rPr>
            </w:pPr>
            <w:r w:rsidRPr="00B4148B">
              <w:rPr>
                <w:rFonts w:cs="Times New Roman"/>
                <w:sz w:val="22"/>
              </w:rPr>
              <w:t>Потери тепловой энергии в сетях</w:t>
            </w:r>
          </w:p>
        </w:tc>
        <w:tc>
          <w:tcPr>
            <w:tcW w:w="484" w:type="pct"/>
            <w:tcBorders>
              <w:top w:val="single" w:sz="4" w:space="0" w:color="auto"/>
              <w:left w:val="single" w:sz="4" w:space="0" w:color="auto"/>
              <w:bottom w:val="single" w:sz="4" w:space="0" w:color="auto"/>
              <w:right w:val="single" w:sz="4" w:space="0" w:color="auto"/>
            </w:tcBorders>
            <w:hideMark/>
          </w:tcPr>
          <w:p w14:paraId="6AD78CBE" w14:textId="77777777" w:rsidR="00815B97" w:rsidRPr="00B4148B" w:rsidRDefault="00815B97" w:rsidP="00815B97">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6A3F45DD" w14:textId="77777777" w:rsidR="00815B97" w:rsidRPr="00B4148B" w:rsidRDefault="00815B97" w:rsidP="00815B97">
            <w:pPr>
              <w:ind w:firstLine="0"/>
              <w:jc w:val="center"/>
              <w:rPr>
                <w:rFonts w:cs="Times New Roman"/>
                <w:sz w:val="22"/>
              </w:rPr>
            </w:pPr>
            <w:r w:rsidRPr="00B4148B">
              <w:rPr>
                <w:rFonts w:cs="Times New Roman"/>
                <w:sz w:val="22"/>
              </w:rPr>
              <w:t>0</w:t>
            </w:r>
          </w:p>
        </w:tc>
        <w:tc>
          <w:tcPr>
            <w:tcW w:w="689" w:type="pct"/>
            <w:tcBorders>
              <w:top w:val="single" w:sz="4" w:space="0" w:color="auto"/>
              <w:left w:val="single" w:sz="4" w:space="0" w:color="auto"/>
              <w:bottom w:val="single" w:sz="4" w:space="0" w:color="auto"/>
              <w:right w:val="single" w:sz="4" w:space="0" w:color="auto"/>
            </w:tcBorders>
            <w:hideMark/>
          </w:tcPr>
          <w:p w14:paraId="18681E68" w14:textId="77777777" w:rsidR="00815B97" w:rsidRPr="00B4148B" w:rsidRDefault="00815B97" w:rsidP="00815B97">
            <w:pPr>
              <w:ind w:firstLine="0"/>
              <w:jc w:val="center"/>
              <w:rPr>
                <w:rFonts w:cs="Times New Roman"/>
                <w:sz w:val="22"/>
              </w:rPr>
            </w:pPr>
            <w:r w:rsidRPr="00B4148B">
              <w:rPr>
                <w:rFonts w:cs="Times New Roman"/>
                <w:sz w:val="22"/>
              </w:rPr>
              <w:t>517,264</w:t>
            </w:r>
          </w:p>
        </w:tc>
        <w:tc>
          <w:tcPr>
            <w:tcW w:w="694" w:type="pct"/>
            <w:tcBorders>
              <w:top w:val="single" w:sz="4" w:space="0" w:color="auto"/>
              <w:left w:val="single" w:sz="4" w:space="0" w:color="auto"/>
              <w:bottom w:val="single" w:sz="4" w:space="0" w:color="auto"/>
              <w:right w:val="single" w:sz="4" w:space="0" w:color="auto"/>
            </w:tcBorders>
            <w:hideMark/>
          </w:tcPr>
          <w:p w14:paraId="6D633D91" w14:textId="77777777" w:rsidR="00815B97" w:rsidRPr="00B4148B" w:rsidRDefault="00815B97" w:rsidP="00815B97">
            <w:pPr>
              <w:ind w:firstLine="0"/>
              <w:jc w:val="center"/>
              <w:rPr>
                <w:rFonts w:cs="Times New Roman"/>
                <w:sz w:val="22"/>
              </w:rPr>
            </w:pPr>
            <w:r w:rsidRPr="00B4148B">
              <w:rPr>
                <w:rFonts w:cs="Times New Roman"/>
                <w:sz w:val="22"/>
              </w:rPr>
              <w:t>388,346</w:t>
            </w:r>
          </w:p>
        </w:tc>
        <w:tc>
          <w:tcPr>
            <w:tcW w:w="737" w:type="pct"/>
            <w:tcBorders>
              <w:top w:val="single" w:sz="4" w:space="0" w:color="auto"/>
              <w:left w:val="single" w:sz="4" w:space="0" w:color="auto"/>
              <w:bottom w:val="single" w:sz="4" w:space="0" w:color="auto"/>
              <w:right w:val="single" w:sz="4" w:space="0" w:color="auto"/>
            </w:tcBorders>
            <w:hideMark/>
          </w:tcPr>
          <w:p w14:paraId="133DCFF3" w14:textId="77777777" w:rsidR="00815B97" w:rsidRPr="00B4148B" w:rsidRDefault="00815B97" w:rsidP="00815B97">
            <w:pPr>
              <w:ind w:firstLine="0"/>
              <w:jc w:val="center"/>
              <w:rPr>
                <w:rFonts w:cs="Times New Roman"/>
                <w:sz w:val="22"/>
              </w:rPr>
            </w:pPr>
            <w:r w:rsidRPr="00B4148B">
              <w:rPr>
                <w:rFonts w:cs="Times New Roman"/>
                <w:sz w:val="22"/>
              </w:rPr>
              <w:t>364,491</w:t>
            </w:r>
          </w:p>
        </w:tc>
      </w:tr>
      <w:tr w:rsidR="00815B97" w:rsidRPr="00B4148B" w14:paraId="3CF1BAF1" w14:textId="77777777" w:rsidTr="000F2FD3">
        <w:tc>
          <w:tcPr>
            <w:tcW w:w="0" w:type="auto"/>
            <w:vMerge/>
            <w:tcBorders>
              <w:top w:val="single" w:sz="4" w:space="0" w:color="auto"/>
              <w:left w:val="single" w:sz="4" w:space="0" w:color="auto"/>
              <w:bottom w:val="single" w:sz="4" w:space="0" w:color="auto"/>
              <w:right w:val="single" w:sz="4" w:space="0" w:color="auto"/>
            </w:tcBorders>
            <w:vAlign w:val="center"/>
            <w:hideMark/>
          </w:tcPr>
          <w:p w14:paraId="77616E7C" w14:textId="77777777" w:rsidR="00815B97" w:rsidRPr="00B4148B" w:rsidRDefault="00815B97" w:rsidP="000F2FD3">
            <w:pPr>
              <w:ind w:firstLine="0"/>
              <w:jc w:val="center"/>
              <w:rPr>
                <w:rFonts w:cs="Times New Roman"/>
                <w:sz w:val="22"/>
              </w:rPr>
            </w:pPr>
          </w:p>
        </w:tc>
        <w:tc>
          <w:tcPr>
            <w:tcW w:w="484" w:type="pct"/>
            <w:tcBorders>
              <w:top w:val="single" w:sz="4" w:space="0" w:color="auto"/>
              <w:left w:val="single" w:sz="4" w:space="0" w:color="auto"/>
              <w:bottom w:val="single" w:sz="4" w:space="0" w:color="auto"/>
              <w:right w:val="single" w:sz="4" w:space="0" w:color="auto"/>
            </w:tcBorders>
            <w:hideMark/>
          </w:tcPr>
          <w:p w14:paraId="6FD88AF2" w14:textId="77777777" w:rsidR="00815B97" w:rsidRPr="00B4148B" w:rsidRDefault="00815B97" w:rsidP="00815B97">
            <w:pPr>
              <w:ind w:firstLine="0"/>
              <w:jc w:val="center"/>
              <w:rPr>
                <w:rFonts w:cs="Times New Roman"/>
                <w:sz w:val="22"/>
              </w:rPr>
            </w:pPr>
            <w:r w:rsidRPr="00B4148B">
              <w:rPr>
                <w:rFonts w:cs="Times New Roman"/>
                <w:sz w:val="22"/>
              </w:rPr>
              <w:t>%</w:t>
            </w:r>
          </w:p>
        </w:tc>
        <w:tc>
          <w:tcPr>
            <w:tcW w:w="689" w:type="pct"/>
            <w:tcBorders>
              <w:top w:val="single" w:sz="4" w:space="0" w:color="auto"/>
              <w:left w:val="single" w:sz="4" w:space="0" w:color="auto"/>
              <w:bottom w:val="single" w:sz="4" w:space="0" w:color="auto"/>
              <w:right w:val="single" w:sz="4" w:space="0" w:color="auto"/>
            </w:tcBorders>
            <w:hideMark/>
          </w:tcPr>
          <w:p w14:paraId="61576883" w14:textId="77777777" w:rsidR="00815B97" w:rsidRPr="00B4148B" w:rsidRDefault="00815B97" w:rsidP="00815B97">
            <w:pPr>
              <w:ind w:firstLine="0"/>
              <w:jc w:val="center"/>
              <w:rPr>
                <w:rFonts w:cs="Times New Roman"/>
                <w:sz w:val="22"/>
              </w:rPr>
            </w:pPr>
            <w:r w:rsidRPr="00B4148B">
              <w:rPr>
                <w:rFonts w:cs="Times New Roman"/>
                <w:sz w:val="22"/>
              </w:rPr>
              <w:t>0</w:t>
            </w:r>
          </w:p>
        </w:tc>
        <w:tc>
          <w:tcPr>
            <w:tcW w:w="689" w:type="pct"/>
            <w:tcBorders>
              <w:top w:val="single" w:sz="4" w:space="0" w:color="auto"/>
              <w:left w:val="single" w:sz="4" w:space="0" w:color="auto"/>
              <w:bottom w:val="single" w:sz="4" w:space="0" w:color="auto"/>
              <w:right w:val="single" w:sz="4" w:space="0" w:color="auto"/>
            </w:tcBorders>
            <w:hideMark/>
          </w:tcPr>
          <w:p w14:paraId="71515A81" w14:textId="77777777" w:rsidR="00815B97" w:rsidRPr="00B4148B" w:rsidRDefault="00815B97" w:rsidP="00815B97">
            <w:pPr>
              <w:ind w:firstLine="0"/>
              <w:jc w:val="center"/>
              <w:rPr>
                <w:rFonts w:cs="Times New Roman"/>
                <w:sz w:val="22"/>
              </w:rPr>
            </w:pPr>
            <w:r w:rsidRPr="00B4148B">
              <w:rPr>
                <w:rFonts w:cs="Times New Roman"/>
                <w:sz w:val="22"/>
              </w:rPr>
              <w:t>16,70</w:t>
            </w:r>
          </w:p>
        </w:tc>
        <w:tc>
          <w:tcPr>
            <w:tcW w:w="694" w:type="pct"/>
            <w:tcBorders>
              <w:top w:val="single" w:sz="4" w:space="0" w:color="auto"/>
              <w:left w:val="single" w:sz="4" w:space="0" w:color="auto"/>
              <w:bottom w:val="single" w:sz="4" w:space="0" w:color="auto"/>
              <w:right w:val="single" w:sz="4" w:space="0" w:color="auto"/>
            </w:tcBorders>
            <w:hideMark/>
          </w:tcPr>
          <w:p w14:paraId="5909FCCD" w14:textId="77777777" w:rsidR="00815B97" w:rsidRPr="00B4148B" w:rsidRDefault="00815B97" w:rsidP="00815B97">
            <w:pPr>
              <w:ind w:firstLine="0"/>
              <w:jc w:val="center"/>
              <w:rPr>
                <w:rFonts w:cs="Times New Roman"/>
                <w:sz w:val="22"/>
              </w:rPr>
            </w:pPr>
            <w:r w:rsidRPr="00B4148B">
              <w:rPr>
                <w:rFonts w:cs="Times New Roman"/>
                <w:sz w:val="22"/>
              </w:rPr>
              <w:t>31,32</w:t>
            </w:r>
          </w:p>
        </w:tc>
        <w:tc>
          <w:tcPr>
            <w:tcW w:w="737" w:type="pct"/>
            <w:tcBorders>
              <w:top w:val="single" w:sz="4" w:space="0" w:color="auto"/>
              <w:left w:val="single" w:sz="4" w:space="0" w:color="auto"/>
              <w:bottom w:val="single" w:sz="4" w:space="0" w:color="auto"/>
              <w:right w:val="single" w:sz="4" w:space="0" w:color="auto"/>
            </w:tcBorders>
            <w:hideMark/>
          </w:tcPr>
          <w:p w14:paraId="6F341AB6" w14:textId="77777777" w:rsidR="00815B97" w:rsidRPr="00B4148B" w:rsidRDefault="00815B97" w:rsidP="00815B97">
            <w:pPr>
              <w:ind w:firstLine="0"/>
              <w:jc w:val="center"/>
              <w:rPr>
                <w:rFonts w:cs="Times New Roman"/>
                <w:sz w:val="22"/>
              </w:rPr>
            </w:pPr>
            <w:r w:rsidRPr="00B4148B">
              <w:rPr>
                <w:rFonts w:cs="Times New Roman"/>
                <w:sz w:val="22"/>
              </w:rPr>
              <w:t>16,57</w:t>
            </w:r>
          </w:p>
        </w:tc>
      </w:tr>
      <w:tr w:rsidR="00815B97" w:rsidRPr="00B4148B" w14:paraId="75F69E9E" w14:textId="77777777" w:rsidTr="000F2FD3">
        <w:tc>
          <w:tcPr>
            <w:tcW w:w="1707" w:type="pct"/>
            <w:tcBorders>
              <w:top w:val="single" w:sz="4" w:space="0" w:color="auto"/>
              <w:left w:val="single" w:sz="4" w:space="0" w:color="auto"/>
              <w:bottom w:val="single" w:sz="4" w:space="0" w:color="auto"/>
              <w:right w:val="single" w:sz="4" w:space="0" w:color="auto"/>
            </w:tcBorders>
            <w:vAlign w:val="center"/>
            <w:hideMark/>
          </w:tcPr>
          <w:p w14:paraId="209D8F16" w14:textId="77777777" w:rsidR="00815B97" w:rsidRPr="00B4148B" w:rsidRDefault="00815B97" w:rsidP="000F2FD3">
            <w:pPr>
              <w:ind w:right="-109" w:firstLine="0"/>
              <w:jc w:val="center"/>
              <w:rPr>
                <w:rFonts w:cs="Times New Roman"/>
                <w:sz w:val="22"/>
              </w:rPr>
            </w:pPr>
            <w:r w:rsidRPr="00B4148B">
              <w:rPr>
                <w:rFonts w:cs="Times New Roman"/>
                <w:sz w:val="22"/>
              </w:rPr>
              <w:t>Полезный отпуск</w:t>
            </w:r>
          </w:p>
        </w:tc>
        <w:tc>
          <w:tcPr>
            <w:tcW w:w="484" w:type="pct"/>
            <w:tcBorders>
              <w:top w:val="single" w:sz="4" w:space="0" w:color="auto"/>
              <w:left w:val="single" w:sz="4" w:space="0" w:color="auto"/>
              <w:bottom w:val="single" w:sz="4" w:space="0" w:color="auto"/>
              <w:right w:val="single" w:sz="4" w:space="0" w:color="auto"/>
            </w:tcBorders>
            <w:hideMark/>
          </w:tcPr>
          <w:p w14:paraId="5787092C" w14:textId="77777777" w:rsidR="00815B97" w:rsidRPr="00B4148B" w:rsidRDefault="00815B97" w:rsidP="00815B97">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7277B014" w14:textId="77777777" w:rsidR="00815B97" w:rsidRPr="00B4148B" w:rsidRDefault="00815B97" w:rsidP="00815B97">
            <w:pPr>
              <w:ind w:firstLine="0"/>
              <w:jc w:val="center"/>
              <w:rPr>
                <w:rFonts w:cs="Times New Roman"/>
                <w:sz w:val="22"/>
              </w:rPr>
            </w:pPr>
            <w:r w:rsidRPr="00B4148B">
              <w:rPr>
                <w:rFonts w:cs="Times New Roman"/>
                <w:sz w:val="22"/>
              </w:rPr>
              <w:t>5374,421</w:t>
            </w:r>
          </w:p>
        </w:tc>
        <w:tc>
          <w:tcPr>
            <w:tcW w:w="689" w:type="pct"/>
            <w:tcBorders>
              <w:top w:val="single" w:sz="4" w:space="0" w:color="auto"/>
              <w:left w:val="single" w:sz="4" w:space="0" w:color="auto"/>
              <w:bottom w:val="single" w:sz="4" w:space="0" w:color="auto"/>
              <w:right w:val="single" w:sz="4" w:space="0" w:color="auto"/>
            </w:tcBorders>
            <w:hideMark/>
          </w:tcPr>
          <w:p w14:paraId="74AAD9F6" w14:textId="77777777" w:rsidR="00815B97" w:rsidRPr="00B4148B" w:rsidRDefault="00815B97" w:rsidP="00815B97">
            <w:pPr>
              <w:ind w:firstLine="0"/>
              <w:jc w:val="center"/>
              <w:rPr>
                <w:rFonts w:cs="Times New Roman"/>
                <w:sz w:val="22"/>
              </w:rPr>
            </w:pPr>
            <w:r w:rsidRPr="00B4148B">
              <w:rPr>
                <w:rFonts w:cs="Times New Roman"/>
                <w:sz w:val="22"/>
              </w:rPr>
              <w:t>2552,601</w:t>
            </w:r>
          </w:p>
        </w:tc>
        <w:tc>
          <w:tcPr>
            <w:tcW w:w="694" w:type="pct"/>
            <w:tcBorders>
              <w:top w:val="single" w:sz="4" w:space="0" w:color="auto"/>
              <w:left w:val="single" w:sz="4" w:space="0" w:color="auto"/>
              <w:bottom w:val="single" w:sz="4" w:space="0" w:color="auto"/>
              <w:right w:val="single" w:sz="4" w:space="0" w:color="auto"/>
            </w:tcBorders>
            <w:hideMark/>
          </w:tcPr>
          <w:p w14:paraId="5978A562" w14:textId="77777777" w:rsidR="00815B97" w:rsidRPr="00B4148B" w:rsidRDefault="00815B97" w:rsidP="00815B97">
            <w:pPr>
              <w:ind w:firstLine="0"/>
              <w:jc w:val="center"/>
              <w:rPr>
                <w:rFonts w:cs="Times New Roman"/>
                <w:sz w:val="22"/>
              </w:rPr>
            </w:pPr>
            <w:r w:rsidRPr="00B4148B">
              <w:rPr>
                <w:rFonts w:cs="Times New Roman"/>
                <w:sz w:val="22"/>
              </w:rPr>
              <w:t>802,493</w:t>
            </w:r>
          </w:p>
        </w:tc>
        <w:tc>
          <w:tcPr>
            <w:tcW w:w="737" w:type="pct"/>
            <w:tcBorders>
              <w:top w:val="single" w:sz="4" w:space="0" w:color="auto"/>
              <w:left w:val="single" w:sz="4" w:space="0" w:color="auto"/>
              <w:bottom w:val="single" w:sz="4" w:space="0" w:color="auto"/>
              <w:right w:val="single" w:sz="4" w:space="0" w:color="auto"/>
            </w:tcBorders>
            <w:hideMark/>
          </w:tcPr>
          <w:p w14:paraId="046D738D" w14:textId="77777777" w:rsidR="00815B97" w:rsidRPr="00B4148B" w:rsidRDefault="00815B97" w:rsidP="00815B97">
            <w:pPr>
              <w:ind w:firstLine="0"/>
              <w:jc w:val="center"/>
              <w:rPr>
                <w:rFonts w:cs="Times New Roman"/>
                <w:sz w:val="22"/>
              </w:rPr>
            </w:pPr>
            <w:r w:rsidRPr="00B4148B">
              <w:rPr>
                <w:rFonts w:cs="Times New Roman"/>
                <w:sz w:val="22"/>
              </w:rPr>
              <w:t>1746,653</w:t>
            </w:r>
          </w:p>
        </w:tc>
      </w:tr>
    </w:tbl>
    <w:p w14:paraId="11300EA9" w14:textId="77777777" w:rsidR="00FF027F" w:rsidRPr="00B4148B" w:rsidRDefault="00FF027F" w:rsidP="00FF027F">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49</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085"/>
        <w:gridCol w:w="1031"/>
        <w:gridCol w:w="1255"/>
        <w:gridCol w:w="1658"/>
        <w:gridCol w:w="1658"/>
        <w:gridCol w:w="1658"/>
      </w:tblGrid>
      <w:tr w:rsidR="009C55DB" w:rsidRPr="00B4148B" w14:paraId="7E8C0F45" w14:textId="77777777" w:rsidTr="00DF1FEA">
        <w:trPr>
          <w:trHeight w:val="288"/>
          <w:tblHeader/>
        </w:trPr>
        <w:tc>
          <w:tcPr>
            <w:tcW w:w="11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AF1539"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5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CE35E1"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3338" w:type="pct"/>
            <w:gridSpan w:val="4"/>
            <w:tcBorders>
              <w:top w:val="single" w:sz="4" w:space="0" w:color="auto"/>
              <w:left w:val="nil"/>
              <w:bottom w:val="single" w:sz="4" w:space="0" w:color="auto"/>
              <w:right w:val="single" w:sz="4" w:space="0" w:color="auto"/>
            </w:tcBorders>
            <w:shd w:val="clear" w:color="auto" w:fill="auto"/>
            <w:vAlign w:val="center"/>
            <w:hideMark/>
          </w:tcPr>
          <w:p w14:paraId="2FF5AA1E" w14:textId="77777777" w:rsidR="009C55DB" w:rsidRPr="00B4148B" w:rsidRDefault="00AB1BAC" w:rsidP="00383B3D">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2020</w:t>
            </w:r>
            <w:r w:rsidR="009C55DB" w:rsidRPr="00B4148B">
              <w:rPr>
                <w:rFonts w:eastAsia="Times New Roman" w:cs="Times New Roman"/>
                <w:b/>
                <w:bCs/>
                <w:color w:val="000000"/>
                <w:sz w:val="22"/>
                <w:lang w:eastAsia="ru-RU"/>
              </w:rPr>
              <w:t xml:space="preserve"> год </w:t>
            </w:r>
          </w:p>
        </w:tc>
      </w:tr>
      <w:tr w:rsidR="009C55DB" w:rsidRPr="00B4148B" w14:paraId="07369B96" w14:textId="77777777" w:rsidTr="00DF1FEA">
        <w:trPr>
          <w:trHeight w:val="552"/>
          <w:tblHeader/>
        </w:trPr>
        <w:tc>
          <w:tcPr>
            <w:tcW w:w="112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E32CA1E" w14:textId="77777777" w:rsidR="009C55DB" w:rsidRPr="00B4148B" w:rsidRDefault="009C55DB" w:rsidP="009C55DB">
            <w:pPr>
              <w:spacing w:line="240" w:lineRule="auto"/>
              <w:ind w:firstLine="0"/>
              <w:jc w:val="left"/>
              <w:rPr>
                <w:rFonts w:eastAsia="Times New Roman" w:cs="Times New Roman"/>
                <w:b/>
                <w:bCs/>
                <w:color w:val="000000"/>
                <w:sz w:val="22"/>
                <w:lang w:eastAsia="ru-RU"/>
              </w:rPr>
            </w:pPr>
          </w:p>
        </w:tc>
        <w:tc>
          <w:tcPr>
            <w:tcW w:w="53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D80CB12" w14:textId="77777777" w:rsidR="009C55DB" w:rsidRPr="00B4148B" w:rsidRDefault="009C55DB" w:rsidP="009C55DB">
            <w:pPr>
              <w:spacing w:line="240" w:lineRule="auto"/>
              <w:ind w:firstLine="0"/>
              <w:jc w:val="left"/>
              <w:rPr>
                <w:rFonts w:eastAsia="Times New Roman" w:cs="Times New Roman"/>
                <w:b/>
                <w:bCs/>
                <w:color w:val="000000"/>
                <w:sz w:val="22"/>
                <w:lang w:eastAsia="ru-RU"/>
              </w:rPr>
            </w:pPr>
          </w:p>
        </w:tc>
        <w:tc>
          <w:tcPr>
            <w:tcW w:w="656" w:type="pct"/>
            <w:tcBorders>
              <w:top w:val="nil"/>
              <w:left w:val="nil"/>
              <w:bottom w:val="single" w:sz="4" w:space="0" w:color="auto"/>
              <w:right w:val="single" w:sz="4" w:space="0" w:color="auto"/>
            </w:tcBorders>
            <w:shd w:val="clear" w:color="auto" w:fill="auto"/>
            <w:vAlign w:val="center"/>
            <w:hideMark/>
          </w:tcPr>
          <w:p w14:paraId="30FB5A24"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894" w:type="pct"/>
            <w:tcBorders>
              <w:top w:val="nil"/>
              <w:left w:val="nil"/>
              <w:bottom w:val="single" w:sz="4" w:space="0" w:color="auto"/>
              <w:right w:val="single" w:sz="4" w:space="0" w:color="auto"/>
            </w:tcBorders>
            <w:shd w:val="clear" w:color="auto" w:fill="auto"/>
            <w:vAlign w:val="center"/>
            <w:hideMark/>
          </w:tcPr>
          <w:p w14:paraId="35BDE06F"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894" w:type="pct"/>
            <w:tcBorders>
              <w:top w:val="nil"/>
              <w:left w:val="nil"/>
              <w:bottom w:val="single" w:sz="4" w:space="0" w:color="auto"/>
              <w:right w:val="single" w:sz="4" w:space="0" w:color="auto"/>
            </w:tcBorders>
            <w:shd w:val="clear" w:color="auto" w:fill="auto"/>
            <w:vAlign w:val="center"/>
            <w:hideMark/>
          </w:tcPr>
          <w:p w14:paraId="5057D57E"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894" w:type="pct"/>
            <w:tcBorders>
              <w:top w:val="nil"/>
              <w:left w:val="nil"/>
              <w:bottom w:val="single" w:sz="4" w:space="0" w:color="auto"/>
              <w:right w:val="single" w:sz="4" w:space="0" w:color="auto"/>
            </w:tcBorders>
            <w:shd w:val="clear" w:color="auto" w:fill="auto"/>
            <w:vAlign w:val="center"/>
            <w:hideMark/>
          </w:tcPr>
          <w:p w14:paraId="54A63470" w14:textId="77777777" w:rsidR="009C55DB" w:rsidRPr="00B4148B" w:rsidRDefault="009C55DB" w:rsidP="009C55DB">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9C55DB" w:rsidRPr="00B4148B" w14:paraId="0BA48EBF" w14:textId="77777777" w:rsidTr="00AB1BAC">
        <w:trPr>
          <w:trHeight w:val="552"/>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54FB7660"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539" w:type="pct"/>
            <w:tcBorders>
              <w:top w:val="nil"/>
              <w:left w:val="nil"/>
              <w:bottom w:val="single" w:sz="4" w:space="0" w:color="auto"/>
              <w:right w:val="single" w:sz="4" w:space="0" w:color="auto"/>
            </w:tcBorders>
            <w:shd w:val="clear" w:color="auto" w:fill="auto"/>
            <w:vAlign w:val="center"/>
            <w:hideMark/>
          </w:tcPr>
          <w:p w14:paraId="4DF91325"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67605D36"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5377,201</w:t>
            </w:r>
          </w:p>
        </w:tc>
        <w:tc>
          <w:tcPr>
            <w:tcW w:w="894" w:type="pct"/>
            <w:tcBorders>
              <w:top w:val="nil"/>
              <w:left w:val="nil"/>
              <w:bottom w:val="single" w:sz="4" w:space="0" w:color="auto"/>
              <w:right w:val="single" w:sz="4" w:space="0" w:color="auto"/>
            </w:tcBorders>
            <w:shd w:val="clear" w:color="auto" w:fill="auto"/>
            <w:vAlign w:val="center"/>
            <w:hideMark/>
          </w:tcPr>
          <w:p w14:paraId="76E4DA99"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2 885,355</w:t>
            </w:r>
          </w:p>
        </w:tc>
        <w:tc>
          <w:tcPr>
            <w:tcW w:w="894" w:type="pct"/>
            <w:tcBorders>
              <w:top w:val="nil"/>
              <w:left w:val="nil"/>
              <w:bottom w:val="single" w:sz="4" w:space="0" w:color="auto"/>
              <w:right w:val="single" w:sz="4" w:space="0" w:color="auto"/>
            </w:tcBorders>
            <w:shd w:val="clear" w:color="auto" w:fill="auto"/>
            <w:vAlign w:val="center"/>
            <w:hideMark/>
          </w:tcPr>
          <w:p w14:paraId="44A314B2"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983,082</w:t>
            </w:r>
          </w:p>
        </w:tc>
        <w:tc>
          <w:tcPr>
            <w:tcW w:w="894" w:type="pct"/>
            <w:tcBorders>
              <w:top w:val="nil"/>
              <w:left w:val="nil"/>
              <w:bottom w:val="single" w:sz="4" w:space="0" w:color="auto"/>
              <w:right w:val="single" w:sz="4" w:space="0" w:color="auto"/>
            </w:tcBorders>
            <w:shd w:val="clear" w:color="auto" w:fill="auto"/>
            <w:vAlign w:val="center"/>
            <w:hideMark/>
          </w:tcPr>
          <w:p w14:paraId="3F5DC6E8"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2 048,010</w:t>
            </w:r>
          </w:p>
        </w:tc>
      </w:tr>
      <w:tr w:rsidR="009C55DB" w:rsidRPr="00B4148B" w14:paraId="62C459A1" w14:textId="77777777" w:rsidTr="00AB1BAC">
        <w:trPr>
          <w:trHeight w:val="552"/>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4304EE68"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539" w:type="pct"/>
            <w:tcBorders>
              <w:top w:val="nil"/>
              <w:left w:val="nil"/>
              <w:bottom w:val="single" w:sz="4" w:space="0" w:color="auto"/>
              <w:right w:val="single" w:sz="4" w:space="0" w:color="auto"/>
            </w:tcBorders>
            <w:shd w:val="clear" w:color="auto" w:fill="auto"/>
            <w:vAlign w:val="center"/>
            <w:hideMark/>
          </w:tcPr>
          <w:p w14:paraId="2F3AEE63"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02D8274E"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2,78</w:t>
            </w:r>
          </w:p>
        </w:tc>
        <w:tc>
          <w:tcPr>
            <w:tcW w:w="894" w:type="pct"/>
            <w:tcBorders>
              <w:top w:val="nil"/>
              <w:left w:val="nil"/>
              <w:bottom w:val="single" w:sz="4" w:space="0" w:color="auto"/>
              <w:right w:val="single" w:sz="4" w:space="0" w:color="auto"/>
            </w:tcBorders>
            <w:shd w:val="clear" w:color="auto" w:fill="auto"/>
            <w:vAlign w:val="center"/>
            <w:hideMark/>
          </w:tcPr>
          <w:p w14:paraId="39689EEC"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34,410</w:t>
            </w:r>
          </w:p>
        </w:tc>
        <w:tc>
          <w:tcPr>
            <w:tcW w:w="894" w:type="pct"/>
            <w:tcBorders>
              <w:top w:val="nil"/>
              <w:left w:val="nil"/>
              <w:bottom w:val="single" w:sz="4" w:space="0" w:color="auto"/>
              <w:right w:val="single" w:sz="4" w:space="0" w:color="auto"/>
            </w:tcBorders>
            <w:shd w:val="clear" w:color="auto" w:fill="auto"/>
            <w:vAlign w:val="center"/>
            <w:hideMark/>
          </w:tcPr>
          <w:p w14:paraId="7DA5976E"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45,640</w:t>
            </w:r>
          </w:p>
        </w:tc>
        <w:tc>
          <w:tcPr>
            <w:tcW w:w="894" w:type="pct"/>
            <w:tcBorders>
              <w:top w:val="nil"/>
              <w:left w:val="nil"/>
              <w:bottom w:val="single" w:sz="4" w:space="0" w:color="auto"/>
              <w:right w:val="single" w:sz="4" w:space="0" w:color="auto"/>
            </w:tcBorders>
            <w:shd w:val="clear" w:color="auto" w:fill="auto"/>
            <w:vAlign w:val="center"/>
            <w:hideMark/>
          </w:tcPr>
          <w:p w14:paraId="54AF43AE"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95,040</w:t>
            </w:r>
          </w:p>
        </w:tc>
      </w:tr>
      <w:tr w:rsidR="009C55DB" w:rsidRPr="00B4148B" w14:paraId="15A1A792" w14:textId="77777777" w:rsidTr="00AB1BAC">
        <w:trPr>
          <w:trHeight w:val="804"/>
        </w:trPr>
        <w:tc>
          <w:tcPr>
            <w:tcW w:w="1123" w:type="pct"/>
            <w:vMerge w:val="restart"/>
            <w:tcBorders>
              <w:top w:val="nil"/>
              <w:left w:val="single" w:sz="4" w:space="0" w:color="auto"/>
              <w:bottom w:val="single" w:sz="4" w:space="0" w:color="auto"/>
              <w:right w:val="single" w:sz="4" w:space="0" w:color="auto"/>
            </w:tcBorders>
            <w:shd w:val="clear" w:color="auto" w:fill="auto"/>
            <w:vAlign w:val="center"/>
            <w:hideMark/>
          </w:tcPr>
          <w:p w14:paraId="21AF5327"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539" w:type="pct"/>
            <w:tcBorders>
              <w:top w:val="nil"/>
              <w:left w:val="nil"/>
              <w:bottom w:val="single" w:sz="4" w:space="0" w:color="auto"/>
              <w:right w:val="single" w:sz="4" w:space="0" w:color="auto"/>
            </w:tcBorders>
            <w:shd w:val="clear" w:color="auto" w:fill="auto"/>
            <w:vAlign w:val="center"/>
            <w:hideMark/>
          </w:tcPr>
          <w:p w14:paraId="5E15B497"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01BDF241"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894" w:type="pct"/>
            <w:tcBorders>
              <w:top w:val="nil"/>
              <w:left w:val="nil"/>
              <w:bottom w:val="single" w:sz="4" w:space="0" w:color="auto"/>
              <w:right w:val="single" w:sz="4" w:space="0" w:color="auto"/>
            </w:tcBorders>
            <w:shd w:val="clear" w:color="auto" w:fill="auto"/>
            <w:vAlign w:val="center"/>
            <w:hideMark/>
          </w:tcPr>
          <w:p w14:paraId="6F036294"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279,090</w:t>
            </w:r>
          </w:p>
        </w:tc>
        <w:tc>
          <w:tcPr>
            <w:tcW w:w="894" w:type="pct"/>
            <w:tcBorders>
              <w:top w:val="nil"/>
              <w:left w:val="nil"/>
              <w:bottom w:val="single" w:sz="4" w:space="0" w:color="auto"/>
              <w:right w:val="single" w:sz="4" w:space="0" w:color="auto"/>
            </w:tcBorders>
            <w:shd w:val="clear" w:color="auto" w:fill="auto"/>
            <w:vAlign w:val="center"/>
            <w:hideMark/>
          </w:tcPr>
          <w:p w14:paraId="6FE9C618"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129,390</w:t>
            </w:r>
          </w:p>
        </w:tc>
        <w:tc>
          <w:tcPr>
            <w:tcW w:w="894" w:type="pct"/>
            <w:tcBorders>
              <w:top w:val="nil"/>
              <w:left w:val="nil"/>
              <w:bottom w:val="single" w:sz="4" w:space="0" w:color="auto"/>
              <w:right w:val="single" w:sz="4" w:space="0" w:color="auto"/>
            </w:tcBorders>
            <w:shd w:val="clear" w:color="auto" w:fill="auto"/>
            <w:vAlign w:val="center"/>
            <w:hideMark/>
          </w:tcPr>
          <w:p w14:paraId="76618113"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299,680</w:t>
            </w:r>
          </w:p>
        </w:tc>
      </w:tr>
      <w:tr w:rsidR="009C55DB" w:rsidRPr="00B4148B" w14:paraId="011A27B2" w14:textId="77777777" w:rsidTr="00AB1BAC">
        <w:trPr>
          <w:trHeight w:val="288"/>
        </w:trPr>
        <w:tc>
          <w:tcPr>
            <w:tcW w:w="1123" w:type="pct"/>
            <w:vMerge/>
            <w:tcBorders>
              <w:top w:val="nil"/>
              <w:left w:val="single" w:sz="4" w:space="0" w:color="auto"/>
              <w:bottom w:val="single" w:sz="4" w:space="0" w:color="auto"/>
              <w:right w:val="single" w:sz="4" w:space="0" w:color="auto"/>
            </w:tcBorders>
            <w:shd w:val="clear" w:color="auto" w:fill="auto"/>
            <w:vAlign w:val="center"/>
            <w:hideMark/>
          </w:tcPr>
          <w:p w14:paraId="75A654A4" w14:textId="77777777" w:rsidR="009C55DB" w:rsidRPr="00B4148B" w:rsidRDefault="009C55DB" w:rsidP="009C55DB">
            <w:pPr>
              <w:spacing w:line="240" w:lineRule="auto"/>
              <w:ind w:firstLine="0"/>
              <w:jc w:val="left"/>
              <w:rPr>
                <w:rFonts w:eastAsia="Times New Roman" w:cs="Times New Roman"/>
                <w:color w:val="000000"/>
                <w:sz w:val="22"/>
                <w:lang w:eastAsia="ru-RU"/>
              </w:rPr>
            </w:pPr>
          </w:p>
        </w:tc>
        <w:tc>
          <w:tcPr>
            <w:tcW w:w="539" w:type="pct"/>
            <w:tcBorders>
              <w:top w:val="nil"/>
              <w:left w:val="nil"/>
              <w:bottom w:val="single" w:sz="4" w:space="0" w:color="auto"/>
              <w:right w:val="single" w:sz="4" w:space="0" w:color="auto"/>
            </w:tcBorders>
            <w:shd w:val="clear" w:color="auto" w:fill="auto"/>
            <w:vAlign w:val="center"/>
            <w:hideMark/>
          </w:tcPr>
          <w:p w14:paraId="090A1829"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56" w:type="pct"/>
            <w:tcBorders>
              <w:top w:val="nil"/>
              <w:left w:val="nil"/>
              <w:bottom w:val="single" w:sz="4" w:space="0" w:color="auto"/>
              <w:right w:val="single" w:sz="4" w:space="0" w:color="auto"/>
            </w:tcBorders>
            <w:shd w:val="clear" w:color="auto" w:fill="auto"/>
            <w:vAlign w:val="center"/>
            <w:hideMark/>
          </w:tcPr>
          <w:p w14:paraId="634D84AE"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894" w:type="pct"/>
            <w:tcBorders>
              <w:top w:val="nil"/>
              <w:left w:val="nil"/>
              <w:bottom w:val="single" w:sz="4" w:space="0" w:color="auto"/>
              <w:right w:val="single" w:sz="4" w:space="0" w:color="auto"/>
            </w:tcBorders>
            <w:shd w:val="clear" w:color="auto" w:fill="auto"/>
            <w:vAlign w:val="center"/>
            <w:hideMark/>
          </w:tcPr>
          <w:p w14:paraId="2FE7F25C"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w:t>
            </w:r>
          </w:p>
        </w:tc>
        <w:tc>
          <w:tcPr>
            <w:tcW w:w="894" w:type="pct"/>
            <w:tcBorders>
              <w:top w:val="nil"/>
              <w:left w:val="nil"/>
              <w:bottom w:val="single" w:sz="4" w:space="0" w:color="auto"/>
              <w:right w:val="single" w:sz="4" w:space="0" w:color="auto"/>
            </w:tcBorders>
            <w:shd w:val="clear" w:color="auto" w:fill="auto"/>
            <w:vAlign w:val="center"/>
            <w:hideMark/>
          </w:tcPr>
          <w:p w14:paraId="70498385"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894" w:type="pct"/>
            <w:tcBorders>
              <w:top w:val="nil"/>
              <w:left w:val="nil"/>
              <w:bottom w:val="single" w:sz="4" w:space="0" w:color="auto"/>
              <w:right w:val="single" w:sz="4" w:space="0" w:color="auto"/>
            </w:tcBorders>
            <w:shd w:val="clear" w:color="auto" w:fill="auto"/>
            <w:vAlign w:val="center"/>
            <w:hideMark/>
          </w:tcPr>
          <w:p w14:paraId="4F4765D3"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w:t>
            </w:r>
          </w:p>
        </w:tc>
      </w:tr>
      <w:tr w:rsidR="009C55DB" w:rsidRPr="00B4148B" w14:paraId="5D8BF80B" w14:textId="77777777" w:rsidTr="00AB1BAC">
        <w:trPr>
          <w:trHeight w:val="288"/>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63719B8C"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539" w:type="pct"/>
            <w:tcBorders>
              <w:top w:val="nil"/>
              <w:left w:val="nil"/>
              <w:bottom w:val="single" w:sz="4" w:space="0" w:color="auto"/>
              <w:right w:val="single" w:sz="4" w:space="0" w:color="auto"/>
            </w:tcBorders>
            <w:shd w:val="clear" w:color="auto" w:fill="auto"/>
            <w:vAlign w:val="center"/>
            <w:hideMark/>
          </w:tcPr>
          <w:p w14:paraId="1869396E"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17CD01A9"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w:t>
            </w:r>
          </w:p>
        </w:tc>
        <w:tc>
          <w:tcPr>
            <w:tcW w:w="894" w:type="pct"/>
            <w:tcBorders>
              <w:top w:val="nil"/>
              <w:left w:val="nil"/>
              <w:bottom w:val="single" w:sz="4" w:space="0" w:color="auto"/>
              <w:right w:val="single" w:sz="4" w:space="0" w:color="auto"/>
            </w:tcBorders>
            <w:shd w:val="clear" w:color="auto" w:fill="auto"/>
            <w:vAlign w:val="center"/>
            <w:hideMark/>
          </w:tcPr>
          <w:p w14:paraId="2EC57BEC"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2 571,8</w:t>
            </w:r>
          </w:p>
        </w:tc>
        <w:tc>
          <w:tcPr>
            <w:tcW w:w="894" w:type="pct"/>
            <w:tcBorders>
              <w:top w:val="nil"/>
              <w:left w:val="nil"/>
              <w:bottom w:val="single" w:sz="4" w:space="0" w:color="auto"/>
              <w:right w:val="single" w:sz="4" w:space="0" w:color="auto"/>
            </w:tcBorders>
            <w:shd w:val="clear" w:color="auto" w:fill="auto"/>
            <w:vAlign w:val="center"/>
            <w:hideMark/>
          </w:tcPr>
          <w:p w14:paraId="692FEA2B"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808,0</w:t>
            </w:r>
          </w:p>
        </w:tc>
        <w:tc>
          <w:tcPr>
            <w:tcW w:w="894" w:type="pct"/>
            <w:tcBorders>
              <w:top w:val="nil"/>
              <w:left w:val="nil"/>
              <w:bottom w:val="single" w:sz="4" w:space="0" w:color="auto"/>
              <w:right w:val="single" w:sz="4" w:space="0" w:color="auto"/>
            </w:tcBorders>
            <w:shd w:val="clear" w:color="auto" w:fill="auto"/>
            <w:vAlign w:val="center"/>
            <w:hideMark/>
          </w:tcPr>
          <w:p w14:paraId="6E3760DD" w14:textId="77777777" w:rsidR="009C55DB" w:rsidRPr="00B4148B" w:rsidRDefault="009C55DB" w:rsidP="009C55D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1 653,2</w:t>
            </w:r>
          </w:p>
        </w:tc>
      </w:tr>
    </w:tbl>
    <w:p w14:paraId="5DB79E47" w14:textId="77777777" w:rsidR="00AB1BAC" w:rsidRPr="00B4148B" w:rsidRDefault="00AB1BAC" w:rsidP="00AB1BAC">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50</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663"/>
        <w:gridCol w:w="1138"/>
        <w:gridCol w:w="1387"/>
        <w:gridCol w:w="1387"/>
        <w:gridCol w:w="1387"/>
        <w:gridCol w:w="1383"/>
      </w:tblGrid>
      <w:tr w:rsidR="00AB1BAC" w:rsidRPr="00B4148B" w14:paraId="3116B84B" w14:textId="77777777" w:rsidTr="00AB1BAC">
        <w:trPr>
          <w:trHeight w:val="20"/>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3FF34A"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65547E"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62675437" w14:textId="77777777" w:rsidR="00AB1BAC" w:rsidRPr="00B4148B" w:rsidRDefault="00AB1BAC" w:rsidP="00383B3D">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2021 год </w:t>
            </w:r>
          </w:p>
        </w:tc>
      </w:tr>
      <w:tr w:rsidR="00AB1BAC" w:rsidRPr="00B4148B" w14:paraId="51257269" w14:textId="77777777" w:rsidTr="00AB1BAC">
        <w:trPr>
          <w:trHeight w:val="20"/>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4FA8E7D1" w14:textId="77777777" w:rsidR="00AB1BAC" w:rsidRPr="00B4148B" w:rsidRDefault="00AB1BAC" w:rsidP="00AB1BAC">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1DD21D36" w14:textId="77777777" w:rsidR="00AB1BAC" w:rsidRPr="00B4148B" w:rsidRDefault="00AB1BAC" w:rsidP="00AB1BAC">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20B763C1"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367AB35D"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1C3FBEDE"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1" w:type="pct"/>
            <w:tcBorders>
              <w:top w:val="nil"/>
              <w:left w:val="nil"/>
              <w:bottom w:val="single" w:sz="4" w:space="0" w:color="auto"/>
              <w:right w:val="single" w:sz="4" w:space="0" w:color="auto"/>
            </w:tcBorders>
            <w:shd w:val="clear" w:color="auto" w:fill="auto"/>
            <w:vAlign w:val="center"/>
            <w:hideMark/>
          </w:tcPr>
          <w:p w14:paraId="548A1A72"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AB1BAC" w:rsidRPr="00B4148B" w14:paraId="3989E621" w14:textId="77777777" w:rsidTr="00AB1BAC">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24A30EA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1E769EE0"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47B9A84E"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5377,201</w:t>
            </w:r>
          </w:p>
        </w:tc>
        <w:tc>
          <w:tcPr>
            <w:tcW w:w="742" w:type="pct"/>
            <w:tcBorders>
              <w:top w:val="nil"/>
              <w:left w:val="nil"/>
              <w:bottom w:val="single" w:sz="4" w:space="0" w:color="auto"/>
              <w:right w:val="single" w:sz="4" w:space="0" w:color="auto"/>
            </w:tcBorders>
            <w:shd w:val="clear" w:color="auto" w:fill="auto"/>
            <w:vAlign w:val="center"/>
            <w:hideMark/>
          </w:tcPr>
          <w:p w14:paraId="387A834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2978,46</w:t>
            </w:r>
          </w:p>
        </w:tc>
        <w:tc>
          <w:tcPr>
            <w:tcW w:w="742" w:type="pct"/>
            <w:tcBorders>
              <w:top w:val="nil"/>
              <w:left w:val="nil"/>
              <w:bottom w:val="single" w:sz="4" w:space="0" w:color="auto"/>
              <w:right w:val="single" w:sz="4" w:space="0" w:color="auto"/>
            </w:tcBorders>
            <w:shd w:val="clear" w:color="auto" w:fill="auto"/>
            <w:vAlign w:val="center"/>
            <w:hideMark/>
          </w:tcPr>
          <w:p w14:paraId="4F0A93C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1013,019</w:t>
            </w:r>
          </w:p>
        </w:tc>
        <w:tc>
          <w:tcPr>
            <w:tcW w:w="741" w:type="pct"/>
            <w:tcBorders>
              <w:top w:val="nil"/>
              <w:left w:val="nil"/>
              <w:bottom w:val="single" w:sz="4" w:space="0" w:color="auto"/>
              <w:right w:val="single" w:sz="4" w:space="0" w:color="auto"/>
            </w:tcBorders>
            <w:shd w:val="clear" w:color="auto" w:fill="auto"/>
            <w:vAlign w:val="center"/>
            <w:hideMark/>
          </w:tcPr>
          <w:p w14:paraId="63D33AF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2087,57</w:t>
            </w:r>
          </w:p>
        </w:tc>
      </w:tr>
      <w:tr w:rsidR="00AB1BAC" w:rsidRPr="00B4148B" w14:paraId="63189D70" w14:textId="77777777" w:rsidTr="00AB1BAC">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A4E560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2A465249"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66CF7FFA"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5374,421</w:t>
            </w:r>
          </w:p>
        </w:tc>
        <w:tc>
          <w:tcPr>
            <w:tcW w:w="742" w:type="pct"/>
            <w:tcBorders>
              <w:top w:val="nil"/>
              <w:left w:val="nil"/>
              <w:bottom w:val="single" w:sz="4" w:space="0" w:color="auto"/>
              <w:right w:val="single" w:sz="4" w:space="0" w:color="auto"/>
            </w:tcBorders>
            <w:shd w:val="clear" w:color="auto" w:fill="auto"/>
            <w:vAlign w:val="center"/>
            <w:hideMark/>
          </w:tcPr>
          <w:p w14:paraId="416D8245"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2942,89</w:t>
            </w:r>
          </w:p>
        </w:tc>
        <w:tc>
          <w:tcPr>
            <w:tcW w:w="742" w:type="pct"/>
            <w:tcBorders>
              <w:top w:val="nil"/>
              <w:left w:val="nil"/>
              <w:bottom w:val="single" w:sz="4" w:space="0" w:color="auto"/>
              <w:right w:val="single" w:sz="4" w:space="0" w:color="auto"/>
            </w:tcBorders>
            <w:shd w:val="clear" w:color="auto" w:fill="auto"/>
            <w:vAlign w:val="center"/>
            <w:hideMark/>
          </w:tcPr>
          <w:p w14:paraId="212B72DA"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965,859</w:t>
            </w:r>
          </w:p>
        </w:tc>
        <w:tc>
          <w:tcPr>
            <w:tcW w:w="741" w:type="pct"/>
            <w:tcBorders>
              <w:top w:val="nil"/>
              <w:left w:val="nil"/>
              <w:bottom w:val="single" w:sz="4" w:space="0" w:color="auto"/>
              <w:right w:val="single" w:sz="4" w:space="0" w:color="auto"/>
            </w:tcBorders>
            <w:shd w:val="clear" w:color="auto" w:fill="auto"/>
            <w:vAlign w:val="center"/>
            <w:hideMark/>
          </w:tcPr>
          <w:p w14:paraId="1AE1CA3F"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1989,37</w:t>
            </w:r>
          </w:p>
        </w:tc>
      </w:tr>
      <w:tr w:rsidR="00AB1BAC" w:rsidRPr="00B4148B" w14:paraId="707F2E7F" w14:textId="77777777" w:rsidTr="00AB1BAC">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425CC7A0"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7C631B37"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011801DF"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2,78</w:t>
            </w:r>
          </w:p>
        </w:tc>
        <w:tc>
          <w:tcPr>
            <w:tcW w:w="742" w:type="pct"/>
            <w:tcBorders>
              <w:top w:val="nil"/>
              <w:left w:val="nil"/>
              <w:bottom w:val="single" w:sz="4" w:space="0" w:color="auto"/>
              <w:right w:val="single" w:sz="4" w:space="0" w:color="auto"/>
            </w:tcBorders>
            <w:shd w:val="clear" w:color="auto" w:fill="auto"/>
            <w:vAlign w:val="center"/>
            <w:hideMark/>
          </w:tcPr>
          <w:p w14:paraId="110C8947"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35,57</w:t>
            </w:r>
          </w:p>
        </w:tc>
        <w:tc>
          <w:tcPr>
            <w:tcW w:w="742" w:type="pct"/>
            <w:tcBorders>
              <w:top w:val="nil"/>
              <w:left w:val="nil"/>
              <w:bottom w:val="single" w:sz="4" w:space="0" w:color="auto"/>
              <w:right w:val="single" w:sz="4" w:space="0" w:color="auto"/>
            </w:tcBorders>
            <w:shd w:val="clear" w:color="auto" w:fill="auto"/>
            <w:vAlign w:val="center"/>
            <w:hideMark/>
          </w:tcPr>
          <w:p w14:paraId="28FB244A"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47,16</w:t>
            </w:r>
          </w:p>
        </w:tc>
        <w:tc>
          <w:tcPr>
            <w:tcW w:w="741" w:type="pct"/>
            <w:tcBorders>
              <w:top w:val="nil"/>
              <w:left w:val="nil"/>
              <w:bottom w:val="single" w:sz="4" w:space="0" w:color="auto"/>
              <w:right w:val="single" w:sz="4" w:space="0" w:color="auto"/>
            </w:tcBorders>
            <w:shd w:val="clear" w:color="auto" w:fill="auto"/>
            <w:vAlign w:val="center"/>
            <w:hideMark/>
          </w:tcPr>
          <w:p w14:paraId="45ABF267"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98,2</w:t>
            </w:r>
          </w:p>
        </w:tc>
      </w:tr>
      <w:tr w:rsidR="00AB1BAC" w:rsidRPr="00B4148B" w14:paraId="5A8C44E3" w14:textId="77777777" w:rsidTr="00AB1BAC">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5A27B4D2"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4050D1B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7789B21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hideMark/>
          </w:tcPr>
          <w:p w14:paraId="7881218B"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288,37</w:t>
            </w:r>
          </w:p>
        </w:tc>
        <w:tc>
          <w:tcPr>
            <w:tcW w:w="742" w:type="pct"/>
            <w:tcBorders>
              <w:top w:val="nil"/>
              <w:left w:val="nil"/>
              <w:bottom w:val="single" w:sz="4" w:space="0" w:color="auto"/>
              <w:right w:val="single" w:sz="4" w:space="0" w:color="auto"/>
            </w:tcBorders>
            <w:shd w:val="clear" w:color="auto" w:fill="auto"/>
            <w:vAlign w:val="center"/>
            <w:hideMark/>
          </w:tcPr>
          <w:p w14:paraId="0CF0DCF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133,68</w:t>
            </w:r>
          </w:p>
        </w:tc>
        <w:tc>
          <w:tcPr>
            <w:tcW w:w="741" w:type="pct"/>
            <w:tcBorders>
              <w:top w:val="nil"/>
              <w:left w:val="nil"/>
              <w:bottom w:val="single" w:sz="4" w:space="0" w:color="auto"/>
              <w:right w:val="single" w:sz="4" w:space="0" w:color="auto"/>
            </w:tcBorders>
            <w:shd w:val="clear" w:color="auto" w:fill="auto"/>
            <w:vAlign w:val="center"/>
            <w:hideMark/>
          </w:tcPr>
          <w:p w14:paraId="0F58BE6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309,65</w:t>
            </w:r>
          </w:p>
        </w:tc>
      </w:tr>
      <w:tr w:rsidR="00AB1BAC" w:rsidRPr="00B4148B" w14:paraId="3B4EB630" w14:textId="77777777" w:rsidTr="00AB1BAC">
        <w:trPr>
          <w:trHeight w:val="20"/>
        </w:trPr>
        <w:tc>
          <w:tcPr>
            <w:tcW w:w="1425" w:type="pct"/>
            <w:vMerge/>
            <w:tcBorders>
              <w:top w:val="nil"/>
              <w:left w:val="single" w:sz="4" w:space="0" w:color="auto"/>
              <w:bottom w:val="single" w:sz="4" w:space="0" w:color="auto"/>
              <w:right w:val="single" w:sz="4" w:space="0" w:color="auto"/>
            </w:tcBorders>
            <w:vAlign w:val="center"/>
            <w:hideMark/>
          </w:tcPr>
          <w:p w14:paraId="523B9467" w14:textId="77777777" w:rsidR="00AB1BAC" w:rsidRPr="00B4148B" w:rsidRDefault="00AB1BAC" w:rsidP="00AB1BAC">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52B90863"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hideMark/>
          </w:tcPr>
          <w:p w14:paraId="1F83970F"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hideMark/>
          </w:tcPr>
          <w:p w14:paraId="1646CCCE"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9,68</w:t>
            </w:r>
          </w:p>
        </w:tc>
        <w:tc>
          <w:tcPr>
            <w:tcW w:w="742" w:type="pct"/>
            <w:tcBorders>
              <w:top w:val="nil"/>
              <w:left w:val="nil"/>
              <w:bottom w:val="single" w:sz="4" w:space="0" w:color="auto"/>
              <w:right w:val="single" w:sz="4" w:space="0" w:color="auto"/>
            </w:tcBorders>
            <w:shd w:val="clear" w:color="auto" w:fill="auto"/>
            <w:vAlign w:val="center"/>
            <w:hideMark/>
          </w:tcPr>
          <w:p w14:paraId="352BB0B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13,20</w:t>
            </w:r>
          </w:p>
        </w:tc>
        <w:tc>
          <w:tcPr>
            <w:tcW w:w="741" w:type="pct"/>
            <w:tcBorders>
              <w:top w:val="nil"/>
              <w:left w:val="nil"/>
              <w:bottom w:val="single" w:sz="4" w:space="0" w:color="auto"/>
              <w:right w:val="single" w:sz="4" w:space="0" w:color="auto"/>
            </w:tcBorders>
            <w:shd w:val="clear" w:color="auto" w:fill="auto"/>
            <w:vAlign w:val="center"/>
            <w:hideMark/>
          </w:tcPr>
          <w:p w14:paraId="68270098"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14,83</w:t>
            </w:r>
          </w:p>
        </w:tc>
      </w:tr>
      <w:tr w:rsidR="00AB1BAC" w:rsidRPr="00B4148B" w14:paraId="1C4D9D44" w14:textId="77777777" w:rsidTr="00AB1BAC">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55B029A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623AB9D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01F7721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5374,421</w:t>
            </w:r>
          </w:p>
        </w:tc>
        <w:tc>
          <w:tcPr>
            <w:tcW w:w="742" w:type="pct"/>
            <w:tcBorders>
              <w:top w:val="nil"/>
              <w:left w:val="nil"/>
              <w:bottom w:val="single" w:sz="4" w:space="0" w:color="auto"/>
              <w:right w:val="single" w:sz="4" w:space="0" w:color="auto"/>
            </w:tcBorders>
            <w:shd w:val="clear" w:color="auto" w:fill="auto"/>
            <w:vAlign w:val="center"/>
            <w:hideMark/>
          </w:tcPr>
          <w:p w14:paraId="0CE0130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2654,52</w:t>
            </w:r>
          </w:p>
        </w:tc>
        <w:tc>
          <w:tcPr>
            <w:tcW w:w="742" w:type="pct"/>
            <w:tcBorders>
              <w:top w:val="nil"/>
              <w:left w:val="nil"/>
              <w:bottom w:val="single" w:sz="4" w:space="0" w:color="auto"/>
              <w:right w:val="single" w:sz="4" w:space="0" w:color="auto"/>
            </w:tcBorders>
            <w:shd w:val="clear" w:color="auto" w:fill="auto"/>
            <w:vAlign w:val="center"/>
            <w:hideMark/>
          </w:tcPr>
          <w:p w14:paraId="0B45C783"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832,179</w:t>
            </w:r>
          </w:p>
        </w:tc>
        <w:tc>
          <w:tcPr>
            <w:tcW w:w="741" w:type="pct"/>
            <w:tcBorders>
              <w:top w:val="nil"/>
              <w:left w:val="nil"/>
              <w:bottom w:val="single" w:sz="4" w:space="0" w:color="auto"/>
              <w:right w:val="single" w:sz="4" w:space="0" w:color="auto"/>
            </w:tcBorders>
            <w:shd w:val="clear" w:color="auto" w:fill="auto"/>
            <w:vAlign w:val="center"/>
            <w:hideMark/>
          </w:tcPr>
          <w:p w14:paraId="0F03B54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1679,72</w:t>
            </w:r>
          </w:p>
        </w:tc>
      </w:tr>
    </w:tbl>
    <w:p w14:paraId="6897090D" w14:textId="77777777" w:rsidR="00E50505" w:rsidRPr="00B4148B" w:rsidRDefault="00E50505" w:rsidP="00E50505">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51</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663"/>
        <w:gridCol w:w="1138"/>
        <w:gridCol w:w="1387"/>
        <w:gridCol w:w="1387"/>
        <w:gridCol w:w="1387"/>
        <w:gridCol w:w="1383"/>
      </w:tblGrid>
      <w:tr w:rsidR="00383B3D" w:rsidRPr="00B4148B" w14:paraId="6B726884" w14:textId="77777777" w:rsidTr="00CF7C56">
        <w:trPr>
          <w:trHeight w:val="20"/>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431F47"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139B50"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3A3A58EE" w14:textId="77777777" w:rsidR="00383B3D" w:rsidRPr="00B4148B" w:rsidRDefault="00383B3D" w:rsidP="00383B3D">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2022 год </w:t>
            </w:r>
          </w:p>
        </w:tc>
      </w:tr>
      <w:tr w:rsidR="00383B3D" w:rsidRPr="00B4148B" w14:paraId="22D254D7" w14:textId="77777777" w:rsidTr="00383B3D">
        <w:trPr>
          <w:trHeight w:val="20"/>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1F2089CA" w14:textId="77777777" w:rsidR="00383B3D" w:rsidRPr="00B4148B" w:rsidRDefault="00383B3D" w:rsidP="00CF7C56">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3E52CB59" w14:textId="77777777" w:rsidR="00383B3D" w:rsidRPr="00B4148B" w:rsidRDefault="00383B3D" w:rsidP="00CF7C56">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094FDB52"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579D7EED"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501B3565"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0" w:type="pct"/>
            <w:tcBorders>
              <w:top w:val="nil"/>
              <w:left w:val="nil"/>
              <w:bottom w:val="single" w:sz="4" w:space="0" w:color="auto"/>
              <w:right w:val="single" w:sz="4" w:space="0" w:color="auto"/>
            </w:tcBorders>
            <w:shd w:val="clear" w:color="auto" w:fill="auto"/>
            <w:vAlign w:val="center"/>
            <w:hideMark/>
          </w:tcPr>
          <w:p w14:paraId="3EDC41BA" w14:textId="77777777" w:rsidR="00383B3D" w:rsidRPr="00B4148B" w:rsidRDefault="00383B3D"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383B3D" w:rsidRPr="00B4148B" w14:paraId="7E648B93" w14:textId="77777777" w:rsidTr="00383B3D">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A0D6E87"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70563A9C"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37135F65"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7000,65</w:t>
            </w:r>
          </w:p>
        </w:tc>
        <w:tc>
          <w:tcPr>
            <w:tcW w:w="742" w:type="pct"/>
            <w:tcBorders>
              <w:top w:val="nil"/>
              <w:left w:val="nil"/>
              <w:bottom w:val="single" w:sz="4" w:space="0" w:color="auto"/>
              <w:right w:val="single" w:sz="4" w:space="0" w:color="auto"/>
            </w:tcBorders>
            <w:shd w:val="clear" w:color="auto" w:fill="auto"/>
            <w:vAlign w:val="center"/>
          </w:tcPr>
          <w:p w14:paraId="7D3F6EBE"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3080,099</w:t>
            </w:r>
          </w:p>
        </w:tc>
        <w:tc>
          <w:tcPr>
            <w:tcW w:w="742" w:type="pct"/>
            <w:tcBorders>
              <w:top w:val="nil"/>
              <w:left w:val="nil"/>
              <w:bottom w:val="single" w:sz="4" w:space="0" w:color="auto"/>
              <w:right w:val="single" w:sz="4" w:space="0" w:color="auto"/>
            </w:tcBorders>
            <w:shd w:val="clear" w:color="auto" w:fill="auto"/>
            <w:vAlign w:val="center"/>
          </w:tcPr>
          <w:p w14:paraId="0588730D"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1047,078</w:t>
            </w:r>
          </w:p>
        </w:tc>
        <w:tc>
          <w:tcPr>
            <w:tcW w:w="740" w:type="pct"/>
            <w:tcBorders>
              <w:top w:val="nil"/>
              <w:left w:val="nil"/>
              <w:bottom w:val="single" w:sz="4" w:space="0" w:color="auto"/>
              <w:right w:val="single" w:sz="4" w:space="0" w:color="auto"/>
            </w:tcBorders>
            <w:shd w:val="clear" w:color="auto" w:fill="auto"/>
            <w:vAlign w:val="center"/>
          </w:tcPr>
          <w:p w14:paraId="5EB26F4B"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2120,38</w:t>
            </w:r>
          </w:p>
        </w:tc>
      </w:tr>
      <w:tr w:rsidR="00383B3D" w:rsidRPr="00B4148B" w14:paraId="254FB61D" w14:textId="77777777" w:rsidTr="00383B3D">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24B85DA"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565AFB59"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7B69689C"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6993,51</w:t>
            </w:r>
          </w:p>
        </w:tc>
        <w:tc>
          <w:tcPr>
            <w:tcW w:w="742" w:type="pct"/>
            <w:tcBorders>
              <w:top w:val="nil"/>
              <w:left w:val="nil"/>
              <w:bottom w:val="single" w:sz="4" w:space="0" w:color="auto"/>
              <w:right w:val="single" w:sz="4" w:space="0" w:color="auto"/>
            </w:tcBorders>
            <w:shd w:val="clear" w:color="auto" w:fill="auto"/>
            <w:vAlign w:val="center"/>
          </w:tcPr>
          <w:p w14:paraId="15DF1C5D"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3044,27</w:t>
            </w:r>
          </w:p>
        </w:tc>
        <w:tc>
          <w:tcPr>
            <w:tcW w:w="742" w:type="pct"/>
            <w:tcBorders>
              <w:top w:val="nil"/>
              <w:left w:val="nil"/>
              <w:bottom w:val="single" w:sz="4" w:space="0" w:color="auto"/>
              <w:right w:val="single" w:sz="4" w:space="0" w:color="auto"/>
            </w:tcBorders>
            <w:shd w:val="clear" w:color="auto" w:fill="auto"/>
            <w:vAlign w:val="center"/>
          </w:tcPr>
          <w:p w14:paraId="2B4FE0A5"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998,30</w:t>
            </w:r>
          </w:p>
        </w:tc>
        <w:tc>
          <w:tcPr>
            <w:tcW w:w="740" w:type="pct"/>
            <w:tcBorders>
              <w:top w:val="nil"/>
              <w:left w:val="nil"/>
              <w:bottom w:val="single" w:sz="4" w:space="0" w:color="auto"/>
              <w:right w:val="single" w:sz="4" w:space="0" w:color="auto"/>
            </w:tcBorders>
            <w:shd w:val="clear" w:color="auto" w:fill="auto"/>
            <w:vAlign w:val="center"/>
          </w:tcPr>
          <w:p w14:paraId="3269F102"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2014,84</w:t>
            </w:r>
          </w:p>
        </w:tc>
      </w:tr>
      <w:tr w:rsidR="00383B3D" w:rsidRPr="00B4148B" w14:paraId="0565C643" w14:textId="77777777" w:rsidTr="00383B3D">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E0A4EF2"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6C83A700"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11AAAC68"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7,14</w:t>
            </w:r>
          </w:p>
        </w:tc>
        <w:tc>
          <w:tcPr>
            <w:tcW w:w="742" w:type="pct"/>
            <w:tcBorders>
              <w:top w:val="nil"/>
              <w:left w:val="nil"/>
              <w:bottom w:val="single" w:sz="4" w:space="0" w:color="auto"/>
              <w:right w:val="single" w:sz="4" w:space="0" w:color="auto"/>
            </w:tcBorders>
            <w:shd w:val="clear" w:color="auto" w:fill="auto"/>
            <w:vAlign w:val="center"/>
          </w:tcPr>
          <w:p w14:paraId="5BA4B991"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35,83</w:t>
            </w:r>
          </w:p>
        </w:tc>
        <w:tc>
          <w:tcPr>
            <w:tcW w:w="742" w:type="pct"/>
            <w:tcBorders>
              <w:top w:val="nil"/>
              <w:left w:val="nil"/>
              <w:bottom w:val="single" w:sz="4" w:space="0" w:color="auto"/>
              <w:right w:val="single" w:sz="4" w:space="0" w:color="auto"/>
            </w:tcBorders>
            <w:shd w:val="clear" w:color="auto" w:fill="auto"/>
            <w:vAlign w:val="center"/>
          </w:tcPr>
          <w:p w14:paraId="596FDAD2"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48,78</w:t>
            </w:r>
          </w:p>
        </w:tc>
        <w:tc>
          <w:tcPr>
            <w:tcW w:w="740" w:type="pct"/>
            <w:tcBorders>
              <w:top w:val="nil"/>
              <w:left w:val="nil"/>
              <w:bottom w:val="single" w:sz="4" w:space="0" w:color="auto"/>
              <w:right w:val="single" w:sz="4" w:space="0" w:color="auto"/>
            </w:tcBorders>
            <w:shd w:val="clear" w:color="auto" w:fill="auto"/>
            <w:vAlign w:val="center"/>
          </w:tcPr>
          <w:p w14:paraId="332AA0C0"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105,544</w:t>
            </w:r>
          </w:p>
        </w:tc>
      </w:tr>
      <w:tr w:rsidR="00383B3D" w:rsidRPr="00B4148B" w14:paraId="47A7EC27" w14:textId="77777777" w:rsidTr="00383B3D">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2C73AA05"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6C4E45B3"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11D4D399"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tcPr>
          <w:p w14:paraId="2CC659E4"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300,94</w:t>
            </w:r>
          </w:p>
        </w:tc>
        <w:tc>
          <w:tcPr>
            <w:tcW w:w="742" w:type="pct"/>
            <w:tcBorders>
              <w:top w:val="nil"/>
              <w:left w:val="nil"/>
              <w:bottom w:val="single" w:sz="4" w:space="0" w:color="auto"/>
              <w:right w:val="single" w:sz="4" w:space="0" w:color="auto"/>
            </w:tcBorders>
            <w:shd w:val="clear" w:color="auto" w:fill="auto"/>
            <w:vAlign w:val="center"/>
          </w:tcPr>
          <w:p w14:paraId="50735A57"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138,300</w:t>
            </w:r>
          </w:p>
        </w:tc>
        <w:tc>
          <w:tcPr>
            <w:tcW w:w="740" w:type="pct"/>
            <w:tcBorders>
              <w:top w:val="nil"/>
              <w:left w:val="nil"/>
              <w:bottom w:val="single" w:sz="4" w:space="0" w:color="auto"/>
              <w:right w:val="single" w:sz="4" w:space="0" w:color="auto"/>
            </w:tcBorders>
            <w:shd w:val="clear" w:color="auto" w:fill="auto"/>
            <w:vAlign w:val="center"/>
          </w:tcPr>
          <w:p w14:paraId="745DA5A0"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320,377</w:t>
            </w:r>
          </w:p>
        </w:tc>
      </w:tr>
      <w:tr w:rsidR="00383B3D" w:rsidRPr="00B4148B" w14:paraId="5A2E35B4" w14:textId="77777777" w:rsidTr="00383B3D">
        <w:trPr>
          <w:trHeight w:val="20"/>
        </w:trPr>
        <w:tc>
          <w:tcPr>
            <w:tcW w:w="1425" w:type="pct"/>
            <w:vMerge/>
            <w:tcBorders>
              <w:top w:val="nil"/>
              <w:left w:val="single" w:sz="4" w:space="0" w:color="auto"/>
              <w:bottom w:val="single" w:sz="4" w:space="0" w:color="auto"/>
              <w:right w:val="single" w:sz="4" w:space="0" w:color="auto"/>
            </w:tcBorders>
            <w:vAlign w:val="center"/>
            <w:hideMark/>
          </w:tcPr>
          <w:p w14:paraId="101B65EB" w14:textId="77777777" w:rsidR="00383B3D" w:rsidRPr="00B4148B" w:rsidRDefault="00383B3D" w:rsidP="00CF7C56">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0621A25F"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tcPr>
          <w:p w14:paraId="535EBA40"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c>
          <w:tcPr>
            <w:tcW w:w="742" w:type="pct"/>
            <w:tcBorders>
              <w:top w:val="nil"/>
              <w:left w:val="nil"/>
              <w:bottom w:val="single" w:sz="4" w:space="0" w:color="auto"/>
              <w:right w:val="single" w:sz="4" w:space="0" w:color="auto"/>
            </w:tcBorders>
            <w:shd w:val="clear" w:color="auto" w:fill="auto"/>
            <w:vAlign w:val="center"/>
          </w:tcPr>
          <w:p w14:paraId="741C1BBD"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9,77</w:t>
            </w:r>
          </w:p>
        </w:tc>
        <w:tc>
          <w:tcPr>
            <w:tcW w:w="742" w:type="pct"/>
            <w:tcBorders>
              <w:top w:val="nil"/>
              <w:left w:val="nil"/>
              <w:bottom w:val="single" w:sz="4" w:space="0" w:color="auto"/>
              <w:right w:val="single" w:sz="4" w:space="0" w:color="auto"/>
            </w:tcBorders>
            <w:shd w:val="clear" w:color="auto" w:fill="auto"/>
            <w:vAlign w:val="center"/>
          </w:tcPr>
          <w:p w14:paraId="7561107A"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13,21</w:t>
            </w:r>
          </w:p>
        </w:tc>
        <w:tc>
          <w:tcPr>
            <w:tcW w:w="740" w:type="pct"/>
            <w:tcBorders>
              <w:top w:val="nil"/>
              <w:left w:val="nil"/>
              <w:bottom w:val="single" w:sz="4" w:space="0" w:color="auto"/>
              <w:right w:val="single" w:sz="4" w:space="0" w:color="auto"/>
            </w:tcBorders>
            <w:shd w:val="clear" w:color="auto" w:fill="auto"/>
            <w:vAlign w:val="center"/>
          </w:tcPr>
          <w:p w14:paraId="27C20B0A" w14:textId="77777777" w:rsidR="00383B3D" w:rsidRPr="00B4148B" w:rsidRDefault="00383B3D" w:rsidP="00383B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15,11</w:t>
            </w:r>
          </w:p>
        </w:tc>
      </w:tr>
      <w:tr w:rsidR="00383B3D" w:rsidRPr="00B4148B" w14:paraId="0C67C3E8" w14:textId="77777777" w:rsidTr="00383B3D">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39CF27A3"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5B306B9C"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6B9D1FE1"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6993,51</w:t>
            </w:r>
          </w:p>
        </w:tc>
        <w:tc>
          <w:tcPr>
            <w:tcW w:w="742" w:type="pct"/>
            <w:tcBorders>
              <w:top w:val="nil"/>
              <w:left w:val="nil"/>
              <w:bottom w:val="single" w:sz="4" w:space="0" w:color="auto"/>
              <w:right w:val="single" w:sz="4" w:space="0" w:color="auto"/>
            </w:tcBorders>
            <w:shd w:val="clear" w:color="auto" w:fill="auto"/>
            <w:vAlign w:val="center"/>
          </w:tcPr>
          <w:p w14:paraId="05DCDD46"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2743,32</w:t>
            </w:r>
          </w:p>
        </w:tc>
        <w:tc>
          <w:tcPr>
            <w:tcW w:w="742" w:type="pct"/>
            <w:tcBorders>
              <w:top w:val="nil"/>
              <w:left w:val="nil"/>
              <w:bottom w:val="single" w:sz="4" w:space="0" w:color="auto"/>
              <w:right w:val="single" w:sz="4" w:space="0" w:color="auto"/>
            </w:tcBorders>
            <w:shd w:val="clear" w:color="auto" w:fill="auto"/>
            <w:vAlign w:val="center"/>
          </w:tcPr>
          <w:p w14:paraId="05217484"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859,91</w:t>
            </w:r>
          </w:p>
        </w:tc>
        <w:tc>
          <w:tcPr>
            <w:tcW w:w="740" w:type="pct"/>
            <w:tcBorders>
              <w:top w:val="nil"/>
              <w:left w:val="nil"/>
              <w:bottom w:val="single" w:sz="4" w:space="0" w:color="auto"/>
              <w:right w:val="single" w:sz="4" w:space="0" w:color="auto"/>
            </w:tcBorders>
            <w:shd w:val="clear" w:color="auto" w:fill="auto"/>
            <w:vAlign w:val="center"/>
          </w:tcPr>
          <w:p w14:paraId="6F7F9443" w14:textId="77777777" w:rsidR="00383B3D" w:rsidRPr="00B4148B" w:rsidRDefault="00383B3D"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1694,46</w:t>
            </w:r>
          </w:p>
        </w:tc>
      </w:tr>
    </w:tbl>
    <w:p w14:paraId="03D34E9C" w14:textId="77777777" w:rsidR="00B93429" w:rsidRPr="00B4148B" w:rsidRDefault="00B93429" w:rsidP="00B93429">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52</w:t>
      </w:r>
      <w:r w:rsidR="00000000">
        <w:rPr>
          <w:noProof/>
        </w:rPr>
        <w:fldChar w:fldCharType="end"/>
      </w:r>
      <w:r w:rsidRPr="00B4148B">
        <w:t xml:space="preserve"> Значения потребления тепловой энергии за отопительный период котельными ГП ЯО «Северный водоканал» (до 28.12.2023 - МУП ТМР «ТутаевТеплоЭнерго»)</w:t>
      </w:r>
    </w:p>
    <w:tbl>
      <w:tblPr>
        <w:tblW w:w="5000" w:type="pct"/>
        <w:tblLook w:val="04A0" w:firstRow="1" w:lastRow="0" w:firstColumn="1" w:lastColumn="0" w:noHBand="0" w:noVBand="1"/>
      </w:tblPr>
      <w:tblGrid>
        <w:gridCol w:w="2663"/>
        <w:gridCol w:w="1138"/>
        <w:gridCol w:w="1387"/>
        <w:gridCol w:w="1387"/>
        <w:gridCol w:w="1387"/>
        <w:gridCol w:w="1383"/>
      </w:tblGrid>
      <w:tr w:rsidR="00B93429" w:rsidRPr="00B4148B" w14:paraId="2085FA58" w14:textId="77777777" w:rsidTr="00B93429">
        <w:trPr>
          <w:trHeight w:val="20"/>
          <w:tblHeader/>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7B7A68"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13C96B"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7A22B4FB" w14:textId="77777777" w:rsidR="00B93429" w:rsidRPr="00B4148B" w:rsidRDefault="00B93429" w:rsidP="00B93429">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2023 год </w:t>
            </w:r>
          </w:p>
        </w:tc>
      </w:tr>
      <w:tr w:rsidR="00B93429" w:rsidRPr="00B4148B" w14:paraId="572F18E9" w14:textId="77777777" w:rsidTr="00B93429">
        <w:trPr>
          <w:trHeight w:val="20"/>
          <w:tblHeader/>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4EE1D0DE" w14:textId="77777777" w:rsidR="00B93429" w:rsidRPr="00B4148B" w:rsidRDefault="00B93429" w:rsidP="008B6A07">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4816B8C1" w14:textId="77777777" w:rsidR="00B93429" w:rsidRPr="00B4148B" w:rsidRDefault="00B93429" w:rsidP="008B6A07">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2ABA915E"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5267810A"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67CE37D2"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0" w:type="pct"/>
            <w:tcBorders>
              <w:top w:val="nil"/>
              <w:left w:val="nil"/>
              <w:bottom w:val="single" w:sz="4" w:space="0" w:color="auto"/>
              <w:right w:val="single" w:sz="4" w:space="0" w:color="auto"/>
            </w:tcBorders>
            <w:shd w:val="clear" w:color="auto" w:fill="auto"/>
            <w:vAlign w:val="center"/>
            <w:hideMark/>
          </w:tcPr>
          <w:p w14:paraId="6D404F4C" w14:textId="77777777" w:rsidR="00B93429" w:rsidRPr="00B4148B" w:rsidRDefault="00B93429"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B93429" w:rsidRPr="00B4148B" w14:paraId="71A2E69E" w14:textId="77777777" w:rsidTr="00B93429">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44DB77B0"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328B7AFF"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2BFA5D3B" w14:textId="77777777" w:rsidR="00B93429" w:rsidRPr="00B4148B" w:rsidRDefault="00B93429" w:rsidP="008B6A07">
            <w:pPr>
              <w:spacing w:line="240" w:lineRule="auto"/>
              <w:ind w:firstLine="0"/>
              <w:jc w:val="center"/>
              <w:rPr>
                <w:rFonts w:eastAsia="Times New Roman" w:cs="Times New Roman"/>
                <w:color w:val="000000"/>
                <w:sz w:val="22"/>
                <w:highlight w:val="yellow"/>
                <w:lang w:eastAsia="ru-RU"/>
              </w:rPr>
            </w:pPr>
            <w:r w:rsidRPr="00B4148B">
              <w:rPr>
                <w:rFonts w:eastAsia="Times New Roman" w:cs="Times New Roman"/>
                <w:color w:val="000000"/>
                <w:sz w:val="22"/>
                <w:lang w:eastAsia="ru-RU"/>
              </w:rPr>
              <w:t>6062,728</w:t>
            </w:r>
          </w:p>
        </w:tc>
        <w:tc>
          <w:tcPr>
            <w:tcW w:w="742" w:type="pct"/>
            <w:tcBorders>
              <w:top w:val="nil"/>
              <w:left w:val="nil"/>
              <w:bottom w:val="single" w:sz="4" w:space="0" w:color="auto"/>
              <w:right w:val="single" w:sz="4" w:space="0" w:color="auto"/>
            </w:tcBorders>
            <w:shd w:val="clear" w:color="auto" w:fill="auto"/>
            <w:vAlign w:val="center"/>
          </w:tcPr>
          <w:p w14:paraId="3ED77D0C"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2803,298</w:t>
            </w:r>
          </w:p>
        </w:tc>
        <w:tc>
          <w:tcPr>
            <w:tcW w:w="742" w:type="pct"/>
            <w:tcBorders>
              <w:top w:val="nil"/>
              <w:left w:val="nil"/>
              <w:bottom w:val="single" w:sz="4" w:space="0" w:color="auto"/>
              <w:right w:val="single" w:sz="4" w:space="0" w:color="auto"/>
            </w:tcBorders>
            <w:shd w:val="clear" w:color="auto" w:fill="auto"/>
            <w:vAlign w:val="center"/>
          </w:tcPr>
          <w:p w14:paraId="6BE4FC50"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942,402</w:t>
            </w:r>
          </w:p>
        </w:tc>
        <w:tc>
          <w:tcPr>
            <w:tcW w:w="740" w:type="pct"/>
            <w:tcBorders>
              <w:top w:val="nil"/>
              <w:left w:val="nil"/>
              <w:bottom w:val="single" w:sz="4" w:space="0" w:color="auto"/>
              <w:right w:val="single" w:sz="4" w:space="0" w:color="auto"/>
            </w:tcBorders>
            <w:shd w:val="clear" w:color="auto" w:fill="auto"/>
            <w:vAlign w:val="center"/>
          </w:tcPr>
          <w:p w14:paraId="4AB089CA"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1856,083</w:t>
            </w:r>
          </w:p>
        </w:tc>
      </w:tr>
      <w:tr w:rsidR="00B93429" w:rsidRPr="00B4148B" w14:paraId="294E7D07" w14:textId="77777777" w:rsidTr="00B93429">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11762C3E"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7D8C0F46"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0132FEF3"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6055,58</w:t>
            </w:r>
          </w:p>
        </w:tc>
        <w:tc>
          <w:tcPr>
            <w:tcW w:w="742" w:type="pct"/>
            <w:tcBorders>
              <w:top w:val="nil"/>
              <w:left w:val="nil"/>
              <w:bottom w:val="single" w:sz="4" w:space="0" w:color="auto"/>
              <w:right w:val="single" w:sz="4" w:space="0" w:color="auto"/>
            </w:tcBorders>
            <w:shd w:val="clear" w:color="auto" w:fill="auto"/>
            <w:vAlign w:val="center"/>
          </w:tcPr>
          <w:p w14:paraId="1C6B4FF9"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2770,76</w:t>
            </w:r>
          </w:p>
        </w:tc>
        <w:tc>
          <w:tcPr>
            <w:tcW w:w="742" w:type="pct"/>
            <w:tcBorders>
              <w:top w:val="nil"/>
              <w:left w:val="nil"/>
              <w:bottom w:val="single" w:sz="4" w:space="0" w:color="auto"/>
              <w:right w:val="single" w:sz="4" w:space="0" w:color="auto"/>
            </w:tcBorders>
            <w:shd w:val="clear" w:color="auto" w:fill="auto"/>
            <w:vAlign w:val="center"/>
          </w:tcPr>
          <w:p w14:paraId="5BE7D6E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898,311</w:t>
            </w:r>
          </w:p>
        </w:tc>
        <w:tc>
          <w:tcPr>
            <w:tcW w:w="740" w:type="pct"/>
            <w:tcBorders>
              <w:top w:val="nil"/>
              <w:left w:val="nil"/>
              <w:bottom w:val="single" w:sz="4" w:space="0" w:color="auto"/>
              <w:right w:val="single" w:sz="4" w:space="0" w:color="auto"/>
            </w:tcBorders>
            <w:shd w:val="clear" w:color="auto" w:fill="auto"/>
            <w:vAlign w:val="center"/>
          </w:tcPr>
          <w:p w14:paraId="682D34C6"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1760,978</w:t>
            </w:r>
          </w:p>
        </w:tc>
      </w:tr>
      <w:tr w:rsidR="00B93429" w:rsidRPr="00B4148B" w14:paraId="3A3F3ECE" w14:textId="77777777" w:rsidTr="00B93429">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431F3B00"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20275774"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2052B890"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7,140</w:t>
            </w:r>
          </w:p>
        </w:tc>
        <w:tc>
          <w:tcPr>
            <w:tcW w:w="742" w:type="pct"/>
            <w:tcBorders>
              <w:top w:val="nil"/>
              <w:left w:val="nil"/>
              <w:bottom w:val="single" w:sz="4" w:space="0" w:color="auto"/>
              <w:right w:val="single" w:sz="4" w:space="0" w:color="auto"/>
            </w:tcBorders>
            <w:shd w:val="clear" w:color="auto" w:fill="auto"/>
            <w:vAlign w:val="center"/>
          </w:tcPr>
          <w:p w14:paraId="207F215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32,529</w:t>
            </w:r>
          </w:p>
        </w:tc>
        <w:tc>
          <w:tcPr>
            <w:tcW w:w="742" w:type="pct"/>
            <w:tcBorders>
              <w:top w:val="nil"/>
              <w:left w:val="nil"/>
              <w:bottom w:val="single" w:sz="4" w:space="0" w:color="auto"/>
              <w:right w:val="single" w:sz="4" w:space="0" w:color="auto"/>
            </w:tcBorders>
            <w:shd w:val="clear" w:color="auto" w:fill="auto"/>
            <w:vAlign w:val="center"/>
          </w:tcPr>
          <w:p w14:paraId="482FB757"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44,091</w:t>
            </w:r>
          </w:p>
        </w:tc>
        <w:tc>
          <w:tcPr>
            <w:tcW w:w="740" w:type="pct"/>
            <w:tcBorders>
              <w:top w:val="nil"/>
              <w:left w:val="nil"/>
              <w:bottom w:val="single" w:sz="4" w:space="0" w:color="auto"/>
              <w:right w:val="single" w:sz="4" w:space="0" w:color="auto"/>
            </w:tcBorders>
            <w:shd w:val="clear" w:color="auto" w:fill="auto"/>
            <w:vAlign w:val="center"/>
          </w:tcPr>
          <w:p w14:paraId="6999542D"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95,105</w:t>
            </w:r>
          </w:p>
        </w:tc>
      </w:tr>
      <w:tr w:rsidR="00B93429" w:rsidRPr="00B4148B" w14:paraId="591A5FD1" w14:textId="77777777" w:rsidTr="00B93429">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2759335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2414380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36B70637"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tcPr>
          <w:p w14:paraId="26764E5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277,339</w:t>
            </w:r>
          </w:p>
        </w:tc>
        <w:tc>
          <w:tcPr>
            <w:tcW w:w="742" w:type="pct"/>
            <w:tcBorders>
              <w:top w:val="nil"/>
              <w:left w:val="nil"/>
              <w:bottom w:val="single" w:sz="4" w:space="0" w:color="auto"/>
              <w:right w:val="single" w:sz="4" w:space="0" w:color="auto"/>
            </w:tcBorders>
            <w:shd w:val="clear" w:color="auto" w:fill="auto"/>
            <w:vAlign w:val="center"/>
          </w:tcPr>
          <w:p w14:paraId="23A90C38"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128,162</w:t>
            </w:r>
          </w:p>
        </w:tc>
        <w:tc>
          <w:tcPr>
            <w:tcW w:w="740" w:type="pct"/>
            <w:tcBorders>
              <w:top w:val="nil"/>
              <w:left w:val="nil"/>
              <w:bottom w:val="single" w:sz="4" w:space="0" w:color="auto"/>
              <w:right w:val="single" w:sz="4" w:space="0" w:color="auto"/>
            </w:tcBorders>
            <w:shd w:val="clear" w:color="auto" w:fill="auto"/>
            <w:vAlign w:val="center"/>
          </w:tcPr>
          <w:p w14:paraId="2746904B"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295,866</w:t>
            </w:r>
          </w:p>
        </w:tc>
      </w:tr>
      <w:tr w:rsidR="00B93429" w:rsidRPr="00B4148B" w14:paraId="4B899A65" w14:textId="77777777" w:rsidTr="00B93429">
        <w:trPr>
          <w:trHeight w:val="20"/>
        </w:trPr>
        <w:tc>
          <w:tcPr>
            <w:tcW w:w="1425" w:type="pct"/>
            <w:vMerge/>
            <w:tcBorders>
              <w:top w:val="nil"/>
              <w:left w:val="single" w:sz="4" w:space="0" w:color="auto"/>
              <w:bottom w:val="single" w:sz="4" w:space="0" w:color="auto"/>
              <w:right w:val="single" w:sz="4" w:space="0" w:color="auto"/>
            </w:tcBorders>
            <w:vAlign w:val="center"/>
            <w:hideMark/>
          </w:tcPr>
          <w:p w14:paraId="63DAB535" w14:textId="77777777" w:rsidR="00B93429" w:rsidRPr="00B4148B" w:rsidRDefault="00B93429" w:rsidP="008B6A07">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58669BC0"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tcPr>
          <w:p w14:paraId="73720B5C"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c>
          <w:tcPr>
            <w:tcW w:w="742" w:type="pct"/>
            <w:tcBorders>
              <w:top w:val="nil"/>
              <w:left w:val="nil"/>
              <w:bottom w:val="single" w:sz="4" w:space="0" w:color="auto"/>
              <w:right w:val="single" w:sz="4" w:space="0" w:color="auto"/>
            </w:tcBorders>
            <w:shd w:val="clear" w:color="auto" w:fill="auto"/>
            <w:vAlign w:val="center"/>
          </w:tcPr>
          <w:p w14:paraId="792AB6DD"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w:t>
            </w:r>
          </w:p>
        </w:tc>
        <w:tc>
          <w:tcPr>
            <w:tcW w:w="742" w:type="pct"/>
            <w:tcBorders>
              <w:top w:val="nil"/>
              <w:left w:val="nil"/>
              <w:bottom w:val="single" w:sz="4" w:space="0" w:color="auto"/>
              <w:right w:val="single" w:sz="4" w:space="0" w:color="auto"/>
            </w:tcBorders>
            <w:shd w:val="clear" w:color="auto" w:fill="auto"/>
            <w:vAlign w:val="center"/>
          </w:tcPr>
          <w:p w14:paraId="76B63298"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13,59</w:t>
            </w:r>
          </w:p>
        </w:tc>
        <w:tc>
          <w:tcPr>
            <w:tcW w:w="740" w:type="pct"/>
            <w:tcBorders>
              <w:top w:val="nil"/>
              <w:left w:val="nil"/>
              <w:bottom w:val="single" w:sz="4" w:space="0" w:color="auto"/>
              <w:right w:val="single" w:sz="4" w:space="0" w:color="auto"/>
            </w:tcBorders>
            <w:shd w:val="clear" w:color="auto" w:fill="auto"/>
            <w:vAlign w:val="center"/>
          </w:tcPr>
          <w:p w14:paraId="46BFEA3A"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15,94</w:t>
            </w:r>
          </w:p>
        </w:tc>
      </w:tr>
      <w:tr w:rsidR="00B93429" w:rsidRPr="00B4148B" w14:paraId="11DB110D" w14:textId="77777777" w:rsidTr="00B93429">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8F50109"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6A35A922"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27A668BA" w14:textId="77777777" w:rsidR="00B93429" w:rsidRPr="00B4148B" w:rsidRDefault="00B93429" w:rsidP="008B6A07">
            <w:pPr>
              <w:spacing w:line="240" w:lineRule="auto"/>
              <w:ind w:firstLine="0"/>
              <w:jc w:val="center"/>
              <w:rPr>
                <w:rFonts w:eastAsia="Times New Roman" w:cs="Times New Roman"/>
                <w:color w:val="000000"/>
                <w:sz w:val="22"/>
                <w:highlight w:val="yellow"/>
                <w:lang w:eastAsia="ru-RU"/>
              </w:rPr>
            </w:pPr>
            <w:r w:rsidRPr="00B4148B">
              <w:rPr>
                <w:rFonts w:eastAsia="Times New Roman" w:cs="Times New Roman"/>
                <w:color w:val="000000"/>
                <w:sz w:val="22"/>
                <w:lang w:eastAsia="ru-RU"/>
              </w:rPr>
              <w:t>6055,58</w:t>
            </w:r>
          </w:p>
        </w:tc>
        <w:tc>
          <w:tcPr>
            <w:tcW w:w="742" w:type="pct"/>
            <w:tcBorders>
              <w:top w:val="nil"/>
              <w:left w:val="nil"/>
              <w:bottom w:val="single" w:sz="4" w:space="0" w:color="auto"/>
              <w:right w:val="single" w:sz="4" w:space="0" w:color="auto"/>
            </w:tcBorders>
            <w:shd w:val="clear" w:color="auto" w:fill="auto"/>
            <w:vAlign w:val="center"/>
          </w:tcPr>
          <w:p w14:paraId="360C6636"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2493,43</w:t>
            </w:r>
          </w:p>
        </w:tc>
        <w:tc>
          <w:tcPr>
            <w:tcW w:w="742" w:type="pct"/>
            <w:tcBorders>
              <w:top w:val="nil"/>
              <w:left w:val="nil"/>
              <w:bottom w:val="single" w:sz="4" w:space="0" w:color="auto"/>
              <w:right w:val="single" w:sz="4" w:space="0" w:color="auto"/>
            </w:tcBorders>
            <w:shd w:val="clear" w:color="auto" w:fill="auto"/>
            <w:vAlign w:val="center"/>
          </w:tcPr>
          <w:p w14:paraId="14B9F9C4" w14:textId="77777777" w:rsidR="00B93429" w:rsidRPr="00B4148B" w:rsidRDefault="00B93429"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770,149</w:t>
            </w:r>
          </w:p>
        </w:tc>
        <w:tc>
          <w:tcPr>
            <w:tcW w:w="740" w:type="pct"/>
            <w:tcBorders>
              <w:top w:val="nil"/>
              <w:left w:val="nil"/>
              <w:bottom w:val="single" w:sz="4" w:space="0" w:color="auto"/>
              <w:right w:val="single" w:sz="4" w:space="0" w:color="auto"/>
            </w:tcBorders>
            <w:shd w:val="clear" w:color="auto" w:fill="auto"/>
            <w:vAlign w:val="center"/>
          </w:tcPr>
          <w:p w14:paraId="3DAF8701" w14:textId="77777777" w:rsidR="00B93429" w:rsidRPr="00B4148B" w:rsidRDefault="00BD5942"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1465,112</w:t>
            </w:r>
          </w:p>
        </w:tc>
      </w:tr>
    </w:tbl>
    <w:p w14:paraId="1C29D17A" w14:textId="77777777" w:rsidR="00751DEE" w:rsidRPr="00B4148B" w:rsidRDefault="00751DEE" w:rsidP="00751DEE">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53</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2019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2076"/>
        <w:gridCol w:w="2596"/>
      </w:tblGrid>
      <w:tr w:rsidR="00751DEE" w:rsidRPr="00B4148B" w14:paraId="21DFE6ED" w14:textId="77777777" w:rsidTr="00E40C9A">
        <w:tc>
          <w:tcPr>
            <w:tcW w:w="2500" w:type="pct"/>
          </w:tcPr>
          <w:p w14:paraId="0B56002D" w14:textId="77777777" w:rsidR="00751DEE" w:rsidRPr="00B4148B" w:rsidRDefault="00751DEE" w:rsidP="00E40C9A">
            <w:pPr>
              <w:ind w:firstLine="0"/>
              <w:jc w:val="center"/>
              <w:rPr>
                <w:rFonts w:cs="Times New Roman"/>
                <w:b/>
                <w:sz w:val="22"/>
              </w:rPr>
            </w:pPr>
            <w:r w:rsidRPr="00B4148B">
              <w:rPr>
                <w:rFonts w:cs="Times New Roman"/>
                <w:b/>
                <w:sz w:val="22"/>
              </w:rPr>
              <w:t>Показатель</w:t>
            </w:r>
          </w:p>
        </w:tc>
        <w:tc>
          <w:tcPr>
            <w:tcW w:w="1111" w:type="pct"/>
          </w:tcPr>
          <w:p w14:paraId="7D51836E" w14:textId="77777777" w:rsidR="00751DEE" w:rsidRPr="00B4148B" w:rsidRDefault="00751DEE" w:rsidP="00E40C9A">
            <w:pPr>
              <w:ind w:firstLine="0"/>
              <w:jc w:val="center"/>
              <w:rPr>
                <w:rFonts w:cs="Times New Roman"/>
                <w:b/>
                <w:sz w:val="22"/>
              </w:rPr>
            </w:pPr>
            <w:r w:rsidRPr="00B4148B">
              <w:rPr>
                <w:rFonts w:cs="Times New Roman"/>
                <w:b/>
                <w:sz w:val="22"/>
              </w:rPr>
              <w:t>Ед. изм.</w:t>
            </w:r>
          </w:p>
        </w:tc>
        <w:tc>
          <w:tcPr>
            <w:tcW w:w="1389" w:type="pct"/>
          </w:tcPr>
          <w:p w14:paraId="3B2BFEEF" w14:textId="77777777" w:rsidR="00751DEE" w:rsidRPr="00B4148B" w:rsidRDefault="00483CF6" w:rsidP="00483CF6">
            <w:pPr>
              <w:ind w:firstLine="0"/>
              <w:jc w:val="center"/>
              <w:rPr>
                <w:rFonts w:cs="Times New Roman"/>
                <w:b/>
                <w:sz w:val="22"/>
              </w:rPr>
            </w:pPr>
            <w:r w:rsidRPr="00B4148B">
              <w:rPr>
                <w:rFonts w:cs="Times New Roman"/>
                <w:b/>
                <w:color w:val="000000"/>
                <w:sz w:val="22"/>
              </w:rPr>
              <w:t>2019 год</w:t>
            </w:r>
          </w:p>
        </w:tc>
      </w:tr>
      <w:tr w:rsidR="00751DEE" w:rsidRPr="00B4148B" w14:paraId="5E8ED184" w14:textId="77777777" w:rsidTr="00E40C9A">
        <w:tc>
          <w:tcPr>
            <w:tcW w:w="2500" w:type="pct"/>
          </w:tcPr>
          <w:p w14:paraId="25AACC3E" w14:textId="77777777" w:rsidR="00751DEE" w:rsidRPr="00B4148B" w:rsidRDefault="00751DEE" w:rsidP="00E40C9A">
            <w:pPr>
              <w:ind w:firstLine="0"/>
              <w:jc w:val="center"/>
              <w:rPr>
                <w:rFonts w:cs="Times New Roman"/>
                <w:sz w:val="22"/>
              </w:rPr>
            </w:pPr>
            <w:r w:rsidRPr="00B4148B">
              <w:rPr>
                <w:rFonts w:cs="Times New Roman"/>
                <w:sz w:val="22"/>
              </w:rPr>
              <w:t>Производство тепловой энергии</w:t>
            </w:r>
          </w:p>
        </w:tc>
        <w:tc>
          <w:tcPr>
            <w:tcW w:w="1111" w:type="pct"/>
          </w:tcPr>
          <w:p w14:paraId="246A3E91" w14:textId="77777777" w:rsidR="00751DEE" w:rsidRPr="00B4148B" w:rsidRDefault="00751DEE" w:rsidP="00E40C9A">
            <w:pPr>
              <w:ind w:firstLine="0"/>
              <w:jc w:val="center"/>
              <w:rPr>
                <w:rFonts w:cs="Times New Roman"/>
                <w:sz w:val="22"/>
              </w:rPr>
            </w:pPr>
            <w:r w:rsidRPr="00B4148B">
              <w:rPr>
                <w:rFonts w:cs="Times New Roman"/>
                <w:sz w:val="22"/>
              </w:rPr>
              <w:t>тыс. Гкал/год</w:t>
            </w:r>
          </w:p>
        </w:tc>
        <w:tc>
          <w:tcPr>
            <w:tcW w:w="1389" w:type="pct"/>
          </w:tcPr>
          <w:p w14:paraId="1AEF0490" w14:textId="77777777" w:rsidR="00751DEE" w:rsidRPr="00B4148B" w:rsidRDefault="00751DEE" w:rsidP="00751DEE">
            <w:pPr>
              <w:ind w:firstLine="0"/>
              <w:jc w:val="center"/>
              <w:rPr>
                <w:rFonts w:cs="Times New Roman"/>
                <w:sz w:val="22"/>
              </w:rPr>
            </w:pPr>
            <w:r w:rsidRPr="00B4148B">
              <w:rPr>
                <w:rFonts w:cs="Times New Roman"/>
                <w:sz w:val="22"/>
              </w:rPr>
              <w:t>288,420</w:t>
            </w:r>
          </w:p>
        </w:tc>
      </w:tr>
      <w:tr w:rsidR="00751DEE" w:rsidRPr="00B4148B" w14:paraId="10DDDDC6" w14:textId="77777777" w:rsidTr="00E40C9A">
        <w:tc>
          <w:tcPr>
            <w:tcW w:w="2500" w:type="pct"/>
          </w:tcPr>
          <w:p w14:paraId="2808A08D" w14:textId="77777777" w:rsidR="00751DEE" w:rsidRPr="00B4148B" w:rsidRDefault="00751DEE" w:rsidP="00E40C9A">
            <w:pPr>
              <w:ind w:firstLine="0"/>
              <w:jc w:val="center"/>
              <w:rPr>
                <w:rFonts w:cs="Times New Roman"/>
                <w:sz w:val="22"/>
              </w:rPr>
            </w:pPr>
            <w:r w:rsidRPr="00B4148B">
              <w:rPr>
                <w:rFonts w:cs="Times New Roman"/>
                <w:sz w:val="22"/>
              </w:rPr>
              <w:t>Отпуск тепловой энергии в сеть</w:t>
            </w:r>
          </w:p>
        </w:tc>
        <w:tc>
          <w:tcPr>
            <w:tcW w:w="1111" w:type="pct"/>
          </w:tcPr>
          <w:p w14:paraId="6E0414C4" w14:textId="77777777" w:rsidR="00751DEE" w:rsidRPr="00B4148B" w:rsidRDefault="00751DEE" w:rsidP="00E40C9A">
            <w:pPr>
              <w:ind w:firstLine="0"/>
              <w:jc w:val="center"/>
              <w:rPr>
                <w:rFonts w:cs="Times New Roman"/>
                <w:sz w:val="22"/>
              </w:rPr>
            </w:pPr>
            <w:r w:rsidRPr="00B4148B">
              <w:rPr>
                <w:rFonts w:cs="Times New Roman"/>
                <w:sz w:val="22"/>
              </w:rPr>
              <w:t>тыс. Гкал/год</w:t>
            </w:r>
          </w:p>
        </w:tc>
        <w:tc>
          <w:tcPr>
            <w:tcW w:w="1389" w:type="pct"/>
          </w:tcPr>
          <w:p w14:paraId="2D9D9159" w14:textId="77777777" w:rsidR="00751DEE" w:rsidRPr="00B4148B" w:rsidRDefault="00751DEE" w:rsidP="00751DEE">
            <w:pPr>
              <w:ind w:firstLine="0"/>
              <w:jc w:val="center"/>
              <w:rPr>
                <w:rFonts w:cs="Times New Roman"/>
                <w:sz w:val="22"/>
              </w:rPr>
            </w:pPr>
            <w:r w:rsidRPr="00B4148B">
              <w:rPr>
                <w:rFonts w:cs="Times New Roman"/>
                <w:sz w:val="22"/>
              </w:rPr>
              <w:t>283,299209</w:t>
            </w:r>
          </w:p>
        </w:tc>
      </w:tr>
      <w:tr w:rsidR="00751DEE" w:rsidRPr="00B4148B" w14:paraId="39F94E93" w14:textId="77777777" w:rsidTr="00E40C9A">
        <w:tc>
          <w:tcPr>
            <w:tcW w:w="2500" w:type="pct"/>
          </w:tcPr>
          <w:p w14:paraId="2A91B1A0" w14:textId="77777777" w:rsidR="00751DEE" w:rsidRPr="00B4148B" w:rsidRDefault="00751DEE" w:rsidP="00E40C9A">
            <w:pPr>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3257FF8C" w14:textId="77777777" w:rsidR="00751DEE" w:rsidRPr="00B4148B" w:rsidRDefault="00751DEE" w:rsidP="00E40C9A">
            <w:pPr>
              <w:ind w:firstLine="0"/>
              <w:jc w:val="center"/>
              <w:rPr>
                <w:rFonts w:cs="Times New Roman"/>
                <w:sz w:val="22"/>
              </w:rPr>
            </w:pPr>
            <w:r w:rsidRPr="00B4148B">
              <w:rPr>
                <w:rFonts w:cs="Times New Roman"/>
                <w:sz w:val="22"/>
              </w:rPr>
              <w:t>тыс. Гкал/год</w:t>
            </w:r>
          </w:p>
        </w:tc>
        <w:tc>
          <w:tcPr>
            <w:tcW w:w="1389" w:type="pct"/>
          </w:tcPr>
          <w:p w14:paraId="74F36F14" w14:textId="77777777" w:rsidR="00751DEE" w:rsidRPr="00B4148B" w:rsidRDefault="00751DEE" w:rsidP="00751DEE">
            <w:pPr>
              <w:ind w:firstLine="0"/>
              <w:jc w:val="center"/>
              <w:rPr>
                <w:rFonts w:cs="Times New Roman"/>
                <w:sz w:val="22"/>
              </w:rPr>
            </w:pPr>
            <w:r w:rsidRPr="00B4148B">
              <w:rPr>
                <w:rFonts w:cs="Times New Roman"/>
                <w:sz w:val="22"/>
              </w:rPr>
              <w:t>5,120791</w:t>
            </w:r>
          </w:p>
        </w:tc>
      </w:tr>
      <w:tr w:rsidR="00751DEE" w:rsidRPr="00B4148B" w14:paraId="3AAF7BAF" w14:textId="77777777" w:rsidTr="00E40C9A">
        <w:tc>
          <w:tcPr>
            <w:tcW w:w="2500" w:type="pct"/>
            <w:vMerge w:val="restart"/>
          </w:tcPr>
          <w:p w14:paraId="2C481E11" w14:textId="77777777" w:rsidR="00751DEE" w:rsidRPr="00B4148B" w:rsidRDefault="00751DEE" w:rsidP="00E40C9A">
            <w:pPr>
              <w:ind w:firstLine="0"/>
              <w:jc w:val="center"/>
              <w:rPr>
                <w:rFonts w:cs="Times New Roman"/>
                <w:sz w:val="22"/>
              </w:rPr>
            </w:pPr>
            <w:r w:rsidRPr="00B4148B">
              <w:rPr>
                <w:rFonts w:cs="Times New Roman"/>
                <w:sz w:val="22"/>
              </w:rPr>
              <w:t>Потери тепловой энергии в сетях</w:t>
            </w:r>
          </w:p>
        </w:tc>
        <w:tc>
          <w:tcPr>
            <w:tcW w:w="1111" w:type="pct"/>
          </w:tcPr>
          <w:p w14:paraId="65B642A6" w14:textId="77777777" w:rsidR="00751DEE" w:rsidRPr="00B4148B" w:rsidRDefault="00751DEE" w:rsidP="00E40C9A">
            <w:pPr>
              <w:ind w:firstLine="0"/>
              <w:jc w:val="center"/>
              <w:rPr>
                <w:rFonts w:cs="Times New Roman"/>
                <w:sz w:val="22"/>
              </w:rPr>
            </w:pPr>
            <w:r w:rsidRPr="00B4148B">
              <w:rPr>
                <w:rFonts w:cs="Times New Roman"/>
                <w:sz w:val="22"/>
              </w:rPr>
              <w:t>тыс. Гкал/год</w:t>
            </w:r>
          </w:p>
        </w:tc>
        <w:tc>
          <w:tcPr>
            <w:tcW w:w="1389" w:type="pct"/>
          </w:tcPr>
          <w:p w14:paraId="1C27B74B" w14:textId="77777777" w:rsidR="00751DEE" w:rsidRPr="00B4148B" w:rsidRDefault="00751DEE" w:rsidP="00751DEE">
            <w:pPr>
              <w:ind w:firstLine="0"/>
              <w:jc w:val="center"/>
              <w:rPr>
                <w:rFonts w:cs="Times New Roman"/>
                <w:sz w:val="22"/>
              </w:rPr>
            </w:pPr>
            <w:r w:rsidRPr="00B4148B">
              <w:rPr>
                <w:rFonts w:cs="Times New Roman"/>
                <w:sz w:val="22"/>
              </w:rPr>
              <w:t>78,24051</w:t>
            </w:r>
          </w:p>
        </w:tc>
      </w:tr>
      <w:tr w:rsidR="00751DEE" w:rsidRPr="00B4148B" w14:paraId="4D5BA112" w14:textId="77777777" w:rsidTr="00E40C9A">
        <w:tc>
          <w:tcPr>
            <w:tcW w:w="2500" w:type="pct"/>
            <w:vMerge/>
          </w:tcPr>
          <w:p w14:paraId="7928AE54" w14:textId="77777777" w:rsidR="00751DEE" w:rsidRPr="00B4148B" w:rsidRDefault="00751DEE" w:rsidP="00E40C9A">
            <w:pPr>
              <w:ind w:firstLine="0"/>
              <w:rPr>
                <w:rFonts w:cs="Times New Roman"/>
                <w:sz w:val="22"/>
              </w:rPr>
            </w:pPr>
          </w:p>
        </w:tc>
        <w:tc>
          <w:tcPr>
            <w:tcW w:w="1111" w:type="pct"/>
          </w:tcPr>
          <w:p w14:paraId="28B4D0D7" w14:textId="77777777" w:rsidR="00751DEE" w:rsidRPr="00B4148B" w:rsidRDefault="00751DEE" w:rsidP="00E40C9A">
            <w:pPr>
              <w:ind w:firstLine="0"/>
              <w:jc w:val="center"/>
              <w:rPr>
                <w:rFonts w:cs="Times New Roman"/>
                <w:sz w:val="22"/>
              </w:rPr>
            </w:pPr>
            <w:r w:rsidRPr="00B4148B">
              <w:rPr>
                <w:rFonts w:cs="Times New Roman"/>
                <w:sz w:val="22"/>
              </w:rPr>
              <w:t>%</w:t>
            </w:r>
          </w:p>
        </w:tc>
        <w:tc>
          <w:tcPr>
            <w:tcW w:w="1389" w:type="pct"/>
          </w:tcPr>
          <w:p w14:paraId="3BBC998E" w14:textId="77777777" w:rsidR="00751DEE" w:rsidRPr="00B4148B" w:rsidRDefault="00751DEE" w:rsidP="00751DEE">
            <w:pPr>
              <w:ind w:firstLine="0"/>
              <w:jc w:val="center"/>
              <w:rPr>
                <w:rFonts w:cs="Times New Roman"/>
                <w:sz w:val="22"/>
              </w:rPr>
            </w:pPr>
            <w:r w:rsidRPr="00B4148B">
              <w:rPr>
                <w:rFonts w:cs="Times New Roman"/>
                <w:sz w:val="22"/>
              </w:rPr>
              <w:t>27,127</w:t>
            </w:r>
          </w:p>
        </w:tc>
      </w:tr>
      <w:tr w:rsidR="00751DEE" w:rsidRPr="00B4148B" w14:paraId="09AA5487" w14:textId="77777777" w:rsidTr="00E40C9A">
        <w:tc>
          <w:tcPr>
            <w:tcW w:w="2500" w:type="pct"/>
          </w:tcPr>
          <w:p w14:paraId="4F3F0A20" w14:textId="77777777" w:rsidR="00751DEE" w:rsidRPr="00B4148B" w:rsidRDefault="00751DEE" w:rsidP="00E40C9A">
            <w:pPr>
              <w:ind w:firstLine="0"/>
              <w:jc w:val="center"/>
              <w:rPr>
                <w:rFonts w:cs="Times New Roman"/>
                <w:sz w:val="22"/>
              </w:rPr>
            </w:pPr>
            <w:r w:rsidRPr="00B4148B">
              <w:rPr>
                <w:rFonts w:cs="Times New Roman"/>
                <w:sz w:val="22"/>
              </w:rPr>
              <w:t>Полезный отпуск</w:t>
            </w:r>
          </w:p>
        </w:tc>
        <w:tc>
          <w:tcPr>
            <w:tcW w:w="1111" w:type="pct"/>
          </w:tcPr>
          <w:p w14:paraId="40745E9E" w14:textId="77777777" w:rsidR="00751DEE" w:rsidRPr="00B4148B" w:rsidRDefault="00751DEE" w:rsidP="00E40C9A">
            <w:pPr>
              <w:ind w:firstLine="0"/>
              <w:jc w:val="center"/>
              <w:rPr>
                <w:rFonts w:cs="Times New Roman"/>
                <w:sz w:val="22"/>
              </w:rPr>
            </w:pPr>
            <w:r w:rsidRPr="00B4148B">
              <w:rPr>
                <w:rFonts w:cs="Times New Roman"/>
                <w:sz w:val="22"/>
              </w:rPr>
              <w:t>тыс. Гкал/год</w:t>
            </w:r>
          </w:p>
        </w:tc>
        <w:tc>
          <w:tcPr>
            <w:tcW w:w="1389" w:type="pct"/>
          </w:tcPr>
          <w:p w14:paraId="4B5EA9F1" w14:textId="77777777" w:rsidR="00751DEE" w:rsidRPr="00B4148B" w:rsidRDefault="00751DEE" w:rsidP="00751DEE">
            <w:pPr>
              <w:ind w:firstLine="0"/>
              <w:jc w:val="center"/>
              <w:rPr>
                <w:rFonts w:cs="Times New Roman"/>
                <w:sz w:val="22"/>
              </w:rPr>
            </w:pPr>
            <w:r w:rsidRPr="00B4148B">
              <w:rPr>
                <w:rFonts w:cs="Times New Roman"/>
                <w:sz w:val="22"/>
              </w:rPr>
              <w:t>205,058699</w:t>
            </w:r>
          </w:p>
        </w:tc>
      </w:tr>
    </w:tbl>
    <w:p w14:paraId="66796794" w14:textId="77777777" w:rsidR="00FF027F" w:rsidRPr="00B4148B" w:rsidRDefault="00FF027F" w:rsidP="00FF027F">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54</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2020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2076"/>
        <w:gridCol w:w="2596"/>
      </w:tblGrid>
      <w:tr w:rsidR="00FF027F" w:rsidRPr="00B4148B" w14:paraId="69F37C67" w14:textId="77777777" w:rsidTr="00074A26">
        <w:trPr>
          <w:tblHeader/>
        </w:trPr>
        <w:tc>
          <w:tcPr>
            <w:tcW w:w="2500" w:type="pct"/>
          </w:tcPr>
          <w:p w14:paraId="5A877CDE" w14:textId="77777777" w:rsidR="00FF027F" w:rsidRPr="00B4148B" w:rsidRDefault="00FF027F" w:rsidP="00F07E26">
            <w:pPr>
              <w:ind w:firstLine="0"/>
              <w:jc w:val="center"/>
              <w:rPr>
                <w:rFonts w:cs="Times New Roman"/>
                <w:b/>
                <w:sz w:val="22"/>
              </w:rPr>
            </w:pPr>
            <w:r w:rsidRPr="00B4148B">
              <w:rPr>
                <w:rFonts w:cs="Times New Roman"/>
                <w:b/>
                <w:sz w:val="22"/>
              </w:rPr>
              <w:t>Показатель</w:t>
            </w:r>
          </w:p>
        </w:tc>
        <w:tc>
          <w:tcPr>
            <w:tcW w:w="1111" w:type="pct"/>
          </w:tcPr>
          <w:p w14:paraId="1ACE4444" w14:textId="77777777" w:rsidR="00FF027F" w:rsidRPr="00B4148B" w:rsidRDefault="00FF027F" w:rsidP="00F07E26">
            <w:pPr>
              <w:ind w:firstLine="0"/>
              <w:jc w:val="center"/>
              <w:rPr>
                <w:rFonts w:cs="Times New Roman"/>
                <w:b/>
                <w:sz w:val="22"/>
              </w:rPr>
            </w:pPr>
            <w:r w:rsidRPr="00B4148B">
              <w:rPr>
                <w:rFonts w:cs="Times New Roman"/>
                <w:b/>
                <w:sz w:val="22"/>
              </w:rPr>
              <w:t>Ед. изм.</w:t>
            </w:r>
          </w:p>
        </w:tc>
        <w:tc>
          <w:tcPr>
            <w:tcW w:w="1389" w:type="pct"/>
          </w:tcPr>
          <w:p w14:paraId="761DA297" w14:textId="77777777" w:rsidR="00FF027F" w:rsidRPr="00B4148B" w:rsidRDefault="00FF027F" w:rsidP="00074A26">
            <w:pPr>
              <w:ind w:firstLine="0"/>
              <w:jc w:val="center"/>
              <w:rPr>
                <w:rFonts w:cs="Times New Roman"/>
                <w:b/>
                <w:sz w:val="22"/>
              </w:rPr>
            </w:pPr>
            <w:r w:rsidRPr="00B4148B">
              <w:rPr>
                <w:rFonts w:cs="Times New Roman"/>
                <w:b/>
                <w:color w:val="000000"/>
                <w:sz w:val="22"/>
              </w:rPr>
              <w:t xml:space="preserve">2020 год </w:t>
            </w:r>
          </w:p>
        </w:tc>
      </w:tr>
      <w:tr w:rsidR="00FF027F" w:rsidRPr="00B4148B" w14:paraId="629A43C9" w14:textId="77777777" w:rsidTr="00F07E26">
        <w:tc>
          <w:tcPr>
            <w:tcW w:w="2500" w:type="pct"/>
          </w:tcPr>
          <w:p w14:paraId="3CF87DDE" w14:textId="77777777" w:rsidR="00FF027F" w:rsidRPr="00B4148B" w:rsidRDefault="00FF027F" w:rsidP="00F07E26">
            <w:pPr>
              <w:ind w:firstLine="0"/>
              <w:jc w:val="center"/>
              <w:rPr>
                <w:rFonts w:cs="Times New Roman"/>
                <w:sz w:val="22"/>
              </w:rPr>
            </w:pPr>
            <w:r w:rsidRPr="00B4148B">
              <w:rPr>
                <w:rFonts w:cs="Times New Roman"/>
                <w:sz w:val="22"/>
              </w:rPr>
              <w:t>Производство тепловой энергии</w:t>
            </w:r>
          </w:p>
        </w:tc>
        <w:tc>
          <w:tcPr>
            <w:tcW w:w="1111" w:type="pct"/>
          </w:tcPr>
          <w:p w14:paraId="2401908E" w14:textId="77777777" w:rsidR="00FF027F" w:rsidRPr="00B4148B" w:rsidRDefault="00FF027F" w:rsidP="00F07E26">
            <w:pPr>
              <w:ind w:firstLine="0"/>
              <w:jc w:val="center"/>
              <w:rPr>
                <w:rFonts w:cs="Times New Roman"/>
                <w:sz w:val="22"/>
              </w:rPr>
            </w:pPr>
            <w:r w:rsidRPr="00B4148B">
              <w:rPr>
                <w:rFonts w:cs="Times New Roman"/>
                <w:sz w:val="22"/>
              </w:rPr>
              <w:t>тыс. Гкал/год</w:t>
            </w:r>
          </w:p>
        </w:tc>
        <w:tc>
          <w:tcPr>
            <w:tcW w:w="1389" w:type="pct"/>
            <w:vAlign w:val="center"/>
          </w:tcPr>
          <w:p w14:paraId="6B13686E" w14:textId="77777777" w:rsidR="00FF027F" w:rsidRPr="00B4148B" w:rsidRDefault="00FF027F" w:rsidP="00FF027F">
            <w:pPr>
              <w:ind w:firstLine="0"/>
              <w:jc w:val="center"/>
              <w:rPr>
                <w:rFonts w:cs="Times New Roman"/>
                <w:sz w:val="22"/>
              </w:rPr>
            </w:pPr>
            <w:r w:rsidRPr="00B4148B">
              <w:rPr>
                <w:rFonts w:cs="Times New Roman"/>
                <w:sz w:val="22"/>
              </w:rPr>
              <w:t>293,952</w:t>
            </w:r>
          </w:p>
        </w:tc>
      </w:tr>
      <w:tr w:rsidR="00FF027F" w:rsidRPr="00B4148B" w14:paraId="2167468D" w14:textId="77777777" w:rsidTr="00F07E26">
        <w:tc>
          <w:tcPr>
            <w:tcW w:w="2500" w:type="pct"/>
          </w:tcPr>
          <w:p w14:paraId="532771BA" w14:textId="77777777" w:rsidR="00FF027F" w:rsidRPr="00B4148B" w:rsidRDefault="00FF027F" w:rsidP="00F07E26">
            <w:pPr>
              <w:ind w:firstLine="0"/>
              <w:jc w:val="center"/>
              <w:rPr>
                <w:rFonts w:cs="Times New Roman"/>
                <w:sz w:val="22"/>
              </w:rPr>
            </w:pPr>
            <w:r w:rsidRPr="00B4148B">
              <w:rPr>
                <w:rFonts w:cs="Times New Roman"/>
                <w:sz w:val="22"/>
              </w:rPr>
              <w:t>Отпуск тепловой энергии в сеть</w:t>
            </w:r>
          </w:p>
        </w:tc>
        <w:tc>
          <w:tcPr>
            <w:tcW w:w="1111" w:type="pct"/>
          </w:tcPr>
          <w:p w14:paraId="2B42C224" w14:textId="77777777" w:rsidR="00FF027F" w:rsidRPr="00B4148B" w:rsidRDefault="00FF027F" w:rsidP="00F07E26">
            <w:pPr>
              <w:ind w:firstLine="0"/>
              <w:jc w:val="center"/>
              <w:rPr>
                <w:rFonts w:cs="Times New Roman"/>
                <w:sz w:val="22"/>
              </w:rPr>
            </w:pPr>
            <w:r w:rsidRPr="00B4148B">
              <w:rPr>
                <w:rFonts w:cs="Times New Roman"/>
                <w:sz w:val="22"/>
              </w:rPr>
              <w:t>тыс. Гкал/год</w:t>
            </w:r>
          </w:p>
        </w:tc>
        <w:tc>
          <w:tcPr>
            <w:tcW w:w="1389" w:type="pct"/>
            <w:vAlign w:val="center"/>
          </w:tcPr>
          <w:p w14:paraId="3B1EA330" w14:textId="77777777" w:rsidR="00FF027F" w:rsidRPr="00B4148B" w:rsidRDefault="00FF027F" w:rsidP="00FF027F">
            <w:pPr>
              <w:ind w:firstLine="0"/>
              <w:jc w:val="center"/>
              <w:rPr>
                <w:rFonts w:cs="Times New Roman"/>
                <w:sz w:val="22"/>
              </w:rPr>
            </w:pPr>
            <w:r w:rsidRPr="00B4148B">
              <w:rPr>
                <w:rFonts w:cs="Times New Roman"/>
                <w:sz w:val="22"/>
              </w:rPr>
              <w:t>283,586</w:t>
            </w:r>
          </w:p>
        </w:tc>
      </w:tr>
      <w:tr w:rsidR="00FF027F" w:rsidRPr="00B4148B" w14:paraId="7F7BEFB1" w14:textId="77777777" w:rsidTr="00F07E26">
        <w:tc>
          <w:tcPr>
            <w:tcW w:w="2500" w:type="pct"/>
          </w:tcPr>
          <w:p w14:paraId="120A4819" w14:textId="77777777" w:rsidR="00FF027F" w:rsidRPr="00B4148B" w:rsidRDefault="00FF027F" w:rsidP="00F07E26">
            <w:pPr>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2F7C9564" w14:textId="77777777" w:rsidR="00FF027F" w:rsidRPr="00B4148B" w:rsidRDefault="00FF027F" w:rsidP="00F07E26">
            <w:pPr>
              <w:ind w:firstLine="0"/>
              <w:jc w:val="center"/>
              <w:rPr>
                <w:rFonts w:cs="Times New Roman"/>
                <w:sz w:val="22"/>
              </w:rPr>
            </w:pPr>
            <w:r w:rsidRPr="00B4148B">
              <w:rPr>
                <w:rFonts w:cs="Times New Roman"/>
                <w:sz w:val="22"/>
              </w:rPr>
              <w:t>тыс. Гкал/год</w:t>
            </w:r>
          </w:p>
        </w:tc>
        <w:tc>
          <w:tcPr>
            <w:tcW w:w="1389" w:type="pct"/>
            <w:vAlign w:val="center"/>
          </w:tcPr>
          <w:p w14:paraId="597BDA8B" w14:textId="77777777" w:rsidR="00FF027F" w:rsidRPr="00B4148B" w:rsidRDefault="00FF027F" w:rsidP="00FF027F">
            <w:pPr>
              <w:ind w:firstLine="0"/>
              <w:jc w:val="center"/>
              <w:rPr>
                <w:rFonts w:cs="Times New Roman"/>
                <w:sz w:val="22"/>
              </w:rPr>
            </w:pPr>
            <w:r w:rsidRPr="00B4148B">
              <w:rPr>
                <w:rFonts w:cs="Times New Roman"/>
                <w:sz w:val="22"/>
              </w:rPr>
              <w:t>10,366</w:t>
            </w:r>
          </w:p>
        </w:tc>
      </w:tr>
      <w:tr w:rsidR="00FF027F" w:rsidRPr="00B4148B" w14:paraId="0E8BEF72" w14:textId="77777777" w:rsidTr="00F07E26">
        <w:tc>
          <w:tcPr>
            <w:tcW w:w="2500" w:type="pct"/>
            <w:vMerge w:val="restart"/>
          </w:tcPr>
          <w:p w14:paraId="50A75A67" w14:textId="77777777" w:rsidR="00FF027F" w:rsidRPr="00B4148B" w:rsidRDefault="00FF027F" w:rsidP="00F07E26">
            <w:pPr>
              <w:ind w:firstLine="0"/>
              <w:jc w:val="center"/>
              <w:rPr>
                <w:rFonts w:cs="Times New Roman"/>
                <w:sz w:val="22"/>
              </w:rPr>
            </w:pPr>
            <w:r w:rsidRPr="00B4148B">
              <w:rPr>
                <w:rFonts w:cs="Times New Roman"/>
                <w:sz w:val="22"/>
              </w:rPr>
              <w:t>Потери тепловой энергии в сетях</w:t>
            </w:r>
          </w:p>
        </w:tc>
        <w:tc>
          <w:tcPr>
            <w:tcW w:w="1111" w:type="pct"/>
          </w:tcPr>
          <w:p w14:paraId="3F43FA0F" w14:textId="77777777" w:rsidR="00FF027F" w:rsidRPr="00B4148B" w:rsidRDefault="00FF027F" w:rsidP="00F07E26">
            <w:pPr>
              <w:ind w:firstLine="0"/>
              <w:jc w:val="center"/>
              <w:rPr>
                <w:rFonts w:cs="Times New Roman"/>
                <w:sz w:val="22"/>
              </w:rPr>
            </w:pPr>
            <w:r w:rsidRPr="00B4148B">
              <w:rPr>
                <w:rFonts w:cs="Times New Roman"/>
                <w:sz w:val="22"/>
              </w:rPr>
              <w:t>тыс. Гкал/год</w:t>
            </w:r>
          </w:p>
        </w:tc>
        <w:tc>
          <w:tcPr>
            <w:tcW w:w="1389" w:type="pct"/>
            <w:vAlign w:val="center"/>
          </w:tcPr>
          <w:p w14:paraId="2DDCE6B8" w14:textId="77777777" w:rsidR="00FF027F" w:rsidRPr="00B4148B" w:rsidRDefault="00FF027F" w:rsidP="00FF027F">
            <w:pPr>
              <w:ind w:firstLine="0"/>
              <w:jc w:val="center"/>
              <w:rPr>
                <w:rFonts w:cs="Times New Roman"/>
                <w:sz w:val="22"/>
              </w:rPr>
            </w:pPr>
            <w:r w:rsidRPr="00B4148B">
              <w:rPr>
                <w:rFonts w:cs="Times New Roman"/>
                <w:sz w:val="22"/>
              </w:rPr>
              <w:t>90,628</w:t>
            </w:r>
          </w:p>
        </w:tc>
      </w:tr>
      <w:tr w:rsidR="00FF027F" w:rsidRPr="00B4148B" w14:paraId="059A2F60" w14:textId="77777777" w:rsidTr="00F07E26">
        <w:tc>
          <w:tcPr>
            <w:tcW w:w="2500" w:type="pct"/>
            <w:vMerge/>
          </w:tcPr>
          <w:p w14:paraId="296DB0A6" w14:textId="77777777" w:rsidR="00FF027F" w:rsidRPr="00B4148B" w:rsidRDefault="00FF027F" w:rsidP="00F07E26">
            <w:pPr>
              <w:ind w:firstLine="0"/>
              <w:rPr>
                <w:rFonts w:cs="Times New Roman"/>
                <w:sz w:val="22"/>
              </w:rPr>
            </w:pPr>
          </w:p>
        </w:tc>
        <w:tc>
          <w:tcPr>
            <w:tcW w:w="1111" w:type="pct"/>
          </w:tcPr>
          <w:p w14:paraId="701E87AD" w14:textId="77777777" w:rsidR="00FF027F" w:rsidRPr="00B4148B" w:rsidRDefault="00FF027F" w:rsidP="00F07E26">
            <w:pPr>
              <w:ind w:firstLine="0"/>
              <w:jc w:val="center"/>
              <w:rPr>
                <w:rFonts w:cs="Times New Roman"/>
                <w:sz w:val="22"/>
              </w:rPr>
            </w:pPr>
            <w:r w:rsidRPr="00B4148B">
              <w:rPr>
                <w:rFonts w:cs="Times New Roman"/>
                <w:sz w:val="22"/>
              </w:rPr>
              <w:t>%</w:t>
            </w:r>
          </w:p>
        </w:tc>
        <w:tc>
          <w:tcPr>
            <w:tcW w:w="1389" w:type="pct"/>
            <w:vAlign w:val="center"/>
          </w:tcPr>
          <w:p w14:paraId="5E47DA9A" w14:textId="77777777" w:rsidR="00FF027F" w:rsidRPr="00B4148B" w:rsidRDefault="00FF027F" w:rsidP="00FF027F">
            <w:pPr>
              <w:ind w:firstLine="0"/>
              <w:jc w:val="center"/>
              <w:rPr>
                <w:rFonts w:cs="Times New Roman"/>
                <w:sz w:val="22"/>
              </w:rPr>
            </w:pPr>
            <w:r w:rsidRPr="00B4148B">
              <w:rPr>
                <w:rFonts w:cs="Times New Roman"/>
                <w:sz w:val="22"/>
              </w:rPr>
              <w:t>30,831</w:t>
            </w:r>
          </w:p>
        </w:tc>
      </w:tr>
      <w:tr w:rsidR="00FF027F" w:rsidRPr="00B4148B" w14:paraId="4E411D8C" w14:textId="77777777" w:rsidTr="00F07E26">
        <w:tc>
          <w:tcPr>
            <w:tcW w:w="2500" w:type="pct"/>
          </w:tcPr>
          <w:p w14:paraId="071818CC" w14:textId="77777777" w:rsidR="00FF027F" w:rsidRPr="00B4148B" w:rsidRDefault="00FF027F" w:rsidP="00F07E26">
            <w:pPr>
              <w:ind w:firstLine="0"/>
              <w:jc w:val="center"/>
              <w:rPr>
                <w:rFonts w:cs="Times New Roman"/>
                <w:sz w:val="22"/>
              </w:rPr>
            </w:pPr>
            <w:r w:rsidRPr="00B4148B">
              <w:rPr>
                <w:rFonts w:cs="Times New Roman"/>
                <w:sz w:val="22"/>
              </w:rPr>
              <w:t>Полезный отпуск</w:t>
            </w:r>
          </w:p>
        </w:tc>
        <w:tc>
          <w:tcPr>
            <w:tcW w:w="1111" w:type="pct"/>
          </w:tcPr>
          <w:p w14:paraId="427BEFF3" w14:textId="77777777" w:rsidR="00FF027F" w:rsidRPr="00B4148B" w:rsidRDefault="00FF027F" w:rsidP="00F07E26">
            <w:pPr>
              <w:ind w:firstLine="0"/>
              <w:jc w:val="center"/>
              <w:rPr>
                <w:rFonts w:cs="Times New Roman"/>
                <w:sz w:val="22"/>
              </w:rPr>
            </w:pPr>
            <w:r w:rsidRPr="00B4148B">
              <w:rPr>
                <w:rFonts w:cs="Times New Roman"/>
                <w:sz w:val="22"/>
              </w:rPr>
              <w:t>тыс. Гкал/год</w:t>
            </w:r>
          </w:p>
        </w:tc>
        <w:tc>
          <w:tcPr>
            <w:tcW w:w="1389" w:type="pct"/>
            <w:vAlign w:val="center"/>
          </w:tcPr>
          <w:p w14:paraId="27B10CB4" w14:textId="77777777" w:rsidR="00FF027F" w:rsidRPr="00B4148B" w:rsidRDefault="00FF027F" w:rsidP="00FF027F">
            <w:pPr>
              <w:ind w:firstLine="0"/>
              <w:jc w:val="center"/>
              <w:rPr>
                <w:rFonts w:cs="Times New Roman"/>
                <w:sz w:val="22"/>
              </w:rPr>
            </w:pPr>
            <w:r w:rsidRPr="00B4148B">
              <w:rPr>
                <w:rFonts w:cs="Times New Roman"/>
                <w:sz w:val="22"/>
              </w:rPr>
              <w:t>192,959</w:t>
            </w:r>
          </w:p>
        </w:tc>
      </w:tr>
    </w:tbl>
    <w:p w14:paraId="33175AA1" w14:textId="77777777" w:rsidR="00B96837" w:rsidRPr="00B4148B" w:rsidRDefault="00B96837" w:rsidP="00B96837">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55</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2021 год</w:t>
      </w:r>
    </w:p>
    <w:tbl>
      <w:tblPr>
        <w:tblStyle w:val="a7"/>
        <w:tblW w:w="5000" w:type="pct"/>
        <w:tblLook w:val="04A0" w:firstRow="1" w:lastRow="0" w:firstColumn="1" w:lastColumn="0" w:noHBand="0" w:noVBand="1"/>
      </w:tblPr>
      <w:tblGrid>
        <w:gridCol w:w="4673"/>
        <w:gridCol w:w="2076"/>
        <w:gridCol w:w="2596"/>
      </w:tblGrid>
      <w:tr w:rsidR="00AE32FD" w:rsidRPr="00B4148B" w14:paraId="053854C9" w14:textId="77777777" w:rsidTr="00AE32FD">
        <w:tc>
          <w:tcPr>
            <w:tcW w:w="2500" w:type="pct"/>
          </w:tcPr>
          <w:p w14:paraId="21FC9301" w14:textId="77777777" w:rsidR="00AE32FD" w:rsidRPr="00B4148B" w:rsidRDefault="00AE32FD" w:rsidP="00AE32FD">
            <w:pPr>
              <w:spacing w:line="276" w:lineRule="auto"/>
              <w:ind w:firstLine="0"/>
              <w:jc w:val="center"/>
              <w:rPr>
                <w:rFonts w:cs="Times New Roman"/>
                <w:b/>
                <w:sz w:val="22"/>
              </w:rPr>
            </w:pPr>
            <w:r w:rsidRPr="00B4148B">
              <w:rPr>
                <w:rFonts w:cs="Times New Roman"/>
                <w:b/>
                <w:sz w:val="22"/>
              </w:rPr>
              <w:t>Показатель</w:t>
            </w:r>
          </w:p>
        </w:tc>
        <w:tc>
          <w:tcPr>
            <w:tcW w:w="1111" w:type="pct"/>
          </w:tcPr>
          <w:p w14:paraId="71A04FE6" w14:textId="77777777" w:rsidR="00AE32FD" w:rsidRPr="00B4148B" w:rsidRDefault="00AE32FD" w:rsidP="00AE32FD">
            <w:pPr>
              <w:spacing w:line="276" w:lineRule="auto"/>
              <w:ind w:firstLine="0"/>
              <w:jc w:val="center"/>
              <w:rPr>
                <w:rFonts w:cs="Times New Roman"/>
                <w:b/>
                <w:sz w:val="22"/>
              </w:rPr>
            </w:pPr>
            <w:r w:rsidRPr="00B4148B">
              <w:rPr>
                <w:rFonts w:cs="Times New Roman"/>
                <w:b/>
                <w:sz w:val="22"/>
              </w:rPr>
              <w:t>Ед. изм.</w:t>
            </w:r>
          </w:p>
        </w:tc>
        <w:tc>
          <w:tcPr>
            <w:tcW w:w="1389" w:type="pct"/>
          </w:tcPr>
          <w:p w14:paraId="2E260FC9" w14:textId="77777777" w:rsidR="00AE32FD" w:rsidRPr="00B4148B" w:rsidRDefault="00483CF6" w:rsidP="00483CF6">
            <w:pPr>
              <w:spacing w:line="276" w:lineRule="auto"/>
              <w:ind w:firstLine="0"/>
              <w:jc w:val="center"/>
              <w:rPr>
                <w:rFonts w:cs="Times New Roman"/>
                <w:b/>
                <w:sz w:val="22"/>
              </w:rPr>
            </w:pPr>
            <w:r w:rsidRPr="00B4148B">
              <w:rPr>
                <w:rFonts w:cs="Times New Roman"/>
                <w:b/>
                <w:sz w:val="22"/>
              </w:rPr>
              <w:t>2021 год</w:t>
            </w:r>
          </w:p>
        </w:tc>
      </w:tr>
      <w:tr w:rsidR="00AE32FD" w:rsidRPr="00B4148B" w14:paraId="2F2F4249" w14:textId="77777777" w:rsidTr="00AE32FD">
        <w:tc>
          <w:tcPr>
            <w:tcW w:w="5000" w:type="pct"/>
            <w:gridSpan w:val="3"/>
          </w:tcPr>
          <w:p w14:paraId="5D19506D" w14:textId="77777777" w:rsidR="00AE32FD" w:rsidRPr="00B4148B" w:rsidRDefault="00AE32FD" w:rsidP="00AE32FD">
            <w:pPr>
              <w:ind w:firstLine="0"/>
              <w:jc w:val="center"/>
              <w:rPr>
                <w:rFonts w:cs="Times New Roman"/>
                <w:b/>
                <w:sz w:val="22"/>
              </w:rPr>
            </w:pPr>
            <w:r w:rsidRPr="00B4148B">
              <w:rPr>
                <w:rFonts w:eastAsia="Times New Roman" w:cs="Times New Roman"/>
                <w:b/>
                <w:sz w:val="22"/>
              </w:rPr>
              <w:t>Районная котельная</w:t>
            </w:r>
          </w:p>
        </w:tc>
      </w:tr>
      <w:tr w:rsidR="00AE32FD" w:rsidRPr="00B4148B" w14:paraId="4A4D2128" w14:textId="77777777" w:rsidTr="00AE32FD">
        <w:tc>
          <w:tcPr>
            <w:tcW w:w="2500" w:type="pct"/>
          </w:tcPr>
          <w:p w14:paraId="430EB872"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Производство тепловой энергии</w:t>
            </w:r>
          </w:p>
        </w:tc>
        <w:tc>
          <w:tcPr>
            <w:tcW w:w="1111" w:type="pct"/>
          </w:tcPr>
          <w:p w14:paraId="26C6C3A9"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324CE07E"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196,388850</w:t>
            </w:r>
          </w:p>
        </w:tc>
      </w:tr>
      <w:tr w:rsidR="00AE32FD" w:rsidRPr="00B4148B" w14:paraId="3402462E" w14:textId="77777777" w:rsidTr="00AE32FD">
        <w:tc>
          <w:tcPr>
            <w:tcW w:w="2500" w:type="pct"/>
          </w:tcPr>
          <w:p w14:paraId="0BFDDE24"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Отпуск тепловой энергии в сеть</w:t>
            </w:r>
          </w:p>
        </w:tc>
        <w:tc>
          <w:tcPr>
            <w:tcW w:w="1111" w:type="pct"/>
          </w:tcPr>
          <w:p w14:paraId="253FC00E"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19B79CAD"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192,869966</w:t>
            </w:r>
          </w:p>
        </w:tc>
      </w:tr>
      <w:tr w:rsidR="00AE32FD" w:rsidRPr="00B4148B" w14:paraId="5F450733" w14:textId="77777777" w:rsidTr="00AE32FD">
        <w:tc>
          <w:tcPr>
            <w:tcW w:w="2500" w:type="pct"/>
          </w:tcPr>
          <w:p w14:paraId="564B286E"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1C5AD603"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63D0E098"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3,518884</w:t>
            </w:r>
          </w:p>
        </w:tc>
      </w:tr>
      <w:tr w:rsidR="00AE32FD" w:rsidRPr="00B4148B" w14:paraId="5BFF1125" w14:textId="77777777" w:rsidTr="00AE32FD">
        <w:tc>
          <w:tcPr>
            <w:tcW w:w="2500" w:type="pct"/>
            <w:vMerge w:val="restart"/>
            <w:vAlign w:val="center"/>
          </w:tcPr>
          <w:p w14:paraId="76322383"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Потери тепловой энергии в сетях</w:t>
            </w:r>
          </w:p>
        </w:tc>
        <w:tc>
          <w:tcPr>
            <w:tcW w:w="1111" w:type="pct"/>
          </w:tcPr>
          <w:p w14:paraId="7C895FAF"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3D28A998"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60,525294</w:t>
            </w:r>
          </w:p>
        </w:tc>
      </w:tr>
      <w:tr w:rsidR="00AE32FD" w:rsidRPr="00B4148B" w14:paraId="5D54CC8E" w14:textId="77777777" w:rsidTr="00AE32FD">
        <w:tc>
          <w:tcPr>
            <w:tcW w:w="2500" w:type="pct"/>
            <w:vMerge/>
          </w:tcPr>
          <w:p w14:paraId="6341ABFB" w14:textId="77777777" w:rsidR="00AE32FD" w:rsidRPr="00B4148B" w:rsidRDefault="00AE32FD" w:rsidP="00AE32FD">
            <w:pPr>
              <w:spacing w:line="276" w:lineRule="auto"/>
              <w:ind w:firstLine="0"/>
              <w:jc w:val="center"/>
              <w:rPr>
                <w:rFonts w:cs="Times New Roman"/>
                <w:sz w:val="22"/>
              </w:rPr>
            </w:pPr>
          </w:p>
        </w:tc>
        <w:tc>
          <w:tcPr>
            <w:tcW w:w="1111" w:type="pct"/>
            <w:vAlign w:val="center"/>
          </w:tcPr>
          <w:p w14:paraId="696F9978"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w:t>
            </w:r>
          </w:p>
        </w:tc>
        <w:tc>
          <w:tcPr>
            <w:tcW w:w="1389" w:type="pct"/>
            <w:vAlign w:val="center"/>
          </w:tcPr>
          <w:p w14:paraId="795F6FE6"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30,82% от выработки ТЭ / 31,38% от отпуска в сеть</w:t>
            </w:r>
          </w:p>
        </w:tc>
      </w:tr>
      <w:tr w:rsidR="00AE32FD" w:rsidRPr="00B4148B" w14:paraId="7BC26623" w14:textId="77777777" w:rsidTr="00AE32FD">
        <w:tc>
          <w:tcPr>
            <w:tcW w:w="2500" w:type="pct"/>
          </w:tcPr>
          <w:p w14:paraId="1938431F"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Полезный отпуск</w:t>
            </w:r>
          </w:p>
        </w:tc>
        <w:tc>
          <w:tcPr>
            <w:tcW w:w="1111" w:type="pct"/>
          </w:tcPr>
          <w:p w14:paraId="1E73C671"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5A90B025"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132,344672</w:t>
            </w:r>
          </w:p>
        </w:tc>
      </w:tr>
      <w:tr w:rsidR="00AE32FD" w:rsidRPr="00B4148B" w14:paraId="6EFABBE0" w14:textId="77777777" w:rsidTr="00AE32FD">
        <w:tc>
          <w:tcPr>
            <w:tcW w:w="5000" w:type="pct"/>
            <w:gridSpan w:val="3"/>
          </w:tcPr>
          <w:p w14:paraId="6BD53FBA" w14:textId="77777777" w:rsidR="00AE32FD" w:rsidRPr="00B4148B" w:rsidRDefault="00AE32FD" w:rsidP="00AE32FD">
            <w:pPr>
              <w:ind w:firstLine="0"/>
              <w:jc w:val="center"/>
              <w:rPr>
                <w:rFonts w:eastAsia="Times New Roman" w:cs="Times New Roman"/>
                <w:b/>
                <w:sz w:val="22"/>
              </w:rPr>
            </w:pPr>
            <w:r w:rsidRPr="00B4148B">
              <w:rPr>
                <w:rFonts w:eastAsia="Times New Roman" w:cs="Times New Roman"/>
                <w:b/>
                <w:sz w:val="22"/>
              </w:rPr>
              <w:t>ПГУ-ТЭС 52 МВт</w:t>
            </w:r>
          </w:p>
        </w:tc>
      </w:tr>
      <w:tr w:rsidR="00AE32FD" w:rsidRPr="00B4148B" w14:paraId="7AF0507D" w14:textId="77777777" w:rsidTr="00AE32FD">
        <w:tc>
          <w:tcPr>
            <w:tcW w:w="2500" w:type="pct"/>
          </w:tcPr>
          <w:p w14:paraId="24068394"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Производство тепловой энергии</w:t>
            </w:r>
          </w:p>
        </w:tc>
        <w:tc>
          <w:tcPr>
            <w:tcW w:w="1111" w:type="pct"/>
          </w:tcPr>
          <w:p w14:paraId="28F27A57"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794C3092"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118,920408</w:t>
            </w:r>
          </w:p>
        </w:tc>
      </w:tr>
      <w:tr w:rsidR="00AE32FD" w:rsidRPr="00B4148B" w14:paraId="7543C496" w14:textId="77777777" w:rsidTr="00AE32FD">
        <w:tc>
          <w:tcPr>
            <w:tcW w:w="2500" w:type="pct"/>
          </w:tcPr>
          <w:p w14:paraId="704CCA90"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Отпуск тепловой энергии в сеть</w:t>
            </w:r>
          </w:p>
        </w:tc>
        <w:tc>
          <w:tcPr>
            <w:tcW w:w="1111" w:type="pct"/>
          </w:tcPr>
          <w:p w14:paraId="4D03D998"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27BF699F"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116,242746</w:t>
            </w:r>
          </w:p>
        </w:tc>
      </w:tr>
      <w:tr w:rsidR="00AE32FD" w:rsidRPr="00B4148B" w14:paraId="4D784C50" w14:textId="77777777" w:rsidTr="00AE32FD">
        <w:tc>
          <w:tcPr>
            <w:tcW w:w="2500" w:type="pct"/>
          </w:tcPr>
          <w:p w14:paraId="43D9A7CD"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10074050"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013AF291"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2,677662</w:t>
            </w:r>
          </w:p>
        </w:tc>
      </w:tr>
      <w:tr w:rsidR="00AE32FD" w:rsidRPr="00B4148B" w14:paraId="5C3C5495" w14:textId="77777777" w:rsidTr="00AE32FD">
        <w:tc>
          <w:tcPr>
            <w:tcW w:w="2500" w:type="pct"/>
            <w:vMerge w:val="restart"/>
            <w:vAlign w:val="center"/>
          </w:tcPr>
          <w:p w14:paraId="1B147647"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Потери тепловой энергии в сетях</w:t>
            </w:r>
          </w:p>
        </w:tc>
        <w:tc>
          <w:tcPr>
            <w:tcW w:w="1111" w:type="pct"/>
          </w:tcPr>
          <w:p w14:paraId="7B0A3F3B"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5328B889"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43,161998</w:t>
            </w:r>
          </w:p>
        </w:tc>
      </w:tr>
      <w:tr w:rsidR="00AE32FD" w:rsidRPr="00B4148B" w14:paraId="1C5BF7E6" w14:textId="77777777" w:rsidTr="00AE32FD">
        <w:tc>
          <w:tcPr>
            <w:tcW w:w="2500" w:type="pct"/>
            <w:vMerge/>
          </w:tcPr>
          <w:p w14:paraId="1185B8CA" w14:textId="77777777" w:rsidR="00AE32FD" w:rsidRPr="00B4148B" w:rsidRDefault="00AE32FD" w:rsidP="00AE32FD">
            <w:pPr>
              <w:spacing w:line="276" w:lineRule="auto"/>
              <w:ind w:firstLine="0"/>
              <w:jc w:val="center"/>
              <w:rPr>
                <w:rFonts w:cs="Times New Roman"/>
                <w:sz w:val="22"/>
              </w:rPr>
            </w:pPr>
          </w:p>
        </w:tc>
        <w:tc>
          <w:tcPr>
            <w:tcW w:w="1111" w:type="pct"/>
            <w:vAlign w:val="center"/>
          </w:tcPr>
          <w:p w14:paraId="520EDCFF"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w:t>
            </w:r>
          </w:p>
        </w:tc>
        <w:tc>
          <w:tcPr>
            <w:tcW w:w="1389" w:type="pct"/>
            <w:vAlign w:val="center"/>
          </w:tcPr>
          <w:p w14:paraId="1F4104A5"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36,29% от выработки ТЭ / 37,13% от отпуска в сеть</w:t>
            </w:r>
          </w:p>
        </w:tc>
      </w:tr>
      <w:tr w:rsidR="00AE32FD" w:rsidRPr="00B4148B" w14:paraId="6E65C6C0" w14:textId="77777777" w:rsidTr="00AE32FD">
        <w:tc>
          <w:tcPr>
            <w:tcW w:w="2500" w:type="pct"/>
          </w:tcPr>
          <w:p w14:paraId="0F41F0C0"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Полезный отпуск</w:t>
            </w:r>
          </w:p>
        </w:tc>
        <w:tc>
          <w:tcPr>
            <w:tcW w:w="1111" w:type="pct"/>
          </w:tcPr>
          <w:p w14:paraId="6FBDA015"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тыс. Гкал/год</w:t>
            </w:r>
          </w:p>
        </w:tc>
        <w:tc>
          <w:tcPr>
            <w:tcW w:w="1389" w:type="pct"/>
          </w:tcPr>
          <w:p w14:paraId="58B33785" w14:textId="77777777" w:rsidR="00AE32FD" w:rsidRPr="00B4148B" w:rsidRDefault="00AE32FD" w:rsidP="00AE32FD">
            <w:pPr>
              <w:spacing w:line="276" w:lineRule="auto"/>
              <w:ind w:firstLine="0"/>
              <w:jc w:val="center"/>
              <w:rPr>
                <w:rFonts w:cs="Times New Roman"/>
                <w:sz w:val="22"/>
              </w:rPr>
            </w:pPr>
            <w:r w:rsidRPr="00B4148B">
              <w:rPr>
                <w:rFonts w:cs="Times New Roman"/>
                <w:sz w:val="22"/>
              </w:rPr>
              <w:t>73,080748</w:t>
            </w:r>
          </w:p>
        </w:tc>
      </w:tr>
    </w:tbl>
    <w:p w14:paraId="5186A0FF" w14:textId="77777777" w:rsidR="00483CF6" w:rsidRPr="00B4148B" w:rsidRDefault="00483CF6" w:rsidP="00483CF6">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56</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2022 год</w:t>
      </w:r>
    </w:p>
    <w:tbl>
      <w:tblPr>
        <w:tblW w:w="5000" w:type="pct"/>
        <w:jc w:val="center"/>
        <w:tblLook w:val="04A0" w:firstRow="1" w:lastRow="0" w:firstColumn="1" w:lastColumn="0" w:noHBand="0" w:noVBand="1"/>
      </w:tblPr>
      <w:tblGrid>
        <w:gridCol w:w="4938"/>
        <w:gridCol w:w="2125"/>
        <w:gridCol w:w="2282"/>
      </w:tblGrid>
      <w:tr w:rsidR="00483CF6" w:rsidRPr="00B4148B" w14:paraId="33D82CF4" w14:textId="77777777" w:rsidTr="00E50505">
        <w:trPr>
          <w:trHeight w:val="300"/>
          <w:tblHeader/>
          <w:jc w:val="center"/>
        </w:trPr>
        <w:tc>
          <w:tcPr>
            <w:tcW w:w="26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B2A2F" w14:textId="77777777" w:rsidR="00483CF6" w:rsidRPr="00B4148B" w:rsidRDefault="00483CF6" w:rsidP="00483CF6">
            <w:pPr>
              <w:ind w:firstLine="0"/>
              <w:jc w:val="center"/>
              <w:rPr>
                <w:rFonts w:cs="Times New Roman"/>
                <w:b/>
                <w:sz w:val="22"/>
              </w:rPr>
            </w:pPr>
            <w:r w:rsidRPr="00B4148B">
              <w:rPr>
                <w:rFonts w:cs="Times New Roman"/>
                <w:b/>
                <w:sz w:val="22"/>
              </w:rPr>
              <w:t>Показатель</w:t>
            </w:r>
          </w:p>
        </w:tc>
        <w:tc>
          <w:tcPr>
            <w:tcW w:w="1137" w:type="pct"/>
            <w:tcBorders>
              <w:top w:val="single" w:sz="4" w:space="0" w:color="auto"/>
              <w:left w:val="nil"/>
              <w:bottom w:val="single" w:sz="4" w:space="0" w:color="auto"/>
              <w:right w:val="single" w:sz="4" w:space="0" w:color="auto"/>
            </w:tcBorders>
            <w:shd w:val="clear" w:color="auto" w:fill="auto"/>
            <w:noWrap/>
            <w:vAlign w:val="center"/>
            <w:hideMark/>
          </w:tcPr>
          <w:p w14:paraId="56EE14DB" w14:textId="77777777" w:rsidR="00483CF6" w:rsidRPr="00B4148B" w:rsidRDefault="00483CF6" w:rsidP="00483CF6">
            <w:pPr>
              <w:ind w:firstLine="0"/>
              <w:jc w:val="center"/>
              <w:rPr>
                <w:rFonts w:cs="Times New Roman"/>
                <w:b/>
                <w:sz w:val="22"/>
              </w:rPr>
            </w:pPr>
            <w:r w:rsidRPr="00B4148B">
              <w:rPr>
                <w:rFonts w:cs="Times New Roman"/>
                <w:b/>
                <w:sz w:val="22"/>
              </w:rPr>
              <w:t>Ед. изм.</w:t>
            </w:r>
          </w:p>
        </w:tc>
        <w:tc>
          <w:tcPr>
            <w:tcW w:w="1221" w:type="pct"/>
            <w:tcBorders>
              <w:top w:val="single" w:sz="4" w:space="0" w:color="auto"/>
              <w:left w:val="nil"/>
              <w:bottom w:val="single" w:sz="4" w:space="0" w:color="auto"/>
              <w:right w:val="single" w:sz="4" w:space="0" w:color="auto"/>
            </w:tcBorders>
            <w:shd w:val="clear" w:color="auto" w:fill="auto"/>
            <w:noWrap/>
            <w:vAlign w:val="center"/>
            <w:hideMark/>
          </w:tcPr>
          <w:p w14:paraId="06A2EFDA" w14:textId="77777777" w:rsidR="00483CF6" w:rsidRPr="00B4148B" w:rsidRDefault="00483CF6" w:rsidP="00483CF6">
            <w:pPr>
              <w:ind w:firstLine="0"/>
              <w:jc w:val="center"/>
              <w:rPr>
                <w:rFonts w:cs="Times New Roman"/>
                <w:b/>
                <w:sz w:val="22"/>
              </w:rPr>
            </w:pPr>
            <w:r w:rsidRPr="00B4148B">
              <w:rPr>
                <w:rFonts w:cs="Times New Roman"/>
                <w:b/>
                <w:sz w:val="22"/>
              </w:rPr>
              <w:t>2022 год</w:t>
            </w:r>
          </w:p>
        </w:tc>
      </w:tr>
      <w:tr w:rsidR="00483CF6" w:rsidRPr="00B4148B" w14:paraId="79BC0FF2" w14:textId="77777777" w:rsidTr="00483CF6">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07414D4F" w14:textId="77777777" w:rsidR="00483CF6" w:rsidRPr="00B4148B" w:rsidRDefault="00483CF6" w:rsidP="00483CF6">
            <w:pPr>
              <w:ind w:firstLine="0"/>
              <w:jc w:val="center"/>
              <w:rPr>
                <w:rFonts w:cs="Times New Roman"/>
                <w:sz w:val="22"/>
              </w:rPr>
            </w:pPr>
            <w:r w:rsidRPr="00B4148B">
              <w:rPr>
                <w:rFonts w:cs="Times New Roman"/>
                <w:sz w:val="22"/>
              </w:rPr>
              <w:t>Производство тепловой энергии</w:t>
            </w:r>
          </w:p>
        </w:tc>
        <w:tc>
          <w:tcPr>
            <w:tcW w:w="1137" w:type="pct"/>
            <w:tcBorders>
              <w:top w:val="nil"/>
              <w:left w:val="nil"/>
              <w:bottom w:val="single" w:sz="4" w:space="0" w:color="auto"/>
              <w:right w:val="single" w:sz="4" w:space="0" w:color="auto"/>
            </w:tcBorders>
            <w:shd w:val="clear" w:color="auto" w:fill="auto"/>
            <w:noWrap/>
            <w:vAlign w:val="center"/>
            <w:hideMark/>
          </w:tcPr>
          <w:p w14:paraId="6F3F79CE" w14:textId="77777777" w:rsidR="00483CF6" w:rsidRPr="00B4148B" w:rsidRDefault="00483CF6" w:rsidP="00483CF6">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7130D72F" w14:textId="77777777" w:rsidR="00483CF6" w:rsidRPr="00B4148B" w:rsidRDefault="00483CF6" w:rsidP="00483CF6">
            <w:pPr>
              <w:ind w:firstLine="0"/>
              <w:jc w:val="center"/>
              <w:rPr>
                <w:rFonts w:cs="Times New Roman"/>
                <w:sz w:val="22"/>
              </w:rPr>
            </w:pPr>
            <w:r w:rsidRPr="00B4148B">
              <w:rPr>
                <w:rFonts w:cs="Times New Roman"/>
                <w:sz w:val="22"/>
              </w:rPr>
              <w:t>302,290</w:t>
            </w:r>
          </w:p>
        </w:tc>
      </w:tr>
      <w:tr w:rsidR="00483CF6" w:rsidRPr="00B4148B" w14:paraId="050E25CD" w14:textId="77777777" w:rsidTr="00483CF6">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3EBCAA14" w14:textId="77777777" w:rsidR="00483CF6" w:rsidRPr="00B4148B" w:rsidRDefault="00483CF6" w:rsidP="00483CF6">
            <w:pPr>
              <w:ind w:firstLine="0"/>
              <w:jc w:val="center"/>
              <w:rPr>
                <w:rFonts w:cs="Times New Roman"/>
                <w:sz w:val="22"/>
              </w:rPr>
            </w:pPr>
            <w:r w:rsidRPr="00B4148B">
              <w:rPr>
                <w:rFonts w:cs="Times New Roman"/>
                <w:sz w:val="22"/>
              </w:rPr>
              <w:t>Отпуск тепловой энергии в сеть</w:t>
            </w:r>
          </w:p>
        </w:tc>
        <w:tc>
          <w:tcPr>
            <w:tcW w:w="1137" w:type="pct"/>
            <w:tcBorders>
              <w:top w:val="nil"/>
              <w:left w:val="nil"/>
              <w:bottom w:val="single" w:sz="4" w:space="0" w:color="auto"/>
              <w:right w:val="single" w:sz="4" w:space="0" w:color="auto"/>
            </w:tcBorders>
            <w:shd w:val="clear" w:color="auto" w:fill="auto"/>
            <w:noWrap/>
            <w:vAlign w:val="center"/>
            <w:hideMark/>
          </w:tcPr>
          <w:p w14:paraId="66D5A225" w14:textId="77777777" w:rsidR="00483CF6" w:rsidRPr="00B4148B" w:rsidRDefault="00483CF6" w:rsidP="00483CF6">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2CBA6053" w14:textId="77777777" w:rsidR="00483CF6" w:rsidRPr="00B4148B" w:rsidRDefault="00483CF6" w:rsidP="00483CF6">
            <w:pPr>
              <w:ind w:firstLine="0"/>
              <w:jc w:val="center"/>
              <w:rPr>
                <w:rFonts w:cs="Times New Roman"/>
                <w:sz w:val="22"/>
              </w:rPr>
            </w:pPr>
            <w:r w:rsidRPr="00B4148B">
              <w:rPr>
                <w:rFonts w:cs="Times New Roman"/>
                <w:sz w:val="22"/>
              </w:rPr>
              <w:t>296,900</w:t>
            </w:r>
          </w:p>
        </w:tc>
      </w:tr>
      <w:tr w:rsidR="00483CF6" w:rsidRPr="00B4148B" w14:paraId="0F5AAC68" w14:textId="77777777" w:rsidTr="00483CF6">
        <w:trPr>
          <w:trHeight w:val="339"/>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0ACCCE31" w14:textId="77777777" w:rsidR="00483CF6" w:rsidRPr="00B4148B" w:rsidRDefault="00483CF6" w:rsidP="00483CF6">
            <w:pPr>
              <w:ind w:firstLine="0"/>
              <w:jc w:val="center"/>
              <w:rPr>
                <w:rFonts w:cs="Times New Roman"/>
                <w:sz w:val="22"/>
              </w:rPr>
            </w:pPr>
            <w:r w:rsidRPr="00B4148B">
              <w:rPr>
                <w:rFonts w:cs="Times New Roman"/>
                <w:sz w:val="22"/>
              </w:rPr>
              <w:t>Расход тепловой энергии на хоз. нужды</w:t>
            </w:r>
          </w:p>
        </w:tc>
        <w:tc>
          <w:tcPr>
            <w:tcW w:w="1137" w:type="pct"/>
            <w:tcBorders>
              <w:top w:val="nil"/>
              <w:left w:val="nil"/>
              <w:bottom w:val="single" w:sz="4" w:space="0" w:color="auto"/>
              <w:right w:val="single" w:sz="4" w:space="0" w:color="auto"/>
            </w:tcBorders>
            <w:shd w:val="clear" w:color="auto" w:fill="auto"/>
            <w:noWrap/>
            <w:vAlign w:val="center"/>
            <w:hideMark/>
          </w:tcPr>
          <w:p w14:paraId="6E0EE16D" w14:textId="77777777" w:rsidR="00483CF6" w:rsidRPr="00B4148B" w:rsidRDefault="00483CF6" w:rsidP="00483CF6">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4BEAF235" w14:textId="77777777" w:rsidR="00483CF6" w:rsidRPr="00B4148B" w:rsidRDefault="00483CF6" w:rsidP="00483CF6">
            <w:pPr>
              <w:ind w:firstLine="0"/>
              <w:jc w:val="center"/>
              <w:rPr>
                <w:rFonts w:cs="Times New Roman"/>
                <w:sz w:val="22"/>
              </w:rPr>
            </w:pPr>
            <w:r w:rsidRPr="00B4148B">
              <w:rPr>
                <w:rFonts w:cs="Times New Roman"/>
                <w:sz w:val="22"/>
              </w:rPr>
              <w:t>5,390</w:t>
            </w:r>
          </w:p>
        </w:tc>
      </w:tr>
      <w:tr w:rsidR="00483CF6" w:rsidRPr="00B4148B" w14:paraId="165D387E" w14:textId="77777777" w:rsidTr="00483CF6">
        <w:trPr>
          <w:trHeight w:val="300"/>
          <w:jc w:val="center"/>
        </w:trPr>
        <w:tc>
          <w:tcPr>
            <w:tcW w:w="26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94BA65" w14:textId="77777777" w:rsidR="00483CF6" w:rsidRPr="00B4148B" w:rsidRDefault="00483CF6" w:rsidP="00483CF6">
            <w:pPr>
              <w:ind w:firstLine="0"/>
              <w:jc w:val="center"/>
              <w:rPr>
                <w:rFonts w:cs="Times New Roman"/>
                <w:sz w:val="22"/>
              </w:rPr>
            </w:pPr>
            <w:r w:rsidRPr="00B4148B">
              <w:rPr>
                <w:rFonts w:cs="Times New Roman"/>
                <w:sz w:val="22"/>
              </w:rPr>
              <w:t>Потери тепловой энергии в сетях </w:t>
            </w:r>
          </w:p>
        </w:tc>
        <w:tc>
          <w:tcPr>
            <w:tcW w:w="1137" w:type="pct"/>
            <w:tcBorders>
              <w:top w:val="nil"/>
              <w:left w:val="nil"/>
              <w:bottom w:val="single" w:sz="4" w:space="0" w:color="auto"/>
              <w:right w:val="single" w:sz="4" w:space="0" w:color="auto"/>
            </w:tcBorders>
            <w:shd w:val="clear" w:color="auto" w:fill="auto"/>
            <w:noWrap/>
            <w:vAlign w:val="center"/>
            <w:hideMark/>
          </w:tcPr>
          <w:p w14:paraId="78BF7966" w14:textId="77777777" w:rsidR="00483CF6" w:rsidRPr="00B4148B" w:rsidRDefault="00483CF6" w:rsidP="00483CF6">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64A12D8C" w14:textId="77777777" w:rsidR="00483CF6" w:rsidRPr="00B4148B" w:rsidRDefault="00483CF6" w:rsidP="00483CF6">
            <w:pPr>
              <w:ind w:firstLine="0"/>
              <w:jc w:val="center"/>
              <w:rPr>
                <w:rFonts w:cs="Times New Roman"/>
                <w:sz w:val="22"/>
              </w:rPr>
            </w:pPr>
            <w:r w:rsidRPr="00B4148B">
              <w:rPr>
                <w:rFonts w:cs="Times New Roman"/>
                <w:sz w:val="22"/>
              </w:rPr>
              <w:t>93,347</w:t>
            </w:r>
          </w:p>
        </w:tc>
      </w:tr>
      <w:tr w:rsidR="00483CF6" w:rsidRPr="00B4148B" w14:paraId="7222C7F8" w14:textId="77777777" w:rsidTr="00483CF6">
        <w:trPr>
          <w:trHeight w:val="300"/>
          <w:jc w:val="center"/>
        </w:trPr>
        <w:tc>
          <w:tcPr>
            <w:tcW w:w="2641" w:type="pct"/>
            <w:vMerge/>
            <w:tcBorders>
              <w:top w:val="nil"/>
              <w:left w:val="single" w:sz="4" w:space="0" w:color="auto"/>
              <w:bottom w:val="single" w:sz="4" w:space="0" w:color="auto"/>
              <w:right w:val="single" w:sz="4" w:space="0" w:color="auto"/>
            </w:tcBorders>
            <w:vAlign w:val="center"/>
            <w:hideMark/>
          </w:tcPr>
          <w:p w14:paraId="114CEB14" w14:textId="77777777" w:rsidR="00483CF6" w:rsidRPr="00B4148B" w:rsidRDefault="00483CF6" w:rsidP="00483CF6">
            <w:pPr>
              <w:ind w:firstLine="0"/>
              <w:jc w:val="center"/>
              <w:rPr>
                <w:rFonts w:cs="Times New Roman"/>
                <w:sz w:val="22"/>
              </w:rPr>
            </w:pPr>
          </w:p>
        </w:tc>
        <w:tc>
          <w:tcPr>
            <w:tcW w:w="1137" w:type="pct"/>
            <w:tcBorders>
              <w:top w:val="nil"/>
              <w:left w:val="nil"/>
              <w:bottom w:val="single" w:sz="4" w:space="0" w:color="auto"/>
              <w:right w:val="single" w:sz="4" w:space="0" w:color="auto"/>
            </w:tcBorders>
            <w:shd w:val="clear" w:color="auto" w:fill="auto"/>
            <w:noWrap/>
            <w:vAlign w:val="center"/>
            <w:hideMark/>
          </w:tcPr>
          <w:p w14:paraId="4EE325AC" w14:textId="77777777" w:rsidR="00483CF6" w:rsidRPr="00B4148B" w:rsidRDefault="00483CF6" w:rsidP="00483CF6">
            <w:pPr>
              <w:ind w:firstLine="0"/>
              <w:jc w:val="center"/>
              <w:rPr>
                <w:rFonts w:cs="Times New Roman"/>
                <w:sz w:val="22"/>
              </w:rPr>
            </w:pPr>
            <w:r w:rsidRPr="00B4148B">
              <w:rPr>
                <w:rFonts w:cs="Times New Roman"/>
                <w:sz w:val="22"/>
              </w:rPr>
              <w:t>%</w:t>
            </w:r>
          </w:p>
        </w:tc>
        <w:tc>
          <w:tcPr>
            <w:tcW w:w="1221" w:type="pct"/>
            <w:tcBorders>
              <w:top w:val="nil"/>
              <w:left w:val="nil"/>
              <w:bottom w:val="single" w:sz="4" w:space="0" w:color="auto"/>
              <w:right w:val="single" w:sz="4" w:space="0" w:color="auto"/>
            </w:tcBorders>
            <w:shd w:val="clear" w:color="auto" w:fill="auto"/>
            <w:noWrap/>
            <w:vAlign w:val="center"/>
            <w:hideMark/>
          </w:tcPr>
          <w:p w14:paraId="7B29154B" w14:textId="77777777" w:rsidR="00483CF6" w:rsidRPr="00B4148B" w:rsidRDefault="00483CF6" w:rsidP="00483CF6">
            <w:pPr>
              <w:ind w:firstLine="0"/>
              <w:jc w:val="center"/>
              <w:rPr>
                <w:rFonts w:cs="Times New Roman"/>
                <w:sz w:val="22"/>
              </w:rPr>
            </w:pPr>
            <w:r w:rsidRPr="00B4148B">
              <w:rPr>
                <w:rFonts w:cs="Times New Roman"/>
                <w:sz w:val="22"/>
              </w:rPr>
              <w:t>30,88</w:t>
            </w:r>
          </w:p>
        </w:tc>
      </w:tr>
      <w:tr w:rsidR="00483CF6" w:rsidRPr="00B4148B" w14:paraId="534286FA" w14:textId="77777777" w:rsidTr="00483CF6">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3B5E5A53" w14:textId="77777777" w:rsidR="00483CF6" w:rsidRPr="00B4148B" w:rsidRDefault="00483CF6" w:rsidP="00483CF6">
            <w:pPr>
              <w:ind w:firstLine="0"/>
              <w:jc w:val="center"/>
              <w:rPr>
                <w:rFonts w:cs="Times New Roman"/>
                <w:sz w:val="22"/>
              </w:rPr>
            </w:pPr>
            <w:r w:rsidRPr="00B4148B">
              <w:rPr>
                <w:rFonts w:cs="Times New Roman"/>
                <w:sz w:val="22"/>
              </w:rPr>
              <w:t>Полезный отпуск</w:t>
            </w:r>
          </w:p>
        </w:tc>
        <w:tc>
          <w:tcPr>
            <w:tcW w:w="1137" w:type="pct"/>
            <w:tcBorders>
              <w:top w:val="nil"/>
              <w:left w:val="nil"/>
              <w:bottom w:val="single" w:sz="4" w:space="0" w:color="auto"/>
              <w:right w:val="single" w:sz="4" w:space="0" w:color="auto"/>
            </w:tcBorders>
            <w:shd w:val="clear" w:color="auto" w:fill="auto"/>
            <w:noWrap/>
            <w:vAlign w:val="center"/>
            <w:hideMark/>
          </w:tcPr>
          <w:p w14:paraId="2DBBE4EA" w14:textId="77777777" w:rsidR="00483CF6" w:rsidRPr="00B4148B" w:rsidRDefault="00483CF6" w:rsidP="00483CF6">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1C49B8C8" w14:textId="77777777" w:rsidR="00483CF6" w:rsidRPr="00B4148B" w:rsidRDefault="00483CF6" w:rsidP="00483CF6">
            <w:pPr>
              <w:ind w:firstLine="0"/>
              <w:jc w:val="center"/>
              <w:rPr>
                <w:rFonts w:cs="Times New Roman"/>
                <w:sz w:val="22"/>
              </w:rPr>
            </w:pPr>
            <w:r w:rsidRPr="00B4148B">
              <w:rPr>
                <w:rFonts w:cs="Times New Roman"/>
                <w:sz w:val="22"/>
              </w:rPr>
              <w:t>203,553</w:t>
            </w:r>
          </w:p>
        </w:tc>
      </w:tr>
    </w:tbl>
    <w:p w14:paraId="3A41191C" w14:textId="77777777" w:rsidR="00BD5942" w:rsidRPr="00B4148B" w:rsidRDefault="00BD5942" w:rsidP="00BD5942">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57</w:t>
      </w:r>
      <w:r w:rsidR="00000000">
        <w:fldChar w:fldCharType="end"/>
      </w:r>
      <w:r w:rsidRPr="00B4148B">
        <w:t xml:space="preserve"> Значения потребления тепловой энергии за отопительный период котельной АО «Тутаевская ПГУ»</w:t>
      </w:r>
      <w:r w:rsidR="00E620DA">
        <w:t xml:space="preserve"> </w:t>
      </w:r>
      <w:r w:rsidR="00E620DA" w:rsidRPr="00E620DA">
        <w:t>(с 01.02.2024 ООО «Тутаевская ПГУ»)</w:t>
      </w:r>
      <w:r w:rsidRPr="00B4148B">
        <w:t xml:space="preserve"> 2023 год</w:t>
      </w:r>
    </w:p>
    <w:tbl>
      <w:tblPr>
        <w:tblW w:w="5000" w:type="pct"/>
        <w:jc w:val="center"/>
        <w:tblLook w:val="04A0" w:firstRow="1" w:lastRow="0" w:firstColumn="1" w:lastColumn="0" w:noHBand="0" w:noVBand="1"/>
      </w:tblPr>
      <w:tblGrid>
        <w:gridCol w:w="4938"/>
        <w:gridCol w:w="2125"/>
        <w:gridCol w:w="2282"/>
      </w:tblGrid>
      <w:tr w:rsidR="00BD5942" w:rsidRPr="00B4148B" w14:paraId="7B48EEBD" w14:textId="77777777" w:rsidTr="00BD5942">
        <w:trPr>
          <w:trHeight w:val="300"/>
          <w:jc w:val="center"/>
        </w:trPr>
        <w:tc>
          <w:tcPr>
            <w:tcW w:w="26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D1D69" w14:textId="77777777" w:rsidR="00BD5942" w:rsidRPr="00B4148B" w:rsidRDefault="00BD5942" w:rsidP="00BD5942">
            <w:pPr>
              <w:ind w:firstLine="0"/>
              <w:jc w:val="center"/>
              <w:rPr>
                <w:rFonts w:cs="Times New Roman"/>
                <w:b/>
                <w:bCs/>
                <w:color w:val="000000"/>
                <w:sz w:val="22"/>
              </w:rPr>
            </w:pPr>
            <w:r w:rsidRPr="00B4148B">
              <w:rPr>
                <w:rFonts w:cs="Times New Roman"/>
                <w:b/>
                <w:bCs/>
                <w:color w:val="000000"/>
                <w:sz w:val="22"/>
              </w:rPr>
              <w:t>Показатель</w:t>
            </w:r>
          </w:p>
        </w:tc>
        <w:tc>
          <w:tcPr>
            <w:tcW w:w="1137" w:type="pct"/>
            <w:tcBorders>
              <w:top w:val="single" w:sz="4" w:space="0" w:color="auto"/>
              <w:left w:val="nil"/>
              <w:bottom w:val="single" w:sz="4" w:space="0" w:color="auto"/>
              <w:right w:val="single" w:sz="4" w:space="0" w:color="auto"/>
            </w:tcBorders>
            <w:shd w:val="clear" w:color="auto" w:fill="auto"/>
            <w:noWrap/>
            <w:vAlign w:val="center"/>
            <w:hideMark/>
          </w:tcPr>
          <w:p w14:paraId="6B0E47F8" w14:textId="77777777" w:rsidR="00BD5942" w:rsidRPr="00B4148B" w:rsidRDefault="00BD5942" w:rsidP="00BD5942">
            <w:pPr>
              <w:ind w:firstLine="0"/>
              <w:jc w:val="center"/>
              <w:rPr>
                <w:rFonts w:cs="Times New Roman"/>
                <w:b/>
                <w:bCs/>
                <w:color w:val="000000"/>
                <w:sz w:val="22"/>
              </w:rPr>
            </w:pPr>
            <w:r w:rsidRPr="00B4148B">
              <w:rPr>
                <w:rFonts w:cs="Times New Roman"/>
                <w:b/>
                <w:bCs/>
                <w:color w:val="000000"/>
                <w:sz w:val="22"/>
              </w:rPr>
              <w:t>Ед. изм.</w:t>
            </w:r>
          </w:p>
        </w:tc>
        <w:tc>
          <w:tcPr>
            <w:tcW w:w="1221" w:type="pct"/>
            <w:tcBorders>
              <w:top w:val="single" w:sz="4" w:space="0" w:color="auto"/>
              <w:left w:val="nil"/>
              <w:bottom w:val="single" w:sz="4" w:space="0" w:color="auto"/>
              <w:right w:val="single" w:sz="4" w:space="0" w:color="auto"/>
            </w:tcBorders>
            <w:shd w:val="clear" w:color="auto" w:fill="auto"/>
            <w:noWrap/>
            <w:vAlign w:val="center"/>
            <w:hideMark/>
          </w:tcPr>
          <w:p w14:paraId="1DEBD4A1" w14:textId="77777777" w:rsidR="00BD5942" w:rsidRPr="00B4148B" w:rsidRDefault="00BD5942" w:rsidP="00BD5942">
            <w:pPr>
              <w:ind w:firstLine="0"/>
              <w:jc w:val="center"/>
              <w:rPr>
                <w:rFonts w:cs="Times New Roman"/>
                <w:b/>
                <w:bCs/>
                <w:color w:val="000000"/>
                <w:sz w:val="22"/>
              </w:rPr>
            </w:pPr>
            <w:r w:rsidRPr="00B4148B">
              <w:rPr>
                <w:rFonts w:cs="Times New Roman"/>
                <w:b/>
                <w:bCs/>
                <w:color w:val="000000"/>
                <w:sz w:val="22"/>
              </w:rPr>
              <w:t xml:space="preserve">2023 год </w:t>
            </w:r>
          </w:p>
        </w:tc>
      </w:tr>
      <w:tr w:rsidR="00BD5942" w:rsidRPr="00B4148B" w14:paraId="739D944E" w14:textId="77777777" w:rsidTr="00BD5942">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37FBC917" w14:textId="77777777" w:rsidR="00BD5942" w:rsidRPr="00B4148B" w:rsidRDefault="00BD5942" w:rsidP="00BD5942">
            <w:pPr>
              <w:ind w:firstLine="0"/>
              <w:rPr>
                <w:rFonts w:cs="Times New Roman"/>
                <w:color w:val="000000"/>
                <w:sz w:val="22"/>
              </w:rPr>
            </w:pPr>
            <w:r w:rsidRPr="00B4148B">
              <w:rPr>
                <w:rFonts w:cs="Times New Roman"/>
                <w:color w:val="000000"/>
                <w:sz w:val="22"/>
              </w:rPr>
              <w:t>Производство тепловой энергии</w:t>
            </w:r>
          </w:p>
        </w:tc>
        <w:tc>
          <w:tcPr>
            <w:tcW w:w="1137" w:type="pct"/>
            <w:tcBorders>
              <w:top w:val="nil"/>
              <w:left w:val="nil"/>
              <w:bottom w:val="single" w:sz="4" w:space="0" w:color="auto"/>
              <w:right w:val="single" w:sz="4" w:space="0" w:color="auto"/>
            </w:tcBorders>
            <w:shd w:val="clear" w:color="auto" w:fill="auto"/>
            <w:noWrap/>
            <w:vAlign w:val="center"/>
            <w:hideMark/>
          </w:tcPr>
          <w:p w14:paraId="515E37B8"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268C68CF"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277,264</w:t>
            </w:r>
          </w:p>
        </w:tc>
      </w:tr>
      <w:tr w:rsidR="00BD5942" w:rsidRPr="00B4148B" w14:paraId="4F6F417C" w14:textId="77777777" w:rsidTr="00BD5942">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7F4F5CA2" w14:textId="77777777" w:rsidR="00BD5942" w:rsidRPr="00B4148B" w:rsidRDefault="00BD5942" w:rsidP="00BD5942">
            <w:pPr>
              <w:ind w:firstLine="0"/>
              <w:rPr>
                <w:rFonts w:cs="Times New Roman"/>
                <w:color w:val="000000"/>
                <w:sz w:val="22"/>
              </w:rPr>
            </w:pPr>
            <w:r w:rsidRPr="00B4148B">
              <w:rPr>
                <w:rFonts w:cs="Times New Roman"/>
                <w:color w:val="000000"/>
                <w:sz w:val="22"/>
              </w:rPr>
              <w:t>Отпуск тепловой энергии в сеть</w:t>
            </w:r>
          </w:p>
        </w:tc>
        <w:tc>
          <w:tcPr>
            <w:tcW w:w="1137" w:type="pct"/>
            <w:tcBorders>
              <w:top w:val="nil"/>
              <w:left w:val="nil"/>
              <w:bottom w:val="single" w:sz="4" w:space="0" w:color="auto"/>
              <w:right w:val="single" w:sz="4" w:space="0" w:color="auto"/>
            </w:tcBorders>
            <w:shd w:val="clear" w:color="auto" w:fill="auto"/>
            <w:noWrap/>
            <w:vAlign w:val="center"/>
            <w:hideMark/>
          </w:tcPr>
          <w:p w14:paraId="22A1AD10"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2F78FC2E"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271,546</w:t>
            </w:r>
          </w:p>
        </w:tc>
      </w:tr>
      <w:tr w:rsidR="00BD5942" w:rsidRPr="00B4148B" w14:paraId="6F491B29" w14:textId="77777777" w:rsidTr="00BD5942">
        <w:trPr>
          <w:trHeight w:val="339"/>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7A30048A" w14:textId="77777777" w:rsidR="00BD5942" w:rsidRPr="00B4148B" w:rsidRDefault="00BD5942" w:rsidP="00BD5942">
            <w:pPr>
              <w:ind w:firstLine="0"/>
              <w:rPr>
                <w:rFonts w:cs="Times New Roman"/>
                <w:color w:val="000000"/>
                <w:sz w:val="22"/>
              </w:rPr>
            </w:pPr>
            <w:r w:rsidRPr="00B4148B">
              <w:rPr>
                <w:rFonts w:cs="Times New Roman"/>
                <w:color w:val="000000"/>
                <w:sz w:val="22"/>
              </w:rPr>
              <w:t>Расход тепловой энергии на собственные. нужды</w:t>
            </w:r>
          </w:p>
        </w:tc>
        <w:tc>
          <w:tcPr>
            <w:tcW w:w="1137" w:type="pct"/>
            <w:tcBorders>
              <w:top w:val="nil"/>
              <w:left w:val="nil"/>
              <w:bottom w:val="single" w:sz="4" w:space="0" w:color="auto"/>
              <w:right w:val="single" w:sz="4" w:space="0" w:color="auto"/>
            </w:tcBorders>
            <w:shd w:val="clear" w:color="auto" w:fill="auto"/>
            <w:noWrap/>
            <w:vAlign w:val="center"/>
            <w:hideMark/>
          </w:tcPr>
          <w:p w14:paraId="1F2B21D0"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54BCEFD2"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5,718</w:t>
            </w:r>
          </w:p>
        </w:tc>
      </w:tr>
      <w:tr w:rsidR="00BD5942" w:rsidRPr="00B4148B" w14:paraId="32526B74" w14:textId="77777777" w:rsidTr="00BD5942">
        <w:trPr>
          <w:trHeight w:val="300"/>
          <w:jc w:val="center"/>
        </w:trPr>
        <w:tc>
          <w:tcPr>
            <w:tcW w:w="264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A3E5DC" w14:textId="77777777" w:rsidR="00BD5942" w:rsidRPr="00B4148B" w:rsidRDefault="00BD5942" w:rsidP="00BD5942">
            <w:pPr>
              <w:ind w:firstLine="0"/>
              <w:rPr>
                <w:rFonts w:cs="Times New Roman"/>
                <w:color w:val="000000"/>
                <w:sz w:val="22"/>
              </w:rPr>
            </w:pPr>
            <w:r w:rsidRPr="00B4148B">
              <w:rPr>
                <w:rFonts w:cs="Times New Roman"/>
                <w:color w:val="000000"/>
                <w:sz w:val="22"/>
              </w:rPr>
              <w:t>Потери тепловой энергии в сетях </w:t>
            </w:r>
          </w:p>
        </w:tc>
        <w:tc>
          <w:tcPr>
            <w:tcW w:w="1137" w:type="pct"/>
            <w:tcBorders>
              <w:top w:val="nil"/>
              <w:left w:val="nil"/>
              <w:bottom w:val="single" w:sz="4" w:space="0" w:color="auto"/>
              <w:right w:val="single" w:sz="4" w:space="0" w:color="auto"/>
            </w:tcBorders>
            <w:shd w:val="clear" w:color="auto" w:fill="auto"/>
            <w:noWrap/>
            <w:vAlign w:val="center"/>
            <w:hideMark/>
          </w:tcPr>
          <w:p w14:paraId="44B60D67"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172CF226"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78,083</w:t>
            </w:r>
          </w:p>
        </w:tc>
      </w:tr>
      <w:tr w:rsidR="00BD5942" w:rsidRPr="00B4148B" w14:paraId="5CA95338" w14:textId="77777777" w:rsidTr="00BD5942">
        <w:trPr>
          <w:trHeight w:val="300"/>
          <w:jc w:val="center"/>
        </w:trPr>
        <w:tc>
          <w:tcPr>
            <w:tcW w:w="2642" w:type="pct"/>
            <w:vMerge/>
            <w:tcBorders>
              <w:top w:val="nil"/>
              <w:left w:val="single" w:sz="4" w:space="0" w:color="auto"/>
              <w:bottom w:val="single" w:sz="4" w:space="0" w:color="auto"/>
              <w:right w:val="single" w:sz="4" w:space="0" w:color="auto"/>
            </w:tcBorders>
            <w:vAlign w:val="center"/>
            <w:hideMark/>
          </w:tcPr>
          <w:p w14:paraId="1EF11E34" w14:textId="77777777" w:rsidR="00BD5942" w:rsidRPr="00B4148B" w:rsidRDefault="00BD5942" w:rsidP="00BD5942">
            <w:pPr>
              <w:ind w:firstLine="0"/>
              <w:rPr>
                <w:rFonts w:cs="Times New Roman"/>
                <w:color w:val="000000"/>
                <w:sz w:val="22"/>
              </w:rPr>
            </w:pPr>
          </w:p>
        </w:tc>
        <w:tc>
          <w:tcPr>
            <w:tcW w:w="1137" w:type="pct"/>
            <w:tcBorders>
              <w:top w:val="nil"/>
              <w:left w:val="nil"/>
              <w:bottom w:val="single" w:sz="4" w:space="0" w:color="auto"/>
              <w:right w:val="single" w:sz="4" w:space="0" w:color="auto"/>
            </w:tcBorders>
            <w:shd w:val="clear" w:color="auto" w:fill="auto"/>
            <w:noWrap/>
            <w:vAlign w:val="center"/>
            <w:hideMark/>
          </w:tcPr>
          <w:p w14:paraId="23207B4C"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w:t>
            </w:r>
          </w:p>
        </w:tc>
        <w:tc>
          <w:tcPr>
            <w:tcW w:w="1221" w:type="pct"/>
            <w:tcBorders>
              <w:top w:val="nil"/>
              <w:left w:val="nil"/>
              <w:bottom w:val="single" w:sz="4" w:space="0" w:color="auto"/>
              <w:right w:val="single" w:sz="4" w:space="0" w:color="auto"/>
            </w:tcBorders>
            <w:shd w:val="clear" w:color="auto" w:fill="auto"/>
            <w:noWrap/>
            <w:vAlign w:val="center"/>
            <w:hideMark/>
          </w:tcPr>
          <w:p w14:paraId="3026D43F"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28,2</w:t>
            </w:r>
          </w:p>
        </w:tc>
      </w:tr>
      <w:tr w:rsidR="00BD5942" w:rsidRPr="00B4148B" w14:paraId="172CE4B1" w14:textId="77777777" w:rsidTr="00BD5942">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66EA7F7B" w14:textId="77777777" w:rsidR="00BD5942" w:rsidRPr="00B4148B" w:rsidRDefault="00BD5942" w:rsidP="00BD5942">
            <w:pPr>
              <w:ind w:firstLine="0"/>
              <w:rPr>
                <w:rFonts w:cs="Times New Roman"/>
                <w:color w:val="000000"/>
                <w:sz w:val="22"/>
              </w:rPr>
            </w:pPr>
            <w:r w:rsidRPr="00B4148B">
              <w:rPr>
                <w:rFonts w:cs="Times New Roman"/>
                <w:color w:val="000000"/>
                <w:sz w:val="22"/>
              </w:rPr>
              <w:t>Полезный отпуск</w:t>
            </w:r>
          </w:p>
        </w:tc>
        <w:tc>
          <w:tcPr>
            <w:tcW w:w="1137" w:type="pct"/>
            <w:tcBorders>
              <w:top w:val="nil"/>
              <w:left w:val="nil"/>
              <w:bottom w:val="single" w:sz="4" w:space="0" w:color="auto"/>
              <w:right w:val="single" w:sz="4" w:space="0" w:color="auto"/>
            </w:tcBorders>
            <w:shd w:val="clear" w:color="auto" w:fill="auto"/>
            <w:noWrap/>
            <w:vAlign w:val="center"/>
            <w:hideMark/>
          </w:tcPr>
          <w:p w14:paraId="4D29805A"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4C2DE166" w14:textId="77777777" w:rsidR="00BD5942" w:rsidRPr="00B4148B" w:rsidRDefault="00BD5942" w:rsidP="00BD5942">
            <w:pPr>
              <w:ind w:firstLine="0"/>
              <w:jc w:val="center"/>
              <w:rPr>
                <w:rFonts w:cs="Times New Roman"/>
                <w:color w:val="000000"/>
                <w:sz w:val="22"/>
              </w:rPr>
            </w:pPr>
            <w:r w:rsidRPr="00B4148B">
              <w:rPr>
                <w:rFonts w:cs="Times New Roman"/>
                <w:color w:val="000000"/>
                <w:sz w:val="22"/>
              </w:rPr>
              <w:t>193,463</w:t>
            </w:r>
          </w:p>
        </w:tc>
      </w:tr>
    </w:tbl>
    <w:p w14:paraId="304E1D96" w14:textId="77777777" w:rsidR="00BD5942" w:rsidRPr="00B4148B" w:rsidRDefault="00BD5942" w:rsidP="00972269">
      <w:pPr>
        <w:ind w:firstLine="0"/>
        <w:rPr>
          <w:rFonts w:cs="Times New Roman"/>
          <w:highlight w:val="yellow"/>
          <w:lang w:eastAsia="ru-RU"/>
        </w:rPr>
      </w:pPr>
    </w:p>
    <w:p w14:paraId="3FD1E1AD" w14:textId="77777777" w:rsidR="00DE3F89" w:rsidRPr="00B4148B" w:rsidRDefault="00DE3F89" w:rsidP="00895007">
      <w:pPr>
        <w:pStyle w:val="3"/>
        <w:numPr>
          <w:ilvl w:val="0"/>
          <w:numId w:val="49"/>
        </w:numPr>
        <w:spacing w:before="240" w:after="0" w:line="276" w:lineRule="auto"/>
        <w:ind w:left="426"/>
        <w:rPr>
          <w:sz w:val="24"/>
          <w:szCs w:val="24"/>
        </w:rPr>
      </w:pPr>
      <w:bookmarkStart w:id="121" w:name="_Toc40373562"/>
      <w:bookmarkStart w:id="122" w:name="_Toc166505024"/>
      <w:r w:rsidRPr="00B4148B">
        <w:rPr>
          <w:sz w:val="24"/>
          <w:szCs w:val="24"/>
        </w:rPr>
        <w:t>описание существующих нормативов потребления тепловой энергии для населения на отопление и горячее водоснабжение</w:t>
      </w:r>
      <w:bookmarkEnd w:id="121"/>
      <w:bookmarkEnd w:id="122"/>
    </w:p>
    <w:p w14:paraId="71CB900C" w14:textId="77777777" w:rsidR="00DE3F89" w:rsidRPr="00B4148B" w:rsidRDefault="00DE3F89" w:rsidP="00DE3F89">
      <w:pPr>
        <w:spacing w:before="240" w:line="240" w:lineRule="auto"/>
        <w:rPr>
          <w:rFonts w:cs="Times New Roman"/>
          <w:sz w:val="24"/>
          <w:szCs w:val="24"/>
        </w:rPr>
      </w:pPr>
      <w:r w:rsidRPr="00B4148B">
        <w:rPr>
          <w:rFonts w:cs="Times New Roman"/>
          <w:sz w:val="24"/>
          <w:szCs w:val="24"/>
        </w:rPr>
        <w:t xml:space="preserve">Норматив теплопотребления показывает необходимое количество тепловой энергии, Гкал, затрачиваемой на отопление 1 м2 общей площади жилого помещения в зависимости от года постройки и этажности многоквартирного жилого дома. </w:t>
      </w:r>
    </w:p>
    <w:p w14:paraId="29621346" w14:textId="77777777" w:rsidR="00DE3F89" w:rsidRPr="00B4148B" w:rsidRDefault="00DE3F89" w:rsidP="00DE3F89">
      <w:pPr>
        <w:spacing w:line="240" w:lineRule="auto"/>
        <w:rPr>
          <w:rFonts w:cs="Times New Roman"/>
          <w:sz w:val="24"/>
          <w:szCs w:val="24"/>
        </w:rPr>
      </w:pPr>
      <w:r w:rsidRPr="00B4148B">
        <w:rPr>
          <w:rFonts w:cs="Times New Roman"/>
          <w:sz w:val="24"/>
          <w:szCs w:val="24"/>
        </w:rPr>
        <w:t>Постановлением Главы ТМР № 2542 от 26.12.2008 года (о нормативах на коммунальные услуги для населения ТМР) установлены следующие нормативы потребления теплоэнергии на отопление для населения в Гкал/1м2 отапливаемой площади.</w:t>
      </w:r>
    </w:p>
    <w:p w14:paraId="328A2219" w14:textId="77777777" w:rsidR="00DE3F89" w:rsidRPr="00B4148B" w:rsidRDefault="00DE3F89" w:rsidP="00DE3F89">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58</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Нормативы  потребления  теплоэнергии на отопление для населения в Тутаевском муниципальном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DE3F89" w:rsidRPr="00B4148B" w14:paraId="0A4F8EC9" w14:textId="77777777" w:rsidTr="003153EF">
        <w:trPr>
          <w:trHeight w:val="20"/>
          <w:tblHeader/>
        </w:trPr>
        <w:tc>
          <w:tcPr>
            <w:tcW w:w="2500" w:type="pct"/>
            <w:shd w:val="clear" w:color="auto" w:fill="auto"/>
            <w:vAlign w:val="center"/>
            <w:hideMark/>
          </w:tcPr>
          <w:p w14:paraId="784ADF5D"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месяц</w:t>
            </w:r>
          </w:p>
        </w:tc>
        <w:tc>
          <w:tcPr>
            <w:tcW w:w="2500" w:type="pct"/>
            <w:shd w:val="clear" w:color="auto" w:fill="auto"/>
            <w:vAlign w:val="center"/>
            <w:hideMark/>
          </w:tcPr>
          <w:p w14:paraId="6B67DB2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 на 1м2 общей площади</w:t>
            </w:r>
          </w:p>
        </w:tc>
      </w:tr>
      <w:tr w:rsidR="00DE3F89" w:rsidRPr="00B4148B" w14:paraId="6EDCAD00" w14:textId="77777777" w:rsidTr="00E6033B">
        <w:trPr>
          <w:trHeight w:val="20"/>
        </w:trPr>
        <w:tc>
          <w:tcPr>
            <w:tcW w:w="2500" w:type="pct"/>
            <w:shd w:val="clear" w:color="auto" w:fill="auto"/>
            <w:noWrap/>
            <w:vAlign w:val="center"/>
            <w:hideMark/>
          </w:tcPr>
          <w:p w14:paraId="2925753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январь</w:t>
            </w:r>
          </w:p>
        </w:tc>
        <w:tc>
          <w:tcPr>
            <w:tcW w:w="2500" w:type="pct"/>
            <w:shd w:val="clear" w:color="auto" w:fill="auto"/>
            <w:noWrap/>
            <w:vAlign w:val="center"/>
            <w:hideMark/>
          </w:tcPr>
          <w:p w14:paraId="1D0F4BD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0,0420</w:t>
            </w:r>
          </w:p>
        </w:tc>
      </w:tr>
      <w:tr w:rsidR="00DE3F89" w:rsidRPr="00B4148B" w14:paraId="46FB246A" w14:textId="77777777" w:rsidTr="00E6033B">
        <w:trPr>
          <w:trHeight w:val="20"/>
        </w:trPr>
        <w:tc>
          <w:tcPr>
            <w:tcW w:w="2500" w:type="pct"/>
            <w:shd w:val="clear" w:color="auto" w:fill="auto"/>
            <w:noWrap/>
            <w:vAlign w:val="center"/>
            <w:hideMark/>
          </w:tcPr>
          <w:p w14:paraId="22E5C08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февраль</w:t>
            </w:r>
          </w:p>
        </w:tc>
        <w:tc>
          <w:tcPr>
            <w:tcW w:w="2500" w:type="pct"/>
            <w:shd w:val="clear" w:color="auto" w:fill="auto"/>
            <w:noWrap/>
            <w:vAlign w:val="center"/>
            <w:hideMark/>
          </w:tcPr>
          <w:p w14:paraId="6318BC4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0,0368</w:t>
            </w:r>
          </w:p>
        </w:tc>
      </w:tr>
      <w:tr w:rsidR="00DE3F89" w:rsidRPr="00B4148B" w14:paraId="4ED5ECAA" w14:textId="77777777" w:rsidTr="00E6033B">
        <w:trPr>
          <w:trHeight w:val="20"/>
        </w:trPr>
        <w:tc>
          <w:tcPr>
            <w:tcW w:w="2500" w:type="pct"/>
            <w:shd w:val="clear" w:color="auto" w:fill="auto"/>
            <w:noWrap/>
            <w:vAlign w:val="center"/>
            <w:hideMark/>
          </w:tcPr>
          <w:p w14:paraId="2BB0DAB0"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март</w:t>
            </w:r>
          </w:p>
        </w:tc>
        <w:tc>
          <w:tcPr>
            <w:tcW w:w="2500" w:type="pct"/>
            <w:shd w:val="clear" w:color="auto" w:fill="auto"/>
            <w:noWrap/>
            <w:vAlign w:val="center"/>
            <w:hideMark/>
          </w:tcPr>
          <w:p w14:paraId="3AC2662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0,0331</w:t>
            </w:r>
          </w:p>
        </w:tc>
      </w:tr>
      <w:tr w:rsidR="00DE3F89" w:rsidRPr="00B4148B" w14:paraId="65AC4490" w14:textId="77777777" w:rsidTr="00E6033B">
        <w:trPr>
          <w:trHeight w:val="20"/>
        </w:trPr>
        <w:tc>
          <w:tcPr>
            <w:tcW w:w="2500" w:type="pct"/>
            <w:shd w:val="clear" w:color="auto" w:fill="auto"/>
            <w:noWrap/>
            <w:vAlign w:val="center"/>
            <w:hideMark/>
          </w:tcPr>
          <w:p w14:paraId="7FE5115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апрель</w:t>
            </w:r>
          </w:p>
        </w:tc>
        <w:tc>
          <w:tcPr>
            <w:tcW w:w="2500" w:type="pct"/>
            <w:shd w:val="clear" w:color="auto" w:fill="auto"/>
            <w:noWrap/>
            <w:vAlign w:val="center"/>
            <w:hideMark/>
          </w:tcPr>
          <w:p w14:paraId="11D64F4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0,0208</w:t>
            </w:r>
          </w:p>
        </w:tc>
      </w:tr>
      <w:tr w:rsidR="00DE3F89" w:rsidRPr="00B4148B" w14:paraId="735A14B2" w14:textId="77777777" w:rsidTr="00E6033B">
        <w:trPr>
          <w:trHeight w:val="20"/>
        </w:trPr>
        <w:tc>
          <w:tcPr>
            <w:tcW w:w="2500" w:type="pct"/>
            <w:shd w:val="clear" w:color="auto" w:fill="auto"/>
            <w:noWrap/>
            <w:vAlign w:val="center"/>
            <w:hideMark/>
          </w:tcPr>
          <w:p w14:paraId="1CCF2620"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май</w:t>
            </w:r>
          </w:p>
        </w:tc>
        <w:tc>
          <w:tcPr>
            <w:tcW w:w="2500" w:type="pct"/>
            <w:shd w:val="clear" w:color="auto" w:fill="auto"/>
            <w:noWrap/>
            <w:vAlign w:val="center"/>
            <w:hideMark/>
          </w:tcPr>
          <w:p w14:paraId="51F65CF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0,0052</w:t>
            </w:r>
          </w:p>
        </w:tc>
      </w:tr>
      <w:tr w:rsidR="00DE3F89" w:rsidRPr="00B4148B" w14:paraId="40E3F106" w14:textId="77777777" w:rsidTr="00E6033B">
        <w:trPr>
          <w:trHeight w:val="20"/>
        </w:trPr>
        <w:tc>
          <w:tcPr>
            <w:tcW w:w="2500" w:type="pct"/>
            <w:shd w:val="clear" w:color="auto" w:fill="auto"/>
            <w:noWrap/>
            <w:vAlign w:val="center"/>
            <w:hideMark/>
          </w:tcPr>
          <w:p w14:paraId="61D8F91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октябрь</w:t>
            </w:r>
          </w:p>
        </w:tc>
        <w:tc>
          <w:tcPr>
            <w:tcW w:w="2500" w:type="pct"/>
            <w:shd w:val="clear" w:color="auto" w:fill="auto"/>
            <w:noWrap/>
            <w:vAlign w:val="center"/>
            <w:hideMark/>
          </w:tcPr>
          <w:p w14:paraId="5BD9782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0,0219</w:t>
            </w:r>
          </w:p>
        </w:tc>
      </w:tr>
      <w:tr w:rsidR="00DE3F89" w:rsidRPr="00B4148B" w14:paraId="7B8B919A" w14:textId="77777777" w:rsidTr="00E6033B">
        <w:trPr>
          <w:trHeight w:val="20"/>
        </w:trPr>
        <w:tc>
          <w:tcPr>
            <w:tcW w:w="2500" w:type="pct"/>
            <w:shd w:val="clear" w:color="auto" w:fill="auto"/>
            <w:noWrap/>
            <w:vAlign w:val="center"/>
            <w:hideMark/>
          </w:tcPr>
          <w:p w14:paraId="03A2402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ноябрь</w:t>
            </w:r>
          </w:p>
        </w:tc>
        <w:tc>
          <w:tcPr>
            <w:tcW w:w="2500" w:type="pct"/>
            <w:shd w:val="clear" w:color="auto" w:fill="auto"/>
            <w:noWrap/>
            <w:vAlign w:val="center"/>
            <w:hideMark/>
          </w:tcPr>
          <w:p w14:paraId="028320BD"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0,0290</w:t>
            </w:r>
          </w:p>
        </w:tc>
      </w:tr>
      <w:tr w:rsidR="00DE3F89" w:rsidRPr="00B4148B" w14:paraId="685352E4" w14:textId="77777777" w:rsidTr="00E6033B">
        <w:trPr>
          <w:trHeight w:val="20"/>
        </w:trPr>
        <w:tc>
          <w:tcPr>
            <w:tcW w:w="2500" w:type="pct"/>
            <w:shd w:val="clear" w:color="auto" w:fill="auto"/>
            <w:noWrap/>
            <w:vAlign w:val="center"/>
            <w:hideMark/>
          </w:tcPr>
          <w:p w14:paraId="345DC1D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декабрь</w:t>
            </w:r>
          </w:p>
        </w:tc>
        <w:tc>
          <w:tcPr>
            <w:tcW w:w="2500" w:type="pct"/>
            <w:shd w:val="clear" w:color="auto" w:fill="auto"/>
            <w:noWrap/>
            <w:vAlign w:val="center"/>
            <w:hideMark/>
          </w:tcPr>
          <w:p w14:paraId="0BE1966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0,0370</w:t>
            </w:r>
          </w:p>
        </w:tc>
      </w:tr>
    </w:tbl>
    <w:p w14:paraId="5F9FE97D" w14:textId="77777777" w:rsidR="00DE3F89" w:rsidRPr="00B4148B" w:rsidRDefault="00DE3F89" w:rsidP="00DE3F89">
      <w:pPr>
        <w:spacing w:line="240" w:lineRule="auto"/>
        <w:rPr>
          <w:rFonts w:cs="Times New Roman"/>
          <w:szCs w:val="26"/>
        </w:rPr>
      </w:pPr>
    </w:p>
    <w:p w14:paraId="14CD597F" w14:textId="77777777" w:rsidR="00DE3F89" w:rsidRPr="00B4148B" w:rsidRDefault="00DE3F89" w:rsidP="00DE3F89">
      <w:pPr>
        <w:spacing w:line="240" w:lineRule="auto"/>
        <w:rPr>
          <w:rFonts w:cs="Times New Roman"/>
          <w:sz w:val="24"/>
          <w:szCs w:val="24"/>
        </w:rPr>
      </w:pPr>
      <w:r w:rsidRPr="00B4148B">
        <w:rPr>
          <w:rFonts w:cs="Times New Roman"/>
          <w:sz w:val="24"/>
          <w:szCs w:val="24"/>
        </w:rPr>
        <w:t>Годовое потребление 0,2258 Гкал/на 1м2</w:t>
      </w:r>
    </w:p>
    <w:p w14:paraId="24EF24FF" w14:textId="77777777" w:rsidR="00DE3F89" w:rsidRPr="00B4148B" w:rsidRDefault="00DE3F89" w:rsidP="00DE3F89">
      <w:pPr>
        <w:keepNext/>
        <w:spacing w:before="240" w:after="120" w:line="240" w:lineRule="auto"/>
        <w:ind w:firstLine="0"/>
        <w:rPr>
          <w:rFonts w:eastAsia="Times New Roman" w:cs="Times New Roman"/>
          <w:b/>
          <w:bCs/>
          <w:sz w:val="20"/>
          <w:szCs w:val="20"/>
          <w:lang w:eastAsia="ru-RU"/>
        </w:rPr>
      </w:pPr>
      <w:r w:rsidRPr="00B4148B">
        <w:rPr>
          <w:rFonts w:eastAsia="Times New Roman" w:cs="Times New Roman"/>
          <w:b/>
          <w:bCs/>
          <w:sz w:val="20"/>
          <w:szCs w:val="20"/>
          <w:lang w:eastAsia="ru-RU"/>
        </w:rPr>
        <w:t xml:space="preserve">Таблица </w:t>
      </w:r>
      <w:r w:rsidRPr="00B4148B">
        <w:rPr>
          <w:rFonts w:eastAsia="Times New Roman" w:cs="Times New Roman"/>
          <w:b/>
          <w:bCs/>
          <w:sz w:val="20"/>
          <w:szCs w:val="20"/>
          <w:lang w:eastAsia="ru-RU"/>
        </w:rPr>
        <w:fldChar w:fldCharType="begin"/>
      </w:r>
      <w:r w:rsidRPr="00B4148B">
        <w:rPr>
          <w:rFonts w:eastAsia="Times New Roman" w:cs="Times New Roman"/>
          <w:b/>
          <w:bCs/>
          <w:sz w:val="20"/>
          <w:szCs w:val="20"/>
          <w:lang w:eastAsia="ru-RU"/>
        </w:rPr>
        <w:instrText xml:space="preserve"> SEQ Таблица \* ARABIC </w:instrText>
      </w:r>
      <w:r w:rsidRPr="00B4148B">
        <w:rPr>
          <w:rFonts w:eastAsia="Times New Roman" w:cs="Times New Roman"/>
          <w:b/>
          <w:bCs/>
          <w:sz w:val="20"/>
          <w:szCs w:val="20"/>
          <w:lang w:eastAsia="ru-RU"/>
        </w:rPr>
        <w:fldChar w:fldCharType="separate"/>
      </w:r>
      <w:r w:rsidR="00D91A3D" w:rsidRPr="00B4148B">
        <w:rPr>
          <w:rFonts w:eastAsia="Times New Roman" w:cs="Times New Roman"/>
          <w:b/>
          <w:bCs/>
          <w:noProof/>
          <w:sz w:val="20"/>
          <w:szCs w:val="20"/>
          <w:lang w:eastAsia="ru-RU"/>
        </w:rPr>
        <w:t>59</w:t>
      </w:r>
      <w:r w:rsidRPr="00B4148B">
        <w:rPr>
          <w:rFonts w:eastAsia="Times New Roman" w:cs="Times New Roman"/>
          <w:b/>
          <w:bCs/>
          <w:noProof/>
          <w:sz w:val="20"/>
          <w:szCs w:val="20"/>
          <w:lang w:eastAsia="ru-RU"/>
        </w:rPr>
        <w:fldChar w:fldCharType="end"/>
      </w:r>
      <w:r w:rsidRPr="00B4148B">
        <w:rPr>
          <w:rFonts w:eastAsia="Times New Roman" w:cs="Times New Roman"/>
          <w:b/>
          <w:bCs/>
          <w:sz w:val="20"/>
          <w:szCs w:val="20"/>
          <w:lang w:eastAsia="ru-RU"/>
        </w:rPr>
        <w:t xml:space="preserve"> Нормативы потребления холодного и горячего водоснабжения, водоотведения и теплоэнергии на нагрев воды в зависимости от благоустроенности жилищного  фонда в Тутаевском муниципальном районе</w:t>
      </w:r>
    </w:p>
    <w:tbl>
      <w:tblPr>
        <w:tblW w:w="5000" w:type="pct"/>
        <w:tblLook w:val="04A0" w:firstRow="1" w:lastRow="0" w:firstColumn="1" w:lastColumn="0" w:noHBand="0" w:noVBand="1"/>
      </w:tblPr>
      <w:tblGrid>
        <w:gridCol w:w="893"/>
        <w:gridCol w:w="3191"/>
        <w:gridCol w:w="1321"/>
        <w:gridCol w:w="1316"/>
        <w:gridCol w:w="1316"/>
        <w:gridCol w:w="1308"/>
      </w:tblGrid>
      <w:tr w:rsidR="00DE3F89" w:rsidRPr="00B4148B" w14:paraId="1C34DE3E" w14:textId="77777777" w:rsidTr="00E6033B">
        <w:trPr>
          <w:trHeight w:val="20"/>
          <w:tblHeader/>
        </w:trPr>
        <w:tc>
          <w:tcPr>
            <w:tcW w:w="4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6B0589"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№пп</w:t>
            </w:r>
          </w:p>
        </w:tc>
        <w:tc>
          <w:tcPr>
            <w:tcW w:w="17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C00367"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Вид коммунальных услуг</w:t>
            </w:r>
          </w:p>
        </w:tc>
        <w:tc>
          <w:tcPr>
            <w:tcW w:w="2815" w:type="pct"/>
            <w:gridSpan w:val="4"/>
            <w:tcBorders>
              <w:top w:val="single" w:sz="4" w:space="0" w:color="auto"/>
              <w:left w:val="nil"/>
              <w:bottom w:val="single" w:sz="4" w:space="0" w:color="auto"/>
              <w:right w:val="single" w:sz="4" w:space="0" w:color="auto"/>
            </w:tcBorders>
            <w:shd w:val="clear" w:color="auto" w:fill="auto"/>
            <w:vAlign w:val="center"/>
            <w:hideMark/>
          </w:tcPr>
          <w:p w14:paraId="624F6DD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Норматив  на 1 чел в месяц</w:t>
            </w:r>
          </w:p>
        </w:tc>
      </w:tr>
      <w:tr w:rsidR="00DE3F89" w:rsidRPr="00B4148B" w14:paraId="2E3CB3E7" w14:textId="77777777" w:rsidTr="00E6033B">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14:paraId="333EB8E8"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14:paraId="08486198"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14:paraId="5BD4B85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Всего</w:t>
            </w:r>
          </w:p>
        </w:tc>
        <w:tc>
          <w:tcPr>
            <w:tcW w:w="1408" w:type="pct"/>
            <w:gridSpan w:val="2"/>
            <w:tcBorders>
              <w:top w:val="single" w:sz="4" w:space="0" w:color="auto"/>
              <w:left w:val="nil"/>
              <w:bottom w:val="single" w:sz="4" w:space="0" w:color="auto"/>
              <w:right w:val="single" w:sz="4" w:space="0" w:color="auto"/>
            </w:tcBorders>
            <w:shd w:val="clear" w:color="auto" w:fill="auto"/>
            <w:vAlign w:val="center"/>
            <w:hideMark/>
          </w:tcPr>
          <w:p w14:paraId="0AB1D82D"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 том числе</w:t>
            </w:r>
          </w:p>
        </w:tc>
        <w:tc>
          <w:tcPr>
            <w:tcW w:w="700" w:type="pct"/>
            <w:tcBorders>
              <w:top w:val="nil"/>
              <w:left w:val="nil"/>
              <w:bottom w:val="single" w:sz="4" w:space="0" w:color="auto"/>
              <w:right w:val="single" w:sz="4" w:space="0" w:color="auto"/>
            </w:tcBorders>
            <w:shd w:val="clear" w:color="auto" w:fill="auto"/>
            <w:vAlign w:val="center"/>
            <w:hideMark/>
          </w:tcPr>
          <w:p w14:paraId="63BEEAA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60EDE6DE" w14:textId="77777777" w:rsidTr="00E6033B">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14:paraId="69CE7756"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14:paraId="30C516F4"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14:paraId="140E5A0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05A0415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ХВС</w:t>
            </w:r>
          </w:p>
        </w:tc>
        <w:tc>
          <w:tcPr>
            <w:tcW w:w="1404" w:type="pct"/>
            <w:gridSpan w:val="2"/>
            <w:tcBorders>
              <w:top w:val="single" w:sz="4" w:space="0" w:color="auto"/>
              <w:left w:val="nil"/>
              <w:bottom w:val="single" w:sz="4" w:space="0" w:color="auto"/>
              <w:right w:val="single" w:sz="4" w:space="0" w:color="auto"/>
            </w:tcBorders>
            <w:shd w:val="clear" w:color="auto" w:fill="auto"/>
            <w:vAlign w:val="center"/>
            <w:hideMark/>
          </w:tcPr>
          <w:p w14:paraId="6FF68F8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ГВС</w:t>
            </w:r>
          </w:p>
        </w:tc>
      </w:tr>
      <w:tr w:rsidR="00DE3F89" w:rsidRPr="00B4148B" w14:paraId="271F8C42" w14:textId="77777777" w:rsidTr="00E6033B">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14:paraId="21BEB9FA"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14:paraId="2CF171CE" w14:textId="77777777" w:rsidR="00DE3F89" w:rsidRPr="00B4148B" w:rsidRDefault="00DE3F89" w:rsidP="00DE3F89">
            <w:pPr>
              <w:spacing w:line="240" w:lineRule="auto"/>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14:paraId="45A7B85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м3</w:t>
            </w:r>
          </w:p>
        </w:tc>
        <w:tc>
          <w:tcPr>
            <w:tcW w:w="704" w:type="pct"/>
            <w:tcBorders>
              <w:top w:val="nil"/>
              <w:left w:val="nil"/>
              <w:bottom w:val="single" w:sz="4" w:space="0" w:color="auto"/>
              <w:right w:val="single" w:sz="4" w:space="0" w:color="auto"/>
            </w:tcBorders>
            <w:shd w:val="clear" w:color="auto" w:fill="auto"/>
            <w:vAlign w:val="center"/>
            <w:hideMark/>
          </w:tcPr>
          <w:p w14:paraId="4E57A68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м3</w:t>
            </w:r>
          </w:p>
        </w:tc>
        <w:tc>
          <w:tcPr>
            <w:tcW w:w="704" w:type="pct"/>
            <w:tcBorders>
              <w:top w:val="nil"/>
              <w:left w:val="nil"/>
              <w:bottom w:val="single" w:sz="4" w:space="0" w:color="auto"/>
              <w:right w:val="single" w:sz="4" w:space="0" w:color="auto"/>
            </w:tcBorders>
            <w:shd w:val="clear" w:color="auto" w:fill="auto"/>
            <w:vAlign w:val="center"/>
            <w:hideMark/>
          </w:tcPr>
          <w:p w14:paraId="139CDA2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м3</w:t>
            </w:r>
          </w:p>
        </w:tc>
        <w:tc>
          <w:tcPr>
            <w:tcW w:w="700" w:type="pct"/>
            <w:tcBorders>
              <w:top w:val="nil"/>
              <w:left w:val="nil"/>
              <w:bottom w:val="single" w:sz="4" w:space="0" w:color="auto"/>
              <w:right w:val="single" w:sz="4" w:space="0" w:color="auto"/>
            </w:tcBorders>
            <w:shd w:val="clear" w:color="auto" w:fill="auto"/>
            <w:vAlign w:val="center"/>
            <w:hideMark/>
          </w:tcPr>
          <w:p w14:paraId="036A7BE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r>
      <w:tr w:rsidR="00DE3F89" w:rsidRPr="00B4148B" w14:paraId="4F8288D0"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00547CD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707" w:type="pct"/>
            <w:tcBorders>
              <w:top w:val="nil"/>
              <w:left w:val="nil"/>
              <w:bottom w:val="single" w:sz="4" w:space="0" w:color="auto"/>
              <w:right w:val="single" w:sz="4" w:space="0" w:color="auto"/>
            </w:tcBorders>
            <w:shd w:val="clear" w:color="auto" w:fill="auto"/>
            <w:vAlign w:val="center"/>
            <w:hideMark/>
          </w:tcPr>
          <w:p w14:paraId="44454AA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Жилые дома с водоснабжением</w:t>
            </w:r>
          </w:p>
        </w:tc>
        <w:tc>
          <w:tcPr>
            <w:tcW w:w="707" w:type="pct"/>
            <w:tcBorders>
              <w:top w:val="nil"/>
              <w:left w:val="nil"/>
              <w:bottom w:val="single" w:sz="4" w:space="0" w:color="auto"/>
              <w:right w:val="single" w:sz="4" w:space="0" w:color="auto"/>
            </w:tcBorders>
            <w:shd w:val="clear" w:color="auto" w:fill="auto"/>
            <w:vAlign w:val="center"/>
            <w:hideMark/>
          </w:tcPr>
          <w:p w14:paraId="314D8B4A"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06E5549A"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26EB4CB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2BEA1DB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2006DC7F"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DC76828"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1707" w:type="pct"/>
            <w:tcBorders>
              <w:top w:val="nil"/>
              <w:left w:val="nil"/>
              <w:bottom w:val="single" w:sz="4" w:space="0" w:color="auto"/>
              <w:right w:val="single" w:sz="4" w:space="0" w:color="auto"/>
            </w:tcBorders>
            <w:shd w:val="clear" w:color="auto" w:fill="auto"/>
            <w:vAlign w:val="center"/>
            <w:hideMark/>
          </w:tcPr>
          <w:p w14:paraId="45F3A32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из водоразборных колонок                </w:t>
            </w:r>
          </w:p>
        </w:tc>
        <w:tc>
          <w:tcPr>
            <w:tcW w:w="707" w:type="pct"/>
            <w:tcBorders>
              <w:top w:val="nil"/>
              <w:left w:val="nil"/>
              <w:bottom w:val="single" w:sz="4" w:space="0" w:color="auto"/>
              <w:right w:val="single" w:sz="4" w:space="0" w:color="auto"/>
            </w:tcBorders>
            <w:shd w:val="clear" w:color="auto" w:fill="auto"/>
            <w:vAlign w:val="center"/>
            <w:hideMark/>
          </w:tcPr>
          <w:p w14:paraId="2EC6896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0,76</w:t>
            </w:r>
          </w:p>
        </w:tc>
        <w:tc>
          <w:tcPr>
            <w:tcW w:w="704" w:type="pct"/>
            <w:tcBorders>
              <w:top w:val="nil"/>
              <w:left w:val="nil"/>
              <w:bottom w:val="single" w:sz="4" w:space="0" w:color="auto"/>
              <w:right w:val="single" w:sz="4" w:space="0" w:color="auto"/>
            </w:tcBorders>
            <w:shd w:val="clear" w:color="auto" w:fill="auto"/>
            <w:vAlign w:val="center"/>
            <w:hideMark/>
          </w:tcPr>
          <w:p w14:paraId="1191E86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0,76</w:t>
            </w:r>
          </w:p>
        </w:tc>
        <w:tc>
          <w:tcPr>
            <w:tcW w:w="704" w:type="pct"/>
            <w:tcBorders>
              <w:top w:val="nil"/>
              <w:left w:val="nil"/>
              <w:bottom w:val="single" w:sz="4" w:space="0" w:color="auto"/>
              <w:right w:val="single" w:sz="4" w:space="0" w:color="auto"/>
            </w:tcBorders>
            <w:shd w:val="clear" w:color="auto" w:fill="auto"/>
            <w:vAlign w:val="center"/>
            <w:hideMark/>
          </w:tcPr>
          <w:p w14:paraId="258E2CF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5A5F95E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05FEF58D"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4245A73D"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707" w:type="pct"/>
            <w:tcBorders>
              <w:top w:val="nil"/>
              <w:left w:val="nil"/>
              <w:bottom w:val="single" w:sz="4" w:space="0" w:color="auto"/>
              <w:right w:val="single" w:sz="4" w:space="0" w:color="auto"/>
            </w:tcBorders>
            <w:shd w:val="clear" w:color="auto" w:fill="auto"/>
            <w:vAlign w:val="center"/>
            <w:hideMark/>
          </w:tcPr>
          <w:p w14:paraId="052DA45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Жилые дома неканализованные:</w:t>
            </w:r>
          </w:p>
        </w:tc>
        <w:tc>
          <w:tcPr>
            <w:tcW w:w="707" w:type="pct"/>
            <w:tcBorders>
              <w:top w:val="nil"/>
              <w:left w:val="nil"/>
              <w:bottom w:val="single" w:sz="4" w:space="0" w:color="auto"/>
              <w:right w:val="single" w:sz="4" w:space="0" w:color="auto"/>
            </w:tcBorders>
            <w:shd w:val="clear" w:color="auto" w:fill="auto"/>
            <w:vAlign w:val="center"/>
            <w:hideMark/>
          </w:tcPr>
          <w:p w14:paraId="4306FEB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7E6598A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1A9E1C08"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3EA61EF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3307D218"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211ED37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2.1.</w:t>
            </w:r>
          </w:p>
        </w:tc>
        <w:tc>
          <w:tcPr>
            <w:tcW w:w="1707" w:type="pct"/>
            <w:tcBorders>
              <w:top w:val="nil"/>
              <w:left w:val="nil"/>
              <w:bottom w:val="single" w:sz="4" w:space="0" w:color="auto"/>
              <w:right w:val="single" w:sz="4" w:space="0" w:color="auto"/>
            </w:tcBorders>
            <w:shd w:val="clear" w:color="auto" w:fill="auto"/>
            <w:vAlign w:val="center"/>
            <w:hideMark/>
          </w:tcPr>
          <w:p w14:paraId="36A2C99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w:t>
            </w:r>
          </w:p>
        </w:tc>
        <w:tc>
          <w:tcPr>
            <w:tcW w:w="707" w:type="pct"/>
            <w:tcBorders>
              <w:top w:val="nil"/>
              <w:left w:val="nil"/>
              <w:bottom w:val="single" w:sz="4" w:space="0" w:color="auto"/>
              <w:right w:val="single" w:sz="4" w:space="0" w:color="auto"/>
            </w:tcBorders>
            <w:shd w:val="clear" w:color="auto" w:fill="auto"/>
            <w:vAlign w:val="center"/>
            <w:hideMark/>
          </w:tcPr>
          <w:p w14:paraId="1E1C14B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0,913</w:t>
            </w:r>
          </w:p>
        </w:tc>
        <w:tc>
          <w:tcPr>
            <w:tcW w:w="704" w:type="pct"/>
            <w:tcBorders>
              <w:top w:val="nil"/>
              <w:left w:val="nil"/>
              <w:bottom w:val="single" w:sz="4" w:space="0" w:color="auto"/>
              <w:right w:val="single" w:sz="4" w:space="0" w:color="auto"/>
            </w:tcBorders>
            <w:shd w:val="clear" w:color="auto" w:fill="auto"/>
            <w:vAlign w:val="center"/>
            <w:hideMark/>
          </w:tcPr>
          <w:p w14:paraId="3652DA0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0,913</w:t>
            </w:r>
          </w:p>
        </w:tc>
        <w:tc>
          <w:tcPr>
            <w:tcW w:w="704" w:type="pct"/>
            <w:tcBorders>
              <w:top w:val="nil"/>
              <w:left w:val="nil"/>
              <w:bottom w:val="single" w:sz="4" w:space="0" w:color="auto"/>
              <w:right w:val="single" w:sz="4" w:space="0" w:color="auto"/>
            </w:tcBorders>
            <w:shd w:val="clear" w:color="auto" w:fill="auto"/>
            <w:vAlign w:val="center"/>
            <w:hideMark/>
          </w:tcPr>
          <w:p w14:paraId="23828DC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6285688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60F384C2"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4E13AE6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707" w:type="pct"/>
            <w:tcBorders>
              <w:top w:val="nil"/>
              <w:left w:val="nil"/>
              <w:bottom w:val="single" w:sz="4" w:space="0" w:color="auto"/>
              <w:right w:val="single" w:sz="4" w:space="0" w:color="auto"/>
            </w:tcBorders>
            <w:shd w:val="clear" w:color="auto" w:fill="auto"/>
            <w:vAlign w:val="center"/>
            <w:hideMark/>
          </w:tcPr>
          <w:p w14:paraId="6416441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и сливом в яму           </w:t>
            </w:r>
          </w:p>
        </w:tc>
        <w:tc>
          <w:tcPr>
            <w:tcW w:w="707" w:type="pct"/>
            <w:tcBorders>
              <w:top w:val="nil"/>
              <w:left w:val="nil"/>
              <w:bottom w:val="single" w:sz="4" w:space="0" w:color="auto"/>
              <w:right w:val="single" w:sz="4" w:space="0" w:color="auto"/>
            </w:tcBorders>
            <w:shd w:val="clear" w:color="auto" w:fill="auto"/>
            <w:vAlign w:val="center"/>
            <w:hideMark/>
          </w:tcPr>
          <w:p w14:paraId="453DFED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1,217</w:t>
            </w:r>
          </w:p>
        </w:tc>
        <w:tc>
          <w:tcPr>
            <w:tcW w:w="704" w:type="pct"/>
            <w:tcBorders>
              <w:top w:val="nil"/>
              <w:left w:val="nil"/>
              <w:bottom w:val="single" w:sz="4" w:space="0" w:color="auto"/>
              <w:right w:val="single" w:sz="4" w:space="0" w:color="auto"/>
            </w:tcBorders>
            <w:shd w:val="clear" w:color="auto" w:fill="auto"/>
            <w:vAlign w:val="center"/>
            <w:hideMark/>
          </w:tcPr>
          <w:p w14:paraId="76656C1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1,217</w:t>
            </w:r>
          </w:p>
        </w:tc>
        <w:tc>
          <w:tcPr>
            <w:tcW w:w="704" w:type="pct"/>
            <w:tcBorders>
              <w:top w:val="nil"/>
              <w:left w:val="nil"/>
              <w:bottom w:val="single" w:sz="4" w:space="0" w:color="auto"/>
              <w:right w:val="single" w:sz="4" w:space="0" w:color="auto"/>
            </w:tcBorders>
            <w:shd w:val="clear" w:color="auto" w:fill="auto"/>
            <w:vAlign w:val="center"/>
            <w:hideMark/>
          </w:tcPr>
          <w:p w14:paraId="2BEFC7B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28CD243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49A71315"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7938EF7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2.3.</w:t>
            </w:r>
          </w:p>
        </w:tc>
        <w:tc>
          <w:tcPr>
            <w:tcW w:w="1707" w:type="pct"/>
            <w:tcBorders>
              <w:top w:val="nil"/>
              <w:left w:val="nil"/>
              <w:bottom w:val="single" w:sz="4" w:space="0" w:color="auto"/>
              <w:right w:val="single" w:sz="4" w:space="0" w:color="auto"/>
            </w:tcBorders>
            <w:shd w:val="clear" w:color="auto" w:fill="auto"/>
            <w:vAlign w:val="center"/>
            <w:hideMark/>
          </w:tcPr>
          <w:p w14:paraId="1846FAFA"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ванной и сливом в яму   </w:t>
            </w:r>
          </w:p>
        </w:tc>
        <w:tc>
          <w:tcPr>
            <w:tcW w:w="707" w:type="pct"/>
            <w:tcBorders>
              <w:top w:val="nil"/>
              <w:left w:val="nil"/>
              <w:bottom w:val="single" w:sz="4" w:space="0" w:color="auto"/>
              <w:right w:val="single" w:sz="4" w:space="0" w:color="auto"/>
            </w:tcBorders>
            <w:shd w:val="clear" w:color="auto" w:fill="auto"/>
            <w:vAlign w:val="center"/>
            <w:hideMark/>
          </w:tcPr>
          <w:p w14:paraId="7617076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14:paraId="6C832E2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14:paraId="7F8DF88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0483A6E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541CC6DA"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2993EFB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707" w:type="pct"/>
            <w:tcBorders>
              <w:top w:val="nil"/>
              <w:left w:val="nil"/>
              <w:bottom w:val="single" w:sz="4" w:space="0" w:color="auto"/>
              <w:right w:val="single" w:sz="4" w:space="0" w:color="auto"/>
            </w:tcBorders>
            <w:shd w:val="clear" w:color="auto" w:fill="auto"/>
            <w:vAlign w:val="center"/>
            <w:hideMark/>
          </w:tcPr>
          <w:p w14:paraId="2B5EEB5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водонагревателем и сливом в яму                            </w:t>
            </w:r>
          </w:p>
        </w:tc>
        <w:tc>
          <w:tcPr>
            <w:tcW w:w="707" w:type="pct"/>
            <w:tcBorders>
              <w:top w:val="nil"/>
              <w:left w:val="nil"/>
              <w:bottom w:val="single" w:sz="4" w:space="0" w:color="auto"/>
              <w:right w:val="single" w:sz="4" w:space="0" w:color="auto"/>
            </w:tcBorders>
            <w:shd w:val="clear" w:color="auto" w:fill="auto"/>
            <w:vAlign w:val="center"/>
            <w:hideMark/>
          </w:tcPr>
          <w:p w14:paraId="7377F9A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14:paraId="5CB104E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14:paraId="0E15392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5F3D777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4F644C64"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F0582F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2.5.</w:t>
            </w:r>
          </w:p>
        </w:tc>
        <w:tc>
          <w:tcPr>
            <w:tcW w:w="1707" w:type="pct"/>
            <w:tcBorders>
              <w:top w:val="nil"/>
              <w:left w:val="nil"/>
              <w:bottom w:val="single" w:sz="4" w:space="0" w:color="auto"/>
              <w:right w:val="single" w:sz="4" w:space="0" w:color="auto"/>
            </w:tcBorders>
            <w:shd w:val="clear" w:color="auto" w:fill="auto"/>
            <w:vAlign w:val="center"/>
            <w:hideMark/>
          </w:tcPr>
          <w:p w14:paraId="417F366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водонагревателем, ванной и сливом в яму                   </w:t>
            </w:r>
          </w:p>
        </w:tc>
        <w:tc>
          <w:tcPr>
            <w:tcW w:w="707" w:type="pct"/>
            <w:tcBorders>
              <w:top w:val="nil"/>
              <w:left w:val="nil"/>
              <w:bottom w:val="single" w:sz="4" w:space="0" w:color="auto"/>
              <w:right w:val="single" w:sz="4" w:space="0" w:color="auto"/>
            </w:tcBorders>
            <w:shd w:val="clear" w:color="auto" w:fill="auto"/>
            <w:vAlign w:val="center"/>
            <w:hideMark/>
          </w:tcPr>
          <w:p w14:paraId="48569EB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3E141DD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24C97389"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5F620B9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591CF4AA"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5D387A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2.6.</w:t>
            </w:r>
          </w:p>
        </w:tc>
        <w:tc>
          <w:tcPr>
            <w:tcW w:w="1707" w:type="pct"/>
            <w:tcBorders>
              <w:top w:val="nil"/>
              <w:left w:val="nil"/>
              <w:bottom w:val="single" w:sz="4" w:space="0" w:color="auto"/>
              <w:right w:val="single" w:sz="4" w:space="0" w:color="auto"/>
            </w:tcBorders>
            <w:shd w:val="clear" w:color="auto" w:fill="auto"/>
            <w:vAlign w:val="center"/>
            <w:hideMark/>
          </w:tcPr>
          <w:p w14:paraId="2F08A82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водопроводом и баней</w:t>
            </w:r>
          </w:p>
        </w:tc>
        <w:tc>
          <w:tcPr>
            <w:tcW w:w="707" w:type="pct"/>
            <w:tcBorders>
              <w:top w:val="nil"/>
              <w:left w:val="nil"/>
              <w:bottom w:val="single" w:sz="4" w:space="0" w:color="auto"/>
              <w:right w:val="single" w:sz="4" w:space="0" w:color="auto"/>
            </w:tcBorders>
            <w:shd w:val="clear" w:color="auto" w:fill="auto"/>
            <w:vAlign w:val="center"/>
            <w:hideMark/>
          </w:tcPr>
          <w:p w14:paraId="7A28A64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2,737</w:t>
            </w:r>
          </w:p>
        </w:tc>
        <w:tc>
          <w:tcPr>
            <w:tcW w:w="704" w:type="pct"/>
            <w:tcBorders>
              <w:top w:val="nil"/>
              <w:left w:val="nil"/>
              <w:bottom w:val="single" w:sz="4" w:space="0" w:color="auto"/>
              <w:right w:val="single" w:sz="4" w:space="0" w:color="auto"/>
            </w:tcBorders>
            <w:shd w:val="clear" w:color="auto" w:fill="auto"/>
            <w:vAlign w:val="center"/>
            <w:hideMark/>
          </w:tcPr>
          <w:p w14:paraId="047EF8A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2,737</w:t>
            </w:r>
          </w:p>
        </w:tc>
        <w:tc>
          <w:tcPr>
            <w:tcW w:w="704" w:type="pct"/>
            <w:tcBorders>
              <w:top w:val="nil"/>
              <w:left w:val="nil"/>
              <w:bottom w:val="single" w:sz="4" w:space="0" w:color="auto"/>
              <w:right w:val="single" w:sz="4" w:space="0" w:color="auto"/>
            </w:tcBorders>
            <w:shd w:val="clear" w:color="auto" w:fill="auto"/>
            <w:vAlign w:val="center"/>
            <w:hideMark/>
          </w:tcPr>
          <w:p w14:paraId="161543C8"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48D61CD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28915177"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46E2FD1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707" w:type="pct"/>
            <w:tcBorders>
              <w:top w:val="nil"/>
              <w:left w:val="nil"/>
              <w:bottom w:val="single" w:sz="4" w:space="0" w:color="auto"/>
              <w:right w:val="single" w:sz="4" w:space="0" w:color="auto"/>
            </w:tcBorders>
            <w:shd w:val="clear" w:color="auto" w:fill="auto"/>
            <w:vAlign w:val="center"/>
            <w:hideMark/>
          </w:tcPr>
          <w:p w14:paraId="0D1350D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Жилые дома с водопроводом и канализацией:</w:t>
            </w:r>
          </w:p>
        </w:tc>
        <w:tc>
          <w:tcPr>
            <w:tcW w:w="707" w:type="pct"/>
            <w:tcBorders>
              <w:top w:val="nil"/>
              <w:left w:val="nil"/>
              <w:bottom w:val="single" w:sz="4" w:space="0" w:color="auto"/>
              <w:right w:val="single" w:sz="4" w:space="0" w:color="auto"/>
            </w:tcBorders>
            <w:shd w:val="clear" w:color="auto" w:fill="auto"/>
            <w:vAlign w:val="center"/>
            <w:hideMark/>
          </w:tcPr>
          <w:p w14:paraId="39101B0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39E9786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4CBC6B8B"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73769DD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05C21337"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9EF037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3.1.</w:t>
            </w:r>
          </w:p>
        </w:tc>
        <w:tc>
          <w:tcPr>
            <w:tcW w:w="1707" w:type="pct"/>
            <w:tcBorders>
              <w:top w:val="nil"/>
              <w:left w:val="nil"/>
              <w:bottom w:val="single" w:sz="4" w:space="0" w:color="auto"/>
              <w:right w:val="single" w:sz="4" w:space="0" w:color="auto"/>
            </w:tcBorders>
            <w:shd w:val="clear" w:color="auto" w:fill="auto"/>
            <w:vAlign w:val="center"/>
            <w:hideMark/>
          </w:tcPr>
          <w:p w14:paraId="1165DAA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без ванн                                </w:t>
            </w:r>
          </w:p>
        </w:tc>
        <w:tc>
          <w:tcPr>
            <w:tcW w:w="707" w:type="pct"/>
            <w:tcBorders>
              <w:top w:val="nil"/>
              <w:left w:val="nil"/>
              <w:bottom w:val="single" w:sz="4" w:space="0" w:color="auto"/>
              <w:right w:val="single" w:sz="4" w:space="0" w:color="auto"/>
            </w:tcBorders>
            <w:shd w:val="clear" w:color="auto" w:fill="auto"/>
            <w:vAlign w:val="center"/>
            <w:hideMark/>
          </w:tcPr>
          <w:p w14:paraId="0B8134DF"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76D6157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0E01865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6B8C706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1A87DAD4"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0167E42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1707" w:type="pct"/>
            <w:tcBorders>
              <w:top w:val="nil"/>
              <w:left w:val="nil"/>
              <w:bottom w:val="single" w:sz="4" w:space="0" w:color="auto"/>
              <w:right w:val="single" w:sz="4" w:space="0" w:color="auto"/>
            </w:tcBorders>
            <w:shd w:val="clear" w:color="auto" w:fill="auto"/>
            <w:vAlign w:val="center"/>
            <w:hideMark/>
          </w:tcPr>
          <w:p w14:paraId="09A83E0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ваннами                               </w:t>
            </w:r>
          </w:p>
        </w:tc>
        <w:tc>
          <w:tcPr>
            <w:tcW w:w="707" w:type="pct"/>
            <w:tcBorders>
              <w:top w:val="nil"/>
              <w:left w:val="nil"/>
              <w:bottom w:val="single" w:sz="4" w:space="0" w:color="auto"/>
              <w:right w:val="single" w:sz="4" w:space="0" w:color="auto"/>
            </w:tcBorders>
            <w:shd w:val="clear" w:color="auto" w:fill="auto"/>
            <w:vAlign w:val="center"/>
            <w:hideMark/>
          </w:tcPr>
          <w:p w14:paraId="165F68AF"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14:paraId="653FC90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14:paraId="5B0F92E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7F8488F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7D921F3A"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8E2C22B"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707" w:type="pct"/>
            <w:tcBorders>
              <w:top w:val="nil"/>
              <w:left w:val="nil"/>
              <w:bottom w:val="single" w:sz="4" w:space="0" w:color="auto"/>
              <w:right w:val="single" w:sz="4" w:space="0" w:color="auto"/>
            </w:tcBorders>
            <w:shd w:val="clear" w:color="auto" w:fill="auto"/>
            <w:vAlign w:val="center"/>
            <w:hideMark/>
          </w:tcPr>
          <w:p w14:paraId="5E3FCC9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Жилые дома квартирного типа   с  водопроводом, канализацией и ваннами:</w:t>
            </w:r>
          </w:p>
        </w:tc>
        <w:tc>
          <w:tcPr>
            <w:tcW w:w="707" w:type="pct"/>
            <w:tcBorders>
              <w:top w:val="nil"/>
              <w:left w:val="nil"/>
              <w:bottom w:val="single" w:sz="4" w:space="0" w:color="auto"/>
              <w:right w:val="single" w:sz="4" w:space="0" w:color="auto"/>
            </w:tcBorders>
            <w:shd w:val="clear" w:color="auto" w:fill="auto"/>
            <w:vAlign w:val="center"/>
            <w:hideMark/>
          </w:tcPr>
          <w:p w14:paraId="5098254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77DA002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01440A2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2A46EA2A"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3E9AC8AD"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9C4F4D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4.1.</w:t>
            </w:r>
          </w:p>
        </w:tc>
        <w:tc>
          <w:tcPr>
            <w:tcW w:w="1707" w:type="pct"/>
            <w:tcBorders>
              <w:top w:val="nil"/>
              <w:left w:val="nil"/>
              <w:bottom w:val="single" w:sz="4" w:space="0" w:color="auto"/>
              <w:right w:val="single" w:sz="4" w:space="0" w:color="auto"/>
            </w:tcBorders>
            <w:shd w:val="clear" w:color="auto" w:fill="auto"/>
            <w:vAlign w:val="center"/>
            <w:hideMark/>
          </w:tcPr>
          <w:p w14:paraId="43F1823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водонагревателями на твердом топливе</w:t>
            </w:r>
          </w:p>
        </w:tc>
        <w:tc>
          <w:tcPr>
            <w:tcW w:w="707" w:type="pct"/>
            <w:tcBorders>
              <w:top w:val="nil"/>
              <w:left w:val="nil"/>
              <w:bottom w:val="single" w:sz="4" w:space="0" w:color="auto"/>
              <w:right w:val="single" w:sz="4" w:space="0" w:color="auto"/>
            </w:tcBorders>
            <w:shd w:val="clear" w:color="auto" w:fill="auto"/>
            <w:vAlign w:val="center"/>
            <w:hideMark/>
          </w:tcPr>
          <w:p w14:paraId="231E6FD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14:paraId="61B4A95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14:paraId="6AD0AD6A"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6299BAA9"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6CCEF5EF"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311622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707" w:type="pct"/>
            <w:tcBorders>
              <w:top w:val="nil"/>
              <w:left w:val="nil"/>
              <w:bottom w:val="single" w:sz="4" w:space="0" w:color="auto"/>
              <w:right w:val="single" w:sz="4" w:space="0" w:color="auto"/>
            </w:tcBorders>
            <w:shd w:val="clear" w:color="auto" w:fill="auto"/>
            <w:vAlign w:val="center"/>
            <w:hideMark/>
          </w:tcPr>
          <w:p w14:paraId="5CF01D3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газовыми водонагревателями            </w:t>
            </w:r>
          </w:p>
        </w:tc>
        <w:tc>
          <w:tcPr>
            <w:tcW w:w="707" w:type="pct"/>
            <w:tcBorders>
              <w:top w:val="nil"/>
              <w:left w:val="nil"/>
              <w:bottom w:val="single" w:sz="4" w:space="0" w:color="auto"/>
              <w:right w:val="single" w:sz="4" w:space="0" w:color="auto"/>
            </w:tcBorders>
            <w:shd w:val="clear" w:color="auto" w:fill="auto"/>
            <w:vAlign w:val="center"/>
            <w:hideMark/>
          </w:tcPr>
          <w:p w14:paraId="029D515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14:paraId="6845932C"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14:paraId="502BFDC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42B31F9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0C45D604"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ABDC01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1707" w:type="pct"/>
            <w:tcBorders>
              <w:top w:val="nil"/>
              <w:left w:val="nil"/>
              <w:bottom w:val="single" w:sz="4" w:space="0" w:color="auto"/>
              <w:right w:val="single" w:sz="4" w:space="0" w:color="auto"/>
            </w:tcBorders>
            <w:shd w:val="clear" w:color="auto" w:fill="auto"/>
            <w:vAlign w:val="center"/>
            <w:hideMark/>
          </w:tcPr>
          <w:p w14:paraId="3C80272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Жилые дома квартирного типа с   централизованным горячим водоснабжением, водопроводом, канализацией:</w:t>
            </w:r>
          </w:p>
        </w:tc>
        <w:tc>
          <w:tcPr>
            <w:tcW w:w="707" w:type="pct"/>
            <w:tcBorders>
              <w:top w:val="nil"/>
              <w:left w:val="nil"/>
              <w:bottom w:val="single" w:sz="4" w:space="0" w:color="auto"/>
              <w:right w:val="single" w:sz="4" w:space="0" w:color="auto"/>
            </w:tcBorders>
            <w:shd w:val="clear" w:color="auto" w:fill="auto"/>
            <w:vAlign w:val="center"/>
            <w:hideMark/>
          </w:tcPr>
          <w:p w14:paraId="1B69C38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437DED47"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51048639"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359E12D9"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4E3A25A9"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E30205B"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1707" w:type="pct"/>
            <w:tcBorders>
              <w:top w:val="nil"/>
              <w:left w:val="nil"/>
              <w:bottom w:val="single" w:sz="4" w:space="0" w:color="auto"/>
              <w:right w:val="single" w:sz="4" w:space="0" w:color="auto"/>
            </w:tcBorders>
            <w:shd w:val="clear" w:color="auto" w:fill="auto"/>
            <w:vAlign w:val="center"/>
            <w:hideMark/>
          </w:tcPr>
          <w:p w14:paraId="47563925"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оборудованные ваннами 1500-1700мм       </w:t>
            </w:r>
          </w:p>
        </w:tc>
        <w:tc>
          <w:tcPr>
            <w:tcW w:w="707" w:type="pct"/>
            <w:tcBorders>
              <w:top w:val="nil"/>
              <w:left w:val="nil"/>
              <w:bottom w:val="single" w:sz="4" w:space="0" w:color="auto"/>
              <w:right w:val="single" w:sz="4" w:space="0" w:color="auto"/>
            </w:tcBorders>
            <w:shd w:val="clear" w:color="auto" w:fill="auto"/>
            <w:vAlign w:val="center"/>
            <w:hideMark/>
          </w:tcPr>
          <w:p w14:paraId="51DB247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9,125</w:t>
            </w:r>
          </w:p>
        </w:tc>
        <w:tc>
          <w:tcPr>
            <w:tcW w:w="704" w:type="pct"/>
            <w:tcBorders>
              <w:top w:val="nil"/>
              <w:left w:val="nil"/>
              <w:bottom w:val="single" w:sz="4" w:space="0" w:color="auto"/>
              <w:right w:val="single" w:sz="4" w:space="0" w:color="auto"/>
            </w:tcBorders>
            <w:shd w:val="clear" w:color="auto" w:fill="auto"/>
            <w:vAlign w:val="center"/>
            <w:hideMark/>
          </w:tcPr>
          <w:p w14:paraId="5F12FC3D"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5,87</w:t>
            </w:r>
          </w:p>
        </w:tc>
        <w:tc>
          <w:tcPr>
            <w:tcW w:w="704" w:type="pct"/>
            <w:tcBorders>
              <w:top w:val="nil"/>
              <w:left w:val="nil"/>
              <w:bottom w:val="single" w:sz="4" w:space="0" w:color="auto"/>
              <w:right w:val="single" w:sz="4" w:space="0" w:color="auto"/>
            </w:tcBorders>
            <w:shd w:val="clear" w:color="auto" w:fill="auto"/>
            <w:vAlign w:val="center"/>
            <w:hideMark/>
          </w:tcPr>
          <w:p w14:paraId="7663988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3,255</w:t>
            </w:r>
          </w:p>
        </w:tc>
        <w:tc>
          <w:tcPr>
            <w:tcW w:w="700" w:type="pct"/>
            <w:tcBorders>
              <w:top w:val="nil"/>
              <w:left w:val="nil"/>
              <w:bottom w:val="single" w:sz="4" w:space="0" w:color="auto"/>
              <w:right w:val="single" w:sz="4" w:space="0" w:color="auto"/>
            </w:tcBorders>
            <w:shd w:val="clear" w:color="auto" w:fill="auto"/>
            <w:vAlign w:val="center"/>
            <w:hideMark/>
          </w:tcPr>
          <w:p w14:paraId="65DF9A9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DE3F89" w:rsidRPr="00B4148B" w14:paraId="3139AAE8"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27C3B4F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w:t>
            </w:r>
          </w:p>
        </w:tc>
        <w:tc>
          <w:tcPr>
            <w:tcW w:w="1707" w:type="pct"/>
            <w:tcBorders>
              <w:top w:val="nil"/>
              <w:left w:val="nil"/>
              <w:bottom w:val="single" w:sz="4" w:space="0" w:color="auto"/>
              <w:right w:val="single" w:sz="4" w:space="0" w:color="auto"/>
            </w:tcBorders>
            <w:shd w:val="clear" w:color="auto" w:fill="auto"/>
            <w:vAlign w:val="center"/>
            <w:hideMark/>
          </w:tcPr>
          <w:p w14:paraId="1A012E49"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оборудованные душами и сидячими ваннами </w:t>
            </w:r>
          </w:p>
        </w:tc>
        <w:tc>
          <w:tcPr>
            <w:tcW w:w="707" w:type="pct"/>
            <w:tcBorders>
              <w:top w:val="nil"/>
              <w:left w:val="nil"/>
              <w:bottom w:val="single" w:sz="4" w:space="0" w:color="auto"/>
              <w:right w:val="single" w:sz="4" w:space="0" w:color="auto"/>
            </w:tcBorders>
            <w:shd w:val="clear" w:color="auto" w:fill="auto"/>
            <w:vAlign w:val="center"/>
            <w:hideMark/>
          </w:tcPr>
          <w:p w14:paraId="3A596AD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14:paraId="13652037"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5,17</w:t>
            </w:r>
          </w:p>
        </w:tc>
        <w:tc>
          <w:tcPr>
            <w:tcW w:w="704" w:type="pct"/>
            <w:tcBorders>
              <w:top w:val="nil"/>
              <w:left w:val="nil"/>
              <w:bottom w:val="single" w:sz="4" w:space="0" w:color="auto"/>
              <w:right w:val="single" w:sz="4" w:space="0" w:color="auto"/>
            </w:tcBorders>
            <w:shd w:val="clear" w:color="auto" w:fill="auto"/>
            <w:vAlign w:val="center"/>
            <w:hideMark/>
          </w:tcPr>
          <w:p w14:paraId="29918A7D"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2,738</w:t>
            </w:r>
          </w:p>
        </w:tc>
        <w:tc>
          <w:tcPr>
            <w:tcW w:w="700" w:type="pct"/>
            <w:tcBorders>
              <w:top w:val="nil"/>
              <w:left w:val="nil"/>
              <w:bottom w:val="single" w:sz="4" w:space="0" w:color="auto"/>
              <w:right w:val="single" w:sz="4" w:space="0" w:color="auto"/>
            </w:tcBorders>
            <w:shd w:val="clear" w:color="auto" w:fill="auto"/>
            <w:vAlign w:val="center"/>
            <w:hideMark/>
          </w:tcPr>
          <w:p w14:paraId="4F7AB33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0,14</w:t>
            </w:r>
          </w:p>
        </w:tc>
      </w:tr>
      <w:tr w:rsidR="00DE3F89" w:rsidRPr="00B4148B" w14:paraId="467D8A97"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0C5E5808"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5.3.</w:t>
            </w:r>
          </w:p>
        </w:tc>
        <w:tc>
          <w:tcPr>
            <w:tcW w:w="1707" w:type="pct"/>
            <w:tcBorders>
              <w:top w:val="nil"/>
              <w:left w:val="nil"/>
              <w:bottom w:val="single" w:sz="4" w:space="0" w:color="auto"/>
              <w:right w:val="single" w:sz="4" w:space="0" w:color="auto"/>
            </w:tcBorders>
            <w:shd w:val="clear" w:color="auto" w:fill="auto"/>
            <w:vAlign w:val="center"/>
            <w:hideMark/>
          </w:tcPr>
          <w:p w14:paraId="1A63E4E7"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оборудованные душами, мойками,   умывальниками       </w:t>
            </w:r>
          </w:p>
        </w:tc>
        <w:tc>
          <w:tcPr>
            <w:tcW w:w="707" w:type="pct"/>
            <w:tcBorders>
              <w:top w:val="nil"/>
              <w:left w:val="nil"/>
              <w:bottom w:val="single" w:sz="4" w:space="0" w:color="auto"/>
              <w:right w:val="single" w:sz="4" w:space="0" w:color="auto"/>
            </w:tcBorders>
            <w:shd w:val="clear" w:color="auto" w:fill="auto"/>
            <w:vAlign w:val="center"/>
            <w:hideMark/>
          </w:tcPr>
          <w:p w14:paraId="05513C07"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6,6</w:t>
            </w:r>
          </w:p>
        </w:tc>
        <w:tc>
          <w:tcPr>
            <w:tcW w:w="704" w:type="pct"/>
            <w:tcBorders>
              <w:top w:val="nil"/>
              <w:left w:val="nil"/>
              <w:bottom w:val="single" w:sz="4" w:space="0" w:color="auto"/>
              <w:right w:val="single" w:sz="4" w:space="0" w:color="auto"/>
            </w:tcBorders>
            <w:shd w:val="clear" w:color="auto" w:fill="auto"/>
            <w:vAlign w:val="center"/>
            <w:hideMark/>
          </w:tcPr>
          <w:p w14:paraId="18787E4F"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3,954</w:t>
            </w:r>
          </w:p>
        </w:tc>
        <w:tc>
          <w:tcPr>
            <w:tcW w:w="704" w:type="pct"/>
            <w:tcBorders>
              <w:top w:val="nil"/>
              <w:left w:val="nil"/>
              <w:bottom w:val="single" w:sz="4" w:space="0" w:color="auto"/>
              <w:right w:val="single" w:sz="4" w:space="0" w:color="auto"/>
            </w:tcBorders>
            <w:shd w:val="clear" w:color="auto" w:fill="auto"/>
            <w:vAlign w:val="center"/>
            <w:hideMark/>
          </w:tcPr>
          <w:p w14:paraId="61926527"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2,646</w:t>
            </w:r>
          </w:p>
        </w:tc>
        <w:tc>
          <w:tcPr>
            <w:tcW w:w="700" w:type="pct"/>
            <w:tcBorders>
              <w:top w:val="nil"/>
              <w:left w:val="nil"/>
              <w:bottom w:val="single" w:sz="4" w:space="0" w:color="auto"/>
              <w:right w:val="single" w:sz="4" w:space="0" w:color="auto"/>
            </w:tcBorders>
            <w:shd w:val="clear" w:color="auto" w:fill="auto"/>
            <w:vAlign w:val="center"/>
            <w:hideMark/>
          </w:tcPr>
          <w:p w14:paraId="483F7BCF"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0,14</w:t>
            </w:r>
          </w:p>
        </w:tc>
      </w:tr>
      <w:tr w:rsidR="00DE3F89" w:rsidRPr="00B4148B" w14:paraId="0340D7C4"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93AAD4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5.4.</w:t>
            </w:r>
          </w:p>
        </w:tc>
        <w:tc>
          <w:tcPr>
            <w:tcW w:w="1707" w:type="pct"/>
            <w:tcBorders>
              <w:top w:val="nil"/>
              <w:left w:val="nil"/>
              <w:bottom w:val="single" w:sz="4" w:space="0" w:color="auto"/>
              <w:right w:val="single" w:sz="4" w:space="0" w:color="auto"/>
            </w:tcBorders>
            <w:shd w:val="clear" w:color="auto" w:fill="auto"/>
            <w:vAlign w:val="center"/>
            <w:hideMark/>
          </w:tcPr>
          <w:p w14:paraId="3B156DC1"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оборудованные мойками, умывальниками    </w:t>
            </w:r>
          </w:p>
        </w:tc>
        <w:tc>
          <w:tcPr>
            <w:tcW w:w="707" w:type="pct"/>
            <w:tcBorders>
              <w:top w:val="nil"/>
              <w:left w:val="nil"/>
              <w:bottom w:val="single" w:sz="4" w:space="0" w:color="auto"/>
              <w:right w:val="single" w:sz="4" w:space="0" w:color="auto"/>
            </w:tcBorders>
            <w:shd w:val="clear" w:color="auto" w:fill="auto"/>
            <w:vAlign w:val="center"/>
            <w:hideMark/>
          </w:tcPr>
          <w:p w14:paraId="4020687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3,65</w:t>
            </w:r>
          </w:p>
        </w:tc>
        <w:tc>
          <w:tcPr>
            <w:tcW w:w="704" w:type="pct"/>
            <w:tcBorders>
              <w:top w:val="nil"/>
              <w:left w:val="nil"/>
              <w:bottom w:val="single" w:sz="4" w:space="0" w:color="auto"/>
              <w:right w:val="single" w:sz="4" w:space="0" w:color="auto"/>
            </w:tcBorders>
            <w:shd w:val="clear" w:color="auto" w:fill="auto"/>
            <w:vAlign w:val="center"/>
            <w:hideMark/>
          </w:tcPr>
          <w:p w14:paraId="365497E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6653C690"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1,521</w:t>
            </w:r>
          </w:p>
        </w:tc>
        <w:tc>
          <w:tcPr>
            <w:tcW w:w="700" w:type="pct"/>
            <w:tcBorders>
              <w:top w:val="nil"/>
              <w:left w:val="nil"/>
              <w:bottom w:val="single" w:sz="4" w:space="0" w:color="auto"/>
              <w:right w:val="single" w:sz="4" w:space="0" w:color="auto"/>
            </w:tcBorders>
            <w:shd w:val="clear" w:color="auto" w:fill="auto"/>
            <w:vAlign w:val="center"/>
            <w:hideMark/>
          </w:tcPr>
          <w:p w14:paraId="36F5801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0,08</w:t>
            </w:r>
          </w:p>
        </w:tc>
      </w:tr>
      <w:tr w:rsidR="00DE3F89" w:rsidRPr="00B4148B" w14:paraId="67BAC630"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9A23E0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1707" w:type="pct"/>
            <w:tcBorders>
              <w:top w:val="nil"/>
              <w:left w:val="nil"/>
              <w:bottom w:val="single" w:sz="4" w:space="0" w:color="auto"/>
              <w:right w:val="single" w:sz="4" w:space="0" w:color="auto"/>
            </w:tcBorders>
            <w:shd w:val="clear" w:color="auto" w:fill="auto"/>
            <w:vAlign w:val="center"/>
            <w:hideMark/>
          </w:tcPr>
          <w:p w14:paraId="1031E1B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Общежития с водопроводом и канализацией   </w:t>
            </w:r>
          </w:p>
        </w:tc>
        <w:tc>
          <w:tcPr>
            <w:tcW w:w="707" w:type="pct"/>
            <w:tcBorders>
              <w:top w:val="nil"/>
              <w:left w:val="nil"/>
              <w:bottom w:val="single" w:sz="4" w:space="0" w:color="auto"/>
              <w:right w:val="single" w:sz="4" w:space="0" w:color="auto"/>
            </w:tcBorders>
            <w:shd w:val="clear" w:color="auto" w:fill="auto"/>
            <w:vAlign w:val="center"/>
            <w:hideMark/>
          </w:tcPr>
          <w:p w14:paraId="64AC23A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3AE0D480"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14:paraId="5E44FEA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17E92EF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11691E38"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03521C3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1707" w:type="pct"/>
            <w:tcBorders>
              <w:top w:val="nil"/>
              <w:left w:val="nil"/>
              <w:bottom w:val="single" w:sz="4" w:space="0" w:color="auto"/>
              <w:right w:val="single" w:sz="4" w:space="0" w:color="auto"/>
            </w:tcBorders>
            <w:shd w:val="clear" w:color="auto" w:fill="auto"/>
            <w:vAlign w:val="center"/>
            <w:hideMark/>
          </w:tcPr>
          <w:p w14:paraId="00106E34"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Общежития с водопроводом, канализацией и централизованным горячим водоснабжением:</w:t>
            </w:r>
          </w:p>
        </w:tc>
        <w:tc>
          <w:tcPr>
            <w:tcW w:w="707" w:type="pct"/>
            <w:tcBorders>
              <w:top w:val="nil"/>
              <w:left w:val="nil"/>
              <w:bottom w:val="single" w:sz="4" w:space="0" w:color="auto"/>
              <w:right w:val="single" w:sz="4" w:space="0" w:color="auto"/>
            </w:tcBorders>
            <w:shd w:val="clear" w:color="auto" w:fill="auto"/>
            <w:vAlign w:val="center"/>
            <w:hideMark/>
          </w:tcPr>
          <w:p w14:paraId="116071AD"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3BF5A779"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5A26AD9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14:paraId="18DDD60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E3F89" w:rsidRPr="00B4148B" w14:paraId="2519862D"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08B902F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707" w:type="pct"/>
            <w:tcBorders>
              <w:top w:val="nil"/>
              <w:left w:val="nil"/>
              <w:bottom w:val="single" w:sz="4" w:space="0" w:color="auto"/>
              <w:right w:val="single" w:sz="4" w:space="0" w:color="auto"/>
            </w:tcBorders>
            <w:shd w:val="clear" w:color="auto" w:fill="auto"/>
            <w:vAlign w:val="center"/>
            <w:hideMark/>
          </w:tcPr>
          <w:p w14:paraId="3CB48A0A"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без душевых                             </w:t>
            </w:r>
          </w:p>
        </w:tc>
        <w:tc>
          <w:tcPr>
            <w:tcW w:w="707" w:type="pct"/>
            <w:tcBorders>
              <w:top w:val="nil"/>
              <w:left w:val="nil"/>
              <w:bottom w:val="single" w:sz="4" w:space="0" w:color="auto"/>
              <w:right w:val="single" w:sz="4" w:space="0" w:color="auto"/>
            </w:tcBorders>
            <w:shd w:val="clear" w:color="auto" w:fill="auto"/>
            <w:vAlign w:val="center"/>
            <w:hideMark/>
          </w:tcPr>
          <w:p w14:paraId="75206B36"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14:paraId="77BDDEB1"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14:paraId="4A1511A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1,217</w:t>
            </w:r>
          </w:p>
        </w:tc>
        <w:tc>
          <w:tcPr>
            <w:tcW w:w="700" w:type="pct"/>
            <w:tcBorders>
              <w:top w:val="nil"/>
              <w:left w:val="nil"/>
              <w:bottom w:val="single" w:sz="4" w:space="0" w:color="auto"/>
              <w:right w:val="single" w:sz="4" w:space="0" w:color="auto"/>
            </w:tcBorders>
            <w:shd w:val="clear" w:color="auto" w:fill="auto"/>
            <w:vAlign w:val="center"/>
            <w:hideMark/>
          </w:tcPr>
          <w:p w14:paraId="255410E9"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r>
      <w:tr w:rsidR="00DE3F89" w:rsidRPr="00B4148B" w14:paraId="63299B43"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F3D236B"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7.2.</w:t>
            </w:r>
          </w:p>
        </w:tc>
        <w:tc>
          <w:tcPr>
            <w:tcW w:w="1707" w:type="pct"/>
            <w:tcBorders>
              <w:top w:val="nil"/>
              <w:left w:val="nil"/>
              <w:bottom w:val="single" w:sz="4" w:space="0" w:color="auto"/>
              <w:right w:val="single" w:sz="4" w:space="0" w:color="auto"/>
            </w:tcBorders>
            <w:shd w:val="clear" w:color="auto" w:fill="auto"/>
            <w:vAlign w:val="center"/>
            <w:hideMark/>
          </w:tcPr>
          <w:p w14:paraId="4784AD1E"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общими душевыми                       </w:t>
            </w:r>
          </w:p>
        </w:tc>
        <w:tc>
          <w:tcPr>
            <w:tcW w:w="707" w:type="pct"/>
            <w:tcBorders>
              <w:top w:val="nil"/>
              <w:left w:val="nil"/>
              <w:bottom w:val="single" w:sz="4" w:space="0" w:color="auto"/>
              <w:right w:val="single" w:sz="4" w:space="0" w:color="auto"/>
            </w:tcBorders>
            <w:shd w:val="clear" w:color="auto" w:fill="auto"/>
            <w:vAlign w:val="center"/>
            <w:hideMark/>
          </w:tcPr>
          <w:p w14:paraId="47F22B4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14:paraId="3073BC7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2,433</w:t>
            </w:r>
          </w:p>
        </w:tc>
        <w:tc>
          <w:tcPr>
            <w:tcW w:w="704" w:type="pct"/>
            <w:tcBorders>
              <w:top w:val="nil"/>
              <w:left w:val="nil"/>
              <w:bottom w:val="single" w:sz="4" w:space="0" w:color="auto"/>
              <w:right w:val="single" w:sz="4" w:space="0" w:color="auto"/>
            </w:tcBorders>
            <w:shd w:val="clear" w:color="auto" w:fill="auto"/>
            <w:vAlign w:val="center"/>
            <w:hideMark/>
          </w:tcPr>
          <w:p w14:paraId="631190A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2,13</w:t>
            </w:r>
          </w:p>
        </w:tc>
        <w:tc>
          <w:tcPr>
            <w:tcW w:w="700" w:type="pct"/>
            <w:tcBorders>
              <w:top w:val="nil"/>
              <w:left w:val="nil"/>
              <w:bottom w:val="single" w:sz="4" w:space="0" w:color="auto"/>
              <w:right w:val="single" w:sz="4" w:space="0" w:color="auto"/>
            </w:tcBorders>
            <w:shd w:val="clear" w:color="auto" w:fill="auto"/>
            <w:vAlign w:val="center"/>
            <w:hideMark/>
          </w:tcPr>
          <w:p w14:paraId="33E7EAD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w:t>
            </w:r>
          </w:p>
        </w:tc>
      </w:tr>
      <w:tr w:rsidR="00DE3F89" w:rsidRPr="00B4148B" w14:paraId="6D0C6961"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4E365306"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7.3.</w:t>
            </w:r>
          </w:p>
        </w:tc>
        <w:tc>
          <w:tcPr>
            <w:tcW w:w="1707" w:type="pct"/>
            <w:tcBorders>
              <w:top w:val="nil"/>
              <w:left w:val="nil"/>
              <w:bottom w:val="single" w:sz="4" w:space="0" w:color="auto"/>
              <w:right w:val="single" w:sz="4" w:space="0" w:color="auto"/>
            </w:tcBorders>
            <w:shd w:val="clear" w:color="auto" w:fill="auto"/>
            <w:vAlign w:val="center"/>
            <w:hideMark/>
          </w:tcPr>
          <w:p w14:paraId="151BE66C"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мойками, умывальниками и душами в каждой секции здания      </w:t>
            </w:r>
          </w:p>
        </w:tc>
        <w:tc>
          <w:tcPr>
            <w:tcW w:w="707" w:type="pct"/>
            <w:tcBorders>
              <w:top w:val="nil"/>
              <w:left w:val="nil"/>
              <w:bottom w:val="single" w:sz="4" w:space="0" w:color="auto"/>
              <w:right w:val="single" w:sz="4" w:space="0" w:color="auto"/>
            </w:tcBorders>
            <w:shd w:val="clear" w:color="auto" w:fill="auto"/>
            <w:vAlign w:val="center"/>
            <w:hideMark/>
          </w:tcPr>
          <w:p w14:paraId="6A637D8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6,083</w:t>
            </w:r>
          </w:p>
        </w:tc>
        <w:tc>
          <w:tcPr>
            <w:tcW w:w="704" w:type="pct"/>
            <w:tcBorders>
              <w:top w:val="nil"/>
              <w:left w:val="nil"/>
              <w:bottom w:val="single" w:sz="4" w:space="0" w:color="auto"/>
              <w:right w:val="single" w:sz="4" w:space="0" w:color="auto"/>
            </w:tcBorders>
            <w:shd w:val="clear" w:color="auto" w:fill="auto"/>
            <w:vAlign w:val="center"/>
            <w:hideMark/>
          </w:tcPr>
          <w:p w14:paraId="05D351A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3,953</w:t>
            </w:r>
          </w:p>
        </w:tc>
        <w:tc>
          <w:tcPr>
            <w:tcW w:w="704" w:type="pct"/>
            <w:tcBorders>
              <w:top w:val="nil"/>
              <w:left w:val="nil"/>
              <w:bottom w:val="single" w:sz="4" w:space="0" w:color="auto"/>
              <w:right w:val="single" w:sz="4" w:space="0" w:color="auto"/>
            </w:tcBorders>
            <w:shd w:val="clear" w:color="auto" w:fill="auto"/>
            <w:vAlign w:val="center"/>
            <w:hideMark/>
          </w:tcPr>
          <w:p w14:paraId="16F1251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2,13</w:t>
            </w:r>
          </w:p>
        </w:tc>
        <w:tc>
          <w:tcPr>
            <w:tcW w:w="700" w:type="pct"/>
            <w:tcBorders>
              <w:top w:val="nil"/>
              <w:left w:val="nil"/>
              <w:bottom w:val="single" w:sz="4" w:space="0" w:color="auto"/>
              <w:right w:val="single" w:sz="4" w:space="0" w:color="auto"/>
            </w:tcBorders>
            <w:shd w:val="clear" w:color="auto" w:fill="auto"/>
            <w:vAlign w:val="center"/>
            <w:hideMark/>
          </w:tcPr>
          <w:p w14:paraId="3C2831D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w:t>
            </w:r>
          </w:p>
        </w:tc>
      </w:tr>
      <w:tr w:rsidR="00DE3F89" w:rsidRPr="00B4148B" w14:paraId="3D1E93D1"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1033A680"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7.4.</w:t>
            </w:r>
          </w:p>
        </w:tc>
        <w:tc>
          <w:tcPr>
            <w:tcW w:w="1707" w:type="pct"/>
            <w:tcBorders>
              <w:top w:val="nil"/>
              <w:left w:val="nil"/>
              <w:bottom w:val="single" w:sz="4" w:space="0" w:color="auto"/>
              <w:right w:val="single" w:sz="4" w:space="0" w:color="auto"/>
            </w:tcBorders>
            <w:shd w:val="clear" w:color="auto" w:fill="auto"/>
            <w:vAlign w:val="center"/>
            <w:hideMark/>
          </w:tcPr>
          <w:p w14:paraId="28874482"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душами и сидячими ваннами             </w:t>
            </w:r>
          </w:p>
        </w:tc>
        <w:tc>
          <w:tcPr>
            <w:tcW w:w="707" w:type="pct"/>
            <w:tcBorders>
              <w:top w:val="nil"/>
              <w:left w:val="nil"/>
              <w:bottom w:val="single" w:sz="4" w:space="0" w:color="auto"/>
              <w:right w:val="single" w:sz="4" w:space="0" w:color="auto"/>
            </w:tcBorders>
            <w:shd w:val="clear" w:color="auto" w:fill="auto"/>
            <w:vAlign w:val="center"/>
            <w:hideMark/>
          </w:tcPr>
          <w:p w14:paraId="685BF80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14:paraId="2B482035"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5,17</w:t>
            </w:r>
          </w:p>
        </w:tc>
        <w:tc>
          <w:tcPr>
            <w:tcW w:w="704" w:type="pct"/>
            <w:tcBorders>
              <w:top w:val="nil"/>
              <w:left w:val="nil"/>
              <w:bottom w:val="single" w:sz="4" w:space="0" w:color="auto"/>
              <w:right w:val="single" w:sz="4" w:space="0" w:color="auto"/>
            </w:tcBorders>
            <w:shd w:val="clear" w:color="auto" w:fill="auto"/>
            <w:vAlign w:val="center"/>
            <w:hideMark/>
          </w:tcPr>
          <w:p w14:paraId="0908530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2,738</w:t>
            </w:r>
          </w:p>
        </w:tc>
        <w:tc>
          <w:tcPr>
            <w:tcW w:w="700" w:type="pct"/>
            <w:tcBorders>
              <w:top w:val="nil"/>
              <w:left w:val="nil"/>
              <w:bottom w:val="single" w:sz="4" w:space="0" w:color="auto"/>
              <w:right w:val="single" w:sz="4" w:space="0" w:color="auto"/>
            </w:tcBorders>
            <w:shd w:val="clear" w:color="auto" w:fill="auto"/>
            <w:vAlign w:val="center"/>
            <w:hideMark/>
          </w:tcPr>
          <w:p w14:paraId="1F6692E8"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0,14</w:t>
            </w:r>
          </w:p>
        </w:tc>
      </w:tr>
      <w:tr w:rsidR="00DE3F89" w:rsidRPr="00B4148B" w14:paraId="67AFF328"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91981FB"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7.5.</w:t>
            </w:r>
          </w:p>
        </w:tc>
        <w:tc>
          <w:tcPr>
            <w:tcW w:w="1707" w:type="pct"/>
            <w:tcBorders>
              <w:top w:val="nil"/>
              <w:left w:val="nil"/>
              <w:bottom w:val="single" w:sz="4" w:space="0" w:color="auto"/>
              <w:right w:val="single" w:sz="4" w:space="0" w:color="auto"/>
            </w:tcBorders>
            <w:shd w:val="clear" w:color="auto" w:fill="auto"/>
            <w:vAlign w:val="center"/>
            <w:hideMark/>
          </w:tcPr>
          <w:p w14:paraId="429C57D8"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 душами и ваннами 1500-1700 мм         </w:t>
            </w:r>
          </w:p>
        </w:tc>
        <w:tc>
          <w:tcPr>
            <w:tcW w:w="707" w:type="pct"/>
            <w:tcBorders>
              <w:top w:val="nil"/>
              <w:left w:val="nil"/>
              <w:bottom w:val="single" w:sz="4" w:space="0" w:color="auto"/>
              <w:right w:val="single" w:sz="4" w:space="0" w:color="auto"/>
            </w:tcBorders>
            <w:shd w:val="clear" w:color="auto" w:fill="auto"/>
            <w:vAlign w:val="center"/>
            <w:hideMark/>
          </w:tcPr>
          <w:p w14:paraId="02E2D543"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9,125</w:t>
            </w:r>
          </w:p>
        </w:tc>
        <w:tc>
          <w:tcPr>
            <w:tcW w:w="704" w:type="pct"/>
            <w:tcBorders>
              <w:top w:val="nil"/>
              <w:left w:val="nil"/>
              <w:bottom w:val="single" w:sz="4" w:space="0" w:color="auto"/>
              <w:right w:val="single" w:sz="4" w:space="0" w:color="auto"/>
            </w:tcBorders>
            <w:shd w:val="clear" w:color="auto" w:fill="auto"/>
            <w:vAlign w:val="center"/>
            <w:hideMark/>
          </w:tcPr>
          <w:p w14:paraId="531C0C0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5,87</w:t>
            </w:r>
          </w:p>
        </w:tc>
        <w:tc>
          <w:tcPr>
            <w:tcW w:w="704" w:type="pct"/>
            <w:tcBorders>
              <w:top w:val="nil"/>
              <w:left w:val="nil"/>
              <w:bottom w:val="single" w:sz="4" w:space="0" w:color="auto"/>
              <w:right w:val="single" w:sz="4" w:space="0" w:color="auto"/>
            </w:tcBorders>
            <w:shd w:val="clear" w:color="auto" w:fill="auto"/>
            <w:vAlign w:val="center"/>
            <w:hideMark/>
          </w:tcPr>
          <w:p w14:paraId="76058A0F"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3,255</w:t>
            </w:r>
          </w:p>
        </w:tc>
        <w:tc>
          <w:tcPr>
            <w:tcW w:w="700" w:type="pct"/>
            <w:tcBorders>
              <w:top w:val="nil"/>
              <w:left w:val="nil"/>
              <w:bottom w:val="single" w:sz="4" w:space="0" w:color="auto"/>
              <w:right w:val="single" w:sz="4" w:space="0" w:color="auto"/>
            </w:tcBorders>
            <w:shd w:val="clear" w:color="auto" w:fill="auto"/>
            <w:vAlign w:val="center"/>
            <w:hideMark/>
          </w:tcPr>
          <w:p w14:paraId="4D8E506B"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DE3F89" w:rsidRPr="00B4148B" w14:paraId="58EC97B6" w14:textId="77777777" w:rsidTr="00E6033B">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64104103"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1707" w:type="pct"/>
            <w:tcBorders>
              <w:top w:val="nil"/>
              <w:left w:val="nil"/>
              <w:bottom w:val="single" w:sz="4" w:space="0" w:color="auto"/>
              <w:right w:val="single" w:sz="4" w:space="0" w:color="auto"/>
            </w:tcBorders>
            <w:shd w:val="clear" w:color="auto" w:fill="auto"/>
            <w:vAlign w:val="center"/>
            <w:hideMark/>
          </w:tcPr>
          <w:p w14:paraId="5E9AF71D"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Вывоз ЖБО</w:t>
            </w:r>
          </w:p>
        </w:tc>
        <w:tc>
          <w:tcPr>
            <w:tcW w:w="707" w:type="pct"/>
            <w:tcBorders>
              <w:top w:val="nil"/>
              <w:left w:val="nil"/>
              <w:bottom w:val="single" w:sz="4" w:space="0" w:color="auto"/>
              <w:right w:val="single" w:sz="4" w:space="0" w:color="auto"/>
            </w:tcBorders>
            <w:shd w:val="clear" w:color="auto" w:fill="auto"/>
            <w:vAlign w:val="center"/>
            <w:hideMark/>
          </w:tcPr>
          <w:p w14:paraId="7A070A5E"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7B25BB7F" w14:textId="77777777" w:rsidR="00DE3F89" w:rsidRPr="00B4148B" w:rsidRDefault="00DE3F89" w:rsidP="00DE3F8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14:paraId="7196E102"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700" w:type="pct"/>
            <w:tcBorders>
              <w:top w:val="nil"/>
              <w:left w:val="nil"/>
              <w:bottom w:val="single" w:sz="4" w:space="0" w:color="auto"/>
              <w:right w:val="single" w:sz="4" w:space="0" w:color="auto"/>
            </w:tcBorders>
            <w:shd w:val="clear" w:color="auto" w:fill="auto"/>
            <w:vAlign w:val="center"/>
            <w:hideMark/>
          </w:tcPr>
          <w:p w14:paraId="4442FCE4" w14:textId="77777777" w:rsidR="00DE3F89" w:rsidRPr="00B4148B" w:rsidRDefault="00DE3F89" w:rsidP="00DE3F8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r>
    </w:tbl>
    <w:p w14:paraId="0784F5A4" w14:textId="77777777" w:rsidR="00DE3F89" w:rsidRPr="00B4148B" w:rsidRDefault="00DE3F89" w:rsidP="00751DEE">
      <w:pPr>
        <w:spacing w:before="240"/>
        <w:rPr>
          <w:rFonts w:cs="Times New Roman"/>
          <w:szCs w:val="26"/>
        </w:rPr>
      </w:pPr>
    </w:p>
    <w:p w14:paraId="12D043DC" w14:textId="77777777" w:rsidR="00DE3F89" w:rsidRPr="00B4148B" w:rsidRDefault="00DE3F89" w:rsidP="00895007">
      <w:pPr>
        <w:pStyle w:val="3"/>
        <w:numPr>
          <w:ilvl w:val="0"/>
          <w:numId w:val="49"/>
        </w:numPr>
        <w:spacing w:before="240" w:after="0" w:line="276" w:lineRule="auto"/>
        <w:ind w:left="426"/>
        <w:rPr>
          <w:sz w:val="24"/>
          <w:szCs w:val="24"/>
        </w:rPr>
      </w:pPr>
      <w:bookmarkStart w:id="123" w:name="_Toc40373563"/>
      <w:bookmarkStart w:id="124" w:name="_Toc166505025"/>
      <w:r w:rsidRPr="00B4148B">
        <w:rPr>
          <w:sz w:val="24"/>
          <w:szCs w:val="24"/>
        </w:rPr>
        <w:t>описание сравнения величины договорной и расчетной тепловой нагрузки по зоне действия каждого источника тепловой энергии</w:t>
      </w:r>
      <w:bookmarkEnd w:id="123"/>
      <w:bookmarkEnd w:id="124"/>
    </w:p>
    <w:p w14:paraId="5AC81A00" w14:textId="77777777" w:rsidR="00B92CDE" w:rsidRPr="00B4148B" w:rsidRDefault="00B92CDE" w:rsidP="00B92CDE">
      <w:pPr>
        <w:spacing w:before="240"/>
        <w:rPr>
          <w:rFonts w:cs="Times New Roman"/>
          <w:sz w:val="24"/>
          <w:szCs w:val="24"/>
          <w:lang w:eastAsia="ru-RU"/>
        </w:rPr>
      </w:pPr>
      <w:r w:rsidRPr="00B4148B">
        <w:rPr>
          <w:rFonts w:cs="Times New Roman"/>
          <w:sz w:val="24"/>
          <w:szCs w:val="24"/>
          <w:lang w:eastAsia="ru-RU"/>
        </w:rPr>
        <w:t>Договорные тепловые нагрузки соответствуют н</w:t>
      </w:r>
      <w:r w:rsidR="002F5125" w:rsidRPr="00B4148B">
        <w:rPr>
          <w:rFonts w:cs="Times New Roman"/>
          <w:sz w:val="24"/>
          <w:szCs w:val="24"/>
          <w:lang w:eastAsia="ru-RU"/>
        </w:rPr>
        <w:t xml:space="preserve">агрузкам, указанным в </w:t>
      </w:r>
      <w:r w:rsidR="003153EF" w:rsidRPr="00B4148B">
        <w:rPr>
          <w:rFonts w:cs="Times New Roman"/>
          <w:sz w:val="24"/>
          <w:szCs w:val="24"/>
          <w:lang w:eastAsia="ru-RU"/>
        </w:rPr>
        <w:t>Приложении 1.</w:t>
      </w:r>
    </w:p>
    <w:p w14:paraId="499A4BFD" w14:textId="77777777" w:rsidR="00B92CDE" w:rsidRPr="00B4148B" w:rsidRDefault="00B92CDE" w:rsidP="00B92CDE">
      <w:pPr>
        <w:spacing w:line="240" w:lineRule="auto"/>
        <w:ind w:firstLine="0"/>
        <w:rPr>
          <w:rFonts w:eastAsiaTheme="majorEastAsia" w:cs="Times New Roman"/>
          <w:b/>
          <w:bCs/>
          <w:sz w:val="24"/>
          <w:szCs w:val="24"/>
        </w:rPr>
      </w:pPr>
    </w:p>
    <w:p w14:paraId="3F620885" w14:textId="77777777" w:rsidR="002B528F" w:rsidRPr="00B4148B" w:rsidRDefault="002B528F" w:rsidP="00FC02C3">
      <w:pPr>
        <w:pStyle w:val="21"/>
      </w:pPr>
      <w:bookmarkStart w:id="125" w:name="_Toc40373564"/>
      <w:bookmarkStart w:id="126" w:name="_Toc166505026"/>
      <w:r w:rsidRPr="00B4148B">
        <w:t>Часть 6. Балансы тепловой мощности и тепловой нагрузки</w:t>
      </w:r>
      <w:bookmarkEnd w:id="125"/>
      <w:bookmarkEnd w:id="126"/>
    </w:p>
    <w:p w14:paraId="2EEDA777" w14:textId="77777777" w:rsidR="002B528F" w:rsidRPr="00B4148B" w:rsidRDefault="002B528F" w:rsidP="00895007">
      <w:pPr>
        <w:pStyle w:val="3"/>
        <w:numPr>
          <w:ilvl w:val="0"/>
          <w:numId w:val="50"/>
        </w:numPr>
        <w:spacing w:before="240" w:after="0" w:line="276" w:lineRule="auto"/>
        <w:ind w:left="426"/>
        <w:rPr>
          <w:sz w:val="24"/>
          <w:szCs w:val="24"/>
        </w:rPr>
      </w:pPr>
      <w:bookmarkStart w:id="127" w:name="_Toc40373565"/>
      <w:bookmarkStart w:id="128" w:name="_Toc166505027"/>
      <w:r w:rsidRPr="00B4148B">
        <w:rPr>
          <w:sz w:val="24"/>
          <w:szCs w:val="24"/>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27"/>
      <w:bookmarkEnd w:id="128"/>
    </w:p>
    <w:p w14:paraId="6E3E4F34" w14:textId="77777777" w:rsidR="008C2623" w:rsidRPr="00B4148B" w:rsidRDefault="008C2623" w:rsidP="002B528F">
      <w:pPr>
        <w:spacing w:before="240"/>
        <w:rPr>
          <w:rFonts w:cs="Times New Roman"/>
          <w:sz w:val="24"/>
          <w:szCs w:val="24"/>
        </w:rPr>
      </w:pPr>
      <w:r w:rsidRPr="00B4148B">
        <w:rPr>
          <w:rFonts w:cs="Times New Roman"/>
          <w:sz w:val="24"/>
          <w:szCs w:val="24"/>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677168F6" w14:textId="77777777" w:rsidR="008C2623" w:rsidRPr="00B4148B" w:rsidRDefault="008C2623" w:rsidP="008C2623">
      <w:pPr>
        <w:rPr>
          <w:rFonts w:cs="Times New Roman"/>
          <w:sz w:val="24"/>
          <w:szCs w:val="24"/>
        </w:rPr>
      </w:pPr>
      <w:r w:rsidRPr="00B4148B">
        <w:rPr>
          <w:rFonts w:cs="Times New Roman"/>
          <w:sz w:val="24"/>
          <w:szCs w:val="24"/>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04D494F0" w14:textId="77777777" w:rsidR="008C2623" w:rsidRPr="00B4148B" w:rsidRDefault="008C2623" w:rsidP="008C2623">
      <w:pPr>
        <w:rPr>
          <w:rFonts w:cs="Times New Roman"/>
          <w:sz w:val="24"/>
          <w:szCs w:val="24"/>
        </w:rPr>
      </w:pPr>
      <w:r w:rsidRPr="00B4148B">
        <w:rPr>
          <w:rFonts w:cs="Times New Roman"/>
          <w:sz w:val="24"/>
          <w:szCs w:val="24"/>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6A62806B" w14:textId="77777777" w:rsidR="008C2623" w:rsidRPr="00B4148B" w:rsidRDefault="008C2623" w:rsidP="008C2623">
      <w:pPr>
        <w:rPr>
          <w:rFonts w:cs="Times New Roman"/>
          <w:sz w:val="24"/>
          <w:szCs w:val="24"/>
        </w:rPr>
      </w:pPr>
      <w:r w:rsidRPr="00B4148B">
        <w:rPr>
          <w:rFonts w:cs="Times New Roman"/>
          <w:sz w:val="24"/>
          <w:szCs w:val="24"/>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5FE582C7" w14:textId="77777777" w:rsidR="008C2623" w:rsidRPr="00B4148B" w:rsidRDefault="00B91D1B" w:rsidP="008C2623">
      <w:pPr>
        <w:rPr>
          <w:rFonts w:cs="Times New Roman"/>
          <w:sz w:val="24"/>
          <w:szCs w:val="24"/>
        </w:rPr>
      </w:pPr>
      <w:r w:rsidRPr="00B4148B">
        <w:rPr>
          <w:rFonts w:cs="Times New Roman"/>
          <w:sz w:val="24"/>
          <w:szCs w:val="24"/>
        </w:rPr>
        <w:t>Н</w:t>
      </w:r>
      <w:r w:rsidR="008C2623" w:rsidRPr="00B4148B">
        <w:rPr>
          <w:rFonts w:cs="Times New Roman"/>
          <w:sz w:val="24"/>
          <w:szCs w:val="24"/>
        </w:rPr>
        <w:t xml:space="preserve">а основании предоставленных данных о </w:t>
      </w:r>
      <w:r w:rsidR="001B4ECF" w:rsidRPr="00B4148B">
        <w:rPr>
          <w:rFonts w:cs="Times New Roman"/>
          <w:sz w:val="24"/>
          <w:szCs w:val="24"/>
        </w:rPr>
        <w:t>присоединённых</w:t>
      </w:r>
      <w:r w:rsidR="008C2623" w:rsidRPr="00B4148B">
        <w:rPr>
          <w:rFonts w:cs="Times New Roman"/>
          <w:sz w:val="24"/>
          <w:szCs w:val="24"/>
        </w:rPr>
        <w:t xml:space="preserve"> тепловых нагрузках, установленных мощностях и собственных нуждах котельных был составлен баланс тепловой мощности и нагрузки по котельным, приведенный в таблице </w:t>
      </w:r>
      <w:r w:rsidR="00E5408C" w:rsidRPr="00B4148B">
        <w:rPr>
          <w:rFonts w:cs="Times New Roman"/>
          <w:sz w:val="24"/>
          <w:szCs w:val="24"/>
        </w:rPr>
        <w:t>ниже</w:t>
      </w:r>
      <w:r w:rsidR="008C2623" w:rsidRPr="00B4148B">
        <w:rPr>
          <w:rFonts w:cs="Times New Roman"/>
          <w:sz w:val="24"/>
          <w:szCs w:val="24"/>
        </w:rPr>
        <w:t>.</w:t>
      </w:r>
    </w:p>
    <w:p w14:paraId="02D6FA71" w14:textId="77777777" w:rsidR="008C2623" w:rsidRPr="00B4148B" w:rsidRDefault="008C2623" w:rsidP="008C2623">
      <w:pPr>
        <w:pStyle w:val="aff0"/>
        <w:keepNext/>
        <w:sectPr w:rsidR="008C2623" w:rsidRPr="00B4148B" w:rsidSect="00B31ADA">
          <w:type w:val="continuous"/>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C5274FB" w14:textId="77777777" w:rsidR="00963F56" w:rsidRPr="00E620DA" w:rsidRDefault="00963F56" w:rsidP="00963F56">
      <w:pPr>
        <w:pStyle w:val="aff0"/>
        <w:keepNext/>
        <w:spacing w:after="0"/>
        <w:ind w:firstLine="0"/>
      </w:pPr>
      <w:r w:rsidRPr="00E620DA">
        <w:t xml:space="preserve">Таблица </w:t>
      </w:r>
      <w:r w:rsidR="00000000">
        <w:fldChar w:fldCharType="begin"/>
      </w:r>
      <w:r w:rsidR="00000000">
        <w:instrText xml:space="preserve"> SEQ Таблица \* ARABIC </w:instrText>
      </w:r>
      <w:r w:rsidR="00000000">
        <w:fldChar w:fldCharType="separate"/>
      </w:r>
      <w:r w:rsidR="00D91A3D" w:rsidRPr="00E620DA">
        <w:rPr>
          <w:noProof/>
        </w:rPr>
        <w:t>60</w:t>
      </w:r>
      <w:r w:rsidR="00000000">
        <w:rPr>
          <w:noProof/>
        </w:rPr>
        <w:fldChar w:fldCharType="end"/>
      </w:r>
      <w:r w:rsidRPr="00E620DA">
        <w:t xml:space="preserve"> Баланс тепловой мощности котельной АО «Тутаевская ПГУ» </w:t>
      </w:r>
      <w:r w:rsidR="00E620DA" w:rsidRPr="00E620DA">
        <w:rPr>
          <w:rFonts w:eastAsia="Calibri"/>
          <w:bCs w:val="0"/>
        </w:rPr>
        <w:t>(с 01.02.2024 ООО «Тутаевская ПГУ»)</w:t>
      </w:r>
    </w:p>
    <w:tbl>
      <w:tblPr>
        <w:tblW w:w="5000" w:type="pct"/>
        <w:tblLayout w:type="fixed"/>
        <w:tblLook w:val="04A0" w:firstRow="1" w:lastRow="0" w:firstColumn="1" w:lastColumn="0" w:noHBand="0" w:noVBand="1"/>
      </w:tblPr>
      <w:tblGrid>
        <w:gridCol w:w="3876"/>
        <w:gridCol w:w="1299"/>
        <w:gridCol w:w="1302"/>
        <w:gridCol w:w="1299"/>
        <w:gridCol w:w="1302"/>
        <w:gridCol w:w="1299"/>
        <w:gridCol w:w="1302"/>
        <w:gridCol w:w="1299"/>
        <w:gridCol w:w="1299"/>
      </w:tblGrid>
      <w:tr w:rsidR="006E0752" w:rsidRPr="00B4148B" w14:paraId="7FFF27A3" w14:textId="77777777" w:rsidTr="006E0752">
        <w:trPr>
          <w:trHeight w:val="300"/>
        </w:trPr>
        <w:tc>
          <w:tcPr>
            <w:tcW w:w="13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E6FF1" w14:textId="77777777" w:rsidR="006E0752" w:rsidRPr="00B4148B" w:rsidRDefault="006E0752" w:rsidP="006E075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0BF94836" w14:textId="77777777" w:rsidR="006E0752" w:rsidRPr="00B4148B" w:rsidRDefault="006E0752" w:rsidP="006E075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2020 год</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7553F7BC" w14:textId="77777777" w:rsidR="006E0752" w:rsidRPr="00B4148B" w:rsidRDefault="006E0752" w:rsidP="006E075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2021 год</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3153E960" w14:textId="77777777" w:rsidR="006E0752" w:rsidRPr="00B4148B" w:rsidRDefault="006E0752" w:rsidP="006E075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2022 год</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7B2CC7EF" w14:textId="77777777" w:rsidR="006E0752" w:rsidRPr="00B4148B" w:rsidRDefault="006E0752" w:rsidP="006E075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2023 год</w:t>
            </w:r>
          </w:p>
        </w:tc>
      </w:tr>
      <w:tr w:rsidR="006E0752" w:rsidRPr="00B4148B" w14:paraId="53BE8164" w14:textId="77777777" w:rsidTr="006E0752">
        <w:trPr>
          <w:trHeight w:val="6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7AA09651"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455" w:type="pct"/>
            <w:tcBorders>
              <w:top w:val="nil"/>
              <w:left w:val="nil"/>
              <w:bottom w:val="single" w:sz="4" w:space="0" w:color="auto"/>
              <w:right w:val="single" w:sz="4" w:space="0" w:color="auto"/>
            </w:tcBorders>
            <w:shd w:val="clear" w:color="auto" w:fill="auto"/>
            <w:noWrap/>
            <w:vAlign w:val="center"/>
            <w:hideMark/>
          </w:tcPr>
          <w:p w14:paraId="7DB3963C"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Районная котельная</w:t>
            </w:r>
          </w:p>
        </w:tc>
        <w:tc>
          <w:tcPr>
            <w:tcW w:w="455" w:type="pct"/>
            <w:tcBorders>
              <w:top w:val="nil"/>
              <w:left w:val="nil"/>
              <w:bottom w:val="single" w:sz="4" w:space="0" w:color="auto"/>
              <w:right w:val="single" w:sz="4" w:space="0" w:color="auto"/>
            </w:tcBorders>
            <w:shd w:val="clear" w:color="auto" w:fill="auto"/>
            <w:noWrap/>
            <w:vAlign w:val="center"/>
            <w:hideMark/>
          </w:tcPr>
          <w:p w14:paraId="6D9782E4"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ПГУ-ТЭС 52МВт</w:t>
            </w:r>
          </w:p>
        </w:tc>
        <w:tc>
          <w:tcPr>
            <w:tcW w:w="455" w:type="pct"/>
            <w:tcBorders>
              <w:top w:val="nil"/>
              <w:left w:val="nil"/>
              <w:bottom w:val="single" w:sz="4" w:space="0" w:color="auto"/>
              <w:right w:val="single" w:sz="4" w:space="0" w:color="auto"/>
            </w:tcBorders>
            <w:shd w:val="clear" w:color="auto" w:fill="auto"/>
            <w:vAlign w:val="center"/>
            <w:hideMark/>
          </w:tcPr>
          <w:p w14:paraId="688551D9"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Районная котельная</w:t>
            </w:r>
          </w:p>
        </w:tc>
        <w:tc>
          <w:tcPr>
            <w:tcW w:w="455" w:type="pct"/>
            <w:tcBorders>
              <w:top w:val="nil"/>
              <w:left w:val="nil"/>
              <w:bottom w:val="single" w:sz="4" w:space="0" w:color="auto"/>
              <w:right w:val="single" w:sz="4" w:space="0" w:color="auto"/>
            </w:tcBorders>
            <w:shd w:val="clear" w:color="auto" w:fill="auto"/>
            <w:vAlign w:val="center"/>
            <w:hideMark/>
          </w:tcPr>
          <w:p w14:paraId="5DA1D6C2"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ПГУ-ТЭС 52МВт</w:t>
            </w:r>
          </w:p>
        </w:tc>
        <w:tc>
          <w:tcPr>
            <w:tcW w:w="455" w:type="pct"/>
            <w:tcBorders>
              <w:top w:val="nil"/>
              <w:left w:val="nil"/>
              <w:bottom w:val="single" w:sz="4" w:space="0" w:color="auto"/>
              <w:right w:val="single" w:sz="4" w:space="0" w:color="auto"/>
            </w:tcBorders>
            <w:shd w:val="clear" w:color="auto" w:fill="auto"/>
            <w:noWrap/>
            <w:vAlign w:val="center"/>
            <w:hideMark/>
          </w:tcPr>
          <w:p w14:paraId="24B8C405"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Районная котельная</w:t>
            </w:r>
          </w:p>
        </w:tc>
        <w:tc>
          <w:tcPr>
            <w:tcW w:w="455" w:type="pct"/>
            <w:tcBorders>
              <w:top w:val="nil"/>
              <w:left w:val="nil"/>
              <w:bottom w:val="single" w:sz="4" w:space="0" w:color="auto"/>
              <w:right w:val="single" w:sz="4" w:space="0" w:color="auto"/>
            </w:tcBorders>
            <w:shd w:val="clear" w:color="auto" w:fill="auto"/>
            <w:noWrap/>
            <w:vAlign w:val="center"/>
            <w:hideMark/>
          </w:tcPr>
          <w:p w14:paraId="5F44AABD"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ПГУ-ТЭС 52МВт</w:t>
            </w:r>
          </w:p>
        </w:tc>
        <w:tc>
          <w:tcPr>
            <w:tcW w:w="455" w:type="pct"/>
            <w:tcBorders>
              <w:top w:val="nil"/>
              <w:left w:val="nil"/>
              <w:bottom w:val="single" w:sz="4" w:space="0" w:color="auto"/>
              <w:right w:val="single" w:sz="4" w:space="0" w:color="auto"/>
            </w:tcBorders>
            <w:shd w:val="clear" w:color="auto" w:fill="auto"/>
            <w:noWrap/>
            <w:vAlign w:val="center"/>
            <w:hideMark/>
          </w:tcPr>
          <w:p w14:paraId="6856F3F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Районная котельная</w:t>
            </w:r>
          </w:p>
        </w:tc>
        <w:tc>
          <w:tcPr>
            <w:tcW w:w="455" w:type="pct"/>
            <w:tcBorders>
              <w:top w:val="nil"/>
              <w:left w:val="nil"/>
              <w:bottom w:val="single" w:sz="4" w:space="0" w:color="auto"/>
              <w:right w:val="single" w:sz="4" w:space="0" w:color="auto"/>
            </w:tcBorders>
            <w:shd w:val="clear" w:color="auto" w:fill="auto"/>
            <w:noWrap/>
            <w:vAlign w:val="center"/>
            <w:hideMark/>
          </w:tcPr>
          <w:p w14:paraId="6ADA4CBB"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ПГУ-ТЭС 52МВт</w:t>
            </w:r>
          </w:p>
        </w:tc>
      </w:tr>
      <w:tr w:rsidR="006E0752" w:rsidRPr="00B4148B" w14:paraId="572C4DDD" w14:textId="77777777" w:rsidTr="006E0752">
        <w:trPr>
          <w:trHeight w:val="51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4E76C30D"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источника тепловой энергии Гкал/ч</w:t>
            </w:r>
          </w:p>
        </w:tc>
        <w:tc>
          <w:tcPr>
            <w:tcW w:w="455" w:type="pct"/>
            <w:tcBorders>
              <w:top w:val="nil"/>
              <w:left w:val="nil"/>
              <w:bottom w:val="single" w:sz="4" w:space="0" w:color="auto"/>
              <w:right w:val="single" w:sz="4" w:space="0" w:color="auto"/>
            </w:tcBorders>
            <w:shd w:val="clear" w:color="auto" w:fill="auto"/>
            <w:noWrap/>
            <w:vAlign w:val="center"/>
            <w:hideMark/>
          </w:tcPr>
          <w:p w14:paraId="3D25AEE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455" w:type="pct"/>
            <w:tcBorders>
              <w:top w:val="nil"/>
              <w:left w:val="nil"/>
              <w:bottom w:val="single" w:sz="4" w:space="0" w:color="auto"/>
              <w:right w:val="single" w:sz="4" w:space="0" w:color="auto"/>
            </w:tcBorders>
            <w:shd w:val="clear" w:color="auto" w:fill="auto"/>
            <w:noWrap/>
            <w:vAlign w:val="center"/>
            <w:hideMark/>
          </w:tcPr>
          <w:p w14:paraId="69B2A974"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w:t>
            </w:r>
          </w:p>
        </w:tc>
        <w:tc>
          <w:tcPr>
            <w:tcW w:w="455" w:type="pct"/>
            <w:tcBorders>
              <w:top w:val="nil"/>
              <w:left w:val="nil"/>
              <w:bottom w:val="single" w:sz="4" w:space="0" w:color="auto"/>
              <w:right w:val="single" w:sz="4" w:space="0" w:color="auto"/>
            </w:tcBorders>
            <w:shd w:val="clear" w:color="auto" w:fill="auto"/>
            <w:vAlign w:val="center"/>
            <w:hideMark/>
          </w:tcPr>
          <w:p w14:paraId="061BBE6E"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455" w:type="pct"/>
            <w:tcBorders>
              <w:top w:val="nil"/>
              <w:left w:val="nil"/>
              <w:bottom w:val="single" w:sz="4" w:space="0" w:color="auto"/>
              <w:right w:val="single" w:sz="4" w:space="0" w:color="auto"/>
            </w:tcBorders>
            <w:shd w:val="clear" w:color="auto" w:fill="auto"/>
            <w:vAlign w:val="center"/>
            <w:hideMark/>
          </w:tcPr>
          <w:p w14:paraId="71653C07"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w:t>
            </w:r>
          </w:p>
        </w:tc>
        <w:tc>
          <w:tcPr>
            <w:tcW w:w="455" w:type="pct"/>
            <w:tcBorders>
              <w:top w:val="nil"/>
              <w:left w:val="nil"/>
              <w:bottom w:val="single" w:sz="4" w:space="0" w:color="auto"/>
              <w:right w:val="single" w:sz="4" w:space="0" w:color="auto"/>
            </w:tcBorders>
            <w:shd w:val="clear" w:color="auto" w:fill="auto"/>
            <w:noWrap/>
            <w:vAlign w:val="center"/>
            <w:hideMark/>
          </w:tcPr>
          <w:p w14:paraId="53BCCFFA"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455" w:type="pct"/>
            <w:tcBorders>
              <w:top w:val="nil"/>
              <w:left w:val="nil"/>
              <w:bottom w:val="single" w:sz="4" w:space="0" w:color="auto"/>
              <w:right w:val="single" w:sz="4" w:space="0" w:color="auto"/>
            </w:tcBorders>
            <w:shd w:val="clear" w:color="auto" w:fill="auto"/>
            <w:noWrap/>
            <w:vAlign w:val="center"/>
            <w:hideMark/>
          </w:tcPr>
          <w:p w14:paraId="0D83985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455" w:type="pct"/>
            <w:tcBorders>
              <w:top w:val="nil"/>
              <w:left w:val="nil"/>
              <w:bottom w:val="single" w:sz="4" w:space="0" w:color="auto"/>
              <w:right w:val="single" w:sz="4" w:space="0" w:color="auto"/>
            </w:tcBorders>
            <w:shd w:val="clear" w:color="auto" w:fill="auto"/>
            <w:noWrap/>
            <w:vAlign w:val="center"/>
            <w:hideMark/>
          </w:tcPr>
          <w:p w14:paraId="0C78186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455" w:type="pct"/>
            <w:tcBorders>
              <w:top w:val="nil"/>
              <w:left w:val="nil"/>
              <w:bottom w:val="single" w:sz="4" w:space="0" w:color="auto"/>
              <w:right w:val="single" w:sz="4" w:space="0" w:color="auto"/>
            </w:tcBorders>
            <w:shd w:val="clear" w:color="auto" w:fill="auto"/>
            <w:noWrap/>
            <w:vAlign w:val="center"/>
            <w:hideMark/>
          </w:tcPr>
          <w:p w14:paraId="764BDB63"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r>
      <w:tr w:rsidR="006E0752" w:rsidRPr="00B4148B" w14:paraId="710779A3" w14:textId="77777777" w:rsidTr="006E0752">
        <w:trPr>
          <w:trHeight w:val="510"/>
        </w:trPr>
        <w:tc>
          <w:tcPr>
            <w:tcW w:w="1357" w:type="pct"/>
            <w:tcBorders>
              <w:top w:val="nil"/>
              <w:left w:val="single" w:sz="4" w:space="0" w:color="auto"/>
              <w:bottom w:val="single" w:sz="4" w:space="0" w:color="auto"/>
              <w:right w:val="single" w:sz="4" w:space="0" w:color="auto"/>
            </w:tcBorders>
            <w:shd w:val="clear" w:color="auto" w:fill="auto"/>
            <w:vAlign w:val="center"/>
            <w:hideMark/>
          </w:tcPr>
          <w:p w14:paraId="59B3FC83"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w:t>
            </w:r>
          </w:p>
        </w:tc>
        <w:tc>
          <w:tcPr>
            <w:tcW w:w="455" w:type="pct"/>
            <w:tcBorders>
              <w:top w:val="nil"/>
              <w:left w:val="nil"/>
              <w:bottom w:val="single" w:sz="4" w:space="0" w:color="auto"/>
              <w:right w:val="single" w:sz="4" w:space="0" w:color="auto"/>
            </w:tcBorders>
            <w:shd w:val="clear" w:color="auto" w:fill="auto"/>
            <w:noWrap/>
            <w:vAlign w:val="center"/>
            <w:hideMark/>
          </w:tcPr>
          <w:p w14:paraId="68EB16A3"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0,429</w:t>
            </w:r>
          </w:p>
        </w:tc>
        <w:tc>
          <w:tcPr>
            <w:tcW w:w="455" w:type="pct"/>
            <w:tcBorders>
              <w:top w:val="nil"/>
              <w:left w:val="nil"/>
              <w:bottom w:val="single" w:sz="4" w:space="0" w:color="auto"/>
              <w:right w:val="single" w:sz="4" w:space="0" w:color="auto"/>
            </w:tcBorders>
            <w:shd w:val="clear" w:color="auto" w:fill="auto"/>
            <w:noWrap/>
            <w:vAlign w:val="center"/>
            <w:hideMark/>
          </w:tcPr>
          <w:p w14:paraId="1DD05E62"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0,751</w:t>
            </w:r>
          </w:p>
        </w:tc>
        <w:tc>
          <w:tcPr>
            <w:tcW w:w="455" w:type="pct"/>
            <w:tcBorders>
              <w:top w:val="nil"/>
              <w:left w:val="nil"/>
              <w:bottom w:val="single" w:sz="4" w:space="0" w:color="auto"/>
              <w:right w:val="single" w:sz="4" w:space="0" w:color="auto"/>
            </w:tcBorders>
            <w:shd w:val="clear" w:color="auto" w:fill="auto"/>
            <w:vAlign w:val="center"/>
            <w:hideMark/>
          </w:tcPr>
          <w:p w14:paraId="5DC1900B"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0,402</w:t>
            </w:r>
          </w:p>
        </w:tc>
        <w:tc>
          <w:tcPr>
            <w:tcW w:w="455" w:type="pct"/>
            <w:tcBorders>
              <w:top w:val="nil"/>
              <w:left w:val="nil"/>
              <w:bottom w:val="single" w:sz="4" w:space="0" w:color="auto"/>
              <w:right w:val="single" w:sz="4" w:space="0" w:color="auto"/>
            </w:tcBorders>
            <w:shd w:val="clear" w:color="auto" w:fill="auto"/>
            <w:vAlign w:val="center"/>
            <w:hideMark/>
          </w:tcPr>
          <w:p w14:paraId="65BFE9E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0,306</w:t>
            </w:r>
          </w:p>
        </w:tc>
        <w:tc>
          <w:tcPr>
            <w:tcW w:w="455" w:type="pct"/>
            <w:tcBorders>
              <w:top w:val="nil"/>
              <w:left w:val="nil"/>
              <w:bottom w:val="single" w:sz="4" w:space="0" w:color="auto"/>
              <w:right w:val="single" w:sz="4" w:space="0" w:color="auto"/>
            </w:tcBorders>
            <w:shd w:val="clear" w:color="auto" w:fill="auto"/>
            <w:noWrap/>
            <w:vAlign w:val="center"/>
            <w:hideMark/>
          </w:tcPr>
          <w:p w14:paraId="0E7D6969"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0,333</w:t>
            </w:r>
          </w:p>
        </w:tc>
        <w:tc>
          <w:tcPr>
            <w:tcW w:w="455" w:type="pct"/>
            <w:tcBorders>
              <w:top w:val="nil"/>
              <w:left w:val="nil"/>
              <w:bottom w:val="single" w:sz="4" w:space="0" w:color="auto"/>
              <w:right w:val="single" w:sz="4" w:space="0" w:color="auto"/>
            </w:tcBorders>
            <w:shd w:val="clear" w:color="auto" w:fill="auto"/>
            <w:noWrap/>
            <w:vAlign w:val="center"/>
            <w:hideMark/>
          </w:tcPr>
          <w:p w14:paraId="7C41ABD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0,282</w:t>
            </w:r>
          </w:p>
        </w:tc>
        <w:tc>
          <w:tcPr>
            <w:tcW w:w="455" w:type="pct"/>
            <w:tcBorders>
              <w:top w:val="nil"/>
              <w:left w:val="nil"/>
              <w:bottom w:val="single" w:sz="4" w:space="0" w:color="auto"/>
              <w:right w:val="single" w:sz="4" w:space="0" w:color="auto"/>
            </w:tcBorders>
            <w:shd w:val="clear" w:color="auto" w:fill="auto"/>
            <w:noWrap/>
            <w:vAlign w:val="center"/>
            <w:hideMark/>
          </w:tcPr>
          <w:p w14:paraId="7E6A8157"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0,342</w:t>
            </w:r>
          </w:p>
        </w:tc>
        <w:tc>
          <w:tcPr>
            <w:tcW w:w="455" w:type="pct"/>
            <w:tcBorders>
              <w:top w:val="nil"/>
              <w:left w:val="nil"/>
              <w:bottom w:val="single" w:sz="4" w:space="0" w:color="auto"/>
              <w:right w:val="single" w:sz="4" w:space="0" w:color="auto"/>
            </w:tcBorders>
            <w:shd w:val="clear" w:color="auto" w:fill="auto"/>
            <w:noWrap/>
            <w:vAlign w:val="center"/>
            <w:hideMark/>
          </w:tcPr>
          <w:p w14:paraId="56F0DAD1"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0,311</w:t>
            </w:r>
          </w:p>
        </w:tc>
      </w:tr>
      <w:tr w:rsidR="006E0752" w:rsidRPr="00B4148B" w14:paraId="7FF75894"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46D249C4"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C64BF3F"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10,317</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10097B9A"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11,836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56D780C3"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24738D1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8,914</w:t>
            </w:r>
          </w:p>
        </w:tc>
      </w:tr>
      <w:tr w:rsidR="006E0752" w:rsidRPr="00B4148B" w14:paraId="22E8A0D7"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4F0E27B1"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D1589F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6E59B7D1"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2EDC20B"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7639CFDF"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r>
      <w:tr w:rsidR="006E0752" w:rsidRPr="00B4148B" w14:paraId="0A88F036"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516F2834" w14:textId="77777777" w:rsidR="006E0752" w:rsidRPr="00B4148B" w:rsidRDefault="006E0752" w:rsidP="006E0752">
            <w:pPr>
              <w:spacing w:line="240" w:lineRule="auto"/>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Отопление</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66336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92,436</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5BCEA81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92,436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22138AF8"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92,436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2C7154C"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92,436</w:t>
            </w:r>
          </w:p>
        </w:tc>
      </w:tr>
      <w:tr w:rsidR="006E0752" w:rsidRPr="00B4148B" w14:paraId="7E297FF8"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4273F4CD" w14:textId="77777777" w:rsidR="006E0752" w:rsidRPr="00B4148B" w:rsidRDefault="006E0752" w:rsidP="006E0752">
            <w:pPr>
              <w:spacing w:line="240" w:lineRule="auto"/>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Вентиляция</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7583244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3,46</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4312ABE7"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3E59921D"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D472A2C"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3,46</w:t>
            </w:r>
          </w:p>
        </w:tc>
      </w:tr>
      <w:tr w:rsidR="006E0752" w:rsidRPr="00B4148B" w14:paraId="49CA4BB4"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191F50D2" w14:textId="77777777" w:rsidR="006E0752" w:rsidRPr="00B4148B" w:rsidRDefault="006E0752" w:rsidP="006E0752">
            <w:pPr>
              <w:spacing w:line="240" w:lineRule="auto"/>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ГВС</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16C485A"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8,894</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12208A27"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8,894</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560AB6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8,894</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89C287E"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8,894</w:t>
            </w:r>
          </w:p>
        </w:tc>
      </w:tr>
      <w:tr w:rsidR="006E0752" w:rsidRPr="00B4148B" w14:paraId="64219376"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70C721BD"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Резерв (+)/дефицит (-) тепловой мощности, Гкал/ч</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2266385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75,21</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468C0BA4"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62,666</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5A7689A"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59,939</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2647D25"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41,644</w:t>
            </w:r>
          </w:p>
        </w:tc>
      </w:tr>
      <w:tr w:rsidR="006E0752" w:rsidRPr="00B4148B" w14:paraId="01B5CA42"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7722F759"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3780E3E"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41,78</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7FC70C34"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34,8</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22C232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34,1</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424C3C65"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26,7</w:t>
            </w:r>
          </w:p>
        </w:tc>
      </w:tr>
      <w:tr w:rsidR="006E0752" w:rsidRPr="00B4148B" w14:paraId="1B8B8F55"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361CF81B"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Объем потребления теплоносителя, м3/ч</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066EB25"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80,7</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5757B1EC"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77,685</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5A518F83"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73,639</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5FB7A32"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81,55</w:t>
            </w:r>
          </w:p>
        </w:tc>
      </w:tr>
      <w:tr w:rsidR="006E0752" w:rsidRPr="00B4148B" w14:paraId="4C413B82"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54066813"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Потребление теплоносителя на подпитку, м3/ч</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4D3839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118,3</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116BCD70"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115,05</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FB5012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109,648</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DFA093E"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87,157</w:t>
            </w:r>
          </w:p>
        </w:tc>
      </w:tr>
      <w:tr w:rsidR="006E0752" w:rsidRPr="00B4148B" w14:paraId="62D3D413" w14:textId="77777777" w:rsidTr="006E0752">
        <w:trPr>
          <w:trHeight w:val="300"/>
        </w:trPr>
        <w:tc>
          <w:tcPr>
            <w:tcW w:w="1357" w:type="pct"/>
            <w:tcBorders>
              <w:top w:val="nil"/>
              <w:left w:val="single" w:sz="4" w:space="0" w:color="auto"/>
              <w:bottom w:val="single" w:sz="4" w:space="0" w:color="auto"/>
              <w:right w:val="single" w:sz="4" w:space="0" w:color="auto"/>
            </w:tcBorders>
            <w:shd w:val="clear" w:color="auto" w:fill="auto"/>
            <w:noWrap/>
            <w:vAlign w:val="center"/>
            <w:hideMark/>
          </w:tcPr>
          <w:p w14:paraId="7D94B59A" w14:textId="77777777" w:rsidR="006E0752" w:rsidRPr="00B4148B" w:rsidRDefault="006E0752" w:rsidP="006E075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Объем тепловых сетей, м3</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4D07CACF"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4 378,5</w:t>
            </w:r>
          </w:p>
        </w:tc>
        <w:tc>
          <w:tcPr>
            <w:tcW w:w="911" w:type="pct"/>
            <w:gridSpan w:val="2"/>
            <w:tcBorders>
              <w:top w:val="single" w:sz="4" w:space="0" w:color="auto"/>
              <w:left w:val="nil"/>
              <w:bottom w:val="single" w:sz="4" w:space="0" w:color="auto"/>
              <w:right w:val="single" w:sz="4" w:space="0" w:color="auto"/>
            </w:tcBorders>
            <w:shd w:val="clear" w:color="auto" w:fill="auto"/>
            <w:vAlign w:val="center"/>
            <w:hideMark/>
          </w:tcPr>
          <w:p w14:paraId="3EFC3666"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4 378,5</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CBFC0AB"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4 378,5</w:t>
            </w:r>
          </w:p>
        </w:tc>
        <w:tc>
          <w:tcPr>
            <w:tcW w:w="9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34F4341" w14:textId="77777777" w:rsidR="006E0752" w:rsidRPr="00B4148B" w:rsidRDefault="006E0752" w:rsidP="006E075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4 378,5</w:t>
            </w:r>
          </w:p>
        </w:tc>
      </w:tr>
    </w:tbl>
    <w:p w14:paraId="737BD755" w14:textId="77777777" w:rsidR="001C089D" w:rsidRPr="00B4148B" w:rsidRDefault="001C089D" w:rsidP="001C089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61</w:t>
      </w:r>
      <w:r w:rsidR="00000000">
        <w:rPr>
          <w:noProof/>
        </w:rPr>
        <w:fldChar w:fldCharType="end"/>
      </w:r>
      <w:r w:rsidRPr="00B4148B">
        <w:t xml:space="preserve"> Баланс тепловой мощности кот</w:t>
      </w:r>
      <w:r w:rsidR="006C0DC3" w:rsidRPr="00B4148B">
        <w:t>ельных МУ</w:t>
      </w:r>
      <w:r w:rsidR="00AB4A20" w:rsidRPr="00B4148B">
        <w:t>П ТМР «ТКС» (на 01.01.20</w:t>
      </w:r>
      <w:r w:rsidRPr="00B4148B">
        <w:t>)</w:t>
      </w:r>
    </w:p>
    <w:tbl>
      <w:tblPr>
        <w:tblW w:w="5000" w:type="pct"/>
        <w:tblLook w:val="04A0" w:firstRow="1" w:lastRow="0" w:firstColumn="1" w:lastColumn="0" w:noHBand="0" w:noVBand="1"/>
      </w:tblPr>
      <w:tblGrid>
        <w:gridCol w:w="6254"/>
        <w:gridCol w:w="1967"/>
        <w:gridCol w:w="1967"/>
        <w:gridCol w:w="1970"/>
        <w:gridCol w:w="2119"/>
      </w:tblGrid>
      <w:tr w:rsidR="001C089D" w:rsidRPr="00B4148B" w14:paraId="5FA56575" w14:textId="77777777" w:rsidTr="001C089D">
        <w:trPr>
          <w:trHeight w:val="20"/>
          <w:tblHeader/>
        </w:trPr>
        <w:tc>
          <w:tcPr>
            <w:tcW w:w="2190" w:type="pct"/>
            <w:tcBorders>
              <w:top w:val="single" w:sz="4" w:space="0" w:color="auto"/>
              <w:left w:val="single" w:sz="4" w:space="0" w:color="auto"/>
              <w:bottom w:val="single" w:sz="4" w:space="0" w:color="auto"/>
              <w:right w:val="single" w:sz="4" w:space="0" w:color="auto"/>
            </w:tcBorders>
            <w:vAlign w:val="bottom"/>
            <w:hideMark/>
          </w:tcPr>
          <w:p w14:paraId="7100D070" w14:textId="77777777" w:rsidR="001C089D" w:rsidRPr="00B4148B" w:rsidRDefault="001C089D" w:rsidP="001C089D">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Наименование показателя</w:t>
            </w:r>
          </w:p>
        </w:tc>
        <w:tc>
          <w:tcPr>
            <w:tcW w:w="2810" w:type="pct"/>
            <w:gridSpan w:val="4"/>
            <w:tcBorders>
              <w:top w:val="single" w:sz="4" w:space="0" w:color="auto"/>
              <w:left w:val="nil"/>
              <w:bottom w:val="single" w:sz="4" w:space="0" w:color="auto"/>
              <w:right w:val="single" w:sz="4" w:space="0" w:color="auto"/>
            </w:tcBorders>
            <w:noWrap/>
            <w:vAlign w:val="center"/>
            <w:hideMark/>
          </w:tcPr>
          <w:p w14:paraId="47493C91" w14:textId="77777777" w:rsidR="001C089D" w:rsidRPr="00B4148B" w:rsidRDefault="00751DEE" w:rsidP="00E50505">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20</w:t>
            </w:r>
            <w:r w:rsidR="006C0DC3" w:rsidRPr="00B4148B">
              <w:rPr>
                <w:rFonts w:eastAsia="Times New Roman" w:cs="Times New Roman"/>
                <w:b/>
                <w:color w:val="000000"/>
                <w:sz w:val="22"/>
                <w:lang w:eastAsia="ru-RU"/>
              </w:rPr>
              <w:t>19</w:t>
            </w:r>
            <w:r w:rsidR="00E50505" w:rsidRPr="00B4148B">
              <w:rPr>
                <w:rFonts w:eastAsia="Times New Roman" w:cs="Times New Roman"/>
                <w:b/>
                <w:color w:val="000000"/>
                <w:sz w:val="22"/>
                <w:lang w:eastAsia="ru-RU"/>
              </w:rPr>
              <w:t xml:space="preserve"> год</w:t>
            </w:r>
          </w:p>
        </w:tc>
      </w:tr>
      <w:tr w:rsidR="001C089D" w:rsidRPr="00B4148B" w14:paraId="71551F33"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67323116"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689" w:type="pct"/>
            <w:tcBorders>
              <w:top w:val="nil"/>
              <w:left w:val="nil"/>
              <w:bottom w:val="single" w:sz="4" w:space="0" w:color="auto"/>
              <w:right w:val="single" w:sz="4" w:space="0" w:color="auto"/>
            </w:tcBorders>
            <w:noWrap/>
            <w:vAlign w:val="center"/>
            <w:hideMark/>
          </w:tcPr>
          <w:p w14:paraId="0B92154D" w14:textId="77777777" w:rsidR="001C089D" w:rsidRPr="00B4148B" w:rsidRDefault="001C089D" w:rsidP="001C089D">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 xml:space="preserve">котельная ЦРБ </w:t>
            </w:r>
          </w:p>
        </w:tc>
        <w:tc>
          <w:tcPr>
            <w:tcW w:w="689" w:type="pct"/>
            <w:tcBorders>
              <w:top w:val="nil"/>
              <w:left w:val="nil"/>
              <w:bottom w:val="single" w:sz="4" w:space="0" w:color="auto"/>
              <w:right w:val="single" w:sz="4" w:space="0" w:color="auto"/>
            </w:tcBorders>
            <w:vAlign w:val="center"/>
            <w:hideMark/>
          </w:tcPr>
          <w:p w14:paraId="7E47EB8F" w14:textId="77777777" w:rsidR="001C089D" w:rsidRPr="00B4148B" w:rsidRDefault="001C089D" w:rsidP="001C089D">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ЦК</w:t>
            </w:r>
          </w:p>
        </w:tc>
        <w:tc>
          <w:tcPr>
            <w:tcW w:w="690" w:type="pct"/>
            <w:tcBorders>
              <w:top w:val="nil"/>
              <w:left w:val="nil"/>
              <w:bottom w:val="single" w:sz="4" w:space="0" w:color="auto"/>
              <w:right w:val="single" w:sz="4" w:space="0" w:color="auto"/>
            </w:tcBorders>
            <w:vAlign w:val="center"/>
            <w:hideMark/>
          </w:tcPr>
          <w:p w14:paraId="2824BCD2" w14:textId="77777777" w:rsidR="001C089D" w:rsidRPr="00B4148B" w:rsidRDefault="001C089D" w:rsidP="001C089D">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СХТ</w:t>
            </w:r>
          </w:p>
        </w:tc>
        <w:tc>
          <w:tcPr>
            <w:tcW w:w="742" w:type="pct"/>
            <w:tcBorders>
              <w:top w:val="nil"/>
              <w:left w:val="nil"/>
              <w:bottom w:val="single" w:sz="4" w:space="0" w:color="auto"/>
              <w:right w:val="single" w:sz="4" w:space="0" w:color="auto"/>
            </w:tcBorders>
            <w:vAlign w:val="center"/>
            <w:hideMark/>
          </w:tcPr>
          <w:p w14:paraId="246C7F1C" w14:textId="77777777" w:rsidR="001C089D" w:rsidRPr="00B4148B" w:rsidRDefault="001C089D" w:rsidP="001C089D">
            <w:pPr>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ОПХ</w:t>
            </w:r>
          </w:p>
        </w:tc>
      </w:tr>
      <w:tr w:rsidR="001C089D" w:rsidRPr="00B4148B" w14:paraId="34F95A19"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699AD30C"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689" w:type="pct"/>
            <w:tcBorders>
              <w:top w:val="nil"/>
              <w:left w:val="nil"/>
              <w:bottom w:val="single" w:sz="4" w:space="0" w:color="auto"/>
              <w:right w:val="single" w:sz="4" w:space="0" w:color="auto"/>
            </w:tcBorders>
            <w:noWrap/>
            <w:vAlign w:val="center"/>
            <w:hideMark/>
          </w:tcPr>
          <w:p w14:paraId="739F665F"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689" w:type="pct"/>
            <w:tcBorders>
              <w:top w:val="nil"/>
              <w:left w:val="nil"/>
              <w:bottom w:val="single" w:sz="4" w:space="0" w:color="auto"/>
              <w:right w:val="single" w:sz="4" w:space="0" w:color="auto"/>
            </w:tcBorders>
            <w:vAlign w:val="center"/>
            <w:hideMark/>
          </w:tcPr>
          <w:p w14:paraId="452743BF"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3,78</w:t>
            </w:r>
          </w:p>
        </w:tc>
        <w:tc>
          <w:tcPr>
            <w:tcW w:w="690" w:type="pct"/>
            <w:tcBorders>
              <w:top w:val="nil"/>
              <w:left w:val="nil"/>
              <w:bottom w:val="single" w:sz="4" w:space="0" w:color="auto"/>
              <w:right w:val="single" w:sz="4" w:space="0" w:color="auto"/>
            </w:tcBorders>
            <w:vAlign w:val="center"/>
            <w:hideMark/>
          </w:tcPr>
          <w:p w14:paraId="0E5ECC55"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1,78</w:t>
            </w:r>
          </w:p>
        </w:tc>
        <w:tc>
          <w:tcPr>
            <w:tcW w:w="742" w:type="pct"/>
            <w:tcBorders>
              <w:top w:val="nil"/>
              <w:left w:val="nil"/>
              <w:bottom w:val="single" w:sz="4" w:space="0" w:color="auto"/>
              <w:right w:val="single" w:sz="4" w:space="0" w:color="auto"/>
            </w:tcBorders>
            <w:vAlign w:val="center"/>
            <w:hideMark/>
          </w:tcPr>
          <w:p w14:paraId="65D19977"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1,78</w:t>
            </w:r>
          </w:p>
        </w:tc>
      </w:tr>
      <w:tr w:rsidR="001C089D" w:rsidRPr="00B4148B" w14:paraId="6EA7FB6A" w14:textId="77777777" w:rsidTr="001C089D">
        <w:trPr>
          <w:trHeight w:val="658"/>
        </w:trPr>
        <w:tc>
          <w:tcPr>
            <w:tcW w:w="2190" w:type="pct"/>
            <w:tcBorders>
              <w:top w:val="nil"/>
              <w:left w:val="single" w:sz="4" w:space="0" w:color="auto"/>
              <w:bottom w:val="single" w:sz="4" w:space="0" w:color="auto"/>
              <w:right w:val="single" w:sz="4" w:space="0" w:color="auto"/>
            </w:tcBorders>
            <w:vAlign w:val="bottom"/>
            <w:hideMark/>
          </w:tcPr>
          <w:p w14:paraId="5D025230"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689" w:type="pct"/>
            <w:tcBorders>
              <w:top w:val="nil"/>
              <w:left w:val="nil"/>
              <w:bottom w:val="single" w:sz="4" w:space="0" w:color="auto"/>
              <w:right w:val="single" w:sz="4" w:space="0" w:color="auto"/>
            </w:tcBorders>
            <w:noWrap/>
            <w:vAlign w:val="center"/>
            <w:hideMark/>
          </w:tcPr>
          <w:p w14:paraId="3D17E4DD"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689" w:type="pct"/>
            <w:tcBorders>
              <w:top w:val="nil"/>
              <w:left w:val="nil"/>
              <w:bottom w:val="single" w:sz="4" w:space="0" w:color="auto"/>
              <w:right w:val="single" w:sz="4" w:space="0" w:color="auto"/>
            </w:tcBorders>
            <w:vAlign w:val="center"/>
            <w:hideMark/>
          </w:tcPr>
          <w:p w14:paraId="58B3BB90" w14:textId="77777777" w:rsidR="001C089D" w:rsidRPr="00B4148B" w:rsidRDefault="001C089D" w:rsidP="001C089D">
            <w:pPr>
              <w:spacing w:after="200"/>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0,036</w:t>
            </w:r>
          </w:p>
        </w:tc>
        <w:tc>
          <w:tcPr>
            <w:tcW w:w="690" w:type="pct"/>
            <w:tcBorders>
              <w:top w:val="nil"/>
              <w:left w:val="nil"/>
              <w:bottom w:val="single" w:sz="4" w:space="0" w:color="auto"/>
              <w:right w:val="single" w:sz="4" w:space="0" w:color="auto"/>
            </w:tcBorders>
            <w:vAlign w:val="center"/>
            <w:hideMark/>
          </w:tcPr>
          <w:p w14:paraId="022F75E2"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0,065</w:t>
            </w:r>
          </w:p>
        </w:tc>
        <w:tc>
          <w:tcPr>
            <w:tcW w:w="742" w:type="pct"/>
            <w:tcBorders>
              <w:top w:val="nil"/>
              <w:left w:val="nil"/>
              <w:bottom w:val="single" w:sz="4" w:space="0" w:color="auto"/>
              <w:right w:val="single" w:sz="4" w:space="0" w:color="auto"/>
            </w:tcBorders>
            <w:vAlign w:val="center"/>
            <w:hideMark/>
          </w:tcPr>
          <w:p w14:paraId="71CA0829"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0,119</w:t>
            </w:r>
          </w:p>
        </w:tc>
      </w:tr>
      <w:tr w:rsidR="001C089D" w:rsidRPr="00B4148B" w14:paraId="21026EC1"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3D64FF47"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rPr>
              <w:t>Потери мощности в тепловой сети, Гкал/ч</w:t>
            </w:r>
          </w:p>
        </w:tc>
        <w:tc>
          <w:tcPr>
            <w:tcW w:w="689" w:type="pct"/>
            <w:tcBorders>
              <w:top w:val="nil"/>
              <w:left w:val="nil"/>
              <w:bottom w:val="single" w:sz="4" w:space="0" w:color="auto"/>
              <w:right w:val="single" w:sz="4" w:space="0" w:color="auto"/>
            </w:tcBorders>
            <w:noWrap/>
            <w:vAlign w:val="center"/>
          </w:tcPr>
          <w:p w14:paraId="66A224AD" w14:textId="77777777" w:rsidR="001C089D" w:rsidRPr="00B4148B" w:rsidRDefault="001C089D" w:rsidP="001C089D">
            <w:pPr>
              <w:ind w:firstLine="0"/>
              <w:jc w:val="center"/>
              <w:rPr>
                <w:rFonts w:eastAsia="Times New Roman" w:cs="Times New Roman"/>
                <w:sz w:val="22"/>
                <w:lang w:eastAsia="ru-RU"/>
              </w:rPr>
            </w:pPr>
          </w:p>
        </w:tc>
        <w:tc>
          <w:tcPr>
            <w:tcW w:w="689" w:type="pct"/>
            <w:tcBorders>
              <w:top w:val="nil"/>
              <w:left w:val="nil"/>
              <w:bottom w:val="single" w:sz="4" w:space="0" w:color="auto"/>
              <w:right w:val="single" w:sz="4" w:space="0" w:color="auto"/>
            </w:tcBorders>
            <w:vAlign w:val="center"/>
            <w:hideMark/>
          </w:tcPr>
          <w:p w14:paraId="7565F189"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0,099</w:t>
            </w:r>
          </w:p>
        </w:tc>
        <w:tc>
          <w:tcPr>
            <w:tcW w:w="690" w:type="pct"/>
            <w:tcBorders>
              <w:top w:val="nil"/>
              <w:left w:val="nil"/>
              <w:bottom w:val="single" w:sz="4" w:space="0" w:color="auto"/>
              <w:right w:val="single" w:sz="4" w:space="0" w:color="auto"/>
            </w:tcBorders>
            <w:vAlign w:val="center"/>
            <w:hideMark/>
          </w:tcPr>
          <w:p w14:paraId="62F01C2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0,075</w:t>
            </w:r>
          </w:p>
        </w:tc>
        <w:tc>
          <w:tcPr>
            <w:tcW w:w="742" w:type="pct"/>
            <w:tcBorders>
              <w:top w:val="nil"/>
              <w:left w:val="nil"/>
              <w:bottom w:val="single" w:sz="4" w:space="0" w:color="auto"/>
              <w:right w:val="single" w:sz="4" w:space="0" w:color="auto"/>
            </w:tcBorders>
            <w:vAlign w:val="center"/>
            <w:hideMark/>
          </w:tcPr>
          <w:p w14:paraId="307559C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0,07</w:t>
            </w:r>
          </w:p>
        </w:tc>
      </w:tr>
      <w:tr w:rsidR="001C089D" w:rsidRPr="00B4148B" w14:paraId="067A304D"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755FA9D1" w14:textId="77777777" w:rsidR="001C089D" w:rsidRPr="00B4148B" w:rsidRDefault="001C089D" w:rsidP="001C089D">
            <w:pPr>
              <w:ind w:firstLine="0"/>
              <w:jc w:val="center"/>
              <w:rPr>
                <w:rFonts w:eastAsia="Times New Roman" w:cs="Times New Roman"/>
                <w:color w:val="000000"/>
                <w:sz w:val="22"/>
              </w:rPr>
            </w:pPr>
            <w:r w:rsidRPr="00B4148B">
              <w:rPr>
                <w:rFonts w:eastAsia="Times New Roman" w:cs="Times New Roman"/>
                <w:color w:val="000000"/>
                <w:sz w:val="22"/>
              </w:rPr>
              <w:t>Присоединенная тепловая нагрузка, в т.ч. Гкал/ч</w:t>
            </w:r>
          </w:p>
        </w:tc>
        <w:tc>
          <w:tcPr>
            <w:tcW w:w="689" w:type="pct"/>
            <w:tcBorders>
              <w:top w:val="nil"/>
              <w:left w:val="nil"/>
              <w:bottom w:val="single" w:sz="4" w:space="0" w:color="auto"/>
              <w:right w:val="single" w:sz="4" w:space="0" w:color="auto"/>
            </w:tcBorders>
            <w:noWrap/>
            <w:vAlign w:val="center"/>
            <w:hideMark/>
          </w:tcPr>
          <w:p w14:paraId="7202B09B"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1,282</w:t>
            </w:r>
          </w:p>
        </w:tc>
        <w:tc>
          <w:tcPr>
            <w:tcW w:w="689" w:type="pct"/>
            <w:tcBorders>
              <w:top w:val="nil"/>
              <w:left w:val="nil"/>
              <w:bottom w:val="single" w:sz="4" w:space="0" w:color="auto"/>
              <w:right w:val="single" w:sz="4" w:space="0" w:color="auto"/>
            </w:tcBorders>
            <w:vAlign w:val="center"/>
            <w:hideMark/>
          </w:tcPr>
          <w:p w14:paraId="6C3E29E9"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0,791</w:t>
            </w:r>
          </w:p>
        </w:tc>
        <w:tc>
          <w:tcPr>
            <w:tcW w:w="690" w:type="pct"/>
            <w:tcBorders>
              <w:top w:val="nil"/>
              <w:left w:val="nil"/>
              <w:bottom w:val="single" w:sz="4" w:space="0" w:color="auto"/>
              <w:right w:val="single" w:sz="4" w:space="0" w:color="auto"/>
            </w:tcBorders>
            <w:vAlign w:val="center"/>
            <w:hideMark/>
          </w:tcPr>
          <w:p w14:paraId="27DAB65F"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0,331</w:t>
            </w:r>
          </w:p>
        </w:tc>
        <w:tc>
          <w:tcPr>
            <w:tcW w:w="742" w:type="pct"/>
            <w:tcBorders>
              <w:top w:val="nil"/>
              <w:left w:val="nil"/>
              <w:bottom w:val="single" w:sz="4" w:space="0" w:color="auto"/>
              <w:right w:val="single" w:sz="4" w:space="0" w:color="auto"/>
            </w:tcBorders>
            <w:vAlign w:val="center"/>
            <w:hideMark/>
          </w:tcPr>
          <w:p w14:paraId="0C93358E"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0,498</w:t>
            </w:r>
          </w:p>
        </w:tc>
      </w:tr>
      <w:tr w:rsidR="001C089D" w:rsidRPr="00B4148B" w14:paraId="17260D90"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189BB7CB" w14:textId="77777777" w:rsidR="001C089D" w:rsidRPr="00B4148B" w:rsidRDefault="001C089D" w:rsidP="001C089D">
            <w:pPr>
              <w:ind w:firstLine="0"/>
              <w:jc w:val="right"/>
              <w:rPr>
                <w:rFonts w:eastAsia="Times New Roman" w:cs="Times New Roman"/>
                <w:color w:val="000000"/>
                <w:sz w:val="22"/>
              </w:rPr>
            </w:pPr>
            <w:r w:rsidRPr="00B4148B">
              <w:rPr>
                <w:rFonts w:eastAsia="Times New Roman" w:cs="Times New Roman"/>
                <w:color w:val="000000"/>
                <w:sz w:val="22"/>
              </w:rPr>
              <w:t>Отопление</w:t>
            </w:r>
          </w:p>
        </w:tc>
        <w:tc>
          <w:tcPr>
            <w:tcW w:w="689" w:type="pct"/>
            <w:tcBorders>
              <w:top w:val="nil"/>
              <w:left w:val="nil"/>
              <w:bottom w:val="single" w:sz="4" w:space="0" w:color="auto"/>
              <w:right w:val="single" w:sz="4" w:space="0" w:color="auto"/>
            </w:tcBorders>
            <w:noWrap/>
            <w:vAlign w:val="center"/>
            <w:hideMark/>
          </w:tcPr>
          <w:p w14:paraId="28E6949B"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1,218</w:t>
            </w:r>
          </w:p>
        </w:tc>
        <w:tc>
          <w:tcPr>
            <w:tcW w:w="689" w:type="pct"/>
            <w:tcBorders>
              <w:top w:val="nil"/>
              <w:left w:val="nil"/>
              <w:bottom w:val="single" w:sz="4" w:space="0" w:color="auto"/>
              <w:right w:val="single" w:sz="4" w:space="0" w:color="auto"/>
            </w:tcBorders>
            <w:vAlign w:val="center"/>
            <w:hideMark/>
          </w:tcPr>
          <w:p w14:paraId="30DFB814"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0,791</w:t>
            </w:r>
          </w:p>
        </w:tc>
        <w:tc>
          <w:tcPr>
            <w:tcW w:w="690" w:type="pct"/>
            <w:tcBorders>
              <w:top w:val="nil"/>
              <w:left w:val="nil"/>
              <w:bottom w:val="single" w:sz="4" w:space="0" w:color="auto"/>
              <w:right w:val="single" w:sz="4" w:space="0" w:color="auto"/>
            </w:tcBorders>
            <w:vAlign w:val="center"/>
            <w:hideMark/>
          </w:tcPr>
          <w:p w14:paraId="11A5B2D5"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0,331</w:t>
            </w:r>
          </w:p>
        </w:tc>
        <w:tc>
          <w:tcPr>
            <w:tcW w:w="742" w:type="pct"/>
            <w:tcBorders>
              <w:top w:val="nil"/>
              <w:left w:val="nil"/>
              <w:bottom w:val="single" w:sz="4" w:space="0" w:color="auto"/>
              <w:right w:val="single" w:sz="4" w:space="0" w:color="auto"/>
            </w:tcBorders>
            <w:vAlign w:val="center"/>
            <w:hideMark/>
          </w:tcPr>
          <w:p w14:paraId="1CCA4782"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0,473</w:t>
            </w:r>
          </w:p>
        </w:tc>
      </w:tr>
      <w:tr w:rsidR="001C089D" w:rsidRPr="00B4148B" w14:paraId="5C6993C1"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29E2FDCB" w14:textId="77777777" w:rsidR="001C089D" w:rsidRPr="00B4148B" w:rsidRDefault="001C089D" w:rsidP="001C089D">
            <w:pPr>
              <w:ind w:firstLine="0"/>
              <w:jc w:val="right"/>
              <w:rPr>
                <w:rFonts w:eastAsia="Times New Roman" w:cs="Times New Roman"/>
                <w:color w:val="000000"/>
                <w:sz w:val="22"/>
              </w:rPr>
            </w:pPr>
            <w:r w:rsidRPr="00B4148B">
              <w:rPr>
                <w:rFonts w:eastAsia="Times New Roman" w:cs="Times New Roman"/>
                <w:color w:val="000000"/>
                <w:sz w:val="22"/>
              </w:rPr>
              <w:t>Вентиляция</w:t>
            </w:r>
          </w:p>
        </w:tc>
        <w:tc>
          <w:tcPr>
            <w:tcW w:w="689" w:type="pct"/>
            <w:tcBorders>
              <w:top w:val="nil"/>
              <w:left w:val="nil"/>
              <w:bottom w:val="single" w:sz="4" w:space="0" w:color="auto"/>
              <w:right w:val="single" w:sz="4" w:space="0" w:color="auto"/>
            </w:tcBorders>
            <w:noWrap/>
            <w:vAlign w:val="center"/>
            <w:hideMark/>
          </w:tcPr>
          <w:p w14:paraId="042F1C3B"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689" w:type="pct"/>
            <w:tcBorders>
              <w:top w:val="nil"/>
              <w:left w:val="nil"/>
              <w:bottom w:val="single" w:sz="4" w:space="0" w:color="auto"/>
              <w:right w:val="single" w:sz="4" w:space="0" w:color="auto"/>
            </w:tcBorders>
            <w:vAlign w:val="center"/>
            <w:hideMark/>
          </w:tcPr>
          <w:p w14:paraId="1E5AC1D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690" w:type="pct"/>
            <w:tcBorders>
              <w:top w:val="nil"/>
              <w:left w:val="nil"/>
              <w:bottom w:val="single" w:sz="4" w:space="0" w:color="auto"/>
              <w:right w:val="single" w:sz="4" w:space="0" w:color="auto"/>
            </w:tcBorders>
            <w:vAlign w:val="center"/>
            <w:hideMark/>
          </w:tcPr>
          <w:p w14:paraId="1ACB8770"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742" w:type="pct"/>
            <w:tcBorders>
              <w:top w:val="nil"/>
              <w:left w:val="nil"/>
              <w:bottom w:val="single" w:sz="4" w:space="0" w:color="auto"/>
              <w:right w:val="single" w:sz="4" w:space="0" w:color="auto"/>
            </w:tcBorders>
            <w:vAlign w:val="center"/>
            <w:hideMark/>
          </w:tcPr>
          <w:p w14:paraId="0D1792DB"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r>
      <w:tr w:rsidR="001C089D" w:rsidRPr="00B4148B" w14:paraId="3C2199DB"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595635CB" w14:textId="77777777" w:rsidR="001C089D" w:rsidRPr="00B4148B" w:rsidRDefault="001C089D" w:rsidP="001C089D">
            <w:pPr>
              <w:ind w:firstLine="0"/>
              <w:jc w:val="right"/>
              <w:rPr>
                <w:rFonts w:eastAsia="Times New Roman" w:cs="Times New Roman"/>
                <w:color w:val="000000"/>
                <w:sz w:val="22"/>
              </w:rPr>
            </w:pPr>
            <w:r w:rsidRPr="00B4148B">
              <w:rPr>
                <w:rFonts w:eastAsia="Times New Roman" w:cs="Times New Roman"/>
                <w:color w:val="000000"/>
                <w:sz w:val="22"/>
              </w:rPr>
              <w:t>ГВС</w:t>
            </w:r>
          </w:p>
        </w:tc>
        <w:tc>
          <w:tcPr>
            <w:tcW w:w="689" w:type="pct"/>
            <w:tcBorders>
              <w:top w:val="nil"/>
              <w:left w:val="nil"/>
              <w:bottom w:val="single" w:sz="4" w:space="0" w:color="auto"/>
              <w:right w:val="single" w:sz="4" w:space="0" w:color="auto"/>
            </w:tcBorders>
            <w:noWrap/>
            <w:vAlign w:val="center"/>
            <w:hideMark/>
          </w:tcPr>
          <w:p w14:paraId="5B5A8F0D"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0,064</w:t>
            </w:r>
          </w:p>
        </w:tc>
        <w:tc>
          <w:tcPr>
            <w:tcW w:w="689" w:type="pct"/>
            <w:tcBorders>
              <w:top w:val="nil"/>
              <w:left w:val="nil"/>
              <w:bottom w:val="single" w:sz="4" w:space="0" w:color="auto"/>
              <w:right w:val="single" w:sz="4" w:space="0" w:color="auto"/>
            </w:tcBorders>
            <w:vAlign w:val="center"/>
            <w:hideMark/>
          </w:tcPr>
          <w:p w14:paraId="3C2ECB8D"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690" w:type="pct"/>
            <w:tcBorders>
              <w:top w:val="nil"/>
              <w:left w:val="nil"/>
              <w:bottom w:val="single" w:sz="4" w:space="0" w:color="auto"/>
              <w:right w:val="single" w:sz="4" w:space="0" w:color="auto"/>
            </w:tcBorders>
            <w:vAlign w:val="center"/>
            <w:hideMark/>
          </w:tcPr>
          <w:p w14:paraId="6A43B44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742" w:type="pct"/>
            <w:tcBorders>
              <w:top w:val="nil"/>
              <w:left w:val="nil"/>
              <w:bottom w:val="single" w:sz="4" w:space="0" w:color="auto"/>
              <w:right w:val="single" w:sz="4" w:space="0" w:color="auto"/>
            </w:tcBorders>
            <w:vAlign w:val="center"/>
            <w:hideMark/>
          </w:tcPr>
          <w:p w14:paraId="42687371"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0,025</w:t>
            </w:r>
          </w:p>
        </w:tc>
      </w:tr>
      <w:tr w:rsidR="001C089D" w:rsidRPr="00B4148B" w14:paraId="281E3480"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70183E4C" w14:textId="77777777" w:rsidR="001C089D" w:rsidRPr="00B4148B" w:rsidRDefault="001C089D" w:rsidP="001C089D">
            <w:pPr>
              <w:ind w:firstLine="0"/>
              <w:jc w:val="center"/>
              <w:rPr>
                <w:rFonts w:eastAsia="Times New Roman" w:cs="Times New Roman"/>
                <w:color w:val="000000"/>
                <w:sz w:val="22"/>
              </w:rPr>
            </w:pPr>
            <w:r w:rsidRPr="00B4148B">
              <w:rPr>
                <w:rFonts w:eastAsia="Times New Roman" w:cs="Times New Roman"/>
                <w:color w:val="000000"/>
                <w:sz w:val="22"/>
              </w:rPr>
              <w:t>Резерв (+) /дефицит (-) тепловой мощности, Гкал/ч</w:t>
            </w:r>
          </w:p>
        </w:tc>
        <w:tc>
          <w:tcPr>
            <w:tcW w:w="689" w:type="pct"/>
            <w:tcBorders>
              <w:top w:val="nil"/>
              <w:left w:val="nil"/>
              <w:bottom w:val="single" w:sz="4" w:space="0" w:color="auto"/>
              <w:right w:val="single" w:sz="4" w:space="0" w:color="auto"/>
            </w:tcBorders>
            <w:noWrap/>
            <w:vAlign w:val="center"/>
            <w:hideMark/>
          </w:tcPr>
          <w:p w14:paraId="6D1ADE58"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1,632</w:t>
            </w:r>
          </w:p>
        </w:tc>
        <w:tc>
          <w:tcPr>
            <w:tcW w:w="689" w:type="pct"/>
            <w:tcBorders>
              <w:top w:val="nil"/>
              <w:left w:val="nil"/>
              <w:bottom w:val="single" w:sz="4" w:space="0" w:color="auto"/>
              <w:right w:val="single" w:sz="4" w:space="0" w:color="auto"/>
            </w:tcBorders>
            <w:vAlign w:val="center"/>
            <w:hideMark/>
          </w:tcPr>
          <w:p w14:paraId="3AD0D62C"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2,989</w:t>
            </w:r>
          </w:p>
        </w:tc>
        <w:tc>
          <w:tcPr>
            <w:tcW w:w="690" w:type="pct"/>
            <w:tcBorders>
              <w:top w:val="nil"/>
              <w:left w:val="nil"/>
              <w:bottom w:val="single" w:sz="4" w:space="0" w:color="auto"/>
              <w:right w:val="single" w:sz="4" w:space="0" w:color="auto"/>
            </w:tcBorders>
            <w:vAlign w:val="center"/>
            <w:hideMark/>
          </w:tcPr>
          <w:p w14:paraId="78B527B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1,449</w:t>
            </w:r>
          </w:p>
        </w:tc>
        <w:tc>
          <w:tcPr>
            <w:tcW w:w="742" w:type="pct"/>
            <w:tcBorders>
              <w:top w:val="nil"/>
              <w:left w:val="nil"/>
              <w:bottom w:val="single" w:sz="4" w:space="0" w:color="auto"/>
              <w:right w:val="single" w:sz="4" w:space="0" w:color="auto"/>
            </w:tcBorders>
            <w:vAlign w:val="center"/>
            <w:hideMark/>
          </w:tcPr>
          <w:p w14:paraId="58C2114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1,282</w:t>
            </w:r>
          </w:p>
        </w:tc>
      </w:tr>
      <w:tr w:rsidR="001C089D" w:rsidRPr="00B4148B" w14:paraId="14AB6E45" w14:textId="77777777" w:rsidTr="001C089D">
        <w:trPr>
          <w:trHeight w:val="20"/>
        </w:trPr>
        <w:tc>
          <w:tcPr>
            <w:tcW w:w="2190" w:type="pct"/>
            <w:tcBorders>
              <w:top w:val="nil"/>
              <w:left w:val="single" w:sz="4" w:space="0" w:color="auto"/>
              <w:bottom w:val="single" w:sz="4" w:space="0" w:color="auto"/>
              <w:right w:val="single" w:sz="4" w:space="0" w:color="auto"/>
            </w:tcBorders>
            <w:vAlign w:val="center"/>
            <w:hideMark/>
          </w:tcPr>
          <w:p w14:paraId="29D0EC91" w14:textId="77777777" w:rsidR="001C089D" w:rsidRPr="00B4148B" w:rsidRDefault="001C089D" w:rsidP="001C089D">
            <w:pPr>
              <w:ind w:firstLine="0"/>
              <w:jc w:val="center"/>
              <w:rPr>
                <w:rFonts w:eastAsia="Times New Roman" w:cs="Times New Roman"/>
                <w:color w:val="000000"/>
                <w:sz w:val="22"/>
              </w:rPr>
            </w:pPr>
            <w:r w:rsidRPr="00B4148B">
              <w:rPr>
                <w:rFonts w:eastAsia="Times New Roman" w:cs="Times New Roman"/>
                <w:color w:val="000000"/>
                <w:sz w:val="22"/>
              </w:rPr>
              <w:t>Доля  резерва, %</w:t>
            </w:r>
          </w:p>
        </w:tc>
        <w:tc>
          <w:tcPr>
            <w:tcW w:w="689" w:type="pct"/>
            <w:tcBorders>
              <w:top w:val="nil"/>
              <w:left w:val="nil"/>
              <w:bottom w:val="single" w:sz="4" w:space="0" w:color="auto"/>
              <w:right w:val="single" w:sz="4" w:space="0" w:color="auto"/>
            </w:tcBorders>
            <w:noWrap/>
            <w:vAlign w:val="center"/>
            <w:hideMark/>
          </w:tcPr>
          <w:p w14:paraId="4F1036E4"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57,26</w:t>
            </w:r>
          </w:p>
        </w:tc>
        <w:tc>
          <w:tcPr>
            <w:tcW w:w="689" w:type="pct"/>
            <w:tcBorders>
              <w:top w:val="nil"/>
              <w:left w:val="nil"/>
              <w:bottom w:val="single" w:sz="4" w:space="0" w:color="auto"/>
              <w:right w:val="single" w:sz="4" w:space="0" w:color="auto"/>
            </w:tcBorders>
            <w:vAlign w:val="center"/>
            <w:hideMark/>
          </w:tcPr>
          <w:p w14:paraId="3C1695DB"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79,7</w:t>
            </w:r>
          </w:p>
        </w:tc>
        <w:tc>
          <w:tcPr>
            <w:tcW w:w="690" w:type="pct"/>
            <w:tcBorders>
              <w:top w:val="nil"/>
              <w:left w:val="nil"/>
              <w:bottom w:val="single" w:sz="4" w:space="0" w:color="auto"/>
              <w:right w:val="single" w:sz="4" w:space="0" w:color="auto"/>
            </w:tcBorders>
            <w:vAlign w:val="center"/>
            <w:hideMark/>
          </w:tcPr>
          <w:p w14:paraId="497FC1E8"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81,40</w:t>
            </w:r>
          </w:p>
        </w:tc>
        <w:tc>
          <w:tcPr>
            <w:tcW w:w="742" w:type="pct"/>
            <w:tcBorders>
              <w:top w:val="nil"/>
              <w:left w:val="nil"/>
              <w:bottom w:val="single" w:sz="4" w:space="0" w:color="auto"/>
              <w:right w:val="single" w:sz="4" w:space="0" w:color="auto"/>
            </w:tcBorders>
            <w:vAlign w:val="center"/>
            <w:hideMark/>
          </w:tcPr>
          <w:p w14:paraId="453EC8D5"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72,02</w:t>
            </w:r>
          </w:p>
        </w:tc>
      </w:tr>
      <w:tr w:rsidR="001C089D" w:rsidRPr="00B4148B" w14:paraId="128B94C0"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0FB20D35"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Объем потребления теплоносителя, м3/ч</w:t>
            </w:r>
          </w:p>
        </w:tc>
        <w:tc>
          <w:tcPr>
            <w:tcW w:w="689" w:type="pct"/>
            <w:tcBorders>
              <w:top w:val="nil"/>
              <w:left w:val="nil"/>
              <w:bottom w:val="single" w:sz="4" w:space="0" w:color="auto"/>
              <w:right w:val="single" w:sz="4" w:space="0" w:color="auto"/>
            </w:tcBorders>
            <w:noWrap/>
            <w:vAlign w:val="center"/>
            <w:hideMark/>
          </w:tcPr>
          <w:p w14:paraId="3CB17050" w14:textId="77777777" w:rsidR="001C089D" w:rsidRPr="00B4148B" w:rsidRDefault="001C089D" w:rsidP="001C089D">
            <w:pPr>
              <w:ind w:firstLine="0"/>
              <w:rPr>
                <w:rFonts w:cs="Times New Roman"/>
                <w:sz w:val="22"/>
              </w:rPr>
            </w:pPr>
          </w:p>
        </w:tc>
        <w:tc>
          <w:tcPr>
            <w:tcW w:w="689" w:type="pct"/>
            <w:tcBorders>
              <w:top w:val="nil"/>
              <w:left w:val="nil"/>
              <w:bottom w:val="single" w:sz="4" w:space="0" w:color="auto"/>
              <w:right w:val="single" w:sz="4" w:space="0" w:color="auto"/>
            </w:tcBorders>
            <w:vAlign w:val="center"/>
          </w:tcPr>
          <w:p w14:paraId="7E2E8087" w14:textId="77777777" w:rsidR="001C089D" w:rsidRPr="00B4148B" w:rsidRDefault="001C089D" w:rsidP="001C089D">
            <w:pPr>
              <w:ind w:firstLine="0"/>
              <w:jc w:val="center"/>
              <w:rPr>
                <w:rFonts w:eastAsia="Times New Roman" w:cs="Times New Roman"/>
                <w:sz w:val="22"/>
                <w:lang w:eastAsia="ru-RU"/>
              </w:rPr>
            </w:pPr>
          </w:p>
        </w:tc>
        <w:tc>
          <w:tcPr>
            <w:tcW w:w="690" w:type="pct"/>
            <w:tcBorders>
              <w:top w:val="nil"/>
              <w:left w:val="nil"/>
              <w:bottom w:val="single" w:sz="4" w:space="0" w:color="auto"/>
              <w:right w:val="single" w:sz="4" w:space="0" w:color="auto"/>
            </w:tcBorders>
            <w:vAlign w:val="center"/>
          </w:tcPr>
          <w:p w14:paraId="5905C895" w14:textId="77777777" w:rsidR="001C089D" w:rsidRPr="00B4148B" w:rsidRDefault="001C089D" w:rsidP="001C089D">
            <w:pPr>
              <w:ind w:firstLine="0"/>
              <w:jc w:val="center"/>
              <w:rPr>
                <w:rFonts w:eastAsia="Times New Roman" w:cs="Times New Roman"/>
                <w:sz w:val="22"/>
                <w:lang w:eastAsia="ru-RU"/>
              </w:rPr>
            </w:pPr>
          </w:p>
        </w:tc>
        <w:tc>
          <w:tcPr>
            <w:tcW w:w="742" w:type="pct"/>
            <w:tcBorders>
              <w:top w:val="nil"/>
              <w:left w:val="nil"/>
              <w:bottom w:val="single" w:sz="4" w:space="0" w:color="auto"/>
              <w:right w:val="single" w:sz="4" w:space="0" w:color="auto"/>
            </w:tcBorders>
            <w:vAlign w:val="center"/>
          </w:tcPr>
          <w:p w14:paraId="4DECDA9D" w14:textId="77777777" w:rsidR="001C089D" w:rsidRPr="00B4148B" w:rsidRDefault="001C089D" w:rsidP="001C089D">
            <w:pPr>
              <w:ind w:firstLine="0"/>
              <w:jc w:val="center"/>
              <w:rPr>
                <w:rFonts w:eastAsia="Times New Roman" w:cs="Times New Roman"/>
                <w:sz w:val="22"/>
                <w:lang w:eastAsia="ru-RU"/>
              </w:rPr>
            </w:pPr>
          </w:p>
        </w:tc>
      </w:tr>
      <w:tr w:rsidR="001C089D" w:rsidRPr="00B4148B" w14:paraId="363123FC"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0FD649D1" w14:textId="77777777" w:rsidR="001C089D" w:rsidRPr="00B4148B" w:rsidRDefault="001C089D" w:rsidP="001C089D">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Потребление теплоносителя на подпитку, м3/ч</w:t>
            </w:r>
          </w:p>
        </w:tc>
        <w:tc>
          <w:tcPr>
            <w:tcW w:w="689" w:type="pct"/>
            <w:tcBorders>
              <w:top w:val="nil"/>
              <w:left w:val="nil"/>
              <w:bottom w:val="single" w:sz="4" w:space="0" w:color="auto"/>
              <w:right w:val="single" w:sz="4" w:space="0" w:color="auto"/>
            </w:tcBorders>
            <w:noWrap/>
            <w:vAlign w:val="center"/>
          </w:tcPr>
          <w:p w14:paraId="2ADA9604" w14:textId="77777777" w:rsidR="001C089D" w:rsidRPr="00B4148B" w:rsidRDefault="001C089D" w:rsidP="001C089D">
            <w:pPr>
              <w:ind w:firstLine="0"/>
              <w:jc w:val="center"/>
              <w:rPr>
                <w:rFonts w:eastAsia="Times New Roman" w:cs="Times New Roman"/>
                <w:sz w:val="22"/>
                <w:lang w:eastAsia="ru-RU"/>
              </w:rPr>
            </w:pPr>
          </w:p>
        </w:tc>
        <w:tc>
          <w:tcPr>
            <w:tcW w:w="689" w:type="pct"/>
            <w:tcBorders>
              <w:top w:val="nil"/>
              <w:left w:val="nil"/>
              <w:bottom w:val="single" w:sz="4" w:space="0" w:color="auto"/>
              <w:right w:val="single" w:sz="4" w:space="0" w:color="auto"/>
            </w:tcBorders>
            <w:vAlign w:val="center"/>
          </w:tcPr>
          <w:p w14:paraId="1EB9EF0C" w14:textId="77777777" w:rsidR="001C089D" w:rsidRPr="00B4148B" w:rsidRDefault="001C089D" w:rsidP="001C089D">
            <w:pPr>
              <w:ind w:firstLine="0"/>
              <w:jc w:val="center"/>
              <w:rPr>
                <w:rFonts w:eastAsia="Times New Roman" w:cs="Times New Roman"/>
                <w:sz w:val="22"/>
                <w:lang w:eastAsia="ru-RU"/>
              </w:rPr>
            </w:pPr>
          </w:p>
        </w:tc>
        <w:tc>
          <w:tcPr>
            <w:tcW w:w="690" w:type="pct"/>
            <w:tcBorders>
              <w:top w:val="nil"/>
              <w:left w:val="nil"/>
              <w:bottom w:val="single" w:sz="4" w:space="0" w:color="auto"/>
              <w:right w:val="single" w:sz="4" w:space="0" w:color="auto"/>
            </w:tcBorders>
            <w:vAlign w:val="center"/>
          </w:tcPr>
          <w:p w14:paraId="5E145FCC" w14:textId="77777777" w:rsidR="001C089D" w:rsidRPr="00B4148B" w:rsidRDefault="001C089D" w:rsidP="001C089D">
            <w:pPr>
              <w:ind w:firstLine="0"/>
              <w:jc w:val="center"/>
              <w:rPr>
                <w:rFonts w:eastAsia="Times New Roman" w:cs="Times New Roman"/>
                <w:sz w:val="22"/>
                <w:lang w:eastAsia="ru-RU"/>
              </w:rPr>
            </w:pPr>
          </w:p>
        </w:tc>
        <w:tc>
          <w:tcPr>
            <w:tcW w:w="742" w:type="pct"/>
            <w:tcBorders>
              <w:top w:val="nil"/>
              <w:left w:val="nil"/>
              <w:bottom w:val="single" w:sz="4" w:space="0" w:color="auto"/>
              <w:right w:val="single" w:sz="4" w:space="0" w:color="auto"/>
            </w:tcBorders>
            <w:vAlign w:val="center"/>
          </w:tcPr>
          <w:p w14:paraId="4EABF70A" w14:textId="77777777" w:rsidR="001C089D" w:rsidRPr="00B4148B" w:rsidRDefault="001C089D" w:rsidP="001C089D">
            <w:pPr>
              <w:ind w:firstLine="0"/>
              <w:jc w:val="center"/>
              <w:rPr>
                <w:rFonts w:eastAsia="Times New Roman" w:cs="Times New Roman"/>
                <w:sz w:val="22"/>
                <w:lang w:eastAsia="ru-RU"/>
              </w:rPr>
            </w:pPr>
          </w:p>
        </w:tc>
      </w:tr>
      <w:tr w:rsidR="001C089D" w:rsidRPr="00B4148B" w14:paraId="5A2E01CB" w14:textId="77777777" w:rsidTr="001C089D">
        <w:trPr>
          <w:trHeight w:val="20"/>
        </w:trPr>
        <w:tc>
          <w:tcPr>
            <w:tcW w:w="2190" w:type="pct"/>
            <w:tcBorders>
              <w:top w:val="nil"/>
              <w:left w:val="single" w:sz="4" w:space="0" w:color="auto"/>
              <w:bottom w:val="single" w:sz="4" w:space="0" w:color="auto"/>
              <w:right w:val="single" w:sz="4" w:space="0" w:color="auto"/>
            </w:tcBorders>
            <w:vAlign w:val="bottom"/>
            <w:hideMark/>
          </w:tcPr>
          <w:p w14:paraId="163E3CDC" w14:textId="77777777" w:rsidR="001C089D" w:rsidRPr="00B4148B" w:rsidRDefault="001C089D" w:rsidP="001C089D">
            <w:pPr>
              <w:ind w:firstLine="0"/>
              <w:jc w:val="center"/>
              <w:rPr>
                <w:rFonts w:eastAsia="Times New Roman" w:cs="Times New Roman"/>
                <w:color w:val="000000"/>
                <w:sz w:val="22"/>
                <w:lang w:eastAsia="ru-RU"/>
              </w:rPr>
            </w:pPr>
            <w:r w:rsidRPr="00B4148B">
              <w:rPr>
                <w:rFonts w:cs="Times New Roman"/>
                <w:sz w:val="22"/>
              </w:rPr>
              <w:t>Объем тепловых сетей, м</w:t>
            </w:r>
            <w:r w:rsidRPr="00B4148B">
              <w:rPr>
                <w:rFonts w:cs="Times New Roman"/>
                <w:sz w:val="22"/>
                <w:vertAlign w:val="superscript"/>
              </w:rPr>
              <w:t>3</w:t>
            </w:r>
          </w:p>
        </w:tc>
        <w:tc>
          <w:tcPr>
            <w:tcW w:w="689" w:type="pct"/>
            <w:tcBorders>
              <w:top w:val="nil"/>
              <w:left w:val="nil"/>
              <w:bottom w:val="single" w:sz="4" w:space="0" w:color="auto"/>
              <w:right w:val="single" w:sz="4" w:space="0" w:color="auto"/>
            </w:tcBorders>
            <w:noWrap/>
            <w:vAlign w:val="center"/>
            <w:hideMark/>
          </w:tcPr>
          <w:p w14:paraId="6CB1943E"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0,07</w:t>
            </w:r>
          </w:p>
        </w:tc>
        <w:tc>
          <w:tcPr>
            <w:tcW w:w="689" w:type="pct"/>
            <w:tcBorders>
              <w:top w:val="nil"/>
              <w:left w:val="nil"/>
              <w:bottom w:val="single" w:sz="4" w:space="0" w:color="auto"/>
              <w:right w:val="single" w:sz="4" w:space="0" w:color="auto"/>
            </w:tcBorders>
            <w:vAlign w:val="center"/>
            <w:hideMark/>
          </w:tcPr>
          <w:p w14:paraId="739103EF"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52,061</w:t>
            </w:r>
          </w:p>
        </w:tc>
        <w:tc>
          <w:tcPr>
            <w:tcW w:w="690" w:type="pct"/>
            <w:tcBorders>
              <w:top w:val="nil"/>
              <w:left w:val="nil"/>
              <w:bottom w:val="single" w:sz="4" w:space="0" w:color="auto"/>
              <w:right w:val="single" w:sz="4" w:space="0" w:color="auto"/>
            </w:tcBorders>
            <w:vAlign w:val="center"/>
            <w:hideMark/>
          </w:tcPr>
          <w:p w14:paraId="1D50D9F1"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15,14</w:t>
            </w:r>
          </w:p>
        </w:tc>
        <w:tc>
          <w:tcPr>
            <w:tcW w:w="742" w:type="pct"/>
            <w:tcBorders>
              <w:top w:val="nil"/>
              <w:left w:val="nil"/>
              <w:bottom w:val="single" w:sz="4" w:space="0" w:color="auto"/>
              <w:right w:val="single" w:sz="4" w:space="0" w:color="auto"/>
            </w:tcBorders>
            <w:vAlign w:val="center"/>
            <w:hideMark/>
          </w:tcPr>
          <w:p w14:paraId="41C5BE9A" w14:textId="77777777" w:rsidR="001C089D" w:rsidRPr="00B4148B" w:rsidRDefault="001C089D" w:rsidP="001C089D">
            <w:pPr>
              <w:ind w:firstLine="0"/>
              <w:jc w:val="center"/>
              <w:rPr>
                <w:rFonts w:eastAsia="Times New Roman" w:cs="Times New Roman"/>
                <w:sz w:val="22"/>
                <w:lang w:eastAsia="ru-RU"/>
              </w:rPr>
            </w:pPr>
            <w:r w:rsidRPr="00B4148B">
              <w:rPr>
                <w:rFonts w:eastAsia="Times New Roman" w:cs="Times New Roman"/>
                <w:sz w:val="22"/>
                <w:lang w:eastAsia="ru-RU"/>
              </w:rPr>
              <w:t>19,60</w:t>
            </w:r>
          </w:p>
        </w:tc>
      </w:tr>
    </w:tbl>
    <w:p w14:paraId="3207BF82" w14:textId="77777777" w:rsidR="00AB1BAC" w:rsidRPr="00B4148B" w:rsidRDefault="00AB1BAC" w:rsidP="00AB1BAC">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62</w:t>
      </w:r>
      <w:r w:rsidR="00000000">
        <w:rPr>
          <w:noProof/>
        </w:rPr>
        <w:fldChar w:fldCharType="end"/>
      </w:r>
      <w:r w:rsidRPr="00B4148B">
        <w:t xml:space="preserve"> Баланс тепловой мощности котельных МУП ТМР «ТКС» (на 01.01.2</w:t>
      </w:r>
      <w:r w:rsidR="005E4463" w:rsidRPr="00B4148B">
        <w:t>1</w:t>
      </w:r>
      <w:r w:rsidRPr="00B4148B">
        <w:t>)</w:t>
      </w:r>
    </w:p>
    <w:tbl>
      <w:tblPr>
        <w:tblW w:w="5000" w:type="pct"/>
        <w:tblLook w:val="04A0" w:firstRow="1" w:lastRow="0" w:firstColumn="1" w:lastColumn="0" w:noHBand="0" w:noVBand="1"/>
      </w:tblPr>
      <w:tblGrid>
        <w:gridCol w:w="6030"/>
        <w:gridCol w:w="2490"/>
        <w:gridCol w:w="1919"/>
        <w:gridCol w:w="1919"/>
        <w:gridCol w:w="1919"/>
      </w:tblGrid>
      <w:tr w:rsidR="00AB1BAC" w:rsidRPr="00B4148B" w14:paraId="4A0B86DF" w14:textId="77777777" w:rsidTr="00AB1BAC">
        <w:trPr>
          <w:trHeight w:val="300"/>
          <w:tblHeader/>
        </w:trPr>
        <w:tc>
          <w:tcPr>
            <w:tcW w:w="21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4AB43E"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2888" w:type="pct"/>
            <w:gridSpan w:val="4"/>
            <w:tcBorders>
              <w:top w:val="single" w:sz="4" w:space="0" w:color="auto"/>
              <w:left w:val="nil"/>
              <w:bottom w:val="single" w:sz="4" w:space="0" w:color="auto"/>
              <w:right w:val="single" w:sz="4" w:space="0" w:color="auto"/>
            </w:tcBorders>
            <w:shd w:val="clear" w:color="auto" w:fill="auto"/>
            <w:noWrap/>
            <w:vAlign w:val="center"/>
            <w:hideMark/>
          </w:tcPr>
          <w:p w14:paraId="42F19C72" w14:textId="77777777" w:rsidR="00AB1BAC" w:rsidRPr="00B4148B" w:rsidRDefault="00E50505" w:rsidP="00E5050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2020 год</w:t>
            </w:r>
          </w:p>
        </w:tc>
      </w:tr>
      <w:tr w:rsidR="00AB1BAC" w:rsidRPr="00B4148B" w14:paraId="03D2D796" w14:textId="77777777" w:rsidTr="00AB1BAC">
        <w:trPr>
          <w:trHeight w:val="57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3742017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872" w:type="pct"/>
            <w:tcBorders>
              <w:top w:val="nil"/>
              <w:left w:val="nil"/>
              <w:bottom w:val="single" w:sz="4" w:space="0" w:color="auto"/>
              <w:right w:val="single" w:sz="4" w:space="0" w:color="auto"/>
            </w:tcBorders>
            <w:shd w:val="clear" w:color="auto" w:fill="auto"/>
            <w:noWrap/>
            <w:vAlign w:val="center"/>
            <w:hideMark/>
          </w:tcPr>
          <w:p w14:paraId="7A3EEDA5"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котельная ЦРБ </w:t>
            </w:r>
          </w:p>
        </w:tc>
        <w:tc>
          <w:tcPr>
            <w:tcW w:w="672" w:type="pct"/>
            <w:tcBorders>
              <w:top w:val="nil"/>
              <w:left w:val="nil"/>
              <w:bottom w:val="single" w:sz="4" w:space="0" w:color="auto"/>
              <w:right w:val="single" w:sz="4" w:space="0" w:color="auto"/>
            </w:tcBorders>
            <w:shd w:val="clear" w:color="auto" w:fill="auto"/>
            <w:vAlign w:val="center"/>
            <w:hideMark/>
          </w:tcPr>
          <w:p w14:paraId="5B2FD4B7"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672" w:type="pct"/>
            <w:tcBorders>
              <w:top w:val="nil"/>
              <w:left w:val="nil"/>
              <w:bottom w:val="single" w:sz="4" w:space="0" w:color="auto"/>
              <w:right w:val="single" w:sz="4" w:space="0" w:color="auto"/>
            </w:tcBorders>
            <w:shd w:val="clear" w:color="auto" w:fill="auto"/>
            <w:vAlign w:val="center"/>
            <w:hideMark/>
          </w:tcPr>
          <w:p w14:paraId="55006165"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672" w:type="pct"/>
            <w:tcBorders>
              <w:top w:val="nil"/>
              <w:left w:val="nil"/>
              <w:bottom w:val="single" w:sz="4" w:space="0" w:color="auto"/>
              <w:right w:val="single" w:sz="4" w:space="0" w:color="auto"/>
            </w:tcBorders>
            <w:shd w:val="clear" w:color="auto" w:fill="auto"/>
            <w:vAlign w:val="center"/>
            <w:hideMark/>
          </w:tcPr>
          <w:p w14:paraId="0AA555A2" w14:textId="77777777" w:rsidR="00AB1BAC" w:rsidRPr="00B4148B" w:rsidRDefault="00AB1BAC" w:rsidP="00AB1BAC">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AB1BAC" w:rsidRPr="00B4148B" w14:paraId="36352BBA" w14:textId="77777777" w:rsidTr="00AB1BAC">
        <w:trPr>
          <w:trHeight w:val="6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4AA53DA7"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872" w:type="pct"/>
            <w:tcBorders>
              <w:top w:val="nil"/>
              <w:left w:val="nil"/>
              <w:bottom w:val="single" w:sz="4" w:space="0" w:color="auto"/>
              <w:right w:val="single" w:sz="4" w:space="0" w:color="auto"/>
            </w:tcBorders>
            <w:shd w:val="clear" w:color="auto" w:fill="auto"/>
            <w:noWrap/>
            <w:vAlign w:val="center"/>
            <w:hideMark/>
          </w:tcPr>
          <w:p w14:paraId="403B174B"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672" w:type="pct"/>
            <w:tcBorders>
              <w:top w:val="nil"/>
              <w:left w:val="nil"/>
              <w:bottom w:val="single" w:sz="4" w:space="0" w:color="auto"/>
              <w:right w:val="single" w:sz="4" w:space="0" w:color="auto"/>
            </w:tcBorders>
            <w:shd w:val="clear" w:color="auto" w:fill="auto"/>
            <w:vAlign w:val="center"/>
            <w:hideMark/>
          </w:tcPr>
          <w:p w14:paraId="35F97A1A"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672" w:type="pct"/>
            <w:tcBorders>
              <w:top w:val="nil"/>
              <w:left w:val="nil"/>
              <w:bottom w:val="single" w:sz="4" w:space="0" w:color="auto"/>
              <w:right w:val="single" w:sz="4" w:space="0" w:color="auto"/>
            </w:tcBorders>
            <w:shd w:val="clear" w:color="auto" w:fill="auto"/>
            <w:vAlign w:val="center"/>
            <w:hideMark/>
          </w:tcPr>
          <w:p w14:paraId="3ECE19D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672" w:type="pct"/>
            <w:tcBorders>
              <w:top w:val="nil"/>
              <w:left w:val="nil"/>
              <w:bottom w:val="single" w:sz="4" w:space="0" w:color="auto"/>
              <w:right w:val="single" w:sz="4" w:space="0" w:color="auto"/>
            </w:tcBorders>
            <w:shd w:val="clear" w:color="auto" w:fill="auto"/>
            <w:vAlign w:val="center"/>
            <w:hideMark/>
          </w:tcPr>
          <w:p w14:paraId="03C1A07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AB1BAC" w:rsidRPr="00B4148B" w14:paraId="7EF89049" w14:textId="77777777" w:rsidTr="00AB1BAC">
        <w:trPr>
          <w:trHeight w:val="9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30DB512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872" w:type="pct"/>
            <w:tcBorders>
              <w:top w:val="nil"/>
              <w:left w:val="nil"/>
              <w:bottom w:val="single" w:sz="4" w:space="0" w:color="auto"/>
              <w:right w:val="single" w:sz="4" w:space="0" w:color="auto"/>
            </w:tcBorders>
            <w:shd w:val="clear" w:color="auto" w:fill="auto"/>
            <w:noWrap/>
            <w:vAlign w:val="center"/>
            <w:hideMark/>
          </w:tcPr>
          <w:p w14:paraId="68C4B25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672" w:type="pct"/>
            <w:tcBorders>
              <w:top w:val="nil"/>
              <w:left w:val="nil"/>
              <w:bottom w:val="single" w:sz="4" w:space="0" w:color="auto"/>
              <w:right w:val="single" w:sz="4" w:space="0" w:color="auto"/>
            </w:tcBorders>
            <w:shd w:val="clear" w:color="auto" w:fill="auto"/>
            <w:vAlign w:val="center"/>
            <w:hideMark/>
          </w:tcPr>
          <w:p w14:paraId="5CFB5CEB"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0,036</w:t>
            </w:r>
          </w:p>
        </w:tc>
        <w:tc>
          <w:tcPr>
            <w:tcW w:w="672" w:type="pct"/>
            <w:tcBorders>
              <w:top w:val="nil"/>
              <w:left w:val="nil"/>
              <w:bottom w:val="single" w:sz="4" w:space="0" w:color="auto"/>
              <w:right w:val="single" w:sz="4" w:space="0" w:color="auto"/>
            </w:tcBorders>
            <w:shd w:val="clear" w:color="auto" w:fill="auto"/>
            <w:vAlign w:val="center"/>
            <w:hideMark/>
          </w:tcPr>
          <w:p w14:paraId="322899F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0,065</w:t>
            </w:r>
          </w:p>
        </w:tc>
        <w:tc>
          <w:tcPr>
            <w:tcW w:w="672" w:type="pct"/>
            <w:tcBorders>
              <w:top w:val="nil"/>
              <w:left w:val="nil"/>
              <w:bottom w:val="single" w:sz="4" w:space="0" w:color="auto"/>
              <w:right w:val="single" w:sz="4" w:space="0" w:color="auto"/>
            </w:tcBorders>
            <w:shd w:val="clear" w:color="auto" w:fill="auto"/>
            <w:vAlign w:val="center"/>
            <w:hideMark/>
          </w:tcPr>
          <w:p w14:paraId="5AA820A0"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0,119</w:t>
            </w:r>
          </w:p>
        </w:tc>
      </w:tr>
      <w:tr w:rsidR="00AB1BAC" w:rsidRPr="00B4148B" w14:paraId="4048A59F" w14:textId="77777777" w:rsidTr="00AB1BAC">
        <w:trPr>
          <w:trHeight w:val="3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20C42B85"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872" w:type="pct"/>
            <w:tcBorders>
              <w:top w:val="nil"/>
              <w:left w:val="nil"/>
              <w:bottom w:val="single" w:sz="4" w:space="0" w:color="auto"/>
              <w:right w:val="single" w:sz="4" w:space="0" w:color="auto"/>
            </w:tcBorders>
            <w:shd w:val="clear" w:color="auto" w:fill="auto"/>
            <w:noWrap/>
            <w:vAlign w:val="center"/>
            <w:hideMark/>
          </w:tcPr>
          <w:p w14:paraId="20C64F7B"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672" w:type="pct"/>
            <w:tcBorders>
              <w:top w:val="nil"/>
              <w:left w:val="nil"/>
              <w:bottom w:val="single" w:sz="4" w:space="0" w:color="auto"/>
              <w:right w:val="single" w:sz="4" w:space="0" w:color="auto"/>
            </w:tcBorders>
            <w:shd w:val="clear" w:color="auto" w:fill="auto"/>
            <w:vAlign w:val="center"/>
            <w:hideMark/>
          </w:tcPr>
          <w:p w14:paraId="72E3E41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0,099</w:t>
            </w:r>
          </w:p>
        </w:tc>
        <w:tc>
          <w:tcPr>
            <w:tcW w:w="672" w:type="pct"/>
            <w:tcBorders>
              <w:top w:val="nil"/>
              <w:left w:val="nil"/>
              <w:bottom w:val="single" w:sz="4" w:space="0" w:color="auto"/>
              <w:right w:val="single" w:sz="4" w:space="0" w:color="auto"/>
            </w:tcBorders>
            <w:shd w:val="clear" w:color="auto" w:fill="auto"/>
            <w:vAlign w:val="center"/>
            <w:hideMark/>
          </w:tcPr>
          <w:p w14:paraId="2BB15DD5"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0,075</w:t>
            </w:r>
          </w:p>
        </w:tc>
        <w:tc>
          <w:tcPr>
            <w:tcW w:w="672" w:type="pct"/>
            <w:tcBorders>
              <w:top w:val="nil"/>
              <w:left w:val="nil"/>
              <w:bottom w:val="single" w:sz="4" w:space="0" w:color="auto"/>
              <w:right w:val="single" w:sz="4" w:space="0" w:color="auto"/>
            </w:tcBorders>
            <w:shd w:val="clear" w:color="auto" w:fill="auto"/>
            <w:vAlign w:val="center"/>
            <w:hideMark/>
          </w:tcPr>
          <w:p w14:paraId="4E697F62"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r>
      <w:tr w:rsidR="00AB1BAC" w:rsidRPr="00B4148B" w14:paraId="615C6139" w14:textId="77777777" w:rsidTr="00AB1BAC">
        <w:trPr>
          <w:trHeight w:val="6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3E06A87E"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872" w:type="pct"/>
            <w:tcBorders>
              <w:top w:val="nil"/>
              <w:left w:val="nil"/>
              <w:bottom w:val="single" w:sz="4" w:space="0" w:color="auto"/>
              <w:right w:val="single" w:sz="4" w:space="0" w:color="auto"/>
            </w:tcBorders>
            <w:shd w:val="clear" w:color="auto" w:fill="auto"/>
            <w:noWrap/>
            <w:vAlign w:val="center"/>
            <w:hideMark/>
          </w:tcPr>
          <w:p w14:paraId="207ABA8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1,282</w:t>
            </w:r>
          </w:p>
        </w:tc>
        <w:tc>
          <w:tcPr>
            <w:tcW w:w="672" w:type="pct"/>
            <w:tcBorders>
              <w:top w:val="nil"/>
              <w:left w:val="nil"/>
              <w:bottom w:val="single" w:sz="4" w:space="0" w:color="auto"/>
              <w:right w:val="single" w:sz="4" w:space="0" w:color="auto"/>
            </w:tcBorders>
            <w:shd w:val="clear" w:color="auto" w:fill="auto"/>
            <w:vAlign w:val="center"/>
            <w:hideMark/>
          </w:tcPr>
          <w:p w14:paraId="1F535F5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672" w:type="pct"/>
            <w:tcBorders>
              <w:top w:val="nil"/>
              <w:left w:val="nil"/>
              <w:bottom w:val="single" w:sz="4" w:space="0" w:color="auto"/>
              <w:right w:val="single" w:sz="4" w:space="0" w:color="auto"/>
            </w:tcBorders>
            <w:shd w:val="clear" w:color="auto" w:fill="auto"/>
            <w:vAlign w:val="center"/>
            <w:hideMark/>
          </w:tcPr>
          <w:p w14:paraId="5C7DFF5F"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0,16</w:t>
            </w:r>
          </w:p>
        </w:tc>
        <w:tc>
          <w:tcPr>
            <w:tcW w:w="672" w:type="pct"/>
            <w:tcBorders>
              <w:top w:val="nil"/>
              <w:left w:val="nil"/>
              <w:bottom w:val="single" w:sz="4" w:space="0" w:color="auto"/>
              <w:right w:val="single" w:sz="4" w:space="0" w:color="auto"/>
            </w:tcBorders>
            <w:shd w:val="clear" w:color="auto" w:fill="auto"/>
            <w:vAlign w:val="center"/>
            <w:hideMark/>
          </w:tcPr>
          <w:p w14:paraId="68BACD2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0,32</w:t>
            </w:r>
          </w:p>
        </w:tc>
      </w:tr>
      <w:tr w:rsidR="00AB1BAC" w:rsidRPr="00B4148B" w14:paraId="0F9E7B91" w14:textId="77777777" w:rsidTr="00AB1BAC">
        <w:trPr>
          <w:trHeight w:val="6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300AB9AD"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Гкал/ч</w:t>
            </w:r>
          </w:p>
        </w:tc>
        <w:tc>
          <w:tcPr>
            <w:tcW w:w="872" w:type="pct"/>
            <w:tcBorders>
              <w:top w:val="nil"/>
              <w:left w:val="nil"/>
              <w:bottom w:val="single" w:sz="4" w:space="0" w:color="auto"/>
              <w:right w:val="single" w:sz="4" w:space="0" w:color="auto"/>
            </w:tcBorders>
            <w:shd w:val="clear" w:color="auto" w:fill="auto"/>
            <w:noWrap/>
            <w:vAlign w:val="center"/>
            <w:hideMark/>
          </w:tcPr>
          <w:p w14:paraId="2681DFE4"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1,632</w:t>
            </w:r>
          </w:p>
        </w:tc>
        <w:tc>
          <w:tcPr>
            <w:tcW w:w="672" w:type="pct"/>
            <w:tcBorders>
              <w:top w:val="nil"/>
              <w:left w:val="nil"/>
              <w:bottom w:val="single" w:sz="4" w:space="0" w:color="auto"/>
              <w:right w:val="single" w:sz="4" w:space="0" w:color="auto"/>
            </w:tcBorders>
            <w:shd w:val="clear" w:color="auto" w:fill="auto"/>
            <w:vAlign w:val="center"/>
            <w:hideMark/>
          </w:tcPr>
          <w:p w14:paraId="5F76F09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2,865</w:t>
            </w:r>
          </w:p>
        </w:tc>
        <w:tc>
          <w:tcPr>
            <w:tcW w:w="672" w:type="pct"/>
            <w:tcBorders>
              <w:top w:val="nil"/>
              <w:left w:val="nil"/>
              <w:bottom w:val="single" w:sz="4" w:space="0" w:color="auto"/>
              <w:right w:val="single" w:sz="4" w:space="0" w:color="auto"/>
            </w:tcBorders>
            <w:shd w:val="clear" w:color="auto" w:fill="auto"/>
            <w:vAlign w:val="center"/>
            <w:hideMark/>
          </w:tcPr>
          <w:p w14:paraId="70F8A49F"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672" w:type="pct"/>
            <w:tcBorders>
              <w:top w:val="nil"/>
              <w:left w:val="nil"/>
              <w:bottom w:val="single" w:sz="4" w:space="0" w:color="auto"/>
              <w:right w:val="single" w:sz="4" w:space="0" w:color="auto"/>
            </w:tcBorders>
            <w:shd w:val="clear" w:color="auto" w:fill="auto"/>
            <w:vAlign w:val="center"/>
            <w:hideMark/>
          </w:tcPr>
          <w:p w14:paraId="0DD06AD1"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0,991</w:t>
            </w:r>
          </w:p>
        </w:tc>
      </w:tr>
      <w:tr w:rsidR="00AB1BAC" w:rsidRPr="00B4148B" w14:paraId="760658E6" w14:textId="77777777" w:rsidTr="00AB1BAC">
        <w:trPr>
          <w:trHeight w:val="300"/>
        </w:trPr>
        <w:tc>
          <w:tcPr>
            <w:tcW w:w="2112" w:type="pct"/>
            <w:tcBorders>
              <w:top w:val="nil"/>
              <w:left w:val="single" w:sz="4" w:space="0" w:color="auto"/>
              <w:bottom w:val="single" w:sz="4" w:space="0" w:color="auto"/>
              <w:right w:val="single" w:sz="4" w:space="0" w:color="auto"/>
            </w:tcBorders>
            <w:shd w:val="clear" w:color="auto" w:fill="auto"/>
            <w:vAlign w:val="center"/>
            <w:hideMark/>
          </w:tcPr>
          <w:p w14:paraId="4DF7208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872" w:type="pct"/>
            <w:tcBorders>
              <w:top w:val="nil"/>
              <w:left w:val="nil"/>
              <w:bottom w:val="single" w:sz="4" w:space="0" w:color="auto"/>
              <w:right w:val="single" w:sz="4" w:space="0" w:color="auto"/>
            </w:tcBorders>
            <w:shd w:val="clear" w:color="auto" w:fill="auto"/>
            <w:noWrap/>
            <w:vAlign w:val="center"/>
            <w:hideMark/>
          </w:tcPr>
          <w:p w14:paraId="1CA78D06"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57,26</w:t>
            </w:r>
          </w:p>
        </w:tc>
        <w:tc>
          <w:tcPr>
            <w:tcW w:w="672" w:type="pct"/>
            <w:tcBorders>
              <w:top w:val="nil"/>
              <w:left w:val="nil"/>
              <w:bottom w:val="single" w:sz="4" w:space="0" w:color="auto"/>
              <w:right w:val="single" w:sz="4" w:space="0" w:color="auto"/>
            </w:tcBorders>
            <w:shd w:val="clear" w:color="auto" w:fill="auto"/>
            <w:vAlign w:val="center"/>
            <w:hideMark/>
          </w:tcPr>
          <w:p w14:paraId="62D9D893"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81,86</w:t>
            </w:r>
          </w:p>
        </w:tc>
        <w:tc>
          <w:tcPr>
            <w:tcW w:w="672" w:type="pct"/>
            <w:tcBorders>
              <w:top w:val="nil"/>
              <w:left w:val="nil"/>
              <w:bottom w:val="single" w:sz="4" w:space="0" w:color="auto"/>
              <w:right w:val="single" w:sz="4" w:space="0" w:color="auto"/>
            </w:tcBorders>
            <w:shd w:val="clear" w:color="auto" w:fill="auto"/>
            <w:vAlign w:val="center"/>
            <w:hideMark/>
          </w:tcPr>
          <w:p w14:paraId="5A565E7C"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80,00</w:t>
            </w:r>
          </w:p>
        </w:tc>
        <w:tc>
          <w:tcPr>
            <w:tcW w:w="672" w:type="pct"/>
            <w:tcBorders>
              <w:top w:val="nil"/>
              <w:left w:val="nil"/>
              <w:bottom w:val="single" w:sz="4" w:space="0" w:color="auto"/>
              <w:right w:val="single" w:sz="4" w:space="0" w:color="auto"/>
            </w:tcBorders>
            <w:shd w:val="clear" w:color="auto" w:fill="auto"/>
            <w:vAlign w:val="center"/>
            <w:hideMark/>
          </w:tcPr>
          <w:p w14:paraId="3E73A825" w14:textId="77777777" w:rsidR="00AB1BAC" w:rsidRPr="00B4148B" w:rsidRDefault="00AB1BAC" w:rsidP="00AB1BAC">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66,07</w:t>
            </w:r>
          </w:p>
        </w:tc>
      </w:tr>
    </w:tbl>
    <w:p w14:paraId="6C8D5801" w14:textId="77777777" w:rsidR="00963F56" w:rsidRPr="00B4148B" w:rsidRDefault="00963F56" w:rsidP="00963F56">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63</w:t>
      </w:r>
      <w:r w:rsidR="00000000">
        <w:rPr>
          <w:noProof/>
        </w:rPr>
        <w:fldChar w:fldCharType="end"/>
      </w:r>
      <w:r w:rsidRPr="00B4148B">
        <w:t xml:space="preserve"> Баланс тепловой мощности котельных МУП ТМР «ТКС» (на 01.01.2</w:t>
      </w:r>
      <w:r w:rsidR="00AB4A20" w:rsidRPr="00B4148B">
        <w:t>2</w:t>
      </w:r>
      <w:r w:rsidRPr="00B4148B">
        <w:t>)</w:t>
      </w:r>
    </w:p>
    <w:tbl>
      <w:tblPr>
        <w:tblW w:w="5000" w:type="pct"/>
        <w:tblLook w:val="04A0" w:firstRow="1" w:lastRow="0" w:firstColumn="1" w:lastColumn="0" w:noHBand="0" w:noVBand="1"/>
      </w:tblPr>
      <w:tblGrid>
        <w:gridCol w:w="4270"/>
        <w:gridCol w:w="2501"/>
        <w:gridCol w:w="2501"/>
        <w:gridCol w:w="2501"/>
        <w:gridCol w:w="2504"/>
      </w:tblGrid>
      <w:tr w:rsidR="00963F56" w:rsidRPr="00B4148B" w14:paraId="70365DC3" w14:textId="77777777" w:rsidTr="00AB1BAC">
        <w:trPr>
          <w:trHeight w:val="20"/>
          <w:tblHeader/>
        </w:trPr>
        <w:tc>
          <w:tcPr>
            <w:tcW w:w="14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6004C" w14:textId="77777777" w:rsidR="00963F56" w:rsidRPr="00B4148B" w:rsidRDefault="00963F56" w:rsidP="00963F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3505" w:type="pct"/>
            <w:gridSpan w:val="4"/>
            <w:tcBorders>
              <w:top w:val="single" w:sz="4" w:space="0" w:color="auto"/>
              <w:left w:val="nil"/>
              <w:bottom w:val="single" w:sz="4" w:space="0" w:color="auto"/>
              <w:right w:val="single" w:sz="4" w:space="0" w:color="auto"/>
            </w:tcBorders>
            <w:shd w:val="clear" w:color="auto" w:fill="auto"/>
            <w:noWrap/>
            <w:vAlign w:val="center"/>
            <w:hideMark/>
          </w:tcPr>
          <w:p w14:paraId="1AF626AC" w14:textId="77777777" w:rsidR="00963F56" w:rsidRPr="00B4148B" w:rsidRDefault="00AB4A20" w:rsidP="004B71A8">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2021</w:t>
            </w:r>
          </w:p>
        </w:tc>
      </w:tr>
      <w:tr w:rsidR="00963F56" w:rsidRPr="00B4148B" w14:paraId="18E983CA"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0B7F467"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876" w:type="pct"/>
            <w:tcBorders>
              <w:top w:val="nil"/>
              <w:left w:val="nil"/>
              <w:bottom w:val="single" w:sz="4" w:space="0" w:color="auto"/>
              <w:right w:val="single" w:sz="4" w:space="0" w:color="auto"/>
            </w:tcBorders>
            <w:shd w:val="clear" w:color="auto" w:fill="auto"/>
            <w:vAlign w:val="center"/>
            <w:hideMark/>
          </w:tcPr>
          <w:p w14:paraId="5C280947" w14:textId="77777777" w:rsidR="00963F56" w:rsidRPr="00B4148B" w:rsidRDefault="00963F56" w:rsidP="00963F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котельная ЦРБ </w:t>
            </w:r>
          </w:p>
        </w:tc>
        <w:tc>
          <w:tcPr>
            <w:tcW w:w="876" w:type="pct"/>
            <w:tcBorders>
              <w:top w:val="nil"/>
              <w:left w:val="nil"/>
              <w:bottom w:val="single" w:sz="4" w:space="0" w:color="auto"/>
              <w:right w:val="single" w:sz="4" w:space="0" w:color="auto"/>
            </w:tcBorders>
            <w:shd w:val="clear" w:color="auto" w:fill="auto"/>
            <w:vAlign w:val="center"/>
            <w:hideMark/>
          </w:tcPr>
          <w:p w14:paraId="06F8DE5C" w14:textId="77777777" w:rsidR="00963F56" w:rsidRPr="00B4148B" w:rsidRDefault="00963F56" w:rsidP="00963F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876" w:type="pct"/>
            <w:tcBorders>
              <w:top w:val="nil"/>
              <w:left w:val="nil"/>
              <w:bottom w:val="single" w:sz="4" w:space="0" w:color="auto"/>
              <w:right w:val="single" w:sz="4" w:space="0" w:color="auto"/>
            </w:tcBorders>
            <w:shd w:val="clear" w:color="auto" w:fill="auto"/>
            <w:vAlign w:val="center"/>
            <w:hideMark/>
          </w:tcPr>
          <w:p w14:paraId="147722AD" w14:textId="77777777" w:rsidR="00963F56" w:rsidRPr="00B4148B" w:rsidRDefault="00963F56" w:rsidP="00963F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876" w:type="pct"/>
            <w:tcBorders>
              <w:top w:val="nil"/>
              <w:left w:val="nil"/>
              <w:bottom w:val="single" w:sz="4" w:space="0" w:color="auto"/>
              <w:right w:val="single" w:sz="4" w:space="0" w:color="auto"/>
            </w:tcBorders>
            <w:shd w:val="clear" w:color="auto" w:fill="auto"/>
            <w:vAlign w:val="center"/>
            <w:hideMark/>
          </w:tcPr>
          <w:p w14:paraId="397A039D" w14:textId="77777777" w:rsidR="00963F56" w:rsidRPr="00B4148B" w:rsidRDefault="00963F56" w:rsidP="00963F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963F56" w:rsidRPr="00B4148B" w14:paraId="054915C2"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5171A97C"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107FD05E"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876" w:type="pct"/>
            <w:tcBorders>
              <w:top w:val="nil"/>
              <w:left w:val="nil"/>
              <w:bottom w:val="single" w:sz="4" w:space="0" w:color="auto"/>
              <w:right w:val="single" w:sz="4" w:space="0" w:color="auto"/>
            </w:tcBorders>
            <w:shd w:val="clear" w:color="auto" w:fill="auto"/>
            <w:vAlign w:val="center"/>
            <w:hideMark/>
          </w:tcPr>
          <w:p w14:paraId="12696338"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876" w:type="pct"/>
            <w:tcBorders>
              <w:top w:val="nil"/>
              <w:left w:val="nil"/>
              <w:bottom w:val="single" w:sz="4" w:space="0" w:color="auto"/>
              <w:right w:val="single" w:sz="4" w:space="0" w:color="auto"/>
            </w:tcBorders>
            <w:shd w:val="clear" w:color="auto" w:fill="auto"/>
            <w:vAlign w:val="center"/>
            <w:hideMark/>
          </w:tcPr>
          <w:p w14:paraId="7010103E"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876" w:type="pct"/>
            <w:tcBorders>
              <w:top w:val="nil"/>
              <w:left w:val="nil"/>
              <w:bottom w:val="single" w:sz="4" w:space="0" w:color="auto"/>
              <w:right w:val="single" w:sz="4" w:space="0" w:color="auto"/>
            </w:tcBorders>
            <w:shd w:val="clear" w:color="auto" w:fill="auto"/>
            <w:vAlign w:val="center"/>
            <w:hideMark/>
          </w:tcPr>
          <w:p w14:paraId="334BFD81"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963F56" w:rsidRPr="00B4148B" w14:paraId="302DE897"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5FD4696C"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876" w:type="pct"/>
            <w:tcBorders>
              <w:top w:val="nil"/>
              <w:left w:val="nil"/>
              <w:bottom w:val="single" w:sz="4" w:space="0" w:color="auto"/>
              <w:right w:val="single" w:sz="4" w:space="0" w:color="auto"/>
            </w:tcBorders>
            <w:shd w:val="clear" w:color="auto" w:fill="auto"/>
            <w:noWrap/>
            <w:vAlign w:val="center"/>
            <w:hideMark/>
          </w:tcPr>
          <w:p w14:paraId="72DD4C0B"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876" w:type="pct"/>
            <w:tcBorders>
              <w:top w:val="nil"/>
              <w:left w:val="nil"/>
              <w:bottom w:val="single" w:sz="4" w:space="0" w:color="auto"/>
              <w:right w:val="single" w:sz="4" w:space="0" w:color="auto"/>
            </w:tcBorders>
            <w:shd w:val="clear" w:color="auto" w:fill="auto"/>
            <w:vAlign w:val="center"/>
            <w:hideMark/>
          </w:tcPr>
          <w:p w14:paraId="2EBB2CD8"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876" w:type="pct"/>
            <w:tcBorders>
              <w:top w:val="nil"/>
              <w:left w:val="nil"/>
              <w:bottom w:val="single" w:sz="4" w:space="0" w:color="auto"/>
              <w:right w:val="single" w:sz="4" w:space="0" w:color="auto"/>
            </w:tcBorders>
            <w:shd w:val="clear" w:color="auto" w:fill="auto"/>
            <w:vAlign w:val="center"/>
            <w:hideMark/>
          </w:tcPr>
          <w:p w14:paraId="5DB43535"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876" w:type="pct"/>
            <w:tcBorders>
              <w:top w:val="nil"/>
              <w:left w:val="nil"/>
              <w:bottom w:val="single" w:sz="4" w:space="0" w:color="auto"/>
              <w:right w:val="single" w:sz="4" w:space="0" w:color="auto"/>
            </w:tcBorders>
            <w:shd w:val="clear" w:color="auto" w:fill="auto"/>
            <w:vAlign w:val="center"/>
            <w:hideMark/>
          </w:tcPr>
          <w:p w14:paraId="656A0AD1"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r>
      <w:tr w:rsidR="00963F56" w:rsidRPr="00B4148B" w14:paraId="50A627A0"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6C40BB93"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0A68E4A0"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876" w:type="pct"/>
            <w:tcBorders>
              <w:top w:val="nil"/>
              <w:left w:val="nil"/>
              <w:bottom w:val="single" w:sz="4" w:space="0" w:color="auto"/>
              <w:right w:val="single" w:sz="4" w:space="0" w:color="auto"/>
            </w:tcBorders>
            <w:shd w:val="clear" w:color="auto" w:fill="auto"/>
            <w:vAlign w:val="center"/>
            <w:hideMark/>
          </w:tcPr>
          <w:p w14:paraId="75178917"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876" w:type="pct"/>
            <w:tcBorders>
              <w:top w:val="nil"/>
              <w:left w:val="nil"/>
              <w:bottom w:val="single" w:sz="4" w:space="0" w:color="auto"/>
              <w:right w:val="single" w:sz="4" w:space="0" w:color="auto"/>
            </w:tcBorders>
            <w:shd w:val="clear" w:color="auto" w:fill="auto"/>
            <w:vAlign w:val="center"/>
            <w:hideMark/>
          </w:tcPr>
          <w:p w14:paraId="22F335B0"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876" w:type="pct"/>
            <w:tcBorders>
              <w:top w:val="nil"/>
              <w:left w:val="nil"/>
              <w:bottom w:val="single" w:sz="4" w:space="0" w:color="auto"/>
              <w:right w:val="single" w:sz="4" w:space="0" w:color="auto"/>
            </w:tcBorders>
            <w:shd w:val="clear" w:color="auto" w:fill="auto"/>
            <w:vAlign w:val="center"/>
            <w:hideMark/>
          </w:tcPr>
          <w:p w14:paraId="675F5E01"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r>
      <w:tr w:rsidR="00963F56" w:rsidRPr="00B4148B" w14:paraId="76A54641"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114B081C"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876" w:type="pct"/>
            <w:tcBorders>
              <w:top w:val="nil"/>
              <w:left w:val="nil"/>
              <w:bottom w:val="single" w:sz="4" w:space="0" w:color="auto"/>
              <w:right w:val="single" w:sz="4" w:space="0" w:color="auto"/>
            </w:tcBorders>
            <w:shd w:val="clear" w:color="auto" w:fill="auto"/>
            <w:noWrap/>
            <w:vAlign w:val="center"/>
            <w:hideMark/>
          </w:tcPr>
          <w:p w14:paraId="0682CBA1"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1,282</w:t>
            </w:r>
          </w:p>
        </w:tc>
        <w:tc>
          <w:tcPr>
            <w:tcW w:w="876" w:type="pct"/>
            <w:tcBorders>
              <w:top w:val="nil"/>
              <w:left w:val="nil"/>
              <w:bottom w:val="single" w:sz="4" w:space="0" w:color="auto"/>
              <w:right w:val="single" w:sz="4" w:space="0" w:color="auto"/>
            </w:tcBorders>
            <w:shd w:val="clear" w:color="auto" w:fill="auto"/>
            <w:vAlign w:val="center"/>
            <w:hideMark/>
          </w:tcPr>
          <w:p w14:paraId="62CA8E77"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0,49</w:t>
            </w:r>
          </w:p>
        </w:tc>
        <w:tc>
          <w:tcPr>
            <w:tcW w:w="876" w:type="pct"/>
            <w:tcBorders>
              <w:top w:val="nil"/>
              <w:left w:val="nil"/>
              <w:bottom w:val="single" w:sz="4" w:space="0" w:color="auto"/>
              <w:right w:val="single" w:sz="4" w:space="0" w:color="auto"/>
            </w:tcBorders>
            <w:shd w:val="clear" w:color="auto" w:fill="auto"/>
            <w:vAlign w:val="center"/>
            <w:hideMark/>
          </w:tcPr>
          <w:p w14:paraId="0FC8672A"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0,29</w:t>
            </w:r>
          </w:p>
        </w:tc>
        <w:tc>
          <w:tcPr>
            <w:tcW w:w="876" w:type="pct"/>
            <w:tcBorders>
              <w:top w:val="nil"/>
              <w:left w:val="nil"/>
              <w:bottom w:val="single" w:sz="4" w:space="0" w:color="auto"/>
              <w:right w:val="single" w:sz="4" w:space="0" w:color="auto"/>
            </w:tcBorders>
            <w:shd w:val="clear" w:color="auto" w:fill="auto"/>
            <w:vAlign w:val="center"/>
            <w:hideMark/>
          </w:tcPr>
          <w:p w14:paraId="162A7A5F"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0,31</w:t>
            </w:r>
          </w:p>
        </w:tc>
      </w:tr>
      <w:tr w:rsidR="00963F56" w:rsidRPr="00B4148B" w14:paraId="5A44AA20"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3D853136"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39BDB95D"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1,632</w:t>
            </w:r>
          </w:p>
        </w:tc>
        <w:tc>
          <w:tcPr>
            <w:tcW w:w="876" w:type="pct"/>
            <w:tcBorders>
              <w:top w:val="nil"/>
              <w:left w:val="nil"/>
              <w:bottom w:val="single" w:sz="4" w:space="0" w:color="auto"/>
              <w:right w:val="single" w:sz="4" w:space="0" w:color="auto"/>
            </w:tcBorders>
            <w:shd w:val="clear" w:color="auto" w:fill="auto"/>
            <w:vAlign w:val="center"/>
            <w:hideMark/>
          </w:tcPr>
          <w:p w14:paraId="3E7CE8F8"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2,93</w:t>
            </w:r>
          </w:p>
        </w:tc>
        <w:tc>
          <w:tcPr>
            <w:tcW w:w="876" w:type="pct"/>
            <w:tcBorders>
              <w:top w:val="nil"/>
              <w:left w:val="nil"/>
              <w:bottom w:val="single" w:sz="4" w:space="0" w:color="auto"/>
              <w:right w:val="single" w:sz="4" w:space="0" w:color="auto"/>
            </w:tcBorders>
            <w:shd w:val="clear" w:color="auto" w:fill="auto"/>
            <w:vAlign w:val="center"/>
            <w:hideMark/>
          </w:tcPr>
          <w:p w14:paraId="5902572C"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1,17</w:t>
            </w:r>
          </w:p>
        </w:tc>
        <w:tc>
          <w:tcPr>
            <w:tcW w:w="876" w:type="pct"/>
            <w:tcBorders>
              <w:top w:val="nil"/>
              <w:left w:val="nil"/>
              <w:bottom w:val="single" w:sz="4" w:space="0" w:color="auto"/>
              <w:right w:val="single" w:sz="4" w:space="0" w:color="auto"/>
            </w:tcBorders>
            <w:shd w:val="clear" w:color="auto" w:fill="auto"/>
            <w:vAlign w:val="center"/>
            <w:hideMark/>
          </w:tcPr>
          <w:p w14:paraId="49D70E19"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w:t>
            </w:r>
          </w:p>
        </w:tc>
      </w:tr>
      <w:tr w:rsidR="00963F56" w:rsidRPr="00B4148B" w14:paraId="7613D367"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173F6DB0"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876" w:type="pct"/>
            <w:tcBorders>
              <w:top w:val="nil"/>
              <w:left w:val="nil"/>
              <w:bottom w:val="single" w:sz="4" w:space="0" w:color="auto"/>
              <w:right w:val="single" w:sz="4" w:space="0" w:color="auto"/>
            </w:tcBorders>
            <w:shd w:val="clear" w:color="auto" w:fill="auto"/>
            <w:noWrap/>
            <w:vAlign w:val="center"/>
            <w:hideMark/>
          </w:tcPr>
          <w:p w14:paraId="775FA72A"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57,26</w:t>
            </w:r>
          </w:p>
        </w:tc>
        <w:tc>
          <w:tcPr>
            <w:tcW w:w="876" w:type="pct"/>
            <w:tcBorders>
              <w:top w:val="nil"/>
              <w:left w:val="nil"/>
              <w:bottom w:val="single" w:sz="4" w:space="0" w:color="auto"/>
              <w:right w:val="single" w:sz="4" w:space="0" w:color="auto"/>
            </w:tcBorders>
            <w:shd w:val="clear" w:color="auto" w:fill="auto"/>
            <w:vAlign w:val="center"/>
            <w:hideMark/>
          </w:tcPr>
          <w:p w14:paraId="2B9CF93C"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w:t>
            </w:r>
          </w:p>
        </w:tc>
        <w:tc>
          <w:tcPr>
            <w:tcW w:w="876" w:type="pct"/>
            <w:tcBorders>
              <w:top w:val="nil"/>
              <w:left w:val="nil"/>
              <w:bottom w:val="single" w:sz="4" w:space="0" w:color="auto"/>
              <w:right w:val="single" w:sz="4" w:space="0" w:color="auto"/>
            </w:tcBorders>
            <w:shd w:val="clear" w:color="auto" w:fill="auto"/>
            <w:vAlign w:val="center"/>
            <w:hideMark/>
          </w:tcPr>
          <w:p w14:paraId="401239C1"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w:t>
            </w:r>
          </w:p>
        </w:tc>
        <w:tc>
          <w:tcPr>
            <w:tcW w:w="876" w:type="pct"/>
            <w:tcBorders>
              <w:top w:val="nil"/>
              <w:left w:val="nil"/>
              <w:bottom w:val="single" w:sz="4" w:space="0" w:color="auto"/>
              <w:right w:val="single" w:sz="4" w:space="0" w:color="auto"/>
            </w:tcBorders>
            <w:shd w:val="clear" w:color="auto" w:fill="auto"/>
            <w:vAlign w:val="center"/>
            <w:hideMark/>
          </w:tcPr>
          <w:p w14:paraId="163E7B7B"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w:t>
            </w:r>
          </w:p>
        </w:tc>
      </w:tr>
      <w:tr w:rsidR="00963F56" w:rsidRPr="00B4148B" w14:paraId="020203FB" w14:textId="77777777" w:rsidTr="00AB1BAC">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1A21FAF" w14:textId="77777777" w:rsidR="00963F56" w:rsidRPr="00B4148B" w:rsidRDefault="00963F56" w:rsidP="00963F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тепловых сетей, м</w:t>
            </w:r>
            <w:r w:rsidRPr="00B4148B">
              <w:rPr>
                <w:rFonts w:eastAsia="Times New Roman" w:cs="Times New Roman"/>
                <w:color w:val="000000"/>
                <w:sz w:val="22"/>
                <w:vertAlign w:val="superscript"/>
                <w:lang w:eastAsia="ru-RU"/>
              </w:rPr>
              <w:t>3</w:t>
            </w:r>
          </w:p>
        </w:tc>
        <w:tc>
          <w:tcPr>
            <w:tcW w:w="876" w:type="pct"/>
            <w:tcBorders>
              <w:top w:val="nil"/>
              <w:left w:val="nil"/>
              <w:bottom w:val="single" w:sz="4" w:space="0" w:color="auto"/>
              <w:right w:val="single" w:sz="4" w:space="0" w:color="auto"/>
            </w:tcBorders>
            <w:shd w:val="clear" w:color="auto" w:fill="auto"/>
            <w:noWrap/>
            <w:vAlign w:val="center"/>
            <w:hideMark/>
          </w:tcPr>
          <w:p w14:paraId="73A673C8"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c>
          <w:tcPr>
            <w:tcW w:w="876" w:type="pct"/>
            <w:tcBorders>
              <w:top w:val="nil"/>
              <w:left w:val="nil"/>
              <w:bottom w:val="single" w:sz="4" w:space="0" w:color="auto"/>
              <w:right w:val="single" w:sz="4" w:space="0" w:color="auto"/>
            </w:tcBorders>
            <w:shd w:val="clear" w:color="auto" w:fill="auto"/>
            <w:vAlign w:val="center"/>
            <w:hideMark/>
          </w:tcPr>
          <w:p w14:paraId="53B4BF8F"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52,061</w:t>
            </w:r>
          </w:p>
        </w:tc>
        <w:tc>
          <w:tcPr>
            <w:tcW w:w="876" w:type="pct"/>
            <w:tcBorders>
              <w:top w:val="nil"/>
              <w:left w:val="nil"/>
              <w:bottom w:val="single" w:sz="4" w:space="0" w:color="auto"/>
              <w:right w:val="single" w:sz="4" w:space="0" w:color="auto"/>
            </w:tcBorders>
            <w:shd w:val="clear" w:color="auto" w:fill="auto"/>
            <w:vAlign w:val="center"/>
            <w:hideMark/>
          </w:tcPr>
          <w:p w14:paraId="5825AD2F"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w:t>
            </w:r>
          </w:p>
        </w:tc>
        <w:tc>
          <w:tcPr>
            <w:tcW w:w="876" w:type="pct"/>
            <w:tcBorders>
              <w:top w:val="nil"/>
              <w:left w:val="nil"/>
              <w:bottom w:val="single" w:sz="4" w:space="0" w:color="auto"/>
              <w:right w:val="single" w:sz="4" w:space="0" w:color="auto"/>
            </w:tcBorders>
            <w:shd w:val="clear" w:color="auto" w:fill="auto"/>
            <w:vAlign w:val="center"/>
            <w:hideMark/>
          </w:tcPr>
          <w:p w14:paraId="3871D4EB" w14:textId="77777777" w:rsidR="00963F56" w:rsidRPr="00B4148B" w:rsidRDefault="00963F56" w:rsidP="00963F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w:t>
            </w:r>
          </w:p>
        </w:tc>
      </w:tr>
    </w:tbl>
    <w:p w14:paraId="225F6809" w14:textId="77777777" w:rsidR="00E50505" w:rsidRPr="00B4148B" w:rsidRDefault="00E50505" w:rsidP="00E50505">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64</w:t>
      </w:r>
      <w:r w:rsidR="00000000">
        <w:rPr>
          <w:noProof/>
        </w:rPr>
        <w:fldChar w:fldCharType="end"/>
      </w:r>
      <w:r w:rsidRPr="00B4148B">
        <w:t xml:space="preserve"> Баланс тепловой мощности котельных МУП ТМР «ТКС» (на 01.01.2</w:t>
      </w:r>
      <w:r w:rsidR="00AB4A20" w:rsidRPr="00B4148B">
        <w:t>3</w:t>
      </w:r>
      <w:r w:rsidRPr="00B4148B">
        <w:t>)</w:t>
      </w:r>
    </w:p>
    <w:tbl>
      <w:tblPr>
        <w:tblW w:w="5000" w:type="pct"/>
        <w:tblLook w:val="04A0" w:firstRow="1" w:lastRow="0" w:firstColumn="1" w:lastColumn="0" w:noHBand="0" w:noVBand="1"/>
      </w:tblPr>
      <w:tblGrid>
        <w:gridCol w:w="4270"/>
        <w:gridCol w:w="2501"/>
        <w:gridCol w:w="2501"/>
        <w:gridCol w:w="2501"/>
        <w:gridCol w:w="2504"/>
      </w:tblGrid>
      <w:tr w:rsidR="00E50505" w:rsidRPr="00B4148B" w14:paraId="7B415335" w14:textId="77777777" w:rsidTr="00CF7C56">
        <w:trPr>
          <w:trHeight w:val="20"/>
          <w:tblHeader/>
        </w:trPr>
        <w:tc>
          <w:tcPr>
            <w:tcW w:w="14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26EF6C" w14:textId="77777777" w:rsidR="00E50505" w:rsidRPr="00B4148B" w:rsidRDefault="00E50505"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3505" w:type="pct"/>
            <w:gridSpan w:val="4"/>
            <w:tcBorders>
              <w:top w:val="single" w:sz="4" w:space="0" w:color="auto"/>
              <w:left w:val="nil"/>
              <w:bottom w:val="single" w:sz="4" w:space="0" w:color="auto"/>
              <w:right w:val="single" w:sz="4" w:space="0" w:color="auto"/>
            </w:tcBorders>
            <w:shd w:val="clear" w:color="auto" w:fill="auto"/>
            <w:noWrap/>
            <w:vAlign w:val="center"/>
            <w:hideMark/>
          </w:tcPr>
          <w:p w14:paraId="0DBBDE06" w14:textId="77777777" w:rsidR="00E50505" w:rsidRPr="00B4148B" w:rsidRDefault="00AB4A20" w:rsidP="00E50505">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2022</w:t>
            </w:r>
          </w:p>
        </w:tc>
      </w:tr>
      <w:tr w:rsidR="00E50505" w:rsidRPr="00B4148B" w14:paraId="0A8B32FD"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14221FF4"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876" w:type="pct"/>
            <w:tcBorders>
              <w:top w:val="nil"/>
              <w:left w:val="nil"/>
              <w:bottom w:val="single" w:sz="4" w:space="0" w:color="auto"/>
              <w:right w:val="single" w:sz="4" w:space="0" w:color="auto"/>
            </w:tcBorders>
            <w:shd w:val="clear" w:color="auto" w:fill="auto"/>
            <w:vAlign w:val="center"/>
            <w:hideMark/>
          </w:tcPr>
          <w:p w14:paraId="7C308551" w14:textId="77777777" w:rsidR="00E50505" w:rsidRPr="00B4148B" w:rsidRDefault="00E50505"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котельная ЦРБ </w:t>
            </w:r>
          </w:p>
        </w:tc>
        <w:tc>
          <w:tcPr>
            <w:tcW w:w="876" w:type="pct"/>
            <w:tcBorders>
              <w:top w:val="nil"/>
              <w:left w:val="nil"/>
              <w:bottom w:val="single" w:sz="4" w:space="0" w:color="auto"/>
              <w:right w:val="single" w:sz="4" w:space="0" w:color="auto"/>
            </w:tcBorders>
            <w:shd w:val="clear" w:color="auto" w:fill="auto"/>
            <w:vAlign w:val="center"/>
            <w:hideMark/>
          </w:tcPr>
          <w:p w14:paraId="6C775EAC" w14:textId="77777777" w:rsidR="00E50505" w:rsidRPr="00B4148B" w:rsidRDefault="00E50505"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876" w:type="pct"/>
            <w:tcBorders>
              <w:top w:val="nil"/>
              <w:left w:val="nil"/>
              <w:bottom w:val="single" w:sz="4" w:space="0" w:color="auto"/>
              <w:right w:val="single" w:sz="4" w:space="0" w:color="auto"/>
            </w:tcBorders>
            <w:shd w:val="clear" w:color="auto" w:fill="auto"/>
            <w:vAlign w:val="center"/>
            <w:hideMark/>
          </w:tcPr>
          <w:p w14:paraId="3A77DC34" w14:textId="77777777" w:rsidR="00E50505" w:rsidRPr="00B4148B" w:rsidRDefault="00E50505"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877" w:type="pct"/>
            <w:tcBorders>
              <w:top w:val="nil"/>
              <w:left w:val="nil"/>
              <w:bottom w:val="single" w:sz="4" w:space="0" w:color="auto"/>
              <w:right w:val="single" w:sz="4" w:space="0" w:color="auto"/>
            </w:tcBorders>
            <w:shd w:val="clear" w:color="auto" w:fill="auto"/>
            <w:vAlign w:val="center"/>
            <w:hideMark/>
          </w:tcPr>
          <w:p w14:paraId="23478A23" w14:textId="77777777" w:rsidR="00E50505" w:rsidRPr="00B4148B" w:rsidRDefault="00E50505" w:rsidP="00CF7C56">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E50505" w:rsidRPr="00B4148B" w14:paraId="579B1041"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192FD853"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5B8A9568"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2,85</w:t>
            </w:r>
          </w:p>
        </w:tc>
        <w:tc>
          <w:tcPr>
            <w:tcW w:w="876" w:type="pct"/>
            <w:tcBorders>
              <w:top w:val="nil"/>
              <w:left w:val="nil"/>
              <w:bottom w:val="single" w:sz="4" w:space="0" w:color="auto"/>
              <w:right w:val="single" w:sz="4" w:space="0" w:color="auto"/>
            </w:tcBorders>
            <w:shd w:val="clear" w:color="auto" w:fill="auto"/>
            <w:vAlign w:val="center"/>
            <w:hideMark/>
          </w:tcPr>
          <w:p w14:paraId="6E92ABE4"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3,5</w:t>
            </w:r>
          </w:p>
        </w:tc>
        <w:tc>
          <w:tcPr>
            <w:tcW w:w="876" w:type="pct"/>
            <w:tcBorders>
              <w:top w:val="nil"/>
              <w:left w:val="nil"/>
              <w:bottom w:val="single" w:sz="4" w:space="0" w:color="auto"/>
              <w:right w:val="single" w:sz="4" w:space="0" w:color="auto"/>
            </w:tcBorders>
            <w:shd w:val="clear" w:color="auto" w:fill="auto"/>
            <w:vAlign w:val="center"/>
            <w:hideMark/>
          </w:tcPr>
          <w:p w14:paraId="0BD9465D"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1,5</w:t>
            </w:r>
          </w:p>
        </w:tc>
        <w:tc>
          <w:tcPr>
            <w:tcW w:w="877" w:type="pct"/>
            <w:tcBorders>
              <w:top w:val="nil"/>
              <w:left w:val="nil"/>
              <w:bottom w:val="single" w:sz="4" w:space="0" w:color="auto"/>
              <w:right w:val="single" w:sz="4" w:space="0" w:color="auto"/>
            </w:tcBorders>
            <w:shd w:val="clear" w:color="auto" w:fill="auto"/>
            <w:vAlign w:val="center"/>
            <w:hideMark/>
          </w:tcPr>
          <w:p w14:paraId="296D0D11"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1,5</w:t>
            </w:r>
          </w:p>
        </w:tc>
      </w:tr>
      <w:tr w:rsidR="00E50505" w:rsidRPr="00B4148B" w14:paraId="5B705860"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2CB6799"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876" w:type="pct"/>
            <w:tcBorders>
              <w:top w:val="nil"/>
              <w:left w:val="nil"/>
              <w:bottom w:val="single" w:sz="4" w:space="0" w:color="auto"/>
              <w:right w:val="single" w:sz="4" w:space="0" w:color="auto"/>
            </w:tcBorders>
            <w:shd w:val="clear" w:color="auto" w:fill="auto"/>
            <w:noWrap/>
            <w:vAlign w:val="center"/>
            <w:hideMark/>
          </w:tcPr>
          <w:p w14:paraId="00525E8F"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0,741</w:t>
            </w:r>
          </w:p>
        </w:tc>
        <w:tc>
          <w:tcPr>
            <w:tcW w:w="876" w:type="pct"/>
            <w:tcBorders>
              <w:top w:val="nil"/>
              <w:left w:val="nil"/>
              <w:bottom w:val="single" w:sz="4" w:space="0" w:color="auto"/>
              <w:right w:val="single" w:sz="4" w:space="0" w:color="auto"/>
            </w:tcBorders>
            <w:shd w:val="clear" w:color="auto" w:fill="auto"/>
            <w:vAlign w:val="center"/>
            <w:hideMark/>
          </w:tcPr>
          <w:p w14:paraId="73023EBB"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0,02</w:t>
            </w:r>
          </w:p>
        </w:tc>
        <w:tc>
          <w:tcPr>
            <w:tcW w:w="876" w:type="pct"/>
            <w:tcBorders>
              <w:top w:val="nil"/>
              <w:left w:val="nil"/>
              <w:bottom w:val="single" w:sz="4" w:space="0" w:color="auto"/>
              <w:right w:val="single" w:sz="4" w:space="0" w:color="auto"/>
            </w:tcBorders>
            <w:shd w:val="clear" w:color="auto" w:fill="auto"/>
            <w:vAlign w:val="center"/>
            <w:hideMark/>
          </w:tcPr>
          <w:p w14:paraId="382D8146"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0,01</w:t>
            </w:r>
          </w:p>
        </w:tc>
        <w:tc>
          <w:tcPr>
            <w:tcW w:w="877" w:type="pct"/>
            <w:tcBorders>
              <w:top w:val="nil"/>
              <w:left w:val="nil"/>
              <w:bottom w:val="single" w:sz="4" w:space="0" w:color="auto"/>
              <w:right w:val="single" w:sz="4" w:space="0" w:color="auto"/>
            </w:tcBorders>
            <w:shd w:val="clear" w:color="auto" w:fill="auto"/>
            <w:vAlign w:val="center"/>
            <w:hideMark/>
          </w:tcPr>
          <w:p w14:paraId="44C52D86"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0,01</w:t>
            </w:r>
          </w:p>
        </w:tc>
      </w:tr>
      <w:tr w:rsidR="00E50505" w:rsidRPr="00B4148B" w14:paraId="2BDA5736"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FFB4DE3"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66E7F6B2"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w:t>
            </w:r>
          </w:p>
        </w:tc>
        <w:tc>
          <w:tcPr>
            <w:tcW w:w="876" w:type="pct"/>
            <w:tcBorders>
              <w:top w:val="nil"/>
              <w:left w:val="nil"/>
              <w:bottom w:val="single" w:sz="4" w:space="0" w:color="auto"/>
              <w:right w:val="single" w:sz="4" w:space="0" w:color="auto"/>
            </w:tcBorders>
            <w:shd w:val="clear" w:color="auto" w:fill="auto"/>
            <w:vAlign w:val="center"/>
            <w:hideMark/>
          </w:tcPr>
          <w:p w14:paraId="6BF006F8"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0,06</w:t>
            </w:r>
          </w:p>
        </w:tc>
        <w:tc>
          <w:tcPr>
            <w:tcW w:w="876" w:type="pct"/>
            <w:tcBorders>
              <w:top w:val="nil"/>
              <w:left w:val="nil"/>
              <w:bottom w:val="single" w:sz="4" w:space="0" w:color="auto"/>
              <w:right w:val="single" w:sz="4" w:space="0" w:color="auto"/>
            </w:tcBorders>
            <w:shd w:val="clear" w:color="auto" w:fill="auto"/>
            <w:vAlign w:val="center"/>
            <w:hideMark/>
          </w:tcPr>
          <w:p w14:paraId="72483F0B"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0,03</w:t>
            </w:r>
          </w:p>
        </w:tc>
        <w:tc>
          <w:tcPr>
            <w:tcW w:w="877" w:type="pct"/>
            <w:tcBorders>
              <w:top w:val="nil"/>
              <w:left w:val="nil"/>
              <w:bottom w:val="single" w:sz="4" w:space="0" w:color="auto"/>
              <w:right w:val="single" w:sz="4" w:space="0" w:color="auto"/>
            </w:tcBorders>
            <w:shd w:val="clear" w:color="auto" w:fill="auto"/>
            <w:vAlign w:val="center"/>
            <w:hideMark/>
          </w:tcPr>
          <w:p w14:paraId="58A77903"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0,04</w:t>
            </w:r>
          </w:p>
        </w:tc>
      </w:tr>
      <w:tr w:rsidR="00E50505" w:rsidRPr="00B4148B" w14:paraId="40AC548E"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2507467"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876" w:type="pct"/>
            <w:tcBorders>
              <w:top w:val="nil"/>
              <w:left w:val="nil"/>
              <w:bottom w:val="single" w:sz="4" w:space="0" w:color="auto"/>
              <w:right w:val="single" w:sz="4" w:space="0" w:color="auto"/>
            </w:tcBorders>
            <w:shd w:val="clear" w:color="auto" w:fill="auto"/>
            <w:noWrap/>
            <w:vAlign w:val="center"/>
            <w:hideMark/>
          </w:tcPr>
          <w:p w14:paraId="138E7FB1"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0,96</w:t>
            </w:r>
          </w:p>
        </w:tc>
        <w:tc>
          <w:tcPr>
            <w:tcW w:w="876" w:type="pct"/>
            <w:tcBorders>
              <w:top w:val="nil"/>
              <w:left w:val="nil"/>
              <w:bottom w:val="single" w:sz="4" w:space="0" w:color="auto"/>
              <w:right w:val="single" w:sz="4" w:space="0" w:color="auto"/>
            </w:tcBorders>
            <w:shd w:val="clear" w:color="auto" w:fill="auto"/>
            <w:vAlign w:val="center"/>
            <w:hideMark/>
          </w:tcPr>
          <w:p w14:paraId="5CC56EE8"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0,65</w:t>
            </w:r>
          </w:p>
        </w:tc>
        <w:tc>
          <w:tcPr>
            <w:tcW w:w="876" w:type="pct"/>
            <w:tcBorders>
              <w:top w:val="nil"/>
              <w:left w:val="nil"/>
              <w:bottom w:val="single" w:sz="4" w:space="0" w:color="auto"/>
              <w:right w:val="single" w:sz="4" w:space="0" w:color="auto"/>
            </w:tcBorders>
            <w:shd w:val="clear" w:color="auto" w:fill="auto"/>
            <w:vAlign w:val="center"/>
            <w:hideMark/>
          </w:tcPr>
          <w:p w14:paraId="1D3CB0AC"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0,20</w:t>
            </w:r>
          </w:p>
        </w:tc>
        <w:tc>
          <w:tcPr>
            <w:tcW w:w="877" w:type="pct"/>
            <w:tcBorders>
              <w:top w:val="nil"/>
              <w:left w:val="nil"/>
              <w:bottom w:val="single" w:sz="4" w:space="0" w:color="auto"/>
              <w:right w:val="single" w:sz="4" w:space="0" w:color="auto"/>
            </w:tcBorders>
            <w:shd w:val="clear" w:color="auto" w:fill="auto"/>
            <w:vAlign w:val="center"/>
            <w:hideMark/>
          </w:tcPr>
          <w:p w14:paraId="3C5269A9"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0,40</w:t>
            </w:r>
          </w:p>
        </w:tc>
      </w:tr>
      <w:tr w:rsidR="00E50505" w:rsidRPr="00B4148B" w14:paraId="702714E4"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2E34B576"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Гкал/ч</w:t>
            </w:r>
          </w:p>
        </w:tc>
        <w:tc>
          <w:tcPr>
            <w:tcW w:w="876" w:type="pct"/>
            <w:tcBorders>
              <w:top w:val="nil"/>
              <w:left w:val="nil"/>
              <w:bottom w:val="single" w:sz="4" w:space="0" w:color="auto"/>
              <w:right w:val="single" w:sz="4" w:space="0" w:color="auto"/>
            </w:tcBorders>
            <w:shd w:val="clear" w:color="auto" w:fill="auto"/>
            <w:noWrap/>
            <w:vAlign w:val="center"/>
            <w:hideMark/>
          </w:tcPr>
          <w:p w14:paraId="37223C98" w14:textId="77777777" w:rsidR="00E50505" w:rsidRPr="00B4148B" w:rsidRDefault="00E50505" w:rsidP="00E50505">
            <w:pPr>
              <w:ind w:firstLine="0"/>
              <w:jc w:val="center"/>
              <w:rPr>
                <w:rFonts w:cs="Times New Roman"/>
                <w:sz w:val="22"/>
              </w:rPr>
            </w:pPr>
            <w:r w:rsidRPr="00B4148B">
              <w:rPr>
                <w:rFonts w:cs="Times New Roman"/>
                <w:sz w:val="22"/>
              </w:rPr>
              <w:t>1,149</w:t>
            </w:r>
          </w:p>
        </w:tc>
        <w:tc>
          <w:tcPr>
            <w:tcW w:w="876" w:type="pct"/>
            <w:tcBorders>
              <w:top w:val="nil"/>
              <w:left w:val="nil"/>
              <w:bottom w:val="single" w:sz="4" w:space="0" w:color="auto"/>
              <w:right w:val="single" w:sz="4" w:space="0" w:color="auto"/>
            </w:tcBorders>
            <w:shd w:val="clear" w:color="auto" w:fill="auto"/>
            <w:vAlign w:val="center"/>
            <w:hideMark/>
          </w:tcPr>
          <w:p w14:paraId="377B6D0F" w14:textId="77777777" w:rsidR="00E50505" w:rsidRPr="00B4148B" w:rsidRDefault="00E50505" w:rsidP="00E50505">
            <w:pPr>
              <w:ind w:firstLine="0"/>
              <w:jc w:val="center"/>
              <w:rPr>
                <w:rFonts w:cs="Times New Roman"/>
                <w:sz w:val="22"/>
              </w:rPr>
            </w:pPr>
            <w:r w:rsidRPr="00B4148B">
              <w:rPr>
                <w:rFonts w:cs="Times New Roman"/>
                <w:sz w:val="22"/>
              </w:rPr>
              <w:t>2,773</w:t>
            </w:r>
          </w:p>
        </w:tc>
        <w:tc>
          <w:tcPr>
            <w:tcW w:w="876" w:type="pct"/>
            <w:tcBorders>
              <w:top w:val="nil"/>
              <w:left w:val="nil"/>
              <w:bottom w:val="single" w:sz="4" w:space="0" w:color="auto"/>
              <w:right w:val="single" w:sz="4" w:space="0" w:color="auto"/>
            </w:tcBorders>
            <w:shd w:val="clear" w:color="auto" w:fill="auto"/>
            <w:vAlign w:val="center"/>
            <w:hideMark/>
          </w:tcPr>
          <w:p w14:paraId="1513AA20" w14:textId="77777777" w:rsidR="00E50505" w:rsidRPr="00B4148B" w:rsidRDefault="00E50505" w:rsidP="00E50505">
            <w:pPr>
              <w:ind w:firstLine="0"/>
              <w:jc w:val="center"/>
              <w:rPr>
                <w:rFonts w:cs="Times New Roman"/>
                <w:sz w:val="22"/>
              </w:rPr>
            </w:pPr>
            <w:r w:rsidRPr="00B4148B">
              <w:rPr>
                <w:rFonts w:cs="Times New Roman"/>
                <w:sz w:val="22"/>
              </w:rPr>
              <w:t>1,258</w:t>
            </w:r>
          </w:p>
        </w:tc>
        <w:tc>
          <w:tcPr>
            <w:tcW w:w="877" w:type="pct"/>
            <w:tcBorders>
              <w:top w:val="nil"/>
              <w:left w:val="nil"/>
              <w:bottom w:val="single" w:sz="4" w:space="0" w:color="auto"/>
              <w:right w:val="single" w:sz="4" w:space="0" w:color="auto"/>
            </w:tcBorders>
            <w:shd w:val="clear" w:color="auto" w:fill="auto"/>
            <w:vAlign w:val="center"/>
            <w:hideMark/>
          </w:tcPr>
          <w:p w14:paraId="2E7240A7" w14:textId="77777777" w:rsidR="00E50505" w:rsidRPr="00B4148B" w:rsidRDefault="00E50505" w:rsidP="00E50505">
            <w:pPr>
              <w:ind w:firstLine="0"/>
              <w:jc w:val="center"/>
              <w:rPr>
                <w:rFonts w:cs="Times New Roman"/>
                <w:sz w:val="22"/>
              </w:rPr>
            </w:pPr>
            <w:r w:rsidRPr="00B4148B">
              <w:rPr>
                <w:rFonts w:cs="Times New Roman"/>
                <w:sz w:val="22"/>
              </w:rPr>
              <w:t>1,05</w:t>
            </w:r>
          </w:p>
        </w:tc>
      </w:tr>
      <w:tr w:rsidR="00E50505" w:rsidRPr="00B4148B" w14:paraId="66AC343D"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265960F2"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876" w:type="pct"/>
            <w:tcBorders>
              <w:top w:val="nil"/>
              <w:left w:val="nil"/>
              <w:bottom w:val="single" w:sz="4" w:space="0" w:color="auto"/>
              <w:right w:val="single" w:sz="4" w:space="0" w:color="auto"/>
            </w:tcBorders>
            <w:shd w:val="clear" w:color="auto" w:fill="auto"/>
            <w:noWrap/>
            <w:vAlign w:val="center"/>
            <w:hideMark/>
          </w:tcPr>
          <w:p w14:paraId="4DE8EFF7"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40</w:t>
            </w:r>
          </w:p>
        </w:tc>
        <w:tc>
          <w:tcPr>
            <w:tcW w:w="876" w:type="pct"/>
            <w:tcBorders>
              <w:top w:val="nil"/>
              <w:left w:val="nil"/>
              <w:bottom w:val="single" w:sz="4" w:space="0" w:color="auto"/>
              <w:right w:val="single" w:sz="4" w:space="0" w:color="auto"/>
            </w:tcBorders>
            <w:shd w:val="clear" w:color="auto" w:fill="auto"/>
            <w:vAlign w:val="center"/>
            <w:hideMark/>
          </w:tcPr>
          <w:p w14:paraId="7C4ABE94"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79</w:t>
            </w:r>
          </w:p>
        </w:tc>
        <w:tc>
          <w:tcPr>
            <w:tcW w:w="876" w:type="pct"/>
            <w:tcBorders>
              <w:top w:val="nil"/>
              <w:left w:val="nil"/>
              <w:bottom w:val="single" w:sz="4" w:space="0" w:color="auto"/>
              <w:right w:val="single" w:sz="4" w:space="0" w:color="auto"/>
            </w:tcBorders>
            <w:shd w:val="clear" w:color="auto" w:fill="auto"/>
            <w:vAlign w:val="center"/>
            <w:hideMark/>
          </w:tcPr>
          <w:p w14:paraId="5A7E2A87"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84</w:t>
            </w:r>
          </w:p>
        </w:tc>
        <w:tc>
          <w:tcPr>
            <w:tcW w:w="877" w:type="pct"/>
            <w:tcBorders>
              <w:top w:val="nil"/>
              <w:left w:val="nil"/>
              <w:bottom w:val="single" w:sz="4" w:space="0" w:color="auto"/>
              <w:right w:val="single" w:sz="4" w:space="0" w:color="auto"/>
            </w:tcBorders>
            <w:shd w:val="clear" w:color="auto" w:fill="auto"/>
            <w:vAlign w:val="center"/>
            <w:hideMark/>
          </w:tcPr>
          <w:p w14:paraId="35325323" w14:textId="77777777" w:rsidR="00E50505" w:rsidRPr="00B4148B" w:rsidRDefault="00E50505" w:rsidP="00E50505">
            <w:pPr>
              <w:ind w:firstLine="0"/>
              <w:jc w:val="center"/>
              <w:rPr>
                <w:rFonts w:cs="Times New Roman"/>
                <w:color w:val="000000"/>
                <w:sz w:val="22"/>
              </w:rPr>
            </w:pPr>
            <w:r w:rsidRPr="00B4148B">
              <w:rPr>
                <w:rFonts w:cs="Times New Roman"/>
                <w:color w:val="000000"/>
                <w:sz w:val="22"/>
              </w:rPr>
              <w:t>70</w:t>
            </w:r>
          </w:p>
        </w:tc>
      </w:tr>
      <w:tr w:rsidR="00E50505" w:rsidRPr="00B4148B" w14:paraId="4069F1A9" w14:textId="77777777" w:rsidTr="00E50505">
        <w:trPr>
          <w:trHeight w:val="20"/>
        </w:trPr>
        <w:tc>
          <w:tcPr>
            <w:tcW w:w="1495" w:type="pct"/>
            <w:tcBorders>
              <w:top w:val="nil"/>
              <w:left w:val="single" w:sz="4" w:space="0" w:color="auto"/>
              <w:bottom w:val="single" w:sz="4" w:space="0" w:color="auto"/>
              <w:right w:val="single" w:sz="4" w:space="0" w:color="auto"/>
            </w:tcBorders>
            <w:shd w:val="clear" w:color="auto" w:fill="auto"/>
            <w:vAlign w:val="center"/>
            <w:hideMark/>
          </w:tcPr>
          <w:p w14:paraId="775CEFC8" w14:textId="77777777" w:rsidR="00E50505" w:rsidRPr="00B4148B" w:rsidRDefault="00E50505" w:rsidP="00CF7C56">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тепловых сетей, м</w:t>
            </w:r>
            <w:r w:rsidRPr="00B4148B">
              <w:rPr>
                <w:rFonts w:eastAsia="Times New Roman" w:cs="Times New Roman"/>
                <w:color w:val="000000"/>
                <w:sz w:val="22"/>
                <w:vertAlign w:val="superscript"/>
                <w:lang w:eastAsia="ru-RU"/>
              </w:rPr>
              <w:t>3</w:t>
            </w:r>
          </w:p>
        </w:tc>
        <w:tc>
          <w:tcPr>
            <w:tcW w:w="876" w:type="pct"/>
            <w:tcBorders>
              <w:top w:val="nil"/>
              <w:left w:val="nil"/>
              <w:bottom w:val="single" w:sz="4" w:space="0" w:color="auto"/>
              <w:right w:val="single" w:sz="4" w:space="0" w:color="auto"/>
            </w:tcBorders>
            <w:shd w:val="clear" w:color="auto" w:fill="auto"/>
            <w:noWrap/>
            <w:vAlign w:val="center"/>
            <w:hideMark/>
          </w:tcPr>
          <w:p w14:paraId="4367D3E0" w14:textId="77777777" w:rsidR="00E50505" w:rsidRPr="00B4148B" w:rsidRDefault="00E50505"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c>
          <w:tcPr>
            <w:tcW w:w="876" w:type="pct"/>
            <w:tcBorders>
              <w:top w:val="nil"/>
              <w:left w:val="nil"/>
              <w:bottom w:val="single" w:sz="4" w:space="0" w:color="auto"/>
              <w:right w:val="single" w:sz="4" w:space="0" w:color="auto"/>
            </w:tcBorders>
            <w:shd w:val="clear" w:color="auto" w:fill="auto"/>
            <w:vAlign w:val="center"/>
            <w:hideMark/>
          </w:tcPr>
          <w:p w14:paraId="01381AE9" w14:textId="77777777" w:rsidR="00E50505" w:rsidRPr="00B4148B" w:rsidRDefault="00E50505"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52,061</w:t>
            </w:r>
          </w:p>
        </w:tc>
        <w:tc>
          <w:tcPr>
            <w:tcW w:w="876" w:type="pct"/>
            <w:tcBorders>
              <w:top w:val="nil"/>
              <w:left w:val="nil"/>
              <w:bottom w:val="single" w:sz="4" w:space="0" w:color="auto"/>
              <w:right w:val="single" w:sz="4" w:space="0" w:color="auto"/>
            </w:tcBorders>
            <w:shd w:val="clear" w:color="auto" w:fill="auto"/>
            <w:vAlign w:val="center"/>
            <w:hideMark/>
          </w:tcPr>
          <w:p w14:paraId="606D0AA6" w14:textId="77777777" w:rsidR="00E50505" w:rsidRPr="00B4148B" w:rsidRDefault="00E50505"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w:t>
            </w:r>
          </w:p>
        </w:tc>
        <w:tc>
          <w:tcPr>
            <w:tcW w:w="877" w:type="pct"/>
            <w:tcBorders>
              <w:top w:val="nil"/>
              <w:left w:val="nil"/>
              <w:bottom w:val="single" w:sz="4" w:space="0" w:color="auto"/>
              <w:right w:val="single" w:sz="4" w:space="0" w:color="auto"/>
            </w:tcBorders>
            <w:shd w:val="clear" w:color="auto" w:fill="auto"/>
            <w:vAlign w:val="center"/>
            <w:hideMark/>
          </w:tcPr>
          <w:p w14:paraId="523E7060" w14:textId="77777777" w:rsidR="00E50505" w:rsidRPr="00B4148B" w:rsidRDefault="00E50505"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w:t>
            </w:r>
          </w:p>
        </w:tc>
      </w:tr>
    </w:tbl>
    <w:p w14:paraId="3B68B19E" w14:textId="77777777" w:rsidR="00AB4A20" w:rsidRPr="00B4148B" w:rsidRDefault="00AB4A20" w:rsidP="00AB4A20">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65</w:t>
      </w:r>
      <w:r w:rsidR="00000000">
        <w:rPr>
          <w:noProof/>
        </w:rPr>
        <w:fldChar w:fldCharType="end"/>
      </w:r>
      <w:r w:rsidRPr="00B4148B">
        <w:t xml:space="preserve"> Значения потребления тепловой энергии за отопительный период котельными ГП ЯО «Северный водоканал» (до 28.12.2023 - МУП ТМР «ТутаевТеплоЭнерго») на 01.01.2024</w:t>
      </w:r>
    </w:p>
    <w:tbl>
      <w:tblPr>
        <w:tblW w:w="5000" w:type="pct"/>
        <w:tblLook w:val="04A0" w:firstRow="1" w:lastRow="0" w:firstColumn="1" w:lastColumn="0" w:noHBand="0" w:noVBand="1"/>
      </w:tblPr>
      <w:tblGrid>
        <w:gridCol w:w="1464"/>
        <w:gridCol w:w="5125"/>
        <w:gridCol w:w="1922"/>
        <w:gridCol w:w="1922"/>
        <w:gridCol w:w="1922"/>
        <w:gridCol w:w="1922"/>
      </w:tblGrid>
      <w:tr w:rsidR="00AB4A20" w:rsidRPr="00B4148B" w14:paraId="4F01BE3F" w14:textId="77777777" w:rsidTr="00AB4A20">
        <w:trPr>
          <w:trHeight w:val="20"/>
          <w:tblHeader/>
        </w:trPr>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2D058"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795" w:type="pct"/>
            <w:tcBorders>
              <w:top w:val="single" w:sz="4" w:space="0" w:color="auto"/>
              <w:left w:val="nil"/>
              <w:bottom w:val="single" w:sz="4" w:space="0" w:color="auto"/>
              <w:right w:val="single" w:sz="4" w:space="0" w:color="auto"/>
            </w:tcBorders>
            <w:shd w:val="clear" w:color="auto" w:fill="auto"/>
            <w:vAlign w:val="center"/>
            <w:hideMark/>
          </w:tcPr>
          <w:p w14:paraId="61AF808E" w14:textId="77777777" w:rsidR="00AB4A20" w:rsidRPr="00B4148B" w:rsidRDefault="00AB4A20" w:rsidP="00AB4A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2692" w:type="pct"/>
            <w:gridSpan w:val="4"/>
            <w:tcBorders>
              <w:top w:val="single" w:sz="4" w:space="0" w:color="auto"/>
              <w:left w:val="nil"/>
              <w:bottom w:val="single" w:sz="4" w:space="0" w:color="auto"/>
              <w:right w:val="single" w:sz="4" w:space="0" w:color="auto"/>
            </w:tcBorders>
            <w:shd w:val="clear" w:color="auto" w:fill="auto"/>
            <w:noWrap/>
            <w:vAlign w:val="center"/>
            <w:hideMark/>
          </w:tcPr>
          <w:p w14:paraId="24E3B775" w14:textId="77777777" w:rsidR="00AB4A20" w:rsidRPr="00B4148B" w:rsidRDefault="00AB4A20" w:rsidP="00AB4A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2023</w:t>
            </w:r>
          </w:p>
        </w:tc>
      </w:tr>
      <w:tr w:rsidR="00AB4A20" w:rsidRPr="00B4148B" w14:paraId="7DFC2A89"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10EC6050"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795" w:type="pct"/>
            <w:tcBorders>
              <w:top w:val="nil"/>
              <w:left w:val="nil"/>
              <w:bottom w:val="single" w:sz="4" w:space="0" w:color="auto"/>
              <w:right w:val="single" w:sz="4" w:space="0" w:color="auto"/>
            </w:tcBorders>
            <w:shd w:val="clear" w:color="auto" w:fill="auto"/>
            <w:vAlign w:val="center"/>
            <w:hideMark/>
          </w:tcPr>
          <w:p w14:paraId="5737A657"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Источник тепловой энергии</w:t>
            </w:r>
          </w:p>
        </w:tc>
        <w:tc>
          <w:tcPr>
            <w:tcW w:w="673" w:type="pct"/>
            <w:tcBorders>
              <w:top w:val="nil"/>
              <w:left w:val="nil"/>
              <w:bottom w:val="single" w:sz="4" w:space="0" w:color="auto"/>
              <w:right w:val="single" w:sz="4" w:space="0" w:color="auto"/>
            </w:tcBorders>
            <w:shd w:val="clear" w:color="auto" w:fill="auto"/>
            <w:vAlign w:val="center"/>
            <w:hideMark/>
          </w:tcPr>
          <w:p w14:paraId="0CF54A2D" w14:textId="77777777" w:rsidR="00AB4A20" w:rsidRPr="00B4148B" w:rsidRDefault="00AB4A20" w:rsidP="00AB4A20">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котельная ЦРБ </w:t>
            </w:r>
          </w:p>
        </w:tc>
        <w:tc>
          <w:tcPr>
            <w:tcW w:w="673" w:type="pct"/>
            <w:tcBorders>
              <w:top w:val="nil"/>
              <w:left w:val="nil"/>
              <w:bottom w:val="single" w:sz="4" w:space="0" w:color="auto"/>
              <w:right w:val="single" w:sz="4" w:space="0" w:color="auto"/>
            </w:tcBorders>
            <w:shd w:val="clear" w:color="auto" w:fill="auto"/>
            <w:vAlign w:val="center"/>
            <w:hideMark/>
          </w:tcPr>
          <w:p w14:paraId="392B4969" w14:textId="77777777" w:rsidR="00AB4A20" w:rsidRPr="00B4148B" w:rsidRDefault="00AB4A20" w:rsidP="00AB4A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673" w:type="pct"/>
            <w:tcBorders>
              <w:top w:val="nil"/>
              <w:left w:val="nil"/>
              <w:bottom w:val="single" w:sz="4" w:space="0" w:color="auto"/>
              <w:right w:val="single" w:sz="4" w:space="0" w:color="auto"/>
            </w:tcBorders>
            <w:shd w:val="clear" w:color="auto" w:fill="auto"/>
            <w:vAlign w:val="center"/>
            <w:hideMark/>
          </w:tcPr>
          <w:p w14:paraId="4CAC094D" w14:textId="77777777" w:rsidR="00AB4A20" w:rsidRPr="00B4148B" w:rsidRDefault="00AB4A20" w:rsidP="00AB4A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673" w:type="pct"/>
            <w:tcBorders>
              <w:top w:val="nil"/>
              <w:left w:val="nil"/>
              <w:bottom w:val="single" w:sz="4" w:space="0" w:color="auto"/>
              <w:right w:val="single" w:sz="4" w:space="0" w:color="auto"/>
            </w:tcBorders>
            <w:shd w:val="clear" w:color="auto" w:fill="auto"/>
            <w:vAlign w:val="center"/>
            <w:hideMark/>
          </w:tcPr>
          <w:p w14:paraId="7EEDA5BC" w14:textId="77777777" w:rsidR="00AB4A20" w:rsidRPr="00B4148B" w:rsidRDefault="00AB4A20" w:rsidP="00AB4A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AB4A20" w:rsidRPr="00B4148B" w14:paraId="04DBA4AA"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4DF8B2BE"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795" w:type="pct"/>
            <w:tcBorders>
              <w:top w:val="nil"/>
              <w:left w:val="nil"/>
              <w:bottom w:val="single" w:sz="4" w:space="0" w:color="auto"/>
              <w:right w:val="single" w:sz="4" w:space="0" w:color="auto"/>
            </w:tcBorders>
            <w:shd w:val="clear" w:color="auto" w:fill="auto"/>
            <w:vAlign w:val="center"/>
            <w:hideMark/>
          </w:tcPr>
          <w:p w14:paraId="58EE0F4B"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673" w:type="pct"/>
            <w:tcBorders>
              <w:top w:val="nil"/>
              <w:left w:val="nil"/>
              <w:bottom w:val="single" w:sz="4" w:space="0" w:color="auto"/>
              <w:right w:val="single" w:sz="4" w:space="0" w:color="auto"/>
            </w:tcBorders>
            <w:shd w:val="clear" w:color="auto" w:fill="auto"/>
            <w:vAlign w:val="center"/>
            <w:hideMark/>
          </w:tcPr>
          <w:p w14:paraId="3FCD9C25"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3,12</w:t>
            </w:r>
          </w:p>
        </w:tc>
        <w:tc>
          <w:tcPr>
            <w:tcW w:w="673" w:type="pct"/>
            <w:tcBorders>
              <w:top w:val="nil"/>
              <w:left w:val="nil"/>
              <w:bottom w:val="single" w:sz="4" w:space="0" w:color="auto"/>
              <w:right w:val="single" w:sz="4" w:space="0" w:color="auto"/>
            </w:tcBorders>
            <w:shd w:val="clear" w:color="auto" w:fill="auto"/>
            <w:vAlign w:val="center"/>
            <w:hideMark/>
          </w:tcPr>
          <w:p w14:paraId="4DEC007F"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673" w:type="pct"/>
            <w:tcBorders>
              <w:top w:val="nil"/>
              <w:left w:val="nil"/>
              <w:bottom w:val="single" w:sz="4" w:space="0" w:color="auto"/>
              <w:right w:val="single" w:sz="4" w:space="0" w:color="auto"/>
            </w:tcBorders>
            <w:shd w:val="clear" w:color="auto" w:fill="auto"/>
            <w:vAlign w:val="center"/>
            <w:hideMark/>
          </w:tcPr>
          <w:p w14:paraId="71DBE5CB"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w:t>
            </w:r>
          </w:p>
        </w:tc>
        <w:tc>
          <w:tcPr>
            <w:tcW w:w="673" w:type="pct"/>
            <w:tcBorders>
              <w:top w:val="nil"/>
              <w:left w:val="nil"/>
              <w:bottom w:val="single" w:sz="4" w:space="0" w:color="auto"/>
              <w:right w:val="single" w:sz="4" w:space="0" w:color="auto"/>
            </w:tcBorders>
            <w:shd w:val="clear" w:color="auto" w:fill="auto"/>
            <w:vAlign w:val="center"/>
            <w:hideMark/>
          </w:tcPr>
          <w:p w14:paraId="1C0B9EE6"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r>
      <w:tr w:rsidR="00AB4A20" w:rsidRPr="00B4148B" w14:paraId="29ACAC7D"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7948CFB1"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795" w:type="pct"/>
            <w:tcBorders>
              <w:top w:val="nil"/>
              <w:left w:val="nil"/>
              <w:bottom w:val="single" w:sz="4" w:space="0" w:color="auto"/>
              <w:right w:val="single" w:sz="4" w:space="0" w:color="auto"/>
            </w:tcBorders>
            <w:shd w:val="clear" w:color="auto" w:fill="auto"/>
            <w:vAlign w:val="center"/>
            <w:hideMark/>
          </w:tcPr>
          <w:p w14:paraId="7954B381"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источника тепловой энергии  Гкал/ч</w:t>
            </w:r>
          </w:p>
        </w:tc>
        <w:tc>
          <w:tcPr>
            <w:tcW w:w="673" w:type="pct"/>
            <w:tcBorders>
              <w:top w:val="nil"/>
              <w:left w:val="nil"/>
              <w:bottom w:val="single" w:sz="4" w:space="0" w:color="auto"/>
              <w:right w:val="single" w:sz="4" w:space="0" w:color="auto"/>
            </w:tcBorders>
            <w:shd w:val="clear" w:color="auto" w:fill="auto"/>
            <w:noWrap/>
            <w:vAlign w:val="center"/>
            <w:hideMark/>
          </w:tcPr>
          <w:p w14:paraId="417765F5"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2,85</w:t>
            </w:r>
          </w:p>
        </w:tc>
        <w:tc>
          <w:tcPr>
            <w:tcW w:w="673" w:type="pct"/>
            <w:tcBorders>
              <w:top w:val="nil"/>
              <w:left w:val="nil"/>
              <w:bottom w:val="single" w:sz="4" w:space="0" w:color="auto"/>
              <w:right w:val="single" w:sz="4" w:space="0" w:color="auto"/>
            </w:tcBorders>
            <w:shd w:val="clear" w:color="auto" w:fill="auto"/>
            <w:vAlign w:val="center"/>
            <w:hideMark/>
          </w:tcPr>
          <w:p w14:paraId="1C8F38DB"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673" w:type="pct"/>
            <w:tcBorders>
              <w:top w:val="nil"/>
              <w:left w:val="nil"/>
              <w:bottom w:val="single" w:sz="4" w:space="0" w:color="auto"/>
              <w:right w:val="single" w:sz="4" w:space="0" w:color="auto"/>
            </w:tcBorders>
            <w:shd w:val="clear" w:color="auto" w:fill="auto"/>
            <w:vAlign w:val="center"/>
            <w:hideMark/>
          </w:tcPr>
          <w:p w14:paraId="3D84DCA9"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673" w:type="pct"/>
            <w:tcBorders>
              <w:top w:val="nil"/>
              <w:left w:val="nil"/>
              <w:bottom w:val="single" w:sz="4" w:space="0" w:color="auto"/>
              <w:right w:val="single" w:sz="4" w:space="0" w:color="auto"/>
            </w:tcBorders>
            <w:shd w:val="clear" w:color="auto" w:fill="auto"/>
            <w:vAlign w:val="center"/>
            <w:hideMark/>
          </w:tcPr>
          <w:p w14:paraId="2D121497"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AB4A20" w:rsidRPr="00B4148B" w14:paraId="2F139BB2"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606203C3"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795" w:type="pct"/>
            <w:tcBorders>
              <w:top w:val="nil"/>
              <w:left w:val="nil"/>
              <w:bottom w:val="single" w:sz="4" w:space="0" w:color="auto"/>
              <w:right w:val="single" w:sz="4" w:space="0" w:color="auto"/>
            </w:tcBorders>
            <w:shd w:val="clear" w:color="auto" w:fill="auto"/>
            <w:vAlign w:val="center"/>
            <w:hideMark/>
          </w:tcPr>
          <w:p w14:paraId="2B372D34"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Гкал/час</w:t>
            </w:r>
          </w:p>
        </w:tc>
        <w:tc>
          <w:tcPr>
            <w:tcW w:w="673" w:type="pct"/>
            <w:tcBorders>
              <w:top w:val="nil"/>
              <w:left w:val="nil"/>
              <w:bottom w:val="single" w:sz="4" w:space="0" w:color="auto"/>
              <w:right w:val="single" w:sz="4" w:space="0" w:color="auto"/>
            </w:tcBorders>
            <w:shd w:val="clear" w:color="auto" w:fill="auto"/>
            <w:noWrap/>
            <w:vAlign w:val="center"/>
            <w:hideMark/>
          </w:tcPr>
          <w:p w14:paraId="7ECDE3CD"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0,0031</w:t>
            </w:r>
          </w:p>
        </w:tc>
        <w:tc>
          <w:tcPr>
            <w:tcW w:w="673" w:type="pct"/>
            <w:tcBorders>
              <w:top w:val="nil"/>
              <w:left w:val="nil"/>
              <w:bottom w:val="single" w:sz="4" w:space="0" w:color="auto"/>
              <w:right w:val="single" w:sz="4" w:space="0" w:color="auto"/>
            </w:tcBorders>
            <w:shd w:val="clear" w:color="auto" w:fill="auto"/>
            <w:vAlign w:val="center"/>
            <w:hideMark/>
          </w:tcPr>
          <w:p w14:paraId="3BA92D5A"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673" w:type="pct"/>
            <w:tcBorders>
              <w:top w:val="nil"/>
              <w:left w:val="nil"/>
              <w:bottom w:val="single" w:sz="4" w:space="0" w:color="auto"/>
              <w:right w:val="single" w:sz="4" w:space="0" w:color="auto"/>
            </w:tcBorders>
            <w:shd w:val="clear" w:color="auto" w:fill="auto"/>
            <w:vAlign w:val="center"/>
            <w:hideMark/>
          </w:tcPr>
          <w:p w14:paraId="643DB587"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0,069</w:t>
            </w:r>
          </w:p>
        </w:tc>
        <w:tc>
          <w:tcPr>
            <w:tcW w:w="673" w:type="pct"/>
            <w:tcBorders>
              <w:top w:val="nil"/>
              <w:left w:val="nil"/>
              <w:bottom w:val="single" w:sz="4" w:space="0" w:color="auto"/>
              <w:right w:val="single" w:sz="4" w:space="0" w:color="auto"/>
            </w:tcBorders>
            <w:shd w:val="clear" w:color="auto" w:fill="auto"/>
            <w:vAlign w:val="center"/>
            <w:hideMark/>
          </w:tcPr>
          <w:p w14:paraId="2E69E219"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0,07</w:t>
            </w:r>
          </w:p>
        </w:tc>
      </w:tr>
      <w:tr w:rsidR="00AB4A20" w:rsidRPr="00B4148B" w14:paraId="27C9489B"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1E48C180"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1795" w:type="pct"/>
            <w:tcBorders>
              <w:top w:val="nil"/>
              <w:left w:val="nil"/>
              <w:bottom w:val="single" w:sz="4" w:space="0" w:color="auto"/>
              <w:right w:val="single" w:sz="4" w:space="0" w:color="auto"/>
            </w:tcBorders>
            <w:shd w:val="clear" w:color="auto" w:fill="auto"/>
            <w:vAlign w:val="center"/>
            <w:hideMark/>
          </w:tcPr>
          <w:p w14:paraId="68340A10"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в тепловой сети, Гкал/ч</w:t>
            </w:r>
          </w:p>
        </w:tc>
        <w:tc>
          <w:tcPr>
            <w:tcW w:w="673" w:type="pct"/>
            <w:tcBorders>
              <w:top w:val="nil"/>
              <w:left w:val="nil"/>
              <w:bottom w:val="single" w:sz="4" w:space="0" w:color="auto"/>
              <w:right w:val="single" w:sz="4" w:space="0" w:color="auto"/>
            </w:tcBorders>
            <w:shd w:val="clear" w:color="auto" w:fill="auto"/>
            <w:noWrap/>
            <w:vAlign w:val="center"/>
            <w:hideMark/>
          </w:tcPr>
          <w:p w14:paraId="2F72FB5A"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w:t>
            </w:r>
          </w:p>
        </w:tc>
        <w:tc>
          <w:tcPr>
            <w:tcW w:w="673" w:type="pct"/>
            <w:tcBorders>
              <w:top w:val="nil"/>
              <w:left w:val="nil"/>
              <w:bottom w:val="single" w:sz="4" w:space="0" w:color="auto"/>
              <w:right w:val="single" w:sz="4" w:space="0" w:color="auto"/>
            </w:tcBorders>
            <w:shd w:val="clear" w:color="auto" w:fill="auto"/>
            <w:vAlign w:val="center"/>
            <w:hideMark/>
          </w:tcPr>
          <w:p w14:paraId="692188FB"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673" w:type="pct"/>
            <w:tcBorders>
              <w:top w:val="nil"/>
              <w:left w:val="nil"/>
              <w:bottom w:val="single" w:sz="4" w:space="0" w:color="auto"/>
              <w:right w:val="single" w:sz="4" w:space="0" w:color="auto"/>
            </w:tcBorders>
            <w:shd w:val="clear" w:color="auto" w:fill="auto"/>
            <w:vAlign w:val="center"/>
            <w:hideMark/>
          </w:tcPr>
          <w:p w14:paraId="4690E47E"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673" w:type="pct"/>
            <w:tcBorders>
              <w:top w:val="nil"/>
              <w:left w:val="nil"/>
              <w:bottom w:val="single" w:sz="4" w:space="0" w:color="auto"/>
              <w:right w:val="single" w:sz="4" w:space="0" w:color="auto"/>
            </w:tcBorders>
            <w:shd w:val="clear" w:color="auto" w:fill="auto"/>
            <w:vAlign w:val="center"/>
            <w:hideMark/>
          </w:tcPr>
          <w:p w14:paraId="3F9A9169"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r>
      <w:tr w:rsidR="00AB4A20" w:rsidRPr="00B4148B" w14:paraId="10B61950"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6FF32584"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1795" w:type="pct"/>
            <w:tcBorders>
              <w:top w:val="nil"/>
              <w:left w:val="nil"/>
              <w:bottom w:val="single" w:sz="4" w:space="0" w:color="auto"/>
              <w:right w:val="single" w:sz="4" w:space="0" w:color="auto"/>
            </w:tcBorders>
            <w:shd w:val="clear" w:color="auto" w:fill="auto"/>
            <w:vAlign w:val="center"/>
            <w:hideMark/>
          </w:tcPr>
          <w:p w14:paraId="5DF33688" w14:textId="77777777" w:rsidR="00AB4A20" w:rsidRPr="00B4148B" w:rsidRDefault="00AB4A20" w:rsidP="00AB4A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в т.ч. Гкал/ч</w:t>
            </w:r>
          </w:p>
        </w:tc>
        <w:tc>
          <w:tcPr>
            <w:tcW w:w="673" w:type="pct"/>
            <w:tcBorders>
              <w:top w:val="nil"/>
              <w:left w:val="nil"/>
              <w:bottom w:val="single" w:sz="4" w:space="0" w:color="auto"/>
              <w:right w:val="single" w:sz="4" w:space="0" w:color="auto"/>
            </w:tcBorders>
            <w:shd w:val="clear" w:color="auto" w:fill="auto"/>
            <w:vAlign w:val="center"/>
            <w:hideMark/>
          </w:tcPr>
          <w:p w14:paraId="567FE9BA"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0,96</w:t>
            </w:r>
          </w:p>
        </w:tc>
        <w:tc>
          <w:tcPr>
            <w:tcW w:w="673" w:type="pct"/>
            <w:tcBorders>
              <w:top w:val="nil"/>
              <w:left w:val="nil"/>
              <w:bottom w:val="single" w:sz="4" w:space="0" w:color="auto"/>
              <w:right w:val="single" w:sz="4" w:space="0" w:color="auto"/>
            </w:tcBorders>
            <w:shd w:val="clear" w:color="auto" w:fill="auto"/>
            <w:vAlign w:val="center"/>
            <w:hideMark/>
          </w:tcPr>
          <w:p w14:paraId="04367B1C"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673" w:type="pct"/>
            <w:tcBorders>
              <w:top w:val="nil"/>
              <w:left w:val="nil"/>
              <w:bottom w:val="single" w:sz="4" w:space="0" w:color="auto"/>
              <w:right w:val="single" w:sz="4" w:space="0" w:color="auto"/>
            </w:tcBorders>
            <w:shd w:val="clear" w:color="auto" w:fill="auto"/>
            <w:vAlign w:val="center"/>
            <w:hideMark/>
          </w:tcPr>
          <w:p w14:paraId="391DA249"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0,20</w:t>
            </w:r>
          </w:p>
        </w:tc>
        <w:tc>
          <w:tcPr>
            <w:tcW w:w="673" w:type="pct"/>
            <w:tcBorders>
              <w:top w:val="nil"/>
              <w:left w:val="nil"/>
              <w:bottom w:val="single" w:sz="4" w:space="0" w:color="auto"/>
              <w:right w:val="single" w:sz="4" w:space="0" w:color="auto"/>
            </w:tcBorders>
            <w:shd w:val="clear" w:color="auto" w:fill="auto"/>
            <w:vAlign w:val="center"/>
            <w:hideMark/>
          </w:tcPr>
          <w:p w14:paraId="40E79E71"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w:t>
            </w:r>
          </w:p>
        </w:tc>
      </w:tr>
      <w:tr w:rsidR="00AB4A20" w:rsidRPr="00B4148B" w14:paraId="75B7D854"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34F5D7BF"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1795" w:type="pct"/>
            <w:tcBorders>
              <w:top w:val="nil"/>
              <w:left w:val="nil"/>
              <w:bottom w:val="single" w:sz="4" w:space="0" w:color="auto"/>
              <w:right w:val="single" w:sz="4" w:space="0" w:color="auto"/>
            </w:tcBorders>
            <w:shd w:val="clear" w:color="auto" w:fill="auto"/>
            <w:vAlign w:val="center"/>
            <w:hideMark/>
          </w:tcPr>
          <w:p w14:paraId="56629161" w14:textId="77777777" w:rsidR="00AB4A20" w:rsidRPr="00B4148B" w:rsidRDefault="00AB4A20" w:rsidP="00AB4A20">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Резерв (+) /дефицит (-) тепловой мощности, Гкал/ч</w:t>
            </w:r>
          </w:p>
        </w:tc>
        <w:tc>
          <w:tcPr>
            <w:tcW w:w="673" w:type="pct"/>
            <w:tcBorders>
              <w:top w:val="nil"/>
              <w:left w:val="nil"/>
              <w:bottom w:val="single" w:sz="4" w:space="0" w:color="auto"/>
              <w:right w:val="single" w:sz="4" w:space="0" w:color="auto"/>
            </w:tcBorders>
            <w:shd w:val="clear" w:color="auto" w:fill="auto"/>
            <w:vAlign w:val="center"/>
            <w:hideMark/>
          </w:tcPr>
          <w:p w14:paraId="1E700BA9"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1,89</w:t>
            </w:r>
          </w:p>
        </w:tc>
        <w:tc>
          <w:tcPr>
            <w:tcW w:w="673" w:type="pct"/>
            <w:tcBorders>
              <w:top w:val="nil"/>
              <w:left w:val="nil"/>
              <w:bottom w:val="single" w:sz="4" w:space="0" w:color="auto"/>
              <w:right w:val="single" w:sz="4" w:space="0" w:color="auto"/>
            </w:tcBorders>
            <w:shd w:val="clear" w:color="auto" w:fill="auto"/>
            <w:vAlign w:val="center"/>
            <w:hideMark/>
          </w:tcPr>
          <w:p w14:paraId="4B7C0891"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2,753</w:t>
            </w:r>
          </w:p>
        </w:tc>
        <w:tc>
          <w:tcPr>
            <w:tcW w:w="673" w:type="pct"/>
            <w:tcBorders>
              <w:top w:val="nil"/>
              <w:left w:val="nil"/>
              <w:bottom w:val="single" w:sz="4" w:space="0" w:color="auto"/>
              <w:right w:val="single" w:sz="4" w:space="0" w:color="auto"/>
            </w:tcBorders>
            <w:shd w:val="clear" w:color="auto" w:fill="auto"/>
            <w:vAlign w:val="center"/>
            <w:hideMark/>
          </w:tcPr>
          <w:p w14:paraId="70618906"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1,199</w:t>
            </w:r>
          </w:p>
        </w:tc>
        <w:tc>
          <w:tcPr>
            <w:tcW w:w="673" w:type="pct"/>
            <w:tcBorders>
              <w:top w:val="nil"/>
              <w:left w:val="nil"/>
              <w:bottom w:val="single" w:sz="4" w:space="0" w:color="auto"/>
              <w:right w:val="single" w:sz="4" w:space="0" w:color="auto"/>
            </w:tcBorders>
            <w:shd w:val="clear" w:color="auto" w:fill="auto"/>
            <w:vAlign w:val="center"/>
            <w:hideMark/>
          </w:tcPr>
          <w:p w14:paraId="68D2B006"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0,99</w:t>
            </w:r>
          </w:p>
        </w:tc>
      </w:tr>
      <w:tr w:rsidR="00AB4A20" w:rsidRPr="00B4148B" w14:paraId="3FC49172"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28F2FBEA"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8</w:t>
            </w:r>
          </w:p>
        </w:tc>
        <w:tc>
          <w:tcPr>
            <w:tcW w:w="1795" w:type="pct"/>
            <w:tcBorders>
              <w:top w:val="nil"/>
              <w:left w:val="nil"/>
              <w:bottom w:val="single" w:sz="4" w:space="0" w:color="auto"/>
              <w:right w:val="single" w:sz="4" w:space="0" w:color="auto"/>
            </w:tcBorders>
            <w:shd w:val="clear" w:color="auto" w:fill="auto"/>
            <w:vAlign w:val="center"/>
            <w:hideMark/>
          </w:tcPr>
          <w:p w14:paraId="0CB6FAFB" w14:textId="77777777" w:rsidR="00AB4A20" w:rsidRPr="00B4148B" w:rsidRDefault="00AB4A20" w:rsidP="00AB4A20">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Доля  резерва, %</w:t>
            </w:r>
          </w:p>
        </w:tc>
        <w:tc>
          <w:tcPr>
            <w:tcW w:w="673" w:type="pct"/>
            <w:tcBorders>
              <w:top w:val="nil"/>
              <w:left w:val="nil"/>
              <w:bottom w:val="single" w:sz="4" w:space="0" w:color="auto"/>
              <w:right w:val="single" w:sz="4" w:space="0" w:color="auto"/>
            </w:tcBorders>
            <w:shd w:val="clear" w:color="auto" w:fill="auto"/>
            <w:vAlign w:val="center"/>
            <w:hideMark/>
          </w:tcPr>
          <w:p w14:paraId="62C720C9"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66</w:t>
            </w:r>
          </w:p>
        </w:tc>
        <w:tc>
          <w:tcPr>
            <w:tcW w:w="673" w:type="pct"/>
            <w:tcBorders>
              <w:top w:val="nil"/>
              <w:left w:val="nil"/>
              <w:bottom w:val="single" w:sz="4" w:space="0" w:color="auto"/>
              <w:right w:val="single" w:sz="4" w:space="0" w:color="auto"/>
            </w:tcBorders>
            <w:shd w:val="clear" w:color="auto" w:fill="auto"/>
            <w:vAlign w:val="center"/>
            <w:hideMark/>
          </w:tcPr>
          <w:p w14:paraId="0C41A24E"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79</w:t>
            </w:r>
          </w:p>
        </w:tc>
        <w:tc>
          <w:tcPr>
            <w:tcW w:w="673" w:type="pct"/>
            <w:tcBorders>
              <w:top w:val="nil"/>
              <w:left w:val="nil"/>
              <w:bottom w:val="single" w:sz="4" w:space="0" w:color="auto"/>
              <w:right w:val="single" w:sz="4" w:space="0" w:color="auto"/>
            </w:tcBorders>
            <w:shd w:val="clear" w:color="auto" w:fill="auto"/>
            <w:vAlign w:val="center"/>
            <w:hideMark/>
          </w:tcPr>
          <w:p w14:paraId="4CFC314C"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80</w:t>
            </w:r>
          </w:p>
        </w:tc>
        <w:tc>
          <w:tcPr>
            <w:tcW w:w="673" w:type="pct"/>
            <w:tcBorders>
              <w:top w:val="nil"/>
              <w:left w:val="nil"/>
              <w:bottom w:val="single" w:sz="4" w:space="0" w:color="auto"/>
              <w:right w:val="single" w:sz="4" w:space="0" w:color="auto"/>
            </w:tcBorders>
            <w:shd w:val="clear" w:color="auto" w:fill="auto"/>
            <w:vAlign w:val="center"/>
            <w:hideMark/>
          </w:tcPr>
          <w:p w14:paraId="01FC1BD6"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66</w:t>
            </w:r>
          </w:p>
        </w:tc>
      </w:tr>
      <w:tr w:rsidR="00AB4A20" w:rsidRPr="00B4148B" w14:paraId="2F5C6725"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730C9ECD"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9</w:t>
            </w:r>
          </w:p>
        </w:tc>
        <w:tc>
          <w:tcPr>
            <w:tcW w:w="1795" w:type="pct"/>
            <w:tcBorders>
              <w:top w:val="nil"/>
              <w:left w:val="nil"/>
              <w:bottom w:val="single" w:sz="4" w:space="0" w:color="auto"/>
              <w:right w:val="single" w:sz="4" w:space="0" w:color="auto"/>
            </w:tcBorders>
            <w:shd w:val="clear" w:color="auto" w:fill="auto"/>
            <w:vAlign w:val="center"/>
            <w:hideMark/>
          </w:tcPr>
          <w:p w14:paraId="46350DE4" w14:textId="77777777" w:rsidR="00AB4A20" w:rsidRPr="00B4148B" w:rsidRDefault="00AB4A20" w:rsidP="00AB4A20">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Объем тепловых сетей, м</w:t>
            </w:r>
            <w:r w:rsidRPr="00B4148B">
              <w:rPr>
                <w:rFonts w:eastAsia="Times New Roman" w:cs="Times New Roman"/>
                <w:sz w:val="22"/>
                <w:vertAlign w:val="superscript"/>
                <w:lang w:eastAsia="ru-RU"/>
              </w:rPr>
              <w:t>3</w:t>
            </w:r>
          </w:p>
        </w:tc>
        <w:tc>
          <w:tcPr>
            <w:tcW w:w="673" w:type="pct"/>
            <w:tcBorders>
              <w:top w:val="nil"/>
              <w:left w:val="nil"/>
              <w:bottom w:val="single" w:sz="4" w:space="0" w:color="auto"/>
              <w:right w:val="single" w:sz="4" w:space="0" w:color="auto"/>
            </w:tcBorders>
            <w:shd w:val="clear" w:color="auto" w:fill="auto"/>
            <w:noWrap/>
            <w:vAlign w:val="center"/>
            <w:hideMark/>
          </w:tcPr>
          <w:p w14:paraId="7C62C18F"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0,07</w:t>
            </w:r>
          </w:p>
        </w:tc>
        <w:tc>
          <w:tcPr>
            <w:tcW w:w="673" w:type="pct"/>
            <w:tcBorders>
              <w:top w:val="nil"/>
              <w:left w:val="nil"/>
              <w:bottom w:val="single" w:sz="4" w:space="0" w:color="auto"/>
              <w:right w:val="single" w:sz="4" w:space="0" w:color="auto"/>
            </w:tcBorders>
            <w:shd w:val="clear" w:color="auto" w:fill="auto"/>
            <w:vAlign w:val="center"/>
            <w:hideMark/>
          </w:tcPr>
          <w:p w14:paraId="73A89411"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52,061</w:t>
            </w:r>
          </w:p>
        </w:tc>
        <w:tc>
          <w:tcPr>
            <w:tcW w:w="673" w:type="pct"/>
            <w:tcBorders>
              <w:top w:val="nil"/>
              <w:left w:val="nil"/>
              <w:bottom w:val="single" w:sz="4" w:space="0" w:color="auto"/>
              <w:right w:val="single" w:sz="4" w:space="0" w:color="auto"/>
            </w:tcBorders>
            <w:shd w:val="clear" w:color="auto" w:fill="auto"/>
            <w:vAlign w:val="center"/>
            <w:hideMark/>
          </w:tcPr>
          <w:p w14:paraId="2545399A"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w:t>
            </w:r>
          </w:p>
        </w:tc>
        <w:tc>
          <w:tcPr>
            <w:tcW w:w="673" w:type="pct"/>
            <w:tcBorders>
              <w:top w:val="nil"/>
              <w:left w:val="nil"/>
              <w:bottom w:val="single" w:sz="4" w:space="0" w:color="auto"/>
              <w:right w:val="single" w:sz="4" w:space="0" w:color="auto"/>
            </w:tcBorders>
            <w:shd w:val="clear" w:color="auto" w:fill="auto"/>
            <w:vAlign w:val="center"/>
            <w:hideMark/>
          </w:tcPr>
          <w:p w14:paraId="6BBF924C" w14:textId="77777777" w:rsidR="00AB4A20" w:rsidRPr="00B4148B" w:rsidRDefault="00AB4A20" w:rsidP="00AB4A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w:t>
            </w:r>
          </w:p>
        </w:tc>
      </w:tr>
      <w:tr w:rsidR="00AB4A20" w:rsidRPr="00B4148B" w14:paraId="581EC1C5" w14:textId="77777777" w:rsidTr="00AB4A20">
        <w:trPr>
          <w:trHeight w:val="20"/>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14:paraId="06EDC1E6"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w:t>
            </w:r>
          </w:p>
        </w:tc>
        <w:tc>
          <w:tcPr>
            <w:tcW w:w="1795" w:type="pct"/>
            <w:tcBorders>
              <w:top w:val="nil"/>
              <w:left w:val="nil"/>
              <w:bottom w:val="single" w:sz="4" w:space="0" w:color="auto"/>
              <w:right w:val="single" w:sz="4" w:space="0" w:color="auto"/>
            </w:tcBorders>
            <w:shd w:val="clear" w:color="auto" w:fill="auto"/>
            <w:vAlign w:val="center"/>
            <w:hideMark/>
          </w:tcPr>
          <w:p w14:paraId="6A3444A8" w14:textId="77777777" w:rsidR="00AB4A20" w:rsidRPr="00B4148B" w:rsidRDefault="00AB4A20" w:rsidP="00AB4A20">
            <w:pPr>
              <w:spacing w:line="240" w:lineRule="auto"/>
              <w:ind w:firstLine="0"/>
              <w:jc w:val="left"/>
              <w:rPr>
                <w:rFonts w:eastAsia="Times New Roman" w:cs="Times New Roman"/>
                <w:sz w:val="22"/>
                <w:lang w:eastAsia="ru-RU"/>
              </w:rPr>
            </w:pPr>
            <w:r w:rsidRPr="00B4148B">
              <w:rPr>
                <w:rFonts w:eastAsia="Times New Roman" w:cs="Times New Roman"/>
                <w:sz w:val="22"/>
                <w:lang w:eastAsia="ru-RU"/>
              </w:rPr>
              <w:t>Тепловая мощность нетто, Гкал/ч</w:t>
            </w:r>
          </w:p>
        </w:tc>
        <w:tc>
          <w:tcPr>
            <w:tcW w:w="673" w:type="pct"/>
            <w:tcBorders>
              <w:top w:val="nil"/>
              <w:left w:val="nil"/>
              <w:bottom w:val="single" w:sz="4" w:space="0" w:color="auto"/>
              <w:right w:val="single" w:sz="4" w:space="0" w:color="auto"/>
            </w:tcBorders>
            <w:shd w:val="clear" w:color="auto" w:fill="auto"/>
            <w:noWrap/>
            <w:vAlign w:val="center"/>
            <w:hideMark/>
          </w:tcPr>
          <w:p w14:paraId="723AD265"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2,8469</w:t>
            </w:r>
          </w:p>
        </w:tc>
        <w:tc>
          <w:tcPr>
            <w:tcW w:w="673" w:type="pct"/>
            <w:tcBorders>
              <w:top w:val="nil"/>
              <w:left w:val="nil"/>
              <w:bottom w:val="single" w:sz="4" w:space="0" w:color="auto"/>
              <w:right w:val="single" w:sz="4" w:space="0" w:color="auto"/>
            </w:tcBorders>
            <w:shd w:val="clear" w:color="auto" w:fill="auto"/>
            <w:noWrap/>
            <w:vAlign w:val="center"/>
            <w:hideMark/>
          </w:tcPr>
          <w:p w14:paraId="55A66613"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3,46</w:t>
            </w:r>
          </w:p>
        </w:tc>
        <w:tc>
          <w:tcPr>
            <w:tcW w:w="673" w:type="pct"/>
            <w:tcBorders>
              <w:top w:val="nil"/>
              <w:left w:val="nil"/>
              <w:bottom w:val="single" w:sz="4" w:space="0" w:color="auto"/>
              <w:right w:val="single" w:sz="4" w:space="0" w:color="auto"/>
            </w:tcBorders>
            <w:shd w:val="clear" w:color="auto" w:fill="auto"/>
            <w:noWrap/>
            <w:vAlign w:val="center"/>
            <w:hideMark/>
          </w:tcPr>
          <w:p w14:paraId="6BA6CAA1"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1,431</w:t>
            </w:r>
          </w:p>
        </w:tc>
        <w:tc>
          <w:tcPr>
            <w:tcW w:w="673" w:type="pct"/>
            <w:tcBorders>
              <w:top w:val="nil"/>
              <w:left w:val="nil"/>
              <w:bottom w:val="single" w:sz="4" w:space="0" w:color="auto"/>
              <w:right w:val="single" w:sz="4" w:space="0" w:color="auto"/>
            </w:tcBorders>
            <w:shd w:val="clear" w:color="auto" w:fill="auto"/>
            <w:noWrap/>
            <w:vAlign w:val="center"/>
            <w:hideMark/>
          </w:tcPr>
          <w:p w14:paraId="78B8799F" w14:textId="77777777" w:rsidR="00AB4A20" w:rsidRPr="00B4148B" w:rsidRDefault="00AB4A20" w:rsidP="00AB4A20">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1,43</w:t>
            </w:r>
          </w:p>
        </w:tc>
      </w:tr>
    </w:tbl>
    <w:p w14:paraId="2EFC89E5" w14:textId="77777777" w:rsidR="001C089D" w:rsidRPr="00B4148B" w:rsidRDefault="001C089D" w:rsidP="001C089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66</w:t>
      </w:r>
      <w:r w:rsidR="00000000">
        <w:rPr>
          <w:noProof/>
        </w:rPr>
        <w:fldChar w:fldCharType="end"/>
      </w:r>
      <w:r w:rsidRPr="00B4148B">
        <w:t xml:space="preserve"> Баланс тепловой мощности коте</w:t>
      </w:r>
      <w:r w:rsidR="00751DEE" w:rsidRPr="00B4148B">
        <w:t>льных малой мощности (на 01.01.2</w:t>
      </w:r>
      <w:r w:rsidR="00AB4A20" w:rsidRPr="00B4148B">
        <w:t>4</w:t>
      </w:r>
      <w:r w:rsidRPr="00B4148B">
        <w:t>)</w:t>
      </w:r>
    </w:p>
    <w:tbl>
      <w:tblPr>
        <w:tblW w:w="5000" w:type="pct"/>
        <w:tblLook w:val="04A0" w:firstRow="1" w:lastRow="0" w:firstColumn="1" w:lastColumn="0" w:noHBand="0" w:noVBand="1"/>
      </w:tblPr>
      <w:tblGrid>
        <w:gridCol w:w="2497"/>
        <w:gridCol w:w="1856"/>
        <w:gridCol w:w="1716"/>
        <w:gridCol w:w="1519"/>
        <w:gridCol w:w="1473"/>
        <w:gridCol w:w="1513"/>
        <w:gridCol w:w="1833"/>
        <w:gridCol w:w="1870"/>
      </w:tblGrid>
      <w:tr w:rsidR="008C2623" w:rsidRPr="00B4148B" w14:paraId="0E489909" w14:textId="77777777" w:rsidTr="001E2803">
        <w:trPr>
          <w:trHeight w:val="1275"/>
          <w:tblHeader/>
        </w:trPr>
        <w:tc>
          <w:tcPr>
            <w:tcW w:w="8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42DC2D"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Наименование источника</w:t>
            </w:r>
          </w:p>
        </w:tc>
        <w:tc>
          <w:tcPr>
            <w:tcW w:w="650" w:type="pct"/>
            <w:tcBorders>
              <w:top w:val="single" w:sz="4" w:space="0" w:color="auto"/>
              <w:left w:val="nil"/>
              <w:bottom w:val="single" w:sz="4" w:space="0" w:color="auto"/>
              <w:right w:val="single" w:sz="4" w:space="0" w:color="auto"/>
            </w:tcBorders>
            <w:shd w:val="clear" w:color="auto" w:fill="auto"/>
            <w:vAlign w:val="center"/>
            <w:hideMark/>
          </w:tcPr>
          <w:p w14:paraId="050576DA"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Установленная тепловая мощность, Гкал/ч</w:t>
            </w:r>
          </w:p>
        </w:tc>
        <w:tc>
          <w:tcPr>
            <w:tcW w:w="601" w:type="pct"/>
            <w:tcBorders>
              <w:top w:val="single" w:sz="4" w:space="0" w:color="auto"/>
              <w:left w:val="nil"/>
              <w:bottom w:val="single" w:sz="4" w:space="0" w:color="auto"/>
              <w:right w:val="single" w:sz="4" w:space="0" w:color="auto"/>
            </w:tcBorders>
            <w:shd w:val="clear" w:color="auto" w:fill="auto"/>
            <w:vAlign w:val="center"/>
            <w:hideMark/>
          </w:tcPr>
          <w:p w14:paraId="3DAD4E21"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Располагаемая мощность, Гкал/ч</w:t>
            </w:r>
          </w:p>
        </w:tc>
        <w:tc>
          <w:tcPr>
            <w:tcW w:w="532" w:type="pct"/>
            <w:tcBorders>
              <w:top w:val="single" w:sz="4" w:space="0" w:color="auto"/>
              <w:left w:val="nil"/>
              <w:bottom w:val="single" w:sz="4" w:space="0" w:color="auto"/>
              <w:right w:val="single" w:sz="4" w:space="0" w:color="auto"/>
            </w:tcBorders>
            <w:shd w:val="clear" w:color="auto" w:fill="auto"/>
            <w:vAlign w:val="center"/>
            <w:hideMark/>
          </w:tcPr>
          <w:p w14:paraId="3C9B2606"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Тепловая мощность нетто, Гкал/ч</w:t>
            </w:r>
          </w:p>
        </w:tc>
        <w:tc>
          <w:tcPr>
            <w:tcW w:w="516" w:type="pct"/>
            <w:tcBorders>
              <w:top w:val="single" w:sz="4" w:space="0" w:color="auto"/>
              <w:left w:val="nil"/>
              <w:bottom w:val="single" w:sz="4" w:space="0" w:color="auto"/>
              <w:right w:val="single" w:sz="4" w:space="0" w:color="auto"/>
            </w:tcBorders>
            <w:shd w:val="clear" w:color="auto" w:fill="auto"/>
            <w:vAlign w:val="center"/>
            <w:hideMark/>
          </w:tcPr>
          <w:p w14:paraId="270E8C72"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Потери</w:t>
            </w:r>
            <w:r w:rsidR="009B4CC5" w:rsidRPr="00B4148B">
              <w:rPr>
                <w:rFonts w:eastAsia="Times New Roman" w:cs="Times New Roman"/>
                <w:bCs/>
                <w:color w:val="000000"/>
                <w:sz w:val="22"/>
                <w:lang w:eastAsia="ru-RU"/>
              </w:rPr>
              <w:t xml:space="preserve"> </w:t>
            </w:r>
            <w:r w:rsidRPr="00B4148B">
              <w:rPr>
                <w:rFonts w:eastAsia="Times New Roman" w:cs="Times New Roman"/>
                <w:bCs/>
                <w:color w:val="000000"/>
                <w:sz w:val="22"/>
                <w:lang w:eastAsia="ru-RU"/>
              </w:rPr>
              <w:t>в тепловых сетях, Гкал/ч</w:t>
            </w:r>
          </w:p>
        </w:tc>
        <w:tc>
          <w:tcPr>
            <w:tcW w:w="530" w:type="pct"/>
            <w:tcBorders>
              <w:top w:val="single" w:sz="4" w:space="0" w:color="auto"/>
              <w:left w:val="nil"/>
              <w:bottom w:val="single" w:sz="4" w:space="0" w:color="auto"/>
              <w:right w:val="single" w:sz="4" w:space="0" w:color="auto"/>
            </w:tcBorders>
            <w:shd w:val="clear" w:color="auto" w:fill="auto"/>
            <w:vAlign w:val="center"/>
            <w:hideMark/>
          </w:tcPr>
          <w:p w14:paraId="742ECA34"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Собственные нужды, Гкал/ч</w:t>
            </w:r>
          </w:p>
        </w:tc>
        <w:tc>
          <w:tcPr>
            <w:tcW w:w="642" w:type="pct"/>
            <w:tcBorders>
              <w:top w:val="single" w:sz="4" w:space="0" w:color="auto"/>
              <w:left w:val="nil"/>
              <w:bottom w:val="single" w:sz="4" w:space="0" w:color="auto"/>
              <w:right w:val="single" w:sz="4" w:space="0" w:color="auto"/>
            </w:tcBorders>
            <w:shd w:val="clear" w:color="auto" w:fill="auto"/>
            <w:vAlign w:val="center"/>
            <w:hideMark/>
          </w:tcPr>
          <w:p w14:paraId="42101019"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Присоединенная тепловая нагрузка, Гкал/ч</w:t>
            </w:r>
          </w:p>
        </w:tc>
        <w:tc>
          <w:tcPr>
            <w:tcW w:w="655" w:type="pct"/>
            <w:tcBorders>
              <w:top w:val="single" w:sz="4" w:space="0" w:color="auto"/>
              <w:left w:val="nil"/>
              <w:bottom w:val="single" w:sz="4" w:space="0" w:color="auto"/>
              <w:right w:val="single" w:sz="4" w:space="0" w:color="auto"/>
            </w:tcBorders>
            <w:shd w:val="clear" w:color="auto" w:fill="auto"/>
            <w:vAlign w:val="center"/>
            <w:hideMark/>
          </w:tcPr>
          <w:p w14:paraId="7D465570" w14:textId="77777777" w:rsidR="008C2623" w:rsidRPr="00B4148B" w:rsidRDefault="008C2623" w:rsidP="00392A4F">
            <w:pPr>
              <w:ind w:firstLine="6"/>
              <w:jc w:val="center"/>
              <w:rPr>
                <w:rFonts w:eastAsia="Times New Roman" w:cs="Times New Roman"/>
                <w:bCs/>
                <w:color w:val="000000"/>
                <w:sz w:val="22"/>
                <w:lang w:eastAsia="ru-RU"/>
              </w:rPr>
            </w:pPr>
            <w:r w:rsidRPr="00B4148B">
              <w:rPr>
                <w:rFonts w:eastAsia="Times New Roman" w:cs="Times New Roman"/>
                <w:bCs/>
                <w:color w:val="000000"/>
                <w:sz w:val="22"/>
                <w:lang w:eastAsia="ru-RU"/>
              </w:rPr>
              <w:t>Резерв(+)/ дефицит(-) тепловой мощности нетто,</w:t>
            </w:r>
            <w:r w:rsidR="00FB18B3" w:rsidRPr="00B4148B">
              <w:rPr>
                <w:rFonts w:eastAsia="Times New Roman" w:cs="Times New Roman"/>
                <w:bCs/>
                <w:color w:val="000000"/>
                <w:sz w:val="22"/>
                <w:lang w:eastAsia="ru-RU"/>
              </w:rPr>
              <w:t xml:space="preserve"> </w:t>
            </w:r>
            <w:r w:rsidRPr="00B4148B">
              <w:rPr>
                <w:rFonts w:eastAsia="Times New Roman" w:cs="Times New Roman"/>
                <w:bCs/>
                <w:color w:val="000000"/>
                <w:sz w:val="22"/>
                <w:lang w:eastAsia="ru-RU"/>
              </w:rPr>
              <w:t>Гкал/ч</w:t>
            </w:r>
          </w:p>
        </w:tc>
      </w:tr>
      <w:tr w:rsidR="001E2803" w:rsidRPr="00B4148B" w14:paraId="3D36008A" w14:textId="77777777" w:rsidTr="001E2803">
        <w:trPr>
          <w:trHeight w:val="300"/>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12239EC0" w14:textId="77777777" w:rsidR="001E2803" w:rsidRPr="00B4148B" w:rsidRDefault="001E2803" w:rsidP="004334E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МОУ Левобережная школа, 2-е здание</w:t>
            </w:r>
          </w:p>
        </w:tc>
        <w:tc>
          <w:tcPr>
            <w:tcW w:w="650" w:type="pct"/>
            <w:tcBorders>
              <w:top w:val="nil"/>
              <w:left w:val="nil"/>
              <w:bottom w:val="single" w:sz="4" w:space="0" w:color="auto"/>
              <w:right w:val="single" w:sz="4" w:space="0" w:color="auto"/>
            </w:tcBorders>
            <w:shd w:val="clear" w:color="auto" w:fill="auto"/>
            <w:vAlign w:val="center"/>
            <w:hideMark/>
          </w:tcPr>
          <w:p w14:paraId="7B8DF33A"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601" w:type="pct"/>
            <w:tcBorders>
              <w:top w:val="nil"/>
              <w:left w:val="nil"/>
              <w:bottom w:val="single" w:sz="4" w:space="0" w:color="auto"/>
              <w:right w:val="single" w:sz="4" w:space="0" w:color="auto"/>
            </w:tcBorders>
            <w:shd w:val="clear" w:color="auto" w:fill="auto"/>
            <w:vAlign w:val="center"/>
            <w:hideMark/>
          </w:tcPr>
          <w:p w14:paraId="0FB90337"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532" w:type="pct"/>
            <w:tcBorders>
              <w:top w:val="nil"/>
              <w:left w:val="nil"/>
              <w:bottom w:val="single" w:sz="4" w:space="0" w:color="auto"/>
              <w:right w:val="single" w:sz="4" w:space="0" w:color="auto"/>
            </w:tcBorders>
            <w:shd w:val="clear" w:color="auto" w:fill="auto"/>
            <w:vAlign w:val="center"/>
            <w:hideMark/>
          </w:tcPr>
          <w:p w14:paraId="47BD144B"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516" w:type="pct"/>
            <w:tcBorders>
              <w:top w:val="nil"/>
              <w:left w:val="nil"/>
              <w:bottom w:val="single" w:sz="4" w:space="0" w:color="auto"/>
              <w:right w:val="single" w:sz="4" w:space="0" w:color="auto"/>
            </w:tcBorders>
            <w:shd w:val="clear" w:color="auto" w:fill="auto"/>
            <w:vAlign w:val="center"/>
            <w:hideMark/>
          </w:tcPr>
          <w:p w14:paraId="3BC06DBE"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30" w:type="pct"/>
            <w:tcBorders>
              <w:top w:val="nil"/>
              <w:left w:val="nil"/>
              <w:bottom w:val="single" w:sz="4" w:space="0" w:color="auto"/>
              <w:right w:val="single" w:sz="4" w:space="0" w:color="auto"/>
            </w:tcBorders>
            <w:shd w:val="clear" w:color="auto" w:fill="auto"/>
            <w:vAlign w:val="center"/>
            <w:hideMark/>
          </w:tcPr>
          <w:p w14:paraId="603EEC76"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42" w:type="pct"/>
            <w:tcBorders>
              <w:top w:val="nil"/>
              <w:left w:val="nil"/>
              <w:bottom w:val="single" w:sz="4" w:space="0" w:color="auto"/>
              <w:right w:val="single" w:sz="4" w:space="0" w:color="auto"/>
            </w:tcBorders>
            <w:shd w:val="clear" w:color="auto" w:fill="auto"/>
            <w:vAlign w:val="center"/>
            <w:hideMark/>
          </w:tcPr>
          <w:p w14:paraId="69024DEC"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655" w:type="pct"/>
            <w:tcBorders>
              <w:top w:val="nil"/>
              <w:left w:val="nil"/>
              <w:bottom w:val="single" w:sz="4" w:space="0" w:color="auto"/>
              <w:right w:val="single" w:sz="4" w:space="0" w:color="auto"/>
            </w:tcBorders>
            <w:shd w:val="clear" w:color="auto" w:fill="auto"/>
            <w:vAlign w:val="center"/>
            <w:hideMark/>
          </w:tcPr>
          <w:p w14:paraId="18743585"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1E2803" w:rsidRPr="00B4148B" w14:paraId="35EBB289" w14:textId="77777777" w:rsidTr="001E2803">
        <w:trPr>
          <w:trHeight w:val="510"/>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5BBF8413" w14:textId="77777777" w:rsidR="001E2803" w:rsidRPr="00B4148B" w:rsidRDefault="001E2803" w:rsidP="004334E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 «Ленинец»</w:t>
            </w:r>
          </w:p>
        </w:tc>
        <w:tc>
          <w:tcPr>
            <w:tcW w:w="650" w:type="pct"/>
            <w:tcBorders>
              <w:top w:val="nil"/>
              <w:left w:val="nil"/>
              <w:bottom w:val="single" w:sz="4" w:space="0" w:color="auto"/>
              <w:right w:val="single" w:sz="4" w:space="0" w:color="auto"/>
            </w:tcBorders>
            <w:shd w:val="clear" w:color="auto" w:fill="auto"/>
            <w:vAlign w:val="center"/>
            <w:hideMark/>
          </w:tcPr>
          <w:p w14:paraId="5D3AB3DA"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601" w:type="pct"/>
            <w:tcBorders>
              <w:top w:val="nil"/>
              <w:left w:val="nil"/>
              <w:bottom w:val="single" w:sz="4" w:space="0" w:color="auto"/>
              <w:right w:val="single" w:sz="4" w:space="0" w:color="auto"/>
            </w:tcBorders>
            <w:shd w:val="clear" w:color="auto" w:fill="auto"/>
            <w:vAlign w:val="center"/>
            <w:hideMark/>
          </w:tcPr>
          <w:p w14:paraId="3012A211"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532" w:type="pct"/>
            <w:tcBorders>
              <w:top w:val="nil"/>
              <w:left w:val="nil"/>
              <w:bottom w:val="single" w:sz="4" w:space="0" w:color="auto"/>
              <w:right w:val="single" w:sz="4" w:space="0" w:color="auto"/>
            </w:tcBorders>
            <w:shd w:val="clear" w:color="auto" w:fill="auto"/>
            <w:vAlign w:val="center"/>
            <w:hideMark/>
          </w:tcPr>
          <w:p w14:paraId="55E020EB"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516" w:type="pct"/>
            <w:tcBorders>
              <w:top w:val="nil"/>
              <w:left w:val="nil"/>
              <w:bottom w:val="single" w:sz="4" w:space="0" w:color="auto"/>
              <w:right w:val="single" w:sz="4" w:space="0" w:color="auto"/>
            </w:tcBorders>
            <w:shd w:val="clear" w:color="auto" w:fill="auto"/>
            <w:vAlign w:val="center"/>
            <w:hideMark/>
          </w:tcPr>
          <w:p w14:paraId="125BC0CC"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30" w:type="pct"/>
            <w:tcBorders>
              <w:top w:val="nil"/>
              <w:left w:val="nil"/>
              <w:bottom w:val="single" w:sz="4" w:space="0" w:color="auto"/>
              <w:right w:val="single" w:sz="4" w:space="0" w:color="auto"/>
            </w:tcBorders>
            <w:shd w:val="clear" w:color="auto" w:fill="auto"/>
            <w:vAlign w:val="center"/>
            <w:hideMark/>
          </w:tcPr>
          <w:p w14:paraId="65001B63"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42" w:type="pct"/>
            <w:tcBorders>
              <w:top w:val="nil"/>
              <w:left w:val="nil"/>
              <w:bottom w:val="single" w:sz="4" w:space="0" w:color="auto"/>
              <w:right w:val="single" w:sz="4" w:space="0" w:color="auto"/>
            </w:tcBorders>
            <w:shd w:val="clear" w:color="auto" w:fill="auto"/>
            <w:vAlign w:val="center"/>
            <w:hideMark/>
          </w:tcPr>
          <w:p w14:paraId="50279788" w14:textId="77777777" w:rsidR="001E2803" w:rsidRPr="00B4148B" w:rsidRDefault="001E2803" w:rsidP="0090562C">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655" w:type="pct"/>
            <w:tcBorders>
              <w:top w:val="nil"/>
              <w:left w:val="nil"/>
              <w:bottom w:val="single" w:sz="4" w:space="0" w:color="auto"/>
              <w:right w:val="single" w:sz="4" w:space="0" w:color="auto"/>
            </w:tcBorders>
            <w:shd w:val="clear" w:color="auto" w:fill="auto"/>
            <w:vAlign w:val="center"/>
            <w:hideMark/>
          </w:tcPr>
          <w:p w14:paraId="19ED0BD5" w14:textId="77777777" w:rsidR="001E2803" w:rsidRPr="00B4148B" w:rsidRDefault="001E2803" w:rsidP="0090562C">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1E2803" w:rsidRPr="00B4148B" w14:paraId="0085E3D4" w14:textId="77777777" w:rsidTr="001E2803">
        <w:trPr>
          <w:trHeight w:val="510"/>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2E2D088A" w14:textId="77777777" w:rsidR="001E2803" w:rsidRPr="00B4148B" w:rsidRDefault="001E2803" w:rsidP="004334E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 «Октябренок»</w:t>
            </w:r>
          </w:p>
        </w:tc>
        <w:tc>
          <w:tcPr>
            <w:tcW w:w="650" w:type="pct"/>
            <w:tcBorders>
              <w:top w:val="nil"/>
              <w:left w:val="nil"/>
              <w:bottom w:val="single" w:sz="4" w:space="0" w:color="auto"/>
              <w:right w:val="single" w:sz="4" w:space="0" w:color="auto"/>
            </w:tcBorders>
            <w:shd w:val="clear" w:color="auto" w:fill="auto"/>
            <w:vAlign w:val="center"/>
            <w:hideMark/>
          </w:tcPr>
          <w:p w14:paraId="10AD56A6"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601" w:type="pct"/>
            <w:tcBorders>
              <w:top w:val="nil"/>
              <w:left w:val="nil"/>
              <w:bottom w:val="single" w:sz="4" w:space="0" w:color="auto"/>
              <w:right w:val="single" w:sz="4" w:space="0" w:color="auto"/>
            </w:tcBorders>
            <w:shd w:val="clear" w:color="auto" w:fill="auto"/>
            <w:vAlign w:val="center"/>
            <w:hideMark/>
          </w:tcPr>
          <w:p w14:paraId="64E1E0D7" w14:textId="77777777" w:rsidR="001E2803" w:rsidRPr="00B4148B" w:rsidRDefault="001E2803" w:rsidP="004334E5">
            <w:pPr>
              <w:ind w:firstLine="0"/>
              <w:jc w:val="center"/>
              <w:rPr>
                <w:rFonts w:cs="Times New Roman"/>
                <w:sz w:val="22"/>
              </w:rPr>
            </w:pPr>
            <w:r w:rsidRPr="00B4148B">
              <w:rPr>
                <w:rFonts w:eastAsia="Times New Roman" w:cs="Times New Roman"/>
                <w:color w:val="000000"/>
                <w:sz w:val="22"/>
                <w:lang w:eastAsia="ru-RU"/>
              </w:rPr>
              <w:t>0,5</w:t>
            </w:r>
          </w:p>
        </w:tc>
        <w:tc>
          <w:tcPr>
            <w:tcW w:w="532" w:type="pct"/>
            <w:tcBorders>
              <w:top w:val="nil"/>
              <w:left w:val="nil"/>
              <w:bottom w:val="single" w:sz="4" w:space="0" w:color="auto"/>
              <w:right w:val="single" w:sz="4" w:space="0" w:color="auto"/>
            </w:tcBorders>
            <w:shd w:val="clear" w:color="auto" w:fill="auto"/>
            <w:vAlign w:val="center"/>
            <w:hideMark/>
          </w:tcPr>
          <w:p w14:paraId="487B7D55" w14:textId="77777777" w:rsidR="001E2803" w:rsidRPr="00B4148B" w:rsidRDefault="001E2803" w:rsidP="004334E5">
            <w:pPr>
              <w:ind w:firstLine="0"/>
              <w:jc w:val="center"/>
              <w:rPr>
                <w:rFonts w:cs="Times New Roman"/>
                <w:sz w:val="22"/>
              </w:rPr>
            </w:pPr>
            <w:r w:rsidRPr="00B4148B">
              <w:rPr>
                <w:rFonts w:eastAsia="Times New Roman" w:cs="Times New Roman"/>
                <w:color w:val="000000"/>
                <w:sz w:val="22"/>
                <w:lang w:eastAsia="ru-RU"/>
              </w:rPr>
              <w:t>0,5</w:t>
            </w:r>
          </w:p>
        </w:tc>
        <w:tc>
          <w:tcPr>
            <w:tcW w:w="516" w:type="pct"/>
            <w:tcBorders>
              <w:top w:val="nil"/>
              <w:left w:val="nil"/>
              <w:bottom w:val="single" w:sz="4" w:space="0" w:color="auto"/>
              <w:right w:val="single" w:sz="4" w:space="0" w:color="auto"/>
            </w:tcBorders>
            <w:shd w:val="clear" w:color="auto" w:fill="auto"/>
            <w:vAlign w:val="center"/>
            <w:hideMark/>
          </w:tcPr>
          <w:p w14:paraId="44840EEE"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30" w:type="pct"/>
            <w:tcBorders>
              <w:top w:val="nil"/>
              <w:left w:val="nil"/>
              <w:bottom w:val="single" w:sz="4" w:space="0" w:color="auto"/>
              <w:right w:val="single" w:sz="4" w:space="0" w:color="auto"/>
            </w:tcBorders>
            <w:shd w:val="clear" w:color="auto" w:fill="auto"/>
            <w:vAlign w:val="center"/>
            <w:hideMark/>
          </w:tcPr>
          <w:p w14:paraId="193D8D44"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42" w:type="pct"/>
            <w:tcBorders>
              <w:top w:val="nil"/>
              <w:left w:val="nil"/>
              <w:bottom w:val="single" w:sz="4" w:space="0" w:color="auto"/>
              <w:right w:val="single" w:sz="4" w:space="0" w:color="auto"/>
            </w:tcBorders>
            <w:shd w:val="clear" w:color="auto" w:fill="auto"/>
            <w:vAlign w:val="center"/>
            <w:hideMark/>
          </w:tcPr>
          <w:p w14:paraId="69612425"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655" w:type="pct"/>
            <w:tcBorders>
              <w:top w:val="nil"/>
              <w:left w:val="nil"/>
              <w:bottom w:val="single" w:sz="4" w:space="0" w:color="auto"/>
              <w:right w:val="single" w:sz="4" w:space="0" w:color="auto"/>
            </w:tcBorders>
            <w:shd w:val="clear" w:color="auto" w:fill="auto"/>
            <w:vAlign w:val="center"/>
            <w:hideMark/>
          </w:tcPr>
          <w:p w14:paraId="4EB4935B"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r>
      <w:tr w:rsidR="001E2803" w:rsidRPr="00B4148B" w14:paraId="46EF9F30" w14:textId="77777777" w:rsidTr="001E2803">
        <w:trPr>
          <w:trHeight w:val="300"/>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2B81E05C" w14:textId="77777777" w:rsidR="001E2803" w:rsidRPr="00B4148B" w:rsidRDefault="001E2803" w:rsidP="004334E5">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МУ «РЦКиД»</w:t>
            </w:r>
          </w:p>
        </w:tc>
        <w:tc>
          <w:tcPr>
            <w:tcW w:w="650" w:type="pct"/>
            <w:tcBorders>
              <w:top w:val="nil"/>
              <w:left w:val="nil"/>
              <w:bottom w:val="single" w:sz="4" w:space="0" w:color="auto"/>
              <w:right w:val="single" w:sz="4" w:space="0" w:color="auto"/>
            </w:tcBorders>
            <w:shd w:val="clear" w:color="auto" w:fill="auto"/>
            <w:vAlign w:val="center"/>
            <w:hideMark/>
          </w:tcPr>
          <w:p w14:paraId="3088E092"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601" w:type="pct"/>
            <w:tcBorders>
              <w:top w:val="nil"/>
              <w:left w:val="nil"/>
              <w:bottom w:val="single" w:sz="4" w:space="0" w:color="auto"/>
              <w:right w:val="single" w:sz="4" w:space="0" w:color="auto"/>
            </w:tcBorders>
            <w:shd w:val="clear" w:color="auto" w:fill="auto"/>
            <w:vAlign w:val="center"/>
            <w:hideMark/>
          </w:tcPr>
          <w:p w14:paraId="0E1C1A65"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532" w:type="pct"/>
            <w:tcBorders>
              <w:top w:val="nil"/>
              <w:left w:val="nil"/>
              <w:bottom w:val="single" w:sz="4" w:space="0" w:color="auto"/>
              <w:right w:val="single" w:sz="4" w:space="0" w:color="auto"/>
            </w:tcBorders>
            <w:shd w:val="clear" w:color="auto" w:fill="auto"/>
            <w:vAlign w:val="center"/>
            <w:hideMark/>
          </w:tcPr>
          <w:p w14:paraId="672D4C40"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516" w:type="pct"/>
            <w:tcBorders>
              <w:top w:val="nil"/>
              <w:left w:val="nil"/>
              <w:bottom w:val="single" w:sz="4" w:space="0" w:color="auto"/>
              <w:right w:val="single" w:sz="4" w:space="0" w:color="auto"/>
            </w:tcBorders>
            <w:shd w:val="clear" w:color="auto" w:fill="auto"/>
            <w:vAlign w:val="center"/>
            <w:hideMark/>
          </w:tcPr>
          <w:p w14:paraId="4FD3143E"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30" w:type="pct"/>
            <w:tcBorders>
              <w:top w:val="nil"/>
              <w:left w:val="nil"/>
              <w:bottom w:val="single" w:sz="4" w:space="0" w:color="auto"/>
              <w:right w:val="single" w:sz="4" w:space="0" w:color="auto"/>
            </w:tcBorders>
            <w:shd w:val="clear" w:color="auto" w:fill="auto"/>
            <w:vAlign w:val="center"/>
            <w:hideMark/>
          </w:tcPr>
          <w:p w14:paraId="6FBC80B6"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42" w:type="pct"/>
            <w:tcBorders>
              <w:top w:val="nil"/>
              <w:left w:val="nil"/>
              <w:bottom w:val="single" w:sz="4" w:space="0" w:color="auto"/>
              <w:right w:val="single" w:sz="4" w:space="0" w:color="auto"/>
            </w:tcBorders>
            <w:shd w:val="clear" w:color="auto" w:fill="auto"/>
            <w:vAlign w:val="center"/>
            <w:hideMark/>
          </w:tcPr>
          <w:p w14:paraId="2DA2BF6D"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655" w:type="pct"/>
            <w:tcBorders>
              <w:top w:val="nil"/>
              <w:left w:val="nil"/>
              <w:bottom w:val="single" w:sz="4" w:space="0" w:color="auto"/>
              <w:right w:val="single" w:sz="4" w:space="0" w:color="auto"/>
            </w:tcBorders>
            <w:shd w:val="clear" w:color="auto" w:fill="auto"/>
            <w:vAlign w:val="center"/>
            <w:hideMark/>
          </w:tcPr>
          <w:p w14:paraId="5796956F"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r>
      <w:tr w:rsidR="001E2803" w:rsidRPr="00B4148B" w14:paraId="58EB9305" w14:textId="77777777" w:rsidTr="001E2803">
        <w:trPr>
          <w:trHeight w:val="765"/>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71BAC26F" w14:textId="77777777" w:rsidR="001E2803" w:rsidRPr="00B4148B" w:rsidRDefault="001E2803" w:rsidP="004334E5">
            <w:pPr>
              <w:spacing w:line="240" w:lineRule="auto"/>
              <w:ind w:firstLine="0"/>
              <w:jc w:val="left"/>
              <w:rPr>
                <w:rFonts w:eastAsia="Times New Roman" w:cs="Times New Roman"/>
                <w:color w:val="000000"/>
                <w:sz w:val="22"/>
                <w:lang w:eastAsia="ru-RU"/>
              </w:rPr>
            </w:pPr>
            <w:r w:rsidRPr="00B4148B">
              <w:rPr>
                <w:rFonts w:eastAsia="Times New Roman" w:cs="Times New Roman"/>
                <w:sz w:val="22"/>
                <w:lang w:eastAsia="ru-RU"/>
              </w:rPr>
              <w:t>Котельная к/т «Экран» МУ «РЦКиД»</w:t>
            </w:r>
          </w:p>
        </w:tc>
        <w:tc>
          <w:tcPr>
            <w:tcW w:w="650" w:type="pct"/>
            <w:tcBorders>
              <w:top w:val="nil"/>
              <w:left w:val="nil"/>
              <w:bottom w:val="single" w:sz="4" w:space="0" w:color="auto"/>
              <w:right w:val="single" w:sz="4" w:space="0" w:color="auto"/>
            </w:tcBorders>
            <w:shd w:val="clear" w:color="auto" w:fill="auto"/>
            <w:vAlign w:val="center"/>
            <w:hideMark/>
          </w:tcPr>
          <w:p w14:paraId="24C21FE6" w14:textId="77777777" w:rsidR="001E2803" w:rsidRPr="00B4148B" w:rsidRDefault="001E2803" w:rsidP="004334E5">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601" w:type="pct"/>
            <w:tcBorders>
              <w:top w:val="nil"/>
              <w:left w:val="nil"/>
              <w:bottom w:val="single" w:sz="4" w:space="0" w:color="auto"/>
              <w:right w:val="single" w:sz="4" w:space="0" w:color="auto"/>
            </w:tcBorders>
            <w:shd w:val="clear" w:color="auto" w:fill="auto"/>
            <w:vAlign w:val="center"/>
            <w:hideMark/>
          </w:tcPr>
          <w:p w14:paraId="464E92E5" w14:textId="77777777" w:rsidR="001E2803" w:rsidRPr="00B4148B" w:rsidRDefault="001E2803" w:rsidP="004334E5">
            <w:pPr>
              <w:ind w:firstLine="0"/>
              <w:jc w:val="center"/>
              <w:rPr>
                <w:rFonts w:cs="Times New Roman"/>
                <w:sz w:val="22"/>
              </w:rPr>
            </w:pPr>
            <w:r w:rsidRPr="00B4148B">
              <w:rPr>
                <w:rFonts w:eastAsia="Times New Roman" w:cs="Times New Roman"/>
                <w:color w:val="000000"/>
                <w:sz w:val="22"/>
                <w:lang w:eastAsia="ru-RU"/>
              </w:rPr>
              <w:t>0,4</w:t>
            </w:r>
          </w:p>
        </w:tc>
        <w:tc>
          <w:tcPr>
            <w:tcW w:w="532" w:type="pct"/>
            <w:tcBorders>
              <w:top w:val="nil"/>
              <w:left w:val="nil"/>
              <w:bottom w:val="single" w:sz="4" w:space="0" w:color="auto"/>
              <w:right w:val="single" w:sz="4" w:space="0" w:color="auto"/>
            </w:tcBorders>
            <w:shd w:val="clear" w:color="auto" w:fill="auto"/>
            <w:vAlign w:val="center"/>
            <w:hideMark/>
          </w:tcPr>
          <w:p w14:paraId="4F663AF3" w14:textId="77777777" w:rsidR="001E2803" w:rsidRPr="00B4148B" w:rsidRDefault="001E2803" w:rsidP="004334E5">
            <w:pPr>
              <w:ind w:firstLine="0"/>
              <w:jc w:val="center"/>
              <w:rPr>
                <w:rFonts w:cs="Times New Roman"/>
                <w:sz w:val="22"/>
              </w:rPr>
            </w:pPr>
            <w:r w:rsidRPr="00B4148B">
              <w:rPr>
                <w:rFonts w:eastAsia="Times New Roman" w:cs="Times New Roman"/>
                <w:color w:val="000000"/>
                <w:sz w:val="22"/>
                <w:lang w:eastAsia="ru-RU"/>
              </w:rPr>
              <w:t>0,4</w:t>
            </w:r>
          </w:p>
        </w:tc>
        <w:tc>
          <w:tcPr>
            <w:tcW w:w="516" w:type="pct"/>
            <w:tcBorders>
              <w:top w:val="nil"/>
              <w:left w:val="nil"/>
              <w:bottom w:val="single" w:sz="4" w:space="0" w:color="auto"/>
              <w:right w:val="single" w:sz="4" w:space="0" w:color="auto"/>
            </w:tcBorders>
            <w:shd w:val="clear" w:color="auto" w:fill="auto"/>
            <w:vAlign w:val="center"/>
            <w:hideMark/>
          </w:tcPr>
          <w:p w14:paraId="1FF05B5D"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530" w:type="pct"/>
            <w:tcBorders>
              <w:top w:val="nil"/>
              <w:left w:val="nil"/>
              <w:bottom w:val="single" w:sz="4" w:space="0" w:color="auto"/>
              <w:right w:val="single" w:sz="4" w:space="0" w:color="auto"/>
            </w:tcBorders>
            <w:shd w:val="clear" w:color="auto" w:fill="auto"/>
            <w:vAlign w:val="center"/>
            <w:hideMark/>
          </w:tcPr>
          <w:p w14:paraId="62EDC584"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642" w:type="pct"/>
            <w:tcBorders>
              <w:top w:val="nil"/>
              <w:left w:val="nil"/>
              <w:bottom w:val="single" w:sz="4" w:space="0" w:color="auto"/>
              <w:right w:val="single" w:sz="4" w:space="0" w:color="auto"/>
            </w:tcBorders>
            <w:shd w:val="clear" w:color="auto" w:fill="auto"/>
            <w:vAlign w:val="center"/>
            <w:hideMark/>
          </w:tcPr>
          <w:p w14:paraId="56BF44C6" w14:textId="77777777" w:rsidR="001E2803" w:rsidRPr="00B4148B" w:rsidRDefault="001E2803" w:rsidP="008C2623">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655" w:type="pct"/>
            <w:tcBorders>
              <w:top w:val="nil"/>
              <w:left w:val="nil"/>
              <w:bottom w:val="single" w:sz="4" w:space="0" w:color="auto"/>
              <w:right w:val="single" w:sz="4" w:space="0" w:color="auto"/>
            </w:tcBorders>
            <w:shd w:val="clear" w:color="auto" w:fill="auto"/>
            <w:vAlign w:val="center"/>
            <w:hideMark/>
          </w:tcPr>
          <w:p w14:paraId="02BE4862" w14:textId="77777777" w:rsidR="001E2803" w:rsidRPr="00B4148B" w:rsidRDefault="001E2803" w:rsidP="004B71A8">
            <w:pPr>
              <w:ind w:firstLine="6"/>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r>
    </w:tbl>
    <w:p w14:paraId="6074023B" w14:textId="77777777" w:rsidR="008C2623" w:rsidRPr="00B4148B" w:rsidRDefault="008C2623" w:rsidP="008C2623">
      <w:pPr>
        <w:spacing w:before="2" w:line="240" w:lineRule="exact"/>
        <w:rPr>
          <w:rFonts w:cs="Times New Roman"/>
          <w:sz w:val="24"/>
          <w:szCs w:val="24"/>
        </w:rPr>
      </w:pPr>
    </w:p>
    <w:p w14:paraId="5D8672FD" w14:textId="77777777" w:rsidR="0090562C" w:rsidRPr="00B4148B" w:rsidRDefault="0090562C" w:rsidP="008C2623">
      <w:pPr>
        <w:spacing w:before="2" w:line="240" w:lineRule="exact"/>
        <w:rPr>
          <w:rFonts w:cs="Times New Roman"/>
          <w:sz w:val="24"/>
          <w:szCs w:val="24"/>
        </w:rPr>
        <w:sectPr w:rsidR="0090562C" w:rsidRPr="00B4148B" w:rsidSect="00B31ADA">
          <w:type w:val="continuous"/>
          <w:pgSz w:w="16838" w:h="11906" w:orient="landscape"/>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9F640C9" w14:textId="77777777" w:rsidR="008C2623" w:rsidRPr="00B4148B" w:rsidRDefault="008C2623" w:rsidP="009B4CC5">
      <w:pPr>
        <w:autoSpaceDE w:val="0"/>
        <w:autoSpaceDN w:val="0"/>
        <w:adjustRightInd w:val="0"/>
        <w:spacing w:line="240" w:lineRule="auto"/>
        <w:rPr>
          <w:rFonts w:cs="Times New Roman"/>
          <w:sz w:val="24"/>
          <w:szCs w:val="24"/>
        </w:rPr>
      </w:pPr>
      <w:r w:rsidRPr="00B4148B">
        <w:rPr>
          <w:rFonts w:cs="Times New Roman"/>
          <w:sz w:val="24"/>
          <w:szCs w:val="24"/>
        </w:rPr>
        <w:t xml:space="preserve">Анализ полученных данных показывает, что величина установленной тепловой мощности энергоисточников превышает присоединенные тепловые нагрузки потребителей. </w:t>
      </w:r>
    </w:p>
    <w:p w14:paraId="47200F93" w14:textId="77777777" w:rsidR="008C2623" w:rsidRPr="00B4148B" w:rsidRDefault="008C2623" w:rsidP="008C2623">
      <w:pPr>
        <w:rPr>
          <w:rFonts w:cs="Times New Roman"/>
          <w:lang w:eastAsia="ru-RU"/>
        </w:rPr>
      </w:pPr>
    </w:p>
    <w:p w14:paraId="340248DA" w14:textId="77777777" w:rsidR="008C2623" w:rsidRPr="00B4148B" w:rsidRDefault="008C2623" w:rsidP="008C2623">
      <w:pPr>
        <w:rPr>
          <w:rFonts w:cs="Times New Roman"/>
          <w:lang w:eastAsia="ru-RU"/>
        </w:rPr>
      </w:pPr>
    </w:p>
    <w:p w14:paraId="56B1B3DA" w14:textId="77777777" w:rsidR="002B528F" w:rsidRPr="00B4148B" w:rsidRDefault="002B528F" w:rsidP="00895007">
      <w:pPr>
        <w:pStyle w:val="3"/>
        <w:numPr>
          <w:ilvl w:val="0"/>
          <w:numId w:val="50"/>
        </w:numPr>
        <w:spacing w:before="240" w:after="0" w:line="276" w:lineRule="auto"/>
        <w:ind w:left="426"/>
        <w:rPr>
          <w:sz w:val="24"/>
          <w:szCs w:val="24"/>
        </w:rPr>
      </w:pPr>
      <w:bookmarkStart w:id="129" w:name="_Toc40373566"/>
      <w:bookmarkStart w:id="130" w:name="_Toc166505028"/>
      <w:r w:rsidRPr="00B4148B">
        <w:rPr>
          <w:sz w:val="24"/>
          <w:szCs w:val="24"/>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29"/>
      <w:bookmarkEnd w:id="130"/>
    </w:p>
    <w:p w14:paraId="7A4D982B" w14:textId="77777777" w:rsidR="000B4BE4" w:rsidRPr="00B4148B" w:rsidRDefault="000B4BE4" w:rsidP="00451872">
      <w:pPr>
        <w:rPr>
          <w:rFonts w:cs="Times New Roman"/>
          <w:sz w:val="24"/>
          <w:szCs w:val="24"/>
        </w:rPr>
      </w:pPr>
    </w:p>
    <w:p w14:paraId="0DD3B1FE" w14:textId="77777777" w:rsidR="00FB18B3" w:rsidRPr="00B4148B" w:rsidRDefault="009B4CC5" w:rsidP="00FB18B3">
      <w:pPr>
        <w:rPr>
          <w:rFonts w:cs="Times New Roman"/>
          <w:lang w:eastAsia="ru-RU"/>
        </w:rPr>
      </w:pPr>
      <w:r w:rsidRPr="00B4148B">
        <w:rPr>
          <w:rFonts w:cs="Times New Roman"/>
          <w:sz w:val="24"/>
          <w:szCs w:val="24"/>
        </w:rPr>
        <w:t>Резервы и дефициты тепловой мощности нетто по каждому источнику тепловой энергии представлены ниже.</w:t>
      </w:r>
    </w:p>
    <w:p w14:paraId="0D60273B" w14:textId="77777777" w:rsidR="00FB18B3" w:rsidRPr="00B4148B" w:rsidRDefault="00FB18B3"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67</w:t>
      </w:r>
      <w:r w:rsidR="00000000">
        <w:rPr>
          <w:noProof/>
        </w:rPr>
        <w:fldChar w:fldCharType="end"/>
      </w:r>
      <w:r w:rsidRPr="00B4148B">
        <w:t xml:space="preserve"> Резервы и дефициты тепловой мощности</w:t>
      </w:r>
      <w:r w:rsidR="00E50505" w:rsidRPr="00B4148B">
        <w:t xml:space="preserve"> </w:t>
      </w:r>
    </w:p>
    <w:tbl>
      <w:tblPr>
        <w:tblW w:w="5000" w:type="pct"/>
        <w:tblLook w:val="04A0" w:firstRow="1" w:lastRow="0" w:firstColumn="1" w:lastColumn="0" w:noHBand="0" w:noVBand="1"/>
      </w:tblPr>
      <w:tblGrid>
        <w:gridCol w:w="4257"/>
        <w:gridCol w:w="2544"/>
        <w:gridCol w:w="2544"/>
      </w:tblGrid>
      <w:tr w:rsidR="008B6A07" w:rsidRPr="00B4148B" w14:paraId="6EFB9E25" w14:textId="77777777" w:rsidTr="008B6A07">
        <w:trPr>
          <w:trHeight w:val="1268"/>
        </w:trPr>
        <w:tc>
          <w:tcPr>
            <w:tcW w:w="22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DC0A0" w14:textId="77777777" w:rsidR="008B6A07" w:rsidRPr="00B4148B" w:rsidRDefault="008B6A07" w:rsidP="001C089D">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источника</w:t>
            </w:r>
          </w:p>
        </w:tc>
        <w:tc>
          <w:tcPr>
            <w:tcW w:w="1361" w:type="pct"/>
            <w:tcBorders>
              <w:top w:val="single" w:sz="4" w:space="0" w:color="auto"/>
              <w:left w:val="nil"/>
              <w:bottom w:val="single" w:sz="4" w:space="0" w:color="auto"/>
              <w:right w:val="single" w:sz="4" w:space="0" w:color="auto"/>
            </w:tcBorders>
            <w:shd w:val="clear" w:color="auto" w:fill="auto"/>
            <w:vAlign w:val="center"/>
            <w:hideMark/>
          </w:tcPr>
          <w:p w14:paraId="3C638AD3" w14:textId="77777777" w:rsidR="008B6A07" w:rsidRPr="00B4148B" w:rsidRDefault="008B6A07"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Резерв(+)/ дефицит(-) тепловой мощности НЕТТО, Гкал/ч</w:t>
            </w:r>
          </w:p>
        </w:tc>
        <w:tc>
          <w:tcPr>
            <w:tcW w:w="1361" w:type="pct"/>
            <w:tcBorders>
              <w:top w:val="single" w:sz="4" w:space="0" w:color="auto"/>
              <w:left w:val="nil"/>
              <w:bottom w:val="single" w:sz="4" w:space="0" w:color="auto"/>
              <w:right w:val="single" w:sz="4" w:space="0" w:color="auto"/>
            </w:tcBorders>
            <w:vAlign w:val="center"/>
          </w:tcPr>
          <w:p w14:paraId="51D18C2E" w14:textId="77777777" w:rsidR="008B6A07" w:rsidRPr="00B4148B" w:rsidRDefault="008B6A07" w:rsidP="008B6A07">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Резерв(+)/ дефицит(-) тепловой мощности, Гкал/ч</w:t>
            </w:r>
          </w:p>
        </w:tc>
      </w:tr>
      <w:tr w:rsidR="008B6A07" w:rsidRPr="00B4148B" w14:paraId="61C16C74" w14:textId="77777777" w:rsidTr="008B6A07">
        <w:trPr>
          <w:trHeight w:val="315"/>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45EEDEB0" w14:textId="77777777" w:rsidR="008B6A07" w:rsidRPr="00B4148B" w:rsidRDefault="008B6A07" w:rsidP="00E620D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Источник </w:t>
            </w:r>
            <w:r w:rsidR="00E620DA">
              <w:rPr>
                <w:rFonts w:eastAsia="Times New Roman" w:cs="Times New Roman"/>
                <w:color w:val="000000"/>
                <w:sz w:val="22"/>
                <w:lang w:eastAsia="ru-RU"/>
              </w:rPr>
              <w:t>ОО</w:t>
            </w:r>
            <w:r w:rsidRPr="00B4148B">
              <w:rPr>
                <w:rFonts w:eastAsia="Times New Roman" w:cs="Times New Roman"/>
                <w:color w:val="000000"/>
                <w:sz w:val="22"/>
                <w:lang w:eastAsia="ru-RU"/>
              </w:rPr>
              <w:t>О «Тутаевская ПГУ»</w:t>
            </w:r>
          </w:p>
        </w:tc>
        <w:tc>
          <w:tcPr>
            <w:tcW w:w="1361" w:type="pct"/>
            <w:tcBorders>
              <w:top w:val="nil"/>
              <w:left w:val="nil"/>
              <w:bottom w:val="single" w:sz="4" w:space="0" w:color="auto"/>
              <w:right w:val="single" w:sz="4" w:space="0" w:color="auto"/>
            </w:tcBorders>
            <w:shd w:val="clear" w:color="auto" w:fill="auto"/>
            <w:vAlign w:val="center"/>
            <w:hideMark/>
          </w:tcPr>
          <w:p w14:paraId="77E1D97B"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127,347</w:t>
            </w:r>
          </w:p>
        </w:tc>
        <w:tc>
          <w:tcPr>
            <w:tcW w:w="1361" w:type="pct"/>
            <w:tcBorders>
              <w:top w:val="nil"/>
              <w:left w:val="nil"/>
              <w:bottom w:val="single" w:sz="4" w:space="0" w:color="auto"/>
              <w:right w:val="single" w:sz="4" w:space="0" w:color="auto"/>
            </w:tcBorders>
            <w:vAlign w:val="center"/>
          </w:tcPr>
          <w:p w14:paraId="2E6131D4"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41,644</w:t>
            </w:r>
          </w:p>
        </w:tc>
      </w:tr>
      <w:tr w:rsidR="0036767A" w:rsidRPr="00B4148B" w14:paraId="67893471"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546A8132" w14:textId="77777777" w:rsidR="0036767A" w:rsidRPr="00B4148B" w:rsidRDefault="0036767A"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Котельная МОУ Левобережная школа, 2-здание</w:t>
            </w:r>
          </w:p>
        </w:tc>
        <w:tc>
          <w:tcPr>
            <w:tcW w:w="1361" w:type="pct"/>
            <w:tcBorders>
              <w:top w:val="nil"/>
              <w:left w:val="nil"/>
              <w:bottom w:val="single" w:sz="4" w:space="0" w:color="auto"/>
              <w:right w:val="single" w:sz="4" w:space="0" w:color="auto"/>
            </w:tcBorders>
            <w:shd w:val="clear" w:color="auto" w:fill="auto"/>
            <w:vAlign w:val="center"/>
            <w:hideMark/>
          </w:tcPr>
          <w:p w14:paraId="14EB39F4" w14:textId="77777777" w:rsidR="0036767A"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1361" w:type="pct"/>
            <w:tcBorders>
              <w:top w:val="nil"/>
              <w:left w:val="nil"/>
              <w:bottom w:val="single" w:sz="4" w:space="0" w:color="auto"/>
              <w:right w:val="single" w:sz="4" w:space="0" w:color="auto"/>
            </w:tcBorders>
            <w:vAlign w:val="center"/>
          </w:tcPr>
          <w:p w14:paraId="1F1AF080" w14:textId="77777777" w:rsidR="0036767A" w:rsidRPr="00B4148B" w:rsidRDefault="0036767A"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36767A" w:rsidRPr="00B4148B" w14:paraId="62BA8F89"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15ADBA01" w14:textId="77777777" w:rsidR="0036767A" w:rsidRPr="00B4148B" w:rsidRDefault="0036767A"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 «Ленинец»</w:t>
            </w:r>
          </w:p>
        </w:tc>
        <w:tc>
          <w:tcPr>
            <w:tcW w:w="1361" w:type="pct"/>
            <w:tcBorders>
              <w:top w:val="nil"/>
              <w:left w:val="nil"/>
              <w:bottom w:val="single" w:sz="4" w:space="0" w:color="auto"/>
              <w:right w:val="single" w:sz="4" w:space="0" w:color="auto"/>
            </w:tcBorders>
            <w:shd w:val="clear" w:color="auto" w:fill="auto"/>
            <w:vAlign w:val="center"/>
            <w:hideMark/>
          </w:tcPr>
          <w:p w14:paraId="44C581DE" w14:textId="77777777" w:rsidR="0036767A"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1361" w:type="pct"/>
            <w:tcBorders>
              <w:top w:val="nil"/>
              <w:left w:val="nil"/>
              <w:bottom w:val="single" w:sz="4" w:space="0" w:color="auto"/>
              <w:right w:val="single" w:sz="4" w:space="0" w:color="auto"/>
            </w:tcBorders>
            <w:vAlign w:val="center"/>
          </w:tcPr>
          <w:p w14:paraId="681402C1" w14:textId="77777777" w:rsidR="0036767A" w:rsidRPr="00B4148B" w:rsidRDefault="0036767A"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36767A" w:rsidRPr="00B4148B" w14:paraId="7F40EDA6"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2A216A6A" w14:textId="77777777" w:rsidR="0036767A" w:rsidRPr="00B4148B" w:rsidRDefault="0036767A"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 «Октябренок»</w:t>
            </w:r>
          </w:p>
        </w:tc>
        <w:tc>
          <w:tcPr>
            <w:tcW w:w="1361" w:type="pct"/>
            <w:tcBorders>
              <w:top w:val="nil"/>
              <w:left w:val="nil"/>
              <w:bottom w:val="single" w:sz="4" w:space="0" w:color="auto"/>
              <w:right w:val="single" w:sz="4" w:space="0" w:color="auto"/>
            </w:tcBorders>
            <w:shd w:val="clear" w:color="auto" w:fill="auto"/>
            <w:vAlign w:val="center"/>
            <w:hideMark/>
          </w:tcPr>
          <w:p w14:paraId="5EFC30B5" w14:textId="77777777" w:rsidR="0036767A"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1361" w:type="pct"/>
            <w:tcBorders>
              <w:top w:val="nil"/>
              <w:left w:val="nil"/>
              <w:bottom w:val="single" w:sz="4" w:space="0" w:color="auto"/>
              <w:right w:val="single" w:sz="4" w:space="0" w:color="auto"/>
            </w:tcBorders>
            <w:vAlign w:val="center"/>
          </w:tcPr>
          <w:p w14:paraId="0BE5858B" w14:textId="77777777" w:rsidR="0036767A" w:rsidRPr="00B4148B" w:rsidRDefault="0036767A"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r>
      <w:tr w:rsidR="0036767A" w:rsidRPr="00B4148B" w14:paraId="1129867B"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78E9F66F" w14:textId="77777777" w:rsidR="0036767A" w:rsidRPr="00B4148B" w:rsidRDefault="0036767A"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Центральная котельная</w:t>
            </w:r>
          </w:p>
        </w:tc>
        <w:tc>
          <w:tcPr>
            <w:tcW w:w="1361" w:type="pct"/>
            <w:tcBorders>
              <w:top w:val="nil"/>
              <w:left w:val="nil"/>
              <w:bottom w:val="single" w:sz="4" w:space="0" w:color="auto"/>
              <w:right w:val="single" w:sz="4" w:space="0" w:color="auto"/>
            </w:tcBorders>
            <w:shd w:val="clear" w:color="auto" w:fill="auto"/>
            <w:vAlign w:val="center"/>
          </w:tcPr>
          <w:p w14:paraId="429FE75A" w14:textId="77777777" w:rsidR="0036767A" w:rsidRPr="00B4148B" w:rsidRDefault="0036767A"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3,46</w:t>
            </w:r>
          </w:p>
        </w:tc>
        <w:tc>
          <w:tcPr>
            <w:tcW w:w="1361" w:type="pct"/>
            <w:tcBorders>
              <w:top w:val="nil"/>
              <w:left w:val="nil"/>
              <w:bottom w:val="single" w:sz="4" w:space="0" w:color="auto"/>
              <w:right w:val="single" w:sz="4" w:space="0" w:color="auto"/>
            </w:tcBorders>
            <w:vAlign w:val="center"/>
          </w:tcPr>
          <w:p w14:paraId="0B7B383F" w14:textId="77777777" w:rsidR="0036767A" w:rsidRPr="00B4148B" w:rsidRDefault="0036767A"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2,753</w:t>
            </w:r>
          </w:p>
        </w:tc>
      </w:tr>
      <w:tr w:rsidR="008B6A07" w:rsidRPr="00B4148B" w14:paraId="452DDFF1"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0118DC01" w14:textId="77777777" w:rsidR="008B6A07" w:rsidRPr="00B4148B" w:rsidRDefault="008B6A07"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 xml:space="preserve">Котельная ОПХ </w:t>
            </w:r>
          </w:p>
        </w:tc>
        <w:tc>
          <w:tcPr>
            <w:tcW w:w="1361" w:type="pct"/>
            <w:tcBorders>
              <w:top w:val="nil"/>
              <w:left w:val="nil"/>
              <w:bottom w:val="single" w:sz="4" w:space="0" w:color="auto"/>
              <w:right w:val="single" w:sz="4" w:space="0" w:color="auto"/>
            </w:tcBorders>
            <w:shd w:val="clear" w:color="auto" w:fill="auto"/>
            <w:vAlign w:val="center"/>
          </w:tcPr>
          <w:p w14:paraId="31BCB222" w14:textId="77777777" w:rsidR="008B6A07"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w:t>
            </w:r>
          </w:p>
        </w:tc>
        <w:tc>
          <w:tcPr>
            <w:tcW w:w="1361" w:type="pct"/>
            <w:tcBorders>
              <w:top w:val="nil"/>
              <w:left w:val="nil"/>
              <w:bottom w:val="single" w:sz="4" w:space="0" w:color="auto"/>
              <w:right w:val="single" w:sz="4" w:space="0" w:color="auto"/>
            </w:tcBorders>
            <w:vAlign w:val="center"/>
          </w:tcPr>
          <w:p w14:paraId="2F0A9CCB" w14:textId="77777777" w:rsidR="008B6A07"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0,99</w:t>
            </w:r>
          </w:p>
        </w:tc>
      </w:tr>
      <w:tr w:rsidR="008B6A07" w:rsidRPr="00B4148B" w14:paraId="42F6F9B5"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0BF4E7A0" w14:textId="77777777" w:rsidR="008B6A07" w:rsidRPr="00B4148B" w:rsidRDefault="008B6A07"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 xml:space="preserve">Котельная СХТ </w:t>
            </w:r>
          </w:p>
        </w:tc>
        <w:tc>
          <w:tcPr>
            <w:tcW w:w="1361" w:type="pct"/>
            <w:tcBorders>
              <w:top w:val="nil"/>
              <w:left w:val="nil"/>
              <w:bottom w:val="single" w:sz="4" w:space="0" w:color="auto"/>
              <w:right w:val="single" w:sz="4" w:space="0" w:color="auto"/>
            </w:tcBorders>
            <w:shd w:val="clear" w:color="auto" w:fill="auto"/>
            <w:vAlign w:val="center"/>
          </w:tcPr>
          <w:p w14:paraId="4D66906F" w14:textId="77777777" w:rsidR="008B6A07"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1,431</w:t>
            </w:r>
          </w:p>
        </w:tc>
        <w:tc>
          <w:tcPr>
            <w:tcW w:w="1361" w:type="pct"/>
            <w:tcBorders>
              <w:top w:val="nil"/>
              <w:left w:val="nil"/>
              <w:bottom w:val="single" w:sz="4" w:space="0" w:color="auto"/>
              <w:right w:val="single" w:sz="4" w:space="0" w:color="auto"/>
            </w:tcBorders>
            <w:vAlign w:val="center"/>
          </w:tcPr>
          <w:p w14:paraId="72BFCBB6" w14:textId="77777777" w:rsidR="008B6A07" w:rsidRPr="00B4148B" w:rsidRDefault="0036767A"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1,199</w:t>
            </w:r>
          </w:p>
        </w:tc>
      </w:tr>
      <w:tr w:rsidR="008B6A07" w:rsidRPr="00B4148B" w14:paraId="2F013E73"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17D66082" w14:textId="77777777" w:rsidR="008B6A07" w:rsidRPr="00B4148B" w:rsidRDefault="008B6A07"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Котельная МУ «РЦКиД»</w:t>
            </w:r>
          </w:p>
        </w:tc>
        <w:tc>
          <w:tcPr>
            <w:tcW w:w="1361" w:type="pct"/>
            <w:tcBorders>
              <w:top w:val="nil"/>
              <w:left w:val="nil"/>
              <w:bottom w:val="single" w:sz="4" w:space="0" w:color="auto"/>
              <w:right w:val="single" w:sz="4" w:space="0" w:color="auto"/>
            </w:tcBorders>
            <w:shd w:val="clear" w:color="auto" w:fill="auto"/>
            <w:vAlign w:val="center"/>
            <w:hideMark/>
          </w:tcPr>
          <w:p w14:paraId="16412735"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1361" w:type="pct"/>
            <w:tcBorders>
              <w:top w:val="nil"/>
              <w:left w:val="nil"/>
              <w:bottom w:val="single" w:sz="4" w:space="0" w:color="auto"/>
              <w:right w:val="single" w:sz="4" w:space="0" w:color="auto"/>
            </w:tcBorders>
            <w:vAlign w:val="center"/>
          </w:tcPr>
          <w:p w14:paraId="5C89D6C6"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r>
      <w:tr w:rsidR="008B6A07" w:rsidRPr="00B4148B" w14:paraId="7F252A54" w14:textId="77777777" w:rsidTr="008B6A07">
        <w:trPr>
          <w:trHeight w:val="51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5DC5976B" w14:textId="77777777" w:rsidR="008B6A07" w:rsidRPr="00B4148B" w:rsidRDefault="008B6A07" w:rsidP="001C089D">
            <w:pPr>
              <w:spacing w:line="240" w:lineRule="auto"/>
              <w:ind w:firstLine="0"/>
              <w:rPr>
                <w:rFonts w:eastAsia="Times New Roman" w:cs="Times New Roman"/>
                <w:sz w:val="22"/>
                <w:lang w:eastAsia="ru-RU"/>
              </w:rPr>
            </w:pPr>
            <w:r w:rsidRPr="00B4148B">
              <w:rPr>
                <w:rFonts w:eastAsia="Times New Roman" w:cs="Times New Roman"/>
                <w:sz w:val="22"/>
                <w:lang w:eastAsia="ru-RU"/>
              </w:rPr>
              <w:t>Котельная к/т «Экран» МУ «РЦКиД»</w:t>
            </w:r>
          </w:p>
        </w:tc>
        <w:tc>
          <w:tcPr>
            <w:tcW w:w="1361" w:type="pct"/>
            <w:tcBorders>
              <w:top w:val="nil"/>
              <w:left w:val="nil"/>
              <w:bottom w:val="single" w:sz="4" w:space="0" w:color="auto"/>
              <w:right w:val="single" w:sz="4" w:space="0" w:color="auto"/>
            </w:tcBorders>
            <w:shd w:val="clear" w:color="auto" w:fill="auto"/>
            <w:vAlign w:val="center"/>
            <w:hideMark/>
          </w:tcPr>
          <w:p w14:paraId="004ED551" w14:textId="77777777" w:rsidR="008B6A07" w:rsidRPr="00B4148B" w:rsidRDefault="008B6A07" w:rsidP="008B6A07">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0,2</w:t>
            </w:r>
          </w:p>
        </w:tc>
        <w:tc>
          <w:tcPr>
            <w:tcW w:w="1361" w:type="pct"/>
            <w:tcBorders>
              <w:top w:val="nil"/>
              <w:left w:val="nil"/>
              <w:bottom w:val="single" w:sz="4" w:space="0" w:color="auto"/>
              <w:right w:val="single" w:sz="4" w:space="0" w:color="auto"/>
            </w:tcBorders>
            <w:vAlign w:val="center"/>
          </w:tcPr>
          <w:p w14:paraId="6B5A380D" w14:textId="77777777" w:rsidR="008B6A07" w:rsidRPr="00B4148B" w:rsidRDefault="008B6A07" w:rsidP="008B6A07">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0,2</w:t>
            </w:r>
          </w:p>
        </w:tc>
      </w:tr>
      <w:tr w:rsidR="008B6A07" w:rsidRPr="00B4148B" w14:paraId="1F40707F" w14:textId="77777777" w:rsidTr="008B6A07">
        <w:trPr>
          <w:trHeight w:val="300"/>
        </w:trPr>
        <w:tc>
          <w:tcPr>
            <w:tcW w:w="2278" w:type="pct"/>
            <w:tcBorders>
              <w:top w:val="nil"/>
              <w:left w:val="single" w:sz="4" w:space="0" w:color="auto"/>
              <w:bottom w:val="single" w:sz="4" w:space="0" w:color="auto"/>
              <w:right w:val="single" w:sz="4" w:space="0" w:color="auto"/>
            </w:tcBorders>
            <w:shd w:val="clear" w:color="auto" w:fill="auto"/>
            <w:vAlign w:val="center"/>
            <w:hideMark/>
          </w:tcPr>
          <w:p w14:paraId="4FD5DE69" w14:textId="77777777" w:rsidR="008B6A07" w:rsidRPr="00B4148B" w:rsidRDefault="008B6A07" w:rsidP="001C089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Котельная Тутаевской ЦРБ</w:t>
            </w:r>
          </w:p>
        </w:tc>
        <w:tc>
          <w:tcPr>
            <w:tcW w:w="1361" w:type="pct"/>
            <w:tcBorders>
              <w:top w:val="nil"/>
              <w:left w:val="nil"/>
              <w:bottom w:val="single" w:sz="4" w:space="0" w:color="auto"/>
              <w:right w:val="single" w:sz="4" w:space="0" w:color="auto"/>
            </w:tcBorders>
            <w:shd w:val="clear" w:color="auto" w:fill="auto"/>
            <w:vAlign w:val="center"/>
            <w:hideMark/>
          </w:tcPr>
          <w:p w14:paraId="5AC252C3"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2,84</w:t>
            </w:r>
          </w:p>
        </w:tc>
        <w:tc>
          <w:tcPr>
            <w:tcW w:w="1361" w:type="pct"/>
            <w:tcBorders>
              <w:top w:val="nil"/>
              <w:left w:val="nil"/>
              <w:bottom w:val="single" w:sz="4" w:space="0" w:color="auto"/>
              <w:right w:val="single" w:sz="4" w:space="0" w:color="auto"/>
            </w:tcBorders>
            <w:vAlign w:val="center"/>
          </w:tcPr>
          <w:p w14:paraId="6BEDDCE7" w14:textId="77777777" w:rsidR="008B6A07" w:rsidRPr="00B4148B" w:rsidRDefault="008B6A07" w:rsidP="008B6A07">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w:t>
            </w:r>
          </w:p>
        </w:tc>
      </w:tr>
    </w:tbl>
    <w:p w14:paraId="0628853E" w14:textId="77777777" w:rsidR="005709CF" w:rsidRPr="00B4148B" w:rsidRDefault="005709CF" w:rsidP="009B4CC5">
      <w:pPr>
        <w:autoSpaceDE w:val="0"/>
        <w:autoSpaceDN w:val="0"/>
        <w:adjustRightInd w:val="0"/>
        <w:spacing w:line="240" w:lineRule="auto"/>
        <w:rPr>
          <w:rFonts w:cs="Times New Roman"/>
          <w:sz w:val="24"/>
          <w:szCs w:val="24"/>
        </w:rPr>
      </w:pPr>
    </w:p>
    <w:p w14:paraId="5B8C4B7A" w14:textId="77777777" w:rsidR="009B4CC5" w:rsidRPr="00B4148B" w:rsidRDefault="009B4CC5" w:rsidP="0036767A">
      <w:pPr>
        <w:autoSpaceDE w:val="0"/>
        <w:autoSpaceDN w:val="0"/>
        <w:adjustRightInd w:val="0"/>
        <w:rPr>
          <w:rFonts w:cs="Times New Roman"/>
          <w:sz w:val="24"/>
          <w:szCs w:val="24"/>
        </w:rPr>
      </w:pPr>
      <w:r w:rsidRPr="00B4148B">
        <w:rPr>
          <w:rFonts w:cs="Times New Roman"/>
          <w:sz w:val="24"/>
          <w:szCs w:val="24"/>
        </w:rPr>
        <w:t>В целом по котельным города имеется значительный резерв тепловой мощ</w:t>
      </w:r>
      <w:r w:rsidR="005709CF" w:rsidRPr="00B4148B">
        <w:rPr>
          <w:rFonts w:cs="Times New Roman"/>
          <w:sz w:val="24"/>
          <w:szCs w:val="24"/>
        </w:rPr>
        <w:t xml:space="preserve">ности, </w:t>
      </w:r>
      <w:r w:rsidRPr="00B4148B">
        <w:rPr>
          <w:rFonts w:cs="Times New Roman"/>
          <w:sz w:val="24"/>
          <w:szCs w:val="24"/>
        </w:rPr>
        <w:t>при этом основная доля свободных резервных тепловых мощностей приходится на котельную</w:t>
      </w:r>
      <w:r w:rsidRPr="00B4148B">
        <w:rPr>
          <w:rFonts w:cs="Times New Roman"/>
          <w:color w:val="000000"/>
          <w:sz w:val="24"/>
          <w:szCs w:val="24"/>
        </w:rPr>
        <w:t xml:space="preserve"> </w:t>
      </w:r>
      <w:r w:rsidR="00E620DA">
        <w:rPr>
          <w:rFonts w:cs="Times New Roman"/>
          <w:color w:val="000000"/>
          <w:sz w:val="24"/>
          <w:szCs w:val="24"/>
        </w:rPr>
        <w:t>ОО</w:t>
      </w:r>
      <w:r w:rsidRPr="00B4148B">
        <w:rPr>
          <w:rFonts w:cs="Times New Roman"/>
          <w:color w:val="000000"/>
          <w:sz w:val="24"/>
          <w:szCs w:val="24"/>
        </w:rPr>
        <w:t>О «Тутаевская ПГУ»</w:t>
      </w:r>
      <w:r w:rsidRPr="00B4148B">
        <w:rPr>
          <w:rFonts w:cs="Times New Roman"/>
          <w:sz w:val="24"/>
          <w:szCs w:val="24"/>
        </w:rPr>
        <w:t>.</w:t>
      </w:r>
    </w:p>
    <w:p w14:paraId="30386AC0" w14:textId="77777777" w:rsidR="009B4CC5" w:rsidRPr="00B4148B" w:rsidRDefault="009B4CC5" w:rsidP="0036767A">
      <w:pPr>
        <w:rPr>
          <w:rFonts w:cs="Times New Roman"/>
          <w:sz w:val="24"/>
          <w:szCs w:val="24"/>
        </w:rPr>
      </w:pPr>
      <w:r w:rsidRPr="00B4148B">
        <w:rPr>
          <w:rFonts w:cs="Times New Roman"/>
          <w:sz w:val="24"/>
          <w:szCs w:val="24"/>
        </w:rPr>
        <w:t>На остальных источниках в виду того, что значительных увеличений присоединенной тепловой нагрузки не предвидится, можно рассмотреть уменьшение располагаемой тепловой мощности с целью сокращения производственных расходов, но с сохранением возможности обеспечения резерва при аварийных случаях.</w:t>
      </w:r>
    </w:p>
    <w:p w14:paraId="7F642302" w14:textId="77777777" w:rsidR="00FB18B3" w:rsidRPr="00B4148B" w:rsidRDefault="00FB18B3" w:rsidP="0036767A">
      <w:pPr>
        <w:rPr>
          <w:rFonts w:cs="Times New Roman"/>
          <w:lang w:eastAsia="ru-RU"/>
        </w:rPr>
        <w:sectPr w:rsidR="00FB18B3" w:rsidRPr="00B4148B" w:rsidSect="00B31ADA">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FA00D12" w14:textId="77777777" w:rsidR="002B528F" w:rsidRPr="00B4148B" w:rsidRDefault="002B528F" w:rsidP="00895007">
      <w:pPr>
        <w:pStyle w:val="3"/>
        <w:numPr>
          <w:ilvl w:val="0"/>
          <w:numId w:val="50"/>
        </w:numPr>
        <w:spacing w:before="240" w:after="0" w:line="276" w:lineRule="auto"/>
        <w:ind w:left="426"/>
        <w:rPr>
          <w:sz w:val="24"/>
          <w:szCs w:val="24"/>
        </w:rPr>
      </w:pPr>
      <w:bookmarkStart w:id="131" w:name="_Toc40373567"/>
      <w:bookmarkStart w:id="132" w:name="_Toc166505029"/>
      <w:r w:rsidRPr="00B4148B">
        <w:rPr>
          <w:sz w:val="24"/>
          <w:szCs w:val="24"/>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31"/>
      <w:bookmarkEnd w:id="132"/>
    </w:p>
    <w:p w14:paraId="7A22436D" w14:textId="77777777" w:rsidR="00FB18B3" w:rsidRPr="00B4148B" w:rsidRDefault="00FB18B3" w:rsidP="00FB18B3">
      <w:pPr>
        <w:rPr>
          <w:rFonts w:cs="Times New Roman"/>
          <w:sz w:val="24"/>
          <w:szCs w:val="24"/>
        </w:rPr>
      </w:pPr>
      <w:r w:rsidRPr="00B4148B">
        <w:rPr>
          <w:rFonts w:cs="Times New Roman"/>
          <w:sz w:val="24"/>
          <w:szCs w:val="24"/>
        </w:rPr>
        <w:t>Си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а</w:t>
      </w:r>
      <w:r w:rsidRPr="00B4148B">
        <w:rPr>
          <w:rFonts w:cs="Times New Roman"/>
          <w:spacing w:val="44"/>
          <w:sz w:val="24"/>
          <w:szCs w:val="24"/>
        </w:rPr>
        <w:t xml:space="preserve"> </w:t>
      </w:r>
      <w:r w:rsidRPr="00B4148B">
        <w:rPr>
          <w:rFonts w:cs="Times New Roman"/>
          <w:sz w:val="24"/>
          <w:szCs w:val="24"/>
        </w:rPr>
        <w:t>ц</w:t>
      </w:r>
      <w:r w:rsidRPr="00B4148B">
        <w:rPr>
          <w:rFonts w:cs="Times New Roman"/>
          <w:spacing w:val="-1"/>
          <w:sz w:val="24"/>
          <w:szCs w:val="24"/>
        </w:rPr>
        <w:t>е</w:t>
      </w:r>
      <w:r w:rsidRPr="00B4148B">
        <w:rPr>
          <w:rFonts w:cs="Times New Roman"/>
          <w:sz w:val="24"/>
          <w:szCs w:val="24"/>
        </w:rPr>
        <w:t>нтр</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зов</w:t>
      </w:r>
      <w:r w:rsidRPr="00B4148B">
        <w:rPr>
          <w:rFonts w:cs="Times New Roman"/>
          <w:spacing w:val="-2"/>
          <w:sz w:val="24"/>
          <w:szCs w:val="24"/>
        </w:rPr>
        <w:t>а</w:t>
      </w:r>
      <w:r w:rsidRPr="00B4148B">
        <w:rPr>
          <w:rFonts w:cs="Times New Roman"/>
          <w:sz w:val="24"/>
          <w:szCs w:val="24"/>
        </w:rPr>
        <w:t>нного</w:t>
      </w:r>
      <w:r w:rsidRPr="00B4148B">
        <w:rPr>
          <w:rFonts w:cs="Times New Roman"/>
          <w:spacing w:val="45"/>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pacing w:val="-2"/>
          <w:sz w:val="24"/>
          <w:szCs w:val="24"/>
        </w:rPr>
        <w:t>н</w:t>
      </w:r>
      <w:r w:rsidRPr="00B4148B">
        <w:rPr>
          <w:rFonts w:cs="Times New Roman"/>
          <w:sz w:val="24"/>
          <w:szCs w:val="24"/>
        </w:rPr>
        <w:t>ия</w:t>
      </w:r>
      <w:r w:rsidRPr="00B4148B">
        <w:rPr>
          <w:rFonts w:cs="Times New Roman"/>
          <w:spacing w:val="45"/>
          <w:sz w:val="24"/>
          <w:szCs w:val="24"/>
        </w:rPr>
        <w:t xml:space="preserve"> </w:t>
      </w:r>
      <w:r w:rsidRPr="00B4148B">
        <w:rPr>
          <w:rFonts w:cs="Times New Roman"/>
          <w:sz w:val="24"/>
          <w:szCs w:val="24"/>
        </w:rPr>
        <w:t>г.</w:t>
      </w:r>
      <w:r w:rsidRPr="00B4148B">
        <w:rPr>
          <w:rFonts w:cs="Times New Roman"/>
          <w:spacing w:val="45"/>
          <w:sz w:val="24"/>
          <w:szCs w:val="24"/>
        </w:rPr>
        <w:t xml:space="preserve"> </w:t>
      </w:r>
      <w:r w:rsidRPr="00B4148B">
        <w:rPr>
          <w:rFonts w:cs="Times New Roman"/>
          <w:spacing w:val="1"/>
          <w:sz w:val="24"/>
          <w:szCs w:val="24"/>
        </w:rPr>
        <w:t>Т</w:t>
      </w:r>
      <w:r w:rsidRPr="00B4148B">
        <w:rPr>
          <w:rFonts w:cs="Times New Roman"/>
          <w:spacing w:val="-8"/>
          <w:sz w:val="24"/>
          <w:szCs w:val="24"/>
        </w:rPr>
        <w:t>у</w:t>
      </w:r>
      <w:r w:rsidRPr="00B4148B">
        <w:rPr>
          <w:rFonts w:cs="Times New Roman"/>
          <w:sz w:val="24"/>
          <w:szCs w:val="24"/>
        </w:rPr>
        <w:t>т</w:t>
      </w:r>
      <w:r w:rsidRPr="00B4148B">
        <w:rPr>
          <w:rFonts w:cs="Times New Roman"/>
          <w:spacing w:val="-1"/>
          <w:sz w:val="24"/>
          <w:szCs w:val="24"/>
        </w:rPr>
        <w:t>а</w:t>
      </w:r>
      <w:r w:rsidRPr="00B4148B">
        <w:rPr>
          <w:rFonts w:cs="Times New Roman"/>
          <w:spacing w:val="1"/>
          <w:sz w:val="24"/>
          <w:szCs w:val="24"/>
        </w:rPr>
        <w:t>е</w:t>
      </w:r>
      <w:r w:rsidRPr="00B4148B">
        <w:rPr>
          <w:rFonts w:cs="Times New Roman"/>
          <w:sz w:val="24"/>
          <w:szCs w:val="24"/>
        </w:rPr>
        <w:t>ва</w:t>
      </w:r>
      <w:r w:rsidRPr="00B4148B">
        <w:rPr>
          <w:rFonts w:cs="Times New Roman"/>
          <w:spacing w:val="43"/>
          <w:sz w:val="24"/>
          <w:szCs w:val="24"/>
        </w:rPr>
        <w:t xml:space="preserve"> </w:t>
      </w:r>
      <w:r w:rsidRPr="00B4148B">
        <w:rPr>
          <w:rFonts w:cs="Times New Roman"/>
          <w:sz w:val="24"/>
          <w:szCs w:val="24"/>
        </w:rPr>
        <w:t>з</w:t>
      </w:r>
      <w:r w:rsidRPr="00B4148B">
        <w:rPr>
          <w:rFonts w:cs="Times New Roman"/>
          <w:spacing w:val="-1"/>
          <w:sz w:val="24"/>
          <w:szCs w:val="24"/>
        </w:rPr>
        <w:t>а</w:t>
      </w:r>
      <w:r w:rsidRPr="00B4148B">
        <w:rPr>
          <w:rFonts w:cs="Times New Roman"/>
          <w:sz w:val="24"/>
          <w:szCs w:val="24"/>
        </w:rPr>
        <w:t>про</w:t>
      </w:r>
      <w:r w:rsidRPr="00B4148B">
        <w:rPr>
          <w:rFonts w:cs="Times New Roman"/>
          <w:spacing w:val="-1"/>
          <w:sz w:val="24"/>
          <w:szCs w:val="24"/>
        </w:rPr>
        <w:t>е</w:t>
      </w:r>
      <w:r w:rsidRPr="00B4148B">
        <w:rPr>
          <w:rFonts w:cs="Times New Roman"/>
          <w:sz w:val="24"/>
          <w:szCs w:val="24"/>
        </w:rPr>
        <w:t>ктиров</w:t>
      </w:r>
      <w:r w:rsidRPr="00B4148B">
        <w:rPr>
          <w:rFonts w:cs="Times New Roman"/>
          <w:spacing w:val="-2"/>
          <w:sz w:val="24"/>
          <w:szCs w:val="24"/>
        </w:rPr>
        <w:t>а</w:t>
      </w:r>
      <w:r w:rsidRPr="00B4148B">
        <w:rPr>
          <w:rFonts w:cs="Times New Roman"/>
          <w:sz w:val="24"/>
          <w:szCs w:val="24"/>
        </w:rPr>
        <w:t>на</w:t>
      </w:r>
      <w:r w:rsidRPr="00B4148B">
        <w:rPr>
          <w:rFonts w:cs="Times New Roman"/>
          <w:spacing w:val="44"/>
          <w:sz w:val="24"/>
          <w:szCs w:val="24"/>
        </w:rPr>
        <w:t xml:space="preserve"> </w:t>
      </w:r>
      <w:r w:rsidRPr="00B4148B">
        <w:rPr>
          <w:rFonts w:cs="Times New Roman"/>
          <w:sz w:val="24"/>
          <w:szCs w:val="24"/>
        </w:rPr>
        <w:t>на к</w:t>
      </w:r>
      <w:r w:rsidRPr="00B4148B">
        <w:rPr>
          <w:rFonts w:cs="Times New Roman"/>
          <w:spacing w:val="-1"/>
          <w:sz w:val="24"/>
          <w:szCs w:val="24"/>
        </w:rPr>
        <w:t>ачес</w:t>
      </w:r>
      <w:r w:rsidRPr="00B4148B">
        <w:rPr>
          <w:rFonts w:cs="Times New Roman"/>
          <w:sz w:val="24"/>
          <w:szCs w:val="24"/>
        </w:rPr>
        <w:t>тв</w:t>
      </w:r>
      <w:r w:rsidRPr="00B4148B">
        <w:rPr>
          <w:rFonts w:cs="Times New Roman"/>
          <w:spacing w:val="-2"/>
          <w:sz w:val="24"/>
          <w:szCs w:val="24"/>
        </w:rPr>
        <w:t>е</w:t>
      </w:r>
      <w:r w:rsidRPr="00B4148B">
        <w:rPr>
          <w:rFonts w:cs="Times New Roman"/>
          <w:sz w:val="24"/>
          <w:szCs w:val="24"/>
        </w:rPr>
        <w:t>нное</w:t>
      </w:r>
      <w:r w:rsidRPr="00B4148B">
        <w:rPr>
          <w:rFonts w:cs="Times New Roman"/>
          <w:spacing w:val="-1"/>
          <w:sz w:val="24"/>
          <w:szCs w:val="24"/>
        </w:rPr>
        <w:t xml:space="preserve"> </w:t>
      </w:r>
      <w:r w:rsidRPr="00B4148B">
        <w:rPr>
          <w:rFonts w:cs="Times New Roman"/>
          <w:sz w:val="24"/>
          <w:szCs w:val="24"/>
        </w:rPr>
        <w:t>р</w:t>
      </w:r>
      <w:r w:rsidRPr="00B4148B">
        <w:rPr>
          <w:rFonts w:cs="Times New Roman"/>
          <w:spacing w:val="-1"/>
          <w:sz w:val="24"/>
          <w:szCs w:val="24"/>
        </w:rPr>
        <w:t>е</w:t>
      </w:r>
      <w:r w:rsidRPr="00B4148B">
        <w:rPr>
          <w:rFonts w:cs="Times New Roman"/>
          <w:spacing w:val="4"/>
          <w:sz w:val="24"/>
          <w:szCs w:val="24"/>
        </w:rPr>
        <w:t>г</w:t>
      </w:r>
      <w:r w:rsidRPr="00B4148B">
        <w:rPr>
          <w:rFonts w:cs="Times New Roman"/>
          <w:spacing w:val="-5"/>
          <w:sz w:val="24"/>
          <w:szCs w:val="24"/>
        </w:rPr>
        <w:t>у</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р</w:t>
      </w:r>
      <w:r w:rsidRPr="00B4148B">
        <w:rPr>
          <w:rFonts w:cs="Times New Roman"/>
          <w:spacing w:val="2"/>
          <w:sz w:val="24"/>
          <w:szCs w:val="24"/>
        </w:rPr>
        <w:t>о</w:t>
      </w:r>
      <w:r w:rsidRPr="00B4148B">
        <w:rPr>
          <w:rFonts w:cs="Times New Roman"/>
          <w:sz w:val="24"/>
          <w:szCs w:val="24"/>
        </w:rPr>
        <w:t>в</w:t>
      </w:r>
      <w:r w:rsidRPr="00B4148B">
        <w:rPr>
          <w:rFonts w:cs="Times New Roman"/>
          <w:spacing w:val="-2"/>
          <w:sz w:val="24"/>
          <w:szCs w:val="24"/>
        </w:rPr>
        <w:t>а</w:t>
      </w:r>
      <w:r w:rsidRPr="00B4148B">
        <w:rPr>
          <w:rFonts w:cs="Times New Roman"/>
          <w:sz w:val="24"/>
          <w:szCs w:val="24"/>
        </w:rPr>
        <w:t>ние</w:t>
      </w:r>
      <w:r w:rsidRPr="00B4148B">
        <w:rPr>
          <w:rFonts w:cs="Times New Roman"/>
          <w:spacing w:val="-1"/>
          <w:sz w:val="24"/>
          <w:szCs w:val="24"/>
        </w:rPr>
        <w:t xml:space="preserve"> </w:t>
      </w:r>
      <w:r w:rsidRPr="00B4148B">
        <w:rPr>
          <w:rFonts w:cs="Times New Roman"/>
          <w:sz w:val="24"/>
          <w:szCs w:val="24"/>
        </w:rPr>
        <w:t>от</w:t>
      </w:r>
      <w:r w:rsidRPr="00B4148B">
        <w:rPr>
          <w:rFonts w:cs="Times New Roman"/>
          <w:spacing w:val="3"/>
          <w:sz w:val="24"/>
          <w:szCs w:val="24"/>
        </w:rPr>
        <w:t>п</w:t>
      </w:r>
      <w:r w:rsidRPr="00B4148B">
        <w:rPr>
          <w:rFonts w:cs="Times New Roman"/>
          <w:spacing w:val="-5"/>
          <w:sz w:val="24"/>
          <w:szCs w:val="24"/>
        </w:rPr>
        <w:t>у</w:t>
      </w:r>
      <w:r w:rsidRPr="00B4148B">
        <w:rPr>
          <w:rFonts w:cs="Times New Roman"/>
          <w:spacing w:val="-1"/>
          <w:sz w:val="24"/>
          <w:szCs w:val="24"/>
        </w:rPr>
        <w:t>с</w:t>
      </w:r>
      <w:r w:rsidRPr="00B4148B">
        <w:rPr>
          <w:rFonts w:cs="Times New Roman"/>
          <w:sz w:val="24"/>
          <w:szCs w:val="24"/>
        </w:rPr>
        <w:t>ка</w:t>
      </w:r>
      <w:r w:rsidRPr="00B4148B">
        <w:rPr>
          <w:rFonts w:cs="Times New Roman"/>
          <w:spacing w:val="-1"/>
          <w:sz w:val="24"/>
          <w:szCs w:val="24"/>
        </w:rPr>
        <w:t xml:space="preserve"> </w:t>
      </w:r>
      <w:r w:rsidRPr="00B4148B">
        <w:rPr>
          <w:rFonts w:cs="Times New Roman"/>
          <w:sz w:val="24"/>
          <w:szCs w:val="24"/>
        </w:rPr>
        <w:t>тепловой 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ргии</w:t>
      </w:r>
      <w:r w:rsidRPr="00B4148B">
        <w:rPr>
          <w:rFonts w:cs="Times New Roman"/>
          <w:spacing w:val="-2"/>
          <w:sz w:val="24"/>
          <w:szCs w:val="24"/>
        </w:rPr>
        <w:t xml:space="preserve"> </w:t>
      </w:r>
      <w:r w:rsidRPr="00B4148B">
        <w:rPr>
          <w:rFonts w:cs="Times New Roman"/>
          <w:sz w:val="24"/>
          <w:szCs w:val="24"/>
        </w:rPr>
        <w:t>потребителям.</w:t>
      </w:r>
    </w:p>
    <w:p w14:paraId="0F81AF47" w14:textId="77777777" w:rsidR="00FB18B3" w:rsidRPr="00B4148B" w:rsidRDefault="00FB18B3" w:rsidP="00FB18B3">
      <w:pPr>
        <w:rPr>
          <w:rFonts w:cs="Times New Roman"/>
          <w:sz w:val="24"/>
          <w:szCs w:val="24"/>
        </w:rPr>
      </w:pPr>
      <w:r w:rsidRPr="00B4148B">
        <w:rPr>
          <w:rFonts w:cs="Times New Roman"/>
          <w:sz w:val="24"/>
          <w:szCs w:val="24"/>
        </w:rPr>
        <w:t xml:space="preserve">Регулирование режима работы систем теплопотребления абонентов, осуществляется по температурным графикам, разработанных с учетом режима работы различных схем подключения. Температурный режим оператору котельной, находящемуся на смене, задает диспетчер АДС по непосредственному распоряжению главного инженера. Утвержденные температурные графики </w:t>
      </w:r>
      <w:r w:rsidR="00DE32E5" w:rsidRPr="00B4148B">
        <w:rPr>
          <w:rFonts w:cs="Times New Roman"/>
          <w:sz w:val="24"/>
          <w:szCs w:val="24"/>
        </w:rPr>
        <w:t>работы представлены на рисунках</w:t>
      </w:r>
      <w:r w:rsidRPr="00B4148B">
        <w:rPr>
          <w:rFonts w:cs="Times New Roman"/>
          <w:sz w:val="24"/>
          <w:szCs w:val="24"/>
        </w:rPr>
        <w:t>.</w:t>
      </w:r>
    </w:p>
    <w:p w14:paraId="7D2DE1E0" w14:textId="77777777" w:rsidR="000B4BE4" w:rsidRPr="00B4148B" w:rsidRDefault="000B4BE4" w:rsidP="00121845">
      <w:pPr>
        <w:rPr>
          <w:rFonts w:cs="Times New Roman"/>
          <w:sz w:val="24"/>
          <w:szCs w:val="24"/>
        </w:rPr>
      </w:pPr>
    </w:p>
    <w:p w14:paraId="643F3939" w14:textId="77777777" w:rsidR="00FB18B3" w:rsidRPr="00B4148B" w:rsidRDefault="002117E5" w:rsidP="00DE32E5">
      <w:pPr>
        <w:keepNext/>
        <w:ind w:firstLine="0"/>
        <w:jc w:val="center"/>
        <w:rPr>
          <w:rFonts w:cs="Times New Roman"/>
        </w:rPr>
      </w:pPr>
      <w:r w:rsidRPr="00B4148B">
        <w:rPr>
          <w:rFonts w:cs="Times New Roman"/>
          <w:noProof/>
          <w:lang w:eastAsia="ru-RU"/>
        </w:rPr>
        <w:drawing>
          <wp:inline distT="0" distB="0" distL="0" distR="0" wp14:anchorId="16C82D56" wp14:editId="187FEE5F">
            <wp:extent cx="5830881" cy="2944789"/>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2059" cy="2950434"/>
                    </a:xfrm>
                    <a:prstGeom prst="rect">
                      <a:avLst/>
                    </a:prstGeom>
                    <a:noFill/>
                  </pic:spPr>
                </pic:pic>
              </a:graphicData>
            </a:graphic>
          </wp:inline>
        </w:drawing>
      </w:r>
    </w:p>
    <w:p w14:paraId="68831A71" w14:textId="77777777" w:rsidR="00FB18B3" w:rsidRPr="00B4148B" w:rsidRDefault="00FB18B3" w:rsidP="002117E5">
      <w:pPr>
        <w:pStyle w:val="aff0"/>
        <w:spacing w:before="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30</w:t>
      </w:r>
      <w:r w:rsidR="00000000">
        <w:rPr>
          <w:noProof/>
        </w:rPr>
        <w:fldChar w:fldCharType="end"/>
      </w:r>
      <w:r w:rsidRPr="00B4148B">
        <w:t xml:space="preserve"> Температурный график работы системы теплоснабжения от районной котельной </w:t>
      </w:r>
    </w:p>
    <w:p w14:paraId="089A5FFC" w14:textId="77777777" w:rsidR="00FB18B3" w:rsidRPr="00B4148B" w:rsidRDefault="00FB18B3" w:rsidP="00FB18B3">
      <w:pPr>
        <w:rPr>
          <w:rFonts w:cs="Times New Roman"/>
          <w:lang w:eastAsia="ru-RU"/>
        </w:rPr>
      </w:pPr>
    </w:p>
    <w:p w14:paraId="2560EE7C" w14:textId="77777777" w:rsidR="00FB18B3" w:rsidRPr="00B4148B" w:rsidRDefault="00FB18B3" w:rsidP="00FB18B3">
      <w:pPr>
        <w:rPr>
          <w:rFonts w:cs="Times New Roman"/>
          <w:lang w:eastAsia="ru-RU"/>
        </w:rPr>
      </w:pPr>
    </w:p>
    <w:p w14:paraId="12A9DDC5" w14:textId="77777777" w:rsidR="00FB18B3" w:rsidRPr="00B4148B" w:rsidRDefault="00FB18B3" w:rsidP="00DE32E5">
      <w:pPr>
        <w:keepNext/>
        <w:ind w:firstLine="0"/>
        <w:jc w:val="center"/>
        <w:rPr>
          <w:rFonts w:cs="Times New Roman"/>
        </w:rPr>
      </w:pPr>
      <w:r w:rsidRPr="00B4148B">
        <w:rPr>
          <w:rFonts w:cs="Times New Roman"/>
          <w:noProof/>
          <w:lang w:eastAsia="ru-RU"/>
        </w:rPr>
        <w:drawing>
          <wp:inline distT="0" distB="0" distL="0" distR="0" wp14:anchorId="7EE879D7" wp14:editId="3415656F">
            <wp:extent cx="5332020" cy="3386429"/>
            <wp:effectExtent l="0" t="0" r="2540" b="5080"/>
            <wp:docPr id="1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2139" cy="3386505"/>
                    </a:xfrm>
                    <a:prstGeom prst="rect">
                      <a:avLst/>
                    </a:prstGeom>
                    <a:noFill/>
                    <a:ln>
                      <a:noFill/>
                    </a:ln>
                  </pic:spPr>
                </pic:pic>
              </a:graphicData>
            </a:graphic>
          </wp:inline>
        </w:drawing>
      </w:r>
    </w:p>
    <w:p w14:paraId="19AD966D" w14:textId="77777777" w:rsidR="00FB18B3" w:rsidRPr="00B4148B" w:rsidRDefault="00FB18B3" w:rsidP="002117E5">
      <w:pPr>
        <w:pStyle w:val="aff0"/>
        <w:spacing w:before="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31</w:t>
      </w:r>
      <w:r w:rsidR="00000000">
        <w:rPr>
          <w:noProof/>
        </w:rPr>
        <w:fldChar w:fldCharType="end"/>
      </w:r>
      <w:r w:rsidRPr="00B4148B">
        <w:t xml:space="preserve"> Температурный график работы системы теплоснабжения от котельных </w:t>
      </w:r>
    </w:p>
    <w:p w14:paraId="33708E7E" w14:textId="77777777" w:rsidR="00FB18B3" w:rsidRPr="00B4148B" w:rsidRDefault="00FB18B3" w:rsidP="00DE32E5">
      <w:pPr>
        <w:keepNext/>
        <w:ind w:firstLine="0"/>
        <w:jc w:val="center"/>
        <w:rPr>
          <w:rFonts w:cs="Times New Roman"/>
        </w:rPr>
      </w:pPr>
      <w:r w:rsidRPr="00B4148B">
        <w:rPr>
          <w:rFonts w:cs="Times New Roman"/>
          <w:noProof/>
          <w:lang w:eastAsia="ru-RU"/>
        </w:rPr>
        <w:drawing>
          <wp:inline distT="0" distB="0" distL="0" distR="0" wp14:anchorId="3D3F069F" wp14:editId="35EDC725">
            <wp:extent cx="5549900" cy="2838450"/>
            <wp:effectExtent l="0" t="0" r="0" b="0"/>
            <wp:docPr id="11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9900" cy="2838450"/>
                    </a:xfrm>
                    <a:prstGeom prst="rect">
                      <a:avLst/>
                    </a:prstGeom>
                    <a:noFill/>
                    <a:ln>
                      <a:noFill/>
                    </a:ln>
                  </pic:spPr>
                </pic:pic>
              </a:graphicData>
            </a:graphic>
          </wp:inline>
        </w:drawing>
      </w:r>
    </w:p>
    <w:p w14:paraId="001748C6" w14:textId="77777777" w:rsidR="00FB18B3" w:rsidRPr="00B4148B" w:rsidRDefault="00FB18B3" w:rsidP="00DE32E5">
      <w:pPr>
        <w:pStyle w:val="aff0"/>
        <w:ind w:firstLine="0"/>
        <w:jc w:val="cente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32</w:t>
      </w:r>
      <w:r w:rsidR="00000000">
        <w:rPr>
          <w:noProof/>
        </w:rPr>
        <w:fldChar w:fldCharType="end"/>
      </w:r>
      <w:r w:rsidRPr="00B4148B">
        <w:t xml:space="preserve"> Температурный график работы системы теплоснабжения от котельной </w:t>
      </w:r>
      <w:r w:rsidR="00DE32E5" w:rsidRPr="00B4148B">
        <w:t>Тутаевская ЦРБ</w:t>
      </w:r>
    </w:p>
    <w:p w14:paraId="184F94F8" w14:textId="77777777" w:rsidR="00FB18B3" w:rsidRPr="00B4148B" w:rsidRDefault="00FB18B3" w:rsidP="00B06880">
      <w:pPr>
        <w:rPr>
          <w:rFonts w:cs="Times New Roman"/>
          <w:spacing w:val="-1"/>
          <w:sz w:val="24"/>
          <w:szCs w:val="24"/>
        </w:rPr>
      </w:pPr>
      <w:r w:rsidRPr="00B4148B">
        <w:rPr>
          <w:rFonts w:cs="Times New Roman"/>
          <w:sz w:val="24"/>
          <w:szCs w:val="24"/>
        </w:rPr>
        <w:t>При</w:t>
      </w:r>
      <w:r w:rsidRPr="00B4148B">
        <w:rPr>
          <w:rFonts w:cs="Times New Roman"/>
          <w:spacing w:val="-1"/>
          <w:sz w:val="24"/>
          <w:szCs w:val="24"/>
        </w:rPr>
        <w:t>с</w:t>
      </w:r>
      <w:r w:rsidRPr="00B4148B">
        <w:rPr>
          <w:rFonts w:cs="Times New Roman"/>
          <w:sz w:val="24"/>
          <w:szCs w:val="24"/>
        </w:rPr>
        <w:t>о</w:t>
      </w:r>
      <w:r w:rsidRPr="00B4148B">
        <w:rPr>
          <w:rFonts w:cs="Times New Roman"/>
          <w:spacing w:val="-1"/>
          <w:sz w:val="24"/>
          <w:szCs w:val="24"/>
        </w:rPr>
        <w:t>е</w:t>
      </w:r>
      <w:r w:rsidRPr="00B4148B">
        <w:rPr>
          <w:rFonts w:cs="Times New Roman"/>
          <w:sz w:val="24"/>
          <w:szCs w:val="24"/>
        </w:rPr>
        <w:t>д</w:t>
      </w:r>
      <w:r w:rsidRPr="00B4148B">
        <w:rPr>
          <w:rFonts w:cs="Times New Roman"/>
          <w:spacing w:val="1"/>
          <w:sz w:val="24"/>
          <w:szCs w:val="24"/>
        </w:rPr>
        <w:t>и</w:t>
      </w:r>
      <w:r w:rsidRPr="00B4148B">
        <w:rPr>
          <w:rFonts w:cs="Times New Roman"/>
          <w:sz w:val="24"/>
          <w:szCs w:val="24"/>
        </w:rPr>
        <w:t>н</w:t>
      </w:r>
      <w:r w:rsidRPr="00B4148B">
        <w:rPr>
          <w:rFonts w:cs="Times New Roman"/>
          <w:spacing w:val="-1"/>
          <w:sz w:val="24"/>
          <w:szCs w:val="24"/>
        </w:rPr>
        <w:t>е</w:t>
      </w:r>
      <w:r w:rsidRPr="00B4148B">
        <w:rPr>
          <w:rFonts w:cs="Times New Roman"/>
          <w:sz w:val="24"/>
          <w:szCs w:val="24"/>
        </w:rPr>
        <w:t>ние</w:t>
      </w:r>
      <w:r w:rsidRPr="00B4148B">
        <w:rPr>
          <w:rFonts w:cs="Times New Roman"/>
          <w:spacing w:val="1"/>
          <w:sz w:val="24"/>
          <w:szCs w:val="24"/>
        </w:rPr>
        <w:t xml:space="preserve"> </w:t>
      </w:r>
      <w:r w:rsidRPr="00B4148B">
        <w:rPr>
          <w:rFonts w:cs="Times New Roman"/>
          <w:sz w:val="24"/>
          <w:szCs w:val="24"/>
        </w:rPr>
        <w:t>п</w:t>
      </w:r>
      <w:r w:rsidRPr="00B4148B">
        <w:rPr>
          <w:rFonts w:cs="Times New Roman"/>
          <w:spacing w:val="-3"/>
          <w:sz w:val="24"/>
          <w:szCs w:val="24"/>
        </w:rPr>
        <w:t>о</w:t>
      </w:r>
      <w:r w:rsidRPr="00B4148B">
        <w:rPr>
          <w:rFonts w:cs="Times New Roman"/>
          <w:sz w:val="24"/>
          <w:szCs w:val="24"/>
        </w:rPr>
        <w:t>тр</w:t>
      </w:r>
      <w:r w:rsidRPr="00B4148B">
        <w:rPr>
          <w:rFonts w:cs="Times New Roman"/>
          <w:spacing w:val="-1"/>
          <w:sz w:val="24"/>
          <w:szCs w:val="24"/>
        </w:rPr>
        <w:t>е</w:t>
      </w:r>
      <w:r w:rsidRPr="00B4148B">
        <w:rPr>
          <w:rFonts w:cs="Times New Roman"/>
          <w:sz w:val="24"/>
          <w:szCs w:val="24"/>
        </w:rPr>
        <w:t>б</w:t>
      </w:r>
      <w:r w:rsidRPr="00B4148B">
        <w:rPr>
          <w:rFonts w:cs="Times New Roman"/>
          <w:spacing w:val="1"/>
          <w:sz w:val="24"/>
          <w:szCs w:val="24"/>
        </w:rPr>
        <w:t>и</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л</w:t>
      </w:r>
      <w:r w:rsidRPr="00B4148B">
        <w:rPr>
          <w:rFonts w:cs="Times New Roman"/>
          <w:spacing w:val="-1"/>
          <w:sz w:val="24"/>
          <w:szCs w:val="24"/>
        </w:rPr>
        <w:t>е</w:t>
      </w:r>
      <w:r w:rsidRPr="00B4148B">
        <w:rPr>
          <w:rFonts w:cs="Times New Roman"/>
          <w:sz w:val="24"/>
          <w:szCs w:val="24"/>
        </w:rPr>
        <w:t>й</w:t>
      </w:r>
      <w:r w:rsidRPr="00B4148B">
        <w:rPr>
          <w:rFonts w:cs="Times New Roman"/>
          <w:spacing w:val="3"/>
          <w:sz w:val="24"/>
          <w:szCs w:val="24"/>
        </w:rPr>
        <w:t xml:space="preserve"> </w:t>
      </w:r>
      <w:r w:rsidRPr="00B4148B">
        <w:rPr>
          <w:rFonts w:cs="Times New Roman"/>
          <w:sz w:val="24"/>
          <w:szCs w:val="24"/>
        </w:rPr>
        <w:t xml:space="preserve">к </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е</w:t>
      </w:r>
      <w:r w:rsidRPr="00B4148B">
        <w:rPr>
          <w:rFonts w:cs="Times New Roman"/>
          <w:spacing w:val="1"/>
          <w:sz w:val="24"/>
          <w:szCs w:val="24"/>
        </w:rPr>
        <w:t xml:space="preserve"> </w:t>
      </w:r>
      <w:r w:rsidRPr="00B4148B">
        <w:rPr>
          <w:rFonts w:cs="Times New Roman"/>
          <w:sz w:val="24"/>
          <w:szCs w:val="24"/>
        </w:rPr>
        <w:t>ц</w:t>
      </w:r>
      <w:r w:rsidRPr="00B4148B">
        <w:rPr>
          <w:rFonts w:cs="Times New Roman"/>
          <w:spacing w:val="-1"/>
          <w:sz w:val="24"/>
          <w:szCs w:val="24"/>
        </w:rPr>
        <w:t>е</w:t>
      </w:r>
      <w:r w:rsidRPr="00B4148B">
        <w:rPr>
          <w:rFonts w:cs="Times New Roman"/>
          <w:sz w:val="24"/>
          <w:szCs w:val="24"/>
        </w:rPr>
        <w:t>нтр</w:t>
      </w:r>
      <w:r w:rsidRPr="00B4148B">
        <w:rPr>
          <w:rFonts w:cs="Times New Roman"/>
          <w:spacing w:val="-1"/>
          <w:sz w:val="24"/>
          <w:szCs w:val="24"/>
        </w:rPr>
        <w:t>а</w:t>
      </w:r>
      <w:r w:rsidRPr="00B4148B">
        <w:rPr>
          <w:rFonts w:cs="Times New Roman"/>
          <w:sz w:val="24"/>
          <w:szCs w:val="24"/>
        </w:rPr>
        <w:t>л</w:t>
      </w:r>
      <w:r w:rsidRPr="00B4148B">
        <w:rPr>
          <w:rFonts w:cs="Times New Roman"/>
          <w:spacing w:val="1"/>
          <w:sz w:val="24"/>
          <w:szCs w:val="24"/>
        </w:rPr>
        <w:t>и</w:t>
      </w:r>
      <w:r w:rsidRPr="00B4148B">
        <w:rPr>
          <w:rFonts w:cs="Times New Roman"/>
          <w:sz w:val="24"/>
          <w:szCs w:val="24"/>
        </w:rPr>
        <w:t>зов</w:t>
      </w:r>
      <w:r w:rsidRPr="00B4148B">
        <w:rPr>
          <w:rFonts w:cs="Times New Roman"/>
          <w:spacing w:val="-2"/>
          <w:sz w:val="24"/>
          <w:szCs w:val="24"/>
        </w:rPr>
        <w:t>а</w:t>
      </w:r>
      <w:r w:rsidRPr="00B4148B">
        <w:rPr>
          <w:rFonts w:cs="Times New Roman"/>
          <w:sz w:val="24"/>
          <w:szCs w:val="24"/>
        </w:rPr>
        <w:t>нного</w:t>
      </w:r>
      <w:r w:rsidRPr="00B4148B">
        <w:rPr>
          <w:rFonts w:cs="Times New Roman"/>
          <w:spacing w:val="59"/>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pacing w:val="-2"/>
          <w:sz w:val="24"/>
          <w:szCs w:val="24"/>
        </w:rPr>
        <w:t>п</w:t>
      </w:r>
      <w:r w:rsidRPr="00B4148B">
        <w:rPr>
          <w:rFonts w:cs="Times New Roman"/>
          <w:sz w:val="24"/>
          <w:szCs w:val="24"/>
        </w:rPr>
        <w:t>ло</w:t>
      </w:r>
      <w:r w:rsidRPr="00B4148B">
        <w:rPr>
          <w:rFonts w:cs="Times New Roman"/>
          <w:spacing w:val="-1"/>
          <w:sz w:val="24"/>
          <w:szCs w:val="24"/>
        </w:rPr>
        <w:t>с</w:t>
      </w:r>
      <w:r w:rsidRPr="00B4148B">
        <w:rPr>
          <w:rFonts w:cs="Times New Roman"/>
          <w:sz w:val="24"/>
          <w:szCs w:val="24"/>
        </w:rPr>
        <w:t>н</w:t>
      </w:r>
      <w:r w:rsidRPr="00B4148B">
        <w:rPr>
          <w:rFonts w:cs="Times New Roman"/>
          <w:spacing w:val="-1"/>
          <w:sz w:val="24"/>
          <w:szCs w:val="24"/>
        </w:rPr>
        <w:t>а</w:t>
      </w:r>
      <w:r w:rsidRPr="00B4148B">
        <w:rPr>
          <w:rFonts w:cs="Times New Roman"/>
          <w:sz w:val="24"/>
          <w:szCs w:val="24"/>
        </w:rPr>
        <w:t>бж</w:t>
      </w:r>
      <w:r w:rsidRPr="00B4148B">
        <w:rPr>
          <w:rFonts w:cs="Times New Roman"/>
          <w:spacing w:val="-1"/>
          <w:sz w:val="24"/>
          <w:szCs w:val="24"/>
        </w:rPr>
        <w:t>е</w:t>
      </w:r>
      <w:r w:rsidRPr="00B4148B">
        <w:rPr>
          <w:rFonts w:cs="Times New Roman"/>
          <w:sz w:val="24"/>
          <w:szCs w:val="24"/>
        </w:rPr>
        <w:t>ния</w:t>
      </w:r>
      <w:r w:rsidRPr="00B4148B">
        <w:rPr>
          <w:rFonts w:cs="Times New Roman"/>
          <w:spacing w:val="2"/>
          <w:sz w:val="24"/>
          <w:szCs w:val="24"/>
        </w:rPr>
        <w:t xml:space="preserve"> </w:t>
      </w:r>
      <w:r w:rsidRPr="00B4148B">
        <w:rPr>
          <w:rFonts w:cs="Times New Roman"/>
          <w:sz w:val="24"/>
          <w:szCs w:val="24"/>
        </w:rPr>
        <w:t>в з</w:t>
      </w:r>
      <w:r w:rsidRPr="00B4148B">
        <w:rPr>
          <w:rFonts w:cs="Times New Roman"/>
          <w:spacing w:val="-1"/>
          <w:sz w:val="24"/>
          <w:szCs w:val="24"/>
        </w:rPr>
        <w:t>а</w:t>
      </w:r>
      <w:r w:rsidRPr="00B4148B">
        <w:rPr>
          <w:rFonts w:cs="Times New Roman"/>
          <w:sz w:val="24"/>
          <w:szCs w:val="24"/>
        </w:rPr>
        <w:t>ви</w:t>
      </w:r>
      <w:r w:rsidRPr="00B4148B">
        <w:rPr>
          <w:rFonts w:cs="Times New Roman"/>
          <w:spacing w:val="-1"/>
          <w:sz w:val="24"/>
          <w:szCs w:val="24"/>
        </w:rPr>
        <w:t>с</w:t>
      </w:r>
      <w:r w:rsidRPr="00B4148B">
        <w:rPr>
          <w:rFonts w:cs="Times New Roman"/>
          <w:sz w:val="24"/>
          <w:szCs w:val="24"/>
        </w:rPr>
        <w:t>и</w:t>
      </w:r>
      <w:r w:rsidRPr="00B4148B">
        <w:rPr>
          <w:rFonts w:cs="Times New Roman"/>
          <w:spacing w:val="-1"/>
          <w:sz w:val="24"/>
          <w:szCs w:val="24"/>
        </w:rPr>
        <w:t>м</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ти от и</w:t>
      </w:r>
      <w:r w:rsidRPr="00B4148B">
        <w:rPr>
          <w:rFonts w:cs="Times New Roman"/>
          <w:spacing w:val="-1"/>
          <w:sz w:val="24"/>
          <w:szCs w:val="24"/>
        </w:rPr>
        <w:t>с</w:t>
      </w:r>
      <w:r w:rsidRPr="00B4148B">
        <w:rPr>
          <w:rFonts w:cs="Times New Roman"/>
          <w:sz w:val="24"/>
          <w:szCs w:val="24"/>
        </w:rPr>
        <w:t>то</w:t>
      </w:r>
      <w:r w:rsidRPr="00B4148B">
        <w:rPr>
          <w:rFonts w:cs="Times New Roman"/>
          <w:spacing w:val="-4"/>
          <w:sz w:val="24"/>
          <w:szCs w:val="24"/>
        </w:rPr>
        <w:t>ч</w:t>
      </w:r>
      <w:r w:rsidRPr="00B4148B">
        <w:rPr>
          <w:rFonts w:cs="Times New Roman"/>
          <w:sz w:val="24"/>
          <w:szCs w:val="24"/>
        </w:rPr>
        <w:t>ника</w:t>
      </w:r>
      <w:r w:rsidRPr="00B4148B">
        <w:rPr>
          <w:rFonts w:cs="Times New Roman"/>
          <w:spacing w:val="58"/>
          <w:sz w:val="24"/>
          <w:szCs w:val="24"/>
        </w:rPr>
        <w:t xml:space="preserve"> </w:t>
      </w:r>
      <w:r w:rsidRPr="00B4148B">
        <w:rPr>
          <w:rFonts w:cs="Times New Roman"/>
          <w:sz w:val="24"/>
          <w:szCs w:val="24"/>
        </w:rPr>
        <w:t>т</w:t>
      </w:r>
      <w:r w:rsidRPr="00B4148B">
        <w:rPr>
          <w:rFonts w:cs="Times New Roman"/>
          <w:spacing w:val="-1"/>
          <w:sz w:val="24"/>
          <w:szCs w:val="24"/>
        </w:rPr>
        <w:t>е</w:t>
      </w:r>
      <w:r w:rsidRPr="00B4148B">
        <w:rPr>
          <w:rFonts w:cs="Times New Roman"/>
          <w:sz w:val="24"/>
          <w:szCs w:val="24"/>
        </w:rPr>
        <w:t>плов</w:t>
      </w:r>
      <w:r w:rsidRPr="00B4148B">
        <w:rPr>
          <w:rFonts w:cs="Times New Roman"/>
          <w:spacing w:val="-3"/>
          <w:sz w:val="24"/>
          <w:szCs w:val="24"/>
        </w:rPr>
        <w:t>о</w:t>
      </w:r>
      <w:r w:rsidRPr="00B4148B">
        <w:rPr>
          <w:rFonts w:cs="Times New Roman"/>
          <w:sz w:val="24"/>
          <w:szCs w:val="24"/>
        </w:rPr>
        <w:t>й э</w:t>
      </w:r>
      <w:r w:rsidRPr="00B4148B">
        <w:rPr>
          <w:rFonts w:cs="Times New Roman"/>
          <w:spacing w:val="1"/>
          <w:sz w:val="24"/>
          <w:szCs w:val="24"/>
        </w:rPr>
        <w:t>н</w:t>
      </w:r>
      <w:r w:rsidRPr="00B4148B">
        <w:rPr>
          <w:rFonts w:cs="Times New Roman"/>
          <w:spacing w:val="-1"/>
          <w:sz w:val="24"/>
          <w:szCs w:val="24"/>
        </w:rPr>
        <w:t>е</w:t>
      </w:r>
      <w:r w:rsidRPr="00B4148B">
        <w:rPr>
          <w:rFonts w:cs="Times New Roman"/>
          <w:sz w:val="24"/>
          <w:szCs w:val="24"/>
        </w:rPr>
        <w:t>рг</w:t>
      </w:r>
      <w:r w:rsidRPr="00B4148B">
        <w:rPr>
          <w:rFonts w:cs="Times New Roman"/>
          <w:spacing w:val="-2"/>
          <w:sz w:val="24"/>
          <w:szCs w:val="24"/>
        </w:rPr>
        <w:t>и</w:t>
      </w:r>
      <w:r w:rsidRPr="00B4148B">
        <w:rPr>
          <w:rFonts w:cs="Times New Roman"/>
          <w:sz w:val="24"/>
          <w:szCs w:val="24"/>
        </w:rPr>
        <w:t>и прои</w:t>
      </w:r>
      <w:r w:rsidRPr="00B4148B">
        <w:rPr>
          <w:rFonts w:cs="Times New Roman"/>
          <w:spacing w:val="-4"/>
          <w:sz w:val="24"/>
          <w:szCs w:val="24"/>
        </w:rPr>
        <w:t>с</w:t>
      </w:r>
      <w:r w:rsidRPr="00B4148B">
        <w:rPr>
          <w:rFonts w:cs="Times New Roman"/>
          <w:spacing w:val="2"/>
          <w:sz w:val="24"/>
          <w:szCs w:val="24"/>
        </w:rPr>
        <w:t>х</w:t>
      </w:r>
      <w:r w:rsidRPr="00B4148B">
        <w:rPr>
          <w:rFonts w:cs="Times New Roman"/>
          <w:sz w:val="24"/>
          <w:szCs w:val="24"/>
        </w:rPr>
        <w:t>о</w:t>
      </w:r>
      <w:r w:rsidRPr="00B4148B">
        <w:rPr>
          <w:rFonts w:cs="Times New Roman"/>
          <w:spacing w:val="-3"/>
          <w:sz w:val="24"/>
          <w:szCs w:val="24"/>
        </w:rPr>
        <w:t>д</w:t>
      </w:r>
      <w:r w:rsidRPr="00B4148B">
        <w:rPr>
          <w:rFonts w:cs="Times New Roman"/>
          <w:sz w:val="24"/>
          <w:szCs w:val="24"/>
        </w:rPr>
        <w:t>ит л</w:t>
      </w:r>
      <w:r w:rsidRPr="00B4148B">
        <w:rPr>
          <w:rFonts w:cs="Times New Roman"/>
          <w:spacing w:val="1"/>
          <w:sz w:val="24"/>
          <w:szCs w:val="24"/>
        </w:rPr>
        <w:t>и</w:t>
      </w:r>
      <w:r w:rsidRPr="00B4148B">
        <w:rPr>
          <w:rFonts w:cs="Times New Roman"/>
          <w:sz w:val="24"/>
          <w:szCs w:val="24"/>
        </w:rPr>
        <w:t xml:space="preserve">бо </w:t>
      </w:r>
      <w:r w:rsidRPr="00B4148B">
        <w:rPr>
          <w:rFonts w:cs="Times New Roman"/>
          <w:spacing w:val="-1"/>
          <w:sz w:val="24"/>
          <w:szCs w:val="24"/>
        </w:rPr>
        <w:t>ч</w:t>
      </w:r>
      <w:r w:rsidRPr="00B4148B">
        <w:rPr>
          <w:rFonts w:cs="Times New Roman"/>
          <w:spacing w:val="-4"/>
          <w:sz w:val="24"/>
          <w:szCs w:val="24"/>
        </w:rPr>
        <w:t>е</w:t>
      </w:r>
      <w:r w:rsidRPr="00B4148B">
        <w:rPr>
          <w:rFonts w:cs="Times New Roman"/>
          <w:sz w:val="24"/>
          <w:szCs w:val="24"/>
        </w:rPr>
        <w:t>р</w:t>
      </w:r>
      <w:r w:rsidRPr="00B4148B">
        <w:rPr>
          <w:rFonts w:cs="Times New Roman"/>
          <w:spacing w:val="-1"/>
          <w:sz w:val="24"/>
          <w:szCs w:val="24"/>
        </w:rPr>
        <w:t>е</w:t>
      </w:r>
      <w:r w:rsidRPr="00B4148B">
        <w:rPr>
          <w:rFonts w:cs="Times New Roman"/>
          <w:sz w:val="24"/>
          <w:szCs w:val="24"/>
        </w:rPr>
        <w:t>з ЦТП</w:t>
      </w:r>
      <w:r w:rsidRPr="00B4148B">
        <w:rPr>
          <w:rFonts w:cs="Times New Roman"/>
          <w:spacing w:val="58"/>
          <w:sz w:val="24"/>
          <w:szCs w:val="24"/>
        </w:rPr>
        <w:t xml:space="preserve"> </w:t>
      </w:r>
      <w:r w:rsidRPr="00B4148B">
        <w:rPr>
          <w:rFonts w:cs="Times New Roman"/>
          <w:sz w:val="24"/>
          <w:szCs w:val="24"/>
        </w:rPr>
        <w:t>и н</w:t>
      </w:r>
      <w:r w:rsidRPr="00B4148B">
        <w:rPr>
          <w:rFonts w:cs="Times New Roman"/>
          <w:spacing w:val="-1"/>
          <w:sz w:val="24"/>
          <w:szCs w:val="24"/>
        </w:rPr>
        <w:t>ас</w:t>
      </w:r>
      <w:r w:rsidRPr="00B4148B">
        <w:rPr>
          <w:rFonts w:cs="Times New Roman"/>
          <w:sz w:val="24"/>
          <w:szCs w:val="24"/>
        </w:rPr>
        <w:t>о</w:t>
      </w:r>
      <w:r w:rsidRPr="00B4148B">
        <w:rPr>
          <w:rFonts w:cs="Times New Roman"/>
          <w:spacing w:val="-1"/>
          <w:sz w:val="24"/>
          <w:szCs w:val="24"/>
        </w:rPr>
        <w:t>с</w:t>
      </w:r>
      <w:r w:rsidRPr="00B4148B">
        <w:rPr>
          <w:rFonts w:cs="Times New Roman"/>
          <w:sz w:val="24"/>
          <w:szCs w:val="24"/>
        </w:rPr>
        <w:t xml:space="preserve">ные </w:t>
      </w:r>
      <w:r w:rsidRPr="00B4148B">
        <w:rPr>
          <w:rFonts w:cs="Times New Roman"/>
          <w:spacing w:val="-1"/>
          <w:sz w:val="24"/>
          <w:szCs w:val="24"/>
        </w:rPr>
        <w:t>с</w:t>
      </w:r>
      <w:r w:rsidRPr="00B4148B">
        <w:rPr>
          <w:rFonts w:cs="Times New Roman"/>
          <w:sz w:val="24"/>
          <w:szCs w:val="24"/>
        </w:rPr>
        <w:t>т</w:t>
      </w:r>
      <w:r w:rsidRPr="00B4148B">
        <w:rPr>
          <w:rFonts w:cs="Times New Roman"/>
          <w:spacing w:val="-1"/>
          <w:sz w:val="24"/>
          <w:szCs w:val="24"/>
        </w:rPr>
        <w:t>а</w:t>
      </w:r>
      <w:r w:rsidRPr="00B4148B">
        <w:rPr>
          <w:rFonts w:cs="Times New Roman"/>
          <w:sz w:val="24"/>
          <w:szCs w:val="24"/>
        </w:rPr>
        <w:t>нции</w:t>
      </w:r>
      <w:r w:rsidRPr="00B4148B">
        <w:rPr>
          <w:rFonts w:cs="Times New Roman"/>
          <w:spacing w:val="34"/>
          <w:sz w:val="24"/>
          <w:szCs w:val="24"/>
        </w:rPr>
        <w:t xml:space="preserve"> </w:t>
      </w:r>
      <w:r w:rsidRPr="00B4148B">
        <w:rPr>
          <w:rFonts w:cs="Times New Roman"/>
          <w:sz w:val="24"/>
          <w:szCs w:val="24"/>
        </w:rPr>
        <w:t>(при</w:t>
      </w:r>
      <w:r w:rsidRPr="00B4148B">
        <w:rPr>
          <w:rFonts w:cs="Times New Roman"/>
          <w:spacing w:val="35"/>
          <w:sz w:val="24"/>
          <w:szCs w:val="24"/>
        </w:rPr>
        <w:t xml:space="preserve"> </w:t>
      </w:r>
      <w:r w:rsidRPr="00B4148B">
        <w:rPr>
          <w:rFonts w:cs="Times New Roman"/>
          <w:sz w:val="24"/>
          <w:szCs w:val="24"/>
        </w:rPr>
        <w:t>т</w:t>
      </w:r>
      <w:r w:rsidRPr="00B4148B">
        <w:rPr>
          <w:rFonts w:cs="Times New Roman"/>
          <w:spacing w:val="-1"/>
          <w:sz w:val="24"/>
          <w:szCs w:val="24"/>
        </w:rPr>
        <w:t>ем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р</w:t>
      </w:r>
      <w:r w:rsidRPr="00B4148B">
        <w:rPr>
          <w:rFonts w:cs="Times New Roman"/>
          <w:spacing w:val="-1"/>
          <w:sz w:val="24"/>
          <w:szCs w:val="24"/>
        </w:rPr>
        <w:t>а</w:t>
      </w:r>
      <w:r w:rsidRPr="00B4148B">
        <w:rPr>
          <w:rFonts w:cs="Times New Roman"/>
          <w:spacing w:val="2"/>
          <w:sz w:val="24"/>
          <w:szCs w:val="24"/>
        </w:rPr>
        <w:t>т</w:t>
      </w:r>
      <w:r w:rsidRPr="00B4148B">
        <w:rPr>
          <w:rFonts w:cs="Times New Roman"/>
          <w:spacing w:val="-5"/>
          <w:sz w:val="24"/>
          <w:szCs w:val="24"/>
        </w:rPr>
        <w:t>у</w:t>
      </w:r>
      <w:r w:rsidRPr="00B4148B">
        <w:rPr>
          <w:rFonts w:cs="Times New Roman"/>
          <w:sz w:val="24"/>
          <w:szCs w:val="24"/>
        </w:rPr>
        <w:t>рном</w:t>
      </w:r>
      <w:r w:rsidRPr="00B4148B">
        <w:rPr>
          <w:rFonts w:cs="Times New Roman"/>
          <w:spacing w:val="35"/>
          <w:sz w:val="24"/>
          <w:szCs w:val="24"/>
        </w:rPr>
        <w:t xml:space="preserve"> </w:t>
      </w:r>
      <w:r w:rsidRPr="00B4148B">
        <w:rPr>
          <w:rFonts w:cs="Times New Roman"/>
          <w:sz w:val="24"/>
          <w:szCs w:val="24"/>
        </w:rPr>
        <w:t>гр</w:t>
      </w:r>
      <w:r w:rsidRPr="00B4148B">
        <w:rPr>
          <w:rFonts w:cs="Times New Roman"/>
          <w:spacing w:val="-1"/>
          <w:sz w:val="24"/>
          <w:szCs w:val="24"/>
        </w:rPr>
        <w:t>а</w:t>
      </w:r>
      <w:r w:rsidRPr="00B4148B">
        <w:rPr>
          <w:rFonts w:cs="Times New Roman"/>
          <w:sz w:val="24"/>
          <w:szCs w:val="24"/>
        </w:rPr>
        <w:t>ф</w:t>
      </w:r>
      <w:r w:rsidRPr="00B4148B">
        <w:rPr>
          <w:rFonts w:cs="Times New Roman"/>
          <w:spacing w:val="1"/>
          <w:sz w:val="24"/>
          <w:szCs w:val="24"/>
        </w:rPr>
        <w:t>и</w:t>
      </w:r>
      <w:r w:rsidRPr="00B4148B">
        <w:rPr>
          <w:rFonts w:cs="Times New Roman"/>
          <w:sz w:val="24"/>
          <w:szCs w:val="24"/>
        </w:rPr>
        <w:t>ке</w:t>
      </w:r>
      <w:r w:rsidRPr="00B4148B">
        <w:rPr>
          <w:rFonts w:cs="Times New Roman"/>
          <w:spacing w:val="34"/>
          <w:sz w:val="24"/>
          <w:szCs w:val="24"/>
        </w:rPr>
        <w:t xml:space="preserve"> </w:t>
      </w:r>
      <w:r w:rsidRPr="00B4148B">
        <w:rPr>
          <w:rFonts w:cs="Times New Roman"/>
          <w:sz w:val="24"/>
          <w:szCs w:val="24"/>
        </w:rPr>
        <w:t>95/70</w:t>
      </w:r>
      <w:r w:rsidRPr="00B4148B">
        <w:rPr>
          <w:rFonts w:cs="Times New Roman"/>
          <w:spacing w:val="40"/>
          <w:sz w:val="24"/>
          <w:szCs w:val="24"/>
        </w:rPr>
        <w:t xml:space="preserve"> </w:t>
      </w:r>
      <w:r w:rsidR="009E13BD" w:rsidRPr="00B4148B">
        <w:rPr>
          <w:rFonts w:cs="Times New Roman"/>
          <w:spacing w:val="40"/>
          <w:sz w:val="24"/>
          <w:szCs w:val="24"/>
          <w:vertAlign w:val="superscript"/>
        </w:rPr>
        <w:t>0</w:t>
      </w:r>
      <w:r w:rsidRPr="00B4148B">
        <w:rPr>
          <w:rFonts w:cs="Times New Roman"/>
          <w:sz w:val="24"/>
          <w:szCs w:val="24"/>
        </w:rPr>
        <w:t>С),</w:t>
      </w:r>
      <w:r w:rsidRPr="00B4148B">
        <w:rPr>
          <w:rFonts w:cs="Times New Roman"/>
          <w:spacing w:val="35"/>
          <w:sz w:val="24"/>
          <w:szCs w:val="24"/>
        </w:rPr>
        <w:t xml:space="preserve"> </w:t>
      </w:r>
      <w:r w:rsidRPr="00B4148B">
        <w:rPr>
          <w:rFonts w:cs="Times New Roman"/>
          <w:spacing w:val="-3"/>
          <w:sz w:val="24"/>
          <w:szCs w:val="24"/>
        </w:rPr>
        <w:t>л</w:t>
      </w:r>
      <w:r w:rsidRPr="00B4148B">
        <w:rPr>
          <w:rFonts w:cs="Times New Roman"/>
          <w:sz w:val="24"/>
          <w:szCs w:val="24"/>
        </w:rPr>
        <w:t>ибо</w:t>
      </w:r>
      <w:r w:rsidRPr="00B4148B">
        <w:rPr>
          <w:rFonts w:cs="Times New Roman"/>
          <w:spacing w:val="33"/>
          <w:sz w:val="24"/>
          <w:szCs w:val="24"/>
        </w:rPr>
        <w:t xml:space="preserve"> </w:t>
      </w:r>
      <w:r w:rsidRPr="00B4148B">
        <w:rPr>
          <w:rFonts w:cs="Times New Roman"/>
          <w:sz w:val="24"/>
          <w:szCs w:val="24"/>
        </w:rPr>
        <w:t>з</w:t>
      </w:r>
      <w:r w:rsidRPr="00B4148B">
        <w:rPr>
          <w:rFonts w:cs="Times New Roman"/>
          <w:spacing w:val="-1"/>
          <w:sz w:val="24"/>
          <w:szCs w:val="24"/>
        </w:rPr>
        <w:t>а</w:t>
      </w:r>
      <w:r w:rsidRPr="00B4148B">
        <w:rPr>
          <w:rFonts w:cs="Times New Roman"/>
          <w:sz w:val="24"/>
          <w:szCs w:val="24"/>
        </w:rPr>
        <w:t>ви</w:t>
      </w:r>
      <w:r w:rsidRPr="00B4148B">
        <w:rPr>
          <w:rFonts w:cs="Times New Roman"/>
          <w:spacing w:val="-1"/>
          <w:sz w:val="24"/>
          <w:szCs w:val="24"/>
        </w:rPr>
        <w:t>с</w:t>
      </w:r>
      <w:r w:rsidRPr="00B4148B">
        <w:rPr>
          <w:rFonts w:cs="Times New Roman"/>
          <w:spacing w:val="-2"/>
          <w:sz w:val="24"/>
          <w:szCs w:val="24"/>
        </w:rPr>
        <w:t>и</w:t>
      </w:r>
      <w:r w:rsidRPr="00B4148B">
        <w:rPr>
          <w:rFonts w:cs="Times New Roman"/>
          <w:spacing w:val="-1"/>
          <w:sz w:val="24"/>
          <w:szCs w:val="24"/>
        </w:rPr>
        <w:t>м</w:t>
      </w:r>
      <w:r w:rsidRPr="00B4148B">
        <w:rPr>
          <w:rFonts w:cs="Times New Roman"/>
          <w:sz w:val="24"/>
          <w:szCs w:val="24"/>
        </w:rPr>
        <w:t>о</w:t>
      </w:r>
      <w:r w:rsidRPr="00B4148B">
        <w:rPr>
          <w:rFonts w:cs="Times New Roman"/>
          <w:spacing w:val="-1"/>
          <w:sz w:val="24"/>
          <w:szCs w:val="24"/>
        </w:rPr>
        <w:t>е</w:t>
      </w:r>
      <w:r w:rsidRPr="00B4148B">
        <w:rPr>
          <w:rFonts w:cs="Times New Roman"/>
          <w:sz w:val="24"/>
          <w:szCs w:val="24"/>
        </w:rPr>
        <w:t>,</w:t>
      </w:r>
      <w:r w:rsidRPr="00B4148B">
        <w:rPr>
          <w:rFonts w:cs="Times New Roman"/>
          <w:spacing w:val="35"/>
          <w:sz w:val="24"/>
          <w:szCs w:val="24"/>
        </w:rPr>
        <w:t xml:space="preserve"> </w:t>
      </w:r>
      <w:r w:rsidRPr="00B4148B">
        <w:rPr>
          <w:rFonts w:cs="Times New Roman"/>
          <w:sz w:val="24"/>
          <w:szCs w:val="24"/>
        </w:rPr>
        <w:t>пря</w:t>
      </w:r>
      <w:r w:rsidRPr="00B4148B">
        <w:rPr>
          <w:rFonts w:cs="Times New Roman"/>
          <w:spacing w:val="-1"/>
          <w:sz w:val="24"/>
          <w:szCs w:val="24"/>
        </w:rPr>
        <w:t>м</w:t>
      </w:r>
      <w:r w:rsidRPr="00B4148B">
        <w:rPr>
          <w:rFonts w:cs="Times New Roman"/>
          <w:sz w:val="24"/>
          <w:szCs w:val="24"/>
        </w:rPr>
        <w:t>ое</w:t>
      </w:r>
      <w:r w:rsidRPr="00B4148B">
        <w:rPr>
          <w:rFonts w:cs="Times New Roman"/>
          <w:spacing w:val="34"/>
          <w:sz w:val="24"/>
          <w:szCs w:val="24"/>
        </w:rPr>
        <w:t xml:space="preserve"> </w:t>
      </w:r>
      <w:r w:rsidRPr="00B4148B">
        <w:rPr>
          <w:rFonts w:cs="Times New Roman"/>
          <w:sz w:val="24"/>
          <w:szCs w:val="24"/>
        </w:rPr>
        <w:t>(при т</w:t>
      </w:r>
      <w:r w:rsidRPr="00B4148B">
        <w:rPr>
          <w:rFonts w:cs="Times New Roman"/>
          <w:spacing w:val="-1"/>
          <w:sz w:val="24"/>
          <w:szCs w:val="24"/>
        </w:rPr>
        <w:t>ем</w:t>
      </w:r>
      <w:r w:rsidRPr="00B4148B">
        <w:rPr>
          <w:rFonts w:cs="Times New Roman"/>
          <w:sz w:val="24"/>
          <w:szCs w:val="24"/>
        </w:rPr>
        <w:t>п</w:t>
      </w:r>
      <w:r w:rsidRPr="00B4148B">
        <w:rPr>
          <w:rFonts w:cs="Times New Roman"/>
          <w:spacing w:val="-1"/>
          <w:sz w:val="24"/>
          <w:szCs w:val="24"/>
        </w:rPr>
        <w:t>е</w:t>
      </w:r>
      <w:r w:rsidRPr="00B4148B">
        <w:rPr>
          <w:rFonts w:cs="Times New Roman"/>
          <w:sz w:val="24"/>
          <w:szCs w:val="24"/>
        </w:rPr>
        <w:t>р</w:t>
      </w:r>
      <w:r w:rsidRPr="00B4148B">
        <w:rPr>
          <w:rFonts w:cs="Times New Roman"/>
          <w:spacing w:val="-1"/>
          <w:sz w:val="24"/>
          <w:szCs w:val="24"/>
        </w:rPr>
        <w:t>а</w:t>
      </w:r>
      <w:r w:rsidRPr="00B4148B">
        <w:rPr>
          <w:rFonts w:cs="Times New Roman"/>
          <w:spacing w:val="2"/>
          <w:sz w:val="24"/>
          <w:szCs w:val="24"/>
        </w:rPr>
        <w:t>т</w:t>
      </w:r>
      <w:r w:rsidRPr="00B4148B">
        <w:rPr>
          <w:rFonts w:cs="Times New Roman"/>
          <w:spacing w:val="-5"/>
          <w:sz w:val="24"/>
          <w:szCs w:val="24"/>
        </w:rPr>
        <w:t>у</w:t>
      </w:r>
      <w:r w:rsidRPr="00B4148B">
        <w:rPr>
          <w:rFonts w:cs="Times New Roman"/>
          <w:sz w:val="24"/>
          <w:szCs w:val="24"/>
        </w:rPr>
        <w:t>рном</w:t>
      </w:r>
      <w:r w:rsidRPr="00B4148B">
        <w:rPr>
          <w:rFonts w:cs="Times New Roman"/>
          <w:spacing w:val="-1"/>
          <w:sz w:val="24"/>
          <w:szCs w:val="24"/>
        </w:rPr>
        <w:t xml:space="preserve"> </w:t>
      </w:r>
      <w:r w:rsidRPr="00B4148B">
        <w:rPr>
          <w:rFonts w:cs="Times New Roman"/>
          <w:sz w:val="24"/>
          <w:szCs w:val="24"/>
        </w:rPr>
        <w:t>г</w:t>
      </w:r>
      <w:r w:rsidRPr="00B4148B">
        <w:rPr>
          <w:rFonts w:cs="Times New Roman"/>
          <w:spacing w:val="2"/>
          <w:sz w:val="24"/>
          <w:szCs w:val="24"/>
        </w:rPr>
        <w:t>р</w:t>
      </w:r>
      <w:r w:rsidRPr="00B4148B">
        <w:rPr>
          <w:rFonts w:cs="Times New Roman"/>
          <w:spacing w:val="-1"/>
          <w:sz w:val="24"/>
          <w:szCs w:val="24"/>
        </w:rPr>
        <w:t>а</w:t>
      </w:r>
      <w:r w:rsidRPr="00B4148B">
        <w:rPr>
          <w:rFonts w:cs="Times New Roman"/>
          <w:sz w:val="24"/>
          <w:szCs w:val="24"/>
        </w:rPr>
        <w:t>ф</w:t>
      </w:r>
      <w:r w:rsidRPr="00B4148B">
        <w:rPr>
          <w:rFonts w:cs="Times New Roman"/>
          <w:spacing w:val="1"/>
          <w:sz w:val="24"/>
          <w:szCs w:val="24"/>
        </w:rPr>
        <w:t>и</w:t>
      </w:r>
      <w:r w:rsidRPr="00B4148B">
        <w:rPr>
          <w:rFonts w:cs="Times New Roman"/>
          <w:sz w:val="24"/>
          <w:szCs w:val="24"/>
        </w:rPr>
        <w:t>ке</w:t>
      </w:r>
      <w:r w:rsidRPr="00B4148B">
        <w:rPr>
          <w:rFonts w:cs="Times New Roman"/>
          <w:spacing w:val="-1"/>
          <w:sz w:val="24"/>
          <w:szCs w:val="24"/>
        </w:rPr>
        <w:t xml:space="preserve"> </w:t>
      </w:r>
      <w:r w:rsidR="00804E93" w:rsidRPr="00B4148B">
        <w:rPr>
          <w:rFonts w:cs="Times New Roman"/>
          <w:sz w:val="24"/>
          <w:szCs w:val="24"/>
        </w:rPr>
        <w:t>95/70</w:t>
      </w:r>
      <w:r w:rsidRPr="00B4148B">
        <w:rPr>
          <w:rFonts w:cs="Times New Roman"/>
          <w:spacing w:val="2"/>
          <w:sz w:val="24"/>
          <w:szCs w:val="24"/>
        </w:rPr>
        <w:t xml:space="preserve"> </w:t>
      </w:r>
      <w:r w:rsidR="009E13BD" w:rsidRPr="00B4148B">
        <w:rPr>
          <w:rFonts w:cs="Times New Roman"/>
          <w:spacing w:val="40"/>
          <w:sz w:val="24"/>
          <w:szCs w:val="24"/>
          <w:vertAlign w:val="superscript"/>
        </w:rPr>
        <w:t>0</w:t>
      </w:r>
      <w:r w:rsidR="009E13BD" w:rsidRPr="00B4148B">
        <w:rPr>
          <w:rFonts w:cs="Times New Roman"/>
          <w:sz w:val="24"/>
          <w:szCs w:val="24"/>
        </w:rPr>
        <w:t>С</w:t>
      </w:r>
      <w:r w:rsidRPr="00B4148B">
        <w:rPr>
          <w:rFonts w:cs="Times New Roman"/>
          <w:spacing w:val="-1"/>
          <w:sz w:val="24"/>
          <w:szCs w:val="24"/>
        </w:rPr>
        <w:t>)</w:t>
      </w:r>
      <w:r w:rsidR="00B06880" w:rsidRPr="00B4148B">
        <w:rPr>
          <w:rFonts w:cs="Times New Roman"/>
          <w:spacing w:val="-1"/>
          <w:sz w:val="24"/>
          <w:szCs w:val="24"/>
        </w:rPr>
        <w:t>.</w:t>
      </w:r>
    </w:p>
    <w:p w14:paraId="4012BB0C" w14:textId="77777777" w:rsidR="009E13BD" w:rsidRPr="00B4148B" w:rsidRDefault="0061661D" w:rsidP="009E13BD">
      <w:pPr>
        <w:spacing w:before="240"/>
        <w:rPr>
          <w:rFonts w:cs="Times New Roman"/>
          <w:spacing w:val="-1"/>
          <w:sz w:val="24"/>
          <w:szCs w:val="24"/>
        </w:rPr>
      </w:pPr>
      <w:r w:rsidRPr="00B4148B">
        <w:rPr>
          <w:rFonts w:cs="Times New Roman"/>
          <w:spacing w:val="-1"/>
          <w:sz w:val="24"/>
          <w:szCs w:val="24"/>
        </w:rPr>
        <w:t xml:space="preserve">Источник </w:t>
      </w:r>
      <w:r w:rsidR="00E620DA">
        <w:rPr>
          <w:rFonts w:cs="Times New Roman"/>
          <w:spacing w:val="-1"/>
          <w:sz w:val="24"/>
          <w:szCs w:val="24"/>
        </w:rPr>
        <w:t>ОО</w:t>
      </w:r>
      <w:r w:rsidRPr="00B4148B">
        <w:rPr>
          <w:rFonts w:cs="Times New Roman"/>
          <w:spacing w:val="-1"/>
          <w:sz w:val="24"/>
          <w:szCs w:val="24"/>
        </w:rPr>
        <w:t>О «Тутаевская ПГУ»</w:t>
      </w:r>
      <w:r w:rsidR="009E13BD" w:rsidRPr="00B4148B">
        <w:rPr>
          <w:rFonts w:cs="Times New Roman"/>
          <w:spacing w:val="-1"/>
          <w:sz w:val="24"/>
          <w:szCs w:val="24"/>
        </w:rPr>
        <w:t xml:space="preserve">– прямая 8,0 кг/см2, обратка </w:t>
      </w:r>
      <w:r w:rsidR="001E08FB" w:rsidRPr="00B4148B">
        <w:rPr>
          <w:rFonts w:cs="Times New Roman"/>
          <w:spacing w:val="-1"/>
          <w:sz w:val="24"/>
          <w:szCs w:val="24"/>
        </w:rPr>
        <w:t>0,8</w:t>
      </w:r>
      <w:r w:rsidR="009E13BD" w:rsidRPr="00B4148B">
        <w:rPr>
          <w:rFonts w:cs="Times New Roman"/>
          <w:spacing w:val="-1"/>
          <w:sz w:val="24"/>
          <w:szCs w:val="24"/>
        </w:rPr>
        <w:t xml:space="preserve"> кг/см2.</w:t>
      </w:r>
    </w:p>
    <w:p w14:paraId="299E9166" w14:textId="77777777" w:rsidR="00B06880" w:rsidRPr="00B4148B" w:rsidRDefault="00B06880" w:rsidP="009E13BD">
      <w:pPr>
        <w:rPr>
          <w:rFonts w:cs="Times New Roman"/>
          <w:spacing w:val="-1"/>
          <w:sz w:val="24"/>
          <w:szCs w:val="24"/>
        </w:rPr>
      </w:pPr>
      <w:r w:rsidRPr="00B4148B">
        <w:rPr>
          <w:rFonts w:cs="Times New Roman"/>
          <w:spacing w:val="-1"/>
          <w:sz w:val="24"/>
          <w:szCs w:val="24"/>
        </w:rPr>
        <w:t>Котельная г/п Тутаев ЦРБ – прямая 4,0 кг/см2, обратка 2,0 кг/см2.</w:t>
      </w:r>
    </w:p>
    <w:p w14:paraId="433CB5BE" w14:textId="77777777" w:rsidR="00B06880" w:rsidRPr="00B4148B" w:rsidRDefault="00B06880" w:rsidP="00B06880">
      <w:pPr>
        <w:rPr>
          <w:rFonts w:cs="Times New Roman"/>
          <w:spacing w:val="-1"/>
          <w:sz w:val="24"/>
          <w:szCs w:val="24"/>
        </w:rPr>
      </w:pPr>
      <w:r w:rsidRPr="00B4148B">
        <w:rPr>
          <w:rFonts w:cs="Times New Roman"/>
          <w:spacing w:val="-1"/>
          <w:sz w:val="24"/>
          <w:szCs w:val="24"/>
        </w:rPr>
        <w:t>Котельная г/п Тутаев ЦК (левый берег) – прямая 5,0 кг/см2, обратка 3,0 кг/см2.</w:t>
      </w:r>
    </w:p>
    <w:p w14:paraId="0B152300" w14:textId="77777777" w:rsidR="00B06880" w:rsidRPr="00B4148B" w:rsidRDefault="00B06880" w:rsidP="00B06880">
      <w:pPr>
        <w:rPr>
          <w:rFonts w:cs="Times New Roman"/>
          <w:spacing w:val="-1"/>
          <w:sz w:val="24"/>
          <w:szCs w:val="24"/>
        </w:rPr>
      </w:pPr>
      <w:r w:rsidRPr="00B4148B">
        <w:rPr>
          <w:rFonts w:cs="Times New Roman"/>
          <w:spacing w:val="-1"/>
          <w:sz w:val="24"/>
          <w:szCs w:val="24"/>
        </w:rPr>
        <w:t>Котельная г/п Тутаев СХТ (левый берег) – прямая 3,5 кг/см2, обратка 2,0 кг/см2.</w:t>
      </w:r>
    </w:p>
    <w:p w14:paraId="44EC7CD5" w14:textId="77777777" w:rsidR="00B06880" w:rsidRPr="00B4148B" w:rsidRDefault="00B06880" w:rsidP="00B06880">
      <w:pPr>
        <w:rPr>
          <w:rFonts w:cs="Times New Roman"/>
          <w:spacing w:val="-1"/>
          <w:sz w:val="24"/>
          <w:szCs w:val="24"/>
        </w:rPr>
      </w:pPr>
      <w:r w:rsidRPr="00B4148B">
        <w:rPr>
          <w:rFonts w:cs="Times New Roman"/>
          <w:spacing w:val="-1"/>
          <w:sz w:val="24"/>
          <w:szCs w:val="24"/>
        </w:rPr>
        <w:t>Котельная г/п Тутаев ОПХ (левый берег) – прямая 3,9 кг/см2, обратка 0,8 кг/см2.</w:t>
      </w:r>
    </w:p>
    <w:p w14:paraId="3F7DDC4F" w14:textId="77777777" w:rsidR="00B06880" w:rsidRPr="00B4148B" w:rsidRDefault="00B06880" w:rsidP="00B06880">
      <w:pPr>
        <w:rPr>
          <w:rFonts w:cs="Times New Roman"/>
          <w:spacing w:val="-1"/>
        </w:rPr>
        <w:sectPr w:rsidR="00B06880" w:rsidRPr="00B4148B" w:rsidSect="00B31ADA">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A798FE0" w14:textId="77777777" w:rsidR="00E6033B" w:rsidRPr="00B4148B" w:rsidRDefault="00E6033B" w:rsidP="00895007">
      <w:pPr>
        <w:pStyle w:val="3"/>
        <w:numPr>
          <w:ilvl w:val="0"/>
          <w:numId w:val="50"/>
        </w:numPr>
        <w:spacing w:before="240" w:after="0" w:line="276" w:lineRule="auto"/>
        <w:ind w:left="426"/>
        <w:rPr>
          <w:sz w:val="24"/>
          <w:szCs w:val="24"/>
        </w:rPr>
      </w:pPr>
      <w:bookmarkStart w:id="133" w:name="_Toc40373568"/>
      <w:bookmarkStart w:id="134" w:name="_Toc166505030"/>
      <w:r w:rsidRPr="00B4148B">
        <w:rPr>
          <w:sz w:val="24"/>
          <w:szCs w:val="24"/>
        </w:rPr>
        <w:t>описание причины возникновения дефицитов тепловой мощности и последствий влияния дефицитов на качество теплоснабжения</w:t>
      </w:r>
      <w:bookmarkEnd w:id="133"/>
      <w:bookmarkEnd w:id="134"/>
    </w:p>
    <w:p w14:paraId="049161AA" w14:textId="77777777" w:rsidR="00FB18B3" w:rsidRPr="00B4148B" w:rsidRDefault="00FB18B3" w:rsidP="00FB18B3">
      <w:pPr>
        <w:spacing w:before="240"/>
        <w:rPr>
          <w:rFonts w:eastAsia="Times New Roman" w:cs="Times New Roman"/>
          <w:sz w:val="24"/>
          <w:szCs w:val="24"/>
        </w:rPr>
      </w:pPr>
      <w:r w:rsidRPr="00B4148B">
        <w:rPr>
          <w:rFonts w:eastAsia="Times New Roman" w:cs="Times New Roman"/>
          <w:sz w:val="24"/>
          <w:szCs w:val="24"/>
        </w:rPr>
        <w:t>Дефицит тепловой мощности котельных является следствием значительного износа установленного оборудования источников. Также дефицит тепловой мощности</w:t>
      </w:r>
      <w:r w:rsidR="001268CE" w:rsidRPr="00B4148B">
        <w:rPr>
          <w:rFonts w:eastAsia="Times New Roman" w:cs="Times New Roman"/>
          <w:sz w:val="24"/>
          <w:szCs w:val="24"/>
        </w:rPr>
        <w:t xml:space="preserve"> </w:t>
      </w:r>
      <w:r w:rsidRPr="00B4148B">
        <w:rPr>
          <w:rFonts w:eastAsia="Times New Roman" w:cs="Times New Roman"/>
          <w:sz w:val="24"/>
          <w:szCs w:val="24"/>
        </w:rPr>
        <w:t>является последствием потерь тепловой энергии в тепловых сетях, что в свою очередь происходит по причине износа трубопроводов и использования в качестве изоляционного материала матов из минеральной ваты.</w:t>
      </w:r>
    </w:p>
    <w:p w14:paraId="585C6FB4" w14:textId="77777777" w:rsidR="00FB18B3" w:rsidRPr="00B4148B" w:rsidRDefault="00FB18B3" w:rsidP="00FB18B3">
      <w:pPr>
        <w:rPr>
          <w:rFonts w:eastAsia="Times New Roman" w:cs="Times New Roman"/>
          <w:sz w:val="24"/>
          <w:szCs w:val="24"/>
        </w:rPr>
      </w:pPr>
      <w:r w:rsidRPr="00B4148B">
        <w:rPr>
          <w:rFonts w:eastAsia="Times New Roman" w:cs="Times New Roman"/>
          <w:sz w:val="24"/>
          <w:szCs w:val="24"/>
        </w:rPr>
        <w:t>Сведений о последствиях дефицита тепловой мощности не выявлено. Так как расчет дефицита тепловой мощности нетто выполнен для расчетной температуры минус 31 °С, а данная температура достигается крайне редко и кратковременно, то возможные последствия дефицита тепловой мощности могут выражаться незначительным понижением температуры внутреннего воздуха у потребителей.</w:t>
      </w:r>
    </w:p>
    <w:p w14:paraId="6D362807" w14:textId="77777777" w:rsidR="001268CE" w:rsidRPr="00B4148B" w:rsidRDefault="001268CE" w:rsidP="001268CE">
      <w:pPr>
        <w:rPr>
          <w:rFonts w:cs="Times New Roman"/>
          <w:sz w:val="24"/>
          <w:lang w:eastAsia="ru-RU"/>
        </w:rPr>
      </w:pPr>
      <w:r w:rsidRPr="00B4148B">
        <w:rPr>
          <w:rFonts w:cs="Times New Roman"/>
          <w:sz w:val="24"/>
          <w:lang w:eastAsia="ru-RU"/>
        </w:rPr>
        <w:t>Дефициты тепловой мощности на источниках теплоснабжения не выявлено.</w:t>
      </w:r>
    </w:p>
    <w:p w14:paraId="51AA7400" w14:textId="77777777" w:rsidR="009C378C" w:rsidRPr="00B4148B" w:rsidRDefault="009C378C" w:rsidP="009C378C">
      <w:pPr>
        <w:rPr>
          <w:rFonts w:cs="Times New Roman"/>
          <w:lang w:eastAsia="ru-RU"/>
        </w:rPr>
      </w:pPr>
    </w:p>
    <w:p w14:paraId="13310DBA" w14:textId="77777777" w:rsidR="00E6033B" w:rsidRPr="00B4148B" w:rsidRDefault="00E6033B" w:rsidP="00895007">
      <w:pPr>
        <w:pStyle w:val="3"/>
        <w:numPr>
          <w:ilvl w:val="0"/>
          <w:numId w:val="50"/>
        </w:numPr>
        <w:spacing w:before="240" w:after="0" w:line="276" w:lineRule="auto"/>
        <w:ind w:left="426"/>
        <w:rPr>
          <w:sz w:val="24"/>
          <w:szCs w:val="24"/>
        </w:rPr>
      </w:pPr>
      <w:bookmarkStart w:id="135" w:name="_Toc40373569"/>
      <w:bookmarkStart w:id="136" w:name="_Toc166505031"/>
      <w:r w:rsidRPr="00B4148B">
        <w:rPr>
          <w:sz w:val="24"/>
          <w:szCs w:val="24"/>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35"/>
      <w:bookmarkEnd w:id="136"/>
    </w:p>
    <w:p w14:paraId="5BE8575C" w14:textId="77777777" w:rsidR="00DE32E5" w:rsidRPr="00B4148B" w:rsidRDefault="00DE32E5" w:rsidP="00FB18B3">
      <w:pPr>
        <w:ind w:left="142" w:firstLine="567"/>
        <w:rPr>
          <w:rFonts w:eastAsia="Times New Roman" w:cs="Times New Roman"/>
          <w:sz w:val="24"/>
          <w:szCs w:val="24"/>
        </w:rPr>
      </w:pPr>
    </w:p>
    <w:p w14:paraId="7B6C4680" w14:textId="77777777" w:rsidR="00FB18B3" w:rsidRPr="00B4148B" w:rsidRDefault="00FB18B3" w:rsidP="00FB18B3">
      <w:pPr>
        <w:ind w:left="142" w:firstLine="567"/>
        <w:rPr>
          <w:rFonts w:eastAsia="Times New Roman" w:cs="Times New Roman"/>
          <w:sz w:val="24"/>
          <w:szCs w:val="24"/>
        </w:rPr>
      </w:pPr>
      <w:r w:rsidRPr="00B4148B">
        <w:rPr>
          <w:rFonts w:eastAsia="Times New Roman" w:cs="Times New Roman"/>
          <w:sz w:val="24"/>
          <w:szCs w:val="24"/>
        </w:rPr>
        <w:t>Распределение резервов тепловой мощнос</w:t>
      </w:r>
      <w:r w:rsidR="00DE32E5" w:rsidRPr="00B4148B">
        <w:rPr>
          <w:rFonts w:eastAsia="Times New Roman" w:cs="Times New Roman"/>
          <w:sz w:val="24"/>
          <w:szCs w:val="24"/>
        </w:rPr>
        <w:t>ти представлено на рисунке</w:t>
      </w:r>
      <w:r w:rsidRPr="00B4148B">
        <w:rPr>
          <w:rFonts w:eastAsia="Times New Roman" w:cs="Times New Roman"/>
          <w:sz w:val="24"/>
          <w:szCs w:val="24"/>
        </w:rPr>
        <w:t xml:space="preserve">. </w:t>
      </w:r>
    </w:p>
    <w:p w14:paraId="03D993CA" w14:textId="77777777" w:rsidR="00FB18B3" w:rsidRPr="00B4148B" w:rsidRDefault="00FB18B3" w:rsidP="00FB18B3">
      <w:pPr>
        <w:ind w:left="142" w:firstLine="567"/>
        <w:rPr>
          <w:rFonts w:eastAsia="Times New Roman" w:cs="Times New Roman"/>
          <w:sz w:val="24"/>
          <w:szCs w:val="24"/>
        </w:rPr>
      </w:pPr>
    </w:p>
    <w:p w14:paraId="4D076674" w14:textId="77777777" w:rsidR="00DE32E5" w:rsidRPr="00B4148B" w:rsidRDefault="00DE32E5" w:rsidP="00FB18B3">
      <w:pPr>
        <w:keepNext/>
        <w:ind w:firstLine="0"/>
        <w:jc w:val="center"/>
        <w:rPr>
          <w:rFonts w:cs="Times New Roman"/>
          <w:sz w:val="24"/>
          <w:szCs w:val="24"/>
        </w:rPr>
        <w:sectPr w:rsidR="00DE32E5" w:rsidRPr="00B4148B" w:rsidSect="00B31ADA">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FF24137" w14:textId="77777777" w:rsidR="00FB18B3" w:rsidRPr="00B4148B" w:rsidRDefault="00286543" w:rsidP="00FB18B3">
      <w:pPr>
        <w:keepNext/>
        <w:ind w:firstLine="0"/>
        <w:jc w:val="center"/>
        <w:rPr>
          <w:rFonts w:cs="Times New Roman"/>
        </w:rPr>
      </w:pPr>
      <w:r w:rsidRPr="00B4148B">
        <w:rPr>
          <w:rFonts w:cs="Times New Roman"/>
          <w:noProof/>
          <w:lang w:eastAsia="ru-RU"/>
        </w:rPr>
        <w:drawing>
          <wp:inline distT="0" distB="0" distL="0" distR="0" wp14:anchorId="7DFDB7EB" wp14:editId="0985BEA4">
            <wp:extent cx="8229647" cy="463579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231949" cy="4637092"/>
                    </a:xfrm>
                    <a:prstGeom prst="rect">
                      <a:avLst/>
                    </a:prstGeom>
                    <a:noFill/>
                  </pic:spPr>
                </pic:pic>
              </a:graphicData>
            </a:graphic>
          </wp:inline>
        </w:drawing>
      </w:r>
    </w:p>
    <w:p w14:paraId="7BBCA2FC" w14:textId="77777777" w:rsidR="00FB18B3" w:rsidRPr="00B4148B" w:rsidRDefault="00FB18B3" w:rsidP="00286543">
      <w:pPr>
        <w:pStyle w:val="aff0"/>
        <w:spacing w:before="0"/>
        <w:jc w:val="center"/>
        <w:rPr>
          <w:sz w:val="24"/>
          <w:szCs w:val="24"/>
        </w:rPr>
      </w:pPr>
      <w:r w:rsidRPr="00B4148B">
        <w:t xml:space="preserve">Рисунок </w:t>
      </w:r>
      <w:r w:rsidR="00000000">
        <w:fldChar w:fldCharType="begin"/>
      </w:r>
      <w:r w:rsidR="00000000">
        <w:instrText xml:space="preserve"> SEQ Рисунок \* ARABIC </w:instrText>
      </w:r>
      <w:r w:rsidR="00000000">
        <w:fldChar w:fldCharType="separate"/>
      </w:r>
      <w:r w:rsidR="00A303F5" w:rsidRPr="00B4148B">
        <w:rPr>
          <w:noProof/>
        </w:rPr>
        <w:t>33</w:t>
      </w:r>
      <w:r w:rsidR="00000000">
        <w:rPr>
          <w:noProof/>
        </w:rPr>
        <w:fldChar w:fldCharType="end"/>
      </w:r>
      <w:r w:rsidRPr="00B4148B">
        <w:t xml:space="preserve"> Резерв тепловой мощности</w:t>
      </w:r>
    </w:p>
    <w:p w14:paraId="0EC58CBE" w14:textId="77777777" w:rsidR="00DE32E5" w:rsidRPr="00B4148B" w:rsidRDefault="00DE32E5" w:rsidP="00FC02C3">
      <w:pPr>
        <w:pStyle w:val="21"/>
        <w:sectPr w:rsidR="00DE32E5" w:rsidRPr="00B4148B" w:rsidSect="00B31ADA">
          <w:pgSz w:w="16838" w:h="11906" w:orient="landscape"/>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B51DC7" w14:textId="77777777" w:rsidR="00E6033B" w:rsidRPr="00B4148B" w:rsidRDefault="00E6033B" w:rsidP="00FC02C3">
      <w:pPr>
        <w:pStyle w:val="21"/>
      </w:pPr>
      <w:bookmarkStart w:id="137" w:name="_Toc40373570"/>
      <w:bookmarkStart w:id="138" w:name="_Toc166505032"/>
      <w:r w:rsidRPr="00B4148B">
        <w:t>Часть 7. Балансы теплоносителя</w:t>
      </w:r>
      <w:bookmarkEnd w:id="137"/>
      <w:bookmarkEnd w:id="138"/>
    </w:p>
    <w:p w14:paraId="7E444371" w14:textId="77777777" w:rsidR="00E6033B" w:rsidRPr="00B4148B" w:rsidRDefault="00E6033B" w:rsidP="00895007">
      <w:pPr>
        <w:pStyle w:val="3"/>
        <w:numPr>
          <w:ilvl w:val="0"/>
          <w:numId w:val="51"/>
        </w:numPr>
        <w:spacing w:before="240" w:after="0" w:line="276" w:lineRule="auto"/>
        <w:ind w:left="426"/>
        <w:rPr>
          <w:sz w:val="24"/>
          <w:szCs w:val="24"/>
        </w:rPr>
      </w:pPr>
      <w:bookmarkStart w:id="139" w:name="_Toc40373571"/>
      <w:bookmarkStart w:id="140" w:name="_Toc166505033"/>
      <w:r w:rsidRPr="00B4148B">
        <w:rPr>
          <w:sz w:val="24"/>
          <w:szCs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39"/>
      <w:bookmarkEnd w:id="140"/>
    </w:p>
    <w:p w14:paraId="1BDC3253" w14:textId="77777777" w:rsidR="0061661D" w:rsidRPr="00B4148B" w:rsidRDefault="0061661D" w:rsidP="0061661D">
      <w:pPr>
        <w:autoSpaceDE w:val="0"/>
        <w:autoSpaceDN w:val="0"/>
        <w:adjustRightInd w:val="0"/>
        <w:spacing w:before="240" w:line="240" w:lineRule="auto"/>
        <w:rPr>
          <w:rFonts w:cs="Times New Roman"/>
          <w:sz w:val="24"/>
          <w:szCs w:val="24"/>
        </w:rPr>
      </w:pPr>
      <w:r w:rsidRPr="00B4148B">
        <w:rPr>
          <w:rFonts w:cs="Times New Roman"/>
          <w:sz w:val="24"/>
          <w:szCs w:val="24"/>
        </w:rPr>
        <w:t xml:space="preserve">ВПУ </w:t>
      </w:r>
      <w:r w:rsidR="00E620DA">
        <w:rPr>
          <w:rFonts w:cs="Times New Roman"/>
          <w:sz w:val="24"/>
          <w:szCs w:val="24"/>
        </w:rPr>
        <w:t>ОО</w:t>
      </w:r>
      <w:r w:rsidRPr="00B4148B">
        <w:rPr>
          <w:rFonts w:cs="Times New Roman"/>
          <w:sz w:val="24"/>
          <w:szCs w:val="24"/>
        </w:rPr>
        <w:t>О «Тутаевская ПГУ» состоит из четырех натрий-катионитовых фильтров 1 ступени и двух натрий</w:t>
      </w:r>
      <w:r w:rsidR="00155C10" w:rsidRPr="00B4148B">
        <w:rPr>
          <w:rFonts w:cs="Times New Roman"/>
          <w:sz w:val="24"/>
          <w:szCs w:val="24"/>
        </w:rPr>
        <w:t xml:space="preserve"> </w:t>
      </w:r>
      <w:r w:rsidRPr="00B4148B">
        <w:rPr>
          <w:rFonts w:cs="Times New Roman"/>
          <w:sz w:val="24"/>
          <w:szCs w:val="24"/>
        </w:rPr>
        <w:t xml:space="preserve">- катионитовых фильтров 2 ступени. В котельной установлены деаэраторы: ДА-50 – 1 шт.; ДВ-400 – 1 шт. </w:t>
      </w:r>
    </w:p>
    <w:p w14:paraId="69835FC2" w14:textId="77777777" w:rsidR="0061661D" w:rsidRPr="00B4148B" w:rsidRDefault="0061661D" w:rsidP="0061661D">
      <w:pPr>
        <w:autoSpaceDE w:val="0"/>
        <w:autoSpaceDN w:val="0"/>
        <w:adjustRightInd w:val="0"/>
        <w:spacing w:before="240" w:line="240" w:lineRule="auto"/>
        <w:rPr>
          <w:rFonts w:cs="Times New Roman"/>
          <w:sz w:val="24"/>
          <w:szCs w:val="24"/>
        </w:rPr>
      </w:pPr>
      <w:r w:rsidRPr="00B4148B">
        <w:rPr>
          <w:rFonts w:cs="Times New Roman"/>
          <w:sz w:val="24"/>
          <w:szCs w:val="24"/>
        </w:rPr>
        <w:t>Для обеспечения необходимого качества питательной воды внутреннего контура котлов-утилизаторов ПГУ-ТЭС 52 МВт в системе химводоочистки установлена установка обратного осмоса и 2 атмосферных деаэратора с деаэраторной колонкой БДА-25 (КДА-50).</w:t>
      </w:r>
    </w:p>
    <w:p w14:paraId="6FFD8BDC" w14:textId="77777777" w:rsidR="0061661D" w:rsidRPr="00B4148B" w:rsidRDefault="0061661D" w:rsidP="0061661D">
      <w:pPr>
        <w:autoSpaceDE w:val="0"/>
        <w:autoSpaceDN w:val="0"/>
        <w:adjustRightInd w:val="0"/>
        <w:spacing w:line="240" w:lineRule="auto"/>
        <w:rPr>
          <w:rFonts w:cs="Times New Roman"/>
          <w:sz w:val="24"/>
          <w:szCs w:val="24"/>
        </w:rPr>
      </w:pPr>
      <w:r w:rsidRPr="00B4148B">
        <w:rPr>
          <w:rFonts w:cs="Times New Roman"/>
          <w:sz w:val="24"/>
          <w:szCs w:val="24"/>
        </w:rPr>
        <w:t>Показатели подпиточной воды соответствуют нормативным требованиям. Показатели качества сетевой воды соответствуют нормативным требованиям.</w:t>
      </w:r>
    </w:p>
    <w:p w14:paraId="6CEB76D2" w14:textId="77777777" w:rsidR="0061661D" w:rsidRPr="00B4148B" w:rsidRDefault="0061661D" w:rsidP="0061661D">
      <w:pPr>
        <w:autoSpaceDE w:val="0"/>
        <w:autoSpaceDN w:val="0"/>
        <w:adjustRightInd w:val="0"/>
        <w:spacing w:before="240" w:line="240" w:lineRule="auto"/>
        <w:rPr>
          <w:rFonts w:cs="Times New Roman"/>
          <w:sz w:val="24"/>
          <w:szCs w:val="24"/>
        </w:rPr>
      </w:pPr>
      <w:r w:rsidRPr="00B4148B">
        <w:rPr>
          <w:rFonts w:cs="Times New Roman"/>
          <w:sz w:val="24"/>
          <w:szCs w:val="24"/>
        </w:rPr>
        <w:t>Баланс производительности водоподготовительной установки и подпитки тепловых сетей от источника АО «Тутаевская ПГУ»</w:t>
      </w:r>
      <w:r w:rsidR="00E620DA">
        <w:rPr>
          <w:rFonts w:cs="Times New Roman"/>
          <w:sz w:val="24"/>
          <w:szCs w:val="24"/>
        </w:rPr>
        <w:t xml:space="preserve"> </w:t>
      </w:r>
      <w:r w:rsidR="00E620DA" w:rsidRPr="00E620DA">
        <w:rPr>
          <w:rFonts w:eastAsia="Calibri"/>
          <w:bCs/>
          <w:sz w:val="24"/>
          <w:szCs w:val="24"/>
        </w:rPr>
        <w:t>(с 01.02.2024 ООО «Тутаевская ПГУ»)</w:t>
      </w:r>
      <w:r w:rsidRPr="00B4148B">
        <w:rPr>
          <w:rFonts w:cs="Times New Roman"/>
          <w:sz w:val="24"/>
          <w:szCs w:val="24"/>
        </w:rPr>
        <w:t xml:space="preserve"> представлен в таблице ниже</w:t>
      </w:r>
    </w:p>
    <w:p w14:paraId="203A58E4" w14:textId="77777777" w:rsidR="00FB18B3" w:rsidRPr="00B4148B" w:rsidRDefault="00FB18B3" w:rsidP="001B4EC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68</w:t>
      </w:r>
      <w:r w:rsidR="00000000">
        <w:rPr>
          <w:noProof/>
        </w:rPr>
        <w:fldChar w:fldCharType="end"/>
      </w:r>
      <w:r w:rsidRPr="00B4148B">
        <w:t xml:space="preserve">  Фактический баланс производительности ВПУ и подпитки тепловой сети в зоне действия районной котельной </w:t>
      </w:r>
    </w:p>
    <w:tbl>
      <w:tblPr>
        <w:tblW w:w="5000" w:type="pct"/>
        <w:tblLook w:val="01E0" w:firstRow="1" w:lastRow="1" w:firstColumn="1" w:lastColumn="1" w:noHBand="0" w:noVBand="0"/>
      </w:tblPr>
      <w:tblGrid>
        <w:gridCol w:w="5918"/>
        <w:gridCol w:w="1661"/>
        <w:gridCol w:w="1764"/>
      </w:tblGrid>
      <w:tr w:rsidR="004A1868" w:rsidRPr="00B4148B" w14:paraId="1EEE9965" w14:textId="77777777" w:rsidTr="00707506">
        <w:trPr>
          <w:trHeight w:hRule="exact" w:val="705"/>
        </w:trPr>
        <w:tc>
          <w:tcPr>
            <w:tcW w:w="3167" w:type="pct"/>
            <w:tcBorders>
              <w:top w:val="single" w:sz="5" w:space="0" w:color="000000"/>
              <w:left w:val="single" w:sz="5" w:space="0" w:color="000000"/>
              <w:bottom w:val="single" w:sz="5" w:space="0" w:color="000000"/>
              <w:right w:val="single" w:sz="5" w:space="0" w:color="000000"/>
            </w:tcBorders>
            <w:vAlign w:val="center"/>
          </w:tcPr>
          <w:p w14:paraId="7970ED61" w14:textId="77777777" w:rsidR="004A1868" w:rsidRPr="00B4148B" w:rsidRDefault="004A1868" w:rsidP="00707506">
            <w:pPr>
              <w:pStyle w:val="TableParagraph"/>
              <w:spacing w:line="228" w:lineRule="exact"/>
              <w:ind w:left="34"/>
              <w:jc w:val="center"/>
              <w:rPr>
                <w:rFonts w:ascii="Times New Roman" w:eastAsia="Times New Roman" w:hAnsi="Times New Roman" w:cs="Times New Roman"/>
                <w:lang w:val="ru-RU"/>
              </w:rPr>
            </w:pPr>
            <w:r w:rsidRPr="00B4148B">
              <w:rPr>
                <w:rFonts w:ascii="Times New Roman" w:eastAsia="Times New Roman" w:hAnsi="Times New Roman" w:cs="Times New Roman"/>
                <w:b/>
                <w:bCs/>
                <w:lang w:val="ru-RU"/>
              </w:rPr>
              <w:t>З</w:t>
            </w:r>
            <w:r w:rsidRPr="00B4148B">
              <w:rPr>
                <w:rFonts w:ascii="Times New Roman" w:eastAsia="Times New Roman" w:hAnsi="Times New Roman" w:cs="Times New Roman"/>
                <w:b/>
                <w:bCs/>
                <w:spacing w:val="1"/>
                <w:lang w:val="ru-RU"/>
              </w:rPr>
              <w:t>о</w:t>
            </w:r>
            <w:r w:rsidRPr="00B4148B">
              <w:rPr>
                <w:rFonts w:ascii="Times New Roman" w:eastAsia="Times New Roman" w:hAnsi="Times New Roman" w:cs="Times New Roman"/>
                <w:b/>
                <w:bCs/>
                <w:lang w:val="ru-RU"/>
              </w:rPr>
              <w:t>на</w:t>
            </w:r>
            <w:r w:rsidRPr="00B4148B">
              <w:rPr>
                <w:rFonts w:ascii="Times New Roman" w:eastAsia="Times New Roman" w:hAnsi="Times New Roman" w:cs="Times New Roman"/>
                <w:b/>
                <w:bCs/>
                <w:spacing w:val="-9"/>
                <w:lang w:val="ru-RU"/>
              </w:rPr>
              <w:t xml:space="preserve"> </w:t>
            </w:r>
            <w:r w:rsidRPr="00B4148B">
              <w:rPr>
                <w:rFonts w:ascii="Times New Roman" w:eastAsia="Times New Roman" w:hAnsi="Times New Roman" w:cs="Times New Roman"/>
                <w:b/>
                <w:bCs/>
                <w:lang w:val="ru-RU"/>
              </w:rPr>
              <w:t>дей</w:t>
            </w:r>
            <w:r w:rsidRPr="00B4148B">
              <w:rPr>
                <w:rFonts w:ascii="Times New Roman" w:eastAsia="Times New Roman" w:hAnsi="Times New Roman" w:cs="Times New Roman"/>
                <w:b/>
                <w:bCs/>
                <w:spacing w:val="-2"/>
                <w:lang w:val="ru-RU"/>
              </w:rPr>
              <w:t>с</w:t>
            </w:r>
            <w:r w:rsidRPr="00B4148B">
              <w:rPr>
                <w:rFonts w:ascii="Times New Roman" w:eastAsia="Times New Roman" w:hAnsi="Times New Roman" w:cs="Times New Roman"/>
                <w:b/>
                <w:bCs/>
                <w:spacing w:val="2"/>
                <w:lang w:val="ru-RU"/>
              </w:rPr>
              <w:t>т</w:t>
            </w:r>
            <w:r w:rsidRPr="00B4148B">
              <w:rPr>
                <w:rFonts w:ascii="Times New Roman" w:eastAsia="Times New Roman" w:hAnsi="Times New Roman" w:cs="Times New Roman"/>
                <w:b/>
                <w:bCs/>
                <w:lang w:val="ru-RU"/>
              </w:rPr>
              <w:t>вия</w:t>
            </w:r>
            <w:r w:rsidRPr="00B4148B">
              <w:rPr>
                <w:rFonts w:ascii="Times New Roman" w:eastAsia="Times New Roman" w:hAnsi="Times New Roman" w:cs="Times New Roman"/>
                <w:b/>
                <w:bCs/>
                <w:spacing w:val="-10"/>
                <w:lang w:val="ru-RU"/>
              </w:rPr>
              <w:t xml:space="preserve"> </w:t>
            </w:r>
            <w:r w:rsidRPr="00B4148B">
              <w:rPr>
                <w:rFonts w:ascii="Times New Roman" w:eastAsia="Times New Roman" w:hAnsi="Times New Roman" w:cs="Times New Roman"/>
                <w:b/>
                <w:bCs/>
                <w:lang w:val="ru-RU"/>
              </w:rPr>
              <w:t>и</w:t>
            </w:r>
            <w:r w:rsidRPr="00B4148B">
              <w:rPr>
                <w:rFonts w:ascii="Times New Roman" w:eastAsia="Times New Roman" w:hAnsi="Times New Roman" w:cs="Times New Roman"/>
                <w:b/>
                <w:bCs/>
                <w:spacing w:val="-2"/>
                <w:lang w:val="ru-RU"/>
              </w:rPr>
              <w:t>с</w:t>
            </w:r>
            <w:r w:rsidRPr="00B4148B">
              <w:rPr>
                <w:rFonts w:ascii="Times New Roman" w:eastAsia="Times New Roman" w:hAnsi="Times New Roman" w:cs="Times New Roman"/>
                <w:b/>
                <w:bCs/>
                <w:spacing w:val="2"/>
                <w:lang w:val="ru-RU"/>
              </w:rPr>
              <w:t>т</w:t>
            </w:r>
            <w:r w:rsidRPr="00B4148B">
              <w:rPr>
                <w:rFonts w:ascii="Times New Roman" w:eastAsia="Times New Roman" w:hAnsi="Times New Roman" w:cs="Times New Roman"/>
                <w:b/>
                <w:bCs/>
                <w:spacing w:val="1"/>
                <w:lang w:val="ru-RU"/>
              </w:rPr>
              <w:t>о</w:t>
            </w:r>
            <w:r w:rsidRPr="00B4148B">
              <w:rPr>
                <w:rFonts w:ascii="Times New Roman" w:eastAsia="Times New Roman" w:hAnsi="Times New Roman" w:cs="Times New Roman"/>
                <w:b/>
                <w:bCs/>
                <w:lang w:val="ru-RU"/>
              </w:rPr>
              <w:t>чника</w:t>
            </w:r>
            <w:r w:rsidRPr="00B4148B">
              <w:rPr>
                <w:rFonts w:ascii="Times New Roman" w:eastAsia="Times New Roman" w:hAnsi="Times New Roman" w:cs="Times New Roman"/>
                <w:b/>
                <w:bCs/>
                <w:spacing w:val="-13"/>
                <w:lang w:val="ru-RU"/>
              </w:rPr>
              <w:t xml:space="preserve"> </w:t>
            </w:r>
            <w:r w:rsidRPr="00B4148B">
              <w:rPr>
                <w:rFonts w:ascii="Times New Roman" w:eastAsia="Times New Roman" w:hAnsi="Times New Roman" w:cs="Times New Roman"/>
                <w:b/>
                <w:bCs/>
                <w:lang w:val="ru-RU"/>
              </w:rPr>
              <w:t>теп</w:t>
            </w:r>
            <w:r w:rsidRPr="00B4148B">
              <w:rPr>
                <w:rFonts w:ascii="Times New Roman" w:eastAsia="Times New Roman" w:hAnsi="Times New Roman" w:cs="Times New Roman"/>
                <w:b/>
                <w:bCs/>
                <w:spacing w:val="1"/>
                <w:lang w:val="ru-RU"/>
              </w:rPr>
              <w:t>ло</w:t>
            </w:r>
            <w:r w:rsidRPr="00B4148B">
              <w:rPr>
                <w:rFonts w:ascii="Times New Roman" w:eastAsia="Times New Roman" w:hAnsi="Times New Roman" w:cs="Times New Roman"/>
                <w:b/>
                <w:bCs/>
                <w:lang w:val="ru-RU"/>
              </w:rPr>
              <w:t>в</w:t>
            </w:r>
            <w:r w:rsidRPr="00B4148B">
              <w:rPr>
                <w:rFonts w:ascii="Times New Roman" w:eastAsia="Times New Roman" w:hAnsi="Times New Roman" w:cs="Times New Roman"/>
                <w:b/>
                <w:bCs/>
                <w:spacing w:val="1"/>
                <w:lang w:val="ru-RU"/>
              </w:rPr>
              <w:t>о</w:t>
            </w:r>
            <w:r w:rsidRPr="00B4148B">
              <w:rPr>
                <w:rFonts w:ascii="Times New Roman" w:eastAsia="Times New Roman" w:hAnsi="Times New Roman" w:cs="Times New Roman"/>
                <w:b/>
                <w:bCs/>
                <w:lang w:val="ru-RU"/>
              </w:rPr>
              <w:t>й</w:t>
            </w:r>
            <w:r w:rsidRPr="00B4148B">
              <w:rPr>
                <w:rFonts w:ascii="Times New Roman" w:eastAsia="Times New Roman" w:hAnsi="Times New Roman" w:cs="Times New Roman"/>
                <w:b/>
                <w:bCs/>
                <w:spacing w:val="-9"/>
                <w:lang w:val="ru-RU"/>
              </w:rPr>
              <w:t xml:space="preserve"> </w:t>
            </w:r>
            <w:r w:rsidRPr="00B4148B">
              <w:rPr>
                <w:rFonts w:ascii="Times New Roman" w:eastAsia="Times New Roman" w:hAnsi="Times New Roman" w:cs="Times New Roman"/>
                <w:b/>
                <w:bCs/>
                <w:lang w:val="ru-RU"/>
              </w:rPr>
              <w:t>энергии</w:t>
            </w:r>
          </w:p>
        </w:tc>
        <w:tc>
          <w:tcPr>
            <w:tcW w:w="889" w:type="pct"/>
            <w:tcBorders>
              <w:top w:val="single" w:sz="5" w:space="0" w:color="000000"/>
              <w:left w:val="single" w:sz="5" w:space="0" w:color="000000"/>
              <w:bottom w:val="single" w:sz="5" w:space="0" w:color="000000"/>
              <w:right w:val="single" w:sz="5" w:space="0" w:color="000000"/>
            </w:tcBorders>
            <w:vAlign w:val="center"/>
          </w:tcPr>
          <w:p w14:paraId="7C4F982C" w14:textId="77777777" w:rsidR="004A1868" w:rsidRPr="00B4148B" w:rsidRDefault="004A1868" w:rsidP="00707506">
            <w:pPr>
              <w:pStyle w:val="TableParagraph"/>
              <w:spacing w:line="228" w:lineRule="exact"/>
              <w:ind w:left="34"/>
              <w:jc w:val="center"/>
              <w:rPr>
                <w:rFonts w:ascii="Times New Roman" w:eastAsia="Times New Roman" w:hAnsi="Times New Roman" w:cs="Times New Roman"/>
              </w:rPr>
            </w:pPr>
            <w:r w:rsidRPr="00B4148B">
              <w:rPr>
                <w:rFonts w:ascii="Times New Roman" w:eastAsia="Times New Roman" w:hAnsi="Times New Roman" w:cs="Times New Roman"/>
                <w:b/>
                <w:bCs/>
                <w:spacing w:val="-1"/>
              </w:rPr>
              <w:t>Е</w:t>
            </w:r>
            <w:r w:rsidRPr="00B4148B">
              <w:rPr>
                <w:rFonts w:ascii="Times New Roman" w:eastAsia="Times New Roman" w:hAnsi="Times New Roman" w:cs="Times New Roman"/>
                <w:b/>
                <w:bCs/>
              </w:rPr>
              <w:t>д.изм.</w:t>
            </w:r>
          </w:p>
        </w:tc>
        <w:tc>
          <w:tcPr>
            <w:tcW w:w="945" w:type="pct"/>
            <w:tcBorders>
              <w:top w:val="single" w:sz="5" w:space="0" w:color="000000"/>
              <w:left w:val="single" w:sz="5" w:space="0" w:color="000000"/>
              <w:bottom w:val="single" w:sz="5" w:space="0" w:color="000000"/>
              <w:right w:val="single" w:sz="5" w:space="0" w:color="000000"/>
            </w:tcBorders>
            <w:vAlign w:val="center"/>
          </w:tcPr>
          <w:p w14:paraId="148DCC98" w14:textId="77777777" w:rsidR="004A1868" w:rsidRPr="00B4148B" w:rsidRDefault="004A1868" w:rsidP="00707506">
            <w:pPr>
              <w:pStyle w:val="TableParagraph"/>
              <w:spacing w:line="228" w:lineRule="exact"/>
              <w:ind w:left="34"/>
              <w:jc w:val="center"/>
              <w:rPr>
                <w:rFonts w:ascii="Times New Roman" w:eastAsia="Times New Roman" w:hAnsi="Times New Roman" w:cs="Times New Roman"/>
              </w:rPr>
            </w:pPr>
            <w:r w:rsidRPr="00B4148B">
              <w:rPr>
                <w:rFonts w:ascii="Times New Roman" w:hAnsi="Times New Roman" w:cs="Times New Roman"/>
                <w:color w:val="000000"/>
              </w:rPr>
              <w:t>АО «Тутаевская ПГУ»</w:t>
            </w:r>
          </w:p>
        </w:tc>
      </w:tr>
      <w:tr w:rsidR="004A1868" w:rsidRPr="00B4148B" w14:paraId="2D9D3D4E"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427F77AE"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spacing w:val="-1"/>
              </w:rPr>
              <w:t>и</w:t>
            </w:r>
            <w:r w:rsidRPr="00B4148B">
              <w:rPr>
                <w:rFonts w:ascii="Times New Roman" w:eastAsia="Times New Roman" w:hAnsi="Times New Roman" w:cs="Times New Roman"/>
              </w:rPr>
              <w:t>зв</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и</w:t>
            </w: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сть</w:t>
            </w:r>
            <w:r w:rsidRPr="00B4148B">
              <w:rPr>
                <w:rFonts w:ascii="Times New Roman" w:eastAsia="Times New Roman" w:hAnsi="Times New Roman" w:cs="Times New Roman"/>
                <w:spacing w:val="-22"/>
              </w:rPr>
              <w:t xml:space="preserve"> </w:t>
            </w:r>
            <w:r w:rsidRPr="00B4148B">
              <w:rPr>
                <w:rFonts w:ascii="Times New Roman" w:eastAsia="Times New Roman" w:hAnsi="Times New Roman" w:cs="Times New Roman"/>
                <w:spacing w:val="1"/>
              </w:rPr>
              <w:t>В</w:t>
            </w:r>
            <w:r w:rsidRPr="00B4148B">
              <w:rPr>
                <w:rFonts w:ascii="Times New Roman" w:eastAsia="Times New Roman" w:hAnsi="Times New Roman" w:cs="Times New Roman"/>
              </w:rPr>
              <w:t>ПУ</w:t>
            </w:r>
          </w:p>
        </w:tc>
        <w:tc>
          <w:tcPr>
            <w:tcW w:w="889" w:type="pct"/>
            <w:tcBorders>
              <w:top w:val="single" w:sz="5" w:space="0" w:color="000000"/>
              <w:left w:val="single" w:sz="5" w:space="0" w:color="000000"/>
              <w:bottom w:val="single" w:sz="5" w:space="0" w:color="000000"/>
              <w:right w:val="single" w:sz="5" w:space="0" w:color="000000"/>
            </w:tcBorders>
            <w:vAlign w:val="center"/>
          </w:tcPr>
          <w:p w14:paraId="2F1F2CB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5A028460"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1020</w:t>
            </w:r>
          </w:p>
        </w:tc>
      </w:tr>
      <w:tr w:rsidR="004A1868" w:rsidRPr="00B4148B" w14:paraId="10300B18"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0445986E"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С</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ед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spacing w:val="2"/>
              </w:rPr>
              <w:t>е</w:t>
            </w:r>
            <w:r w:rsidRPr="00B4148B">
              <w:rPr>
                <w:rFonts w:ascii="Times New Roman" w:eastAsia="Times New Roman" w:hAnsi="Times New Roman" w:cs="Times New Roman"/>
              </w:rPr>
              <w:t>взвеш</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spacing w:val="2"/>
              </w:rPr>
              <w:t>ы</w:t>
            </w:r>
            <w:r w:rsidRPr="00B4148B">
              <w:rPr>
                <w:rFonts w:ascii="Times New Roman" w:eastAsia="Times New Roman" w:hAnsi="Times New Roman" w:cs="Times New Roman"/>
              </w:rPr>
              <w:t>й</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rPr>
              <w:t>с</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к</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rPr>
              <w:t>с</w:t>
            </w:r>
            <w:r w:rsidRPr="00B4148B">
              <w:rPr>
                <w:rFonts w:ascii="Times New Roman" w:eastAsia="Times New Roman" w:hAnsi="Times New Roman" w:cs="Times New Roman"/>
                <w:spacing w:val="1"/>
              </w:rPr>
              <w:t>лу</w:t>
            </w:r>
            <w:r w:rsidRPr="00B4148B">
              <w:rPr>
                <w:rFonts w:ascii="Times New Roman" w:eastAsia="Times New Roman" w:hAnsi="Times New Roman" w:cs="Times New Roman"/>
                <w:spacing w:val="-1"/>
              </w:rPr>
              <w:t>ж</w:t>
            </w:r>
            <w:r w:rsidRPr="00B4148B">
              <w:rPr>
                <w:rFonts w:ascii="Times New Roman" w:eastAsia="Times New Roman" w:hAnsi="Times New Roman" w:cs="Times New Roman"/>
              </w:rPr>
              <w:t>бы</w:t>
            </w:r>
          </w:p>
        </w:tc>
        <w:tc>
          <w:tcPr>
            <w:tcW w:w="889" w:type="pct"/>
            <w:tcBorders>
              <w:top w:val="single" w:sz="5" w:space="0" w:color="000000"/>
              <w:left w:val="single" w:sz="5" w:space="0" w:color="000000"/>
              <w:bottom w:val="single" w:sz="5" w:space="0" w:color="000000"/>
              <w:right w:val="single" w:sz="5" w:space="0" w:color="000000"/>
            </w:tcBorders>
            <w:vAlign w:val="center"/>
          </w:tcPr>
          <w:p w14:paraId="7CF5652F"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ет</w:t>
            </w:r>
          </w:p>
        </w:tc>
        <w:tc>
          <w:tcPr>
            <w:tcW w:w="945" w:type="pct"/>
            <w:tcBorders>
              <w:top w:val="single" w:sz="5" w:space="0" w:color="000000"/>
              <w:left w:val="single" w:sz="5" w:space="0" w:color="000000"/>
              <w:bottom w:val="single" w:sz="5" w:space="0" w:color="000000"/>
              <w:right w:val="single" w:sz="5" w:space="0" w:color="000000"/>
            </w:tcBorders>
            <w:vAlign w:val="center"/>
          </w:tcPr>
          <w:p w14:paraId="6D37C93D"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22</w:t>
            </w:r>
          </w:p>
        </w:tc>
      </w:tr>
      <w:tr w:rsidR="004A1868" w:rsidRPr="00B4148B" w14:paraId="57E2EDC0"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1E265AC8"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ас</w:t>
            </w: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агае</w:t>
            </w:r>
            <w:r w:rsidRPr="00B4148B">
              <w:rPr>
                <w:rFonts w:ascii="Times New Roman" w:eastAsia="Times New Roman" w:hAnsi="Times New Roman" w:cs="Times New Roman"/>
                <w:spacing w:val="1"/>
              </w:rPr>
              <w:t>м</w:t>
            </w:r>
            <w:r w:rsidRPr="00B4148B">
              <w:rPr>
                <w:rFonts w:ascii="Times New Roman" w:eastAsia="Times New Roman" w:hAnsi="Times New Roman" w:cs="Times New Roman"/>
              </w:rPr>
              <w:t>ая</w:t>
            </w:r>
            <w:r w:rsidRPr="00B4148B">
              <w:rPr>
                <w:rFonts w:ascii="Times New Roman" w:eastAsia="Times New Roman" w:hAnsi="Times New Roman" w:cs="Times New Roman"/>
                <w:spacing w:val="-18"/>
              </w:rPr>
              <w:t xml:space="preserve"> </w:t>
            </w:r>
            <w:r w:rsidRPr="00B4148B">
              <w:rPr>
                <w:rFonts w:ascii="Times New Roman" w:eastAsia="Times New Roman" w:hAnsi="Times New Roman" w:cs="Times New Roman"/>
              </w:rPr>
              <w:t>пр</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и</w:t>
            </w:r>
            <w:r w:rsidRPr="00B4148B">
              <w:rPr>
                <w:rFonts w:ascii="Times New Roman" w:eastAsia="Times New Roman" w:hAnsi="Times New Roman" w:cs="Times New Roman"/>
              </w:rPr>
              <w:t>зв</w:t>
            </w:r>
            <w:r w:rsidRPr="00B4148B">
              <w:rPr>
                <w:rFonts w:ascii="Times New Roman" w:eastAsia="Times New Roman" w:hAnsi="Times New Roman" w:cs="Times New Roman"/>
                <w:spacing w:val="1"/>
              </w:rPr>
              <w:t>од</w:t>
            </w:r>
            <w:r w:rsidRPr="00B4148B">
              <w:rPr>
                <w:rFonts w:ascii="Times New Roman" w:eastAsia="Times New Roman" w:hAnsi="Times New Roman" w:cs="Times New Roman"/>
                <w:spacing w:val="-1"/>
              </w:rPr>
              <w:t>ит</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сть</w:t>
            </w:r>
            <w:r w:rsidRPr="00B4148B">
              <w:rPr>
                <w:rFonts w:ascii="Times New Roman" w:eastAsia="Times New Roman" w:hAnsi="Times New Roman" w:cs="Times New Roman"/>
                <w:spacing w:val="-18"/>
              </w:rPr>
              <w:t xml:space="preserve"> </w:t>
            </w:r>
            <w:r w:rsidRPr="00B4148B">
              <w:rPr>
                <w:rFonts w:ascii="Times New Roman" w:eastAsia="Times New Roman" w:hAnsi="Times New Roman" w:cs="Times New Roman"/>
                <w:spacing w:val="1"/>
              </w:rPr>
              <w:t>В</w:t>
            </w:r>
            <w:r w:rsidRPr="00B4148B">
              <w:rPr>
                <w:rFonts w:ascii="Times New Roman" w:eastAsia="Times New Roman" w:hAnsi="Times New Roman" w:cs="Times New Roman"/>
              </w:rPr>
              <w:t>ПУ</w:t>
            </w:r>
          </w:p>
        </w:tc>
        <w:tc>
          <w:tcPr>
            <w:tcW w:w="889" w:type="pct"/>
            <w:tcBorders>
              <w:top w:val="single" w:sz="5" w:space="0" w:color="000000"/>
              <w:left w:val="single" w:sz="5" w:space="0" w:color="000000"/>
              <w:bottom w:val="single" w:sz="5" w:space="0" w:color="000000"/>
              <w:right w:val="single" w:sz="5" w:space="0" w:color="000000"/>
            </w:tcBorders>
            <w:vAlign w:val="center"/>
          </w:tcPr>
          <w:p w14:paraId="407573F0"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74ED8A63"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1020</w:t>
            </w:r>
          </w:p>
        </w:tc>
      </w:tr>
      <w:tr w:rsidR="004A1868" w:rsidRPr="00B4148B" w14:paraId="3C054683"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37C7CD45"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и</w:t>
            </w:r>
            <w:r w:rsidRPr="00B4148B">
              <w:rPr>
                <w:rFonts w:ascii="Times New Roman" w:eastAsia="Times New Roman" w:hAnsi="Times New Roman" w:cs="Times New Roman"/>
                <w:spacing w:val="-20"/>
              </w:rPr>
              <w:t xml:space="preserve"> </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ас</w:t>
            </w: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агае</w:t>
            </w:r>
            <w:r w:rsidRPr="00B4148B">
              <w:rPr>
                <w:rFonts w:ascii="Times New Roman" w:eastAsia="Times New Roman" w:hAnsi="Times New Roman" w:cs="Times New Roman"/>
                <w:spacing w:val="1"/>
              </w:rPr>
              <w:t>мо</w:t>
            </w:r>
            <w:r w:rsidRPr="00B4148B">
              <w:rPr>
                <w:rFonts w:ascii="Times New Roman" w:eastAsia="Times New Roman" w:hAnsi="Times New Roman" w:cs="Times New Roman"/>
              </w:rPr>
              <w:t>й</w:t>
            </w:r>
            <w:r w:rsidRPr="00B4148B">
              <w:rPr>
                <w:rFonts w:ascii="Times New Roman" w:eastAsia="Times New Roman" w:hAnsi="Times New Roman" w:cs="Times New Roman"/>
                <w:spacing w:val="-19"/>
              </w:rPr>
              <w:t xml:space="preserve"> </w:t>
            </w: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рои</w:t>
            </w:r>
            <w:r w:rsidRPr="00B4148B">
              <w:rPr>
                <w:rFonts w:ascii="Times New Roman" w:eastAsia="Times New Roman" w:hAnsi="Times New Roman" w:cs="Times New Roman"/>
              </w:rPr>
              <w:t>зв</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и</w:t>
            </w: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сти</w:t>
            </w:r>
          </w:p>
        </w:tc>
        <w:tc>
          <w:tcPr>
            <w:tcW w:w="889" w:type="pct"/>
            <w:tcBorders>
              <w:top w:val="single" w:sz="5" w:space="0" w:color="000000"/>
              <w:left w:val="single" w:sz="5" w:space="0" w:color="000000"/>
              <w:bottom w:val="single" w:sz="5" w:space="0" w:color="000000"/>
              <w:right w:val="single" w:sz="5" w:space="0" w:color="000000"/>
            </w:tcBorders>
            <w:vAlign w:val="center"/>
          </w:tcPr>
          <w:p w14:paraId="071AA6D6"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w:t>
            </w:r>
          </w:p>
        </w:tc>
        <w:tc>
          <w:tcPr>
            <w:tcW w:w="945" w:type="pct"/>
            <w:tcBorders>
              <w:top w:val="single" w:sz="5" w:space="0" w:color="000000"/>
              <w:left w:val="single" w:sz="5" w:space="0" w:color="000000"/>
              <w:bottom w:val="single" w:sz="5" w:space="0" w:color="000000"/>
              <w:right w:val="single" w:sz="5" w:space="0" w:color="000000"/>
            </w:tcBorders>
            <w:vAlign w:val="center"/>
          </w:tcPr>
          <w:p w14:paraId="247F204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4A1868" w:rsidRPr="00B4148B" w14:paraId="76AF5991"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316EF4D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С</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бс</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в</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ые</w:t>
            </w:r>
            <w:r w:rsidRPr="00B4148B">
              <w:rPr>
                <w:rFonts w:ascii="Times New Roman" w:eastAsia="Times New Roman" w:hAnsi="Times New Roman" w:cs="Times New Roman"/>
                <w:spacing w:val="-18"/>
              </w:rPr>
              <w:t xml:space="preserve"> </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1"/>
              </w:rPr>
              <w:t>ж</w:t>
            </w:r>
            <w:r w:rsidRPr="00B4148B">
              <w:rPr>
                <w:rFonts w:ascii="Times New Roman" w:eastAsia="Times New Roman" w:hAnsi="Times New Roman" w:cs="Times New Roman"/>
              </w:rPr>
              <w:t>ды</w:t>
            </w:r>
          </w:p>
        </w:tc>
        <w:tc>
          <w:tcPr>
            <w:tcW w:w="889" w:type="pct"/>
            <w:tcBorders>
              <w:top w:val="single" w:sz="5" w:space="0" w:color="000000"/>
              <w:left w:val="single" w:sz="5" w:space="0" w:color="000000"/>
              <w:bottom w:val="single" w:sz="5" w:space="0" w:color="000000"/>
              <w:right w:val="single" w:sz="5" w:space="0" w:color="000000"/>
            </w:tcBorders>
            <w:vAlign w:val="center"/>
          </w:tcPr>
          <w:p w14:paraId="08B2DEFB"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5120E99F"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29</w:t>
            </w:r>
            <w:r w:rsidRPr="00B4148B">
              <w:rPr>
                <w:rFonts w:ascii="Times New Roman" w:eastAsia="Times New Roman" w:hAnsi="Times New Roman" w:cs="Times New Roman"/>
              </w:rPr>
              <w:t>,</w:t>
            </w:r>
            <w:r w:rsidRPr="00B4148B">
              <w:rPr>
                <w:rFonts w:ascii="Times New Roman" w:eastAsia="Times New Roman" w:hAnsi="Times New Roman" w:cs="Times New Roman"/>
                <w:spacing w:val="1"/>
              </w:rPr>
              <w:t>9</w:t>
            </w:r>
            <w:r w:rsidRPr="00B4148B">
              <w:rPr>
                <w:rFonts w:ascii="Times New Roman" w:eastAsia="Times New Roman" w:hAnsi="Times New Roman" w:cs="Times New Roman"/>
                <w:spacing w:val="-2"/>
              </w:rPr>
              <w:t>8</w:t>
            </w:r>
            <w:r w:rsidRPr="00B4148B">
              <w:rPr>
                <w:rFonts w:ascii="Times New Roman" w:eastAsia="Times New Roman" w:hAnsi="Times New Roman" w:cs="Times New Roman"/>
              </w:rPr>
              <w:t>8</w:t>
            </w:r>
          </w:p>
        </w:tc>
      </w:tr>
      <w:tr w:rsidR="004A1868" w:rsidRPr="00B4148B" w14:paraId="76A75BA1"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400C0397"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ли</w:t>
            </w:r>
            <w:r w:rsidRPr="00B4148B">
              <w:rPr>
                <w:rFonts w:ascii="Times New Roman" w:eastAsia="Times New Roman" w:hAnsi="Times New Roman" w:cs="Times New Roman"/>
              </w:rPr>
              <w:t>че</w:t>
            </w:r>
            <w:r w:rsidRPr="00B4148B">
              <w:rPr>
                <w:rFonts w:ascii="Times New Roman" w:eastAsia="Times New Roman" w:hAnsi="Times New Roman" w:cs="Times New Roman"/>
                <w:spacing w:val="3"/>
              </w:rPr>
              <w:t>с</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во</w:t>
            </w:r>
            <w:r w:rsidRPr="00B4148B">
              <w:rPr>
                <w:rFonts w:ascii="Times New Roman" w:eastAsia="Times New Roman" w:hAnsi="Times New Roman" w:cs="Times New Roman"/>
                <w:spacing w:val="-21"/>
              </w:rPr>
              <w:t xml:space="preserve"> </w:t>
            </w:r>
            <w:r w:rsidRPr="00B4148B">
              <w:rPr>
                <w:rFonts w:ascii="Times New Roman" w:eastAsia="Times New Roman" w:hAnsi="Times New Roman" w:cs="Times New Roman"/>
              </w:rPr>
              <w:t>ба</w:t>
            </w: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3"/>
              </w:rPr>
              <w:t>о</w:t>
            </w:r>
            <w:r w:rsidRPr="00B4148B">
              <w:rPr>
                <w:rFonts w:ascii="Times New Roman" w:eastAsia="Times New Roman" w:hAnsi="Times New Roman" w:cs="Times New Roman"/>
              </w:rPr>
              <w:t>в</w:t>
            </w:r>
            <w:r w:rsidRPr="00B4148B">
              <w:rPr>
                <w:rFonts w:ascii="Times New Roman" w:eastAsia="Times New Roman" w:hAnsi="Times New Roman" w:cs="Times New Roman"/>
                <w:spacing w:val="-2"/>
              </w:rPr>
              <w:t>-</w:t>
            </w:r>
            <w:r w:rsidRPr="00B4148B">
              <w:rPr>
                <w:rFonts w:ascii="Times New Roman" w:eastAsia="Times New Roman" w:hAnsi="Times New Roman" w:cs="Times New Roman"/>
                <w:spacing w:val="2"/>
              </w:rPr>
              <w:t>а</w:t>
            </w: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3"/>
              </w:rPr>
              <w:t>м</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1"/>
              </w:rPr>
              <w:t>я</w:t>
            </w: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оро</w:t>
            </w:r>
            <w:r w:rsidRPr="00B4148B">
              <w:rPr>
                <w:rFonts w:ascii="Times New Roman" w:eastAsia="Times New Roman" w:hAnsi="Times New Roman" w:cs="Times New Roman"/>
              </w:rPr>
              <w:t>в</w:t>
            </w:r>
            <w:r w:rsidRPr="00B4148B">
              <w:rPr>
                <w:rFonts w:ascii="Times New Roman" w:eastAsia="Times New Roman" w:hAnsi="Times New Roman" w:cs="Times New Roman"/>
                <w:spacing w:val="-21"/>
              </w:rPr>
              <w:t xml:space="preserve"> </w:t>
            </w:r>
            <w:r w:rsidRPr="00B4148B">
              <w:rPr>
                <w:rFonts w:ascii="Times New Roman" w:eastAsia="Times New Roman" w:hAnsi="Times New Roman" w:cs="Times New Roman"/>
              </w:rPr>
              <w:t>те</w:t>
            </w:r>
            <w:r w:rsidRPr="00B4148B">
              <w:rPr>
                <w:rFonts w:ascii="Times New Roman" w:eastAsia="Times New Roman" w:hAnsi="Times New Roman" w:cs="Times New Roman"/>
                <w:spacing w:val="-1"/>
              </w:rPr>
              <w:t>пл</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2"/>
              </w:rPr>
              <w:t>с</w:t>
            </w:r>
            <w:r w:rsidRPr="00B4148B">
              <w:rPr>
                <w:rFonts w:ascii="Times New Roman" w:eastAsia="Times New Roman" w:hAnsi="Times New Roman" w:cs="Times New Roman"/>
                <w:spacing w:val="-1"/>
              </w:rPr>
              <w:t>ит</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я</w:t>
            </w:r>
          </w:p>
        </w:tc>
        <w:tc>
          <w:tcPr>
            <w:tcW w:w="889" w:type="pct"/>
            <w:tcBorders>
              <w:top w:val="single" w:sz="5" w:space="0" w:color="000000"/>
              <w:left w:val="single" w:sz="5" w:space="0" w:color="000000"/>
              <w:bottom w:val="single" w:sz="5" w:space="0" w:color="000000"/>
              <w:right w:val="single" w:sz="5" w:space="0" w:color="000000"/>
            </w:tcBorders>
            <w:vAlign w:val="center"/>
          </w:tcPr>
          <w:p w14:paraId="27F291B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ед.</w:t>
            </w:r>
          </w:p>
        </w:tc>
        <w:tc>
          <w:tcPr>
            <w:tcW w:w="945" w:type="pct"/>
            <w:tcBorders>
              <w:top w:val="single" w:sz="5" w:space="0" w:color="000000"/>
              <w:left w:val="single" w:sz="5" w:space="0" w:color="000000"/>
              <w:bottom w:val="single" w:sz="5" w:space="0" w:color="000000"/>
              <w:right w:val="single" w:sz="5" w:space="0" w:color="000000"/>
            </w:tcBorders>
            <w:vAlign w:val="center"/>
          </w:tcPr>
          <w:p w14:paraId="1FCC2B57"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/д</w:t>
            </w:r>
          </w:p>
        </w:tc>
      </w:tr>
      <w:tr w:rsidR="004A1868" w:rsidRPr="00B4148B" w14:paraId="325DE2A1" w14:textId="77777777" w:rsidTr="00707506">
        <w:trPr>
          <w:trHeight w:hRule="exact" w:val="402"/>
        </w:trPr>
        <w:tc>
          <w:tcPr>
            <w:tcW w:w="3167" w:type="pct"/>
            <w:tcBorders>
              <w:top w:val="single" w:sz="5" w:space="0" w:color="000000"/>
              <w:left w:val="single" w:sz="5" w:space="0" w:color="000000"/>
              <w:bottom w:val="single" w:sz="5" w:space="0" w:color="000000"/>
              <w:right w:val="single" w:sz="5" w:space="0" w:color="000000"/>
            </w:tcBorders>
            <w:vAlign w:val="center"/>
          </w:tcPr>
          <w:p w14:paraId="0D732415"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м</w:t>
            </w: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сть</w:t>
            </w:r>
            <w:r w:rsidRPr="00B4148B">
              <w:rPr>
                <w:rFonts w:ascii="Times New Roman" w:eastAsia="Times New Roman" w:hAnsi="Times New Roman" w:cs="Times New Roman"/>
                <w:spacing w:val="-25"/>
              </w:rPr>
              <w:t xml:space="preserve"> </w:t>
            </w:r>
            <w:r w:rsidRPr="00B4148B">
              <w:rPr>
                <w:rFonts w:ascii="Times New Roman" w:eastAsia="Times New Roman" w:hAnsi="Times New Roman" w:cs="Times New Roman"/>
              </w:rPr>
              <w:t>ба</w:t>
            </w: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2"/>
              </w:rPr>
              <w:t>в</w:t>
            </w:r>
            <w:r w:rsidRPr="00B4148B">
              <w:rPr>
                <w:rFonts w:ascii="Times New Roman" w:eastAsia="Times New Roman" w:hAnsi="Times New Roman" w:cs="Times New Roman"/>
                <w:spacing w:val="-2"/>
              </w:rPr>
              <w:t>-</w:t>
            </w:r>
            <w:r w:rsidRPr="00B4148B">
              <w:rPr>
                <w:rFonts w:ascii="Times New Roman" w:eastAsia="Times New Roman" w:hAnsi="Times New Roman" w:cs="Times New Roman"/>
              </w:rPr>
              <w:t>а</w:t>
            </w:r>
            <w:r w:rsidRPr="00B4148B">
              <w:rPr>
                <w:rFonts w:ascii="Times New Roman" w:eastAsia="Times New Roman" w:hAnsi="Times New Roman" w:cs="Times New Roman"/>
                <w:spacing w:val="1"/>
              </w:rPr>
              <w:t>кк</w:t>
            </w:r>
            <w:r w:rsidRPr="00B4148B">
              <w:rPr>
                <w:rFonts w:ascii="Times New Roman" w:eastAsia="Times New Roman" w:hAnsi="Times New Roman" w:cs="Times New Roman"/>
                <w:spacing w:val="-5"/>
              </w:rPr>
              <w:t>у</w:t>
            </w:r>
            <w:r w:rsidRPr="00B4148B">
              <w:rPr>
                <w:rFonts w:ascii="Times New Roman" w:eastAsia="Times New Roman" w:hAnsi="Times New Roman" w:cs="Times New Roman"/>
                <w:spacing w:val="3"/>
              </w:rPr>
              <w:t>м</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я</w:t>
            </w: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оро</w:t>
            </w:r>
            <w:r w:rsidRPr="00B4148B">
              <w:rPr>
                <w:rFonts w:ascii="Times New Roman" w:eastAsia="Times New Roman" w:hAnsi="Times New Roman" w:cs="Times New Roman"/>
              </w:rPr>
              <w:t>в</w:t>
            </w:r>
          </w:p>
        </w:tc>
        <w:tc>
          <w:tcPr>
            <w:tcW w:w="889" w:type="pct"/>
            <w:tcBorders>
              <w:top w:val="single" w:sz="5" w:space="0" w:color="000000"/>
              <w:left w:val="single" w:sz="5" w:space="0" w:color="000000"/>
              <w:bottom w:val="single" w:sz="5" w:space="0" w:color="000000"/>
              <w:right w:val="single" w:sz="5" w:space="0" w:color="000000"/>
            </w:tcBorders>
            <w:vAlign w:val="center"/>
          </w:tcPr>
          <w:p w14:paraId="153BDF05"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ыс.</w:t>
            </w:r>
            <w:r w:rsidRPr="00B4148B">
              <w:rPr>
                <w:rFonts w:ascii="Times New Roman" w:eastAsia="Times New Roman" w:hAnsi="Times New Roman" w:cs="Times New Roman"/>
                <w:spacing w:val="-6"/>
              </w:rPr>
              <w:t xml:space="preserve"> </w:t>
            </w:r>
            <w:r w:rsidRPr="00B4148B">
              <w:rPr>
                <w:rFonts w:ascii="Times New Roman" w:eastAsia="Times New Roman" w:hAnsi="Times New Roman" w:cs="Times New Roman"/>
                <w:spacing w:val="1"/>
              </w:rPr>
              <w:t>м</w:t>
            </w:r>
            <w:r w:rsidRPr="00B4148B">
              <w:rPr>
                <w:rFonts w:ascii="Times New Roman" w:eastAsia="Times New Roman" w:hAnsi="Times New Roman" w:cs="Times New Roman"/>
              </w:rPr>
              <w:t>3</w:t>
            </w:r>
          </w:p>
        </w:tc>
        <w:tc>
          <w:tcPr>
            <w:tcW w:w="945" w:type="pct"/>
            <w:tcBorders>
              <w:top w:val="single" w:sz="5" w:space="0" w:color="000000"/>
              <w:left w:val="single" w:sz="5" w:space="0" w:color="000000"/>
              <w:bottom w:val="single" w:sz="5" w:space="0" w:color="000000"/>
              <w:right w:val="single" w:sz="5" w:space="0" w:color="000000"/>
            </w:tcBorders>
            <w:vAlign w:val="center"/>
          </w:tcPr>
          <w:p w14:paraId="34E78ECB"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/д</w:t>
            </w:r>
          </w:p>
        </w:tc>
      </w:tr>
      <w:tr w:rsidR="004A1868" w:rsidRPr="00B4148B" w14:paraId="3F1D02FF" w14:textId="77777777" w:rsidTr="00707506">
        <w:trPr>
          <w:trHeight w:hRule="exact" w:val="293"/>
        </w:trPr>
        <w:tc>
          <w:tcPr>
            <w:tcW w:w="3167" w:type="pct"/>
            <w:tcBorders>
              <w:top w:val="single" w:sz="5" w:space="0" w:color="000000"/>
              <w:left w:val="single" w:sz="5" w:space="0" w:color="000000"/>
              <w:bottom w:val="single" w:sz="5" w:space="0" w:color="000000"/>
              <w:right w:val="single" w:sz="5" w:space="0" w:color="000000"/>
            </w:tcBorders>
            <w:vAlign w:val="center"/>
          </w:tcPr>
          <w:p w14:paraId="56CC0F0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В</w:t>
            </w:r>
            <w:r w:rsidRPr="00B4148B">
              <w:rPr>
                <w:rFonts w:ascii="Times New Roman" w:eastAsia="Times New Roman" w:hAnsi="Times New Roman" w:cs="Times New Roman"/>
                <w:lang w:val="ru-RU"/>
              </w:rPr>
              <w:t>сего</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д</w:t>
            </w:r>
            <w:r w:rsidRPr="00B4148B">
              <w:rPr>
                <w:rFonts w:ascii="Times New Roman" w:eastAsia="Times New Roman" w:hAnsi="Times New Roman" w:cs="Times New Roman"/>
                <w:spacing w:val="-2"/>
                <w:lang w:val="ru-RU"/>
              </w:rPr>
              <w:t>п</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3"/>
                <w:lang w:val="ru-RU"/>
              </w:rPr>
              <w:t>е</w:t>
            </w:r>
            <w:r w:rsidRPr="00B4148B">
              <w:rPr>
                <w:rFonts w:ascii="Times New Roman" w:eastAsia="Times New Roman" w:hAnsi="Times New Roman" w:cs="Times New Roman"/>
                <w:spacing w:val="-1"/>
                <w:lang w:val="ru-RU"/>
              </w:rPr>
              <w:t>ти</w:t>
            </w:r>
            <w:r w:rsidRPr="00B4148B">
              <w:rPr>
                <w:rFonts w:ascii="Times New Roman" w:eastAsia="Times New Roman" w:hAnsi="Times New Roman" w:cs="Times New Roman"/>
                <w:lang w:val="ru-RU"/>
              </w:rPr>
              <w:t>,</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т.ч.:</w:t>
            </w:r>
          </w:p>
        </w:tc>
        <w:tc>
          <w:tcPr>
            <w:tcW w:w="889" w:type="pct"/>
            <w:tcBorders>
              <w:top w:val="single" w:sz="5" w:space="0" w:color="000000"/>
              <w:left w:val="single" w:sz="5" w:space="0" w:color="000000"/>
              <w:bottom w:val="single" w:sz="5" w:space="0" w:color="000000"/>
              <w:right w:val="single" w:sz="5" w:space="0" w:color="000000"/>
            </w:tcBorders>
            <w:vAlign w:val="center"/>
          </w:tcPr>
          <w:p w14:paraId="6D68955E"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60372897"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188</w:t>
            </w:r>
            <w:r w:rsidRPr="00B4148B">
              <w:rPr>
                <w:rFonts w:ascii="Times New Roman" w:eastAsia="Times New Roman" w:hAnsi="Times New Roman" w:cs="Times New Roman"/>
              </w:rPr>
              <w:t>,</w:t>
            </w:r>
            <w:r w:rsidRPr="00B4148B">
              <w:rPr>
                <w:rFonts w:ascii="Times New Roman" w:eastAsia="Times New Roman" w:hAnsi="Times New Roman" w:cs="Times New Roman"/>
                <w:spacing w:val="-2"/>
              </w:rPr>
              <w:t>7</w:t>
            </w:r>
            <w:r w:rsidRPr="00B4148B">
              <w:rPr>
                <w:rFonts w:ascii="Times New Roman" w:eastAsia="Times New Roman" w:hAnsi="Times New Roman" w:cs="Times New Roman"/>
              </w:rPr>
              <w:t>1</w:t>
            </w:r>
          </w:p>
        </w:tc>
      </w:tr>
      <w:tr w:rsidR="004A1868" w:rsidRPr="00B4148B" w14:paraId="4CDC7D7E"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5708B7D1"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орм</w:t>
            </w:r>
            <w:r w:rsidRPr="00B4148B">
              <w:rPr>
                <w:rFonts w:ascii="Times New Roman" w:eastAsia="Times New Roman" w:hAnsi="Times New Roman" w:cs="Times New Roman"/>
              </w:rPr>
              <w:t>ат</w:t>
            </w:r>
            <w:r w:rsidRPr="00B4148B">
              <w:rPr>
                <w:rFonts w:ascii="Times New Roman" w:eastAsia="Times New Roman" w:hAnsi="Times New Roman" w:cs="Times New Roman"/>
                <w:spacing w:val="-2"/>
              </w:rPr>
              <w:t>и</w:t>
            </w:r>
            <w:r w:rsidRPr="00B4148B">
              <w:rPr>
                <w:rFonts w:ascii="Times New Roman" w:eastAsia="Times New Roman" w:hAnsi="Times New Roman" w:cs="Times New Roman"/>
                <w:spacing w:val="1"/>
              </w:rPr>
              <w:t>в</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ые</w:t>
            </w:r>
            <w:r w:rsidRPr="00B4148B">
              <w:rPr>
                <w:rFonts w:ascii="Times New Roman" w:eastAsia="Times New Roman" w:hAnsi="Times New Roman" w:cs="Times New Roman"/>
                <w:spacing w:val="-13"/>
              </w:rPr>
              <w:t xml:space="preserve"> </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еч</w:t>
            </w:r>
            <w:r w:rsidRPr="00B4148B">
              <w:rPr>
                <w:rFonts w:ascii="Times New Roman" w:eastAsia="Times New Roman" w:hAnsi="Times New Roman" w:cs="Times New Roman"/>
                <w:spacing w:val="1"/>
              </w:rPr>
              <w:t>к</w:t>
            </w:r>
            <w:r w:rsidRPr="00B4148B">
              <w:rPr>
                <w:rFonts w:ascii="Times New Roman" w:eastAsia="Times New Roman" w:hAnsi="Times New Roman" w:cs="Times New Roman"/>
              </w:rPr>
              <w:t>и</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1"/>
              </w:rPr>
              <w:t>оно</w:t>
            </w:r>
            <w:r w:rsidRPr="00B4148B">
              <w:rPr>
                <w:rFonts w:ascii="Times New Roman" w:eastAsia="Times New Roman" w:hAnsi="Times New Roman" w:cs="Times New Roman"/>
              </w:rPr>
              <w:t>с</w:t>
            </w:r>
            <w:r w:rsidRPr="00B4148B">
              <w:rPr>
                <w:rFonts w:ascii="Times New Roman" w:eastAsia="Times New Roman" w:hAnsi="Times New Roman" w:cs="Times New Roman"/>
                <w:spacing w:val="-1"/>
              </w:rPr>
              <w:t>ит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я</w:t>
            </w:r>
          </w:p>
        </w:tc>
        <w:tc>
          <w:tcPr>
            <w:tcW w:w="889" w:type="pct"/>
            <w:tcBorders>
              <w:top w:val="single" w:sz="5" w:space="0" w:color="000000"/>
              <w:left w:val="single" w:sz="5" w:space="0" w:color="000000"/>
              <w:bottom w:val="single" w:sz="5" w:space="0" w:color="000000"/>
              <w:right w:val="single" w:sz="5" w:space="0" w:color="000000"/>
            </w:tcBorders>
            <w:vAlign w:val="center"/>
          </w:tcPr>
          <w:p w14:paraId="0480BC33"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59C099E3"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188</w:t>
            </w:r>
            <w:r w:rsidRPr="00B4148B">
              <w:rPr>
                <w:rFonts w:ascii="Times New Roman" w:eastAsia="Times New Roman" w:hAnsi="Times New Roman" w:cs="Times New Roman"/>
              </w:rPr>
              <w:t>,</w:t>
            </w:r>
            <w:r w:rsidRPr="00B4148B">
              <w:rPr>
                <w:rFonts w:ascii="Times New Roman" w:eastAsia="Times New Roman" w:hAnsi="Times New Roman" w:cs="Times New Roman"/>
                <w:spacing w:val="-2"/>
              </w:rPr>
              <w:t>7</w:t>
            </w:r>
            <w:r w:rsidRPr="00B4148B">
              <w:rPr>
                <w:rFonts w:ascii="Times New Roman" w:eastAsia="Times New Roman" w:hAnsi="Times New Roman" w:cs="Times New Roman"/>
              </w:rPr>
              <w:t>1</w:t>
            </w:r>
          </w:p>
        </w:tc>
      </w:tr>
      <w:tr w:rsidR="004A1868" w:rsidRPr="00B4148B" w14:paraId="78E53D8F"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41C7376B"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све</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2"/>
              </w:rPr>
              <w:t>х</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орм</w:t>
            </w:r>
            <w:r w:rsidRPr="00B4148B">
              <w:rPr>
                <w:rFonts w:ascii="Times New Roman" w:eastAsia="Times New Roman" w:hAnsi="Times New Roman" w:cs="Times New Roman"/>
              </w:rPr>
              <w:t>ат</w:t>
            </w:r>
            <w:r w:rsidRPr="00B4148B">
              <w:rPr>
                <w:rFonts w:ascii="Times New Roman" w:eastAsia="Times New Roman" w:hAnsi="Times New Roman" w:cs="Times New Roman"/>
                <w:spacing w:val="1"/>
              </w:rPr>
              <w:t>и</w:t>
            </w:r>
            <w:r w:rsidRPr="00B4148B">
              <w:rPr>
                <w:rFonts w:ascii="Times New Roman" w:eastAsia="Times New Roman" w:hAnsi="Times New Roman" w:cs="Times New Roman"/>
              </w:rPr>
              <w:t>в</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ые</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spacing w:val="-2"/>
              </w:rPr>
              <w:t>у</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3"/>
              </w:rPr>
              <w:t>ч</w:t>
            </w:r>
            <w:r w:rsidRPr="00B4148B">
              <w:rPr>
                <w:rFonts w:ascii="Times New Roman" w:eastAsia="Times New Roman" w:hAnsi="Times New Roman" w:cs="Times New Roman"/>
                <w:spacing w:val="-1"/>
              </w:rPr>
              <w:t>к</w:t>
            </w:r>
            <w:r w:rsidRPr="00B4148B">
              <w:rPr>
                <w:rFonts w:ascii="Times New Roman" w:eastAsia="Times New Roman" w:hAnsi="Times New Roman" w:cs="Times New Roman"/>
              </w:rPr>
              <w:t>и</w:t>
            </w:r>
            <w:r w:rsidRPr="00B4148B">
              <w:rPr>
                <w:rFonts w:ascii="Times New Roman" w:eastAsia="Times New Roman" w:hAnsi="Times New Roman" w:cs="Times New Roman"/>
                <w:spacing w:val="-18"/>
              </w:rPr>
              <w:t xml:space="preserve"> </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пл</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2"/>
              </w:rPr>
              <w:t>с</w:t>
            </w:r>
            <w:r w:rsidRPr="00B4148B">
              <w:rPr>
                <w:rFonts w:ascii="Times New Roman" w:eastAsia="Times New Roman" w:hAnsi="Times New Roman" w:cs="Times New Roman"/>
                <w:spacing w:val="-1"/>
              </w:rPr>
              <w:t>ит</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я</w:t>
            </w:r>
          </w:p>
        </w:tc>
        <w:tc>
          <w:tcPr>
            <w:tcW w:w="889" w:type="pct"/>
            <w:tcBorders>
              <w:top w:val="single" w:sz="5" w:space="0" w:color="000000"/>
              <w:left w:val="single" w:sz="5" w:space="0" w:color="000000"/>
              <w:bottom w:val="single" w:sz="5" w:space="0" w:color="000000"/>
              <w:right w:val="single" w:sz="5" w:space="0" w:color="000000"/>
            </w:tcBorders>
            <w:vAlign w:val="center"/>
          </w:tcPr>
          <w:p w14:paraId="12A5EC40"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026507B4"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/д</w:t>
            </w:r>
          </w:p>
        </w:tc>
      </w:tr>
      <w:tr w:rsidR="004A1868" w:rsidRPr="00B4148B" w14:paraId="61B0D9C5" w14:textId="77777777" w:rsidTr="00CA0E8A">
        <w:trPr>
          <w:trHeight w:hRule="exact" w:val="927"/>
        </w:trPr>
        <w:tc>
          <w:tcPr>
            <w:tcW w:w="3167" w:type="pct"/>
            <w:tcBorders>
              <w:top w:val="single" w:sz="5" w:space="0" w:color="000000"/>
              <w:left w:val="single" w:sz="5" w:space="0" w:color="000000"/>
              <w:bottom w:val="single" w:sz="5" w:space="0" w:color="000000"/>
              <w:right w:val="single" w:sz="5" w:space="0" w:color="000000"/>
            </w:tcBorders>
            <w:vAlign w:val="center"/>
          </w:tcPr>
          <w:p w14:paraId="0D77877F"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lang w:val="ru-RU"/>
              </w:rPr>
              <w:t>к</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пл</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ит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з</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вых</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3"/>
                <w:lang w:val="ru-RU"/>
              </w:rPr>
              <w:t>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ей</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ц</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и</w:t>
            </w:r>
          </w:p>
          <w:p w14:paraId="3D95D6F3" w14:textId="77777777" w:rsidR="004A1868" w:rsidRPr="00B4148B" w:rsidRDefault="004A1868" w:rsidP="00707506">
            <w:pPr>
              <w:pStyle w:val="TableParagraph"/>
              <w:ind w:left="34"/>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г</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ячего</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водос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аб</w:t>
            </w:r>
            <w:r w:rsidRPr="00B4148B">
              <w:rPr>
                <w:rFonts w:ascii="Times New Roman" w:eastAsia="Times New Roman" w:hAnsi="Times New Roman" w:cs="Times New Roman"/>
                <w:spacing w:val="-1"/>
                <w:lang w:val="ru-RU"/>
              </w:rPr>
              <w:t>ж</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lang w:val="ru-RU"/>
              </w:rPr>
              <w:t>(для</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ытых</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стем теплоснабжения)</w:t>
            </w:r>
          </w:p>
        </w:tc>
        <w:tc>
          <w:tcPr>
            <w:tcW w:w="889" w:type="pct"/>
            <w:tcBorders>
              <w:top w:val="single" w:sz="5" w:space="0" w:color="000000"/>
              <w:left w:val="single" w:sz="5" w:space="0" w:color="000000"/>
              <w:bottom w:val="single" w:sz="5" w:space="0" w:color="000000"/>
              <w:right w:val="single" w:sz="5" w:space="0" w:color="000000"/>
            </w:tcBorders>
            <w:vAlign w:val="center"/>
          </w:tcPr>
          <w:p w14:paraId="3863EA84" w14:textId="77777777" w:rsidR="004A1868" w:rsidRPr="00B4148B" w:rsidRDefault="004A1868" w:rsidP="00707506">
            <w:pPr>
              <w:pStyle w:val="TableParagraph"/>
              <w:spacing w:before="3" w:line="220" w:lineRule="exact"/>
              <w:ind w:left="34"/>
              <w:jc w:val="center"/>
              <w:rPr>
                <w:rFonts w:ascii="Times New Roman" w:hAnsi="Times New Roman" w:cs="Times New Roman"/>
                <w:lang w:val="ru-RU"/>
              </w:rPr>
            </w:pPr>
          </w:p>
          <w:p w14:paraId="6C28934E"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6BA810DE" w14:textId="77777777" w:rsidR="004A1868" w:rsidRPr="00B4148B" w:rsidRDefault="004A1868" w:rsidP="00707506">
            <w:pPr>
              <w:pStyle w:val="TableParagraph"/>
              <w:spacing w:before="3" w:line="220" w:lineRule="exact"/>
              <w:ind w:left="34"/>
              <w:jc w:val="center"/>
              <w:rPr>
                <w:rFonts w:ascii="Times New Roman" w:hAnsi="Times New Roman" w:cs="Times New Roman"/>
              </w:rPr>
            </w:pPr>
          </w:p>
          <w:p w14:paraId="299C0677"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4A1868" w:rsidRPr="00B4148B" w14:paraId="75F92543" w14:textId="77777777" w:rsidTr="00707506">
        <w:trPr>
          <w:trHeight w:hRule="exact" w:val="471"/>
        </w:trPr>
        <w:tc>
          <w:tcPr>
            <w:tcW w:w="3167" w:type="pct"/>
            <w:tcBorders>
              <w:top w:val="single" w:sz="5" w:space="0" w:color="000000"/>
              <w:left w:val="single" w:sz="5" w:space="0" w:color="000000"/>
              <w:bottom w:val="single" w:sz="5" w:space="0" w:color="000000"/>
              <w:right w:val="single" w:sz="5" w:space="0" w:color="000000"/>
            </w:tcBorders>
            <w:vAlign w:val="center"/>
          </w:tcPr>
          <w:p w14:paraId="589F52E6"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Ма</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3"/>
                <w:lang w:val="ru-RU"/>
              </w:rPr>
              <w:t>м</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lang w:val="ru-RU"/>
              </w:rPr>
              <w:t>м</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дп</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ово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се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в</w:t>
            </w:r>
          </w:p>
          <w:p w14:paraId="733C36D1" w14:textId="77777777" w:rsidR="004A1868" w:rsidRPr="00B4148B" w:rsidRDefault="004A1868" w:rsidP="00707506">
            <w:pPr>
              <w:pStyle w:val="TableParagraph"/>
              <w:spacing w:before="1"/>
              <w:ind w:left="34"/>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э</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2"/>
                <w:lang w:val="ru-RU"/>
              </w:rPr>
              <w:t>а</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ц</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он</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м</w:t>
            </w:r>
            <w:r w:rsidRPr="00B4148B">
              <w:rPr>
                <w:rFonts w:ascii="Times New Roman" w:eastAsia="Times New Roman" w:hAnsi="Times New Roman" w:cs="Times New Roman"/>
                <w:spacing w:val="-22"/>
                <w:lang w:val="ru-RU"/>
              </w:rPr>
              <w:t xml:space="preserve"> </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еж</w:t>
            </w:r>
            <w:r w:rsidRPr="00B4148B">
              <w:rPr>
                <w:rFonts w:ascii="Times New Roman" w:eastAsia="Times New Roman" w:hAnsi="Times New Roman" w:cs="Times New Roman"/>
                <w:spacing w:val="-2"/>
                <w:lang w:val="ru-RU"/>
              </w:rPr>
              <w:t>и</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е</w:t>
            </w:r>
          </w:p>
        </w:tc>
        <w:tc>
          <w:tcPr>
            <w:tcW w:w="889" w:type="pct"/>
            <w:tcBorders>
              <w:top w:val="single" w:sz="5" w:space="0" w:color="000000"/>
              <w:left w:val="single" w:sz="5" w:space="0" w:color="000000"/>
              <w:bottom w:val="single" w:sz="5" w:space="0" w:color="000000"/>
              <w:right w:val="single" w:sz="5" w:space="0" w:color="000000"/>
            </w:tcBorders>
            <w:vAlign w:val="center"/>
          </w:tcPr>
          <w:p w14:paraId="680FD407" w14:textId="77777777" w:rsidR="004A1868" w:rsidRPr="00B4148B" w:rsidRDefault="004A1868" w:rsidP="00707506">
            <w:pPr>
              <w:pStyle w:val="TableParagraph"/>
              <w:spacing w:before="8" w:line="100" w:lineRule="exact"/>
              <w:ind w:left="34"/>
              <w:jc w:val="center"/>
              <w:rPr>
                <w:rFonts w:ascii="Times New Roman" w:hAnsi="Times New Roman" w:cs="Times New Roman"/>
                <w:lang w:val="ru-RU"/>
              </w:rPr>
            </w:pPr>
          </w:p>
          <w:p w14:paraId="42460428"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131A56CA" w14:textId="77777777" w:rsidR="004A1868" w:rsidRPr="00B4148B" w:rsidRDefault="004A1868" w:rsidP="00707506">
            <w:pPr>
              <w:pStyle w:val="TableParagraph"/>
              <w:spacing w:before="8" w:line="100" w:lineRule="exact"/>
              <w:ind w:left="34"/>
              <w:jc w:val="center"/>
              <w:rPr>
                <w:rFonts w:ascii="Times New Roman" w:hAnsi="Times New Roman" w:cs="Times New Roman"/>
              </w:rPr>
            </w:pPr>
          </w:p>
          <w:p w14:paraId="74803834"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188</w:t>
            </w:r>
            <w:r w:rsidRPr="00B4148B">
              <w:rPr>
                <w:rFonts w:ascii="Times New Roman" w:eastAsia="Times New Roman" w:hAnsi="Times New Roman" w:cs="Times New Roman"/>
              </w:rPr>
              <w:t>,</w:t>
            </w:r>
            <w:r w:rsidRPr="00B4148B">
              <w:rPr>
                <w:rFonts w:ascii="Times New Roman" w:eastAsia="Times New Roman" w:hAnsi="Times New Roman" w:cs="Times New Roman"/>
                <w:spacing w:val="-2"/>
              </w:rPr>
              <w:t>7</w:t>
            </w:r>
            <w:r w:rsidRPr="00B4148B">
              <w:rPr>
                <w:rFonts w:ascii="Times New Roman" w:eastAsia="Times New Roman" w:hAnsi="Times New Roman" w:cs="Times New Roman"/>
              </w:rPr>
              <w:t>1</w:t>
            </w:r>
          </w:p>
        </w:tc>
      </w:tr>
      <w:tr w:rsidR="004A1868" w:rsidRPr="00B4148B" w14:paraId="1D02276C" w14:textId="77777777" w:rsidTr="00707506">
        <w:trPr>
          <w:trHeight w:hRule="exact" w:val="470"/>
        </w:trPr>
        <w:tc>
          <w:tcPr>
            <w:tcW w:w="3167" w:type="pct"/>
            <w:tcBorders>
              <w:top w:val="single" w:sz="5" w:space="0" w:color="000000"/>
              <w:left w:val="single" w:sz="5" w:space="0" w:color="000000"/>
              <w:bottom w:val="single" w:sz="5" w:space="0" w:color="000000"/>
              <w:right w:val="single" w:sz="5" w:space="0" w:color="000000"/>
            </w:tcBorders>
            <w:vAlign w:val="center"/>
          </w:tcPr>
          <w:p w14:paraId="72177DA3"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Ма</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од</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вой</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се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3"/>
                <w:lang w:val="ru-RU"/>
              </w:rPr>
              <w:t>р</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д</w:t>
            </w:r>
          </w:p>
          <w:p w14:paraId="0A3BD1A0"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вреж</w:t>
            </w:r>
            <w:r w:rsidRPr="00B4148B">
              <w:rPr>
                <w:rFonts w:ascii="Times New Roman" w:eastAsia="Times New Roman" w:hAnsi="Times New Roman" w:cs="Times New Roman"/>
                <w:spacing w:val="-1"/>
              </w:rPr>
              <w:t>д</w:t>
            </w:r>
            <w:r w:rsidRPr="00B4148B">
              <w:rPr>
                <w:rFonts w:ascii="Times New Roman" w:eastAsia="Times New Roman" w:hAnsi="Times New Roman" w:cs="Times New Roman"/>
                <w:spacing w:val="2"/>
              </w:rPr>
              <w:t>е</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и</w:t>
            </w:r>
            <w:r w:rsidRPr="00B4148B">
              <w:rPr>
                <w:rFonts w:ascii="Times New Roman" w:eastAsia="Times New Roman" w:hAnsi="Times New Roman" w:cs="Times New Roman"/>
              </w:rPr>
              <w:t>я</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ча</w:t>
            </w:r>
            <w:r w:rsidRPr="00B4148B">
              <w:rPr>
                <w:rFonts w:ascii="Times New Roman" w:eastAsia="Times New Roman" w:hAnsi="Times New Roman" w:cs="Times New Roman"/>
                <w:spacing w:val="3"/>
              </w:rPr>
              <w:t>с</w:t>
            </w:r>
            <w:r w:rsidRPr="00B4148B">
              <w:rPr>
                <w:rFonts w:ascii="Times New Roman" w:eastAsia="Times New Roman" w:hAnsi="Times New Roman" w:cs="Times New Roman"/>
                <w:spacing w:val="-1"/>
              </w:rPr>
              <w:t>тк</w:t>
            </w:r>
            <w:r w:rsidRPr="00B4148B">
              <w:rPr>
                <w:rFonts w:ascii="Times New Roman" w:eastAsia="Times New Roman" w:hAnsi="Times New Roman" w:cs="Times New Roman"/>
              </w:rPr>
              <w:t>а</w:t>
            </w:r>
          </w:p>
        </w:tc>
        <w:tc>
          <w:tcPr>
            <w:tcW w:w="889" w:type="pct"/>
            <w:tcBorders>
              <w:top w:val="single" w:sz="5" w:space="0" w:color="000000"/>
              <w:left w:val="single" w:sz="5" w:space="0" w:color="000000"/>
              <w:bottom w:val="single" w:sz="5" w:space="0" w:color="000000"/>
              <w:right w:val="single" w:sz="5" w:space="0" w:color="000000"/>
            </w:tcBorders>
            <w:vAlign w:val="center"/>
          </w:tcPr>
          <w:p w14:paraId="33E5A0E5" w14:textId="77777777" w:rsidR="004A1868" w:rsidRPr="00B4148B" w:rsidRDefault="004A1868" w:rsidP="00707506">
            <w:pPr>
              <w:pStyle w:val="TableParagraph"/>
              <w:spacing w:before="7" w:line="100" w:lineRule="exact"/>
              <w:ind w:left="34"/>
              <w:jc w:val="center"/>
              <w:rPr>
                <w:rFonts w:ascii="Times New Roman" w:hAnsi="Times New Roman" w:cs="Times New Roman"/>
              </w:rPr>
            </w:pPr>
          </w:p>
          <w:p w14:paraId="0B5A4CC2"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223F609B" w14:textId="77777777" w:rsidR="004A1868" w:rsidRPr="00B4148B" w:rsidRDefault="004A1868" w:rsidP="00707506">
            <w:pPr>
              <w:pStyle w:val="TableParagraph"/>
              <w:spacing w:before="7" w:line="100" w:lineRule="exact"/>
              <w:ind w:left="34"/>
              <w:jc w:val="center"/>
              <w:rPr>
                <w:rFonts w:ascii="Times New Roman" w:hAnsi="Times New Roman" w:cs="Times New Roman"/>
              </w:rPr>
            </w:pPr>
          </w:p>
          <w:p w14:paraId="7469E1A3" w14:textId="77777777" w:rsidR="004A1868" w:rsidRPr="00B4148B" w:rsidRDefault="004A1868" w:rsidP="00707506">
            <w:pPr>
              <w:pStyle w:val="TableParagraph"/>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/д</w:t>
            </w:r>
          </w:p>
        </w:tc>
      </w:tr>
      <w:tr w:rsidR="004A1868" w:rsidRPr="00B4148B" w14:paraId="333A663D"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76AF21CA"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езе</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в</w:t>
            </w:r>
            <w:r w:rsidRPr="00B4148B">
              <w:rPr>
                <w:rFonts w:ascii="Times New Roman" w:eastAsia="Times New Roman" w:hAnsi="Times New Roman" w:cs="Times New Roman"/>
                <w:spacing w:val="-9"/>
              </w:rPr>
              <w:t xml:space="preserve"> </w:t>
            </w:r>
            <w:r w:rsidRPr="00B4148B">
              <w:rPr>
                <w:rFonts w:ascii="Times New Roman" w:eastAsia="Times New Roman" w:hAnsi="Times New Roman" w:cs="Times New Roman"/>
              </w:rPr>
              <w:t>(+</w:t>
            </w:r>
            <w:r w:rsidRPr="00B4148B">
              <w:rPr>
                <w:rFonts w:ascii="Times New Roman" w:eastAsia="Times New Roman" w:hAnsi="Times New Roman" w:cs="Times New Roman"/>
                <w:spacing w:val="1"/>
              </w:rPr>
              <w:t>)</w:t>
            </w:r>
            <w:r w:rsidRPr="00B4148B">
              <w:rPr>
                <w:rFonts w:ascii="Times New Roman" w:eastAsia="Times New Roman" w:hAnsi="Times New Roman" w:cs="Times New Roman"/>
              </w:rPr>
              <w:t>/</w:t>
            </w:r>
            <w:r w:rsidRPr="00B4148B">
              <w:rPr>
                <w:rFonts w:ascii="Times New Roman" w:eastAsia="Times New Roman" w:hAnsi="Times New Roman" w:cs="Times New Roman"/>
                <w:spacing w:val="-1"/>
              </w:rPr>
              <w:t>д</w:t>
            </w:r>
            <w:r w:rsidRPr="00B4148B">
              <w:rPr>
                <w:rFonts w:ascii="Times New Roman" w:eastAsia="Times New Roman" w:hAnsi="Times New Roman" w:cs="Times New Roman"/>
              </w:rPr>
              <w:t>еф</w:t>
            </w:r>
            <w:r w:rsidRPr="00B4148B">
              <w:rPr>
                <w:rFonts w:ascii="Times New Roman" w:eastAsia="Times New Roman" w:hAnsi="Times New Roman" w:cs="Times New Roman"/>
                <w:spacing w:val="-1"/>
              </w:rPr>
              <w:t>ици</w:t>
            </w:r>
            <w:r w:rsidRPr="00B4148B">
              <w:rPr>
                <w:rFonts w:ascii="Times New Roman" w:eastAsia="Times New Roman" w:hAnsi="Times New Roman" w:cs="Times New Roman"/>
              </w:rPr>
              <w:t>т</w:t>
            </w:r>
            <w:r w:rsidRPr="00B4148B">
              <w:rPr>
                <w:rFonts w:ascii="Times New Roman" w:eastAsia="Times New Roman" w:hAnsi="Times New Roman" w:cs="Times New Roman"/>
                <w:spacing w:val="-8"/>
              </w:rPr>
              <w:t xml:space="preserve"> </w:t>
            </w:r>
            <w:r w:rsidRPr="00B4148B">
              <w:rPr>
                <w:rFonts w:ascii="Times New Roman" w:eastAsia="Times New Roman" w:hAnsi="Times New Roman" w:cs="Times New Roman"/>
                <w:spacing w:val="4"/>
              </w:rPr>
              <w:t>(</w:t>
            </w:r>
            <w:r w:rsidRPr="00B4148B">
              <w:rPr>
                <w:rFonts w:ascii="Times New Roman" w:eastAsia="Times New Roman" w:hAnsi="Times New Roman" w:cs="Times New Roman"/>
                <w:spacing w:val="-2"/>
              </w:rPr>
              <w:t>-</w:t>
            </w:r>
            <w:r w:rsidRPr="00B4148B">
              <w:rPr>
                <w:rFonts w:ascii="Times New Roman" w:eastAsia="Times New Roman" w:hAnsi="Times New Roman" w:cs="Times New Roman"/>
              </w:rPr>
              <w:t>)</w:t>
            </w:r>
            <w:r w:rsidRPr="00B4148B">
              <w:rPr>
                <w:rFonts w:ascii="Times New Roman" w:eastAsia="Times New Roman" w:hAnsi="Times New Roman" w:cs="Times New Roman"/>
                <w:spacing w:val="-8"/>
              </w:rPr>
              <w:t xml:space="preserve"> </w:t>
            </w:r>
            <w:r w:rsidRPr="00B4148B">
              <w:rPr>
                <w:rFonts w:ascii="Times New Roman" w:eastAsia="Times New Roman" w:hAnsi="Times New Roman" w:cs="Times New Roman"/>
                <w:spacing w:val="1"/>
              </w:rPr>
              <w:t>В</w:t>
            </w:r>
            <w:r w:rsidRPr="00B4148B">
              <w:rPr>
                <w:rFonts w:ascii="Times New Roman" w:eastAsia="Times New Roman" w:hAnsi="Times New Roman" w:cs="Times New Roman"/>
              </w:rPr>
              <w:t>ПУ</w:t>
            </w:r>
          </w:p>
        </w:tc>
        <w:tc>
          <w:tcPr>
            <w:tcW w:w="889" w:type="pct"/>
            <w:tcBorders>
              <w:top w:val="single" w:sz="5" w:space="0" w:color="000000"/>
              <w:left w:val="single" w:sz="5" w:space="0" w:color="000000"/>
              <w:bottom w:val="single" w:sz="5" w:space="0" w:color="000000"/>
              <w:right w:val="single" w:sz="5" w:space="0" w:color="000000"/>
            </w:tcBorders>
            <w:vAlign w:val="center"/>
          </w:tcPr>
          <w:p w14:paraId="37B02E21"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нн</w:t>
            </w:r>
            <w:r w:rsidRPr="00B4148B">
              <w:rPr>
                <w:rFonts w:ascii="Times New Roman" w:eastAsia="Times New Roman" w:hAnsi="Times New Roman" w:cs="Times New Roman"/>
              </w:rPr>
              <w:t>/ч</w:t>
            </w:r>
          </w:p>
        </w:tc>
        <w:tc>
          <w:tcPr>
            <w:tcW w:w="945" w:type="pct"/>
            <w:tcBorders>
              <w:top w:val="single" w:sz="5" w:space="0" w:color="000000"/>
              <w:left w:val="single" w:sz="5" w:space="0" w:color="000000"/>
              <w:bottom w:val="single" w:sz="5" w:space="0" w:color="000000"/>
              <w:right w:val="single" w:sz="5" w:space="0" w:color="000000"/>
            </w:tcBorders>
            <w:vAlign w:val="center"/>
          </w:tcPr>
          <w:p w14:paraId="7CE6899E"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831</w:t>
            </w:r>
            <w:r w:rsidRPr="00B4148B">
              <w:rPr>
                <w:rFonts w:ascii="Times New Roman" w:eastAsia="Times New Roman" w:hAnsi="Times New Roman" w:cs="Times New Roman"/>
              </w:rPr>
              <w:t>,</w:t>
            </w:r>
            <w:r w:rsidRPr="00B4148B">
              <w:rPr>
                <w:rFonts w:ascii="Times New Roman" w:eastAsia="Times New Roman" w:hAnsi="Times New Roman" w:cs="Times New Roman"/>
                <w:spacing w:val="-2"/>
              </w:rPr>
              <w:t>2</w:t>
            </w:r>
            <w:r w:rsidRPr="00B4148B">
              <w:rPr>
                <w:rFonts w:ascii="Times New Roman" w:eastAsia="Times New Roman" w:hAnsi="Times New Roman" w:cs="Times New Roman"/>
              </w:rPr>
              <w:t>9</w:t>
            </w:r>
          </w:p>
        </w:tc>
      </w:tr>
      <w:tr w:rsidR="004A1868" w:rsidRPr="00B4148B" w14:paraId="4855A4F2" w14:textId="77777777" w:rsidTr="00707506">
        <w:trPr>
          <w:trHeight w:hRule="exact" w:val="240"/>
        </w:trPr>
        <w:tc>
          <w:tcPr>
            <w:tcW w:w="3167" w:type="pct"/>
            <w:tcBorders>
              <w:top w:val="single" w:sz="5" w:space="0" w:color="000000"/>
              <w:left w:val="single" w:sz="5" w:space="0" w:color="000000"/>
              <w:bottom w:val="single" w:sz="5" w:space="0" w:color="000000"/>
              <w:right w:val="single" w:sz="5" w:space="0" w:color="000000"/>
            </w:tcBorders>
            <w:vAlign w:val="center"/>
          </w:tcPr>
          <w:p w14:paraId="6271051B"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Д</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л</w:t>
            </w:r>
            <w:r w:rsidRPr="00B4148B">
              <w:rPr>
                <w:rFonts w:ascii="Times New Roman" w:eastAsia="Times New Roman" w:hAnsi="Times New Roman" w:cs="Times New Roman"/>
              </w:rPr>
              <w:t>я</w:t>
            </w:r>
            <w:r w:rsidRPr="00B4148B">
              <w:rPr>
                <w:rFonts w:ascii="Times New Roman" w:eastAsia="Times New Roman" w:hAnsi="Times New Roman" w:cs="Times New Roman"/>
                <w:spacing w:val="-12"/>
              </w:rPr>
              <w:t xml:space="preserve"> </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езе</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ва</w:t>
            </w:r>
          </w:p>
        </w:tc>
        <w:tc>
          <w:tcPr>
            <w:tcW w:w="889" w:type="pct"/>
            <w:tcBorders>
              <w:top w:val="single" w:sz="5" w:space="0" w:color="000000"/>
              <w:left w:val="single" w:sz="5" w:space="0" w:color="000000"/>
              <w:bottom w:val="single" w:sz="5" w:space="0" w:color="000000"/>
              <w:right w:val="single" w:sz="5" w:space="0" w:color="000000"/>
            </w:tcBorders>
            <w:vAlign w:val="center"/>
          </w:tcPr>
          <w:p w14:paraId="24DDB992"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rPr>
              <w:t>%</w:t>
            </w:r>
          </w:p>
        </w:tc>
        <w:tc>
          <w:tcPr>
            <w:tcW w:w="945" w:type="pct"/>
            <w:tcBorders>
              <w:top w:val="single" w:sz="5" w:space="0" w:color="000000"/>
              <w:left w:val="single" w:sz="5" w:space="0" w:color="000000"/>
              <w:bottom w:val="single" w:sz="5" w:space="0" w:color="000000"/>
              <w:right w:val="single" w:sz="5" w:space="0" w:color="000000"/>
            </w:tcBorders>
            <w:vAlign w:val="center"/>
          </w:tcPr>
          <w:p w14:paraId="6924EAEE" w14:textId="77777777" w:rsidR="004A1868" w:rsidRPr="00B4148B" w:rsidRDefault="004A1868" w:rsidP="00707506">
            <w:pPr>
              <w:pStyle w:val="TableParagraph"/>
              <w:spacing w:line="222" w:lineRule="exact"/>
              <w:ind w:left="34"/>
              <w:jc w:val="center"/>
              <w:rPr>
                <w:rFonts w:ascii="Times New Roman" w:eastAsia="Times New Roman" w:hAnsi="Times New Roman" w:cs="Times New Roman"/>
              </w:rPr>
            </w:pPr>
            <w:r w:rsidRPr="00B4148B">
              <w:rPr>
                <w:rFonts w:ascii="Times New Roman" w:eastAsia="Times New Roman" w:hAnsi="Times New Roman" w:cs="Times New Roman"/>
                <w:spacing w:val="1"/>
              </w:rPr>
              <w:t>81%</w:t>
            </w:r>
          </w:p>
        </w:tc>
      </w:tr>
    </w:tbl>
    <w:p w14:paraId="18A5B4C1" w14:textId="77777777" w:rsidR="00FB18B3" w:rsidRPr="00B4148B" w:rsidRDefault="00FB18B3" w:rsidP="00CA0E8A">
      <w:pPr>
        <w:spacing w:before="240"/>
        <w:rPr>
          <w:rFonts w:cs="Times New Roman"/>
          <w:sz w:val="24"/>
          <w:szCs w:val="24"/>
        </w:rPr>
      </w:pPr>
      <w:r w:rsidRPr="00B4148B">
        <w:rPr>
          <w:rFonts w:cs="Times New Roman"/>
          <w:sz w:val="24"/>
          <w:szCs w:val="24"/>
        </w:rPr>
        <w:t>Годовые</w:t>
      </w:r>
      <w:r w:rsidRPr="00B4148B">
        <w:rPr>
          <w:rFonts w:cs="Times New Roman"/>
          <w:sz w:val="24"/>
          <w:szCs w:val="24"/>
        </w:rPr>
        <w:tab/>
        <w:t>расходы</w:t>
      </w:r>
      <w:r w:rsidR="00DE32E5" w:rsidRPr="00B4148B">
        <w:rPr>
          <w:rFonts w:cs="Times New Roman"/>
          <w:sz w:val="24"/>
          <w:szCs w:val="24"/>
        </w:rPr>
        <w:t xml:space="preserve"> </w:t>
      </w:r>
      <w:r w:rsidRPr="00B4148B">
        <w:rPr>
          <w:rFonts w:cs="Times New Roman"/>
          <w:sz w:val="24"/>
          <w:szCs w:val="24"/>
        </w:rPr>
        <w:t>теплоносителя</w:t>
      </w:r>
      <w:r w:rsidR="00DE32E5" w:rsidRPr="00B4148B">
        <w:rPr>
          <w:rFonts w:cs="Times New Roman"/>
          <w:sz w:val="24"/>
          <w:szCs w:val="24"/>
        </w:rPr>
        <w:t xml:space="preserve"> </w:t>
      </w:r>
      <w:r w:rsidRPr="00B4148B">
        <w:rPr>
          <w:rFonts w:cs="Times New Roman"/>
          <w:sz w:val="24"/>
          <w:szCs w:val="24"/>
        </w:rPr>
        <w:t>по</w:t>
      </w:r>
      <w:r w:rsidR="00DE32E5" w:rsidRPr="00B4148B">
        <w:rPr>
          <w:rFonts w:cs="Times New Roman"/>
          <w:sz w:val="24"/>
          <w:szCs w:val="24"/>
        </w:rPr>
        <w:t xml:space="preserve"> </w:t>
      </w:r>
      <w:r w:rsidRPr="00B4148B">
        <w:rPr>
          <w:rFonts w:cs="Times New Roman"/>
          <w:sz w:val="24"/>
          <w:szCs w:val="24"/>
        </w:rPr>
        <w:t>источникам</w:t>
      </w:r>
      <w:r w:rsidR="00DE32E5" w:rsidRPr="00B4148B">
        <w:rPr>
          <w:rFonts w:cs="Times New Roman"/>
          <w:sz w:val="24"/>
          <w:szCs w:val="24"/>
        </w:rPr>
        <w:t xml:space="preserve"> </w:t>
      </w:r>
      <w:r w:rsidRPr="00B4148B">
        <w:rPr>
          <w:rFonts w:cs="Times New Roman"/>
          <w:sz w:val="24"/>
          <w:szCs w:val="24"/>
        </w:rPr>
        <w:t>тепловой</w:t>
      </w:r>
      <w:r w:rsidR="00DE32E5" w:rsidRPr="00B4148B">
        <w:rPr>
          <w:rFonts w:cs="Times New Roman"/>
          <w:sz w:val="24"/>
          <w:szCs w:val="24"/>
        </w:rPr>
        <w:t xml:space="preserve"> э</w:t>
      </w:r>
      <w:r w:rsidRPr="00B4148B">
        <w:rPr>
          <w:rFonts w:cs="Times New Roman"/>
          <w:sz w:val="24"/>
          <w:szCs w:val="24"/>
        </w:rPr>
        <w:t>не</w:t>
      </w:r>
      <w:r w:rsidR="00BF5C0F" w:rsidRPr="00B4148B">
        <w:rPr>
          <w:rFonts w:cs="Times New Roman"/>
          <w:sz w:val="24"/>
          <w:szCs w:val="24"/>
        </w:rPr>
        <w:t xml:space="preserve">ргии </w:t>
      </w:r>
      <w:r w:rsidRPr="00B4148B">
        <w:rPr>
          <w:rFonts w:cs="Times New Roman"/>
          <w:sz w:val="24"/>
          <w:szCs w:val="24"/>
        </w:rPr>
        <w:t>города представлены в таблице</w:t>
      </w:r>
      <w:r w:rsidR="00DE32E5" w:rsidRPr="00B4148B">
        <w:rPr>
          <w:rFonts w:cs="Times New Roman"/>
          <w:sz w:val="24"/>
          <w:szCs w:val="24"/>
        </w:rPr>
        <w:t xml:space="preserve"> ниже.</w:t>
      </w:r>
    </w:p>
    <w:p w14:paraId="2814059D" w14:textId="77777777" w:rsidR="00BF5C0F" w:rsidRPr="00B4148B" w:rsidRDefault="00BF5C0F" w:rsidP="001B4EC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69</w:t>
      </w:r>
      <w:r w:rsidR="00000000">
        <w:rPr>
          <w:noProof/>
        </w:rPr>
        <w:fldChar w:fldCharType="end"/>
      </w:r>
      <w:r w:rsidRPr="00B4148B">
        <w:t xml:space="preserve"> </w:t>
      </w:r>
      <w:r w:rsidR="00FB18C9" w:rsidRPr="00B4148B">
        <w:t>Расход воды на технологические цели</w:t>
      </w:r>
    </w:p>
    <w:tbl>
      <w:tblPr>
        <w:tblW w:w="5000" w:type="pct"/>
        <w:tblLook w:val="04A0" w:firstRow="1" w:lastRow="0" w:firstColumn="1" w:lastColumn="0" w:noHBand="0" w:noVBand="1"/>
      </w:tblPr>
      <w:tblGrid>
        <w:gridCol w:w="5919"/>
        <w:gridCol w:w="3426"/>
      </w:tblGrid>
      <w:tr w:rsidR="00FB18C9" w:rsidRPr="00B4148B" w14:paraId="23E0BB07" w14:textId="77777777" w:rsidTr="00FB18C9">
        <w:trPr>
          <w:trHeight w:val="20"/>
          <w:tblHeader/>
        </w:trPr>
        <w:tc>
          <w:tcPr>
            <w:tcW w:w="31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8260A" w14:textId="77777777" w:rsidR="00FB18C9" w:rsidRPr="00B4148B" w:rsidRDefault="00FB18C9" w:rsidP="00FB18C9">
            <w:pPr>
              <w:spacing w:line="240" w:lineRule="auto"/>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Наименование источника</w:t>
            </w:r>
          </w:p>
        </w:tc>
        <w:tc>
          <w:tcPr>
            <w:tcW w:w="1833" w:type="pct"/>
            <w:tcBorders>
              <w:top w:val="single" w:sz="4" w:space="0" w:color="auto"/>
              <w:left w:val="nil"/>
              <w:bottom w:val="single" w:sz="4" w:space="0" w:color="auto"/>
              <w:right w:val="single" w:sz="4" w:space="0" w:color="auto"/>
            </w:tcBorders>
            <w:shd w:val="clear" w:color="auto" w:fill="auto"/>
            <w:noWrap/>
            <w:vAlign w:val="center"/>
            <w:hideMark/>
          </w:tcPr>
          <w:p w14:paraId="5648047B" w14:textId="77777777" w:rsidR="00FB18C9" w:rsidRPr="00B4148B" w:rsidRDefault="00FB18C9" w:rsidP="00FB18C9">
            <w:pPr>
              <w:spacing w:line="240" w:lineRule="auto"/>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куб.м.</w:t>
            </w:r>
          </w:p>
        </w:tc>
      </w:tr>
      <w:tr w:rsidR="00FB18C9" w:rsidRPr="00B4148B" w14:paraId="0555563E" w14:textId="77777777" w:rsidTr="00FB18C9">
        <w:trPr>
          <w:trHeight w:val="20"/>
        </w:trPr>
        <w:tc>
          <w:tcPr>
            <w:tcW w:w="3167" w:type="pct"/>
            <w:tcBorders>
              <w:top w:val="nil"/>
              <w:left w:val="single" w:sz="4" w:space="0" w:color="auto"/>
              <w:bottom w:val="single" w:sz="4" w:space="0" w:color="auto"/>
              <w:right w:val="single" w:sz="4" w:space="0" w:color="auto"/>
            </w:tcBorders>
            <w:shd w:val="clear" w:color="auto" w:fill="auto"/>
            <w:noWrap/>
            <w:vAlign w:val="bottom"/>
            <w:hideMark/>
          </w:tcPr>
          <w:p w14:paraId="7F73B4EF" w14:textId="77777777" w:rsidR="00FB18C9" w:rsidRPr="00B4148B" w:rsidRDefault="00FB18C9" w:rsidP="00FB18C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Центральная котельная</w:t>
            </w:r>
          </w:p>
        </w:tc>
        <w:tc>
          <w:tcPr>
            <w:tcW w:w="1833" w:type="pct"/>
            <w:tcBorders>
              <w:top w:val="nil"/>
              <w:left w:val="nil"/>
              <w:bottom w:val="single" w:sz="4" w:space="0" w:color="auto"/>
              <w:right w:val="single" w:sz="4" w:space="0" w:color="auto"/>
            </w:tcBorders>
            <w:shd w:val="clear" w:color="auto" w:fill="auto"/>
            <w:noWrap/>
            <w:vAlign w:val="center"/>
            <w:hideMark/>
          </w:tcPr>
          <w:p w14:paraId="14F13A46" w14:textId="77777777" w:rsidR="00FB18C9" w:rsidRPr="00B4148B" w:rsidRDefault="00FB18C9" w:rsidP="00FB18C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1453,01</w:t>
            </w:r>
          </w:p>
        </w:tc>
      </w:tr>
      <w:tr w:rsidR="00FB18C9" w:rsidRPr="00B4148B" w14:paraId="653D9E71" w14:textId="77777777" w:rsidTr="00FB18C9">
        <w:trPr>
          <w:trHeight w:val="20"/>
        </w:trPr>
        <w:tc>
          <w:tcPr>
            <w:tcW w:w="3167" w:type="pct"/>
            <w:tcBorders>
              <w:top w:val="nil"/>
              <w:left w:val="single" w:sz="4" w:space="0" w:color="auto"/>
              <w:bottom w:val="single" w:sz="4" w:space="0" w:color="auto"/>
              <w:right w:val="single" w:sz="4" w:space="0" w:color="auto"/>
            </w:tcBorders>
            <w:shd w:val="clear" w:color="auto" w:fill="auto"/>
            <w:noWrap/>
            <w:vAlign w:val="bottom"/>
            <w:hideMark/>
          </w:tcPr>
          <w:p w14:paraId="35DA2E97" w14:textId="77777777" w:rsidR="00FB18C9" w:rsidRPr="00B4148B" w:rsidRDefault="00FB18C9" w:rsidP="00FB18C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ОПХ</w:t>
            </w:r>
          </w:p>
        </w:tc>
        <w:tc>
          <w:tcPr>
            <w:tcW w:w="1833" w:type="pct"/>
            <w:tcBorders>
              <w:top w:val="nil"/>
              <w:left w:val="nil"/>
              <w:bottom w:val="single" w:sz="4" w:space="0" w:color="auto"/>
              <w:right w:val="single" w:sz="4" w:space="0" w:color="auto"/>
            </w:tcBorders>
            <w:shd w:val="clear" w:color="auto" w:fill="auto"/>
            <w:noWrap/>
            <w:vAlign w:val="center"/>
            <w:hideMark/>
          </w:tcPr>
          <w:p w14:paraId="0E3A14D3" w14:textId="77777777" w:rsidR="00FB18C9" w:rsidRPr="00B4148B" w:rsidRDefault="00FB18C9" w:rsidP="00FB18C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1986,069</w:t>
            </w:r>
          </w:p>
        </w:tc>
      </w:tr>
      <w:tr w:rsidR="00FB18C9" w:rsidRPr="00B4148B" w14:paraId="24F4B8C1" w14:textId="77777777" w:rsidTr="00FB18C9">
        <w:trPr>
          <w:trHeight w:val="20"/>
        </w:trPr>
        <w:tc>
          <w:tcPr>
            <w:tcW w:w="3167" w:type="pct"/>
            <w:tcBorders>
              <w:top w:val="nil"/>
              <w:left w:val="single" w:sz="4" w:space="0" w:color="auto"/>
              <w:bottom w:val="single" w:sz="4" w:space="0" w:color="auto"/>
              <w:right w:val="single" w:sz="4" w:space="0" w:color="auto"/>
            </w:tcBorders>
            <w:shd w:val="clear" w:color="auto" w:fill="auto"/>
            <w:vAlign w:val="bottom"/>
            <w:hideMark/>
          </w:tcPr>
          <w:p w14:paraId="07F4534F" w14:textId="77777777" w:rsidR="00FB18C9" w:rsidRPr="00B4148B" w:rsidRDefault="00FB18C9" w:rsidP="00FB18C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СХТ</w:t>
            </w:r>
          </w:p>
        </w:tc>
        <w:tc>
          <w:tcPr>
            <w:tcW w:w="1833" w:type="pct"/>
            <w:tcBorders>
              <w:top w:val="nil"/>
              <w:left w:val="nil"/>
              <w:bottom w:val="single" w:sz="4" w:space="0" w:color="auto"/>
              <w:right w:val="single" w:sz="4" w:space="0" w:color="auto"/>
            </w:tcBorders>
            <w:shd w:val="clear" w:color="auto" w:fill="auto"/>
            <w:noWrap/>
            <w:vAlign w:val="center"/>
            <w:hideMark/>
          </w:tcPr>
          <w:p w14:paraId="432CB3A6" w14:textId="77777777" w:rsidR="00FB18C9" w:rsidRPr="00B4148B" w:rsidRDefault="00FB18C9" w:rsidP="00FB18C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240,26</w:t>
            </w:r>
          </w:p>
        </w:tc>
      </w:tr>
      <w:tr w:rsidR="00FB18C9" w:rsidRPr="00B4148B" w14:paraId="41F5D29D" w14:textId="77777777" w:rsidTr="00FB18C9">
        <w:trPr>
          <w:trHeight w:val="20"/>
        </w:trPr>
        <w:tc>
          <w:tcPr>
            <w:tcW w:w="3167" w:type="pct"/>
            <w:tcBorders>
              <w:top w:val="nil"/>
              <w:left w:val="single" w:sz="4" w:space="0" w:color="auto"/>
              <w:bottom w:val="single" w:sz="4" w:space="0" w:color="auto"/>
              <w:right w:val="single" w:sz="4" w:space="0" w:color="auto"/>
            </w:tcBorders>
            <w:shd w:val="clear" w:color="auto" w:fill="auto"/>
            <w:noWrap/>
            <w:vAlign w:val="bottom"/>
            <w:hideMark/>
          </w:tcPr>
          <w:p w14:paraId="5B608899" w14:textId="77777777" w:rsidR="00FB18C9" w:rsidRPr="00B4148B" w:rsidRDefault="00FB18C9" w:rsidP="00FB18C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Котельная ЦРБ</w:t>
            </w:r>
          </w:p>
        </w:tc>
        <w:tc>
          <w:tcPr>
            <w:tcW w:w="1833" w:type="pct"/>
            <w:tcBorders>
              <w:top w:val="nil"/>
              <w:left w:val="nil"/>
              <w:bottom w:val="single" w:sz="4" w:space="0" w:color="auto"/>
              <w:right w:val="single" w:sz="4" w:space="0" w:color="auto"/>
            </w:tcBorders>
            <w:shd w:val="clear" w:color="auto" w:fill="auto"/>
            <w:noWrap/>
            <w:vAlign w:val="center"/>
            <w:hideMark/>
          </w:tcPr>
          <w:p w14:paraId="2165302C" w14:textId="77777777" w:rsidR="00FB18C9" w:rsidRPr="00B4148B" w:rsidRDefault="00FB18C9" w:rsidP="00FB18C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492,96</w:t>
            </w:r>
          </w:p>
        </w:tc>
      </w:tr>
    </w:tbl>
    <w:p w14:paraId="0E9DA795" w14:textId="77777777" w:rsidR="00FB18B3" w:rsidRPr="00B4148B" w:rsidRDefault="00FB18B3" w:rsidP="00FB18B3">
      <w:pPr>
        <w:pStyle w:val="afa"/>
        <w:spacing w:before="1" w:line="277" w:lineRule="auto"/>
        <w:ind w:right="236" w:firstLine="566"/>
        <w:rPr>
          <w:rFonts w:ascii="Times New Roman" w:hAnsi="Times New Roman"/>
        </w:rPr>
      </w:pPr>
    </w:p>
    <w:p w14:paraId="5132AABD" w14:textId="77777777" w:rsidR="00E6033B" w:rsidRPr="00B4148B" w:rsidRDefault="00E6033B" w:rsidP="00895007">
      <w:pPr>
        <w:pStyle w:val="3"/>
        <w:numPr>
          <w:ilvl w:val="0"/>
          <w:numId w:val="51"/>
        </w:numPr>
        <w:spacing w:before="240" w:after="0" w:line="276" w:lineRule="auto"/>
        <w:ind w:left="426"/>
        <w:rPr>
          <w:sz w:val="24"/>
          <w:szCs w:val="24"/>
        </w:rPr>
      </w:pPr>
      <w:bookmarkStart w:id="141" w:name="_Toc40373572"/>
      <w:bookmarkStart w:id="142" w:name="_Toc166505034"/>
      <w:r w:rsidRPr="00B4148B">
        <w:rPr>
          <w:sz w:val="24"/>
          <w:szCs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w:t>
      </w:r>
      <w:r w:rsidR="00B878E0" w:rsidRPr="00B4148B">
        <w:rPr>
          <w:sz w:val="24"/>
          <w:szCs w:val="24"/>
        </w:rPr>
        <w:t xml:space="preserve"> </w:t>
      </w:r>
      <w:r w:rsidRPr="00B4148B">
        <w:rPr>
          <w:sz w:val="24"/>
          <w:szCs w:val="24"/>
        </w:rPr>
        <w:t>теплоснабжения</w:t>
      </w:r>
      <w:bookmarkEnd w:id="141"/>
      <w:bookmarkEnd w:id="142"/>
    </w:p>
    <w:p w14:paraId="1FCCE390" w14:textId="77777777" w:rsidR="00DE32E5" w:rsidRPr="00B4148B" w:rsidRDefault="00DE32E5" w:rsidP="00DE32E5">
      <w:pPr>
        <w:rPr>
          <w:rFonts w:cs="Times New Roman"/>
          <w:sz w:val="24"/>
          <w:szCs w:val="24"/>
        </w:rPr>
      </w:pPr>
      <w:r w:rsidRPr="00B4148B">
        <w:rPr>
          <w:rFonts w:cs="Times New Roman"/>
          <w:sz w:val="24"/>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14:paraId="1242C90E" w14:textId="77777777" w:rsidR="00DE32E5" w:rsidRPr="00B4148B" w:rsidRDefault="00DE32E5" w:rsidP="00DE32E5">
      <w:pPr>
        <w:autoSpaceDE w:val="0"/>
        <w:autoSpaceDN w:val="0"/>
        <w:adjustRightInd w:val="0"/>
        <w:rPr>
          <w:rFonts w:eastAsia="Times New Roman" w:cs="Times New Roman"/>
          <w:sz w:val="24"/>
          <w:szCs w:val="24"/>
        </w:rPr>
      </w:pPr>
      <w:r w:rsidRPr="00B4148B">
        <w:rPr>
          <w:rFonts w:eastAsia="Times New Roman" w:cs="Times New Roman"/>
          <w:color w:val="000000"/>
          <w:sz w:val="24"/>
          <w:szCs w:val="24"/>
        </w:rPr>
        <w:t xml:space="preserve">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w:t>
      </w:r>
      <w:r w:rsidRPr="00B4148B">
        <w:rPr>
          <w:rFonts w:eastAsia="Times New Roman" w:cs="Times New Roman"/>
          <w:sz w:val="24"/>
          <w:szCs w:val="24"/>
        </w:rPr>
        <w:t>систем теплоснабжения.</w:t>
      </w:r>
    </w:p>
    <w:p w14:paraId="2727EB57" w14:textId="77777777" w:rsidR="00DE32E5" w:rsidRPr="00B4148B" w:rsidRDefault="00DE32E5" w:rsidP="00DE32E5">
      <w:pPr>
        <w:rPr>
          <w:rFonts w:cs="Times New Roman"/>
          <w:sz w:val="24"/>
          <w:szCs w:val="24"/>
        </w:rPr>
      </w:pPr>
      <w:r w:rsidRPr="00B4148B">
        <w:rPr>
          <w:rFonts w:eastAsia="Times New Roman" w:cs="Times New Roman"/>
          <w:sz w:val="24"/>
          <w:szCs w:val="24"/>
        </w:rPr>
        <w:t xml:space="preserve">Система теплоснабжения открытая. Требуется предусмотреть аварийную подпитку химически необработанной и недеаэрированной водой в размере 5,5 </w:t>
      </w:r>
      <m:oMath>
        <m:sSup>
          <m:sSupPr>
            <m:ctrlPr>
              <w:rPr>
                <w:rFonts w:ascii="Cambria Math" w:hAnsi="Cambria Math" w:cs="Times New Roman"/>
                <w:i/>
                <w:sz w:val="24"/>
                <w:szCs w:val="24"/>
              </w:rPr>
            </m:ctrlPr>
          </m:sSupPr>
          <m:e>
            <m:r>
              <w:rPr>
                <w:rFonts w:ascii="Cambria Math" w:hAnsi="Cambria Math" w:cs="Times New Roman"/>
                <w:sz w:val="24"/>
                <w:szCs w:val="24"/>
              </w:rPr>
              <m:t>м</m:t>
            </m:r>
          </m:e>
          <m:sup>
            <m:r>
              <w:rPr>
                <w:rFonts w:ascii="Cambria Math" w:hAnsi="Cambria Math" w:cs="Times New Roman"/>
                <w:sz w:val="24"/>
                <w:szCs w:val="24"/>
              </w:rPr>
              <m:t>3</m:t>
            </m:r>
          </m:sup>
        </m:sSup>
      </m:oMath>
      <w:r w:rsidRPr="00B4148B">
        <w:rPr>
          <w:rFonts w:eastAsia="Times New Roman" w:cs="Times New Roman"/>
          <w:sz w:val="24"/>
          <w:szCs w:val="24"/>
        </w:rPr>
        <w:t>/ч. Для открытых систем ГВС аварийная подпитка должна обеспечиваться только из систем хозяйственно-питьевого водоснабжения.</w:t>
      </w:r>
    </w:p>
    <w:p w14:paraId="417C267F" w14:textId="77777777" w:rsidR="00DE32E5" w:rsidRPr="00B4148B" w:rsidRDefault="00DE32E5" w:rsidP="00DE32E5">
      <w:pPr>
        <w:ind w:left="-567"/>
        <w:rPr>
          <w:rFonts w:cs="Times New Roman"/>
          <w:lang w:eastAsia="ru-RU"/>
        </w:rPr>
      </w:pPr>
    </w:p>
    <w:p w14:paraId="52DDB153" w14:textId="77777777" w:rsidR="00984970" w:rsidRPr="00B4148B" w:rsidRDefault="00984970" w:rsidP="00901F25">
      <w:pPr>
        <w:spacing w:line="240" w:lineRule="auto"/>
        <w:rPr>
          <w:rFonts w:eastAsiaTheme="majorEastAsia" w:cs="Times New Roman"/>
          <w:b/>
          <w:bCs/>
          <w:sz w:val="24"/>
          <w:szCs w:val="24"/>
        </w:rPr>
      </w:pPr>
      <w:r w:rsidRPr="00B4148B">
        <w:rPr>
          <w:rFonts w:cs="Times New Roman"/>
          <w:sz w:val="24"/>
          <w:szCs w:val="24"/>
        </w:rPr>
        <w:br w:type="page"/>
      </w:r>
    </w:p>
    <w:p w14:paraId="1DE8992B" w14:textId="77777777" w:rsidR="00E6033B" w:rsidRPr="00B4148B" w:rsidRDefault="00E6033B" w:rsidP="00FC02C3">
      <w:pPr>
        <w:pStyle w:val="21"/>
      </w:pPr>
      <w:bookmarkStart w:id="143" w:name="_Toc40373573"/>
      <w:bookmarkStart w:id="144" w:name="_Toc166505035"/>
      <w:r w:rsidRPr="00B4148B">
        <w:t>Часть 8. Топливные балансы источников тепловой энергии и система обеспечения топливом</w:t>
      </w:r>
      <w:bookmarkEnd w:id="143"/>
      <w:bookmarkEnd w:id="144"/>
    </w:p>
    <w:p w14:paraId="7F48BC31" w14:textId="77777777" w:rsidR="00E6033B" w:rsidRPr="00B4148B" w:rsidRDefault="00E6033B" w:rsidP="00895007">
      <w:pPr>
        <w:pStyle w:val="3"/>
        <w:numPr>
          <w:ilvl w:val="0"/>
          <w:numId w:val="52"/>
        </w:numPr>
        <w:spacing w:before="240" w:after="0" w:line="276" w:lineRule="auto"/>
        <w:ind w:left="426"/>
        <w:rPr>
          <w:sz w:val="24"/>
          <w:szCs w:val="24"/>
        </w:rPr>
      </w:pPr>
      <w:bookmarkStart w:id="145" w:name="_Toc40373574"/>
      <w:bookmarkStart w:id="146" w:name="_Toc166505036"/>
      <w:r w:rsidRPr="00B4148B">
        <w:rPr>
          <w:sz w:val="24"/>
          <w:szCs w:val="24"/>
        </w:rPr>
        <w:t>описание видов и количества используемого основного топлива для каждого источника тепловой энергии</w:t>
      </w:r>
      <w:bookmarkEnd w:id="145"/>
      <w:bookmarkEnd w:id="146"/>
    </w:p>
    <w:p w14:paraId="24689F23" w14:textId="77777777" w:rsidR="00EC4DD7" w:rsidRPr="00B4148B" w:rsidRDefault="00EC4DD7" w:rsidP="00EC4DD7">
      <w:pPr>
        <w:pStyle w:val="afa"/>
        <w:spacing w:line="275" w:lineRule="auto"/>
        <w:ind w:firstLine="566"/>
        <w:rPr>
          <w:rFonts w:ascii="Times New Roman" w:hAnsi="Times New Roman"/>
          <w:sz w:val="24"/>
          <w:szCs w:val="24"/>
        </w:rPr>
      </w:pPr>
      <w:r w:rsidRPr="00B4148B">
        <w:rPr>
          <w:rFonts w:ascii="Times New Roman" w:hAnsi="Times New Roman"/>
          <w:sz w:val="24"/>
          <w:szCs w:val="24"/>
        </w:rPr>
        <w:t>Опи</w:t>
      </w:r>
      <w:r w:rsidRPr="00B4148B">
        <w:rPr>
          <w:rFonts w:ascii="Times New Roman" w:hAnsi="Times New Roman"/>
          <w:spacing w:val="-1"/>
          <w:sz w:val="24"/>
          <w:szCs w:val="24"/>
        </w:rPr>
        <w:t>са</w:t>
      </w:r>
      <w:r w:rsidRPr="00B4148B">
        <w:rPr>
          <w:rFonts w:ascii="Times New Roman" w:hAnsi="Times New Roman"/>
          <w:sz w:val="24"/>
          <w:szCs w:val="24"/>
        </w:rPr>
        <w:t xml:space="preserve">ние  </w:t>
      </w:r>
      <w:r w:rsidRPr="00B4148B">
        <w:rPr>
          <w:rFonts w:ascii="Times New Roman" w:hAnsi="Times New Roman"/>
          <w:spacing w:val="3"/>
          <w:sz w:val="24"/>
          <w:szCs w:val="24"/>
        </w:rPr>
        <w:t xml:space="preserve"> </w:t>
      </w:r>
      <w:r w:rsidRPr="00B4148B">
        <w:rPr>
          <w:rFonts w:ascii="Times New Roman" w:hAnsi="Times New Roman"/>
          <w:sz w:val="24"/>
          <w:szCs w:val="24"/>
        </w:rPr>
        <w:t>о</w:t>
      </w:r>
      <w:r w:rsidRPr="00B4148B">
        <w:rPr>
          <w:rFonts w:ascii="Times New Roman" w:hAnsi="Times New Roman"/>
          <w:spacing w:val="-1"/>
          <w:sz w:val="24"/>
          <w:szCs w:val="24"/>
        </w:rPr>
        <w:t>с</w:t>
      </w:r>
      <w:r w:rsidRPr="00B4148B">
        <w:rPr>
          <w:rFonts w:ascii="Times New Roman" w:hAnsi="Times New Roman"/>
          <w:sz w:val="24"/>
          <w:szCs w:val="24"/>
        </w:rPr>
        <w:t xml:space="preserve">новного,  </w:t>
      </w:r>
      <w:r w:rsidRPr="00B4148B">
        <w:rPr>
          <w:rFonts w:ascii="Times New Roman" w:hAnsi="Times New Roman"/>
          <w:spacing w:val="2"/>
          <w:sz w:val="24"/>
          <w:szCs w:val="24"/>
        </w:rPr>
        <w:t xml:space="preserve"> </w:t>
      </w:r>
      <w:r w:rsidRPr="00B4148B">
        <w:rPr>
          <w:rFonts w:ascii="Times New Roman" w:hAnsi="Times New Roman"/>
          <w:sz w:val="24"/>
          <w:szCs w:val="24"/>
        </w:rPr>
        <w:t>р</w:t>
      </w:r>
      <w:r w:rsidRPr="00B4148B">
        <w:rPr>
          <w:rFonts w:ascii="Times New Roman" w:hAnsi="Times New Roman"/>
          <w:spacing w:val="-1"/>
          <w:sz w:val="24"/>
          <w:szCs w:val="24"/>
        </w:rPr>
        <w:t>е</w:t>
      </w:r>
      <w:r w:rsidRPr="00B4148B">
        <w:rPr>
          <w:rFonts w:ascii="Times New Roman" w:hAnsi="Times New Roman"/>
          <w:sz w:val="24"/>
          <w:szCs w:val="24"/>
        </w:rPr>
        <w:t>з</w:t>
      </w:r>
      <w:r w:rsidRPr="00B4148B">
        <w:rPr>
          <w:rFonts w:ascii="Times New Roman" w:hAnsi="Times New Roman"/>
          <w:spacing w:val="-1"/>
          <w:sz w:val="24"/>
          <w:szCs w:val="24"/>
        </w:rPr>
        <w:t>е</w:t>
      </w:r>
      <w:r w:rsidRPr="00B4148B">
        <w:rPr>
          <w:rFonts w:ascii="Times New Roman" w:hAnsi="Times New Roman"/>
          <w:sz w:val="24"/>
          <w:szCs w:val="24"/>
        </w:rPr>
        <w:t xml:space="preserve">рвного  </w:t>
      </w:r>
      <w:r w:rsidRPr="00B4148B">
        <w:rPr>
          <w:rFonts w:ascii="Times New Roman" w:hAnsi="Times New Roman"/>
          <w:spacing w:val="4"/>
          <w:sz w:val="24"/>
          <w:szCs w:val="24"/>
        </w:rPr>
        <w:t xml:space="preserve"> </w:t>
      </w:r>
      <w:r w:rsidRPr="00B4148B">
        <w:rPr>
          <w:rFonts w:ascii="Times New Roman" w:hAnsi="Times New Roman"/>
          <w:sz w:val="24"/>
          <w:szCs w:val="24"/>
        </w:rPr>
        <w:t xml:space="preserve">и  </w:t>
      </w:r>
      <w:r w:rsidRPr="00B4148B">
        <w:rPr>
          <w:rFonts w:ascii="Times New Roman" w:hAnsi="Times New Roman"/>
          <w:spacing w:val="5"/>
          <w:sz w:val="24"/>
          <w:szCs w:val="24"/>
        </w:rPr>
        <w:t xml:space="preserve"> </w:t>
      </w:r>
      <w:r w:rsidRPr="00B4148B">
        <w:rPr>
          <w:rFonts w:ascii="Times New Roman" w:hAnsi="Times New Roman"/>
          <w:spacing w:val="-1"/>
          <w:sz w:val="24"/>
          <w:szCs w:val="24"/>
        </w:rPr>
        <w:t>а</w:t>
      </w:r>
      <w:r w:rsidRPr="00B4148B">
        <w:rPr>
          <w:rFonts w:ascii="Times New Roman" w:hAnsi="Times New Roman"/>
          <w:sz w:val="24"/>
          <w:szCs w:val="24"/>
        </w:rPr>
        <w:t>в</w:t>
      </w:r>
      <w:r w:rsidRPr="00B4148B">
        <w:rPr>
          <w:rFonts w:ascii="Times New Roman" w:hAnsi="Times New Roman"/>
          <w:spacing w:val="-2"/>
          <w:sz w:val="24"/>
          <w:szCs w:val="24"/>
        </w:rPr>
        <w:t>а</w:t>
      </w:r>
      <w:r w:rsidRPr="00B4148B">
        <w:rPr>
          <w:rFonts w:ascii="Times New Roman" w:hAnsi="Times New Roman"/>
          <w:sz w:val="24"/>
          <w:szCs w:val="24"/>
        </w:rPr>
        <w:t>р</w:t>
      </w:r>
      <w:r w:rsidRPr="00B4148B">
        <w:rPr>
          <w:rFonts w:ascii="Times New Roman" w:hAnsi="Times New Roman"/>
          <w:spacing w:val="-2"/>
          <w:sz w:val="24"/>
          <w:szCs w:val="24"/>
        </w:rPr>
        <w:t>и</w:t>
      </w:r>
      <w:r w:rsidRPr="00B4148B">
        <w:rPr>
          <w:rFonts w:ascii="Times New Roman" w:hAnsi="Times New Roman"/>
          <w:sz w:val="24"/>
          <w:szCs w:val="24"/>
        </w:rPr>
        <w:t xml:space="preserve">йного  </w:t>
      </w:r>
      <w:r w:rsidRPr="00B4148B">
        <w:rPr>
          <w:rFonts w:ascii="Times New Roman" w:hAnsi="Times New Roman"/>
          <w:spacing w:val="4"/>
          <w:sz w:val="24"/>
          <w:szCs w:val="24"/>
        </w:rPr>
        <w:t xml:space="preserve"> </w:t>
      </w:r>
      <w:r w:rsidRPr="00B4148B">
        <w:rPr>
          <w:rFonts w:ascii="Times New Roman" w:hAnsi="Times New Roman"/>
          <w:sz w:val="24"/>
          <w:szCs w:val="24"/>
        </w:rPr>
        <w:t>т</w:t>
      </w:r>
      <w:r w:rsidRPr="00B4148B">
        <w:rPr>
          <w:rFonts w:ascii="Times New Roman" w:hAnsi="Times New Roman"/>
          <w:spacing w:val="-3"/>
          <w:sz w:val="24"/>
          <w:szCs w:val="24"/>
        </w:rPr>
        <w:t>о</w:t>
      </w:r>
      <w:r w:rsidRPr="00B4148B">
        <w:rPr>
          <w:rFonts w:ascii="Times New Roman" w:hAnsi="Times New Roman"/>
          <w:sz w:val="24"/>
          <w:szCs w:val="24"/>
        </w:rPr>
        <w:t>п</w:t>
      </w:r>
      <w:r w:rsidRPr="00B4148B">
        <w:rPr>
          <w:rFonts w:ascii="Times New Roman" w:hAnsi="Times New Roman"/>
          <w:spacing w:val="-3"/>
          <w:sz w:val="24"/>
          <w:szCs w:val="24"/>
        </w:rPr>
        <w:t>л</w:t>
      </w:r>
      <w:r w:rsidRPr="00B4148B">
        <w:rPr>
          <w:rFonts w:ascii="Times New Roman" w:hAnsi="Times New Roman"/>
          <w:sz w:val="24"/>
          <w:szCs w:val="24"/>
        </w:rPr>
        <w:t xml:space="preserve">ива  </w:t>
      </w:r>
      <w:r w:rsidRPr="00B4148B">
        <w:rPr>
          <w:rFonts w:ascii="Times New Roman" w:hAnsi="Times New Roman"/>
          <w:spacing w:val="3"/>
          <w:sz w:val="24"/>
          <w:szCs w:val="24"/>
        </w:rPr>
        <w:t xml:space="preserve"> </w:t>
      </w:r>
      <w:r w:rsidRPr="00B4148B">
        <w:rPr>
          <w:rFonts w:ascii="Times New Roman" w:hAnsi="Times New Roman"/>
          <w:sz w:val="24"/>
          <w:szCs w:val="24"/>
        </w:rPr>
        <w:t>и</w:t>
      </w:r>
      <w:r w:rsidRPr="00B4148B">
        <w:rPr>
          <w:rFonts w:ascii="Times New Roman" w:hAnsi="Times New Roman"/>
          <w:spacing w:val="-1"/>
          <w:sz w:val="24"/>
          <w:szCs w:val="24"/>
        </w:rPr>
        <w:t>с</w:t>
      </w:r>
      <w:r w:rsidRPr="00B4148B">
        <w:rPr>
          <w:rFonts w:ascii="Times New Roman" w:hAnsi="Times New Roman"/>
          <w:sz w:val="24"/>
          <w:szCs w:val="24"/>
        </w:rPr>
        <w:t>то</w:t>
      </w:r>
      <w:r w:rsidRPr="00B4148B">
        <w:rPr>
          <w:rFonts w:ascii="Times New Roman" w:hAnsi="Times New Roman"/>
          <w:spacing w:val="-1"/>
          <w:sz w:val="24"/>
          <w:szCs w:val="24"/>
        </w:rPr>
        <w:t>ч</w:t>
      </w:r>
      <w:r w:rsidRPr="00B4148B">
        <w:rPr>
          <w:rFonts w:ascii="Times New Roman" w:hAnsi="Times New Roman"/>
          <w:sz w:val="24"/>
          <w:szCs w:val="24"/>
        </w:rPr>
        <w:t xml:space="preserve">ников  </w:t>
      </w:r>
      <w:r w:rsidRPr="00B4148B">
        <w:rPr>
          <w:rFonts w:ascii="Times New Roman" w:hAnsi="Times New Roman"/>
          <w:spacing w:val="1"/>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пловой э</w:t>
      </w:r>
      <w:r w:rsidRPr="00B4148B">
        <w:rPr>
          <w:rFonts w:ascii="Times New Roman" w:hAnsi="Times New Roman"/>
          <w:spacing w:val="1"/>
          <w:sz w:val="24"/>
          <w:szCs w:val="24"/>
        </w:rPr>
        <w:t>н</w:t>
      </w:r>
      <w:r w:rsidRPr="00B4148B">
        <w:rPr>
          <w:rFonts w:ascii="Times New Roman" w:hAnsi="Times New Roman"/>
          <w:spacing w:val="-1"/>
          <w:sz w:val="24"/>
          <w:szCs w:val="24"/>
        </w:rPr>
        <w:t>е</w:t>
      </w:r>
      <w:r w:rsidRPr="00B4148B">
        <w:rPr>
          <w:rFonts w:ascii="Times New Roman" w:hAnsi="Times New Roman"/>
          <w:sz w:val="24"/>
          <w:szCs w:val="24"/>
        </w:rPr>
        <w:t xml:space="preserve">ргии г. </w:t>
      </w:r>
      <w:r w:rsidRPr="00B4148B">
        <w:rPr>
          <w:rFonts w:ascii="Times New Roman" w:hAnsi="Times New Roman"/>
          <w:spacing w:val="1"/>
          <w:sz w:val="24"/>
          <w:szCs w:val="24"/>
        </w:rPr>
        <w:t>Т</w:t>
      </w:r>
      <w:r w:rsidRPr="00B4148B">
        <w:rPr>
          <w:rFonts w:ascii="Times New Roman" w:hAnsi="Times New Roman"/>
          <w:spacing w:val="-8"/>
          <w:sz w:val="24"/>
          <w:szCs w:val="24"/>
        </w:rPr>
        <w:t>у</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pacing w:val="1"/>
          <w:sz w:val="24"/>
          <w:szCs w:val="24"/>
        </w:rPr>
        <w:t>е</w:t>
      </w:r>
      <w:r w:rsidRPr="00B4148B">
        <w:rPr>
          <w:rFonts w:ascii="Times New Roman" w:hAnsi="Times New Roman"/>
          <w:sz w:val="24"/>
          <w:szCs w:val="24"/>
        </w:rPr>
        <w:t>в пр</w:t>
      </w:r>
      <w:r w:rsidRPr="00B4148B">
        <w:rPr>
          <w:rFonts w:ascii="Times New Roman" w:hAnsi="Times New Roman"/>
          <w:spacing w:val="-1"/>
          <w:sz w:val="24"/>
          <w:szCs w:val="24"/>
        </w:rPr>
        <w:t>е</w:t>
      </w:r>
      <w:r w:rsidRPr="00B4148B">
        <w:rPr>
          <w:rFonts w:ascii="Times New Roman" w:hAnsi="Times New Roman"/>
          <w:sz w:val="24"/>
          <w:szCs w:val="24"/>
        </w:rPr>
        <w:t>д</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z w:val="24"/>
          <w:szCs w:val="24"/>
        </w:rPr>
        <w:t>вл</w:t>
      </w:r>
      <w:r w:rsidRPr="00B4148B">
        <w:rPr>
          <w:rFonts w:ascii="Times New Roman" w:hAnsi="Times New Roman"/>
          <w:spacing w:val="-2"/>
          <w:sz w:val="24"/>
          <w:szCs w:val="24"/>
        </w:rPr>
        <w:t>е</w:t>
      </w:r>
      <w:r w:rsidRPr="00B4148B">
        <w:rPr>
          <w:rFonts w:ascii="Times New Roman" w:hAnsi="Times New Roman"/>
          <w:sz w:val="24"/>
          <w:szCs w:val="24"/>
        </w:rPr>
        <w:t>но в т</w:t>
      </w:r>
      <w:r w:rsidRPr="00B4148B">
        <w:rPr>
          <w:rFonts w:ascii="Times New Roman" w:hAnsi="Times New Roman"/>
          <w:spacing w:val="-1"/>
          <w:sz w:val="24"/>
          <w:szCs w:val="24"/>
        </w:rPr>
        <w:t>а</w:t>
      </w:r>
      <w:r w:rsidRPr="00B4148B">
        <w:rPr>
          <w:rFonts w:ascii="Times New Roman" w:hAnsi="Times New Roman"/>
          <w:sz w:val="24"/>
          <w:szCs w:val="24"/>
        </w:rPr>
        <w:t>бл</w:t>
      </w:r>
      <w:r w:rsidRPr="00B4148B">
        <w:rPr>
          <w:rFonts w:ascii="Times New Roman" w:hAnsi="Times New Roman"/>
          <w:spacing w:val="1"/>
          <w:sz w:val="24"/>
          <w:szCs w:val="24"/>
        </w:rPr>
        <w:t>и</w:t>
      </w:r>
      <w:r w:rsidRPr="00B4148B">
        <w:rPr>
          <w:rFonts w:ascii="Times New Roman" w:hAnsi="Times New Roman"/>
          <w:sz w:val="24"/>
          <w:szCs w:val="24"/>
        </w:rPr>
        <w:t>це</w:t>
      </w:r>
      <w:r w:rsidRPr="00B4148B">
        <w:rPr>
          <w:rFonts w:ascii="Times New Roman" w:hAnsi="Times New Roman"/>
          <w:spacing w:val="-1"/>
          <w:sz w:val="24"/>
          <w:szCs w:val="24"/>
        </w:rPr>
        <w:t xml:space="preserve"> </w:t>
      </w:r>
      <w:r w:rsidR="00DE32E5" w:rsidRPr="00B4148B">
        <w:rPr>
          <w:rFonts w:ascii="Times New Roman" w:hAnsi="Times New Roman"/>
          <w:sz w:val="24"/>
          <w:szCs w:val="24"/>
        </w:rPr>
        <w:t>ниже</w:t>
      </w:r>
      <w:r w:rsidRPr="00B4148B">
        <w:rPr>
          <w:rFonts w:ascii="Times New Roman" w:hAnsi="Times New Roman"/>
          <w:sz w:val="24"/>
          <w:szCs w:val="24"/>
        </w:rPr>
        <w:t>.</w:t>
      </w:r>
    </w:p>
    <w:p w14:paraId="5CADB497" w14:textId="77777777" w:rsidR="00EC4DD7" w:rsidRPr="00B4148B" w:rsidRDefault="00EC4DD7" w:rsidP="0027639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70</w:t>
      </w:r>
      <w:r w:rsidR="00000000">
        <w:rPr>
          <w:noProof/>
        </w:rPr>
        <w:fldChar w:fldCharType="end"/>
      </w:r>
      <w:r w:rsidRPr="00B4148B">
        <w:t xml:space="preserve"> Виды топлива для котельных</w:t>
      </w:r>
    </w:p>
    <w:tbl>
      <w:tblPr>
        <w:tblW w:w="5000" w:type="pct"/>
        <w:tblLook w:val="01E0" w:firstRow="1" w:lastRow="1" w:firstColumn="1" w:lastColumn="1" w:noHBand="0" w:noVBand="0"/>
      </w:tblPr>
      <w:tblGrid>
        <w:gridCol w:w="3165"/>
        <w:gridCol w:w="2858"/>
        <w:gridCol w:w="3320"/>
      </w:tblGrid>
      <w:tr w:rsidR="00EC4DD7" w:rsidRPr="00B4148B" w14:paraId="4FA537C0" w14:textId="77777777" w:rsidTr="0061661D">
        <w:trPr>
          <w:trHeight w:hRule="exact" w:val="240"/>
        </w:trPr>
        <w:tc>
          <w:tcPr>
            <w:tcW w:w="1715" w:type="pct"/>
            <w:vMerge w:val="restart"/>
            <w:tcBorders>
              <w:top w:val="single" w:sz="5" w:space="0" w:color="000000"/>
              <w:left w:val="single" w:sz="5" w:space="0" w:color="000000"/>
              <w:right w:val="single" w:sz="5" w:space="0" w:color="000000"/>
            </w:tcBorders>
          </w:tcPr>
          <w:p w14:paraId="0EF5EB83" w14:textId="77777777" w:rsidR="00EC4DD7" w:rsidRPr="00B4148B" w:rsidRDefault="00EC4DD7" w:rsidP="00CC5485">
            <w:pPr>
              <w:pStyle w:val="TableParagraph"/>
              <w:spacing w:before="9" w:line="110" w:lineRule="exact"/>
              <w:rPr>
                <w:rFonts w:ascii="Times New Roman" w:hAnsi="Times New Roman" w:cs="Times New Roman"/>
                <w:lang w:val="ru-RU"/>
              </w:rPr>
            </w:pPr>
          </w:p>
          <w:p w14:paraId="0B58AE3A" w14:textId="77777777" w:rsidR="00EC4DD7" w:rsidRPr="00B4148B" w:rsidRDefault="00EC4DD7" w:rsidP="00CC5485">
            <w:pPr>
              <w:pStyle w:val="TableParagraph"/>
              <w:ind w:left="502"/>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1"/>
              </w:rPr>
              <w:t>м</w:t>
            </w:r>
            <w:r w:rsidRPr="00B4148B">
              <w:rPr>
                <w:rFonts w:ascii="Times New Roman" w:eastAsia="Times New Roman" w:hAnsi="Times New Roman" w:cs="Times New Roman"/>
                <w:b/>
                <w:bCs/>
              </w:rPr>
              <w:t>ен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ние</w:t>
            </w:r>
            <w:r w:rsidRPr="00B4148B">
              <w:rPr>
                <w:rFonts w:ascii="Times New Roman" w:eastAsia="Times New Roman" w:hAnsi="Times New Roman" w:cs="Times New Roman"/>
                <w:b/>
                <w:bCs/>
                <w:spacing w:val="-25"/>
              </w:rPr>
              <w:t xml:space="preserve"> </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с</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чника</w:t>
            </w:r>
          </w:p>
        </w:tc>
        <w:tc>
          <w:tcPr>
            <w:tcW w:w="3285" w:type="pct"/>
            <w:gridSpan w:val="2"/>
            <w:tcBorders>
              <w:top w:val="single" w:sz="5" w:space="0" w:color="000000"/>
              <w:left w:val="single" w:sz="5" w:space="0" w:color="000000"/>
              <w:bottom w:val="single" w:sz="5" w:space="0" w:color="000000"/>
              <w:right w:val="single" w:sz="5" w:space="0" w:color="000000"/>
            </w:tcBorders>
          </w:tcPr>
          <w:p w14:paraId="64208BEF" w14:textId="77777777" w:rsidR="00EC4DD7" w:rsidRPr="00B4148B" w:rsidRDefault="00EC4DD7" w:rsidP="00CC5485">
            <w:pPr>
              <w:pStyle w:val="TableParagraph"/>
              <w:spacing w:line="228" w:lineRule="exact"/>
              <w:ind w:right="3"/>
              <w:jc w:val="center"/>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spacing w:val="-1"/>
              </w:rPr>
              <w:t>з</w:t>
            </w: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чение</w:t>
            </w:r>
          </w:p>
        </w:tc>
      </w:tr>
      <w:tr w:rsidR="00EC4DD7" w:rsidRPr="00B4148B" w14:paraId="724CE1DB" w14:textId="77777777" w:rsidTr="0061661D">
        <w:trPr>
          <w:trHeight w:hRule="exact" w:val="240"/>
        </w:trPr>
        <w:tc>
          <w:tcPr>
            <w:tcW w:w="1715" w:type="pct"/>
            <w:vMerge/>
            <w:tcBorders>
              <w:left w:val="single" w:sz="5" w:space="0" w:color="000000"/>
              <w:bottom w:val="single" w:sz="5" w:space="0" w:color="000000"/>
              <w:right w:val="single" w:sz="5" w:space="0" w:color="000000"/>
            </w:tcBorders>
          </w:tcPr>
          <w:p w14:paraId="1058981F" w14:textId="77777777" w:rsidR="00EC4DD7" w:rsidRPr="00B4148B" w:rsidRDefault="00EC4DD7" w:rsidP="00CC5485">
            <w:pPr>
              <w:rPr>
                <w:rFonts w:cs="Times New Roman"/>
                <w:sz w:val="22"/>
              </w:rPr>
            </w:pPr>
          </w:p>
        </w:tc>
        <w:tc>
          <w:tcPr>
            <w:tcW w:w="1551" w:type="pct"/>
            <w:tcBorders>
              <w:top w:val="single" w:sz="5" w:space="0" w:color="000000"/>
              <w:left w:val="single" w:sz="5" w:space="0" w:color="000000"/>
              <w:bottom w:val="single" w:sz="5" w:space="0" w:color="000000"/>
              <w:right w:val="single" w:sz="5" w:space="0" w:color="000000"/>
            </w:tcBorders>
          </w:tcPr>
          <w:p w14:paraId="31D088CC" w14:textId="77777777" w:rsidR="00EC4DD7" w:rsidRPr="00B4148B" w:rsidRDefault="00EC4DD7" w:rsidP="00CC5485">
            <w:pPr>
              <w:pStyle w:val="TableParagraph"/>
              <w:spacing w:line="228" w:lineRule="exact"/>
              <w:ind w:left="685"/>
              <w:rPr>
                <w:rFonts w:ascii="Times New Roman" w:eastAsia="Times New Roman" w:hAnsi="Times New Roman" w:cs="Times New Roman"/>
              </w:rPr>
            </w:pPr>
            <w:r w:rsidRPr="00B4148B">
              <w:rPr>
                <w:rFonts w:ascii="Times New Roman" w:eastAsia="Times New Roman" w:hAnsi="Times New Roman" w:cs="Times New Roman"/>
                <w:b/>
                <w:bCs/>
              </w:rPr>
              <w:t>Осн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spacing w:val="-2"/>
              </w:rPr>
              <w:t>п</w:t>
            </w:r>
            <w:r w:rsidRPr="00B4148B">
              <w:rPr>
                <w:rFonts w:ascii="Times New Roman" w:eastAsia="Times New Roman" w:hAnsi="Times New Roman" w:cs="Times New Roman"/>
                <w:b/>
                <w:bCs/>
              </w:rPr>
              <w:t>ливо</w:t>
            </w:r>
          </w:p>
        </w:tc>
        <w:tc>
          <w:tcPr>
            <w:tcW w:w="1734" w:type="pct"/>
            <w:tcBorders>
              <w:top w:val="single" w:sz="5" w:space="0" w:color="000000"/>
              <w:left w:val="single" w:sz="5" w:space="0" w:color="000000"/>
              <w:bottom w:val="single" w:sz="5" w:space="0" w:color="000000"/>
              <w:right w:val="single" w:sz="5" w:space="0" w:color="000000"/>
            </w:tcBorders>
          </w:tcPr>
          <w:p w14:paraId="281CC20B" w14:textId="77777777" w:rsidR="00EC4DD7" w:rsidRPr="00B4148B" w:rsidRDefault="00EC4DD7" w:rsidP="00CC5485">
            <w:pPr>
              <w:pStyle w:val="TableParagraph"/>
              <w:spacing w:line="228" w:lineRule="exact"/>
              <w:ind w:left="716"/>
              <w:rPr>
                <w:rFonts w:ascii="Times New Roman" w:eastAsia="Times New Roman" w:hAnsi="Times New Roman" w:cs="Times New Roman"/>
              </w:rPr>
            </w:pPr>
            <w:r w:rsidRPr="00B4148B">
              <w:rPr>
                <w:rFonts w:ascii="Times New Roman" w:eastAsia="Times New Roman" w:hAnsi="Times New Roman" w:cs="Times New Roman"/>
                <w:b/>
                <w:bCs/>
              </w:rPr>
              <w:t>Резервн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5"/>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п</w:t>
            </w:r>
            <w:r w:rsidRPr="00B4148B">
              <w:rPr>
                <w:rFonts w:ascii="Times New Roman" w:eastAsia="Times New Roman" w:hAnsi="Times New Roman" w:cs="Times New Roman"/>
                <w:b/>
                <w:bCs/>
                <w:spacing w:val="1"/>
              </w:rPr>
              <w:t>л</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в</w:t>
            </w:r>
            <w:r w:rsidRPr="00B4148B">
              <w:rPr>
                <w:rFonts w:ascii="Times New Roman" w:eastAsia="Times New Roman" w:hAnsi="Times New Roman" w:cs="Times New Roman"/>
                <w:b/>
                <w:bCs/>
              </w:rPr>
              <w:t>о</w:t>
            </w:r>
          </w:p>
        </w:tc>
      </w:tr>
      <w:tr w:rsidR="00EC4DD7" w:rsidRPr="00B4148B" w14:paraId="32F0FE1D" w14:textId="77777777" w:rsidTr="0061661D">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0A8181CD" w14:textId="77777777" w:rsidR="00EC4DD7" w:rsidRPr="00B4148B" w:rsidRDefault="00EC4DD7" w:rsidP="00B4148B">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lang w:val="ru-RU"/>
              </w:rPr>
              <w:t>к</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255D5709" w14:textId="77777777" w:rsidR="00EC4DD7" w:rsidRPr="00B4148B" w:rsidRDefault="00EC4DD7" w:rsidP="002E2A0B">
            <w:pPr>
              <w:pStyle w:val="TableParagraph"/>
              <w:spacing w:line="225"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08E0CBA4" w14:textId="77777777" w:rsidR="00EC4DD7" w:rsidRPr="00B4148B" w:rsidRDefault="00EB444C" w:rsidP="00EB444C">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Дизельное топливо</w:t>
            </w:r>
          </w:p>
        </w:tc>
      </w:tr>
      <w:tr w:rsidR="0061661D" w:rsidRPr="00B4148B" w14:paraId="0AB0B504" w14:textId="77777777" w:rsidTr="0061661D">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62516677" w14:textId="77777777" w:rsidR="0061661D" w:rsidRPr="00B4148B" w:rsidRDefault="00B4148B" w:rsidP="00B4148B">
            <w:pPr>
              <w:pStyle w:val="TableParagraph"/>
              <w:spacing w:line="225" w:lineRule="exact"/>
              <w:ind w:left="102"/>
              <w:rPr>
                <w:rFonts w:ascii="Times New Roman" w:eastAsia="Times New Roman" w:hAnsi="Times New Roman" w:cs="Times New Roman"/>
                <w:spacing w:val="-10"/>
                <w:lang w:val="ru-RU"/>
              </w:rPr>
            </w:pPr>
            <w:r w:rsidRPr="00B4148B">
              <w:rPr>
                <w:rFonts w:ascii="Times New Roman" w:eastAsia="Times New Roman" w:hAnsi="Times New Roman" w:cs="Times New Roman"/>
                <w:spacing w:val="-10"/>
                <w:lang w:val="ru-RU"/>
              </w:rPr>
              <w:t>ПГУ-ТЭС 52 МВт,</w:t>
            </w:r>
          </w:p>
        </w:tc>
        <w:tc>
          <w:tcPr>
            <w:tcW w:w="1551" w:type="pct"/>
            <w:tcBorders>
              <w:top w:val="single" w:sz="5" w:space="0" w:color="000000"/>
              <w:left w:val="single" w:sz="5" w:space="0" w:color="000000"/>
              <w:bottom w:val="single" w:sz="5" w:space="0" w:color="000000"/>
              <w:right w:val="single" w:sz="5" w:space="0" w:color="000000"/>
            </w:tcBorders>
            <w:vAlign w:val="center"/>
          </w:tcPr>
          <w:p w14:paraId="67D4CB74" w14:textId="77777777" w:rsidR="0061661D" w:rsidRPr="00B4148B" w:rsidRDefault="0061661D" w:rsidP="002E2A0B">
            <w:pPr>
              <w:pStyle w:val="TableParagraph"/>
              <w:spacing w:line="225"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698E1461" w14:textId="77777777" w:rsidR="0061661D" w:rsidRPr="00B4148B" w:rsidRDefault="0061661D" w:rsidP="00EB444C">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EC4DD7" w:rsidRPr="00B4148B" w14:paraId="0B223CAA" w14:textId="77777777" w:rsidTr="0061661D">
        <w:trPr>
          <w:trHeight w:hRule="exact" w:val="571"/>
        </w:trPr>
        <w:tc>
          <w:tcPr>
            <w:tcW w:w="1715" w:type="pct"/>
            <w:tcBorders>
              <w:top w:val="single" w:sz="5" w:space="0" w:color="000000"/>
              <w:left w:val="single" w:sz="5" w:space="0" w:color="000000"/>
              <w:bottom w:val="single" w:sz="5" w:space="0" w:color="000000"/>
              <w:right w:val="single" w:sz="5" w:space="0" w:color="000000"/>
            </w:tcBorders>
            <w:vAlign w:val="center"/>
          </w:tcPr>
          <w:p w14:paraId="381D23E2" w14:textId="77777777" w:rsidR="00EC4DD7" w:rsidRPr="00B4148B" w:rsidRDefault="000F40DC" w:rsidP="002E2A0B">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МОУ Левобережная школа, 2-здание</w:t>
            </w:r>
          </w:p>
        </w:tc>
        <w:tc>
          <w:tcPr>
            <w:tcW w:w="1551" w:type="pct"/>
            <w:tcBorders>
              <w:top w:val="single" w:sz="5" w:space="0" w:color="000000"/>
              <w:left w:val="single" w:sz="5" w:space="0" w:color="000000"/>
              <w:bottom w:val="single" w:sz="5" w:space="0" w:color="000000"/>
              <w:right w:val="single" w:sz="5" w:space="0" w:color="000000"/>
            </w:tcBorders>
            <w:vAlign w:val="center"/>
          </w:tcPr>
          <w:p w14:paraId="50F66F3D" w14:textId="77777777" w:rsidR="00EC4DD7" w:rsidRPr="00B4148B" w:rsidRDefault="00EC4DD7" w:rsidP="001E2803">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001E2803"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191664B5" w14:textId="77777777" w:rsidR="00EC4DD7" w:rsidRPr="00B4148B" w:rsidRDefault="00EC4DD7" w:rsidP="002E2A0B">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EC4DD7" w:rsidRPr="00B4148B" w14:paraId="698FAE65" w14:textId="77777777" w:rsidTr="000F40DC">
        <w:trPr>
          <w:trHeight w:hRule="exact" w:val="747"/>
        </w:trPr>
        <w:tc>
          <w:tcPr>
            <w:tcW w:w="1715" w:type="pct"/>
            <w:tcBorders>
              <w:top w:val="single" w:sz="5" w:space="0" w:color="000000"/>
              <w:left w:val="single" w:sz="5" w:space="0" w:color="000000"/>
              <w:bottom w:val="single" w:sz="5" w:space="0" w:color="000000"/>
              <w:right w:val="single" w:sz="5" w:space="0" w:color="000000"/>
            </w:tcBorders>
            <w:vAlign w:val="center"/>
          </w:tcPr>
          <w:p w14:paraId="3B7DEF1E" w14:textId="77777777" w:rsidR="00EC4DD7" w:rsidRPr="00B4148B" w:rsidRDefault="000F40DC" w:rsidP="002E2A0B">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№1 «Ленинец»</w:t>
            </w:r>
          </w:p>
        </w:tc>
        <w:tc>
          <w:tcPr>
            <w:tcW w:w="1551" w:type="pct"/>
            <w:tcBorders>
              <w:top w:val="single" w:sz="5" w:space="0" w:color="000000"/>
              <w:left w:val="single" w:sz="5" w:space="0" w:color="000000"/>
              <w:bottom w:val="single" w:sz="5" w:space="0" w:color="000000"/>
              <w:right w:val="single" w:sz="5" w:space="0" w:color="000000"/>
            </w:tcBorders>
            <w:vAlign w:val="center"/>
          </w:tcPr>
          <w:p w14:paraId="694B35ED" w14:textId="77777777" w:rsidR="00EC4DD7" w:rsidRPr="00B4148B" w:rsidRDefault="00EC4DD7" w:rsidP="001E2803">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001E2803"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0560B1BF" w14:textId="77777777" w:rsidR="00EC4DD7" w:rsidRPr="00B4148B" w:rsidRDefault="00EC4DD7" w:rsidP="002E2A0B">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EC4DD7" w:rsidRPr="00B4148B" w14:paraId="3FEAF2B6" w14:textId="77777777" w:rsidTr="000F40DC">
        <w:trPr>
          <w:trHeight w:hRule="exact" w:val="701"/>
        </w:trPr>
        <w:tc>
          <w:tcPr>
            <w:tcW w:w="1715" w:type="pct"/>
            <w:tcBorders>
              <w:top w:val="single" w:sz="5" w:space="0" w:color="000000"/>
              <w:left w:val="single" w:sz="5" w:space="0" w:color="000000"/>
              <w:bottom w:val="single" w:sz="5" w:space="0" w:color="000000"/>
              <w:right w:val="single" w:sz="5" w:space="0" w:color="000000"/>
            </w:tcBorders>
            <w:vAlign w:val="center"/>
          </w:tcPr>
          <w:p w14:paraId="482259DE" w14:textId="77777777" w:rsidR="00EC4DD7" w:rsidRPr="00B4148B" w:rsidRDefault="000F40DC" w:rsidP="002E2A0B">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№2 «Октябренок»</w:t>
            </w:r>
          </w:p>
        </w:tc>
        <w:tc>
          <w:tcPr>
            <w:tcW w:w="1551" w:type="pct"/>
            <w:tcBorders>
              <w:top w:val="single" w:sz="5" w:space="0" w:color="000000"/>
              <w:left w:val="single" w:sz="5" w:space="0" w:color="000000"/>
              <w:bottom w:val="single" w:sz="5" w:space="0" w:color="000000"/>
              <w:right w:val="single" w:sz="5" w:space="0" w:color="000000"/>
            </w:tcBorders>
            <w:vAlign w:val="center"/>
          </w:tcPr>
          <w:p w14:paraId="68DE792E" w14:textId="77777777" w:rsidR="00EC4DD7" w:rsidRPr="00B4148B" w:rsidRDefault="00EC4DD7" w:rsidP="001E2803">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001E2803"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39DBCA41" w14:textId="77777777" w:rsidR="00EC4DD7" w:rsidRPr="00B4148B" w:rsidRDefault="00EC4DD7" w:rsidP="002E2A0B">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EC4DD7" w:rsidRPr="00B4148B" w14:paraId="4D7BEB31" w14:textId="77777777" w:rsidTr="0061661D">
        <w:trPr>
          <w:trHeight w:hRule="exact" w:val="421"/>
        </w:trPr>
        <w:tc>
          <w:tcPr>
            <w:tcW w:w="1715" w:type="pct"/>
            <w:tcBorders>
              <w:top w:val="single" w:sz="5" w:space="0" w:color="000000"/>
              <w:left w:val="single" w:sz="5" w:space="0" w:color="000000"/>
              <w:bottom w:val="single" w:sz="5" w:space="0" w:color="000000"/>
              <w:right w:val="single" w:sz="5" w:space="0" w:color="000000"/>
            </w:tcBorders>
            <w:vAlign w:val="center"/>
          </w:tcPr>
          <w:p w14:paraId="336DF474" w14:textId="77777777" w:rsidR="00EC4DD7" w:rsidRPr="00B4148B" w:rsidRDefault="00EC4DD7" w:rsidP="002E2A0B">
            <w:pPr>
              <w:pStyle w:val="TableParagraph"/>
              <w:spacing w:line="225" w:lineRule="exact"/>
              <w:ind w:left="102"/>
              <w:rPr>
                <w:rFonts w:ascii="Times New Roman" w:eastAsia="Times New Roman" w:hAnsi="Times New Roman" w:cs="Times New Roman"/>
              </w:rPr>
            </w:pPr>
            <w:r w:rsidRPr="00B4148B">
              <w:rPr>
                <w:rFonts w:ascii="Times New Roman" w:eastAsia="Times New Roman" w:hAnsi="Times New Roman" w:cs="Times New Roman"/>
                <w:lang w:val="ru-RU"/>
              </w:rPr>
              <w:t>Цен</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8"/>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1C47D2CB" w14:textId="77777777" w:rsidR="00EC4DD7" w:rsidRPr="00B4148B" w:rsidRDefault="00EC4DD7" w:rsidP="002E2A0B">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Природный 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0A6E889F" w14:textId="77777777" w:rsidR="00EC4DD7" w:rsidRPr="00B4148B" w:rsidRDefault="00EC4DD7" w:rsidP="002E2A0B">
            <w:pPr>
              <w:pStyle w:val="TableParagraph"/>
              <w:spacing w:line="225"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EC4DD7" w:rsidRPr="00B4148B" w14:paraId="17F6BC93" w14:textId="77777777" w:rsidTr="0061661D">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25FA8FD1" w14:textId="77777777" w:rsidR="00EC4DD7" w:rsidRPr="00B4148B" w:rsidRDefault="00EC4DD7" w:rsidP="002E2A0B">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О</w:t>
            </w:r>
            <w:r w:rsidRPr="00B4148B">
              <w:rPr>
                <w:rFonts w:ascii="Times New Roman" w:eastAsia="Times New Roman" w:hAnsi="Times New Roman" w:cs="Times New Roman"/>
                <w:spacing w:val="2"/>
              </w:rPr>
              <w:t>П</w:t>
            </w:r>
            <w:r w:rsidRPr="00B4148B">
              <w:rPr>
                <w:rFonts w:ascii="Times New Roman" w:eastAsia="Times New Roman" w:hAnsi="Times New Roman" w:cs="Times New Roman"/>
              </w:rPr>
              <w:t>Х</w:t>
            </w:r>
          </w:p>
        </w:tc>
        <w:tc>
          <w:tcPr>
            <w:tcW w:w="1551" w:type="pct"/>
            <w:tcBorders>
              <w:top w:val="single" w:sz="5" w:space="0" w:color="000000"/>
              <w:left w:val="single" w:sz="5" w:space="0" w:color="000000"/>
              <w:bottom w:val="single" w:sz="5" w:space="0" w:color="000000"/>
              <w:right w:val="single" w:sz="5" w:space="0" w:color="000000"/>
            </w:tcBorders>
            <w:vAlign w:val="center"/>
          </w:tcPr>
          <w:p w14:paraId="186C16AD" w14:textId="77777777" w:rsidR="00EC4DD7" w:rsidRPr="00B4148B" w:rsidRDefault="00EC4DD7" w:rsidP="002E2A0B">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05AEA4D9" w14:textId="77777777" w:rsidR="00EC4DD7" w:rsidRPr="00B4148B" w:rsidRDefault="00EC4DD7" w:rsidP="002E2A0B">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EC4DD7" w:rsidRPr="00B4148B" w14:paraId="26771894" w14:textId="77777777" w:rsidTr="0061661D">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6FAD1F87" w14:textId="77777777" w:rsidR="00EC4DD7" w:rsidRPr="00B4148B" w:rsidRDefault="00EC4DD7" w:rsidP="002E2A0B">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1"/>
              </w:rPr>
              <w:t xml:space="preserve"> </w:t>
            </w:r>
            <w:r w:rsidRPr="00B4148B">
              <w:rPr>
                <w:rFonts w:ascii="Times New Roman" w:eastAsia="Times New Roman" w:hAnsi="Times New Roman" w:cs="Times New Roman"/>
                <w:spacing w:val="-1"/>
              </w:rPr>
              <w:t>С</w:t>
            </w:r>
            <w:r w:rsidRPr="00B4148B">
              <w:rPr>
                <w:rFonts w:ascii="Times New Roman" w:eastAsia="Times New Roman" w:hAnsi="Times New Roman" w:cs="Times New Roman"/>
              </w:rPr>
              <w:t>ХТ</w:t>
            </w:r>
          </w:p>
        </w:tc>
        <w:tc>
          <w:tcPr>
            <w:tcW w:w="1551" w:type="pct"/>
            <w:tcBorders>
              <w:top w:val="single" w:sz="5" w:space="0" w:color="000000"/>
              <w:left w:val="single" w:sz="5" w:space="0" w:color="000000"/>
              <w:bottom w:val="single" w:sz="5" w:space="0" w:color="000000"/>
              <w:right w:val="single" w:sz="5" w:space="0" w:color="000000"/>
            </w:tcBorders>
            <w:vAlign w:val="center"/>
          </w:tcPr>
          <w:p w14:paraId="5F9F6CDC" w14:textId="77777777" w:rsidR="00EC4DD7" w:rsidRPr="00B4148B" w:rsidRDefault="00EC4DD7" w:rsidP="002E2A0B">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022026A4" w14:textId="77777777" w:rsidR="00EC4DD7" w:rsidRPr="00B4148B" w:rsidRDefault="00EC4DD7" w:rsidP="002E2A0B">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EC4DD7" w:rsidRPr="00B4148B" w14:paraId="5FBDA7E7" w14:textId="77777777" w:rsidTr="0061661D">
        <w:trPr>
          <w:trHeight w:hRule="exact" w:val="363"/>
        </w:trPr>
        <w:tc>
          <w:tcPr>
            <w:tcW w:w="1715" w:type="pct"/>
            <w:tcBorders>
              <w:top w:val="single" w:sz="5" w:space="0" w:color="000000"/>
              <w:left w:val="single" w:sz="5" w:space="0" w:color="000000"/>
              <w:bottom w:val="single" w:sz="5" w:space="0" w:color="000000"/>
              <w:right w:val="single" w:sz="5" w:space="0" w:color="000000"/>
            </w:tcBorders>
            <w:vAlign w:val="center"/>
          </w:tcPr>
          <w:p w14:paraId="41F6A5AF" w14:textId="77777777" w:rsidR="00EC4DD7" w:rsidRPr="00B4148B" w:rsidRDefault="00EC4DD7" w:rsidP="002E2A0B">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0"/>
              </w:rPr>
              <w:t xml:space="preserve"> </w:t>
            </w:r>
            <w:r w:rsidRPr="00B4148B">
              <w:rPr>
                <w:rFonts w:ascii="Times New Roman" w:eastAsia="Times New Roman" w:hAnsi="Times New Roman" w:cs="Times New Roman"/>
              </w:rPr>
              <w:t>МУ</w:t>
            </w:r>
            <w:r w:rsidRPr="00B4148B">
              <w:rPr>
                <w:rFonts w:ascii="Times New Roman" w:eastAsia="Times New Roman" w:hAnsi="Times New Roman" w:cs="Times New Roman"/>
                <w:spacing w:val="-5"/>
              </w:rPr>
              <w:t xml:space="preserve"> </w:t>
            </w:r>
            <w:r w:rsidRPr="00B4148B">
              <w:rPr>
                <w:rFonts w:ascii="Times New Roman" w:eastAsia="Times New Roman" w:hAnsi="Times New Roman" w:cs="Times New Roman"/>
                <w:spacing w:val="-7"/>
              </w:rPr>
              <w:t>«</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2"/>
              </w:rPr>
              <w:t>Ц</w:t>
            </w:r>
            <w:r w:rsidRPr="00B4148B">
              <w:rPr>
                <w:rFonts w:ascii="Times New Roman" w:eastAsia="Times New Roman" w:hAnsi="Times New Roman" w:cs="Times New Roman"/>
                <w:spacing w:val="-1"/>
              </w:rPr>
              <w:t>Ки</w:t>
            </w:r>
            <w:r w:rsidRPr="00B4148B">
              <w:rPr>
                <w:rFonts w:ascii="Times New Roman" w:eastAsia="Times New Roman" w:hAnsi="Times New Roman" w:cs="Times New Roman"/>
                <w:spacing w:val="5"/>
              </w:rPr>
              <w:t>Д</w:t>
            </w:r>
            <w:r w:rsidRPr="00B4148B">
              <w:rPr>
                <w:rFonts w:ascii="Times New Roman" w:eastAsia="Times New Roman" w:hAnsi="Times New Roman" w:cs="Times New Roman"/>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2E3EF2BB" w14:textId="77777777" w:rsidR="00EC4DD7" w:rsidRPr="00B4148B" w:rsidRDefault="007E02C9" w:rsidP="002E2A0B">
            <w:pPr>
              <w:pStyle w:val="TableParagraph"/>
              <w:spacing w:line="222"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3FF2C6B3" w14:textId="77777777" w:rsidR="00EC4DD7" w:rsidRPr="00B4148B" w:rsidRDefault="00EC4DD7" w:rsidP="002E2A0B">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5A1EB5" w:rsidRPr="00B4148B" w14:paraId="189C22CE" w14:textId="77777777" w:rsidTr="0061661D">
        <w:trPr>
          <w:trHeight w:hRule="exact" w:val="470"/>
        </w:trPr>
        <w:tc>
          <w:tcPr>
            <w:tcW w:w="1715" w:type="pct"/>
            <w:tcBorders>
              <w:top w:val="single" w:sz="5" w:space="0" w:color="000000"/>
              <w:left w:val="single" w:sz="5" w:space="0" w:color="000000"/>
              <w:bottom w:val="single" w:sz="5" w:space="0" w:color="000000"/>
              <w:right w:val="single" w:sz="5" w:space="0" w:color="000000"/>
            </w:tcBorders>
            <w:vAlign w:val="center"/>
          </w:tcPr>
          <w:p w14:paraId="09DF31D2" w14:textId="77777777" w:rsidR="005A1EB5" w:rsidRPr="00B4148B" w:rsidRDefault="005A1EB5" w:rsidP="005A1EB5">
            <w:pPr>
              <w:pStyle w:val="TableParagraph"/>
              <w:spacing w:line="222"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 к/т «Экран» МУ</w:t>
            </w:r>
            <w:r w:rsidRPr="00B4148B">
              <w:rPr>
                <w:rFonts w:ascii="Times New Roman" w:eastAsia="Times New Roman" w:hAnsi="Times New Roman" w:cs="Times New Roman"/>
                <w:spacing w:val="-5"/>
                <w:lang w:val="ru-RU"/>
              </w:rPr>
              <w:t>«РЦКиД</w:t>
            </w:r>
            <w:r w:rsidRPr="00B4148B">
              <w:rPr>
                <w:rFonts w:ascii="Times New Roman" w:eastAsia="Times New Roman" w:hAnsi="Times New Roman" w:cs="Times New Roman"/>
                <w:lang w:val="ru-RU"/>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52870427" w14:textId="77777777" w:rsidR="005A1EB5" w:rsidRPr="00B4148B" w:rsidRDefault="005A1EB5" w:rsidP="005A1EB5">
            <w:pPr>
              <w:pStyle w:val="TableParagraph"/>
              <w:spacing w:before="7" w:line="100" w:lineRule="exact"/>
              <w:ind w:left="66"/>
              <w:jc w:val="center"/>
              <w:rPr>
                <w:rFonts w:ascii="Times New Roman" w:hAnsi="Times New Roman" w:cs="Times New Roman"/>
                <w:lang w:val="ru-RU"/>
              </w:rPr>
            </w:pPr>
          </w:p>
          <w:p w14:paraId="20B73538" w14:textId="77777777" w:rsidR="005A1EB5" w:rsidRPr="00B4148B" w:rsidRDefault="005A1EB5" w:rsidP="005A1EB5">
            <w:pPr>
              <w:pStyle w:val="TableParagraph"/>
              <w:ind w:left="66"/>
              <w:jc w:val="center"/>
              <w:rPr>
                <w:rFonts w:ascii="Times New Roman" w:eastAsia="Times New Roman" w:hAnsi="Times New Roman" w:cs="Times New Roman"/>
              </w:rPr>
            </w:pPr>
            <w:r w:rsidRPr="00B4148B">
              <w:rPr>
                <w:rFonts w:ascii="Times New Roman" w:eastAsia="Times New Roman" w:hAnsi="Times New Roman" w:cs="Times New Roman"/>
              </w:rPr>
              <w:t>Природный</w:t>
            </w:r>
            <w:r w:rsidRPr="00B4148B">
              <w:rPr>
                <w:rFonts w:ascii="Times New Roman" w:eastAsia="Times New Roman" w:hAnsi="Times New Roman" w:cs="Times New Roman"/>
                <w:lang w:val="ru-RU"/>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2F817226" w14:textId="77777777" w:rsidR="005A1EB5" w:rsidRPr="00B4148B" w:rsidRDefault="005A1EB5" w:rsidP="002E2A0B">
            <w:pPr>
              <w:pStyle w:val="TableParagraph"/>
              <w:spacing w:before="7" w:line="100" w:lineRule="exact"/>
              <w:jc w:val="center"/>
              <w:rPr>
                <w:rFonts w:ascii="Times New Roman" w:hAnsi="Times New Roman" w:cs="Times New Roman"/>
              </w:rPr>
            </w:pPr>
          </w:p>
          <w:p w14:paraId="1404D640" w14:textId="77777777" w:rsidR="005A1EB5" w:rsidRPr="00B4148B" w:rsidRDefault="005A1EB5" w:rsidP="002E2A0B">
            <w:pPr>
              <w:pStyle w:val="TableParagraph"/>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EC4DD7" w:rsidRPr="00B4148B" w14:paraId="661F08F5" w14:textId="77777777" w:rsidTr="0061661D">
        <w:trPr>
          <w:trHeight w:hRule="exact" w:val="503"/>
        </w:trPr>
        <w:tc>
          <w:tcPr>
            <w:tcW w:w="1715" w:type="pct"/>
            <w:tcBorders>
              <w:top w:val="single" w:sz="5" w:space="0" w:color="000000"/>
              <w:left w:val="single" w:sz="5" w:space="0" w:color="000000"/>
              <w:bottom w:val="single" w:sz="5" w:space="0" w:color="000000"/>
              <w:right w:val="single" w:sz="5" w:space="0" w:color="000000"/>
            </w:tcBorders>
            <w:vAlign w:val="center"/>
          </w:tcPr>
          <w:p w14:paraId="38EFEC3D" w14:textId="77777777" w:rsidR="00EC4DD7" w:rsidRPr="00B4148B" w:rsidRDefault="00EC4DD7" w:rsidP="002E2A0B">
            <w:pPr>
              <w:pStyle w:val="TableParagraph"/>
              <w:spacing w:line="222"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5"/>
              </w:rPr>
              <w:t xml:space="preserve"> </w:t>
            </w:r>
            <w:r w:rsidR="00DE32E5" w:rsidRPr="00B4148B">
              <w:rPr>
                <w:rFonts w:ascii="Times New Roman" w:eastAsia="Times New Roman" w:hAnsi="Times New Roman" w:cs="Times New Roman"/>
                <w:lang w:val="ru-RU"/>
              </w:rPr>
              <w:t>Тутаевской ЦРБ</w:t>
            </w:r>
          </w:p>
        </w:tc>
        <w:tc>
          <w:tcPr>
            <w:tcW w:w="1551" w:type="pct"/>
            <w:tcBorders>
              <w:top w:val="single" w:sz="5" w:space="0" w:color="000000"/>
              <w:left w:val="single" w:sz="5" w:space="0" w:color="000000"/>
              <w:bottom w:val="single" w:sz="5" w:space="0" w:color="000000"/>
              <w:right w:val="single" w:sz="5" w:space="0" w:color="000000"/>
            </w:tcBorders>
            <w:vAlign w:val="center"/>
          </w:tcPr>
          <w:p w14:paraId="6746AADD" w14:textId="77777777" w:rsidR="00EC4DD7" w:rsidRPr="00B4148B" w:rsidRDefault="00EC4DD7" w:rsidP="002E2A0B">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1D15BDCC" w14:textId="77777777" w:rsidR="00EC4DD7" w:rsidRPr="00B4148B" w:rsidRDefault="00EC4DD7" w:rsidP="002E2A0B">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bl>
    <w:p w14:paraId="4FA794A4" w14:textId="77777777" w:rsidR="00EC4DD7" w:rsidRPr="00B4148B" w:rsidRDefault="00EC4DD7" w:rsidP="0027639D">
      <w:pPr>
        <w:pStyle w:val="afa"/>
        <w:spacing w:before="69" w:line="275" w:lineRule="auto"/>
        <w:ind w:right="-1" w:firstLine="566"/>
        <w:rPr>
          <w:rFonts w:ascii="Times New Roman" w:hAnsi="Times New Roman"/>
          <w:sz w:val="24"/>
          <w:szCs w:val="24"/>
        </w:rPr>
      </w:pPr>
      <w:r w:rsidRPr="00B4148B">
        <w:rPr>
          <w:rFonts w:ascii="Times New Roman" w:hAnsi="Times New Roman"/>
          <w:sz w:val="24"/>
          <w:szCs w:val="24"/>
        </w:rPr>
        <w:t>Для</w:t>
      </w:r>
      <w:r w:rsidRPr="00B4148B">
        <w:rPr>
          <w:rFonts w:ascii="Times New Roman" w:hAnsi="Times New Roman"/>
          <w:spacing w:val="54"/>
          <w:sz w:val="24"/>
          <w:szCs w:val="24"/>
        </w:rPr>
        <w:t xml:space="preserve"> </w:t>
      </w:r>
      <w:r w:rsidRPr="00B4148B">
        <w:rPr>
          <w:rFonts w:ascii="Times New Roman" w:hAnsi="Times New Roman"/>
          <w:sz w:val="24"/>
          <w:szCs w:val="24"/>
        </w:rPr>
        <w:t>р</w:t>
      </w:r>
      <w:r w:rsidRPr="00B4148B">
        <w:rPr>
          <w:rFonts w:ascii="Times New Roman" w:hAnsi="Times New Roman"/>
          <w:spacing w:val="-1"/>
          <w:sz w:val="24"/>
          <w:szCs w:val="24"/>
        </w:rPr>
        <w:t>а</w:t>
      </w:r>
      <w:r w:rsidRPr="00B4148B">
        <w:rPr>
          <w:rFonts w:ascii="Times New Roman" w:hAnsi="Times New Roman"/>
          <w:sz w:val="24"/>
          <w:szCs w:val="24"/>
        </w:rPr>
        <w:t>йонн</w:t>
      </w:r>
      <w:r w:rsidRPr="00B4148B">
        <w:rPr>
          <w:rFonts w:ascii="Times New Roman" w:hAnsi="Times New Roman"/>
          <w:spacing w:val="-3"/>
          <w:sz w:val="24"/>
          <w:szCs w:val="24"/>
        </w:rPr>
        <w:t>о</w:t>
      </w:r>
      <w:r w:rsidRPr="00B4148B">
        <w:rPr>
          <w:rFonts w:ascii="Times New Roman" w:hAnsi="Times New Roman"/>
          <w:sz w:val="24"/>
          <w:szCs w:val="24"/>
        </w:rPr>
        <w:t>й</w:t>
      </w:r>
      <w:r w:rsidRPr="00B4148B">
        <w:rPr>
          <w:rFonts w:ascii="Times New Roman" w:hAnsi="Times New Roman"/>
          <w:spacing w:val="55"/>
          <w:sz w:val="24"/>
          <w:szCs w:val="24"/>
        </w:rPr>
        <w:t xml:space="preserve"> </w:t>
      </w:r>
      <w:r w:rsidRPr="00B4148B">
        <w:rPr>
          <w:rFonts w:ascii="Times New Roman" w:hAnsi="Times New Roman"/>
          <w:sz w:val="24"/>
          <w:szCs w:val="24"/>
        </w:rPr>
        <w:t>котел</w:t>
      </w:r>
      <w:r w:rsidRPr="00B4148B">
        <w:rPr>
          <w:rFonts w:ascii="Times New Roman" w:hAnsi="Times New Roman"/>
          <w:spacing w:val="-2"/>
          <w:sz w:val="24"/>
          <w:szCs w:val="24"/>
        </w:rPr>
        <w:t>ь</w:t>
      </w:r>
      <w:r w:rsidRPr="00B4148B">
        <w:rPr>
          <w:rFonts w:ascii="Times New Roman" w:hAnsi="Times New Roman"/>
          <w:sz w:val="24"/>
          <w:szCs w:val="24"/>
        </w:rPr>
        <w:t>ной</w:t>
      </w:r>
      <w:r w:rsidRPr="00B4148B">
        <w:rPr>
          <w:rFonts w:ascii="Times New Roman" w:hAnsi="Times New Roman"/>
          <w:spacing w:val="47"/>
          <w:sz w:val="24"/>
          <w:szCs w:val="24"/>
        </w:rPr>
        <w:t xml:space="preserve"> </w:t>
      </w:r>
      <w:r w:rsidRPr="00B4148B">
        <w:rPr>
          <w:rFonts w:ascii="Times New Roman" w:hAnsi="Times New Roman"/>
          <w:sz w:val="24"/>
          <w:szCs w:val="24"/>
        </w:rPr>
        <w:t>вед</w:t>
      </w:r>
      <w:r w:rsidRPr="00B4148B">
        <w:rPr>
          <w:rFonts w:ascii="Times New Roman" w:hAnsi="Times New Roman"/>
          <w:spacing w:val="-1"/>
          <w:sz w:val="24"/>
          <w:szCs w:val="24"/>
        </w:rPr>
        <w:t>е</w:t>
      </w:r>
      <w:r w:rsidRPr="00B4148B">
        <w:rPr>
          <w:rFonts w:ascii="Times New Roman" w:hAnsi="Times New Roman"/>
          <w:sz w:val="24"/>
          <w:szCs w:val="24"/>
        </w:rPr>
        <w:t>т</w:t>
      </w:r>
      <w:r w:rsidRPr="00B4148B">
        <w:rPr>
          <w:rFonts w:ascii="Times New Roman" w:hAnsi="Times New Roman"/>
          <w:spacing w:val="-1"/>
          <w:sz w:val="24"/>
          <w:szCs w:val="24"/>
        </w:rPr>
        <w:t>с</w:t>
      </w:r>
      <w:r w:rsidRPr="00B4148B">
        <w:rPr>
          <w:rFonts w:ascii="Times New Roman" w:hAnsi="Times New Roman"/>
          <w:sz w:val="24"/>
          <w:szCs w:val="24"/>
        </w:rPr>
        <w:t>я</w:t>
      </w:r>
      <w:r w:rsidRPr="00B4148B">
        <w:rPr>
          <w:rFonts w:ascii="Times New Roman" w:hAnsi="Times New Roman"/>
          <w:spacing w:val="54"/>
          <w:sz w:val="24"/>
          <w:szCs w:val="24"/>
        </w:rPr>
        <w:t xml:space="preserve"> </w:t>
      </w:r>
      <w:r w:rsidRPr="00B4148B">
        <w:rPr>
          <w:rFonts w:ascii="Times New Roman" w:hAnsi="Times New Roman"/>
          <w:sz w:val="24"/>
          <w:szCs w:val="24"/>
        </w:rPr>
        <w:t>р</w:t>
      </w:r>
      <w:r w:rsidRPr="00B4148B">
        <w:rPr>
          <w:rFonts w:ascii="Times New Roman" w:hAnsi="Times New Roman"/>
          <w:spacing w:val="-1"/>
          <w:sz w:val="24"/>
          <w:szCs w:val="24"/>
        </w:rPr>
        <w:t>асче</w:t>
      </w:r>
      <w:r w:rsidRPr="00B4148B">
        <w:rPr>
          <w:rFonts w:ascii="Times New Roman" w:hAnsi="Times New Roman"/>
          <w:sz w:val="24"/>
          <w:szCs w:val="24"/>
        </w:rPr>
        <w:t>т</w:t>
      </w:r>
      <w:r w:rsidRPr="00B4148B">
        <w:rPr>
          <w:rFonts w:ascii="Times New Roman" w:hAnsi="Times New Roman"/>
          <w:spacing w:val="55"/>
          <w:sz w:val="24"/>
          <w:szCs w:val="24"/>
        </w:rPr>
        <w:t xml:space="preserve"> </w:t>
      </w:r>
      <w:r w:rsidRPr="00B4148B">
        <w:rPr>
          <w:rFonts w:ascii="Times New Roman" w:hAnsi="Times New Roman"/>
          <w:sz w:val="24"/>
          <w:szCs w:val="24"/>
        </w:rPr>
        <w:t>потр</w:t>
      </w:r>
      <w:r w:rsidRPr="00B4148B">
        <w:rPr>
          <w:rFonts w:ascii="Times New Roman" w:hAnsi="Times New Roman"/>
          <w:spacing w:val="-1"/>
          <w:sz w:val="24"/>
          <w:szCs w:val="24"/>
        </w:rPr>
        <w:t>е</w:t>
      </w:r>
      <w:r w:rsidRPr="00B4148B">
        <w:rPr>
          <w:rFonts w:ascii="Times New Roman" w:hAnsi="Times New Roman"/>
          <w:sz w:val="24"/>
          <w:szCs w:val="24"/>
        </w:rPr>
        <w:t>б</w:t>
      </w:r>
      <w:r w:rsidRPr="00B4148B">
        <w:rPr>
          <w:rFonts w:ascii="Times New Roman" w:hAnsi="Times New Roman"/>
          <w:spacing w:val="1"/>
          <w:sz w:val="24"/>
          <w:szCs w:val="24"/>
        </w:rPr>
        <w:t>н</w:t>
      </w:r>
      <w:r w:rsidRPr="00B4148B">
        <w:rPr>
          <w:rFonts w:ascii="Times New Roman" w:hAnsi="Times New Roman"/>
          <w:sz w:val="24"/>
          <w:szCs w:val="24"/>
        </w:rPr>
        <w:t>ого</w:t>
      </w:r>
      <w:r w:rsidRPr="00B4148B">
        <w:rPr>
          <w:rFonts w:ascii="Times New Roman" w:hAnsi="Times New Roman"/>
          <w:spacing w:val="54"/>
          <w:sz w:val="24"/>
          <w:szCs w:val="24"/>
        </w:rPr>
        <w:t xml:space="preserve"> </w:t>
      </w:r>
      <w:r w:rsidRPr="00B4148B">
        <w:rPr>
          <w:rFonts w:ascii="Times New Roman" w:hAnsi="Times New Roman"/>
          <w:sz w:val="24"/>
          <w:szCs w:val="24"/>
        </w:rPr>
        <w:t>кол</w:t>
      </w:r>
      <w:r w:rsidRPr="00B4148B">
        <w:rPr>
          <w:rFonts w:ascii="Times New Roman" w:hAnsi="Times New Roman"/>
          <w:spacing w:val="1"/>
          <w:sz w:val="24"/>
          <w:szCs w:val="24"/>
        </w:rPr>
        <w:t>и</w:t>
      </w:r>
      <w:r w:rsidRPr="00B4148B">
        <w:rPr>
          <w:rFonts w:ascii="Times New Roman" w:hAnsi="Times New Roman"/>
          <w:spacing w:val="-1"/>
          <w:sz w:val="24"/>
          <w:szCs w:val="24"/>
        </w:rPr>
        <w:t>чес</w:t>
      </w:r>
      <w:r w:rsidRPr="00B4148B">
        <w:rPr>
          <w:rFonts w:ascii="Times New Roman" w:hAnsi="Times New Roman"/>
          <w:sz w:val="24"/>
          <w:szCs w:val="24"/>
        </w:rPr>
        <w:t>тва р</w:t>
      </w:r>
      <w:r w:rsidRPr="00B4148B">
        <w:rPr>
          <w:rFonts w:ascii="Times New Roman" w:hAnsi="Times New Roman"/>
          <w:spacing w:val="-1"/>
          <w:sz w:val="24"/>
          <w:szCs w:val="24"/>
        </w:rPr>
        <w:t>е</w:t>
      </w:r>
      <w:r w:rsidRPr="00B4148B">
        <w:rPr>
          <w:rFonts w:ascii="Times New Roman" w:hAnsi="Times New Roman"/>
          <w:sz w:val="24"/>
          <w:szCs w:val="24"/>
        </w:rPr>
        <w:t>з</w:t>
      </w:r>
      <w:r w:rsidRPr="00B4148B">
        <w:rPr>
          <w:rFonts w:ascii="Times New Roman" w:hAnsi="Times New Roman"/>
          <w:spacing w:val="-1"/>
          <w:sz w:val="24"/>
          <w:szCs w:val="24"/>
        </w:rPr>
        <w:t>е</w:t>
      </w:r>
      <w:r w:rsidRPr="00B4148B">
        <w:rPr>
          <w:rFonts w:ascii="Times New Roman" w:hAnsi="Times New Roman"/>
          <w:sz w:val="24"/>
          <w:szCs w:val="24"/>
        </w:rPr>
        <w:t>рвного</w:t>
      </w:r>
      <w:r w:rsidRPr="00B4148B">
        <w:rPr>
          <w:rFonts w:ascii="Times New Roman" w:hAnsi="Times New Roman"/>
          <w:spacing w:val="23"/>
          <w:sz w:val="24"/>
          <w:szCs w:val="24"/>
        </w:rPr>
        <w:t xml:space="preserve"> </w:t>
      </w:r>
      <w:r w:rsidRPr="00B4148B">
        <w:rPr>
          <w:rFonts w:ascii="Times New Roman" w:hAnsi="Times New Roman"/>
          <w:sz w:val="24"/>
          <w:szCs w:val="24"/>
        </w:rPr>
        <w:t>топл</w:t>
      </w:r>
      <w:r w:rsidRPr="00B4148B">
        <w:rPr>
          <w:rFonts w:ascii="Times New Roman" w:hAnsi="Times New Roman"/>
          <w:spacing w:val="1"/>
          <w:sz w:val="24"/>
          <w:szCs w:val="24"/>
        </w:rPr>
        <w:t>и</w:t>
      </w:r>
      <w:r w:rsidRPr="00B4148B">
        <w:rPr>
          <w:rFonts w:ascii="Times New Roman" w:hAnsi="Times New Roman"/>
          <w:sz w:val="24"/>
          <w:szCs w:val="24"/>
        </w:rPr>
        <w:t>в</w:t>
      </w:r>
      <w:r w:rsidRPr="00B4148B">
        <w:rPr>
          <w:rFonts w:ascii="Times New Roman" w:hAnsi="Times New Roman"/>
          <w:spacing w:val="-2"/>
          <w:sz w:val="24"/>
          <w:szCs w:val="24"/>
        </w:rPr>
        <w:t>а</w:t>
      </w:r>
      <w:r w:rsidRPr="00B4148B">
        <w:rPr>
          <w:rFonts w:ascii="Times New Roman" w:hAnsi="Times New Roman"/>
          <w:sz w:val="24"/>
          <w:szCs w:val="24"/>
        </w:rPr>
        <w:t>.</w:t>
      </w:r>
      <w:r w:rsidRPr="00B4148B">
        <w:rPr>
          <w:rFonts w:ascii="Times New Roman" w:hAnsi="Times New Roman"/>
          <w:spacing w:val="23"/>
          <w:sz w:val="24"/>
          <w:szCs w:val="24"/>
        </w:rPr>
        <w:t xml:space="preserve"> </w:t>
      </w:r>
      <w:r w:rsidRPr="00B4148B">
        <w:rPr>
          <w:rFonts w:ascii="Times New Roman" w:hAnsi="Times New Roman"/>
          <w:sz w:val="24"/>
          <w:szCs w:val="24"/>
        </w:rPr>
        <w:t xml:space="preserve">Топливные балансы источников тепловой энергии представлены в таблице </w:t>
      </w:r>
      <w:r w:rsidR="0027639D" w:rsidRPr="00B4148B">
        <w:rPr>
          <w:rFonts w:ascii="Times New Roman" w:hAnsi="Times New Roman"/>
          <w:sz w:val="24"/>
          <w:szCs w:val="24"/>
        </w:rPr>
        <w:t>ниже.</w:t>
      </w:r>
    </w:p>
    <w:p w14:paraId="6AFE3829" w14:textId="77777777" w:rsidR="00EC4DD7" w:rsidRPr="00B4148B" w:rsidRDefault="00EC4DD7" w:rsidP="0027639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71</w:t>
      </w:r>
      <w:r w:rsidR="00000000">
        <w:rPr>
          <w:noProof/>
        </w:rPr>
        <w:fldChar w:fldCharType="end"/>
      </w:r>
      <w:r w:rsidRPr="00B4148B">
        <w:t xml:space="preserve"> Топливный баланс котельных</w:t>
      </w:r>
    </w:p>
    <w:tbl>
      <w:tblPr>
        <w:tblW w:w="5000" w:type="pct"/>
        <w:tblLook w:val="04A0" w:firstRow="1" w:lastRow="0" w:firstColumn="1" w:lastColumn="0" w:noHBand="0" w:noVBand="1"/>
      </w:tblPr>
      <w:tblGrid>
        <w:gridCol w:w="2805"/>
        <w:gridCol w:w="950"/>
        <w:gridCol w:w="906"/>
        <w:gridCol w:w="907"/>
        <w:gridCol w:w="907"/>
        <w:gridCol w:w="907"/>
        <w:gridCol w:w="1058"/>
        <w:gridCol w:w="905"/>
      </w:tblGrid>
      <w:tr w:rsidR="00B25972" w:rsidRPr="00B4148B" w14:paraId="01A00849" w14:textId="77777777" w:rsidTr="00B25972">
        <w:trPr>
          <w:trHeight w:val="570"/>
          <w:tblHeader/>
        </w:trPr>
        <w:tc>
          <w:tcPr>
            <w:tcW w:w="1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D5BE8"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3C7B930C"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Ед.изм.</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6BC4FCF0"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2018</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7F286B42"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2019</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4CA7CEB8"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2020</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5CB2398A"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2021 </w:t>
            </w:r>
          </w:p>
        </w:tc>
        <w:tc>
          <w:tcPr>
            <w:tcW w:w="569" w:type="pct"/>
            <w:tcBorders>
              <w:top w:val="single" w:sz="4" w:space="0" w:color="auto"/>
              <w:left w:val="nil"/>
              <w:bottom w:val="single" w:sz="4" w:space="0" w:color="auto"/>
              <w:right w:val="single" w:sz="4" w:space="0" w:color="auto"/>
            </w:tcBorders>
            <w:shd w:val="clear" w:color="auto" w:fill="auto"/>
            <w:vAlign w:val="center"/>
            <w:hideMark/>
          </w:tcPr>
          <w:p w14:paraId="3C565506"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2022 </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5708A49D"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2023 </w:t>
            </w:r>
          </w:p>
        </w:tc>
      </w:tr>
      <w:tr w:rsidR="00B25972" w:rsidRPr="00B4148B" w14:paraId="5892526E"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36A858C" w14:textId="77777777" w:rsidR="00B25972" w:rsidRPr="00B4148B" w:rsidRDefault="00B25972" w:rsidP="00E620DA">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Районная котельная </w:t>
            </w:r>
          </w:p>
        </w:tc>
      </w:tr>
      <w:tr w:rsidR="00B25972" w:rsidRPr="00B4148B" w14:paraId="214A8BF6"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00713409"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11E5EA3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3C578C5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40,066</w:t>
            </w:r>
          </w:p>
        </w:tc>
        <w:tc>
          <w:tcPr>
            <w:tcW w:w="488" w:type="pct"/>
            <w:tcBorders>
              <w:top w:val="nil"/>
              <w:left w:val="nil"/>
              <w:bottom w:val="single" w:sz="4" w:space="0" w:color="auto"/>
              <w:right w:val="single" w:sz="4" w:space="0" w:color="auto"/>
            </w:tcBorders>
            <w:shd w:val="clear" w:color="auto" w:fill="auto"/>
            <w:vAlign w:val="center"/>
            <w:hideMark/>
          </w:tcPr>
          <w:p w14:paraId="05AEA4D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39,103</w:t>
            </w:r>
          </w:p>
        </w:tc>
        <w:tc>
          <w:tcPr>
            <w:tcW w:w="488" w:type="pct"/>
            <w:tcBorders>
              <w:top w:val="nil"/>
              <w:left w:val="nil"/>
              <w:bottom w:val="single" w:sz="4" w:space="0" w:color="auto"/>
              <w:right w:val="single" w:sz="4" w:space="0" w:color="auto"/>
            </w:tcBorders>
            <w:shd w:val="clear" w:color="auto" w:fill="auto"/>
            <w:vAlign w:val="center"/>
            <w:hideMark/>
          </w:tcPr>
          <w:p w14:paraId="17F721C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37,446</w:t>
            </w:r>
          </w:p>
        </w:tc>
        <w:tc>
          <w:tcPr>
            <w:tcW w:w="488" w:type="pct"/>
            <w:tcBorders>
              <w:top w:val="nil"/>
              <w:left w:val="nil"/>
              <w:bottom w:val="single" w:sz="4" w:space="0" w:color="auto"/>
              <w:right w:val="single" w:sz="4" w:space="0" w:color="auto"/>
            </w:tcBorders>
            <w:shd w:val="clear" w:color="auto" w:fill="auto"/>
            <w:vAlign w:val="center"/>
            <w:hideMark/>
          </w:tcPr>
          <w:p w14:paraId="7ED890C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26,582</w:t>
            </w:r>
          </w:p>
        </w:tc>
        <w:tc>
          <w:tcPr>
            <w:tcW w:w="569" w:type="pct"/>
            <w:tcBorders>
              <w:top w:val="nil"/>
              <w:left w:val="nil"/>
              <w:bottom w:val="single" w:sz="4" w:space="0" w:color="auto"/>
              <w:right w:val="single" w:sz="4" w:space="0" w:color="auto"/>
            </w:tcBorders>
            <w:shd w:val="clear" w:color="auto" w:fill="auto"/>
            <w:vAlign w:val="center"/>
            <w:hideMark/>
          </w:tcPr>
          <w:p w14:paraId="55383F2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26,52</w:t>
            </w:r>
          </w:p>
        </w:tc>
        <w:tc>
          <w:tcPr>
            <w:tcW w:w="488" w:type="pct"/>
            <w:tcBorders>
              <w:top w:val="nil"/>
              <w:left w:val="nil"/>
              <w:bottom w:val="single" w:sz="4" w:space="0" w:color="auto"/>
              <w:right w:val="single" w:sz="4" w:space="0" w:color="auto"/>
            </w:tcBorders>
            <w:shd w:val="clear" w:color="auto" w:fill="auto"/>
            <w:noWrap/>
            <w:vAlign w:val="center"/>
            <w:hideMark/>
          </w:tcPr>
          <w:p w14:paraId="69DB68A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22,581</w:t>
            </w:r>
          </w:p>
        </w:tc>
      </w:tr>
      <w:tr w:rsidR="00B25972" w:rsidRPr="00B4148B" w14:paraId="79E2CB4C"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43E8262C"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Природный газ</w:t>
            </w:r>
          </w:p>
        </w:tc>
        <w:tc>
          <w:tcPr>
            <w:tcW w:w="488" w:type="pct"/>
            <w:tcBorders>
              <w:top w:val="nil"/>
              <w:left w:val="nil"/>
              <w:bottom w:val="single" w:sz="4" w:space="0" w:color="auto"/>
              <w:right w:val="single" w:sz="4" w:space="0" w:color="auto"/>
            </w:tcBorders>
            <w:shd w:val="clear" w:color="auto" w:fill="auto"/>
            <w:vAlign w:val="center"/>
            <w:hideMark/>
          </w:tcPr>
          <w:p w14:paraId="3C0D3C9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62DAB8E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40,066</w:t>
            </w:r>
          </w:p>
        </w:tc>
        <w:tc>
          <w:tcPr>
            <w:tcW w:w="488" w:type="pct"/>
            <w:tcBorders>
              <w:top w:val="nil"/>
              <w:left w:val="nil"/>
              <w:bottom w:val="single" w:sz="4" w:space="0" w:color="auto"/>
              <w:right w:val="single" w:sz="4" w:space="0" w:color="auto"/>
            </w:tcBorders>
            <w:shd w:val="clear" w:color="auto" w:fill="auto"/>
            <w:vAlign w:val="center"/>
            <w:hideMark/>
          </w:tcPr>
          <w:p w14:paraId="7BF3A73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39,103</w:t>
            </w:r>
          </w:p>
        </w:tc>
        <w:tc>
          <w:tcPr>
            <w:tcW w:w="488" w:type="pct"/>
            <w:tcBorders>
              <w:top w:val="nil"/>
              <w:left w:val="nil"/>
              <w:bottom w:val="single" w:sz="4" w:space="0" w:color="auto"/>
              <w:right w:val="single" w:sz="4" w:space="0" w:color="auto"/>
            </w:tcBorders>
            <w:shd w:val="clear" w:color="auto" w:fill="auto"/>
            <w:vAlign w:val="center"/>
            <w:hideMark/>
          </w:tcPr>
          <w:p w14:paraId="4D63DA0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37,446</w:t>
            </w:r>
          </w:p>
        </w:tc>
        <w:tc>
          <w:tcPr>
            <w:tcW w:w="488" w:type="pct"/>
            <w:tcBorders>
              <w:top w:val="nil"/>
              <w:left w:val="nil"/>
              <w:bottom w:val="single" w:sz="4" w:space="0" w:color="auto"/>
              <w:right w:val="single" w:sz="4" w:space="0" w:color="auto"/>
            </w:tcBorders>
            <w:shd w:val="clear" w:color="auto" w:fill="auto"/>
            <w:vAlign w:val="center"/>
            <w:hideMark/>
          </w:tcPr>
          <w:p w14:paraId="0AAF222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26,582</w:t>
            </w:r>
          </w:p>
        </w:tc>
        <w:tc>
          <w:tcPr>
            <w:tcW w:w="569" w:type="pct"/>
            <w:tcBorders>
              <w:top w:val="nil"/>
              <w:left w:val="nil"/>
              <w:bottom w:val="single" w:sz="4" w:space="0" w:color="auto"/>
              <w:right w:val="single" w:sz="4" w:space="0" w:color="auto"/>
            </w:tcBorders>
            <w:shd w:val="clear" w:color="auto" w:fill="auto"/>
            <w:vAlign w:val="center"/>
            <w:hideMark/>
          </w:tcPr>
          <w:p w14:paraId="7BBEA23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26,52</w:t>
            </w:r>
          </w:p>
        </w:tc>
        <w:tc>
          <w:tcPr>
            <w:tcW w:w="488" w:type="pct"/>
            <w:tcBorders>
              <w:top w:val="nil"/>
              <w:left w:val="nil"/>
              <w:bottom w:val="single" w:sz="4" w:space="0" w:color="auto"/>
              <w:right w:val="single" w:sz="4" w:space="0" w:color="auto"/>
            </w:tcBorders>
            <w:shd w:val="clear" w:color="auto" w:fill="auto"/>
            <w:noWrap/>
            <w:vAlign w:val="center"/>
            <w:hideMark/>
          </w:tcPr>
          <w:p w14:paraId="5B62D71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22,581</w:t>
            </w:r>
          </w:p>
        </w:tc>
      </w:tr>
      <w:tr w:rsidR="00B25972" w:rsidRPr="00B4148B" w14:paraId="268E1B36"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C9E0E0F" w14:textId="77777777" w:rsidR="00B25972" w:rsidRPr="00B4148B" w:rsidRDefault="00B25972" w:rsidP="00E620DA">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ПГУ-ТЭС 52 МВт</w:t>
            </w:r>
          </w:p>
        </w:tc>
      </w:tr>
      <w:tr w:rsidR="00B25972" w:rsidRPr="00B4148B" w14:paraId="5D334C66"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34B69E37"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5CE0754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2A0001B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5D4E393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1CF6099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25DA9D1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12,796</w:t>
            </w:r>
          </w:p>
        </w:tc>
        <w:tc>
          <w:tcPr>
            <w:tcW w:w="569" w:type="pct"/>
            <w:tcBorders>
              <w:top w:val="nil"/>
              <w:left w:val="nil"/>
              <w:bottom w:val="single" w:sz="4" w:space="0" w:color="auto"/>
              <w:right w:val="single" w:sz="4" w:space="0" w:color="auto"/>
            </w:tcBorders>
            <w:shd w:val="clear" w:color="auto" w:fill="auto"/>
            <w:vAlign w:val="center"/>
            <w:hideMark/>
          </w:tcPr>
          <w:p w14:paraId="4EC8DD1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11,821</w:t>
            </w:r>
          </w:p>
        </w:tc>
        <w:tc>
          <w:tcPr>
            <w:tcW w:w="488" w:type="pct"/>
            <w:tcBorders>
              <w:top w:val="nil"/>
              <w:left w:val="nil"/>
              <w:bottom w:val="single" w:sz="4" w:space="0" w:color="auto"/>
              <w:right w:val="single" w:sz="4" w:space="0" w:color="auto"/>
            </w:tcBorders>
            <w:shd w:val="clear" w:color="auto" w:fill="auto"/>
            <w:noWrap/>
            <w:vAlign w:val="center"/>
            <w:hideMark/>
          </w:tcPr>
          <w:p w14:paraId="0AD6602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12,123</w:t>
            </w:r>
          </w:p>
        </w:tc>
      </w:tr>
      <w:tr w:rsidR="00B25972" w:rsidRPr="00B4148B" w14:paraId="67F5A9DD"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1406C08C"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Природный газ</w:t>
            </w:r>
          </w:p>
        </w:tc>
        <w:tc>
          <w:tcPr>
            <w:tcW w:w="488" w:type="pct"/>
            <w:tcBorders>
              <w:top w:val="nil"/>
              <w:left w:val="nil"/>
              <w:bottom w:val="single" w:sz="4" w:space="0" w:color="auto"/>
              <w:right w:val="single" w:sz="4" w:space="0" w:color="auto"/>
            </w:tcBorders>
            <w:shd w:val="clear" w:color="auto" w:fill="auto"/>
            <w:vAlign w:val="center"/>
            <w:hideMark/>
          </w:tcPr>
          <w:p w14:paraId="6215660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69F7994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5ABFC28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0996CCC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488" w:type="pct"/>
            <w:tcBorders>
              <w:top w:val="nil"/>
              <w:left w:val="nil"/>
              <w:bottom w:val="single" w:sz="4" w:space="0" w:color="auto"/>
              <w:right w:val="single" w:sz="4" w:space="0" w:color="auto"/>
            </w:tcBorders>
            <w:shd w:val="clear" w:color="auto" w:fill="auto"/>
            <w:vAlign w:val="center"/>
            <w:hideMark/>
          </w:tcPr>
          <w:p w14:paraId="793A9AF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12,796</w:t>
            </w:r>
          </w:p>
        </w:tc>
        <w:tc>
          <w:tcPr>
            <w:tcW w:w="569" w:type="pct"/>
            <w:tcBorders>
              <w:top w:val="nil"/>
              <w:left w:val="nil"/>
              <w:bottom w:val="single" w:sz="4" w:space="0" w:color="auto"/>
              <w:right w:val="single" w:sz="4" w:space="0" w:color="auto"/>
            </w:tcBorders>
            <w:shd w:val="clear" w:color="auto" w:fill="auto"/>
            <w:vAlign w:val="center"/>
            <w:hideMark/>
          </w:tcPr>
          <w:p w14:paraId="5857400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11,821</w:t>
            </w:r>
          </w:p>
        </w:tc>
        <w:tc>
          <w:tcPr>
            <w:tcW w:w="488" w:type="pct"/>
            <w:tcBorders>
              <w:top w:val="nil"/>
              <w:left w:val="nil"/>
              <w:bottom w:val="single" w:sz="4" w:space="0" w:color="auto"/>
              <w:right w:val="single" w:sz="4" w:space="0" w:color="auto"/>
            </w:tcBorders>
            <w:shd w:val="clear" w:color="auto" w:fill="auto"/>
            <w:noWrap/>
            <w:vAlign w:val="center"/>
            <w:hideMark/>
          </w:tcPr>
          <w:p w14:paraId="263F5D9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12,123</w:t>
            </w:r>
          </w:p>
        </w:tc>
      </w:tr>
      <w:tr w:rsidR="00B25972" w:rsidRPr="00B4148B" w14:paraId="6748EC19"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56827ED7"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МОУ Левобережная школа, 2-здание</w:t>
            </w:r>
          </w:p>
        </w:tc>
      </w:tr>
      <w:tr w:rsidR="00B25972" w:rsidRPr="00B4148B" w14:paraId="68531503"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73966DCB"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6CFF087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0EF4CA0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FF7075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22E1998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3CBB2B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569" w:type="pct"/>
            <w:tcBorders>
              <w:top w:val="nil"/>
              <w:left w:val="nil"/>
              <w:bottom w:val="single" w:sz="4" w:space="0" w:color="auto"/>
              <w:right w:val="single" w:sz="4" w:space="0" w:color="auto"/>
            </w:tcBorders>
            <w:shd w:val="clear" w:color="auto" w:fill="auto"/>
            <w:vAlign w:val="center"/>
            <w:hideMark/>
          </w:tcPr>
          <w:p w14:paraId="7894458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6B3B986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1DFCA136"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565A13B1"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Уголь</w:t>
            </w:r>
          </w:p>
        </w:tc>
        <w:tc>
          <w:tcPr>
            <w:tcW w:w="488" w:type="pct"/>
            <w:tcBorders>
              <w:top w:val="nil"/>
              <w:left w:val="nil"/>
              <w:bottom w:val="single" w:sz="4" w:space="0" w:color="auto"/>
              <w:right w:val="single" w:sz="4" w:space="0" w:color="auto"/>
            </w:tcBorders>
            <w:shd w:val="clear" w:color="auto" w:fill="auto"/>
            <w:vAlign w:val="center"/>
            <w:hideMark/>
          </w:tcPr>
          <w:p w14:paraId="58B253F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4C4B8BA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938B77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FE251F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86FBB3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569" w:type="pct"/>
            <w:tcBorders>
              <w:top w:val="nil"/>
              <w:left w:val="nil"/>
              <w:bottom w:val="single" w:sz="4" w:space="0" w:color="auto"/>
              <w:right w:val="single" w:sz="4" w:space="0" w:color="auto"/>
            </w:tcBorders>
            <w:shd w:val="clear" w:color="auto" w:fill="auto"/>
            <w:vAlign w:val="center"/>
            <w:hideMark/>
          </w:tcPr>
          <w:p w14:paraId="416CF25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0B99952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38C6068D"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FC1617D"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МДОУ детский сад №1 «Ленинец»</w:t>
            </w:r>
          </w:p>
        </w:tc>
      </w:tr>
      <w:tr w:rsidR="00B25972" w:rsidRPr="00B4148B" w14:paraId="31F46790"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1FF618BB"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3F1F78A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35656E4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F443CB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7D9DE5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C32BF3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0,065</w:t>
            </w:r>
          </w:p>
        </w:tc>
        <w:tc>
          <w:tcPr>
            <w:tcW w:w="569" w:type="pct"/>
            <w:tcBorders>
              <w:top w:val="nil"/>
              <w:left w:val="nil"/>
              <w:bottom w:val="single" w:sz="4" w:space="0" w:color="auto"/>
              <w:right w:val="single" w:sz="4" w:space="0" w:color="auto"/>
            </w:tcBorders>
            <w:shd w:val="clear" w:color="auto" w:fill="auto"/>
            <w:vAlign w:val="center"/>
            <w:hideMark/>
          </w:tcPr>
          <w:p w14:paraId="11DE692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0,067</w:t>
            </w:r>
          </w:p>
        </w:tc>
        <w:tc>
          <w:tcPr>
            <w:tcW w:w="488" w:type="pct"/>
            <w:tcBorders>
              <w:top w:val="nil"/>
              <w:left w:val="nil"/>
              <w:bottom w:val="single" w:sz="4" w:space="0" w:color="auto"/>
              <w:right w:val="single" w:sz="4" w:space="0" w:color="auto"/>
            </w:tcBorders>
            <w:shd w:val="clear" w:color="auto" w:fill="auto"/>
            <w:vAlign w:val="center"/>
            <w:hideMark/>
          </w:tcPr>
          <w:p w14:paraId="1C743A7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25D512D4"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0835C1DA"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Уголь</w:t>
            </w:r>
          </w:p>
        </w:tc>
        <w:tc>
          <w:tcPr>
            <w:tcW w:w="488" w:type="pct"/>
            <w:tcBorders>
              <w:top w:val="nil"/>
              <w:left w:val="nil"/>
              <w:bottom w:val="single" w:sz="4" w:space="0" w:color="auto"/>
              <w:right w:val="single" w:sz="4" w:space="0" w:color="auto"/>
            </w:tcBorders>
            <w:shd w:val="clear" w:color="auto" w:fill="auto"/>
            <w:vAlign w:val="center"/>
            <w:hideMark/>
          </w:tcPr>
          <w:p w14:paraId="115A871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58FC337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E50824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1A3A4C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DF55A3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0,065</w:t>
            </w:r>
          </w:p>
        </w:tc>
        <w:tc>
          <w:tcPr>
            <w:tcW w:w="569" w:type="pct"/>
            <w:tcBorders>
              <w:top w:val="nil"/>
              <w:left w:val="nil"/>
              <w:bottom w:val="single" w:sz="4" w:space="0" w:color="auto"/>
              <w:right w:val="single" w:sz="4" w:space="0" w:color="auto"/>
            </w:tcBorders>
            <w:shd w:val="clear" w:color="auto" w:fill="auto"/>
            <w:vAlign w:val="center"/>
            <w:hideMark/>
          </w:tcPr>
          <w:p w14:paraId="18927D0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0,067</w:t>
            </w:r>
          </w:p>
        </w:tc>
        <w:tc>
          <w:tcPr>
            <w:tcW w:w="488" w:type="pct"/>
            <w:tcBorders>
              <w:top w:val="nil"/>
              <w:left w:val="nil"/>
              <w:bottom w:val="single" w:sz="4" w:space="0" w:color="auto"/>
              <w:right w:val="single" w:sz="4" w:space="0" w:color="auto"/>
            </w:tcBorders>
            <w:shd w:val="clear" w:color="auto" w:fill="auto"/>
            <w:vAlign w:val="center"/>
            <w:hideMark/>
          </w:tcPr>
          <w:p w14:paraId="46D2F38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08A03FED"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A401CDD"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МДОУ детский сад №2 «Октябренок»</w:t>
            </w:r>
          </w:p>
        </w:tc>
      </w:tr>
      <w:tr w:rsidR="00B25972" w:rsidRPr="00B4148B" w14:paraId="67661846"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06C12178"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3A2DBF2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080BFF3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F4B6B2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1B598BA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54F8E7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569" w:type="pct"/>
            <w:tcBorders>
              <w:top w:val="nil"/>
              <w:left w:val="nil"/>
              <w:bottom w:val="single" w:sz="4" w:space="0" w:color="auto"/>
              <w:right w:val="single" w:sz="4" w:space="0" w:color="auto"/>
            </w:tcBorders>
            <w:shd w:val="clear" w:color="auto" w:fill="auto"/>
            <w:vAlign w:val="center"/>
            <w:hideMark/>
          </w:tcPr>
          <w:p w14:paraId="681A1EC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4D1CDD6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349898EF"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52BE1231"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Уголь</w:t>
            </w:r>
          </w:p>
        </w:tc>
        <w:tc>
          <w:tcPr>
            <w:tcW w:w="488" w:type="pct"/>
            <w:tcBorders>
              <w:top w:val="nil"/>
              <w:left w:val="nil"/>
              <w:bottom w:val="single" w:sz="4" w:space="0" w:color="auto"/>
              <w:right w:val="single" w:sz="4" w:space="0" w:color="auto"/>
            </w:tcBorders>
            <w:shd w:val="clear" w:color="auto" w:fill="auto"/>
            <w:vAlign w:val="center"/>
            <w:hideMark/>
          </w:tcPr>
          <w:p w14:paraId="60CCB6B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28899CC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250A7D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2B44586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7800F53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569" w:type="pct"/>
            <w:tcBorders>
              <w:top w:val="nil"/>
              <w:left w:val="nil"/>
              <w:bottom w:val="single" w:sz="4" w:space="0" w:color="auto"/>
              <w:right w:val="single" w:sz="4" w:space="0" w:color="auto"/>
            </w:tcBorders>
            <w:shd w:val="clear" w:color="auto" w:fill="auto"/>
            <w:vAlign w:val="center"/>
            <w:hideMark/>
          </w:tcPr>
          <w:p w14:paraId="57CCDC0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0,067</w:t>
            </w:r>
          </w:p>
        </w:tc>
        <w:tc>
          <w:tcPr>
            <w:tcW w:w="488" w:type="pct"/>
            <w:tcBorders>
              <w:top w:val="nil"/>
              <w:left w:val="nil"/>
              <w:bottom w:val="single" w:sz="4" w:space="0" w:color="auto"/>
              <w:right w:val="single" w:sz="4" w:space="0" w:color="auto"/>
            </w:tcBorders>
            <w:shd w:val="clear" w:color="auto" w:fill="auto"/>
            <w:vAlign w:val="center"/>
            <w:hideMark/>
          </w:tcPr>
          <w:p w14:paraId="6921111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11E09C61"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5D2FE7E8"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Центральная котельная</w:t>
            </w:r>
          </w:p>
        </w:tc>
      </w:tr>
      <w:tr w:rsidR="00B25972" w:rsidRPr="00B4148B" w14:paraId="5292774D"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70DBFAB2"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422D671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62D9A57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52ADAF9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6C35A97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61B2245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0A2A45E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0,665</w:t>
            </w:r>
          </w:p>
        </w:tc>
        <w:tc>
          <w:tcPr>
            <w:tcW w:w="488" w:type="pct"/>
            <w:tcBorders>
              <w:top w:val="nil"/>
              <w:left w:val="nil"/>
              <w:bottom w:val="single" w:sz="4" w:space="0" w:color="auto"/>
              <w:right w:val="single" w:sz="4" w:space="0" w:color="auto"/>
            </w:tcBorders>
            <w:shd w:val="clear" w:color="auto" w:fill="auto"/>
            <w:noWrap/>
            <w:vAlign w:val="center"/>
            <w:hideMark/>
          </w:tcPr>
          <w:p w14:paraId="12C960C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0,58</w:t>
            </w:r>
          </w:p>
        </w:tc>
      </w:tr>
      <w:tr w:rsidR="00B25972" w:rsidRPr="00B4148B" w14:paraId="49C7BC7B"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57F7A9FA"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Природный газ</w:t>
            </w:r>
          </w:p>
        </w:tc>
        <w:tc>
          <w:tcPr>
            <w:tcW w:w="488" w:type="pct"/>
            <w:tcBorders>
              <w:top w:val="nil"/>
              <w:left w:val="nil"/>
              <w:bottom w:val="single" w:sz="4" w:space="0" w:color="auto"/>
              <w:right w:val="single" w:sz="4" w:space="0" w:color="auto"/>
            </w:tcBorders>
            <w:shd w:val="clear" w:color="auto" w:fill="auto"/>
            <w:vAlign w:val="center"/>
            <w:hideMark/>
          </w:tcPr>
          <w:p w14:paraId="5340AFF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73AB6FE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12F083E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3000009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0,518</w:t>
            </w:r>
          </w:p>
        </w:tc>
        <w:tc>
          <w:tcPr>
            <w:tcW w:w="488" w:type="pct"/>
            <w:tcBorders>
              <w:top w:val="nil"/>
              <w:left w:val="nil"/>
              <w:bottom w:val="single" w:sz="4" w:space="0" w:color="auto"/>
              <w:right w:val="single" w:sz="4" w:space="0" w:color="auto"/>
            </w:tcBorders>
            <w:shd w:val="clear" w:color="auto" w:fill="auto"/>
            <w:vAlign w:val="center"/>
            <w:hideMark/>
          </w:tcPr>
          <w:p w14:paraId="0B228C8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4774CB7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0,665</w:t>
            </w:r>
          </w:p>
        </w:tc>
        <w:tc>
          <w:tcPr>
            <w:tcW w:w="488" w:type="pct"/>
            <w:tcBorders>
              <w:top w:val="nil"/>
              <w:left w:val="nil"/>
              <w:bottom w:val="single" w:sz="4" w:space="0" w:color="auto"/>
              <w:right w:val="single" w:sz="4" w:space="0" w:color="auto"/>
            </w:tcBorders>
            <w:shd w:val="clear" w:color="auto" w:fill="auto"/>
            <w:noWrap/>
            <w:vAlign w:val="center"/>
            <w:hideMark/>
          </w:tcPr>
          <w:p w14:paraId="66AE5A3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0,58</w:t>
            </w:r>
          </w:p>
        </w:tc>
      </w:tr>
      <w:tr w:rsidR="00B25972" w:rsidRPr="00B4148B" w14:paraId="446A6C38"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E96A5FC"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B25972" w:rsidRPr="00B4148B" w14:paraId="6EAD6A3A"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41C6789C"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760DD17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0B297F1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0,397</w:t>
            </w:r>
          </w:p>
        </w:tc>
        <w:tc>
          <w:tcPr>
            <w:tcW w:w="488" w:type="pct"/>
            <w:tcBorders>
              <w:top w:val="nil"/>
              <w:left w:val="nil"/>
              <w:bottom w:val="single" w:sz="4" w:space="0" w:color="auto"/>
              <w:right w:val="single" w:sz="4" w:space="0" w:color="auto"/>
            </w:tcBorders>
            <w:shd w:val="clear" w:color="auto" w:fill="auto"/>
            <w:vAlign w:val="center"/>
            <w:hideMark/>
          </w:tcPr>
          <w:p w14:paraId="51FCC24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0,397</w:t>
            </w:r>
          </w:p>
        </w:tc>
        <w:tc>
          <w:tcPr>
            <w:tcW w:w="488" w:type="pct"/>
            <w:tcBorders>
              <w:top w:val="nil"/>
              <w:left w:val="nil"/>
              <w:bottom w:val="single" w:sz="4" w:space="0" w:color="auto"/>
              <w:right w:val="single" w:sz="4" w:space="0" w:color="auto"/>
            </w:tcBorders>
            <w:shd w:val="clear" w:color="auto" w:fill="auto"/>
            <w:vAlign w:val="center"/>
            <w:hideMark/>
          </w:tcPr>
          <w:p w14:paraId="68B54D5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0,452</w:t>
            </w:r>
          </w:p>
        </w:tc>
        <w:tc>
          <w:tcPr>
            <w:tcW w:w="488" w:type="pct"/>
            <w:tcBorders>
              <w:top w:val="nil"/>
              <w:left w:val="nil"/>
              <w:bottom w:val="single" w:sz="4" w:space="0" w:color="auto"/>
              <w:right w:val="single" w:sz="4" w:space="0" w:color="auto"/>
            </w:tcBorders>
            <w:shd w:val="clear" w:color="auto" w:fill="auto"/>
            <w:vAlign w:val="center"/>
            <w:hideMark/>
          </w:tcPr>
          <w:p w14:paraId="0E64197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3132639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0,479</w:t>
            </w:r>
          </w:p>
        </w:tc>
        <w:tc>
          <w:tcPr>
            <w:tcW w:w="488" w:type="pct"/>
            <w:tcBorders>
              <w:top w:val="nil"/>
              <w:left w:val="nil"/>
              <w:bottom w:val="single" w:sz="4" w:space="0" w:color="auto"/>
              <w:right w:val="single" w:sz="4" w:space="0" w:color="auto"/>
            </w:tcBorders>
            <w:shd w:val="clear" w:color="auto" w:fill="auto"/>
            <w:noWrap/>
            <w:vAlign w:val="center"/>
            <w:hideMark/>
          </w:tcPr>
          <w:p w14:paraId="752384E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0,409</w:t>
            </w:r>
          </w:p>
        </w:tc>
      </w:tr>
      <w:tr w:rsidR="00B25972" w:rsidRPr="00B4148B" w14:paraId="6A31C6D3"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0DD11FCB"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Мазут</w:t>
            </w:r>
          </w:p>
        </w:tc>
        <w:tc>
          <w:tcPr>
            <w:tcW w:w="488" w:type="pct"/>
            <w:tcBorders>
              <w:top w:val="nil"/>
              <w:left w:val="nil"/>
              <w:bottom w:val="single" w:sz="4" w:space="0" w:color="auto"/>
              <w:right w:val="single" w:sz="4" w:space="0" w:color="auto"/>
            </w:tcBorders>
            <w:shd w:val="clear" w:color="auto" w:fill="auto"/>
            <w:vAlign w:val="center"/>
            <w:hideMark/>
          </w:tcPr>
          <w:p w14:paraId="2ABD77C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41A9D12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0,397</w:t>
            </w:r>
          </w:p>
        </w:tc>
        <w:tc>
          <w:tcPr>
            <w:tcW w:w="488" w:type="pct"/>
            <w:tcBorders>
              <w:top w:val="nil"/>
              <w:left w:val="nil"/>
              <w:bottom w:val="single" w:sz="4" w:space="0" w:color="auto"/>
              <w:right w:val="single" w:sz="4" w:space="0" w:color="auto"/>
            </w:tcBorders>
            <w:shd w:val="clear" w:color="auto" w:fill="auto"/>
            <w:vAlign w:val="center"/>
            <w:hideMark/>
          </w:tcPr>
          <w:p w14:paraId="2AC8E12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0,397</w:t>
            </w:r>
          </w:p>
        </w:tc>
        <w:tc>
          <w:tcPr>
            <w:tcW w:w="488" w:type="pct"/>
            <w:tcBorders>
              <w:top w:val="nil"/>
              <w:left w:val="nil"/>
              <w:bottom w:val="single" w:sz="4" w:space="0" w:color="auto"/>
              <w:right w:val="single" w:sz="4" w:space="0" w:color="auto"/>
            </w:tcBorders>
            <w:shd w:val="clear" w:color="auto" w:fill="auto"/>
            <w:vAlign w:val="center"/>
            <w:hideMark/>
          </w:tcPr>
          <w:p w14:paraId="7771E91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0,452</w:t>
            </w:r>
          </w:p>
        </w:tc>
        <w:tc>
          <w:tcPr>
            <w:tcW w:w="488" w:type="pct"/>
            <w:tcBorders>
              <w:top w:val="nil"/>
              <w:left w:val="nil"/>
              <w:bottom w:val="single" w:sz="4" w:space="0" w:color="auto"/>
              <w:right w:val="single" w:sz="4" w:space="0" w:color="auto"/>
            </w:tcBorders>
            <w:shd w:val="clear" w:color="auto" w:fill="auto"/>
            <w:vAlign w:val="center"/>
            <w:hideMark/>
          </w:tcPr>
          <w:p w14:paraId="6808B88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319B04E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0,479</w:t>
            </w:r>
          </w:p>
        </w:tc>
        <w:tc>
          <w:tcPr>
            <w:tcW w:w="488" w:type="pct"/>
            <w:tcBorders>
              <w:top w:val="nil"/>
              <w:left w:val="nil"/>
              <w:bottom w:val="single" w:sz="4" w:space="0" w:color="auto"/>
              <w:right w:val="single" w:sz="4" w:space="0" w:color="auto"/>
            </w:tcBorders>
            <w:shd w:val="clear" w:color="auto" w:fill="auto"/>
            <w:noWrap/>
            <w:vAlign w:val="center"/>
            <w:hideMark/>
          </w:tcPr>
          <w:p w14:paraId="2317FC2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0,409</w:t>
            </w:r>
          </w:p>
        </w:tc>
      </w:tr>
      <w:tr w:rsidR="00B25972" w:rsidRPr="00B4148B" w14:paraId="710302CB"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2A57841"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r>
      <w:tr w:rsidR="00B25972" w:rsidRPr="00B4148B" w14:paraId="51F47B08"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1B8F13E5"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5AFAEC4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6746CFC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0,241</w:t>
            </w:r>
          </w:p>
        </w:tc>
        <w:tc>
          <w:tcPr>
            <w:tcW w:w="488" w:type="pct"/>
            <w:tcBorders>
              <w:top w:val="nil"/>
              <w:left w:val="nil"/>
              <w:bottom w:val="single" w:sz="4" w:space="0" w:color="auto"/>
              <w:right w:val="single" w:sz="4" w:space="0" w:color="auto"/>
            </w:tcBorders>
            <w:shd w:val="clear" w:color="auto" w:fill="auto"/>
            <w:vAlign w:val="center"/>
            <w:hideMark/>
          </w:tcPr>
          <w:p w14:paraId="229D244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0,241</w:t>
            </w:r>
          </w:p>
        </w:tc>
        <w:tc>
          <w:tcPr>
            <w:tcW w:w="488" w:type="pct"/>
            <w:tcBorders>
              <w:top w:val="nil"/>
              <w:left w:val="nil"/>
              <w:bottom w:val="single" w:sz="4" w:space="0" w:color="auto"/>
              <w:right w:val="single" w:sz="4" w:space="0" w:color="auto"/>
            </w:tcBorders>
            <w:shd w:val="clear" w:color="auto" w:fill="auto"/>
            <w:vAlign w:val="center"/>
            <w:hideMark/>
          </w:tcPr>
          <w:p w14:paraId="0184EF9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0,379</w:t>
            </w:r>
          </w:p>
        </w:tc>
        <w:tc>
          <w:tcPr>
            <w:tcW w:w="488" w:type="pct"/>
            <w:tcBorders>
              <w:top w:val="nil"/>
              <w:left w:val="nil"/>
              <w:bottom w:val="single" w:sz="4" w:space="0" w:color="auto"/>
              <w:right w:val="single" w:sz="4" w:space="0" w:color="auto"/>
            </w:tcBorders>
            <w:shd w:val="clear" w:color="auto" w:fill="auto"/>
            <w:vAlign w:val="center"/>
            <w:hideMark/>
          </w:tcPr>
          <w:p w14:paraId="63E73D4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3925CD9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0,392</w:t>
            </w:r>
          </w:p>
        </w:tc>
        <w:tc>
          <w:tcPr>
            <w:tcW w:w="488" w:type="pct"/>
            <w:tcBorders>
              <w:top w:val="nil"/>
              <w:left w:val="nil"/>
              <w:bottom w:val="single" w:sz="4" w:space="0" w:color="auto"/>
              <w:right w:val="single" w:sz="4" w:space="0" w:color="auto"/>
            </w:tcBorders>
            <w:shd w:val="clear" w:color="auto" w:fill="auto"/>
            <w:noWrap/>
            <w:vAlign w:val="center"/>
            <w:hideMark/>
          </w:tcPr>
          <w:p w14:paraId="7A4C08A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0,326</w:t>
            </w:r>
          </w:p>
        </w:tc>
      </w:tr>
      <w:tr w:rsidR="00B25972" w:rsidRPr="00B4148B" w14:paraId="3D5F4E52"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2B20BAB3"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Мазут</w:t>
            </w:r>
          </w:p>
        </w:tc>
        <w:tc>
          <w:tcPr>
            <w:tcW w:w="488" w:type="pct"/>
            <w:tcBorders>
              <w:top w:val="nil"/>
              <w:left w:val="nil"/>
              <w:bottom w:val="single" w:sz="4" w:space="0" w:color="auto"/>
              <w:right w:val="single" w:sz="4" w:space="0" w:color="auto"/>
            </w:tcBorders>
            <w:shd w:val="clear" w:color="auto" w:fill="auto"/>
            <w:vAlign w:val="center"/>
            <w:hideMark/>
          </w:tcPr>
          <w:p w14:paraId="21A721D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тыс.т.н</w:t>
            </w:r>
          </w:p>
        </w:tc>
        <w:tc>
          <w:tcPr>
            <w:tcW w:w="488" w:type="pct"/>
            <w:tcBorders>
              <w:top w:val="nil"/>
              <w:left w:val="nil"/>
              <w:bottom w:val="single" w:sz="4" w:space="0" w:color="auto"/>
              <w:right w:val="single" w:sz="4" w:space="0" w:color="auto"/>
            </w:tcBorders>
            <w:shd w:val="clear" w:color="auto" w:fill="auto"/>
            <w:vAlign w:val="center"/>
            <w:hideMark/>
          </w:tcPr>
          <w:p w14:paraId="23CB2E5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0,241</w:t>
            </w:r>
          </w:p>
        </w:tc>
        <w:tc>
          <w:tcPr>
            <w:tcW w:w="488" w:type="pct"/>
            <w:tcBorders>
              <w:top w:val="nil"/>
              <w:left w:val="nil"/>
              <w:bottom w:val="single" w:sz="4" w:space="0" w:color="auto"/>
              <w:right w:val="single" w:sz="4" w:space="0" w:color="auto"/>
            </w:tcBorders>
            <w:shd w:val="clear" w:color="auto" w:fill="auto"/>
            <w:vAlign w:val="center"/>
            <w:hideMark/>
          </w:tcPr>
          <w:p w14:paraId="44BEBB7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0,241</w:t>
            </w:r>
          </w:p>
        </w:tc>
        <w:tc>
          <w:tcPr>
            <w:tcW w:w="488" w:type="pct"/>
            <w:tcBorders>
              <w:top w:val="nil"/>
              <w:left w:val="nil"/>
              <w:bottom w:val="single" w:sz="4" w:space="0" w:color="auto"/>
              <w:right w:val="single" w:sz="4" w:space="0" w:color="auto"/>
            </w:tcBorders>
            <w:shd w:val="clear" w:color="auto" w:fill="auto"/>
            <w:vAlign w:val="center"/>
            <w:hideMark/>
          </w:tcPr>
          <w:p w14:paraId="642BA77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0,379</w:t>
            </w:r>
          </w:p>
        </w:tc>
        <w:tc>
          <w:tcPr>
            <w:tcW w:w="488" w:type="pct"/>
            <w:tcBorders>
              <w:top w:val="nil"/>
              <w:left w:val="nil"/>
              <w:bottom w:val="single" w:sz="4" w:space="0" w:color="auto"/>
              <w:right w:val="single" w:sz="4" w:space="0" w:color="auto"/>
            </w:tcBorders>
            <w:shd w:val="clear" w:color="auto" w:fill="auto"/>
            <w:vAlign w:val="center"/>
            <w:hideMark/>
          </w:tcPr>
          <w:p w14:paraId="79C46023"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7DA90BB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0,392</w:t>
            </w:r>
          </w:p>
        </w:tc>
        <w:tc>
          <w:tcPr>
            <w:tcW w:w="488" w:type="pct"/>
            <w:tcBorders>
              <w:top w:val="nil"/>
              <w:left w:val="nil"/>
              <w:bottom w:val="single" w:sz="4" w:space="0" w:color="auto"/>
              <w:right w:val="single" w:sz="4" w:space="0" w:color="auto"/>
            </w:tcBorders>
            <w:shd w:val="clear" w:color="auto" w:fill="auto"/>
            <w:noWrap/>
            <w:vAlign w:val="center"/>
            <w:hideMark/>
          </w:tcPr>
          <w:p w14:paraId="5934103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0,326</w:t>
            </w:r>
          </w:p>
        </w:tc>
      </w:tr>
      <w:tr w:rsidR="00B25972" w:rsidRPr="00B4148B" w14:paraId="6E72752E"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C4C840C"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МУ «РЦКиД»</w:t>
            </w:r>
          </w:p>
        </w:tc>
      </w:tr>
      <w:tr w:rsidR="00B25972" w:rsidRPr="00B4148B" w14:paraId="16EE54BA"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38066816"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68D3EFE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25A8526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488" w:type="pct"/>
            <w:tcBorders>
              <w:top w:val="nil"/>
              <w:left w:val="nil"/>
              <w:bottom w:val="single" w:sz="4" w:space="0" w:color="auto"/>
              <w:right w:val="single" w:sz="4" w:space="0" w:color="auto"/>
            </w:tcBorders>
            <w:shd w:val="clear" w:color="auto" w:fill="auto"/>
            <w:vAlign w:val="center"/>
            <w:hideMark/>
          </w:tcPr>
          <w:p w14:paraId="456F1F0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488" w:type="pct"/>
            <w:tcBorders>
              <w:top w:val="nil"/>
              <w:left w:val="nil"/>
              <w:bottom w:val="single" w:sz="4" w:space="0" w:color="auto"/>
              <w:right w:val="single" w:sz="4" w:space="0" w:color="auto"/>
            </w:tcBorders>
            <w:shd w:val="clear" w:color="auto" w:fill="auto"/>
            <w:vAlign w:val="center"/>
            <w:hideMark/>
          </w:tcPr>
          <w:p w14:paraId="53070E7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0C1BAE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332CE09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BB0565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033ED2DF"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503531B8"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Газ</w:t>
            </w:r>
          </w:p>
        </w:tc>
        <w:tc>
          <w:tcPr>
            <w:tcW w:w="488" w:type="pct"/>
            <w:tcBorders>
              <w:top w:val="nil"/>
              <w:left w:val="nil"/>
              <w:bottom w:val="single" w:sz="4" w:space="0" w:color="auto"/>
              <w:right w:val="single" w:sz="4" w:space="0" w:color="auto"/>
            </w:tcBorders>
            <w:shd w:val="clear" w:color="auto" w:fill="auto"/>
            <w:vAlign w:val="center"/>
            <w:hideMark/>
          </w:tcPr>
          <w:p w14:paraId="23C14AF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4966C25F"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488" w:type="pct"/>
            <w:tcBorders>
              <w:top w:val="nil"/>
              <w:left w:val="nil"/>
              <w:bottom w:val="single" w:sz="4" w:space="0" w:color="auto"/>
              <w:right w:val="single" w:sz="4" w:space="0" w:color="auto"/>
            </w:tcBorders>
            <w:shd w:val="clear" w:color="auto" w:fill="auto"/>
            <w:vAlign w:val="center"/>
            <w:hideMark/>
          </w:tcPr>
          <w:p w14:paraId="063B970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0,128</w:t>
            </w:r>
          </w:p>
        </w:tc>
        <w:tc>
          <w:tcPr>
            <w:tcW w:w="488" w:type="pct"/>
            <w:tcBorders>
              <w:top w:val="nil"/>
              <w:left w:val="nil"/>
              <w:bottom w:val="single" w:sz="4" w:space="0" w:color="auto"/>
              <w:right w:val="single" w:sz="4" w:space="0" w:color="auto"/>
            </w:tcBorders>
            <w:shd w:val="clear" w:color="auto" w:fill="auto"/>
            <w:vAlign w:val="center"/>
            <w:hideMark/>
          </w:tcPr>
          <w:p w14:paraId="371D72DC"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7FCC25C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55D33F6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24343E1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711E3926"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C2C78AD"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к/т «Экран» МУ «РЦКиД»</w:t>
            </w:r>
          </w:p>
        </w:tc>
      </w:tr>
      <w:tr w:rsidR="00B25972" w:rsidRPr="00B4148B" w14:paraId="41FB7A5E"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2F834F68"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5B8A122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5AE69BE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5BF71EC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3264341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92F765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3CDB46C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33777C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3F5A255E"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679236E5"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Уголь</w:t>
            </w:r>
          </w:p>
        </w:tc>
        <w:tc>
          <w:tcPr>
            <w:tcW w:w="488" w:type="pct"/>
            <w:tcBorders>
              <w:top w:val="nil"/>
              <w:left w:val="nil"/>
              <w:bottom w:val="single" w:sz="4" w:space="0" w:color="auto"/>
              <w:right w:val="single" w:sz="4" w:space="0" w:color="auto"/>
            </w:tcBorders>
            <w:shd w:val="clear" w:color="auto" w:fill="auto"/>
            <w:vAlign w:val="center"/>
            <w:hideMark/>
          </w:tcPr>
          <w:p w14:paraId="6F50EBB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тонн</w:t>
            </w:r>
          </w:p>
        </w:tc>
        <w:tc>
          <w:tcPr>
            <w:tcW w:w="488" w:type="pct"/>
            <w:tcBorders>
              <w:top w:val="nil"/>
              <w:left w:val="nil"/>
              <w:bottom w:val="single" w:sz="4" w:space="0" w:color="auto"/>
              <w:right w:val="single" w:sz="4" w:space="0" w:color="auto"/>
            </w:tcBorders>
            <w:shd w:val="clear" w:color="auto" w:fill="auto"/>
            <w:vAlign w:val="center"/>
            <w:hideMark/>
          </w:tcPr>
          <w:p w14:paraId="0E6FEDB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76FECF9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0,131</w:t>
            </w:r>
          </w:p>
        </w:tc>
        <w:tc>
          <w:tcPr>
            <w:tcW w:w="488" w:type="pct"/>
            <w:tcBorders>
              <w:top w:val="nil"/>
              <w:left w:val="nil"/>
              <w:bottom w:val="single" w:sz="4" w:space="0" w:color="auto"/>
              <w:right w:val="single" w:sz="4" w:space="0" w:color="auto"/>
            </w:tcBorders>
            <w:shd w:val="clear" w:color="auto" w:fill="auto"/>
            <w:vAlign w:val="center"/>
            <w:hideMark/>
          </w:tcPr>
          <w:p w14:paraId="286F568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525693F7"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5E77434B"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205D88E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r>
      <w:tr w:rsidR="00B25972" w:rsidRPr="00B4148B" w14:paraId="56DBBA9E" w14:textId="77777777" w:rsidTr="00B25972">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0584F02" w14:textId="77777777" w:rsidR="00B25972" w:rsidRPr="00B4148B" w:rsidRDefault="00B25972" w:rsidP="00B25972">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Тутаевской ЦРБ</w:t>
            </w:r>
          </w:p>
        </w:tc>
      </w:tr>
      <w:tr w:rsidR="00B25972" w:rsidRPr="00B4148B" w14:paraId="61C9795E"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469336C3"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Затрачено топлива, в т.ч.:</w:t>
            </w:r>
          </w:p>
        </w:tc>
        <w:tc>
          <w:tcPr>
            <w:tcW w:w="488" w:type="pct"/>
            <w:tcBorders>
              <w:top w:val="nil"/>
              <w:left w:val="nil"/>
              <w:bottom w:val="single" w:sz="4" w:space="0" w:color="auto"/>
              <w:right w:val="single" w:sz="4" w:space="0" w:color="auto"/>
            </w:tcBorders>
            <w:shd w:val="clear" w:color="auto" w:fill="auto"/>
            <w:vAlign w:val="center"/>
            <w:hideMark/>
          </w:tcPr>
          <w:p w14:paraId="18A8A64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18FF46DD"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0,715</w:t>
            </w:r>
          </w:p>
        </w:tc>
        <w:tc>
          <w:tcPr>
            <w:tcW w:w="488" w:type="pct"/>
            <w:tcBorders>
              <w:top w:val="nil"/>
              <w:left w:val="nil"/>
              <w:bottom w:val="single" w:sz="4" w:space="0" w:color="auto"/>
              <w:right w:val="single" w:sz="4" w:space="0" w:color="auto"/>
            </w:tcBorders>
            <w:shd w:val="clear" w:color="auto" w:fill="auto"/>
            <w:vAlign w:val="center"/>
            <w:hideMark/>
          </w:tcPr>
          <w:p w14:paraId="144E3CB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0,715</w:t>
            </w:r>
          </w:p>
        </w:tc>
        <w:tc>
          <w:tcPr>
            <w:tcW w:w="488" w:type="pct"/>
            <w:tcBorders>
              <w:top w:val="nil"/>
              <w:left w:val="nil"/>
              <w:bottom w:val="single" w:sz="4" w:space="0" w:color="auto"/>
              <w:right w:val="single" w:sz="4" w:space="0" w:color="auto"/>
            </w:tcBorders>
            <w:shd w:val="clear" w:color="auto" w:fill="auto"/>
            <w:vAlign w:val="center"/>
            <w:hideMark/>
          </w:tcPr>
          <w:p w14:paraId="187B12D1"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448D9E7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0804FA19"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1,068</w:t>
            </w:r>
          </w:p>
        </w:tc>
        <w:tc>
          <w:tcPr>
            <w:tcW w:w="488" w:type="pct"/>
            <w:tcBorders>
              <w:top w:val="nil"/>
              <w:left w:val="nil"/>
              <w:bottom w:val="single" w:sz="4" w:space="0" w:color="auto"/>
              <w:right w:val="single" w:sz="4" w:space="0" w:color="auto"/>
            </w:tcBorders>
            <w:shd w:val="clear" w:color="auto" w:fill="auto"/>
            <w:noWrap/>
            <w:vAlign w:val="center"/>
            <w:hideMark/>
          </w:tcPr>
          <w:p w14:paraId="41FB53C5"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0,902</w:t>
            </w:r>
          </w:p>
        </w:tc>
      </w:tr>
      <w:tr w:rsidR="00B25972" w:rsidRPr="00B4148B" w14:paraId="60AC3017" w14:textId="77777777" w:rsidTr="00B25972">
        <w:trPr>
          <w:trHeight w:val="300"/>
        </w:trPr>
        <w:tc>
          <w:tcPr>
            <w:tcW w:w="1504" w:type="pct"/>
            <w:tcBorders>
              <w:top w:val="nil"/>
              <w:left w:val="single" w:sz="4" w:space="0" w:color="auto"/>
              <w:bottom w:val="single" w:sz="4" w:space="0" w:color="auto"/>
              <w:right w:val="single" w:sz="4" w:space="0" w:color="auto"/>
            </w:tcBorders>
            <w:shd w:val="clear" w:color="auto" w:fill="auto"/>
            <w:vAlign w:val="center"/>
            <w:hideMark/>
          </w:tcPr>
          <w:p w14:paraId="0941EBF6" w14:textId="77777777" w:rsidR="00B25972" w:rsidRPr="00B4148B" w:rsidRDefault="00B25972" w:rsidP="00B25972">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Природный газ</w:t>
            </w:r>
          </w:p>
        </w:tc>
        <w:tc>
          <w:tcPr>
            <w:tcW w:w="488" w:type="pct"/>
            <w:tcBorders>
              <w:top w:val="nil"/>
              <w:left w:val="nil"/>
              <w:bottom w:val="single" w:sz="4" w:space="0" w:color="auto"/>
              <w:right w:val="single" w:sz="4" w:space="0" w:color="auto"/>
            </w:tcBorders>
            <w:shd w:val="clear" w:color="auto" w:fill="auto"/>
            <w:vAlign w:val="center"/>
            <w:hideMark/>
          </w:tcPr>
          <w:p w14:paraId="4105E38E"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млн м3</w:t>
            </w:r>
          </w:p>
        </w:tc>
        <w:tc>
          <w:tcPr>
            <w:tcW w:w="488" w:type="pct"/>
            <w:tcBorders>
              <w:top w:val="nil"/>
              <w:left w:val="nil"/>
              <w:bottom w:val="single" w:sz="4" w:space="0" w:color="auto"/>
              <w:right w:val="single" w:sz="4" w:space="0" w:color="auto"/>
            </w:tcBorders>
            <w:shd w:val="clear" w:color="auto" w:fill="auto"/>
            <w:vAlign w:val="center"/>
            <w:hideMark/>
          </w:tcPr>
          <w:p w14:paraId="19F7985A"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0,715</w:t>
            </w:r>
          </w:p>
        </w:tc>
        <w:tc>
          <w:tcPr>
            <w:tcW w:w="488" w:type="pct"/>
            <w:tcBorders>
              <w:top w:val="nil"/>
              <w:left w:val="nil"/>
              <w:bottom w:val="single" w:sz="4" w:space="0" w:color="auto"/>
              <w:right w:val="single" w:sz="4" w:space="0" w:color="auto"/>
            </w:tcBorders>
            <w:shd w:val="clear" w:color="auto" w:fill="auto"/>
            <w:vAlign w:val="center"/>
            <w:hideMark/>
          </w:tcPr>
          <w:p w14:paraId="4A9C7F66"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0,715</w:t>
            </w:r>
          </w:p>
        </w:tc>
        <w:tc>
          <w:tcPr>
            <w:tcW w:w="488" w:type="pct"/>
            <w:tcBorders>
              <w:top w:val="nil"/>
              <w:left w:val="nil"/>
              <w:bottom w:val="single" w:sz="4" w:space="0" w:color="auto"/>
              <w:right w:val="single" w:sz="4" w:space="0" w:color="auto"/>
            </w:tcBorders>
            <w:shd w:val="clear" w:color="auto" w:fill="auto"/>
            <w:vAlign w:val="center"/>
            <w:hideMark/>
          </w:tcPr>
          <w:p w14:paraId="70D04990"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488" w:type="pct"/>
            <w:tcBorders>
              <w:top w:val="nil"/>
              <w:left w:val="nil"/>
              <w:bottom w:val="single" w:sz="4" w:space="0" w:color="auto"/>
              <w:right w:val="single" w:sz="4" w:space="0" w:color="auto"/>
            </w:tcBorders>
            <w:shd w:val="clear" w:color="auto" w:fill="auto"/>
            <w:vAlign w:val="center"/>
            <w:hideMark/>
          </w:tcPr>
          <w:p w14:paraId="01A30D88"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н/д</w:t>
            </w:r>
          </w:p>
        </w:tc>
        <w:tc>
          <w:tcPr>
            <w:tcW w:w="569" w:type="pct"/>
            <w:tcBorders>
              <w:top w:val="nil"/>
              <w:left w:val="nil"/>
              <w:bottom w:val="single" w:sz="4" w:space="0" w:color="auto"/>
              <w:right w:val="single" w:sz="4" w:space="0" w:color="auto"/>
            </w:tcBorders>
            <w:shd w:val="clear" w:color="auto" w:fill="auto"/>
            <w:vAlign w:val="center"/>
            <w:hideMark/>
          </w:tcPr>
          <w:p w14:paraId="674AC364"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1,068</w:t>
            </w:r>
          </w:p>
        </w:tc>
        <w:tc>
          <w:tcPr>
            <w:tcW w:w="488" w:type="pct"/>
            <w:tcBorders>
              <w:top w:val="nil"/>
              <w:left w:val="nil"/>
              <w:bottom w:val="single" w:sz="4" w:space="0" w:color="auto"/>
              <w:right w:val="single" w:sz="4" w:space="0" w:color="auto"/>
            </w:tcBorders>
            <w:shd w:val="clear" w:color="auto" w:fill="auto"/>
            <w:noWrap/>
            <w:vAlign w:val="center"/>
            <w:hideMark/>
          </w:tcPr>
          <w:p w14:paraId="3A36BAE2" w14:textId="77777777" w:rsidR="00B25972" w:rsidRPr="00B4148B" w:rsidRDefault="00B25972" w:rsidP="00B25972">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0,902</w:t>
            </w:r>
          </w:p>
        </w:tc>
      </w:tr>
    </w:tbl>
    <w:p w14:paraId="48BDC0D7" w14:textId="77777777" w:rsidR="001E08FB" w:rsidRPr="00B4148B" w:rsidRDefault="001E08FB" w:rsidP="001E2803">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72</w:t>
      </w:r>
      <w:r w:rsidR="00000000">
        <w:rPr>
          <w:noProof/>
        </w:rPr>
        <w:fldChar w:fldCharType="end"/>
      </w:r>
      <w:r w:rsidRPr="00B4148B">
        <w:t xml:space="preserve"> Виды и количество потребляемого топлива</w:t>
      </w:r>
      <w:r w:rsidR="00C15E66" w:rsidRPr="00B4148B">
        <w:t xml:space="preserve"> за 2021 год</w:t>
      </w:r>
    </w:p>
    <w:tbl>
      <w:tblPr>
        <w:tblW w:w="5000" w:type="pct"/>
        <w:jc w:val="center"/>
        <w:tblLook w:val="04A0" w:firstRow="1" w:lastRow="0" w:firstColumn="1" w:lastColumn="0" w:noHBand="0" w:noVBand="1"/>
      </w:tblPr>
      <w:tblGrid>
        <w:gridCol w:w="2736"/>
        <w:gridCol w:w="3598"/>
        <w:gridCol w:w="3011"/>
      </w:tblGrid>
      <w:tr w:rsidR="001E08FB" w:rsidRPr="00B4148B" w14:paraId="44273A65" w14:textId="77777777" w:rsidTr="001E2803">
        <w:trPr>
          <w:trHeight w:val="900"/>
          <w:jc w:val="center"/>
        </w:trPr>
        <w:tc>
          <w:tcPr>
            <w:tcW w:w="1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9BD3D2" w14:textId="77777777" w:rsidR="001E08FB" w:rsidRPr="00B4148B" w:rsidRDefault="001E08FB" w:rsidP="001E08FB">
            <w:pPr>
              <w:ind w:firstLine="29"/>
              <w:jc w:val="center"/>
              <w:rPr>
                <w:rFonts w:cs="Times New Roman"/>
                <w:b/>
                <w:bCs/>
                <w:color w:val="000000"/>
                <w:sz w:val="22"/>
              </w:rPr>
            </w:pPr>
            <w:r w:rsidRPr="00B4148B">
              <w:rPr>
                <w:rFonts w:cs="Times New Roman"/>
                <w:b/>
                <w:bCs/>
                <w:color w:val="000000"/>
                <w:sz w:val="22"/>
              </w:rPr>
              <w:t xml:space="preserve">Наименование источника </w:t>
            </w:r>
            <w:r w:rsidRPr="00B4148B">
              <w:rPr>
                <w:rFonts w:cs="Times New Roman"/>
                <w:b/>
                <w:bCs/>
                <w:color w:val="000000"/>
                <w:sz w:val="22"/>
              </w:rPr>
              <w:br/>
              <w:t>тепловой энергии</w:t>
            </w:r>
          </w:p>
        </w:tc>
        <w:tc>
          <w:tcPr>
            <w:tcW w:w="1925" w:type="pct"/>
            <w:tcBorders>
              <w:top w:val="single" w:sz="4" w:space="0" w:color="auto"/>
              <w:left w:val="nil"/>
              <w:bottom w:val="single" w:sz="4" w:space="0" w:color="auto"/>
              <w:right w:val="single" w:sz="4" w:space="0" w:color="auto"/>
            </w:tcBorders>
            <w:shd w:val="clear" w:color="auto" w:fill="auto"/>
            <w:noWrap/>
            <w:vAlign w:val="center"/>
            <w:hideMark/>
          </w:tcPr>
          <w:p w14:paraId="1F19DF5B" w14:textId="77777777" w:rsidR="001E08FB" w:rsidRPr="00B4148B" w:rsidRDefault="001E08FB" w:rsidP="001E08FB">
            <w:pPr>
              <w:ind w:firstLine="29"/>
              <w:jc w:val="center"/>
              <w:rPr>
                <w:rFonts w:cs="Times New Roman"/>
                <w:b/>
                <w:bCs/>
                <w:color w:val="000000"/>
                <w:sz w:val="22"/>
              </w:rPr>
            </w:pPr>
            <w:r w:rsidRPr="00B4148B">
              <w:rPr>
                <w:rFonts w:cs="Times New Roman"/>
                <w:b/>
                <w:bCs/>
                <w:color w:val="000000"/>
                <w:sz w:val="22"/>
              </w:rPr>
              <w:t>Вид топлива/назначение</w:t>
            </w:r>
          </w:p>
        </w:tc>
        <w:tc>
          <w:tcPr>
            <w:tcW w:w="1611" w:type="pct"/>
            <w:tcBorders>
              <w:top w:val="single" w:sz="4" w:space="0" w:color="auto"/>
              <w:left w:val="nil"/>
              <w:bottom w:val="single" w:sz="4" w:space="0" w:color="auto"/>
              <w:right w:val="single" w:sz="4" w:space="0" w:color="auto"/>
            </w:tcBorders>
            <w:shd w:val="clear" w:color="auto" w:fill="auto"/>
            <w:vAlign w:val="center"/>
            <w:hideMark/>
          </w:tcPr>
          <w:p w14:paraId="3E9A6526" w14:textId="77777777" w:rsidR="001E08FB" w:rsidRPr="00B4148B" w:rsidRDefault="001E08FB" w:rsidP="001E08FB">
            <w:pPr>
              <w:ind w:firstLine="29"/>
              <w:jc w:val="center"/>
              <w:rPr>
                <w:rFonts w:cs="Times New Roman"/>
                <w:b/>
                <w:bCs/>
                <w:color w:val="000000"/>
                <w:sz w:val="22"/>
              </w:rPr>
            </w:pPr>
            <w:r w:rsidRPr="00B4148B">
              <w:rPr>
                <w:rFonts w:cs="Times New Roman"/>
                <w:b/>
                <w:bCs/>
                <w:color w:val="000000"/>
                <w:sz w:val="22"/>
              </w:rPr>
              <w:t>Потребление топлива (на тепловую энергию), тыс. м3 2021 год</w:t>
            </w:r>
          </w:p>
        </w:tc>
      </w:tr>
      <w:tr w:rsidR="001E08FB" w:rsidRPr="00B4148B" w14:paraId="2609F756" w14:textId="77777777" w:rsidTr="001E2803">
        <w:trPr>
          <w:trHeight w:val="300"/>
          <w:jc w:val="center"/>
        </w:trPr>
        <w:tc>
          <w:tcPr>
            <w:tcW w:w="146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FF81B7F" w14:textId="77777777" w:rsidR="001E08FB" w:rsidRPr="00B4148B" w:rsidRDefault="001E08FB" w:rsidP="001E08FB">
            <w:pPr>
              <w:ind w:firstLine="29"/>
              <w:rPr>
                <w:rFonts w:cs="Times New Roman"/>
                <w:color w:val="000000"/>
                <w:sz w:val="22"/>
              </w:rPr>
            </w:pPr>
            <w:r w:rsidRPr="00B4148B">
              <w:rPr>
                <w:rFonts w:cs="Times New Roman"/>
                <w:color w:val="000000"/>
                <w:sz w:val="22"/>
              </w:rPr>
              <w:t>Районная котельная</w:t>
            </w:r>
          </w:p>
        </w:tc>
        <w:tc>
          <w:tcPr>
            <w:tcW w:w="1925" w:type="pct"/>
            <w:tcBorders>
              <w:top w:val="nil"/>
              <w:left w:val="nil"/>
              <w:bottom w:val="single" w:sz="4" w:space="0" w:color="auto"/>
              <w:right w:val="single" w:sz="4" w:space="0" w:color="auto"/>
            </w:tcBorders>
            <w:shd w:val="clear" w:color="auto" w:fill="auto"/>
            <w:noWrap/>
            <w:vAlign w:val="center"/>
            <w:hideMark/>
          </w:tcPr>
          <w:p w14:paraId="5C4392B4"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Основное - природный газ</w:t>
            </w:r>
          </w:p>
        </w:tc>
        <w:tc>
          <w:tcPr>
            <w:tcW w:w="1611" w:type="pct"/>
            <w:tcBorders>
              <w:top w:val="nil"/>
              <w:left w:val="nil"/>
              <w:bottom w:val="single" w:sz="4" w:space="0" w:color="auto"/>
              <w:right w:val="single" w:sz="4" w:space="0" w:color="auto"/>
            </w:tcBorders>
            <w:shd w:val="clear" w:color="auto" w:fill="auto"/>
            <w:noWrap/>
            <w:vAlign w:val="center"/>
            <w:hideMark/>
          </w:tcPr>
          <w:p w14:paraId="275FECBE"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26 582,961</w:t>
            </w:r>
          </w:p>
        </w:tc>
      </w:tr>
      <w:tr w:rsidR="001E08FB" w:rsidRPr="00B4148B" w14:paraId="1B5D3243" w14:textId="77777777" w:rsidTr="001E2803">
        <w:trPr>
          <w:trHeight w:val="300"/>
          <w:jc w:val="center"/>
        </w:trPr>
        <w:tc>
          <w:tcPr>
            <w:tcW w:w="1464" w:type="pct"/>
            <w:vMerge/>
            <w:tcBorders>
              <w:top w:val="nil"/>
              <w:left w:val="single" w:sz="4" w:space="0" w:color="auto"/>
              <w:bottom w:val="single" w:sz="4" w:space="0" w:color="auto"/>
              <w:right w:val="single" w:sz="4" w:space="0" w:color="auto"/>
            </w:tcBorders>
            <w:vAlign w:val="center"/>
            <w:hideMark/>
          </w:tcPr>
          <w:p w14:paraId="67626E90" w14:textId="77777777" w:rsidR="001E08FB" w:rsidRPr="00B4148B" w:rsidRDefault="001E08FB" w:rsidP="001E08FB">
            <w:pPr>
              <w:ind w:firstLine="29"/>
              <w:rPr>
                <w:rFonts w:cs="Times New Roman"/>
                <w:color w:val="000000"/>
                <w:sz w:val="22"/>
              </w:rPr>
            </w:pPr>
          </w:p>
        </w:tc>
        <w:tc>
          <w:tcPr>
            <w:tcW w:w="1925" w:type="pct"/>
            <w:tcBorders>
              <w:top w:val="nil"/>
              <w:left w:val="nil"/>
              <w:bottom w:val="single" w:sz="4" w:space="0" w:color="auto"/>
              <w:right w:val="single" w:sz="4" w:space="0" w:color="auto"/>
            </w:tcBorders>
            <w:shd w:val="clear" w:color="auto" w:fill="auto"/>
            <w:noWrap/>
            <w:vAlign w:val="center"/>
            <w:hideMark/>
          </w:tcPr>
          <w:p w14:paraId="46387FBA"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Резервное - дизельное топливо</w:t>
            </w:r>
          </w:p>
        </w:tc>
        <w:tc>
          <w:tcPr>
            <w:tcW w:w="1611" w:type="pct"/>
            <w:tcBorders>
              <w:top w:val="nil"/>
              <w:left w:val="nil"/>
              <w:bottom w:val="single" w:sz="4" w:space="0" w:color="auto"/>
              <w:right w:val="single" w:sz="4" w:space="0" w:color="auto"/>
            </w:tcBorders>
            <w:shd w:val="clear" w:color="auto" w:fill="auto"/>
            <w:noWrap/>
            <w:vAlign w:val="center"/>
            <w:hideMark/>
          </w:tcPr>
          <w:p w14:paraId="0088CE41"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0</w:t>
            </w:r>
          </w:p>
        </w:tc>
      </w:tr>
      <w:tr w:rsidR="001E08FB" w:rsidRPr="00B4148B" w14:paraId="0205A733" w14:textId="77777777" w:rsidTr="001E2803">
        <w:trPr>
          <w:trHeight w:val="600"/>
          <w:jc w:val="center"/>
        </w:trPr>
        <w:tc>
          <w:tcPr>
            <w:tcW w:w="1464" w:type="pct"/>
            <w:tcBorders>
              <w:top w:val="nil"/>
              <w:left w:val="single" w:sz="4" w:space="0" w:color="auto"/>
              <w:bottom w:val="single" w:sz="4" w:space="0" w:color="auto"/>
              <w:right w:val="single" w:sz="4" w:space="0" w:color="auto"/>
            </w:tcBorders>
            <w:shd w:val="clear" w:color="auto" w:fill="auto"/>
            <w:noWrap/>
            <w:vAlign w:val="center"/>
            <w:hideMark/>
          </w:tcPr>
          <w:p w14:paraId="615DF2FB" w14:textId="77777777" w:rsidR="001E08FB" w:rsidRPr="00B4148B" w:rsidRDefault="001E08FB" w:rsidP="001E08FB">
            <w:pPr>
              <w:ind w:firstLine="29"/>
              <w:rPr>
                <w:rFonts w:cs="Times New Roman"/>
                <w:color w:val="000000"/>
                <w:sz w:val="22"/>
              </w:rPr>
            </w:pPr>
            <w:r w:rsidRPr="00B4148B">
              <w:rPr>
                <w:rFonts w:cs="Times New Roman"/>
                <w:color w:val="000000"/>
                <w:sz w:val="22"/>
              </w:rPr>
              <w:t>ПГУ-ТЭС 52 МВт</w:t>
            </w:r>
          </w:p>
        </w:tc>
        <w:tc>
          <w:tcPr>
            <w:tcW w:w="1925" w:type="pct"/>
            <w:tcBorders>
              <w:top w:val="nil"/>
              <w:left w:val="nil"/>
              <w:bottom w:val="single" w:sz="4" w:space="0" w:color="auto"/>
              <w:right w:val="single" w:sz="4" w:space="0" w:color="auto"/>
            </w:tcBorders>
            <w:shd w:val="clear" w:color="auto" w:fill="auto"/>
            <w:vAlign w:val="center"/>
            <w:hideMark/>
          </w:tcPr>
          <w:p w14:paraId="6C3F66D4"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Основное - природный газ (на производство тепловой энергии)</w:t>
            </w:r>
          </w:p>
        </w:tc>
        <w:tc>
          <w:tcPr>
            <w:tcW w:w="1611" w:type="pct"/>
            <w:tcBorders>
              <w:top w:val="nil"/>
              <w:left w:val="nil"/>
              <w:bottom w:val="single" w:sz="4" w:space="0" w:color="auto"/>
              <w:right w:val="single" w:sz="4" w:space="0" w:color="auto"/>
            </w:tcBorders>
            <w:shd w:val="clear" w:color="auto" w:fill="auto"/>
            <w:noWrap/>
            <w:vAlign w:val="center"/>
            <w:hideMark/>
          </w:tcPr>
          <w:p w14:paraId="5758BADD" w14:textId="77777777" w:rsidR="001E08FB" w:rsidRPr="00B4148B" w:rsidRDefault="001E08FB" w:rsidP="001E08FB">
            <w:pPr>
              <w:ind w:firstLine="29"/>
              <w:jc w:val="center"/>
              <w:rPr>
                <w:rFonts w:cs="Times New Roman"/>
                <w:color w:val="000000"/>
                <w:sz w:val="22"/>
              </w:rPr>
            </w:pPr>
            <w:r w:rsidRPr="00B4148B">
              <w:rPr>
                <w:rFonts w:cs="Times New Roman"/>
                <w:color w:val="000000"/>
                <w:sz w:val="22"/>
              </w:rPr>
              <w:t>12 791,596</w:t>
            </w:r>
          </w:p>
        </w:tc>
      </w:tr>
    </w:tbl>
    <w:p w14:paraId="2DEC0D1F" w14:textId="77777777" w:rsidR="001E2803" w:rsidRPr="00B4148B" w:rsidRDefault="001E2803" w:rsidP="001E2803">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73</w:t>
      </w:r>
      <w:r w:rsidR="00000000">
        <w:rPr>
          <w:noProof/>
        </w:rPr>
        <w:fldChar w:fldCharType="end"/>
      </w:r>
      <w:r w:rsidRPr="00B4148B">
        <w:t xml:space="preserve"> Виды и количество потребляемого топлива за 2022 год</w:t>
      </w:r>
    </w:p>
    <w:tbl>
      <w:tblPr>
        <w:tblW w:w="5000" w:type="pct"/>
        <w:jc w:val="center"/>
        <w:tblLook w:val="04A0" w:firstRow="1" w:lastRow="0" w:firstColumn="1" w:lastColumn="0" w:noHBand="0" w:noVBand="1"/>
      </w:tblPr>
      <w:tblGrid>
        <w:gridCol w:w="2804"/>
        <w:gridCol w:w="3474"/>
        <w:gridCol w:w="3067"/>
      </w:tblGrid>
      <w:tr w:rsidR="001E2803" w:rsidRPr="00B4148B" w14:paraId="491AB8C3" w14:textId="77777777" w:rsidTr="001E2803">
        <w:trPr>
          <w:trHeight w:val="900"/>
          <w:jc w:val="center"/>
        </w:trPr>
        <w:tc>
          <w:tcPr>
            <w:tcW w:w="1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C01D94" w14:textId="77777777" w:rsidR="001E2803" w:rsidRPr="00B4148B" w:rsidRDefault="001E2803" w:rsidP="001E2803">
            <w:pPr>
              <w:ind w:firstLine="0"/>
              <w:jc w:val="center"/>
              <w:rPr>
                <w:rFonts w:cs="Times New Roman"/>
                <w:b/>
                <w:bCs/>
                <w:color w:val="000000"/>
                <w:sz w:val="22"/>
              </w:rPr>
            </w:pPr>
            <w:r w:rsidRPr="00B4148B">
              <w:rPr>
                <w:rFonts w:cs="Times New Roman"/>
                <w:b/>
                <w:bCs/>
                <w:color w:val="000000"/>
                <w:sz w:val="22"/>
              </w:rPr>
              <w:t xml:space="preserve">Наименование источника </w:t>
            </w:r>
            <w:r w:rsidRPr="00B4148B">
              <w:rPr>
                <w:rFonts w:cs="Times New Roman"/>
                <w:b/>
                <w:bCs/>
                <w:color w:val="000000"/>
                <w:sz w:val="22"/>
              </w:rPr>
              <w:br/>
              <w:t>тепловой энергии</w:t>
            </w:r>
          </w:p>
        </w:tc>
        <w:tc>
          <w:tcPr>
            <w:tcW w:w="1859" w:type="pct"/>
            <w:tcBorders>
              <w:top w:val="single" w:sz="4" w:space="0" w:color="auto"/>
              <w:left w:val="nil"/>
              <w:bottom w:val="single" w:sz="4" w:space="0" w:color="auto"/>
              <w:right w:val="single" w:sz="4" w:space="0" w:color="auto"/>
            </w:tcBorders>
            <w:shd w:val="clear" w:color="auto" w:fill="auto"/>
            <w:noWrap/>
            <w:vAlign w:val="center"/>
            <w:hideMark/>
          </w:tcPr>
          <w:p w14:paraId="0C3B93E8" w14:textId="77777777" w:rsidR="001E2803" w:rsidRPr="00B4148B" w:rsidRDefault="001E2803" w:rsidP="001E2803">
            <w:pPr>
              <w:ind w:firstLine="0"/>
              <w:jc w:val="center"/>
              <w:rPr>
                <w:rFonts w:cs="Times New Roman"/>
                <w:b/>
                <w:bCs/>
                <w:color w:val="000000"/>
                <w:sz w:val="22"/>
              </w:rPr>
            </w:pPr>
            <w:r w:rsidRPr="00B4148B">
              <w:rPr>
                <w:rFonts w:cs="Times New Roman"/>
                <w:b/>
                <w:bCs/>
                <w:color w:val="000000"/>
                <w:sz w:val="22"/>
              </w:rPr>
              <w:t>Вид топлива/назначение</w:t>
            </w:r>
          </w:p>
        </w:tc>
        <w:tc>
          <w:tcPr>
            <w:tcW w:w="1641" w:type="pct"/>
            <w:tcBorders>
              <w:top w:val="single" w:sz="4" w:space="0" w:color="auto"/>
              <w:left w:val="nil"/>
              <w:bottom w:val="single" w:sz="4" w:space="0" w:color="auto"/>
              <w:right w:val="single" w:sz="4" w:space="0" w:color="auto"/>
            </w:tcBorders>
            <w:shd w:val="clear" w:color="auto" w:fill="auto"/>
            <w:vAlign w:val="center"/>
            <w:hideMark/>
          </w:tcPr>
          <w:p w14:paraId="64A5D64A" w14:textId="77777777" w:rsidR="001E2803" w:rsidRPr="00B4148B" w:rsidRDefault="001E2803" w:rsidP="001E2803">
            <w:pPr>
              <w:ind w:firstLine="0"/>
              <w:jc w:val="center"/>
              <w:rPr>
                <w:rFonts w:cs="Times New Roman"/>
                <w:b/>
                <w:bCs/>
                <w:color w:val="000000"/>
                <w:sz w:val="22"/>
              </w:rPr>
            </w:pPr>
            <w:r w:rsidRPr="00B4148B">
              <w:rPr>
                <w:rFonts w:cs="Times New Roman"/>
                <w:b/>
                <w:bCs/>
                <w:color w:val="000000"/>
                <w:sz w:val="22"/>
              </w:rPr>
              <w:t>Потребление топлива (на тепловую энергию), тыс. м3 2022 год</w:t>
            </w:r>
          </w:p>
        </w:tc>
      </w:tr>
      <w:tr w:rsidR="001E2803" w:rsidRPr="00B4148B" w14:paraId="0F3A1E2F" w14:textId="77777777" w:rsidTr="001E2803">
        <w:trPr>
          <w:trHeight w:val="300"/>
          <w:jc w:val="center"/>
        </w:trPr>
        <w:tc>
          <w:tcPr>
            <w:tcW w:w="150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2EEF8D" w14:textId="77777777" w:rsidR="001E2803" w:rsidRPr="00B4148B" w:rsidRDefault="001E2803" w:rsidP="001E2803">
            <w:pPr>
              <w:ind w:firstLine="0"/>
              <w:rPr>
                <w:rFonts w:cs="Times New Roman"/>
                <w:color w:val="000000"/>
                <w:sz w:val="22"/>
              </w:rPr>
            </w:pPr>
            <w:r w:rsidRPr="00B4148B">
              <w:rPr>
                <w:rFonts w:cs="Times New Roman"/>
                <w:color w:val="000000"/>
                <w:sz w:val="22"/>
              </w:rPr>
              <w:t>Районная котельная</w:t>
            </w:r>
          </w:p>
        </w:tc>
        <w:tc>
          <w:tcPr>
            <w:tcW w:w="1859" w:type="pct"/>
            <w:tcBorders>
              <w:top w:val="nil"/>
              <w:left w:val="nil"/>
              <w:bottom w:val="single" w:sz="4" w:space="0" w:color="auto"/>
              <w:right w:val="single" w:sz="4" w:space="0" w:color="auto"/>
            </w:tcBorders>
            <w:shd w:val="clear" w:color="auto" w:fill="auto"/>
            <w:noWrap/>
            <w:vAlign w:val="center"/>
            <w:hideMark/>
          </w:tcPr>
          <w:p w14:paraId="20A8BE7B"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Основное - природный газ</w:t>
            </w:r>
          </w:p>
        </w:tc>
        <w:tc>
          <w:tcPr>
            <w:tcW w:w="1641" w:type="pct"/>
            <w:tcBorders>
              <w:top w:val="nil"/>
              <w:left w:val="nil"/>
              <w:bottom w:val="single" w:sz="4" w:space="0" w:color="auto"/>
              <w:right w:val="single" w:sz="4" w:space="0" w:color="auto"/>
            </w:tcBorders>
            <w:shd w:val="clear" w:color="auto" w:fill="auto"/>
            <w:noWrap/>
            <w:vAlign w:val="center"/>
            <w:hideMark/>
          </w:tcPr>
          <w:p w14:paraId="04A02863"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26 520,627</w:t>
            </w:r>
          </w:p>
        </w:tc>
      </w:tr>
      <w:tr w:rsidR="001E2803" w:rsidRPr="00B4148B" w14:paraId="513007AE" w14:textId="77777777" w:rsidTr="001E2803">
        <w:trPr>
          <w:trHeight w:val="300"/>
          <w:jc w:val="center"/>
        </w:trPr>
        <w:tc>
          <w:tcPr>
            <w:tcW w:w="1500" w:type="pct"/>
            <w:vMerge/>
            <w:tcBorders>
              <w:top w:val="nil"/>
              <w:left w:val="single" w:sz="4" w:space="0" w:color="auto"/>
              <w:bottom w:val="single" w:sz="4" w:space="0" w:color="auto"/>
              <w:right w:val="single" w:sz="4" w:space="0" w:color="auto"/>
            </w:tcBorders>
            <w:vAlign w:val="center"/>
            <w:hideMark/>
          </w:tcPr>
          <w:p w14:paraId="43A497BD" w14:textId="77777777" w:rsidR="001E2803" w:rsidRPr="00B4148B" w:rsidRDefault="001E2803" w:rsidP="001E2803">
            <w:pPr>
              <w:ind w:firstLine="0"/>
              <w:rPr>
                <w:rFonts w:cs="Times New Roman"/>
                <w:color w:val="000000"/>
                <w:sz w:val="22"/>
              </w:rPr>
            </w:pPr>
          </w:p>
        </w:tc>
        <w:tc>
          <w:tcPr>
            <w:tcW w:w="1859" w:type="pct"/>
            <w:tcBorders>
              <w:top w:val="nil"/>
              <w:left w:val="nil"/>
              <w:bottom w:val="single" w:sz="4" w:space="0" w:color="auto"/>
              <w:right w:val="single" w:sz="4" w:space="0" w:color="auto"/>
            </w:tcBorders>
            <w:shd w:val="clear" w:color="auto" w:fill="auto"/>
            <w:noWrap/>
            <w:vAlign w:val="center"/>
            <w:hideMark/>
          </w:tcPr>
          <w:p w14:paraId="1C5DFD03"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Резервное - дизельное топливо</w:t>
            </w:r>
          </w:p>
        </w:tc>
        <w:tc>
          <w:tcPr>
            <w:tcW w:w="1641" w:type="pct"/>
            <w:tcBorders>
              <w:top w:val="nil"/>
              <w:left w:val="nil"/>
              <w:bottom w:val="single" w:sz="4" w:space="0" w:color="auto"/>
              <w:right w:val="single" w:sz="4" w:space="0" w:color="auto"/>
            </w:tcBorders>
            <w:shd w:val="clear" w:color="auto" w:fill="auto"/>
            <w:noWrap/>
            <w:vAlign w:val="center"/>
            <w:hideMark/>
          </w:tcPr>
          <w:p w14:paraId="5CC01D47"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0</w:t>
            </w:r>
          </w:p>
        </w:tc>
      </w:tr>
      <w:tr w:rsidR="001E2803" w:rsidRPr="00B4148B" w14:paraId="6D40AE1E" w14:textId="77777777" w:rsidTr="001E2803">
        <w:trPr>
          <w:trHeight w:val="600"/>
          <w:jc w:val="center"/>
        </w:trPr>
        <w:tc>
          <w:tcPr>
            <w:tcW w:w="1500" w:type="pct"/>
            <w:tcBorders>
              <w:top w:val="nil"/>
              <w:left w:val="single" w:sz="4" w:space="0" w:color="auto"/>
              <w:bottom w:val="single" w:sz="4" w:space="0" w:color="auto"/>
              <w:right w:val="single" w:sz="4" w:space="0" w:color="auto"/>
            </w:tcBorders>
            <w:shd w:val="clear" w:color="auto" w:fill="auto"/>
            <w:noWrap/>
            <w:vAlign w:val="center"/>
            <w:hideMark/>
          </w:tcPr>
          <w:p w14:paraId="3AA384B7" w14:textId="77777777" w:rsidR="001E2803" w:rsidRPr="00B4148B" w:rsidRDefault="001E2803" w:rsidP="001E2803">
            <w:pPr>
              <w:ind w:firstLine="0"/>
              <w:rPr>
                <w:rFonts w:cs="Times New Roman"/>
                <w:color w:val="000000"/>
                <w:sz w:val="22"/>
              </w:rPr>
            </w:pPr>
            <w:r w:rsidRPr="00B4148B">
              <w:rPr>
                <w:rFonts w:cs="Times New Roman"/>
                <w:color w:val="000000"/>
                <w:sz w:val="22"/>
              </w:rPr>
              <w:t>ПГУ-ТЭС 52 МВт</w:t>
            </w:r>
          </w:p>
        </w:tc>
        <w:tc>
          <w:tcPr>
            <w:tcW w:w="1859" w:type="pct"/>
            <w:tcBorders>
              <w:top w:val="nil"/>
              <w:left w:val="nil"/>
              <w:bottom w:val="single" w:sz="4" w:space="0" w:color="auto"/>
              <w:right w:val="single" w:sz="4" w:space="0" w:color="auto"/>
            </w:tcBorders>
            <w:shd w:val="clear" w:color="auto" w:fill="auto"/>
            <w:vAlign w:val="center"/>
            <w:hideMark/>
          </w:tcPr>
          <w:p w14:paraId="2E27268A"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Основное - природный газ (на производство тепловой энергии)</w:t>
            </w:r>
          </w:p>
        </w:tc>
        <w:tc>
          <w:tcPr>
            <w:tcW w:w="1641" w:type="pct"/>
            <w:tcBorders>
              <w:top w:val="nil"/>
              <w:left w:val="nil"/>
              <w:bottom w:val="single" w:sz="4" w:space="0" w:color="auto"/>
              <w:right w:val="single" w:sz="4" w:space="0" w:color="auto"/>
            </w:tcBorders>
            <w:shd w:val="clear" w:color="auto" w:fill="auto"/>
            <w:noWrap/>
            <w:vAlign w:val="center"/>
            <w:hideMark/>
          </w:tcPr>
          <w:p w14:paraId="2EFE4F9B" w14:textId="77777777" w:rsidR="001E2803" w:rsidRPr="00B4148B" w:rsidRDefault="001E2803" w:rsidP="001E2803">
            <w:pPr>
              <w:ind w:firstLine="0"/>
              <w:jc w:val="center"/>
              <w:rPr>
                <w:rFonts w:cs="Times New Roman"/>
                <w:color w:val="000000"/>
                <w:sz w:val="22"/>
              </w:rPr>
            </w:pPr>
            <w:r w:rsidRPr="00B4148B">
              <w:rPr>
                <w:rFonts w:cs="Times New Roman"/>
                <w:color w:val="000000"/>
                <w:sz w:val="22"/>
              </w:rPr>
              <w:t>11 821,400</w:t>
            </w:r>
          </w:p>
        </w:tc>
      </w:tr>
    </w:tbl>
    <w:p w14:paraId="6564B9AB" w14:textId="77777777" w:rsidR="001E2803" w:rsidRPr="00B4148B" w:rsidRDefault="001E2803" w:rsidP="00FB110B">
      <w:pPr>
        <w:rPr>
          <w:rFonts w:cs="Times New Roman"/>
          <w:lang w:eastAsia="ru-RU"/>
        </w:rPr>
      </w:pPr>
    </w:p>
    <w:p w14:paraId="6433D03A" w14:textId="77777777" w:rsidR="00B25972" w:rsidRPr="00B4148B" w:rsidRDefault="00B25972" w:rsidP="00B25972">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74</w:t>
      </w:r>
      <w:r w:rsidR="00000000">
        <w:rPr>
          <w:noProof/>
        </w:rPr>
        <w:fldChar w:fldCharType="end"/>
      </w:r>
      <w:r w:rsidRPr="00B4148B">
        <w:t xml:space="preserve"> Виды и количество потребляемого топлива за 2023 год</w:t>
      </w:r>
    </w:p>
    <w:tbl>
      <w:tblPr>
        <w:tblW w:w="9913" w:type="dxa"/>
        <w:jc w:val="center"/>
        <w:tblLook w:val="04A0" w:firstRow="1" w:lastRow="0" w:firstColumn="1" w:lastColumn="0" w:noHBand="0" w:noVBand="1"/>
      </w:tblPr>
      <w:tblGrid>
        <w:gridCol w:w="3574"/>
        <w:gridCol w:w="3560"/>
        <w:gridCol w:w="2779"/>
      </w:tblGrid>
      <w:tr w:rsidR="00B25972" w:rsidRPr="00B4148B" w14:paraId="22A0A75F" w14:textId="77777777" w:rsidTr="00B25972">
        <w:trPr>
          <w:trHeight w:val="900"/>
          <w:jc w:val="center"/>
        </w:trPr>
        <w:tc>
          <w:tcPr>
            <w:tcW w:w="3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82B9F" w14:textId="77777777" w:rsidR="00B25972" w:rsidRPr="00B4148B" w:rsidRDefault="00B25972" w:rsidP="00B25972">
            <w:pPr>
              <w:ind w:firstLine="29"/>
              <w:jc w:val="center"/>
              <w:rPr>
                <w:rFonts w:cs="Times New Roman"/>
                <w:b/>
                <w:bCs/>
                <w:color w:val="000000"/>
                <w:sz w:val="22"/>
              </w:rPr>
            </w:pPr>
            <w:r w:rsidRPr="00B4148B">
              <w:rPr>
                <w:rFonts w:cs="Times New Roman"/>
                <w:b/>
                <w:bCs/>
                <w:color w:val="000000"/>
                <w:sz w:val="22"/>
              </w:rPr>
              <w:t xml:space="preserve">Наименование источника </w:t>
            </w:r>
            <w:r w:rsidRPr="00B4148B">
              <w:rPr>
                <w:rFonts w:cs="Times New Roman"/>
                <w:b/>
                <w:bCs/>
                <w:color w:val="000000"/>
                <w:sz w:val="22"/>
              </w:rPr>
              <w:br/>
              <w:t>тепловой энергии</w:t>
            </w:r>
          </w:p>
        </w:tc>
        <w:tc>
          <w:tcPr>
            <w:tcW w:w="3560" w:type="dxa"/>
            <w:tcBorders>
              <w:top w:val="single" w:sz="4" w:space="0" w:color="auto"/>
              <w:left w:val="nil"/>
              <w:bottom w:val="single" w:sz="4" w:space="0" w:color="auto"/>
              <w:right w:val="single" w:sz="4" w:space="0" w:color="auto"/>
            </w:tcBorders>
            <w:shd w:val="clear" w:color="auto" w:fill="auto"/>
            <w:noWrap/>
            <w:vAlign w:val="center"/>
            <w:hideMark/>
          </w:tcPr>
          <w:p w14:paraId="443E317A" w14:textId="77777777" w:rsidR="00B25972" w:rsidRPr="00B4148B" w:rsidRDefault="00B25972" w:rsidP="00B25972">
            <w:pPr>
              <w:ind w:firstLine="29"/>
              <w:jc w:val="center"/>
              <w:rPr>
                <w:rFonts w:cs="Times New Roman"/>
                <w:b/>
                <w:bCs/>
                <w:color w:val="000000"/>
                <w:sz w:val="22"/>
              </w:rPr>
            </w:pPr>
            <w:r w:rsidRPr="00B4148B">
              <w:rPr>
                <w:rFonts w:cs="Times New Roman"/>
                <w:b/>
                <w:bCs/>
                <w:color w:val="000000"/>
                <w:sz w:val="22"/>
              </w:rPr>
              <w:t>Вид топлива/назначение</w:t>
            </w:r>
          </w:p>
        </w:tc>
        <w:tc>
          <w:tcPr>
            <w:tcW w:w="2779" w:type="dxa"/>
            <w:tcBorders>
              <w:top w:val="single" w:sz="4" w:space="0" w:color="auto"/>
              <w:left w:val="nil"/>
              <w:bottom w:val="single" w:sz="4" w:space="0" w:color="auto"/>
              <w:right w:val="single" w:sz="4" w:space="0" w:color="auto"/>
            </w:tcBorders>
            <w:shd w:val="clear" w:color="auto" w:fill="auto"/>
            <w:vAlign w:val="center"/>
            <w:hideMark/>
          </w:tcPr>
          <w:p w14:paraId="20FCF06F" w14:textId="77777777" w:rsidR="00B25972" w:rsidRPr="00B4148B" w:rsidRDefault="00B25972" w:rsidP="00B25972">
            <w:pPr>
              <w:ind w:firstLine="29"/>
              <w:jc w:val="center"/>
              <w:rPr>
                <w:rFonts w:cs="Times New Roman"/>
                <w:b/>
                <w:bCs/>
                <w:color w:val="000000"/>
                <w:sz w:val="22"/>
              </w:rPr>
            </w:pPr>
            <w:r w:rsidRPr="00B4148B">
              <w:rPr>
                <w:rFonts w:cs="Times New Roman"/>
                <w:b/>
                <w:bCs/>
                <w:color w:val="000000"/>
                <w:sz w:val="22"/>
              </w:rPr>
              <w:t>Потребление топлива (на тепловую энергию), тыс. м3 2023 год</w:t>
            </w:r>
          </w:p>
        </w:tc>
      </w:tr>
      <w:tr w:rsidR="00B25972" w:rsidRPr="00B4148B" w14:paraId="6CCFEB5E" w14:textId="77777777" w:rsidTr="00B25972">
        <w:trPr>
          <w:trHeight w:val="300"/>
          <w:jc w:val="center"/>
        </w:trPr>
        <w:tc>
          <w:tcPr>
            <w:tcW w:w="35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41A136"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Районная котельная</w:t>
            </w:r>
          </w:p>
        </w:tc>
        <w:tc>
          <w:tcPr>
            <w:tcW w:w="3560" w:type="dxa"/>
            <w:tcBorders>
              <w:top w:val="nil"/>
              <w:left w:val="nil"/>
              <w:bottom w:val="single" w:sz="4" w:space="0" w:color="auto"/>
              <w:right w:val="single" w:sz="4" w:space="0" w:color="auto"/>
            </w:tcBorders>
            <w:shd w:val="clear" w:color="auto" w:fill="auto"/>
            <w:noWrap/>
            <w:vAlign w:val="center"/>
            <w:hideMark/>
          </w:tcPr>
          <w:p w14:paraId="58D242D9"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Основное - природный газ</w:t>
            </w:r>
          </w:p>
        </w:tc>
        <w:tc>
          <w:tcPr>
            <w:tcW w:w="2779" w:type="dxa"/>
            <w:tcBorders>
              <w:top w:val="nil"/>
              <w:left w:val="nil"/>
              <w:bottom w:val="single" w:sz="4" w:space="0" w:color="auto"/>
              <w:right w:val="single" w:sz="4" w:space="0" w:color="auto"/>
            </w:tcBorders>
            <w:shd w:val="clear" w:color="auto" w:fill="auto"/>
            <w:noWrap/>
            <w:vAlign w:val="center"/>
            <w:hideMark/>
          </w:tcPr>
          <w:p w14:paraId="155B5B72"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22</w:t>
            </w:r>
            <w:r w:rsidR="00F4454B" w:rsidRPr="00B4148B">
              <w:rPr>
                <w:rFonts w:cs="Times New Roman"/>
                <w:color w:val="000000"/>
                <w:sz w:val="22"/>
              </w:rPr>
              <w:t xml:space="preserve"> </w:t>
            </w:r>
            <w:r w:rsidRPr="00B4148B">
              <w:rPr>
                <w:rFonts w:cs="Times New Roman"/>
                <w:color w:val="000000"/>
                <w:sz w:val="22"/>
              </w:rPr>
              <w:t>581,925</w:t>
            </w:r>
          </w:p>
        </w:tc>
      </w:tr>
      <w:tr w:rsidR="00B25972" w:rsidRPr="00B4148B" w14:paraId="7C4ABB6D" w14:textId="77777777" w:rsidTr="00B25972">
        <w:trPr>
          <w:trHeight w:val="300"/>
          <w:jc w:val="center"/>
        </w:trPr>
        <w:tc>
          <w:tcPr>
            <w:tcW w:w="3574" w:type="dxa"/>
            <w:vMerge/>
            <w:tcBorders>
              <w:top w:val="nil"/>
              <w:left w:val="single" w:sz="4" w:space="0" w:color="auto"/>
              <w:bottom w:val="single" w:sz="4" w:space="0" w:color="auto"/>
              <w:right w:val="single" w:sz="4" w:space="0" w:color="auto"/>
            </w:tcBorders>
            <w:vAlign w:val="center"/>
            <w:hideMark/>
          </w:tcPr>
          <w:p w14:paraId="7F8575DF" w14:textId="77777777" w:rsidR="00B25972" w:rsidRPr="00B4148B" w:rsidRDefault="00B25972" w:rsidP="00B25972">
            <w:pPr>
              <w:ind w:firstLine="29"/>
              <w:jc w:val="center"/>
              <w:rPr>
                <w:rFonts w:cs="Times New Roman"/>
                <w:color w:val="000000"/>
                <w:sz w:val="22"/>
              </w:rPr>
            </w:pPr>
          </w:p>
        </w:tc>
        <w:tc>
          <w:tcPr>
            <w:tcW w:w="3560" w:type="dxa"/>
            <w:tcBorders>
              <w:top w:val="nil"/>
              <w:left w:val="nil"/>
              <w:bottom w:val="single" w:sz="4" w:space="0" w:color="auto"/>
              <w:right w:val="single" w:sz="4" w:space="0" w:color="auto"/>
            </w:tcBorders>
            <w:shd w:val="clear" w:color="auto" w:fill="auto"/>
            <w:noWrap/>
            <w:vAlign w:val="center"/>
            <w:hideMark/>
          </w:tcPr>
          <w:p w14:paraId="3E07EE9D"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Резервное - дизельное топливо</w:t>
            </w:r>
          </w:p>
        </w:tc>
        <w:tc>
          <w:tcPr>
            <w:tcW w:w="2779" w:type="dxa"/>
            <w:tcBorders>
              <w:top w:val="nil"/>
              <w:left w:val="nil"/>
              <w:bottom w:val="single" w:sz="4" w:space="0" w:color="auto"/>
              <w:right w:val="single" w:sz="4" w:space="0" w:color="auto"/>
            </w:tcBorders>
            <w:shd w:val="clear" w:color="auto" w:fill="auto"/>
            <w:noWrap/>
            <w:vAlign w:val="center"/>
            <w:hideMark/>
          </w:tcPr>
          <w:p w14:paraId="5159C797"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0</w:t>
            </w:r>
          </w:p>
        </w:tc>
      </w:tr>
      <w:tr w:rsidR="00B25972" w:rsidRPr="00B4148B" w14:paraId="505D7B5B" w14:textId="77777777" w:rsidTr="00B25972">
        <w:trPr>
          <w:trHeight w:val="600"/>
          <w:jc w:val="center"/>
        </w:trPr>
        <w:tc>
          <w:tcPr>
            <w:tcW w:w="3574" w:type="dxa"/>
            <w:tcBorders>
              <w:top w:val="nil"/>
              <w:left w:val="single" w:sz="4" w:space="0" w:color="auto"/>
              <w:bottom w:val="single" w:sz="4" w:space="0" w:color="auto"/>
              <w:right w:val="single" w:sz="4" w:space="0" w:color="auto"/>
            </w:tcBorders>
            <w:shd w:val="clear" w:color="auto" w:fill="auto"/>
            <w:noWrap/>
            <w:vAlign w:val="center"/>
            <w:hideMark/>
          </w:tcPr>
          <w:p w14:paraId="5A05410D"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ПГУ-ТЭС 52 МВт</w:t>
            </w:r>
          </w:p>
        </w:tc>
        <w:tc>
          <w:tcPr>
            <w:tcW w:w="3560" w:type="dxa"/>
            <w:tcBorders>
              <w:top w:val="nil"/>
              <w:left w:val="nil"/>
              <w:bottom w:val="single" w:sz="4" w:space="0" w:color="auto"/>
              <w:right w:val="single" w:sz="4" w:space="0" w:color="auto"/>
            </w:tcBorders>
            <w:shd w:val="clear" w:color="auto" w:fill="auto"/>
            <w:vAlign w:val="center"/>
            <w:hideMark/>
          </w:tcPr>
          <w:p w14:paraId="169D84B0"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Основное - природный газ (на производство тепловой энергии)</w:t>
            </w:r>
          </w:p>
        </w:tc>
        <w:tc>
          <w:tcPr>
            <w:tcW w:w="2779" w:type="dxa"/>
            <w:tcBorders>
              <w:top w:val="nil"/>
              <w:left w:val="nil"/>
              <w:bottom w:val="single" w:sz="4" w:space="0" w:color="auto"/>
              <w:right w:val="single" w:sz="4" w:space="0" w:color="auto"/>
            </w:tcBorders>
            <w:shd w:val="clear" w:color="auto" w:fill="auto"/>
            <w:noWrap/>
            <w:vAlign w:val="center"/>
            <w:hideMark/>
          </w:tcPr>
          <w:p w14:paraId="33F81C2B" w14:textId="77777777" w:rsidR="00B25972" w:rsidRPr="00B4148B" w:rsidRDefault="00B25972" w:rsidP="00B25972">
            <w:pPr>
              <w:ind w:firstLine="29"/>
              <w:jc w:val="center"/>
              <w:rPr>
                <w:rFonts w:cs="Times New Roman"/>
                <w:color w:val="000000"/>
                <w:sz w:val="22"/>
              </w:rPr>
            </w:pPr>
            <w:r w:rsidRPr="00B4148B">
              <w:rPr>
                <w:rFonts w:cs="Times New Roman"/>
                <w:color w:val="000000"/>
                <w:sz w:val="22"/>
              </w:rPr>
              <w:t>12</w:t>
            </w:r>
            <w:r w:rsidR="00F4454B" w:rsidRPr="00B4148B">
              <w:rPr>
                <w:rFonts w:cs="Times New Roman"/>
                <w:color w:val="000000"/>
                <w:sz w:val="22"/>
              </w:rPr>
              <w:t xml:space="preserve"> </w:t>
            </w:r>
            <w:r w:rsidRPr="00B4148B">
              <w:rPr>
                <w:rFonts w:cs="Times New Roman"/>
                <w:color w:val="000000"/>
                <w:sz w:val="22"/>
              </w:rPr>
              <w:t>123,331</w:t>
            </w:r>
          </w:p>
        </w:tc>
      </w:tr>
    </w:tbl>
    <w:p w14:paraId="2D5234D1" w14:textId="77777777" w:rsidR="00B25972" w:rsidRPr="00B4148B" w:rsidRDefault="00B25972" w:rsidP="00FB110B">
      <w:pPr>
        <w:rPr>
          <w:rFonts w:cs="Times New Roman"/>
          <w:lang w:eastAsia="ru-RU"/>
        </w:rPr>
      </w:pPr>
    </w:p>
    <w:p w14:paraId="45C0F8D6" w14:textId="77777777" w:rsidR="00B25972" w:rsidRPr="00B4148B" w:rsidRDefault="00B25972" w:rsidP="00FB110B">
      <w:pPr>
        <w:rPr>
          <w:rFonts w:cs="Times New Roman"/>
          <w:highlight w:val="yellow"/>
          <w:lang w:eastAsia="ru-RU"/>
        </w:rPr>
      </w:pPr>
    </w:p>
    <w:p w14:paraId="17170B74" w14:textId="77777777" w:rsidR="00E6033B" w:rsidRPr="00B4148B" w:rsidRDefault="00E6033B" w:rsidP="00895007">
      <w:pPr>
        <w:pStyle w:val="3"/>
        <w:numPr>
          <w:ilvl w:val="0"/>
          <w:numId w:val="52"/>
        </w:numPr>
        <w:spacing w:before="240" w:after="0" w:line="276" w:lineRule="auto"/>
        <w:ind w:left="426"/>
        <w:rPr>
          <w:sz w:val="24"/>
          <w:szCs w:val="24"/>
        </w:rPr>
      </w:pPr>
      <w:bookmarkStart w:id="147" w:name="_Toc40373575"/>
      <w:bookmarkStart w:id="148" w:name="_Toc166505037"/>
      <w:r w:rsidRPr="00B4148B">
        <w:rPr>
          <w:sz w:val="24"/>
          <w:szCs w:val="24"/>
        </w:rPr>
        <w:t>описание видов резервного и аварийного топлива и возможности их обеспечения в соответствии с нормативными требованиями</w:t>
      </w:r>
      <w:bookmarkEnd w:id="147"/>
      <w:bookmarkEnd w:id="148"/>
    </w:p>
    <w:p w14:paraId="6A1F0F38" w14:textId="77777777" w:rsidR="003007C6" w:rsidRPr="00B4148B" w:rsidRDefault="003007C6" w:rsidP="00E6033B">
      <w:pPr>
        <w:spacing w:before="240"/>
        <w:rPr>
          <w:rFonts w:cs="Times New Roman"/>
          <w:sz w:val="24"/>
          <w:szCs w:val="24"/>
          <w:lang w:eastAsia="ru-RU"/>
        </w:rPr>
      </w:pPr>
      <w:r w:rsidRPr="00B4148B">
        <w:rPr>
          <w:rFonts w:cs="Times New Roman"/>
          <w:sz w:val="24"/>
          <w:szCs w:val="24"/>
          <w:lang w:eastAsia="ru-RU"/>
        </w:rPr>
        <w:t>Департаментом ЖКХ, энергетики и регулирования тарифов Ярославской области утверждены нормативы запасов топлива на котельной АО «Тутаевская ПГУ»</w:t>
      </w:r>
      <w:r w:rsidR="00E620DA">
        <w:rPr>
          <w:rFonts w:cs="Times New Roman"/>
          <w:sz w:val="24"/>
          <w:szCs w:val="24"/>
          <w:lang w:eastAsia="ru-RU"/>
        </w:rPr>
        <w:t xml:space="preserve"> </w:t>
      </w:r>
      <w:r w:rsidR="00E620DA" w:rsidRPr="00E620DA">
        <w:rPr>
          <w:rFonts w:eastAsia="Calibri"/>
          <w:bCs/>
          <w:sz w:val="24"/>
          <w:szCs w:val="24"/>
        </w:rPr>
        <w:t>(с 01.02.2024 ООО «Тутаевская ПГУ»)</w:t>
      </w:r>
      <w:r w:rsidRPr="00B4148B">
        <w:rPr>
          <w:rFonts w:cs="Times New Roman"/>
          <w:sz w:val="24"/>
          <w:szCs w:val="24"/>
          <w:lang w:eastAsia="ru-RU"/>
        </w:rPr>
        <w:t>.</w:t>
      </w:r>
    </w:p>
    <w:p w14:paraId="4497CC62" w14:textId="77777777" w:rsidR="003007C6" w:rsidRPr="00B4148B" w:rsidRDefault="003007C6" w:rsidP="003007C6">
      <w:pPr>
        <w:autoSpaceDE w:val="0"/>
        <w:autoSpaceDN w:val="0"/>
        <w:adjustRightInd w:val="0"/>
        <w:rPr>
          <w:rFonts w:cs="Times New Roman"/>
          <w:sz w:val="24"/>
          <w:szCs w:val="24"/>
          <w:lang w:eastAsia="ru-RU"/>
        </w:rPr>
      </w:pPr>
      <w:r w:rsidRPr="00B4148B">
        <w:rPr>
          <w:rFonts w:cs="Times New Roman"/>
          <w:sz w:val="24"/>
          <w:szCs w:val="24"/>
        </w:rPr>
        <w:t xml:space="preserve">Информация о запасах </w:t>
      </w:r>
      <w:r w:rsidRPr="00B4148B">
        <w:rPr>
          <w:rFonts w:cs="Times New Roman"/>
          <w:sz w:val="24"/>
          <w:szCs w:val="24"/>
          <w:lang w:eastAsia="ru-RU"/>
        </w:rPr>
        <w:t>общего нормативного запаса топлива (ОНЗТ), неснижаемого нормативного запаса топлива (ННЗТ) и нормативного эксплуатационного запаса топлива (НЭЗТ) представлена в таблицах ниже.</w:t>
      </w:r>
    </w:p>
    <w:p w14:paraId="0E889ACE" w14:textId="77777777" w:rsidR="001B4ECF" w:rsidRPr="00B4148B" w:rsidRDefault="001B4ECF" w:rsidP="001B4EC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75</w:t>
      </w:r>
      <w:r w:rsidR="00000000">
        <w:rPr>
          <w:noProof/>
        </w:rPr>
        <w:fldChar w:fldCharType="end"/>
      </w:r>
      <w:r w:rsidRPr="00B4148B">
        <w:t xml:space="preserve"> Нормативные запасы топлива</w:t>
      </w:r>
    </w:p>
    <w:tbl>
      <w:tblPr>
        <w:tblW w:w="5000" w:type="pct"/>
        <w:tblLook w:val="04A0" w:firstRow="1" w:lastRow="0" w:firstColumn="1" w:lastColumn="0" w:noHBand="0" w:noVBand="1"/>
      </w:tblPr>
      <w:tblGrid>
        <w:gridCol w:w="3449"/>
        <w:gridCol w:w="2062"/>
        <w:gridCol w:w="1916"/>
        <w:gridCol w:w="1918"/>
      </w:tblGrid>
      <w:tr w:rsidR="001B4ECF" w:rsidRPr="00B4148B" w14:paraId="2670FDE8" w14:textId="77777777" w:rsidTr="00BC0E66">
        <w:trPr>
          <w:trHeight w:val="300"/>
          <w:tblHeader/>
        </w:trPr>
        <w:tc>
          <w:tcPr>
            <w:tcW w:w="1846" w:type="pct"/>
            <w:tcBorders>
              <w:top w:val="single" w:sz="4" w:space="0" w:color="auto"/>
              <w:left w:val="single" w:sz="4" w:space="0" w:color="auto"/>
              <w:bottom w:val="single" w:sz="4" w:space="0" w:color="auto"/>
              <w:right w:val="single" w:sz="4" w:space="0" w:color="auto"/>
            </w:tcBorders>
            <w:vAlign w:val="center"/>
            <w:hideMark/>
          </w:tcPr>
          <w:p w14:paraId="29A78417" w14:textId="77777777" w:rsidR="001B4ECF" w:rsidRPr="00B4148B" w:rsidRDefault="001B4ECF" w:rsidP="001B4ECF">
            <w:pPr>
              <w:spacing w:line="240" w:lineRule="auto"/>
              <w:ind w:right="-108" w:firstLine="0"/>
              <w:jc w:val="center"/>
              <w:rPr>
                <w:rFonts w:eastAsia="Times New Roman" w:cs="Times New Roman"/>
                <w:bCs/>
                <w:sz w:val="22"/>
                <w:lang w:eastAsia="ru-RU"/>
              </w:rPr>
            </w:pPr>
            <w:r w:rsidRPr="00B4148B">
              <w:rPr>
                <w:rFonts w:eastAsia="Times New Roman" w:cs="Times New Roman"/>
                <w:bCs/>
                <w:sz w:val="22"/>
                <w:lang w:eastAsia="ru-RU"/>
              </w:rPr>
              <w:t>Топливо</w:t>
            </w:r>
          </w:p>
        </w:tc>
        <w:tc>
          <w:tcPr>
            <w:tcW w:w="1103" w:type="pct"/>
            <w:tcBorders>
              <w:top w:val="single" w:sz="4" w:space="0" w:color="auto"/>
              <w:left w:val="nil"/>
              <w:bottom w:val="single" w:sz="4" w:space="0" w:color="auto"/>
              <w:right w:val="single" w:sz="4" w:space="0" w:color="auto"/>
            </w:tcBorders>
            <w:noWrap/>
            <w:vAlign w:val="center"/>
            <w:hideMark/>
          </w:tcPr>
          <w:p w14:paraId="1A832320"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ННЗТ, тонн</w:t>
            </w:r>
          </w:p>
        </w:tc>
        <w:tc>
          <w:tcPr>
            <w:tcW w:w="1025" w:type="pct"/>
            <w:tcBorders>
              <w:top w:val="single" w:sz="4" w:space="0" w:color="auto"/>
              <w:left w:val="nil"/>
              <w:bottom w:val="single" w:sz="4" w:space="0" w:color="auto"/>
              <w:right w:val="single" w:sz="4" w:space="0" w:color="auto"/>
            </w:tcBorders>
            <w:noWrap/>
            <w:vAlign w:val="center"/>
            <w:hideMark/>
          </w:tcPr>
          <w:p w14:paraId="33E74204"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ОНЗТ, тонн</w:t>
            </w:r>
          </w:p>
        </w:tc>
        <w:tc>
          <w:tcPr>
            <w:tcW w:w="1026" w:type="pct"/>
            <w:tcBorders>
              <w:top w:val="single" w:sz="4" w:space="0" w:color="auto"/>
              <w:left w:val="nil"/>
              <w:bottom w:val="single" w:sz="4" w:space="0" w:color="auto"/>
              <w:right w:val="single" w:sz="4" w:space="0" w:color="auto"/>
            </w:tcBorders>
            <w:noWrap/>
            <w:vAlign w:val="center"/>
            <w:hideMark/>
          </w:tcPr>
          <w:p w14:paraId="49DC608E"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в т.ч. НЭЗТ, тонн</w:t>
            </w:r>
          </w:p>
        </w:tc>
      </w:tr>
      <w:tr w:rsidR="001B4ECF" w:rsidRPr="00B4148B" w14:paraId="4B560A50" w14:textId="77777777" w:rsidTr="001B4ECF">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57C96A59" w14:textId="77777777" w:rsidR="001B4ECF" w:rsidRPr="00B4148B" w:rsidRDefault="001B4ECF" w:rsidP="001B4ECF">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ЦРБ</w:t>
            </w:r>
          </w:p>
        </w:tc>
        <w:tc>
          <w:tcPr>
            <w:tcW w:w="1103" w:type="pct"/>
            <w:tcBorders>
              <w:top w:val="single" w:sz="4" w:space="0" w:color="auto"/>
              <w:left w:val="nil"/>
              <w:bottom w:val="single" w:sz="4" w:space="0" w:color="auto"/>
              <w:right w:val="single" w:sz="4" w:space="0" w:color="auto"/>
            </w:tcBorders>
            <w:noWrap/>
            <w:vAlign w:val="center"/>
            <w:hideMark/>
          </w:tcPr>
          <w:p w14:paraId="6501B398"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5" w:type="pct"/>
            <w:tcBorders>
              <w:top w:val="single" w:sz="4" w:space="0" w:color="auto"/>
              <w:left w:val="nil"/>
              <w:bottom w:val="single" w:sz="4" w:space="0" w:color="auto"/>
              <w:right w:val="single" w:sz="4" w:space="0" w:color="auto"/>
            </w:tcBorders>
            <w:noWrap/>
            <w:vAlign w:val="center"/>
            <w:hideMark/>
          </w:tcPr>
          <w:p w14:paraId="0D53B134"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6" w:type="pct"/>
            <w:tcBorders>
              <w:top w:val="single" w:sz="4" w:space="0" w:color="auto"/>
              <w:left w:val="nil"/>
              <w:bottom w:val="single" w:sz="4" w:space="0" w:color="auto"/>
              <w:right w:val="single" w:sz="4" w:space="0" w:color="auto"/>
            </w:tcBorders>
            <w:noWrap/>
            <w:vAlign w:val="center"/>
            <w:hideMark/>
          </w:tcPr>
          <w:p w14:paraId="5EC1C957"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r>
      <w:tr w:rsidR="001B4ECF" w:rsidRPr="00B4148B" w14:paraId="76A20040" w14:textId="77777777" w:rsidTr="001B4ECF">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3ED674A2" w14:textId="77777777" w:rsidR="001B4ECF" w:rsidRPr="00B4148B" w:rsidRDefault="001B4ECF" w:rsidP="001B4ECF">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ЦК (левый берег)</w:t>
            </w:r>
          </w:p>
        </w:tc>
        <w:tc>
          <w:tcPr>
            <w:tcW w:w="1103" w:type="pct"/>
            <w:tcBorders>
              <w:top w:val="single" w:sz="4" w:space="0" w:color="auto"/>
              <w:left w:val="nil"/>
              <w:bottom w:val="single" w:sz="4" w:space="0" w:color="auto"/>
              <w:right w:val="single" w:sz="4" w:space="0" w:color="auto"/>
            </w:tcBorders>
            <w:noWrap/>
            <w:vAlign w:val="center"/>
            <w:hideMark/>
          </w:tcPr>
          <w:p w14:paraId="44452EF6"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5" w:type="pct"/>
            <w:tcBorders>
              <w:top w:val="single" w:sz="4" w:space="0" w:color="auto"/>
              <w:left w:val="nil"/>
              <w:bottom w:val="single" w:sz="4" w:space="0" w:color="auto"/>
              <w:right w:val="single" w:sz="4" w:space="0" w:color="auto"/>
            </w:tcBorders>
            <w:noWrap/>
            <w:vAlign w:val="center"/>
            <w:hideMark/>
          </w:tcPr>
          <w:p w14:paraId="2D27717B"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6" w:type="pct"/>
            <w:tcBorders>
              <w:top w:val="single" w:sz="4" w:space="0" w:color="auto"/>
              <w:left w:val="nil"/>
              <w:bottom w:val="single" w:sz="4" w:space="0" w:color="auto"/>
              <w:right w:val="single" w:sz="4" w:space="0" w:color="auto"/>
            </w:tcBorders>
            <w:noWrap/>
            <w:vAlign w:val="center"/>
            <w:hideMark/>
          </w:tcPr>
          <w:p w14:paraId="5D39348D"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r>
      <w:tr w:rsidR="001B4ECF" w:rsidRPr="00B4148B" w14:paraId="0A294EA7" w14:textId="77777777" w:rsidTr="001B4ECF">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3FF0A131" w14:textId="77777777" w:rsidR="001B4ECF" w:rsidRPr="00B4148B" w:rsidRDefault="001B4ECF" w:rsidP="001B4ECF">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СХТ (левый берег)</w:t>
            </w:r>
          </w:p>
        </w:tc>
        <w:tc>
          <w:tcPr>
            <w:tcW w:w="1103" w:type="pct"/>
            <w:tcBorders>
              <w:top w:val="single" w:sz="4" w:space="0" w:color="auto"/>
              <w:left w:val="nil"/>
              <w:bottom w:val="single" w:sz="4" w:space="0" w:color="auto"/>
              <w:right w:val="single" w:sz="4" w:space="0" w:color="auto"/>
            </w:tcBorders>
            <w:noWrap/>
            <w:vAlign w:val="center"/>
            <w:hideMark/>
          </w:tcPr>
          <w:p w14:paraId="0D64BE14"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w:t>
            </w:r>
          </w:p>
        </w:tc>
        <w:tc>
          <w:tcPr>
            <w:tcW w:w="1025" w:type="pct"/>
            <w:tcBorders>
              <w:top w:val="single" w:sz="4" w:space="0" w:color="auto"/>
              <w:left w:val="nil"/>
              <w:bottom w:val="single" w:sz="4" w:space="0" w:color="auto"/>
              <w:right w:val="single" w:sz="4" w:space="0" w:color="auto"/>
            </w:tcBorders>
            <w:noWrap/>
            <w:vAlign w:val="center"/>
            <w:hideMark/>
          </w:tcPr>
          <w:p w14:paraId="6CDCC09B"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241,666</w:t>
            </w:r>
          </w:p>
        </w:tc>
        <w:tc>
          <w:tcPr>
            <w:tcW w:w="1026" w:type="pct"/>
            <w:tcBorders>
              <w:top w:val="single" w:sz="4" w:space="0" w:color="auto"/>
              <w:left w:val="nil"/>
              <w:bottom w:val="single" w:sz="4" w:space="0" w:color="auto"/>
              <w:right w:val="single" w:sz="4" w:space="0" w:color="auto"/>
            </w:tcBorders>
            <w:noWrap/>
            <w:vAlign w:val="center"/>
            <w:hideMark/>
          </w:tcPr>
          <w:p w14:paraId="6BD5F51D"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2,0</w:t>
            </w:r>
          </w:p>
        </w:tc>
      </w:tr>
      <w:tr w:rsidR="001B4ECF" w:rsidRPr="00B4148B" w14:paraId="270FD1FA" w14:textId="77777777" w:rsidTr="001B4ECF">
        <w:trPr>
          <w:trHeight w:val="300"/>
        </w:trPr>
        <w:tc>
          <w:tcPr>
            <w:tcW w:w="1846" w:type="pct"/>
            <w:tcBorders>
              <w:top w:val="nil"/>
              <w:left w:val="single" w:sz="4" w:space="0" w:color="auto"/>
              <w:bottom w:val="single" w:sz="4" w:space="0" w:color="auto"/>
              <w:right w:val="single" w:sz="4" w:space="0" w:color="auto"/>
            </w:tcBorders>
            <w:vAlign w:val="center"/>
            <w:hideMark/>
          </w:tcPr>
          <w:p w14:paraId="6DBB0C8B" w14:textId="77777777" w:rsidR="001B4ECF" w:rsidRPr="00B4148B" w:rsidRDefault="001B4ECF" w:rsidP="001B4ECF">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ОПХ (левый берег)</w:t>
            </w:r>
          </w:p>
        </w:tc>
        <w:tc>
          <w:tcPr>
            <w:tcW w:w="1103" w:type="pct"/>
            <w:tcBorders>
              <w:top w:val="nil"/>
              <w:left w:val="nil"/>
              <w:bottom w:val="single" w:sz="4" w:space="0" w:color="auto"/>
              <w:right w:val="single" w:sz="4" w:space="0" w:color="auto"/>
            </w:tcBorders>
            <w:noWrap/>
            <w:vAlign w:val="center"/>
            <w:hideMark/>
          </w:tcPr>
          <w:p w14:paraId="3BDD3352"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w:t>
            </w:r>
          </w:p>
        </w:tc>
        <w:tc>
          <w:tcPr>
            <w:tcW w:w="1025" w:type="pct"/>
            <w:tcBorders>
              <w:top w:val="nil"/>
              <w:left w:val="nil"/>
              <w:bottom w:val="single" w:sz="4" w:space="0" w:color="auto"/>
              <w:right w:val="single" w:sz="4" w:space="0" w:color="auto"/>
            </w:tcBorders>
            <w:noWrap/>
            <w:vAlign w:val="center"/>
            <w:hideMark/>
          </w:tcPr>
          <w:p w14:paraId="3006B053"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397,681</w:t>
            </w:r>
          </w:p>
        </w:tc>
        <w:tc>
          <w:tcPr>
            <w:tcW w:w="1026" w:type="pct"/>
            <w:tcBorders>
              <w:top w:val="nil"/>
              <w:left w:val="nil"/>
              <w:bottom w:val="single" w:sz="4" w:space="0" w:color="auto"/>
              <w:right w:val="single" w:sz="4" w:space="0" w:color="auto"/>
            </w:tcBorders>
            <w:noWrap/>
            <w:vAlign w:val="center"/>
            <w:hideMark/>
          </w:tcPr>
          <w:p w14:paraId="0BA72A56" w14:textId="77777777" w:rsidR="001B4ECF" w:rsidRPr="00B4148B" w:rsidRDefault="001B4ECF" w:rsidP="001B4ECF">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2,0</w:t>
            </w:r>
          </w:p>
        </w:tc>
      </w:tr>
    </w:tbl>
    <w:p w14:paraId="24F72828" w14:textId="77777777" w:rsidR="001B4ECF" w:rsidRPr="00B4148B" w:rsidRDefault="001B4ECF" w:rsidP="001B4EC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76</w:t>
      </w:r>
      <w:r w:rsidR="00000000">
        <w:rPr>
          <w:noProof/>
        </w:rPr>
        <w:fldChar w:fldCharType="end"/>
      </w:r>
      <w:r w:rsidRPr="00B4148B">
        <w:t xml:space="preserve"> Нормативные запасы топлива Районной котельной</w:t>
      </w:r>
    </w:p>
    <w:tbl>
      <w:tblPr>
        <w:tblW w:w="5000" w:type="pct"/>
        <w:tblLook w:val="04A0" w:firstRow="1" w:lastRow="0" w:firstColumn="1" w:lastColumn="0" w:noHBand="0" w:noVBand="1"/>
      </w:tblPr>
      <w:tblGrid>
        <w:gridCol w:w="2421"/>
        <w:gridCol w:w="2248"/>
        <w:gridCol w:w="2248"/>
        <w:gridCol w:w="2428"/>
      </w:tblGrid>
      <w:tr w:rsidR="001B4ECF" w:rsidRPr="00B4148B" w14:paraId="4EC12450" w14:textId="77777777" w:rsidTr="0061661D">
        <w:trPr>
          <w:trHeight w:val="300"/>
          <w:tblHeader/>
        </w:trPr>
        <w:tc>
          <w:tcPr>
            <w:tcW w:w="1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CC532F" w14:textId="77777777" w:rsidR="001B4ECF" w:rsidRPr="00B4148B" w:rsidRDefault="001B4ECF" w:rsidP="001B4ECF">
            <w:pPr>
              <w:ind w:firstLine="0"/>
              <w:jc w:val="center"/>
              <w:rPr>
                <w:rFonts w:cs="Times New Roman"/>
                <w:bCs/>
                <w:sz w:val="22"/>
              </w:rPr>
            </w:pPr>
            <w:r w:rsidRPr="00B4148B">
              <w:rPr>
                <w:rFonts w:cs="Times New Roman"/>
                <w:bCs/>
                <w:sz w:val="22"/>
              </w:rPr>
              <w:t>Топливо</w:t>
            </w: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11A004F3" w14:textId="77777777" w:rsidR="001B4ECF" w:rsidRPr="00B4148B" w:rsidRDefault="001B4ECF" w:rsidP="001B4ECF">
            <w:pPr>
              <w:ind w:firstLine="0"/>
              <w:jc w:val="center"/>
              <w:rPr>
                <w:rFonts w:cs="Times New Roman"/>
                <w:sz w:val="22"/>
              </w:rPr>
            </w:pPr>
            <w:r w:rsidRPr="00B4148B">
              <w:rPr>
                <w:rFonts w:cs="Times New Roman"/>
                <w:sz w:val="22"/>
              </w:rPr>
              <w:t>ННЗТ, тыс. тонн</w:t>
            </w: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42EA8DB5" w14:textId="77777777" w:rsidR="001B4ECF" w:rsidRPr="00B4148B" w:rsidRDefault="001B4ECF" w:rsidP="001B4ECF">
            <w:pPr>
              <w:ind w:firstLine="0"/>
              <w:jc w:val="center"/>
              <w:rPr>
                <w:rFonts w:cs="Times New Roman"/>
                <w:sz w:val="22"/>
              </w:rPr>
            </w:pPr>
            <w:r w:rsidRPr="00B4148B">
              <w:rPr>
                <w:rFonts w:cs="Times New Roman"/>
                <w:sz w:val="22"/>
              </w:rPr>
              <w:t>ОНЗТ, тыс. тонн</w:t>
            </w:r>
          </w:p>
        </w:tc>
        <w:tc>
          <w:tcPr>
            <w:tcW w:w="1299" w:type="pct"/>
            <w:tcBorders>
              <w:top w:val="single" w:sz="4" w:space="0" w:color="auto"/>
              <w:left w:val="nil"/>
              <w:bottom w:val="single" w:sz="4" w:space="0" w:color="auto"/>
              <w:right w:val="single" w:sz="4" w:space="0" w:color="auto"/>
            </w:tcBorders>
            <w:shd w:val="clear" w:color="auto" w:fill="auto"/>
            <w:noWrap/>
            <w:vAlign w:val="center"/>
            <w:hideMark/>
          </w:tcPr>
          <w:p w14:paraId="3B4B31C5" w14:textId="77777777" w:rsidR="001B4ECF" w:rsidRPr="00B4148B" w:rsidRDefault="001B4ECF" w:rsidP="001B4ECF">
            <w:pPr>
              <w:ind w:firstLine="0"/>
              <w:jc w:val="center"/>
              <w:rPr>
                <w:rFonts w:cs="Times New Roman"/>
                <w:sz w:val="22"/>
              </w:rPr>
            </w:pPr>
            <w:r w:rsidRPr="00B4148B">
              <w:rPr>
                <w:rFonts w:cs="Times New Roman"/>
                <w:sz w:val="22"/>
              </w:rPr>
              <w:t>в т.ч. НЭЗТ, тыс. тонн</w:t>
            </w:r>
          </w:p>
        </w:tc>
      </w:tr>
      <w:tr w:rsidR="00EA24B8" w:rsidRPr="00B4148B" w14:paraId="2E5A3764" w14:textId="77777777" w:rsidTr="001B4ECF">
        <w:trPr>
          <w:trHeight w:val="300"/>
        </w:trPr>
        <w:tc>
          <w:tcPr>
            <w:tcW w:w="1295" w:type="pct"/>
            <w:tcBorders>
              <w:top w:val="nil"/>
              <w:left w:val="single" w:sz="4" w:space="0" w:color="auto"/>
              <w:bottom w:val="single" w:sz="4" w:space="0" w:color="auto"/>
              <w:right w:val="single" w:sz="4" w:space="0" w:color="auto"/>
            </w:tcBorders>
            <w:shd w:val="clear" w:color="auto" w:fill="auto"/>
            <w:vAlign w:val="center"/>
          </w:tcPr>
          <w:p w14:paraId="629AF16B" w14:textId="77777777" w:rsidR="00EA24B8" w:rsidRPr="00B4148B" w:rsidRDefault="00EA24B8" w:rsidP="001B4ECF">
            <w:pPr>
              <w:ind w:firstLine="0"/>
              <w:jc w:val="center"/>
              <w:rPr>
                <w:rFonts w:cs="Times New Roman"/>
                <w:sz w:val="22"/>
              </w:rPr>
            </w:pPr>
            <w:r w:rsidRPr="00B4148B">
              <w:rPr>
                <w:rFonts w:cs="Times New Roman"/>
                <w:sz w:val="22"/>
              </w:rPr>
              <w:t>дизельное топливо</w:t>
            </w:r>
          </w:p>
        </w:tc>
        <w:tc>
          <w:tcPr>
            <w:tcW w:w="1203" w:type="pct"/>
            <w:tcBorders>
              <w:top w:val="nil"/>
              <w:left w:val="nil"/>
              <w:bottom w:val="single" w:sz="4" w:space="0" w:color="auto"/>
              <w:right w:val="single" w:sz="4" w:space="0" w:color="auto"/>
            </w:tcBorders>
            <w:shd w:val="clear" w:color="auto" w:fill="auto"/>
            <w:noWrap/>
            <w:vAlign w:val="center"/>
          </w:tcPr>
          <w:p w14:paraId="6D2C8656" w14:textId="77777777" w:rsidR="00EA24B8" w:rsidRPr="00B4148B" w:rsidRDefault="00EA24B8" w:rsidP="00EA24B8">
            <w:pPr>
              <w:ind w:firstLine="0"/>
              <w:jc w:val="center"/>
              <w:rPr>
                <w:rFonts w:cs="Times New Roman"/>
                <w:sz w:val="22"/>
              </w:rPr>
            </w:pPr>
            <w:r w:rsidRPr="00B4148B">
              <w:rPr>
                <w:rFonts w:cs="Times New Roman"/>
                <w:sz w:val="22"/>
              </w:rPr>
              <w:t>0,047</w:t>
            </w:r>
          </w:p>
        </w:tc>
        <w:tc>
          <w:tcPr>
            <w:tcW w:w="1203" w:type="pct"/>
            <w:tcBorders>
              <w:top w:val="nil"/>
              <w:left w:val="nil"/>
              <w:bottom w:val="single" w:sz="4" w:space="0" w:color="auto"/>
              <w:right w:val="single" w:sz="4" w:space="0" w:color="auto"/>
            </w:tcBorders>
            <w:shd w:val="clear" w:color="auto" w:fill="auto"/>
            <w:noWrap/>
            <w:vAlign w:val="center"/>
          </w:tcPr>
          <w:p w14:paraId="602A83BB" w14:textId="77777777" w:rsidR="00EA24B8" w:rsidRPr="00B4148B" w:rsidRDefault="00EA24B8" w:rsidP="00EA24B8">
            <w:pPr>
              <w:ind w:firstLine="0"/>
              <w:jc w:val="center"/>
              <w:rPr>
                <w:rFonts w:cs="Times New Roman"/>
                <w:sz w:val="22"/>
              </w:rPr>
            </w:pPr>
            <w:r w:rsidRPr="00B4148B">
              <w:rPr>
                <w:rFonts w:cs="Times New Roman"/>
                <w:sz w:val="22"/>
              </w:rPr>
              <w:t>0,330</w:t>
            </w:r>
          </w:p>
        </w:tc>
        <w:tc>
          <w:tcPr>
            <w:tcW w:w="1299" w:type="pct"/>
            <w:tcBorders>
              <w:top w:val="nil"/>
              <w:left w:val="nil"/>
              <w:bottom w:val="single" w:sz="4" w:space="0" w:color="auto"/>
              <w:right w:val="single" w:sz="4" w:space="0" w:color="auto"/>
            </w:tcBorders>
            <w:shd w:val="clear" w:color="auto" w:fill="auto"/>
            <w:noWrap/>
            <w:vAlign w:val="center"/>
          </w:tcPr>
          <w:p w14:paraId="5A0C8BC0" w14:textId="77777777" w:rsidR="00EA24B8" w:rsidRPr="00B4148B" w:rsidRDefault="00EA24B8" w:rsidP="00EA24B8">
            <w:pPr>
              <w:ind w:firstLine="0"/>
              <w:jc w:val="center"/>
              <w:rPr>
                <w:rFonts w:cs="Times New Roman"/>
                <w:sz w:val="22"/>
              </w:rPr>
            </w:pPr>
            <w:r w:rsidRPr="00B4148B">
              <w:rPr>
                <w:rFonts w:cs="Times New Roman"/>
                <w:sz w:val="22"/>
              </w:rPr>
              <w:t>0,283</w:t>
            </w:r>
          </w:p>
        </w:tc>
      </w:tr>
    </w:tbl>
    <w:p w14:paraId="560BCDB8" w14:textId="77777777" w:rsidR="001B4ECF" w:rsidRPr="00B4148B" w:rsidRDefault="001B4ECF" w:rsidP="003007C6">
      <w:pPr>
        <w:rPr>
          <w:rFonts w:cs="Times New Roman"/>
          <w:sz w:val="24"/>
          <w:szCs w:val="24"/>
          <w:lang w:eastAsia="ru-RU"/>
        </w:rPr>
      </w:pPr>
    </w:p>
    <w:p w14:paraId="1DDFF63F" w14:textId="77777777" w:rsidR="003007C6" w:rsidRPr="00B4148B" w:rsidRDefault="003007C6" w:rsidP="00EC4DD7">
      <w:pPr>
        <w:rPr>
          <w:rFonts w:cs="Times New Roman"/>
          <w:lang w:eastAsia="ru-RU"/>
        </w:rPr>
      </w:pPr>
    </w:p>
    <w:p w14:paraId="33F67FAB" w14:textId="77777777" w:rsidR="00E6033B" w:rsidRPr="00B4148B" w:rsidRDefault="00E6033B" w:rsidP="00895007">
      <w:pPr>
        <w:pStyle w:val="3"/>
        <w:numPr>
          <w:ilvl w:val="0"/>
          <w:numId w:val="52"/>
        </w:numPr>
        <w:spacing w:before="240" w:after="0" w:line="276" w:lineRule="auto"/>
        <w:ind w:left="426"/>
        <w:rPr>
          <w:sz w:val="24"/>
          <w:szCs w:val="24"/>
        </w:rPr>
      </w:pPr>
      <w:bookmarkStart w:id="149" w:name="_Toc40373576"/>
      <w:bookmarkStart w:id="150" w:name="_Toc166505038"/>
      <w:r w:rsidRPr="00B4148B">
        <w:rPr>
          <w:sz w:val="24"/>
          <w:szCs w:val="24"/>
        </w:rPr>
        <w:t>описание особенностей характеристик топлив в зависимости от мест поставки</w:t>
      </w:r>
      <w:bookmarkEnd w:id="149"/>
      <w:bookmarkEnd w:id="150"/>
    </w:p>
    <w:p w14:paraId="128C801E" w14:textId="77777777" w:rsidR="003007C6" w:rsidRPr="00B4148B" w:rsidRDefault="003007C6" w:rsidP="00E156D7">
      <w:pPr>
        <w:spacing w:before="240"/>
        <w:rPr>
          <w:rFonts w:cs="Times New Roman"/>
          <w:sz w:val="24"/>
          <w:szCs w:val="24"/>
          <w:lang w:eastAsia="ru-RU"/>
        </w:rPr>
      </w:pPr>
      <w:r w:rsidRPr="00B4148B">
        <w:rPr>
          <w:rFonts w:cs="Times New Roman"/>
          <w:sz w:val="24"/>
          <w:szCs w:val="24"/>
          <w:lang w:eastAsia="ru-RU"/>
        </w:rPr>
        <w:t>Поставка топлива осуществляется в установленном порядке.</w:t>
      </w:r>
    </w:p>
    <w:p w14:paraId="331BACD5" w14:textId="77777777" w:rsidR="003007C6" w:rsidRPr="00B4148B" w:rsidRDefault="003007C6" w:rsidP="003007C6">
      <w:pPr>
        <w:rPr>
          <w:rFonts w:cs="Times New Roman"/>
          <w:sz w:val="24"/>
          <w:szCs w:val="24"/>
          <w:lang w:eastAsia="ru-RU"/>
        </w:rPr>
      </w:pPr>
      <w:r w:rsidRPr="00B4148B">
        <w:rPr>
          <w:rFonts w:cs="Times New Roman"/>
          <w:sz w:val="24"/>
          <w:szCs w:val="24"/>
          <w:lang w:eastAsia="ru-RU"/>
        </w:rPr>
        <w:t>Описание особенностей характеристик топлив на рисунке ниже.</w:t>
      </w:r>
    </w:p>
    <w:p w14:paraId="47C2281E" w14:textId="77777777" w:rsidR="00E12247" w:rsidRPr="00B4148B" w:rsidRDefault="00E12247" w:rsidP="003007C6">
      <w:pPr>
        <w:ind w:firstLine="0"/>
        <w:rPr>
          <w:rFonts w:cs="Times New Roman"/>
          <w:highlight w:val="yellow"/>
          <w:lang w:eastAsia="ru-RU"/>
        </w:rPr>
      </w:pPr>
    </w:p>
    <w:p w14:paraId="7E89DE56" w14:textId="77777777" w:rsidR="003007C6" w:rsidRPr="00B4148B" w:rsidRDefault="003007C6" w:rsidP="00E12247">
      <w:pPr>
        <w:rPr>
          <w:rFonts w:cs="Times New Roman"/>
          <w:highlight w:val="yellow"/>
          <w:lang w:eastAsia="ru-RU"/>
        </w:rPr>
      </w:pPr>
    </w:p>
    <w:p w14:paraId="0A238879" w14:textId="77777777" w:rsidR="003007C6" w:rsidRPr="00B4148B" w:rsidRDefault="003007C6" w:rsidP="00E12247">
      <w:pPr>
        <w:rPr>
          <w:rFonts w:cs="Times New Roman"/>
          <w:highlight w:val="yellow"/>
          <w:lang w:eastAsia="ru-RU"/>
        </w:rPr>
      </w:pPr>
    </w:p>
    <w:p w14:paraId="10374DEC" w14:textId="77777777" w:rsidR="003007C6" w:rsidRPr="00B4148B" w:rsidRDefault="003007C6" w:rsidP="003007C6">
      <w:pPr>
        <w:ind w:firstLine="0"/>
        <w:rPr>
          <w:rFonts w:cs="Times New Roman"/>
          <w:noProof/>
          <w:highlight w:val="yellow"/>
          <w:lang w:eastAsia="ru-RU"/>
        </w:rPr>
      </w:pPr>
    </w:p>
    <w:p w14:paraId="34B5008C" w14:textId="77777777" w:rsidR="0027639D" w:rsidRPr="00B4148B" w:rsidRDefault="0027639D" w:rsidP="003007C6">
      <w:pPr>
        <w:ind w:firstLine="0"/>
        <w:rPr>
          <w:rFonts w:cs="Times New Roman"/>
          <w:noProof/>
          <w:highlight w:val="yellow"/>
          <w:lang w:eastAsia="ru-RU"/>
        </w:rPr>
      </w:pPr>
    </w:p>
    <w:p w14:paraId="1EE2BBF9" w14:textId="77777777" w:rsidR="0027639D" w:rsidRPr="00B4148B" w:rsidRDefault="0027639D" w:rsidP="003007C6">
      <w:pPr>
        <w:ind w:firstLine="0"/>
        <w:rPr>
          <w:rFonts w:cs="Times New Roman"/>
          <w:noProof/>
          <w:highlight w:val="yellow"/>
          <w:lang w:eastAsia="ru-RU"/>
        </w:rPr>
      </w:pPr>
    </w:p>
    <w:p w14:paraId="7B521360" w14:textId="064898CF" w:rsidR="0066294D" w:rsidRPr="00B4148B" w:rsidRDefault="00F55056" w:rsidP="003007C6">
      <w:pPr>
        <w:ind w:firstLine="0"/>
        <w:rPr>
          <w:rFonts w:cs="Times New Roman"/>
          <w:noProof/>
          <w:highlight w:val="yellow"/>
          <w:lang w:eastAsia="ru-RU"/>
        </w:rPr>
      </w:pPr>
      <w:r>
        <w:rPr>
          <w:rFonts w:cs="Times New Roman"/>
          <w:noProof/>
          <w:highlight w:val="yellow"/>
          <w:lang w:eastAsia="ru-RU"/>
        </w:rPr>
        <w:drawing>
          <wp:inline distT="0" distB="0" distL="0" distR="0" wp14:anchorId="6AEF4E40" wp14:editId="351874E1">
            <wp:extent cx="5924550" cy="8543925"/>
            <wp:effectExtent l="0" t="0" r="0" b="9525"/>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4550" cy="8543925"/>
                    </a:xfrm>
                    <a:prstGeom prst="rect">
                      <a:avLst/>
                    </a:prstGeom>
                    <a:noFill/>
                    <a:ln>
                      <a:noFill/>
                    </a:ln>
                  </pic:spPr>
                </pic:pic>
              </a:graphicData>
            </a:graphic>
          </wp:inline>
        </w:drawing>
      </w:r>
    </w:p>
    <w:p w14:paraId="16BE3480" w14:textId="524512BF" w:rsidR="00F4454B" w:rsidRPr="00B4148B" w:rsidRDefault="00F55056" w:rsidP="003007C6">
      <w:pPr>
        <w:ind w:firstLine="0"/>
        <w:rPr>
          <w:rFonts w:cs="Times New Roman"/>
          <w:highlight w:val="yellow"/>
          <w:lang w:eastAsia="ru-RU"/>
        </w:rPr>
      </w:pPr>
      <w:r>
        <w:rPr>
          <w:rFonts w:cs="Times New Roman"/>
          <w:noProof/>
          <w:highlight w:val="yellow"/>
          <w:lang w:eastAsia="ru-RU"/>
        </w:rPr>
        <w:drawing>
          <wp:inline distT="0" distB="0" distL="0" distR="0" wp14:anchorId="7999E1AF" wp14:editId="7BD9169A">
            <wp:extent cx="5943600" cy="8543925"/>
            <wp:effectExtent l="0" t="0" r="0" b="9525"/>
            <wp:docPr id="190698136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543925"/>
                    </a:xfrm>
                    <a:prstGeom prst="rect">
                      <a:avLst/>
                    </a:prstGeom>
                    <a:noFill/>
                    <a:ln>
                      <a:noFill/>
                    </a:ln>
                  </pic:spPr>
                </pic:pic>
              </a:graphicData>
            </a:graphic>
          </wp:inline>
        </w:drawing>
      </w:r>
    </w:p>
    <w:p w14:paraId="19F0D843" w14:textId="77777777" w:rsidR="00E6033B" w:rsidRPr="00B4148B" w:rsidRDefault="00E6033B" w:rsidP="00451872">
      <w:pPr>
        <w:rPr>
          <w:rFonts w:cs="Times New Roman"/>
          <w:sz w:val="24"/>
          <w:szCs w:val="24"/>
          <w:highlight w:val="yellow"/>
        </w:rPr>
      </w:pPr>
      <w:bookmarkStart w:id="151" w:name="_Toc499140813"/>
    </w:p>
    <w:p w14:paraId="47A539F0" w14:textId="77777777" w:rsidR="00E6033B" w:rsidRPr="00B4148B" w:rsidRDefault="00E6033B" w:rsidP="00E6033B">
      <w:pPr>
        <w:rPr>
          <w:rFonts w:cs="Times New Roman"/>
          <w:highlight w:val="yellow"/>
          <w:lang w:eastAsia="ru-RU"/>
        </w:rPr>
      </w:pPr>
    </w:p>
    <w:p w14:paraId="28AC7D7D" w14:textId="77777777" w:rsidR="00E6033B" w:rsidRPr="00B4148B" w:rsidRDefault="00E6033B" w:rsidP="00E6033B">
      <w:pPr>
        <w:rPr>
          <w:rFonts w:cs="Times New Roman"/>
          <w:highlight w:val="yellow"/>
          <w:lang w:eastAsia="ru-RU"/>
        </w:rPr>
      </w:pPr>
    </w:p>
    <w:p w14:paraId="7C56DAF4" w14:textId="77777777" w:rsidR="00E6033B" w:rsidRPr="00B4148B" w:rsidRDefault="00E6033B" w:rsidP="00895007">
      <w:pPr>
        <w:pStyle w:val="3"/>
        <w:numPr>
          <w:ilvl w:val="0"/>
          <w:numId w:val="52"/>
        </w:numPr>
        <w:spacing w:before="240" w:after="0" w:line="276" w:lineRule="auto"/>
        <w:ind w:left="426"/>
        <w:rPr>
          <w:sz w:val="24"/>
          <w:szCs w:val="24"/>
        </w:rPr>
      </w:pPr>
      <w:bookmarkStart w:id="152" w:name="_Toc40373577"/>
      <w:bookmarkStart w:id="153" w:name="_Toc166505039"/>
      <w:r w:rsidRPr="00B4148B">
        <w:rPr>
          <w:sz w:val="24"/>
          <w:szCs w:val="24"/>
        </w:rPr>
        <w:t>описание использования местных видов топлива</w:t>
      </w:r>
      <w:bookmarkEnd w:id="152"/>
      <w:bookmarkEnd w:id="153"/>
    </w:p>
    <w:p w14:paraId="2B1ACBD6" w14:textId="77777777" w:rsidR="00E6033B" w:rsidRPr="00B4148B" w:rsidRDefault="00E6033B" w:rsidP="00E6033B">
      <w:pPr>
        <w:rPr>
          <w:rFonts w:cs="Times New Roman"/>
          <w:lang w:eastAsia="ru-RU"/>
        </w:rPr>
      </w:pPr>
    </w:p>
    <w:p w14:paraId="3E0A9AB2" w14:textId="77777777" w:rsidR="00E6033B" w:rsidRPr="00B4148B" w:rsidRDefault="00EE301F" w:rsidP="00E6033B">
      <w:pPr>
        <w:autoSpaceDE w:val="0"/>
        <w:autoSpaceDN w:val="0"/>
        <w:adjustRightInd w:val="0"/>
        <w:rPr>
          <w:rFonts w:cs="Times New Roman"/>
          <w:sz w:val="24"/>
          <w:szCs w:val="24"/>
        </w:rPr>
      </w:pPr>
      <w:r w:rsidRPr="00B4148B">
        <w:rPr>
          <w:rFonts w:cs="Times New Roman"/>
          <w:sz w:val="24"/>
          <w:szCs w:val="24"/>
        </w:rPr>
        <w:t>Местные виды топлива не используются.</w:t>
      </w:r>
    </w:p>
    <w:p w14:paraId="37DD8338" w14:textId="77777777" w:rsidR="00E6033B" w:rsidRPr="00B4148B" w:rsidRDefault="00E6033B" w:rsidP="00E6033B">
      <w:pPr>
        <w:rPr>
          <w:rFonts w:cs="Times New Roman"/>
          <w:lang w:eastAsia="ru-RU"/>
        </w:rPr>
      </w:pPr>
    </w:p>
    <w:p w14:paraId="47FFCC0B" w14:textId="77777777" w:rsidR="00E6033B" w:rsidRPr="00B4148B" w:rsidRDefault="00E6033B" w:rsidP="00895007">
      <w:pPr>
        <w:pStyle w:val="3"/>
        <w:numPr>
          <w:ilvl w:val="0"/>
          <w:numId w:val="52"/>
        </w:numPr>
        <w:spacing w:before="240" w:after="0" w:line="276" w:lineRule="auto"/>
        <w:ind w:left="426"/>
        <w:rPr>
          <w:sz w:val="24"/>
          <w:szCs w:val="24"/>
        </w:rPr>
      </w:pPr>
      <w:bookmarkStart w:id="154" w:name="_Toc40373578"/>
      <w:bookmarkStart w:id="155" w:name="_Toc166505040"/>
      <w:r w:rsidRPr="00B4148B">
        <w:rPr>
          <w:sz w:val="24"/>
          <w:szCs w:val="24"/>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54"/>
      <w:bookmarkEnd w:id="155"/>
    </w:p>
    <w:p w14:paraId="3B438D86" w14:textId="77777777" w:rsidR="00E6033B" w:rsidRPr="00B4148B" w:rsidRDefault="00E6033B" w:rsidP="00E6033B">
      <w:pPr>
        <w:spacing w:before="240"/>
        <w:rPr>
          <w:rFonts w:cs="Times New Roman"/>
          <w:sz w:val="24"/>
          <w:szCs w:val="24"/>
          <w:lang w:eastAsia="ru-RU"/>
        </w:rPr>
      </w:pPr>
      <w:r w:rsidRPr="00B4148B">
        <w:rPr>
          <w:rFonts w:cs="Times New Roman"/>
          <w:sz w:val="24"/>
          <w:szCs w:val="24"/>
          <w:lang w:eastAsia="ru-RU"/>
        </w:rPr>
        <w:t xml:space="preserve">Описание особенностей характеристик топлива, используемого при производстве тепловой энергии на источниках теплоснабжения представлено на рисунке </w:t>
      </w:r>
      <w:r w:rsidR="00B91D1B" w:rsidRPr="00B4148B">
        <w:rPr>
          <w:rFonts w:cs="Times New Roman"/>
          <w:sz w:val="24"/>
          <w:szCs w:val="24"/>
          <w:lang w:eastAsia="ru-RU"/>
        </w:rPr>
        <w:t>выше</w:t>
      </w:r>
      <w:r w:rsidRPr="00B4148B">
        <w:rPr>
          <w:rFonts w:cs="Times New Roman"/>
          <w:sz w:val="24"/>
          <w:szCs w:val="24"/>
          <w:lang w:eastAsia="ru-RU"/>
        </w:rPr>
        <w:t xml:space="preserve"> в паспорте качества газа.</w:t>
      </w:r>
    </w:p>
    <w:p w14:paraId="29992B1E" w14:textId="77777777" w:rsidR="00E6033B" w:rsidRPr="00B4148B" w:rsidRDefault="00E6033B" w:rsidP="00451872">
      <w:pPr>
        <w:rPr>
          <w:rFonts w:cs="Times New Roman"/>
          <w:sz w:val="24"/>
          <w:szCs w:val="24"/>
        </w:rPr>
      </w:pPr>
    </w:p>
    <w:p w14:paraId="7417E4C7" w14:textId="77777777" w:rsidR="00E6033B" w:rsidRPr="00B4148B" w:rsidRDefault="00E6033B" w:rsidP="00E6033B">
      <w:pPr>
        <w:rPr>
          <w:rFonts w:cs="Times New Roman"/>
          <w:lang w:eastAsia="ru-RU"/>
        </w:rPr>
      </w:pPr>
    </w:p>
    <w:p w14:paraId="53B0A00D" w14:textId="77777777" w:rsidR="00E6033B" w:rsidRPr="00B4148B" w:rsidRDefault="00E6033B" w:rsidP="00895007">
      <w:pPr>
        <w:pStyle w:val="3"/>
        <w:numPr>
          <w:ilvl w:val="0"/>
          <w:numId w:val="52"/>
        </w:numPr>
        <w:spacing w:before="240" w:after="0" w:line="276" w:lineRule="auto"/>
        <w:ind w:left="426"/>
        <w:rPr>
          <w:sz w:val="24"/>
          <w:szCs w:val="24"/>
        </w:rPr>
      </w:pPr>
      <w:bookmarkStart w:id="156" w:name="_Toc40373579"/>
      <w:bookmarkStart w:id="157" w:name="_Toc166505041"/>
      <w:r w:rsidRPr="00B4148B">
        <w:rPr>
          <w:sz w:val="24"/>
          <w:szCs w:val="24"/>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56"/>
      <w:bookmarkEnd w:id="157"/>
    </w:p>
    <w:p w14:paraId="39F8F302" w14:textId="77777777" w:rsidR="00EE301F" w:rsidRPr="00B4148B" w:rsidRDefault="00EE301F" w:rsidP="00EE301F">
      <w:pPr>
        <w:pStyle w:val="afa"/>
        <w:spacing w:line="275" w:lineRule="auto"/>
        <w:ind w:firstLine="566"/>
        <w:rPr>
          <w:rFonts w:ascii="Times New Roman" w:hAnsi="Times New Roman"/>
          <w:sz w:val="24"/>
          <w:szCs w:val="24"/>
        </w:rPr>
      </w:pPr>
      <w:r w:rsidRPr="00B4148B">
        <w:rPr>
          <w:rFonts w:ascii="Times New Roman" w:hAnsi="Times New Roman"/>
          <w:sz w:val="24"/>
          <w:szCs w:val="24"/>
        </w:rPr>
        <w:t>Опи</w:t>
      </w:r>
      <w:r w:rsidRPr="00B4148B">
        <w:rPr>
          <w:rFonts w:ascii="Times New Roman" w:hAnsi="Times New Roman"/>
          <w:spacing w:val="-1"/>
          <w:sz w:val="24"/>
          <w:szCs w:val="24"/>
        </w:rPr>
        <w:t>са</w:t>
      </w:r>
      <w:r w:rsidRPr="00B4148B">
        <w:rPr>
          <w:rFonts w:ascii="Times New Roman" w:hAnsi="Times New Roman"/>
          <w:sz w:val="24"/>
          <w:szCs w:val="24"/>
        </w:rPr>
        <w:t xml:space="preserve">ние  </w:t>
      </w:r>
      <w:r w:rsidRPr="00B4148B">
        <w:rPr>
          <w:rFonts w:ascii="Times New Roman" w:hAnsi="Times New Roman"/>
          <w:spacing w:val="3"/>
          <w:sz w:val="24"/>
          <w:szCs w:val="24"/>
        </w:rPr>
        <w:t xml:space="preserve"> </w:t>
      </w:r>
      <w:r w:rsidRPr="00B4148B">
        <w:rPr>
          <w:rFonts w:ascii="Times New Roman" w:hAnsi="Times New Roman"/>
          <w:sz w:val="24"/>
          <w:szCs w:val="24"/>
        </w:rPr>
        <w:t>о</w:t>
      </w:r>
      <w:r w:rsidRPr="00B4148B">
        <w:rPr>
          <w:rFonts w:ascii="Times New Roman" w:hAnsi="Times New Roman"/>
          <w:spacing w:val="-1"/>
          <w:sz w:val="24"/>
          <w:szCs w:val="24"/>
        </w:rPr>
        <w:t>с</w:t>
      </w:r>
      <w:r w:rsidRPr="00B4148B">
        <w:rPr>
          <w:rFonts w:ascii="Times New Roman" w:hAnsi="Times New Roman"/>
          <w:sz w:val="24"/>
          <w:szCs w:val="24"/>
        </w:rPr>
        <w:t xml:space="preserve">новного,  </w:t>
      </w:r>
      <w:r w:rsidRPr="00B4148B">
        <w:rPr>
          <w:rFonts w:ascii="Times New Roman" w:hAnsi="Times New Roman"/>
          <w:spacing w:val="2"/>
          <w:sz w:val="24"/>
          <w:szCs w:val="24"/>
        </w:rPr>
        <w:t xml:space="preserve"> </w:t>
      </w:r>
      <w:r w:rsidRPr="00B4148B">
        <w:rPr>
          <w:rFonts w:ascii="Times New Roman" w:hAnsi="Times New Roman"/>
          <w:sz w:val="24"/>
          <w:szCs w:val="24"/>
        </w:rPr>
        <w:t>р</w:t>
      </w:r>
      <w:r w:rsidRPr="00B4148B">
        <w:rPr>
          <w:rFonts w:ascii="Times New Roman" w:hAnsi="Times New Roman"/>
          <w:spacing w:val="-1"/>
          <w:sz w:val="24"/>
          <w:szCs w:val="24"/>
        </w:rPr>
        <w:t>е</w:t>
      </w:r>
      <w:r w:rsidRPr="00B4148B">
        <w:rPr>
          <w:rFonts w:ascii="Times New Roman" w:hAnsi="Times New Roman"/>
          <w:sz w:val="24"/>
          <w:szCs w:val="24"/>
        </w:rPr>
        <w:t>з</w:t>
      </w:r>
      <w:r w:rsidRPr="00B4148B">
        <w:rPr>
          <w:rFonts w:ascii="Times New Roman" w:hAnsi="Times New Roman"/>
          <w:spacing w:val="-1"/>
          <w:sz w:val="24"/>
          <w:szCs w:val="24"/>
        </w:rPr>
        <w:t>е</w:t>
      </w:r>
      <w:r w:rsidRPr="00B4148B">
        <w:rPr>
          <w:rFonts w:ascii="Times New Roman" w:hAnsi="Times New Roman"/>
          <w:sz w:val="24"/>
          <w:szCs w:val="24"/>
        </w:rPr>
        <w:t xml:space="preserve">рвного  </w:t>
      </w:r>
      <w:r w:rsidRPr="00B4148B">
        <w:rPr>
          <w:rFonts w:ascii="Times New Roman" w:hAnsi="Times New Roman"/>
          <w:spacing w:val="4"/>
          <w:sz w:val="24"/>
          <w:szCs w:val="24"/>
        </w:rPr>
        <w:t xml:space="preserve"> </w:t>
      </w:r>
      <w:r w:rsidRPr="00B4148B">
        <w:rPr>
          <w:rFonts w:ascii="Times New Roman" w:hAnsi="Times New Roman"/>
          <w:sz w:val="24"/>
          <w:szCs w:val="24"/>
        </w:rPr>
        <w:t xml:space="preserve">и  </w:t>
      </w:r>
      <w:r w:rsidRPr="00B4148B">
        <w:rPr>
          <w:rFonts w:ascii="Times New Roman" w:hAnsi="Times New Roman"/>
          <w:spacing w:val="5"/>
          <w:sz w:val="24"/>
          <w:szCs w:val="24"/>
        </w:rPr>
        <w:t xml:space="preserve"> </w:t>
      </w:r>
      <w:r w:rsidRPr="00B4148B">
        <w:rPr>
          <w:rFonts w:ascii="Times New Roman" w:hAnsi="Times New Roman"/>
          <w:spacing w:val="-1"/>
          <w:sz w:val="24"/>
          <w:szCs w:val="24"/>
        </w:rPr>
        <w:t>а</w:t>
      </w:r>
      <w:r w:rsidRPr="00B4148B">
        <w:rPr>
          <w:rFonts w:ascii="Times New Roman" w:hAnsi="Times New Roman"/>
          <w:sz w:val="24"/>
          <w:szCs w:val="24"/>
        </w:rPr>
        <w:t>в</w:t>
      </w:r>
      <w:r w:rsidRPr="00B4148B">
        <w:rPr>
          <w:rFonts w:ascii="Times New Roman" w:hAnsi="Times New Roman"/>
          <w:spacing w:val="-2"/>
          <w:sz w:val="24"/>
          <w:szCs w:val="24"/>
        </w:rPr>
        <w:t>а</w:t>
      </w:r>
      <w:r w:rsidRPr="00B4148B">
        <w:rPr>
          <w:rFonts w:ascii="Times New Roman" w:hAnsi="Times New Roman"/>
          <w:sz w:val="24"/>
          <w:szCs w:val="24"/>
        </w:rPr>
        <w:t>р</w:t>
      </w:r>
      <w:r w:rsidRPr="00B4148B">
        <w:rPr>
          <w:rFonts w:ascii="Times New Roman" w:hAnsi="Times New Roman"/>
          <w:spacing w:val="-2"/>
          <w:sz w:val="24"/>
          <w:szCs w:val="24"/>
        </w:rPr>
        <w:t>и</w:t>
      </w:r>
      <w:r w:rsidRPr="00B4148B">
        <w:rPr>
          <w:rFonts w:ascii="Times New Roman" w:hAnsi="Times New Roman"/>
          <w:sz w:val="24"/>
          <w:szCs w:val="24"/>
        </w:rPr>
        <w:t xml:space="preserve">йного  </w:t>
      </w:r>
      <w:r w:rsidRPr="00B4148B">
        <w:rPr>
          <w:rFonts w:ascii="Times New Roman" w:hAnsi="Times New Roman"/>
          <w:spacing w:val="4"/>
          <w:sz w:val="24"/>
          <w:szCs w:val="24"/>
        </w:rPr>
        <w:t xml:space="preserve"> </w:t>
      </w:r>
      <w:r w:rsidRPr="00B4148B">
        <w:rPr>
          <w:rFonts w:ascii="Times New Roman" w:hAnsi="Times New Roman"/>
          <w:sz w:val="24"/>
          <w:szCs w:val="24"/>
        </w:rPr>
        <w:t>т</w:t>
      </w:r>
      <w:r w:rsidRPr="00B4148B">
        <w:rPr>
          <w:rFonts w:ascii="Times New Roman" w:hAnsi="Times New Roman"/>
          <w:spacing w:val="-3"/>
          <w:sz w:val="24"/>
          <w:szCs w:val="24"/>
        </w:rPr>
        <w:t>о</w:t>
      </w:r>
      <w:r w:rsidRPr="00B4148B">
        <w:rPr>
          <w:rFonts w:ascii="Times New Roman" w:hAnsi="Times New Roman"/>
          <w:sz w:val="24"/>
          <w:szCs w:val="24"/>
        </w:rPr>
        <w:t>п</w:t>
      </w:r>
      <w:r w:rsidRPr="00B4148B">
        <w:rPr>
          <w:rFonts w:ascii="Times New Roman" w:hAnsi="Times New Roman"/>
          <w:spacing w:val="-3"/>
          <w:sz w:val="24"/>
          <w:szCs w:val="24"/>
        </w:rPr>
        <w:t>л</w:t>
      </w:r>
      <w:r w:rsidRPr="00B4148B">
        <w:rPr>
          <w:rFonts w:ascii="Times New Roman" w:hAnsi="Times New Roman"/>
          <w:sz w:val="24"/>
          <w:szCs w:val="24"/>
        </w:rPr>
        <w:t xml:space="preserve">ива  </w:t>
      </w:r>
      <w:r w:rsidRPr="00B4148B">
        <w:rPr>
          <w:rFonts w:ascii="Times New Roman" w:hAnsi="Times New Roman"/>
          <w:spacing w:val="3"/>
          <w:sz w:val="24"/>
          <w:szCs w:val="24"/>
        </w:rPr>
        <w:t xml:space="preserve"> </w:t>
      </w:r>
      <w:r w:rsidRPr="00B4148B">
        <w:rPr>
          <w:rFonts w:ascii="Times New Roman" w:hAnsi="Times New Roman"/>
          <w:sz w:val="24"/>
          <w:szCs w:val="24"/>
        </w:rPr>
        <w:t>и</w:t>
      </w:r>
      <w:r w:rsidRPr="00B4148B">
        <w:rPr>
          <w:rFonts w:ascii="Times New Roman" w:hAnsi="Times New Roman"/>
          <w:spacing w:val="-1"/>
          <w:sz w:val="24"/>
          <w:szCs w:val="24"/>
        </w:rPr>
        <w:t>с</w:t>
      </w:r>
      <w:r w:rsidRPr="00B4148B">
        <w:rPr>
          <w:rFonts w:ascii="Times New Roman" w:hAnsi="Times New Roman"/>
          <w:sz w:val="24"/>
          <w:szCs w:val="24"/>
        </w:rPr>
        <w:t>то</w:t>
      </w:r>
      <w:r w:rsidRPr="00B4148B">
        <w:rPr>
          <w:rFonts w:ascii="Times New Roman" w:hAnsi="Times New Roman"/>
          <w:spacing w:val="-1"/>
          <w:sz w:val="24"/>
          <w:szCs w:val="24"/>
        </w:rPr>
        <w:t>ч</w:t>
      </w:r>
      <w:r w:rsidRPr="00B4148B">
        <w:rPr>
          <w:rFonts w:ascii="Times New Roman" w:hAnsi="Times New Roman"/>
          <w:sz w:val="24"/>
          <w:szCs w:val="24"/>
        </w:rPr>
        <w:t xml:space="preserve">ников  </w:t>
      </w:r>
      <w:r w:rsidRPr="00B4148B">
        <w:rPr>
          <w:rFonts w:ascii="Times New Roman" w:hAnsi="Times New Roman"/>
          <w:spacing w:val="1"/>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пловой э</w:t>
      </w:r>
      <w:r w:rsidRPr="00B4148B">
        <w:rPr>
          <w:rFonts w:ascii="Times New Roman" w:hAnsi="Times New Roman"/>
          <w:spacing w:val="1"/>
          <w:sz w:val="24"/>
          <w:szCs w:val="24"/>
        </w:rPr>
        <w:t>н</w:t>
      </w:r>
      <w:r w:rsidRPr="00B4148B">
        <w:rPr>
          <w:rFonts w:ascii="Times New Roman" w:hAnsi="Times New Roman"/>
          <w:spacing w:val="-1"/>
          <w:sz w:val="24"/>
          <w:szCs w:val="24"/>
        </w:rPr>
        <w:t>е</w:t>
      </w:r>
      <w:r w:rsidRPr="00B4148B">
        <w:rPr>
          <w:rFonts w:ascii="Times New Roman" w:hAnsi="Times New Roman"/>
          <w:sz w:val="24"/>
          <w:szCs w:val="24"/>
        </w:rPr>
        <w:t xml:space="preserve">ргии г. </w:t>
      </w:r>
      <w:r w:rsidRPr="00B4148B">
        <w:rPr>
          <w:rFonts w:ascii="Times New Roman" w:hAnsi="Times New Roman"/>
          <w:spacing w:val="1"/>
          <w:sz w:val="24"/>
          <w:szCs w:val="24"/>
        </w:rPr>
        <w:t>Т</w:t>
      </w:r>
      <w:r w:rsidRPr="00B4148B">
        <w:rPr>
          <w:rFonts w:ascii="Times New Roman" w:hAnsi="Times New Roman"/>
          <w:spacing w:val="-8"/>
          <w:sz w:val="24"/>
          <w:szCs w:val="24"/>
        </w:rPr>
        <w:t>у</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pacing w:val="1"/>
          <w:sz w:val="24"/>
          <w:szCs w:val="24"/>
        </w:rPr>
        <w:t>е</w:t>
      </w:r>
      <w:r w:rsidRPr="00B4148B">
        <w:rPr>
          <w:rFonts w:ascii="Times New Roman" w:hAnsi="Times New Roman"/>
          <w:sz w:val="24"/>
          <w:szCs w:val="24"/>
        </w:rPr>
        <w:t>в пр</w:t>
      </w:r>
      <w:r w:rsidRPr="00B4148B">
        <w:rPr>
          <w:rFonts w:ascii="Times New Roman" w:hAnsi="Times New Roman"/>
          <w:spacing w:val="-1"/>
          <w:sz w:val="24"/>
          <w:szCs w:val="24"/>
        </w:rPr>
        <w:t>е</w:t>
      </w:r>
      <w:r w:rsidRPr="00B4148B">
        <w:rPr>
          <w:rFonts w:ascii="Times New Roman" w:hAnsi="Times New Roman"/>
          <w:sz w:val="24"/>
          <w:szCs w:val="24"/>
        </w:rPr>
        <w:t>д</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z w:val="24"/>
          <w:szCs w:val="24"/>
        </w:rPr>
        <w:t>вл</w:t>
      </w:r>
      <w:r w:rsidRPr="00B4148B">
        <w:rPr>
          <w:rFonts w:ascii="Times New Roman" w:hAnsi="Times New Roman"/>
          <w:spacing w:val="-2"/>
          <w:sz w:val="24"/>
          <w:szCs w:val="24"/>
        </w:rPr>
        <w:t>е</w:t>
      </w:r>
      <w:r w:rsidRPr="00B4148B">
        <w:rPr>
          <w:rFonts w:ascii="Times New Roman" w:hAnsi="Times New Roman"/>
          <w:sz w:val="24"/>
          <w:szCs w:val="24"/>
        </w:rPr>
        <w:t>но в т</w:t>
      </w:r>
      <w:r w:rsidRPr="00B4148B">
        <w:rPr>
          <w:rFonts w:ascii="Times New Roman" w:hAnsi="Times New Roman"/>
          <w:spacing w:val="-1"/>
          <w:sz w:val="24"/>
          <w:szCs w:val="24"/>
        </w:rPr>
        <w:t>а</w:t>
      </w:r>
      <w:r w:rsidRPr="00B4148B">
        <w:rPr>
          <w:rFonts w:ascii="Times New Roman" w:hAnsi="Times New Roman"/>
          <w:sz w:val="24"/>
          <w:szCs w:val="24"/>
        </w:rPr>
        <w:t>бл</w:t>
      </w:r>
      <w:r w:rsidRPr="00B4148B">
        <w:rPr>
          <w:rFonts w:ascii="Times New Roman" w:hAnsi="Times New Roman"/>
          <w:spacing w:val="1"/>
          <w:sz w:val="24"/>
          <w:szCs w:val="24"/>
        </w:rPr>
        <w:t>и</w:t>
      </w:r>
      <w:r w:rsidRPr="00B4148B">
        <w:rPr>
          <w:rFonts w:ascii="Times New Roman" w:hAnsi="Times New Roman"/>
          <w:sz w:val="24"/>
          <w:szCs w:val="24"/>
        </w:rPr>
        <w:t>це</w:t>
      </w:r>
      <w:r w:rsidRPr="00B4148B">
        <w:rPr>
          <w:rFonts w:ascii="Times New Roman" w:hAnsi="Times New Roman"/>
          <w:spacing w:val="-1"/>
          <w:sz w:val="24"/>
          <w:szCs w:val="24"/>
        </w:rPr>
        <w:t xml:space="preserve"> </w:t>
      </w:r>
      <w:r w:rsidRPr="00B4148B">
        <w:rPr>
          <w:rFonts w:ascii="Times New Roman" w:hAnsi="Times New Roman"/>
          <w:sz w:val="24"/>
          <w:szCs w:val="24"/>
        </w:rPr>
        <w:t>ниже.</w:t>
      </w:r>
    </w:p>
    <w:p w14:paraId="1E8F56DD" w14:textId="77777777" w:rsidR="00EE301F" w:rsidRPr="00B4148B" w:rsidRDefault="00EE301F" w:rsidP="00EE301F">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77</w:t>
      </w:r>
      <w:r w:rsidR="00000000">
        <w:rPr>
          <w:noProof/>
        </w:rPr>
        <w:fldChar w:fldCharType="end"/>
      </w:r>
      <w:r w:rsidRPr="00B4148B">
        <w:t xml:space="preserve"> Виды топлива для котельных</w:t>
      </w:r>
    </w:p>
    <w:tbl>
      <w:tblPr>
        <w:tblW w:w="5000" w:type="pct"/>
        <w:tblLook w:val="01E0" w:firstRow="1" w:lastRow="1" w:firstColumn="1" w:lastColumn="1" w:noHBand="0" w:noVBand="0"/>
      </w:tblPr>
      <w:tblGrid>
        <w:gridCol w:w="3165"/>
        <w:gridCol w:w="2858"/>
        <w:gridCol w:w="3320"/>
      </w:tblGrid>
      <w:tr w:rsidR="00B4148B" w:rsidRPr="00B4148B" w14:paraId="02C8F004" w14:textId="77777777" w:rsidTr="004C169A">
        <w:trPr>
          <w:trHeight w:hRule="exact" w:val="240"/>
        </w:trPr>
        <w:tc>
          <w:tcPr>
            <w:tcW w:w="1715" w:type="pct"/>
            <w:vMerge w:val="restart"/>
            <w:tcBorders>
              <w:top w:val="single" w:sz="5" w:space="0" w:color="000000"/>
              <w:left w:val="single" w:sz="5" w:space="0" w:color="000000"/>
              <w:right w:val="single" w:sz="5" w:space="0" w:color="000000"/>
            </w:tcBorders>
          </w:tcPr>
          <w:p w14:paraId="7C042C88" w14:textId="77777777" w:rsidR="00B4148B" w:rsidRPr="00B4148B" w:rsidRDefault="00B4148B" w:rsidP="004C169A">
            <w:pPr>
              <w:pStyle w:val="TableParagraph"/>
              <w:spacing w:before="9" w:line="110" w:lineRule="exact"/>
              <w:rPr>
                <w:rFonts w:ascii="Times New Roman" w:hAnsi="Times New Roman" w:cs="Times New Roman"/>
                <w:lang w:val="ru-RU"/>
              </w:rPr>
            </w:pPr>
          </w:p>
          <w:p w14:paraId="472D4BDA" w14:textId="77777777" w:rsidR="00B4148B" w:rsidRPr="00B4148B" w:rsidRDefault="00B4148B" w:rsidP="004C169A">
            <w:pPr>
              <w:pStyle w:val="TableParagraph"/>
              <w:ind w:left="502"/>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1"/>
              </w:rPr>
              <w:t>м</w:t>
            </w:r>
            <w:r w:rsidRPr="00B4148B">
              <w:rPr>
                <w:rFonts w:ascii="Times New Roman" w:eastAsia="Times New Roman" w:hAnsi="Times New Roman" w:cs="Times New Roman"/>
                <w:b/>
                <w:bCs/>
              </w:rPr>
              <w:t>ен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ние</w:t>
            </w:r>
            <w:r w:rsidRPr="00B4148B">
              <w:rPr>
                <w:rFonts w:ascii="Times New Roman" w:eastAsia="Times New Roman" w:hAnsi="Times New Roman" w:cs="Times New Roman"/>
                <w:b/>
                <w:bCs/>
                <w:spacing w:val="-25"/>
              </w:rPr>
              <w:t xml:space="preserve"> </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с</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чника</w:t>
            </w:r>
          </w:p>
        </w:tc>
        <w:tc>
          <w:tcPr>
            <w:tcW w:w="3285" w:type="pct"/>
            <w:gridSpan w:val="2"/>
            <w:tcBorders>
              <w:top w:val="single" w:sz="5" w:space="0" w:color="000000"/>
              <w:left w:val="single" w:sz="5" w:space="0" w:color="000000"/>
              <w:bottom w:val="single" w:sz="5" w:space="0" w:color="000000"/>
              <w:right w:val="single" w:sz="5" w:space="0" w:color="000000"/>
            </w:tcBorders>
          </w:tcPr>
          <w:p w14:paraId="2FC3BA25" w14:textId="77777777" w:rsidR="00B4148B" w:rsidRPr="00B4148B" w:rsidRDefault="00B4148B" w:rsidP="004C169A">
            <w:pPr>
              <w:pStyle w:val="TableParagraph"/>
              <w:spacing w:line="228" w:lineRule="exact"/>
              <w:ind w:right="3"/>
              <w:jc w:val="center"/>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spacing w:val="-1"/>
              </w:rPr>
              <w:t>з</w:t>
            </w: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чение</w:t>
            </w:r>
          </w:p>
        </w:tc>
      </w:tr>
      <w:tr w:rsidR="00B4148B" w:rsidRPr="00B4148B" w14:paraId="0F67E5DC" w14:textId="77777777" w:rsidTr="004C169A">
        <w:trPr>
          <w:trHeight w:hRule="exact" w:val="240"/>
        </w:trPr>
        <w:tc>
          <w:tcPr>
            <w:tcW w:w="1715" w:type="pct"/>
            <w:vMerge/>
            <w:tcBorders>
              <w:left w:val="single" w:sz="5" w:space="0" w:color="000000"/>
              <w:bottom w:val="single" w:sz="5" w:space="0" w:color="000000"/>
              <w:right w:val="single" w:sz="5" w:space="0" w:color="000000"/>
            </w:tcBorders>
          </w:tcPr>
          <w:p w14:paraId="71AC835F" w14:textId="77777777" w:rsidR="00B4148B" w:rsidRPr="00B4148B" w:rsidRDefault="00B4148B" w:rsidP="004C169A">
            <w:pPr>
              <w:rPr>
                <w:rFonts w:cs="Times New Roman"/>
                <w:sz w:val="22"/>
              </w:rPr>
            </w:pPr>
          </w:p>
        </w:tc>
        <w:tc>
          <w:tcPr>
            <w:tcW w:w="1551" w:type="pct"/>
            <w:tcBorders>
              <w:top w:val="single" w:sz="5" w:space="0" w:color="000000"/>
              <w:left w:val="single" w:sz="5" w:space="0" w:color="000000"/>
              <w:bottom w:val="single" w:sz="5" w:space="0" w:color="000000"/>
              <w:right w:val="single" w:sz="5" w:space="0" w:color="000000"/>
            </w:tcBorders>
          </w:tcPr>
          <w:p w14:paraId="0238BD04" w14:textId="77777777" w:rsidR="00B4148B" w:rsidRPr="00B4148B" w:rsidRDefault="00B4148B" w:rsidP="004C169A">
            <w:pPr>
              <w:pStyle w:val="TableParagraph"/>
              <w:spacing w:line="228" w:lineRule="exact"/>
              <w:ind w:left="685"/>
              <w:rPr>
                <w:rFonts w:ascii="Times New Roman" w:eastAsia="Times New Roman" w:hAnsi="Times New Roman" w:cs="Times New Roman"/>
              </w:rPr>
            </w:pPr>
            <w:r w:rsidRPr="00B4148B">
              <w:rPr>
                <w:rFonts w:ascii="Times New Roman" w:eastAsia="Times New Roman" w:hAnsi="Times New Roman" w:cs="Times New Roman"/>
                <w:b/>
                <w:bCs/>
              </w:rPr>
              <w:t>Осн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spacing w:val="-2"/>
              </w:rPr>
              <w:t>п</w:t>
            </w:r>
            <w:r w:rsidRPr="00B4148B">
              <w:rPr>
                <w:rFonts w:ascii="Times New Roman" w:eastAsia="Times New Roman" w:hAnsi="Times New Roman" w:cs="Times New Roman"/>
                <w:b/>
                <w:bCs/>
              </w:rPr>
              <w:t>ливо</w:t>
            </w:r>
          </w:p>
        </w:tc>
        <w:tc>
          <w:tcPr>
            <w:tcW w:w="1734" w:type="pct"/>
            <w:tcBorders>
              <w:top w:val="single" w:sz="5" w:space="0" w:color="000000"/>
              <w:left w:val="single" w:sz="5" w:space="0" w:color="000000"/>
              <w:bottom w:val="single" w:sz="5" w:space="0" w:color="000000"/>
              <w:right w:val="single" w:sz="5" w:space="0" w:color="000000"/>
            </w:tcBorders>
          </w:tcPr>
          <w:p w14:paraId="55B8036A" w14:textId="77777777" w:rsidR="00B4148B" w:rsidRPr="00B4148B" w:rsidRDefault="00B4148B" w:rsidP="004C169A">
            <w:pPr>
              <w:pStyle w:val="TableParagraph"/>
              <w:spacing w:line="228" w:lineRule="exact"/>
              <w:ind w:left="716"/>
              <w:rPr>
                <w:rFonts w:ascii="Times New Roman" w:eastAsia="Times New Roman" w:hAnsi="Times New Roman" w:cs="Times New Roman"/>
              </w:rPr>
            </w:pPr>
            <w:r w:rsidRPr="00B4148B">
              <w:rPr>
                <w:rFonts w:ascii="Times New Roman" w:eastAsia="Times New Roman" w:hAnsi="Times New Roman" w:cs="Times New Roman"/>
                <w:b/>
                <w:bCs/>
              </w:rPr>
              <w:t>Резервн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5"/>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п</w:t>
            </w:r>
            <w:r w:rsidRPr="00B4148B">
              <w:rPr>
                <w:rFonts w:ascii="Times New Roman" w:eastAsia="Times New Roman" w:hAnsi="Times New Roman" w:cs="Times New Roman"/>
                <w:b/>
                <w:bCs/>
                <w:spacing w:val="1"/>
              </w:rPr>
              <w:t>л</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в</w:t>
            </w:r>
            <w:r w:rsidRPr="00B4148B">
              <w:rPr>
                <w:rFonts w:ascii="Times New Roman" w:eastAsia="Times New Roman" w:hAnsi="Times New Roman" w:cs="Times New Roman"/>
                <w:b/>
                <w:bCs/>
              </w:rPr>
              <w:t>о</w:t>
            </w:r>
          </w:p>
        </w:tc>
      </w:tr>
      <w:tr w:rsidR="00B4148B" w:rsidRPr="00B4148B" w14:paraId="4374A3E6" w14:textId="77777777" w:rsidTr="004C169A">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1FE9E611" w14:textId="77777777" w:rsidR="00B4148B" w:rsidRPr="00B4148B" w:rsidRDefault="00B4148B" w:rsidP="004C169A">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lang w:val="ru-RU"/>
              </w:rPr>
              <w:t>к</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6B2BD60B"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0BBF42DC" w14:textId="77777777" w:rsidR="00B4148B" w:rsidRPr="00B4148B" w:rsidRDefault="00B4148B" w:rsidP="004C169A">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Дизельное топливо</w:t>
            </w:r>
          </w:p>
        </w:tc>
      </w:tr>
      <w:tr w:rsidR="00B4148B" w:rsidRPr="00B4148B" w14:paraId="0C4D6D77" w14:textId="77777777" w:rsidTr="004C169A">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6CC08E50" w14:textId="77777777" w:rsidR="00B4148B" w:rsidRPr="00B4148B" w:rsidRDefault="00B4148B" w:rsidP="004C169A">
            <w:pPr>
              <w:pStyle w:val="TableParagraph"/>
              <w:spacing w:line="225" w:lineRule="exact"/>
              <w:ind w:left="102"/>
              <w:rPr>
                <w:rFonts w:ascii="Times New Roman" w:eastAsia="Times New Roman" w:hAnsi="Times New Roman" w:cs="Times New Roman"/>
                <w:spacing w:val="-10"/>
                <w:lang w:val="ru-RU"/>
              </w:rPr>
            </w:pPr>
            <w:r w:rsidRPr="00B4148B">
              <w:rPr>
                <w:rFonts w:ascii="Times New Roman" w:eastAsia="Times New Roman" w:hAnsi="Times New Roman" w:cs="Times New Roman"/>
                <w:spacing w:val="-10"/>
                <w:lang w:val="ru-RU"/>
              </w:rPr>
              <w:t>ПГУ-ТЭС 52 МВт,</w:t>
            </w:r>
          </w:p>
        </w:tc>
        <w:tc>
          <w:tcPr>
            <w:tcW w:w="1551" w:type="pct"/>
            <w:tcBorders>
              <w:top w:val="single" w:sz="5" w:space="0" w:color="000000"/>
              <w:left w:val="single" w:sz="5" w:space="0" w:color="000000"/>
              <w:bottom w:val="single" w:sz="5" w:space="0" w:color="000000"/>
              <w:right w:val="single" w:sz="5" w:space="0" w:color="000000"/>
            </w:tcBorders>
            <w:vAlign w:val="center"/>
          </w:tcPr>
          <w:p w14:paraId="32207226"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21C7E29D" w14:textId="77777777" w:rsidR="00B4148B" w:rsidRPr="00B4148B" w:rsidRDefault="00B4148B" w:rsidP="004C169A">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018F2887" w14:textId="77777777" w:rsidTr="004C169A">
        <w:trPr>
          <w:trHeight w:hRule="exact" w:val="571"/>
        </w:trPr>
        <w:tc>
          <w:tcPr>
            <w:tcW w:w="1715" w:type="pct"/>
            <w:tcBorders>
              <w:top w:val="single" w:sz="5" w:space="0" w:color="000000"/>
              <w:left w:val="single" w:sz="5" w:space="0" w:color="000000"/>
              <w:bottom w:val="single" w:sz="5" w:space="0" w:color="000000"/>
              <w:right w:val="single" w:sz="5" w:space="0" w:color="000000"/>
            </w:tcBorders>
            <w:vAlign w:val="center"/>
          </w:tcPr>
          <w:p w14:paraId="116D2C33" w14:textId="77777777" w:rsidR="00B4148B" w:rsidRPr="00B4148B" w:rsidRDefault="00B4148B" w:rsidP="004C169A">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МОУ Левобережная школа, 2-здание</w:t>
            </w:r>
          </w:p>
        </w:tc>
        <w:tc>
          <w:tcPr>
            <w:tcW w:w="1551" w:type="pct"/>
            <w:tcBorders>
              <w:top w:val="single" w:sz="5" w:space="0" w:color="000000"/>
              <w:left w:val="single" w:sz="5" w:space="0" w:color="000000"/>
              <w:bottom w:val="single" w:sz="5" w:space="0" w:color="000000"/>
              <w:right w:val="single" w:sz="5" w:space="0" w:color="000000"/>
            </w:tcBorders>
            <w:vAlign w:val="center"/>
          </w:tcPr>
          <w:p w14:paraId="24455C52"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13F38DAF" w14:textId="77777777" w:rsidR="00B4148B" w:rsidRPr="00B4148B" w:rsidRDefault="00B4148B" w:rsidP="004C169A">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5B180992" w14:textId="77777777" w:rsidTr="004C169A">
        <w:trPr>
          <w:trHeight w:hRule="exact" w:val="747"/>
        </w:trPr>
        <w:tc>
          <w:tcPr>
            <w:tcW w:w="1715" w:type="pct"/>
            <w:tcBorders>
              <w:top w:val="single" w:sz="5" w:space="0" w:color="000000"/>
              <w:left w:val="single" w:sz="5" w:space="0" w:color="000000"/>
              <w:bottom w:val="single" w:sz="5" w:space="0" w:color="000000"/>
              <w:right w:val="single" w:sz="5" w:space="0" w:color="000000"/>
            </w:tcBorders>
            <w:vAlign w:val="center"/>
          </w:tcPr>
          <w:p w14:paraId="6C126E20" w14:textId="77777777" w:rsidR="00B4148B" w:rsidRPr="00B4148B" w:rsidRDefault="00B4148B" w:rsidP="004C169A">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№1 «Ленинец»</w:t>
            </w:r>
          </w:p>
        </w:tc>
        <w:tc>
          <w:tcPr>
            <w:tcW w:w="1551" w:type="pct"/>
            <w:tcBorders>
              <w:top w:val="single" w:sz="5" w:space="0" w:color="000000"/>
              <w:left w:val="single" w:sz="5" w:space="0" w:color="000000"/>
              <w:bottom w:val="single" w:sz="5" w:space="0" w:color="000000"/>
              <w:right w:val="single" w:sz="5" w:space="0" w:color="000000"/>
            </w:tcBorders>
            <w:vAlign w:val="center"/>
          </w:tcPr>
          <w:p w14:paraId="1A17AC7A"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19408416" w14:textId="77777777" w:rsidR="00B4148B" w:rsidRPr="00B4148B" w:rsidRDefault="00B4148B" w:rsidP="004C169A">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302F8986" w14:textId="77777777" w:rsidTr="004C169A">
        <w:trPr>
          <w:trHeight w:hRule="exact" w:val="701"/>
        </w:trPr>
        <w:tc>
          <w:tcPr>
            <w:tcW w:w="1715" w:type="pct"/>
            <w:tcBorders>
              <w:top w:val="single" w:sz="5" w:space="0" w:color="000000"/>
              <w:left w:val="single" w:sz="5" w:space="0" w:color="000000"/>
              <w:bottom w:val="single" w:sz="5" w:space="0" w:color="000000"/>
              <w:right w:val="single" w:sz="5" w:space="0" w:color="000000"/>
            </w:tcBorders>
            <w:vAlign w:val="center"/>
          </w:tcPr>
          <w:p w14:paraId="44340E1D" w14:textId="77777777" w:rsidR="00B4148B" w:rsidRPr="00B4148B" w:rsidRDefault="00B4148B" w:rsidP="004C169A">
            <w:pPr>
              <w:pStyle w:val="TableParagraph"/>
              <w:spacing w:line="225" w:lineRule="exact"/>
              <w:ind w:left="102"/>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№2 «Октябренок»</w:t>
            </w:r>
          </w:p>
        </w:tc>
        <w:tc>
          <w:tcPr>
            <w:tcW w:w="1551" w:type="pct"/>
            <w:tcBorders>
              <w:top w:val="single" w:sz="5" w:space="0" w:color="000000"/>
              <w:left w:val="single" w:sz="5" w:space="0" w:color="000000"/>
              <w:bottom w:val="single" w:sz="5" w:space="0" w:color="000000"/>
              <w:right w:val="single" w:sz="5" w:space="0" w:color="000000"/>
            </w:tcBorders>
            <w:vAlign w:val="center"/>
          </w:tcPr>
          <w:p w14:paraId="1C0E53D7"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6CB328C2" w14:textId="77777777" w:rsidR="00B4148B" w:rsidRPr="00B4148B" w:rsidRDefault="00B4148B" w:rsidP="004C169A">
            <w:pPr>
              <w:pStyle w:val="TableParagraph"/>
              <w:spacing w:line="225" w:lineRule="exact"/>
              <w:ind w:left="1515"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33E591BC" w14:textId="77777777" w:rsidTr="004C169A">
        <w:trPr>
          <w:trHeight w:hRule="exact" w:val="421"/>
        </w:trPr>
        <w:tc>
          <w:tcPr>
            <w:tcW w:w="1715" w:type="pct"/>
            <w:tcBorders>
              <w:top w:val="single" w:sz="5" w:space="0" w:color="000000"/>
              <w:left w:val="single" w:sz="5" w:space="0" w:color="000000"/>
              <w:bottom w:val="single" w:sz="5" w:space="0" w:color="000000"/>
              <w:right w:val="single" w:sz="5" w:space="0" w:color="000000"/>
            </w:tcBorders>
            <w:vAlign w:val="center"/>
          </w:tcPr>
          <w:p w14:paraId="2ABB94A6" w14:textId="77777777" w:rsidR="00B4148B" w:rsidRPr="00B4148B" w:rsidRDefault="00B4148B" w:rsidP="004C169A">
            <w:pPr>
              <w:pStyle w:val="TableParagraph"/>
              <w:spacing w:line="225" w:lineRule="exact"/>
              <w:ind w:left="102"/>
              <w:rPr>
                <w:rFonts w:ascii="Times New Roman" w:eastAsia="Times New Roman" w:hAnsi="Times New Roman" w:cs="Times New Roman"/>
              </w:rPr>
            </w:pPr>
            <w:r w:rsidRPr="00B4148B">
              <w:rPr>
                <w:rFonts w:ascii="Times New Roman" w:eastAsia="Times New Roman" w:hAnsi="Times New Roman" w:cs="Times New Roman"/>
                <w:lang w:val="ru-RU"/>
              </w:rPr>
              <w:t>Цен</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8"/>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79427C44" w14:textId="77777777" w:rsidR="00B4148B" w:rsidRPr="00B4148B" w:rsidRDefault="00B4148B" w:rsidP="004C169A">
            <w:pPr>
              <w:pStyle w:val="TableParagraph"/>
              <w:spacing w:line="225"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Природный 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06A6465A" w14:textId="77777777" w:rsidR="00B4148B" w:rsidRPr="00B4148B" w:rsidRDefault="00B4148B" w:rsidP="004C169A">
            <w:pPr>
              <w:pStyle w:val="TableParagraph"/>
              <w:spacing w:line="225"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10A27D85" w14:textId="77777777" w:rsidTr="004C169A">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0914A521" w14:textId="77777777" w:rsidR="00B4148B" w:rsidRPr="00B4148B" w:rsidRDefault="00B4148B" w:rsidP="004C169A">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О</w:t>
            </w:r>
            <w:r w:rsidRPr="00B4148B">
              <w:rPr>
                <w:rFonts w:ascii="Times New Roman" w:eastAsia="Times New Roman" w:hAnsi="Times New Roman" w:cs="Times New Roman"/>
                <w:spacing w:val="2"/>
              </w:rPr>
              <w:t>П</w:t>
            </w:r>
            <w:r w:rsidRPr="00B4148B">
              <w:rPr>
                <w:rFonts w:ascii="Times New Roman" w:eastAsia="Times New Roman" w:hAnsi="Times New Roman" w:cs="Times New Roman"/>
              </w:rPr>
              <w:t>Х</w:t>
            </w:r>
          </w:p>
        </w:tc>
        <w:tc>
          <w:tcPr>
            <w:tcW w:w="1551" w:type="pct"/>
            <w:tcBorders>
              <w:top w:val="single" w:sz="5" w:space="0" w:color="000000"/>
              <w:left w:val="single" w:sz="5" w:space="0" w:color="000000"/>
              <w:bottom w:val="single" w:sz="5" w:space="0" w:color="000000"/>
              <w:right w:val="single" w:sz="5" w:space="0" w:color="000000"/>
            </w:tcBorders>
            <w:vAlign w:val="center"/>
          </w:tcPr>
          <w:p w14:paraId="780F8F91" w14:textId="77777777" w:rsidR="00B4148B" w:rsidRPr="00B4148B" w:rsidRDefault="00B4148B" w:rsidP="004C169A">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0803B0CE" w14:textId="77777777" w:rsidR="00B4148B" w:rsidRPr="00B4148B" w:rsidRDefault="00B4148B" w:rsidP="004C169A">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61390A65" w14:textId="77777777" w:rsidTr="004C169A">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44B61103" w14:textId="77777777" w:rsidR="00B4148B" w:rsidRPr="00B4148B" w:rsidRDefault="00B4148B" w:rsidP="004C169A">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1"/>
              </w:rPr>
              <w:t xml:space="preserve"> </w:t>
            </w:r>
            <w:r w:rsidRPr="00B4148B">
              <w:rPr>
                <w:rFonts w:ascii="Times New Roman" w:eastAsia="Times New Roman" w:hAnsi="Times New Roman" w:cs="Times New Roman"/>
                <w:spacing w:val="-1"/>
              </w:rPr>
              <w:t>С</w:t>
            </w:r>
            <w:r w:rsidRPr="00B4148B">
              <w:rPr>
                <w:rFonts w:ascii="Times New Roman" w:eastAsia="Times New Roman" w:hAnsi="Times New Roman" w:cs="Times New Roman"/>
              </w:rPr>
              <w:t>ХТ</w:t>
            </w:r>
          </w:p>
        </w:tc>
        <w:tc>
          <w:tcPr>
            <w:tcW w:w="1551" w:type="pct"/>
            <w:tcBorders>
              <w:top w:val="single" w:sz="5" w:space="0" w:color="000000"/>
              <w:left w:val="single" w:sz="5" w:space="0" w:color="000000"/>
              <w:bottom w:val="single" w:sz="5" w:space="0" w:color="000000"/>
              <w:right w:val="single" w:sz="5" w:space="0" w:color="000000"/>
            </w:tcBorders>
            <w:vAlign w:val="center"/>
          </w:tcPr>
          <w:p w14:paraId="17B774B0" w14:textId="77777777" w:rsidR="00B4148B" w:rsidRPr="00B4148B" w:rsidRDefault="00B4148B" w:rsidP="004C169A">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74043A2F" w14:textId="77777777" w:rsidR="00B4148B" w:rsidRPr="00B4148B" w:rsidRDefault="00B4148B" w:rsidP="004C169A">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6C1515E0" w14:textId="77777777" w:rsidTr="004C169A">
        <w:trPr>
          <w:trHeight w:hRule="exact" w:val="363"/>
        </w:trPr>
        <w:tc>
          <w:tcPr>
            <w:tcW w:w="1715" w:type="pct"/>
            <w:tcBorders>
              <w:top w:val="single" w:sz="5" w:space="0" w:color="000000"/>
              <w:left w:val="single" w:sz="5" w:space="0" w:color="000000"/>
              <w:bottom w:val="single" w:sz="5" w:space="0" w:color="000000"/>
              <w:right w:val="single" w:sz="5" w:space="0" w:color="000000"/>
            </w:tcBorders>
            <w:vAlign w:val="center"/>
          </w:tcPr>
          <w:p w14:paraId="64509F21" w14:textId="77777777" w:rsidR="00B4148B" w:rsidRPr="00B4148B" w:rsidRDefault="00B4148B" w:rsidP="004C169A">
            <w:pPr>
              <w:pStyle w:val="TableParagraph"/>
              <w:spacing w:line="222" w:lineRule="exact"/>
              <w:ind w:left="102"/>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0"/>
              </w:rPr>
              <w:t xml:space="preserve"> </w:t>
            </w:r>
            <w:r w:rsidRPr="00B4148B">
              <w:rPr>
                <w:rFonts w:ascii="Times New Roman" w:eastAsia="Times New Roman" w:hAnsi="Times New Roman" w:cs="Times New Roman"/>
              </w:rPr>
              <w:t>МУ</w:t>
            </w:r>
            <w:r w:rsidRPr="00B4148B">
              <w:rPr>
                <w:rFonts w:ascii="Times New Roman" w:eastAsia="Times New Roman" w:hAnsi="Times New Roman" w:cs="Times New Roman"/>
                <w:spacing w:val="-5"/>
              </w:rPr>
              <w:t xml:space="preserve"> </w:t>
            </w:r>
            <w:r w:rsidRPr="00B4148B">
              <w:rPr>
                <w:rFonts w:ascii="Times New Roman" w:eastAsia="Times New Roman" w:hAnsi="Times New Roman" w:cs="Times New Roman"/>
                <w:spacing w:val="-7"/>
              </w:rPr>
              <w:t>«</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2"/>
              </w:rPr>
              <w:t>Ц</w:t>
            </w:r>
            <w:r w:rsidRPr="00B4148B">
              <w:rPr>
                <w:rFonts w:ascii="Times New Roman" w:eastAsia="Times New Roman" w:hAnsi="Times New Roman" w:cs="Times New Roman"/>
                <w:spacing w:val="-1"/>
              </w:rPr>
              <w:t>Ки</w:t>
            </w:r>
            <w:r w:rsidRPr="00B4148B">
              <w:rPr>
                <w:rFonts w:ascii="Times New Roman" w:eastAsia="Times New Roman" w:hAnsi="Times New Roman" w:cs="Times New Roman"/>
                <w:spacing w:val="5"/>
              </w:rPr>
              <w:t>Д</w:t>
            </w:r>
            <w:r w:rsidRPr="00B4148B">
              <w:rPr>
                <w:rFonts w:ascii="Times New Roman" w:eastAsia="Times New Roman" w:hAnsi="Times New Roman" w:cs="Times New Roman"/>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03F5980C" w14:textId="77777777" w:rsidR="00B4148B" w:rsidRPr="00B4148B" w:rsidRDefault="00B4148B" w:rsidP="004C169A">
            <w:pPr>
              <w:pStyle w:val="TableParagraph"/>
              <w:spacing w:line="222" w:lineRule="exact"/>
              <w:ind w:left="66"/>
              <w:jc w:val="center"/>
              <w:rPr>
                <w:rFonts w:ascii="Times New Roman" w:eastAsia="Times New Roman" w:hAnsi="Times New Roman" w:cs="Times New Roman"/>
                <w:lang w:val="ru-RU"/>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7FD6BCC7" w14:textId="77777777" w:rsidR="00B4148B" w:rsidRPr="00B4148B" w:rsidRDefault="00B4148B" w:rsidP="004C169A">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1C86725A" w14:textId="77777777" w:rsidTr="004C169A">
        <w:trPr>
          <w:trHeight w:hRule="exact" w:val="470"/>
        </w:trPr>
        <w:tc>
          <w:tcPr>
            <w:tcW w:w="1715" w:type="pct"/>
            <w:tcBorders>
              <w:top w:val="single" w:sz="5" w:space="0" w:color="000000"/>
              <w:left w:val="single" w:sz="5" w:space="0" w:color="000000"/>
              <w:bottom w:val="single" w:sz="5" w:space="0" w:color="000000"/>
              <w:right w:val="single" w:sz="5" w:space="0" w:color="000000"/>
            </w:tcBorders>
            <w:vAlign w:val="center"/>
          </w:tcPr>
          <w:p w14:paraId="7FF52EAD" w14:textId="77777777" w:rsidR="00B4148B" w:rsidRPr="00B4148B" w:rsidRDefault="00B4148B" w:rsidP="004C169A">
            <w:pPr>
              <w:pStyle w:val="TableParagraph"/>
              <w:spacing w:line="222"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 к/т «Экран» МУ</w:t>
            </w:r>
            <w:r w:rsidRPr="00B4148B">
              <w:rPr>
                <w:rFonts w:ascii="Times New Roman" w:eastAsia="Times New Roman" w:hAnsi="Times New Roman" w:cs="Times New Roman"/>
                <w:spacing w:val="-5"/>
                <w:lang w:val="ru-RU"/>
              </w:rPr>
              <w:t>«РЦКиД</w:t>
            </w:r>
            <w:r w:rsidRPr="00B4148B">
              <w:rPr>
                <w:rFonts w:ascii="Times New Roman" w:eastAsia="Times New Roman" w:hAnsi="Times New Roman" w:cs="Times New Roman"/>
                <w:lang w:val="ru-RU"/>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7C0CB03C" w14:textId="77777777" w:rsidR="00B4148B" w:rsidRPr="00B4148B" w:rsidRDefault="00B4148B" w:rsidP="004C169A">
            <w:pPr>
              <w:pStyle w:val="TableParagraph"/>
              <w:spacing w:before="7" w:line="100" w:lineRule="exact"/>
              <w:ind w:left="66"/>
              <w:jc w:val="center"/>
              <w:rPr>
                <w:rFonts w:ascii="Times New Roman" w:hAnsi="Times New Roman" w:cs="Times New Roman"/>
                <w:lang w:val="ru-RU"/>
              </w:rPr>
            </w:pPr>
          </w:p>
          <w:p w14:paraId="0DD1E4B6" w14:textId="77777777" w:rsidR="00B4148B" w:rsidRPr="00B4148B" w:rsidRDefault="00B4148B" w:rsidP="004C169A">
            <w:pPr>
              <w:pStyle w:val="TableParagraph"/>
              <w:ind w:left="66"/>
              <w:jc w:val="center"/>
              <w:rPr>
                <w:rFonts w:ascii="Times New Roman" w:eastAsia="Times New Roman" w:hAnsi="Times New Roman" w:cs="Times New Roman"/>
              </w:rPr>
            </w:pPr>
            <w:r w:rsidRPr="00B4148B">
              <w:rPr>
                <w:rFonts w:ascii="Times New Roman" w:eastAsia="Times New Roman" w:hAnsi="Times New Roman" w:cs="Times New Roman"/>
              </w:rPr>
              <w:t>Природный</w:t>
            </w:r>
            <w:r w:rsidRPr="00B4148B">
              <w:rPr>
                <w:rFonts w:ascii="Times New Roman" w:eastAsia="Times New Roman" w:hAnsi="Times New Roman" w:cs="Times New Roman"/>
                <w:lang w:val="ru-RU"/>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483FD7C8" w14:textId="77777777" w:rsidR="00B4148B" w:rsidRPr="00B4148B" w:rsidRDefault="00B4148B" w:rsidP="004C169A">
            <w:pPr>
              <w:pStyle w:val="TableParagraph"/>
              <w:spacing w:before="7" w:line="100" w:lineRule="exact"/>
              <w:jc w:val="center"/>
              <w:rPr>
                <w:rFonts w:ascii="Times New Roman" w:hAnsi="Times New Roman" w:cs="Times New Roman"/>
              </w:rPr>
            </w:pPr>
          </w:p>
          <w:p w14:paraId="5446004D" w14:textId="77777777" w:rsidR="00B4148B" w:rsidRPr="00B4148B" w:rsidRDefault="00B4148B" w:rsidP="004C169A">
            <w:pPr>
              <w:pStyle w:val="TableParagraph"/>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641A90F7" w14:textId="77777777" w:rsidTr="004C169A">
        <w:trPr>
          <w:trHeight w:hRule="exact" w:val="503"/>
        </w:trPr>
        <w:tc>
          <w:tcPr>
            <w:tcW w:w="1715" w:type="pct"/>
            <w:tcBorders>
              <w:top w:val="single" w:sz="5" w:space="0" w:color="000000"/>
              <w:left w:val="single" w:sz="5" w:space="0" w:color="000000"/>
              <w:bottom w:val="single" w:sz="5" w:space="0" w:color="000000"/>
              <w:right w:val="single" w:sz="5" w:space="0" w:color="000000"/>
            </w:tcBorders>
            <w:vAlign w:val="center"/>
          </w:tcPr>
          <w:p w14:paraId="6CDD9B25" w14:textId="77777777" w:rsidR="00B4148B" w:rsidRPr="00B4148B" w:rsidRDefault="00B4148B" w:rsidP="004C169A">
            <w:pPr>
              <w:pStyle w:val="TableParagraph"/>
              <w:spacing w:line="222" w:lineRule="exact"/>
              <w:ind w:left="102"/>
              <w:rPr>
                <w:rFonts w:ascii="Times New Roman" w:eastAsia="Times New Roman" w:hAnsi="Times New Roman" w:cs="Times New Roman"/>
                <w:lang w:val="ru-RU"/>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lang w:val="ru-RU"/>
              </w:rPr>
              <w:t>Тутаевской ЦРБ</w:t>
            </w:r>
          </w:p>
        </w:tc>
        <w:tc>
          <w:tcPr>
            <w:tcW w:w="1551" w:type="pct"/>
            <w:tcBorders>
              <w:top w:val="single" w:sz="5" w:space="0" w:color="000000"/>
              <w:left w:val="single" w:sz="5" w:space="0" w:color="000000"/>
              <w:bottom w:val="single" w:sz="5" w:space="0" w:color="000000"/>
              <w:right w:val="single" w:sz="5" w:space="0" w:color="000000"/>
            </w:tcBorders>
            <w:vAlign w:val="center"/>
          </w:tcPr>
          <w:p w14:paraId="0C95B9FA" w14:textId="77777777" w:rsidR="00B4148B" w:rsidRPr="00B4148B" w:rsidRDefault="00B4148B" w:rsidP="004C169A">
            <w:pPr>
              <w:pStyle w:val="TableParagraph"/>
              <w:spacing w:line="222" w:lineRule="exact"/>
              <w:ind w:left="66"/>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670C7612" w14:textId="77777777" w:rsidR="00B4148B" w:rsidRPr="00B4148B" w:rsidRDefault="00B4148B" w:rsidP="004C169A">
            <w:pPr>
              <w:pStyle w:val="TableParagraph"/>
              <w:spacing w:line="222" w:lineRule="exact"/>
              <w:ind w:left="1515"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bl>
    <w:p w14:paraId="6A383A4E" w14:textId="77777777" w:rsidR="00E6033B" w:rsidRPr="00B4148B" w:rsidRDefault="00E6033B" w:rsidP="00E6033B">
      <w:pPr>
        <w:rPr>
          <w:rFonts w:cs="Times New Roman"/>
          <w:sz w:val="24"/>
          <w:szCs w:val="24"/>
          <w:lang w:eastAsia="ru-RU"/>
        </w:rPr>
      </w:pPr>
    </w:p>
    <w:p w14:paraId="0A21B5BB" w14:textId="77777777" w:rsidR="00E6033B" w:rsidRPr="00B4148B" w:rsidRDefault="00E6033B" w:rsidP="00895007">
      <w:pPr>
        <w:pStyle w:val="3"/>
        <w:numPr>
          <w:ilvl w:val="0"/>
          <w:numId w:val="52"/>
        </w:numPr>
        <w:spacing w:before="240" w:after="0" w:line="276" w:lineRule="auto"/>
        <w:ind w:left="426"/>
        <w:rPr>
          <w:sz w:val="24"/>
          <w:szCs w:val="24"/>
        </w:rPr>
      </w:pPr>
      <w:bookmarkStart w:id="158" w:name="_Toc40373580"/>
      <w:bookmarkStart w:id="159" w:name="_Toc166505042"/>
      <w:r w:rsidRPr="00B4148B">
        <w:rPr>
          <w:sz w:val="24"/>
          <w:szCs w:val="24"/>
        </w:rPr>
        <w:t>описание приоритетного направления развития топливного баланса поселения, городского округа.</w:t>
      </w:r>
      <w:bookmarkEnd w:id="158"/>
      <w:bookmarkEnd w:id="159"/>
    </w:p>
    <w:p w14:paraId="4A456FEB" w14:textId="77777777" w:rsidR="00E6033B" w:rsidRPr="00B4148B" w:rsidRDefault="00E6033B" w:rsidP="00E6033B">
      <w:pPr>
        <w:spacing w:before="240"/>
        <w:rPr>
          <w:rFonts w:cs="Times New Roman"/>
          <w:sz w:val="24"/>
          <w:szCs w:val="24"/>
          <w:lang w:eastAsia="ru-RU"/>
        </w:rPr>
      </w:pPr>
      <w:r w:rsidRPr="00B4148B">
        <w:rPr>
          <w:rFonts w:cs="Times New Roman"/>
          <w:sz w:val="24"/>
          <w:szCs w:val="24"/>
          <w:lang w:eastAsia="ru-RU"/>
        </w:rPr>
        <w:t>Ограничения, касающиеся поставок топлива на источники тепловой энергии в периоды расчетных температур наружного воздуха, отсутствуют.</w:t>
      </w:r>
    </w:p>
    <w:p w14:paraId="64E371EC" w14:textId="77777777" w:rsidR="00E6033B" w:rsidRPr="00B4148B" w:rsidRDefault="00E6033B" w:rsidP="00E6033B">
      <w:pPr>
        <w:spacing w:before="240"/>
        <w:rPr>
          <w:rFonts w:cs="Times New Roman"/>
          <w:sz w:val="24"/>
          <w:szCs w:val="24"/>
          <w:lang w:eastAsia="ru-RU"/>
        </w:rPr>
      </w:pPr>
      <w:r w:rsidRPr="00B4148B">
        <w:rPr>
          <w:rFonts w:cs="Times New Roman"/>
          <w:sz w:val="24"/>
          <w:szCs w:val="24"/>
          <w:lang w:eastAsia="ru-RU"/>
        </w:rPr>
        <w:t>Система поставок топлива работает надежно.</w:t>
      </w:r>
    </w:p>
    <w:p w14:paraId="049645A0" w14:textId="77777777" w:rsidR="00E6033B" w:rsidRPr="00B4148B" w:rsidRDefault="00E6033B" w:rsidP="00E6033B">
      <w:pPr>
        <w:rPr>
          <w:rFonts w:cs="Times New Roman"/>
          <w:lang w:eastAsia="ru-RU"/>
        </w:rPr>
      </w:pPr>
    </w:p>
    <w:bookmarkEnd w:id="151"/>
    <w:p w14:paraId="13F9CB44" w14:textId="77777777" w:rsidR="00EC4DD7" w:rsidRPr="00B4148B" w:rsidRDefault="00EC4DD7">
      <w:pPr>
        <w:ind w:firstLine="0"/>
        <w:rPr>
          <w:rFonts w:eastAsiaTheme="majorEastAsia" w:cs="Times New Roman"/>
          <w:b/>
          <w:sz w:val="24"/>
          <w:szCs w:val="24"/>
        </w:rPr>
      </w:pPr>
    </w:p>
    <w:p w14:paraId="70F7B5C2" w14:textId="77777777" w:rsidR="00EE301F" w:rsidRPr="00B4148B" w:rsidRDefault="00EE301F" w:rsidP="00FC02C3">
      <w:pPr>
        <w:pStyle w:val="21"/>
      </w:pPr>
      <w:bookmarkStart w:id="160" w:name="_Toc40373581"/>
      <w:bookmarkStart w:id="161" w:name="_Toc166505043"/>
      <w:r w:rsidRPr="00B4148B">
        <w:t>Часть 9. Надежность теплоснабжения</w:t>
      </w:r>
      <w:bookmarkEnd w:id="160"/>
      <w:bookmarkEnd w:id="161"/>
    </w:p>
    <w:p w14:paraId="6A04CD4F" w14:textId="77777777" w:rsidR="00EE301F" w:rsidRPr="00B4148B" w:rsidRDefault="00EE301F" w:rsidP="00895007">
      <w:pPr>
        <w:pStyle w:val="3"/>
        <w:numPr>
          <w:ilvl w:val="0"/>
          <w:numId w:val="54"/>
        </w:numPr>
        <w:spacing w:before="240" w:after="0" w:line="276" w:lineRule="auto"/>
        <w:ind w:left="426"/>
        <w:rPr>
          <w:sz w:val="24"/>
          <w:szCs w:val="24"/>
        </w:rPr>
      </w:pPr>
      <w:bookmarkStart w:id="162" w:name="_Toc40373582"/>
      <w:bookmarkStart w:id="163" w:name="_Toc166505044"/>
      <w:r w:rsidRPr="00B4148B">
        <w:rPr>
          <w:sz w:val="24"/>
          <w:szCs w:val="24"/>
        </w:rPr>
        <w:t>поток отказов (частота отказов) участков тепловых сетей</w:t>
      </w:r>
      <w:bookmarkEnd w:id="162"/>
      <w:bookmarkEnd w:id="163"/>
    </w:p>
    <w:p w14:paraId="55453706" w14:textId="77777777" w:rsidR="0004687D" w:rsidRPr="00B4148B" w:rsidRDefault="00705368" w:rsidP="0004687D">
      <w:pPr>
        <w:widowControl w:val="0"/>
        <w:spacing w:before="240" w:after="240"/>
        <w:rPr>
          <w:rFonts w:cs="Times New Roman"/>
          <w:sz w:val="24"/>
          <w:szCs w:val="24"/>
        </w:rPr>
      </w:pPr>
      <w:r w:rsidRPr="00B4148B">
        <w:rPr>
          <w:rFonts w:cs="Times New Roman"/>
          <w:sz w:val="24"/>
          <w:szCs w:val="24"/>
        </w:rPr>
        <w:t xml:space="preserve">Аварий на источнике АО «Тутаевская ПГУ» </w:t>
      </w:r>
      <w:r w:rsidR="001B4ECF" w:rsidRPr="00B4148B">
        <w:rPr>
          <w:rFonts w:cs="Times New Roman"/>
          <w:sz w:val="24"/>
          <w:szCs w:val="24"/>
        </w:rPr>
        <w:t>за 2018</w:t>
      </w:r>
      <w:r w:rsidR="0004687D" w:rsidRPr="00B4148B">
        <w:rPr>
          <w:rFonts w:cs="Times New Roman"/>
          <w:sz w:val="24"/>
          <w:szCs w:val="24"/>
        </w:rPr>
        <w:t>-2</w:t>
      </w:r>
      <w:r w:rsidR="0061661D" w:rsidRPr="00B4148B">
        <w:rPr>
          <w:rFonts w:cs="Times New Roman"/>
          <w:sz w:val="24"/>
          <w:szCs w:val="24"/>
        </w:rPr>
        <w:t>019</w:t>
      </w:r>
      <w:r w:rsidR="002B2E98" w:rsidRPr="00B4148B">
        <w:rPr>
          <w:rFonts w:cs="Times New Roman"/>
          <w:sz w:val="24"/>
          <w:szCs w:val="24"/>
        </w:rPr>
        <w:t xml:space="preserve"> </w:t>
      </w:r>
      <w:r w:rsidR="0004687D" w:rsidRPr="00B4148B">
        <w:rPr>
          <w:rFonts w:cs="Times New Roman"/>
          <w:sz w:val="24"/>
          <w:szCs w:val="24"/>
        </w:rPr>
        <w:t>г</w:t>
      </w:r>
      <w:r w:rsidR="001B4ECF" w:rsidRPr="00B4148B">
        <w:rPr>
          <w:rFonts w:cs="Times New Roman"/>
          <w:sz w:val="24"/>
          <w:szCs w:val="24"/>
        </w:rPr>
        <w:t>г., не зафиксировано.</w:t>
      </w:r>
    </w:p>
    <w:p w14:paraId="5B5CCD86" w14:textId="77777777" w:rsidR="005709CF" w:rsidRPr="00B4148B" w:rsidRDefault="005709CF" w:rsidP="005709CF">
      <w:pPr>
        <w:widowControl w:val="0"/>
        <w:spacing w:before="240"/>
        <w:rPr>
          <w:rFonts w:cs="Times New Roman"/>
          <w:sz w:val="24"/>
          <w:szCs w:val="24"/>
        </w:rPr>
      </w:pPr>
      <w:r w:rsidRPr="00B4148B">
        <w:rPr>
          <w:rFonts w:cs="Times New Roman"/>
          <w:sz w:val="24"/>
          <w:szCs w:val="24"/>
        </w:rPr>
        <w:t>За 2020 год аварий  на тепловых сетях Районной котельной не зафиксировано. Зафиксировано 156  инцидентов (дефектов на трубопроводах тепловых сетей). Среднее время, затраченное на восстановление работоспособности 6-8часов</w:t>
      </w:r>
      <w:r w:rsidR="0061661D" w:rsidRPr="00B4148B">
        <w:rPr>
          <w:rFonts w:cs="Times New Roman"/>
          <w:sz w:val="24"/>
          <w:szCs w:val="24"/>
        </w:rPr>
        <w:t>.</w:t>
      </w:r>
    </w:p>
    <w:p w14:paraId="1245808C" w14:textId="77777777" w:rsidR="0061661D" w:rsidRPr="00B4148B" w:rsidRDefault="0061661D" w:rsidP="0061661D">
      <w:pPr>
        <w:pStyle w:val="af1"/>
        <w:widowControl w:val="0"/>
        <w:spacing w:after="0" w:line="264" w:lineRule="auto"/>
        <w:ind w:left="0"/>
        <w:jc w:val="both"/>
        <w:rPr>
          <w:rFonts w:ascii="Times New Roman" w:hAnsi="Times New Roman" w:cs="Times New Roman"/>
          <w:sz w:val="24"/>
          <w:szCs w:val="24"/>
        </w:rPr>
      </w:pPr>
      <w:r w:rsidRPr="00B4148B">
        <w:rPr>
          <w:rFonts w:ascii="Times New Roman" w:hAnsi="Times New Roman" w:cs="Times New Roman"/>
          <w:sz w:val="24"/>
          <w:szCs w:val="24"/>
        </w:rPr>
        <w:t>За 2021 год аварий на тепловых сетях не зафиксировано. Зафиксировано 127 инцидентов (дефектов на трубопроводах тепловых сетей). Среднее время, затраченное на восстановление работоспособности 4 часа.</w:t>
      </w:r>
    </w:p>
    <w:p w14:paraId="0F613FCC" w14:textId="77777777" w:rsidR="00CF7C56" w:rsidRPr="00B4148B" w:rsidRDefault="00CF7C56" w:rsidP="00CF7C56">
      <w:pPr>
        <w:pStyle w:val="af1"/>
        <w:widowControl w:val="0"/>
        <w:spacing w:after="0" w:line="264" w:lineRule="auto"/>
        <w:ind w:left="0"/>
        <w:jc w:val="both"/>
        <w:rPr>
          <w:rFonts w:ascii="Times New Roman" w:hAnsi="Times New Roman" w:cs="Times New Roman"/>
          <w:sz w:val="24"/>
          <w:szCs w:val="24"/>
        </w:rPr>
      </w:pPr>
      <w:r w:rsidRPr="00B4148B">
        <w:rPr>
          <w:rFonts w:ascii="Times New Roman" w:hAnsi="Times New Roman" w:cs="Times New Roman"/>
          <w:sz w:val="24"/>
          <w:szCs w:val="24"/>
        </w:rPr>
        <w:t>За 2022 год аварий на тепловых сетях не зафиксировано. Зафиксировано 125 инцидентов (дефектов на трубопроводах тепловых сетей). Среднее время, затраченное на восстановление работоспособности 4 часа.</w:t>
      </w:r>
    </w:p>
    <w:p w14:paraId="20D92CC9" w14:textId="77777777" w:rsidR="006F5C25" w:rsidRPr="00B4148B" w:rsidRDefault="006F5C25" w:rsidP="00CF7C56">
      <w:pPr>
        <w:pStyle w:val="af1"/>
        <w:widowControl w:val="0"/>
        <w:spacing w:after="0" w:line="264" w:lineRule="auto"/>
        <w:ind w:left="0"/>
        <w:jc w:val="both"/>
        <w:rPr>
          <w:rFonts w:ascii="Times New Roman" w:hAnsi="Times New Roman" w:cs="Times New Roman"/>
          <w:sz w:val="24"/>
          <w:szCs w:val="24"/>
        </w:rPr>
      </w:pPr>
      <w:r w:rsidRPr="00B4148B">
        <w:rPr>
          <w:rFonts w:ascii="Times New Roman" w:hAnsi="Times New Roman" w:cs="Times New Roman"/>
          <w:sz w:val="24"/>
          <w:szCs w:val="24"/>
        </w:rPr>
        <w:t>За 2023 год аварий на тепловых сетях не зафиксировано. Зафиксировано 151 шт инцидентов (дефектов на трубопроводах тепловых сетей). Среднее время, затраченное на восстановление работоспособности 4 часа.</w:t>
      </w:r>
    </w:p>
    <w:p w14:paraId="4697CCEC" w14:textId="77777777" w:rsidR="00CF7C56" w:rsidRPr="00B4148B" w:rsidRDefault="00CF7C56" w:rsidP="0061661D">
      <w:pPr>
        <w:pStyle w:val="af1"/>
        <w:widowControl w:val="0"/>
        <w:spacing w:after="0" w:line="264" w:lineRule="auto"/>
        <w:ind w:left="0"/>
        <w:jc w:val="both"/>
        <w:rPr>
          <w:rFonts w:ascii="Times New Roman" w:hAnsi="Times New Roman" w:cs="Times New Roman"/>
          <w:sz w:val="24"/>
          <w:szCs w:val="24"/>
        </w:rPr>
      </w:pPr>
    </w:p>
    <w:p w14:paraId="489D5286" w14:textId="77777777" w:rsidR="002B2E98" w:rsidRPr="00B4148B" w:rsidRDefault="002B2E98" w:rsidP="002B2E98">
      <w:pPr>
        <w:pStyle w:val="af1"/>
        <w:widowControl w:val="0"/>
        <w:spacing w:before="240" w:after="0" w:line="264" w:lineRule="auto"/>
        <w:ind w:left="0"/>
        <w:jc w:val="both"/>
        <w:rPr>
          <w:rFonts w:ascii="Times New Roman" w:hAnsi="Times New Roman" w:cs="Times New Roman"/>
          <w:sz w:val="24"/>
          <w:szCs w:val="24"/>
        </w:rPr>
      </w:pPr>
      <w:r w:rsidRPr="00B4148B">
        <w:rPr>
          <w:rFonts w:ascii="Times New Roman" w:hAnsi="Times New Roman" w:cs="Times New Roman"/>
          <w:sz w:val="24"/>
          <w:szCs w:val="24"/>
        </w:rPr>
        <w:t>В ремонтную компанию 2021 года выполнены следующие основные мероприятия:</w:t>
      </w:r>
    </w:p>
    <w:p w14:paraId="5673C1E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водоуказательных колонок барабана котла утилизатора КУ№1, №2, №3, №4;</w:t>
      </w:r>
    </w:p>
    <w:p w14:paraId="31E1E7D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клапана для сброса воздуха с экономайзера парового котла ДЕ25/14 №2;</w:t>
      </w:r>
    </w:p>
    <w:p w14:paraId="428752A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дренажных линий теплообменников ПДВ №1,2</w:t>
      </w:r>
    </w:p>
    <w:p w14:paraId="5C79E78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линии 2ой ступени ХВО теплообменника №8</w:t>
      </w:r>
    </w:p>
    <w:p w14:paraId="4BB49F67"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линии умягченной воды на эстакаде от ХВО к РК</w:t>
      </w:r>
    </w:p>
    <w:p w14:paraId="6B541F70"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привода шибера газовой горелки №3 КВГМ №3</w:t>
      </w:r>
    </w:p>
    <w:p w14:paraId="1546F08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бака утилизации;</w:t>
      </w:r>
    </w:p>
    <w:p w14:paraId="5D86CADA"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бака солерастворителя;</w:t>
      </w:r>
    </w:p>
    <w:p w14:paraId="1720FC8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пароводяного теплообменника №8 на ДА50;</w:t>
      </w:r>
    </w:p>
    <w:p w14:paraId="678510D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Установка воздушных вентилей (кран шаровый Ду25 6 шт.) на ДА50</w:t>
      </w:r>
    </w:p>
    <w:p w14:paraId="76E34E8F"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натрий катионитового фильтра №2 второй ступени ХВО;</w:t>
      </w:r>
    </w:p>
    <w:p w14:paraId="0949B0F9"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регистра отопления здания ХВО;</w:t>
      </w:r>
    </w:p>
    <w:p w14:paraId="6B16FF0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термометра дымовых газов котла ДВ К-1;</w:t>
      </w:r>
    </w:p>
    <w:p w14:paraId="6C42565A"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обмуровки котла ДЕ-25/14 ст. №2</w:t>
      </w:r>
    </w:p>
    <w:p w14:paraId="47F7BE7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электропривода УФО-99 на выходной задвижке Ду250 подпиточного насоса №46;</w:t>
      </w:r>
    </w:p>
    <w:p w14:paraId="0653D519"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прожектора на аккумуляторном баке №1;</w:t>
      </w:r>
    </w:p>
    <w:p w14:paraId="5922D41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тепловентилятора северных ворот здания котельной;</w:t>
      </w:r>
    </w:p>
    <w:p w14:paraId="282F05B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Восстановление электропитания кран-балки 5т в здании котельной;</w:t>
      </w:r>
    </w:p>
    <w:p w14:paraId="2EFB206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Ревизия запорной арматуры, замена прокладок, отмывка фильтрующего материала натрий катионитовых фильтров 2 ступени;</w:t>
      </w:r>
    </w:p>
    <w:p w14:paraId="731646CF"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рамы, монтаж трубопроводов обвязки насоса №8 на ХВО;</w:t>
      </w:r>
    </w:p>
    <w:p w14:paraId="38A77307"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Ревизия запорной арматуры, замена прокладок, отмывка фильтрующего материала натрий-катионитовых фильтров 1 ступени;</w:t>
      </w:r>
    </w:p>
    <w:p w14:paraId="0AF4A8E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системы дозирования гипохлорида натрия на ПГУ;</w:t>
      </w:r>
    </w:p>
    <w:p w14:paraId="66FFE20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Ремонт системы отопления машинного зала ХВО; </w:t>
      </w:r>
    </w:p>
    <w:p w14:paraId="018F376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подшипника на электродвигателе насоса Н-43</w:t>
      </w:r>
    </w:p>
    <w:p w14:paraId="6E4C6259"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Ремонт сетей электроснабжения в гараже транспортного участка; </w:t>
      </w:r>
    </w:p>
    <w:p w14:paraId="0365CF9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клапана ДУ80 насоса СМ100-65 №2;</w:t>
      </w:r>
    </w:p>
    <w:p w14:paraId="73D8CDF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клапана Ду80мм на питательном трубопроводе к котлу ДЕ25/14№1;</w:t>
      </w:r>
    </w:p>
    <w:p w14:paraId="5F621980"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Замена клапана запорного Ду-80 мм на питательном трубопроводе; </w:t>
      </w:r>
    </w:p>
    <w:p w14:paraId="51793A1C"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подшипников на сетевом насосе №60;</w:t>
      </w:r>
    </w:p>
    <w:p w14:paraId="32B7329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и прокладок на охладителе отбора проб с ДВ400 и линии подпитки;</w:t>
      </w:r>
    </w:p>
    <w:p w14:paraId="391DA73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защитного ограждения лестницы для обслуживания трубопроводов на эстакаде у здания ХВО;</w:t>
      </w:r>
    </w:p>
    <w:p w14:paraId="41A41429"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защитного ограждения пожарной лестницы ХВО;</w:t>
      </w:r>
    </w:p>
    <w:p w14:paraId="4EA6516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дорожного полотна под эстакадой участка ХВО;</w:t>
      </w:r>
    </w:p>
    <w:p w14:paraId="5D8E5E9F"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подшипников, замена сальниковых уплотнений, центровка насоса рабочей воды №45, подача воды на эжектор ЭВ-340;</w:t>
      </w:r>
    </w:p>
    <w:p w14:paraId="39D0D10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подшипников, замена сальниковых уплотнений, центровка насоса №37 Д315/50;</w:t>
      </w:r>
    </w:p>
    <w:p w14:paraId="1AF0D10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воздуховода вентиляционной системы из лабораторного помещения №2;</w:t>
      </w:r>
    </w:p>
    <w:p w14:paraId="238F528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замена прокладок, отмывка фильтрующего материала натрий-катионитового фильтра №1;</w:t>
      </w:r>
    </w:p>
    <w:p w14:paraId="4C5D06B7"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напорного рукава на насосе ВК 4/21-АУ2;</w:t>
      </w:r>
    </w:p>
    <w:p w14:paraId="27D76AE1"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клапана Ду80мм Ру10 на выходе насоса СМ100-65;</w:t>
      </w:r>
    </w:p>
    <w:p w14:paraId="0E2C0FC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Замена запорной арматуры(задвижка Ду200 -1шт.) на фильтре №2; </w:t>
      </w:r>
    </w:p>
    <w:p w14:paraId="4B654D0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(задвижка Ду100-1шт.) на барботажной линии ДА-50;</w:t>
      </w:r>
    </w:p>
    <w:p w14:paraId="084917A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(задвижка Ду80-2шт., задвижка Ду100 – 2шт.) теплового узла РК;</w:t>
      </w:r>
    </w:p>
    <w:p w14:paraId="771D4326"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входной задвижки питательного насоса 1Цнсг40-198 №33;</w:t>
      </w:r>
    </w:p>
    <w:p w14:paraId="38A5EEB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задвижки Ду-200 мм. паровой линии котла ДЕ25/14 ст.№1;</w:t>
      </w:r>
    </w:p>
    <w:p w14:paraId="50C370C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задвижки Ду-80 мм, чистка внутренней поверхности инерционного грязевика ГИГ-3000;</w:t>
      </w:r>
    </w:p>
    <w:p w14:paraId="74CAE9D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входной задвижки Ду-250мм., насоса рабочей воды Ду320-50№43;</w:t>
      </w:r>
    </w:p>
    <w:p w14:paraId="2779017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главной напорной регулирующей задвижки Ду250 в мокром отсеке КНС;</w:t>
      </w:r>
    </w:p>
    <w:p w14:paraId="683A2CE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клапана Ду-25мм., клапана Ду-20мм., паровой линии и охладителя проб;</w:t>
      </w:r>
    </w:p>
    <w:p w14:paraId="1AD8E792"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трубопроводов обвязки, замена задвижки Ду-300мм., замена манометра на сетевом насосе №62;</w:t>
      </w:r>
    </w:p>
    <w:p w14:paraId="0E387D1F"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трубопровода Ду-57мм (30м), замена задвижки Ду-50мм (2шт) линии опрессовки котла КВГМ-100 №3;</w:t>
      </w:r>
    </w:p>
    <w:p w14:paraId="2824C0C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Ремонт электрической разводки с заменной выключателя 1Р2А (3 шт.), щита распределения ЩРН-П-6, преобразователя пьезоэлектрического ПЭП 3-4 (4 шт.) в здании мазутной насосной; </w:t>
      </w:r>
    </w:p>
    <w:p w14:paraId="2503E30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Монтаж трубопроводов обвязки, замена запорной арматуры, заливка фундамента под раму насоса №11 участок химводоподготовки;</w:t>
      </w:r>
    </w:p>
    <w:p w14:paraId="2128D2B1"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задвижки Ду200 Ру16 на газопроводе водогрейного котла ст.№3;</w:t>
      </w:r>
    </w:p>
    <w:p w14:paraId="362799A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дефектного участка трубопровода Ду-80мм., замена крана Ду-80ммю, линии гидроперегрузки  Nа-кат. фильтров;</w:t>
      </w:r>
    </w:p>
    <w:p w14:paraId="283E953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обшивки котла ДЕ25/14 №2;</w:t>
      </w:r>
    </w:p>
    <w:p w14:paraId="03EEB73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площадки обслуживания дренажа линии 2-ой ступени очистки с ХВО на РК;</w:t>
      </w:r>
    </w:p>
    <w:p w14:paraId="77F6C1B1"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Замена кабеля пульта управления кран-балкой на РК; </w:t>
      </w:r>
    </w:p>
    <w:p w14:paraId="50719CE9"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Ду-200мм на трубопроводе греющей воды на ХВО;</w:t>
      </w:r>
    </w:p>
    <w:p w14:paraId="319D68F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на баке гидроперегрузки ХВО;</w:t>
      </w:r>
    </w:p>
    <w:p w14:paraId="7ED1A3A6"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задвижки Ду150мм., на паропроводе ДВ-400;</w:t>
      </w:r>
    </w:p>
    <w:p w14:paraId="4B800D2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задвижки Ду100мм., на трубопроводе насосной группы КНС;</w:t>
      </w:r>
    </w:p>
    <w:p w14:paraId="0A85F9D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клапанов Ду20мм (2 шт) на пробоотборной линии котла ДЕ25/14 №2;</w:t>
      </w:r>
    </w:p>
    <w:p w14:paraId="50CDC6E7"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прокладок на запорной арматуре газопровода РК;</w:t>
      </w:r>
    </w:p>
    <w:p w14:paraId="01546F0D"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преобразователя пьезоэлектрический ПЭП 3-4 (5шт.) на расходомерах РК;</w:t>
      </w:r>
    </w:p>
    <w:p w14:paraId="1F35051D"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Замена запорной арматуры Ду 32-250мм., на фильтрах 1 ступени ХВО; </w:t>
      </w:r>
    </w:p>
    <w:p w14:paraId="5011F6A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Ремонт системы отопления в кабинете здания химводоочистки; </w:t>
      </w:r>
    </w:p>
    <w:p w14:paraId="5C2FAD08"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воздуховодов системы  вентиляции в лабораторном помещении №2;</w:t>
      </w:r>
    </w:p>
    <w:p w14:paraId="2C0DFDF3"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кирпичной кладки обмуровки котла КВГМ-100 ст.№3;</w:t>
      </w:r>
    </w:p>
    <w:p w14:paraId="2FD4184A"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дренажного трубопровода сетевых насосов №60,66;</w:t>
      </w:r>
    </w:p>
    <w:p w14:paraId="76B48D8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пускателя на электродвигателе насоса Н-45;</w:t>
      </w:r>
    </w:p>
    <w:p w14:paraId="07A621D4"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кабеля управления электродвигателями Н-43, Н-45 от щита КИПиА до РУ КТП-111;</w:t>
      </w:r>
    </w:p>
    <w:p w14:paraId="0B6C74E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системы освещения участка с заменой светильников и питающего кабеля;</w:t>
      </w:r>
    </w:p>
    <w:p w14:paraId="5ACD357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вентилятора (циклон) ВЦП 7-40 на шлифовально-заточном станке;</w:t>
      </w:r>
    </w:p>
    <w:p w14:paraId="0D8983A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дренажной линии охладителей отбора проб котлов ДЕ-25/14 ст№1,2;</w:t>
      </w:r>
    </w:p>
    <w:p w14:paraId="6F8D7570"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Ремонт бака солерастворителя;</w:t>
      </w:r>
    </w:p>
    <w:p w14:paraId="20DF319E"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входной задвижки Ду250 мм., насоса рабочей воды Д320-50 ст.№45;</w:t>
      </w:r>
    </w:p>
    <w:p w14:paraId="2D7F2B7A"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дефектной трубы Ду-100 мм., дренажного трубопровода ДА-50;</w:t>
      </w:r>
    </w:p>
    <w:p w14:paraId="02B3C030"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исполнительного механизма клапана регулятора уровня воды ДЕ25-14 №1;</w:t>
      </w:r>
    </w:p>
    <w:p w14:paraId="44E0B53F"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сетевого насоса №62;</w:t>
      </w:r>
    </w:p>
    <w:p w14:paraId="7B961A7C"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запорной арматуры на линии обвязки теплообменника №8;</w:t>
      </w:r>
    </w:p>
    <w:p w14:paraId="48830DC5"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ротора в сборе и электродвигателя на насосе рабочей воды №44;</w:t>
      </w:r>
    </w:p>
    <w:p w14:paraId="66B408D1"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клапана и резиновых пальцев на насосе СМ в здании КНС;</w:t>
      </w:r>
    </w:p>
    <w:p w14:paraId="23C33A5B"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подшипников на насосе установки обратного осмоса №1;</w:t>
      </w:r>
    </w:p>
    <w:p w14:paraId="13A27546" w14:textId="77777777" w:rsidR="002B2E98" w:rsidRPr="00B4148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Замена кабеля электропитания эл. двигателя насоса Н-45;</w:t>
      </w:r>
    </w:p>
    <w:p w14:paraId="5A79CB74" w14:textId="77777777" w:rsidR="002B2E98" w:rsidRPr="009A776B" w:rsidRDefault="002B2E98" w:rsidP="00895007">
      <w:pPr>
        <w:pStyle w:val="af1"/>
        <w:numPr>
          <w:ilvl w:val="0"/>
          <w:numId w:val="44"/>
        </w:numPr>
        <w:ind w:left="426"/>
        <w:jc w:val="both"/>
        <w:rPr>
          <w:rFonts w:ascii="Times New Roman" w:hAnsi="Times New Roman" w:cs="Times New Roman"/>
          <w:sz w:val="24"/>
          <w:szCs w:val="24"/>
        </w:rPr>
      </w:pPr>
      <w:r w:rsidRPr="00B4148B">
        <w:rPr>
          <w:rFonts w:ascii="Times New Roman" w:hAnsi="Times New Roman" w:cs="Times New Roman"/>
          <w:sz w:val="24"/>
          <w:szCs w:val="24"/>
        </w:rPr>
        <w:t xml:space="preserve">Замена пускателя и теплового реле в цепи электропитания двигателя насоса №2 в </w:t>
      </w:r>
      <w:r w:rsidRPr="009A776B">
        <w:rPr>
          <w:rFonts w:ascii="Times New Roman" w:hAnsi="Times New Roman" w:cs="Times New Roman"/>
          <w:sz w:val="24"/>
          <w:szCs w:val="24"/>
        </w:rPr>
        <w:t>ПНС-3.</w:t>
      </w:r>
    </w:p>
    <w:p w14:paraId="0D7F16DB" w14:textId="77777777" w:rsidR="00F406C6" w:rsidRPr="009A776B" w:rsidRDefault="00F406C6" w:rsidP="00F406C6">
      <w:pPr>
        <w:spacing w:line="240" w:lineRule="auto"/>
        <w:rPr>
          <w:rFonts w:cs="Times New Roman"/>
          <w:sz w:val="24"/>
          <w:szCs w:val="24"/>
        </w:rPr>
      </w:pPr>
      <w:r w:rsidRPr="009A776B">
        <w:rPr>
          <w:rFonts w:cs="Times New Roman"/>
          <w:sz w:val="24"/>
          <w:szCs w:val="24"/>
        </w:rPr>
        <w:t>За период ремонтной компании 2023 года, выполнены следующие запланированные мероприятия:</w:t>
      </w:r>
    </w:p>
    <w:p w14:paraId="5F9C90BF" w14:textId="77777777" w:rsidR="00F406C6" w:rsidRPr="009A776B" w:rsidRDefault="00F406C6" w:rsidP="00F406C6">
      <w:pPr>
        <w:spacing w:line="240" w:lineRule="auto"/>
        <w:rPr>
          <w:rFonts w:cs="Times New Roman"/>
          <w:sz w:val="24"/>
          <w:szCs w:val="24"/>
        </w:rPr>
      </w:pPr>
      <w:r w:rsidRPr="009A776B">
        <w:rPr>
          <w:rFonts w:cs="Times New Roman"/>
          <w:sz w:val="24"/>
          <w:szCs w:val="24"/>
        </w:rPr>
        <w:t>1. Тепловые сети (город):</w:t>
      </w:r>
    </w:p>
    <w:p w14:paraId="1469CA47" w14:textId="77777777" w:rsidR="00F406C6" w:rsidRPr="009A776B" w:rsidRDefault="00F406C6" w:rsidP="00F406C6">
      <w:pPr>
        <w:spacing w:line="240" w:lineRule="auto"/>
        <w:rPr>
          <w:rFonts w:cs="Times New Roman"/>
          <w:sz w:val="24"/>
          <w:szCs w:val="24"/>
        </w:rPr>
      </w:pPr>
      <w:r w:rsidRPr="009A776B">
        <w:rPr>
          <w:rFonts w:cs="Times New Roman"/>
          <w:sz w:val="24"/>
          <w:szCs w:val="24"/>
        </w:rPr>
        <w:t>Для проверки прочности и плотности тепловых сетей, по окончанию и до начала отопительного сезона, трубопроводы подвергаются гидравлическим испытаниям. Испытание тепловых сетей избыточным давлением проводились 15 мая и 04 сентября текущего года. По результатам проведенной диагностики, анализа статистики повреждений и проведенных испытаний тепловых сетей выявлены участки трубопроводом с наибольшем износом, на которых высока вероятность возникновения аварийных ситуаций.</w:t>
      </w:r>
    </w:p>
    <w:p w14:paraId="3981C5EF" w14:textId="77777777" w:rsidR="00F406C6" w:rsidRPr="009A776B" w:rsidRDefault="00F406C6" w:rsidP="00F406C6">
      <w:pPr>
        <w:spacing w:line="240" w:lineRule="auto"/>
        <w:rPr>
          <w:rFonts w:cs="Times New Roman"/>
          <w:sz w:val="24"/>
          <w:szCs w:val="24"/>
        </w:rPr>
      </w:pPr>
      <w:r w:rsidRPr="009A776B">
        <w:rPr>
          <w:rFonts w:cs="Times New Roman"/>
          <w:sz w:val="24"/>
          <w:szCs w:val="24"/>
        </w:rPr>
        <w:t>Выполнен плановый текущий ремонт городских тепловых сетей с заменой участков, общей протяженностью – 566 метра (в двух трубном исполнении), в том числе на участках:</w:t>
      </w:r>
    </w:p>
    <w:p w14:paraId="429327E2" w14:textId="77777777" w:rsidR="00F406C6" w:rsidRPr="009A776B" w:rsidRDefault="00F406C6" w:rsidP="00F406C6">
      <w:pPr>
        <w:spacing w:line="240" w:lineRule="auto"/>
        <w:rPr>
          <w:rFonts w:cs="Times New Roman"/>
          <w:sz w:val="24"/>
          <w:szCs w:val="24"/>
        </w:rPr>
      </w:pPr>
      <w:r w:rsidRPr="009A776B">
        <w:rPr>
          <w:rFonts w:cs="Times New Roman"/>
          <w:sz w:val="24"/>
          <w:szCs w:val="24"/>
        </w:rPr>
        <w:t>ул. Моторостроителей, д.79, ремонт ТК-А6.2ТК 6А.4, замена подающего и обратного трубопровода Ду100 -24п.м.;</w:t>
      </w:r>
    </w:p>
    <w:p w14:paraId="226DDC93"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Советская, д.10-12, замена обратного трубопровода Ду80мм – 48,5 м.;</w:t>
      </w:r>
    </w:p>
    <w:p w14:paraId="6BB3B437"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ТК-11А -ТК-11, подающего и обратного трубопроводов Ду 400– 44 м.;</w:t>
      </w:r>
    </w:p>
    <w:p w14:paraId="68158063"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д.46-74, замена подающего и обратного трубопроводов Ду150 – 36 м.;</w:t>
      </w:r>
    </w:p>
    <w:p w14:paraId="1BEB5113"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ТК11-ТК12, замена обратного трубопровода Ду400-24п.м.;</w:t>
      </w:r>
    </w:p>
    <w:p w14:paraId="2D920A17"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д.№96-98, замена подающего трубопровода, Ду100-42п.м.;</w:t>
      </w:r>
    </w:p>
    <w:p w14:paraId="5699D312"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Дементьева, ТК-6/9 ТК-7/9, замена подающего трубопровода, Ду530-12п.м.;</w:t>
      </w:r>
    </w:p>
    <w:p w14:paraId="664334A6"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д .76-70, подающего и обратного трубопроводов Ду80 – 10 м.;</w:t>
      </w:r>
    </w:p>
    <w:p w14:paraId="3B47BFB6"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д.№83, замена подающего трубопровода, Ду350-26 п.м.;</w:t>
      </w:r>
    </w:p>
    <w:p w14:paraId="4A92892D"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Пролетарская, д.№37, замена подающего и обратного трубопроводов Ду50 – 16 м.;</w:t>
      </w:r>
    </w:p>
    <w:p w14:paraId="72A557F0"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д .89 - 91, подающего и обратного трубопроводов Ду80 – 24 м.;</w:t>
      </w:r>
    </w:p>
    <w:p w14:paraId="4C2B9529"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Комсомольская, д.42 - ул. Пролетарская, д.39, замена обратного и подающего трубопровода Ду150 – 139 п.м., Ду100 – 74 п.м.;</w:t>
      </w:r>
    </w:p>
    <w:p w14:paraId="3F063337"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д.75 (ТК-А6.2А), замена подающего и обратного трубопроводов Ду100 – 93 п.м.;</w:t>
      </w:r>
    </w:p>
    <w:p w14:paraId="6BE79F57"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д.79 (ТК-А6.2), замена подающего и обратного трубопровода Ду150 – 37 п.м.;</w:t>
      </w:r>
    </w:p>
    <w:p w14:paraId="2FD8CF0F"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(ТК-А6.2- ТК-А6.2А) замена подающего и обратного трубопровода Ду200 -52 п.м.;</w:t>
      </w:r>
    </w:p>
    <w:p w14:paraId="2B8C2F11"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д.73, замена подающего и обратного трубопровода Ду200 – 98 п.м.;</w:t>
      </w:r>
    </w:p>
    <w:p w14:paraId="3BF676FE"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ул. Моторостроителей, д.77, замена подающего и обратного трубопровода Ду100 – 54 п.м.</w:t>
      </w:r>
    </w:p>
    <w:p w14:paraId="793FC39D" w14:textId="77777777" w:rsidR="00F406C6" w:rsidRPr="009A776B" w:rsidRDefault="00F406C6" w:rsidP="00F406C6">
      <w:pPr>
        <w:pStyle w:val="af1"/>
        <w:numPr>
          <w:ilvl w:val="0"/>
          <w:numId w:val="74"/>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арматуры диаметром от  Ду15 до Ду300 мм – 23 ед.,</w:t>
      </w:r>
    </w:p>
    <w:p w14:paraId="1E4059F8" w14:textId="77777777" w:rsidR="00F406C6" w:rsidRPr="009A776B" w:rsidRDefault="00F406C6" w:rsidP="00F406C6">
      <w:pPr>
        <w:spacing w:line="240" w:lineRule="auto"/>
        <w:rPr>
          <w:rFonts w:cs="Times New Roman"/>
          <w:sz w:val="24"/>
          <w:szCs w:val="24"/>
        </w:rPr>
      </w:pPr>
      <w:r w:rsidRPr="009A776B">
        <w:rPr>
          <w:rFonts w:cs="Times New Roman"/>
          <w:sz w:val="24"/>
          <w:szCs w:val="24"/>
        </w:rPr>
        <w:t xml:space="preserve">исполнение по участку «Тепловые сети» от плана-графика подготовки к ОЗП 2023-2024гг., составляет – 100%. Затраты на выполнение текущего ремонта тепловых сетей ремонтным персоналом АО «Тутаевская ПГУ» составили 5 834 тыс. рублей.  </w:t>
      </w:r>
    </w:p>
    <w:p w14:paraId="25C8435B" w14:textId="77777777" w:rsidR="00F406C6" w:rsidRPr="009A776B" w:rsidRDefault="00F406C6" w:rsidP="00F406C6">
      <w:pPr>
        <w:spacing w:line="240" w:lineRule="auto"/>
        <w:rPr>
          <w:rFonts w:cs="Times New Roman"/>
          <w:sz w:val="24"/>
          <w:szCs w:val="24"/>
        </w:rPr>
      </w:pPr>
    </w:p>
    <w:p w14:paraId="0ECCBFBF" w14:textId="77777777" w:rsidR="00F406C6" w:rsidRPr="009A776B" w:rsidRDefault="00F406C6" w:rsidP="00F406C6">
      <w:pPr>
        <w:spacing w:line="240" w:lineRule="auto"/>
        <w:rPr>
          <w:rFonts w:cs="Times New Roman"/>
          <w:sz w:val="24"/>
          <w:szCs w:val="24"/>
        </w:rPr>
      </w:pPr>
      <w:r w:rsidRPr="009A776B">
        <w:rPr>
          <w:rFonts w:cs="Times New Roman"/>
          <w:sz w:val="24"/>
          <w:szCs w:val="24"/>
        </w:rPr>
        <w:t>2. Районная котельная:</w:t>
      </w:r>
    </w:p>
    <w:p w14:paraId="5FE4B303" w14:textId="77777777" w:rsidR="00F406C6" w:rsidRPr="009A776B" w:rsidRDefault="00F406C6" w:rsidP="00F406C6">
      <w:pPr>
        <w:spacing w:line="240" w:lineRule="auto"/>
        <w:rPr>
          <w:rFonts w:cs="Times New Roman"/>
          <w:sz w:val="24"/>
          <w:szCs w:val="24"/>
        </w:rPr>
      </w:pPr>
      <w:r w:rsidRPr="009A776B">
        <w:rPr>
          <w:rFonts w:cs="Times New Roman"/>
          <w:sz w:val="24"/>
          <w:szCs w:val="24"/>
        </w:rPr>
        <w:t>С начала ремонтной компании, персоналом АО «Тутаевская ПГУ» произведена замена дефектных труб различных диаметров, выполнена замена запорной арматуры диаметром от Ду15 до Ду250мм., произведен ремонт насосного оборудования, выполнен ремонт и поверка контрольно-измерительных приборов и автоматики. Все работы выполнены персоналам АО «Тутаевская ПГУ».</w:t>
      </w:r>
    </w:p>
    <w:p w14:paraId="63B475DF" w14:textId="77777777" w:rsidR="00F406C6" w:rsidRPr="009A776B" w:rsidRDefault="00F406C6" w:rsidP="00F406C6">
      <w:pPr>
        <w:spacing w:line="240" w:lineRule="auto"/>
        <w:rPr>
          <w:rFonts w:cs="Times New Roman"/>
          <w:sz w:val="24"/>
          <w:szCs w:val="24"/>
        </w:rPr>
      </w:pPr>
      <w:r w:rsidRPr="009A776B">
        <w:rPr>
          <w:rFonts w:cs="Times New Roman"/>
          <w:sz w:val="24"/>
          <w:szCs w:val="24"/>
        </w:rPr>
        <w:t>Реализованные мероприятия в объеме текущего ремонта персоналом АО «Тутаевская ПГУ»:</w:t>
      </w:r>
    </w:p>
    <w:p w14:paraId="1D1AC88D"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 xml:space="preserve">Ремонт линии рециркуляции котла КВГМ-100 ст.№3; </w:t>
      </w:r>
    </w:p>
    <w:p w14:paraId="278C8937"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напорной линии подпиточного насоса 1Д315-50ст №48.;</w:t>
      </w:r>
    </w:p>
    <w:p w14:paraId="5578BB1A"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 xml:space="preserve">Ремонт паровой линии котла ДЕ2/14 №1; </w:t>
      </w:r>
    </w:p>
    <w:p w14:paraId="13AEB029"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 xml:space="preserve">Замена вентилятора охлаждения преобразователя частоты Н-48, насоса №48; </w:t>
      </w:r>
    </w:p>
    <w:p w14:paraId="2FA8D4F6"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арматуры исходной воды на пластинчатом теплообменнике ЭТ-0505-10-81, Ду200 - 1шт.;</w:t>
      </w:r>
    </w:p>
    <w:p w14:paraId="7AFEA074"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воды с 1-ой на 2-ю ступень после насоса №11, Ду80-1шт.;</w:t>
      </w:r>
    </w:p>
    <w:p w14:paraId="155E8019"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арматуры на выходе из фильтра №4, Ду200-1шт.;</w:t>
      </w:r>
    </w:p>
    <w:p w14:paraId="6564FF98"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напорной линии сетевого насоса Д1250-125 ст.№66;</w:t>
      </w:r>
    </w:p>
    <w:p w14:paraId="6EAE531E"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арматуры на входе в фильтры первой ступени водоочистки ст№1,№2, Ду300-1шт.;</w:t>
      </w:r>
    </w:p>
    <w:p w14:paraId="30B78B21"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дренажной системы линии подачи прямой греющей воды на уч-ке ХВО.;</w:t>
      </w:r>
    </w:p>
    <w:p w14:paraId="0C6133C1"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вакуумного деаэратора ДВ-400.;</w:t>
      </w:r>
    </w:p>
    <w:p w14:paraId="080B2086"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системы дренажей и воздушников подпиточной линии;</w:t>
      </w:r>
    </w:p>
    <w:p w14:paraId="2DEB6B01"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котла ДЕ-25-14ГМ ст.№1.;</w:t>
      </w:r>
    </w:p>
    <w:p w14:paraId="3B74D34A"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линии консервации котла КВГМ-100 ст. №3;</w:t>
      </w:r>
    </w:p>
    <w:p w14:paraId="0BDA9421"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паропровода линии подачи пара на вакуумный деаэратор ДВ-400;</w:t>
      </w:r>
    </w:p>
    <w:p w14:paraId="5B716C16"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теплоизоляции водогрейного котла КВГМ-100 ст. №3.;</w:t>
      </w:r>
    </w:p>
    <w:p w14:paraId="294C6761"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линии подачи на насос рабочей воды Д320-50 ст. №45.;</w:t>
      </w:r>
    </w:p>
    <w:p w14:paraId="7326B07A"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защитной арматуры напорной линии в насосном отделении КНС.;</w:t>
      </w:r>
    </w:p>
    <w:p w14:paraId="2E4D3A06"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насоса рабочей воды Д320-50а ст №43;</w:t>
      </w:r>
    </w:p>
    <w:p w14:paraId="63B7BBD7"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дренажной линии сетевых насосов.</w:t>
      </w:r>
    </w:p>
    <w:p w14:paraId="1AAE01C5" w14:textId="77777777" w:rsidR="00F406C6" w:rsidRPr="009A776B" w:rsidRDefault="00F406C6" w:rsidP="00F406C6">
      <w:pPr>
        <w:pStyle w:val="af1"/>
        <w:numPr>
          <w:ilvl w:val="0"/>
          <w:numId w:val="75"/>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Замена запорной арматуры диаметром от Ду15 до Ду300 мм – 36 ед.</w:t>
      </w:r>
    </w:p>
    <w:p w14:paraId="2086B42A" w14:textId="77777777" w:rsidR="00F406C6" w:rsidRPr="009A776B" w:rsidRDefault="00F406C6" w:rsidP="00F406C6">
      <w:pPr>
        <w:spacing w:line="240" w:lineRule="auto"/>
        <w:rPr>
          <w:rFonts w:cs="Times New Roman"/>
          <w:sz w:val="24"/>
          <w:szCs w:val="24"/>
        </w:rPr>
      </w:pPr>
      <w:r w:rsidRPr="009A776B">
        <w:rPr>
          <w:rFonts w:cs="Times New Roman"/>
          <w:sz w:val="24"/>
          <w:szCs w:val="24"/>
        </w:rPr>
        <w:t xml:space="preserve">Затраты на выполнение текущего ремонта оборудования Районной котельной ремонтным персоналом АО «Тутаевская ПГУ» составили 2 281 тыс. рублей.  </w:t>
      </w:r>
    </w:p>
    <w:p w14:paraId="6ABA81AD" w14:textId="77777777" w:rsidR="00F406C6" w:rsidRPr="009A776B" w:rsidRDefault="00F406C6" w:rsidP="00F406C6">
      <w:pPr>
        <w:spacing w:line="240" w:lineRule="auto"/>
        <w:rPr>
          <w:rFonts w:cs="Times New Roman"/>
          <w:sz w:val="24"/>
          <w:szCs w:val="24"/>
        </w:rPr>
      </w:pPr>
      <w:r w:rsidRPr="009A776B">
        <w:rPr>
          <w:rFonts w:cs="Times New Roman"/>
          <w:sz w:val="24"/>
          <w:szCs w:val="24"/>
        </w:rPr>
        <w:t>Ремонты выполненные с привлечением специализированных организаций:</w:t>
      </w:r>
    </w:p>
    <w:p w14:paraId="100DC28F"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Консервация водогрейного котла №3 от стояночной коррозии. Работа выполнена;</w:t>
      </w:r>
    </w:p>
    <w:p w14:paraId="7AEDB353"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Капитальный ремонт кровли над водогрейными котлами здания главного корпуса участка Район</w:t>
      </w:r>
      <w:r w:rsidR="009A776B">
        <w:rPr>
          <w:rFonts w:ascii="Times New Roman" w:hAnsi="Times New Roman" w:cs="Times New Roman"/>
          <w:sz w:val="24"/>
          <w:szCs w:val="24"/>
        </w:rPr>
        <w:t>ная котельная. Работа выполнена</w:t>
      </w:r>
      <w:r w:rsidRPr="009A776B">
        <w:rPr>
          <w:rFonts w:ascii="Times New Roman" w:hAnsi="Times New Roman" w:cs="Times New Roman"/>
          <w:sz w:val="24"/>
          <w:szCs w:val="24"/>
        </w:rPr>
        <w:t>;</w:t>
      </w:r>
    </w:p>
    <w:p w14:paraId="0C056D05"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Капитальный ремонт газоходов паровых и водогрейных котлов на участке Районная котельная. Работы выполнена.</w:t>
      </w:r>
    </w:p>
    <w:p w14:paraId="473401A7"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Капитальный ремонт дымовой железобетонной трубы Н=120м., восстановление маркировочной окраски и антикоррозионная защита металлических конструкций дымовой трубы, на участке Районной котельной. Работа выполнена;</w:t>
      </w:r>
    </w:p>
    <w:p w14:paraId="31303D49"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Ремонт отмостки по периметру здания главного корпуса котельной участка Районная котельная. Работа выпол</w:t>
      </w:r>
      <w:r w:rsidR="009A776B">
        <w:rPr>
          <w:rFonts w:ascii="Times New Roman" w:hAnsi="Times New Roman" w:cs="Times New Roman"/>
          <w:sz w:val="24"/>
          <w:szCs w:val="24"/>
        </w:rPr>
        <w:t>нена</w:t>
      </w:r>
      <w:r w:rsidRPr="009A776B">
        <w:rPr>
          <w:rFonts w:ascii="Times New Roman" w:hAnsi="Times New Roman" w:cs="Times New Roman"/>
          <w:sz w:val="24"/>
          <w:szCs w:val="24"/>
        </w:rPr>
        <w:t>;</w:t>
      </w:r>
    </w:p>
    <w:p w14:paraId="22ABD64A"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Капитальный ремонт кровли здания главного корпуса Районной котельной над паровыми котлами, операторной и деаэратором. Работа выполнена;</w:t>
      </w:r>
    </w:p>
    <w:p w14:paraId="35489446"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Экспертиза промышленной безопасности водогрейного котла К</w:t>
      </w:r>
      <w:r w:rsidR="009A776B">
        <w:rPr>
          <w:rFonts w:ascii="Times New Roman" w:hAnsi="Times New Roman" w:cs="Times New Roman"/>
          <w:sz w:val="24"/>
          <w:szCs w:val="24"/>
        </w:rPr>
        <w:t>ВГМ-100 ст.№3. Работа выполнена</w:t>
      </w:r>
      <w:r w:rsidRPr="009A776B">
        <w:rPr>
          <w:rFonts w:ascii="Times New Roman" w:hAnsi="Times New Roman" w:cs="Times New Roman"/>
          <w:sz w:val="24"/>
          <w:szCs w:val="24"/>
        </w:rPr>
        <w:t>;</w:t>
      </w:r>
    </w:p>
    <w:p w14:paraId="3C6D0E88" w14:textId="77777777" w:rsidR="00F406C6" w:rsidRPr="009A776B" w:rsidRDefault="00F406C6" w:rsidP="00F406C6">
      <w:pPr>
        <w:pStyle w:val="af1"/>
        <w:numPr>
          <w:ilvl w:val="0"/>
          <w:numId w:val="76"/>
        </w:numPr>
        <w:spacing w:after="0" w:line="240" w:lineRule="auto"/>
        <w:jc w:val="both"/>
        <w:rPr>
          <w:rFonts w:ascii="Times New Roman" w:hAnsi="Times New Roman" w:cs="Times New Roman"/>
          <w:sz w:val="24"/>
          <w:szCs w:val="24"/>
        </w:rPr>
      </w:pPr>
      <w:r w:rsidRPr="009A776B">
        <w:rPr>
          <w:rFonts w:ascii="Times New Roman" w:hAnsi="Times New Roman" w:cs="Times New Roman"/>
          <w:sz w:val="24"/>
          <w:szCs w:val="24"/>
        </w:rPr>
        <w:t>Техническая диагностика баков аккумуляторов запаса горячей в</w:t>
      </w:r>
      <w:r w:rsidR="009A776B">
        <w:rPr>
          <w:rFonts w:ascii="Times New Roman" w:hAnsi="Times New Roman" w:cs="Times New Roman"/>
          <w:sz w:val="24"/>
          <w:szCs w:val="24"/>
        </w:rPr>
        <w:t>оды БГВ №1, 2. Работа выполнена</w:t>
      </w:r>
      <w:r w:rsidRPr="009A776B">
        <w:rPr>
          <w:rFonts w:ascii="Times New Roman" w:hAnsi="Times New Roman" w:cs="Times New Roman"/>
          <w:sz w:val="24"/>
          <w:szCs w:val="24"/>
        </w:rPr>
        <w:t>,</w:t>
      </w:r>
    </w:p>
    <w:p w14:paraId="3ED34DB9" w14:textId="77777777" w:rsidR="00F406C6" w:rsidRPr="009A776B" w:rsidRDefault="00F406C6" w:rsidP="00F406C6">
      <w:pPr>
        <w:spacing w:line="240" w:lineRule="auto"/>
        <w:rPr>
          <w:rFonts w:cs="Times New Roman"/>
          <w:sz w:val="24"/>
          <w:szCs w:val="24"/>
        </w:rPr>
      </w:pPr>
      <w:r w:rsidRPr="009A776B">
        <w:rPr>
          <w:rFonts w:cs="Times New Roman"/>
          <w:sz w:val="24"/>
          <w:szCs w:val="24"/>
        </w:rPr>
        <w:t>Затраты на ремонт оборудования Районной котельной с привлечением специализированных организаций (подряд) составили 7 521 тыс. рублей.</w:t>
      </w:r>
    </w:p>
    <w:p w14:paraId="4B5995A3" w14:textId="77777777" w:rsidR="00F406C6" w:rsidRPr="009A776B" w:rsidRDefault="00F406C6" w:rsidP="00F406C6">
      <w:pPr>
        <w:spacing w:line="240" w:lineRule="auto"/>
        <w:rPr>
          <w:rFonts w:cs="Times New Roman"/>
          <w:sz w:val="24"/>
          <w:szCs w:val="24"/>
        </w:rPr>
      </w:pPr>
      <w:r w:rsidRPr="009A776B">
        <w:rPr>
          <w:rFonts w:cs="Times New Roman"/>
          <w:sz w:val="24"/>
          <w:szCs w:val="24"/>
        </w:rPr>
        <w:t>Исполнение по участку «Районная котельная» от плана-графика подготовки к ОЗП 2023-2024гг., составляет – 100%.</w:t>
      </w:r>
    </w:p>
    <w:p w14:paraId="46CE697A" w14:textId="77777777" w:rsidR="0061661D" w:rsidRPr="00B4148B" w:rsidRDefault="0061661D" w:rsidP="0061661D">
      <w:pPr>
        <w:widowControl w:val="0"/>
        <w:spacing w:before="240"/>
        <w:rPr>
          <w:rFonts w:cs="Times New Roman"/>
          <w:sz w:val="24"/>
          <w:szCs w:val="24"/>
        </w:rPr>
      </w:pPr>
      <w:r w:rsidRPr="009A776B">
        <w:rPr>
          <w:rFonts w:cs="Times New Roman"/>
          <w:sz w:val="24"/>
          <w:szCs w:val="24"/>
        </w:rPr>
        <w:t>Аварий на котельных МУП ТМР «ТКС» и МУП ТМР «ТутаевТеплоЭнерго»</w:t>
      </w:r>
      <w:r w:rsidR="006F5C25" w:rsidRPr="009A776B">
        <w:rPr>
          <w:rFonts w:cs="Times New Roman"/>
          <w:sz w:val="24"/>
          <w:szCs w:val="24"/>
        </w:rPr>
        <w:t xml:space="preserve"> (с</w:t>
      </w:r>
      <w:r w:rsidR="006F5C25" w:rsidRPr="00B4148B">
        <w:rPr>
          <w:rFonts w:cs="Times New Roman"/>
          <w:sz w:val="24"/>
          <w:szCs w:val="24"/>
        </w:rPr>
        <w:t xml:space="preserve"> 29.12.2023 ГП ЯО «Северный водоканал») </w:t>
      </w:r>
      <w:r w:rsidRPr="00B4148B">
        <w:rPr>
          <w:rFonts w:cs="Times New Roman"/>
          <w:sz w:val="24"/>
          <w:szCs w:val="24"/>
        </w:rPr>
        <w:t>за 2019</w:t>
      </w:r>
      <w:r w:rsidR="002B2C71" w:rsidRPr="00B4148B">
        <w:rPr>
          <w:rFonts w:cs="Times New Roman"/>
          <w:sz w:val="24"/>
          <w:szCs w:val="24"/>
        </w:rPr>
        <w:t>-202</w:t>
      </w:r>
      <w:r w:rsidR="006F5C25" w:rsidRPr="00B4148B">
        <w:rPr>
          <w:rFonts w:cs="Times New Roman"/>
          <w:sz w:val="24"/>
          <w:szCs w:val="24"/>
        </w:rPr>
        <w:t>3</w:t>
      </w:r>
      <w:r w:rsidRPr="00B4148B">
        <w:rPr>
          <w:rFonts w:cs="Times New Roman"/>
          <w:sz w:val="24"/>
          <w:szCs w:val="24"/>
        </w:rPr>
        <w:t xml:space="preserve"> год</w:t>
      </w:r>
      <w:r w:rsidR="002B2C71" w:rsidRPr="00B4148B">
        <w:rPr>
          <w:rFonts w:cs="Times New Roman"/>
          <w:sz w:val="24"/>
          <w:szCs w:val="24"/>
        </w:rPr>
        <w:t>ы</w:t>
      </w:r>
      <w:r w:rsidRPr="00B4148B">
        <w:rPr>
          <w:rFonts w:cs="Times New Roman"/>
          <w:sz w:val="24"/>
          <w:szCs w:val="24"/>
        </w:rPr>
        <w:t xml:space="preserve"> так же не было.</w:t>
      </w:r>
    </w:p>
    <w:p w14:paraId="77B1504C" w14:textId="77777777" w:rsidR="00FC02C3" w:rsidRPr="00B4148B" w:rsidRDefault="00FC02C3" w:rsidP="00895007">
      <w:pPr>
        <w:pStyle w:val="3"/>
        <w:numPr>
          <w:ilvl w:val="0"/>
          <w:numId w:val="54"/>
        </w:numPr>
        <w:spacing w:before="240" w:after="0" w:line="276" w:lineRule="auto"/>
        <w:ind w:left="426"/>
        <w:rPr>
          <w:sz w:val="24"/>
          <w:szCs w:val="24"/>
        </w:rPr>
      </w:pPr>
      <w:bookmarkStart w:id="164" w:name="_Toc40373583"/>
      <w:bookmarkStart w:id="165" w:name="_Toc166505045"/>
      <w:r w:rsidRPr="00B4148B">
        <w:rPr>
          <w:sz w:val="24"/>
          <w:szCs w:val="24"/>
        </w:rPr>
        <w:t>частота отключений потребителей</w:t>
      </w:r>
      <w:bookmarkEnd w:id="164"/>
      <w:bookmarkEnd w:id="165"/>
    </w:p>
    <w:p w14:paraId="686271C9" w14:textId="77777777" w:rsidR="00F14F7D" w:rsidRPr="00B4148B" w:rsidRDefault="00F14F7D" w:rsidP="00F14F7D">
      <w:pPr>
        <w:widowControl w:val="0"/>
        <w:spacing w:before="240"/>
        <w:rPr>
          <w:rFonts w:cs="Times New Roman"/>
          <w:sz w:val="24"/>
          <w:szCs w:val="24"/>
        </w:rPr>
      </w:pPr>
      <w:r w:rsidRPr="00B4148B">
        <w:rPr>
          <w:rFonts w:cs="Times New Roman"/>
          <w:sz w:val="24"/>
          <w:szCs w:val="24"/>
        </w:rPr>
        <w:t>Аварий и отказов оборудования источников теплоснабжения, а также отказов тепловых сетей в 20</w:t>
      </w:r>
      <w:r w:rsidR="004C64CB" w:rsidRPr="00B4148B">
        <w:rPr>
          <w:rFonts w:cs="Times New Roman"/>
          <w:sz w:val="24"/>
          <w:szCs w:val="24"/>
        </w:rPr>
        <w:t>1</w:t>
      </w:r>
      <w:r w:rsidRPr="00B4148B">
        <w:rPr>
          <w:rFonts w:cs="Times New Roman"/>
          <w:sz w:val="24"/>
          <w:szCs w:val="24"/>
        </w:rPr>
        <w:t>8</w:t>
      </w:r>
      <w:r w:rsidR="009F6FCF" w:rsidRPr="00B4148B">
        <w:rPr>
          <w:rFonts w:cs="Times New Roman"/>
          <w:sz w:val="24"/>
          <w:szCs w:val="24"/>
        </w:rPr>
        <w:t>-20</w:t>
      </w:r>
      <w:r w:rsidR="005709CF" w:rsidRPr="00B4148B">
        <w:rPr>
          <w:rFonts w:cs="Times New Roman"/>
          <w:sz w:val="24"/>
          <w:szCs w:val="24"/>
        </w:rPr>
        <w:t>2</w:t>
      </w:r>
      <w:r w:rsidR="006F5C25" w:rsidRPr="00B4148B">
        <w:rPr>
          <w:rFonts w:cs="Times New Roman"/>
          <w:sz w:val="24"/>
          <w:szCs w:val="24"/>
        </w:rPr>
        <w:t>3</w:t>
      </w:r>
      <w:r w:rsidR="005709CF" w:rsidRPr="00B4148B">
        <w:rPr>
          <w:rFonts w:cs="Times New Roman"/>
          <w:sz w:val="24"/>
          <w:szCs w:val="24"/>
        </w:rPr>
        <w:t xml:space="preserve"> </w:t>
      </w:r>
      <w:r w:rsidRPr="00B4148B">
        <w:rPr>
          <w:rFonts w:cs="Times New Roman"/>
          <w:sz w:val="24"/>
          <w:szCs w:val="24"/>
        </w:rPr>
        <w:t>год</w:t>
      </w:r>
      <w:r w:rsidR="009F6FCF" w:rsidRPr="00B4148B">
        <w:rPr>
          <w:rFonts w:cs="Times New Roman"/>
          <w:sz w:val="24"/>
          <w:szCs w:val="24"/>
        </w:rPr>
        <w:t>ах</w:t>
      </w:r>
      <w:r w:rsidRPr="00B4148B">
        <w:rPr>
          <w:rFonts w:cs="Times New Roman"/>
          <w:sz w:val="24"/>
          <w:szCs w:val="24"/>
        </w:rPr>
        <w:t xml:space="preserve"> не было.</w:t>
      </w:r>
    </w:p>
    <w:p w14:paraId="23B427BA" w14:textId="77777777" w:rsidR="00F14F7D" w:rsidRPr="00B4148B" w:rsidRDefault="00F14F7D" w:rsidP="00F14F7D">
      <w:pPr>
        <w:widowControl w:val="0"/>
        <w:spacing w:before="240"/>
        <w:rPr>
          <w:rFonts w:cs="Times New Roman"/>
          <w:sz w:val="24"/>
          <w:szCs w:val="24"/>
        </w:rPr>
      </w:pPr>
    </w:p>
    <w:p w14:paraId="5164E023" w14:textId="77777777" w:rsidR="00FC02C3" w:rsidRPr="00B4148B" w:rsidRDefault="00FC02C3" w:rsidP="00895007">
      <w:pPr>
        <w:pStyle w:val="3"/>
        <w:numPr>
          <w:ilvl w:val="0"/>
          <w:numId w:val="54"/>
        </w:numPr>
        <w:spacing w:before="240" w:after="0" w:line="276" w:lineRule="auto"/>
        <w:ind w:left="426"/>
        <w:rPr>
          <w:sz w:val="24"/>
          <w:szCs w:val="24"/>
        </w:rPr>
      </w:pPr>
      <w:bookmarkStart w:id="166" w:name="_Toc40373584"/>
      <w:bookmarkStart w:id="167" w:name="_Toc166505046"/>
      <w:r w:rsidRPr="00B4148B">
        <w:rPr>
          <w:sz w:val="24"/>
          <w:szCs w:val="24"/>
        </w:rPr>
        <w:t>поток (частота) и время восстановления теплоснабжения потребителей после отключений</w:t>
      </w:r>
      <w:bookmarkEnd w:id="166"/>
      <w:bookmarkEnd w:id="167"/>
    </w:p>
    <w:p w14:paraId="25F78931" w14:textId="77777777" w:rsidR="00F14F7D" w:rsidRPr="00B4148B" w:rsidRDefault="00F14F7D" w:rsidP="00F14F7D">
      <w:pPr>
        <w:widowControl w:val="0"/>
        <w:spacing w:before="240"/>
        <w:rPr>
          <w:rFonts w:cs="Times New Roman"/>
          <w:sz w:val="24"/>
          <w:szCs w:val="24"/>
        </w:rPr>
      </w:pPr>
      <w:r w:rsidRPr="00B4148B">
        <w:rPr>
          <w:rFonts w:cs="Times New Roman"/>
          <w:sz w:val="24"/>
          <w:szCs w:val="24"/>
        </w:rPr>
        <w:t xml:space="preserve">Аварий и отказов оборудования источников теплоснабжения, а также отказов тепловых сетей в </w:t>
      </w:r>
      <w:r w:rsidR="009F6FCF" w:rsidRPr="00B4148B">
        <w:rPr>
          <w:rFonts w:cs="Times New Roman"/>
          <w:sz w:val="24"/>
          <w:szCs w:val="24"/>
        </w:rPr>
        <w:t>2018-20</w:t>
      </w:r>
      <w:r w:rsidR="005709CF" w:rsidRPr="00B4148B">
        <w:rPr>
          <w:rFonts w:cs="Times New Roman"/>
          <w:sz w:val="24"/>
          <w:szCs w:val="24"/>
        </w:rPr>
        <w:t>2</w:t>
      </w:r>
      <w:r w:rsidR="006F5C25" w:rsidRPr="00B4148B">
        <w:rPr>
          <w:rFonts w:cs="Times New Roman"/>
          <w:sz w:val="24"/>
          <w:szCs w:val="24"/>
        </w:rPr>
        <w:t>3</w:t>
      </w:r>
      <w:r w:rsidR="00CF7C56" w:rsidRPr="00B4148B">
        <w:rPr>
          <w:rFonts w:cs="Times New Roman"/>
          <w:sz w:val="24"/>
          <w:szCs w:val="24"/>
        </w:rPr>
        <w:t xml:space="preserve"> </w:t>
      </w:r>
      <w:r w:rsidR="009F6FCF" w:rsidRPr="00B4148B">
        <w:rPr>
          <w:rFonts w:cs="Times New Roman"/>
          <w:sz w:val="24"/>
          <w:szCs w:val="24"/>
        </w:rPr>
        <w:t xml:space="preserve">годах </w:t>
      </w:r>
      <w:r w:rsidRPr="00B4148B">
        <w:rPr>
          <w:rFonts w:cs="Times New Roman"/>
          <w:sz w:val="24"/>
          <w:szCs w:val="24"/>
        </w:rPr>
        <w:t>не было.</w:t>
      </w:r>
    </w:p>
    <w:p w14:paraId="2456D48D" w14:textId="77777777" w:rsidR="00F14F7D" w:rsidRPr="00B4148B" w:rsidRDefault="00F14F7D" w:rsidP="00674532">
      <w:pPr>
        <w:rPr>
          <w:rFonts w:eastAsia="Times New Roman" w:cs="Times New Roman"/>
          <w:szCs w:val="24"/>
          <w:lang w:eastAsia="ru-RU"/>
        </w:rPr>
      </w:pPr>
    </w:p>
    <w:p w14:paraId="3224DE18" w14:textId="77777777" w:rsidR="00FC02C3" w:rsidRPr="00B4148B" w:rsidRDefault="00FC02C3" w:rsidP="00895007">
      <w:pPr>
        <w:pStyle w:val="3"/>
        <w:numPr>
          <w:ilvl w:val="0"/>
          <w:numId w:val="54"/>
        </w:numPr>
        <w:spacing w:before="240" w:after="0" w:line="276" w:lineRule="auto"/>
        <w:ind w:left="426"/>
        <w:rPr>
          <w:sz w:val="24"/>
          <w:szCs w:val="24"/>
        </w:rPr>
      </w:pPr>
      <w:bookmarkStart w:id="168" w:name="_Toc40373585"/>
      <w:bookmarkStart w:id="169" w:name="_Toc166505047"/>
      <w:r w:rsidRPr="00B4148B">
        <w:rPr>
          <w:sz w:val="24"/>
          <w:szCs w:val="24"/>
        </w:rPr>
        <w:t>графические материалы (карты-схемы тепловых сетей и зон ненормативной надежности и безопасности теплоснабжения)</w:t>
      </w:r>
      <w:bookmarkEnd w:id="168"/>
      <w:bookmarkEnd w:id="169"/>
    </w:p>
    <w:p w14:paraId="4B691363" w14:textId="77777777" w:rsidR="00674532" w:rsidRPr="00B4148B" w:rsidRDefault="00674532" w:rsidP="00DF6BEC">
      <w:pPr>
        <w:spacing w:before="240"/>
        <w:rPr>
          <w:rFonts w:eastAsia="Times New Roman" w:cs="Times New Roman"/>
          <w:sz w:val="24"/>
          <w:szCs w:val="24"/>
          <w:lang w:eastAsia="ru-RU"/>
        </w:rPr>
      </w:pPr>
      <w:r w:rsidRPr="00B4148B">
        <w:rPr>
          <w:rFonts w:eastAsia="Times New Roman" w:cs="Times New Roman"/>
          <w:sz w:val="24"/>
          <w:szCs w:val="24"/>
          <w:lang w:eastAsia="ru-RU"/>
        </w:rPr>
        <w:t xml:space="preserve">Графические материалы представлены в разделе </w:t>
      </w:r>
      <w:r w:rsidR="00146262" w:rsidRPr="00B4148B">
        <w:rPr>
          <w:rFonts w:eastAsia="Times New Roman" w:cs="Times New Roman"/>
          <w:sz w:val="24"/>
          <w:szCs w:val="24"/>
          <w:lang w:eastAsia="ru-RU"/>
        </w:rPr>
        <w:t>Приложении.</w:t>
      </w:r>
    </w:p>
    <w:p w14:paraId="1919A08C" w14:textId="77777777" w:rsidR="00FC02C3" w:rsidRPr="00B4148B" w:rsidRDefault="00FC02C3" w:rsidP="00895007">
      <w:pPr>
        <w:pStyle w:val="3"/>
        <w:numPr>
          <w:ilvl w:val="0"/>
          <w:numId w:val="54"/>
        </w:numPr>
        <w:spacing w:before="240" w:after="0" w:line="276" w:lineRule="auto"/>
        <w:ind w:left="426"/>
        <w:rPr>
          <w:sz w:val="24"/>
          <w:szCs w:val="24"/>
        </w:rPr>
      </w:pPr>
      <w:bookmarkStart w:id="170" w:name="_Toc40373586"/>
      <w:bookmarkStart w:id="171" w:name="_Toc166505048"/>
      <w:r w:rsidRPr="00B4148B">
        <w:rPr>
          <w:sz w:val="24"/>
          <w:szCs w:val="24"/>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70"/>
      <w:bookmarkEnd w:id="171"/>
    </w:p>
    <w:p w14:paraId="0730DDB3" w14:textId="77777777" w:rsidR="00FC02C3" w:rsidRPr="00B4148B" w:rsidRDefault="00FC02C3" w:rsidP="00FC02C3">
      <w:pPr>
        <w:rPr>
          <w:rFonts w:cs="Times New Roman"/>
          <w:sz w:val="24"/>
          <w:szCs w:val="24"/>
        </w:rPr>
      </w:pPr>
      <w:r w:rsidRPr="00B4148B">
        <w:rPr>
          <w:rFonts w:cs="Times New Roman"/>
          <w:sz w:val="24"/>
          <w:szCs w:val="24"/>
        </w:rPr>
        <w:t>Аварийные ситуации при теплоснабжении, расследование причин которых осуществляется федеральным органом исполнительной власти, отсутствуют.</w:t>
      </w:r>
    </w:p>
    <w:p w14:paraId="78B5D066" w14:textId="77777777" w:rsidR="00FC02C3" w:rsidRPr="00B4148B" w:rsidRDefault="00FC02C3" w:rsidP="00267BE4">
      <w:pPr>
        <w:shd w:val="clear" w:color="auto" w:fill="FFFFFF"/>
        <w:spacing w:before="240"/>
        <w:rPr>
          <w:rFonts w:eastAsia="Times New Roman" w:cs="Times New Roman"/>
          <w:color w:val="000000"/>
          <w:sz w:val="24"/>
          <w:szCs w:val="24"/>
          <w:lang w:eastAsia="ru-RU"/>
        </w:rPr>
      </w:pPr>
    </w:p>
    <w:p w14:paraId="7208D7FB" w14:textId="77777777" w:rsidR="009F6FCF" w:rsidRPr="00B4148B" w:rsidRDefault="009F6FCF" w:rsidP="00895007">
      <w:pPr>
        <w:pStyle w:val="3"/>
        <w:numPr>
          <w:ilvl w:val="0"/>
          <w:numId w:val="54"/>
        </w:numPr>
        <w:spacing w:before="240" w:after="0" w:line="276" w:lineRule="auto"/>
        <w:ind w:left="426"/>
        <w:rPr>
          <w:sz w:val="24"/>
          <w:szCs w:val="24"/>
        </w:rPr>
      </w:pPr>
      <w:bookmarkStart w:id="172" w:name="_Toc40373587"/>
      <w:bookmarkStart w:id="173" w:name="_Toc166505049"/>
      <w:r w:rsidRPr="00B4148B">
        <w:rPr>
          <w:sz w:val="24"/>
          <w:szCs w:val="24"/>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bookmarkEnd w:id="172"/>
      <w:bookmarkEnd w:id="173"/>
    </w:p>
    <w:p w14:paraId="5852ACFF" w14:textId="77777777" w:rsidR="002F5125" w:rsidRPr="00B4148B" w:rsidRDefault="002F5125" w:rsidP="002F5125">
      <w:pPr>
        <w:rPr>
          <w:rFonts w:cs="Times New Roman"/>
        </w:rPr>
      </w:pPr>
    </w:p>
    <w:p w14:paraId="76C3935E" w14:textId="77777777" w:rsidR="00BE0BFC" w:rsidRPr="00B4148B" w:rsidRDefault="00BE0BFC" w:rsidP="00BE0BFC">
      <w:pPr>
        <w:spacing w:line="360" w:lineRule="auto"/>
        <w:rPr>
          <w:rFonts w:cs="Times New Roman"/>
          <w:sz w:val="24"/>
          <w:szCs w:val="24"/>
        </w:rPr>
      </w:pPr>
      <w:r w:rsidRPr="00B4148B">
        <w:rPr>
          <w:rFonts w:cs="Times New Roman"/>
          <w:sz w:val="24"/>
          <w:szCs w:val="24"/>
          <w:lang w:eastAsia="ru-RU"/>
        </w:rPr>
        <w:t>За 2014</w:t>
      </w:r>
      <w:r w:rsidR="005709CF" w:rsidRPr="00B4148B">
        <w:rPr>
          <w:rFonts w:cs="Times New Roman"/>
          <w:sz w:val="24"/>
          <w:szCs w:val="24"/>
          <w:lang w:eastAsia="ru-RU"/>
        </w:rPr>
        <w:t>-202</w:t>
      </w:r>
      <w:r w:rsidR="006F5C25" w:rsidRPr="00B4148B">
        <w:rPr>
          <w:rFonts w:cs="Times New Roman"/>
          <w:sz w:val="24"/>
          <w:szCs w:val="24"/>
          <w:lang w:eastAsia="ru-RU"/>
        </w:rPr>
        <w:t>3</w:t>
      </w:r>
      <w:r w:rsidRPr="00B4148B">
        <w:rPr>
          <w:rFonts w:cs="Times New Roman"/>
          <w:sz w:val="24"/>
          <w:szCs w:val="24"/>
          <w:lang w:eastAsia="ru-RU"/>
        </w:rPr>
        <w:t xml:space="preserve"> год</w:t>
      </w:r>
      <w:r w:rsidR="005709CF" w:rsidRPr="00B4148B">
        <w:rPr>
          <w:rFonts w:cs="Times New Roman"/>
          <w:sz w:val="24"/>
          <w:szCs w:val="24"/>
          <w:lang w:eastAsia="ru-RU"/>
        </w:rPr>
        <w:t>ы</w:t>
      </w:r>
      <w:r w:rsidRPr="00B4148B">
        <w:rPr>
          <w:rFonts w:cs="Times New Roman"/>
          <w:sz w:val="24"/>
          <w:szCs w:val="24"/>
          <w:lang w:eastAsia="ru-RU"/>
        </w:rPr>
        <w:t xml:space="preserve"> аварийных отключений теплоснабжения  не было.</w:t>
      </w:r>
    </w:p>
    <w:p w14:paraId="47F96A18" w14:textId="77777777" w:rsidR="005709CF" w:rsidRPr="00B4148B" w:rsidRDefault="005709CF" w:rsidP="005709CF">
      <w:pPr>
        <w:autoSpaceDE w:val="0"/>
        <w:autoSpaceDN w:val="0"/>
        <w:adjustRightInd w:val="0"/>
        <w:spacing w:line="240" w:lineRule="auto"/>
        <w:ind w:firstLine="0"/>
        <w:rPr>
          <w:rFonts w:cs="Times New Roman"/>
          <w:sz w:val="24"/>
          <w:szCs w:val="24"/>
        </w:rPr>
        <w:sectPr w:rsidR="005709CF" w:rsidRPr="00B4148B" w:rsidSect="00B31ADA">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667F8C1" w14:textId="77777777" w:rsidR="009F6FCF" w:rsidRPr="00B4148B" w:rsidRDefault="009F6FCF" w:rsidP="009F6FCF">
      <w:pPr>
        <w:pStyle w:val="21"/>
      </w:pPr>
      <w:bookmarkStart w:id="174" w:name="_Toc40373588"/>
      <w:bookmarkStart w:id="175" w:name="_Toc166505050"/>
      <w:r w:rsidRPr="00B4148B">
        <w:t>Часть 10. Технико-экономические показатели теплоснабжающих и теплосетевых организаций</w:t>
      </w:r>
      <w:bookmarkEnd w:id="174"/>
      <w:bookmarkEnd w:id="175"/>
    </w:p>
    <w:p w14:paraId="1DBEDC62" w14:textId="77777777" w:rsidR="00CC5485" w:rsidRPr="00B4148B" w:rsidRDefault="00CC5485" w:rsidP="00140C89">
      <w:pPr>
        <w:pStyle w:val="afa"/>
        <w:spacing w:line="276" w:lineRule="auto"/>
        <w:ind w:right="132"/>
        <w:rPr>
          <w:rFonts w:ascii="Times New Roman" w:hAnsi="Times New Roman"/>
          <w:spacing w:val="5"/>
          <w:sz w:val="24"/>
          <w:szCs w:val="24"/>
        </w:rPr>
      </w:pPr>
      <w:r w:rsidRPr="00B4148B">
        <w:rPr>
          <w:rFonts w:ascii="Times New Roman" w:hAnsi="Times New Roman"/>
          <w:spacing w:val="5"/>
          <w:sz w:val="24"/>
          <w:szCs w:val="24"/>
        </w:rPr>
        <w:t>В городе Тутаев действуют следующие организации, осуществляющие регулируемый вид деятельности по тепловой энергии:</w:t>
      </w:r>
    </w:p>
    <w:p w14:paraId="3E194E07" w14:textId="77777777" w:rsidR="002B2C71" w:rsidRPr="00B4148B" w:rsidRDefault="002B2C71" w:rsidP="00B3280B">
      <w:pPr>
        <w:pStyle w:val="afa"/>
        <w:spacing w:line="276" w:lineRule="auto"/>
        <w:ind w:right="132"/>
        <w:rPr>
          <w:rFonts w:ascii="Times New Roman" w:hAnsi="Times New Roman"/>
          <w:spacing w:val="5"/>
          <w:sz w:val="24"/>
          <w:szCs w:val="24"/>
        </w:rPr>
      </w:pPr>
      <w:r w:rsidRPr="00B4148B">
        <w:rPr>
          <w:rFonts w:ascii="Times New Roman" w:hAnsi="Times New Roman"/>
          <w:spacing w:val="5"/>
          <w:sz w:val="24"/>
          <w:szCs w:val="24"/>
        </w:rPr>
        <w:t xml:space="preserve">- основная    теплоснабжающая    организация – </w:t>
      </w:r>
      <w:r w:rsidR="00B3280B" w:rsidRPr="00B4148B">
        <w:rPr>
          <w:rFonts w:ascii="Times New Roman" w:hAnsi="Times New Roman"/>
          <w:spacing w:val="5"/>
          <w:sz w:val="24"/>
          <w:szCs w:val="24"/>
        </w:rPr>
        <w:t xml:space="preserve">ООО «Тутаевская ПГУ» (до 01.02.2024 АО «Тутаевская ПГУ») </w:t>
      </w:r>
      <w:r w:rsidRPr="00B4148B">
        <w:rPr>
          <w:rFonts w:ascii="Times New Roman" w:hAnsi="Times New Roman"/>
          <w:spacing w:val="5"/>
          <w:sz w:val="24"/>
          <w:szCs w:val="24"/>
        </w:rPr>
        <w:t xml:space="preserve">- поставка тепловой энергии в горячей воде конечному потребителю, поставка горячей воды потребителям </w:t>
      </w:r>
    </w:p>
    <w:p w14:paraId="6BD345BF" w14:textId="77777777" w:rsidR="00CC5485" w:rsidRPr="00B4148B" w:rsidRDefault="00CC5485" w:rsidP="00B3280B">
      <w:pPr>
        <w:pStyle w:val="afa"/>
        <w:spacing w:line="276" w:lineRule="auto"/>
        <w:ind w:right="132"/>
        <w:rPr>
          <w:rFonts w:ascii="Times New Roman" w:hAnsi="Times New Roman"/>
          <w:spacing w:val="5"/>
          <w:sz w:val="24"/>
          <w:szCs w:val="24"/>
        </w:rPr>
      </w:pPr>
      <w:r w:rsidRPr="00B4148B">
        <w:rPr>
          <w:rFonts w:ascii="Times New Roman" w:hAnsi="Times New Roman"/>
          <w:spacing w:val="5"/>
          <w:sz w:val="24"/>
          <w:szCs w:val="24"/>
        </w:rPr>
        <w:t>- теплоснабжающая организация –</w:t>
      </w:r>
      <w:r w:rsidR="0027639D" w:rsidRPr="00B4148B">
        <w:rPr>
          <w:rFonts w:ascii="Times New Roman" w:hAnsi="Times New Roman"/>
          <w:spacing w:val="5"/>
          <w:sz w:val="24"/>
          <w:szCs w:val="24"/>
        </w:rPr>
        <w:t xml:space="preserve"> </w:t>
      </w:r>
      <w:r w:rsidR="00B3280B" w:rsidRPr="00B4148B">
        <w:rPr>
          <w:rFonts w:ascii="Times New Roman" w:hAnsi="Times New Roman"/>
          <w:spacing w:val="5"/>
          <w:sz w:val="24"/>
          <w:szCs w:val="24"/>
        </w:rPr>
        <w:t>ГП ЯО «Северный водоканал» (до 28.12.2023 - МУП ТМР «ТутаевТеплоЭнерго» и МУП ТМР «Тутаевские коммунальные системы»)</w:t>
      </w:r>
      <w:r w:rsidR="0027639D" w:rsidRPr="00B4148B">
        <w:rPr>
          <w:rFonts w:ascii="Times New Roman" w:hAnsi="Times New Roman"/>
          <w:spacing w:val="5"/>
          <w:sz w:val="24"/>
          <w:szCs w:val="24"/>
        </w:rPr>
        <w:t xml:space="preserve"> </w:t>
      </w:r>
      <w:r w:rsidRPr="00B4148B">
        <w:rPr>
          <w:rFonts w:ascii="Times New Roman" w:hAnsi="Times New Roman"/>
          <w:spacing w:val="5"/>
          <w:sz w:val="24"/>
          <w:szCs w:val="24"/>
        </w:rPr>
        <w:t xml:space="preserve"> - поставка те</w:t>
      </w:r>
      <w:r w:rsidR="00140C89" w:rsidRPr="00B4148B">
        <w:rPr>
          <w:rFonts w:ascii="Times New Roman" w:hAnsi="Times New Roman"/>
          <w:spacing w:val="5"/>
          <w:sz w:val="24"/>
          <w:szCs w:val="24"/>
        </w:rPr>
        <w:t xml:space="preserve">пловой  </w:t>
      </w:r>
      <w:r w:rsidRPr="00B4148B">
        <w:rPr>
          <w:rFonts w:ascii="Times New Roman" w:hAnsi="Times New Roman"/>
          <w:spacing w:val="5"/>
          <w:sz w:val="24"/>
          <w:szCs w:val="24"/>
        </w:rPr>
        <w:t>энергии в горячей воде конечному потребителю.</w:t>
      </w:r>
    </w:p>
    <w:p w14:paraId="23279D1C" w14:textId="77777777" w:rsidR="00CC5485" w:rsidRPr="00B4148B" w:rsidRDefault="00CC5485" w:rsidP="00B3280B">
      <w:pPr>
        <w:pStyle w:val="afa"/>
        <w:spacing w:line="276" w:lineRule="auto"/>
        <w:ind w:right="132"/>
        <w:rPr>
          <w:rFonts w:ascii="Times New Roman" w:hAnsi="Times New Roman"/>
          <w:sz w:val="24"/>
          <w:szCs w:val="24"/>
        </w:rPr>
      </w:pPr>
      <w:r w:rsidRPr="00B4148B">
        <w:rPr>
          <w:rFonts w:ascii="Times New Roman" w:hAnsi="Times New Roman"/>
          <w:spacing w:val="5"/>
          <w:sz w:val="24"/>
          <w:szCs w:val="24"/>
        </w:rPr>
        <w:t>Ниже представлены технико-экономические показатели работы систем</w:t>
      </w:r>
      <w:r w:rsidRPr="00B4148B">
        <w:rPr>
          <w:rFonts w:ascii="Times New Roman" w:hAnsi="Times New Roman"/>
          <w:sz w:val="24"/>
          <w:szCs w:val="24"/>
        </w:rPr>
        <w:t xml:space="preserve"> теплоснабжения </w:t>
      </w:r>
      <w:r w:rsidR="0027639D" w:rsidRPr="00B4148B">
        <w:rPr>
          <w:rFonts w:ascii="Times New Roman" w:hAnsi="Times New Roman"/>
          <w:sz w:val="24"/>
          <w:szCs w:val="24"/>
        </w:rPr>
        <w:t>МУП ТМР «</w:t>
      </w:r>
      <w:r w:rsidR="00B3280B" w:rsidRPr="00B4148B">
        <w:rPr>
          <w:rFonts w:ascii="Times New Roman" w:hAnsi="Times New Roman"/>
          <w:spacing w:val="5"/>
          <w:sz w:val="24"/>
          <w:szCs w:val="24"/>
        </w:rPr>
        <w:t>ТутаевТеплоЭнерго</w:t>
      </w:r>
      <w:r w:rsidR="0027639D" w:rsidRPr="00B4148B">
        <w:rPr>
          <w:rFonts w:ascii="Times New Roman" w:hAnsi="Times New Roman"/>
          <w:sz w:val="24"/>
          <w:szCs w:val="24"/>
        </w:rPr>
        <w:t>» за 20</w:t>
      </w:r>
      <w:r w:rsidR="00DF7F38" w:rsidRPr="00B4148B">
        <w:rPr>
          <w:rFonts w:ascii="Times New Roman" w:hAnsi="Times New Roman"/>
          <w:sz w:val="24"/>
          <w:szCs w:val="24"/>
        </w:rPr>
        <w:t>20</w:t>
      </w:r>
      <w:r w:rsidR="0027639D" w:rsidRPr="00B4148B">
        <w:rPr>
          <w:rFonts w:ascii="Times New Roman" w:hAnsi="Times New Roman"/>
          <w:sz w:val="24"/>
          <w:szCs w:val="24"/>
        </w:rPr>
        <w:t xml:space="preserve"> </w:t>
      </w:r>
      <w:r w:rsidRPr="00B4148B">
        <w:rPr>
          <w:rFonts w:ascii="Times New Roman" w:hAnsi="Times New Roman"/>
          <w:sz w:val="24"/>
          <w:szCs w:val="24"/>
        </w:rPr>
        <w:t xml:space="preserve"> год.</w:t>
      </w:r>
    </w:p>
    <w:p w14:paraId="41C3043A" w14:textId="77777777" w:rsidR="00DF7F38" w:rsidRPr="00B4148B" w:rsidRDefault="00DF7F38" w:rsidP="00DF7F3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78</w:t>
      </w:r>
      <w:r w:rsidR="00000000">
        <w:rPr>
          <w:noProof/>
        </w:rPr>
        <w:fldChar w:fldCharType="end"/>
      </w:r>
      <w:r w:rsidRPr="00B4148B">
        <w:t xml:space="preserve"> </w:t>
      </w:r>
      <w:r w:rsidRPr="00B4148B">
        <w:rPr>
          <w:szCs w:val="24"/>
        </w:rPr>
        <w:t xml:space="preserve">Структура цен (тарифов) </w:t>
      </w:r>
      <w:r w:rsidRPr="00B4148B">
        <w:t>МУП  ТМР  "ТутаевТеплоЭнерго"(2020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5457"/>
        <w:gridCol w:w="1025"/>
        <w:gridCol w:w="2042"/>
      </w:tblGrid>
      <w:tr w:rsidR="00DF7F38" w:rsidRPr="00B4148B" w14:paraId="223A7BA2" w14:textId="77777777" w:rsidTr="00DF7F38">
        <w:trPr>
          <w:trHeight w:val="315"/>
          <w:tblHeader/>
        </w:trPr>
        <w:tc>
          <w:tcPr>
            <w:tcW w:w="429" w:type="pct"/>
            <w:shd w:val="clear" w:color="auto" w:fill="auto"/>
            <w:vAlign w:val="center"/>
            <w:hideMark/>
          </w:tcPr>
          <w:p w14:paraId="718602BA"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w:t>
            </w:r>
          </w:p>
        </w:tc>
        <w:tc>
          <w:tcPr>
            <w:tcW w:w="2931" w:type="pct"/>
            <w:shd w:val="clear" w:color="auto" w:fill="auto"/>
            <w:vAlign w:val="center"/>
            <w:hideMark/>
          </w:tcPr>
          <w:p w14:paraId="3D239BB9"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536" w:type="pct"/>
            <w:shd w:val="clear" w:color="auto" w:fill="auto"/>
            <w:vAlign w:val="center"/>
            <w:hideMark/>
          </w:tcPr>
          <w:p w14:paraId="1A19CF51"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1104" w:type="pct"/>
            <w:shd w:val="clear" w:color="auto" w:fill="auto"/>
            <w:vAlign w:val="center"/>
            <w:hideMark/>
          </w:tcPr>
          <w:p w14:paraId="6B33185C"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Фактически</w:t>
            </w:r>
          </w:p>
        </w:tc>
      </w:tr>
      <w:tr w:rsidR="00DF7F38" w:rsidRPr="00B4148B" w14:paraId="262364FC" w14:textId="77777777" w:rsidTr="00DF7F38">
        <w:trPr>
          <w:trHeight w:val="315"/>
        </w:trPr>
        <w:tc>
          <w:tcPr>
            <w:tcW w:w="429" w:type="pct"/>
            <w:shd w:val="clear" w:color="auto" w:fill="auto"/>
            <w:hideMark/>
          </w:tcPr>
          <w:p w14:paraId="38A5B33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2931" w:type="pct"/>
            <w:shd w:val="clear" w:color="auto" w:fill="auto"/>
            <w:vAlign w:val="center"/>
            <w:hideMark/>
          </w:tcPr>
          <w:p w14:paraId="47D93C1E"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 источниками (на отпуск), всего</w:t>
            </w:r>
          </w:p>
        </w:tc>
        <w:tc>
          <w:tcPr>
            <w:tcW w:w="536" w:type="pct"/>
            <w:shd w:val="clear" w:color="auto" w:fill="auto"/>
            <w:vAlign w:val="center"/>
            <w:hideMark/>
          </w:tcPr>
          <w:p w14:paraId="73E41D6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11488502"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74 764,559</w:t>
            </w:r>
          </w:p>
        </w:tc>
      </w:tr>
      <w:tr w:rsidR="00DF7F38" w:rsidRPr="00B4148B" w14:paraId="70DD2725" w14:textId="77777777" w:rsidTr="00DF7F38">
        <w:trPr>
          <w:trHeight w:val="240"/>
        </w:trPr>
        <w:tc>
          <w:tcPr>
            <w:tcW w:w="429" w:type="pct"/>
            <w:shd w:val="clear" w:color="auto" w:fill="auto"/>
            <w:hideMark/>
          </w:tcPr>
          <w:p w14:paraId="36E5E76C"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2CEBE5D7" w14:textId="77777777" w:rsidR="00DF7F38" w:rsidRPr="00B4148B" w:rsidRDefault="00DF7F38" w:rsidP="00DF7F38">
            <w:pPr>
              <w:ind w:firstLineChars="100" w:firstLine="22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4F386AD9" w14:textId="77777777" w:rsidTr="00DF7F38">
        <w:trPr>
          <w:trHeight w:val="315"/>
        </w:trPr>
        <w:tc>
          <w:tcPr>
            <w:tcW w:w="429" w:type="pct"/>
            <w:shd w:val="clear" w:color="auto" w:fill="auto"/>
            <w:vAlign w:val="center"/>
            <w:hideMark/>
          </w:tcPr>
          <w:p w14:paraId="6F339F9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2931" w:type="pct"/>
            <w:shd w:val="clear" w:color="auto" w:fill="auto"/>
            <w:vAlign w:val="center"/>
            <w:hideMark/>
          </w:tcPr>
          <w:p w14:paraId="2A7D5186"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тепловыми электростанциями</w:t>
            </w:r>
          </w:p>
        </w:tc>
        <w:tc>
          <w:tcPr>
            <w:tcW w:w="536" w:type="pct"/>
            <w:shd w:val="clear" w:color="auto" w:fill="auto"/>
            <w:vAlign w:val="center"/>
            <w:hideMark/>
          </w:tcPr>
          <w:p w14:paraId="24AD3F0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25588022"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7FA20B88" w14:textId="77777777" w:rsidTr="00DF7F38">
        <w:trPr>
          <w:trHeight w:val="315"/>
        </w:trPr>
        <w:tc>
          <w:tcPr>
            <w:tcW w:w="429" w:type="pct"/>
            <w:shd w:val="clear" w:color="auto" w:fill="auto"/>
            <w:vAlign w:val="center"/>
            <w:hideMark/>
          </w:tcPr>
          <w:p w14:paraId="4267E02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2931" w:type="pct"/>
            <w:shd w:val="clear" w:color="auto" w:fill="auto"/>
            <w:vAlign w:val="center"/>
            <w:hideMark/>
          </w:tcPr>
          <w:p w14:paraId="260ED910"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блок-станциями</w:t>
            </w:r>
          </w:p>
        </w:tc>
        <w:tc>
          <w:tcPr>
            <w:tcW w:w="536" w:type="pct"/>
            <w:shd w:val="clear" w:color="auto" w:fill="auto"/>
            <w:vAlign w:val="center"/>
            <w:hideMark/>
          </w:tcPr>
          <w:p w14:paraId="22AA0AB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7068CD8A"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44F0A147" w14:textId="77777777" w:rsidTr="00DF7F38">
        <w:trPr>
          <w:trHeight w:val="315"/>
        </w:trPr>
        <w:tc>
          <w:tcPr>
            <w:tcW w:w="429" w:type="pct"/>
            <w:shd w:val="clear" w:color="auto" w:fill="auto"/>
            <w:vAlign w:val="center"/>
            <w:hideMark/>
          </w:tcPr>
          <w:p w14:paraId="06A16FE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2931" w:type="pct"/>
            <w:shd w:val="clear" w:color="auto" w:fill="auto"/>
            <w:vAlign w:val="center"/>
            <w:hideMark/>
          </w:tcPr>
          <w:p w14:paraId="7A4E7808"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котельными (котлами)</w:t>
            </w:r>
          </w:p>
        </w:tc>
        <w:tc>
          <w:tcPr>
            <w:tcW w:w="536" w:type="pct"/>
            <w:shd w:val="clear" w:color="auto" w:fill="auto"/>
            <w:vAlign w:val="center"/>
            <w:hideMark/>
          </w:tcPr>
          <w:p w14:paraId="2F5FD4ED"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0A78520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74 764,559</w:t>
            </w:r>
          </w:p>
        </w:tc>
      </w:tr>
      <w:tr w:rsidR="00DF7F38" w:rsidRPr="00B4148B" w14:paraId="54D17968" w14:textId="77777777" w:rsidTr="00DF7F38">
        <w:trPr>
          <w:trHeight w:val="240"/>
        </w:trPr>
        <w:tc>
          <w:tcPr>
            <w:tcW w:w="429" w:type="pct"/>
            <w:shd w:val="clear" w:color="auto" w:fill="auto"/>
            <w:hideMark/>
          </w:tcPr>
          <w:p w14:paraId="5E67F17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54A83A4D"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2FC9CA60" w14:textId="77777777" w:rsidTr="00DF7F38">
        <w:trPr>
          <w:trHeight w:val="315"/>
        </w:trPr>
        <w:tc>
          <w:tcPr>
            <w:tcW w:w="429" w:type="pct"/>
            <w:shd w:val="clear" w:color="auto" w:fill="auto"/>
            <w:vAlign w:val="center"/>
            <w:hideMark/>
          </w:tcPr>
          <w:p w14:paraId="032B780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2931" w:type="pct"/>
            <w:shd w:val="clear" w:color="auto" w:fill="auto"/>
            <w:vAlign w:val="center"/>
            <w:hideMark/>
          </w:tcPr>
          <w:p w14:paraId="35A877F0"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электрокотельными</w:t>
            </w:r>
          </w:p>
        </w:tc>
        <w:tc>
          <w:tcPr>
            <w:tcW w:w="536" w:type="pct"/>
            <w:shd w:val="clear" w:color="auto" w:fill="auto"/>
            <w:vAlign w:val="center"/>
            <w:hideMark/>
          </w:tcPr>
          <w:p w14:paraId="1B0E1266"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05E4A63B"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7EAA96C0" w14:textId="77777777" w:rsidTr="00DF7F38">
        <w:trPr>
          <w:trHeight w:val="540"/>
        </w:trPr>
        <w:tc>
          <w:tcPr>
            <w:tcW w:w="429" w:type="pct"/>
            <w:shd w:val="clear" w:color="auto" w:fill="auto"/>
            <w:hideMark/>
          </w:tcPr>
          <w:p w14:paraId="6B658D6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2931" w:type="pct"/>
            <w:shd w:val="clear" w:color="auto" w:fill="auto"/>
            <w:vAlign w:val="center"/>
            <w:hideMark/>
          </w:tcPr>
          <w:p w14:paraId="31EEA207"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с использованием возобновляемых и(или) вторичных энергетических ресурсов</w:t>
            </w:r>
          </w:p>
        </w:tc>
        <w:tc>
          <w:tcPr>
            <w:tcW w:w="536" w:type="pct"/>
            <w:shd w:val="clear" w:color="auto" w:fill="auto"/>
            <w:vAlign w:val="center"/>
            <w:hideMark/>
          </w:tcPr>
          <w:p w14:paraId="2ACAB8E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3E23CE35"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3D01E52A" w14:textId="77777777" w:rsidTr="00DF7F38">
        <w:trPr>
          <w:trHeight w:val="240"/>
        </w:trPr>
        <w:tc>
          <w:tcPr>
            <w:tcW w:w="429" w:type="pct"/>
            <w:shd w:val="clear" w:color="auto" w:fill="auto"/>
            <w:hideMark/>
          </w:tcPr>
          <w:p w14:paraId="7166393C"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79AEABCE"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25946E91" w14:textId="77777777" w:rsidTr="00DF7F38">
        <w:trPr>
          <w:trHeight w:val="315"/>
        </w:trPr>
        <w:tc>
          <w:tcPr>
            <w:tcW w:w="429" w:type="pct"/>
            <w:shd w:val="clear" w:color="auto" w:fill="auto"/>
            <w:vAlign w:val="center"/>
            <w:hideMark/>
          </w:tcPr>
          <w:p w14:paraId="0CC14252"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1.4.1</w:t>
            </w:r>
          </w:p>
        </w:tc>
        <w:tc>
          <w:tcPr>
            <w:tcW w:w="2931" w:type="pct"/>
            <w:shd w:val="clear" w:color="auto" w:fill="auto"/>
            <w:vAlign w:val="center"/>
            <w:hideMark/>
          </w:tcPr>
          <w:p w14:paraId="6D19F0E5"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теплоутилизационными установками</w:t>
            </w:r>
          </w:p>
        </w:tc>
        <w:tc>
          <w:tcPr>
            <w:tcW w:w="536" w:type="pct"/>
            <w:shd w:val="clear" w:color="auto" w:fill="auto"/>
            <w:vAlign w:val="center"/>
            <w:hideMark/>
          </w:tcPr>
          <w:p w14:paraId="173B685F"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5D1FBCA2"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0AE11988" w14:textId="77777777" w:rsidTr="00DF7F38">
        <w:trPr>
          <w:trHeight w:val="792"/>
        </w:trPr>
        <w:tc>
          <w:tcPr>
            <w:tcW w:w="429" w:type="pct"/>
            <w:shd w:val="clear" w:color="auto" w:fill="auto"/>
            <w:hideMark/>
          </w:tcPr>
          <w:p w14:paraId="4A6270B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2931" w:type="pct"/>
            <w:shd w:val="clear" w:color="auto" w:fill="auto"/>
            <w:vAlign w:val="center"/>
            <w:hideMark/>
          </w:tcPr>
          <w:p w14:paraId="3D8BE81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собственные технологические нужды источников (за исключением тепловой, затраченной на производство электрической энергии)</w:t>
            </w:r>
          </w:p>
        </w:tc>
        <w:tc>
          <w:tcPr>
            <w:tcW w:w="536" w:type="pct"/>
            <w:shd w:val="clear" w:color="auto" w:fill="auto"/>
            <w:vAlign w:val="bottom"/>
            <w:hideMark/>
          </w:tcPr>
          <w:p w14:paraId="3B54782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32914A6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2 538,910</w:t>
            </w:r>
          </w:p>
        </w:tc>
      </w:tr>
      <w:tr w:rsidR="00DF7F38" w:rsidRPr="00B4148B" w14:paraId="7C11FD7A" w14:textId="77777777" w:rsidTr="00DF7F38">
        <w:trPr>
          <w:trHeight w:val="315"/>
        </w:trPr>
        <w:tc>
          <w:tcPr>
            <w:tcW w:w="429" w:type="pct"/>
            <w:shd w:val="clear" w:color="auto" w:fill="auto"/>
            <w:vAlign w:val="center"/>
            <w:hideMark/>
          </w:tcPr>
          <w:p w14:paraId="789D3964"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2931" w:type="pct"/>
            <w:shd w:val="clear" w:color="auto" w:fill="auto"/>
            <w:vAlign w:val="center"/>
            <w:hideMark/>
          </w:tcPr>
          <w:p w14:paraId="42AF9A0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Поступление тепловой энергии от других организаций</w:t>
            </w:r>
          </w:p>
        </w:tc>
        <w:tc>
          <w:tcPr>
            <w:tcW w:w="536" w:type="pct"/>
            <w:shd w:val="clear" w:color="auto" w:fill="auto"/>
            <w:vAlign w:val="bottom"/>
            <w:hideMark/>
          </w:tcPr>
          <w:p w14:paraId="65B3E8C2"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41F556DC"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3C529BC4" w14:textId="77777777" w:rsidTr="00DF7F38">
        <w:trPr>
          <w:trHeight w:val="315"/>
        </w:trPr>
        <w:tc>
          <w:tcPr>
            <w:tcW w:w="429" w:type="pct"/>
            <w:shd w:val="clear" w:color="auto" w:fill="auto"/>
            <w:vAlign w:val="center"/>
            <w:hideMark/>
          </w:tcPr>
          <w:p w14:paraId="59361D1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2931" w:type="pct"/>
            <w:shd w:val="clear" w:color="auto" w:fill="auto"/>
            <w:vAlign w:val="center"/>
            <w:hideMark/>
          </w:tcPr>
          <w:p w14:paraId="0C05F6D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тепловых сетях</w:t>
            </w:r>
          </w:p>
        </w:tc>
        <w:tc>
          <w:tcPr>
            <w:tcW w:w="536" w:type="pct"/>
            <w:shd w:val="clear" w:color="auto" w:fill="auto"/>
            <w:vAlign w:val="bottom"/>
            <w:hideMark/>
          </w:tcPr>
          <w:p w14:paraId="5BDA30A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5C8A2FA4"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12 246,630</w:t>
            </w:r>
          </w:p>
        </w:tc>
      </w:tr>
      <w:tr w:rsidR="00DF7F38" w:rsidRPr="00B4148B" w14:paraId="7992D0E9" w14:textId="77777777" w:rsidTr="00DF7F38">
        <w:trPr>
          <w:trHeight w:val="315"/>
        </w:trPr>
        <w:tc>
          <w:tcPr>
            <w:tcW w:w="429" w:type="pct"/>
            <w:shd w:val="clear" w:color="auto" w:fill="auto"/>
            <w:vAlign w:val="center"/>
            <w:hideMark/>
          </w:tcPr>
          <w:p w14:paraId="482E8B5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2931" w:type="pct"/>
            <w:shd w:val="clear" w:color="auto" w:fill="auto"/>
            <w:vAlign w:val="center"/>
            <w:hideMark/>
          </w:tcPr>
          <w:p w14:paraId="3CA459F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Полезный отпуск тепловой энергии, всего</w:t>
            </w:r>
          </w:p>
        </w:tc>
        <w:tc>
          <w:tcPr>
            <w:tcW w:w="536" w:type="pct"/>
            <w:shd w:val="clear" w:color="auto" w:fill="auto"/>
            <w:vAlign w:val="bottom"/>
            <w:hideMark/>
          </w:tcPr>
          <w:p w14:paraId="081CAFB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4F8D44BC"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59 979,019</w:t>
            </w:r>
          </w:p>
        </w:tc>
      </w:tr>
      <w:tr w:rsidR="00DF7F38" w:rsidRPr="00B4148B" w14:paraId="50F433AA" w14:textId="77777777" w:rsidTr="00DF7F38">
        <w:trPr>
          <w:trHeight w:val="240"/>
        </w:trPr>
        <w:tc>
          <w:tcPr>
            <w:tcW w:w="429" w:type="pct"/>
            <w:shd w:val="clear" w:color="auto" w:fill="auto"/>
            <w:hideMark/>
          </w:tcPr>
          <w:p w14:paraId="10657B13"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202F4845" w14:textId="77777777" w:rsidR="00DF7F38" w:rsidRPr="00B4148B" w:rsidRDefault="00DF7F38" w:rsidP="00DF7F38">
            <w:pPr>
              <w:ind w:firstLineChars="100" w:firstLine="22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0804BF4A" w14:textId="77777777" w:rsidTr="00DF7F38">
        <w:trPr>
          <w:trHeight w:val="315"/>
        </w:trPr>
        <w:tc>
          <w:tcPr>
            <w:tcW w:w="429" w:type="pct"/>
            <w:shd w:val="clear" w:color="auto" w:fill="auto"/>
            <w:vAlign w:val="center"/>
            <w:hideMark/>
          </w:tcPr>
          <w:p w14:paraId="436EEE3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2931" w:type="pct"/>
            <w:shd w:val="clear" w:color="auto" w:fill="auto"/>
            <w:vAlign w:val="center"/>
            <w:hideMark/>
          </w:tcPr>
          <w:p w14:paraId="11B60F60"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собственное потребление организации</w:t>
            </w:r>
          </w:p>
        </w:tc>
        <w:tc>
          <w:tcPr>
            <w:tcW w:w="536" w:type="pct"/>
            <w:shd w:val="clear" w:color="auto" w:fill="auto"/>
            <w:vAlign w:val="center"/>
            <w:hideMark/>
          </w:tcPr>
          <w:p w14:paraId="1078835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7A541DB6"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0EF10550" w14:textId="77777777" w:rsidTr="00DF7F38">
        <w:trPr>
          <w:trHeight w:val="315"/>
        </w:trPr>
        <w:tc>
          <w:tcPr>
            <w:tcW w:w="429" w:type="pct"/>
            <w:shd w:val="clear" w:color="auto" w:fill="auto"/>
            <w:vAlign w:val="center"/>
            <w:hideMark/>
          </w:tcPr>
          <w:p w14:paraId="392B2A3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w:t>
            </w:r>
          </w:p>
        </w:tc>
        <w:tc>
          <w:tcPr>
            <w:tcW w:w="2931" w:type="pct"/>
            <w:shd w:val="clear" w:color="auto" w:fill="auto"/>
            <w:vAlign w:val="center"/>
            <w:hideMark/>
          </w:tcPr>
          <w:p w14:paraId="47FF3986"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отпуск потребителям (продажа), всего</w:t>
            </w:r>
          </w:p>
        </w:tc>
        <w:tc>
          <w:tcPr>
            <w:tcW w:w="536" w:type="pct"/>
            <w:shd w:val="clear" w:color="auto" w:fill="auto"/>
            <w:vAlign w:val="center"/>
            <w:hideMark/>
          </w:tcPr>
          <w:p w14:paraId="254EB6B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57C3D5E1"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59 979,019</w:t>
            </w:r>
          </w:p>
        </w:tc>
      </w:tr>
      <w:tr w:rsidR="00DF7F38" w:rsidRPr="00B4148B" w14:paraId="76E7EB2E" w14:textId="77777777" w:rsidTr="00DF7F38">
        <w:trPr>
          <w:trHeight w:val="240"/>
        </w:trPr>
        <w:tc>
          <w:tcPr>
            <w:tcW w:w="429" w:type="pct"/>
            <w:shd w:val="clear" w:color="auto" w:fill="auto"/>
            <w:hideMark/>
          </w:tcPr>
          <w:p w14:paraId="4F65891B"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0549AFBF"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2FB8ED2A" w14:textId="77777777" w:rsidTr="00DF7F38">
        <w:trPr>
          <w:trHeight w:val="315"/>
        </w:trPr>
        <w:tc>
          <w:tcPr>
            <w:tcW w:w="429" w:type="pct"/>
            <w:shd w:val="clear" w:color="auto" w:fill="auto"/>
            <w:vAlign w:val="center"/>
            <w:hideMark/>
          </w:tcPr>
          <w:p w14:paraId="3A3637C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5.2.1</w:t>
            </w:r>
          </w:p>
        </w:tc>
        <w:tc>
          <w:tcPr>
            <w:tcW w:w="2931" w:type="pct"/>
            <w:shd w:val="clear" w:color="auto" w:fill="auto"/>
            <w:vAlign w:val="center"/>
            <w:hideMark/>
          </w:tcPr>
          <w:p w14:paraId="4D068EB4"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населению</w:t>
            </w:r>
          </w:p>
        </w:tc>
        <w:tc>
          <w:tcPr>
            <w:tcW w:w="536" w:type="pct"/>
            <w:shd w:val="clear" w:color="auto" w:fill="auto"/>
            <w:vAlign w:val="center"/>
            <w:hideMark/>
          </w:tcPr>
          <w:p w14:paraId="0F9D7F3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28250837"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52 241,959</w:t>
            </w:r>
          </w:p>
        </w:tc>
      </w:tr>
      <w:tr w:rsidR="00DF7F38" w:rsidRPr="00B4148B" w14:paraId="2EC3EEB7" w14:textId="77777777" w:rsidTr="00DF7F38">
        <w:trPr>
          <w:trHeight w:val="315"/>
        </w:trPr>
        <w:tc>
          <w:tcPr>
            <w:tcW w:w="429" w:type="pct"/>
            <w:shd w:val="clear" w:color="auto" w:fill="auto"/>
            <w:vAlign w:val="center"/>
            <w:hideMark/>
          </w:tcPr>
          <w:p w14:paraId="646F2D2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5.2.2</w:t>
            </w:r>
          </w:p>
        </w:tc>
        <w:tc>
          <w:tcPr>
            <w:tcW w:w="2931" w:type="pct"/>
            <w:shd w:val="clear" w:color="auto" w:fill="auto"/>
            <w:vAlign w:val="center"/>
            <w:hideMark/>
          </w:tcPr>
          <w:p w14:paraId="182473FC"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хозяйствующим субъектам, всего</w:t>
            </w:r>
          </w:p>
        </w:tc>
        <w:tc>
          <w:tcPr>
            <w:tcW w:w="536" w:type="pct"/>
            <w:shd w:val="clear" w:color="auto" w:fill="auto"/>
            <w:vAlign w:val="center"/>
            <w:hideMark/>
          </w:tcPr>
          <w:p w14:paraId="49824836"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26192C44"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7 737,060</w:t>
            </w:r>
          </w:p>
        </w:tc>
      </w:tr>
      <w:tr w:rsidR="00DF7F38" w:rsidRPr="00B4148B" w14:paraId="34E353D6" w14:textId="77777777" w:rsidTr="00DF7F38">
        <w:trPr>
          <w:trHeight w:val="240"/>
        </w:trPr>
        <w:tc>
          <w:tcPr>
            <w:tcW w:w="429" w:type="pct"/>
            <w:shd w:val="clear" w:color="auto" w:fill="auto"/>
            <w:hideMark/>
          </w:tcPr>
          <w:p w14:paraId="2DA9BD4C"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63CFC5C7" w14:textId="77777777" w:rsidR="00DF7F38" w:rsidRPr="00B4148B" w:rsidRDefault="00DF7F38" w:rsidP="00DF7F38">
            <w:pPr>
              <w:ind w:firstLineChars="300" w:firstLine="66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14C89602" w14:textId="77777777" w:rsidTr="00DF7F38">
        <w:trPr>
          <w:trHeight w:val="315"/>
        </w:trPr>
        <w:tc>
          <w:tcPr>
            <w:tcW w:w="429" w:type="pct"/>
            <w:shd w:val="clear" w:color="auto" w:fill="auto"/>
            <w:vAlign w:val="center"/>
            <w:hideMark/>
          </w:tcPr>
          <w:p w14:paraId="10140BD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5.2.2.1</w:t>
            </w:r>
          </w:p>
        </w:tc>
        <w:tc>
          <w:tcPr>
            <w:tcW w:w="2931" w:type="pct"/>
            <w:shd w:val="clear" w:color="auto" w:fill="auto"/>
            <w:vAlign w:val="center"/>
            <w:hideMark/>
          </w:tcPr>
          <w:p w14:paraId="6C16FB70" w14:textId="77777777" w:rsidR="00DF7F38" w:rsidRPr="00B4148B" w:rsidRDefault="00DF7F38" w:rsidP="00DF7F38">
            <w:pPr>
              <w:ind w:firstLineChars="300" w:firstLine="660"/>
              <w:jc w:val="left"/>
              <w:rPr>
                <w:rFonts w:eastAsia="Times New Roman" w:cs="Times New Roman"/>
                <w:color w:val="000000"/>
                <w:sz w:val="22"/>
                <w:lang w:eastAsia="ru-RU"/>
              </w:rPr>
            </w:pPr>
            <w:r w:rsidRPr="00B4148B">
              <w:rPr>
                <w:rFonts w:eastAsia="Times New Roman" w:cs="Times New Roman"/>
                <w:color w:val="000000"/>
                <w:sz w:val="22"/>
                <w:lang w:eastAsia="ru-RU"/>
              </w:rPr>
              <w:t>бюджетным организациям всех уровней</w:t>
            </w:r>
          </w:p>
        </w:tc>
        <w:tc>
          <w:tcPr>
            <w:tcW w:w="536" w:type="pct"/>
            <w:shd w:val="clear" w:color="auto" w:fill="auto"/>
            <w:vAlign w:val="center"/>
            <w:hideMark/>
          </w:tcPr>
          <w:p w14:paraId="48B8EAB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7910CE55"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6 426,666</w:t>
            </w:r>
          </w:p>
        </w:tc>
      </w:tr>
      <w:tr w:rsidR="00DF7F38" w:rsidRPr="00B4148B" w14:paraId="25B83F52" w14:textId="77777777" w:rsidTr="00DF7F38">
        <w:trPr>
          <w:trHeight w:val="315"/>
        </w:trPr>
        <w:tc>
          <w:tcPr>
            <w:tcW w:w="429" w:type="pct"/>
            <w:shd w:val="clear" w:color="auto" w:fill="auto"/>
            <w:vAlign w:val="center"/>
            <w:hideMark/>
          </w:tcPr>
          <w:p w14:paraId="6E2F796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2931" w:type="pct"/>
            <w:shd w:val="clear" w:color="auto" w:fill="auto"/>
            <w:vAlign w:val="center"/>
            <w:hideMark/>
          </w:tcPr>
          <w:p w14:paraId="2E516AD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тепловая</w:t>
            </w:r>
          </w:p>
        </w:tc>
        <w:tc>
          <w:tcPr>
            <w:tcW w:w="536" w:type="pct"/>
            <w:shd w:val="clear" w:color="auto" w:fill="auto"/>
            <w:vAlign w:val="center"/>
            <w:hideMark/>
          </w:tcPr>
          <w:p w14:paraId="047C8EDA"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Гкал/час</w:t>
            </w:r>
          </w:p>
        </w:tc>
        <w:tc>
          <w:tcPr>
            <w:tcW w:w="1104" w:type="pct"/>
            <w:shd w:val="clear" w:color="auto" w:fill="auto"/>
            <w:vAlign w:val="center"/>
            <w:hideMark/>
          </w:tcPr>
          <w:p w14:paraId="39810561"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53,79</w:t>
            </w:r>
          </w:p>
        </w:tc>
      </w:tr>
      <w:tr w:rsidR="00DF7F38" w:rsidRPr="00B4148B" w14:paraId="74A60F7C" w14:textId="77777777" w:rsidTr="00DF7F38">
        <w:trPr>
          <w:trHeight w:val="315"/>
        </w:trPr>
        <w:tc>
          <w:tcPr>
            <w:tcW w:w="429" w:type="pct"/>
            <w:shd w:val="clear" w:color="auto" w:fill="auto"/>
            <w:vAlign w:val="center"/>
            <w:hideMark/>
          </w:tcPr>
          <w:p w14:paraId="2861E18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2931" w:type="pct"/>
            <w:shd w:val="clear" w:color="auto" w:fill="auto"/>
            <w:vAlign w:val="center"/>
            <w:hideMark/>
          </w:tcPr>
          <w:p w14:paraId="4E16402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тепловая</w:t>
            </w:r>
          </w:p>
        </w:tc>
        <w:tc>
          <w:tcPr>
            <w:tcW w:w="536" w:type="pct"/>
            <w:shd w:val="clear" w:color="auto" w:fill="auto"/>
            <w:vAlign w:val="center"/>
            <w:hideMark/>
          </w:tcPr>
          <w:p w14:paraId="46A8DE68"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Гкал/час</w:t>
            </w:r>
          </w:p>
        </w:tc>
        <w:tc>
          <w:tcPr>
            <w:tcW w:w="1104" w:type="pct"/>
            <w:shd w:val="clear" w:color="auto" w:fill="auto"/>
            <w:vAlign w:val="center"/>
            <w:hideMark/>
          </w:tcPr>
          <w:p w14:paraId="57691060"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45,50</w:t>
            </w:r>
          </w:p>
        </w:tc>
      </w:tr>
      <w:tr w:rsidR="00DF7F38" w:rsidRPr="00B4148B" w14:paraId="61E2312A" w14:textId="77777777" w:rsidTr="00DF7F38">
        <w:trPr>
          <w:trHeight w:val="528"/>
        </w:trPr>
        <w:tc>
          <w:tcPr>
            <w:tcW w:w="429" w:type="pct"/>
            <w:shd w:val="clear" w:color="auto" w:fill="auto"/>
            <w:hideMark/>
          </w:tcPr>
          <w:p w14:paraId="21ACF55F"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2931" w:type="pct"/>
            <w:shd w:val="clear" w:color="auto" w:fill="auto"/>
            <w:vAlign w:val="center"/>
            <w:hideMark/>
          </w:tcPr>
          <w:p w14:paraId="034DF19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воды на технологические цели при производстве тепловой энергии</w:t>
            </w:r>
          </w:p>
        </w:tc>
        <w:tc>
          <w:tcPr>
            <w:tcW w:w="536" w:type="pct"/>
            <w:shd w:val="clear" w:color="auto" w:fill="auto"/>
            <w:vAlign w:val="center"/>
            <w:hideMark/>
          </w:tcPr>
          <w:p w14:paraId="6039EA8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4" w:type="pct"/>
            <w:shd w:val="clear" w:color="auto" w:fill="auto"/>
            <w:vAlign w:val="center"/>
            <w:hideMark/>
          </w:tcPr>
          <w:p w14:paraId="28E7DBA6"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150 821,109</w:t>
            </w:r>
          </w:p>
        </w:tc>
      </w:tr>
      <w:tr w:rsidR="00DF7F38" w:rsidRPr="00B4148B" w14:paraId="45E33646" w14:textId="77777777" w:rsidTr="00DF7F38">
        <w:trPr>
          <w:trHeight w:val="528"/>
        </w:trPr>
        <w:tc>
          <w:tcPr>
            <w:tcW w:w="429" w:type="pct"/>
            <w:shd w:val="clear" w:color="auto" w:fill="auto"/>
            <w:hideMark/>
          </w:tcPr>
          <w:p w14:paraId="3D850B7F"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2931" w:type="pct"/>
            <w:shd w:val="clear" w:color="auto" w:fill="auto"/>
            <w:vAlign w:val="center"/>
            <w:hideMark/>
          </w:tcPr>
          <w:p w14:paraId="3416EEE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воды на технологические цели при передаче тепловой энергии</w:t>
            </w:r>
          </w:p>
        </w:tc>
        <w:tc>
          <w:tcPr>
            <w:tcW w:w="536" w:type="pct"/>
            <w:shd w:val="clear" w:color="auto" w:fill="auto"/>
            <w:vAlign w:val="center"/>
            <w:hideMark/>
          </w:tcPr>
          <w:p w14:paraId="6ED8506F"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4" w:type="pct"/>
            <w:shd w:val="clear" w:color="auto" w:fill="auto"/>
            <w:vAlign w:val="center"/>
            <w:hideMark/>
          </w:tcPr>
          <w:p w14:paraId="7B92B2D3"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7DB14252" w14:textId="77777777" w:rsidTr="00DF7F38">
        <w:trPr>
          <w:trHeight w:val="540"/>
        </w:trPr>
        <w:tc>
          <w:tcPr>
            <w:tcW w:w="429" w:type="pct"/>
            <w:shd w:val="clear" w:color="auto" w:fill="auto"/>
            <w:hideMark/>
          </w:tcPr>
          <w:p w14:paraId="38A5EB6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2931" w:type="pct"/>
            <w:shd w:val="clear" w:color="auto" w:fill="auto"/>
            <w:vAlign w:val="center"/>
            <w:hideMark/>
          </w:tcPr>
          <w:p w14:paraId="5043BACF"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на технологические цели при производстве тепловой энергии</w:t>
            </w:r>
          </w:p>
        </w:tc>
        <w:tc>
          <w:tcPr>
            <w:tcW w:w="536" w:type="pct"/>
            <w:shd w:val="clear" w:color="auto" w:fill="auto"/>
            <w:vAlign w:val="center"/>
            <w:hideMark/>
          </w:tcPr>
          <w:p w14:paraId="5162777B"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кВт ч</w:t>
            </w:r>
          </w:p>
        </w:tc>
        <w:tc>
          <w:tcPr>
            <w:tcW w:w="1104" w:type="pct"/>
            <w:shd w:val="clear" w:color="auto" w:fill="auto"/>
            <w:vAlign w:val="center"/>
            <w:hideMark/>
          </w:tcPr>
          <w:p w14:paraId="498E932F"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2 713,37</w:t>
            </w:r>
          </w:p>
        </w:tc>
      </w:tr>
      <w:tr w:rsidR="00DF7F38" w:rsidRPr="00B4148B" w14:paraId="44C800C3" w14:textId="77777777" w:rsidTr="00DF7F38">
        <w:trPr>
          <w:trHeight w:val="540"/>
        </w:trPr>
        <w:tc>
          <w:tcPr>
            <w:tcW w:w="429" w:type="pct"/>
            <w:shd w:val="clear" w:color="auto" w:fill="auto"/>
            <w:hideMark/>
          </w:tcPr>
          <w:p w14:paraId="144A323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2931" w:type="pct"/>
            <w:shd w:val="clear" w:color="auto" w:fill="auto"/>
            <w:vAlign w:val="center"/>
            <w:hideMark/>
          </w:tcPr>
          <w:p w14:paraId="7D75F7BE"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на технологические цели при передаче тепловой энергии</w:t>
            </w:r>
          </w:p>
        </w:tc>
        <w:tc>
          <w:tcPr>
            <w:tcW w:w="536" w:type="pct"/>
            <w:shd w:val="clear" w:color="auto" w:fill="auto"/>
            <w:vAlign w:val="center"/>
            <w:hideMark/>
          </w:tcPr>
          <w:p w14:paraId="31AE2CF5"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кВт ч</w:t>
            </w:r>
          </w:p>
        </w:tc>
        <w:tc>
          <w:tcPr>
            <w:tcW w:w="1104" w:type="pct"/>
            <w:shd w:val="clear" w:color="auto" w:fill="auto"/>
            <w:vAlign w:val="center"/>
            <w:hideMark/>
          </w:tcPr>
          <w:p w14:paraId="01FF9371"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1015852F" w14:textId="77777777" w:rsidTr="00DF7F38">
        <w:trPr>
          <w:trHeight w:val="315"/>
        </w:trPr>
        <w:tc>
          <w:tcPr>
            <w:tcW w:w="429" w:type="pct"/>
            <w:shd w:val="clear" w:color="auto" w:fill="auto"/>
            <w:hideMark/>
          </w:tcPr>
          <w:p w14:paraId="47D200D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2931" w:type="pct"/>
            <w:shd w:val="clear" w:color="auto" w:fill="auto"/>
            <w:vAlign w:val="center"/>
            <w:hideMark/>
          </w:tcPr>
          <w:p w14:paraId="5E7764A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электрокотлами</w:t>
            </w:r>
          </w:p>
        </w:tc>
        <w:tc>
          <w:tcPr>
            <w:tcW w:w="536" w:type="pct"/>
            <w:shd w:val="clear" w:color="auto" w:fill="auto"/>
            <w:vAlign w:val="center"/>
            <w:hideMark/>
          </w:tcPr>
          <w:p w14:paraId="255DB3D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 у.т.</w:t>
            </w:r>
          </w:p>
        </w:tc>
        <w:tc>
          <w:tcPr>
            <w:tcW w:w="1104" w:type="pct"/>
            <w:shd w:val="clear" w:color="auto" w:fill="auto"/>
            <w:vAlign w:val="center"/>
            <w:hideMark/>
          </w:tcPr>
          <w:p w14:paraId="16C7F52D"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69D23E6C" w14:textId="77777777" w:rsidTr="00DF7F38">
        <w:trPr>
          <w:trHeight w:val="315"/>
        </w:trPr>
        <w:tc>
          <w:tcPr>
            <w:tcW w:w="429" w:type="pct"/>
            <w:shd w:val="clear" w:color="auto" w:fill="auto"/>
            <w:hideMark/>
          </w:tcPr>
          <w:p w14:paraId="24A31AA4"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2931" w:type="pct"/>
            <w:shd w:val="clear" w:color="auto" w:fill="auto"/>
            <w:vAlign w:val="center"/>
            <w:hideMark/>
          </w:tcPr>
          <w:p w14:paraId="2041D2C2"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передачи тепловой энергии по тепловым сетям</w:t>
            </w:r>
          </w:p>
        </w:tc>
        <w:tc>
          <w:tcPr>
            <w:tcW w:w="536" w:type="pct"/>
            <w:shd w:val="clear" w:color="auto" w:fill="auto"/>
            <w:vAlign w:val="center"/>
            <w:hideMark/>
          </w:tcPr>
          <w:p w14:paraId="183F1367"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46D80F5D"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72 225,649</w:t>
            </w:r>
          </w:p>
        </w:tc>
      </w:tr>
      <w:tr w:rsidR="00DF7F38" w:rsidRPr="00B4148B" w14:paraId="57D9DAF5" w14:textId="77777777" w:rsidTr="00DF7F38">
        <w:trPr>
          <w:trHeight w:val="315"/>
        </w:trPr>
        <w:tc>
          <w:tcPr>
            <w:tcW w:w="429" w:type="pct"/>
            <w:shd w:val="clear" w:color="auto" w:fill="auto"/>
            <w:vAlign w:val="center"/>
            <w:hideMark/>
          </w:tcPr>
          <w:p w14:paraId="41B194B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2931" w:type="pct"/>
            <w:shd w:val="clear" w:color="auto" w:fill="auto"/>
            <w:vAlign w:val="center"/>
            <w:hideMark/>
          </w:tcPr>
          <w:p w14:paraId="54A233E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Объём тепловых сетей</w:t>
            </w:r>
          </w:p>
        </w:tc>
        <w:tc>
          <w:tcPr>
            <w:tcW w:w="536" w:type="pct"/>
            <w:shd w:val="clear" w:color="auto" w:fill="auto"/>
            <w:vAlign w:val="center"/>
            <w:hideMark/>
          </w:tcPr>
          <w:p w14:paraId="6DACEF97"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4" w:type="pct"/>
            <w:shd w:val="clear" w:color="auto" w:fill="auto"/>
            <w:vAlign w:val="center"/>
            <w:hideMark/>
          </w:tcPr>
          <w:p w14:paraId="1E705E2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989,961</w:t>
            </w:r>
          </w:p>
        </w:tc>
      </w:tr>
      <w:tr w:rsidR="00DF7F38" w:rsidRPr="00B4148B" w14:paraId="27A0A384" w14:textId="77777777" w:rsidTr="00DF7F38">
        <w:trPr>
          <w:trHeight w:val="315"/>
        </w:trPr>
        <w:tc>
          <w:tcPr>
            <w:tcW w:w="429" w:type="pct"/>
            <w:shd w:val="clear" w:color="auto" w:fill="auto"/>
            <w:vAlign w:val="center"/>
            <w:hideMark/>
          </w:tcPr>
          <w:p w14:paraId="5BB1D772"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2931" w:type="pct"/>
            <w:shd w:val="clear" w:color="auto" w:fill="auto"/>
            <w:vAlign w:val="center"/>
            <w:hideMark/>
          </w:tcPr>
          <w:p w14:paraId="50A32693"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Протяженность тепловых сетей**</w:t>
            </w:r>
          </w:p>
        </w:tc>
        <w:tc>
          <w:tcPr>
            <w:tcW w:w="536" w:type="pct"/>
            <w:shd w:val="clear" w:color="auto" w:fill="auto"/>
            <w:vAlign w:val="center"/>
            <w:hideMark/>
          </w:tcPr>
          <w:p w14:paraId="1E0BC067"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км</w:t>
            </w:r>
          </w:p>
        </w:tc>
        <w:tc>
          <w:tcPr>
            <w:tcW w:w="1104" w:type="pct"/>
            <w:shd w:val="clear" w:color="auto" w:fill="auto"/>
            <w:vAlign w:val="center"/>
            <w:hideMark/>
          </w:tcPr>
          <w:p w14:paraId="43E0F194"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25,542</w:t>
            </w:r>
          </w:p>
        </w:tc>
      </w:tr>
      <w:tr w:rsidR="00DF7F38" w:rsidRPr="00B4148B" w14:paraId="1DFF5EE3" w14:textId="77777777" w:rsidTr="00DF7F38">
        <w:trPr>
          <w:trHeight w:val="540"/>
        </w:trPr>
        <w:tc>
          <w:tcPr>
            <w:tcW w:w="429" w:type="pct"/>
            <w:shd w:val="clear" w:color="auto" w:fill="auto"/>
            <w:hideMark/>
          </w:tcPr>
          <w:p w14:paraId="58ADD63E"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16</w:t>
            </w:r>
          </w:p>
        </w:tc>
        <w:tc>
          <w:tcPr>
            <w:tcW w:w="2931" w:type="pct"/>
            <w:shd w:val="clear" w:color="auto" w:fill="auto"/>
            <w:vAlign w:val="center"/>
            <w:hideMark/>
          </w:tcPr>
          <w:p w14:paraId="2000F9D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Потери тепловой энергии в тепловых сетях, утвержденные уполномоченным органом </w:t>
            </w:r>
          </w:p>
        </w:tc>
        <w:tc>
          <w:tcPr>
            <w:tcW w:w="536" w:type="pct"/>
            <w:shd w:val="clear" w:color="auto" w:fill="auto"/>
            <w:vAlign w:val="center"/>
            <w:hideMark/>
          </w:tcPr>
          <w:p w14:paraId="607C92FA"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4" w:type="pct"/>
            <w:shd w:val="clear" w:color="auto" w:fill="auto"/>
            <w:vAlign w:val="center"/>
            <w:hideMark/>
          </w:tcPr>
          <w:p w14:paraId="261F68AC"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12 860,20</w:t>
            </w:r>
          </w:p>
        </w:tc>
      </w:tr>
    </w:tbl>
    <w:p w14:paraId="68E7DA1E" w14:textId="77777777" w:rsidR="008C776E" w:rsidRPr="00B4148B" w:rsidRDefault="008C776E" w:rsidP="00DF6BEC">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79</w:t>
      </w:r>
      <w:r w:rsidR="00000000">
        <w:rPr>
          <w:noProof/>
        </w:rPr>
        <w:fldChar w:fldCharType="end"/>
      </w:r>
      <w:r w:rsidRPr="00B4148B">
        <w:t xml:space="preserve"> Технико-экономические показатели работы систем теплоснабже</w:t>
      </w:r>
      <w:r w:rsidR="00DE1E0B" w:rsidRPr="00B4148B">
        <w:t>ния АО «Тутаевская ПГУ»  за 2021</w:t>
      </w:r>
      <w:r w:rsidRPr="00B4148B">
        <w:t xml:space="preserve"> год</w:t>
      </w:r>
      <w:r w:rsidR="006D7851" w:rsidRPr="00B4148B">
        <w:t xml:space="preserve">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4022"/>
        <w:gridCol w:w="1247"/>
        <w:gridCol w:w="3426"/>
      </w:tblGrid>
      <w:tr w:rsidR="00DE1E0B" w:rsidRPr="00B4148B" w14:paraId="617014E3" w14:textId="77777777" w:rsidTr="00DE1E0B">
        <w:trPr>
          <w:trHeight w:val="20"/>
          <w:tblHeader/>
        </w:trPr>
        <w:tc>
          <w:tcPr>
            <w:tcW w:w="348" w:type="pct"/>
            <w:vMerge w:val="restart"/>
            <w:shd w:val="clear" w:color="auto" w:fill="auto"/>
            <w:vAlign w:val="center"/>
            <w:hideMark/>
          </w:tcPr>
          <w:p w14:paraId="21A79ED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 п/п</w:t>
            </w:r>
          </w:p>
        </w:tc>
        <w:tc>
          <w:tcPr>
            <w:tcW w:w="2152" w:type="pct"/>
            <w:vMerge w:val="restart"/>
            <w:shd w:val="clear" w:color="auto" w:fill="auto"/>
            <w:vAlign w:val="center"/>
            <w:hideMark/>
          </w:tcPr>
          <w:p w14:paraId="3684A3AC"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Наименование параметра</w:t>
            </w:r>
          </w:p>
        </w:tc>
        <w:tc>
          <w:tcPr>
            <w:tcW w:w="667" w:type="pct"/>
            <w:vMerge w:val="restart"/>
            <w:shd w:val="clear" w:color="auto" w:fill="auto"/>
            <w:vAlign w:val="center"/>
            <w:hideMark/>
          </w:tcPr>
          <w:p w14:paraId="1987DEF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Единица измерения</w:t>
            </w:r>
          </w:p>
        </w:tc>
        <w:tc>
          <w:tcPr>
            <w:tcW w:w="1833" w:type="pct"/>
            <w:shd w:val="clear" w:color="auto" w:fill="auto"/>
            <w:hideMark/>
          </w:tcPr>
          <w:p w14:paraId="0C818FA3" w14:textId="77777777" w:rsidR="00DE1E0B" w:rsidRPr="00B4148B" w:rsidRDefault="00DE1E0B" w:rsidP="00DE1E0B">
            <w:pPr>
              <w:spacing w:line="240" w:lineRule="auto"/>
              <w:ind w:firstLine="0"/>
              <w:jc w:val="left"/>
              <w:rPr>
                <w:rFonts w:eastAsia="Times New Roman" w:cs="Times New Roman"/>
                <w:sz w:val="20"/>
                <w:szCs w:val="20"/>
                <w:lang w:eastAsia="ru-RU"/>
              </w:rPr>
            </w:pPr>
            <w:r w:rsidRPr="00B4148B">
              <w:rPr>
                <w:rFonts w:eastAsia="Times New Roman" w:cs="Times New Roman"/>
                <w:sz w:val="20"/>
                <w:szCs w:val="20"/>
                <w:lang w:eastAsia="ru-RU"/>
              </w:rPr>
              <w:t>Вид деятельности:</w:t>
            </w:r>
            <w:r w:rsidRPr="00B4148B">
              <w:rPr>
                <w:rFonts w:eastAsia="Times New Roman" w:cs="Times New Roman"/>
                <w:sz w:val="20"/>
                <w:szCs w:val="20"/>
                <w:lang w:eastAsia="ru-RU"/>
              </w:rPr>
              <w:br/>
              <w:t xml:space="preserve">  - Горячее водоснабжение</w:t>
            </w:r>
            <w:r w:rsidRPr="00B4148B">
              <w:rPr>
                <w:rFonts w:eastAsia="Times New Roman" w:cs="Times New Roman"/>
                <w:sz w:val="20"/>
                <w:szCs w:val="20"/>
                <w:lang w:eastAsia="ru-RU"/>
              </w:rPr>
              <w:br/>
              <w:t>Территория оказания услуг:</w:t>
            </w:r>
            <w:r w:rsidRPr="00B4148B">
              <w:rPr>
                <w:rFonts w:eastAsia="Times New Roman" w:cs="Times New Roman"/>
                <w:sz w:val="20"/>
                <w:szCs w:val="20"/>
                <w:lang w:eastAsia="ru-RU"/>
              </w:rPr>
              <w:br/>
              <w:t xml:space="preserve">  - без дифференциации</w:t>
            </w:r>
            <w:r w:rsidRPr="00B4148B">
              <w:rPr>
                <w:rFonts w:eastAsia="Times New Roman" w:cs="Times New Roman"/>
                <w:sz w:val="20"/>
                <w:szCs w:val="20"/>
                <w:lang w:eastAsia="ru-RU"/>
              </w:rPr>
              <w:br/>
              <w:t>Централизованная система горячего водоснабжения:</w:t>
            </w:r>
            <w:r w:rsidRPr="00B4148B">
              <w:rPr>
                <w:rFonts w:eastAsia="Times New Roman" w:cs="Times New Roman"/>
                <w:sz w:val="20"/>
                <w:szCs w:val="20"/>
                <w:lang w:eastAsia="ru-RU"/>
              </w:rPr>
              <w:br/>
              <w:t xml:space="preserve">  - наименование отсутствует</w:t>
            </w:r>
          </w:p>
        </w:tc>
      </w:tr>
      <w:tr w:rsidR="00DE1E0B" w:rsidRPr="00B4148B" w14:paraId="3A465A5F" w14:textId="77777777" w:rsidTr="00DE1E0B">
        <w:trPr>
          <w:trHeight w:val="20"/>
          <w:tblHeader/>
        </w:trPr>
        <w:tc>
          <w:tcPr>
            <w:tcW w:w="348" w:type="pct"/>
            <w:vMerge/>
            <w:shd w:val="clear" w:color="auto" w:fill="auto"/>
            <w:vAlign w:val="center"/>
            <w:hideMark/>
          </w:tcPr>
          <w:p w14:paraId="23DE3CE8" w14:textId="77777777" w:rsidR="00DE1E0B" w:rsidRPr="00B4148B" w:rsidRDefault="00DE1E0B" w:rsidP="00DE1E0B">
            <w:pPr>
              <w:spacing w:line="240" w:lineRule="auto"/>
              <w:ind w:firstLine="0"/>
              <w:rPr>
                <w:rFonts w:eastAsia="Times New Roman" w:cs="Times New Roman"/>
                <w:sz w:val="20"/>
                <w:szCs w:val="20"/>
                <w:lang w:eastAsia="ru-RU"/>
              </w:rPr>
            </w:pPr>
          </w:p>
        </w:tc>
        <w:tc>
          <w:tcPr>
            <w:tcW w:w="2152" w:type="pct"/>
            <w:vMerge/>
            <w:shd w:val="clear" w:color="auto" w:fill="auto"/>
            <w:vAlign w:val="center"/>
            <w:hideMark/>
          </w:tcPr>
          <w:p w14:paraId="1FD34E19" w14:textId="77777777" w:rsidR="00DE1E0B" w:rsidRPr="00B4148B" w:rsidRDefault="00DE1E0B" w:rsidP="00DE1E0B">
            <w:pPr>
              <w:spacing w:line="240" w:lineRule="auto"/>
              <w:ind w:firstLine="0"/>
              <w:rPr>
                <w:rFonts w:eastAsia="Times New Roman" w:cs="Times New Roman"/>
                <w:sz w:val="20"/>
                <w:szCs w:val="20"/>
                <w:lang w:eastAsia="ru-RU"/>
              </w:rPr>
            </w:pPr>
          </w:p>
        </w:tc>
        <w:tc>
          <w:tcPr>
            <w:tcW w:w="667" w:type="pct"/>
            <w:vMerge/>
            <w:shd w:val="clear" w:color="auto" w:fill="auto"/>
            <w:vAlign w:val="center"/>
            <w:hideMark/>
          </w:tcPr>
          <w:p w14:paraId="0867E94E" w14:textId="77777777" w:rsidR="00DE1E0B" w:rsidRPr="00B4148B" w:rsidRDefault="00DE1E0B" w:rsidP="00DE1E0B">
            <w:pPr>
              <w:spacing w:line="240" w:lineRule="auto"/>
              <w:ind w:firstLine="0"/>
              <w:rPr>
                <w:rFonts w:eastAsia="Times New Roman" w:cs="Times New Roman"/>
                <w:sz w:val="20"/>
                <w:szCs w:val="20"/>
                <w:lang w:eastAsia="ru-RU"/>
              </w:rPr>
            </w:pPr>
          </w:p>
        </w:tc>
        <w:tc>
          <w:tcPr>
            <w:tcW w:w="1833" w:type="pct"/>
            <w:shd w:val="clear" w:color="auto" w:fill="auto"/>
            <w:vAlign w:val="center"/>
            <w:hideMark/>
          </w:tcPr>
          <w:p w14:paraId="156E0F1C"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Информация</w:t>
            </w:r>
          </w:p>
        </w:tc>
      </w:tr>
      <w:tr w:rsidR="006D7851" w:rsidRPr="00B4148B" w14:paraId="6199F188" w14:textId="77777777" w:rsidTr="006D7851">
        <w:trPr>
          <w:trHeight w:val="20"/>
        </w:trPr>
        <w:tc>
          <w:tcPr>
            <w:tcW w:w="348" w:type="pct"/>
            <w:shd w:val="clear" w:color="auto" w:fill="auto"/>
            <w:vAlign w:val="center"/>
            <w:hideMark/>
          </w:tcPr>
          <w:p w14:paraId="3805C70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2152" w:type="pct"/>
            <w:shd w:val="clear" w:color="auto" w:fill="auto"/>
            <w:vAlign w:val="center"/>
            <w:hideMark/>
          </w:tcPr>
          <w:p w14:paraId="50B038B2"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Дата сдачи годового бухгалтерского баланса в налоговые органы</w:t>
            </w:r>
          </w:p>
        </w:tc>
        <w:tc>
          <w:tcPr>
            <w:tcW w:w="667" w:type="pct"/>
            <w:shd w:val="clear" w:color="auto" w:fill="auto"/>
            <w:vAlign w:val="center"/>
            <w:hideMark/>
          </w:tcPr>
          <w:p w14:paraId="137BDB8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х</w:t>
            </w:r>
          </w:p>
        </w:tc>
        <w:tc>
          <w:tcPr>
            <w:tcW w:w="1833" w:type="pct"/>
            <w:shd w:val="clear" w:color="auto" w:fill="auto"/>
            <w:vAlign w:val="center"/>
            <w:hideMark/>
          </w:tcPr>
          <w:p w14:paraId="11A0D1B6"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26.03.2022</w:t>
            </w:r>
          </w:p>
        </w:tc>
      </w:tr>
      <w:tr w:rsidR="006D7851" w:rsidRPr="00B4148B" w14:paraId="5BD5F7CE" w14:textId="77777777" w:rsidTr="006D7851">
        <w:trPr>
          <w:trHeight w:val="20"/>
        </w:trPr>
        <w:tc>
          <w:tcPr>
            <w:tcW w:w="348" w:type="pct"/>
            <w:shd w:val="clear" w:color="auto" w:fill="auto"/>
            <w:vAlign w:val="center"/>
            <w:hideMark/>
          </w:tcPr>
          <w:p w14:paraId="69D3D40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w:t>
            </w:r>
          </w:p>
        </w:tc>
        <w:tc>
          <w:tcPr>
            <w:tcW w:w="2152" w:type="pct"/>
            <w:shd w:val="clear" w:color="auto" w:fill="auto"/>
            <w:vAlign w:val="center"/>
            <w:hideMark/>
          </w:tcPr>
          <w:p w14:paraId="7E793640"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Выручка от регулируемой деятельности по виду деятельности</w:t>
            </w:r>
          </w:p>
        </w:tc>
        <w:tc>
          <w:tcPr>
            <w:tcW w:w="667" w:type="pct"/>
            <w:shd w:val="clear" w:color="auto" w:fill="auto"/>
            <w:vAlign w:val="center"/>
            <w:hideMark/>
          </w:tcPr>
          <w:p w14:paraId="0B233A2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617B8CD0"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82 782,45</w:t>
            </w:r>
          </w:p>
        </w:tc>
      </w:tr>
      <w:tr w:rsidR="006D7851" w:rsidRPr="00B4148B" w14:paraId="5E576A62" w14:textId="77777777" w:rsidTr="006D7851">
        <w:trPr>
          <w:trHeight w:val="20"/>
        </w:trPr>
        <w:tc>
          <w:tcPr>
            <w:tcW w:w="348" w:type="pct"/>
            <w:shd w:val="clear" w:color="auto" w:fill="auto"/>
            <w:vAlign w:val="center"/>
            <w:hideMark/>
          </w:tcPr>
          <w:p w14:paraId="3A90776C"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w:t>
            </w:r>
          </w:p>
        </w:tc>
        <w:tc>
          <w:tcPr>
            <w:tcW w:w="2152" w:type="pct"/>
            <w:shd w:val="clear" w:color="auto" w:fill="auto"/>
            <w:vAlign w:val="center"/>
            <w:hideMark/>
          </w:tcPr>
          <w:p w14:paraId="53423F0D"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Себестоимость производимых товаров (оказываемых услуг) по регулируемому виду деятельности, включая:</w:t>
            </w:r>
          </w:p>
        </w:tc>
        <w:tc>
          <w:tcPr>
            <w:tcW w:w="667" w:type="pct"/>
            <w:shd w:val="clear" w:color="auto" w:fill="auto"/>
            <w:vAlign w:val="center"/>
            <w:hideMark/>
          </w:tcPr>
          <w:p w14:paraId="2F79C73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6DDD501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163 870,79</w:t>
            </w:r>
          </w:p>
        </w:tc>
      </w:tr>
      <w:tr w:rsidR="006D7851" w:rsidRPr="00B4148B" w14:paraId="52134F4A" w14:textId="77777777" w:rsidTr="006D7851">
        <w:trPr>
          <w:trHeight w:val="20"/>
        </w:trPr>
        <w:tc>
          <w:tcPr>
            <w:tcW w:w="348" w:type="pct"/>
            <w:shd w:val="clear" w:color="auto" w:fill="auto"/>
            <w:vAlign w:val="center"/>
            <w:hideMark/>
          </w:tcPr>
          <w:p w14:paraId="5A99298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w:t>
            </w:r>
          </w:p>
        </w:tc>
        <w:tc>
          <w:tcPr>
            <w:tcW w:w="2152" w:type="pct"/>
            <w:shd w:val="clear" w:color="auto" w:fill="auto"/>
            <w:vAlign w:val="center"/>
            <w:hideMark/>
          </w:tcPr>
          <w:p w14:paraId="40DC4BBC"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покупаемую тепловую энергию (мощность), используемую для горячего водоснабжения</w:t>
            </w:r>
          </w:p>
        </w:tc>
        <w:tc>
          <w:tcPr>
            <w:tcW w:w="667" w:type="pct"/>
            <w:shd w:val="clear" w:color="auto" w:fill="auto"/>
            <w:vAlign w:val="center"/>
            <w:hideMark/>
          </w:tcPr>
          <w:p w14:paraId="5E523DA4"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1413AE53"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546619F7" w14:textId="77777777" w:rsidTr="006D7851">
        <w:trPr>
          <w:trHeight w:val="20"/>
        </w:trPr>
        <w:tc>
          <w:tcPr>
            <w:tcW w:w="348" w:type="pct"/>
            <w:shd w:val="clear" w:color="auto" w:fill="auto"/>
            <w:vAlign w:val="center"/>
            <w:hideMark/>
          </w:tcPr>
          <w:p w14:paraId="49D5990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3.2</w:t>
            </w:r>
          </w:p>
        </w:tc>
        <w:tc>
          <w:tcPr>
            <w:tcW w:w="2152" w:type="pct"/>
            <w:shd w:val="clear" w:color="auto" w:fill="auto"/>
            <w:vAlign w:val="center"/>
            <w:hideMark/>
          </w:tcPr>
          <w:p w14:paraId="225BB460"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тепловую энергию, производимую с применением собственных источников и используемую для горячего водоснабжения</w:t>
            </w:r>
          </w:p>
        </w:tc>
        <w:tc>
          <w:tcPr>
            <w:tcW w:w="667" w:type="pct"/>
            <w:shd w:val="clear" w:color="auto" w:fill="auto"/>
            <w:vAlign w:val="center"/>
            <w:hideMark/>
          </w:tcPr>
          <w:p w14:paraId="332387C4"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751C2937"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107 110,69</w:t>
            </w:r>
          </w:p>
        </w:tc>
      </w:tr>
      <w:tr w:rsidR="006D7851" w:rsidRPr="00B4148B" w14:paraId="6E1DB9CE" w14:textId="77777777" w:rsidTr="006D7851">
        <w:trPr>
          <w:trHeight w:val="20"/>
        </w:trPr>
        <w:tc>
          <w:tcPr>
            <w:tcW w:w="348" w:type="pct"/>
            <w:shd w:val="clear" w:color="auto" w:fill="auto"/>
            <w:vAlign w:val="center"/>
            <w:hideMark/>
          </w:tcPr>
          <w:p w14:paraId="6BFF03A7"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3.3</w:t>
            </w:r>
          </w:p>
        </w:tc>
        <w:tc>
          <w:tcPr>
            <w:tcW w:w="2152" w:type="pct"/>
            <w:shd w:val="clear" w:color="auto" w:fill="auto"/>
            <w:vAlign w:val="center"/>
            <w:hideMark/>
          </w:tcPr>
          <w:p w14:paraId="313BFF3A"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покупаемую холодную воду, используемую для горячего водоснабжения</w:t>
            </w:r>
          </w:p>
        </w:tc>
        <w:tc>
          <w:tcPr>
            <w:tcW w:w="667" w:type="pct"/>
            <w:shd w:val="clear" w:color="auto" w:fill="auto"/>
            <w:vAlign w:val="center"/>
            <w:hideMark/>
          </w:tcPr>
          <w:p w14:paraId="65BB1ABA"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5FD366C"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56 760,10</w:t>
            </w:r>
          </w:p>
        </w:tc>
      </w:tr>
      <w:tr w:rsidR="006D7851" w:rsidRPr="00B4148B" w14:paraId="2B48EC48" w14:textId="77777777" w:rsidTr="006D7851">
        <w:trPr>
          <w:trHeight w:val="20"/>
        </w:trPr>
        <w:tc>
          <w:tcPr>
            <w:tcW w:w="348" w:type="pct"/>
            <w:shd w:val="clear" w:color="auto" w:fill="auto"/>
            <w:vAlign w:val="center"/>
            <w:hideMark/>
          </w:tcPr>
          <w:p w14:paraId="056DF53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3.4</w:t>
            </w:r>
          </w:p>
        </w:tc>
        <w:tc>
          <w:tcPr>
            <w:tcW w:w="2152" w:type="pct"/>
            <w:shd w:val="clear" w:color="auto" w:fill="auto"/>
            <w:vAlign w:val="center"/>
            <w:hideMark/>
          </w:tcPr>
          <w:p w14:paraId="66662A75"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холодную воду, получаемую с применением собственных источников водозабора (скважин) и используемую для горячего водоснабжения</w:t>
            </w:r>
          </w:p>
        </w:tc>
        <w:tc>
          <w:tcPr>
            <w:tcW w:w="667" w:type="pct"/>
            <w:shd w:val="clear" w:color="auto" w:fill="auto"/>
            <w:vAlign w:val="center"/>
            <w:hideMark/>
          </w:tcPr>
          <w:p w14:paraId="7877A9A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21B4AC76"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05370913" w14:textId="77777777" w:rsidTr="006D7851">
        <w:trPr>
          <w:trHeight w:val="20"/>
        </w:trPr>
        <w:tc>
          <w:tcPr>
            <w:tcW w:w="348" w:type="pct"/>
            <w:shd w:val="clear" w:color="auto" w:fill="auto"/>
            <w:vAlign w:val="center"/>
            <w:hideMark/>
          </w:tcPr>
          <w:p w14:paraId="279D4F9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3.5</w:t>
            </w:r>
          </w:p>
        </w:tc>
        <w:tc>
          <w:tcPr>
            <w:tcW w:w="2152" w:type="pct"/>
            <w:shd w:val="clear" w:color="auto" w:fill="auto"/>
            <w:vAlign w:val="center"/>
            <w:hideMark/>
          </w:tcPr>
          <w:p w14:paraId="590307A1"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покупаемую электрическую энергию (мощность), используемую в технологическом процессе:</w:t>
            </w:r>
          </w:p>
        </w:tc>
        <w:tc>
          <w:tcPr>
            <w:tcW w:w="667" w:type="pct"/>
            <w:shd w:val="clear" w:color="auto" w:fill="auto"/>
            <w:vAlign w:val="center"/>
            <w:hideMark/>
          </w:tcPr>
          <w:p w14:paraId="6448990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023B72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3022B013" w14:textId="77777777" w:rsidTr="006D7851">
        <w:trPr>
          <w:trHeight w:val="20"/>
        </w:trPr>
        <w:tc>
          <w:tcPr>
            <w:tcW w:w="348" w:type="pct"/>
            <w:shd w:val="clear" w:color="auto" w:fill="auto"/>
            <w:vAlign w:val="center"/>
            <w:hideMark/>
          </w:tcPr>
          <w:p w14:paraId="2B63DB9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3.5.1</w:t>
            </w:r>
          </w:p>
        </w:tc>
        <w:tc>
          <w:tcPr>
            <w:tcW w:w="2152" w:type="pct"/>
            <w:shd w:val="clear" w:color="auto" w:fill="auto"/>
            <w:vAlign w:val="center"/>
            <w:hideMark/>
          </w:tcPr>
          <w:p w14:paraId="30EB3653"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Средневзвешенная стоимость 1 кВт.ч (с учетом мощности)</w:t>
            </w:r>
          </w:p>
        </w:tc>
        <w:tc>
          <w:tcPr>
            <w:tcW w:w="667" w:type="pct"/>
            <w:shd w:val="clear" w:color="auto" w:fill="auto"/>
            <w:vAlign w:val="center"/>
            <w:hideMark/>
          </w:tcPr>
          <w:p w14:paraId="4A8FD02A"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руб.</w:t>
            </w:r>
          </w:p>
        </w:tc>
        <w:tc>
          <w:tcPr>
            <w:tcW w:w="1833" w:type="pct"/>
            <w:shd w:val="clear" w:color="auto" w:fill="auto"/>
            <w:vAlign w:val="center"/>
            <w:hideMark/>
          </w:tcPr>
          <w:p w14:paraId="0A31B613"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4FDCC9B2" w14:textId="77777777" w:rsidTr="006D7851">
        <w:trPr>
          <w:trHeight w:val="20"/>
        </w:trPr>
        <w:tc>
          <w:tcPr>
            <w:tcW w:w="348" w:type="pct"/>
            <w:shd w:val="clear" w:color="auto" w:fill="auto"/>
            <w:vAlign w:val="center"/>
            <w:hideMark/>
          </w:tcPr>
          <w:p w14:paraId="3DC99315"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3.5.2</w:t>
            </w:r>
          </w:p>
        </w:tc>
        <w:tc>
          <w:tcPr>
            <w:tcW w:w="2152" w:type="pct"/>
            <w:shd w:val="clear" w:color="auto" w:fill="auto"/>
            <w:vAlign w:val="center"/>
            <w:hideMark/>
          </w:tcPr>
          <w:p w14:paraId="791C5FB9"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Объем приобретения электрической энергии</w:t>
            </w:r>
          </w:p>
        </w:tc>
        <w:tc>
          <w:tcPr>
            <w:tcW w:w="667" w:type="pct"/>
            <w:shd w:val="clear" w:color="auto" w:fill="auto"/>
            <w:vAlign w:val="center"/>
            <w:hideMark/>
          </w:tcPr>
          <w:p w14:paraId="509126E7"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кВт·ч</w:t>
            </w:r>
          </w:p>
        </w:tc>
        <w:tc>
          <w:tcPr>
            <w:tcW w:w="1833" w:type="pct"/>
            <w:shd w:val="clear" w:color="auto" w:fill="auto"/>
            <w:vAlign w:val="center"/>
            <w:hideMark/>
          </w:tcPr>
          <w:p w14:paraId="6B8E5EEE"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33AD6653" w14:textId="77777777" w:rsidTr="006D7851">
        <w:trPr>
          <w:trHeight w:val="20"/>
        </w:trPr>
        <w:tc>
          <w:tcPr>
            <w:tcW w:w="348" w:type="pct"/>
            <w:shd w:val="clear" w:color="auto" w:fill="auto"/>
            <w:vAlign w:val="center"/>
            <w:hideMark/>
          </w:tcPr>
          <w:p w14:paraId="6432879B"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3.6</w:t>
            </w:r>
          </w:p>
        </w:tc>
        <w:tc>
          <w:tcPr>
            <w:tcW w:w="2152" w:type="pct"/>
            <w:shd w:val="clear" w:color="auto" w:fill="auto"/>
            <w:vAlign w:val="center"/>
            <w:hideMark/>
          </w:tcPr>
          <w:p w14:paraId="01892C44"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оплату труда основного производственного персонала</w:t>
            </w:r>
          </w:p>
        </w:tc>
        <w:tc>
          <w:tcPr>
            <w:tcW w:w="667" w:type="pct"/>
            <w:shd w:val="clear" w:color="auto" w:fill="auto"/>
            <w:vAlign w:val="center"/>
            <w:hideMark/>
          </w:tcPr>
          <w:p w14:paraId="0673CFD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23F97294"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30D1A395" w14:textId="77777777" w:rsidTr="006D7851">
        <w:trPr>
          <w:trHeight w:val="20"/>
        </w:trPr>
        <w:tc>
          <w:tcPr>
            <w:tcW w:w="348" w:type="pct"/>
            <w:shd w:val="clear" w:color="auto" w:fill="auto"/>
            <w:vAlign w:val="center"/>
            <w:hideMark/>
          </w:tcPr>
          <w:p w14:paraId="1E3B4E7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3.7</w:t>
            </w:r>
          </w:p>
        </w:tc>
        <w:tc>
          <w:tcPr>
            <w:tcW w:w="2152" w:type="pct"/>
            <w:shd w:val="clear" w:color="auto" w:fill="auto"/>
            <w:vAlign w:val="center"/>
            <w:hideMark/>
          </w:tcPr>
          <w:p w14:paraId="643CFD6F"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Отчисления на социальные нужды основного производственного персонала</w:t>
            </w:r>
          </w:p>
        </w:tc>
        <w:tc>
          <w:tcPr>
            <w:tcW w:w="667" w:type="pct"/>
            <w:shd w:val="clear" w:color="auto" w:fill="auto"/>
            <w:vAlign w:val="center"/>
            <w:hideMark/>
          </w:tcPr>
          <w:p w14:paraId="12D36C3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3EC71AC"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1684CEE7" w14:textId="77777777" w:rsidTr="006D7851">
        <w:trPr>
          <w:trHeight w:val="20"/>
        </w:trPr>
        <w:tc>
          <w:tcPr>
            <w:tcW w:w="348" w:type="pct"/>
            <w:shd w:val="clear" w:color="auto" w:fill="auto"/>
            <w:vAlign w:val="center"/>
            <w:hideMark/>
          </w:tcPr>
          <w:p w14:paraId="757D6BA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3.8</w:t>
            </w:r>
          </w:p>
        </w:tc>
        <w:tc>
          <w:tcPr>
            <w:tcW w:w="2152" w:type="pct"/>
            <w:shd w:val="clear" w:color="auto" w:fill="auto"/>
            <w:vAlign w:val="center"/>
            <w:hideMark/>
          </w:tcPr>
          <w:p w14:paraId="67972441"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оплату труда административно-управленческого персонала</w:t>
            </w:r>
          </w:p>
        </w:tc>
        <w:tc>
          <w:tcPr>
            <w:tcW w:w="667" w:type="pct"/>
            <w:shd w:val="clear" w:color="auto" w:fill="auto"/>
            <w:vAlign w:val="center"/>
            <w:hideMark/>
          </w:tcPr>
          <w:p w14:paraId="2C56BBF0"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1674B65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0D844CF4" w14:textId="77777777" w:rsidTr="006D7851">
        <w:trPr>
          <w:trHeight w:val="20"/>
        </w:trPr>
        <w:tc>
          <w:tcPr>
            <w:tcW w:w="348" w:type="pct"/>
            <w:shd w:val="clear" w:color="auto" w:fill="auto"/>
            <w:vAlign w:val="center"/>
            <w:hideMark/>
          </w:tcPr>
          <w:p w14:paraId="0002217B"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3.9</w:t>
            </w:r>
          </w:p>
        </w:tc>
        <w:tc>
          <w:tcPr>
            <w:tcW w:w="2152" w:type="pct"/>
            <w:shd w:val="clear" w:color="auto" w:fill="auto"/>
            <w:vAlign w:val="center"/>
            <w:hideMark/>
          </w:tcPr>
          <w:p w14:paraId="6CCB0994"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Отчисления на социальные   нужды административно-управленческого персонала</w:t>
            </w:r>
          </w:p>
        </w:tc>
        <w:tc>
          <w:tcPr>
            <w:tcW w:w="667" w:type="pct"/>
            <w:shd w:val="clear" w:color="auto" w:fill="auto"/>
            <w:vAlign w:val="center"/>
            <w:hideMark/>
          </w:tcPr>
          <w:p w14:paraId="443B5ED0"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 </w:t>
            </w:r>
          </w:p>
        </w:tc>
        <w:tc>
          <w:tcPr>
            <w:tcW w:w="1833" w:type="pct"/>
            <w:shd w:val="clear" w:color="auto" w:fill="auto"/>
            <w:vAlign w:val="center"/>
            <w:hideMark/>
          </w:tcPr>
          <w:p w14:paraId="34B1367E"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0CE60C2B" w14:textId="77777777" w:rsidTr="006D7851">
        <w:trPr>
          <w:trHeight w:val="20"/>
        </w:trPr>
        <w:tc>
          <w:tcPr>
            <w:tcW w:w="348" w:type="pct"/>
            <w:shd w:val="clear" w:color="auto" w:fill="auto"/>
            <w:vAlign w:val="center"/>
            <w:hideMark/>
          </w:tcPr>
          <w:p w14:paraId="2788E39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3.10</w:t>
            </w:r>
          </w:p>
        </w:tc>
        <w:tc>
          <w:tcPr>
            <w:tcW w:w="2152" w:type="pct"/>
            <w:shd w:val="clear" w:color="auto" w:fill="auto"/>
            <w:vAlign w:val="center"/>
            <w:hideMark/>
          </w:tcPr>
          <w:p w14:paraId="498EEA9F"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амортизацию основных производственных средств</w:t>
            </w:r>
          </w:p>
        </w:tc>
        <w:tc>
          <w:tcPr>
            <w:tcW w:w="667" w:type="pct"/>
            <w:shd w:val="clear" w:color="auto" w:fill="auto"/>
            <w:vAlign w:val="center"/>
            <w:hideMark/>
          </w:tcPr>
          <w:p w14:paraId="0ACBB167"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43617583"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0694BB16" w14:textId="77777777" w:rsidTr="006D7851">
        <w:trPr>
          <w:trHeight w:val="20"/>
        </w:trPr>
        <w:tc>
          <w:tcPr>
            <w:tcW w:w="348" w:type="pct"/>
            <w:shd w:val="clear" w:color="auto" w:fill="auto"/>
            <w:vAlign w:val="center"/>
            <w:hideMark/>
          </w:tcPr>
          <w:p w14:paraId="706D7E7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3.11</w:t>
            </w:r>
          </w:p>
        </w:tc>
        <w:tc>
          <w:tcPr>
            <w:tcW w:w="2152" w:type="pct"/>
            <w:shd w:val="clear" w:color="auto" w:fill="auto"/>
            <w:vAlign w:val="center"/>
            <w:hideMark/>
          </w:tcPr>
          <w:p w14:paraId="3399D248"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аренду имущества, используемого для осуществления регулируемого вида деятельности</w:t>
            </w:r>
          </w:p>
        </w:tc>
        <w:tc>
          <w:tcPr>
            <w:tcW w:w="667" w:type="pct"/>
            <w:shd w:val="clear" w:color="auto" w:fill="auto"/>
            <w:vAlign w:val="center"/>
            <w:hideMark/>
          </w:tcPr>
          <w:p w14:paraId="2F24E46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355B31D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6C12EE3D" w14:textId="77777777" w:rsidTr="006D7851">
        <w:trPr>
          <w:trHeight w:val="20"/>
        </w:trPr>
        <w:tc>
          <w:tcPr>
            <w:tcW w:w="348" w:type="pct"/>
            <w:shd w:val="clear" w:color="auto" w:fill="auto"/>
            <w:vAlign w:val="center"/>
            <w:hideMark/>
          </w:tcPr>
          <w:p w14:paraId="12D9FFA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3.12</w:t>
            </w:r>
          </w:p>
        </w:tc>
        <w:tc>
          <w:tcPr>
            <w:tcW w:w="2152" w:type="pct"/>
            <w:shd w:val="clear" w:color="auto" w:fill="auto"/>
            <w:vAlign w:val="center"/>
            <w:hideMark/>
          </w:tcPr>
          <w:p w14:paraId="503085A6"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Общепроизводственные расходы, в том числе:</w:t>
            </w:r>
          </w:p>
        </w:tc>
        <w:tc>
          <w:tcPr>
            <w:tcW w:w="667" w:type="pct"/>
            <w:shd w:val="clear" w:color="auto" w:fill="auto"/>
            <w:vAlign w:val="center"/>
            <w:hideMark/>
          </w:tcPr>
          <w:p w14:paraId="70841A0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16E86261"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754B310B" w14:textId="77777777" w:rsidTr="006D7851">
        <w:trPr>
          <w:trHeight w:val="20"/>
        </w:trPr>
        <w:tc>
          <w:tcPr>
            <w:tcW w:w="348" w:type="pct"/>
            <w:shd w:val="clear" w:color="auto" w:fill="auto"/>
            <w:vAlign w:val="center"/>
            <w:hideMark/>
          </w:tcPr>
          <w:p w14:paraId="2D4A938C"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3.12.1</w:t>
            </w:r>
          </w:p>
        </w:tc>
        <w:tc>
          <w:tcPr>
            <w:tcW w:w="2152" w:type="pct"/>
            <w:shd w:val="clear" w:color="auto" w:fill="auto"/>
            <w:vAlign w:val="center"/>
            <w:hideMark/>
          </w:tcPr>
          <w:p w14:paraId="210B1F3A"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текущий ремонт</w:t>
            </w:r>
          </w:p>
        </w:tc>
        <w:tc>
          <w:tcPr>
            <w:tcW w:w="667" w:type="pct"/>
            <w:shd w:val="clear" w:color="auto" w:fill="auto"/>
            <w:vAlign w:val="center"/>
            <w:hideMark/>
          </w:tcPr>
          <w:p w14:paraId="42B9C4D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6BC164F6"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781C8D19" w14:textId="77777777" w:rsidTr="006D7851">
        <w:trPr>
          <w:trHeight w:val="20"/>
        </w:trPr>
        <w:tc>
          <w:tcPr>
            <w:tcW w:w="348" w:type="pct"/>
            <w:shd w:val="clear" w:color="auto" w:fill="auto"/>
            <w:vAlign w:val="center"/>
            <w:hideMark/>
          </w:tcPr>
          <w:p w14:paraId="60A5609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3.12.2</w:t>
            </w:r>
          </w:p>
        </w:tc>
        <w:tc>
          <w:tcPr>
            <w:tcW w:w="2152" w:type="pct"/>
            <w:shd w:val="clear" w:color="auto" w:fill="auto"/>
            <w:vAlign w:val="center"/>
            <w:hideMark/>
          </w:tcPr>
          <w:p w14:paraId="43785D59"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ремонт</w:t>
            </w:r>
          </w:p>
        </w:tc>
        <w:tc>
          <w:tcPr>
            <w:tcW w:w="667" w:type="pct"/>
            <w:shd w:val="clear" w:color="auto" w:fill="auto"/>
            <w:vAlign w:val="center"/>
            <w:hideMark/>
          </w:tcPr>
          <w:p w14:paraId="7BA1F1E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0ECA0B34"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61DA64BC" w14:textId="77777777" w:rsidTr="006D7851">
        <w:trPr>
          <w:trHeight w:val="20"/>
        </w:trPr>
        <w:tc>
          <w:tcPr>
            <w:tcW w:w="348" w:type="pct"/>
            <w:shd w:val="clear" w:color="auto" w:fill="auto"/>
            <w:vAlign w:val="center"/>
            <w:hideMark/>
          </w:tcPr>
          <w:p w14:paraId="7A5DF5A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3.13</w:t>
            </w:r>
          </w:p>
        </w:tc>
        <w:tc>
          <w:tcPr>
            <w:tcW w:w="2152" w:type="pct"/>
            <w:shd w:val="clear" w:color="auto" w:fill="auto"/>
            <w:vAlign w:val="center"/>
            <w:hideMark/>
          </w:tcPr>
          <w:p w14:paraId="01A63EB9"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Общехозяйственные расходы, в том числе:</w:t>
            </w:r>
          </w:p>
        </w:tc>
        <w:tc>
          <w:tcPr>
            <w:tcW w:w="667" w:type="pct"/>
            <w:shd w:val="clear" w:color="auto" w:fill="auto"/>
            <w:vAlign w:val="center"/>
            <w:hideMark/>
          </w:tcPr>
          <w:p w14:paraId="61C0E917"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40BB05C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056F9D4B" w14:textId="77777777" w:rsidTr="006D7851">
        <w:trPr>
          <w:trHeight w:val="20"/>
        </w:trPr>
        <w:tc>
          <w:tcPr>
            <w:tcW w:w="348" w:type="pct"/>
            <w:shd w:val="clear" w:color="auto" w:fill="auto"/>
            <w:vAlign w:val="center"/>
            <w:hideMark/>
          </w:tcPr>
          <w:p w14:paraId="1257634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3.13.1</w:t>
            </w:r>
          </w:p>
        </w:tc>
        <w:tc>
          <w:tcPr>
            <w:tcW w:w="2152" w:type="pct"/>
            <w:shd w:val="clear" w:color="auto" w:fill="auto"/>
            <w:vAlign w:val="center"/>
            <w:hideMark/>
          </w:tcPr>
          <w:p w14:paraId="3D88729C"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текущий ремонт</w:t>
            </w:r>
          </w:p>
        </w:tc>
        <w:tc>
          <w:tcPr>
            <w:tcW w:w="667" w:type="pct"/>
            <w:shd w:val="clear" w:color="auto" w:fill="auto"/>
            <w:vAlign w:val="center"/>
            <w:hideMark/>
          </w:tcPr>
          <w:p w14:paraId="36A1A004"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71848F05"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626B6922" w14:textId="77777777" w:rsidTr="006D7851">
        <w:trPr>
          <w:trHeight w:val="20"/>
        </w:trPr>
        <w:tc>
          <w:tcPr>
            <w:tcW w:w="348" w:type="pct"/>
            <w:shd w:val="clear" w:color="auto" w:fill="auto"/>
            <w:vAlign w:val="center"/>
            <w:hideMark/>
          </w:tcPr>
          <w:p w14:paraId="25F1FE1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3.13.2</w:t>
            </w:r>
          </w:p>
        </w:tc>
        <w:tc>
          <w:tcPr>
            <w:tcW w:w="2152" w:type="pct"/>
            <w:shd w:val="clear" w:color="auto" w:fill="auto"/>
            <w:vAlign w:val="center"/>
            <w:hideMark/>
          </w:tcPr>
          <w:p w14:paraId="4FACB861"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ремонт</w:t>
            </w:r>
          </w:p>
        </w:tc>
        <w:tc>
          <w:tcPr>
            <w:tcW w:w="667" w:type="pct"/>
            <w:shd w:val="clear" w:color="auto" w:fill="auto"/>
            <w:vAlign w:val="center"/>
            <w:hideMark/>
          </w:tcPr>
          <w:p w14:paraId="302A31CA"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DC4CFF9"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380A6F95" w14:textId="77777777" w:rsidTr="006D7851">
        <w:trPr>
          <w:trHeight w:val="20"/>
        </w:trPr>
        <w:tc>
          <w:tcPr>
            <w:tcW w:w="348" w:type="pct"/>
            <w:vMerge w:val="restart"/>
            <w:shd w:val="clear" w:color="auto" w:fill="auto"/>
            <w:vAlign w:val="center"/>
            <w:hideMark/>
          </w:tcPr>
          <w:p w14:paraId="4DAD29D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3.14</w:t>
            </w:r>
          </w:p>
        </w:tc>
        <w:tc>
          <w:tcPr>
            <w:tcW w:w="2152" w:type="pct"/>
            <w:shd w:val="clear" w:color="auto" w:fill="auto"/>
            <w:vAlign w:val="center"/>
            <w:hideMark/>
          </w:tcPr>
          <w:p w14:paraId="072B4446"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и текущий ремонт основных производственных средств</w:t>
            </w:r>
          </w:p>
        </w:tc>
        <w:tc>
          <w:tcPr>
            <w:tcW w:w="667" w:type="pct"/>
            <w:vMerge w:val="restart"/>
            <w:shd w:val="clear" w:color="auto" w:fill="auto"/>
            <w:vAlign w:val="center"/>
            <w:hideMark/>
          </w:tcPr>
          <w:p w14:paraId="21E6EE20"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3349FA0C" w14:textId="77777777" w:rsidR="00DE1E0B" w:rsidRPr="00B4148B" w:rsidRDefault="00DE1E0B" w:rsidP="006D7851">
            <w:pPr>
              <w:spacing w:line="240" w:lineRule="auto"/>
              <w:ind w:firstLine="0"/>
              <w:jc w:val="center"/>
              <w:rPr>
                <w:rFonts w:eastAsia="Times New Roman" w:cs="Times New Roman"/>
                <w:sz w:val="20"/>
                <w:szCs w:val="20"/>
                <w:lang w:eastAsia="ru-RU"/>
              </w:rPr>
            </w:pPr>
            <w:bookmarkStart w:id="176" w:name="RANGE!G38"/>
            <w:r w:rsidRPr="00B4148B">
              <w:rPr>
                <w:rFonts w:eastAsia="Times New Roman" w:cs="Times New Roman"/>
                <w:sz w:val="20"/>
                <w:szCs w:val="20"/>
                <w:lang w:eastAsia="ru-RU"/>
              </w:rPr>
              <w:t>0,00</w:t>
            </w:r>
            <w:bookmarkEnd w:id="176"/>
          </w:p>
        </w:tc>
      </w:tr>
      <w:tr w:rsidR="006D7851" w:rsidRPr="00B4148B" w14:paraId="0F0CA1FB" w14:textId="77777777" w:rsidTr="006D7851">
        <w:trPr>
          <w:trHeight w:val="20"/>
        </w:trPr>
        <w:tc>
          <w:tcPr>
            <w:tcW w:w="348" w:type="pct"/>
            <w:vMerge/>
            <w:shd w:val="clear" w:color="auto" w:fill="auto"/>
            <w:vAlign w:val="center"/>
            <w:hideMark/>
          </w:tcPr>
          <w:p w14:paraId="03677D13" w14:textId="77777777" w:rsidR="00DE1E0B" w:rsidRPr="00B4148B" w:rsidRDefault="00DE1E0B" w:rsidP="00DE1E0B">
            <w:pPr>
              <w:spacing w:line="240" w:lineRule="auto"/>
              <w:ind w:firstLine="0"/>
              <w:rPr>
                <w:rFonts w:eastAsia="Times New Roman" w:cs="Times New Roman"/>
                <w:sz w:val="20"/>
                <w:szCs w:val="20"/>
                <w:lang w:eastAsia="ru-RU"/>
              </w:rPr>
            </w:pPr>
          </w:p>
        </w:tc>
        <w:tc>
          <w:tcPr>
            <w:tcW w:w="2152" w:type="pct"/>
            <w:shd w:val="clear" w:color="auto" w:fill="auto"/>
            <w:vAlign w:val="center"/>
            <w:hideMark/>
          </w:tcPr>
          <w:p w14:paraId="3436027E"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667" w:type="pct"/>
            <w:vMerge/>
            <w:shd w:val="clear" w:color="auto" w:fill="auto"/>
            <w:vAlign w:val="center"/>
            <w:hideMark/>
          </w:tcPr>
          <w:p w14:paraId="170A6548" w14:textId="77777777" w:rsidR="00DE1E0B" w:rsidRPr="00B4148B" w:rsidRDefault="00DE1E0B" w:rsidP="00DE1E0B">
            <w:pPr>
              <w:spacing w:line="240" w:lineRule="auto"/>
              <w:ind w:firstLine="0"/>
              <w:rPr>
                <w:rFonts w:eastAsia="Times New Roman" w:cs="Times New Roman"/>
                <w:sz w:val="20"/>
                <w:szCs w:val="20"/>
                <w:lang w:eastAsia="ru-RU"/>
              </w:rPr>
            </w:pPr>
          </w:p>
        </w:tc>
        <w:tc>
          <w:tcPr>
            <w:tcW w:w="1833" w:type="pct"/>
            <w:shd w:val="clear" w:color="auto" w:fill="auto"/>
            <w:vAlign w:val="center"/>
            <w:hideMark/>
          </w:tcPr>
          <w:p w14:paraId="04DC35E7"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отсутствует</w:t>
            </w:r>
          </w:p>
        </w:tc>
      </w:tr>
      <w:tr w:rsidR="006D7851" w:rsidRPr="00B4148B" w14:paraId="6E846EF0" w14:textId="77777777" w:rsidTr="006D7851">
        <w:trPr>
          <w:trHeight w:val="20"/>
        </w:trPr>
        <w:tc>
          <w:tcPr>
            <w:tcW w:w="348" w:type="pct"/>
            <w:vMerge w:val="restart"/>
            <w:shd w:val="clear" w:color="auto" w:fill="auto"/>
            <w:vAlign w:val="center"/>
            <w:hideMark/>
          </w:tcPr>
          <w:p w14:paraId="72AEE37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3.15</w:t>
            </w:r>
          </w:p>
        </w:tc>
        <w:tc>
          <w:tcPr>
            <w:tcW w:w="2152" w:type="pct"/>
            <w:shd w:val="clear" w:color="auto" w:fill="auto"/>
            <w:vAlign w:val="center"/>
            <w:hideMark/>
          </w:tcPr>
          <w:p w14:paraId="3A59186F"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услуги производственного характера, оказываемые по договорам с организациями на проведение регламентных работ в рамках технологического процесса</w:t>
            </w:r>
          </w:p>
        </w:tc>
        <w:tc>
          <w:tcPr>
            <w:tcW w:w="667" w:type="pct"/>
            <w:vMerge w:val="restart"/>
            <w:shd w:val="clear" w:color="auto" w:fill="auto"/>
            <w:vAlign w:val="center"/>
            <w:hideMark/>
          </w:tcPr>
          <w:p w14:paraId="070B29D4"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25052C7" w14:textId="77777777" w:rsidR="00DE1E0B" w:rsidRPr="00B4148B" w:rsidRDefault="00DE1E0B" w:rsidP="006D7851">
            <w:pPr>
              <w:spacing w:line="240" w:lineRule="auto"/>
              <w:ind w:firstLine="0"/>
              <w:jc w:val="center"/>
              <w:rPr>
                <w:rFonts w:eastAsia="Times New Roman" w:cs="Times New Roman"/>
                <w:sz w:val="20"/>
                <w:szCs w:val="20"/>
                <w:lang w:eastAsia="ru-RU"/>
              </w:rPr>
            </w:pPr>
            <w:bookmarkStart w:id="177" w:name="RANGE!G40"/>
            <w:r w:rsidRPr="00B4148B">
              <w:rPr>
                <w:rFonts w:eastAsia="Times New Roman" w:cs="Times New Roman"/>
                <w:sz w:val="20"/>
                <w:szCs w:val="20"/>
                <w:lang w:eastAsia="ru-RU"/>
              </w:rPr>
              <w:t>0,00</w:t>
            </w:r>
            <w:bookmarkEnd w:id="177"/>
          </w:p>
        </w:tc>
      </w:tr>
      <w:tr w:rsidR="006D7851" w:rsidRPr="00B4148B" w14:paraId="4219D3DE" w14:textId="77777777" w:rsidTr="006D7851">
        <w:trPr>
          <w:trHeight w:val="20"/>
        </w:trPr>
        <w:tc>
          <w:tcPr>
            <w:tcW w:w="348" w:type="pct"/>
            <w:vMerge/>
            <w:shd w:val="clear" w:color="auto" w:fill="auto"/>
            <w:vAlign w:val="center"/>
            <w:hideMark/>
          </w:tcPr>
          <w:p w14:paraId="69A0D470" w14:textId="77777777" w:rsidR="00DE1E0B" w:rsidRPr="00B4148B" w:rsidRDefault="00DE1E0B" w:rsidP="00DE1E0B">
            <w:pPr>
              <w:spacing w:line="240" w:lineRule="auto"/>
              <w:ind w:firstLine="0"/>
              <w:rPr>
                <w:rFonts w:eastAsia="Times New Roman" w:cs="Times New Roman"/>
                <w:sz w:val="20"/>
                <w:szCs w:val="20"/>
                <w:lang w:eastAsia="ru-RU"/>
              </w:rPr>
            </w:pPr>
          </w:p>
        </w:tc>
        <w:tc>
          <w:tcPr>
            <w:tcW w:w="2152" w:type="pct"/>
            <w:shd w:val="clear" w:color="auto" w:fill="auto"/>
            <w:vAlign w:val="center"/>
            <w:hideMark/>
          </w:tcPr>
          <w:p w14:paraId="5A02B237"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667" w:type="pct"/>
            <w:vMerge/>
            <w:shd w:val="clear" w:color="auto" w:fill="auto"/>
            <w:vAlign w:val="center"/>
            <w:hideMark/>
          </w:tcPr>
          <w:p w14:paraId="347BC68A" w14:textId="77777777" w:rsidR="00DE1E0B" w:rsidRPr="00B4148B" w:rsidRDefault="00DE1E0B" w:rsidP="00DE1E0B">
            <w:pPr>
              <w:spacing w:line="240" w:lineRule="auto"/>
              <w:ind w:firstLine="0"/>
              <w:rPr>
                <w:rFonts w:eastAsia="Times New Roman" w:cs="Times New Roman"/>
                <w:sz w:val="20"/>
                <w:szCs w:val="20"/>
                <w:lang w:eastAsia="ru-RU"/>
              </w:rPr>
            </w:pPr>
          </w:p>
        </w:tc>
        <w:tc>
          <w:tcPr>
            <w:tcW w:w="1833" w:type="pct"/>
            <w:shd w:val="clear" w:color="auto" w:fill="auto"/>
            <w:vAlign w:val="center"/>
            <w:hideMark/>
          </w:tcPr>
          <w:p w14:paraId="0B7C7ED1"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отсутствует</w:t>
            </w:r>
          </w:p>
        </w:tc>
      </w:tr>
      <w:tr w:rsidR="006D7851" w:rsidRPr="00B4148B" w14:paraId="394F4392" w14:textId="77777777" w:rsidTr="006D7851">
        <w:trPr>
          <w:trHeight w:val="20"/>
        </w:trPr>
        <w:tc>
          <w:tcPr>
            <w:tcW w:w="348" w:type="pct"/>
            <w:shd w:val="clear" w:color="auto" w:fill="auto"/>
            <w:vAlign w:val="center"/>
            <w:hideMark/>
          </w:tcPr>
          <w:p w14:paraId="73E1D179"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3.16</w:t>
            </w:r>
          </w:p>
        </w:tc>
        <w:tc>
          <w:tcPr>
            <w:tcW w:w="2152" w:type="pct"/>
            <w:shd w:val="clear" w:color="auto" w:fill="auto"/>
            <w:vAlign w:val="center"/>
            <w:hideMark/>
          </w:tcPr>
          <w:p w14:paraId="392E0964"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Прочие расходы, которые подлежат отнесению на регулируемые виды деятельности, в том числе:</w:t>
            </w:r>
          </w:p>
        </w:tc>
        <w:tc>
          <w:tcPr>
            <w:tcW w:w="667" w:type="pct"/>
            <w:shd w:val="clear" w:color="auto" w:fill="auto"/>
            <w:vAlign w:val="center"/>
            <w:hideMark/>
          </w:tcPr>
          <w:p w14:paraId="362B13A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2D9E9F3A"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DE1E0B" w:rsidRPr="00B4148B" w14:paraId="3F3C20A0" w14:textId="77777777" w:rsidTr="006D7851">
        <w:trPr>
          <w:trHeight w:val="20"/>
        </w:trPr>
        <w:tc>
          <w:tcPr>
            <w:tcW w:w="348" w:type="pct"/>
            <w:shd w:val="clear" w:color="auto" w:fill="auto"/>
            <w:vAlign w:val="center"/>
            <w:hideMark/>
          </w:tcPr>
          <w:p w14:paraId="30E0072A"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2152" w:type="pct"/>
            <w:shd w:val="clear" w:color="auto" w:fill="auto"/>
            <w:noWrap/>
            <w:vAlign w:val="center"/>
            <w:hideMark/>
          </w:tcPr>
          <w:p w14:paraId="1D7FA8E8" w14:textId="77777777" w:rsidR="00DE1E0B" w:rsidRPr="00B4148B" w:rsidRDefault="00DE1E0B" w:rsidP="00DE1E0B">
            <w:pPr>
              <w:spacing w:line="240" w:lineRule="auto"/>
              <w:ind w:firstLineChars="200" w:firstLine="400"/>
              <w:rPr>
                <w:rFonts w:eastAsia="Times New Roman" w:cs="Times New Roman"/>
                <w:sz w:val="20"/>
                <w:szCs w:val="20"/>
                <w:lang w:eastAsia="ru-RU"/>
              </w:rPr>
            </w:pPr>
            <w:bookmarkStart w:id="178" w:name="RANGE!E45"/>
            <w:r w:rsidRPr="00B4148B">
              <w:rPr>
                <w:rFonts w:eastAsia="Times New Roman" w:cs="Times New Roman"/>
                <w:sz w:val="20"/>
                <w:szCs w:val="20"/>
                <w:lang w:eastAsia="ru-RU"/>
              </w:rPr>
              <w:t>Добавить прочие расходы</w:t>
            </w:r>
            <w:bookmarkEnd w:id="178"/>
          </w:p>
        </w:tc>
        <w:tc>
          <w:tcPr>
            <w:tcW w:w="667" w:type="pct"/>
            <w:shd w:val="clear" w:color="auto" w:fill="auto"/>
            <w:vAlign w:val="center"/>
            <w:hideMark/>
          </w:tcPr>
          <w:p w14:paraId="457F8D2B"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833" w:type="pct"/>
            <w:shd w:val="clear" w:color="auto" w:fill="auto"/>
            <w:vAlign w:val="center"/>
            <w:hideMark/>
          </w:tcPr>
          <w:p w14:paraId="49579000" w14:textId="77777777" w:rsidR="00DE1E0B" w:rsidRPr="00B4148B" w:rsidRDefault="00DE1E0B" w:rsidP="006D7851">
            <w:pPr>
              <w:spacing w:line="240" w:lineRule="auto"/>
              <w:ind w:firstLine="0"/>
              <w:jc w:val="center"/>
              <w:rPr>
                <w:rFonts w:eastAsia="Times New Roman" w:cs="Times New Roman"/>
                <w:sz w:val="20"/>
                <w:szCs w:val="20"/>
                <w:lang w:eastAsia="ru-RU"/>
              </w:rPr>
            </w:pPr>
          </w:p>
        </w:tc>
      </w:tr>
      <w:tr w:rsidR="006D7851" w:rsidRPr="00B4148B" w14:paraId="56803BC4" w14:textId="77777777" w:rsidTr="006D7851">
        <w:trPr>
          <w:trHeight w:val="20"/>
        </w:trPr>
        <w:tc>
          <w:tcPr>
            <w:tcW w:w="348" w:type="pct"/>
            <w:shd w:val="clear" w:color="auto" w:fill="auto"/>
            <w:vAlign w:val="center"/>
            <w:hideMark/>
          </w:tcPr>
          <w:p w14:paraId="00BC5EB0"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w:t>
            </w:r>
          </w:p>
        </w:tc>
        <w:tc>
          <w:tcPr>
            <w:tcW w:w="2152" w:type="pct"/>
            <w:shd w:val="clear" w:color="auto" w:fill="auto"/>
            <w:vAlign w:val="center"/>
            <w:hideMark/>
          </w:tcPr>
          <w:p w14:paraId="55894121"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Чистая прибыль, полученная от регулируемого вида деятельности, в том числе:</w:t>
            </w:r>
          </w:p>
        </w:tc>
        <w:tc>
          <w:tcPr>
            <w:tcW w:w="667" w:type="pct"/>
            <w:shd w:val="clear" w:color="auto" w:fill="auto"/>
            <w:vAlign w:val="center"/>
            <w:hideMark/>
          </w:tcPr>
          <w:p w14:paraId="0D947BD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1460894E"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-81 088,34</w:t>
            </w:r>
          </w:p>
        </w:tc>
      </w:tr>
      <w:tr w:rsidR="006D7851" w:rsidRPr="00B4148B" w14:paraId="2A6A9CE6" w14:textId="77777777" w:rsidTr="006D7851">
        <w:trPr>
          <w:trHeight w:val="20"/>
        </w:trPr>
        <w:tc>
          <w:tcPr>
            <w:tcW w:w="348" w:type="pct"/>
            <w:shd w:val="clear" w:color="auto" w:fill="auto"/>
            <w:vAlign w:val="center"/>
            <w:hideMark/>
          </w:tcPr>
          <w:p w14:paraId="1081C485"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4.1</w:t>
            </w:r>
          </w:p>
        </w:tc>
        <w:tc>
          <w:tcPr>
            <w:tcW w:w="2152" w:type="pct"/>
            <w:shd w:val="clear" w:color="auto" w:fill="auto"/>
            <w:vAlign w:val="center"/>
            <w:hideMark/>
          </w:tcPr>
          <w:p w14:paraId="5D5CCE86"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667" w:type="pct"/>
            <w:shd w:val="clear" w:color="auto" w:fill="auto"/>
            <w:vAlign w:val="center"/>
            <w:hideMark/>
          </w:tcPr>
          <w:p w14:paraId="4C6BCAF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E5628DD"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27306EC8" w14:textId="77777777" w:rsidTr="006D7851">
        <w:trPr>
          <w:trHeight w:val="20"/>
        </w:trPr>
        <w:tc>
          <w:tcPr>
            <w:tcW w:w="348" w:type="pct"/>
            <w:shd w:val="clear" w:color="auto" w:fill="auto"/>
            <w:vAlign w:val="center"/>
            <w:hideMark/>
          </w:tcPr>
          <w:p w14:paraId="5711EBA2"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w:t>
            </w:r>
          </w:p>
        </w:tc>
        <w:tc>
          <w:tcPr>
            <w:tcW w:w="2152" w:type="pct"/>
            <w:shd w:val="clear" w:color="auto" w:fill="auto"/>
            <w:vAlign w:val="center"/>
            <w:hideMark/>
          </w:tcPr>
          <w:p w14:paraId="65899C03"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в том числе:</w:t>
            </w:r>
          </w:p>
        </w:tc>
        <w:tc>
          <w:tcPr>
            <w:tcW w:w="667" w:type="pct"/>
            <w:shd w:val="clear" w:color="auto" w:fill="auto"/>
            <w:vAlign w:val="center"/>
            <w:hideMark/>
          </w:tcPr>
          <w:p w14:paraId="6B330A1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2016D685"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625BFD4D" w14:textId="77777777" w:rsidTr="006D7851">
        <w:trPr>
          <w:trHeight w:val="20"/>
        </w:trPr>
        <w:tc>
          <w:tcPr>
            <w:tcW w:w="348" w:type="pct"/>
            <w:shd w:val="clear" w:color="auto" w:fill="auto"/>
            <w:vAlign w:val="center"/>
            <w:hideMark/>
          </w:tcPr>
          <w:p w14:paraId="0816A68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5.1</w:t>
            </w:r>
          </w:p>
        </w:tc>
        <w:tc>
          <w:tcPr>
            <w:tcW w:w="2152" w:type="pct"/>
            <w:shd w:val="clear" w:color="auto" w:fill="auto"/>
            <w:vAlign w:val="center"/>
            <w:hideMark/>
          </w:tcPr>
          <w:p w14:paraId="68005C64"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ввода в эксплуатацию (вывода из эксплуатации)</w:t>
            </w:r>
          </w:p>
        </w:tc>
        <w:tc>
          <w:tcPr>
            <w:tcW w:w="667" w:type="pct"/>
            <w:shd w:val="clear" w:color="auto" w:fill="auto"/>
            <w:vAlign w:val="center"/>
            <w:hideMark/>
          </w:tcPr>
          <w:p w14:paraId="70E55B1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29E5723B"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2EBD5BFF" w14:textId="77777777" w:rsidTr="006D7851">
        <w:trPr>
          <w:trHeight w:val="20"/>
        </w:trPr>
        <w:tc>
          <w:tcPr>
            <w:tcW w:w="348" w:type="pct"/>
            <w:shd w:val="clear" w:color="auto" w:fill="auto"/>
            <w:vAlign w:val="center"/>
            <w:hideMark/>
          </w:tcPr>
          <w:p w14:paraId="7E1151D4"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5.1.1</w:t>
            </w:r>
          </w:p>
        </w:tc>
        <w:tc>
          <w:tcPr>
            <w:tcW w:w="2152" w:type="pct"/>
            <w:shd w:val="clear" w:color="auto" w:fill="auto"/>
            <w:vAlign w:val="center"/>
            <w:hideMark/>
          </w:tcPr>
          <w:p w14:paraId="797D3091"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ввода в эксплуатацию</w:t>
            </w:r>
          </w:p>
        </w:tc>
        <w:tc>
          <w:tcPr>
            <w:tcW w:w="667" w:type="pct"/>
            <w:shd w:val="clear" w:color="auto" w:fill="auto"/>
            <w:vAlign w:val="center"/>
            <w:hideMark/>
          </w:tcPr>
          <w:p w14:paraId="52BD22E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3CF21932"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63CA270A" w14:textId="77777777" w:rsidTr="006D7851">
        <w:trPr>
          <w:trHeight w:val="20"/>
        </w:trPr>
        <w:tc>
          <w:tcPr>
            <w:tcW w:w="348" w:type="pct"/>
            <w:shd w:val="clear" w:color="auto" w:fill="auto"/>
            <w:vAlign w:val="center"/>
            <w:hideMark/>
          </w:tcPr>
          <w:p w14:paraId="317F0E65"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5.1.2</w:t>
            </w:r>
          </w:p>
        </w:tc>
        <w:tc>
          <w:tcPr>
            <w:tcW w:w="2152" w:type="pct"/>
            <w:shd w:val="clear" w:color="auto" w:fill="auto"/>
            <w:vAlign w:val="center"/>
            <w:hideMark/>
          </w:tcPr>
          <w:p w14:paraId="7257FA7A" w14:textId="77777777" w:rsidR="00DE1E0B" w:rsidRPr="00B4148B" w:rsidRDefault="00DE1E0B" w:rsidP="00DE1E0B">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вывода в эксплуатацию</w:t>
            </w:r>
          </w:p>
        </w:tc>
        <w:tc>
          <w:tcPr>
            <w:tcW w:w="667" w:type="pct"/>
            <w:shd w:val="clear" w:color="auto" w:fill="auto"/>
            <w:vAlign w:val="center"/>
            <w:hideMark/>
          </w:tcPr>
          <w:p w14:paraId="3431069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57D6BAD3"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7EF1C701" w14:textId="77777777" w:rsidTr="006D7851">
        <w:trPr>
          <w:trHeight w:val="20"/>
        </w:trPr>
        <w:tc>
          <w:tcPr>
            <w:tcW w:w="348" w:type="pct"/>
            <w:shd w:val="clear" w:color="auto" w:fill="auto"/>
            <w:vAlign w:val="center"/>
            <w:hideMark/>
          </w:tcPr>
          <w:p w14:paraId="5D48842C"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5.2</w:t>
            </w:r>
          </w:p>
        </w:tc>
        <w:tc>
          <w:tcPr>
            <w:tcW w:w="2152" w:type="pct"/>
            <w:shd w:val="clear" w:color="auto" w:fill="auto"/>
            <w:vAlign w:val="center"/>
            <w:hideMark/>
          </w:tcPr>
          <w:p w14:paraId="42036825" w14:textId="77777777" w:rsidR="00DE1E0B" w:rsidRPr="00B4148B" w:rsidRDefault="00DE1E0B" w:rsidP="00DE1E0B">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переоценки</w:t>
            </w:r>
          </w:p>
        </w:tc>
        <w:tc>
          <w:tcPr>
            <w:tcW w:w="667" w:type="pct"/>
            <w:shd w:val="clear" w:color="auto" w:fill="auto"/>
            <w:vAlign w:val="center"/>
            <w:hideMark/>
          </w:tcPr>
          <w:p w14:paraId="17BF3D5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1EA01928"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6D7851" w:rsidRPr="00B4148B" w14:paraId="3D4B4A43" w14:textId="77777777" w:rsidTr="006D7851">
        <w:trPr>
          <w:trHeight w:val="20"/>
        </w:trPr>
        <w:tc>
          <w:tcPr>
            <w:tcW w:w="348" w:type="pct"/>
            <w:shd w:val="clear" w:color="auto" w:fill="auto"/>
            <w:vAlign w:val="center"/>
            <w:hideMark/>
          </w:tcPr>
          <w:p w14:paraId="1C6C6967"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6</w:t>
            </w:r>
          </w:p>
        </w:tc>
        <w:tc>
          <w:tcPr>
            <w:tcW w:w="2152" w:type="pct"/>
            <w:shd w:val="clear" w:color="auto" w:fill="auto"/>
            <w:vAlign w:val="center"/>
            <w:hideMark/>
          </w:tcPr>
          <w:p w14:paraId="06144799"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Валовая прибыль (убытки) от продажи товаров и услуг по регулируемому виду деятельности</w:t>
            </w:r>
          </w:p>
        </w:tc>
        <w:tc>
          <w:tcPr>
            <w:tcW w:w="667" w:type="pct"/>
            <w:shd w:val="clear" w:color="auto" w:fill="auto"/>
            <w:vAlign w:val="center"/>
            <w:hideMark/>
          </w:tcPr>
          <w:p w14:paraId="530B6E61"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833" w:type="pct"/>
            <w:shd w:val="clear" w:color="auto" w:fill="auto"/>
            <w:vAlign w:val="center"/>
            <w:hideMark/>
          </w:tcPr>
          <w:p w14:paraId="7896691C"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-81 088,34</w:t>
            </w:r>
          </w:p>
        </w:tc>
      </w:tr>
      <w:tr w:rsidR="006D7851" w:rsidRPr="00B4148B" w14:paraId="359E9C41" w14:textId="77777777" w:rsidTr="006D7851">
        <w:trPr>
          <w:trHeight w:val="20"/>
        </w:trPr>
        <w:tc>
          <w:tcPr>
            <w:tcW w:w="348" w:type="pct"/>
            <w:shd w:val="clear" w:color="auto" w:fill="auto"/>
            <w:vAlign w:val="center"/>
            <w:hideMark/>
          </w:tcPr>
          <w:p w14:paraId="0C6CC62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7</w:t>
            </w:r>
          </w:p>
        </w:tc>
        <w:tc>
          <w:tcPr>
            <w:tcW w:w="2152" w:type="pct"/>
            <w:shd w:val="clear" w:color="auto" w:fill="auto"/>
            <w:vAlign w:val="center"/>
            <w:hideMark/>
          </w:tcPr>
          <w:p w14:paraId="43FBA462"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Годовая бухгалтерская отчетность, включая бухгалтерский баланс и приложения к нему</w:t>
            </w:r>
          </w:p>
        </w:tc>
        <w:tc>
          <w:tcPr>
            <w:tcW w:w="667" w:type="pct"/>
            <w:shd w:val="clear" w:color="auto" w:fill="auto"/>
            <w:vAlign w:val="center"/>
            <w:hideMark/>
          </w:tcPr>
          <w:p w14:paraId="27DE1CF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w:t>
            </w:r>
          </w:p>
        </w:tc>
        <w:tc>
          <w:tcPr>
            <w:tcW w:w="1833" w:type="pct"/>
            <w:shd w:val="clear" w:color="auto" w:fill="auto"/>
            <w:vAlign w:val="center"/>
            <w:hideMark/>
          </w:tcPr>
          <w:p w14:paraId="0F0B0A80" w14:textId="77777777" w:rsidR="00DE1E0B" w:rsidRPr="00B4148B" w:rsidRDefault="006D7851"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w:t>
            </w:r>
          </w:p>
        </w:tc>
      </w:tr>
      <w:tr w:rsidR="006D7851" w:rsidRPr="00B4148B" w14:paraId="39606923" w14:textId="77777777" w:rsidTr="006D7851">
        <w:trPr>
          <w:trHeight w:val="20"/>
        </w:trPr>
        <w:tc>
          <w:tcPr>
            <w:tcW w:w="348" w:type="pct"/>
            <w:shd w:val="clear" w:color="auto" w:fill="auto"/>
            <w:vAlign w:val="center"/>
            <w:hideMark/>
          </w:tcPr>
          <w:p w14:paraId="20DD359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8</w:t>
            </w:r>
          </w:p>
        </w:tc>
        <w:tc>
          <w:tcPr>
            <w:tcW w:w="2152" w:type="pct"/>
            <w:shd w:val="clear" w:color="auto" w:fill="auto"/>
            <w:vAlign w:val="center"/>
            <w:hideMark/>
          </w:tcPr>
          <w:p w14:paraId="615DC2BC"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Объем покупаемой холодной воды, используемой для горячего водоснабжения</w:t>
            </w:r>
          </w:p>
        </w:tc>
        <w:tc>
          <w:tcPr>
            <w:tcW w:w="667" w:type="pct"/>
            <w:shd w:val="clear" w:color="auto" w:fill="auto"/>
            <w:vAlign w:val="center"/>
            <w:hideMark/>
          </w:tcPr>
          <w:p w14:paraId="6504A12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куб. м</w:t>
            </w:r>
          </w:p>
        </w:tc>
        <w:tc>
          <w:tcPr>
            <w:tcW w:w="1833" w:type="pct"/>
            <w:shd w:val="clear" w:color="auto" w:fill="auto"/>
            <w:vAlign w:val="center"/>
            <w:hideMark/>
          </w:tcPr>
          <w:p w14:paraId="7DA8375A"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1 437,3423</w:t>
            </w:r>
          </w:p>
        </w:tc>
      </w:tr>
      <w:tr w:rsidR="006D7851" w:rsidRPr="00B4148B" w14:paraId="0E9C0F1B" w14:textId="77777777" w:rsidTr="006D7851">
        <w:trPr>
          <w:trHeight w:val="20"/>
        </w:trPr>
        <w:tc>
          <w:tcPr>
            <w:tcW w:w="348" w:type="pct"/>
            <w:shd w:val="clear" w:color="auto" w:fill="auto"/>
            <w:vAlign w:val="center"/>
            <w:hideMark/>
          </w:tcPr>
          <w:p w14:paraId="42AE3DDB"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9</w:t>
            </w:r>
          </w:p>
        </w:tc>
        <w:tc>
          <w:tcPr>
            <w:tcW w:w="2152" w:type="pct"/>
            <w:shd w:val="clear" w:color="auto" w:fill="auto"/>
            <w:vAlign w:val="center"/>
            <w:hideMark/>
          </w:tcPr>
          <w:p w14:paraId="3187C1BE"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Объем холодной воды, получаемой с применением собственных источников водозабора (скважин) и используемой для горячего водоснабжения</w:t>
            </w:r>
          </w:p>
        </w:tc>
        <w:tc>
          <w:tcPr>
            <w:tcW w:w="667" w:type="pct"/>
            <w:shd w:val="clear" w:color="auto" w:fill="auto"/>
            <w:vAlign w:val="center"/>
            <w:hideMark/>
          </w:tcPr>
          <w:p w14:paraId="40205EE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куб. м</w:t>
            </w:r>
          </w:p>
        </w:tc>
        <w:tc>
          <w:tcPr>
            <w:tcW w:w="1833" w:type="pct"/>
            <w:shd w:val="clear" w:color="auto" w:fill="auto"/>
            <w:vAlign w:val="center"/>
            <w:hideMark/>
          </w:tcPr>
          <w:p w14:paraId="34E6A030"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0,0000</w:t>
            </w:r>
          </w:p>
        </w:tc>
      </w:tr>
      <w:tr w:rsidR="006D7851" w:rsidRPr="00B4148B" w14:paraId="2EC7E4EA" w14:textId="77777777" w:rsidTr="006D7851">
        <w:trPr>
          <w:trHeight w:val="20"/>
        </w:trPr>
        <w:tc>
          <w:tcPr>
            <w:tcW w:w="348" w:type="pct"/>
            <w:shd w:val="clear" w:color="auto" w:fill="auto"/>
            <w:vAlign w:val="center"/>
            <w:hideMark/>
          </w:tcPr>
          <w:p w14:paraId="13FC451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10</w:t>
            </w:r>
          </w:p>
        </w:tc>
        <w:tc>
          <w:tcPr>
            <w:tcW w:w="2152" w:type="pct"/>
            <w:shd w:val="clear" w:color="auto" w:fill="auto"/>
            <w:vAlign w:val="center"/>
            <w:hideMark/>
          </w:tcPr>
          <w:p w14:paraId="4FF36BBB"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Объем покупаемой тепловой энергии (мощности), используемой для горячего водоснабжения</w:t>
            </w:r>
          </w:p>
        </w:tc>
        <w:tc>
          <w:tcPr>
            <w:tcW w:w="667" w:type="pct"/>
            <w:shd w:val="clear" w:color="auto" w:fill="auto"/>
            <w:vAlign w:val="center"/>
            <w:hideMark/>
          </w:tcPr>
          <w:p w14:paraId="4878BFB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 или Гкал/ч</w:t>
            </w:r>
          </w:p>
        </w:tc>
        <w:tc>
          <w:tcPr>
            <w:tcW w:w="1833" w:type="pct"/>
            <w:shd w:val="clear" w:color="auto" w:fill="auto"/>
            <w:vAlign w:val="center"/>
            <w:hideMark/>
          </w:tcPr>
          <w:p w14:paraId="5B60E1EB"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0,0000</w:t>
            </w:r>
          </w:p>
        </w:tc>
      </w:tr>
      <w:tr w:rsidR="006D7851" w:rsidRPr="00B4148B" w14:paraId="7782C11C" w14:textId="77777777" w:rsidTr="006D7851">
        <w:trPr>
          <w:trHeight w:val="20"/>
        </w:trPr>
        <w:tc>
          <w:tcPr>
            <w:tcW w:w="348" w:type="pct"/>
            <w:shd w:val="clear" w:color="auto" w:fill="auto"/>
            <w:vAlign w:val="center"/>
            <w:hideMark/>
          </w:tcPr>
          <w:p w14:paraId="45A5B81A"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11</w:t>
            </w:r>
          </w:p>
        </w:tc>
        <w:tc>
          <w:tcPr>
            <w:tcW w:w="2152" w:type="pct"/>
            <w:shd w:val="clear" w:color="auto" w:fill="auto"/>
            <w:vAlign w:val="center"/>
            <w:hideMark/>
          </w:tcPr>
          <w:p w14:paraId="0194A826"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Объем тепловой энергии, производимой с применением собственных источников и используемой для горячего водоснабжения</w:t>
            </w:r>
          </w:p>
        </w:tc>
        <w:tc>
          <w:tcPr>
            <w:tcW w:w="667" w:type="pct"/>
            <w:shd w:val="clear" w:color="auto" w:fill="auto"/>
            <w:vAlign w:val="center"/>
            <w:hideMark/>
          </w:tcPr>
          <w:p w14:paraId="3F036018"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833" w:type="pct"/>
            <w:shd w:val="clear" w:color="auto" w:fill="auto"/>
            <w:vAlign w:val="center"/>
            <w:hideMark/>
          </w:tcPr>
          <w:p w14:paraId="7F8A4B96"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34,4850</w:t>
            </w:r>
          </w:p>
        </w:tc>
      </w:tr>
      <w:tr w:rsidR="006D7851" w:rsidRPr="00B4148B" w14:paraId="691CDF5C" w14:textId="77777777" w:rsidTr="006D7851">
        <w:trPr>
          <w:trHeight w:val="20"/>
        </w:trPr>
        <w:tc>
          <w:tcPr>
            <w:tcW w:w="348" w:type="pct"/>
            <w:shd w:val="clear" w:color="auto" w:fill="auto"/>
            <w:vAlign w:val="center"/>
            <w:hideMark/>
          </w:tcPr>
          <w:p w14:paraId="6E3746AE"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12</w:t>
            </w:r>
          </w:p>
        </w:tc>
        <w:tc>
          <w:tcPr>
            <w:tcW w:w="2152" w:type="pct"/>
            <w:shd w:val="clear" w:color="auto" w:fill="auto"/>
            <w:vAlign w:val="center"/>
            <w:hideMark/>
          </w:tcPr>
          <w:p w14:paraId="599F769F"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Потери воды в сетях</w:t>
            </w:r>
          </w:p>
        </w:tc>
        <w:tc>
          <w:tcPr>
            <w:tcW w:w="667" w:type="pct"/>
            <w:shd w:val="clear" w:color="auto" w:fill="auto"/>
            <w:vAlign w:val="center"/>
            <w:hideMark/>
          </w:tcPr>
          <w:p w14:paraId="5596A3E0"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w:t>
            </w:r>
          </w:p>
        </w:tc>
        <w:tc>
          <w:tcPr>
            <w:tcW w:w="1833" w:type="pct"/>
            <w:shd w:val="clear" w:color="auto" w:fill="auto"/>
            <w:vAlign w:val="center"/>
            <w:hideMark/>
          </w:tcPr>
          <w:p w14:paraId="0F19BAB8"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52,65</w:t>
            </w:r>
          </w:p>
        </w:tc>
      </w:tr>
      <w:tr w:rsidR="006D7851" w:rsidRPr="00B4148B" w14:paraId="4B350220" w14:textId="77777777" w:rsidTr="006D7851">
        <w:trPr>
          <w:trHeight w:val="20"/>
        </w:trPr>
        <w:tc>
          <w:tcPr>
            <w:tcW w:w="348" w:type="pct"/>
            <w:shd w:val="clear" w:color="auto" w:fill="auto"/>
            <w:vAlign w:val="center"/>
            <w:hideMark/>
          </w:tcPr>
          <w:p w14:paraId="13B1C74F"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13</w:t>
            </w:r>
          </w:p>
        </w:tc>
        <w:tc>
          <w:tcPr>
            <w:tcW w:w="2152" w:type="pct"/>
            <w:shd w:val="clear" w:color="auto" w:fill="auto"/>
            <w:vAlign w:val="center"/>
            <w:hideMark/>
          </w:tcPr>
          <w:p w14:paraId="2637D0FB"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Среднесписочная численность основного производственного персонала</w:t>
            </w:r>
          </w:p>
        </w:tc>
        <w:tc>
          <w:tcPr>
            <w:tcW w:w="667" w:type="pct"/>
            <w:shd w:val="clear" w:color="auto" w:fill="auto"/>
            <w:vAlign w:val="center"/>
            <w:hideMark/>
          </w:tcPr>
          <w:p w14:paraId="4658F843"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человек</w:t>
            </w:r>
          </w:p>
        </w:tc>
        <w:tc>
          <w:tcPr>
            <w:tcW w:w="1833" w:type="pct"/>
            <w:shd w:val="clear" w:color="auto" w:fill="auto"/>
            <w:vAlign w:val="center"/>
            <w:hideMark/>
          </w:tcPr>
          <w:p w14:paraId="5E38FC54"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31,00</w:t>
            </w:r>
          </w:p>
        </w:tc>
      </w:tr>
      <w:tr w:rsidR="006D7851" w:rsidRPr="00B4148B" w14:paraId="4E58890C" w14:textId="77777777" w:rsidTr="006D7851">
        <w:trPr>
          <w:trHeight w:val="20"/>
        </w:trPr>
        <w:tc>
          <w:tcPr>
            <w:tcW w:w="348" w:type="pct"/>
            <w:shd w:val="clear" w:color="auto" w:fill="auto"/>
            <w:vAlign w:val="center"/>
            <w:hideMark/>
          </w:tcPr>
          <w:p w14:paraId="4B9F56C6"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14</w:t>
            </w:r>
          </w:p>
        </w:tc>
        <w:tc>
          <w:tcPr>
            <w:tcW w:w="2152" w:type="pct"/>
            <w:shd w:val="clear" w:color="auto" w:fill="auto"/>
            <w:vAlign w:val="center"/>
            <w:hideMark/>
          </w:tcPr>
          <w:p w14:paraId="3AD0B8E8" w14:textId="77777777" w:rsidR="00DE1E0B" w:rsidRPr="00B4148B" w:rsidRDefault="00DE1E0B" w:rsidP="00DE1E0B">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Удельный расход электроэнергии на подачу воды в сеть</w:t>
            </w:r>
          </w:p>
        </w:tc>
        <w:tc>
          <w:tcPr>
            <w:tcW w:w="667" w:type="pct"/>
            <w:shd w:val="clear" w:color="auto" w:fill="auto"/>
            <w:vAlign w:val="center"/>
            <w:hideMark/>
          </w:tcPr>
          <w:p w14:paraId="745260FD" w14:textId="77777777" w:rsidR="00DE1E0B" w:rsidRPr="00B4148B" w:rsidRDefault="00DE1E0B" w:rsidP="00DE1E0B">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кВт.ч/тыс м3</w:t>
            </w:r>
          </w:p>
        </w:tc>
        <w:tc>
          <w:tcPr>
            <w:tcW w:w="1833" w:type="pct"/>
            <w:shd w:val="clear" w:color="auto" w:fill="auto"/>
            <w:vAlign w:val="center"/>
            <w:hideMark/>
          </w:tcPr>
          <w:p w14:paraId="175FB968" w14:textId="77777777" w:rsidR="00DE1E0B" w:rsidRPr="00B4148B" w:rsidRDefault="00DE1E0B" w:rsidP="006D7851">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0,0000</w:t>
            </w:r>
          </w:p>
        </w:tc>
      </w:tr>
    </w:tbl>
    <w:p w14:paraId="358E6907" w14:textId="77777777" w:rsidR="006D7851" w:rsidRPr="00B4148B" w:rsidRDefault="006D7851" w:rsidP="006D7851">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80</w:t>
      </w:r>
      <w:r w:rsidR="00000000">
        <w:rPr>
          <w:noProof/>
        </w:rPr>
        <w:fldChar w:fldCharType="end"/>
      </w:r>
      <w:r w:rsidRPr="00B4148B">
        <w:t xml:space="preserve"> Технико-экономические показатели работы систем теплоснабжения АО «Тутаевская ПГУ»  за 2021 год (</w:t>
      </w:r>
      <w:r w:rsidR="00185DB2" w:rsidRPr="00B4148B">
        <w:t>Производство тепловой энергии</w:t>
      </w:r>
      <w:r w:rsidRPr="00B4148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1"/>
        <w:gridCol w:w="1385"/>
        <w:gridCol w:w="3149"/>
      </w:tblGrid>
      <w:tr w:rsidR="00185DB2" w:rsidRPr="00B4148B" w14:paraId="2E62F2A3" w14:textId="77777777" w:rsidTr="00185DB2">
        <w:trPr>
          <w:trHeight w:val="2025"/>
          <w:tblHeader/>
        </w:trPr>
        <w:tc>
          <w:tcPr>
            <w:tcW w:w="2574" w:type="pct"/>
            <w:vMerge w:val="restart"/>
            <w:shd w:val="clear" w:color="auto" w:fill="auto"/>
            <w:vAlign w:val="center"/>
            <w:hideMark/>
          </w:tcPr>
          <w:p w14:paraId="335FF8F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Наименование параметра</w:t>
            </w:r>
          </w:p>
        </w:tc>
        <w:tc>
          <w:tcPr>
            <w:tcW w:w="741" w:type="pct"/>
            <w:vMerge w:val="restart"/>
            <w:shd w:val="clear" w:color="auto" w:fill="auto"/>
            <w:vAlign w:val="center"/>
            <w:hideMark/>
          </w:tcPr>
          <w:p w14:paraId="03DE601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Единица измерения</w:t>
            </w:r>
          </w:p>
        </w:tc>
        <w:tc>
          <w:tcPr>
            <w:tcW w:w="1685" w:type="pct"/>
            <w:shd w:val="clear" w:color="auto" w:fill="auto"/>
            <w:hideMark/>
          </w:tcPr>
          <w:p w14:paraId="051915B8" w14:textId="77777777" w:rsidR="00185DB2" w:rsidRPr="00B4148B" w:rsidRDefault="00185DB2" w:rsidP="00185DB2">
            <w:pPr>
              <w:spacing w:line="240" w:lineRule="auto"/>
              <w:ind w:firstLine="0"/>
              <w:jc w:val="left"/>
              <w:rPr>
                <w:rFonts w:eastAsia="Times New Roman" w:cs="Times New Roman"/>
                <w:sz w:val="20"/>
                <w:szCs w:val="20"/>
                <w:lang w:eastAsia="ru-RU"/>
              </w:rPr>
            </w:pPr>
            <w:r w:rsidRPr="00B4148B">
              <w:rPr>
                <w:rFonts w:eastAsia="Times New Roman" w:cs="Times New Roman"/>
                <w:sz w:val="20"/>
                <w:szCs w:val="20"/>
                <w:lang w:eastAsia="ru-RU"/>
              </w:rPr>
              <w:t>Вид деятельности:</w:t>
            </w:r>
            <w:r w:rsidRPr="00B4148B">
              <w:rPr>
                <w:rFonts w:eastAsia="Times New Roman" w:cs="Times New Roman"/>
                <w:sz w:val="20"/>
                <w:szCs w:val="20"/>
                <w:lang w:eastAsia="ru-RU"/>
              </w:rPr>
              <w:br/>
              <w:t xml:space="preserve">  - Производство тепловой энергии. Некомбинированная выработка</w:t>
            </w:r>
            <w:r w:rsidRPr="00B4148B">
              <w:rPr>
                <w:rFonts w:eastAsia="Times New Roman" w:cs="Times New Roman"/>
                <w:sz w:val="20"/>
                <w:szCs w:val="20"/>
                <w:lang w:eastAsia="ru-RU"/>
              </w:rPr>
              <w:br/>
              <w:t>Территория оказания услуг:</w:t>
            </w:r>
            <w:r w:rsidRPr="00B4148B">
              <w:rPr>
                <w:rFonts w:eastAsia="Times New Roman" w:cs="Times New Roman"/>
                <w:sz w:val="20"/>
                <w:szCs w:val="20"/>
                <w:lang w:eastAsia="ru-RU"/>
              </w:rPr>
              <w:br/>
              <w:t xml:space="preserve">  - без дифференциации</w:t>
            </w:r>
            <w:r w:rsidRPr="00B4148B">
              <w:rPr>
                <w:rFonts w:eastAsia="Times New Roman" w:cs="Times New Roman"/>
                <w:sz w:val="20"/>
                <w:szCs w:val="20"/>
                <w:lang w:eastAsia="ru-RU"/>
              </w:rPr>
              <w:br/>
              <w:t>Централизованная система теплоснабжения:</w:t>
            </w:r>
            <w:r w:rsidRPr="00B4148B">
              <w:rPr>
                <w:rFonts w:eastAsia="Times New Roman" w:cs="Times New Roman"/>
                <w:sz w:val="20"/>
                <w:szCs w:val="20"/>
                <w:lang w:eastAsia="ru-RU"/>
              </w:rPr>
              <w:br/>
              <w:t xml:space="preserve">  - наименование отсутствует</w:t>
            </w:r>
          </w:p>
        </w:tc>
      </w:tr>
      <w:tr w:rsidR="00185DB2" w:rsidRPr="00B4148B" w14:paraId="76442F5C" w14:textId="77777777" w:rsidTr="00185DB2">
        <w:trPr>
          <w:trHeight w:val="420"/>
          <w:tblHeader/>
        </w:trPr>
        <w:tc>
          <w:tcPr>
            <w:tcW w:w="2574" w:type="pct"/>
            <w:vMerge/>
            <w:shd w:val="clear" w:color="auto" w:fill="auto"/>
            <w:vAlign w:val="center"/>
            <w:hideMark/>
          </w:tcPr>
          <w:p w14:paraId="250312EF" w14:textId="77777777" w:rsidR="00185DB2" w:rsidRPr="00B4148B" w:rsidRDefault="00185DB2" w:rsidP="00185DB2">
            <w:pPr>
              <w:spacing w:line="240" w:lineRule="auto"/>
              <w:ind w:firstLine="0"/>
              <w:rPr>
                <w:rFonts w:eastAsia="Times New Roman" w:cs="Times New Roman"/>
                <w:sz w:val="20"/>
                <w:szCs w:val="20"/>
                <w:lang w:eastAsia="ru-RU"/>
              </w:rPr>
            </w:pPr>
          </w:p>
        </w:tc>
        <w:tc>
          <w:tcPr>
            <w:tcW w:w="741" w:type="pct"/>
            <w:vMerge/>
            <w:shd w:val="clear" w:color="auto" w:fill="auto"/>
            <w:vAlign w:val="center"/>
            <w:hideMark/>
          </w:tcPr>
          <w:p w14:paraId="01FA2BC0" w14:textId="77777777" w:rsidR="00185DB2" w:rsidRPr="00B4148B" w:rsidRDefault="00185DB2" w:rsidP="00185DB2">
            <w:pPr>
              <w:spacing w:line="240" w:lineRule="auto"/>
              <w:ind w:firstLine="0"/>
              <w:rPr>
                <w:rFonts w:eastAsia="Times New Roman" w:cs="Times New Roman"/>
                <w:sz w:val="20"/>
                <w:szCs w:val="20"/>
                <w:lang w:eastAsia="ru-RU"/>
              </w:rPr>
            </w:pPr>
          </w:p>
        </w:tc>
        <w:tc>
          <w:tcPr>
            <w:tcW w:w="1685" w:type="pct"/>
            <w:shd w:val="clear" w:color="auto" w:fill="auto"/>
            <w:vAlign w:val="center"/>
            <w:hideMark/>
          </w:tcPr>
          <w:p w14:paraId="756D1ED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Информация</w:t>
            </w:r>
          </w:p>
        </w:tc>
      </w:tr>
      <w:tr w:rsidR="00185DB2" w:rsidRPr="00B4148B" w14:paraId="2BCFE2D0" w14:textId="77777777" w:rsidTr="00185DB2">
        <w:trPr>
          <w:trHeight w:val="675"/>
        </w:trPr>
        <w:tc>
          <w:tcPr>
            <w:tcW w:w="2574" w:type="pct"/>
            <w:shd w:val="clear" w:color="auto" w:fill="auto"/>
            <w:vAlign w:val="center"/>
            <w:hideMark/>
          </w:tcPr>
          <w:p w14:paraId="30D9E1DF"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Дата сдачи годового бухгалтерского баланса в налоговые органы</w:t>
            </w:r>
          </w:p>
        </w:tc>
        <w:tc>
          <w:tcPr>
            <w:tcW w:w="741" w:type="pct"/>
            <w:shd w:val="clear" w:color="auto" w:fill="auto"/>
            <w:vAlign w:val="center"/>
            <w:hideMark/>
          </w:tcPr>
          <w:p w14:paraId="31BAEED2"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х</w:t>
            </w:r>
          </w:p>
        </w:tc>
        <w:tc>
          <w:tcPr>
            <w:tcW w:w="1685" w:type="pct"/>
            <w:shd w:val="clear" w:color="auto" w:fill="auto"/>
            <w:vAlign w:val="center"/>
            <w:hideMark/>
          </w:tcPr>
          <w:p w14:paraId="6B68BAB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26.03.2022</w:t>
            </w:r>
          </w:p>
        </w:tc>
      </w:tr>
      <w:tr w:rsidR="00185DB2" w:rsidRPr="00B4148B" w14:paraId="0B8EFF95" w14:textId="77777777" w:rsidTr="00185DB2">
        <w:trPr>
          <w:trHeight w:val="450"/>
        </w:trPr>
        <w:tc>
          <w:tcPr>
            <w:tcW w:w="2574" w:type="pct"/>
            <w:shd w:val="clear" w:color="auto" w:fill="auto"/>
            <w:vAlign w:val="center"/>
            <w:hideMark/>
          </w:tcPr>
          <w:p w14:paraId="613D016E"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Выручка от регулируемой деятельности по виду деятельности</w:t>
            </w:r>
          </w:p>
        </w:tc>
        <w:tc>
          <w:tcPr>
            <w:tcW w:w="741" w:type="pct"/>
            <w:shd w:val="clear" w:color="auto" w:fill="auto"/>
            <w:vAlign w:val="center"/>
            <w:hideMark/>
          </w:tcPr>
          <w:p w14:paraId="7C6CB7D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1D4CB7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357 848,45</w:t>
            </w:r>
          </w:p>
        </w:tc>
      </w:tr>
      <w:tr w:rsidR="00185DB2" w:rsidRPr="00B4148B" w14:paraId="24938030" w14:textId="77777777" w:rsidTr="00185DB2">
        <w:trPr>
          <w:trHeight w:val="450"/>
        </w:trPr>
        <w:tc>
          <w:tcPr>
            <w:tcW w:w="2574" w:type="pct"/>
            <w:shd w:val="clear" w:color="auto" w:fill="auto"/>
            <w:vAlign w:val="center"/>
            <w:hideMark/>
          </w:tcPr>
          <w:p w14:paraId="07EFBF24"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Себестоимость производимых товаров (оказываемых услуг) по регулируемому виду деятельности, включая:</w:t>
            </w:r>
          </w:p>
        </w:tc>
        <w:tc>
          <w:tcPr>
            <w:tcW w:w="741" w:type="pct"/>
            <w:shd w:val="clear" w:color="auto" w:fill="auto"/>
            <w:vAlign w:val="center"/>
            <w:hideMark/>
          </w:tcPr>
          <w:p w14:paraId="13846A8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9F8459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638 051,70</w:t>
            </w:r>
          </w:p>
        </w:tc>
      </w:tr>
      <w:tr w:rsidR="00185DB2" w:rsidRPr="00B4148B" w14:paraId="6D86160C" w14:textId="77777777" w:rsidTr="00185DB2">
        <w:trPr>
          <w:trHeight w:val="450"/>
        </w:trPr>
        <w:tc>
          <w:tcPr>
            <w:tcW w:w="2574" w:type="pct"/>
            <w:shd w:val="clear" w:color="auto" w:fill="auto"/>
            <w:vAlign w:val="center"/>
            <w:hideMark/>
          </w:tcPr>
          <w:p w14:paraId="49A97758"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покупаемую тепловую энергию (мощность), теплоноситель</w:t>
            </w:r>
          </w:p>
        </w:tc>
        <w:tc>
          <w:tcPr>
            <w:tcW w:w="741" w:type="pct"/>
            <w:shd w:val="clear" w:color="auto" w:fill="auto"/>
            <w:vAlign w:val="center"/>
            <w:hideMark/>
          </w:tcPr>
          <w:p w14:paraId="055456D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0F954BB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B4148B" w14:paraId="29503F94" w14:textId="77777777" w:rsidTr="00185DB2">
        <w:trPr>
          <w:trHeight w:val="375"/>
        </w:trPr>
        <w:tc>
          <w:tcPr>
            <w:tcW w:w="2574" w:type="pct"/>
            <w:shd w:val="clear" w:color="auto" w:fill="auto"/>
            <w:vAlign w:val="center"/>
            <w:hideMark/>
          </w:tcPr>
          <w:p w14:paraId="4C08CC82"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топливо</w:t>
            </w:r>
          </w:p>
        </w:tc>
        <w:tc>
          <w:tcPr>
            <w:tcW w:w="741" w:type="pct"/>
            <w:shd w:val="clear" w:color="auto" w:fill="auto"/>
            <w:vAlign w:val="center"/>
            <w:hideMark/>
          </w:tcPr>
          <w:p w14:paraId="089A84B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2AE188F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222 568,39</w:t>
            </w:r>
          </w:p>
        </w:tc>
      </w:tr>
      <w:tr w:rsidR="00185DB2" w:rsidRPr="00B4148B" w14:paraId="3FD78B60" w14:textId="77777777" w:rsidTr="00185DB2">
        <w:trPr>
          <w:trHeight w:val="450"/>
        </w:trPr>
        <w:tc>
          <w:tcPr>
            <w:tcW w:w="2574" w:type="pct"/>
            <w:shd w:val="clear" w:color="auto" w:fill="auto"/>
            <w:vAlign w:val="center"/>
            <w:hideMark/>
          </w:tcPr>
          <w:p w14:paraId="06A3CE10"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газ природный по регулируемой цене</w:t>
            </w:r>
          </w:p>
        </w:tc>
        <w:tc>
          <w:tcPr>
            <w:tcW w:w="741" w:type="pct"/>
            <w:shd w:val="clear" w:color="auto" w:fill="auto"/>
            <w:vAlign w:val="center"/>
            <w:hideMark/>
          </w:tcPr>
          <w:p w14:paraId="5524DF4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х</w:t>
            </w:r>
          </w:p>
        </w:tc>
        <w:tc>
          <w:tcPr>
            <w:tcW w:w="1685" w:type="pct"/>
            <w:shd w:val="clear" w:color="auto" w:fill="auto"/>
            <w:vAlign w:val="center"/>
            <w:hideMark/>
          </w:tcPr>
          <w:p w14:paraId="0295973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х</w:t>
            </w:r>
          </w:p>
        </w:tc>
      </w:tr>
      <w:tr w:rsidR="00185DB2" w:rsidRPr="00B4148B" w14:paraId="2364E1EE" w14:textId="77777777" w:rsidTr="00185DB2">
        <w:trPr>
          <w:trHeight w:val="450"/>
        </w:trPr>
        <w:tc>
          <w:tcPr>
            <w:tcW w:w="2574" w:type="pct"/>
            <w:shd w:val="clear" w:color="auto" w:fill="auto"/>
            <w:vAlign w:val="center"/>
            <w:hideMark/>
          </w:tcPr>
          <w:p w14:paraId="4B0AACA8" w14:textId="77777777" w:rsidR="00185DB2" w:rsidRPr="00B4148B" w:rsidRDefault="00185DB2" w:rsidP="00185DB2">
            <w:pPr>
              <w:spacing w:line="240" w:lineRule="auto"/>
              <w:ind w:firstLineChars="300" w:firstLine="600"/>
              <w:rPr>
                <w:rFonts w:eastAsia="Times New Roman" w:cs="Times New Roman"/>
                <w:sz w:val="20"/>
                <w:szCs w:val="20"/>
                <w:lang w:eastAsia="ru-RU"/>
              </w:rPr>
            </w:pPr>
            <w:r w:rsidRPr="00B4148B">
              <w:rPr>
                <w:rFonts w:eastAsia="Times New Roman" w:cs="Times New Roman"/>
                <w:sz w:val="20"/>
                <w:szCs w:val="20"/>
                <w:lang w:eastAsia="ru-RU"/>
              </w:rPr>
              <w:t>объем</w:t>
            </w:r>
          </w:p>
        </w:tc>
        <w:tc>
          <w:tcPr>
            <w:tcW w:w="741" w:type="pct"/>
            <w:shd w:val="clear" w:color="auto" w:fill="auto"/>
            <w:vAlign w:val="center"/>
            <w:hideMark/>
          </w:tcPr>
          <w:p w14:paraId="738E7E2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м3</w:t>
            </w:r>
          </w:p>
        </w:tc>
        <w:tc>
          <w:tcPr>
            <w:tcW w:w="1685" w:type="pct"/>
            <w:shd w:val="clear" w:color="auto" w:fill="auto"/>
            <w:vAlign w:val="center"/>
            <w:hideMark/>
          </w:tcPr>
          <w:p w14:paraId="3C8A5ED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39 374,56</w:t>
            </w:r>
          </w:p>
        </w:tc>
      </w:tr>
      <w:tr w:rsidR="00185DB2" w:rsidRPr="00B4148B" w14:paraId="2D766D89" w14:textId="77777777" w:rsidTr="00185DB2">
        <w:trPr>
          <w:trHeight w:val="375"/>
        </w:trPr>
        <w:tc>
          <w:tcPr>
            <w:tcW w:w="2574" w:type="pct"/>
            <w:shd w:val="clear" w:color="auto" w:fill="auto"/>
            <w:vAlign w:val="center"/>
            <w:hideMark/>
          </w:tcPr>
          <w:p w14:paraId="703C250D" w14:textId="77777777" w:rsidR="00185DB2" w:rsidRPr="00B4148B" w:rsidRDefault="00185DB2" w:rsidP="00185DB2">
            <w:pPr>
              <w:spacing w:line="240" w:lineRule="auto"/>
              <w:ind w:firstLineChars="300" w:firstLine="600"/>
              <w:rPr>
                <w:rFonts w:eastAsia="Times New Roman" w:cs="Times New Roman"/>
                <w:sz w:val="20"/>
                <w:szCs w:val="20"/>
                <w:lang w:eastAsia="ru-RU"/>
              </w:rPr>
            </w:pPr>
            <w:r w:rsidRPr="00B4148B">
              <w:rPr>
                <w:rFonts w:eastAsia="Times New Roman" w:cs="Times New Roman"/>
                <w:sz w:val="20"/>
                <w:szCs w:val="20"/>
                <w:lang w:eastAsia="ru-RU"/>
              </w:rPr>
              <w:t>стоимость за единицу объема</w:t>
            </w:r>
          </w:p>
        </w:tc>
        <w:tc>
          <w:tcPr>
            <w:tcW w:w="741" w:type="pct"/>
            <w:shd w:val="clear" w:color="auto" w:fill="auto"/>
            <w:vAlign w:val="center"/>
            <w:hideMark/>
          </w:tcPr>
          <w:p w14:paraId="4E66496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451ABAA0"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5,15</w:t>
            </w:r>
          </w:p>
        </w:tc>
      </w:tr>
      <w:tr w:rsidR="00185DB2" w:rsidRPr="00B4148B" w14:paraId="60D8E69E" w14:textId="77777777" w:rsidTr="00185DB2">
        <w:trPr>
          <w:trHeight w:val="375"/>
        </w:trPr>
        <w:tc>
          <w:tcPr>
            <w:tcW w:w="2574" w:type="pct"/>
            <w:shd w:val="clear" w:color="auto" w:fill="auto"/>
            <w:vAlign w:val="center"/>
            <w:hideMark/>
          </w:tcPr>
          <w:p w14:paraId="3354D957" w14:textId="77777777" w:rsidR="00185DB2" w:rsidRPr="00B4148B" w:rsidRDefault="00185DB2" w:rsidP="00185DB2">
            <w:pPr>
              <w:spacing w:line="240" w:lineRule="auto"/>
              <w:ind w:firstLineChars="300" w:firstLine="600"/>
              <w:rPr>
                <w:rFonts w:eastAsia="Times New Roman" w:cs="Times New Roman"/>
                <w:sz w:val="20"/>
                <w:szCs w:val="20"/>
                <w:lang w:eastAsia="ru-RU"/>
              </w:rPr>
            </w:pPr>
            <w:r w:rsidRPr="00B4148B">
              <w:rPr>
                <w:rFonts w:eastAsia="Times New Roman" w:cs="Times New Roman"/>
                <w:sz w:val="20"/>
                <w:szCs w:val="20"/>
                <w:lang w:eastAsia="ru-RU"/>
              </w:rPr>
              <w:t>стоимость доставки</w:t>
            </w:r>
          </w:p>
        </w:tc>
        <w:tc>
          <w:tcPr>
            <w:tcW w:w="741" w:type="pct"/>
            <w:shd w:val="clear" w:color="auto" w:fill="auto"/>
            <w:vAlign w:val="center"/>
            <w:hideMark/>
          </w:tcPr>
          <w:p w14:paraId="5922BDC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24D6D5E8"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19 950,93</w:t>
            </w:r>
          </w:p>
        </w:tc>
      </w:tr>
      <w:tr w:rsidR="00185DB2" w:rsidRPr="00B4148B" w14:paraId="6414B616" w14:textId="77777777" w:rsidTr="00185DB2">
        <w:trPr>
          <w:trHeight w:val="375"/>
        </w:trPr>
        <w:tc>
          <w:tcPr>
            <w:tcW w:w="2574" w:type="pct"/>
            <w:shd w:val="clear" w:color="auto" w:fill="auto"/>
            <w:vAlign w:val="center"/>
            <w:hideMark/>
          </w:tcPr>
          <w:p w14:paraId="7C142438" w14:textId="77777777" w:rsidR="00185DB2" w:rsidRPr="00B4148B" w:rsidRDefault="00185DB2" w:rsidP="00185DB2">
            <w:pPr>
              <w:spacing w:line="240" w:lineRule="auto"/>
              <w:ind w:firstLineChars="300" w:firstLine="600"/>
              <w:rPr>
                <w:rFonts w:eastAsia="Times New Roman" w:cs="Times New Roman"/>
                <w:sz w:val="20"/>
                <w:szCs w:val="20"/>
                <w:lang w:eastAsia="ru-RU"/>
              </w:rPr>
            </w:pPr>
            <w:r w:rsidRPr="00B4148B">
              <w:rPr>
                <w:rFonts w:eastAsia="Times New Roman" w:cs="Times New Roman"/>
                <w:sz w:val="20"/>
                <w:szCs w:val="20"/>
                <w:lang w:eastAsia="ru-RU"/>
              </w:rPr>
              <w:t>способ приобретения</w:t>
            </w:r>
          </w:p>
        </w:tc>
        <w:tc>
          <w:tcPr>
            <w:tcW w:w="741" w:type="pct"/>
            <w:shd w:val="clear" w:color="auto" w:fill="auto"/>
            <w:vAlign w:val="center"/>
            <w:hideMark/>
          </w:tcPr>
          <w:p w14:paraId="2BBE7CF8"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х</w:t>
            </w:r>
          </w:p>
        </w:tc>
        <w:tc>
          <w:tcPr>
            <w:tcW w:w="1685" w:type="pct"/>
            <w:shd w:val="clear" w:color="auto" w:fill="auto"/>
            <w:vAlign w:val="center"/>
            <w:hideMark/>
          </w:tcPr>
          <w:p w14:paraId="45CCFD0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Прямые договора без торгов</w:t>
            </w:r>
          </w:p>
        </w:tc>
      </w:tr>
      <w:tr w:rsidR="00185DB2" w:rsidRPr="00B4148B" w14:paraId="52AF5CEB" w14:textId="77777777" w:rsidTr="00185DB2">
        <w:trPr>
          <w:trHeight w:val="360"/>
        </w:trPr>
        <w:tc>
          <w:tcPr>
            <w:tcW w:w="2574" w:type="pct"/>
            <w:shd w:val="clear" w:color="auto" w:fill="auto"/>
            <w:noWrap/>
            <w:vAlign w:val="center"/>
            <w:hideMark/>
          </w:tcPr>
          <w:p w14:paraId="099A4615" w14:textId="77777777" w:rsidR="00185DB2" w:rsidRPr="00B4148B" w:rsidRDefault="00185DB2" w:rsidP="00185DB2">
            <w:pPr>
              <w:spacing w:line="240" w:lineRule="auto"/>
              <w:ind w:firstLineChars="200" w:firstLine="400"/>
              <w:rPr>
                <w:rFonts w:eastAsia="Times New Roman" w:cs="Times New Roman"/>
                <w:sz w:val="20"/>
                <w:szCs w:val="20"/>
                <w:lang w:eastAsia="ru-RU"/>
              </w:rPr>
            </w:pPr>
            <w:bookmarkStart w:id="179" w:name="RANGE!E44"/>
            <w:r w:rsidRPr="00B4148B">
              <w:rPr>
                <w:rFonts w:eastAsia="Times New Roman" w:cs="Times New Roman"/>
                <w:sz w:val="20"/>
                <w:szCs w:val="20"/>
                <w:lang w:eastAsia="ru-RU"/>
              </w:rPr>
              <w:t>Добавить вид топлива</w:t>
            </w:r>
            <w:bookmarkEnd w:id="179"/>
          </w:p>
        </w:tc>
        <w:tc>
          <w:tcPr>
            <w:tcW w:w="741" w:type="pct"/>
            <w:shd w:val="clear" w:color="auto" w:fill="auto"/>
            <w:vAlign w:val="center"/>
            <w:hideMark/>
          </w:tcPr>
          <w:p w14:paraId="7E7F502B"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685" w:type="pct"/>
            <w:shd w:val="clear" w:color="auto" w:fill="auto"/>
            <w:vAlign w:val="center"/>
            <w:hideMark/>
          </w:tcPr>
          <w:p w14:paraId="753378D4" w14:textId="77777777" w:rsidR="00185DB2" w:rsidRPr="00B4148B" w:rsidRDefault="00185DB2" w:rsidP="00185DB2">
            <w:pPr>
              <w:spacing w:line="240" w:lineRule="auto"/>
              <w:ind w:firstLine="0"/>
              <w:jc w:val="center"/>
              <w:rPr>
                <w:rFonts w:eastAsia="Times New Roman" w:cs="Times New Roman"/>
                <w:sz w:val="20"/>
                <w:szCs w:val="20"/>
                <w:lang w:eastAsia="ru-RU"/>
              </w:rPr>
            </w:pPr>
          </w:p>
        </w:tc>
      </w:tr>
      <w:tr w:rsidR="00185DB2" w:rsidRPr="00B4148B" w14:paraId="1BC9E425" w14:textId="77777777" w:rsidTr="00185DB2">
        <w:trPr>
          <w:trHeight w:val="450"/>
        </w:trPr>
        <w:tc>
          <w:tcPr>
            <w:tcW w:w="2574" w:type="pct"/>
            <w:shd w:val="clear" w:color="auto" w:fill="auto"/>
            <w:vAlign w:val="center"/>
            <w:hideMark/>
          </w:tcPr>
          <w:p w14:paraId="2C8C7F9C"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покупаемую электрическую энергию (мощность), используемую в технологическом процессе</w:t>
            </w:r>
          </w:p>
        </w:tc>
        <w:tc>
          <w:tcPr>
            <w:tcW w:w="741" w:type="pct"/>
            <w:shd w:val="clear" w:color="auto" w:fill="auto"/>
            <w:vAlign w:val="center"/>
            <w:hideMark/>
          </w:tcPr>
          <w:p w14:paraId="25084E2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4AAAF6C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40 481,53</w:t>
            </w:r>
          </w:p>
        </w:tc>
      </w:tr>
      <w:tr w:rsidR="00185DB2" w:rsidRPr="00B4148B" w14:paraId="7F0FBA5F" w14:textId="77777777" w:rsidTr="00185DB2">
        <w:trPr>
          <w:trHeight w:val="450"/>
        </w:trPr>
        <w:tc>
          <w:tcPr>
            <w:tcW w:w="2574" w:type="pct"/>
            <w:shd w:val="clear" w:color="auto" w:fill="auto"/>
            <w:vAlign w:val="center"/>
            <w:hideMark/>
          </w:tcPr>
          <w:p w14:paraId="2B422D98"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Средневзвешенная стоимость 1 кВт.ч (с учетом мощности)</w:t>
            </w:r>
          </w:p>
        </w:tc>
        <w:tc>
          <w:tcPr>
            <w:tcW w:w="741" w:type="pct"/>
            <w:shd w:val="clear" w:color="auto" w:fill="auto"/>
            <w:vAlign w:val="center"/>
            <w:hideMark/>
          </w:tcPr>
          <w:p w14:paraId="24DBE50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руб.</w:t>
            </w:r>
          </w:p>
        </w:tc>
        <w:tc>
          <w:tcPr>
            <w:tcW w:w="1685" w:type="pct"/>
            <w:shd w:val="clear" w:color="auto" w:fill="auto"/>
            <w:vAlign w:val="center"/>
            <w:hideMark/>
          </w:tcPr>
          <w:p w14:paraId="22ED277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5,37</w:t>
            </w:r>
          </w:p>
        </w:tc>
      </w:tr>
      <w:tr w:rsidR="00185DB2" w:rsidRPr="00B4148B" w14:paraId="32C52233" w14:textId="77777777" w:rsidTr="00185DB2">
        <w:trPr>
          <w:trHeight w:val="375"/>
        </w:trPr>
        <w:tc>
          <w:tcPr>
            <w:tcW w:w="2574" w:type="pct"/>
            <w:shd w:val="clear" w:color="auto" w:fill="auto"/>
            <w:vAlign w:val="center"/>
            <w:hideMark/>
          </w:tcPr>
          <w:p w14:paraId="196DCCEB"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Объем приобретенной электрической энергии</w:t>
            </w:r>
          </w:p>
        </w:tc>
        <w:tc>
          <w:tcPr>
            <w:tcW w:w="741" w:type="pct"/>
            <w:shd w:val="clear" w:color="auto" w:fill="auto"/>
            <w:vAlign w:val="center"/>
            <w:hideMark/>
          </w:tcPr>
          <w:p w14:paraId="245B175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кВт·ч</w:t>
            </w:r>
          </w:p>
        </w:tc>
        <w:tc>
          <w:tcPr>
            <w:tcW w:w="1685" w:type="pct"/>
            <w:shd w:val="clear" w:color="auto" w:fill="auto"/>
            <w:vAlign w:val="center"/>
            <w:hideMark/>
          </w:tcPr>
          <w:p w14:paraId="559AE80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7 538,8885</w:t>
            </w:r>
          </w:p>
        </w:tc>
      </w:tr>
      <w:tr w:rsidR="00185DB2" w:rsidRPr="00B4148B" w14:paraId="6ED9256A" w14:textId="77777777" w:rsidTr="00185DB2">
        <w:trPr>
          <w:trHeight w:val="450"/>
        </w:trPr>
        <w:tc>
          <w:tcPr>
            <w:tcW w:w="2574" w:type="pct"/>
            <w:shd w:val="clear" w:color="auto" w:fill="auto"/>
            <w:vAlign w:val="center"/>
            <w:hideMark/>
          </w:tcPr>
          <w:p w14:paraId="4FBDD272"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приобретение холодной воды, используемой в технологическом процессе</w:t>
            </w:r>
          </w:p>
        </w:tc>
        <w:tc>
          <w:tcPr>
            <w:tcW w:w="741" w:type="pct"/>
            <w:shd w:val="clear" w:color="auto" w:fill="auto"/>
            <w:vAlign w:val="center"/>
            <w:hideMark/>
          </w:tcPr>
          <w:p w14:paraId="403F4A0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708275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10 161,36</w:t>
            </w:r>
          </w:p>
        </w:tc>
      </w:tr>
      <w:tr w:rsidR="00185DB2" w:rsidRPr="00B4148B" w14:paraId="0D719232" w14:textId="77777777" w:rsidTr="00185DB2">
        <w:trPr>
          <w:trHeight w:val="450"/>
        </w:trPr>
        <w:tc>
          <w:tcPr>
            <w:tcW w:w="2574" w:type="pct"/>
            <w:shd w:val="clear" w:color="auto" w:fill="auto"/>
            <w:vAlign w:val="center"/>
            <w:hideMark/>
          </w:tcPr>
          <w:p w14:paraId="1B7D4F4B"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хим. реагенты, используемые в технологическом процессе</w:t>
            </w:r>
          </w:p>
        </w:tc>
        <w:tc>
          <w:tcPr>
            <w:tcW w:w="741" w:type="pct"/>
            <w:shd w:val="clear" w:color="auto" w:fill="auto"/>
            <w:vAlign w:val="center"/>
            <w:hideMark/>
          </w:tcPr>
          <w:p w14:paraId="3157A66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0A983D3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B4148B" w14:paraId="7C705ADE" w14:textId="77777777" w:rsidTr="00185DB2">
        <w:trPr>
          <w:trHeight w:val="450"/>
        </w:trPr>
        <w:tc>
          <w:tcPr>
            <w:tcW w:w="2574" w:type="pct"/>
            <w:shd w:val="clear" w:color="auto" w:fill="auto"/>
            <w:vAlign w:val="center"/>
            <w:hideMark/>
          </w:tcPr>
          <w:p w14:paraId="59023D83"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оплату труда основного производственного персонала</w:t>
            </w:r>
          </w:p>
        </w:tc>
        <w:tc>
          <w:tcPr>
            <w:tcW w:w="741" w:type="pct"/>
            <w:shd w:val="clear" w:color="auto" w:fill="auto"/>
            <w:vAlign w:val="center"/>
            <w:hideMark/>
          </w:tcPr>
          <w:p w14:paraId="45FEB104"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6D9CBE8"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11 762,08</w:t>
            </w:r>
          </w:p>
        </w:tc>
      </w:tr>
      <w:tr w:rsidR="00185DB2" w:rsidRPr="00B4148B" w14:paraId="421170CF" w14:textId="77777777" w:rsidTr="00185DB2">
        <w:trPr>
          <w:trHeight w:val="450"/>
        </w:trPr>
        <w:tc>
          <w:tcPr>
            <w:tcW w:w="2574" w:type="pct"/>
            <w:shd w:val="clear" w:color="auto" w:fill="auto"/>
            <w:vAlign w:val="center"/>
            <w:hideMark/>
          </w:tcPr>
          <w:p w14:paraId="7D5B03CF"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Отчисления на социальные нужды основного производственного персонала</w:t>
            </w:r>
          </w:p>
        </w:tc>
        <w:tc>
          <w:tcPr>
            <w:tcW w:w="741" w:type="pct"/>
            <w:shd w:val="clear" w:color="auto" w:fill="auto"/>
            <w:vAlign w:val="center"/>
            <w:hideMark/>
          </w:tcPr>
          <w:p w14:paraId="27AE247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EBADF32"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3 645,10</w:t>
            </w:r>
          </w:p>
        </w:tc>
      </w:tr>
      <w:tr w:rsidR="00185DB2" w:rsidRPr="00B4148B" w14:paraId="0D91D1E5" w14:textId="77777777" w:rsidTr="00185DB2">
        <w:trPr>
          <w:trHeight w:val="450"/>
        </w:trPr>
        <w:tc>
          <w:tcPr>
            <w:tcW w:w="2574" w:type="pct"/>
            <w:shd w:val="clear" w:color="auto" w:fill="auto"/>
            <w:vAlign w:val="center"/>
            <w:hideMark/>
          </w:tcPr>
          <w:p w14:paraId="32218167"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оплату труда административно-управленческого персонала</w:t>
            </w:r>
          </w:p>
        </w:tc>
        <w:tc>
          <w:tcPr>
            <w:tcW w:w="741" w:type="pct"/>
            <w:shd w:val="clear" w:color="auto" w:fill="auto"/>
            <w:vAlign w:val="center"/>
            <w:hideMark/>
          </w:tcPr>
          <w:p w14:paraId="4A6E1BD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D2EF59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9 777,69</w:t>
            </w:r>
          </w:p>
        </w:tc>
      </w:tr>
      <w:tr w:rsidR="00185DB2" w:rsidRPr="00B4148B" w14:paraId="1A48AFA1" w14:textId="77777777" w:rsidTr="00185DB2">
        <w:trPr>
          <w:trHeight w:val="450"/>
        </w:trPr>
        <w:tc>
          <w:tcPr>
            <w:tcW w:w="2574" w:type="pct"/>
            <w:shd w:val="clear" w:color="auto" w:fill="auto"/>
            <w:vAlign w:val="center"/>
            <w:hideMark/>
          </w:tcPr>
          <w:p w14:paraId="2E2DFEDB"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Отчисления на социальные нужды административно-управленческого персонала</w:t>
            </w:r>
          </w:p>
        </w:tc>
        <w:tc>
          <w:tcPr>
            <w:tcW w:w="741" w:type="pct"/>
            <w:shd w:val="clear" w:color="auto" w:fill="auto"/>
            <w:vAlign w:val="center"/>
            <w:hideMark/>
          </w:tcPr>
          <w:p w14:paraId="3596E808"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95057E4"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3 274,56</w:t>
            </w:r>
          </w:p>
        </w:tc>
      </w:tr>
      <w:tr w:rsidR="00185DB2" w:rsidRPr="00B4148B" w14:paraId="249567A5" w14:textId="77777777" w:rsidTr="00185DB2">
        <w:trPr>
          <w:trHeight w:val="450"/>
        </w:trPr>
        <w:tc>
          <w:tcPr>
            <w:tcW w:w="2574" w:type="pct"/>
            <w:shd w:val="clear" w:color="auto" w:fill="auto"/>
            <w:vAlign w:val="center"/>
            <w:hideMark/>
          </w:tcPr>
          <w:p w14:paraId="7186793E"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амортизацию основных производственных средств</w:t>
            </w:r>
          </w:p>
        </w:tc>
        <w:tc>
          <w:tcPr>
            <w:tcW w:w="741" w:type="pct"/>
            <w:shd w:val="clear" w:color="auto" w:fill="auto"/>
            <w:vAlign w:val="center"/>
            <w:hideMark/>
          </w:tcPr>
          <w:p w14:paraId="4EE643D9"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2C5AD4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161 456,87</w:t>
            </w:r>
          </w:p>
        </w:tc>
      </w:tr>
      <w:tr w:rsidR="00185DB2" w:rsidRPr="00B4148B" w14:paraId="5092D01F" w14:textId="77777777" w:rsidTr="00185DB2">
        <w:trPr>
          <w:trHeight w:val="450"/>
        </w:trPr>
        <w:tc>
          <w:tcPr>
            <w:tcW w:w="2574" w:type="pct"/>
            <w:shd w:val="clear" w:color="auto" w:fill="auto"/>
            <w:vAlign w:val="center"/>
            <w:hideMark/>
          </w:tcPr>
          <w:p w14:paraId="12B5D952"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аренду имущества, используемого для осуществления регулируемого вида деятельности</w:t>
            </w:r>
          </w:p>
        </w:tc>
        <w:tc>
          <w:tcPr>
            <w:tcW w:w="741" w:type="pct"/>
            <w:shd w:val="clear" w:color="auto" w:fill="auto"/>
            <w:vAlign w:val="center"/>
            <w:hideMark/>
          </w:tcPr>
          <w:p w14:paraId="655ED0F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01846E94"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5 270,25</w:t>
            </w:r>
          </w:p>
        </w:tc>
      </w:tr>
      <w:tr w:rsidR="00185DB2" w:rsidRPr="00B4148B" w14:paraId="45F55788" w14:textId="77777777" w:rsidTr="00185DB2">
        <w:trPr>
          <w:trHeight w:val="375"/>
        </w:trPr>
        <w:tc>
          <w:tcPr>
            <w:tcW w:w="2574" w:type="pct"/>
            <w:shd w:val="clear" w:color="auto" w:fill="auto"/>
            <w:vAlign w:val="center"/>
            <w:hideMark/>
          </w:tcPr>
          <w:p w14:paraId="2B47237C"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Общепроизводственные расходы, в том числе:</w:t>
            </w:r>
          </w:p>
        </w:tc>
        <w:tc>
          <w:tcPr>
            <w:tcW w:w="741" w:type="pct"/>
            <w:shd w:val="clear" w:color="auto" w:fill="auto"/>
            <w:vAlign w:val="center"/>
            <w:hideMark/>
          </w:tcPr>
          <w:p w14:paraId="6329126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39B3E8C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153 217,13</w:t>
            </w:r>
          </w:p>
        </w:tc>
      </w:tr>
      <w:tr w:rsidR="00185DB2" w:rsidRPr="00B4148B" w14:paraId="5B7EE320" w14:textId="77777777" w:rsidTr="00185DB2">
        <w:trPr>
          <w:trHeight w:val="375"/>
        </w:trPr>
        <w:tc>
          <w:tcPr>
            <w:tcW w:w="2574" w:type="pct"/>
            <w:shd w:val="clear" w:color="auto" w:fill="auto"/>
            <w:vAlign w:val="center"/>
            <w:hideMark/>
          </w:tcPr>
          <w:p w14:paraId="702BDC50"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текущий ремонт</w:t>
            </w:r>
          </w:p>
        </w:tc>
        <w:tc>
          <w:tcPr>
            <w:tcW w:w="741" w:type="pct"/>
            <w:shd w:val="clear" w:color="auto" w:fill="auto"/>
            <w:vAlign w:val="center"/>
            <w:hideMark/>
          </w:tcPr>
          <w:p w14:paraId="5DAFD61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3DB4C88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779,86</w:t>
            </w:r>
          </w:p>
        </w:tc>
      </w:tr>
      <w:tr w:rsidR="00185DB2" w:rsidRPr="00B4148B" w14:paraId="53822B53" w14:textId="77777777" w:rsidTr="00185DB2">
        <w:trPr>
          <w:trHeight w:val="375"/>
        </w:trPr>
        <w:tc>
          <w:tcPr>
            <w:tcW w:w="2574" w:type="pct"/>
            <w:shd w:val="clear" w:color="auto" w:fill="auto"/>
            <w:vAlign w:val="center"/>
            <w:hideMark/>
          </w:tcPr>
          <w:p w14:paraId="2DDC1FEA"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ремонт</w:t>
            </w:r>
          </w:p>
        </w:tc>
        <w:tc>
          <w:tcPr>
            <w:tcW w:w="741" w:type="pct"/>
            <w:shd w:val="clear" w:color="auto" w:fill="auto"/>
            <w:vAlign w:val="center"/>
            <w:hideMark/>
          </w:tcPr>
          <w:p w14:paraId="70C10CF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391AC84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4 677,33</w:t>
            </w:r>
          </w:p>
        </w:tc>
      </w:tr>
      <w:tr w:rsidR="00185DB2" w:rsidRPr="00B4148B" w14:paraId="57B92600" w14:textId="77777777" w:rsidTr="00185DB2">
        <w:trPr>
          <w:trHeight w:val="375"/>
        </w:trPr>
        <w:tc>
          <w:tcPr>
            <w:tcW w:w="2574" w:type="pct"/>
            <w:shd w:val="clear" w:color="auto" w:fill="auto"/>
            <w:vAlign w:val="center"/>
            <w:hideMark/>
          </w:tcPr>
          <w:p w14:paraId="43C4FFB2"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Общехозяйственные расходы, в том числе:</w:t>
            </w:r>
          </w:p>
        </w:tc>
        <w:tc>
          <w:tcPr>
            <w:tcW w:w="741" w:type="pct"/>
            <w:shd w:val="clear" w:color="auto" w:fill="auto"/>
            <w:vAlign w:val="center"/>
            <w:hideMark/>
          </w:tcPr>
          <w:p w14:paraId="779222C2"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3C4C572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4 793,27</w:t>
            </w:r>
          </w:p>
        </w:tc>
      </w:tr>
      <w:tr w:rsidR="00185DB2" w:rsidRPr="00B4148B" w14:paraId="318E37D0" w14:textId="77777777" w:rsidTr="00185DB2">
        <w:trPr>
          <w:trHeight w:val="375"/>
        </w:trPr>
        <w:tc>
          <w:tcPr>
            <w:tcW w:w="2574" w:type="pct"/>
            <w:shd w:val="clear" w:color="auto" w:fill="auto"/>
            <w:vAlign w:val="center"/>
            <w:hideMark/>
          </w:tcPr>
          <w:p w14:paraId="74F3A0DE"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текущий ремонт</w:t>
            </w:r>
          </w:p>
        </w:tc>
        <w:tc>
          <w:tcPr>
            <w:tcW w:w="741" w:type="pct"/>
            <w:shd w:val="clear" w:color="auto" w:fill="auto"/>
            <w:vAlign w:val="center"/>
            <w:hideMark/>
          </w:tcPr>
          <w:p w14:paraId="416F60CE"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68E197E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16,41</w:t>
            </w:r>
          </w:p>
        </w:tc>
      </w:tr>
      <w:tr w:rsidR="00185DB2" w:rsidRPr="00B4148B" w14:paraId="00ECBC2E" w14:textId="77777777" w:rsidTr="00185DB2">
        <w:trPr>
          <w:trHeight w:val="375"/>
        </w:trPr>
        <w:tc>
          <w:tcPr>
            <w:tcW w:w="2574" w:type="pct"/>
            <w:shd w:val="clear" w:color="auto" w:fill="auto"/>
            <w:vAlign w:val="center"/>
            <w:hideMark/>
          </w:tcPr>
          <w:p w14:paraId="380002CD"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ремонт</w:t>
            </w:r>
          </w:p>
        </w:tc>
        <w:tc>
          <w:tcPr>
            <w:tcW w:w="741" w:type="pct"/>
            <w:shd w:val="clear" w:color="auto" w:fill="auto"/>
            <w:vAlign w:val="center"/>
            <w:hideMark/>
          </w:tcPr>
          <w:p w14:paraId="73783CF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66C7253E"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B4148B" w14:paraId="0EDFAFEA" w14:textId="77777777" w:rsidTr="00185DB2">
        <w:trPr>
          <w:trHeight w:val="450"/>
        </w:trPr>
        <w:tc>
          <w:tcPr>
            <w:tcW w:w="2574" w:type="pct"/>
            <w:shd w:val="clear" w:color="auto" w:fill="auto"/>
            <w:vAlign w:val="center"/>
            <w:hideMark/>
          </w:tcPr>
          <w:p w14:paraId="14FBDF78"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Расходы на капитальный и текущий ремонт основных производственных средств</w:t>
            </w:r>
          </w:p>
        </w:tc>
        <w:tc>
          <w:tcPr>
            <w:tcW w:w="741" w:type="pct"/>
            <w:vMerge w:val="restart"/>
            <w:shd w:val="clear" w:color="auto" w:fill="auto"/>
            <w:vAlign w:val="center"/>
            <w:hideMark/>
          </w:tcPr>
          <w:p w14:paraId="1DB8BF4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38E22F3" w14:textId="77777777" w:rsidR="00185DB2" w:rsidRPr="00B4148B" w:rsidRDefault="00185DB2" w:rsidP="00185DB2">
            <w:pPr>
              <w:spacing w:line="240" w:lineRule="auto"/>
              <w:ind w:firstLine="0"/>
              <w:jc w:val="center"/>
              <w:rPr>
                <w:rFonts w:eastAsia="Times New Roman" w:cs="Times New Roman"/>
                <w:sz w:val="20"/>
                <w:szCs w:val="20"/>
                <w:lang w:eastAsia="ru-RU"/>
              </w:rPr>
            </w:pPr>
            <w:bookmarkStart w:id="180" w:name="RANGE!G62"/>
            <w:r w:rsidRPr="00B4148B">
              <w:rPr>
                <w:rFonts w:eastAsia="Times New Roman" w:cs="Times New Roman"/>
                <w:sz w:val="20"/>
                <w:szCs w:val="20"/>
                <w:lang w:eastAsia="ru-RU"/>
              </w:rPr>
              <w:t>11 643,48</w:t>
            </w:r>
            <w:bookmarkEnd w:id="180"/>
          </w:p>
        </w:tc>
      </w:tr>
      <w:tr w:rsidR="00185DB2" w:rsidRPr="00B4148B" w14:paraId="48206D6D" w14:textId="77777777" w:rsidTr="00185DB2">
        <w:trPr>
          <w:trHeight w:val="900"/>
        </w:trPr>
        <w:tc>
          <w:tcPr>
            <w:tcW w:w="2574" w:type="pct"/>
            <w:shd w:val="clear" w:color="auto" w:fill="auto"/>
            <w:vAlign w:val="center"/>
            <w:hideMark/>
          </w:tcPr>
          <w:p w14:paraId="366C67E5"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741" w:type="pct"/>
            <w:vMerge/>
            <w:shd w:val="clear" w:color="auto" w:fill="auto"/>
            <w:vAlign w:val="center"/>
            <w:hideMark/>
          </w:tcPr>
          <w:p w14:paraId="77DA8565" w14:textId="77777777" w:rsidR="00185DB2" w:rsidRPr="00B4148B" w:rsidRDefault="00185DB2" w:rsidP="00185DB2">
            <w:pPr>
              <w:spacing w:line="240" w:lineRule="auto"/>
              <w:ind w:firstLine="0"/>
              <w:rPr>
                <w:rFonts w:eastAsia="Times New Roman" w:cs="Times New Roman"/>
                <w:sz w:val="20"/>
                <w:szCs w:val="20"/>
                <w:lang w:eastAsia="ru-RU"/>
              </w:rPr>
            </w:pPr>
          </w:p>
        </w:tc>
        <w:tc>
          <w:tcPr>
            <w:tcW w:w="1685" w:type="pct"/>
            <w:shd w:val="clear" w:color="auto" w:fill="auto"/>
            <w:vAlign w:val="center"/>
            <w:hideMark/>
          </w:tcPr>
          <w:p w14:paraId="153C5F4B"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есть</w:t>
            </w:r>
          </w:p>
        </w:tc>
      </w:tr>
      <w:tr w:rsidR="00185DB2" w:rsidRPr="00B4148B" w14:paraId="103B8CBE" w14:textId="77777777" w:rsidTr="00185DB2">
        <w:trPr>
          <w:trHeight w:val="450"/>
        </w:trPr>
        <w:tc>
          <w:tcPr>
            <w:tcW w:w="2574" w:type="pct"/>
            <w:shd w:val="clear" w:color="auto" w:fill="auto"/>
            <w:vAlign w:val="center"/>
            <w:hideMark/>
          </w:tcPr>
          <w:p w14:paraId="1F12DCBF"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Прочие расходы, которые подлежат отнесению на регулируемые виды деятельности, в том числе:</w:t>
            </w:r>
          </w:p>
        </w:tc>
        <w:tc>
          <w:tcPr>
            <w:tcW w:w="741" w:type="pct"/>
            <w:shd w:val="clear" w:color="auto" w:fill="auto"/>
            <w:vAlign w:val="center"/>
            <w:hideMark/>
          </w:tcPr>
          <w:p w14:paraId="31AB3F50"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11A8B52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B4148B" w14:paraId="4FED3CC1" w14:textId="77777777" w:rsidTr="00185DB2">
        <w:trPr>
          <w:trHeight w:val="375"/>
        </w:trPr>
        <w:tc>
          <w:tcPr>
            <w:tcW w:w="2574" w:type="pct"/>
            <w:shd w:val="clear" w:color="auto" w:fill="auto"/>
            <w:noWrap/>
            <w:vAlign w:val="center"/>
            <w:hideMark/>
          </w:tcPr>
          <w:p w14:paraId="5792FF22" w14:textId="77777777" w:rsidR="00185DB2" w:rsidRPr="00B4148B" w:rsidRDefault="00185DB2" w:rsidP="00185DB2">
            <w:pPr>
              <w:spacing w:line="240" w:lineRule="auto"/>
              <w:ind w:firstLineChars="200" w:firstLine="400"/>
              <w:rPr>
                <w:rFonts w:eastAsia="Times New Roman" w:cs="Times New Roman"/>
                <w:sz w:val="20"/>
                <w:szCs w:val="20"/>
                <w:lang w:eastAsia="ru-RU"/>
              </w:rPr>
            </w:pPr>
            <w:bookmarkStart w:id="181" w:name="RANGE!G64"/>
            <w:bookmarkStart w:id="182" w:name="RANGE!E68"/>
            <w:bookmarkEnd w:id="181"/>
            <w:r w:rsidRPr="00B4148B">
              <w:rPr>
                <w:rFonts w:eastAsia="Times New Roman" w:cs="Times New Roman"/>
                <w:sz w:val="20"/>
                <w:szCs w:val="20"/>
                <w:lang w:eastAsia="ru-RU"/>
              </w:rPr>
              <w:t>Добавить прочие расходы</w:t>
            </w:r>
            <w:bookmarkEnd w:id="182"/>
          </w:p>
        </w:tc>
        <w:tc>
          <w:tcPr>
            <w:tcW w:w="741" w:type="pct"/>
            <w:shd w:val="clear" w:color="auto" w:fill="auto"/>
            <w:vAlign w:val="center"/>
            <w:hideMark/>
          </w:tcPr>
          <w:p w14:paraId="3D529857"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685" w:type="pct"/>
            <w:shd w:val="clear" w:color="auto" w:fill="auto"/>
            <w:vAlign w:val="center"/>
            <w:hideMark/>
          </w:tcPr>
          <w:p w14:paraId="24AB050B" w14:textId="77777777" w:rsidR="00185DB2" w:rsidRPr="00B4148B" w:rsidRDefault="00185DB2" w:rsidP="00185DB2">
            <w:pPr>
              <w:spacing w:line="240" w:lineRule="auto"/>
              <w:ind w:firstLine="0"/>
              <w:jc w:val="center"/>
              <w:rPr>
                <w:rFonts w:eastAsia="Times New Roman" w:cs="Times New Roman"/>
                <w:sz w:val="20"/>
                <w:szCs w:val="20"/>
                <w:lang w:eastAsia="ru-RU"/>
              </w:rPr>
            </w:pPr>
          </w:p>
        </w:tc>
      </w:tr>
      <w:tr w:rsidR="00185DB2" w:rsidRPr="00B4148B" w14:paraId="01F7F086" w14:textId="77777777" w:rsidTr="00185DB2">
        <w:trPr>
          <w:trHeight w:val="450"/>
        </w:trPr>
        <w:tc>
          <w:tcPr>
            <w:tcW w:w="2574" w:type="pct"/>
            <w:shd w:val="clear" w:color="auto" w:fill="auto"/>
            <w:vAlign w:val="center"/>
            <w:hideMark/>
          </w:tcPr>
          <w:p w14:paraId="5B409612"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Валовая прибыль (убытки) от реализации товаров и оказания услуг по регулируемому виду деятельности</w:t>
            </w:r>
          </w:p>
        </w:tc>
        <w:tc>
          <w:tcPr>
            <w:tcW w:w="741" w:type="pct"/>
            <w:shd w:val="clear" w:color="auto" w:fill="auto"/>
            <w:vAlign w:val="center"/>
            <w:hideMark/>
          </w:tcPr>
          <w:p w14:paraId="57CA283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0175097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264 828,73</w:t>
            </w:r>
          </w:p>
        </w:tc>
      </w:tr>
      <w:tr w:rsidR="00185DB2" w:rsidRPr="00B4148B" w14:paraId="0D6A9F3A" w14:textId="77777777" w:rsidTr="00185DB2">
        <w:trPr>
          <w:trHeight w:val="450"/>
        </w:trPr>
        <w:tc>
          <w:tcPr>
            <w:tcW w:w="2574" w:type="pct"/>
            <w:shd w:val="clear" w:color="auto" w:fill="auto"/>
            <w:vAlign w:val="center"/>
            <w:hideMark/>
          </w:tcPr>
          <w:p w14:paraId="1FD2E833"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Чистая прибыль, полученная от регулируемого вида деятельности, в том числе:</w:t>
            </w:r>
          </w:p>
        </w:tc>
        <w:tc>
          <w:tcPr>
            <w:tcW w:w="741" w:type="pct"/>
            <w:shd w:val="clear" w:color="auto" w:fill="auto"/>
            <w:vAlign w:val="center"/>
            <w:hideMark/>
          </w:tcPr>
          <w:p w14:paraId="7922AF3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42A9F6B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31 667,24</w:t>
            </w:r>
          </w:p>
        </w:tc>
      </w:tr>
      <w:tr w:rsidR="00185DB2" w:rsidRPr="00B4148B" w14:paraId="1D083E8E" w14:textId="77777777" w:rsidTr="00185DB2">
        <w:trPr>
          <w:trHeight w:val="675"/>
        </w:trPr>
        <w:tc>
          <w:tcPr>
            <w:tcW w:w="2574" w:type="pct"/>
            <w:shd w:val="clear" w:color="auto" w:fill="auto"/>
            <w:vAlign w:val="center"/>
            <w:hideMark/>
          </w:tcPr>
          <w:p w14:paraId="4E6B3841"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741" w:type="pct"/>
            <w:shd w:val="clear" w:color="auto" w:fill="auto"/>
            <w:vAlign w:val="center"/>
            <w:hideMark/>
          </w:tcPr>
          <w:p w14:paraId="0259FAB2"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0F3336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24 869,72</w:t>
            </w:r>
          </w:p>
        </w:tc>
      </w:tr>
      <w:tr w:rsidR="00185DB2" w:rsidRPr="00B4148B" w14:paraId="631A6FFD" w14:textId="77777777" w:rsidTr="00185DB2">
        <w:trPr>
          <w:trHeight w:val="375"/>
        </w:trPr>
        <w:tc>
          <w:tcPr>
            <w:tcW w:w="2574" w:type="pct"/>
            <w:shd w:val="clear" w:color="auto" w:fill="auto"/>
            <w:vAlign w:val="center"/>
            <w:hideMark/>
          </w:tcPr>
          <w:p w14:paraId="60549E48"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в том числе:</w:t>
            </w:r>
          </w:p>
        </w:tc>
        <w:tc>
          <w:tcPr>
            <w:tcW w:w="741" w:type="pct"/>
            <w:shd w:val="clear" w:color="auto" w:fill="auto"/>
            <w:vAlign w:val="center"/>
            <w:hideMark/>
          </w:tcPr>
          <w:p w14:paraId="2949220D"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5AC03CB"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25 079,20</w:t>
            </w:r>
          </w:p>
        </w:tc>
      </w:tr>
      <w:tr w:rsidR="00185DB2" w:rsidRPr="00B4148B" w14:paraId="4D2CC422" w14:textId="77777777" w:rsidTr="00185DB2">
        <w:trPr>
          <w:trHeight w:val="450"/>
        </w:trPr>
        <w:tc>
          <w:tcPr>
            <w:tcW w:w="2574" w:type="pct"/>
            <w:shd w:val="clear" w:color="auto" w:fill="auto"/>
            <w:vAlign w:val="center"/>
            <w:hideMark/>
          </w:tcPr>
          <w:p w14:paraId="084736D2"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ввода в эксплуатацию (вывода из эксплуатации)</w:t>
            </w:r>
          </w:p>
        </w:tc>
        <w:tc>
          <w:tcPr>
            <w:tcW w:w="741" w:type="pct"/>
            <w:shd w:val="clear" w:color="auto" w:fill="auto"/>
            <w:vAlign w:val="center"/>
            <w:hideMark/>
          </w:tcPr>
          <w:p w14:paraId="2F0EDE12"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686A32D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25 079,20</w:t>
            </w:r>
          </w:p>
        </w:tc>
      </w:tr>
      <w:tr w:rsidR="00185DB2" w:rsidRPr="00B4148B" w14:paraId="15FF6652" w14:textId="77777777" w:rsidTr="00185DB2">
        <w:trPr>
          <w:trHeight w:val="450"/>
        </w:trPr>
        <w:tc>
          <w:tcPr>
            <w:tcW w:w="2574" w:type="pct"/>
            <w:shd w:val="clear" w:color="auto" w:fill="auto"/>
            <w:vAlign w:val="center"/>
            <w:hideMark/>
          </w:tcPr>
          <w:p w14:paraId="496D3361"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ввода в эксплуатацию</w:t>
            </w:r>
          </w:p>
        </w:tc>
        <w:tc>
          <w:tcPr>
            <w:tcW w:w="741" w:type="pct"/>
            <w:shd w:val="clear" w:color="auto" w:fill="auto"/>
            <w:vAlign w:val="center"/>
            <w:hideMark/>
          </w:tcPr>
          <w:p w14:paraId="7D58E0B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55B1831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25 079,20</w:t>
            </w:r>
          </w:p>
        </w:tc>
      </w:tr>
      <w:tr w:rsidR="00185DB2" w:rsidRPr="00B4148B" w14:paraId="21953F44" w14:textId="77777777" w:rsidTr="00185DB2">
        <w:trPr>
          <w:trHeight w:val="450"/>
        </w:trPr>
        <w:tc>
          <w:tcPr>
            <w:tcW w:w="2574" w:type="pct"/>
            <w:shd w:val="clear" w:color="auto" w:fill="auto"/>
            <w:vAlign w:val="center"/>
            <w:hideMark/>
          </w:tcPr>
          <w:p w14:paraId="02052485"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вывода в эксплуатацию</w:t>
            </w:r>
          </w:p>
        </w:tc>
        <w:tc>
          <w:tcPr>
            <w:tcW w:w="741" w:type="pct"/>
            <w:shd w:val="clear" w:color="auto" w:fill="auto"/>
            <w:vAlign w:val="center"/>
            <w:hideMark/>
          </w:tcPr>
          <w:p w14:paraId="1A56B5CB"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0B88FE6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B4148B" w14:paraId="5B5EBF17" w14:textId="77777777" w:rsidTr="00185DB2">
        <w:trPr>
          <w:trHeight w:val="450"/>
        </w:trPr>
        <w:tc>
          <w:tcPr>
            <w:tcW w:w="2574" w:type="pct"/>
            <w:shd w:val="clear" w:color="auto" w:fill="auto"/>
            <w:vAlign w:val="center"/>
            <w:hideMark/>
          </w:tcPr>
          <w:p w14:paraId="75A8D8DC"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Изменение стоимости основных фондов за счет их переоценки</w:t>
            </w:r>
          </w:p>
        </w:tc>
        <w:tc>
          <w:tcPr>
            <w:tcW w:w="741" w:type="pct"/>
            <w:shd w:val="clear" w:color="auto" w:fill="auto"/>
            <w:vAlign w:val="center"/>
            <w:hideMark/>
          </w:tcPr>
          <w:p w14:paraId="699462D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руб.</w:t>
            </w:r>
          </w:p>
        </w:tc>
        <w:tc>
          <w:tcPr>
            <w:tcW w:w="1685" w:type="pct"/>
            <w:shd w:val="clear" w:color="auto" w:fill="auto"/>
            <w:vAlign w:val="center"/>
            <w:hideMark/>
          </w:tcPr>
          <w:p w14:paraId="7CA1845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0,00</w:t>
            </w:r>
          </w:p>
        </w:tc>
      </w:tr>
      <w:tr w:rsidR="00185DB2" w:rsidRPr="00F55056" w14:paraId="55184640" w14:textId="77777777" w:rsidTr="00185DB2">
        <w:trPr>
          <w:trHeight w:val="675"/>
        </w:trPr>
        <w:tc>
          <w:tcPr>
            <w:tcW w:w="2574" w:type="pct"/>
            <w:shd w:val="clear" w:color="auto" w:fill="auto"/>
            <w:vAlign w:val="center"/>
            <w:hideMark/>
          </w:tcPr>
          <w:p w14:paraId="5CD5CC44"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Годовая бухгалтерская отчетность, включая бухгалтерский баланс и приложения к нему</w:t>
            </w:r>
          </w:p>
        </w:tc>
        <w:tc>
          <w:tcPr>
            <w:tcW w:w="741" w:type="pct"/>
            <w:shd w:val="clear" w:color="auto" w:fill="auto"/>
            <w:vAlign w:val="center"/>
            <w:hideMark/>
          </w:tcPr>
          <w:p w14:paraId="110A30A9"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x</w:t>
            </w:r>
          </w:p>
        </w:tc>
        <w:bookmarkStart w:id="183" w:name="RANGE!G77"/>
        <w:tc>
          <w:tcPr>
            <w:tcW w:w="1685" w:type="pct"/>
            <w:shd w:val="clear" w:color="auto" w:fill="auto"/>
            <w:vAlign w:val="center"/>
            <w:hideMark/>
          </w:tcPr>
          <w:p w14:paraId="4EF982B5" w14:textId="77777777" w:rsidR="00185DB2" w:rsidRPr="00B4148B" w:rsidRDefault="00185DB2" w:rsidP="00185DB2">
            <w:pPr>
              <w:spacing w:line="240" w:lineRule="auto"/>
              <w:ind w:firstLine="0"/>
              <w:jc w:val="center"/>
              <w:rPr>
                <w:rFonts w:eastAsia="Times New Roman" w:cs="Times New Roman"/>
                <w:sz w:val="20"/>
                <w:szCs w:val="20"/>
                <w:lang w:val="en-US" w:eastAsia="ru-RU"/>
              </w:rPr>
            </w:pPr>
            <w:r w:rsidRPr="00B4148B">
              <w:rPr>
                <w:rFonts w:eastAsia="Times New Roman" w:cs="Times New Roman"/>
                <w:sz w:val="20"/>
                <w:szCs w:val="20"/>
                <w:lang w:eastAsia="ru-RU"/>
              </w:rPr>
              <w:fldChar w:fldCharType="begin"/>
            </w:r>
            <w:r w:rsidRPr="00B4148B">
              <w:rPr>
                <w:rFonts w:eastAsia="Times New Roman" w:cs="Times New Roman"/>
                <w:sz w:val="20"/>
                <w:szCs w:val="20"/>
                <w:lang w:val="en-US" w:eastAsia="ru-RU"/>
              </w:rPr>
              <w:instrText xml:space="preserve"> HYPERLINK "file:///C:\\Users\\EB85~1\\AppData\\Local\\Temp\\OICE_CE5831DC-4B87-4102-A829-FBDBE84721C3.0\\AF0DCB74.xlsb" \l "RANGE!G77" \o "</w:instrText>
            </w:r>
            <w:r w:rsidRPr="00B4148B">
              <w:rPr>
                <w:rFonts w:eastAsia="Times New Roman" w:cs="Times New Roman"/>
                <w:sz w:val="20"/>
                <w:szCs w:val="20"/>
                <w:lang w:eastAsia="ru-RU"/>
              </w:rPr>
              <w:instrText>Кликните</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по</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гиперссылке</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чтобы</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перейти</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по</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гиперссылке</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или</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отредактировать</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instrText>её</w:instrText>
            </w:r>
            <w:r w:rsidRPr="00B4148B">
              <w:rPr>
                <w:rFonts w:eastAsia="Times New Roman" w:cs="Times New Roman"/>
                <w:sz w:val="20"/>
                <w:szCs w:val="20"/>
                <w:lang w:val="en-US" w:eastAsia="ru-RU"/>
              </w:rPr>
              <w:instrText xml:space="preserve">" </w:instrText>
            </w:r>
            <w:r w:rsidRPr="00B4148B">
              <w:rPr>
                <w:rFonts w:eastAsia="Times New Roman" w:cs="Times New Roman"/>
                <w:sz w:val="20"/>
                <w:szCs w:val="20"/>
                <w:lang w:eastAsia="ru-RU"/>
              </w:rPr>
            </w:r>
            <w:r w:rsidRPr="00B4148B">
              <w:rPr>
                <w:rFonts w:eastAsia="Times New Roman" w:cs="Times New Roman"/>
                <w:sz w:val="20"/>
                <w:szCs w:val="20"/>
                <w:lang w:eastAsia="ru-RU"/>
              </w:rPr>
              <w:fldChar w:fldCharType="separate"/>
            </w:r>
            <w:r w:rsidR="00EA55E4" w:rsidRPr="00B4148B">
              <w:rPr>
                <w:rStyle w:val="a8"/>
                <w:rFonts w:cs="Times New Roman"/>
                <w:sz w:val="20"/>
                <w:szCs w:val="20"/>
                <w:lang w:val="en-US"/>
              </w:rPr>
              <w:t>C:\Users\</w:t>
            </w:r>
            <w:r w:rsidR="00EA55E4" w:rsidRPr="00B4148B">
              <w:rPr>
                <w:rStyle w:val="a8"/>
                <w:rFonts w:cs="Times New Roman"/>
                <w:sz w:val="20"/>
                <w:szCs w:val="20"/>
              </w:rPr>
              <w:t>ДОМ</w:t>
            </w:r>
            <w:r w:rsidR="00EA55E4" w:rsidRPr="00B4148B">
              <w:rPr>
                <w:rStyle w:val="a8"/>
                <w:rFonts w:cs="Times New Roman"/>
                <w:sz w:val="20"/>
                <w:szCs w:val="20"/>
                <w:lang w:val="en-US"/>
              </w:rPr>
              <w:t>\AppData\Local\Temp\OICE_CE5831DC-4B87-4102-A829-FBDBE84721C3.0\AF0DCB74.xlsb - RANGE!G77</w:t>
            </w:r>
            <w:r w:rsidRPr="00B4148B">
              <w:rPr>
                <w:rFonts w:eastAsia="Times New Roman" w:cs="Times New Roman"/>
                <w:sz w:val="20"/>
                <w:szCs w:val="20"/>
                <w:lang w:eastAsia="ru-RU"/>
              </w:rPr>
              <w:fldChar w:fldCharType="end"/>
            </w:r>
            <w:bookmarkEnd w:id="183"/>
            <w:r w:rsidRPr="00B4148B">
              <w:rPr>
                <w:rFonts w:eastAsia="Times New Roman" w:cs="Times New Roman"/>
                <w:sz w:val="20"/>
                <w:szCs w:val="20"/>
                <w:lang w:val="en-US" w:eastAsia="ru-RU"/>
              </w:rPr>
              <w:t xml:space="preserve"> -</w:t>
            </w:r>
          </w:p>
        </w:tc>
      </w:tr>
      <w:tr w:rsidR="00185DB2" w:rsidRPr="00B4148B" w14:paraId="474A10AC" w14:textId="77777777" w:rsidTr="00185DB2">
        <w:trPr>
          <w:trHeight w:val="900"/>
        </w:trPr>
        <w:tc>
          <w:tcPr>
            <w:tcW w:w="2574" w:type="pct"/>
            <w:shd w:val="clear" w:color="auto" w:fill="auto"/>
            <w:vAlign w:val="center"/>
            <w:hideMark/>
          </w:tcPr>
          <w:p w14:paraId="1F4BDFB1"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741" w:type="pct"/>
            <w:shd w:val="clear" w:color="auto" w:fill="auto"/>
            <w:vAlign w:val="center"/>
            <w:hideMark/>
          </w:tcPr>
          <w:p w14:paraId="3CD145FE"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Гкал/ч</w:t>
            </w:r>
          </w:p>
        </w:tc>
        <w:tc>
          <w:tcPr>
            <w:tcW w:w="1685" w:type="pct"/>
            <w:shd w:val="clear" w:color="auto" w:fill="auto"/>
            <w:vAlign w:val="center"/>
            <w:hideMark/>
          </w:tcPr>
          <w:p w14:paraId="4377000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132,00</w:t>
            </w:r>
          </w:p>
        </w:tc>
      </w:tr>
      <w:tr w:rsidR="00185DB2" w:rsidRPr="00B4148B" w14:paraId="6804BA6B" w14:textId="77777777" w:rsidTr="00185DB2">
        <w:trPr>
          <w:trHeight w:val="450"/>
        </w:trPr>
        <w:tc>
          <w:tcPr>
            <w:tcW w:w="2574" w:type="pct"/>
            <w:shd w:val="clear" w:color="auto" w:fill="auto"/>
            <w:noWrap/>
            <w:vAlign w:val="center"/>
            <w:hideMark/>
          </w:tcPr>
          <w:p w14:paraId="7F6E6C6C" w14:textId="77777777" w:rsidR="00185DB2" w:rsidRPr="00B4148B" w:rsidRDefault="00185DB2" w:rsidP="00185DB2">
            <w:pPr>
              <w:spacing w:line="240" w:lineRule="auto"/>
              <w:ind w:firstLineChars="100" w:firstLine="200"/>
              <w:rPr>
                <w:rFonts w:eastAsia="Times New Roman" w:cs="Times New Roman"/>
                <w:sz w:val="20"/>
                <w:szCs w:val="20"/>
                <w:lang w:eastAsia="ru-RU"/>
              </w:rPr>
            </w:pPr>
            <w:bookmarkStart w:id="184" w:name="RANGE!E80"/>
            <w:r w:rsidRPr="00B4148B">
              <w:rPr>
                <w:rFonts w:eastAsia="Times New Roman" w:cs="Times New Roman"/>
                <w:sz w:val="20"/>
                <w:szCs w:val="20"/>
                <w:lang w:eastAsia="ru-RU"/>
              </w:rPr>
              <w:t>Добавить источник тепловой энергии</w:t>
            </w:r>
            <w:bookmarkEnd w:id="184"/>
          </w:p>
        </w:tc>
        <w:tc>
          <w:tcPr>
            <w:tcW w:w="741" w:type="pct"/>
            <w:shd w:val="clear" w:color="auto" w:fill="auto"/>
            <w:vAlign w:val="center"/>
            <w:hideMark/>
          </w:tcPr>
          <w:p w14:paraId="4A42788D"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685" w:type="pct"/>
            <w:shd w:val="clear" w:color="auto" w:fill="auto"/>
            <w:vAlign w:val="center"/>
            <w:hideMark/>
          </w:tcPr>
          <w:p w14:paraId="731782E0" w14:textId="77777777" w:rsidR="00185DB2" w:rsidRPr="00B4148B" w:rsidRDefault="00185DB2" w:rsidP="00185DB2">
            <w:pPr>
              <w:spacing w:line="240" w:lineRule="auto"/>
              <w:ind w:firstLine="0"/>
              <w:jc w:val="center"/>
              <w:rPr>
                <w:rFonts w:eastAsia="Times New Roman" w:cs="Times New Roman"/>
                <w:sz w:val="20"/>
                <w:szCs w:val="20"/>
                <w:lang w:eastAsia="ru-RU"/>
              </w:rPr>
            </w:pPr>
          </w:p>
        </w:tc>
      </w:tr>
      <w:tr w:rsidR="00185DB2" w:rsidRPr="00B4148B" w14:paraId="2F5F076F" w14:textId="77777777" w:rsidTr="00185DB2">
        <w:trPr>
          <w:trHeight w:val="450"/>
        </w:trPr>
        <w:tc>
          <w:tcPr>
            <w:tcW w:w="2574" w:type="pct"/>
            <w:shd w:val="clear" w:color="auto" w:fill="auto"/>
            <w:vAlign w:val="center"/>
            <w:hideMark/>
          </w:tcPr>
          <w:p w14:paraId="18707C35"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Тепловая нагрузка по договорам теплоснабжения</w:t>
            </w:r>
          </w:p>
        </w:tc>
        <w:tc>
          <w:tcPr>
            <w:tcW w:w="741" w:type="pct"/>
            <w:shd w:val="clear" w:color="auto" w:fill="auto"/>
            <w:vAlign w:val="center"/>
            <w:hideMark/>
          </w:tcPr>
          <w:p w14:paraId="2E59AED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Гкал/ч</w:t>
            </w:r>
          </w:p>
        </w:tc>
        <w:tc>
          <w:tcPr>
            <w:tcW w:w="1685" w:type="pct"/>
            <w:shd w:val="clear" w:color="auto" w:fill="auto"/>
            <w:vAlign w:val="center"/>
            <w:hideMark/>
          </w:tcPr>
          <w:p w14:paraId="4195EAD7" w14:textId="77777777" w:rsidR="00185DB2" w:rsidRPr="00B4148B" w:rsidRDefault="00185DB2" w:rsidP="00185DB2">
            <w:pPr>
              <w:spacing w:line="240" w:lineRule="auto"/>
              <w:ind w:firstLine="0"/>
              <w:jc w:val="center"/>
              <w:rPr>
                <w:rFonts w:eastAsia="Times New Roman" w:cs="Times New Roman"/>
                <w:sz w:val="20"/>
                <w:szCs w:val="20"/>
                <w:lang w:eastAsia="ru-RU"/>
              </w:rPr>
            </w:pPr>
            <w:bookmarkStart w:id="185" w:name="RANGE!G81"/>
            <w:r w:rsidRPr="00B4148B">
              <w:rPr>
                <w:rFonts w:eastAsia="Times New Roman" w:cs="Times New Roman"/>
                <w:sz w:val="20"/>
                <w:szCs w:val="20"/>
                <w:lang w:eastAsia="ru-RU"/>
              </w:rPr>
              <w:t>99,50</w:t>
            </w:r>
            <w:bookmarkEnd w:id="185"/>
          </w:p>
        </w:tc>
      </w:tr>
      <w:tr w:rsidR="00185DB2" w:rsidRPr="00B4148B" w14:paraId="62533663" w14:textId="77777777" w:rsidTr="00185DB2">
        <w:trPr>
          <w:trHeight w:val="450"/>
        </w:trPr>
        <w:tc>
          <w:tcPr>
            <w:tcW w:w="2574" w:type="pct"/>
            <w:shd w:val="clear" w:color="auto" w:fill="auto"/>
            <w:vAlign w:val="center"/>
            <w:hideMark/>
          </w:tcPr>
          <w:p w14:paraId="6BACF22E"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Объем вырабатываемой тепловой энергии</w:t>
            </w:r>
          </w:p>
        </w:tc>
        <w:tc>
          <w:tcPr>
            <w:tcW w:w="741" w:type="pct"/>
            <w:shd w:val="clear" w:color="auto" w:fill="auto"/>
            <w:vAlign w:val="center"/>
            <w:hideMark/>
          </w:tcPr>
          <w:p w14:paraId="64D3CC24"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2C4B5D9E"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315,3090</w:t>
            </w:r>
          </w:p>
        </w:tc>
      </w:tr>
      <w:tr w:rsidR="00185DB2" w:rsidRPr="00B4148B" w14:paraId="5AFF1D45" w14:textId="77777777" w:rsidTr="00185DB2">
        <w:trPr>
          <w:trHeight w:val="375"/>
        </w:trPr>
        <w:tc>
          <w:tcPr>
            <w:tcW w:w="2574" w:type="pct"/>
            <w:shd w:val="clear" w:color="auto" w:fill="auto"/>
            <w:vAlign w:val="center"/>
            <w:hideMark/>
          </w:tcPr>
          <w:p w14:paraId="2D5A5273"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Объем приобретаемой тепловой энергии</w:t>
            </w:r>
          </w:p>
        </w:tc>
        <w:tc>
          <w:tcPr>
            <w:tcW w:w="741" w:type="pct"/>
            <w:shd w:val="clear" w:color="auto" w:fill="auto"/>
            <w:vAlign w:val="center"/>
            <w:hideMark/>
          </w:tcPr>
          <w:p w14:paraId="7D19E17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64EC5ED6" w14:textId="77777777" w:rsidR="00185DB2" w:rsidRPr="00B4148B" w:rsidRDefault="00185DB2" w:rsidP="00185DB2">
            <w:pPr>
              <w:spacing w:line="240" w:lineRule="auto"/>
              <w:ind w:firstLine="0"/>
              <w:jc w:val="center"/>
              <w:rPr>
                <w:rFonts w:eastAsia="Times New Roman" w:cs="Times New Roman"/>
                <w:sz w:val="20"/>
                <w:szCs w:val="20"/>
                <w:lang w:eastAsia="ru-RU"/>
              </w:rPr>
            </w:pPr>
            <w:bookmarkStart w:id="186" w:name="RANGE!G83"/>
            <w:r w:rsidRPr="00B4148B">
              <w:rPr>
                <w:rFonts w:eastAsia="Times New Roman" w:cs="Times New Roman"/>
                <w:sz w:val="20"/>
                <w:szCs w:val="20"/>
                <w:lang w:eastAsia="ru-RU"/>
              </w:rPr>
              <w:t>0,0000</w:t>
            </w:r>
            <w:bookmarkEnd w:id="186"/>
          </w:p>
        </w:tc>
      </w:tr>
      <w:tr w:rsidR="00185DB2" w:rsidRPr="00B4148B" w14:paraId="09C7D9E9" w14:textId="77777777" w:rsidTr="00185DB2">
        <w:trPr>
          <w:trHeight w:val="675"/>
        </w:trPr>
        <w:tc>
          <w:tcPr>
            <w:tcW w:w="2574" w:type="pct"/>
            <w:shd w:val="clear" w:color="auto" w:fill="auto"/>
            <w:vAlign w:val="center"/>
            <w:hideMark/>
          </w:tcPr>
          <w:p w14:paraId="0812BEA1"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 xml:space="preserve">Объем тепловой энергии, отпускаемой потребителям </w:t>
            </w:r>
          </w:p>
        </w:tc>
        <w:tc>
          <w:tcPr>
            <w:tcW w:w="741" w:type="pct"/>
            <w:shd w:val="clear" w:color="auto" w:fill="auto"/>
            <w:vAlign w:val="center"/>
            <w:hideMark/>
          </w:tcPr>
          <w:p w14:paraId="5227E2CE"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5F34DB24" w14:textId="77777777" w:rsidR="00185DB2" w:rsidRPr="00B4148B" w:rsidRDefault="00185DB2" w:rsidP="00185DB2">
            <w:pPr>
              <w:spacing w:line="240" w:lineRule="auto"/>
              <w:ind w:firstLine="0"/>
              <w:jc w:val="center"/>
              <w:rPr>
                <w:rFonts w:eastAsia="Times New Roman" w:cs="Times New Roman"/>
                <w:sz w:val="20"/>
                <w:szCs w:val="20"/>
                <w:lang w:eastAsia="ru-RU"/>
              </w:rPr>
            </w:pPr>
            <w:bookmarkStart w:id="187" w:name="RANGE!G84:G87"/>
            <w:r w:rsidRPr="00B4148B">
              <w:rPr>
                <w:rFonts w:eastAsia="Times New Roman" w:cs="Times New Roman"/>
                <w:sz w:val="20"/>
                <w:szCs w:val="20"/>
                <w:lang w:eastAsia="ru-RU"/>
              </w:rPr>
              <w:t>205,4250</w:t>
            </w:r>
            <w:bookmarkEnd w:id="187"/>
          </w:p>
        </w:tc>
      </w:tr>
      <w:tr w:rsidR="00185DB2" w:rsidRPr="00B4148B" w14:paraId="5FB39397" w14:textId="77777777" w:rsidTr="00185DB2">
        <w:trPr>
          <w:trHeight w:val="375"/>
        </w:trPr>
        <w:tc>
          <w:tcPr>
            <w:tcW w:w="2574" w:type="pct"/>
            <w:shd w:val="clear" w:color="auto" w:fill="auto"/>
            <w:vAlign w:val="center"/>
            <w:hideMark/>
          </w:tcPr>
          <w:p w14:paraId="52FF6D5A" w14:textId="77777777" w:rsidR="00185DB2" w:rsidRPr="00B4148B" w:rsidRDefault="00185DB2" w:rsidP="00185DB2">
            <w:pPr>
              <w:spacing w:line="240" w:lineRule="auto"/>
              <w:ind w:firstLineChars="200" w:firstLine="400"/>
              <w:rPr>
                <w:rFonts w:eastAsia="Times New Roman" w:cs="Times New Roman"/>
                <w:sz w:val="20"/>
                <w:szCs w:val="20"/>
                <w:lang w:eastAsia="ru-RU"/>
              </w:rPr>
            </w:pPr>
            <w:r w:rsidRPr="00B4148B">
              <w:rPr>
                <w:rFonts w:eastAsia="Times New Roman" w:cs="Times New Roman"/>
                <w:sz w:val="20"/>
                <w:szCs w:val="20"/>
                <w:lang w:eastAsia="ru-RU"/>
              </w:rPr>
              <w:t>Определенном по приборам учета, в т.ч.:</w:t>
            </w:r>
          </w:p>
        </w:tc>
        <w:tc>
          <w:tcPr>
            <w:tcW w:w="741" w:type="pct"/>
            <w:shd w:val="clear" w:color="auto" w:fill="auto"/>
            <w:vAlign w:val="center"/>
            <w:hideMark/>
          </w:tcPr>
          <w:p w14:paraId="2C12E7E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6C56F9A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151,3890</w:t>
            </w:r>
          </w:p>
        </w:tc>
      </w:tr>
      <w:tr w:rsidR="00185DB2" w:rsidRPr="00B4148B" w14:paraId="73807D12" w14:textId="77777777" w:rsidTr="00185DB2">
        <w:trPr>
          <w:trHeight w:val="900"/>
        </w:trPr>
        <w:tc>
          <w:tcPr>
            <w:tcW w:w="2574" w:type="pct"/>
            <w:shd w:val="clear" w:color="auto" w:fill="auto"/>
            <w:vAlign w:val="center"/>
            <w:hideMark/>
          </w:tcPr>
          <w:p w14:paraId="0731FCAC" w14:textId="77777777" w:rsidR="00185DB2" w:rsidRPr="00B4148B" w:rsidRDefault="00185DB2" w:rsidP="00185DB2">
            <w:pPr>
              <w:spacing w:line="240" w:lineRule="auto"/>
              <w:ind w:firstLineChars="300" w:firstLine="600"/>
              <w:rPr>
                <w:rFonts w:eastAsia="Times New Roman" w:cs="Times New Roman"/>
                <w:sz w:val="20"/>
                <w:szCs w:val="20"/>
                <w:lang w:eastAsia="ru-RU"/>
              </w:rPr>
            </w:pPr>
            <w:r w:rsidRPr="00B4148B">
              <w:rPr>
                <w:rFonts w:eastAsia="Times New Roman" w:cs="Times New Roman"/>
                <w:sz w:val="20"/>
                <w:szCs w:val="20"/>
                <w:lang w:eastAsia="ru-RU"/>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741" w:type="pct"/>
            <w:shd w:val="clear" w:color="auto" w:fill="auto"/>
            <w:vAlign w:val="center"/>
            <w:hideMark/>
          </w:tcPr>
          <w:p w14:paraId="23B70CC8"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40721445"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6,3120</w:t>
            </w:r>
          </w:p>
        </w:tc>
      </w:tr>
      <w:tr w:rsidR="00185DB2" w:rsidRPr="00B4148B" w14:paraId="2CFF3537" w14:textId="77777777" w:rsidTr="00185DB2">
        <w:trPr>
          <w:trHeight w:val="450"/>
        </w:trPr>
        <w:tc>
          <w:tcPr>
            <w:tcW w:w="2574" w:type="pct"/>
            <w:shd w:val="clear" w:color="auto" w:fill="auto"/>
            <w:vAlign w:val="center"/>
            <w:hideMark/>
          </w:tcPr>
          <w:p w14:paraId="234B0BDC"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Определенном расчетным путем (нормативам потребления коммунальных услуг)</w:t>
            </w:r>
          </w:p>
        </w:tc>
        <w:tc>
          <w:tcPr>
            <w:tcW w:w="741" w:type="pct"/>
            <w:shd w:val="clear" w:color="auto" w:fill="auto"/>
            <w:vAlign w:val="center"/>
            <w:hideMark/>
          </w:tcPr>
          <w:p w14:paraId="1112B53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w:t>
            </w:r>
          </w:p>
        </w:tc>
        <w:tc>
          <w:tcPr>
            <w:tcW w:w="1685" w:type="pct"/>
            <w:shd w:val="clear" w:color="auto" w:fill="auto"/>
            <w:vAlign w:val="center"/>
            <w:hideMark/>
          </w:tcPr>
          <w:p w14:paraId="15BDCA1B"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54,0360</w:t>
            </w:r>
          </w:p>
        </w:tc>
      </w:tr>
      <w:tr w:rsidR="00185DB2" w:rsidRPr="00B4148B" w14:paraId="0BC2A274" w14:textId="77777777" w:rsidTr="00185DB2">
        <w:trPr>
          <w:trHeight w:val="450"/>
        </w:trPr>
        <w:tc>
          <w:tcPr>
            <w:tcW w:w="2574" w:type="pct"/>
            <w:shd w:val="clear" w:color="auto" w:fill="auto"/>
            <w:vAlign w:val="center"/>
            <w:hideMark/>
          </w:tcPr>
          <w:p w14:paraId="55A95CCA"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Фактический объем потерь при передаче тепловой энергии</w:t>
            </w:r>
          </w:p>
        </w:tc>
        <w:tc>
          <w:tcPr>
            <w:tcW w:w="741" w:type="pct"/>
            <w:shd w:val="clear" w:color="auto" w:fill="auto"/>
            <w:vAlign w:val="center"/>
            <w:hideMark/>
          </w:tcPr>
          <w:p w14:paraId="5D599B1B"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Гкал/год</w:t>
            </w:r>
          </w:p>
        </w:tc>
        <w:tc>
          <w:tcPr>
            <w:tcW w:w="1685" w:type="pct"/>
            <w:shd w:val="clear" w:color="auto" w:fill="auto"/>
            <w:vAlign w:val="center"/>
            <w:hideMark/>
          </w:tcPr>
          <w:p w14:paraId="51A03FF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103 687,29</w:t>
            </w:r>
          </w:p>
        </w:tc>
      </w:tr>
      <w:tr w:rsidR="00185DB2" w:rsidRPr="00B4148B" w14:paraId="387C118F" w14:textId="77777777" w:rsidTr="00185DB2">
        <w:trPr>
          <w:trHeight w:val="450"/>
        </w:trPr>
        <w:tc>
          <w:tcPr>
            <w:tcW w:w="2574" w:type="pct"/>
            <w:shd w:val="clear" w:color="auto" w:fill="auto"/>
            <w:vAlign w:val="center"/>
            <w:hideMark/>
          </w:tcPr>
          <w:p w14:paraId="44DEE6B3"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Плановый объем потерь при передаче тепловой энергии</w:t>
            </w:r>
          </w:p>
        </w:tc>
        <w:tc>
          <w:tcPr>
            <w:tcW w:w="741" w:type="pct"/>
            <w:shd w:val="clear" w:color="auto" w:fill="auto"/>
            <w:vAlign w:val="center"/>
            <w:hideMark/>
          </w:tcPr>
          <w:p w14:paraId="36454176"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Гкал/год</w:t>
            </w:r>
          </w:p>
        </w:tc>
        <w:tc>
          <w:tcPr>
            <w:tcW w:w="1685" w:type="pct"/>
            <w:shd w:val="clear" w:color="auto" w:fill="auto"/>
            <w:vAlign w:val="center"/>
            <w:hideMark/>
          </w:tcPr>
          <w:p w14:paraId="19ED1CF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40 004,82</w:t>
            </w:r>
          </w:p>
        </w:tc>
      </w:tr>
      <w:tr w:rsidR="00185DB2" w:rsidRPr="00B4148B" w14:paraId="04E23585" w14:textId="77777777" w:rsidTr="00185DB2">
        <w:trPr>
          <w:trHeight w:val="450"/>
        </w:trPr>
        <w:tc>
          <w:tcPr>
            <w:tcW w:w="2574" w:type="pct"/>
            <w:shd w:val="clear" w:color="auto" w:fill="auto"/>
            <w:vAlign w:val="center"/>
            <w:hideMark/>
          </w:tcPr>
          <w:p w14:paraId="0ABA63C8"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Среднесписочная численность основного производственного персонала</w:t>
            </w:r>
          </w:p>
        </w:tc>
        <w:tc>
          <w:tcPr>
            <w:tcW w:w="741" w:type="pct"/>
            <w:shd w:val="clear" w:color="auto" w:fill="auto"/>
            <w:vAlign w:val="center"/>
            <w:hideMark/>
          </w:tcPr>
          <w:p w14:paraId="2B92B86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человек</w:t>
            </w:r>
          </w:p>
        </w:tc>
        <w:tc>
          <w:tcPr>
            <w:tcW w:w="1685" w:type="pct"/>
            <w:shd w:val="clear" w:color="auto" w:fill="auto"/>
            <w:vAlign w:val="center"/>
            <w:hideMark/>
          </w:tcPr>
          <w:p w14:paraId="36B97C4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31,00</w:t>
            </w:r>
          </w:p>
        </w:tc>
      </w:tr>
      <w:tr w:rsidR="00185DB2" w:rsidRPr="00B4148B" w14:paraId="7562A24D" w14:textId="77777777" w:rsidTr="00185DB2">
        <w:trPr>
          <w:trHeight w:val="450"/>
        </w:trPr>
        <w:tc>
          <w:tcPr>
            <w:tcW w:w="2574" w:type="pct"/>
            <w:shd w:val="clear" w:color="auto" w:fill="auto"/>
            <w:vAlign w:val="center"/>
            <w:hideMark/>
          </w:tcPr>
          <w:p w14:paraId="752BF4D9"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Среднесписочная численность административно-управленческого персонала</w:t>
            </w:r>
          </w:p>
        </w:tc>
        <w:tc>
          <w:tcPr>
            <w:tcW w:w="741" w:type="pct"/>
            <w:shd w:val="clear" w:color="auto" w:fill="auto"/>
            <w:vAlign w:val="center"/>
            <w:hideMark/>
          </w:tcPr>
          <w:p w14:paraId="325D1840"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человек</w:t>
            </w:r>
          </w:p>
        </w:tc>
        <w:tc>
          <w:tcPr>
            <w:tcW w:w="1685" w:type="pct"/>
            <w:shd w:val="clear" w:color="auto" w:fill="auto"/>
            <w:vAlign w:val="center"/>
            <w:hideMark/>
          </w:tcPr>
          <w:p w14:paraId="38782CFC"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60,00</w:t>
            </w:r>
          </w:p>
        </w:tc>
      </w:tr>
      <w:tr w:rsidR="00185DB2" w:rsidRPr="00B4148B" w14:paraId="4A74E453" w14:textId="77777777" w:rsidTr="00185DB2">
        <w:trPr>
          <w:trHeight w:val="900"/>
        </w:trPr>
        <w:tc>
          <w:tcPr>
            <w:tcW w:w="2574" w:type="pct"/>
            <w:shd w:val="clear" w:color="auto" w:fill="auto"/>
            <w:vAlign w:val="center"/>
            <w:hideMark/>
          </w:tcPr>
          <w:p w14:paraId="63F94D3F"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741" w:type="pct"/>
            <w:shd w:val="clear" w:color="auto" w:fill="auto"/>
            <w:vAlign w:val="center"/>
            <w:hideMark/>
          </w:tcPr>
          <w:p w14:paraId="6E154BAA"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кг усл. топл./Гкал</w:t>
            </w:r>
          </w:p>
        </w:tc>
        <w:tc>
          <w:tcPr>
            <w:tcW w:w="1685" w:type="pct"/>
            <w:shd w:val="clear" w:color="auto" w:fill="auto"/>
            <w:vAlign w:val="center"/>
            <w:hideMark/>
          </w:tcPr>
          <w:p w14:paraId="4204BA89"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158,3700</w:t>
            </w:r>
          </w:p>
        </w:tc>
      </w:tr>
      <w:tr w:rsidR="00185DB2" w:rsidRPr="00B4148B" w14:paraId="11276149" w14:textId="77777777" w:rsidTr="00185DB2">
        <w:trPr>
          <w:trHeight w:val="450"/>
        </w:trPr>
        <w:tc>
          <w:tcPr>
            <w:tcW w:w="2574" w:type="pct"/>
            <w:shd w:val="clear" w:color="auto" w:fill="auto"/>
            <w:noWrap/>
            <w:vAlign w:val="center"/>
            <w:hideMark/>
          </w:tcPr>
          <w:p w14:paraId="016813BB" w14:textId="77777777" w:rsidR="00185DB2" w:rsidRPr="00B4148B" w:rsidRDefault="00185DB2" w:rsidP="00185DB2">
            <w:pPr>
              <w:spacing w:line="240" w:lineRule="auto"/>
              <w:ind w:firstLineChars="100" w:firstLine="200"/>
              <w:rPr>
                <w:rFonts w:eastAsia="Times New Roman" w:cs="Times New Roman"/>
                <w:sz w:val="20"/>
                <w:szCs w:val="20"/>
                <w:lang w:eastAsia="ru-RU"/>
              </w:rPr>
            </w:pPr>
            <w:bookmarkStart w:id="188" w:name="RANGE!E95"/>
            <w:bookmarkStart w:id="189" w:name="RANGE!G93:G95"/>
            <w:bookmarkStart w:id="190" w:name="RANGE!G93"/>
            <w:bookmarkStart w:id="191" w:name="RANGE!G88"/>
            <w:bookmarkStart w:id="192" w:name="RANGE!E98"/>
            <w:bookmarkEnd w:id="188"/>
            <w:bookmarkEnd w:id="189"/>
            <w:bookmarkEnd w:id="190"/>
            <w:bookmarkEnd w:id="191"/>
            <w:r w:rsidRPr="00B4148B">
              <w:rPr>
                <w:rFonts w:eastAsia="Times New Roman" w:cs="Times New Roman"/>
                <w:sz w:val="20"/>
                <w:szCs w:val="20"/>
                <w:lang w:eastAsia="ru-RU"/>
              </w:rPr>
              <w:t>Добавить источник тепловой энергии</w:t>
            </w:r>
            <w:bookmarkEnd w:id="192"/>
          </w:p>
        </w:tc>
        <w:tc>
          <w:tcPr>
            <w:tcW w:w="741" w:type="pct"/>
            <w:shd w:val="clear" w:color="auto" w:fill="auto"/>
            <w:vAlign w:val="center"/>
            <w:hideMark/>
          </w:tcPr>
          <w:p w14:paraId="10C99CAB"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685" w:type="pct"/>
            <w:shd w:val="clear" w:color="auto" w:fill="auto"/>
            <w:vAlign w:val="center"/>
            <w:hideMark/>
          </w:tcPr>
          <w:p w14:paraId="218BF449" w14:textId="77777777" w:rsidR="00185DB2" w:rsidRPr="00B4148B" w:rsidRDefault="00185DB2" w:rsidP="00185DB2">
            <w:pPr>
              <w:spacing w:line="240" w:lineRule="auto"/>
              <w:ind w:firstLine="0"/>
              <w:jc w:val="center"/>
              <w:rPr>
                <w:rFonts w:eastAsia="Times New Roman" w:cs="Times New Roman"/>
                <w:sz w:val="20"/>
                <w:szCs w:val="20"/>
                <w:lang w:eastAsia="ru-RU"/>
              </w:rPr>
            </w:pPr>
          </w:p>
        </w:tc>
      </w:tr>
      <w:tr w:rsidR="00185DB2" w:rsidRPr="00B4148B" w14:paraId="13C99DE2" w14:textId="77777777" w:rsidTr="00185DB2">
        <w:trPr>
          <w:trHeight w:val="675"/>
        </w:trPr>
        <w:tc>
          <w:tcPr>
            <w:tcW w:w="2574" w:type="pct"/>
            <w:shd w:val="clear" w:color="auto" w:fill="auto"/>
            <w:vAlign w:val="center"/>
            <w:hideMark/>
          </w:tcPr>
          <w:p w14:paraId="2ECBF7AA"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741" w:type="pct"/>
            <w:shd w:val="clear" w:color="auto" w:fill="auto"/>
            <w:vAlign w:val="center"/>
            <w:hideMark/>
          </w:tcPr>
          <w:p w14:paraId="61E8F130"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кг усл. топл./Гкал</w:t>
            </w:r>
          </w:p>
        </w:tc>
        <w:tc>
          <w:tcPr>
            <w:tcW w:w="1685" w:type="pct"/>
            <w:shd w:val="clear" w:color="auto" w:fill="auto"/>
            <w:vAlign w:val="center"/>
            <w:hideMark/>
          </w:tcPr>
          <w:p w14:paraId="40799804"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144,4190</w:t>
            </w:r>
          </w:p>
        </w:tc>
      </w:tr>
      <w:tr w:rsidR="00185DB2" w:rsidRPr="00B4148B" w14:paraId="604DBCF4" w14:textId="77777777" w:rsidTr="00185DB2">
        <w:trPr>
          <w:trHeight w:val="450"/>
        </w:trPr>
        <w:tc>
          <w:tcPr>
            <w:tcW w:w="2574" w:type="pct"/>
            <w:shd w:val="clear" w:color="auto" w:fill="auto"/>
            <w:noWrap/>
            <w:vAlign w:val="center"/>
            <w:hideMark/>
          </w:tcPr>
          <w:p w14:paraId="38BAA511" w14:textId="77777777" w:rsidR="00185DB2" w:rsidRPr="00B4148B" w:rsidRDefault="00185DB2" w:rsidP="00185DB2">
            <w:pPr>
              <w:spacing w:line="240" w:lineRule="auto"/>
              <w:ind w:firstLineChars="100" w:firstLine="200"/>
              <w:rPr>
                <w:rFonts w:eastAsia="Times New Roman" w:cs="Times New Roman"/>
                <w:sz w:val="20"/>
                <w:szCs w:val="20"/>
                <w:lang w:eastAsia="ru-RU"/>
              </w:rPr>
            </w:pPr>
            <w:bookmarkStart w:id="193" w:name="RANGE!E101"/>
            <w:r w:rsidRPr="00B4148B">
              <w:rPr>
                <w:rFonts w:eastAsia="Times New Roman" w:cs="Times New Roman"/>
                <w:sz w:val="20"/>
                <w:szCs w:val="20"/>
                <w:lang w:eastAsia="ru-RU"/>
              </w:rPr>
              <w:t>Добавить источник тепловой энергии</w:t>
            </w:r>
            <w:bookmarkEnd w:id="193"/>
          </w:p>
        </w:tc>
        <w:tc>
          <w:tcPr>
            <w:tcW w:w="741" w:type="pct"/>
            <w:shd w:val="clear" w:color="auto" w:fill="auto"/>
            <w:vAlign w:val="center"/>
            <w:hideMark/>
          </w:tcPr>
          <w:p w14:paraId="6B5B5F54"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 </w:t>
            </w:r>
          </w:p>
        </w:tc>
        <w:tc>
          <w:tcPr>
            <w:tcW w:w="1685" w:type="pct"/>
            <w:shd w:val="clear" w:color="auto" w:fill="auto"/>
            <w:vAlign w:val="center"/>
            <w:hideMark/>
          </w:tcPr>
          <w:p w14:paraId="2B6517C5" w14:textId="77777777" w:rsidR="00185DB2" w:rsidRPr="00B4148B" w:rsidRDefault="00185DB2" w:rsidP="00185DB2">
            <w:pPr>
              <w:spacing w:line="240" w:lineRule="auto"/>
              <w:ind w:firstLine="0"/>
              <w:jc w:val="center"/>
              <w:rPr>
                <w:rFonts w:eastAsia="Times New Roman" w:cs="Times New Roman"/>
                <w:sz w:val="20"/>
                <w:szCs w:val="20"/>
                <w:lang w:eastAsia="ru-RU"/>
              </w:rPr>
            </w:pPr>
          </w:p>
        </w:tc>
      </w:tr>
      <w:tr w:rsidR="00185DB2" w:rsidRPr="00B4148B" w14:paraId="2825F027" w14:textId="77777777" w:rsidTr="00185DB2">
        <w:trPr>
          <w:trHeight w:val="675"/>
        </w:trPr>
        <w:tc>
          <w:tcPr>
            <w:tcW w:w="2574" w:type="pct"/>
            <w:shd w:val="clear" w:color="auto" w:fill="auto"/>
            <w:vAlign w:val="center"/>
            <w:hideMark/>
          </w:tcPr>
          <w:p w14:paraId="2156B50F"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741" w:type="pct"/>
            <w:shd w:val="clear" w:color="auto" w:fill="auto"/>
            <w:vAlign w:val="center"/>
            <w:hideMark/>
          </w:tcPr>
          <w:p w14:paraId="166CC0D1"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тыс. кВт.ч/Гкал</w:t>
            </w:r>
          </w:p>
        </w:tc>
        <w:tc>
          <w:tcPr>
            <w:tcW w:w="1685" w:type="pct"/>
            <w:shd w:val="clear" w:color="auto" w:fill="auto"/>
            <w:vAlign w:val="center"/>
            <w:hideMark/>
          </w:tcPr>
          <w:p w14:paraId="652DC686" w14:textId="77777777" w:rsidR="00185DB2" w:rsidRPr="00B4148B" w:rsidRDefault="00185DB2" w:rsidP="00185DB2">
            <w:pPr>
              <w:spacing w:line="240" w:lineRule="auto"/>
              <w:ind w:firstLine="0"/>
              <w:jc w:val="center"/>
              <w:rPr>
                <w:rFonts w:eastAsia="Times New Roman" w:cs="Times New Roman"/>
                <w:sz w:val="20"/>
                <w:szCs w:val="20"/>
                <w:lang w:eastAsia="ru-RU"/>
              </w:rPr>
            </w:pPr>
            <w:bookmarkStart w:id="194" w:name="RANGE!G102:G103"/>
            <w:r w:rsidRPr="00B4148B">
              <w:rPr>
                <w:rFonts w:eastAsia="Times New Roman" w:cs="Times New Roman"/>
                <w:sz w:val="20"/>
                <w:szCs w:val="20"/>
                <w:lang w:eastAsia="ru-RU"/>
              </w:rPr>
              <w:t>285,79</w:t>
            </w:r>
            <w:bookmarkEnd w:id="194"/>
          </w:p>
        </w:tc>
      </w:tr>
      <w:tr w:rsidR="00185DB2" w:rsidRPr="00B4148B" w14:paraId="36B344F5" w14:textId="77777777" w:rsidTr="00185DB2">
        <w:trPr>
          <w:trHeight w:val="675"/>
        </w:trPr>
        <w:tc>
          <w:tcPr>
            <w:tcW w:w="2574" w:type="pct"/>
            <w:shd w:val="clear" w:color="auto" w:fill="auto"/>
            <w:vAlign w:val="center"/>
            <w:hideMark/>
          </w:tcPr>
          <w:p w14:paraId="527ACA1B"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Удельный расход холодной воды на производство (передачу) тепловой энергии на единицу тепловой энергии, отпускаемой потребителям</w:t>
            </w:r>
          </w:p>
        </w:tc>
        <w:tc>
          <w:tcPr>
            <w:tcW w:w="741" w:type="pct"/>
            <w:shd w:val="clear" w:color="auto" w:fill="auto"/>
            <w:vAlign w:val="center"/>
            <w:hideMark/>
          </w:tcPr>
          <w:p w14:paraId="4BA841A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куб.м/Гкал</w:t>
            </w:r>
          </w:p>
        </w:tc>
        <w:tc>
          <w:tcPr>
            <w:tcW w:w="1685" w:type="pct"/>
            <w:shd w:val="clear" w:color="auto" w:fill="auto"/>
            <w:vAlign w:val="center"/>
            <w:hideMark/>
          </w:tcPr>
          <w:p w14:paraId="10EB875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3,03</w:t>
            </w:r>
          </w:p>
        </w:tc>
      </w:tr>
      <w:tr w:rsidR="00185DB2" w:rsidRPr="00B4148B" w14:paraId="543ADB19" w14:textId="77777777" w:rsidTr="00185DB2">
        <w:trPr>
          <w:trHeight w:val="1350"/>
        </w:trPr>
        <w:tc>
          <w:tcPr>
            <w:tcW w:w="2574" w:type="pct"/>
            <w:shd w:val="clear" w:color="auto" w:fill="auto"/>
            <w:vAlign w:val="center"/>
            <w:hideMark/>
          </w:tcPr>
          <w:p w14:paraId="166941A0" w14:textId="77777777" w:rsidR="00185DB2" w:rsidRPr="00B4148B" w:rsidRDefault="00185DB2" w:rsidP="00185DB2">
            <w:pPr>
              <w:spacing w:line="240" w:lineRule="auto"/>
              <w:ind w:firstLine="0"/>
              <w:rPr>
                <w:rFonts w:eastAsia="Times New Roman" w:cs="Times New Roman"/>
                <w:sz w:val="20"/>
                <w:szCs w:val="20"/>
                <w:lang w:eastAsia="ru-RU"/>
              </w:rPr>
            </w:pPr>
            <w:r w:rsidRPr="00B4148B">
              <w:rPr>
                <w:rFonts w:eastAsia="Times New Roman" w:cs="Times New Roman"/>
                <w:sz w:val="20"/>
                <w:szCs w:val="20"/>
                <w:lang w:eastAsia="ru-RU"/>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741" w:type="pct"/>
            <w:shd w:val="clear" w:color="auto" w:fill="auto"/>
            <w:vAlign w:val="center"/>
            <w:hideMark/>
          </w:tcPr>
          <w:p w14:paraId="5F0749B3"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x</w:t>
            </w:r>
          </w:p>
        </w:tc>
        <w:tc>
          <w:tcPr>
            <w:tcW w:w="1685" w:type="pct"/>
            <w:shd w:val="clear" w:color="auto" w:fill="auto"/>
            <w:vAlign w:val="center"/>
            <w:hideMark/>
          </w:tcPr>
          <w:p w14:paraId="35A3492C" w14:textId="77777777" w:rsidR="00185DB2" w:rsidRPr="00B4148B" w:rsidRDefault="00185DB2" w:rsidP="00185DB2">
            <w:pPr>
              <w:spacing w:line="240" w:lineRule="auto"/>
              <w:ind w:firstLine="0"/>
              <w:jc w:val="center"/>
              <w:rPr>
                <w:rFonts w:eastAsia="Times New Roman" w:cs="Times New Roman"/>
                <w:sz w:val="20"/>
                <w:szCs w:val="20"/>
                <w:u w:val="single"/>
                <w:lang w:eastAsia="ru-RU"/>
              </w:rPr>
            </w:pPr>
            <w:r w:rsidRPr="00B4148B">
              <w:rPr>
                <w:rFonts w:eastAsia="Times New Roman" w:cs="Times New Roman"/>
                <w:sz w:val="20"/>
                <w:szCs w:val="20"/>
                <w:lang w:eastAsia="ru-RU"/>
              </w:rPr>
              <w:t>-</w:t>
            </w:r>
          </w:p>
        </w:tc>
      </w:tr>
      <w:tr w:rsidR="00185DB2" w:rsidRPr="00B4148B" w14:paraId="15324F4E" w14:textId="77777777" w:rsidTr="00185DB2">
        <w:trPr>
          <w:trHeight w:val="675"/>
        </w:trPr>
        <w:tc>
          <w:tcPr>
            <w:tcW w:w="2574" w:type="pct"/>
            <w:shd w:val="clear" w:color="auto" w:fill="auto"/>
            <w:vAlign w:val="center"/>
            <w:hideMark/>
          </w:tcPr>
          <w:p w14:paraId="70F43E2C"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Информация о показателях физического износа объектов теплоснабжения</w:t>
            </w:r>
          </w:p>
        </w:tc>
        <w:tc>
          <w:tcPr>
            <w:tcW w:w="741" w:type="pct"/>
            <w:shd w:val="clear" w:color="auto" w:fill="auto"/>
            <w:vAlign w:val="center"/>
            <w:hideMark/>
          </w:tcPr>
          <w:p w14:paraId="650213FF"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x</w:t>
            </w:r>
          </w:p>
        </w:tc>
        <w:tc>
          <w:tcPr>
            <w:tcW w:w="1685" w:type="pct"/>
            <w:shd w:val="clear" w:color="auto" w:fill="auto"/>
            <w:vAlign w:val="center"/>
            <w:hideMark/>
          </w:tcPr>
          <w:p w14:paraId="1BC5FAC6" w14:textId="77777777" w:rsidR="00185DB2" w:rsidRPr="00B4148B" w:rsidRDefault="00185DB2" w:rsidP="00185DB2">
            <w:pPr>
              <w:ind w:firstLine="0"/>
              <w:jc w:val="center"/>
              <w:rPr>
                <w:rFonts w:cs="Times New Roman"/>
              </w:rPr>
            </w:pPr>
            <w:r w:rsidRPr="00B4148B">
              <w:rPr>
                <w:rFonts w:eastAsia="Times New Roman" w:cs="Times New Roman"/>
                <w:sz w:val="20"/>
                <w:szCs w:val="20"/>
                <w:lang w:eastAsia="ru-RU"/>
              </w:rPr>
              <w:t>-</w:t>
            </w:r>
          </w:p>
        </w:tc>
      </w:tr>
      <w:tr w:rsidR="00185DB2" w:rsidRPr="00B4148B" w14:paraId="15DF28D6" w14:textId="77777777" w:rsidTr="00185DB2">
        <w:trPr>
          <w:trHeight w:val="675"/>
        </w:trPr>
        <w:tc>
          <w:tcPr>
            <w:tcW w:w="2574" w:type="pct"/>
            <w:shd w:val="clear" w:color="auto" w:fill="auto"/>
            <w:vAlign w:val="center"/>
            <w:hideMark/>
          </w:tcPr>
          <w:p w14:paraId="461920DA" w14:textId="77777777" w:rsidR="00185DB2" w:rsidRPr="00B4148B" w:rsidRDefault="00185DB2" w:rsidP="00185DB2">
            <w:pPr>
              <w:spacing w:line="240" w:lineRule="auto"/>
              <w:ind w:firstLineChars="100" w:firstLine="200"/>
              <w:rPr>
                <w:rFonts w:eastAsia="Times New Roman" w:cs="Times New Roman"/>
                <w:sz w:val="20"/>
                <w:szCs w:val="20"/>
                <w:lang w:eastAsia="ru-RU"/>
              </w:rPr>
            </w:pPr>
            <w:r w:rsidRPr="00B4148B">
              <w:rPr>
                <w:rFonts w:eastAsia="Times New Roman" w:cs="Times New Roman"/>
                <w:sz w:val="20"/>
                <w:szCs w:val="20"/>
                <w:lang w:eastAsia="ru-RU"/>
              </w:rPr>
              <w:t>Информация о показателях энергетической эффективности объектов теплоснабжения</w:t>
            </w:r>
          </w:p>
        </w:tc>
        <w:tc>
          <w:tcPr>
            <w:tcW w:w="741" w:type="pct"/>
            <w:shd w:val="clear" w:color="auto" w:fill="auto"/>
            <w:vAlign w:val="center"/>
            <w:hideMark/>
          </w:tcPr>
          <w:p w14:paraId="4D0E29E7" w14:textId="77777777" w:rsidR="00185DB2" w:rsidRPr="00B4148B" w:rsidRDefault="00185DB2" w:rsidP="00185DB2">
            <w:pPr>
              <w:spacing w:line="240" w:lineRule="auto"/>
              <w:ind w:firstLine="0"/>
              <w:jc w:val="center"/>
              <w:rPr>
                <w:rFonts w:eastAsia="Times New Roman" w:cs="Times New Roman"/>
                <w:sz w:val="20"/>
                <w:szCs w:val="20"/>
                <w:lang w:eastAsia="ru-RU"/>
              </w:rPr>
            </w:pPr>
            <w:r w:rsidRPr="00B4148B">
              <w:rPr>
                <w:rFonts w:eastAsia="Times New Roman" w:cs="Times New Roman"/>
                <w:sz w:val="20"/>
                <w:szCs w:val="20"/>
                <w:lang w:eastAsia="ru-RU"/>
              </w:rPr>
              <w:t>x</w:t>
            </w:r>
          </w:p>
        </w:tc>
        <w:tc>
          <w:tcPr>
            <w:tcW w:w="1685" w:type="pct"/>
            <w:shd w:val="clear" w:color="auto" w:fill="auto"/>
            <w:vAlign w:val="center"/>
            <w:hideMark/>
          </w:tcPr>
          <w:p w14:paraId="336A7389" w14:textId="77777777" w:rsidR="00185DB2" w:rsidRPr="00B4148B" w:rsidRDefault="00185DB2" w:rsidP="00185DB2">
            <w:pPr>
              <w:ind w:firstLine="0"/>
              <w:jc w:val="center"/>
              <w:rPr>
                <w:rFonts w:cs="Times New Roman"/>
              </w:rPr>
            </w:pPr>
            <w:r w:rsidRPr="00B4148B">
              <w:rPr>
                <w:rFonts w:eastAsia="Times New Roman" w:cs="Times New Roman"/>
                <w:sz w:val="20"/>
                <w:szCs w:val="20"/>
                <w:lang w:eastAsia="ru-RU"/>
              </w:rPr>
              <w:t>-</w:t>
            </w:r>
          </w:p>
        </w:tc>
      </w:tr>
    </w:tbl>
    <w:p w14:paraId="2D2E59F5" w14:textId="77777777" w:rsidR="00B3280B" w:rsidRPr="00B4148B" w:rsidRDefault="00B3280B" w:rsidP="00B3280B">
      <w:pPr>
        <w:spacing w:before="240"/>
        <w:rPr>
          <w:rFonts w:cs="Times New Roman"/>
          <w:sz w:val="24"/>
        </w:rPr>
      </w:pPr>
      <w:bookmarkStart w:id="195" w:name="_Toc40373589"/>
      <w:r w:rsidRPr="00B4148B">
        <w:rPr>
          <w:rFonts w:cs="Times New Roman"/>
          <w:sz w:val="24"/>
        </w:rPr>
        <w:t>Ниже представлен бухгалтерский баланс АО «Тутаевская ПГУ» на 31.12.2023.</w:t>
      </w:r>
    </w:p>
    <w:p w14:paraId="663DD907" w14:textId="77777777" w:rsidR="00B3280B" w:rsidRPr="00B4148B" w:rsidRDefault="00B3280B" w:rsidP="00B3280B">
      <w:pPr>
        <w:rPr>
          <w:rFonts w:cs="Times New Roman"/>
        </w:rPr>
      </w:pPr>
    </w:p>
    <w:p w14:paraId="6DBBD741" w14:textId="14446B84" w:rsidR="00B3280B" w:rsidRPr="00B4148B" w:rsidRDefault="00F55056" w:rsidP="00B3280B">
      <w:pPr>
        <w:ind w:firstLine="0"/>
        <w:rPr>
          <w:rFonts w:cs="Times New Roman"/>
        </w:rPr>
      </w:pPr>
      <w:r>
        <w:rPr>
          <w:rFonts w:cs="Times New Roman"/>
          <w:noProof/>
        </w:rPr>
        <w:drawing>
          <wp:inline distT="0" distB="0" distL="0" distR="0" wp14:anchorId="1F740145" wp14:editId="37A6C79C">
            <wp:extent cx="5924550" cy="8401050"/>
            <wp:effectExtent l="0" t="0" r="0" b="0"/>
            <wp:docPr id="19463489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p>
    <w:p w14:paraId="5A3DC02A" w14:textId="3973D0E8" w:rsidR="00B3280B" w:rsidRPr="00B4148B" w:rsidRDefault="00F55056" w:rsidP="00B3280B">
      <w:pPr>
        <w:ind w:firstLine="0"/>
        <w:rPr>
          <w:rFonts w:cs="Times New Roman"/>
        </w:rPr>
      </w:pPr>
      <w:r>
        <w:rPr>
          <w:rFonts w:cs="Times New Roman"/>
          <w:noProof/>
        </w:rPr>
        <w:drawing>
          <wp:inline distT="0" distB="0" distL="0" distR="0" wp14:anchorId="40616FEF" wp14:editId="08622D62">
            <wp:extent cx="5924550" cy="8401050"/>
            <wp:effectExtent l="0" t="0" r="0"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p>
    <w:p w14:paraId="0E01E64D" w14:textId="77777777" w:rsidR="00B3280B" w:rsidRPr="00B4148B" w:rsidRDefault="00B3280B" w:rsidP="00B3280B">
      <w:pPr>
        <w:ind w:firstLine="0"/>
        <w:rPr>
          <w:rFonts w:cs="Times New Roman"/>
        </w:rPr>
      </w:pPr>
    </w:p>
    <w:p w14:paraId="79ECBFAE" w14:textId="6810AB90" w:rsidR="00B3280B" w:rsidRPr="00B4148B" w:rsidRDefault="00F55056" w:rsidP="00B3280B">
      <w:pPr>
        <w:ind w:firstLine="0"/>
        <w:rPr>
          <w:rFonts w:cs="Times New Roman"/>
        </w:rPr>
      </w:pPr>
      <w:r>
        <w:rPr>
          <w:rFonts w:cs="Times New Roman"/>
          <w:noProof/>
        </w:rPr>
        <w:drawing>
          <wp:inline distT="0" distB="0" distL="0" distR="0" wp14:anchorId="751002AE" wp14:editId="3F34CFB2">
            <wp:extent cx="5924550" cy="8401050"/>
            <wp:effectExtent l="0" t="0" r="0" b="0"/>
            <wp:docPr id="7657607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p>
    <w:p w14:paraId="0A8280C2" w14:textId="1AC55C7E" w:rsidR="00B3280B" w:rsidRPr="00B4148B" w:rsidRDefault="00F55056" w:rsidP="00B3280B">
      <w:pPr>
        <w:ind w:firstLine="0"/>
        <w:rPr>
          <w:rFonts w:cs="Times New Roman"/>
        </w:rPr>
      </w:pPr>
      <w:r>
        <w:rPr>
          <w:rFonts w:cs="Times New Roman"/>
          <w:noProof/>
        </w:rPr>
        <w:drawing>
          <wp:inline distT="0" distB="0" distL="0" distR="0" wp14:anchorId="0243CBC5" wp14:editId="0817F958">
            <wp:extent cx="5924550" cy="8401050"/>
            <wp:effectExtent l="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p>
    <w:p w14:paraId="4B924068" w14:textId="355699CA" w:rsidR="00B3280B" w:rsidRPr="00B4148B" w:rsidRDefault="00F55056" w:rsidP="00B3280B">
      <w:pPr>
        <w:ind w:firstLine="0"/>
        <w:rPr>
          <w:rFonts w:cs="Times New Roman"/>
        </w:rPr>
      </w:pPr>
      <w:r>
        <w:rPr>
          <w:rFonts w:cs="Times New Roman"/>
          <w:noProof/>
        </w:rPr>
        <w:drawing>
          <wp:inline distT="0" distB="0" distL="0" distR="0" wp14:anchorId="7DECF019" wp14:editId="0D273CDD">
            <wp:extent cx="5924550" cy="8401050"/>
            <wp:effectExtent l="0" t="0" r="0" b="0"/>
            <wp:docPr id="8092868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p>
    <w:p w14:paraId="44BDBCE2" w14:textId="77777777" w:rsidR="00B3280B" w:rsidRPr="00B4148B" w:rsidRDefault="00B3280B" w:rsidP="00B3280B">
      <w:pPr>
        <w:rPr>
          <w:rFonts w:cs="Times New Roman"/>
          <w:highlight w:val="yellow"/>
        </w:rPr>
      </w:pPr>
    </w:p>
    <w:p w14:paraId="3E04018B" w14:textId="77777777" w:rsidR="009F6FCF" w:rsidRPr="00B4148B" w:rsidRDefault="009F6FCF" w:rsidP="009F6FCF">
      <w:pPr>
        <w:pStyle w:val="21"/>
      </w:pPr>
      <w:bookmarkStart w:id="196" w:name="_Toc166505051"/>
      <w:r w:rsidRPr="00B4148B">
        <w:t>Часть 11. Цены (тарифы) в сфере теплоснабжения</w:t>
      </w:r>
      <w:bookmarkEnd w:id="195"/>
      <w:bookmarkEnd w:id="196"/>
    </w:p>
    <w:p w14:paraId="3ABC0A5D" w14:textId="77777777" w:rsidR="009F6FCF" w:rsidRPr="00B4148B" w:rsidRDefault="009F6FCF" w:rsidP="00895007">
      <w:pPr>
        <w:pStyle w:val="3"/>
        <w:numPr>
          <w:ilvl w:val="0"/>
          <w:numId w:val="55"/>
        </w:numPr>
        <w:spacing w:before="240" w:after="0" w:line="276" w:lineRule="auto"/>
        <w:ind w:left="426"/>
        <w:rPr>
          <w:sz w:val="24"/>
          <w:szCs w:val="24"/>
        </w:rPr>
      </w:pPr>
      <w:bookmarkStart w:id="197" w:name="_Toc40373590"/>
      <w:bookmarkStart w:id="198" w:name="_Toc166505052"/>
      <w:r w:rsidRPr="00B4148B">
        <w:rPr>
          <w:sz w:val="24"/>
          <w:szCs w:val="24"/>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97"/>
      <w:bookmarkEnd w:id="198"/>
    </w:p>
    <w:p w14:paraId="5AE65598" w14:textId="77777777" w:rsidR="00B3280B" w:rsidRPr="00B4148B" w:rsidRDefault="00B3280B" w:rsidP="00B3280B">
      <w:pPr>
        <w:pStyle w:val="af1"/>
        <w:widowControl w:val="0"/>
        <w:spacing w:before="120" w:line="240" w:lineRule="auto"/>
        <w:ind w:left="0"/>
        <w:jc w:val="both"/>
        <w:rPr>
          <w:rFonts w:ascii="Times New Roman" w:hAnsi="Times New Roman" w:cs="Times New Roman"/>
          <w:b/>
          <w:color w:val="000000"/>
          <w:sz w:val="24"/>
          <w:szCs w:val="24"/>
        </w:rPr>
      </w:pPr>
      <w:r w:rsidRPr="00B4148B">
        <w:rPr>
          <w:rFonts w:ascii="Times New Roman" w:hAnsi="Times New Roman" w:cs="Times New Roman"/>
          <w:b/>
          <w:color w:val="000000"/>
          <w:sz w:val="24"/>
          <w:szCs w:val="24"/>
        </w:rPr>
        <w:t xml:space="preserve">Для ООО «Тутаевская ПГУ» утвержденных тарифов на тепловую энергию по состоянию на первую декаду апреля 2024 года - нет. </w:t>
      </w:r>
    </w:p>
    <w:p w14:paraId="516E90D1" w14:textId="77777777" w:rsidR="00B3280B" w:rsidRPr="00B4148B" w:rsidRDefault="00B3280B" w:rsidP="00B3280B">
      <w:pPr>
        <w:pStyle w:val="af1"/>
        <w:widowControl w:val="0"/>
        <w:spacing w:before="120" w:line="240" w:lineRule="auto"/>
        <w:ind w:left="0"/>
        <w:jc w:val="both"/>
        <w:rPr>
          <w:rFonts w:ascii="Times New Roman" w:hAnsi="Times New Roman" w:cs="Times New Roman"/>
          <w:color w:val="000000"/>
          <w:sz w:val="24"/>
          <w:szCs w:val="24"/>
        </w:rPr>
      </w:pPr>
      <w:r w:rsidRPr="00B4148B">
        <w:rPr>
          <w:rFonts w:ascii="Times New Roman" w:hAnsi="Times New Roman" w:cs="Times New Roman"/>
          <w:color w:val="000000"/>
          <w:sz w:val="24"/>
          <w:szCs w:val="24"/>
        </w:rPr>
        <w:t>Для АО «Тутаевская ПГУ» утвержден долгосрочный тариф на тепловую энергию на 2021-2025 годы.</w:t>
      </w:r>
    </w:p>
    <w:p w14:paraId="19B691A6" w14:textId="77777777" w:rsidR="00AE32FD" w:rsidRPr="00B4148B" w:rsidRDefault="00F14F7D" w:rsidP="00AE32F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81</w:t>
      </w:r>
      <w:r w:rsidR="00000000">
        <w:rPr>
          <w:noProof/>
        </w:rPr>
        <w:fldChar w:fldCharType="end"/>
      </w:r>
      <w:r w:rsidRPr="00B4148B">
        <w:t xml:space="preserve"> </w:t>
      </w:r>
      <w:r w:rsidR="00AE32FD" w:rsidRPr="00B4148B">
        <w:t>Информация о тарифах на тепловую энергию, утвержденных для АО «Тутаевская ПГУ» на 2021-2025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1414"/>
        <w:gridCol w:w="1415"/>
      </w:tblGrid>
      <w:tr w:rsidR="00B3280B" w:rsidRPr="00B4148B" w14:paraId="5D0641A2" w14:textId="77777777" w:rsidTr="00B3280B">
        <w:tc>
          <w:tcPr>
            <w:tcW w:w="6516" w:type="dxa"/>
            <w:shd w:val="clear" w:color="auto" w:fill="auto"/>
          </w:tcPr>
          <w:p w14:paraId="0BFE3A1E" w14:textId="77777777" w:rsidR="00B3280B" w:rsidRPr="00B4148B" w:rsidRDefault="00B3280B" w:rsidP="00B3280B">
            <w:pPr>
              <w:ind w:firstLine="0"/>
              <w:rPr>
                <w:rFonts w:cs="Times New Roman"/>
                <w:bCs/>
                <w:color w:val="000000"/>
                <w:sz w:val="22"/>
              </w:rPr>
            </w:pPr>
            <w:r w:rsidRPr="00B4148B">
              <w:rPr>
                <w:rFonts w:cs="Times New Roman"/>
                <w:bCs/>
                <w:color w:val="000000"/>
                <w:sz w:val="22"/>
              </w:rPr>
              <w:t xml:space="preserve">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тепловую энергию </w:t>
            </w:r>
          </w:p>
        </w:tc>
        <w:tc>
          <w:tcPr>
            <w:tcW w:w="2829" w:type="dxa"/>
            <w:gridSpan w:val="2"/>
            <w:shd w:val="clear" w:color="auto" w:fill="auto"/>
            <w:vAlign w:val="center"/>
          </w:tcPr>
          <w:p w14:paraId="330835D7"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Департамент жилищно-коммунального хозяйства, энергетики и регулирования тарифов Ярославской области</w:t>
            </w:r>
          </w:p>
        </w:tc>
      </w:tr>
      <w:tr w:rsidR="00B3280B" w:rsidRPr="00B4148B" w14:paraId="53B38B7D" w14:textId="77777777" w:rsidTr="00B3280B">
        <w:tc>
          <w:tcPr>
            <w:tcW w:w="6516" w:type="dxa"/>
            <w:shd w:val="clear" w:color="auto" w:fill="auto"/>
          </w:tcPr>
          <w:p w14:paraId="5410DD76"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Реквизиты (дата, номер) решения об утверждении тарифа на тепловую энергию, поставляемую потребителям</w:t>
            </w:r>
          </w:p>
        </w:tc>
        <w:tc>
          <w:tcPr>
            <w:tcW w:w="2829" w:type="dxa"/>
            <w:gridSpan w:val="2"/>
            <w:shd w:val="clear" w:color="auto" w:fill="auto"/>
            <w:vAlign w:val="center"/>
          </w:tcPr>
          <w:p w14:paraId="260CCA24"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Приказ № 266-тэ от 17.12.2020 г.</w:t>
            </w:r>
          </w:p>
        </w:tc>
      </w:tr>
      <w:tr w:rsidR="00B3280B" w:rsidRPr="00B4148B" w14:paraId="50B665E9" w14:textId="77777777" w:rsidTr="00B3280B">
        <w:tc>
          <w:tcPr>
            <w:tcW w:w="6516" w:type="dxa"/>
            <w:shd w:val="clear" w:color="auto" w:fill="auto"/>
          </w:tcPr>
          <w:p w14:paraId="29FB0E08" w14:textId="77777777" w:rsidR="00B3280B" w:rsidRPr="00B4148B" w:rsidRDefault="00B3280B" w:rsidP="00B3280B">
            <w:pPr>
              <w:ind w:firstLine="0"/>
              <w:rPr>
                <w:rFonts w:cs="Times New Roman"/>
                <w:bCs/>
                <w:color w:val="000000"/>
                <w:sz w:val="22"/>
              </w:rPr>
            </w:pPr>
          </w:p>
          <w:p w14:paraId="1F5617A9"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Величина установленного тарифа на тепловую энергию, поставляемую потребителям, руб./Гкал</w:t>
            </w:r>
          </w:p>
          <w:p w14:paraId="44D65E33" w14:textId="77777777" w:rsidR="00B3280B" w:rsidRPr="00B4148B" w:rsidRDefault="00B3280B" w:rsidP="00B3280B">
            <w:pPr>
              <w:ind w:firstLine="0"/>
              <w:rPr>
                <w:rFonts w:cs="Times New Roman"/>
                <w:bCs/>
                <w:color w:val="000000"/>
                <w:sz w:val="22"/>
              </w:rPr>
            </w:pPr>
          </w:p>
        </w:tc>
        <w:tc>
          <w:tcPr>
            <w:tcW w:w="1414" w:type="dxa"/>
            <w:shd w:val="clear" w:color="auto" w:fill="auto"/>
            <w:vAlign w:val="center"/>
          </w:tcPr>
          <w:p w14:paraId="6EE8A005" w14:textId="77777777" w:rsidR="00B3280B" w:rsidRPr="00B4148B" w:rsidRDefault="00B3280B" w:rsidP="00B3280B">
            <w:pPr>
              <w:ind w:firstLine="0"/>
              <w:jc w:val="center"/>
              <w:rPr>
                <w:rFonts w:cs="Times New Roman"/>
                <w:bCs/>
                <w:color w:val="000000"/>
                <w:sz w:val="22"/>
              </w:rPr>
            </w:pPr>
          </w:p>
          <w:p w14:paraId="6D4FC352"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без НДС</w:t>
            </w:r>
          </w:p>
        </w:tc>
        <w:tc>
          <w:tcPr>
            <w:tcW w:w="1415" w:type="dxa"/>
            <w:shd w:val="clear" w:color="auto" w:fill="auto"/>
            <w:vAlign w:val="center"/>
          </w:tcPr>
          <w:p w14:paraId="28050306" w14:textId="77777777" w:rsidR="00B3280B" w:rsidRPr="00B4148B" w:rsidRDefault="00B3280B" w:rsidP="00B3280B">
            <w:pPr>
              <w:ind w:firstLine="0"/>
              <w:jc w:val="center"/>
              <w:rPr>
                <w:rFonts w:cs="Times New Roman"/>
                <w:bCs/>
                <w:color w:val="000000"/>
                <w:sz w:val="22"/>
              </w:rPr>
            </w:pPr>
          </w:p>
          <w:p w14:paraId="6351B5C0"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с НДС</w:t>
            </w:r>
          </w:p>
        </w:tc>
      </w:tr>
      <w:tr w:rsidR="00B3280B" w:rsidRPr="00B4148B" w14:paraId="4311B1CA" w14:textId="77777777" w:rsidTr="00B3280B">
        <w:tc>
          <w:tcPr>
            <w:tcW w:w="6516" w:type="dxa"/>
            <w:shd w:val="clear" w:color="auto" w:fill="auto"/>
          </w:tcPr>
          <w:p w14:paraId="00706959"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01.01.2021-30.06.2021</w:t>
            </w:r>
          </w:p>
        </w:tc>
        <w:tc>
          <w:tcPr>
            <w:tcW w:w="1414" w:type="dxa"/>
            <w:shd w:val="clear" w:color="auto" w:fill="auto"/>
            <w:vAlign w:val="center"/>
          </w:tcPr>
          <w:p w14:paraId="73863CAB"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2033,83</w:t>
            </w:r>
          </w:p>
        </w:tc>
        <w:tc>
          <w:tcPr>
            <w:tcW w:w="1415" w:type="dxa"/>
            <w:shd w:val="clear" w:color="auto" w:fill="auto"/>
            <w:vAlign w:val="center"/>
          </w:tcPr>
          <w:p w14:paraId="7FD254F2"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2440,60</w:t>
            </w:r>
          </w:p>
        </w:tc>
      </w:tr>
      <w:tr w:rsidR="00B3280B" w:rsidRPr="00B4148B" w14:paraId="382E5D6F" w14:textId="77777777" w:rsidTr="00B3280B">
        <w:tc>
          <w:tcPr>
            <w:tcW w:w="6516" w:type="dxa"/>
            <w:shd w:val="clear" w:color="auto" w:fill="auto"/>
          </w:tcPr>
          <w:p w14:paraId="18DE5F30"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01.07.2021-19.12.2021</w:t>
            </w:r>
          </w:p>
        </w:tc>
        <w:tc>
          <w:tcPr>
            <w:tcW w:w="1414" w:type="dxa"/>
            <w:shd w:val="clear" w:color="auto" w:fill="auto"/>
            <w:vAlign w:val="center"/>
          </w:tcPr>
          <w:p w14:paraId="25F66EE2"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2102,66</w:t>
            </w:r>
          </w:p>
        </w:tc>
        <w:tc>
          <w:tcPr>
            <w:tcW w:w="1415" w:type="dxa"/>
            <w:shd w:val="clear" w:color="auto" w:fill="auto"/>
            <w:vAlign w:val="center"/>
          </w:tcPr>
          <w:p w14:paraId="7A08A1A6"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2523,19</w:t>
            </w:r>
          </w:p>
        </w:tc>
      </w:tr>
      <w:tr w:rsidR="00B3280B" w:rsidRPr="00B4148B" w14:paraId="2B8922B8" w14:textId="77777777" w:rsidTr="00B3280B">
        <w:tc>
          <w:tcPr>
            <w:tcW w:w="6516" w:type="dxa"/>
            <w:shd w:val="clear" w:color="auto" w:fill="auto"/>
          </w:tcPr>
          <w:p w14:paraId="65C3362D"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29" w:type="dxa"/>
            <w:gridSpan w:val="2"/>
            <w:shd w:val="clear" w:color="auto" w:fill="auto"/>
            <w:vAlign w:val="center"/>
          </w:tcPr>
          <w:p w14:paraId="0D0247CC"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Приказ от 16.12.2021 №206-ви</w:t>
            </w:r>
          </w:p>
        </w:tc>
      </w:tr>
      <w:tr w:rsidR="00B3280B" w:rsidRPr="00B4148B" w14:paraId="02B2CA76" w14:textId="77777777" w:rsidTr="00B3280B">
        <w:tc>
          <w:tcPr>
            <w:tcW w:w="6516" w:type="dxa"/>
            <w:shd w:val="clear" w:color="auto" w:fill="auto"/>
          </w:tcPr>
          <w:p w14:paraId="4705BCDE"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20.12.2021-31.12.2021</w:t>
            </w:r>
          </w:p>
        </w:tc>
        <w:tc>
          <w:tcPr>
            <w:tcW w:w="1414" w:type="dxa"/>
            <w:shd w:val="clear" w:color="auto" w:fill="auto"/>
            <w:vAlign w:val="center"/>
          </w:tcPr>
          <w:p w14:paraId="422B6A30"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2404,17</w:t>
            </w:r>
          </w:p>
        </w:tc>
        <w:tc>
          <w:tcPr>
            <w:tcW w:w="1415" w:type="dxa"/>
            <w:shd w:val="clear" w:color="auto" w:fill="auto"/>
            <w:vAlign w:val="center"/>
          </w:tcPr>
          <w:p w14:paraId="16958F9A" w14:textId="77777777" w:rsidR="00B3280B" w:rsidRPr="00B4148B" w:rsidRDefault="00B3280B" w:rsidP="00B3280B">
            <w:pPr>
              <w:ind w:firstLine="0"/>
              <w:jc w:val="center"/>
              <w:rPr>
                <w:rFonts w:cs="Times New Roman"/>
                <w:bCs/>
                <w:color w:val="000000"/>
                <w:sz w:val="22"/>
              </w:rPr>
            </w:pPr>
          </w:p>
        </w:tc>
      </w:tr>
      <w:tr w:rsidR="00B3280B" w:rsidRPr="00B4148B" w14:paraId="6EA67621" w14:textId="77777777" w:rsidTr="00B3280B">
        <w:tc>
          <w:tcPr>
            <w:tcW w:w="6516" w:type="dxa"/>
            <w:shd w:val="clear" w:color="auto" w:fill="auto"/>
          </w:tcPr>
          <w:p w14:paraId="200DB73C"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01.01.2022-30.06.2022</w:t>
            </w:r>
          </w:p>
        </w:tc>
        <w:tc>
          <w:tcPr>
            <w:tcW w:w="1414" w:type="dxa"/>
            <w:shd w:val="clear" w:color="auto" w:fill="auto"/>
            <w:vAlign w:val="center"/>
          </w:tcPr>
          <w:p w14:paraId="493B2C46"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2404,17</w:t>
            </w:r>
          </w:p>
        </w:tc>
        <w:tc>
          <w:tcPr>
            <w:tcW w:w="1415" w:type="dxa"/>
            <w:shd w:val="clear" w:color="auto" w:fill="auto"/>
            <w:vAlign w:val="center"/>
          </w:tcPr>
          <w:p w14:paraId="7E1E621A" w14:textId="77777777" w:rsidR="00B3280B" w:rsidRPr="00B4148B" w:rsidRDefault="00B3280B" w:rsidP="00B3280B">
            <w:pPr>
              <w:ind w:firstLine="0"/>
              <w:jc w:val="center"/>
              <w:rPr>
                <w:rFonts w:cs="Times New Roman"/>
                <w:bCs/>
                <w:color w:val="000000"/>
                <w:sz w:val="22"/>
              </w:rPr>
            </w:pPr>
          </w:p>
        </w:tc>
      </w:tr>
      <w:tr w:rsidR="00B3280B" w:rsidRPr="00B4148B" w14:paraId="6FD9F840" w14:textId="77777777" w:rsidTr="00B3280B">
        <w:tc>
          <w:tcPr>
            <w:tcW w:w="6516" w:type="dxa"/>
            <w:shd w:val="clear" w:color="auto" w:fill="auto"/>
          </w:tcPr>
          <w:p w14:paraId="030EC568"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01.07.2022-3</w:t>
            </w:r>
            <w:r w:rsidRPr="00B4148B">
              <w:rPr>
                <w:rFonts w:cs="Times New Roman"/>
                <w:bCs/>
                <w:color w:val="000000"/>
                <w:sz w:val="22"/>
                <w:lang w:val="en-US"/>
              </w:rPr>
              <w:t>0</w:t>
            </w:r>
            <w:r w:rsidRPr="00B4148B">
              <w:rPr>
                <w:rFonts w:cs="Times New Roman"/>
                <w:bCs/>
                <w:color w:val="000000"/>
                <w:sz w:val="22"/>
              </w:rPr>
              <w:t>.1</w:t>
            </w:r>
            <w:r w:rsidRPr="00B4148B">
              <w:rPr>
                <w:rFonts w:cs="Times New Roman"/>
                <w:bCs/>
                <w:color w:val="000000"/>
                <w:sz w:val="22"/>
                <w:lang w:val="en-US"/>
              </w:rPr>
              <w:t>1</w:t>
            </w:r>
            <w:r w:rsidRPr="00B4148B">
              <w:rPr>
                <w:rFonts w:cs="Times New Roman"/>
                <w:bCs/>
                <w:color w:val="000000"/>
                <w:sz w:val="22"/>
              </w:rPr>
              <w:t>.2022</w:t>
            </w:r>
          </w:p>
        </w:tc>
        <w:tc>
          <w:tcPr>
            <w:tcW w:w="1414" w:type="dxa"/>
            <w:shd w:val="clear" w:color="auto" w:fill="auto"/>
            <w:vAlign w:val="center"/>
          </w:tcPr>
          <w:p w14:paraId="68B7CC2B"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2453,99</w:t>
            </w:r>
          </w:p>
        </w:tc>
        <w:tc>
          <w:tcPr>
            <w:tcW w:w="1415" w:type="dxa"/>
            <w:shd w:val="clear" w:color="auto" w:fill="auto"/>
            <w:vAlign w:val="center"/>
          </w:tcPr>
          <w:p w14:paraId="6E207FF6" w14:textId="77777777" w:rsidR="00B3280B" w:rsidRPr="00B4148B" w:rsidRDefault="00B3280B" w:rsidP="00B3280B">
            <w:pPr>
              <w:ind w:firstLine="0"/>
              <w:jc w:val="center"/>
              <w:rPr>
                <w:rFonts w:cs="Times New Roman"/>
                <w:bCs/>
                <w:color w:val="000000"/>
                <w:sz w:val="22"/>
              </w:rPr>
            </w:pPr>
          </w:p>
        </w:tc>
      </w:tr>
      <w:tr w:rsidR="00B3280B" w:rsidRPr="00B4148B" w14:paraId="382367D1" w14:textId="77777777" w:rsidTr="00B3280B">
        <w:tc>
          <w:tcPr>
            <w:tcW w:w="6516" w:type="dxa"/>
            <w:shd w:val="clear" w:color="auto" w:fill="auto"/>
          </w:tcPr>
          <w:p w14:paraId="1815A112"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29" w:type="dxa"/>
            <w:gridSpan w:val="2"/>
            <w:shd w:val="clear" w:color="auto" w:fill="auto"/>
            <w:vAlign w:val="center"/>
          </w:tcPr>
          <w:p w14:paraId="10D0DFB9"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Приказ от 1</w:t>
            </w:r>
            <w:r w:rsidRPr="00B4148B">
              <w:rPr>
                <w:rFonts w:cs="Times New Roman"/>
                <w:bCs/>
                <w:color w:val="000000"/>
                <w:sz w:val="22"/>
                <w:lang w:val="en-US"/>
              </w:rPr>
              <w:t>7</w:t>
            </w:r>
            <w:r w:rsidRPr="00B4148B">
              <w:rPr>
                <w:rFonts w:cs="Times New Roman"/>
                <w:bCs/>
                <w:color w:val="000000"/>
                <w:sz w:val="22"/>
              </w:rPr>
              <w:t>.1</w:t>
            </w:r>
            <w:r w:rsidRPr="00B4148B">
              <w:rPr>
                <w:rFonts w:cs="Times New Roman"/>
                <w:bCs/>
                <w:color w:val="000000"/>
                <w:sz w:val="22"/>
                <w:lang w:val="en-US"/>
              </w:rPr>
              <w:t>1</w:t>
            </w:r>
            <w:r w:rsidRPr="00B4148B">
              <w:rPr>
                <w:rFonts w:cs="Times New Roman"/>
                <w:bCs/>
                <w:color w:val="000000"/>
                <w:sz w:val="22"/>
              </w:rPr>
              <w:t>.202</w:t>
            </w:r>
            <w:r w:rsidRPr="00B4148B">
              <w:rPr>
                <w:rFonts w:cs="Times New Roman"/>
                <w:bCs/>
                <w:color w:val="000000"/>
                <w:sz w:val="22"/>
                <w:lang w:val="en-US"/>
              </w:rPr>
              <w:t>2</w:t>
            </w:r>
            <w:r w:rsidRPr="00B4148B">
              <w:rPr>
                <w:rFonts w:cs="Times New Roman"/>
                <w:bCs/>
                <w:color w:val="000000"/>
                <w:sz w:val="22"/>
              </w:rPr>
              <w:t xml:space="preserve"> №</w:t>
            </w:r>
            <w:r w:rsidRPr="00B4148B">
              <w:rPr>
                <w:rFonts w:cs="Times New Roman"/>
                <w:bCs/>
                <w:color w:val="000000"/>
                <w:sz w:val="22"/>
                <w:lang w:val="en-US"/>
              </w:rPr>
              <w:t>123</w:t>
            </w:r>
            <w:r w:rsidRPr="00B4148B">
              <w:rPr>
                <w:rFonts w:cs="Times New Roman"/>
                <w:bCs/>
                <w:color w:val="000000"/>
                <w:sz w:val="22"/>
              </w:rPr>
              <w:t>-ви</w:t>
            </w:r>
          </w:p>
        </w:tc>
      </w:tr>
      <w:tr w:rsidR="00B3280B" w:rsidRPr="00B4148B" w14:paraId="34998FD3" w14:textId="77777777" w:rsidTr="00B3280B">
        <w:tc>
          <w:tcPr>
            <w:tcW w:w="6516" w:type="dxa"/>
            <w:shd w:val="clear" w:color="auto" w:fill="auto"/>
          </w:tcPr>
          <w:p w14:paraId="41528BD3"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w:t>
            </w:r>
            <w:r w:rsidRPr="00B4148B">
              <w:rPr>
                <w:rFonts w:cs="Times New Roman"/>
                <w:bCs/>
                <w:color w:val="000000"/>
                <w:sz w:val="22"/>
                <w:lang w:val="en-US"/>
              </w:rPr>
              <w:t>12</w:t>
            </w:r>
            <w:r w:rsidRPr="00B4148B">
              <w:rPr>
                <w:rFonts w:cs="Times New Roman"/>
                <w:bCs/>
                <w:color w:val="000000"/>
                <w:sz w:val="22"/>
              </w:rPr>
              <w:t>.202</w:t>
            </w:r>
            <w:r w:rsidRPr="00B4148B">
              <w:rPr>
                <w:rFonts w:cs="Times New Roman"/>
                <w:bCs/>
                <w:color w:val="000000"/>
                <w:sz w:val="22"/>
                <w:lang w:val="en-US"/>
              </w:rPr>
              <w:t>2</w:t>
            </w:r>
            <w:r w:rsidRPr="00B4148B">
              <w:rPr>
                <w:rFonts w:cs="Times New Roman"/>
                <w:bCs/>
                <w:color w:val="000000"/>
                <w:sz w:val="22"/>
              </w:rPr>
              <w:t>-3</w:t>
            </w:r>
            <w:r w:rsidRPr="00B4148B">
              <w:rPr>
                <w:rFonts w:cs="Times New Roman"/>
                <w:bCs/>
                <w:color w:val="000000"/>
                <w:sz w:val="22"/>
                <w:lang w:val="en-US"/>
              </w:rPr>
              <w:t>1</w:t>
            </w:r>
            <w:r w:rsidRPr="00B4148B">
              <w:rPr>
                <w:rFonts w:cs="Times New Roman"/>
                <w:bCs/>
                <w:color w:val="000000"/>
                <w:sz w:val="22"/>
              </w:rPr>
              <w:t>.</w:t>
            </w:r>
            <w:r w:rsidRPr="00B4148B">
              <w:rPr>
                <w:rFonts w:cs="Times New Roman"/>
                <w:bCs/>
                <w:color w:val="000000"/>
                <w:sz w:val="22"/>
                <w:lang w:val="en-US"/>
              </w:rPr>
              <w:t>12</w:t>
            </w:r>
            <w:r w:rsidRPr="00B4148B">
              <w:rPr>
                <w:rFonts w:cs="Times New Roman"/>
                <w:bCs/>
                <w:color w:val="000000"/>
                <w:sz w:val="22"/>
              </w:rPr>
              <w:t>.202</w:t>
            </w:r>
            <w:r w:rsidRPr="00B4148B">
              <w:rPr>
                <w:rFonts w:cs="Times New Roman"/>
                <w:bCs/>
                <w:color w:val="000000"/>
                <w:sz w:val="22"/>
                <w:lang w:val="en-US"/>
              </w:rPr>
              <w:t>2</w:t>
            </w:r>
          </w:p>
        </w:tc>
        <w:tc>
          <w:tcPr>
            <w:tcW w:w="1414" w:type="dxa"/>
            <w:shd w:val="clear" w:color="auto" w:fill="auto"/>
            <w:vAlign w:val="center"/>
          </w:tcPr>
          <w:p w14:paraId="16CB01C2"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lang w:val="en-US"/>
              </w:rPr>
              <w:t>2636</w:t>
            </w:r>
            <w:r w:rsidRPr="00B4148B">
              <w:rPr>
                <w:rFonts w:cs="Times New Roman"/>
                <w:bCs/>
                <w:color w:val="000000"/>
                <w:sz w:val="22"/>
              </w:rPr>
              <w:t>,74</w:t>
            </w:r>
          </w:p>
        </w:tc>
        <w:tc>
          <w:tcPr>
            <w:tcW w:w="1415" w:type="dxa"/>
            <w:shd w:val="clear" w:color="auto" w:fill="auto"/>
            <w:vAlign w:val="center"/>
          </w:tcPr>
          <w:p w14:paraId="050F3CBB" w14:textId="77777777" w:rsidR="00B3280B" w:rsidRPr="00B4148B" w:rsidRDefault="00B3280B" w:rsidP="00B3280B">
            <w:pPr>
              <w:ind w:firstLine="0"/>
              <w:jc w:val="center"/>
              <w:rPr>
                <w:rFonts w:cs="Times New Roman"/>
                <w:bCs/>
                <w:color w:val="000000"/>
                <w:sz w:val="22"/>
              </w:rPr>
            </w:pPr>
          </w:p>
        </w:tc>
      </w:tr>
      <w:tr w:rsidR="00B3280B" w:rsidRPr="00B4148B" w14:paraId="294C7FB7" w14:textId="77777777" w:rsidTr="00B3280B">
        <w:tc>
          <w:tcPr>
            <w:tcW w:w="6516" w:type="dxa"/>
            <w:shd w:val="clear" w:color="auto" w:fill="auto"/>
          </w:tcPr>
          <w:p w14:paraId="022F6CD8"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01.01.2023-31.12.2023</w:t>
            </w:r>
          </w:p>
        </w:tc>
        <w:tc>
          <w:tcPr>
            <w:tcW w:w="1414" w:type="dxa"/>
            <w:shd w:val="clear" w:color="auto" w:fill="auto"/>
            <w:vAlign w:val="center"/>
          </w:tcPr>
          <w:p w14:paraId="706F501D"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2636,74</w:t>
            </w:r>
          </w:p>
        </w:tc>
        <w:tc>
          <w:tcPr>
            <w:tcW w:w="1415" w:type="dxa"/>
            <w:shd w:val="clear" w:color="auto" w:fill="auto"/>
            <w:vAlign w:val="center"/>
          </w:tcPr>
          <w:p w14:paraId="79616AD6" w14:textId="77777777" w:rsidR="00B3280B" w:rsidRPr="00B4148B" w:rsidRDefault="00B3280B" w:rsidP="00B3280B">
            <w:pPr>
              <w:ind w:firstLine="0"/>
              <w:jc w:val="center"/>
              <w:rPr>
                <w:rFonts w:cs="Times New Roman"/>
                <w:bCs/>
                <w:color w:val="000000"/>
                <w:sz w:val="22"/>
              </w:rPr>
            </w:pPr>
          </w:p>
        </w:tc>
      </w:tr>
      <w:tr w:rsidR="00B3280B" w:rsidRPr="00B4148B" w14:paraId="54489FD7" w14:textId="77777777" w:rsidTr="00B3280B">
        <w:tc>
          <w:tcPr>
            <w:tcW w:w="6516" w:type="dxa"/>
            <w:shd w:val="clear" w:color="auto" w:fill="auto"/>
          </w:tcPr>
          <w:p w14:paraId="76CC5F93"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01.01.2024-30.06.2024</w:t>
            </w:r>
          </w:p>
        </w:tc>
        <w:tc>
          <w:tcPr>
            <w:tcW w:w="1414" w:type="dxa"/>
            <w:shd w:val="clear" w:color="auto" w:fill="auto"/>
            <w:vAlign w:val="center"/>
          </w:tcPr>
          <w:p w14:paraId="197B9147"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34810279" w14:textId="77777777" w:rsidR="00B3280B" w:rsidRPr="00B4148B" w:rsidRDefault="00B3280B" w:rsidP="00B3280B">
            <w:pPr>
              <w:ind w:firstLine="0"/>
              <w:jc w:val="center"/>
              <w:rPr>
                <w:rFonts w:cs="Times New Roman"/>
                <w:bCs/>
                <w:color w:val="000000"/>
                <w:sz w:val="22"/>
              </w:rPr>
            </w:pPr>
          </w:p>
        </w:tc>
      </w:tr>
      <w:tr w:rsidR="00B3280B" w:rsidRPr="00B4148B" w14:paraId="5A3F5AA1" w14:textId="77777777" w:rsidTr="00B3280B">
        <w:tc>
          <w:tcPr>
            <w:tcW w:w="6516" w:type="dxa"/>
            <w:shd w:val="clear" w:color="auto" w:fill="auto"/>
          </w:tcPr>
          <w:p w14:paraId="0128EAAE"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01.07.2024-31.12.2024</w:t>
            </w:r>
          </w:p>
        </w:tc>
        <w:tc>
          <w:tcPr>
            <w:tcW w:w="1414" w:type="dxa"/>
            <w:shd w:val="clear" w:color="auto" w:fill="auto"/>
            <w:vAlign w:val="center"/>
          </w:tcPr>
          <w:p w14:paraId="19BFB416"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6A6C5D2C" w14:textId="77777777" w:rsidR="00B3280B" w:rsidRPr="00B4148B" w:rsidRDefault="00B3280B" w:rsidP="00B3280B">
            <w:pPr>
              <w:ind w:firstLine="0"/>
              <w:jc w:val="center"/>
              <w:rPr>
                <w:rFonts w:cs="Times New Roman"/>
                <w:bCs/>
                <w:color w:val="000000"/>
                <w:sz w:val="22"/>
              </w:rPr>
            </w:pPr>
          </w:p>
        </w:tc>
      </w:tr>
      <w:tr w:rsidR="00B3280B" w:rsidRPr="00B4148B" w14:paraId="068D3200" w14:textId="77777777" w:rsidTr="00B3280B">
        <w:tc>
          <w:tcPr>
            <w:tcW w:w="6516" w:type="dxa"/>
            <w:shd w:val="clear" w:color="auto" w:fill="auto"/>
          </w:tcPr>
          <w:p w14:paraId="4B84BB63"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01.01.2025-30.06.2025</w:t>
            </w:r>
          </w:p>
        </w:tc>
        <w:tc>
          <w:tcPr>
            <w:tcW w:w="1414" w:type="dxa"/>
            <w:shd w:val="clear" w:color="auto" w:fill="auto"/>
            <w:vAlign w:val="center"/>
          </w:tcPr>
          <w:p w14:paraId="3E15AA32"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602F02D9" w14:textId="77777777" w:rsidR="00B3280B" w:rsidRPr="00B4148B" w:rsidRDefault="00B3280B" w:rsidP="00B3280B">
            <w:pPr>
              <w:ind w:firstLine="0"/>
              <w:jc w:val="center"/>
              <w:rPr>
                <w:rFonts w:cs="Times New Roman"/>
                <w:bCs/>
                <w:color w:val="000000"/>
                <w:sz w:val="22"/>
              </w:rPr>
            </w:pPr>
          </w:p>
        </w:tc>
      </w:tr>
      <w:tr w:rsidR="00B3280B" w:rsidRPr="00B4148B" w14:paraId="0A51E1B8" w14:textId="77777777" w:rsidTr="00B3280B">
        <w:tc>
          <w:tcPr>
            <w:tcW w:w="6516" w:type="dxa"/>
            <w:shd w:val="clear" w:color="auto" w:fill="auto"/>
          </w:tcPr>
          <w:p w14:paraId="71C3E471" w14:textId="77777777" w:rsidR="00B3280B" w:rsidRPr="00B4148B" w:rsidRDefault="00B3280B" w:rsidP="00B3280B">
            <w:pPr>
              <w:ind w:firstLine="0"/>
              <w:rPr>
                <w:rFonts w:cs="Times New Roman"/>
                <w:bCs/>
                <w:color w:val="000000"/>
                <w:sz w:val="22"/>
              </w:rPr>
            </w:pPr>
            <w:r w:rsidRPr="00B4148B">
              <w:rPr>
                <w:rFonts w:cs="Times New Roman"/>
                <w:bCs/>
                <w:color w:val="000000"/>
                <w:sz w:val="22"/>
              </w:rPr>
              <w:t>с 01.07.2025-31.12.2025</w:t>
            </w:r>
          </w:p>
        </w:tc>
        <w:tc>
          <w:tcPr>
            <w:tcW w:w="1414" w:type="dxa"/>
            <w:tcBorders>
              <w:bottom w:val="single" w:sz="4" w:space="0" w:color="auto"/>
            </w:tcBorders>
            <w:shd w:val="clear" w:color="auto" w:fill="auto"/>
            <w:vAlign w:val="center"/>
          </w:tcPr>
          <w:p w14:paraId="031FB6F8"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2909,41</w:t>
            </w:r>
          </w:p>
        </w:tc>
        <w:tc>
          <w:tcPr>
            <w:tcW w:w="1415" w:type="dxa"/>
            <w:tcBorders>
              <w:bottom w:val="single" w:sz="4" w:space="0" w:color="auto"/>
            </w:tcBorders>
            <w:shd w:val="clear" w:color="auto" w:fill="auto"/>
            <w:vAlign w:val="center"/>
          </w:tcPr>
          <w:p w14:paraId="72BAFB91" w14:textId="77777777" w:rsidR="00B3280B" w:rsidRPr="00B4148B" w:rsidRDefault="00B3280B" w:rsidP="00B3280B">
            <w:pPr>
              <w:ind w:firstLine="0"/>
              <w:jc w:val="center"/>
              <w:rPr>
                <w:rFonts w:cs="Times New Roman"/>
                <w:bCs/>
                <w:color w:val="000000"/>
                <w:sz w:val="22"/>
              </w:rPr>
            </w:pPr>
          </w:p>
        </w:tc>
      </w:tr>
      <w:tr w:rsidR="00B3280B" w:rsidRPr="00B4148B" w14:paraId="07238912" w14:textId="77777777" w:rsidTr="00B3280B">
        <w:tc>
          <w:tcPr>
            <w:tcW w:w="6516" w:type="dxa"/>
            <w:shd w:val="clear" w:color="auto" w:fill="auto"/>
          </w:tcPr>
          <w:p w14:paraId="024CF397" w14:textId="77777777" w:rsidR="00B3280B" w:rsidRPr="00B4148B" w:rsidRDefault="00B3280B" w:rsidP="00B3280B">
            <w:pPr>
              <w:ind w:firstLine="0"/>
              <w:rPr>
                <w:rFonts w:cs="Times New Roman"/>
                <w:color w:val="000000"/>
                <w:sz w:val="22"/>
              </w:rPr>
            </w:pPr>
          </w:p>
          <w:p w14:paraId="5D298D9E" w14:textId="77777777" w:rsidR="00B3280B" w:rsidRPr="00B4148B" w:rsidRDefault="00B3280B" w:rsidP="00B3280B">
            <w:pPr>
              <w:ind w:firstLine="0"/>
              <w:rPr>
                <w:rFonts w:cs="Times New Roman"/>
                <w:color w:val="000000"/>
                <w:sz w:val="22"/>
              </w:rPr>
            </w:pPr>
            <w:r w:rsidRPr="00B4148B">
              <w:rPr>
                <w:rFonts w:cs="Times New Roman"/>
                <w:color w:val="000000"/>
                <w:sz w:val="22"/>
              </w:rPr>
              <w:t>Срок действия установленного тарифа на тепловую энергию, поставляемую потребителям</w:t>
            </w:r>
          </w:p>
          <w:p w14:paraId="1E2AD539" w14:textId="77777777" w:rsidR="00B3280B" w:rsidRPr="00B4148B" w:rsidRDefault="00B3280B" w:rsidP="00B3280B">
            <w:pPr>
              <w:ind w:firstLine="0"/>
              <w:rPr>
                <w:rFonts w:cs="Times New Roman"/>
                <w:color w:val="000000"/>
                <w:sz w:val="22"/>
              </w:rPr>
            </w:pPr>
          </w:p>
        </w:tc>
        <w:tc>
          <w:tcPr>
            <w:tcW w:w="2829" w:type="dxa"/>
            <w:gridSpan w:val="2"/>
            <w:shd w:val="clear" w:color="auto" w:fill="auto"/>
            <w:vAlign w:val="center"/>
          </w:tcPr>
          <w:p w14:paraId="6C42A89F" w14:textId="77777777" w:rsidR="00B3280B" w:rsidRPr="00B4148B" w:rsidRDefault="00B3280B" w:rsidP="00B3280B">
            <w:pPr>
              <w:ind w:firstLine="0"/>
              <w:jc w:val="center"/>
              <w:rPr>
                <w:rFonts w:cs="Times New Roman"/>
                <w:color w:val="000000"/>
                <w:sz w:val="22"/>
              </w:rPr>
            </w:pPr>
          </w:p>
          <w:p w14:paraId="544BCF73"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2021 – 2025</w:t>
            </w:r>
          </w:p>
          <w:p w14:paraId="7B6259FF" w14:textId="77777777" w:rsidR="00B3280B" w:rsidRPr="00B4148B" w:rsidRDefault="00B3280B" w:rsidP="00B3280B">
            <w:pPr>
              <w:ind w:firstLine="0"/>
              <w:jc w:val="center"/>
              <w:rPr>
                <w:rFonts w:cs="Times New Roman"/>
                <w:color w:val="000000"/>
                <w:sz w:val="22"/>
              </w:rPr>
            </w:pPr>
          </w:p>
        </w:tc>
      </w:tr>
      <w:tr w:rsidR="00B3280B" w:rsidRPr="00B4148B" w14:paraId="77D92B3A" w14:textId="77777777" w:rsidTr="00B3280B">
        <w:tc>
          <w:tcPr>
            <w:tcW w:w="6516" w:type="dxa"/>
            <w:shd w:val="clear" w:color="auto" w:fill="auto"/>
          </w:tcPr>
          <w:p w14:paraId="794E2DB6"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Источник официального опубликования решения об установлении тарифа на тепловую энергию, поставляемую потребителям</w:t>
            </w:r>
          </w:p>
        </w:tc>
        <w:tc>
          <w:tcPr>
            <w:tcW w:w="2829" w:type="dxa"/>
            <w:gridSpan w:val="2"/>
            <w:shd w:val="clear" w:color="auto" w:fill="auto"/>
            <w:vAlign w:val="center"/>
          </w:tcPr>
          <w:p w14:paraId="473C8578"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«Документ-регион»</w:t>
            </w:r>
          </w:p>
        </w:tc>
      </w:tr>
    </w:tbl>
    <w:p w14:paraId="615C39B8" w14:textId="77777777" w:rsidR="00AE32FD" w:rsidRPr="00B4148B" w:rsidRDefault="00AE32FD" w:rsidP="00AE32F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82</w:t>
      </w:r>
      <w:r w:rsidR="00000000">
        <w:rPr>
          <w:noProof/>
        </w:rPr>
        <w:fldChar w:fldCharType="end"/>
      </w:r>
      <w:r w:rsidRPr="00B4148B">
        <w:t xml:space="preserve"> Информация о тарифах на теплоноситель, утвержденных для АО «Тутаевская ПГУ» на 2021-2025 годы</w:t>
      </w:r>
    </w:p>
    <w:tbl>
      <w:tblPr>
        <w:tblW w:w="9371" w:type="dxa"/>
        <w:tblInd w:w="93" w:type="dxa"/>
        <w:tblLook w:val="04A0" w:firstRow="1" w:lastRow="0" w:firstColumn="1" w:lastColumn="0" w:noHBand="0" w:noVBand="1"/>
      </w:tblPr>
      <w:tblGrid>
        <w:gridCol w:w="6536"/>
        <w:gridCol w:w="1417"/>
        <w:gridCol w:w="1418"/>
      </w:tblGrid>
      <w:tr w:rsidR="00B3280B" w:rsidRPr="00B4148B" w14:paraId="493603B7" w14:textId="77777777" w:rsidTr="00B3280B">
        <w:trPr>
          <w:trHeight w:val="1390"/>
        </w:trPr>
        <w:tc>
          <w:tcPr>
            <w:tcW w:w="6536" w:type="dxa"/>
            <w:tcBorders>
              <w:top w:val="single" w:sz="8" w:space="0" w:color="000000"/>
              <w:left w:val="single" w:sz="8" w:space="0" w:color="000000"/>
              <w:bottom w:val="single" w:sz="8" w:space="0" w:color="000000"/>
              <w:right w:val="single" w:sz="8" w:space="0" w:color="000000"/>
            </w:tcBorders>
            <w:shd w:val="clear" w:color="auto" w:fill="auto"/>
            <w:hideMark/>
          </w:tcPr>
          <w:p w14:paraId="2A1F262E"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теплоноситель</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0808807E"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Департамент жилищно-коммунального хозяйства, энергетики и регулирования тарифов Ярославской области</w:t>
            </w:r>
          </w:p>
        </w:tc>
      </w:tr>
      <w:tr w:rsidR="00B3280B" w:rsidRPr="00B4148B" w14:paraId="04D45668" w14:textId="77777777" w:rsidTr="00B3280B">
        <w:trPr>
          <w:trHeight w:val="591"/>
        </w:trPr>
        <w:tc>
          <w:tcPr>
            <w:tcW w:w="6536" w:type="dxa"/>
            <w:tcBorders>
              <w:top w:val="nil"/>
              <w:left w:val="single" w:sz="8" w:space="0" w:color="000000"/>
              <w:bottom w:val="single" w:sz="8" w:space="0" w:color="000000"/>
              <w:right w:val="single" w:sz="8" w:space="0" w:color="000000"/>
            </w:tcBorders>
            <w:shd w:val="clear" w:color="auto" w:fill="auto"/>
            <w:hideMark/>
          </w:tcPr>
          <w:p w14:paraId="3839682F" w14:textId="77777777" w:rsidR="00B3280B" w:rsidRPr="00B4148B" w:rsidRDefault="00B3280B" w:rsidP="00B3280B">
            <w:pPr>
              <w:ind w:firstLine="0"/>
              <w:rPr>
                <w:rFonts w:cs="Times New Roman"/>
                <w:color w:val="000000"/>
                <w:sz w:val="22"/>
              </w:rPr>
            </w:pPr>
            <w:r w:rsidRPr="00B4148B">
              <w:rPr>
                <w:rFonts w:cs="Times New Roman"/>
                <w:color w:val="000000"/>
                <w:sz w:val="22"/>
              </w:rPr>
              <w:t>Реквизиты (дата, номер) решения об утверждении тарифа на теплоноситель, поставляемый потребителям</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0D5EB1B6"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Приказ № 265-тн от 17.12.2020 г.</w:t>
            </w:r>
          </w:p>
        </w:tc>
      </w:tr>
      <w:tr w:rsidR="00B3280B" w:rsidRPr="00B4148B" w14:paraId="4F9A9BA6" w14:textId="77777777" w:rsidTr="00B3280B">
        <w:trPr>
          <w:trHeight w:val="532"/>
        </w:trPr>
        <w:tc>
          <w:tcPr>
            <w:tcW w:w="6536" w:type="dxa"/>
            <w:tcBorders>
              <w:top w:val="nil"/>
              <w:left w:val="single" w:sz="8" w:space="0" w:color="000000"/>
              <w:bottom w:val="single" w:sz="8" w:space="0" w:color="000000"/>
              <w:right w:val="single" w:sz="8" w:space="0" w:color="000000"/>
            </w:tcBorders>
            <w:shd w:val="clear" w:color="auto" w:fill="auto"/>
            <w:hideMark/>
          </w:tcPr>
          <w:p w14:paraId="61038B9A" w14:textId="77777777" w:rsidR="00B3280B" w:rsidRPr="00B4148B" w:rsidRDefault="00B3280B" w:rsidP="00B3280B">
            <w:pPr>
              <w:ind w:firstLine="0"/>
              <w:rPr>
                <w:rFonts w:cs="Times New Roman"/>
                <w:color w:val="000000"/>
                <w:sz w:val="22"/>
              </w:rPr>
            </w:pPr>
            <w:r w:rsidRPr="00B4148B">
              <w:rPr>
                <w:rFonts w:cs="Times New Roman"/>
                <w:color w:val="000000"/>
                <w:sz w:val="22"/>
              </w:rPr>
              <w:t>Величина установленного тарифа на теплоноситель, поставляемый потребителям, руб./куб.м.</w:t>
            </w:r>
          </w:p>
        </w:tc>
        <w:tc>
          <w:tcPr>
            <w:tcW w:w="1417" w:type="dxa"/>
            <w:tcBorders>
              <w:top w:val="nil"/>
              <w:left w:val="nil"/>
              <w:bottom w:val="single" w:sz="8" w:space="0" w:color="000000"/>
              <w:right w:val="single" w:sz="8" w:space="0" w:color="000000"/>
            </w:tcBorders>
            <w:shd w:val="clear" w:color="auto" w:fill="auto"/>
            <w:vAlign w:val="center"/>
            <w:hideMark/>
          </w:tcPr>
          <w:p w14:paraId="600F7925"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без НДС</w:t>
            </w:r>
          </w:p>
        </w:tc>
        <w:tc>
          <w:tcPr>
            <w:tcW w:w="1418" w:type="dxa"/>
            <w:tcBorders>
              <w:top w:val="nil"/>
              <w:left w:val="nil"/>
              <w:bottom w:val="single" w:sz="8" w:space="0" w:color="000000"/>
              <w:right w:val="single" w:sz="8" w:space="0" w:color="000000"/>
            </w:tcBorders>
            <w:shd w:val="clear" w:color="auto" w:fill="auto"/>
            <w:vAlign w:val="center"/>
            <w:hideMark/>
          </w:tcPr>
          <w:p w14:paraId="4CA7775A"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с НДС</w:t>
            </w:r>
          </w:p>
        </w:tc>
      </w:tr>
      <w:tr w:rsidR="00B3280B" w:rsidRPr="00B4148B" w14:paraId="1A84D15D"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hideMark/>
          </w:tcPr>
          <w:p w14:paraId="795214FB" w14:textId="77777777" w:rsidR="00B3280B" w:rsidRPr="00B4148B" w:rsidRDefault="00B3280B" w:rsidP="00B3280B">
            <w:pPr>
              <w:ind w:firstLine="0"/>
              <w:rPr>
                <w:rFonts w:cs="Times New Roman"/>
                <w:color w:val="000000"/>
                <w:sz w:val="22"/>
              </w:rPr>
            </w:pPr>
            <w:r w:rsidRPr="00B4148B">
              <w:rPr>
                <w:rFonts w:cs="Times New Roman"/>
                <w:color w:val="000000"/>
                <w:sz w:val="22"/>
              </w:rPr>
              <w:t>01.01.2021-30.06.2021</w:t>
            </w:r>
          </w:p>
        </w:tc>
        <w:tc>
          <w:tcPr>
            <w:tcW w:w="1417" w:type="dxa"/>
            <w:tcBorders>
              <w:top w:val="nil"/>
              <w:left w:val="nil"/>
              <w:bottom w:val="single" w:sz="8" w:space="0" w:color="auto"/>
              <w:right w:val="single" w:sz="8" w:space="0" w:color="auto"/>
            </w:tcBorders>
            <w:shd w:val="clear" w:color="auto" w:fill="auto"/>
            <w:vAlign w:val="center"/>
          </w:tcPr>
          <w:p w14:paraId="5CFBCDAE"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42,37</w:t>
            </w:r>
          </w:p>
        </w:tc>
        <w:tc>
          <w:tcPr>
            <w:tcW w:w="1418" w:type="dxa"/>
            <w:tcBorders>
              <w:top w:val="nil"/>
              <w:left w:val="nil"/>
              <w:bottom w:val="single" w:sz="8" w:space="0" w:color="000000"/>
              <w:right w:val="single" w:sz="8" w:space="0" w:color="000000"/>
            </w:tcBorders>
            <w:shd w:val="clear" w:color="auto" w:fill="auto"/>
            <w:vAlign w:val="center"/>
          </w:tcPr>
          <w:p w14:paraId="430E66A6"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50,84</w:t>
            </w:r>
          </w:p>
        </w:tc>
      </w:tr>
      <w:tr w:rsidR="00B3280B" w:rsidRPr="00B4148B" w14:paraId="71AA124A"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hideMark/>
          </w:tcPr>
          <w:p w14:paraId="74609534" w14:textId="77777777" w:rsidR="00B3280B" w:rsidRPr="00B4148B" w:rsidRDefault="00B3280B" w:rsidP="00B3280B">
            <w:pPr>
              <w:ind w:firstLine="0"/>
              <w:rPr>
                <w:rFonts w:cs="Times New Roman"/>
                <w:color w:val="000000"/>
                <w:sz w:val="22"/>
              </w:rPr>
            </w:pPr>
            <w:r w:rsidRPr="00B4148B">
              <w:rPr>
                <w:rFonts w:cs="Times New Roman"/>
                <w:color w:val="000000"/>
                <w:sz w:val="22"/>
              </w:rPr>
              <w:t>01.07.2021-19.12.2021</w:t>
            </w:r>
          </w:p>
        </w:tc>
        <w:tc>
          <w:tcPr>
            <w:tcW w:w="1417" w:type="dxa"/>
            <w:tcBorders>
              <w:top w:val="nil"/>
              <w:left w:val="nil"/>
              <w:bottom w:val="single" w:sz="8" w:space="0" w:color="auto"/>
              <w:right w:val="single" w:sz="8" w:space="0" w:color="auto"/>
            </w:tcBorders>
            <w:shd w:val="clear" w:color="auto" w:fill="auto"/>
            <w:vAlign w:val="center"/>
          </w:tcPr>
          <w:p w14:paraId="3848E37A"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42,37</w:t>
            </w:r>
          </w:p>
        </w:tc>
        <w:tc>
          <w:tcPr>
            <w:tcW w:w="1418" w:type="dxa"/>
            <w:tcBorders>
              <w:top w:val="nil"/>
              <w:left w:val="nil"/>
              <w:bottom w:val="single" w:sz="8" w:space="0" w:color="000000"/>
              <w:right w:val="single" w:sz="8" w:space="0" w:color="000000"/>
            </w:tcBorders>
            <w:shd w:val="clear" w:color="auto" w:fill="auto"/>
            <w:vAlign w:val="center"/>
          </w:tcPr>
          <w:p w14:paraId="5F4B9543"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50,84</w:t>
            </w:r>
          </w:p>
        </w:tc>
      </w:tr>
      <w:tr w:rsidR="00B3280B" w:rsidRPr="00B4148B" w14:paraId="10A2F8DB" w14:textId="77777777" w:rsidTr="00B3280B">
        <w:trPr>
          <w:trHeight w:val="719"/>
        </w:trPr>
        <w:tc>
          <w:tcPr>
            <w:tcW w:w="6536" w:type="dxa"/>
            <w:tcBorders>
              <w:top w:val="nil"/>
              <w:left w:val="single" w:sz="8" w:space="0" w:color="auto"/>
              <w:bottom w:val="single" w:sz="4" w:space="0" w:color="auto"/>
              <w:right w:val="single" w:sz="8" w:space="0" w:color="auto"/>
            </w:tcBorders>
            <w:shd w:val="clear" w:color="auto" w:fill="auto"/>
          </w:tcPr>
          <w:p w14:paraId="248C90C1"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35" w:type="dxa"/>
            <w:gridSpan w:val="2"/>
            <w:tcBorders>
              <w:top w:val="nil"/>
              <w:left w:val="nil"/>
              <w:bottom w:val="single" w:sz="4" w:space="0" w:color="auto"/>
              <w:right w:val="single" w:sz="8" w:space="0" w:color="000000"/>
            </w:tcBorders>
            <w:shd w:val="clear" w:color="auto" w:fill="auto"/>
            <w:vAlign w:val="center"/>
          </w:tcPr>
          <w:p w14:paraId="3F99F6EF" w14:textId="77777777" w:rsidR="00B3280B" w:rsidRPr="00B4148B" w:rsidRDefault="00B3280B" w:rsidP="00B3280B">
            <w:pPr>
              <w:ind w:firstLine="0"/>
              <w:jc w:val="center"/>
              <w:rPr>
                <w:rFonts w:cs="Times New Roman"/>
                <w:color w:val="000000"/>
                <w:sz w:val="22"/>
              </w:rPr>
            </w:pPr>
            <w:r w:rsidRPr="00B4148B">
              <w:rPr>
                <w:rFonts w:cs="Times New Roman"/>
                <w:bCs/>
                <w:color w:val="000000"/>
                <w:sz w:val="22"/>
              </w:rPr>
              <w:t>Приказ от 20.12.2021 №220-ви</w:t>
            </w:r>
          </w:p>
        </w:tc>
      </w:tr>
      <w:tr w:rsidR="00B3280B" w:rsidRPr="00B4148B" w14:paraId="319944A1" w14:textId="77777777" w:rsidTr="00B3280B">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hideMark/>
          </w:tcPr>
          <w:p w14:paraId="5731AEB7" w14:textId="77777777" w:rsidR="00B3280B" w:rsidRPr="00B4148B" w:rsidRDefault="00B3280B" w:rsidP="00B3280B">
            <w:pPr>
              <w:ind w:firstLine="0"/>
              <w:rPr>
                <w:rFonts w:cs="Times New Roman"/>
                <w:color w:val="000000"/>
                <w:sz w:val="22"/>
              </w:rPr>
            </w:pPr>
            <w:r w:rsidRPr="00B4148B">
              <w:rPr>
                <w:rFonts w:cs="Times New Roman"/>
                <w:color w:val="000000"/>
                <w:sz w:val="22"/>
              </w:rPr>
              <w:t>20.12.2021-31.12.2021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808956C"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46,90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C591C22" w14:textId="77777777" w:rsidR="00B3280B" w:rsidRPr="00B4148B" w:rsidRDefault="00B3280B" w:rsidP="00B3280B">
            <w:pPr>
              <w:ind w:firstLine="0"/>
              <w:jc w:val="center"/>
              <w:rPr>
                <w:rFonts w:cs="Times New Roman"/>
                <w:color w:val="000000"/>
                <w:sz w:val="22"/>
              </w:rPr>
            </w:pPr>
          </w:p>
        </w:tc>
      </w:tr>
      <w:tr w:rsidR="00B3280B" w:rsidRPr="00B4148B" w14:paraId="786B3FFE" w14:textId="77777777" w:rsidTr="00B3280B">
        <w:trPr>
          <w:trHeight w:val="315"/>
        </w:trPr>
        <w:tc>
          <w:tcPr>
            <w:tcW w:w="6536" w:type="dxa"/>
            <w:tcBorders>
              <w:top w:val="single" w:sz="4" w:space="0" w:color="auto"/>
              <w:left w:val="single" w:sz="8" w:space="0" w:color="auto"/>
              <w:bottom w:val="single" w:sz="4" w:space="0" w:color="auto"/>
              <w:right w:val="single" w:sz="8" w:space="0" w:color="auto"/>
            </w:tcBorders>
            <w:shd w:val="clear" w:color="auto" w:fill="auto"/>
          </w:tcPr>
          <w:p w14:paraId="5FEAAD20" w14:textId="77777777" w:rsidR="00B3280B" w:rsidRPr="00B4148B" w:rsidRDefault="00B3280B" w:rsidP="00B3280B">
            <w:pPr>
              <w:ind w:firstLine="0"/>
              <w:rPr>
                <w:rFonts w:cs="Times New Roman"/>
                <w:color w:val="000000"/>
                <w:sz w:val="22"/>
              </w:rPr>
            </w:pPr>
            <w:r w:rsidRPr="00B4148B">
              <w:rPr>
                <w:rFonts w:cs="Times New Roman"/>
                <w:color w:val="000000"/>
                <w:sz w:val="22"/>
              </w:rPr>
              <w:t>01.01.2022-30.06.2022</w:t>
            </w:r>
          </w:p>
        </w:tc>
        <w:tc>
          <w:tcPr>
            <w:tcW w:w="1417" w:type="dxa"/>
            <w:tcBorders>
              <w:top w:val="single" w:sz="4" w:space="0" w:color="auto"/>
              <w:left w:val="nil"/>
              <w:bottom w:val="single" w:sz="4" w:space="0" w:color="auto"/>
              <w:right w:val="single" w:sz="8" w:space="0" w:color="auto"/>
            </w:tcBorders>
            <w:shd w:val="clear" w:color="auto" w:fill="auto"/>
            <w:vAlign w:val="center"/>
          </w:tcPr>
          <w:p w14:paraId="4900A042"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46,90</w:t>
            </w:r>
          </w:p>
        </w:tc>
        <w:tc>
          <w:tcPr>
            <w:tcW w:w="1418" w:type="dxa"/>
            <w:tcBorders>
              <w:top w:val="single" w:sz="4" w:space="0" w:color="auto"/>
              <w:left w:val="nil"/>
              <w:bottom w:val="single" w:sz="4" w:space="0" w:color="auto"/>
              <w:right w:val="single" w:sz="8" w:space="0" w:color="000000"/>
            </w:tcBorders>
            <w:shd w:val="clear" w:color="auto" w:fill="auto"/>
            <w:vAlign w:val="center"/>
          </w:tcPr>
          <w:p w14:paraId="3810D294" w14:textId="77777777" w:rsidR="00B3280B" w:rsidRPr="00B4148B" w:rsidRDefault="00B3280B" w:rsidP="00B3280B">
            <w:pPr>
              <w:ind w:firstLine="0"/>
              <w:jc w:val="center"/>
              <w:rPr>
                <w:rFonts w:cs="Times New Roman"/>
                <w:color w:val="000000"/>
                <w:sz w:val="22"/>
              </w:rPr>
            </w:pPr>
          </w:p>
        </w:tc>
      </w:tr>
      <w:tr w:rsidR="00B3280B" w:rsidRPr="00B4148B" w14:paraId="7F48016A" w14:textId="77777777" w:rsidTr="00B3280B">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hideMark/>
          </w:tcPr>
          <w:p w14:paraId="4582F75F" w14:textId="77777777" w:rsidR="00B3280B" w:rsidRPr="00B4148B" w:rsidRDefault="00B3280B" w:rsidP="00B3280B">
            <w:pPr>
              <w:ind w:firstLine="0"/>
              <w:rPr>
                <w:rFonts w:cs="Times New Roman"/>
                <w:color w:val="000000"/>
                <w:sz w:val="22"/>
              </w:rPr>
            </w:pPr>
            <w:r w:rsidRPr="00B4148B">
              <w:rPr>
                <w:rFonts w:cs="Times New Roman"/>
                <w:color w:val="000000"/>
                <w:sz w:val="22"/>
              </w:rPr>
              <w:t>01.07.2022-30.11.2022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C58DA57"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47,23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BD2BDA" w14:textId="77777777" w:rsidR="00B3280B" w:rsidRPr="00B4148B" w:rsidRDefault="00B3280B" w:rsidP="00B3280B">
            <w:pPr>
              <w:ind w:firstLine="0"/>
              <w:jc w:val="center"/>
              <w:rPr>
                <w:rFonts w:cs="Times New Roman"/>
                <w:color w:val="000000"/>
                <w:sz w:val="22"/>
              </w:rPr>
            </w:pPr>
          </w:p>
        </w:tc>
      </w:tr>
      <w:tr w:rsidR="00B3280B" w:rsidRPr="00B4148B" w14:paraId="5A6F3A19" w14:textId="77777777" w:rsidTr="00B3280B">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tcPr>
          <w:p w14:paraId="086B3AB2" w14:textId="77777777" w:rsidR="00B3280B" w:rsidRPr="00B4148B" w:rsidRDefault="00B3280B" w:rsidP="00B3280B">
            <w:pPr>
              <w:ind w:firstLine="0"/>
              <w:rPr>
                <w:rFonts w:cs="Times New Roman"/>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B76375" w14:textId="77777777" w:rsidR="00B3280B" w:rsidRPr="00B4148B" w:rsidRDefault="00B3280B" w:rsidP="00B3280B">
            <w:pPr>
              <w:ind w:firstLine="0"/>
              <w:jc w:val="center"/>
              <w:rPr>
                <w:rFonts w:cs="Times New Roman"/>
                <w:color w:val="000000"/>
                <w:sz w:val="22"/>
              </w:rPr>
            </w:pPr>
            <w:r w:rsidRPr="00B4148B">
              <w:rPr>
                <w:rFonts w:cs="Times New Roman"/>
                <w:bCs/>
                <w:color w:val="000000"/>
                <w:sz w:val="22"/>
              </w:rPr>
              <w:t>Приказ от 17.11.2022 №159-ви</w:t>
            </w:r>
          </w:p>
        </w:tc>
      </w:tr>
      <w:tr w:rsidR="00B3280B" w:rsidRPr="00B4148B" w14:paraId="0D2FD6AC" w14:textId="77777777" w:rsidTr="00B3280B">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tcPr>
          <w:p w14:paraId="7814AC91" w14:textId="77777777" w:rsidR="00B3280B" w:rsidRPr="00B4148B" w:rsidRDefault="00B3280B" w:rsidP="00B3280B">
            <w:pPr>
              <w:ind w:firstLine="0"/>
              <w:rPr>
                <w:rFonts w:cs="Times New Roman"/>
                <w:color w:val="000000"/>
                <w:sz w:val="22"/>
              </w:rPr>
            </w:pPr>
            <w:r w:rsidRPr="00B4148B">
              <w:rPr>
                <w:rFonts w:cs="Times New Roman"/>
                <w:color w:val="000000"/>
                <w:sz w:val="22"/>
              </w:rPr>
              <w:t>01.12.2022-31.12.2022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C2D2E90"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C6015C3" w14:textId="77777777" w:rsidR="00B3280B" w:rsidRPr="00B4148B" w:rsidRDefault="00B3280B" w:rsidP="00B3280B">
            <w:pPr>
              <w:ind w:firstLine="0"/>
              <w:jc w:val="center"/>
              <w:rPr>
                <w:rFonts w:cs="Times New Roman"/>
                <w:color w:val="000000"/>
                <w:sz w:val="22"/>
              </w:rPr>
            </w:pPr>
          </w:p>
        </w:tc>
      </w:tr>
      <w:tr w:rsidR="00B3280B" w:rsidRPr="00B4148B" w14:paraId="50584338" w14:textId="77777777" w:rsidTr="00B3280B">
        <w:trPr>
          <w:trHeight w:val="315"/>
        </w:trPr>
        <w:tc>
          <w:tcPr>
            <w:tcW w:w="6536" w:type="dxa"/>
            <w:tcBorders>
              <w:top w:val="single" w:sz="4" w:space="0" w:color="auto"/>
              <w:left w:val="single" w:sz="8" w:space="0" w:color="auto"/>
              <w:bottom w:val="single" w:sz="8" w:space="0" w:color="auto"/>
              <w:right w:val="single" w:sz="8" w:space="0" w:color="auto"/>
            </w:tcBorders>
            <w:shd w:val="clear" w:color="auto" w:fill="auto"/>
            <w:hideMark/>
          </w:tcPr>
          <w:p w14:paraId="7F4B4FA2" w14:textId="77777777" w:rsidR="00B3280B" w:rsidRPr="00B4148B" w:rsidRDefault="00B3280B" w:rsidP="00B3280B">
            <w:pPr>
              <w:ind w:firstLine="0"/>
              <w:rPr>
                <w:rFonts w:cs="Times New Roman"/>
                <w:color w:val="000000"/>
                <w:sz w:val="22"/>
              </w:rPr>
            </w:pPr>
            <w:r w:rsidRPr="00B4148B">
              <w:rPr>
                <w:rFonts w:cs="Times New Roman"/>
                <w:color w:val="000000"/>
                <w:sz w:val="22"/>
              </w:rPr>
              <w:t>01.01.2023-31.12.2023</w:t>
            </w:r>
          </w:p>
        </w:tc>
        <w:tc>
          <w:tcPr>
            <w:tcW w:w="1417" w:type="dxa"/>
            <w:tcBorders>
              <w:top w:val="single" w:sz="4" w:space="0" w:color="auto"/>
              <w:left w:val="nil"/>
              <w:bottom w:val="single" w:sz="8" w:space="0" w:color="auto"/>
              <w:right w:val="single" w:sz="8" w:space="0" w:color="auto"/>
            </w:tcBorders>
            <w:shd w:val="clear" w:color="auto" w:fill="auto"/>
            <w:vAlign w:val="center"/>
          </w:tcPr>
          <w:p w14:paraId="073B012D"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418" w:type="dxa"/>
            <w:tcBorders>
              <w:top w:val="single" w:sz="4" w:space="0" w:color="auto"/>
              <w:left w:val="nil"/>
              <w:bottom w:val="single" w:sz="8" w:space="0" w:color="000000"/>
              <w:right w:val="single" w:sz="8" w:space="0" w:color="000000"/>
            </w:tcBorders>
            <w:shd w:val="clear" w:color="auto" w:fill="auto"/>
            <w:vAlign w:val="center"/>
          </w:tcPr>
          <w:p w14:paraId="7DA8D09E" w14:textId="77777777" w:rsidR="00B3280B" w:rsidRPr="00B4148B" w:rsidRDefault="00B3280B" w:rsidP="00B3280B">
            <w:pPr>
              <w:ind w:firstLine="0"/>
              <w:jc w:val="center"/>
              <w:rPr>
                <w:rFonts w:cs="Times New Roman"/>
                <w:color w:val="000000"/>
                <w:sz w:val="22"/>
              </w:rPr>
            </w:pPr>
          </w:p>
        </w:tc>
      </w:tr>
      <w:tr w:rsidR="00B3280B" w:rsidRPr="00B4148B" w14:paraId="211F4882"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tcPr>
          <w:p w14:paraId="6517A511" w14:textId="77777777" w:rsidR="00B3280B" w:rsidRPr="00B4148B" w:rsidRDefault="00B3280B" w:rsidP="00B3280B">
            <w:pPr>
              <w:ind w:firstLine="0"/>
              <w:rPr>
                <w:rFonts w:cs="Times New Roman"/>
                <w:color w:val="000000"/>
                <w:sz w:val="22"/>
              </w:rPr>
            </w:pPr>
            <w:r w:rsidRPr="00B4148B">
              <w:rPr>
                <w:rFonts w:cs="Times New Roman"/>
                <w:color w:val="000000"/>
                <w:sz w:val="22"/>
              </w:rPr>
              <w:t>01.01.2024-30.06.2024</w:t>
            </w:r>
          </w:p>
        </w:tc>
        <w:tc>
          <w:tcPr>
            <w:tcW w:w="1417" w:type="dxa"/>
            <w:tcBorders>
              <w:top w:val="nil"/>
              <w:left w:val="nil"/>
              <w:bottom w:val="single" w:sz="8" w:space="0" w:color="auto"/>
              <w:right w:val="single" w:sz="8" w:space="0" w:color="auto"/>
            </w:tcBorders>
            <w:shd w:val="clear" w:color="auto" w:fill="auto"/>
            <w:vAlign w:val="center"/>
          </w:tcPr>
          <w:p w14:paraId="57246254"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418" w:type="dxa"/>
            <w:tcBorders>
              <w:top w:val="nil"/>
              <w:left w:val="nil"/>
              <w:bottom w:val="single" w:sz="8" w:space="0" w:color="000000"/>
              <w:right w:val="single" w:sz="8" w:space="0" w:color="000000"/>
            </w:tcBorders>
            <w:shd w:val="clear" w:color="auto" w:fill="auto"/>
            <w:vAlign w:val="center"/>
          </w:tcPr>
          <w:p w14:paraId="29DD1299" w14:textId="77777777" w:rsidR="00B3280B" w:rsidRPr="00B4148B" w:rsidRDefault="00B3280B" w:rsidP="00B3280B">
            <w:pPr>
              <w:ind w:firstLine="0"/>
              <w:jc w:val="center"/>
              <w:rPr>
                <w:rFonts w:cs="Times New Roman"/>
                <w:color w:val="000000"/>
                <w:sz w:val="22"/>
              </w:rPr>
            </w:pPr>
          </w:p>
        </w:tc>
      </w:tr>
      <w:tr w:rsidR="00B3280B" w:rsidRPr="00B4148B" w14:paraId="33641EF6"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tcPr>
          <w:p w14:paraId="482D5D4C" w14:textId="77777777" w:rsidR="00B3280B" w:rsidRPr="00B4148B" w:rsidRDefault="00B3280B" w:rsidP="00B3280B">
            <w:pPr>
              <w:ind w:firstLine="0"/>
              <w:rPr>
                <w:rFonts w:cs="Times New Roman"/>
                <w:color w:val="000000"/>
                <w:sz w:val="22"/>
              </w:rPr>
            </w:pPr>
            <w:r w:rsidRPr="00B4148B">
              <w:rPr>
                <w:rFonts w:cs="Times New Roman"/>
                <w:color w:val="000000"/>
                <w:sz w:val="22"/>
              </w:rPr>
              <w:t>01.07.2024-31.12.2024</w:t>
            </w:r>
          </w:p>
        </w:tc>
        <w:tc>
          <w:tcPr>
            <w:tcW w:w="1417" w:type="dxa"/>
            <w:tcBorders>
              <w:top w:val="nil"/>
              <w:left w:val="nil"/>
              <w:bottom w:val="single" w:sz="8" w:space="0" w:color="auto"/>
              <w:right w:val="single" w:sz="8" w:space="0" w:color="auto"/>
            </w:tcBorders>
            <w:shd w:val="clear" w:color="auto" w:fill="auto"/>
            <w:vAlign w:val="center"/>
          </w:tcPr>
          <w:p w14:paraId="0F60FDAF"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48,99</w:t>
            </w:r>
          </w:p>
        </w:tc>
        <w:tc>
          <w:tcPr>
            <w:tcW w:w="1418" w:type="dxa"/>
            <w:tcBorders>
              <w:top w:val="nil"/>
              <w:left w:val="nil"/>
              <w:bottom w:val="single" w:sz="8" w:space="0" w:color="000000"/>
              <w:right w:val="single" w:sz="8" w:space="0" w:color="000000"/>
            </w:tcBorders>
            <w:shd w:val="clear" w:color="auto" w:fill="auto"/>
            <w:vAlign w:val="center"/>
          </w:tcPr>
          <w:p w14:paraId="16F0EA95" w14:textId="77777777" w:rsidR="00B3280B" w:rsidRPr="00B4148B" w:rsidRDefault="00B3280B" w:rsidP="00B3280B">
            <w:pPr>
              <w:ind w:firstLine="0"/>
              <w:jc w:val="center"/>
              <w:rPr>
                <w:rFonts w:cs="Times New Roman"/>
                <w:color w:val="000000"/>
                <w:sz w:val="22"/>
              </w:rPr>
            </w:pPr>
          </w:p>
        </w:tc>
      </w:tr>
      <w:tr w:rsidR="00B3280B" w:rsidRPr="00B4148B" w14:paraId="3ECD4768"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tcPr>
          <w:p w14:paraId="23048C20" w14:textId="77777777" w:rsidR="00B3280B" w:rsidRPr="00B4148B" w:rsidRDefault="00B3280B" w:rsidP="00B3280B">
            <w:pPr>
              <w:ind w:firstLine="0"/>
              <w:rPr>
                <w:rFonts w:cs="Times New Roman"/>
                <w:color w:val="000000"/>
                <w:sz w:val="22"/>
              </w:rPr>
            </w:pPr>
            <w:r w:rsidRPr="00B4148B">
              <w:rPr>
                <w:rFonts w:cs="Times New Roman"/>
                <w:color w:val="000000"/>
                <w:sz w:val="22"/>
              </w:rPr>
              <w:t>01.01.2025-30.06.2025</w:t>
            </w:r>
          </w:p>
        </w:tc>
        <w:tc>
          <w:tcPr>
            <w:tcW w:w="1417" w:type="dxa"/>
            <w:tcBorders>
              <w:top w:val="nil"/>
              <w:left w:val="nil"/>
              <w:bottom w:val="single" w:sz="8" w:space="0" w:color="auto"/>
              <w:right w:val="single" w:sz="8" w:space="0" w:color="auto"/>
            </w:tcBorders>
            <w:shd w:val="clear" w:color="auto" w:fill="auto"/>
            <w:vAlign w:val="center"/>
          </w:tcPr>
          <w:p w14:paraId="0080696B"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48,99</w:t>
            </w:r>
          </w:p>
        </w:tc>
        <w:tc>
          <w:tcPr>
            <w:tcW w:w="1418" w:type="dxa"/>
            <w:tcBorders>
              <w:top w:val="nil"/>
              <w:left w:val="nil"/>
              <w:bottom w:val="single" w:sz="8" w:space="0" w:color="000000"/>
              <w:right w:val="single" w:sz="8" w:space="0" w:color="000000"/>
            </w:tcBorders>
            <w:shd w:val="clear" w:color="auto" w:fill="auto"/>
            <w:vAlign w:val="center"/>
          </w:tcPr>
          <w:p w14:paraId="5958CD6A" w14:textId="77777777" w:rsidR="00B3280B" w:rsidRPr="00B4148B" w:rsidRDefault="00B3280B" w:rsidP="00B3280B">
            <w:pPr>
              <w:ind w:firstLine="0"/>
              <w:jc w:val="center"/>
              <w:rPr>
                <w:rFonts w:cs="Times New Roman"/>
                <w:color w:val="000000"/>
                <w:sz w:val="22"/>
              </w:rPr>
            </w:pPr>
          </w:p>
        </w:tc>
      </w:tr>
      <w:tr w:rsidR="00B3280B" w:rsidRPr="00B4148B" w14:paraId="5BFA5A4F" w14:textId="77777777" w:rsidTr="00B3280B">
        <w:trPr>
          <w:trHeight w:val="315"/>
        </w:trPr>
        <w:tc>
          <w:tcPr>
            <w:tcW w:w="6536" w:type="dxa"/>
            <w:tcBorders>
              <w:top w:val="nil"/>
              <w:left w:val="single" w:sz="8" w:space="0" w:color="auto"/>
              <w:bottom w:val="single" w:sz="8" w:space="0" w:color="auto"/>
              <w:right w:val="single" w:sz="8" w:space="0" w:color="auto"/>
            </w:tcBorders>
            <w:shd w:val="clear" w:color="auto" w:fill="auto"/>
          </w:tcPr>
          <w:p w14:paraId="6439354C" w14:textId="77777777" w:rsidR="00B3280B" w:rsidRPr="00B4148B" w:rsidRDefault="00B3280B" w:rsidP="00B3280B">
            <w:pPr>
              <w:ind w:firstLine="0"/>
              <w:rPr>
                <w:rFonts w:cs="Times New Roman"/>
                <w:color w:val="000000"/>
                <w:sz w:val="22"/>
              </w:rPr>
            </w:pPr>
            <w:r w:rsidRPr="00B4148B">
              <w:rPr>
                <w:rFonts w:cs="Times New Roman"/>
                <w:color w:val="000000"/>
                <w:sz w:val="22"/>
              </w:rPr>
              <w:t>01.07.2025-31.12.2025</w:t>
            </w:r>
          </w:p>
        </w:tc>
        <w:tc>
          <w:tcPr>
            <w:tcW w:w="1417" w:type="dxa"/>
            <w:tcBorders>
              <w:top w:val="nil"/>
              <w:left w:val="nil"/>
              <w:bottom w:val="single" w:sz="8" w:space="0" w:color="auto"/>
              <w:right w:val="single" w:sz="8" w:space="0" w:color="auto"/>
            </w:tcBorders>
            <w:shd w:val="clear" w:color="auto" w:fill="auto"/>
            <w:vAlign w:val="center"/>
          </w:tcPr>
          <w:p w14:paraId="01BEA09F"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49,51</w:t>
            </w:r>
          </w:p>
        </w:tc>
        <w:tc>
          <w:tcPr>
            <w:tcW w:w="1418" w:type="dxa"/>
            <w:tcBorders>
              <w:top w:val="nil"/>
              <w:left w:val="nil"/>
              <w:bottom w:val="single" w:sz="8" w:space="0" w:color="000000"/>
              <w:right w:val="single" w:sz="8" w:space="0" w:color="000000"/>
            </w:tcBorders>
            <w:shd w:val="clear" w:color="auto" w:fill="auto"/>
            <w:vAlign w:val="center"/>
          </w:tcPr>
          <w:p w14:paraId="0924987B" w14:textId="77777777" w:rsidR="00B3280B" w:rsidRPr="00B4148B" w:rsidRDefault="00B3280B" w:rsidP="00B3280B">
            <w:pPr>
              <w:ind w:firstLine="0"/>
              <w:jc w:val="center"/>
              <w:rPr>
                <w:rFonts w:cs="Times New Roman"/>
                <w:color w:val="000000"/>
                <w:sz w:val="22"/>
              </w:rPr>
            </w:pPr>
          </w:p>
        </w:tc>
      </w:tr>
      <w:tr w:rsidR="00B3280B" w:rsidRPr="00B4148B" w14:paraId="1116C9B6" w14:textId="77777777" w:rsidTr="00B3280B">
        <w:trPr>
          <w:trHeight w:val="780"/>
        </w:trPr>
        <w:tc>
          <w:tcPr>
            <w:tcW w:w="6536" w:type="dxa"/>
            <w:tcBorders>
              <w:top w:val="nil"/>
              <w:left w:val="single" w:sz="8" w:space="0" w:color="000000"/>
              <w:bottom w:val="single" w:sz="8" w:space="0" w:color="000000"/>
              <w:right w:val="single" w:sz="8" w:space="0" w:color="000000"/>
            </w:tcBorders>
            <w:shd w:val="clear" w:color="auto" w:fill="auto"/>
            <w:hideMark/>
          </w:tcPr>
          <w:p w14:paraId="2E677F4D" w14:textId="77777777" w:rsidR="00B3280B" w:rsidRPr="00B4148B" w:rsidRDefault="00B3280B" w:rsidP="00B3280B">
            <w:pPr>
              <w:ind w:firstLine="0"/>
              <w:rPr>
                <w:rFonts w:cs="Times New Roman"/>
                <w:color w:val="000000"/>
                <w:sz w:val="22"/>
              </w:rPr>
            </w:pPr>
          </w:p>
          <w:p w14:paraId="538B8C21" w14:textId="77777777" w:rsidR="00B3280B" w:rsidRPr="00B4148B" w:rsidRDefault="00B3280B" w:rsidP="00B3280B">
            <w:pPr>
              <w:ind w:firstLine="0"/>
              <w:rPr>
                <w:rFonts w:cs="Times New Roman"/>
                <w:color w:val="000000"/>
                <w:sz w:val="22"/>
              </w:rPr>
            </w:pPr>
            <w:r w:rsidRPr="00B4148B">
              <w:rPr>
                <w:rFonts w:cs="Times New Roman"/>
                <w:color w:val="000000"/>
                <w:sz w:val="22"/>
              </w:rPr>
              <w:t>Срок действия установленного тарифа на теплоноситель, поставляемый потребителям</w:t>
            </w:r>
          </w:p>
        </w:tc>
        <w:tc>
          <w:tcPr>
            <w:tcW w:w="2835" w:type="dxa"/>
            <w:gridSpan w:val="2"/>
            <w:tcBorders>
              <w:top w:val="nil"/>
              <w:left w:val="nil"/>
              <w:bottom w:val="single" w:sz="8" w:space="0" w:color="000000"/>
              <w:right w:val="single" w:sz="8" w:space="0" w:color="000000"/>
            </w:tcBorders>
            <w:shd w:val="clear" w:color="auto" w:fill="auto"/>
            <w:vAlign w:val="center"/>
            <w:hideMark/>
          </w:tcPr>
          <w:p w14:paraId="2B8BC20E" w14:textId="77777777" w:rsidR="00B3280B" w:rsidRPr="00B4148B" w:rsidRDefault="00B3280B" w:rsidP="00B3280B">
            <w:pPr>
              <w:ind w:firstLine="0"/>
              <w:jc w:val="center"/>
              <w:rPr>
                <w:rFonts w:cs="Times New Roman"/>
                <w:color w:val="000000"/>
                <w:sz w:val="22"/>
              </w:rPr>
            </w:pPr>
          </w:p>
          <w:p w14:paraId="2BA0546D"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2021 – 2025</w:t>
            </w:r>
          </w:p>
          <w:p w14:paraId="40D39C0F" w14:textId="77777777" w:rsidR="00B3280B" w:rsidRPr="00B4148B" w:rsidRDefault="00B3280B" w:rsidP="00B3280B">
            <w:pPr>
              <w:ind w:firstLine="0"/>
              <w:jc w:val="center"/>
              <w:rPr>
                <w:rFonts w:cs="Times New Roman"/>
                <w:color w:val="000000"/>
                <w:sz w:val="22"/>
              </w:rPr>
            </w:pPr>
          </w:p>
        </w:tc>
      </w:tr>
      <w:tr w:rsidR="00B3280B" w:rsidRPr="00B4148B" w14:paraId="4C556202" w14:textId="77777777" w:rsidTr="00B3280B">
        <w:trPr>
          <w:trHeight w:val="780"/>
        </w:trPr>
        <w:tc>
          <w:tcPr>
            <w:tcW w:w="6536" w:type="dxa"/>
            <w:tcBorders>
              <w:top w:val="nil"/>
              <w:left w:val="single" w:sz="8" w:space="0" w:color="000000"/>
              <w:bottom w:val="single" w:sz="8" w:space="0" w:color="000000"/>
              <w:right w:val="single" w:sz="8" w:space="0" w:color="000000"/>
            </w:tcBorders>
            <w:shd w:val="clear" w:color="auto" w:fill="auto"/>
            <w:hideMark/>
          </w:tcPr>
          <w:p w14:paraId="324511ED" w14:textId="77777777" w:rsidR="00B3280B" w:rsidRPr="00B4148B" w:rsidRDefault="00B3280B" w:rsidP="00B3280B">
            <w:pPr>
              <w:ind w:firstLine="0"/>
              <w:rPr>
                <w:rFonts w:cs="Times New Roman"/>
                <w:color w:val="000000"/>
                <w:sz w:val="22"/>
              </w:rPr>
            </w:pPr>
            <w:r w:rsidRPr="00B4148B">
              <w:rPr>
                <w:rFonts w:cs="Times New Roman"/>
                <w:color w:val="000000"/>
                <w:sz w:val="22"/>
              </w:rPr>
              <w:t>Источник официального опубликования решения об установлении тарифа на теплоноситель, поставляемый потребителям</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1ECD7D87"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"Документ-регион"</w:t>
            </w:r>
          </w:p>
        </w:tc>
      </w:tr>
    </w:tbl>
    <w:p w14:paraId="029DC8E3" w14:textId="77777777" w:rsidR="00AE32FD" w:rsidRPr="00B4148B" w:rsidRDefault="00AE32FD" w:rsidP="00AE32F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83</w:t>
      </w:r>
      <w:r w:rsidR="00000000">
        <w:rPr>
          <w:noProof/>
        </w:rPr>
        <w:fldChar w:fldCharType="end"/>
      </w:r>
      <w:r w:rsidRPr="00B4148B">
        <w:t xml:space="preserve"> Информация о тарифах на горячую воду, утвержденных для АО «Тутаевская ПГУ» на 2021-2025 годы</w:t>
      </w:r>
    </w:p>
    <w:tbl>
      <w:tblPr>
        <w:tblW w:w="9531" w:type="dxa"/>
        <w:tblInd w:w="93" w:type="dxa"/>
        <w:tblLook w:val="04A0" w:firstRow="1" w:lastRow="0" w:firstColumn="1" w:lastColumn="0" w:noHBand="0" w:noVBand="1"/>
      </w:tblPr>
      <w:tblGrid>
        <w:gridCol w:w="5118"/>
        <w:gridCol w:w="867"/>
        <w:gridCol w:w="1282"/>
        <w:gridCol w:w="1132"/>
        <w:gridCol w:w="1132"/>
      </w:tblGrid>
      <w:tr w:rsidR="00B3280B" w:rsidRPr="00B4148B" w14:paraId="134D2405" w14:textId="77777777" w:rsidTr="00B3280B">
        <w:trPr>
          <w:trHeight w:val="1077"/>
          <w:tblHeader/>
        </w:trPr>
        <w:tc>
          <w:tcPr>
            <w:tcW w:w="5118" w:type="dxa"/>
            <w:tcBorders>
              <w:top w:val="single" w:sz="8" w:space="0" w:color="000000"/>
              <w:left w:val="single" w:sz="8" w:space="0" w:color="000000"/>
              <w:bottom w:val="single" w:sz="8" w:space="0" w:color="000000"/>
              <w:right w:val="single" w:sz="8" w:space="0" w:color="000000"/>
            </w:tcBorders>
            <w:shd w:val="clear" w:color="auto" w:fill="auto"/>
            <w:hideMark/>
          </w:tcPr>
          <w:p w14:paraId="7A305DFD"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теплоноситель</w:t>
            </w:r>
          </w:p>
        </w:tc>
        <w:tc>
          <w:tcPr>
            <w:tcW w:w="4413" w:type="dxa"/>
            <w:gridSpan w:val="4"/>
            <w:tcBorders>
              <w:top w:val="single" w:sz="8" w:space="0" w:color="000000"/>
              <w:left w:val="nil"/>
              <w:bottom w:val="single" w:sz="8" w:space="0" w:color="000000"/>
              <w:right w:val="single" w:sz="8" w:space="0" w:color="000000"/>
            </w:tcBorders>
            <w:shd w:val="clear" w:color="auto" w:fill="auto"/>
            <w:vAlign w:val="center"/>
            <w:hideMark/>
          </w:tcPr>
          <w:p w14:paraId="2C92B597"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Департамент жилищно-коммунального хозяйства, энергетики и регулирования тарифов Ярославской области</w:t>
            </w:r>
          </w:p>
        </w:tc>
      </w:tr>
      <w:tr w:rsidR="00B3280B" w:rsidRPr="00B4148B" w14:paraId="06D57602" w14:textId="77777777" w:rsidTr="00B3280B">
        <w:trPr>
          <w:trHeight w:val="591"/>
        </w:trPr>
        <w:tc>
          <w:tcPr>
            <w:tcW w:w="5118" w:type="dxa"/>
            <w:tcBorders>
              <w:top w:val="nil"/>
              <w:left w:val="single" w:sz="8" w:space="0" w:color="000000"/>
              <w:bottom w:val="single" w:sz="8" w:space="0" w:color="000000"/>
              <w:right w:val="single" w:sz="8" w:space="0" w:color="000000"/>
            </w:tcBorders>
            <w:shd w:val="clear" w:color="auto" w:fill="auto"/>
            <w:hideMark/>
          </w:tcPr>
          <w:p w14:paraId="116B9635" w14:textId="77777777" w:rsidR="00B3280B" w:rsidRPr="00B4148B" w:rsidRDefault="00B3280B" w:rsidP="00B3280B">
            <w:pPr>
              <w:ind w:firstLine="0"/>
              <w:rPr>
                <w:rFonts w:cs="Times New Roman"/>
                <w:color w:val="000000"/>
                <w:sz w:val="22"/>
              </w:rPr>
            </w:pPr>
            <w:r w:rsidRPr="00B4148B">
              <w:rPr>
                <w:rFonts w:cs="Times New Roman"/>
                <w:color w:val="000000"/>
                <w:sz w:val="22"/>
              </w:rPr>
              <w:t>Реквизиты (дата, номер) решения об утверждении тарифа на теплоноситель, поставляемый потребителям</w:t>
            </w:r>
          </w:p>
        </w:tc>
        <w:tc>
          <w:tcPr>
            <w:tcW w:w="4413" w:type="dxa"/>
            <w:gridSpan w:val="4"/>
            <w:tcBorders>
              <w:top w:val="single" w:sz="8" w:space="0" w:color="000000"/>
              <w:left w:val="nil"/>
              <w:bottom w:val="single" w:sz="8" w:space="0" w:color="000000"/>
              <w:right w:val="single" w:sz="8" w:space="0" w:color="000000"/>
            </w:tcBorders>
            <w:shd w:val="clear" w:color="auto" w:fill="auto"/>
            <w:vAlign w:val="center"/>
            <w:hideMark/>
          </w:tcPr>
          <w:p w14:paraId="676E202E"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Приказ № 333-г/вс от 17.12.2020 г.</w:t>
            </w:r>
          </w:p>
        </w:tc>
      </w:tr>
      <w:tr w:rsidR="00B3280B" w:rsidRPr="00B4148B" w14:paraId="78588D4E" w14:textId="77777777" w:rsidTr="00B3280B">
        <w:trPr>
          <w:trHeight w:val="532"/>
        </w:trPr>
        <w:tc>
          <w:tcPr>
            <w:tcW w:w="5118" w:type="dxa"/>
            <w:tcBorders>
              <w:top w:val="nil"/>
              <w:left w:val="single" w:sz="8" w:space="0" w:color="000000"/>
              <w:bottom w:val="single" w:sz="8" w:space="0" w:color="000000"/>
              <w:right w:val="single" w:sz="8" w:space="0" w:color="000000"/>
            </w:tcBorders>
            <w:shd w:val="clear" w:color="auto" w:fill="auto"/>
          </w:tcPr>
          <w:p w14:paraId="461CD06A" w14:textId="77777777" w:rsidR="00B3280B" w:rsidRPr="00B4148B" w:rsidRDefault="00B3280B" w:rsidP="00B3280B">
            <w:pPr>
              <w:ind w:firstLine="0"/>
              <w:rPr>
                <w:rFonts w:cs="Times New Roman"/>
                <w:color w:val="000000"/>
                <w:sz w:val="22"/>
              </w:rPr>
            </w:pPr>
          </w:p>
        </w:tc>
        <w:tc>
          <w:tcPr>
            <w:tcW w:w="2149" w:type="dxa"/>
            <w:gridSpan w:val="2"/>
            <w:tcBorders>
              <w:top w:val="nil"/>
              <w:left w:val="nil"/>
              <w:bottom w:val="single" w:sz="8" w:space="0" w:color="000000"/>
              <w:right w:val="single" w:sz="8" w:space="0" w:color="000000"/>
            </w:tcBorders>
            <w:shd w:val="clear" w:color="auto" w:fill="auto"/>
            <w:vAlign w:val="center"/>
          </w:tcPr>
          <w:p w14:paraId="5A745A5B"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Компонент на теплоноситель, руб./куб.м</w:t>
            </w:r>
          </w:p>
        </w:tc>
        <w:tc>
          <w:tcPr>
            <w:tcW w:w="2264" w:type="dxa"/>
            <w:gridSpan w:val="2"/>
            <w:tcBorders>
              <w:top w:val="nil"/>
              <w:left w:val="nil"/>
              <w:bottom w:val="single" w:sz="8" w:space="0" w:color="000000"/>
              <w:right w:val="single" w:sz="8" w:space="0" w:color="000000"/>
            </w:tcBorders>
            <w:vAlign w:val="center"/>
          </w:tcPr>
          <w:p w14:paraId="3CBB4BD2"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Компонент на тепловую энергию, руб./Гкал</w:t>
            </w:r>
          </w:p>
        </w:tc>
      </w:tr>
      <w:tr w:rsidR="00B3280B" w:rsidRPr="00B4148B" w14:paraId="1953E43E" w14:textId="77777777" w:rsidTr="00B3280B">
        <w:trPr>
          <w:trHeight w:val="532"/>
        </w:trPr>
        <w:tc>
          <w:tcPr>
            <w:tcW w:w="5118" w:type="dxa"/>
            <w:tcBorders>
              <w:top w:val="nil"/>
              <w:left w:val="single" w:sz="8" w:space="0" w:color="000000"/>
              <w:bottom w:val="single" w:sz="8" w:space="0" w:color="000000"/>
              <w:right w:val="single" w:sz="8" w:space="0" w:color="000000"/>
            </w:tcBorders>
            <w:shd w:val="clear" w:color="auto" w:fill="auto"/>
            <w:hideMark/>
          </w:tcPr>
          <w:p w14:paraId="7831D741" w14:textId="77777777" w:rsidR="00B3280B" w:rsidRPr="00B4148B" w:rsidRDefault="00B3280B" w:rsidP="00B3280B">
            <w:pPr>
              <w:ind w:firstLine="0"/>
              <w:rPr>
                <w:rFonts w:cs="Times New Roman"/>
                <w:color w:val="000000"/>
                <w:sz w:val="22"/>
              </w:rPr>
            </w:pPr>
            <w:r w:rsidRPr="00B4148B">
              <w:rPr>
                <w:rFonts w:cs="Times New Roman"/>
                <w:color w:val="000000"/>
                <w:sz w:val="22"/>
              </w:rPr>
              <w:t>Величина установленного тарифа на теплоноситель, поставляемый потребителям, руб./куб.м.</w:t>
            </w:r>
          </w:p>
        </w:tc>
        <w:tc>
          <w:tcPr>
            <w:tcW w:w="867" w:type="dxa"/>
            <w:tcBorders>
              <w:top w:val="nil"/>
              <w:left w:val="nil"/>
              <w:bottom w:val="single" w:sz="8" w:space="0" w:color="000000"/>
              <w:right w:val="single" w:sz="8" w:space="0" w:color="000000"/>
            </w:tcBorders>
            <w:shd w:val="clear" w:color="auto" w:fill="auto"/>
            <w:vAlign w:val="center"/>
            <w:hideMark/>
          </w:tcPr>
          <w:p w14:paraId="2B1BC470"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без НДС</w:t>
            </w:r>
          </w:p>
        </w:tc>
        <w:tc>
          <w:tcPr>
            <w:tcW w:w="1282" w:type="dxa"/>
            <w:tcBorders>
              <w:top w:val="nil"/>
              <w:left w:val="nil"/>
              <w:bottom w:val="single" w:sz="8" w:space="0" w:color="000000"/>
              <w:right w:val="single" w:sz="8" w:space="0" w:color="000000"/>
            </w:tcBorders>
            <w:shd w:val="clear" w:color="auto" w:fill="auto"/>
            <w:vAlign w:val="center"/>
            <w:hideMark/>
          </w:tcPr>
          <w:p w14:paraId="634BBED9"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с НДС</w:t>
            </w:r>
          </w:p>
        </w:tc>
        <w:tc>
          <w:tcPr>
            <w:tcW w:w="1132" w:type="dxa"/>
            <w:tcBorders>
              <w:top w:val="nil"/>
              <w:left w:val="nil"/>
              <w:bottom w:val="single" w:sz="8" w:space="0" w:color="000000"/>
              <w:right w:val="single" w:sz="8" w:space="0" w:color="000000"/>
            </w:tcBorders>
            <w:vAlign w:val="center"/>
          </w:tcPr>
          <w:p w14:paraId="6BE57394"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без НДС</w:t>
            </w:r>
          </w:p>
        </w:tc>
        <w:tc>
          <w:tcPr>
            <w:tcW w:w="1132" w:type="dxa"/>
            <w:tcBorders>
              <w:top w:val="nil"/>
              <w:left w:val="nil"/>
              <w:bottom w:val="single" w:sz="8" w:space="0" w:color="000000"/>
              <w:right w:val="single" w:sz="8" w:space="0" w:color="000000"/>
            </w:tcBorders>
            <w:vAlign w:val="center"/>
          </w:tcPr>
          <w:p w14:paraId="5C8FF26B"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с НДС</w:t>
            </w:r>
          </w:p>
        </w:tc>
      </w:tr>
      <w:tr w:rsidR="00B3280B" w:rsidRPr="00B4148B" w14:paraId="15579685"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4267CB2E" w14:textId="77777777" w:rsidR="00B3280B" w:rsidRPr="00B4148B" w:rsidRDefault="00B3280B" w:rsidP="00B3280B">
            <w:pPr>
              <w:ind w:firstLine="0"/>
              <w:rPr>
                <w:rFonts w:cs="Times New Roman"/>
                <w:color w:val="000000"/>
                <w:sz w:val="22"/>
              </w:rPr>
            </w:pPr>
            <w:r w:rsidRPr="00B4148B">
              <w:rPr>
                <w:rFonts w:cs="Times New Roman"/>
                <w:color w:val="000000"/>
                <w:sz w:val="22"/>
              </w:rPr>
              <w:t>01.01.2021-30.06.2021</w:t>
            </w:r>
          </w:p>
        </w:tc>
        <w:tc>
          <w:tcPr>
            <w:tcW w:w="867" w:type="dxa"/>
            <w:tcBorders>
              <w:top w:val="nil"/>
              <w:left w:val="nil"/>
              <w:bottom w:val="single" w:sz="8" w:space="0" w:color="auto"/>
              <w:right w:val="single" w:sz="8" w:space="0" w:color="auto"/>
            </w:tcBorders>
            <w:shd w:val="clear" w:color="auto" w:fill="auto"/>
            <w:vAlign w:val="center"/>
          </w:tcPr>
          <w:p w14:paraId="22EA8771"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42,37</w:t>
            </w:r>
          </w:p>
        </w:tc>
        <w:tc>
          <w:tcPr>
            <w:tcW w:w="1282" w:type="dxa"/>
            <w:tcBorders>
              <w:top w:val="nil"/>
              <w:left w:val="nil"/>
              <w:bottom w:val="single" w:sz="8" w:space="0" w:color="000000"/>
              <w:right w:val="single" w:sz="8" w:space="0" w:color="000000"/>
            </w:tcBorders>
            <w:shd w:val="clear" w:color="auto" w:fill="auto"/>
            <w:vAlign w:val="center"/>
          </w:tcPr>
          <w:p w14:paraId="1A5ACAD3"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50,84</w:t>
            </w:r>
          </w:p>
        </w:tc>
        <w:tc>
          <w:tcPr>
            <w:tcW w:w="1132" w:type="dxa"/>
            <w:tcBorders>
              <w:top w:val="nil"/>
              <w:left w:val="nil"/>
              <w:bottom w:val="single" w:sz="8" w:space="0" w:color="000000"/>
              <w:right w:val="single" w:sz="8" w:space="0" w:color="000000"/>
            </w:tcBorders>
            <w:vAlign w:val="center"/>
          </w:tcPr>
          <w:p w14:paraId="2823D326"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2033,83</w:t>
            </w:r>
          </w:p>
        </w:tc>
        <w:tc>
          <w:tcPr>
            <w:tcW w:w="1132" w:type="dxa"/>
            <w:tcBorders>
              <w:top w:val="nil"/>
              <w:left w:val="nil"/>
              <w:bottom w:val="single" w:sz="8" w:space="0" w:color="000000"/>
              <w:right w:val="single" w:sz="8" w:space="0" w:color="000000"/>
            </w:tcBorders>
            <w:vAlign w:val="center"/>
          </w:tcPr>
          <w:p w14:paraId="01683220"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2440,60</w:t>
            </w:r>
          </w:p>
        </w:tc>
      </w:tr>
      <w:tr w:rsidR="00B3280B" w:rsidRPr="00B4148B" w14:paraId="0C46D0BA"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5C363C31" w14:textId="77777777" w:rsidR="00B3280B" w:rsidRPr="00B4148B" w:rsidRDefault="00B3280B" w:rsidP="00B3280B">
            <w:pPr>
              <w:ind w:firstLine="0"/>
              <w:rPr>
                <w:rFonts w:cs="Times New Roman"/>
                <w:color w:val="000000"/>
                <w:sz w:val="22"/>
              </w:rPr>
            </w:pPr>
            <w:r w:rsidRPr="00B4148B">
              <w:rPr>
                <w:rFonts w:cs="Times New Roman"/>
                <w:color w:val="000000"/>
                <w:sz w:val="22"/>
              </w:rPr>
              <w:t>01.07.2021-19.12.2021</w:t>
            </w:r>
          </w:p>
        </w:tc>
        <w:tc>
          <w:tcPr>
            <w:tcW w:w="867" w:type="dxa"/>
            <w:tcBorders>
              <w:top w:val="nil"/>
              <w:left w:val="nil"/>
              <w:bottom w:val="single" w:sz="8" w:space="0" w:color="auto"/>
              <w:right w:val="single" w:sz="8" w:space="0" w:color="auto"/>
            </w:tcBorders>
            <w:shd w:val="clear" w:color="auto" w:fill="auto"/>
            <w:vAlign w:val="center"/>
          </w:tcPr>
          <w:p w14:paraId="27AFFAE8"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42,37</w:t>
            </w:r>
          </w:p>
        </w:tc>
        <w:tc>
          <w:tcPr>
            <w:tcW w:w="1282" w:type="dxa"/>
            <w:tcBorders>
              <w:top w:val="nil"/>
              <w:left w:val="nil"/>
              <w:bottom w:val="single" w:sz="8" w:space="0" w:color="000000"/>
              <w:right w:val="single" w:sz="8" w:space="0" w:color="000000"/>
            </w:tcBorders>
            <w:shd w:val="clear" w:color="auto" w:fill="auto"/>
            <w:vAlign w:val="center"/>
          </w:tcPr>
          <w:p w14:paraId="25396303"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50,84</w:t>
            </w:r>
          </w:p>
        </w:tc>
        <w:tc>
          <w:tcPr>
            <w:tcW w:w="1132" w:type="dxa"/>
            <w:tcBorders>
              <w:top w:val="nil"/>
              <w:left w:val="nil"/>
              <w:bottom w:val="single" w:sz="8" w:space="0" w:color="000000"/>
              <w:right w:val="single" w:sz="8" w:space="0" w:color="000000"/>
            </w:tcBorders>
            <w:vAlign w:val="center"/>
          </w:tcPr>
          <w:p w14:paraId="25981D91"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2102,66</w:t>
            </w:r>
          </w:p>
        </w:tc>
        <w:tc>
          <w:tcPr>
            <w:tcW w:w="1132" w:type="dxa"/>
            <w:tcBorders>
              <w:top w:val="nil"/>
              <w:left w:val="nil"/>
              <w:bottom w:val="single" w:sz="8" w:space="0" w:color="000000"/>
              <w:right w:val="single" w:sz="8" w:space="0" w:color="000000"/>
            </w:tcBorders>
            <w:vAlign w:val="center"/>
          </w:tcPr>
          <w:p w14:paraId="57B31559"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2523,19</w:t>
            </w:r>
          </w:p>
        </w:tc>
      </w:tr>
      <w:tr w:rsidR="00B3280B" w:rsidRPr="00B4148B" w14:paraId="4A73D03E" w14:textId="77777777" w:rsidTr="00B3280B">
        <w:trPr>
          <w:trHeight w:val="923"/>
        </w:trPr>
        <w:tc>
          <w:tcPr>
            <w:tcW w:w="5118" w:type="dxa"/>
            <w:tcBorders>
              <w:top w:val="nil"/>
              <w:left w:val="single" w:sz="8" w:space="0" w:color="auto"/>
              <w:bottom w:val="single" w:sz="8" w:space="0" w:color="auto"/>
              <w:right w:val="single" w:sz="8" w:space="0" w:color="auto"/>
            </w:tcBorders>
            <w:shd w:val="clear" w:color="auto" w:fill="auto"/>
          </w:tcPr>
          <w:p w14:paraId="13C2176F" w14:textId="77777777" w:rsidR="00B3280B" w:rsidRPr="00B4148B" w:rsidRDefault="00B3280B" w:rsidP="00B3280B">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4413" w:type="dxa"/>
            <w:gridSpan w:val="4"/>
            <w:tcBorders>
              <w:top w:val="nil"/>
              <w:left w:val="nil"/>
              <w:bottom w:val="single" w:sz="8" w:space="0" w:color="auto"/>
              <w:right w:val="single" w:sz="8" w:space="0" w:color="000000"/>
            </w:tcBorders>
            <w:shd w:val="clear" w:color="auto" w:fill="auto"/>
            <w:vAlign w:val="center"/>
          </w:tcPr>
          <w:p w14:paraId="1809C914" w14:textId="77777777" w:rsidR="00B3280B" w:rsidRPr="00B4148B" w:rsidRDefault="00B3280B" w:rsidP="00B3280B">
            <w:pPr>
              <w:ind w:firstLine="0"/>
              <w:jc w:val="center"/>
              <w:rPr>
                <w:rFonts w:cs="Times New Roman"/>
                <w:bCs/>
                <w:color w:val="000000"/>
                <w:sz w:val="22"/>
              </w:rPr>
            </w:pPr>
            <w:r w:rsidRPr="00B4148B">
              <w:rPr>
                <w:rFonts w:cs="Times New Roman"/>
                <w:bCs/>
                <w:color w:val="000000"/>
                <w:sz w:val="22"/>
              </w:rPr>
              <w:t>Приказ от 20.12.2021 №220-ви</w:t>
            </w:r>
          </w:p>
        </w:tc>
      </w:tr>
      <w:tr w:rsidR="00B3280B" w:rsidRPr="00B4148B" w14:paraId="0BA1CC50"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5808BB68" w14:textId="77777777" w:rsidR="00B3280B" w:rsidRPr="00B4148B" w:rsidRDefault="00B3280B" w:rsidP="00B3280B">
            <w:pPr>
              <w:ind w:firstLine="0"/>
              <w:rPr>
                <w:rFonts w:cs="Times New Roman"/>
                <w:color w:val="000000"/>
                <w:sz w:val="22"/>
              </w:rPr>
            </w:pPr>
            <w:r w:rsidRPr="00B4148B">
              <w:rPr>
                <w:rFonts w:cs="Times New Roman"/>
                <w:color w:val="000000"/>
                <w:sz w:val="22"/>
              </w:rPr>
              <w:t>20.12.2021-31.12.2021</w:t>
            </w:r>
          </w:p>
        </w:tc>
        <w:tc>
          <w:tcPr>
            <w:tcW w:w="867" w:type="dxa"/>
            <w:tcBorders>
              <w:top w:val="nil"/>
              <w:left w:val="nil"/>
              <w:bottom w:val="single" w:sz="8" w:space="0" w:color="auto"/>
              <w:right w:val="single" w:sz="8" w:space="0" w:color="auto"/>
            </w:tcBorders>
            <w:shd w:val="clear" w:color="auto" w:fill="auto"/>
            <w:vAlign w:val="center"/>
          </w:tcPr>
          <w:p w14:paraId="620A594C"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46,90</w:t>
            </w:r>
          </w:p>
        </w:tc>
        <w:tc>
          <w:tcPr>
            <w:tcW w:w="1282" w:type="dxa"/>
            <w:tcBorders>
              <w:top w:val="nil"/>
              <w:left w:val="nil"/>
              <w:bottom w:val="single" w:sz="8" w:space="0" w:color="000000"/>
              <w:right w:val="single" w:sz="8" w:space="0" w:color="000000"/>
            </w:tcBorders>
            <w:shd w:val="clear" w:color="auto" w:fill="auto"/>
            <w:vAlign w:val="center"/>
          </w:tcPr>
          <w:p w14:paraId="4210B49E"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15EDDC7B"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2404,17</w:t>
            </w:r>
          </w:p>
        </w:tc>
        <w:tc>
          <w:tcPr>
            <w:tcW w:w="1132" w:type="dxa"/>
            <w:tcBorders>
              <w:top w:val="nil"/>
              <w:left w:val="nil"/>
              <w:bottom w:val="single" w:sz="8" w:space="0" w:color="000000"/>
              <w:right w:val="single" w:sz="8" w:space="0" w:color="000000"/>
            </w:tcBorders>
            <w:vAlign w:val="center"/>
          </w:tcPr>
          <w:p w14:paraId="61300E4F" w14:textId="77777777" w:rsidR="00B3280B" w:rsidRPr="00B4148B" w:rsidRDefault="00B3280B" w:rsidP="00B3280B">
            <w:pPr>
              <w:ind w:firstLine="0"/>
              <w:jc w:val="center"/>
              <w:rPr>
                <w:rFonts w:cs="Times New Roman"/>
                <w:color w:val="000000"/>
                <w:sz w:val="22"/>
              </w:rPr>
            </w:pPr>
          </w:p>
        </w:tc>
      </w:tr>
      <w:tr w:rsidR="00B3280B" w:rsidRPr="00B4148B" w14:paraId="62DF579D"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5927C3D8" w14:textId="77777777" w:rsidR="00B3280B" w:rsidRPr="00B4148B" w:rsidRDefault="00B3280B" w:rsidP="00B3280B">
            <w:pPr>
              <w:ind w:firstLine="0"/>
              <w:rPr>
                <w:rFonts w:cs="Times New Roman"/>
                <w:color w:val="000000"/>
                <w:sz w:val="22"/>
              </w:rPr>
            </w:pPr>
            <w:r w:rsidRPr="00B4148B">
              <w:rPr>
                <w:rFonts w:cs="Times New Roman"/>
                <w:color w:val="000000"/>
                <w:sz w:val="22"/>
              </w:rPr>
              <w:t>01.01.2022-30.06.2022</w:t>
            </w:r>
          </w:p>
        </w:tc>
        <w:tc>
          <w:tcPr>
            <w:tcW w:w="867" w:type="dxa"/>
            <w:tcBorders>
              <w:top w:val="nil"/>
              <w:left w:val="nil"/>
              <w:bottom w:val="single" w:sz="8" w:space="0" w:color="auto"/>
              <w:right w:val="single" w:sz="8" w:space="0" w:color="auto"/>
            </w:tcBorders>
            <w:shd w:val="clear" w:color="auto" w:fill="auto"/>
            <w:vAlign w:val="center"/>
          </w:tcPr>
          <w:p w14:paraId="65912ACE"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46,90</w:t>
            </w:r>
          </w:p>
        </w:tc>
        <w:tc>
          <w:tcPr>
            <w:tcW w:w="1282" w:type="dxa"/>
            <w:tcBorders>
              <w:top w:val="nil"/>
              <w:left w:val="nil"/>
              <w:bottom w:val="single" w:sz="8" w:space="0" w:color="000000"/>
              <w:right w:val="single" w:sz="8" w:space="0" w:color="000000"/>
            </w:tcBorders>
            <w:shd w:val="clear" w:color="auto" w:fill="auto"/>
            <w:vAlign w:val="center"/>
          </w:tcPr>
          <w:p w14:paraId="0D240BE9"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3AE9B2C6"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2404,17</w:t>
            </w:r>
          </w:p>
        </w:tc>
        <w:tc>
          <w:tcPr>
            <w:tcW w:w="1132" w:type="dxa"/>
            <w:tcBorders>
              <w:top w:val="nil"/>
              <w:left w:val="nil"/>
              <w:bottom w:val="single" w:sz="8" w:space="0" w:color="000000"/>
              <w:right w:val="single" w:sz="8" w:space="0" w:color="000000"/>
            </w:tcBorders>
            <w:vAlign w:val="center"/>
          </w:tcPr>
          <w:p w14:paraId="327C3A8F" w14:textId="77777777" w:rsidR="00B3280B" w:rsidRPr="00B4148B" w:rsidRDefault="00B3280B" w:rsidP="00B3280B">
            <w:pPr>
              <w:ind w:firstLine="0"/>
              <w:jc w:val="center"/>
              <w:rPr>
                <w:rFonts w:cs="Times New Roman"/>
                <w:color w:val="000000"/>
                <w:sz w:val="22"/>
              </w:rPr>
            </w:pPr>
          </w:p>
        </w:tc>
      </w:tr>
      <w:tr w:rsidR="00B3280B" w:rsidRPr="00B4148B" w14:paraId="792F287D"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2D310FCE" w14:textId="77777777" w:rsidR="00B3280B" w:rsidRPr="00B4148B" w:rsidRDefault="00B3280B" w:rsidP="00B3280B">
            <w:pPr>
              <w:ind w:firstLine="0"/>
              <w:rPr>
                <w:rFonts w:cs="Times New Roman"/>
                <w:color w:val="000000"/>
                <w:sz w:val="22"/>
              </w:rPr>
            </w:pPr>
            <w:r w:rsidRPr="00B4148B">
              <w:rPr>
                <w:rFonts w:cs="Times New Roman"/>
                <w:color w:val="000000"/>
                <w:sz w:val="22"/>
              </w:rPr>
              <w:t>01.07.2022-30.11.2022</w:t>
            </w:r>
          </w:p>
        </w:tc>
        <w:tc>
          <w:tcPr>
            <w:tcW w:w="867" w:type="dxa"/>
            <w:tcBorders>
              <w:top w:val="nil"/>
              <w:left w:val="nil"/>
              <w:bottom w:val="single" w:sz="8" w:space="0" w:color="auto"/>
              <w:right w:val="single" w:sz="8" w:space="0" w:color="auto"/>
            </w:tcBorders>
            <w:shd w:val="clear" w:color="auto" w:fill="auto"/>
            <w:vAlign w:val="center"/>
          </w:tcPr>
          <w:p w14:paraId="4E382FA5"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47,23</w:t>
            </w:r>
          </w:p>
        </w:tc>
        <w:tc>
          <w:tcPr>
            <w:tcW w:w="1282" w:type="dxa"/>
            <w:tcBorders>
              <w:top w:val="nil"/>
              <w:left w:val="nil"/>
              <w:bottom w:val="single" w:sz="8" w:space="0" w:color="000000"/>
              <w:right w:val="single" w:sz="8" w:space="0" w:color="000000"/>
            </w:tcBorders>
            <w:shd w:val="clear" w:color="auto" w:fill="auto"/>
            <w:vAlign w:val="center"/>
          </w:tcPr>
          <w:p w14:paraId="5C88B6AA"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03D47CEA"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2453,99</w:t>
            </w:r>
          </w:p>
        </w:tc>
        <w:tc>
          <w:tcPr>
            <w:tcW w:w="1132" w:type="dxa"/>
            <w:tcBorders>
              <w:top w:val="nil"/>
              <w:left w:val="nil"/>
              <w:bottom w:val="single" w:sz="8" w:space="0" w:color="000000"/>
              <w:right w:val="single" w:sz="8" w:space="0" w:color="000000"/>
            </w:tcBorders>
            <w:vAlign w:val="center"/>
          </w:tcPr>
          <w:p w14:paraId="09C8D8BB" w14:textId="77777777" w:rsidR="00B3280B" w:rsidRPr="00B4148B" w:rsidRDefault="00B3280B" w:rsidP="00B3280B">
            <w:pPr>
              <w:ind w:firstLine="0"/>
              <w:jc w:val="center"/>
              <w:rPr>
                <w:rFonts w:cs="Times New Roman"/>
                <w:color w:val="000000"/>
                <w:sz w:val="22"/>
              </w:rPr>
            </w:pPr>
          </w:p>
        </w:tc>
      </w:tr>
      <w:tr w:rsidR="00B3280B" w:rsidRPr="00B4148B" w14:paraId="2FC7D265"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21314A35" w14:textId="77777777" w:rsidR="00B3280B" w:rsidRPr="00B4148B" w:rsidRDefault="00B3280B" w:rsidP="00B3280B">
            <w:pPr>
              <w:ind w:firstLine="0"/>
              <w:rPr>
                <w:rFonts w:cs="Times New Roman"/>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4413" w:type="dxa"/>
            <w:gridSpan w:val="4"/>
            <w:tcBorders>
              <w:top w:val="nil"/>
              <w:left w:val="nil"/>
              <w:bottom w:val="single" w:sz="8" w:space="0" w:color="auto"/>
              <w:right w:val="single" w:sz="8" w:space="0" w:color="000000"/>
            </w:tcBorders>
            <w:shd w:val="clear" w:color="auto" w:fill="auto"/>
            <w:vAlign w:val="center"/>
          </w:tcPr>
          <w:p w14:paraId="7AF8A466" w14:textId="77777777" w:rsidR="00B3280B" w:rsidRPr="00B4148B" w:rsidRDefault="00B3280B" w:rsidP="00B3280B">
            <w:pPr>
              <w:ind w:firstLine="0"/>
              <w:jc w:val="center"/>
              <w:rPr>
                <w:rFonts w:cs="Times New Roman"/>
                <w:color w:val="000000"/>
                <w:sz w:val="22"/>
              </w:rPr>
            </w:pPr>
            <w:r w:rsidRPr="00B4148B">
              <w:rPr>
                <w:rFonts w:cs="Times New Roman"/>
                <w:bCs/>
                <w:color w:val="000000"/>
                <w:sz w:val="22"/>
              </w:rPr>
              <w:t>Приказ от 18.11.2022 №275-ви</w:t>
            </w:r>
          </w:p>
        </w:tc>
      </w:tr>
      <w:tr w:rsidR="00B3280B" w:rsidRPr="00B4148B" w14:paraId="1F72F31C"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1FDF318E" w14:textId="77777777" w:rsidR="00B3280B" w:rsidRPr="00B4148B" w:rsidRDefault="00B3280B" w:rsidP="00B3280B">
            <w:pPr>
              <w:ind w:firstLine="0"/>
              <w:rPr>
                <w:rFonts w:cs="Times New Roman"/>
                <w:color w:val="000000"/>
                <w:sz w:val="22"/>
              </w:rPr>
            </w:pPr>
            <w:r w:rsidRPr="00B4148B">
              <w:rPr>
                <w:rFonts w:cs="Times New Roman"/>
                <w:color w:val="000000"/>
                <w:sz w:val="22"/>
              </w:rPr>
              <w:t>01.12.2022-31.12.2022</w:t>
            </w:r>
          </w:p>
        </w:tc>
        <w:tc>
          <w:tcPr>
            <w:tcW w:w="867" w:type="dxa"/>
            <w:tcBorders>
              <w:top w:val="nil"/>
              <w:left w:val="nil"/>
              <w:bottom w:val="single" w:sz="8" w:space="0" w:color="auto"/>
              <w:right w:val="single" w:sz="8" w:space="0" w:color="auto"/>
            </w:tcBorders>
            <w:shd w:val="clear" w:color="auto" w:fill="auto"/>
            <w:vAlign w:val="center"/>
          </w:tcPr>
          <w:p w14:paraId="507CC54A"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5DA98445"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4B44237B"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2636,74</w:t>
            </w:r>
          </w:p>
        </w:tc>
        <w:tc>
          <w:tcPr>
            <w:tcW w:w="1132" w:type="dxa"/>
            <w:tcBorders>
              <w:top w:val="nil"/>
              <w:left w:val="nil"/>
              <w:bottom w:val="single" w:sz="8" w:space="0" w:color="000000"/>
              <w:right w:val="single" w:sz="8" w:space="0" w:color="000000"/>
            </w:tcBorders>
            <w:vAlign w:val="center"/>
          </w:tcPr>
          <w:p w14:paraId="10120C6A" w14:textId="77777777" w:rsidR="00B3280B" w:rsidRPr="00B4148B" w:rsidRDefault="00B3280B" w:rsidP="00B3280B">
            <w:pPr>
              <w:ind w:firstLine="0"/>
              <w:jc w:val="center"/>
              <w:rPr>
                <w:rFonts w:cs="Times New Roman"/>
                <w:color w:val="000000"/>
                <w:sz w:val="22"/>
              </w:rPr>
            </w:pPr>
          </w:p>
        </w:tc>
      </w:tr>
      <w:tr w:rsidR="00B3280B" w:rsidRPr="00B4148B" w14:paraId="60CCAC2C"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17E54048" w14:textId="77777777" w:rsidR="00B3280B" w:rsidRPr="00B4148B" w:rsidRDefault="00B3280B" w:rsidP="00B3280B">
            <w:pPr>
              <w:ind w:firstLine="0"/>
              <w:rPr>
                <w:rFonts w:cs="Times New Roman"/>
                <w:color w:val="000000"/>
                <w:sz w:val="22"/>
              </w:rPr>
            </w:pPr>
            <w:r w:rsidRPr="00B4148B">
              <w:rPr>
                <w:rFonts w:cs="Times New Roman"/>
                <w:color w:val="000000"/>
                <w:sz w:val="22"/>
              </w:rPr>
              <w:t>01.01.2023-31.12.2023</w:t>
            </w:r>
          </w:p>
        </w:tc>
        <w:tc>
          <w:tcPr>
            <w:tcW w:w="867" w:type="dxa"/>
            <w:tcBorders>
              <w:top w:val="nil"/>
              <w:left w:val="nil"/>
              <w:bottom w:val="single" w:sz="8" w:space="0" w:color="auto"/>
              <w:right w:val="single" w:sz="8" w:space="0" w:color="auto"/>
            </w:tcBorders>
            <w:shd w:val="clear" w:color="auto" w:fill="auto"/>
            <w:vAlign w:val="center"/>
          </w:tcPr>
          <w:p w14:paraId="50DFCC18"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34A58891"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4D74DFF7"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2636,74</w:t>
            </w:r>
          </w:p>
        </w:tc>
        <w:tc>
          <w:tcPr>
            <w:tcW w:w="1132" w:type="dxa"/>
            <w:tcBorders>
              <w:top w:val="nil"/>
              <w:left w:val="nil"/>
              <w:bottom w:val="single" w:sz="8" w:space="0" w:color="000000"/>
              <w:right w:val="single" w:sz="8" w:space="0" w:color="000000"/>
            </w:tcBorders>
            <w:vAlign w:val="center"/>
          </w:tcPr>
          <w:p w14:paraId="17C0F6E7" w14:textId="77777777" w:rsidR="00B3280B" w:rsidRPr="00B4148B" w:rsidRDefault="00B3280B" w:rsidP="00B3280B">
            <w:pPr>
              <w:ind w:firstLine="0"/>
              <w:jc w:val="center"/>
              <w:rPr>
                <w:rFonts w:cs="Times New Roman"/>
                <w:color w:val="000000"/>
                <w:sz w:val="22"/>
              </w:rPr>
            </w:pPr>
          </w:p>
        </w:tc>
      </w:tr>
      <w:tr w:rsidR="00B3280B" w:rsidRPr="00B4148B" w14:paraId="5D4EF28A"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26F5ECED" w14:textId="77777777" w:rsidR="00B3280B" w:rsidRPr="00B4148B" w:rsidRDefault="00B3280B" w:rsidP="00B3280B">
            <w:pPr>
              <w:ind w:firstLine="0"/>
              <w:rPr>
                <w:rFonts w:cs="Times New Roman"/>
                <w:color w:val="000000"/>
                <w:sz w:val="22"/>
              </w:rPr>
            </w:pPr>
            <w:r w:rsidRPr="00B4148B">
              <w:rPr>
                <w:rFonts w:cs="Times New Roman"/>
                <w:color w:val="000000"/>
                <w:sz w:val="22"/>
              </w:rPr>
              <w:t>01.01.2024-30.06.2024</w:t>
            </w:r>
          </w:p>
        </w:tc>
        <w:tc>
          <w:tcPr>
            <w:tcW w:w="867" w:type="dxa"/>
            <w:tcBorders>
              <w:top w:val="nil"/>
              <w:left w:val="nil"/>
              <w:bottom w:val="single" w:sz="8" w:space="0" w:color="auto"/>
              <w:right w:val="single" w:sz="8" w:space="0" w:color="auto"/>
            </w:tcBorders>
            <w:shd w:val="clear" w:color="auto" w:fill="auto"/>
            <w:vAlign w:val="center"/>
          </w:tcPr>
          <w:p w14:paraId="438F0AE0"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61A117DA"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7C1CF649"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7E214487" w14:textId="77777777" w:rsidR="00B3280B" w:rsidRPr="00B4148B" w:rsidRDefault="00B3280B" w:rsidP="00B3280B">
            <w:pPr>
              <w:ind w:firstLine="0"/>
              <w:jc w:val="center"/>
              <w:rPr>
                <w:rFonts w:cs="Times New Roman"/>
                <w:color w:val="000000"/>
                <w:sz w:val="22"/>
              </w:rPr>
            </w:pPr>
          </w:p>
        </w:tc>
      </w:tr>
      <w:tr w:rsidR="00B3280B" w:rsidRPr="00B4148B" w14:paraId="5A9DDF19"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38BB8FF2" w14:textId="77777777" w:rsidR="00B3280B" w:rsidRPr="00B4148B" w:rsidRDefault="00B3280B" w:rsidP="00B3280B">
            <w:pPr>
              <w:ind w:firstLine="0"/>
              <w:rPr>
                <w:rFonts w:cs="Times New Roman"/>
                <w:color w:val="000000"/>
                <w:sz w:val="22"/>
              </w:rPr>
            </w:pPr>
            <w:r w:rsidRPr="00B4148B">
              <w:rPr>
                <w:rFonts w:cs="Times New Roman"/>
                <w:color w:val="000000"/>
                <w:sz w:val="22"/>
              </w:rPr>
              <w:t>01.07.2024-31.12.2024</w:t>
            </w:r>
          </w:p>
        </w:tc>
        <w:tc>
          <w:tcPr>
            <w:tcW w:w="867" w:type="dxa"/>
            <w:tcBorders>
              <w:top w:val="nil"/>
              <w:left w:val="nil"/>
              <w:bottom w:val="single" w:sz="8" w:space="0" w:color="auto"/>
              <w:right w:val="single" w:sz="8" w:space="0" w:color="auto"/>
            </w:tcBorders>
            <w:shd w:val="clear" w:color="auto" w:fill="auto"/>
            <w:vAlign w:val="center"/>
          </w:tcPr>
          <w:p w14:paraId="0E8DFB67"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48,99</w:t>
            </w:r>
          </w:p>
        </w:tc>
        <w:tc>
          <w:tcPr>
            <w:tcW w:w="1282" w:type="dxa"/>
            <w:tcBorders>
              <w:top w:val="nil"/>
              <w:left w:val="nil"/>
              <w:bottom w:val="single" w:sz="8" w:space="0" w:color="000000"/>
              <w:right w:val="single" w:sz="8" w:space="0" w:color="000000"/>
            </w:tcBorders>
            <w:shd w:val="clear" w:color="auto" w:fill="auto"/>
            <w:vAlign w:val="center"/>
          </w:tcPr>
          <w:p w14:paraId="77F252A4"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26594E92"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4B280D95" w14:textId="77777777" w:rsidR="00B3280B" w:rsidRPr="00B4148B" w:rsidRDefault="00B3280B" w:rsidP="00B3280B">
            <w:pPr>
              <w:ind w:firstLine="0"/>
              <w:jc w:val="center"/>
              <w:rPr>
                <w:rFonts w:cs="Times New Roman"/>
                <w:color w:val="000000"/>
                <w:sz w:val="22"/>
              </w:rPr>
            </w:pPr>
          </w:p>
        </w:tc>
      </w:tr>
      <w:tr w:rsidR="00B3280B" w:rsidRPr="00B4148B" w14:paraId="6283B023" w14:textId="77777777" w:rsidTr="00B3280B">
        <w:trPr>
          <w:trHeight w:val="315"/>
        </w:trPr>
        <w:tc>
          <w:tcPr>
            <w:tcW w:w="5118" w:type="dxa"/>
            <w:tcBorders>
              <w:top w:val="nil"/>
              <w:left w:val="single" w:sz="8" w:space="0" w:color="auto"/>
              <w:bottom w:val="single" w:sz="8" w:space="0" w:color="auto"/>
              <w:right w:val="single" w:sz="8" w:space="0" w:color="auto"/>
            </w:tcBorders>
            <w:shd w:val="clear" w:color="auto" w:fill="auto"/>
          </w:tcPr>
          <w:p w14:paraId="7584B758" w14:textId="77777777" w:rsidR="00B3280B" w:rsidRPr="00B4148B" w:rsidRDefault="00B3280B" w:rsidP="00B3280B">
            <w:pPr>
              <w:ind w:firstLine="0"/>
              <w:rPr>
                <w:rFonts w:cs="Times New Roman"/>
                <w:color w:val="000000"/>
                <w:sz w:val="22"/>
              </w:rPr>
            </w:pPr>
            <w:r w:rsidRPr="00B4148B">
              <w:rPr>
                <w:rFonts w:cs="Times New Roman"/>
                <w:color w:val="000000"/>
                <w:sz w:val="22"/>
              </w:rPr>
              <w:t>01.01.2025-30.06.2025</w:t>
            </w:r>
          </w:p>
        </w:tc>
        <w:tc>
          <w:tcPr>
            <w:tcW w:w="867" w:type="dxa"/>
            <w:tcBorders>
              <w:top w:val="nil"/>
              <w:left w:val="nil"/>
              <w:bottom w:val="single" w:sz="8" w:space="0" w:color="auto"/>
              <w:right w:val="single" w:sz="8" w:space="0" w:color="auto"/>
            </w:tcBorders>
            <w:shd w:val="clear" w:color="auto" w:fill="auto"/>
            <w:vAlign w:val="center"/>
          </w:tcPr>
          <w:p w14:paraId="7F7A8F12"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48,99</w:t>
            </w:r>
          </w:p>
        </w:tc>
        <w:tc>
          <w:tcPr>
            <w:tcW w:w="1282" w:type="dxa"/>
            <w:tcBorders>
              <w:top w:val="nil"/>
              <w:left w:val="nil"/>
              <w:bottom w:val="single" w:sz="8" w:space="0" w:color="000000"/>
              <w:right w:val="single" w:sz="8" w:space="0" w:color="000000"/>
            </w:tcBorders>
            <w:shd w:val="clear" w:color="auto" w:fill="auto"/>
            <w:vAlign w:val="center"/>
          </w:tcPr>
          <w:p w14:paraId="1BCF9928"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06335180"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79CA574A" w14:textId="77777777" w:rsidR="00B3280B" w:rsidRPr="00B4148B" w:rsidRDefault="00B3280B" w:rsidP="00B3280B">
            <w:pPr>
              <w:ind w:firstLine="0"/>
              <w:jc w:val="center"/>
              <w:rPr>
                <w:rFonts w:cs="Times New Roman"/>
                <w:color w:val="000000"/>
                <w:sz w:val="22"/>
              </w:rPr>
            </w:pPr>
          </w:p>
        </w:tc>
      </w:tr>
      <w:tr w:rsidR="00B3280B" w:rsidRPr="00B4148B" w14:paraId="248C8395" w14:textId="77777777" w:rsidTr="00B3280B">
        <w:trPr>
          <w:trHeight w:val="315"/>
        </w:trPr>
        <w:tc>
          <w:tcPr>
            <w:tcW w:w="5118" w:type="dxa"/>
            <w:tcBorders>
              <w:top w:val="nil"/>
              <w:left w:val="single" w:sz="8" w:space="0" w:color="auto"/>
              <w:bottom w:val="single" w:sz="4" w:space="0" w:color="auto"/>
              <w:right w:val="single" w:sz="8" w:space="0" w:color="auto"/>
            </w:tcBorders>
            <w:shd w:val="clear" w:color="auto" w:fill="auto"/>
          </w:tcPr>
          <w:p w14:paraId="71090B19" w14:textId="77777777" w:rsidR="00B3280B" w:rsidRPr="00B4148B" w:rsidRDefault="00B3280B" w:rsidP="00B3280B">
            <w:pPr>
              <w:ind w:firstLine="0"/>
              <w:rPr>
                <w:rFonts w:cs="Times New Roman"/>
                <w:color w:val="000000"/>
                <w:sz w:val="22"/>
              </w:rPr>
            </w:pPr>
            <w:r w:rsidRPr="00B4148B">
              <w:rPr>
                <w:rFonts w:cs="Times New Roman"/>
                <w:color w:val="000000"/>
                <w:sz w:val="22"/>
              </w:rPr>
              <w:t>01.07.2025-31.12.2025</w:t>
            </w:r>
          </w:p>
        </w:tc>
        <w:tc>
          <w:tcPr>
            <w:tcW w:w="867" w:type="dxa"/>
            <w:tcBorders>
              <w:top w:val="nil"/>
              <w:left w:val="nil"/>
              <w:bottom w:val="single" w:sz="4" w:space="0" w:color="auto"/>
              <w:right w:val="single" w:sz="8" w:space="0" w:color="auto"/>
            </w:tcBorders>
            <w:shd w:val="clear" w:color="auto" w:fill="auto"/>
            <w:vAlign w:val="center"/>
          </w:tcPr>
          <w:p w14:paraId="02FBBCDD"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49,51</w:t>
            </w:r>
          </w:p>
        </w:tc>
        <w:tc>
          <w:tcPr>
            <w:tcW w:w="1282" w:type="dxa"/>
            <w:tcBorders>
              <w:top w:val="nil"/>
              <w:left w:val="nil"/>
              <w:bottom w:val="single" w:sz="4" w:space="0" w:color="auto"/>
              <w:right w:val="single" w:sz="8" w:space="0" w:color="000000"/>
            </w:tcBorders>
            <w:shd w:val="clear" w:color="auto" w:fill="auto"/>
            <w:vAlign w:val="center"/>
          </w:tcPr>
          <w:p w14:paraId="0E892AA7" w14:textId="77777777" w:rsidR="00B3280B" w:rsidRPr="00B4148B" w:rsidRDefault="00B3280B" w:rsidP="00B3280B">
            <w:pPr>
              <w:ind w:firstLine="0"/>
              <w:jc w:val="center"/>
              <w:rPr>
                <w:rFonts w:cs="Times New Roman"/>
                <w:color w:val="000000"/>
                <w:sz w:val="22"/>
              </w:rPr>
            </w:pPr>
          </w:p>
        </w:tc>
        <w:tc>
          <w:tcPr>
            <w:tcW w:w="1132" w:type="dxa"/>
            <w:tcBorders>
              <w:top w:val="nil"/>
              <w:left w:val="nil"/>
              <w:bottom w:val="single" w:sz="4" w:space="0" w:color="auto"/>
              <w:right w:val="single" w:sz="8" w:space="0" w:color="000000"/>
            </w:tcBorders>
            <w:vAlign w:val="center"/>
          </w:tcPr>
          <w:p w14:paraId="3F35FD45"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2909,41</w:t>
            </w:r>
          </w:p>
        </w:tc>
        <w:tc>
          <w:tcPr>
            <w:tcW w:w="1132" w:type="dxa"/>
            <w:tcBorders>
              <w:top w:val="nil"/>
              <w:left w:val="nil"/>
              <w:bottom w:val="single" w:sz="4" w:space="0" w:color="auto"/>
              <w:right w:val="single" w:sz="8" w:space="0" w:color="000000"/>
            </w:tcBorders>
            <w:vAlign w:val="center"/>
          </w:tcPr>
          <w:p w14:paraId="15421E2E" w14:textId="77777777" w:rsidR="00B3280B" w:rsidRPr="00B4148B" w:rsidRDefault="00B3280B" w:rsidP="00B3280B">
            <w:pPr>
              <w:ind w:firstLine="0"/>
              <w:jc w:val="center"/>
              <w:rPr>
                <w:rFonts w:cs="Times New Roman"/>
                <w:color w:val="000000"/>
                <w:sz w:val="22"/>
              </w:rPr>
            </w:pPr>
          </w:p>
        </w:tc>
      </w:tr>
      <w:tr w:rsidR="00B3280B" w:rsidRPr="00B4148B" w14:paraId="7E87C122" w14:textId="77777777" w:rsidTr="00B3280B">
        <w:trPr>
          <w:trHeight w:val="584"/>
        </w:trPr>
        <w:tc>
          <w:tcPr>
            <w:tcW w:w="5118" w:type="dxa"/>
            <w:tcBorders>
              <w:top w:val="single" w:sz="4" w:space="0" w:color="auto"/>
              <w:left w:val="single" w:sz="4" w:space="0" w:color="auto"/>
              <w:bottom w:val="single" w:sz="4" w:space="0" w:color="auto"/>
              <w:right w:val="single" w:sz="4" w:space="0" w:color="auto"/>
            </w:tcBorders>
            <w:shd w:val="clear" w:color="auto" w:fill="auto"/>
            <w:hideMark/>
          </w:tcPr>
          <w:p w14:paraId="3DA0BFCC" w14:textId="77777777" w:rsidR="00B3280B" w:rsidRPr="00B4148B" w:rsidRDefault="00B3280B" w:rsidP="00B3280B">
            <w:pPr>
              <w:ind w:firstLine="0"/>
              <w:rPr>
                <w:rFonts w:cs="Times New Roman"/>
                <w:color w:val="000000"/>
                <w:sz w:val="22"/>
              </w:rPr>
            </w:pPr>
            <w:r w:rsidRPr="00B4148B">
              <w:rPr>
                <w:rFonts w:cs="Times New Roman"/>
                <w:color w:val="000000"/>
                <w:sz w:val="22"/>
              </w:rPr>
              <w:t>Срок действия установленного тарифа на теплоноситель, поставляемый потребителям</w:t>
            </w:r>
          </w:p>
        </w:tc>
        <w:tc>
          <w:tcPr>
            <w:tcW w:w="441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AEAD8B0"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2021 – 2025</w:t>
            </w:r>
          </w:p>
        </w:tc>
      </w:tr>
      <w:tr w:rsidR="00B3280B" w:rsidRPr="00B4148B" w14:paraId="071663B4" w14:textId="77777777" w:rsidTr="00B3280B">
        <w:trPr>
          <w:trHeight w:val="780"/>
        </w:trPr>
        <w:tc>
          <w:tcPr>
            <w:tcW w:w="5118" w:type="dxa"/>
            <w:tcBorders>
              <w:top w:val="single" w:sz="4" w:space="0" w:color="auto"/>
              <w:left w:val="single" w:sz="8" w:space="0" w:color="000000"/>
              <w:bottom w:val="single" w:sz="8" w:space="0" w:color="000000"/>
              <w:right w:val="single" w:sz="8" w:space="0" w:color="000000"/>
            </w:tcBorders>
            <w:shd w:val="clear" w:color="auto" w:fill="auto"/>
            <w:hideMark/>
          </w:tcPr>
          <w:p w14:paraId="39093674" w14:textId="77777777" w:rsidR="00B3280B" w:rsidRPr="00B4148B" w:rsidRDefault="00B3280B" w:rsidP="00B3280B">
            <w:pPr>
              <w:ind w:firstLine="0"/>
              <w:rPr>
                <w:rFonts w:cs="Times New Roman"/>
                <w:color w:val="000000"/>
                <w:sz w:val="22"/>
              </w:rPr>
            </w:pPr>
            <w:r w:rsidRPr="00B4148B">
              <w:rPr>
                <w:rFonts w:cs="Times New Roman"/>
                <w:color w:val="000000"/>
                <w:sz w:val="22"/>
              </w:rPr>
              <w:t>Источник официального опубликования решения об установлении тарифа на теплоноситель, поставляемый потребителям</w:t>
            </w:r>
          </w:p>
        </w:tc>
        <w:tc>
          <w:tcPr>
            <w:tcW w:w="4413" w:type="dxa"/>
            <w:gridSpan w:val="4"/>
            <w:tcBorders>
              <w:top w:val="single" w:sz="4" w:space="0" w:color="auto"/>
              <w:left w:val="nil"/>
              <w:bottom w:val="single" w:sz="8" w:space="0" w:color="000000"/>
              <w:right w:val="single" w:sz="8" w:space="0" w:color="000000"/>
            </w:tcBorders>
            <w:shd w:val="clear" w:color="auto" w:fill="auto"/>
            <w:vAlign w:val="center"/>
            <w:hideMark/>
          </w:tcPr>
          <w:p w14:paraId="317AD8C8" w14:textId="77777777" w:rsidR="00B3280B" w:rsidRPr="00B4148B" w:rsidRDefault="00B3280B" w:rsidP="00B3280B">
            <w:pPr>
              <w:ind w:firstLine="0"/>
              <w:jc w:val="center"/>
              <w:rPr>
                <w:rFonts w:cs="Times New Roman"/>
                <w:color w:val="000000"/>
                <w:sz w:val="22"/>
              </w:rPr>
            </w:pPr>
            <w:r w:rsidRPr="00B4148B">
              <w:rPr>
                <w:rFonts w:cs="Times New Roman"/>
                <w:color w:val="000000"/>
                <w:sz w:val="22"/>
              </w:rPr>
              <w:t>"Документ-регион"</w:t>
            </w:r>
          </w:p>
          <w:p w14:paraId="50DB45ED" w14:textId="77777777" w:rsidR="00B3280B" w:rsidRPr="00B4148B" w:rsidRDefault="00B3280B" w:rsidP="00B3280B">
            <w:pPr>
              <w:ind w:firstLine="0"/>
              <w:jc w:val="center"/>
              <w:rPr>
                <w:rFonts w:cs="Times New Roman"/>
                <w:color w:val="000000"/>
                <w:sz w:val="22"/>
              </w:rPr>
            </w:pPr>
          </w:p>
        </w:tc>
      </w:tr>
    </w:tbl>
    <w:p w14:paraId="00FB9243" w14:textId="77777777" w:rsidR="00DF7F38" w:rsidRPr="00B4148B" w:rsidRDefault="00DF7F38" w:rsidP="00506258">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84</w:t>
      </w:r>
      <w:r w:rsidR="00000000">
        <w:rPr>
          <w:noProof/>
        </w:rPr>
        <w:fldChar w:fldCharType="end"/>
      </w:r>
      <w:r w:rsidRPr="00B4148B">
        <w:t xml:space="preserve"> Тарифы МУП ТМР «ТТЭ»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209"/>
        <w:gridCol w:w="1360"/>
        <w:gridCol w:w="1192"/>
        <w:gridCol w:w="931"/>
        <w:gridCol w:w="931"/>
        <w:gridCol w:w="931"/>
        <w:gridCol w:w="931"/>
      </w:tblGrid>
      <w:tr w:rsidR="00CF7C56" w:rsidRPr="00B4148B" w14:paraId="406FF3A7" w14:textId="77777777" w:rsidTr="00506258">
        <w:trPr>
          <w:trHeight w:val="1020"/>
          <w:tblHeader/>
        </w:trPr>
        <w:tc>
          <w:tcPr>
            <w:tcW w:w="481" w:type="pct"/>
            <w:vMerge w:val="restart"/>
            <w:shd w:val="clear" w:color="auto" w:fill="auto"/>
            <w:vAlign w:val="center"/>
            <w:hideMark/>
          </w:tcPr>
          <w:p w14:paraId="4E26CBB6"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203" w:type="pct"/>
            <w:vMerge w:val="restart"/>
            <w:shd w:val="clear" w:color="auto" w:fill="auto"/>
            <w:vAlign w:val="center"/>
            <w:hideMark/>
          </w:tcPr>
          <w:p w14:paraId="4161E7E0"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коммунальных  услуг</w:t>
            </w:r>
          </w:p>
        </w:tc>
        <w:tc>
          <w:tcPr>
            <w:tcW w:w="1371" w:type="pct"/>
            <w:gridSpan w:val="2"/>
            <w:shd w:val="clear" w:color="auto" w:fill="auto"/>
            <w:vAlign w:val="center"/>
            <w:hideMark/>
          </w:tcPr>
          <w:p w14:paraId="64094AC0"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Тарифы  для  населения  (с  НДС)</w:t>
            </w:r>
          </w:p>
        </w:tc>
        <w:tc>
          <w:tcPr>
            <w:tcW w:w="973" w:type="pct"/>
            <w:gridSpan w:val="2"/>
            <w:shd w:val="clear" w:color="auto" w:fill="auto"/>
            <w:vAlign w:val="center"/>
            <w:hideMark/>
          </w:tcPr>
          <w:p w14:paraId="53858170"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Экономически  обоснованные  тарифы  на  период  01.12. 2022 г. –  30.06. 2023 г.</w:t>
            </w:r>
          </w:p>
        </w:tc>
        <w:tc>
          <w:tcPr>
            <w:tcW w:w="973" w:type="pct"/>
            <w:gridSpan w:val="2"/>
            <w:shd w:val="clear" w:color="auto" w:fill="auto"/>
            <w:vAlign w:val="center"/>
            <w:hideMark/>
          </w:tcPr>
          <w:p w14:paraId="43C38FC9"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Экономически  обоснованные  тарифы  на  период  01.07. – 31.12. 2023 г.</w:t>
            </w:r>
          </w:p>
        </w:tc>
      </w:tr>
      <w:tr w:rsidR="00CF7C56" w:rsidRPr="00B4148B" w14:paraId="3426D0F2" w14:textId="77777777" w:rsidTr="00506258">
        <w:trPr>
          <w:trHeight w:val="765"/>
          <w:tblHeader/>
        </w:trPr>
        <w:tc>
          <w:tcPr>
            <w:tcW w:w="481" w:type="pct"/>
            <w:vMerge/>
            <w:vAlign w:val="center"/>
            <w:hideMark/>
          </w:tcPr>
          <w:p w14:paraId="21E31B25"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1203" w:type="pct"/>
            <w:vMerge/>
            <w:vAlign w:val="center"/>
            <w:hideMark/>
          </w:tcPr>
          <w:p w14:paraId="20952D3D"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748" w:type="pct"/>
            <w:shd w:val="clear" w:color="auto" w:fill="auto"/>
            <w:vAlign w:val="center"/>
            <w:hideMark/>
          </w:tcPr>
          <w:p w14:paraId="15F54BFD"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первое  полугодие</w:t>
            </w:r>
          </w:p>
        </w:tc>
        <w:tc>
          <w:tcPr>
            <w:tcW w:w="623" w:type="pct"/>
            <w:shd w:val="clear" w:color="auto" w:fill="auto"/>
            <w:vAlign w:val="center"/>
            <w:hideMark/>
          </w:tcPr>
          <w:p w14:paraId="7E70DFAE"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второе  полугодие  </w:t>
            </w:r>
          </w:p>
        </w:tc>
        <w:tc>
          <w:tcPr>
            <w:tcW w:w="486" w:type="pct"/>
            <w:shd w:val="clear" w:color="auto" w:fill="auto"/>
            <w:vAlign w:val="center"/>
            <w:hideMark/>
          </w:tcPr>
          <w:p w14:paraId="4B420DF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486" w:type="pct"/>
            <w:shd w:val="clear" w:color="auto" w:fill="auto"/>
            <w:vAlign w:val="center"/>
            <w:hideMark/>
          </w:tcPr>
          <w:p w14:paraId="401DE0F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c>
          <w:tcPr>
            <w:tcW w:w="486" w:type="pct"/>
            <w:shd w:val="clear" w:color="auto" w:fill="auto"/>
            <w:vAlign w:val="center"/>
            <w:hideMark/>
          </w:tcPr>
          <w:p w14:paraId="554B6A3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486" w:type="pct"/>
            <w:shd w:val="clear" w:color="auto" w:fill="auto"/>
            <w:vAlign w:val="center"/>
            <w:hideMark/>
          </w:tcPr>
          <w:p w14:paraId="4935E88A"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r>
      <w:tr w:rsidR="00CF7C56" w:rsidRPr="00B4148B" w14:paraId="61766BA4" w14:textId="77777777" w:rsidTr="00506258">
        <w:trPr>
          <w:trHeight w:val="765"/>
        </w:trPr>
        <w:tc>
          <w:tcPr>
            <w:tcW w:w="481" w:type="pct"/>
            <w:shd w:val="clear" w:color="auto" w:fill="auto"/>
            <w:vAlign w:val="center"/>
            <w:hideMark/>
          </w:tcPr>
          <w:p w14:paraId="502AB37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203" w:type="pct"/>
            <w:shd w:val="clear" w:color="auto" w:fill="auto"/>
            <w:vAlign w:val="center"/>
            <w:hideMark/>
          </w:tcPr>
          <w:p w14:paraId="11330CF6"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  котельная  пос. Константиновский</w:t>
            </w:r>
          </w:p>
        </w:tc>
        <w:tc>
          <w:tcPr>
            <w:tcW w:w="748" w:type="pct"/>
            <w:shd w:val="clear" w:color="auto" w:fill="auto"/>
            <w:vAlign w:val="center"/>
            <w:hideMark/>
          </w:tcPr>
          <w:p w14:paraId="6E84E619"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1890,00</w:t>
            </w:r>
          </w:p>
        </w:tc>
        <w:tc>
          <w:tcPr>
            <w:tcW w:w="623" w:type="pct"/>
            <w:shd w:val="clear" w:color="auto" w:fill="auto"/>
            <w:vAlign w:val="center"/>
            <w:hideMark/>
          </w:tcPr>
          <w:p w14:paraId="7B7C37C7"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1890,00</w:t>
            </w:r>
          </w:p>
        </w:tc>
        <w:tc>
          <w:tcPr>
            <w:tcW w:w="486" w:type="pct"/>
            <w:vMerge w:val="restart"/>
            <w:shd w:val="clear" w:color="auto" w:fill="auto"/>
            <w:vAlign w:val="center"/>
            <w:hideMark/>
          </w:tcPr>
          <w:p w14:paraId="6774C04E"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2441,71</w:t>
            </w:r>
          </w:p>
        </w:tc>
        <w:tc>
          <w:tcPr>
            <w:tcW w:w="486" w:type="pct"/>
            <w:vMerge w:val="restart"/>
            <w:shd w:val="clear" w:color="auto" w:fill="auto"/>
            <w:vAlign w:val="center"/>
            <w:hideMark/>
          </w:tcPr>
          <w:p w14:paraId="050269A6"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2930,05</w:t>
            </w:r>
          </w:p>
        </w:tc>
        <w:tc>
          <w:tcPr>
            <w:tcW w:w="486" w:type="pct"/>
            <w:vMerge w:val="restart"/>
            <w:shd w:val="clear" w:color="auto" w:fill="auto"/>
            <w:vAlign w:val="center"/>
            <w:hideMark/>
          </w:tcPr>
          <w:p w14:paraId="489BBBB4"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2441,71</w:t>
            </w:r>
          </w:p>
        </w:tc>
        <w:tc>
          <w:tcPr>
            <w:tcW w:w="486" w:type="pct"/>
            <w:vMerge w:val="restart"/>
            <w:shd w:val="clear" w:color="auto" w:fill="auto"/>
            <w:vAlign w:val="center"/>
            <w:hideMark/>
          </w:tcPr>
          <w:p w14:paraId="197CBD49"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2930,05</w:t>
            </w:r>
          </w:p>
        </w:tc>
      </w:tr>
      <w:tr w:rsidR="00CF7C56" w:rsidRPr="00B4148B" w14:paraId="21F803A2" w14:textId="77777777" w:rsidTr="00506258">
        <w:trPr>
          <w:trHeight w:val="765"/>
        </w:trPr>
        <w:tc>
          <w:tcPr>
            <w:tcW w:w="481" w:type="pct"/>
            <w:shd w:val="clear" w:color="auto" w:fill="auto"/>
            <w:vAlign w:val="center"/>
            <w:hideMark/>
          </w:tcPr>
          <w:p w14:paraId="170C4F6B"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203" w:type="pct"/>
            <w:shd w:val="clear" w:color="auto" w:fill="auto"/>
            <w:vAlign w:val="center"/>
            <w:hideMark/>
          </w:tcPr>
          <w:p w14:paraId="4E4F715F"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Левобережной  части г.п. Тутаев</w:t>
            </w:r>
          </w:p>
        </w:tc>
        <w:tc>
          <w:tcPr>
            <w:tcW w:w="748" w:type="pct"/>
            <w:shd w:val="clear" w:color="auto" w:fill="auto"/>
            <w:vAlign w:val="center"/>
            <w:hideMark/>
          </w:tcPr>
          <w:p w14:paraId="58BD1783"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2326,00</w:t>
            </w:r>
          </w:p>
        </w:tc>
        <w:tc>
          <w:tcPr>
            <w:tcW w:w="623" w:type="pct"/>
            <w:shd w:val="clear" w:color="auto" w:fill="auto"/>
            <w:vAlign w:val="center"/>
            <w:hideMark/>
          </w:tcPr>
          <w:p w14:paraId="693BD9CC"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2326,00</w:t>
            </w:r>
          </w:p>
        </w:tc>
        <w:tc>
          <w:tcPr>
            <w:tcW w:w="486" w:type="pct"/>
            <w:vMerge/>
            <w:vAlign w:val="center"/>
            <w:hideMark/>
          </w:tcPr>
          <w:p w14:paraId="381F65D0"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2791BC53"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1CF274E0"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1C7A7C1C"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r>
      <w:tr w:rsidR="00CF7C56" w:rsidRPr="00B4148B" w14:paraId="34F4354F" w14:textId="77777777" w:rsidTr="00506258">
        <w:trPr>
          <w:trHeight w:val="1020"/>
        </w:trPr>
        <w:tc>
          <w:tcPr>
            <w:tcW w:w="481" w:type="pct"/>
            <w:shd w:val="clear" w:color="auto" w:fill="auto"/>
            <w:vAlign w:val="center"/>
            <w:hideMark/>
          </w:tcPr>
          <w:p w14:paraId="42B01FF0"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203" w:type="pct"/>
            <w:shd w:val="clear" w:color="auto" w:fill="auto"/>
            <w:vAlign w:val="center"/>
            <w:hideMark/>
          </w:tcPr>
          <w:p w14:paraId="79C61BF7"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Чебаковскому  сельскому  поселению  (пос. Никульское, пос. Чебаково)</w:t>
            </w:r>
          </w:p>
        </w:tc>
        <w:tc>
          <w:tcPr>
            <w:tcW w:w="748" w:type="pct"/>
            <w:shd w:val="clear" w:color="auto" w:fill="auto"/>
            <w:vAlign w:val="center"/>
            <w:hideMark/>
          </w:tcPr>
          <w:p w14:paraId="402BD48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1965,00</w:t>
            </w:r>
          </w:p>
        </w:tc>
        <w:tc>
          <w:tcPr>
            <w:tcW w:w="623" w:type="pct"/>
            <w:shd w:val="clear" w:color="auto" w:fill="auto"/>
            <w:vAlign w:val="center"/>
            <w:hideMark/>
          </w:tcPr>
          <w:p w14:paraId="6C8449C7"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1965,00</w:t>
            </w:r>
          </w:p>
        </w:tc>
        <w:tc>
          <w:tcPr>
            <w:tcW w:w="486" w:type="pct"/>
            <w:vMerge/>
            <w:vAlign w:val="center"/>
            <w:hideMark/>
          </w:tcPr>
          <w:p w14:paraId="2A0F4D3B"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2812A6AE"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6E91174F"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4F381115"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r>
      <w:tr w:rsidR="00CF7C56" w:rsidRPr="00B4148B" w14:paraId="0CD862BE" w14:textId="77777777" w:rsidTr="00506258">
        <w:trPr>
          <w:trHeight w:val="1020"/>
        </w:trPr>
        <w:tc>
          <w:tcPr>
            <w:tcW w:w="481" w:type="pct"/>
            <w:shd w:val="clear" w:color="auto" w:fill="auto"/>
            <w:vAlign w:val="center"/>
            <w:hideMark/>
          </w:tcPr>
          <w:p w14:paraId="17ADFA0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203" w:type="pct"/>
            <w:shd w:val="clear" w:color="auto" w:fill="auto"/>
            <w:vAlign w:val="center"/>
            <w:hideMark/>
          </w:tcPr>
          <w:p w14:paraId="085CDE32"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Артемьевскому  сельскому  поселению  (дер. Столбищи, дер. Емишево)</w:t>
            </w:r>
          </w:p>
        </w:tc>
        <w:tc>
          <w:tcPr>
            <w:tcW w:w="748" w:type="pct"/>
            <w:shd w:val="clear" w:color="auto" w:fill="auto"/>
            <w:vAlign w:val="center"/>
            <w:hideMark/>
          </w:tcPr>
          <w:p w14:paraId="6DC4D1DE"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2050,00</w:t>
            </w:r>
          </w:p>
        </w:tc>
        <w:tc>
          <w:tcPr>
            <w:tcW w:w="623" w:type="pct"/>
            <w:shd w:val="clear" w:color="auto" w:fill="auto"/>
            <w:vAlign w:val="center"/>
            <w:hideMark/>
          </w:tcPr>
          <w:p w14:paraId="32B42A36" w14:textId="77777777" w:rsidR="00CF7C56" w:rsidRPr="00B4148B" w:rsidRDefault="00CF7C56" w:rsidP="00CF7C56">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2050,00</w:t>
            </w:r>
          </w:p>
        </w:tc>
        <w:tc>
          <w:tcPr>
            <w:tcW w:w="486" w:type="pct"/>
            <w:vMerge/>
            <w:vAlign w:val="center"/>
            <w:hideMark/>
          </w:tcPr>
          <w:p w14:paraId="44C41722"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31B85210"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0730FA12"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c>
          <w:tcPr>
            <w:tcW w:w="486" w:type="pct"/>
            <w:vMerge/>
            <w:vAlign w:val="center"/>
            <w:hideMark/>
          </w:tcPr>
          <w:p w14:paraId="7CF6383C" w14:textId="77777777" w:rsidR="00CF7C56" w:rsidRPr="00B4148B" w:rsidRDefault="00CF7C56" w:rsidP="00CF7C56">
            <w:pPr>
              <w:spacing w:line="240" w:lineRule="auto"/>
              <w:ind w:firstLine="0"/>
              <w:jc w:val="left"/>
              <w:rPr>
                <w:rFonts w:eastAsia="Times New Roman" w:cs="Times New Roman"/>
                <w:color w:val="000000"/>
                <w:sz w:val="22"/>
                <w:lang w:eastAsia="ru-RU"/>
              </w:rPr>
            </w:pPr>
          </w:p>
        </w:tc>
      </w:tr>
    </w:tbl>
    <w:p w14:paraId="6450B9C2" w14:textId="77777777" w:rsidR="00506258" w:rsidRPr="00B4148B" w:rsidRDefault="00506258" w:rsidP="00506258">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85</w:t>
      </w:r>
      <w:r w:rsidR="00000000">
        <w:rPr>
          <w:noProof/>
        </w:rPr>
        <w:fldChar w:fldCharType="end"/>
      </w:r>
      <w:r w:rsidRPr="00B4148B">
        <w:t xml:space="preserve"> Тарифы МУП ТМР «ТКС»</w:t>
      </w:r>
    </w:p>
    <w:tbl>
      <w:tblPr>
        <w:tblW w:w="5000" w:type="pct"/>
        <w:tblLook w:val="04A0" w:firstRow="1" w:lastRow="0" w:firstColumn="1" w:lastColumn="0" w:noHBand="0" w:noVBand="1"/>
      </w:tblPr>
      <w:tblGrid>
        <w:gridCol w:w="649"/>
        <w:gridCol w:w="2209"/>
        <w:gridCol w:w="1955"/>
        <w:gridCol w:w="1521"/>
        <w:gridCol w:w="1712"/>
        <w:gridCol w:w="1299"/>
      </w:tblGrid>
      <w:tr w:rsidR="00506258" w:rsidRPr="00B4148B" w14:paraId="65014B68" w14:textId="77777777" w:rsidTr="00CC7EEF">
        <w:trPr>
          <w:trHeight w:val="20"/>
        </w:trPr>
        <w:tc>
          <w:tcPr>
            <w:tcW w:w="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F34429"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1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8A95F7"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коммунальных  услуг</w:t>
            </w:r>
          </w:p>
        </w:tc>
        <w:tc>
          <w:tcPr>
            <w:tcW w:w="1860" w:type="pct"/>
            <w:gridSpan w:val="2"/>
            <w:tcBorders>
              <w:top w:val="single" w:sz="4" w:space="0" w:color="auto"/>
              <w:left w:val="nil"/>
              <w:bottom w:val="single" w:sz="4" w:space="0" w:color="auto"/>
              <w:right w:val="single" w:sz="4" w:space="0" w:color="auto"/>
            </w:tcBorders>
            <w:shd w:val="clear" w:color="auto" w:fill="auto"/>
            <w:vAlign w:val="center"/>
            <w:hideMark/>
          </w:tcPr>
          <w:p w14:paraId="51A7D9A1"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Экономически  обоснованные  тарифы  на  период  01.12.2022 – </w:t>
            </w:r>
          </w:p>
        </w:tc>
        <w:tc>
          <w:tcPr>
            <w:tcW w:w="1611" w:type="pct"/>
            <w:gridSpan w:val="2"/>
            <w:tcBorders>
              <w:top w:val="single" w:sz="4" w:space="0" w:color="auto"/>
              <w:left w:val="nil"/>
              <w:bottom w:val="single" w:sz="4" w:space="0" w:color="auto"/>
              <w:right w:val="single" w:sz="4" w:space="0" w:color="auto"/>
            </w:tcBorders>
            <w:shd w:val="clear" w:color="auto" w:fill="auto"/>
            <w:vAlign w:val="center"/>
            <w:hideMark/>
          </w:tcPr>
          <w:p w14:paraId="2F54D878"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Экономически  обоснованные  тарифы  на  период  01.07. – 31.12. </w:t>
            </w:r>
          </w:p>
        </w:tc>
      </w:tr>
      <w:tr w:rsidR="00506258" w:rsidRPr="00B4148B" w14:paraId="5EA3EE13" w14:textId="77777777" w:rsidTr="00CC7EEF">
        <w:trPr>
          <w:trHeight w:val="20"/>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7DB6D07C"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696920FA"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860" w:type="pct"/>
            <w:gridSpan w:val="2"/>
            <w:tcBorders>
              <w:top w:val="single" w:sz="4" w:space="0" w:color="auto"/>
              <w:left w:val="nil"/>
              <w:bottom w:val="single" w:sz="4" w:space="0" w:color="auto"/>
              <w:right w:val="single" w:sz="4" w:space="0" w:color="auto"/>
            </w:tcBorders>
            <w:shd w:val="clear" w:color="auto" w:fill="auto"/>
            <w:vAlign w:val="center"/>
            <w:hideMark/>
          </w:tcPr>
          <w:p w14:paraId="01230173"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30.06. 2023 г.</w:t>
            </w:r>
          </w:p>
        </w:tc>
        <w:tc>
          <w:tcPr>
            <w:tcW w:w="1611" w:type="pct"/>
            <w:gridSpan w:val="2"/>
            <w:tcBorders>
              <w:top w:val="single" w:sz="4" w:space="0" w:color="auto"/>
              <w:left w:val="nil"/>
              <w:bottom w:val="single" w:sz="4" w:space="0" w:color="auto"/>
              <w:right w:val="single" w:sz="4" w:space="0" w:color="auto"/>
            </w:tcBorders>
            <w:shd w:val="clear" w:color="auto" w:fill="auto"/>
            <w:vAlign w:val="center"/>
            <w:hideMark/>
          </w:tcPr>
          <w:p w14:paraId="36FB3819"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2023 г.</w:t>
            </w:r>
          </w:p>
        </w:tc>
      </w:tr>
      <w:tr w:rsidR="00506258" w:rsidRPr="00B4148B" w14:paraId="61CEF151" w14:textId="77777777" w:rsidTr="00CC7EEF">
        <w:trPr>
          <w:trHeight w:val="344"/>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51F12FC9"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2CC3068A"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0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DEB1C6"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814" w:type="pct"/>
            <w:vMerge w:val="restart"/>
            <w:tcBorders>
              <w:top w:val="nil"/>
              <w:left w:val="single" w:sz="4" w:space="0" w:color="auto"/>
              <w:bottom w:val="single" w:sz="4" w:space="0" w:color="auto"/>
              <w:right w:val="single" w:sz="4" w:space="0" w:color="auto"/>
            </w:tcBorders>
            <w:shd w:val="clear" w:color="auto" w:fill="auto"/>
            <w:vAlign w:val="center"/>
            <w:hideMark/>
          </w:tcPr>
          <w:p w14:paraId="0A56EA60"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c>
          <w:tcPr>
            <w:tcW w:w="916" w:type="pct"/>
            <w:vMerge w:val="restart"/>
            <w:tcBorders>
              <w:top w:val="nil"/>
              <w:left w:val="single" w:sz="4" w:space="0" w:color="auto"/>
              <w:bottom w:val="single" w:sz="4" w:space="0" w:color="auto"/>
              <w:right w:val="single" w:sz="4" w:space="0" w:color="auto"/>
            </w:tcBorders>
            <w:shd w:val="clear" w:color="auto" w:fill="auto"/>
            <w:vAlign w:val="center"/>
            <w:hideMark/>
          </w:tcPr>
          <w:p w14:paraId="436A1880"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695" w:type="pct"/>
            <w:vMerge w:val="restart"/>
            <w:tcBorders>
              <w:top w:val="nil"/>
              <w:left w:val="single" w:sz="4" w:space="0" w:color="auto"/>
              <w:bottom w:val="single" w:sz="4" w:space="0" w:color="auto"/>
              <w:right w:val="single" w:sz="4" w:space="0" w:color="auto"/>
            </w:tcBorders>
            <w:shd w:val="clear" w:color="auto" w:fill="auto"/>
            <w:vAlign w:val="center"/>
            <w:hideMark/>
          </w:tcPr>
          <w:p w14:paraId="583AC61B"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r>
      <w:tr w:rsidR="00506258" w:rsidRPr="00B4148B" w14:paraId="38774193" w14:textId="77777777" w:rsidTr="00CC7EEF">
        <w:trPr>
          <w:trHeight w:val="344"/>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5B0CA5C3"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0F4014EA"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1046" w:type="pct"/>
            <w:vMerge/>
            <w:tcBorders>
              <w:top w:val="nil"/>
              <w:left w:val="nil"/>
              <w:bottom w:val="single" w:sz="4" w:space="0" w:color="auto"/>
              <w:right w:val="single" w:sz="4" w:space="0" w:color="auto"/>
            </w:tcBorders>
            <w:vAlign w:val="center"/>
            <w:hideMark/>
          </w:tcPr>
          <w:p w14:paraId="286F1E24"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814" w:type="pct"/>
            <w:vMerge/>
            <w:tcBorders>
              <w:top w:val="nil"/>
              <w:left w:val="single" w:sz="4" w:space="0" w:color="auto"/>
              <w:bottom w:val="single" w:sz="4" w:space="0" w:color="auto"/>
              <w:right w:val="single" w:sz="4" w:space="0" w:color="auto"/>
            </w:tcBorders>
            <w:vAlign w:val="center"/>
            <w:hideMark/>
          </w:tcPr>
          <w:p w14:paraId="49E40958"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916" w:type="pct"/>
            <w:vMerge/>
            <w:tcBorders>
              <w:top w:val="nil"/>
              <w:left w:val="single" w:sz="4" w:space="0" w:color="auto"/>
              <w:bottom w:val="single" w:sz="4" w:space="0" w:color="auto"/>
              <w:right w:val="single" w:sz="4" w:space="0" w:color="auto"/>
            </w:tcBorders>
            <w:vAlign w:val="center"/>
            <w:hideMark/>
          </w:tcPr>
          <w:p w14:paraId="4C474CA2"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c>
          <w:tcPr>
            <w:tcW w:w="695" w:type="pct"/>
            <w:vMerge/>
            <w:tcBorders>
              <w:top w:val="nil"/>
              <w:left w:val="single" w:sz="4" w:space="0" w:color="auto"/>
              <w:bottom w:val="single" w:sz="4" w:space="0" w:color="auto"/>
              <w:right w:val="single" w:sz="4" w:space="0" w:color="auto"/>
            </w:tcBorders>
            <w:vAlign w:val="center"/>
            <w:hideMark/>
          </w:tcPr>
          <w:p w14:paraId="6653D09F" w14:textId="77777777" w:rsidR="00506258" w:rsidRPr="00B4148B" w:rsidRDefault="00506258" w:rsidP="00506258">
            <w:pPr>
              <w:spacing w:line="240" w:lineRule="auto"/>
              <w:ind w:firstLine="0"/>
              <w:jc w:val="left"/>
              <w:rPr>
                <w:rFonts w:eastAsia="Times New Roman" w:cs="Times New Roman"/>
                <w:color w:val="000000"/>
                <w:sz w:val="22"/>
                <w:lang w:eastAsia="ru-RU"/>
              </w:rPr>
            </w:pPr>
          </w:p>
        </w:tc>
      </w:tr>
      <w:tr w:rsidR="00506258" w:rsidRPr="00B4148B" w14:paraId="7DC90FF8" w14:textId="77777777" w:rsidTr="00CC7EEF">
        <w:trPr>
          <w:trHeight w:val="20"/>
        </w:trPr>
        <w:tc>
          <w:tcPr>
            <w:tcW w:w="347" w:type="pct"/>
            <w:tcBorders>
              <w:top w:val="nil"/>
              <w:left w:val="single" w:sz="4" w:space="0" w:color="auto"/>
              <w:bottom w:val="nil"/>
              <w:right w:val="single" w:sz="4" w:space="0" w:color="auto"/>
            </w:tcBorders>
            <w:shd w:val="clear" w:color="auto" w:fill="auto"/>
            <w:vAlign w:val="center"/>
            <w:hideMark/>
          </w:tcPr>
          <w:p w14:paraId="521B67C3"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182" w:type="pct"/>
            <w:tcBorders>
              <w:top w:val="nil"/>
              <w:left w:val="nil"/>
              <w:bottom w:val="single" w:sz="4" w:space="0" w:color="auto"/>
              <w:right w:val="single" w:sz="4" w:space="0" w:color="auto"/>
            </w:tcBorders>
            <w:shd w:val="clear" w:color="auto" w:fill="auto"/>
            <w:vAlign w:val="center"/>
            <w:hideMark/>
          </w:tcPr>
          <w:p w14:paraId="006888FF"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 котельная  ЦРБ</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455C5A5B"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814" w:type="pct"/>
            <w:tcBorders>
              <w:top w:val="nil"/>
              <w:left w:val="nil"/>
              <w:bottom w:val="nil"/>
              <w:right w:val="single" w:sz="4" w:space="0" w:color="auto"/>
            </w:tcBorders>
            <w:shd w:val="clear" w:color="auto" w:fill="auto"/>
            <w:vAlign w:val="center"/>
            <w:hideMark/>
          </w:tcPr>
          <w:p w14:paraId="030325FD"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c>
          <w:tcPr>
            <w:tcW w:w="916" w:type="pct"/>
            <w:tcBorders>
              <w:top w:val="nil"/>
              <w:left w:val="nil"/>
              <w:bottom w:val="nil"/>
              <w:right w:val="single" w:sz="4" w:space="0" w:color="auto"/>
            </w:tcBorders>
            <w:shd w:val="clear" w:color="auto" w:fill="auto"/>
            <w:vAlign w:val="center"/>
            <w:hideMark/>
          </w:tcPr>
          <w:p w14:paraId="2AD4FD01"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695" w:type="pct"/>
            <w:tcBorders>
              <w:top w:val="nil"/>
              <w:left w:val="nil"/>
              <w:bottom w:val="nil"/>
              <w:right w:val="single" w:sz="4" w:space="0" w:color="auto"/>
            </w:tcBorders>
            <w:shd w:val="clear" w:color="auto" w:fill="auto"/>
            <w:vAlign w:val="center"/>
            <w:hideMark/>
          </w:tcPr>
          <w:p w14:paraId="47FADBA4"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r>
      <w:tr w:rsidR="00506258" w:rsidRPr="00B4148B" w14:paraId="59337718" w14:textId="77777777" w:rsidTr="00CC7EEF">
        <w:trPr>
          <w:trHeight w:val="20"/>
        </w:trPr>
        <w:tc>
          <w:tcPr>
            <w:tcW w:w="3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76A4CA"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182" w:type="pct"/>
            <w:tcBorders>
              <w:top w:val="nil"/>
              <w:left w:val="nil"/>
              <w:bottom w:val="single" w:sz="4" w:space="0" w:color="auto"/>
              <w:right w:val="single" w:sz="4" w:space="0" w:color="auto"/>
            </w:tcBorders>
            <w:shd w:val="clear" w:color="auto" w:fill="auto"/>
            <w:vAlign w:val="center"/>
            <w:hideMark/>
          </w:tcPr>
          <w:p w14:paraId="539CB16C"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Горячее  водоснабжение  -  котельная  ЦРБ нагрев</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3D4F667C"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814" w:type="pct"/>
            <w:tcBorders>
              <w:top w:val="single" w:sz="4" w:space="0" w:color="auto"/>
              <w:left w:val="nil"/>
              <w:bottom w:val="nil"/>
              <w:right w:val="single" w:sz="4" w:space="0" w:color="auto"/>
            </w:tcBorders>
            <w:shd w:val="clear" w:color="auto" w:fill="auto"/>
            <w:vAlign w:val="center"/>
            <w:hideMark/>
          </w:tcPr>
          <w:p w14:paraId="2A1B6C41"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c>
          <w:tcPr>
            <w:tcW w:w="916" w:type="pct"/>
            <w:tcBorders>
              <w:top w:val="single" w:sz="4" w:space="0" w:color="auto"/>
              <w:left w:val="nil"/>
              <w:bottom w:val="nil"/>
              <w:right w:val="single" w:sz="4" w:space="0" w:color="auto"/>
            </w:tcBorders>
            <w:shd w:val="clear" w:color="auto" w:fill="auto"/>
            <w:vAlign w:val="center"/>
            <w:hideMark/>
          </w:tcPr>
          <w:p w14:paraId="7914BED8"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695" w:type="pct"/>
            <w:tcBorders>
              <w:top w:val="single" w:sz="4" w:space="0" w:color="auto"/>
              <w:left w:val="nil"/>
              <w:bottom w:val="nil"/>
              <w:right w:val="single" w:sz="4" w:space="0" w:color="auto"/>
            </w:tcBorders>
            <w:shd w:val="clear" w:color="auto" w:fill="auto"/>
            <w:vAlign w:val="center"/>
            <w:hideMark/>
          </w:tcPr>
          <w:p w14:paraId="2BEA5E61"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r>
      <w:tr w:rsidR="00506258" w:rsidRPr="00B4148B" w14:paraId="71C57A80" w14:textId="77777777" w:rsidTr="00CC7EEF">
        <w:trPr>
          <w:trHeight w:val="20"/>
        </w:trPr>
        <w:tc>
          <w:tcPr>
            <w:tcW w:w="347" w:type="pct"/>
            <w:vMerge/>
            <w:tcBorders>
              <w:top w:val="single" w:sz="4" w:space="0" w:color="auto"/>
              <w:left w:val="single" w:sz="4" w:space="0" w:color="auto"/>
              <w:bottom w:val="single" w:sz="4" w:space="0" w:color="000000"/>
              <w:right w:val="single" w:sz="4" w:space="0" w:color="auto"/>
            </w:tcBorders>
            <w:vAlign w:val="center"/>
            <w:hideMark/>
          </w:tcPr>
          <w:p w14:paraId="266CB4FA" w14:textId="77777777" w:rsidR="00506258" w:rsidRPr="00B4148B" w:rsidRDefault="00506258" w:rsidP="00506258">
            <w:pPr>
              <w:spacing w:line="240" w:lineRule="auto"/>
              <w:ind w:firstLine="0"/>
              <w:jc w:val="center"/>
              <w:rPr>
                <w:rFonts w:eastAsia="Times New Roman" w:cs="Times New Roman"/>
                <w:color w:val="000000"/>
                <w:sz w:val="22"/>
                <w:lang w:eastAsia="ru-RU"/>
              </w:rPr>
            </w:pPr>
          </w:p>
        </w:tc>
        <w:tc>
          <w:tcPr>
            <w:tcW w:w="1182" w:type="pct"/>
            <w:tcBorders>
              <w:top w:val="nil"/>
              <w:left w:val="nil"/>
              <w:bottom w:val="single" w:sz="4" w:space="0" w:color="auto"/>
              <w:right w:val="single" w:sz="4" w:space="0" w:color="auto"/>
            </w:tcBorders>
            <w:shd w:val="clear" w:color="auto" w:fill="auto"/>
            <w:vAlign w:val="center"/>
            <w:hideMark/>
          </w:tcPr>
          <w:p w14:paraId="3367ABD2"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теплоноситель</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2B375854"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35,11</w:t>
            </w:r>
          </w:p>
        </w:tc>
        <w:tc>
          <w:tcPr>
            <w:tcW w:w="814" w:type="pct"/>
            <w:tcBorders>
              <w:top w:val="single" w:sz="4" w:space="0" w:color="auto"/>
              <w:left w:val="nil"/>
              <w:bottom w:val="single" w:sz="4" w:space="0" w:color="auto"/>
              <w:right w:val="single" w:sz="4" w:space="0" w:color="auto"/>
            </w:tcBorders>
            <w:shd w:val="clear" w:color="auto" w:fill="auto"/>
            <w:vAlign w:val="center"/>
            <w:hideMark/>
          </w:tcPr>
          <w:p w14:paraId="05445B79"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42,13</w:t>
            </w:r>
          </w:p>
        </w:tc>
        <w:tc>
          <w:tcPr>
            <w:tcW w:w="916" w:type="pct"/>
            <w:tcBorders>
              <w:top w:val="single" w:sz="4" w:space="0" w:color="auto"/>
              <w:left w:val="nil"/>
              <w:bottom w:val="single" w:sz="4" w:space="0" w:color="auto"/>
              <w:right w:val="single" w:sz="4" w:space="0" w:color="auto"/>
            </w:tcBorders>
            <w:shd w:val="clear" w:color="auto" w:fill="auto"/>
            <w:vAlign w:val="center"/>
            <w:hideMark/>
          </w:tcPr>
          <w:p w14:paraId="2A75D2FA"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35,,11</w:t>
            </w:r>
          </w:p>
        </w:tc>
        <w:tc>
          <w:tcPr>
            <w:tcW w:w="695" w:type="pct"/>
            <w:tcBorders>
              <w:top w:val="single" w:sz="4" w:space="0" w:color="auto"/>
              <w:left w:val="nil"/>
              <w:bottom w:val="single" w:sz="4" w:space="0" w:color="auto"/>
              <w:right w:val="single" w:sz="4" w:space="0" w:color="auto"/>
            </w:tcBorders>
            <w:shd w:val="clear" w:color="auto" w:fill="auto"/>
            <w:vAlign w:val="center"/>
            <w:hideMark/>
          </w:tcPr>
          <w:p w14:paraId="052B8622" w14:textId="77777777" w:rsidR="00506258" w:rsidRPr="00B4148B" w:rsidRDefault="00506258" w:rsidP="00506258">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42,13</w:t>
            </w:r>
          </w:p>
        </w:tc>
      </w:tr>
    </w:tbl>
    <w:p w14:paraId="3FF96A86" w14:textId="77777777" w:rsidR="00D91A3D" w:rsidRPr="00B4148B" w:rsidRDefault="00D91A3D" w:rsidP="00D91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t>86</w:t>
      </w:r>
      <w:r w:rsidR="00000000">
        <w:fldChar w:fldCharType="end"/>
      </w:r>
      <w:r w:rsidRPr="00B4148B">
        <w:t xml:space="preserve"> Тарифы  для  населения  и  экономически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115"/>
        <w:gridCol w:w="1192"/>
        <w:gridCol w:w="1196"/>
        <w:gridCol w:w="1028"/>
        <w:gridCol w:w="1032"/>
        <w:gridCol w:w="1047"/>
        <w:gridCol w:w="1049"/>
      </w:tblGrid>
      <w:tr w:rsidR="00D91A3D" w:rsidRPr="00B4148B" w14:paraId="77141716" w14:textId="77777777" w:rsidTr="00D91A3D">
        <w:trPr>
          <w:trHeight w:val="1236"/>
          <w:tblHeader/>
        </w:trPr>
        <w:tc>
          <w:tcPr>
            <w:tcW w:w="369" w:type="pct"/>
            <w:vMerge w:val="restart"/>
            <w:vAlign w:val="center"/>
          </w:tcPr>
          <w:p w14:paraId="5E78716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 п/п.</w:t>
            </w:r>
          </w:p>
        </w:tc>
        <w:tc>
          <w:tcPr>
            <w:tcW w:w="1134" w:type="pct"/>
            <w:vMerge w:val="restart"/>
            <w:vAlign w:val="center"/>
          </w:tcPr>
          <w:p w14:paraId="4DA3EE7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Наименование  коммунальных  услуг</w:t>
            </w:r>
          </w:p>
        </w:tc>
        <w:tc>
          <w:tcPr>
            <w:tcW w:w="1265" w:type="pct"/>
            <w:gridSpan w:val="2"/>
            <w:vAlign w:val="center"/>
          </w:tcPr>
          <w:p w14:paraId="24FF0CFD" w14:textId="77777777" w:rsidR="00D91A3D" w:rsidRPr="00B4148B" w:rsidRDefault="00D91A3D" w:rsidP="00D91A3D">
            <w:pPr>
              <w:ind w:firstLine="0"/>
              <w:jc w:val="center"/>
              <w:rPr>
                <w:rFonts w:cs="Times New Roman"/>
                <w:sz w:val="22"/>
              </w:rPr>
            </w:pPr>
            <w:r w:rsidRPr="00B4148B">
              <w:rPr>
                <w:rFonts w:cs="Times New Roman"/>
                <w:sz w:val="22"/>
              </w:rPr>
              <w:t>Тарифы  для  населения  (с  НДС)</w:t>
            </w:r>
          </w:p>
        </w:tc>
        <w:tc>
          <w:tcPr>
            <w:tcW w:w="1106" w:type="pct"/>
            <w:gridSpan w:val="2"/>
            <w:vAlign w:val="center"/>
          </w:tcPr>
          <w:p w14:paraId="67A218A1" w14:textId="77777777" w:rsidR="00D91A3D" w:rsidRPr="00B4148B" w:rsidRDefault="00D91A3D" w:rsidP="00D91A3D">
            <w:pPr>
              <w:ind w:firstLine="0"/>
              <w:jc w:val="center"/>
              <w:rPr>
                <w:rFonts w:cs="Times New Roman"/>
                <w:sz w:val="22"/>
              </w:rPr>
            </w:pPr>
            <w:r w:rsidRPr="00B4148B">
              <w:rPr>
                <w:rFonts w:cs="Times New Roman"/>
                <w:sz w:val="22"/>
              </w:rPr>
              <w:t>Экономически  обоснованные  тарифы  на  период  20.03. – 30.06. 2024 г.</w:t>
            </w:r>
          </w:p>
        </w:tc>
        <w:tc>
          <w:tcPr>
            <w:tcW w:w="1125" w:type="pct"/>
            <w:gridSpan w:val="2"/>
            <w:vAlign w:val="center"/>
          </w:tcPr>
          <w:p w14:paraId="5097C6B5" w14:textId="77777777" w:rsidR="00D91A3D" w:rsidRPr="00B4148B" w:rsidRDefault="00D91A3D" w:rsidP="00D91A3D">
            <w:pPr>
              <w:ind w:firstLine="0"/>
              <w:jc w:val="center"/>
              <w:rPr>
                <w:rFonts w:cs="Times New Roman"/>
                <w:sz w:val="22"/>
              </w:rPr>
            </w:pPr>
            <w:r w:rsidRPr="00B4148B">
              <w:rPr>
                <w:rFonts w:cs="Times New Roman"/>
                <w:sz w:val="22"/>
              </w:rPr>
              <w:t xml:space="preserve">Экономически  обоснованные  тарифы  на  период  </w:t>
            </w:r>
          </w:p>
          <w:p w14:paraId="69AEEF02" w14:textId="77777777" w:rsidR="00D91A3D" w:rsidRPr="00B4148B" w:rsidRDefault="00D91A3D" w:rsidP="00D91A3D">
            <w:pPr>
              <w:ind w:firstLine="0"/>
              <w:jc w:val="center"/>
              <w:rPr>
                <w:rFonts w:cs="Times New Roman"/>
                <w:sz w:val="22"/>
              </w:rPr>
            </w:pPr>
            <w:r w:rsidRPr="00B4148B">
              <w:rPr>
                <w:rFonts w:cs="Times New Roman"/>
                <w:sz w:val="22"/>
              </w:rPr>
              <w:t>01.07. – 31.12. 2024 г.</w:t>
            </w:r>
          </w:p>
        </w:tc>
      </w:tr>
      <w:tr w:rsidR="00D91A3D" w:rsidRPr="00B4148B" w14:paraId="0E50FBCB" w14:textId="77777777" w:rsidTr="00D91A3D">
        <w:trPr>
          <w:tblHeader/>
        </w:trPr>
        <w:tc>
          <w:tcPr>
            <w:tcW w:w="369" w:type="pct"/>
            <w:vMerge/>
            <w:vAlign w:val="center"/>
          </w:tcPr>
          <w:p w14:paraId="58C68E64"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545185A4"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5680D35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первое  полугодие</w:t>
            </w:r>
          </w:p>
        </w:tc>
        <w:tc>
          <w:tcPr>
            <w:tcW w:w="642" w:type="pct"/>
          </w:tcPr>
          <w:p w14:paraId="2737DC76" w14:textId="77777777" w:rsidR="00D91A3D" w:rsidRPr="00B4148B" w:rsidRDefault="00D91A3D" w:rsidP="00D91A3D">
            <w:pPr>
              <w:ind w:firstLine="0"/>
              <w:jc w:val="center"/>
              <w:rPr>
                <w:rFonts w:cs="Times New Roman"/>
                <w:sz w:val="22"/>
              </w:rPr>
            </w:pPr>
            <w:r w:rsidRPr="00B4148B">
              <w:rPr>
                <w:rFonts w:cs="Times New Roman"/>
                <w:sz w:val="22"/>
              </w:rPr>
              <w:t xml:space="preserve">второе  полугодие  </w:t>
            </w:r>
          </w:p>
        </w:tc>
        <w:tc>
          <w:tcPr>
            <w:tcW w:w="552" w:type="pct"/>
            <w:vAlign w:val="center"/>
          </w:tcPr>
          <w:p w14:paraId="25117562" w14:textId="77777777" w:rsidR="00D91A3D" w:rsidRPr="00B4148B" w:rsidRDefault="00D91A3D" w:rsidP="00D91A3D">
            <w:pPr>
              <w:ind w:firstLine="0"/>
              <w:jc w:val="center"/>
              <w:rPr>
                <w:rFonts w:cs="Times New Roman"/>
                <w:sz w:val="22"/>
              </w:rPr>
            </w:pPr>
            <w:r w:rsidRPr="00B4148B">
              <w:rPr>
                <w:rFonts w:cs="Times New Roman"/>
                <w:sz w:val="22"/>
              </w:rPr>
              <w:t>без  НДС</w:t>
            </w:r>
          </w:p>
        </w:tc>
        <w:tc>
          <w:tcPr>
            <w:tcW w:w="554" w:type="pct"/>
            <w:vAlign w:val="center"/>
          </w:tcPr>
          <w:p w14:paraId="29D0F443" w14:textId="77777777" w:rsidR="00D91A3D" w:rsidRPr="00B4148B" w:rsidRDefault="00D91A3D" w:rsidP="00D91A3D">
            <w:pPr>
              <w:ind w:firstLine="0"/>
              <w:jc w:val="center"/>
              <w:rPr>
                <w:rFonts w:cs="Times New Roman"/>
                <w:sz w:val="22"/>
              </w:rPr>
            </w:pPr>
            <w:r w:rsidRPr="00B4148B">
              <w:rPr>
                <w:rFonts w:cs="Times New Roman"/>
                <w:sz w:val="22"/>
              </w:rPr>
              <w:t>с  НДС</w:t>
            </w:r>
          </w:p>
        </w:tc>
        <w:tc>
          <w:tcPr>
            <w:tcW w:w="562" w:type="pct"/>
            <w:vAlign w:val="center"/>
          </w:tcPr>
          <w:p w14:paraId="50378901" w14:textId="77777777" w:rsidR="00D91A3D" w:rsidRPr="00B4148B" w:rsidRDefault="00D91A3D" w:rsidP="00D91A3D">
            <w:pPr>
              <w:ind w:firstLine="0"/>
              <w:jc w:val="center"/>
              <w:rPr>
                <w:rFonts w:cs="Times New Roman"/>
                <w:sz w:val="22"/>
              </w:rPr>
            </w:pPr>
            <w:r w:rsidRPr="00B4148B">
              <w:rPr>
                <w:rFonts w:cs="Times New Roman"/>
                <w:sz w:val="22"/>
              </w:rPr>
              <w:t>без  НДС</w:t>
            </w:r>
          </w:p>
        </w:tc>
        <w:tc>
          <w:tcPr>
            <w:tcW w:w="563" w:type="pct"/>
            <w:vAlign w:val="center"/>
          </w:tcPr>
          <w:p w14:paraId="7D8FBCF5" w14:textId="77777777" w:rsidR="00D91A3D" w:rsidRPr="00B4148B" w:rsidRDefault="00D91A3D" w:rsidP="00D91A3D">
            <w:pPr>
              <w:ind w:firstLine="0"/>
              <w:jc w:val="center"/>
              <w:rPr>
                <w:rFonts w:cs="Times New Roman"/>
                <w:sz w:val="22"/>
              </w:rPr>
            </w:pPr>
            <w:r w:rsidRPr="00B4148B">
              <w:rPr>
                <w:rFonts w:cs="Times New Roman"/>
                <w:sz w:val="22"/>
              </w:rPr>
              <w:t>с  НДС</w:t>
            </w:r>
          </w:p>
        </w:tc>
      </w:tr>
      <w:tr w:rsidR="00D91A3D" w:rsidRPr="00B4148B" w14:paraId="3F9B4A7D" w14:textId="77777777" w:rsidTr="00D91A3D">
        <w:tc>
          <w:tcPr>
            <w:tcW w:w="369" w:type="pct"/>
            <w:vAlign w:val="center"/>
          </w:tcPr>
          <w:p w14:paraId="53D846B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w:t>
            </w:r>
          </w:p>
        </w:tc>
        <w:tc>
          <w:tcPr>
            <w:tcW w:w="1134" w:type="pct"/>
            <w:vAlign w:val="center"/>
          </w:tcPr>
          <w:p w14:paraId="2B1E3F5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w:t>
            </w:r>
          </w:p>
        </w:tc>
        <w:tc>
          <w:tcPr>
            <w:tcW w:w="623" w:type="pct"/>
            <w:vAlign w:val="center"/>
          </w:tcPr>
          <w:p w14:paraId="426FAF9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w:t>
            </w:r>
          </w:p>
        </w:tc>
        <w:tc>
          <w:tcPr>
            <w:tcW w:w="642" w:type="pct"/>
          </w:tcPr>
          <w:p w14:paraId="51AEF67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w:t>
            </w:r>
          </w:p>
        </w:tc>
        <w:tc>
          <w:tcPr>
            <w:tcW w:w="552" w:type="pct"/>
            <w:vAlign w:val="center"/>
          </w:tcPr>
          <w:p w14:paraId="4030F95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w:t>
            </w:r>
          </w:p>
        </w:tc>
        <w:tc>
          <w:tcPr>
            <w:tcW w:w="554" w:type="pct"/>
            <w:vAlign w:val="center"/>
          </w:tcPr>
          <w:p w14:paraId="31DA192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w:t>
            </w:r>
          </w:p>
        </w:tc>
        <w:tc>
          <w:tcPr>
            <w:tcW w:w="562" w:type="pct"/>
            <w:vAlign w:val="center"/>
          </w:tcPr>
          <w:p w14:paraId="1702EC5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w:t>
            </w:r>
          </w:p>
        </w:tc>
        <w:tc>
          <w:tcPr>
            <w:tcW w:w="563" w:type="pct"/>
            <w:vAlign w:val="center"/>
          </w:tcPr>
          <w:p w14:paraId="6632A2C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8</w:t>
            </w:r>
          </w:p>
        </w:tc>
      </w:tr>
      <w:tr w:rsidR="00D91A3D" w:rsidRPr="00B4148B" w14:paraId="0ADA1039" w14:textId="77777777" w:rsidTr="00D91A3D">
        <w:trPr>
          <w:trHeight w:val="679"/>
        </w:trPr>
        <w:tc>
          <w:tcPr>
            <w:tcW w:w="369" w:type="pct"/>
            <w:vAlign w:val="center"/>
          </w:tcPr>
          <w:p w14:paraId="43857EF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w:t>
            </w:r>
          </w:p>
        </w:tc>
        <w:tc>
          <w:tcPr>
            <w:tcW w:w="1134" w:type="pct"/>
            <w:vAlign w:val="center"/>
          </w:tcPr>
          <w:p w14:paraId="7364B69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  котельная  ЦРБ – г.п. Тутаев</w:t>
            </w:r>
          </w:p>
        </w:tc>
        <w:tc>
          <w:tcPr>
            <w:tcW w:w="623" w:type="pct"/>
            <w:vAlign w:val="center"/>
          </w:tcPr>
          <w:p w14:paraId="79BE08D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0A66D4B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Merge w:val="restart"/>
            <w:vAlign w:val="center"/>
          </w:tcPr>
          <w:p w14:paraId="25FC110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Merge w:val="restart"/>
            <w:vAlign w:val="center"/>
          </w:tcPr>
          <w:p w14:paraId="5226267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Merge w:val="restart"/>
            <w:vAlign w:val="center"/>
          </w:tcPr>
          <w:p w14:paraId="1C9F674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Merge w:val="restart"/>
            <w:vAlign w:val="center"/>
          </w:tcPr>
          <w:p w14:paraId="2A4A98F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20833324" w14:textId="77777777" w:rsidTr="00D91A3D">
        <w:trPr>
          <w:trHeight w:val="679"/>
        </w:trPr>
        <w:tc>
          <w:tcPr>
            <w:tcW w:w="369" w:type="pct"/>
            <w:vAlign w:val="center"/>
          </w:tcPr>
          <w:p w14:paraId="6AAD16C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w:t>
            </w:r>
          </w:p>
        </w:tc>
        <w:tc>
          <w:tcPr>
            <w:tcW w:w="1134" w:type="pct"/>
            <w:vAlign w:val="center"/>
          </w:tcPr>
          <w:p w14:paraId="0D5083E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  котельная  пос. Константиновский</w:t>
            </w:r>
          </w:p>
        </w:tc>
        <w:tc>
          <w:tcPr>
            <w:tcW w:w="623" w:type="pct"/>
            <w:vAlign w:val="center"/>
          </w:tcPr>
          <w:p w14:paraId="64DFF43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1890,00</w:t>
            </w:r>
          </w:p>
        </w:tc>
        <w:tc>
          <w:tcPr>
            <w:tcW w:w="642" w:type="pct"/>
            <w:vAlign w:val="center"/>
          </w:tcPr>
          <w:p w14:paraId="7EA841D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2075,00</w:t>
            </w:r>
          </w:p>
        </w:tc>
        <w:tc>
          <w:tcPr>
            <w:tcW w:w="552" w:type="pct"/>
            <w:vMerge/>
            <w:vAlign w:val="center"/>
          </w:tcPr>
          <w:p w14:paraId="17F28B82"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4EDEA8E8"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4F02AC57"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349A5A33" w14:textId="77777777" w:rsidR="00D91A3D" w:rsidRPr="00B4148B" w:rsidRDefault="00D91A3D" w:rsidP="00D91A3D">
            <w:pPr>
              <w:tabs>
                <w:tab w:val="left" w:pos="3964"/>
              </w:tabs>
              <w:ind w:firstLine="0"/>
              <w:jc w:val="center"/>
              <w:rPr>
                <w:rFonts w:cs="Times New Roman"/>
                <w:sz w:val="22"/>
              </w:rPr>
            </w:pPr>
          </w:p>
        </w:tc>
      </w:tr>
      <w:tr w:rsidR="00D91A3D" w:rsidRPr="00B4148B" w14:paraId="12A90C6D" w14:textId="77777777" w:rsidTr="00D91A3D">
        <w:trPr>
          <w:trHeight w:val="679"/>
        </w:trPr>
        <w:tc>
          <w:tcPr>
            <w:tcW w:w="369" w:type="pct"/>
            <w:vAlign w:val="center"/>
          </w:tcPr>
          <w:p w14:paraId="644DB30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w:t>
            </w:r>
          </w:p>
        </w:tc>
        <w:tc>
          <w:tcPr>
            <w:tcW w:w="1134" w:type="pct"/>
            <w:vAlign w:val="center"/>
          </w:tcPr>
          <w:p w14:paraId="13DA3AA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w:t>
            </w:r>
          </w:p>
          <w:p w14:paraId="360834F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Левобережной  части г.п. Тутаев</w:t>
            </w:r>
          </w:p>
        </w:tc>
        <w:tc>
          <w:tcPr>
            <w:tcW w:w="623" w:type="pct"/>
            <w:vAlign w:val="center"/>
          </w:tcPr>
          <w:p w14:paraId="73E3BE1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2326,00</w:t>
            </w:r>
          </w:p>
        </w:tc>
        <w:tc>
          <w:tcPr>
            <w:tcW w:w="642" w:type="pct"/>
            <w:vAlign w:val="center"/>
          </w:tcPr>
          <w:p w14:paraId="03006F9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2550,00</w:t>
            </w:r>
          </w:p>
        </w:tc>
        <w:tc>
          <w:tcPr>
            <w:tcW w:w="552" w:type="pct"/>
            <w:vMerge/>
            <w:vAlign w:val="center"/>
          </w:tcPr>
          <w:p w14:paraId="42C4E737"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16E70526"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37BD36F5"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70F218A9" w14:textId="77777777" w:rsidR="00D91A3D" w:rsidRPr="00B4148B" w:rsidRDefault="00D91A3D" w:rsidP="00D91A3D">
            <w:pPr>
              <w:tabs>
                <w:tab w:val="left" w:pos="3964"/>
              </w:tabs>
              <w:ind w:firstLine="0"/>
              <w:jc w:val="center"/>
              <w:rPr>
                <w:rFonts w:cs="Times New Roman"/>
                <w:sz w:val="22"/>
              </w:rPr>
            </w:pPr>
          </w:p>
        </w:tc>
      </w:tr>
      <w:tr w:rsidR="00D91A3D" w:rsidRPr="00B4148B" w14:paraId="3EFFC510" w14:textId="77777777" w:rsidTr="00D91A3D">
        <w:trPr>
          <w:trHeight w:val="1569"/>
        </w:trPr>
        <w:tc>
          <w:tcPr>
            <w:tcW w:w="369" w:type="pct"/>
            <w:vAlign w:val="center"/>
          </w:tcPr>
          <w:p w14:paraId="7A4E5CF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w:t>
            </w:r>
          </w:p>
        </w:tc>
        <w:tc>
          <w:tcPr>
            <w:tcW w:w="1134" w:type="pct"/>
            <w:vAlign w:val="center"/>
          </w:tcPr>
          <w:p w14:paraId="2B51E98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  Чебаковскому  сельскому  поселению  (пос. Никульское,</w:t>
            </w:r>
          </w:p>
          <w:p w14:paraId="007943C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пос. Чебаково)</w:t>
            </w:r>
          </w:p>
        </w:tc>
        <w:tc>
          <w:tcPr>
            <w:tcW w:w="623" w:type="pct"/>
            <w:vAlign w:val="center"/>
          </w:tcPr>
          <w:p w14:paraId="4728F6D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1965,00</w:t>
            </w:r>
          </w:p>
        </w:tc>
        <w:tc>
          <w:tcPr>
            <w:tcW w:w="642" w:type="pct"/>
            <w:vAlign w:val="center"/>
          </w:tcPr>
          <w:p w14:paraId="0991702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2160,00</w:t>
            </w:r>
          </w:p>
        </w:tc>
        <w:tc>
          <w:tcPr>
            <w:tcW w:w="552" w:type="pct"/>
            <w:vMerge/>
            <w:vAlign w:val="center"/>
          </w:tcPr>
          <w:p w14:paraId="2B87ED92"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18B1C160"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7654305A"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16CFDA8B" w14:textId="77777777" w:rsidR="00D91A3D" w:rsidRPr="00B4148B" w:rsidRDefault="00D91A3D" w:rsidP="00D91A3D">
            <w:pPr>
              <w:tabs>
                <w:tab w:val="left" w:pos="3964"/>
              </w:tabs>
              <w:ind w:firstLine="0"/>
              <w:jc w:val="center"/>
              <w:rPr>
                <w:rFonts w:cs="Times New Roman"/>
                <w:sz w:val="22"/>
              </w:rPr>
            </w:pPr>
          </w:p>
        </w:tc>
      </w:tr>
      <w:tr w:rsidR="00D91A3D" w:rsidRPr="00B4148B" w14:paraId="4BB9CEF4" w14:textId="77777777" w:rsidTr="00D91A3D">
        <w:tc>
          <w:tcPr>
            <w:tcW w:w="369" w:type="pct"/>
            <w:vAlign w:val="center"/>
          </w:tcPr>
          <w:p w14:paraId="7537C3F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w:t>
            </w:r>
          </w:p>
        </w:tc>
        <w:tc>
          <w:tcPr>
            <w:tcW w:w="1134" w:type="pct"/>
            <w:vAlign w:val="center"/>
          </w:tcPr>
          <w:p w14:paraId="77669E3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  Артемьевскому  сельскому  поселению  (дер. Столбищи,</w:t>
            </w:r>
          </w:p>
          <w:p w14:paraId="36CFC38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дер. Емишево)</w:t>
            </w:r>
          </w:p>
        </w:tc>
        <w:tc>
          <w:tcPr>
            <w:tcW w:w="623" w:type="pct"/>
            <w:vAlign w:val="center"/>
          </w:tcPr>
          <w:p w14:paraId="5B8DB48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2050,00</w:t>
            </w:r>
          </w:p>
        </w:tc>
        <w:tc>
          <w:tcPr>
            <w:tcW w:w="642" w:type="pct"/>
            <w:vAlign w:val="center"/>
          </w:tcPr>
          <w:p w14:paraId="6653F47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2250,00</w:t>
            </w:r>
          </w:p>
        </w:tc>
        <w:tc>
          <w:tcPr>
            <w:tcW w:w="552" w:type="pct"/>
            <w:vMerge/>
            <w:vAlign w:val="center"/>
          </w:tcPr>
          <w:p w14:paraId="3DD55284"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3BCB6606"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0515C661"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2F6834AE" w14:textId="77777777" w:rsidR="00D91A3D" w:rsidRPr="00B4148B" w:rsidRDefault="00D91A3D" w:rsidP="00D91A3D">
            <w:pPr>
              <w:tabs>
                <w:tab w:val="left" w:pos="3964"/>
              </w:tabs>
              <w:ind w:firstLine="0"/>
              <w:jc w:val="center"/>
              <w:rPr>
                <w:rFonts w:cs="Times New Roman"/>
                <w:sz w:val="22"/>
              </w:rPr>
            </w:pPr>
          </w:p>
        </w:tc>
      </w:tr>
      <w:tr w:rsidR="00D91A3D" w:rsidRPr="00B4148B" w14:paraId="7F9D0C15" w14:textId="77777777" w:rsidTr="00D91A3D">
        <w:trPr>
          <w:trHeight w:val="800"/>
        </w:trPr>
        <w:tc>
          <w:tcPr>
            <w:tcW w:w="369" w:type="pct"/>
            <w:vMerge w:val="restart"/>
            <w:vAlign w:val="center"/>
          </w:tcPr>
          <w:p w14:paraId="3245350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w:t>
            </w:r>
          </w:p>
        </w:tc>
        <w:tc>
          <w:tcPr>
            <w:tcW w:w="1134" w:type="pct"/>
            <w:vMerge w:val="restart"/>
            <w:vAlign w:val="center"/>
          </w:tcPr>
          <w:p w14:paraId="240FB42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  котельная  ЦРБ -   г.п. Тутаев</w:t>
            </w:r>
          </w:p>
          <w:p w14:paraId="097EB32E"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5CACA6F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668EB8A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0C4EFE3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4D7A6CA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38,66</w:t>
            </w:r>
          </w:p>
        </w:tc>
        <w:tc>
          <w:tcPr>
            <w:tcW w:w="554" w:type="pct"/>
            <w:vAlign w:val="center"/>
          </w:tcPr>
          <w:p w14:paraId="6CA6134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46,39</w:t>
            </w:r>
          </w:p>
        </w:tc>
        <w:tc>
          <w:tcPr>
            <w:tcW w:w="562" w:type="pct"/>
            <w:vAlign w:val="center"/>
          </w:tcPr>
          <w:p w14:paraId="3A3DC2B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42,40</w:t>
            </w:r>
          </w:p>
        </w:tc>
        <w:tc>
          <w:tcPr>
            <w:tcW w:w="563" w:type="pct"/>
            <w:vAlign w:val="center"/>
          </w:tcPr>
          <w:p w14:paraId="6E63A42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50,88</w:t>
            </w:r>
          </w:p>
        </w:tc>
      </w:tr>
      <w:tr w:rsidR="00D91A3D" w:rsidRPr="00B4148B" w14:paraId="218EE6E6" w14:textId="77777777" w:rsidTr="00D91A3D">
        <w:trPr>
          <w:trHeight w:val="800"/>
        </w:trPr>
        <w:tc>
          <w:tcPr>
            <w:tcW w:w="369" w:type="pct"/>
            <w:vMerge/>
            <w:vAlign w:val="center"/>
          </w:tcPr>
          <w:p w14:paraId="46E59084"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6FE600C6"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65B8B08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7959FE8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0C86F4D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306C782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4C4A875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6238367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76BADB19" w14:textId="77777777" w:rsidTr="00D91A3D">
        <w:trPr>
          <w:trHeight w:val="800"/>
        </w:trPr>
        <w:tc>
          <w:tcPr>
            <w:tcW w:w="369" w:type="pct"/>
            <w:vMerge w:val="restart"/>
            <w:vAlign w:val="center"/>
          </w:tcPr>
          <w:p w14:paraId="023CD3B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w:t>
            </w:r>
          </w:p>
        </w:tc>
        <w:tc>
          <w:tcPr>
            <w:tcW w:w="1134" w:type="pct"/>
            <w:vMerge w:val="restart"/>
            <w:vAlign w:val="center"/>
          </w:tcPr>
          <w:p w14:paraId="72928B8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  котельная  пос. Константиновский</w:t>
            </w:r>
          </w:p>
          <w:p w14:paraId="7AFFFD3B"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49A2B7F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02778DF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33,80</w:t>
            </w:r>
          </w:p>
        </w:tc>
        <w:tc>
          <w:tcPr>
            <w:tcW w:w="642" w:type="pct"/>
            <w:vAlign w:val="center"/>
          </w:tcPr>
          <w:p w14:paraId="3F8E086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37,30</w:t>
            </w:r>
          </w:p>
        </w:tc>
        <w:tc>
          <w:tcPr>
            <w:tcW w:w="552" w:type="pct"/>
            <w:vAlign w:val="center"/>
          </w:tcPr>
          <w:p w14:paraId="46E5692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69FFF92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1C06FE6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535B759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0EFE4F58" w14:textId="77777777" w:rsidTr="00D91A3D">
        <w:trPr>
          <w:trHeight w:val="800"/>
        </w:trPr>
        <w:tc>
          <w:tcPr>
            <w:tcW w:w="369" w:type="pct"/>
            <w:vMerge/>
            <w:vAlign w:val="center"/>
          </w:tcPr>
          <w:p w14:paraId="79744597"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7C9EA744"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6D83CDD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1890,00</w:t>
            </w:r>
          </w:p>
        </w:tc>
        <w:tc>
          <w:tcPr>
            <w:tcW w:w="642" w:type="pct"/>
            <w:vAlign w:val="center"/>
          </w:tcPr>
          <w:p w14:paraId="747BBD5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2075,00</w:t>
            </w:r>
          </w:p>
        </w:tc>
        <w:tc>
          <w:tcPr>
            <w:tcW w:w="552" w:type="pct"/>
            <w:vAlign w:val="center"/>
          </w:tcPr>
          <w:p w14:paraId="4A1B9A8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20042AD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5AEC9FB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42B759D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6116BB89" w14:textId="77777777" w:rsidTr="00D91A3D">
        <w:trPr>
          <w:trHeight w:val="800"/>
        </w:trPr>
        <w:tc>
          <w:tcPr>
            <w:tcW w:w="369" w:type="pct"/>
            <w:vMerge w:val="restart"/>
            <w:vAlign w:val="center"/>
          </w:tcPr>
          <w:p w14:paraId="4D36AC5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8.</w:t>
            </w:r>
          </w:p>
        </w:tc>
        <w:tc>
          <w:tcPr>
            <w:tcW w:w="1134" w:type="pct"/>
            <w:vMerge w:val="restart"/>
            <w:vAlign w:val="center"/>
          </w:tcPr>
          <w:p w14:paraId="457DBF5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левобережной  части  г.п. Тутаев</w:t>
            </w:r>
          </w:p>
          <w:p w14:paraId="04219E76"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18C8B70A" w14:textId="77777777" w:rsidR="00D91A3D" w:rsidRPr="00B4148B" w:rsidRDefault="00D91A3D" w:rsidP="00D91A3D">
            <w:pPr>
              <w:tabs>
                <w:tab w:val="left" w:pos="3964"/>
              </w:tabs>
              <w:ind w:firstLine="0"/>
              <w:rPr>
                <w:rFonts w:cs="Times New Roman"/>
                <w:sz w:val="22"/>
              </w:rPr>
            </w:pPr>
            <w:r w:rsidRPr="00B4148B">
              <w:rPr>
                <w:rFonts w:cs="Times New Roman"/>
                <w:sz w:val="22"/>
              </w:rPr>
              <w:t xml:space="preserve">                нагрев</w:t>
            </w:r>
          </w:p>
        </w:tc>
        <w:tc>
          <w:tcPr>
            <w:tcW w:w="623" w:type="pct"/>
            <w:vAlign w:val="center"/>
          </w:tcPr>
          <w:p w14:paraId="6722A78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33,80</w:t>
            </w:r>
          </w:p>
        </w:tc>
        <w:tc>
          <w:tcPr>
            <w:tcW w:w="642" w:type="pct"/>
            <w:vAlign w:val="center"/>
          </w:tcPr>
          <w:p w14:paraId="3781453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37,30</w:t>
            </w:r>
          </w:p>
        </w:tc>
        <w:tc>
          <w:tcPr>
            <w:tcW w:w="552" w:type="pct"/>
            <w:vAlign w:val="center"/>
          </w:tcPr>
          <w:p w14:paraId="7549867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20B8F04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71E7AF1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6034B52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2610D8DA" w14:textId="77777777" w:rsidTr="00D91A3D">
        <w:trPr>
          <w:trHeight w:val="734"/>
        </w:trPr>
        <w:tc>
          <w:tcPr>
            <w:tcW w:w="369" w:type="pct"/>
            <w:vMerge/>
            <w:vAlign w:val="center"/>
          </w:tcPr>
          <w:p w14:paraId="40256836"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761BB99A"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20AC4EE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2326,00</w:t>
            </w:r>
          </w:p>
        </w:tc>
        <w:tc>
          <w:tcPr>
            <w:tcW w:w="642" w:type="pct"/>
            <w:vAlign w:val="center"/>
          </w:tcPr>
          <w:p w14:paraId="0D5C5E8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2550,00</w:t>
            </w:r>
          </w:p>
        </w:tc>
        <w:tc>
          <w:tcPr>
            <w:tcW w:w="552" w:type="pct"/>
            <w:vAlign w:val="center"/>
          </w:tcPr>
          <w:p w14:paraId="2BA2E34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22F678F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648B182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4729B4F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5B8E1704" w14:textId="77777777" w:rsidTr="00D91A3D">
        <w:trPr>
          <w:trHeight w:val="985"/>
        </w:trPr>
        <w:tc>
          <w:tcPr>
            <w:tcW w:w="369" w:type="pct"/>
            <w:vMerge w:val="restart"/>
            <w:vAlign w:val="center"/>
          </w:tcPr>
          <w:p w14:paraId="6F5BEA9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w:t>
            </w:r>
          </w:p>
        </w:tc>
        <w:tc>
          <w:tcPr>
            <w:tcW w:w="1134" w:type="pct"/>
            <w:vMerge w:val="restart"/>
            <w:vAlign w:val="center"/>
          </w:tcPr>
          <w:p w14:paraId="3443F3C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Чебаковскому  сельскому  поселению</w:t>
            </w:r>
          </w:p>
          <w:p w14:paraId="2DEB1CD7"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2FBE22E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 xml:space="preserve"> нагрев</w:t>
            </w:r>
          </w:p>
        </w:tc>
        <w:tc>
          <w:tcPr>
            <w:tcW w:w="623" w:type="pct"/>
            <w:vAlign w:val="center"/>
          </w:tcPr>
          <w:p w14:paraId="2C4D8D4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642" w:type="pct"/>
            <w:vAlign w:val="center"/>
          </w:tcPr>
          <w:p w14:paraId="3631875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52" w:type="pct"/>
            <w:vAlign w:val="center"/>
          </w:tcPr>
          <w:p w14:paraId="2522682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34018B1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3A40ACD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5E32BD1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6C47FD21" w14:textId="77777777" w:rsidTr="00D91A3D">
        <w:trPr>
          <w:trHeight w:val="734"/>
        </w:trPr>
        <w:tc>
          <w:tcPr>
            <w:tcW w:w="369" w:type="pct"/>
            <w:vMerge/>
            <w:vAlign w:val="center"/>
          </w:tcPr>
          <w:p w14:paraId="7515DC9A"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62BCEC37"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04BEE5F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2930,05</w:t>
            </w:r>
          </w:p>
        </w:tc>
        <w:tc>
          <w:tcPr>
            <w:tcW w:w="642" w:type="pct"/>
            <w:vAlign w:val="center"/>
          </w:tcPr>
          <w:p w14:paraId="2A8891A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3260,12</w:t>
            </w:r>
          </w:p>
        </w:tc>
        <w:tc>
          <w:tcPr>
            <w:tcW w:w="552" w:type="pct"/>
            <w:vAlign w:val="center"/>
          </w:tcPr>
          <w:p w14:paraId="5449004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0F9D3FC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1EA4527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20FB85C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2AD6FC27" w14:textId="77777777" w:rsidTr="00D91A3D">
        <w:trPr>
          <w:trHeight w:val="1101"/>
        </w:trPr>
        <w:tc>
          <w:tcPr>
            <w:tcW w:w="369" w:type="pct"/>
            <w:vMerge w:val="restart"/>
            <w:vAlign w:val="center"/>
          </w:tcPr>
          <w:p w14:paraId="20C6D30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10.</w:t>
            </w:r>
          </w:p>
        </w:tc>
        <w:tc>
          <w:tcPr>
            <w:tcW w:w="1134" w:type="pct"/>
            <w:vMerge w:val="restart"/>
            <w:vAlign w:val="center"/>
          </w:tcPr>
          <w:p w14:paraId="069A66B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Артемьевскому сельскому  поселению</w:t>
            </w:r>
          </w:p>
          <w:p w14:paraId="6C637D01"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3FBF793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2F9AE5F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53,50</w:t>
            </w:r>
          </w:p>
        </w:tc>
        <w:tc>
          <w:tcPr>
            <w:tcW w:w="642" w:type="pct"/>
            <w:vAlign w:val="center"/>
          </w:tcPr>
          <w:p w14:paraId="6474EF2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59,00</w:t>
            </w:r>
          </w:p>
        </w:tc>
        <w:tc>
          <w:tcPr>
            <w:tcW w:w="552" w:type="pct"/>
            <w:vAlign w:val="center"/>
          </w:tcPr>
          <w:p w14:paraId="75085EE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54" w:type="pct"/>
            <w:vAlign w:val="center"/>
          </w:tcPr>
          <w:p w14:paraId="5D2D775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62" w:type="pct"/>
            <w:vAlign w:val="center"/>
          </w:tcPr>
          <w:p w14:paraId="34474FA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63" w:type="pct"/>
            <w:vAlign w:val="center"/>
          </w:tcPr>
          <w:p w14:paraId="2EC7320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r>
      <w:tr w:rsidR="00D91A3D" w:rsidRPr="00B4148B" w14:paraId="48BFDC3E" w14:textId="77777777" w:rsidTr="00D91A3D">
        <w:trPr>
          <w:trHeight w:val="702"/>
        </w:trPr>
        <w:tc>
          <w:tcPr>
            <w:tcW w:w="369" w:type="pct"/>
            <w:vMerge/>
            <w:vAlign w:val="center"/>
          </w:tcPr>
          <w:p w14:paraId="14943432"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14A31558"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4F7686C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2050,00</w:t>
            </w:r>
          </w:p>
        </w:tc>
        <w:tc>
          <w:tcPr>
            <w:tcW w:w="642" w:type="pct"/>
            <w:vAlign w:val="center"/>
          </w:tcPr>
          <w:p w14:paraId="111CF71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2250,00</w:t>
            </w:r>
          </w:p>
        </w:tc>
        <w:tc>
          <w:tcPr>
            <w:tcW w:w="552" w:type="pct"/>
            <w:vAlign w:val="center"/>
          </w:tcPr>
          <w:p w14:paraId="1F3F86F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632A981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741A623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333664A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66D5FFDC" w14:textId="77777777" w:rsidTr="00D91A3D">
        <w:trPr>
          <w:trHeight w:val="702"/>
        </w:trPr>
        <w:tc>
          <w:tcPr>
            <w:tcW w:w="369" w:type="pct"/>
            <w:vAlign w:val="center"/>
          </w:tcPr>
          <w:p w14:paraId="0371094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w:t>
            </w:r>
          </w:p>
        </w:tc>
        <w:tc>
          <w:tcPr>
            <w:tcW w:w="1134" w:type="pct"/>
            <w:vAlign w:val="center"/>
          </w:tcPr>
          <w:p w14:paraId="227C7DB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Передача  тепловой  энергии – пос. Микляиха</w:t>
            </w:r>
          </w:p>
        </w:tc>
        <w:tc>
          <w:tcPr>
            <w:tcW w:w="623" w:type="pct"/>
            <w:vAlign w:val="center"/>
          </w:tcPr>
          <w:p w14:paraId="1CF0C34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5B80722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69A8299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921,75</w:t>
            </w:r>
          </w:p>
        </w:tc>
        <w:tc>
          <w:tcPr>
            <w:tcW w:w="554" w:type="pct"/>
            <w:vAlign w:val="center"/>
          </w:tcPr>
          <w:p w14:paraId="734F92F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1106,10</w:t>
            </w:r>
          </w:p>
        </w:tc>
        <w:tc>
          <w:tcPr>
            <w:tcW w:w="562" w:type="pct"/>
            <w:vAlign w:val="center"/>
          </w:tcPr>
          <w:p w14:paraId="4EC6E2A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991,84</w:t>
            </w:r>
          </w:p>
        </w:tc>
        <w:tc>
          <w:tcPr>
            <w:tcW w:w="563" w:type="pct"/>
            <w:vAlign w:val="center"/>
          </w:tcPr>
          <w:p w14:paraId="3EF20C7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1190,21</w:t>
            </w:r>
          </w:p>
        </w:tc>
      </w:tr>
      <w:tr w:rsidR="00D91A3D" w:rsidRPr="00B4148B" w14:paraId="4D4C31D5" w14:textId="77777777" w:rsidTr="00D91A3D">
        <w:trPr>
          <w:trHeight w:val="988"/>
        </w:trPr>
        <w:tc>
          <w:tcPr>
            <w:tcW w:w="369" w:type="pct"/>
            <w:vAlign w:val="center"/>
          </w:tcPr>
          <w:p w14:paraId="3AC57CB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12.</w:t>
            </w:r>
          </w:p>
        </w:tc>
        <w:tc>
          <w:tcPr>
            <w:tcW w:w="1134" w:type="pct"/>
            <w:vAlign w:val="center"/>
          </w:tcPr>
          <w:p w14:paraId="454DE0C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Константиновкому  с.п.</w:t>
            </w:r>
          </w:p>
        </w:tc>
        <w:tc>
          <w:tcPr>
            <w:tcW w:w="623" w:type="pct"/>
            <w:vAlign w:val="center"/>
          </w:tcPr>
          <w:p w14:paraId="57B6096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7D9310E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restart"/>
            <w:vAlign w:val="center"/>
          </w:tcPr>
          <w:p w14:paraId="0DFC440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54" w:type="pct"/>
            <w:vMerge w:val="restart"/>
            <w:vAlign w:val="center"/>
          </w:tcPr>
          <w:p w14:paraId="21C9F5B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62" w:type="pct"/>
            <w:vMerge w:val="restart"/>
            <w:vAlign w:val="center"/>
          </w:tcPr>
          <w:p w14:paraId="5BE34F8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63" w:type="pct"/>
            <w:vMerge w:val="restart"/>
            <w:vAlign w:val="center"/>
          </w:tcPr>
          <w:p w14:paraId="3A6EF22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r>
      <w:tr w:rsidR="00D91A3D" w:rsidRPr="00B4148B" w14:paraId="5D1D83F4" w14:textId="77777777" w:rsidTr="00D91A3D">
        <w:trPr>
          <w:trHeight w:val="988"/>
        </w:trPr>
        <w:tc>
          <w:tcPr>
            <w:tcW w:w="369" w:type="pct"/>
            <w:vAlign w:val="center"/>
          </w:tcPr>
          <w:p w14:paraId="7F20A1A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13.</w:t>
            </w:r>
          </w:p>
        </w:tc>
        <w:tc>
          <w:tcPr>
            <w:tcW w:w="1134" w:type="pct"/>
            <w:vAlign w:val="center"/>
          </w:tcPr>
          <w:p w14:paraId="21E6656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Левобережному  с.п. (с. Савинское,</w:t>
            </w:r>
          </w:p>
          <w:p w14:paraId="1ECBE85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с. Пшеничище)</w:t>
            </w:r>
          </w:p>
        </w:tc>
        <w:tc>
          <w:tcPr>
            <w:tcW w:w="623" w:type="pct"/>
            <w:vAlign w:val="center"/>
          </w:tcPr>
          <w:p w14:paraId="0F9C607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642" w:type="pct"/>
            <w:vAlign w:val="center"/>
          </w:tcPr>
          <w:p w14:paraId="7D2D846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52" w:type="pct"/>
            <w:vMerge/>
            <w:vAlign w:val="center"/>
          </w:tcPr>
          <w:p w14:paraId="563E4993"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2E996F89"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4F589A29"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151EE400" w14:textId="77777777" w:rsidR="00D91A3D" w:rsidRPr="00B4148B" w:rsidRDefault="00D91A3D" w:rsidP="00D91A3D">
            <w:pPr>
              <w:tabs>
                <w:tab w:val="left" w:pos="3964"/>
              </w:tabs>
              <w:ind w:firstLine="0"/>
              <w:jc w:val="center"/>
              <w:rPr>
                <w:rFonts w:cs="Times New Roman"/>
                <w:sz w:val="22"/>
              </w:rPr>
            </w:pPr>
          </w:p>
        </w:tc>
      </w:tr>
      <w:tr w:rsidR="00D91A3D" w:rsidRPr="00B4148B" w14:paraId="71FFCABD" w14:textId="77777777" w:rsidTr="00D91A3D">
        <w:trPr>
          <w:trHeight w:val="988"/>
        </w:trPr>
        <w:tc>
          <w:tcPr>
            <w:tcW w:w="369" w:type="pct"/>
            <w:vAlign w:val="center"/>
          </w:tcPr>
          <w:p w14:paraId="505C0B1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14.</w:t>
            </w:r>
          </w:p>
        </w:tc>
        <w:tc>
          <w:tcPr>
            <w:tcW w:w="1134" w:type="pct"/>
            <w:vAlign w:val="center"/>
          </w:tcPr>
          <w:p w14:paraId="76218CC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Чебаковскому  с.п.</w:t>
            </w:r>
          </w:p>
        </w:tc>
        <w:tc>
          <w:tcPr>
            <w:tcW w:w="623" w:type="pct"/>
            <w:vAlign w:val="center"/>
          </w:tcPr>
          <w:p w14:paraId="0023777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6BAA750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ign w:val="center"/>
          </w:tcPr>
          <w:p w14:paraId="05589039"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31A1942E"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1EBE6867"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09B7FA08" w14:textId="77777777" w:rsidR="00D91A3D" w:rsidRPr="00B4148B" w:rsidRDefault="00D91A3D" w:rsidP="00D91A3D">
            <w:pPr>
              <w:tabs>
                <w:tab w:val="left" w:pos="3964"/>
              </w:tabs>
              <w:ind w:firstLine="0"/>
              <w:jc w:val="center"/>
              <w:rPr>
                <w:rFonts w:cs="Times New Roman"/>
                <w:sz w:val="22"/>
              </w:rPr>
            </w:pPr>
          </w:p>
        </w:tc>
      </w:tr>
      <w:tr w:rsidR="00D91A3D" w:rsidRPr="00B4148B" w14:paraId="4CAAAA14" w14:textId="77777777" w:rsidTr="00D91A3D">
        <w:trPr>
          <w:trHeight w:val="988"/>
        </w:trPr>
        <w:tc>
          <w:tcPr>
            <w:tcW w:w="369" w:type="pct"/>
            <w:vAlign w:val="center"/>
          </w:tcPr>
          <w:p w14:paraId="7D11999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15.</w:t>
            </w:r>
          </w:p>
        </w:tc>
        <w:tc>
          <w:tcPr>
            <w:tcW w:w="1134" w:type="pct"/>
            <w:vAlign w:val="center"/>
          </w:tcPr>
          <w:p w14:paraId="273E031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Артемьевскому  с.п.</w:t>
            </w:r>
          </w:p>
        </w:tc>
        <w:tc>
          <w:tcPr>
            <w:tcW w:w="623" w:type="pct"/>
            <w:vAlign w:val="center"/>
          </w:tcPr>
          <w:p w14:paraId="110A072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40,30</w:t>
            </w:r>
          </w:p>
        </w:tc>
        <w:tc>
          <w:tcPr>
            <w:tcW w:w="642" w:type="pct"/>
            <w:vAlign w:val="center"/>
          </w:tcPr>
          <w:p w14:paraId="48C0ABD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44,50</w:t>
            </w:r>
          </w:p>
        </w:tc>
        <w:tc>
          <w:tcPr>
            <w:tcW w:w="552" w:type="pct"/>
            <w:vMerge/>
            <w:vAlign w:val="center"/>
          </w:tcPr>
          <w:p w14:paraId="228E61E8"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4B4EB73B"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25D823E2"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6FE55995" w14:textId="77777777" w:rsidR="00D91A3D" w:rsidRPr="00B4148B" w:rsidRDefault="00D91A3D" w:rsidP="00D91A3D">
            <w:pPr>
              <w:tabs>
                <w:tab w:val="left" w:pos="3964"/>
              </w:tabs>
              <w:ind w:firstLine="0"/>
              <w:jc w:val="center"/>
              <w:rPr>
                <w:rFonts w:cs="Times New Roman"/>
                <w:sz w:val="22"/>
              </w:rPr>
            </w:pPr>
          </w:p>
        </w:tc>
      </w:tr>
      <w:tr w:rsidR="00D91A3D" w:rsidRPr="00B4148B" w14:paraId="27A3AE03" w14:textId="77777777" w:rsidTr="00D91A3D">
        <w:trPr>
          <w:trHeight w:val="988"/>
        </w:trPr>
        <w:tc>
          <w:tcPr>
            <w:tcW w:w="369" w:type="pct"/>
            <w:vAlign w:val="center"/>
          </w:tcPr>
          <w:p w14:paraId="4A4BB25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16.</w:t>
            </w:r>
          </w:p>
        </w:tc>
        <w:tc>
          <w:tcPr>
            <w:tcW w:w="1134" w:type="pct"/>
            <w:vAlign w:val="center"/>
          </w:tcPr>
          <w:p w14:paraId="5505446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Константиновкому  с.п.</w:t>
            </w:r>
          </w:p>
        </w:tc>
        <w:tc>
          <w:tcPr>
            <w:tcW w:w="623" w:type="pct"/>
            <w:vAlign w:val="center"/>
          </w:tcPr>
          <w:p w14:paraId="461D7E2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747E79F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restart"/>
            <w:vAlign w:val="center"/>
          </w:tcPr>
          <w:p w14:paraId="331A992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63,27</w:t>
            </w:r>
          </w:p>
        </w:tc>
        <w:tc>
          <w:tcPr>
            <w:tcW w:w="554" w:type="pct"/>
            <w:vMerge w:val="restart"/>
            <w:vAlign w:val="center"/>
          </w:tcPr>
          <w:p w14:paraId="1E71661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75,92</w:t>
            </w:r>
          </w:p>
        </w:tc>
        <w:tc>
          <w:tcPr>
            <w:tcW w:w="562" w:type="pct"/>
            <w:vMerge w:val="restart"/>
            <w:vAlign w:val="center"/>
          </w:tcPr>
          <w:p w14:paraId="7F65ADA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63,27</w:t>
            </w:r>
          </w:p>
        </w:tc>
        <w:tc>
          <w:tcPr>
            <w:tcW w:w="563" w:type="pct"/>
            <w:vMerge w:val="restart"/>
            <w:vAlign w:val="center"/>
          </w:tcPr>
          <w:p w14:paraId="7AC30BA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75,92</w:t>
            </w:r>
          </w:p>
        </w:tc>
      </w:tr>
      <w:tr w:rsidR="00D91A3D" w:rsidRPr="00B4148B" w14:paraId="0E12DB30" w14:textId="77777777" w:rsidTr="00D91A3D">
        <w:trPr>
          <w:trHeight w:val="797"/>
        </w:trPr>
        <w:tc>
          <w:tcPr>
            <w:tcW w:w="369" w:type="pct"/>
            <w:vAlign w:val="center"/>
          </w:tcPr>
          <w:p w14:paraId="4D576B8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w:t>
            </w:r>
          </w:p>
        </w:tc>
        <w:tc>
          <w:tcPr>
            <w:tcW w:w="1134" w:type="pct"/>
            <w:vAlign w:val="center"/>
          </w:tcPr>
          <w:p w14:paraId="2DC5DE7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Чебаковскому  с.п.</w:t>
            </w:r>
          </w:p>
        </w:tc>
        <w:tc>
          <w:tcPr>
            <w:tcW w:w="623" w:type="pct"/>
            <w:vAlign w:val="center"/>
          </w:tcPr>
          <w:p w14:paraId="1AF501D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4454FAF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ign w:val="center"/>
          </w:tcPr>
          <w:p w14:paraId="0B2D79E1"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6AA96887"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001C014D"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4D6A9CEC" w14:textId="77777777" w:rsidR="00D91A3D" w:rsidRPr="00B4148B" w:rsidRDefault="00D91A3D" w:rsidP="00D91A3D">
            <w:pPr>
              <w:tabs>
                <w:tab w:val="left" w:pos="3964"/>
              </w:tabs>
              <w:ind w:firstLine="0"/>
              <w:jc w:val="center"/>
              <w:rPr>
                <w:rFonts w:cs="Times New Roman"/>
                <w:sz w:val="22"/>
              </w:rPr>
            </w:pPr>
          </w:p>
        </w:tc>
      </w:tr>
      <w:tr w:rsidR="00D91A3D" w:rsidRPr="00B4148B" w14:paraId="0A8A9F65" w14:textId="77777777" w:rsidTr="00D91A3D">
        <w:trPr>
          <w:trHeight w:val="823"/>
        </w:trPr>
        <w:tc>
          <w:tcPr>
            <w:tcW w:w="369" w:type="pct"/>
            <w:vAlign w:val="center"/>
          </w:tcPr>
          <w:p w14:paraId="046F6CF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w:t>
            </w:r>
          </w:p>
        </w:tc>
        <w:tc>
          <w:tcPr>
            <w:tcW w:w="1134" w:type="pct"/>
            <w:vAlign w:val="center"/>
          </w:tcPr>
          <w:p w14:paraId="41B355B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Артемьевскому  с.п.</w:t>
            </w:r>
          </w:p>
        </w:tc>
        <w:tc>
          <w:tcPr>
            <w:tcW w:w="623" w:type="pct"/>
            <w:vAlign w:val="center"/>
          </w:tcPr>
          <w:p w14:paraId="17EBD9C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4E0E2C5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ign w:val="center"/>
          </w:tcPr>
          <w:p w14:paraId="10C6D96C"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378FCE57"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22EBABBC"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462813C1" w14:textId="77777777" w:rsidR="00D91A3D" w:rsidRPr="00B4148B" w:rsidRDefault="00D91A3D" w:rsidP="00D91A3D">
            <w:pPr>
              <w:tabs>
                <w:tab w:val="left" w:pos="3964"/>
              </w:tabs>
              <w:ind w:firstLine="0"/>
              <w:jc w:val="center"/>
              <w:rPr>
                <w:rFonts w:cs="Times New Roman"/>
                <w:sz w:val="22"/>
              </w:rPr>
            </w:pPr>
          </w:p>
        </w:tc>
      </w:tr>
      <w:tr w:rsidR="00D91A3D" w:rsidRPr="00B4148B" w14:paraId="1C3C521F" w14:textId="77777777" w:rsidTr="00D91A3D">
        <w:trPr>
          <w:trHeight w:val="988"/>
        </w:trPr>
        <w:tc>
          <w:tcPr>
            <w:tcW w:w="369" w:type="pct"/>
            <w:vAlign w:val="center"/>
          </w:tcPr>
          <w:p w14:paraId="031195B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19.</w:t>
            </w:r>
          </w:p>
        </w:tc>
        <w:tc>
          <w:tcPr>
            <w:tcW w:w="1134" w:type="pct"/>
            <w:vAlign w:val="center"/>
          </w:tcPr>
          <w:p w14:paraId="54A99E3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и  очистка  сточных  вод – ЛОС  г.п. Тутаев</w:t>
            </w:r>
          </w:p>
        </w:tc>
        <w:tc>
          <w:tcPr>
            <w:tcW w:w="623" w:type="pct"/>
            <w:vAlign w:val="center"/>
          </w:tcPr>
          <w:p w14:paraId="0A2887A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4FE97F1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ign w:val="center"/>
          </w:tcPr>
          <w:p w14:paraId="4BBE6D20"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636D4C8C"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731E9496"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773736C0" w14:textId="77777777" w:rsidR="00D91A3D" w:rsidRPr="00B4148B" w:rsidRDefault="00D91A3D" w:rsidP="00D91A3D">
            <w:pPr>
              <w:tabs>
                <w:tab w:val="left" w:pos="3964"/>
              </w:tabs>
              <w:ind w:firstLine="0"/>
              <w:jc w:val="center"/>
              <w:rPr>
                <w:rFonts w:cs="Times New Roman"/>
                <w:sz w:val="22"/>
              </w:rPr>
            </w:pPr>
          </w:p>
        </w:tc>
      </w:tr>
    </w:tbl>
    <w:p w14:paraId="5127382B" w14:textId="77777777" w:rsidR="00506258" w:rsidRPr="00B4148B" w:rsidRDefault="00506258" w:rsidP="000B6692">
      <w:pPr>
        <w:ind w:firstLine="0"/>
        <w:rPr>
          <w:rFonts w:cs="Times New Roman"/>
          <w:highlight w:val="yellow"/>
          <w:lang w:eastAsia="ru-RU"/>
        </w:rPr>
      </w:pPr>
    </w:p>
    <w:p w14:paraId="68A29958" w14:textId="77777777" w:rsidR="00DF7F38" w:rsidRPr="00B4148B" w:rsidRDefault="00DF7F38" w:rsidP="0066294D">
      <w:pPr>
        <w:ind w:firstLine="0"/>
        <w:rPr>
          <w:rFonts w:cs="Times New Roman"/>
          <w:highlight w:val="yellow"/>
          <w:lang w:eastAsia="ru-RU"/>
        </w:rPr>
      </w:pPr>
    </w:p>
    <w:p w14:paraId="40E1A900" w14:textId="77777777" w:rsidR="009F6FCF" w:rsidRPr="00B4148B" w:rsidRDefault="009F6FCF" w:rsidP="00895007">
      <w:pPr>
        <w:pStyle w:val="3"/>
        <w:numPr>
          <w:ilvl w:val="0"/>
          <w:numId w:val="55"/>
        </w:numPr>
        <w:spacing w:before="240" w:after="0" w:line="276" w:lineRule="auto"/>
        <w:ind w:left="426"/>
        <w:rPr>
          <w:sz w:val="24"/>
          <w:szCs w:val="24"/>
        </w:rPr>
      </w:pPr>
      <w:bookmarkStart w:id="199" w:name="_Toc40373591"/>
      <w:bookmarkStart w:id="200" w:name="_Toc166505053"/>
      <w:r w:rsidRPr="00B4148B">
        <w:rPr>
          <w:sz w:val="24"/>
          <w:szCs w:val="24"/>
        </w:rPr>
        <w:t>описание структуры цен (тарифов), установленных на момент разработки схемы теплоснабжения</w:t>
      </w:r>
      <w:bookmarkEnd w:id="199"/>
      <w:bookmarkEnd w:id="200"/>
    </w:p>
    <w:p w14:paraId="2C1D2B49" w14:textId="77777777" w:rsidR="00087A44" w:rsidRPr="00B4148B" w:rsidRDefault="00087A44" w:rsidP="00AF58C1">
      <w:pPr>
        <w:pStyle w:val="aff0"/>
        <w:spacing w:before="0"/>
        <w:rPr>
          <w:b w:val="0"/>
          <w:sz w:val="24"/>
        </w:rPr>
      </w:pPr>
    </w:p>
    <w:p w14:paraId="76125187" w14:textId="77777777" w:rsidR="004A1868" w:rsidRPr="00B4148B" w:rsidRDefault="004A1868" w:rsidP="00AF58C1">
      <w:pPr>
        <w:pStyle w:val="aff0"/>
        <w:spacing w:before="0"/>
        <w:rPr>
          <w:b w:val="0"/>
          <w:sz w:val="24"/>
        </w:rPr>
      </w:pPr>
      <w:r w:rsidRPr="00B4148B">
        <w:rPr>
          <w:b w:val="0"/>
          <w:sz w:val="24"/>
        </w:rPr>
        <w:t>Структура себестоимости тарифа на тепловую энергию</w:t>
      </w:r>
      <w:r w:rsidR="00087A44" w:rsidRPr="00B4148B">
        <w:rPr>
          <w:b w:val="0"/>
          <w:sz w:val="24"/>
        </w:rPr>
        <w:t xml:space="preserve"> АО «Тутаевская ПГУ» представлен</w:t>
      </w:r>
      <w:r w:rsidR="00F72805" w:rsidRPr="00B4148B">
        <w:rPr>
          <w:b w:val="0"/>
          <w:sz w:val="24"/>
        </w:rPr>
        <w:t>а в Части 10.</w:t>
      </w:r>
    </w:p>
    <w:p w14:paraId="37CEA938" w14:textId="77777777" w:rsidR="00DF7F38" w:rsidRPr="00B4148B" w:rsidRDefault="00DF7F38" w:rsidP="00DF7F3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87</w:t>
      </w:r>
      <w:r w:rsidR="00000000">
        <w:rPr>
          <w:noProof/>
        </w:rPr>
        <w:fldChar w:fldCharType="end"/>
      </w:r>
      <w:r w:rsidRPr="00B4148B">
        <w:t xml:space="preserve"> </w:t>
      </w:r>
      <w:r w:rsidRPr="00B4148B">
        <w:rPr>
          <w:szCs w:val="24"/>
        </w:rPr>
        <w:t xml:space="preserve">Структура цен (тарифов) </w:t>
      </w:r>
      <w:r w:rsidRPr="00B4148B">
        <w:t>МУП  ТМР  "ТутаевТеплоЭнерго"(2020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5457"/>
        <w:gridCol w:w="1025"/>
        <w:gridCol w:w="2042"/>
      </w:tblGrid>
      <w:tr w:rsidR="00DF7F38" w:rsidRPr="00B4148B" w14:paraId="523F611D" w14:textId="77777777" w:rsidTr="00DF7F38">
        <w:trPr>
          <w:trHeight w:val="315"/>
          <w:tblHeader/>
        </w:trPr>
        <w:tc>
          <w:tcPr>
            <w:tcW w:w="429" w:type="pct"/>
            <w:shd w:val="clear" w:color="auto" w:fill="auto"/>
            <w:vAlign w:val="center"/>
            <w:hideMark/>
          </w:tcPr>
          <w:p w14:paraId="0E3EA8E1"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w:t>
            </w:r>
          </w:p>
        </w:tc>
        <w:tc>
          <w:tcPr>
            <w:tcW w:w="2931" w:type="pct"/>
            <w:shd w:val="clear" w:color="auto" w:fill="auto"/>
            <w:vAlign w:val="center"/>
            <w:hideMark/>
          </w:tcPr>
          <w:p w14:paraId="14E189EC"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Наименование показателя</w:t>
            </w:r>
          </w:p>
        </w:tc>
        <w:tc>
          <w:tcPr>
            <w:tcW w:w="536" w:type="pct"/>
            <w:shd w:val="clear" w:color="auto" w:fill="auto"/>
            <w:vAlign w:val="center"/>
            <w:hideMark/>
          </w:tcPr>
          <w:p w14:paraId="2B74CF78"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1105" w:type="pct"/>
            <w:shd w:val="clear" w:color="auto" w:fill="auto"/>
            <w:vAlign w:val="center"/>
            <w:hideMark/>
          </w:tcPr>
          <w:p w14:paraId="3B47F2EE" w14:textId="77777777" w:rsidR="00DF7F38" w:rsidRPr="00B4148B" w:rsidRDefault="00DF7F38" w:rsidP="00DF7F38">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Фактически</w:t>
            </w:r>
          </w:p>
        </w:tc>
      </w:tr>
      <w:tr w:rsidR="00DF7F38" w:rsidRPr="00B4148B" w14:paraId="561D9EC1" w14:textId="77777777" w:rsidTr="00DF7F38">
        <w:trPr>
          <w:trHeight w:val="315"/>
        </w:trPr>
        <w:tc>
          <w:tcPr>
            <w:tcW w:w="429" w:type="pct"/>
            <w:shd w:val="clear" w:color="auto" w:fill="auto"/>
            <w:hideMark/>
          </w:tcPr>
          <w:p w14:paraId="647D686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2931" w:type="pct"/>
            <w:shd w:val="clear" w:color="auto" w:fill="auto"/>
            <w:vAlign w:val="center"/>
            <w:hideMark/>
          </w:tcPr>
          <w:p w14:paraId="3A1B3393"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 источниками (на отпуск), всего</w:t>
            </w:r>
          </w:p>
        </w:tc>
        <w:tc>
          <w:tcPr>
            <w:tcW w:w="536" w:type="pct"/>
            <w:shd w:val="clear" w:color="auto" w:fill="auto"/>
            <w:vAlign w:val="center"/>
            <w:hideMark/>
          </w:tcPr>
          <w:p w14:paraId="4096676B"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650A459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74 764,559</w:t>
            </w:r>
          </w:p>
        </w:tc>
      </w:tr>
      <w:tr w:rsidR="00DF7F38" w:rsidRPr="00B4148B" w14:paraId="18E71E6F" w14:textId="77777777" w:rsidTr="00DF7F38">
        <w:trPr>
          <w:trHeight w:val="240"/>
        </w:trPr>
        <w:tc>
          <w:tcPr>
            <w:tcW w:w="429" w:type="pct"/>
            <w:shd w:val="clear" w:color="auto" w:fill="auto"/>
            <w:hideMark/>
          </w:tcPr>
          <w:p w14:paraId="49604295"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0CE71A42" w14:textId="77777777" w:rsidR="00DF7F38" w:rsidRPr="00B4148B" w:rsidRDefault="00DF7F38" w:rsidP="00DF7F38">
            <w:pPr>
              <w:ind w:firstLineChars="100" w:firstLine="22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15287D18" w14:textId="77777777" w:rsidTr="00DF7F38">
        <w:trPr>
          <w:trHeight w:val="315"/>
        </w:trPr>
        <w:tc>
          <w:tcPr>
            <w:tcW w:w="429" w:type="pct"/>
            <w:shd w:val="clear" w:color="auto" w:fill="auto"/>
            <w:vAlign w:val="center"/>
            <w:hideMark/>
          </w:tcPr>
          <w:p w14:paraId="7587549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2931" w:type="pct"/>
            <w:shd w:val="clear" w:color="auto" w:fill="auto"/>
            <w:vAlign w:val="center"/>
            <w:hideMark/>
          </w:tcPr>
          <w:p w14:paraId="63C56E56"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тепловыми электростанциями</w:t>
            </w:r>
          </w:p>
        </w:tc>
        <w:tc>
          <w:tcPr>
            <w:tcW w:w="536" w:type="pct"/>
            <w:shd w:val="clear" w:color="auto" w:fill="auto"/>
            <w:vAlign w:val="center"/>
            <w:hideMark/>
          </w:tcPr>
          <w:p w14:paraId="2826C3B8"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722F2196"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1C19256E" w14:textId="77777777" w:rsidTr="00DF7F38">
        <w:trPr>
          <w:trHeight w:val="315"/>
        </w:trPr>
        <w:tc>
          <w:tcPr>
            <w:tcW w:w="429" w:type="pct"/>
            <w:shd w:val="clear" w:color="auto" w:fill="auto"/>
            <w:vAlign w:val="center"/>
            <w:hideMark/>
          </w:tcPr>
          <w:p w14:paraId="4D53B01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2931" w:type="pct"/>
            <w:shd w:val="clear" w:color="auto" w:fill="auto"/>
            <w:vAlign w:val="center"/>
            <w:hideMark/>
          </w:tcPr>
          <w:p w14:paraId="1E9799A2"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блок-станциями</w:t>
            </w:r>
          </w:p>
        </w:tc>
        <w:tc>
          <w:tcPr>
            <w:tcW w:w="536" w:type="pct"/>
            <w:shd w:val="clear" w:color="auto" w:fill="auto"/>
            <w:vAlign w:val="center"/>
            <w:hideMark/>
          </w:tcPr>
          <w:p w14:paraId="38ED9A91"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E4F87CB"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6DD72DC2" w14:textId="77777777" w:rsidTr="00DF7F38">
        <w:trPr>
          <w:trHeight w:val="315"/>
        </w:trPr>
        <w:tc>
          <w:tcPr>
            <w:tcW w:w="429" w:type="pct"/>
            <w:shd w:val="clear" w:color="auto" w:fill="auto"/>
            <w:vAlign w:val="center"/>
            <w:hideMark/>
          </w:tcPr>
          <w:p w14:paraId="0BBDA6A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2931" w:type="pct"/>
            <w:shd w:val="clear" w:color="auto" w:fill="auto"/>
            <w:vAlign w:val="center"/>
            <w:hideMark/>
          </w:tcPr>
          <w:p w14:paraId="05AF4FA1"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котельными (котлами)</w:t>
            </w:r>
          </w:p>
        </w:tc>
        <w:tc>
          <w:tcPr>
            <w:tcW w:w="536" w:type="pct"/>
            <w:shd w:val="clear" w:color="auto" w:fill="auto"/>
            <w:vAlign w:val="center"/>
            <w:hideMark/>
          </w:tcPr>
          <w:p w14:paraId="318E89BD"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4446DE9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74 764,559</w:t>
            </w:r>
          </w:p>
        </w:tc>
      </w:tr>
      <w:tr w:rsidR="00DF7F38" w:rsidRPr="00B4148B" w14:paraId="5318D728" w14:textId="77777777" w:rsidTr="00DF7F38">
        <w:trPr>
          <w:trHeight w:val="240"/>
        </w:trPr>
        <w:tc>
          <w:tcPr>
            <w:tcW w:w="429" w:type="pct"/>
            <w:shd w:val="clear" w:color="auto" w:fill="auto"/>
            <w:hideMark/>
          </w:tcPr>
          <w:p w14:paraId="73036DE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659D0013"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0A0A6554" w14:textId="77777777" w:rsidTr="00DF7F38">
        <w:trPr>
          <w:trHeight w:val="315"/>
        </w:trPr>
        <w:tc>
          <w:tcPr>
            <w:tcW w:w="429" w:type="pct"/>
            <w:shd w:val="clear" w:color="auto" w:fill="auto"/>
            <w:vAlign w:val="center"/>
            <w:hideMark/>
          </w:tcPr>
          <w:p w14:paraId="7B02F5D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2931" w:type="pct"/>
            <w:shd w:val="clear" w:color="auto" w:fill="auto"/>
            <w:vAlign w:val="center"/>
            <w:hideMark/>
          </w:tcPr>
          <w:p w14:paraId="3B9E30EB"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электрокотельными</w:t>
            </w:r>
          </w:p>
        </w:tc>
        <w:tc>
          <w:tcPr>
            <w:tcW w:w="536" w:type="pct"/>
            <w:shd w:val="clear" w:color="auto" w:fill="auto"/>
            <w:vAlign w:val="center"/>
            <w:hideMark/>
          </w:tcPr>
          <w:p w14:paraId="3EC76BEE"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3846B06"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0CC99AAD" w14:textId="77777777" w:rsidTr="00DF7F38">
        <w:trPr>
          <w:trHeight w:val="540"/>
        </w:trPr>
        <w:tc>
          <w:tcPr>
            <w:tcW w:w="429" w:type="pct"/>
            <w:shd w:val="clear" w:color="auto" w:fill="auto"/>
            <w:hideMark/>
          </w:tcPr>
          <w:p w14:paraId="4BDDF812"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2931" w:type="pct"/>
            <w:shd w:val="clear" w:color="auto" w:fill="auto"/>
            <w:vAlign w:val="center"/>
            <w:hideMark/>
          </w:tcPr>
          <w:p w14:paraId="1D8298FE"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с использованием возобновляемых и(или) вторичных энергетических ресурсов</w:t>
            </w:r>
          </w:p>
        </w:tc>
        <w:tc>
          <w:tcPr>
            <w:tcW w:w="536" w:type="pct"/>
            <w:shd w:val="clear" w:color="auto" w:fill="auto"/>
            <w:vAlign w:val="center"/>
            <w:hideMark/>
          </w:tcPr>
          <w:p w14:paraId="36340292"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4535AA8"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5136CE3D" w14:textId="77777777" w:rsidTr="00DF7F38">
        <w:trPr>
          <w:trHeight w:val="240"/>
        </w:trPr>
        <w:tc>
          <w:tcPr>
            <w:tcW w:w="429" w:type="pct"/>
            <w:shd w:val="clear" w:color="auto" w:fill="auto"/>
            <w:hideMark/>
          </w:tcPr>
          <w:p w14:paraId="2D3FA8CE"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7E3BA506"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1FCE4784" w14:textId="77777777" w:rsidTr="00DF7F38">
        <w:trPr>
          <w:trHeight w:val="315"/>
        </w:trPr>
        <w:tc>
          <w:tcPr>
            <w:tcW w:w="429" w:type="pct"/>
            <w:shd w:val="clear" w:color="auto" w:fill="auto"/>
            <w:vAlign w:val="center"/>
            <w:hideMark/>
          </w:tcPr>
          <w:p w14:paraId="3E92EC2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1.4.1</w:t>
            </w:r>
          </w:p>
        </w:tc>
        <w:tc>
          <w:tcPr>
            <w:tcW w:w="2931" w:type="pct"/>
            <w:shd w:val="clear" w:color="auto" w:fill="auto"/>
            <w:vAlign w:val="center"/>
            <w:hideMark/>
          </w:tcPr>
          <w:p w14:paraId="25796C08"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теплоутилизационными установками</w:t>
            </w:r>
          </w:p>
        </w:tc>
        <w:tc>
          <w:tcPr>
            <w:tcW w:w="536" w:type="pct"/>
            <w:shd w:val="clear" w:color="auto" w:fill="auto"/>
            <w:vAlign w:val="center"/>
            <w:hideMark/>
          </w:tcPr>
          <w:p w14:paraId="3E3231AB"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26A840E5"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202709C3" w14:textId="77777777" w:rsidTr="00DF7F38">
        <w:trPr>
          <w:trHeight w:val="792"/>
        </w:trPr>
        <w:tc>
          <w:tcPr>
            <w:tcW w:w="429" w:type="pct"/>
            <w:shd w:val="clear" w:color="auto" w:fill="auto"/>
            <w:hideMark/>
          </w:tcPr>
          <w:p w14:paraId="479A60E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2931" w:type="pct"/>
            <w:shd w:val="clear" w:color="auto" w:fill="auto"/>
            <w:vAlign w:val="center"/>
            <w:hideMark/>
          </w:tcPr>
          <w:p w14:paraId="08836DFC"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собственные технологические нужды источников (за исключением тепловой, затраченной на производство электрической энергии)</w:t>
            </w:r>
          </w:p>
        </w:tc>
        <w:tc>
          <w:tcPr>
            <w:tcW w:w="536" w:type="pct"/>
            <w:shd w:val="clear" w:color="auto" w:fill="auto"/>
            <w:vAlign w:val="bottom"/>
            <w:hideMark/>
          </w:tcPr>
          <w:p w14:paraId="351F12A5"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41B2354"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2 538,910</w:t>
            </w:r>
          </w:p>
        </w:tc>
      </w:tr>
      <w:tr w:rsidR="00DF7F38" w:rsidRPr="00B4148B" w14:paraId="0795DC15" w14:textId="77777777" w:rsidTr="00DF7F38">
        <w:trPr>
          <w:trHeight w:val="315"/>
        </w:trPr>
        <w:tc>
          <w:tcPr>
            <w:tcW w:w="429" w:type="pct"/>
            <w:shd w:val="clear" w:color="auto" w:fill="auto"/>
            <w:vAlign w:val="center"/>
            <w:hideMark/>
          </w:tcPr>
          <w:p w14:paraId="14AE32D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2931" w:type="pct"/>
            <w:shd w:val="clear" w:color="auto" w:fill="auto"/>
            <w:vAlign w:val="center"/>
            <w:hideMark/>
          </w:tcPr>
          <w:p w14:paraId="79E03F82"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Поступление тепловой энергии от других организаций</w:t>
            </w:r>
          </w:p>
        </w:tc>
        <w:tc>
          <w:tcPr>
            <w:tcW w:w="536" w:type="pct"/>
            <w:shd w:val="clear" w:color="auto" w:fill="auto"/>
            <w:vAlign w:val="bottom"/>
            <w:hideMark/>
          </w:tcPr>
          <w:p w14:paraId="2AF15849"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7D4BE51"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20F03AE4" w14:textId="77777777" w:rsidTr="00DF7F38">
        <w:trPr>
          <w:trHeight w:val="315"/>
        </w:trPr>
        <w:tc>
          <w:tcPr>
            <w:tcW w:w="429" w:type="pct"/>
            <w:shd w:val="clear" w:color="auto" w:fill="auto"/>
            <w:vAlign w:val="center"/>
            <w:hideMark/>
          </w:tcPr>
          <w:p w14:paraId="1B28BD04"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2931" w:type="pct"/>
            <w:shd w:val="clear" w:color="auto" w:fill="auto"/>
            <w:vAlign w:val="center"/>
            <w:hideMark/>
          </w:tcPr>
          <w:p w14:paraId="04E7FC74"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тепловых сетях</w:t>
            </w:r>
          </w:p>
        </w:tc>
        <w:tc>
          <w:tcPr>
            <w:tcW w:w="536" w:type="pct"/>
            <w:shd w:val="clear" w:color="auto" w:fill="auto"/>
            <w:vAlign w:val="bottom"/>
            <w:hideMark/>
          </w:tcPr>
          <w:p w14:paraId="52CC91E1"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0D05573B"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12 246,630</w:t>
            </w:r>
          </w:p>
        </w:tc>
      </w:tr>
      <w:tr w:rsidR="00DF7F38" w:rsidRPr="00B4148B" w14:paraId="54BD5784" w14:textId="77777777" w:rsidTr="00DF7F38">
        <w:trPr>
          <w:trHeight w:val="315"/>
        </w:trPr>
        <w:tc>
          <w:tcPr>
            <w:tcW w:w="429" w:type="pct"/>
            <w:shd w:val="clear" w:color="auto" w:fill="auto"/>
            <w:vAlign w:val="center"/>
            <w:hideMark/>
          </w:tcPr>
          <w:p w14:paraId="3B10091B"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2931" w:type="pct"/>
            <w:shd w:val="clear" w:color="auto" w:fill="auto"/>
            <w:vAlign w:val="center"/>
            <w:hideMark/>
          </w:tcPr>
          <w:p w14:paraId="713A2733"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Полезный отпуск тепловой энергии, всего</w:t>
            </w:r>
          </w:p>
        </w:tc>
        <w:tc>
          <w:tcPr>
            <w:tcW w:w="536" w:type="pct"/>
            <w:shd w:val="clear" w:color="auto" w:fill="auto"/>
            <w:vAlign w:val="bottom"/>
            <w:hideMark/>
          </w:tcPr>
          <w:p w14:paraId="5EFEB9ED"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6D2F903D"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59 979,019</w:t>
            </w:r>
          </w:p>
        </w:tc>
      </w:tr>
      <w:tr w:rsidR="00DF7F38" w:rsidRPr="00B4148B" w14:paraId="2C385F49" w14:textId="77777777" w:rsidTr="00DF7F38">
        <w:trPr>
          <w:trHeight w:val="240"/>
        </w:trPr>
        <w:tc>
          <w:tcPr>
            <w:tcW w:w="429" w:type="pct"/>
            <w:shd w:val="clear" w:color="auto" w:fill="auto"/>
            <w:hideMark/>
          </w:tcPr>
          <w:p w14:paraId="7ED33765"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080112BC" w14:textId="77777777" w:rsidR="00DF7F38" w:rsidRPr="00B4148B" w:rsidRDefault="00DF7F38" w:rsidP="00DF7F38">
            <w:pPr>
              <w:ind w:firstLineChars="100" w:firstLine="22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4DEAB27B" w14:textId="77777777" w:rsidTr="00DF7F38">
        <w:trPr>
          <w:trHeight w:val="315"/>
        </w:trPr>
        <w:tc>
          <w:tcPr>
            <w:tcW w:w="429" w:type="pct"/>
            <w:shd w:val="clear" w:color="auto" w:fill="auto"/>
            <w:vAlign w:val="center"/>
            <w:hideMark/>
          </w:tcPr>
          <w:p w14:paraId="09AC34B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2931" w:type="pct"/>
            <w:shd w:val="clear" w:color="auto" w:fill="auto"/>
            <w:vAlign w:val="center"/>
            <w:hideMark/>
          </w:tcPr>
          <w:p w14:paraId="2E6EDEA5"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собственное потребление организации</w:t>
            </w:r>
          </w:p>
        </w:tc>
        <w:tc>
          <w:tcPr>
            <w:tcW w:w="536" w:type="pct"/>
            <w:shd w:val="clear" w:color="auto" w:fill="auto"/>
            <w:vAlign w:val="center"/>
            <w:hideMark/>
          </w:tcPr>
          <w:p w14:paraId="6E60201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78BB8BAF"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42B00C77" w14:textId="77777777" w:rsidTr="00DF7F38">
        <w:trPr>
          <w:trHeight w:val="315"/>
        </w:trPr>
        <w:tc>
          <w:tcPr>
            <w:tcW w:w="429" w:type="pct"/>
            <w:shd w:val="clear" w:color="auto" w:fill="auto"/>
            <w:vAlign w:val="center"/>
            <w:hideMark/>
          </w:tcPr>
          <w:p w14:paraId="3FCE06E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w:t>
            </w:r>
          </w:p>
        </w:tc>
        <w:tc>
          <w:tcPr>
            <w:tcW w:w="2931" w:type="pct"/>
            <w:shd w:val="clear" w:color="auto" w:fill="auto"/>
            <w:vAlign w:val="center"/>
            <w:hideMark/>
          </w:tcPr>
          <w:p w14:paraId="5DEBAD2C" w14:textId="77777777" w:rsidR="00DF7F38" w:rsidRPr="00B4148B" w:rsidRDefault="00DF7F38" w:rsidP="00DF7F38">
            <w:pPr>
              <w:ind w:firstLineChars="100" w:firstLine="220"/>
              <w:jc w:val="left"/>
              <w:rPr>
                <w:rFonts w:eastAsia="Times New Roman" w:cs="Times New Roman"/>
                <w:color w:val="000000"/>
                <w:sz w:val="22"/>
                <w:lang w:eastAsia="ru-RU"/>
              </w:rPr>
            </w:pPr>
            <w:r w:rsidRPr="00B4148B">
              <w:rPr>
                <w:rFonts w:eastAsia="Times New Roman" w:cs="Times New Roman"/>
                <w:color w:val="000000"/>
                <w:sz w:val="22"/>
                <w:lang w:eastAsia="ru-RU"/>
              </w:rPr>
              <w:t>отпуск потребителям (продажа), всего</w:t>
            </w:r>
          </w:p>
        </w:tc>
        <w:tc>
          <w:tcPr>
            <w:tcW w:w="536" w:type="pct"/>
            <w:shd w:val="clear" w:color="auto" w:fill="auto"/>
            <w:vAlign w:val="center"/>
            <w:hideMark/>
          </w:tcPr>
          <w:p w14:paraId="355F6859"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2832DF5F"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59 979,019</w:t>
            </w:r>
          </w:p>
        </w:tc>
      </w:tr>
      <w:tr w:rsidR="00DF7F38" w:rsidRPr="00B4148B" w14:paraId="1D54278F" w14:textId="77777777" w:rsidTr="00DF7F38">
        <w:trPr>
          <w:trHeight w:val="240"/>
        </w:trPr>
        <w:tc>
          <w:tcPr>
            <w:tcW w:w="429" w:type="pct"/>
            <w:shd w:val="clear" w:color="auto" w:fill="auto"/>
            <w:hideMark/>
          </w:tcPr>
          <w:p w14:paraId="76DAF99C"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49A6C158" w14:textId="77777777" w:rsidR="00DF7F38" w:rsidRPr="00B4148B" w:rsidRDefault="00DF7F38" w:rsidP="00DF7F38">
            <w:pPr>
              <w:ind w:firstLineChars="200" w:firstLine="44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147483C9" w14:textId="77777777" w:rsidTr="00DF7F38">
        <w:trPr>
          <w:trHeight w:val="315"/>
        </w:trPr>
        <w:tc>
          <w:tcPr>
            <w:tcW w:w="429" w:type="pct"/>
            <w:shd w:val="clear" w:color="auto" w:fill="auto"/>
            <w:vAlign w:val="center"/>
            <w:hideMark/>
          </w:tcPr>
          <w:p w14:paraId="407E6394"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5.2.1</w:t>
            </w:r>
          </w:p>
        </w:tc>
        <w:tc>
          <w:tcPr>
            <w:tcW w:w="2931" w:type="pct"/>
            <w:shd w:val="clear" w:color="auto" w:fill="auto"/>
            <w:vAlign w:val="center"/>
            <w:hideMark/>
          </w:tcPr>
          <w:p w14:paraId="4BBEFB4F"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населению</w:t>
            </w:r>
          </w:p>
        </w:tc>
        <w:tc>
          <w:tcPr>
            <w:tcW w:w="536" w:type="pct"/>
            <w:shd w:val="clear" w:color="auto" w:fill="auto"/>
            <w:vAlign w:val="center"/>
            <w:hideMark/>
          </w:tcPr>
          <w:p w14:paraId="78BBD7AB"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594DB062"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52 241,959</w:t>
            </w:r>
          </w:p>
        </w:tc>
      </w:tr>
      <w:tr w:rsidR="00DF7F38" w:rsidRPr="00B4148B" w14:paraId="194D6FB6" w14:textId="77777777" w:rsidTr="00DF7F38">
        <w:trPr>
          <w:trHeight w:val="315"/>
        </w:trPr>
        <w:tc>
          <w:tcPr>
            <w:tcW w:w="429" w:type="pct"/>
            <w:shd w:val="clear" w:color="auto" w:fill="auto"/>
            <w:vAlign w:val="center"/>
            <w:hideMark/>
          </w:tcPr>
          <w:p w14:paraId="54F063E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5.2.2</w:t>
            </w:r>
          </w:p>
        </w:tc>
        <w:tc>
          <w:tcPr>
            <w:tcW w:w="2931" w:type="pct"/>
            <w:shd w:val="clear" w:color="auto" w:fill="auto"/>
            <w:vAlign w:val="center"/>
            <w:hideMark/>
          </w:tcPr>
          <w:p w14:paraId="25346883"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хозяйствующим субъектам, всего</w:t>
            </w:r>
          </w:p>
        </w:tc>
        <w:tc>
          <w:tcPr>
            <w:tcW w:w="536" w:type="pct"/>
            <w:shd w:val="clear" w:color="auto" w:fill="auto"/>
            <w:vAlign w:val="center"/>
            <w:hideMark/>
          </w:tcPr>
          <w:p w14:paraId="669A1EC9"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419C03E0"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7 737,060</w:t>
            </w:r>
          </w:p>
        </w:tc>
      </w:tr>
      <w:tr w:rsidR="00DF7F38" w:rsidRPr="00B4148B" w14:paraId="1B1F5C98" w14:textId="77777777" w:rsidTr="00DF7F38">
        <w:trPr>
          <w:trHeight w:val="240"/>
        </w:trPr>
        <w:tc>
          <w:tcPr>
            <w:tcW w:w="429" w:type="pct"/>
            <w:shd w:val="clear" w:color="auto" w:fill="auto"/>
            <w:hideMark/>
          </w:tcPr>
          <w:p w14:paraId="4AC34998" w14:textId="77777777" w:rsidR="00DF7F38" w:rsidRPr="00B4148B" w:rsidRDefault="00DF7F38" w:rsidP="00DF7F38">
            <w:pPr>
              <w:ind w:firstLineChars="200" w:firstLine="44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571" w:type="pct"/>
            <w:gridSpan w:val="3"/>
            <w:shd w:val="clear" w:color="auto" w:fill="auto"/>
            <w:noWrap/>
            <w:vAlign w:val="bottom"/>
            <w:hideMark/>
          </w:tcPr>
          <w:p w14:paraId="40EB3A10" w14:textId="77777777" w:rsidR="00DF7F38" w:rsidRPr="00B4148B" w:rsidRDefault="00DF7F38" w:rsidP="00DF7F38">
            <w:pPr>
              <w:ind w:firstLineChars="300" w:firstLine="660"/>
              <w:jc w:val="left"/>
              <w:rPr>
                <w:rFonts w:eastAsia="Times New Roman" w:cs="Times New Roman"/>
                <w:i/>
                <w:iCs/>
                <w:color w:val="000000"/>
                <w:sz w:val="22"/>
                <w:lang w:eastAsia="ru-RU"/>
              </w:rPr>
            </w:pPr>
            <w:r w:rsidRPr="00B4148B">
              <w:rPr>
                <w:rFonts w:eastAsia="Times New Roman" w:cs="Times New Roman"/>
                <w:i/>
                <w:iCs/>
                <w:color w:val="000000"/>
                <w:sz w:val="22"/>
                <w:lang w:eastAsia="ru-RU"/>
              </w:rPr>
              <w:t>в т.ч.</w:t>
            </w:r>
          </w:p>
        </w:tc>
      </w:tr>
      <w:tr w:rsidR="00DF7F38" w:rsidRPr="00B4148B" w14:paraId="2A2558F4" w14:textId="77777777" w:rsidTr="00DF7F38">
        <w:trPr>
          <w:trHeight w:val="315"/>
        </w:trPr>
        <w:tc>
          <w:tcPr>
            <w:tcW w:w="429" w:type="pct"/>
            <w:shd w:val="clear" w:color="auto" w:fill="auto"/>
            <w:vAlign w:val="center"/>
            <w:hideMark/>
          </w:tcPr>
          <w:p w14:paraId="1D2FF27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5.2.2.1</w:t>
            </w:r>
          </w:p>
        </w:tc>
        <w:tc>
          <w:tcPr>
            <w:tcW w:w="2931" w:type="pct"/>
            <w:shd w:val="clear" w:color="auto" w:fill="auto"/>
            <w:vAlign w:val="center"/>
            <w:hideMark/>
          </w:tcPr>
          <w:p w14:paraId="53755808" w14:textId="77777777" w:rsidR="00DF7F38" w:rsidRPr="00B4148B" w:rsidRDefault="00DF7F38" w:rsidP="00DF7F38">
            <w:pPr>
              <w:ind w:firstLineChars="300" w:firstLine="660"/>
              <w:jc w:val="left"/>
              <w:rPr>
                <w:rFonts w:eastAsia="Times New Roman" w:cs="Times New Roman"/>
                <w:color w:val="000000"/>
                <w:sz w:val="22"/>
                <w:lang w:eastAsia="ru-RU"/>
              </w:rPr>
            </w:pPr>
            <w:r w:rsidRPr="00B4148B">
              <w:rPr>
                <w:rFonts w:eastAsia="Times New Roman" w:cs="Times New Roman"/>
                <w:color w:val="000000"/>
                <w:sz w:val="22"/>
                <w:lang w:eastAsia="ru-RU"/>
              </w:rPr>
              <w:t>бюджетным организациям всех уровней</w:t>
            </w:r>
          </w:p>
        </w:tc>
        <w:tc>
          <w:tcPr>
            <w:tcW w:w="536" w:type="pct"/>
            <w:shd w:val="clear" w:color="auto" w:fill="auto"/>
            <w:vAlign w:val="center"/>
            <w:hideMark/>
          </w:tcPr>
          <w:p w14:paraId="57BF0977"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56DAFCE9"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6 426,666</w:t>
            </w:r>
          </w:p>
        </w:tc>
      </w:tr>
      <w:tr w:rsidR="00DF7F38" w:rsidRPr="00B4148B" w14:paraId="4AFAE403" w14:textId="77777777" w:rsidTr="00DF7F38">
        <w:trPr>
          <w:trHeight w:val="315"/>
        </w:trPr>
        <w:tc>
          <w:tcPr>
            <w:tcW w:w="429" w:type="pct"/>
            <w:shd w:val="clear" w:color="auto" w:fill="auto"/>
            <w:vAlign w:val="center"/>
            <w:hideMark/>
          </w:tcPr>
          <w:p w14:paraId="75D2481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2931" w:type="pct"/>
            <w:shd w:val="clear" w:color="auto" w:fill="auto"/>
            <w:vAlign w:val="center"/>
            <w:hideMark/>
          </w:tcPr>
          <w:p w14:paraId="1F2507E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тепловая</w:t>
            </w:r>
          </w:p>
        </w:tc>
        <w:tc>
          <w:tcPr>
            <w:tcW w:w="536" w:type="pct"/>
            <w:shd w:val="clear" w:color="auto" w:fill="auto"/>
            <w:vAlign w:val="center"/>
            <w:hideMark/>
          </w:tcPr>
          <w:p w14:paraId="6AAC1515"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Гкал/час</w:t>
            </w:r>
          </w:p>
        </w:tc>
        <w:tc>
          <w:tcPr>
            <w:tcW w:w="1105" w:type="pct"/>
            <w:shd w:val="clear" w:color="auto" w:fill="auto"/>
            <w:vAlign w:val="center"/>
            <w:hideMark/>
          </w:tcPr>
          <w:p w14:paraId="66B1B85E"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53,79</w:t>
            </w:r>
          </w:p>
        </w:tc>
      </w:tr>
      <w:tr w:rsidR="00DF7F38" w:rsidRPr="00B4148B" w14:paraId="62C0A53C" w14:textId="77777777" w:rsidTr="00DF7F38">
        <w:trPr>
          <w:trHeight w:val="315"/>
        </w:trPr>
        <w:tc>
          <w:tcPr>
            <w:tcW w:w="429" w:type="pct"/>
            <w:shd w:val="clear" w:color="auto" w:fill="auto"/>
            <w:vAlign w:val="center"/>
            <w:hideMark/>
          </w:tcPr>
          <w:p w14:paraId="160A163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2931" w:type="pct"/>
            <w:shd w:val="clear" w:color="auto" w:fill="auto"/>
            <w:vAlign w:val="center"/>
            <w:hideMark/>
          </w:tcPr>
          <w:p w14:paraId="1C030EA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тепловая</w:t>
            </w:r>
          </w:p>
        </w:tc>
        <w:tc>
          <w:tcPr>
            <w:tcW w:w="536" w:type="pct"/>
            <w:shd w:val="clear" w:color="auto" w:fill="auto"/>
            <w:vAlign w:val="center"/>
            <w:hideMark/>
          </w:tcPr>
          <w:p w14:paraId="3C54F76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Гкал/час</w:t>
            </w:r>
          </w:p>
        </w:tc>
        <w:tc>
          <w:tcPr>
            <w:tcW w:w="1105" w:type="pct"/>
            <w:shd w:val="clear" w:color="auto" w:fill="auto"/>
            <w:vAlign w:val="center"/>
            <w:hideMark/>
          </w:tcPr>
          <w:p w14:paraId="22A30341"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45,50</w:t>
            </w:r>
          </w:p>
        </w:tc>
      </w:tr>
      <w:tr w:rsidR="00DF7F38" w:rsidRPr="00B4148B" w14:paraId="079080E8" w14:textId="77777777" w:rsidTr="00DF7F38">
        <w:trPr>
          <w:trHeight w:val="528"/>
        </w:trPr>
        <w:tc>
          <w:tcPr>
            <w:tcW w:w="429" w:type="pct"/>
            <w:shd w:val="clear" w:color="auto" w:fill="auto"/>
            <w:hideMark/>
          </w:tcPr>
          <w:p w14:paraId="138FD9B9"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2931" w:type="pct"/>
            <w:shd w:val="clear" w:color="auto" w:fill="auto"/>
            <w:vAlign w:val="center"/>
            <w:hideMark/>
          </w:tcPr>
          <w:p w14:paraId="10A0496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воды на технологические цели при производстве тепловой энергии</w:t>
            </w:r>
          </w:p>
        </w:tc>
        <w:tc>
          <w:tcPr>
            <w:tcW w:w="536" w:type="pct"/>
            <w:shd w:val="clear" w:color="auto" w:fill="auto"/>
            <w:vAlign w:val="center"/>
            <w:hideMark/>
          </w:tcPr>
          <w:p w14:paraId="702CBAE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5" w:type="pct"/>
            <w:shd w:val="clear" w:color="auto" w:fill="auto"/>
            <w:vAlign w:val="center"/>
            <w:hideMark/>
          </w:tcPr>
          <w:p w14:paraId="7F0BED03"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150 821,109</w:t>
            </w:r>
          </w:p>
        </w:tc>
      </w:tr>
      <w:tr w:rsidR="00DF7F38" w:rsidRPr="00B4148B" w14:paraId="75180806" w14:textId="77777777" w:rsidTr="00DF7F38">
        <w:trPr>
          <w:trHeight w:val="528"/>
        </w:trPr>
        <w:tc>
          <w:tcPr>
            <w:tcW w:w="429" w:type="pct"/>
            <w:shd w:val="clear" w:color="auto" w:fill="auto"/>
            <w:hideMark/>
          </w:tcPr>
          <w:p w14:paraId="4DADFEA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2931" w:type="pct"/>
            <w:shd w:val="clear" w:color="auto" w:fill="auto"/>
            <w:vAlign w:val="center"/>
            <w:hideMark/>
          </w:tcPr>
          <w:p w14:paraId="270F134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воды на технологические цели при передаче тепловой энергии</w:t>
            </w:r>
          </w:p>
        </w:tc>
        <w:tc>
          <w:tcPr>
            <w:tcW w:w="536" w:type="pct"/>
            <w:shd w:val="clear" w:color="auto" w:fill="auto"/>
            <w:vAlign w:val="center"/>
            <w:hideMark/>
          </w:tcPr>
          <w:p w14:paraId="08625C2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5" w:type="pct"/>
            <w:shd w:val="clear" w:color="auto" w:fill="auto"/>
            <w:vAlign w:val="center"/>
            <w:hideMark/>
          </w:tcPr>
          <w:p w14:paraId="4075750B"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79979A8B" w14:textId="77777777" w:rsidTr="00DF7F38">
        <w:trPr>
          <w:trHeight w:val="540"/>
        </w:trPr>
        <w:tc>
          <w:tcPr>
            <w:tcW w:w="429" w:type="pct"/>
            <w:shd w:val="clear" w:color="auto" w:fill="auto"/>
            <w:hideMark/>
          </w:tcPr>
          <w:p w14:paraId="35F8D70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2931" w:type="pct"/>
            <w:shd w:val="clear" w:color="auto" w:fill="auto"/>
            <w:vAlign w:val="center"/>
            <w:hideMark/>
          </w:tcPr>
          <w:p w14:paraId="265CE88D"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на технологические цели при производстве тепловой энергии</w:t>
            </w:r>
          </w:p>
        </w:tc>
        <w:tc>
          <w:tcPr>
            <w:tcW w:w="536" w:type="pct"/>
            <w:shd w:val="clear" w:color="auto" w:fill="auto"/>
            <w:vAlign w:val="center"/>
            <w:hideMark/>
          </w:tcPr>
          <w:p w14:paraId="555242FC"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кВт ч</w:t>
            </w:r>
          </w:p>
        </w:tc>
        <w:tc>
          <w:tcPr>
            <w:tcW w:w="1105" w:type="pct"/>
            <w:shd w:val="clear" w:color="auto" w:fill="auto"/>
            <w:vAlign w:val="center"/>
            <w:hideMark/>
          </w:tcPr>
          <w:p w14:paraId="4FE0AE9D"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2 713,37</w:t>
            </w:r>
          </w:p>
        </w:tc>
      </w:tr>
      <w:tr w:rsidR="00DF7F38" w:rsidRPr="00B4148B" w14:paraId="0C9E4100" w14:textId="77777777" w:rsidTr="00DF7F38">
        <w:trPr>
          <w:trHeight w:val="540"/>
        </w:trPr>
        <w:tc>
          <w:tcPr>
            <w:tcW w:w="429" w:type="pct"/>
            <w:shd w:val="clear" w:color="auto" w:fill="auto"/>
            <w:hideMark/>
          </w:tcPr>
          <w:p w14:paraId="4810BAB6"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2931" w:type="pct"/>
            <w:shd w:val="clear" w:color="auto" w:fill="auto"/>
            <w:vAlign w:val="center"/>
            <w:hideMark/>
          </w:tcPr>
          <w:p w14:paraId="44D7A77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на технологические цели при передаче тепловой энергии</w:t>
            </w:r>
          </w:p>
        </w:tc>
        <w:tc>
          <w:tcPr>
            <w:tcW w:w="536" w:type="pct"/>
            <w:shd w:val="clear" w:color="auto" w:fill="auto"/>
            <w:vAlign w:val="center"/>
            <w:hideMark/>
          </w:tcPr>
          <w:p w14:paraId="204067C9"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тыс. кВт ч</w:t>
            </w:r>
          </w:p>
        </w:tc>
        <w:tc>
          <w:tcPr>
            <w:tcW w:w="1105" w:type="pct"/>
            <w:shd w:val="clear" w:color="auto" w:fill="auto"/>
            <w:vAlign w:val="center"/>
            <w:hideMark/>
          </w:tcPr>
          <w:p w14:paraId="61DA3E8B"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6E37BBCF" w14:textId="77777777" w:rsidTr="00DF7F38">
        <w:trPr>
          <w:trHeight w:val="315"/>
        </w:trPr>
        <w:tc>
          <w:tcPr>
            <w:tcW w:w="429" w:type="pct"/>
            <w:shd w:val="clear" w:color="auto" w:fill="auto"/>
            <w:hideMark/>
          </w:tcPr>
          <w:p w14:paraId="2E30630F"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2931" w:type="pct"/>
            <w:shd w:val="clear" w:color="auto" w:fill="auto"/>
            <w:vAlign w:val="center"/>
            <w:hideMark/>
          </w:tcPr>
          <w:p w14:paraId="115509EC"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Расход электроэнергии электрокотлами</w:t>
            </w:r>
          </w:p>
        </w:tc>
        <w:tc>
          <w:tcPr>
            <w:tcW w:w="536" w:type="pct"/>
            <w:shd w:val="clear" w:color="auto" w:fill="auto"/>
            <w:vAlign w:val="center"/>
            <w:hideMark/>
          </w:tcPr>
          <w:p w14:paraId="066A638D"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 у.т.</w:t>
            </w:r>
          </w:p>
        </w:tc>
        <w:tc>
          <w:tcPr>
            <w:tcW w:w="1105" w:type="pct"/>
            <w:shd w:val="clear" w:color="auto" w:fill="auto"/>
            <w:vAlign w:val="center"/>
            <w:hideMark/>
          </w:tcPr>
          <w:p w14:paraId="3A79D045"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 </w:t>
            </w:r>
          </w:p>
        </w:tc>
      </w:tr>
      <w:tr w:rsidR="00DF7F38" w:rsidRPr="00B4148B" w14:paraId="18093072" w14:textId="77777777" w:rsidTr="00DF7F38">
        <w:trPr>
          <w:trHeight w:val="315"/>
        </w:trPr>
        <w:tc>
          <w:tcPr>
            <w:tcW w:w="429" w:type="pct"/>
            <w:shd w:val="clear" w:color="auto" w:fill="auto"/>
            <w:hideMark/>
          </w:tcPr>
          <w:p w14:paraId="6B2CDEBF"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2931" w:type="pct"/>
            <w:shd w:val="clear" w:color="auto" w:fill="auto"/>
            <w:vAlign w:val="center"/>
            <w:hideMark/>
          </w:tcPr>
          <w:p w14:paraId="336A2A9E"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Объем передачи тепловой энергии по тепловым сетям</w:t>
            </w:r>
          </w:p>
        </w:tc>
        <w:tc>
          <w:tcPr>
            <w:tcW w:w="536" w:type="pct"/>
            <w:shd w:val="clear" w:color="auto" w:fill="auto"/>
            <w:vAlign w:val="center"/>
            <w:hideMark/>
          </w:tcPr>
          <w:p w14:paraId="0AF1B22A"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754CA2A9"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72 225,649</w:t>
            </w:r>
          </w:p>
        </w:tc>
      </w:tr>
      <w:tr w:rsidR="00DF7F38" w:rsidRPr="00B4148B" w14:paraId="78244D76" w14:textId="77777777" w:rsidTr="00DF7F38">
        <w:trPr>
          <w:trHeight w:val="315"/>
        </w:trPr>
        <w:tc>
          <w:tcPr>
            <w:tcW w:w="429" w:type="pct"/>
            <w:shd w:val="clear" w:color="auto" w:fill="auto"/>
            <w:vAlign w:val="center"/>
            <w:hideMark/>
          </w:tcPr>
          <w:p w14:paraId="3394536A"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2931" w:type="pct"/>
            <w:shd w:val="clear" w:color="auto" w:fill="auto"/>
            <w:vAlign w:val="center"/>
            <w:hideMark/>
          </w:tcPr>
          <w:p w14:paraId="5C50E6B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Объём тепловых сетей</w:t>
            </w:r>
          </w:p>
        </w:tc>
        <w:tc>
          <w:tcPr>
            <w:tcW w:w="536" w:type="pct"/>
            <w:shd w:val="clear" w:color="auto" w:fill="auto"/>
            <w:vAlign w:val="center"/>
            <w:hideMark/>
          </w:tcPr>
          <w:p w14:paraId="26AFF930"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куб. м</w:t>
            </w:r>
          </w:p>
        </w:tc>
        <w:tc>
          <w:tcPr>
            <w:tcW w:w="1105" w:type="pct"/>
            <w:shd w:val="clear" w:color="auto" w:fill="auto"/>
            <w:vAlign w:val="center"/>
            <w:hideMark/>
          </w:tcPr>
          <w:p w14:paraId="47F75FD5"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989,961</w:t>
            </w:r>
          </w:p>
        </w:tc>
      </w:tr>
      <w:tr w:rsidR="00DF7F38" w:rsidRPr="00B4148B" w14:paraId="56023C4C" w14:textId="77777777" w:rsidTr="00DF7F38">
        <w:trPr>
          <w:trHeight w:val="315"/>
        </w:trPr>
        <w:tc>
          <w:tcPr>
            <w:tcW w:w="429" w:type="pct"/>
            <w:shd w:val="clear" w:color="auto" w:fill="auto"/>
            <w:vAlign w:val="center"/>
            <w:hideMark/>
          </w:tcPr>
          <w:p w14:paraId="23BC94F7"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2931" w:type="pct"/>
            <w:shd w:val="clear" w:color="auto" w:fill="auto"/>
            <w:vAlign w:val="center"/>
            <w:hideMark/>
          </w:tcPr>
          <w:p w14:paraId="14AB8D31"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Протяженность тепловых сетей**</w:t>
            </w:r>
          </w:p>
        </w:tc>
        <w:tc>
          <w:tcPr>
            <w:tcW w:w="536" w:type="pct"/>
            <w:shd w:val="clear" w:color="auto" w:fill="auto"/>
            <w:vAlign w:val="center"/>
            <w:hideMark/>
          </w:tcPr>
          <w:p w14:paraId="145452E4"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км</w:t>
            </w:r>
          </w:p>
        </w:tc>
        <w:tc>
          <w:tcPr>
            <w:tcW w:w="1105" w:type="pct"/>
            <w:shd w:val="clear" w:color="auto" w:fill="auto"/>
            <w:vAlign w:val="center"/>
            <w:hideMark/>
          </w:tcPr>
          <w:p w14:paraId="01FCB040"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25,542</w:t>
            </w:r>
          </w:p>
        </w:tc>
      </w:tr>
      <w:tr w:rsidR="00DF7F38" w:rsidRPr="00B4148B" w14:paraId="29E0A1FD" w14:textId="77777777" w:rsidTr="00DF7F38">
        <w:trPr>
          <w:trHeight w:val="540"/>
        </w:trPr>
        <w:tc>
          <w:tcPr>
            <w:tcW w:w="429" w:type="pct"/>
            <w:shd w:val="clear" w:color="auto" w:fill="auto"/>
            <w:hideMark/>
          </w:tcPr>
          <w:p w14:paraId="2ED02088"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16</w:t>
            </w:r>
          </w:p>
        </w:tc>
        <w:tc>
          <w:tcPr>
            <w:tcW w:w="2931" w:type="pct"/>
            <w:shd w:val="clear" w:color="auto" w:fill="auto"/>
            <w:vAlign w:val="center"/>
            <w:hideMark/>
          </w:tcPr>
          <w:p w14:paraId="017CC1A0" w14:textId="77777777" w:rsidR="00DF7F38" w:rsidRPr="00B4148B" w:rsidRDefault="00DF7F38" w:rsidP="00DF7F38">
            <w:pPr>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Потери тепловой энергии в тепловых сетях, утвержденные уполномоченным органом </w:t>
            </w:r>
          </w:p>
        </w:tc>
        <w:tc>
          <w:tcPr>
            <w:tcW w:w="536" w:type="pct"/>
            <w:shd w:val="clear" w:color="auto" w:fill="auto"/>
            <w:vAlign w:val="center"/>
            <w:hideMark/>
          </w:tcPr>
          <w:p w14:paraId="2A1CBDCA" w14:textId="77777777" w:rsidR="00DF7F38" w:rsidRPr="00B4148B" w:rsidRDefault="00DF7F38" w:rsidP="00DF7F38">
            <w:pPr>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w:t>
            </w:r>
          </w:p>
        </w:tc>
        <w:tc>
          <w:tcPr>
            <w:tcW w:w="1105" w:type="pct"/>
            <w:shd w:val="clear" w:color="auto" w:fill="auto"/>
            <w:vAlign w:val="center"/>
            <w:hideMark/>
          </w:tcPr>
          <w:p w14:paraId="2BA9BDBC" w14:textId="77777777" w:rsidR="00DF7F38" w:rsidRPr="00B4148B" w:rsidRDefault="00DF7F38" w:rsidP="00DF7F38">
            <w:pPr>
              <w:ind w:firstLine="0"/>
              <w:jc w:val="right"/>
              <w:rPr>
                <w:rFonts w:eastAsia="Times New Roman" w:cs="Times New Roman"/>
                <w:color w:val="000000"/>
                <w:sz w:val="22"/>
                <w:lang w:eastAsia="ru-RU"/>
              </w:rPr>
            </w:pPr>
            <w:r w:rsidRPr="00B4148B">
              <w:rPr>
                <w:rFonts w:eastAsia="Times New Roman" w:cs="Times New Roman"/>
                <w:color w:val="000000"/>
                <w:sz w:val="22"/>
                <w:lang w:eastAsia="ru-RU"/>
              </w:rPr>
              <w:t>12 860,20</w:t>
            </w:r>
          </w:p>
        </w:tc>
      </w:tr>
    </w:tbl>
    <w:p w14:paraId="29B32A16" w14:textId="77777777" w:rsidR="00AF58C1" w:rsidRPr="00B4148B" w:rsidRDefault="00AF58C1" w:rsidP="00AF58C1">
      <w:pPr>
        <w:rPr>
          <w:rFonts w:cs="Times New Roman"/>
          <w:sz w:val="32"/>
          <w:highlight w:val="yellow"/>
          <w:lang w:eastAsia="ru-RU"/>
        </w:rPr>
      </w:pPr>
    </w:p>
    <w:p w14:paraId="59624E8B" w14:textId="77777777" w:rsidR="009F6FCF" w:rsidRPr="00B4148B" w:rsidRDefault="009F6FCF" w:rsidP="00895007">
      <w:pPr>
        <w:pStyle w:val="3"/>
        <w:numPr>
          <w:ilvl w:val="0"/>
          <w:numId w:val="55"/>
        </w:numPr>
        <w:spacing w:before="240" w:after="0" w:line="276" w:lineRule="auto"/>
        <w:ind w:left="426"/>
        <w:rPr>
          <w:sz w:val="24"/>
          <w:szCs w:val="24"/>
        </w:rPr>
      </w:pPr>
      <w:bookmarkStart w:id="201" w:name="_Toc40373592"/>
      <w:bookmarkStart w:id="202" w:name="_Toc166505054"/>
      <w:r w:rsidRPr="00B4148B">
        <w:rPr>
          <w:sz w:val="24"/>
          <w:szCs w:val="24"/>
        </w:rPr>
        <w:t>описание платы за подключение к системе теплоснабжения</w:t>
      </w:r>
      <w:bookmarkEnd w:id="201"/>
      <w:bookmarkEnd w:id="202"/>
    </w:p>
    <w:p w14:paraId="2B6C03B3" w14:textId="77777777" w:rsidR="00CC5485" w:rsidRPr="00B4148B" w:rsidRDefault="00293549" w:rsidP="00B06880">
      <w:pPr>
        <w:pStyle w:val="afa"/>
        <w:spacing w:line="275" w:lineRule="auto"/>
        <w:ind w:left="122" w:right="130" w:firstLine="566"/>
        <w:rPr>
          <w:rFonts w:ascii="Times New Roman" w:hAnsi="Times New Roman"/>
          <w:sz w:val="24"/>
          <w:szCs w:val="24"/>
        </w:rPr>
      </w:pPr>
      <w:r w:rsidRPr="00B4148B">
        <w:rPr>
          <w:rFonts w:ascii="Times New Roman" w:hAnsi="Times New Roman"/>
          <w:sz w:val="24"/>
          <w:szCs w:val="24"/>
        </w:rPr>
        <w:t>П</w:t>
      </w:r>
      <w:r w:rsidR="00CC5485" w:rsidRPr="00B4148B">
        <w:rPr>
          <w:rFonts w:ascii="Times New Roman" w:hAnsi="Times New Roman"/>
          <w:sz w:val="24"/>
          <w:szCs w:val="24"/>
        </w:rPr>
        <w:t xml:space="preserve">лата за подключение к системе теплоснабжения не </w:t>
      </w:r>
      <w:r w:rsidRPr="00B4148B">
        <w:rPr>
          <w:rFonts w:ascii="Times New Roman" w:hAnsi="Times New Roman"/>
          <w:sz w:val="24"/>
          <w:szCs w:val="24"/>
        </w:rPr>
        <w:t>установлена</w:t>
      </w:r>
      <w:r w:rsidR="00CC5485" w:rsidRPr="00B4148B">
        <w:rPr>
          <w:rFonts w:ascii="Times New Roman" w:hAnsi="Times New Roman"/>
          <w:sz w:val="24"/>
          <w:szCs w:val="24"/>
        </w:rPr>
        <w:t>. Технологическое присоединение нового потребителя к тепловым сетям происходит после выполнения им технических условий, выданных теплоснабжающей организацией. Технические условия выдаются после положительного заключения о возможности подключения в ходе рассмотрения заявления о присоединении к тепловым сетям от нового потребителя.</w:t>
      </w:r>
    </w:p>
    <w:p w14:paraId="69D6BA0C" w14:textId="77777777" w:rsidR="00BC4C20" w:rsidRPr="00B4148B" w:rsidRDefault="00BC4C20" w:rsidP="00CC5485">
      <w:pPr>
        <w:pStyle w:val="afa"/>
        <w:spacing w:before="3" w:line="275" w:lineRule="auto"/>
        <w:ind w:left="122" w:right="130" w:firstLine="566"/>
        <w:rPr>
          <w:rFonts w:ascii="Times New Roman" w:hAnsi="Times New Roman"/>
          <w:sz w:val="24"/>
          <w:szCs w:val="24"/>
        </w:rPr>
      </w:pPr>
    </w:p>
    <w:p w14:paraId="6DAC5E42" w14:textId="77777777" w:rsidR="009F6FCF" w:rsidRPr="00B4148B" w:rsidRDefault="009F6FCF" w:rsidP="00895007">
      <w:pPr>
        <w:pStyle w:val="3"/>
        <w:numPr>
          <w:ilvl w:val="0"/>
          <w:numId w:val="55"/>
        </w:numPr>
        <w:spacing w:before="240" w:after="0" w:line="276" w:lineRule="auto"/>
        <w:ind w:left="426"/>
        <w:rPr>
          <w:sz w:val="24"/>
          <w:szCs w:val="24"/>
        </w:rPr>
      </w:pPr>
      <w:bookmarkStart w:id="203" w:name="_Toc40373593"/>
      <w:bookmarkStart w:id="204" w:name="_Toc166505055"/>
      <w:r w:rsidRPr="00B4148B">
        <w:rPr>
          <w:sz w:val="24"/>
          <w:szCs w:val="24"/>
        </w:rPr>
        <w:t>описание платы за услуги по поддержанию резервной тепловой мощности, в том числе для социально значимых категорий потребителей</w:t>
      </w:r>
      <w:bookmarkEnd w:id="203"/>
      <w:bookmarkEnd w:id="204"/>
    </w:p>
    <w:p w14:paraId="08A90C81" w14:textId="77777777" w:rsidR="00661E7B" w:rsidRPr="00B4148B" w:rsidRDefault="00661E7B" w:rsidP="00661E7B">
      <w:pPr>
        <w:rPr>
          <w:rFonts w:cs="Times New Roman"/>
          <w:sz w:val="24"/>
          <w:szCs w:val="24"/>
          <w:lang w:eastAsia="ru-RU"/>
        </w:rPr>
      </w:pPr>
    </w:p>
    <w:p w14:paraId="58517486" w14:textId="77777777" w:rsidR="00293549" w:rsidRPr="00B4148B" w:rsidRDefault="00293549" w:rsidP="00293549">
      <w:pPr>
        <w:pStyle w:val="afa"/>
        <w:spacing w:before="36" w:line="275" w:lineRule="auto"/>
        <w:ind w:left="118" w:right="138" w:firstLine="566"/>
        <w:rPr>
          <w:rFonts w:ascii="Times New Roman" w:hAnsi="Times New Roman"/>
          <w:sz w:val="24"/>
          <w:szCs w:val="24"/>
        </w:rPr>
      </w:pPr>
      <w:r w:rsidRPr="00B4148B">
        <w:rPr>
          <w:rFonts w:ascii="Times New Roman" w:hAnsi="Times New Roman"/>
          <w:sz w:val="24"/>
          <w:szCs w:val="24"/>
        </w:rPr>
        <w:t>Пл</w:t>
      </w:r>
      <w:r w:rsidRPr="00B4148B">
        <w:rPr>
          <w:rFonts w:ascii="Times New Roman" w:hAnsi="Times New Roman"/>
          <w:spacing w:val="1"/>
          <w:sz w:val="24"/>
          <w:szCs w:val="24"/>
        </w:rPr>
        <w:t>а</w:t>
      </w:r>
      <w:r w:rsidRPr="00B4148B">
        <w:rPr>
          <w:rFonts w:ascii="Times New Roman" w:hAnsi="Times New Roman"/>
          <w:sz w:val="24"/>
          <w:szCs w:val="24"/>
        </w:rPr>
        <w:t>та</w:t>
      </w:r>
      <w:r w:rsidRPr="00B4148B">
        <w:rPr>
          <w:rFonts w:ascii="Times New Roman" w:hAnsi="Times New Roman"/>
          <w:spacing w:val="30"/>
          <w:sz w:val="24"/>
          <w:szCs w:val="24"/>
        </w:rPr>
        <w:t xml:space="preserve"> </w:t>
      </w:r>
      <w:r w:rsidRPr="00B4148B">
        <w:rPr>
          <w:rFonts w:ascii="Times New Roman" w:hAnsi="Times New Roman"/>
          <w:sz w:val="24"/>
          <w:szCs w:val="24"/>
        </w:rPr>
        <w:t>за</w:t>
      </w:r>
      <w:r w:rsidRPr="00B4148B">
        <w:rPr>
          <w:rFonts w:ascii="Times New Roman" w:hAnsi="Times New Roman"/>
          <w:spacing w:val="30"/>
          <w:sz w:val="24"/>
          <w:szCs w:val="24"/>
        </w:rPr>
        <w:t xml:space="preserve"> </w:t>
      </w:r>
      <w:r w:rsidRPr="00B4148B">
        <w:rPr>
          <w:rFonts w:ascii="Times New Roman" w:hAnsi="Times New Roman"/>
          <w:sz w:val="24"/>
          <w:szCs w:val="24"/>
        </w:rPr>
        <w:t>поддер</w:t>
      </w:r>
      <w:r w:rsidRPr="00B4148B">
        <w:rPr>
          <w:rFonts w:ascii="Times New Roman" w:hAnsi="Times New Roman"/>
          <w:spacing w:val="-1"/>
          <w:sz w:val="24"/>
          <w:szCs w:val="24"/>
        </w:rPr>
        <w:t>жа</w:t>
      </w:r>
      <w:r w:rsidRPr="00B4148B">
        <w:rPr>
          <w:rFonts w:ascii="Times New Roman" w:hAnsi="Times New Roman"/>
          <w:sz w:val="24"/>
          <w:szCs w:val="24"/>
        </w:rPr>
        <w:t>ние р</w:t>
      </w:r>
      <w:r w:rsidRPr="00B4148B">
        <w:rPr>
          <w:rFonts w:ascii="Times New Roman" w:hAnsi="Times New Roman"/>
          <w:spacing w:val="-1"/>
          <w:sz w:val="24"/>
          <w:szCs w:val="24"/>
        </w:rPr>
        <w:t>е</w:t>
      </w:r>
      <w:r w:rsidRPr="00B4148B">
        <w:rPr>
          <w:rFonts w:ascii="Times New Roman" w:hAnsi="Times New Roman"/>
          <w:sz w:val="24"/>
          <w:szCs w:val="24"/>
        </w:rPr>
        <w:t>з</w:t>
      </w:r>
      <w:r w:rsidRPr="00B4148B">
        <w:rPr>
          <w:rFonts w:ascii="Times New Roman" w:hAnsi="Times New Roman"/>
          <w:spacing w:val="-1"/>
          <w:sz w:val="24"/>
          <w:szCs w:val="24"/>
        </w:rPr>
        <w:t>е</w:t>
      </w:r>
      <w:r w:rsidRPr="00B4148B">
        <w:rPr>
          <w:rFonts w:ascii="Times New Roman" w:hAnsi="Times New Roman"/>
          <w:sz w:val="24"/>
          <w:szCs w:val="24"/>
        </w:rPr>
        <w:t xml:space="preserve">рвной </w:t>
      </w:r>
      <w:r w:rsidRPr="00B4148B">
        <w:rPr>
          <w:rFonts w:ascii="Times New Roman" w:hAnsi="Times New Roman"/>
          <w:spacing w:val="-1"/>
          <w:sz w:val="24"/>
          <w:szCs w:val="24"/>
        </w:rPr>
        <w:t>м</w:t>
      </w:r>
      <w:r w:rsidRPr="00B4148B">
        <w:rPr>
          <w:rFonts w:ascii="Times New Roman" w:hAnsi="Times New Roman"/>
          <w:sz w:val="24"/>
          <w:szCs w:val="24"/>
        </w:rPr>
        <w:t>ощно</w:t>
      </w:r>
      <w:r w:rsidRPr="00B4148B">
        <w:rPr>
          <w:rFonts w:ascii="Times New Roman" w:hAnsi="Times New Roman"/>
          <w:spacing w:val="-1"/>
          <w:sz w:val="24"/>
          <w:szCs w:val="24"/>
        </w:rPr>
        <w:t>с</w:t>
      </w:r>
      <w:r w:rsidRPr="00B4148B">
        <w:rPr>
          <w:rFonts w:ascii="Times New Roman" w:hAnsi="Times New Roman"/>
          <w:sz w:val="24"/>
          <w:szCs w:val="24"/>
        </w:rPr>
        <w:t>ти не</w:t>
      </w:r>
      <w:r w:rsidRPr="00B4148B">
        <w:rPr>
          <w:rFonts w:ascii="Times New Roman" w:hAnsi="Times New Roman"/>
          <w:spacing w:val="-2"/>
          <w:sz w:val="24"/>
          <w:szCs w:val="24"/>
        </w:rPr>
        <w:t xml:space="preserve"> </w:t>
      </w:r>
      <w:r w:rsidRPr="00B4148B">
        <w:rPr>
          <w:rFonts w:ascii="Times New Roman" w:hAnsi="Times New Roman"/>
          <w:spacing w:val="-5"/>
          <w:sz w:val="24"/>
          <w:szCs w:val="24"/>
        </w:rPr>
        <w:t>установлена</w:t>
      </w:r>
      <w:r w:rsidRPr="00B4148B">
        <w:rPr>
          <w:rFonts w:ascii="Times New Roman" w:hAnsi="Times New Roman"/>
          <w:sz w:val="24"/>
          <w:szCs w:val="24"/>
        </w:rPr>
        <w:t>.</w:t>
      </w:r>
    </w:p>
    <w:p w14:paraId="47F01358" w14:textId="77777777" w:rsidR="009F6FCF" w:rsidRPr="00B4148B" w:rsidRDefault="009F6FCF" w:rsidP="00895007">
      <w:pPr>
        <w:pStyle w:val="3"/>
        <w:numPr>
          <w:ilvl w:val="0"/>
          <w:numId w:val="55"/>
        </w:numPr>
        <w:spacing w:before="240" w:after="0" w:line="276" w:lineRule="auto"/>
        <w:ind w:left="426"/>
        <w:rPr>
          <w:sz w:val="24"/>
          <w:szCs w:val="24"/>
        </w:rPr>
      </w:pPr>
      <w:bookmarkStart w:id="205" w:name="_Toc40373594"/>
      <w:bookmarkStart w:id="206" w:name="_Toc166505056"/>
      <w:r w:rsidRPr="00B4148B">
        <w:rPr>
          <w:sz w:val="24"/>
          <w:szCs w:val="24"/>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05"/>
      <w:bookmarkEnd w:id="206"/>
    </w:p>
    <w:p w14:paraId="6022E890" w14:textId="77777777" w:rsidR="00D91A3D" w:rsidRPr="00B4148B" w:rsidRDefault="00D91A3D" w:rsidP="00D91A3D">
      <w:pPr>
        <w:pStyle w:val="af1"/>
        <w:widowControl w:val="0"/>
        <w:spacing w:before="120" w:line="240" w:lineRule="auto"/>
        <w:ind w:left="0"/>
        <w:jc w:val="both"/>
        <w:rPr>
          <w:rFonts w:ascii="Times New Roman" w:hAnsi="Times New Roman" w:cs="Times New Roman"/>
          <w:b/>
          <w:color w:val="000000"/>
          <w:sz w:val="24"/>
          <w:szCs w:val="24"/>
        </w:rPr>
      </w:pPr>
      <w:r w:rsidRPr="00B4148B">
        <w:rPr>
          <w:rFonts w:ascii="Times New Roman" w:hAnsi="Times New Roman" w:cs="Times New Roman"/>
          <w:b/>
          <w:color w:val="000000"/>
          <w:sz w:val="24"/>
          <w:szCs w:val="24"/>
        </w:rPr>
        <w:t xml:space="preserve">Для ООО «Тутаевская ПГУ» утвержденных тарифов на тепловую энергию по состоянию на первую декаду апреля 2024 года - нет. </w:t>
      </w:r>
    </w:p>
    <w:p w14:paraId="3640D519" w14:textId="77777777" w:rsidR="00D91A3D" w:rsidRPr="00B4148B" w:rsidRDefault="00D91A3D" w:rsidP="00D91A3D">
      <w:pPr>
        <w:pStyle w:val="af1"/>
        <w:widowControl w:val="0"/>
        <w:spacing w:before="120" w:line="240" w:lineRule="auto"/>
        <w:ind w:left="0"/>
        <w:jc w:val="both"/>
        <w:rPr>
          <w:rFonts w:ascii="Times New Roman" w:hAnsi="Times New Roman" w:cs="Times New Roman"/>
          <w:color w:val="000000"/>
          <w:sz w:val="24"/>
          <w:szCs w:val="24"/>
        </w:rPr>
      </w:pPr>
      <w:r w:rsidRPr="00B4148B">
        <w:rPr>
          <w:rFonts w:ascii="Times New Roman" w:hAnsi="Times New Roman" w:cs="Times New Roman"/>
          <w:color w:val="000000"/>
          <w:sz w:val="24"/>
          <w:szCs w:val="24"/>
        </w:rPr>
        <w:t>Для АО «Тутаевская ПГУ» утвержден долгосрочный тариф на тепловую энергию на 2021-2025 годы.</w:t>
      </w:r>
    </w:p>
    <w:p w14:paraId="703BF26D" w14:textId="77777777" w:rsidR="00D91A3D" w:rsidRPr="00B4148B" w:rsidRDefault="00D91A3D" w:rsidP="00D91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81</w:t>
      </w:r>
      <w:r w:rsidR="00000000">
        <w:rPr>
          <w:noProof/>
        </w:rPr>
        <w:fldChar w:fldCharType="end"/>
      </w:r>
      <w:r w:rsidRPr="00B4148B">
        <w:t xml:space="preserve"> Информация о тарифах на тепловую энергию, утвержденных для АО «Тутаевская ПГУ» на 2021-2025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1414"/>
        <w:gridCol w:w="1415"/>
      </w:tblGrid>
      <w:tr w:rsidR="00D91A3D" w:rsidRPr="00B4148B" w14:paraId="2653E8AD" w14:textId="77777777" w:rsidTr="00D91A3D">
        <w:tc>
          <w:tcPr>
            <w:tcW w:w="6516" w:type="dxa"/>
            <w:shd w:val="clear" w:color="auto" w:fill="auto"/>
          </w:tcPr>
          <w:p w14:paraId="46D03157" w14:textId="77777777" w:rsidR="00D91A3D" w:rsidRPr="00B4148B" w:rsidRDefault="00D91A3D" w:rsidP="00D91A3D">
            <w:pPr>
              <w:ind w:firstLine="0"/>
              <w:rPr>
                <w:rFonts w:cs="Times New Roman"/>
                <w:bCs/>
                <w:color w:val="000000"/>
                <w:sz w:val="22"/>
              </w:rPr>
            </w:pPr>
            <w:r w:rsidRPr="00B4148B">
              <w:rPr>
                <w:rFonts w:cs="Times New Roman"/>
                <w:bCs/>
                <w:color w:val="000000"/>
                <w:sz w:val="22"/>
              </w:rPr>
              <w:t xml:space="preserve">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тепловую энергию </w:t>
            </w:r>
          </w:p>
        </w:tc>
        <w:tc>
          <w:tcPr>
            <w:tcW w:w="2829" w:type="dxa"/>
            <w:gridSpan w:val="2"/>
            <w:shd w:val="clear" w:color="auto" w:fill="auto"/>
            <w:vAlign w:val="center"/>
          </w:tcPr>
          <w:p w14:paraId="3C01A641"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Департамент жилищно-коммунального хозяйства, энергетики и регулирования тарифов Ярославской области</w:t>
            </w:r>
          </w:p>
        </w:tc>
      </w:tr>
      <w:tr w:rsidR="00D91A3D" w:rsidRPr="00B4148B" w14:paraId="3D80CF96" w14:textId="77777777" w:rsidTr="00D91A3D">
        <w:tc>
          <w:tcPr>
            <w:tcW w:w="6516" w:type="dxa"/>
            <w:shd w:val="clear" w:color="auto" w:fill="auto"/>
          </w:tcPr>
          <w:p w14:paraId="7C11FF40"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Реквизиты (дата, номер) решения об утверждении тарифа на тепловую энергию, поставляемую потребителям</w:t>
            </w:r>
          </w:p>
        </w:tc>
        <w:tc>
          <w:tcPr>
            <w:tcW w:w="2829" w:type="dxa"/>
            <w:gridSpan w:val="2"/>
            <w:shd w:val="clear" w:color="auto" w:fill="auto"/>
            <w:vAlign w:val="center"/>
          </w:tcPr>
          <w:p w14:paraId="597A2240"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Приказ № 266-тэ от 17.12.2020 г.</w:t>
            </w:r>
          </w:p>
        </w:tc>
      </w:tr>
      <w:tr w:rsidR="00D91A3D" w:rsidRPr="00B4148B" w14:paraId="612AC1C2" w14:textId="77777777" w:rsidTr="00D91A3D">
        <w:tc>
          <w:tcPr>
            <w:tcW w:w="6516" w:type="dxa"/>
            <w:shd w:val="clear" w:color="auto" w:fill="auto"/>
          </w:tcPr>
          <w:p w14:paraId="11A87B45" w14:textId="77777777" w:rsidR="00D91A3D" w:rsidRPr="00B4148B" w:rsidRDefault="00D91A3D" w:rsidP="00D91A3D">
            <w:pPr>
              <w:ind w:firstLine="0"/>
              <w:rPr>
                <w:rFonts w:cs="Times New Roman"/>
                <w:bCs/>
                <w:color w:val="000000"/>
                <w:sz w:val="22"/>
              </w:rPr>
            </w:pPr>
          </w:p>
          <w:p w14:paraId="078DCE60"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Величина установленного тарифа на тепловую энергию, поставляемую потребителям, руб./Гкал</w:t>
            </w:r>
          </w:p>
          <w:p w14:paraId="6632F737" w14:textId="77777777" w:rsidR="00D91A3D" w:rsidRPr="00B4148B" w:rsidRDefault="00D91A3D" w:rsidP="00D91A3D">
            <w:pPr>
              <w:ind w:firstLine="0"/>
              <w:rPr>
                <w:rFonts w:cs="Times New Roman"/>
                <w:bCs/>
                <w:color w:val="000000"/>
                <w:sz w:val="22"/>
              </w:rPr>
            </w:pPr>
          </w:p>
        </w:tc>
        <w:tc>
          <w:tcPr>
            <w:tcW w:w="1414" w:type="dxa"/>
            <w:shd w:val="clear" w:color="auto" w:fill="auto"/>
            <w:vAlign w:val="center"/>
          </w:tcPr>
          <w:p w14:paraId="4C42D79D" w14:textId="77777777" w:rsidR="00D91A3D" w:rsidRPr="00B4148B" w:rsidRDefault="00D91A3D" w:rsidP="00D91A3D">
            <w:pPr>
              <w:ind w:firstLine="0"/>
              <w:jc w:val="center"/>
              <w:rPr>
                <w:rFonts w:cs="Times New Roman"/>
                <w:bCs/>
                <w:color w:val="000000"/>
                <w:sz w:val="22"/>
              </w:rPr>
            </w:pPr>
          </w:p>
          <w:p w14:paraId="3B568BAF"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без НДС</w:t>
            </w:r>
          </w:p>
        </w:tc>
        <w:tc>
          <w:tcPr>
            <w:tcW w:w="1415" w:type="dxa"/>
            <w:shd w:val="clear" w:color="auto" w:fill="auto"/>
            <w:vAlign w:val="center"/>
          </w:tcPr>
          <w:p w14:paraId="023996C3" w14:textId="77777777" w:rsidR="00D91A3D" w:rsidRPr="00B4148B" w:rsidRDefault="00D91A3D" w:rsidP="00D91A3D">
            <w:pPr>
              <w:ind w:firstLine="0"/>
              <w:jc w:val="center"/>
              <w:rPr>
                <w:rFonts w:cs="Times New Roman"/>
                <w:bCs/>
                <w:color w:val="000000"/>
                <w:sz w:val="22"/>
              </w:rPr>
            </w:pPr>
          </w:p>
          <w:p w14:paraId="765976AD"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с НДС</w:t>
            </w:r>
          </w:p>
        </w:tc>
      </w:tr>
      <w:tr w:rsidR="00D91A3D" w:rsidRPr="00B4148B" w14:paraId="0AB22BCF" w14:textId="77777777" w:rsidTr="00D91A3D">
        <w:tc>
          <w:tcPr>
            <w:tcW w:w="6516" w:type="dxa"/>
            <w:shd w:val="clear" w:color="auto" w:fill="auto"/>
          </w:tcPr>
          <w:p w14:paraId="40582A6F"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01.01.2021-30.06.2021</w:t>
            </w:r>
          </w:p>
        </w:tc>
        <w:tc>
          <w:tcPr>
            <w:tcW w:w="1414" w:type="dxa"/>
            <w:shd w:val="clear" w:color="auto" w:fill="auto"/>
            <w:vAlign w:val="center"/>
          </w:tcPr>
          <w:p w14:paraId="1160C0F0"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2033,83</w:t>
            </w:r>
          </w:p>
        </w:tc>
        <w:tc>
          <w:tcPr>
            <w:tcW w:w="1415" w:type="dxa"/>
            <w:shd w:val="clear" w:color="auto" w:fill="auto"/>
            <w:vAlign w:val="center"/>
          </w:tcPr>
          <w:p w14:paraId="47D67E25"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2440,60</w:t>
            </w:r>
          </w:p>
        </w:tc>
      </w:tr>
      <w:tr w:rsidR="00D91A3D" w:rsidRPr="00B4148B" w14:paraId="06998024" w14:textId="77777777" w:rsidTr="00D91A3D">
        <w:tc>
          <w:tcPr>
            <w:tcW w:w="6516" w:type="dxa"/>
            <w:shd w:val="clear" w:color="auto" w:fill="auto"/>
          </w:tcPr>
          <w:p w14:paraId="704759EC"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01.07.2021-19.12.2021</w:t>
            </w:r>
          </w:p>
        </w:tc>
        <w:tc>
          <w:tcPr>
            <w:tcW w:w="1414" w:type="dxa"/>
            <w:shd w:val="clear" w:color="auto" w:fill="auto"/>
            <w:vAlign w:val="center"/>
          </w:tcPr>
          <w:p w14:paraId="7C5195A3"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2102,66</w:t>
            </w:r>
          </w:p>
        </w:tc>
        <w:tc>
          <w:tcPr>
            <w:tcW w:w="1415" w:type="dxa"/>
            <w:shd w:val="clear" w:color="auto" w:fill="auto"/>
            <w:vAlign w:val="center"/>
          </w:tcPr>
          <w:p w14:paraId="60E6856D"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2523,19</w:t>
            </w:r>
          </w:p>
        </w:tc>
      </w:tr>
      <w:tr w:rsidR="00D91A3D" w:rsidRPr="00B4148B" w14:paraId="72A2FCF9" w14:textId="77777777" w:rsidTr="00D91A3D">
        <w:tc>
          <w:tcPr>
            <w:tcW w:w="6516" w:type="dxa"/>
            <w:shd w:val="clear" w:color="auto" w:fill="auto"/>
          </w:tcPr>
          <w:p w14:paraId="49D59AE0"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29" w:type="dxa"/>
            <w:gridSpan w:val="2"/>
            <w:shd w:val="clear" w:color="auto" w:fill="auto"/>
            <w:vAlign w:val="center"/>
          </w:tcPr>
          <w:p w14:paraId="22A36D40"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Приказ от 16.12.2021 №206-ви</w:t>
            </w:r>
          </w:p>
        </w:tc>
      </w:tr>
      <w:tr w:rsidR="00D91A3D" w:rsidRPr="00B4148B" w14:paraId="2D34DCAA" w14:textId="77777777" w:rsidTr="00D91A3D">
        <w:tc>
          <w:tcPr>
            <w:tcW w:w="6516" w:type="dxa"/>
            <w:shd w:val="clear" w:color="auto" w:fill="auto"/>
          </w:tcPr>
          <w:p w14:paraId="71CFDCA8"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20.12.2021-31.12.2021</w:t>
            </w:r>
          </w:p>
        </w:tc>
        <w:tc>
          <w:tcPr>
            <w:tcW w:w="1414" w:type="dxa"/>
            <w:shd w:val="clear" w:color="auto" w:fill="auto"/>
            <w:vAlign w:val="center"/>
          </w:tcPr>
          <w:p w14:paraId="4E511124"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2404,17</w:t>
            </w:r>
          </w:p>
        </w:tc>
        <w:tc>
          <w:tcPr>
            <w:tcW w:w="1415" w:type="dxa"/>
            <w:shd w:val="clear" w:color="auto" w:fill="auto"/>
            <w:vAlign w:val="center"/>
          </w:tcPr>
          <w:p w14:paraId="170B7283" w14:textId="77777777" w:rsidR="00D91A3D" w:rsidRPr="00B4148B" w:rsidRDefault="00D91A3D" w:rsidP="00D91A3D">
            <w:pPr>
              <w:ind w:firstLine="0"/>
              <w:jc w:val="center"/>
              <w:rPr>
                <w:rFonts w:cs="Times New Roman"/>
                <w:bCs/>
                <w:color w:val="000000"/>
                <w:sz w:val="22"/>
              </w:rPr>
            </w:pPr>
          </w:p>
        </w:tc>
      </w:tr>
      <w:tr w:rsidR="00D91A3D" w:rsidRPr="00B4148B" w14:paraId="7E107154" w14:textId="77777777" w:rsidTr="00D91A3D">
        <w:tc>
          <w:tcPr>
            <w:tcW w:w="6516" w:type="dxa"/>
            <w:shd w:val="clear" w:color="auto" w:fill="auto"/>
          </w:tcPr>
          <w:p w14:paraId="60022DC3"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01.01.2022-30.06.2022</w:t>
            </w:r>
          </w:p>
        </w:tc>
        <w:tc>
          <w:tcPr>
            <w:tcW w:w="1414" w:type="dxa"/>
            <w:shd w:val="clear" w:color="auto" w:fill="auto"/>
            <w:vAlign w:val="center"/>
          </w:tcPr>
          <w:p w14:paraId="4EA28108"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2404,17</w:t>
            </w:r>
          </w:p>
        </w:tc>
        <w:tc>
          <w:tcPr>
            <w:tcW w:w="1415" w:type="dxa"/>
            <w:shd w:val="clear" w:color="auto" w:fill="auto"/>
            <w:vAlign w:val="center"/>
          </w:tcPr>
          <w:p w14:paraId="4B3CFF06" w14:textId="77777777" w:rsidR="00D91A3D" w:rsidRPr="00B4148B" w:rsidRDefault="00D91A3D" w:rsidP="00D91A3D">
            <w:pPr>
              <w:ind w:firstLine="0"/>
              <w:jc w:val="center"/>
              <w:rPr>
                <w:rFonts w:cs="Times New Roman"/>
                <w:bCs/>
                <w:color w:val="000000"/>
                <w:sz w:val="22"/>
              </w:rPr>
            </w:pPr>
          </w:p>
        </w:tc>
      </w:tr>
      <w:tr w:rsidR="00D91A3D" w:rsidRPr="00B4148B" w14:paraId="5EF34226" w14:textId="77777777" w:rsidTr="00D91A3D">
        <w:tc>
          <w:tcPr>
            <w:tcW w:w="6516" w:type="dxa"/>
            <w:shd w:val="clear" w:color="auto" w:fill="auto"/>
          </w:tcPr>
          <w:p w14:paraId="57D88FC9"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01.07.2022-3</w:t>
            </w:r>
            <w:r w:rsidRPr="00B4148B">
              <w:rPr>
                <w:rFonts w:cs="Times New Roman"/>
                <w:bCs/>
                <w:color w:val="000000"/>
                <w:sz w:val="22"/>
                <w:lang w:val="en-US"/>
              </w:rPr>
              <w:t>0</w:t>
            </w:r>
            <w:r w:rsidRPr="00B4148B">
              <w:rPr>
                <w:rFonts w:cs="Times New Roman"/>
                <w:bCs/>
                <w:color w:val="000000"/>
                <w:sz w:val="22"/>
              </w:rPr>
              <w:t>.1</w:t>
            </w:r>
            <w:r w:rsidRPr="00B4148B">
              <w:rPr>
                <w:rFonts w:cs="Times New Roman"/>
                <w:bCs/>
                <w:color w:val="000000"/>
                <w:sz w:val="22"/>
                <w:lang w:val="en-US"/>
              </w:rPr>
              <w:t>1</w:t>
            </w:r>
            <w:r w:rsidRPr="00B4148B">
              <w:rPr>
                <w:rFonts w:cs="Times New Roman"/>
                <w:bCs/>
                <w:color w:val="000000"/>
                <w:sz w:val="22"/>
              </w:rPr>
              <w:t>.2022</w:t>
            </w:r>
          </w:p>
        </w:tc>
        <w:tc>
          <w:tcPr>
            <w:tcW w:w="1414" w:type="dxa"/>
            <w:shd w:val="clear" w:color="auto" w:fill="auto"/>
            <w:vAlign w:val="center"/>
          </w:tcPr>
          <w:p w14:paraId="2A10FDFE"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2453,99</w:t>
            </w:r>
          </w:p>
        </w:tc>
        <w:tc>
          <w:tcPr>
            <w:tcW w:w="1415" w:type="dxa"/>
            <w:shd w:val="clear" w:color="auto" w:fill="auto"/>
            <w:vAlign w:val="center"/>
          </w:tcPr>
          <w:p w14:paraId="68ECC94B" w14:textId="77777777" w:rsidR="00D91A3D" w:rsidRPr="00B4148B" w:rsidRDefault="00D91A3D" w:rsidP="00D91A3D">
            <w:pPr>
              <w:ind w:firstLine="0"/>
              <w:jc w:val="center"/>
              <w:rPr>
                <w:rFonts w:cs="Times New Roman"/>
                <w:bCs/>
                <w:color w:val="000000"/>
                <w:sz w:val="22"/>
              </w:rPr>
            </w:pPr>
          </w:p>
        </w:tc>
      </w:tr>
      <w:tr w:rsidR="00D91A3D" w:rsidRPr="00B4148B" w14:paraId="586F1F09" w14:textId="77777777" w:rsidTr="00D91A3D">
        <w:tc>
          <w:tcPr>
            <w:tcW w:w="6516" w:type="dxa"/>
            <w:shd w:val="clear" w:color="auto" w:fill="auto"/>
          </w:tcPr>
          <w:p w14:paraId="353D87F8"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29" w:type="dxa"/>
            <w:gridSpan w:val="2"/>
            <w:shd w:val="clear" w:color="auto" w:fill="auto"/>
            <w:vAlign w:val="center"/>
          </w:tcPr>
          <w:p w14:paraId="1495F89B"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Приказ от 1</w:t>
            </w:r>
            <w:r w:rsidRPr="00B4148B">
              <w:rPr>
                <w:rFonts w:cs="Times New Roman"/>
                <w:bCs/>
                <w:color w:val="000000"/>
                <w:sz w:val="22"/>
                <w:lang w:val="en-US"/>
              </w:rPr>
              <w:t>7</w:t>
            </w:r>
            <w:r w:rsidRPr="00B4148B">
              <w:rPr>
                <w:rFonts w:cs="Times New Roman"/>
                <w:bCs/>
                <w:color w:val="000000"/>
                <w:sz w:val="22"/>
              </w:rPr>
              <w:t>.1</w:t>
            </w:r>
            <w:r w:rsidRPr="00B4148B">
              <w:rPr>
                <w:rFonts w:cs="Times New Roman"/>
                <w:bCs/>
                <w:color w:val="000000"/>
                <w:sz w:val="22"/>
                <w:lang w:val="en-US"/>
              </w:rPr>
              <w:t>1</w:t>
            </w:r>
            <w:r w:rsidRPr="00B4148B">
              <w:rPr>
                <w:rFonts w:cs="Times New Roman"/>
                <w:bCs/>
                <w:color w:val="000000"/>
                <w:sz w:val="22"/>
              </w:rPr>
              <w:t>.202</w:t>
            </w:r>
            <w:r w:rsidRPr="00B4148B">
              <w:rPr>
                <w:rFonts w:cs="Times New Roman"/>
                <w:bCs/>
                <w:color w:val="000000"/>
                <w:sz w:val="22"/>
                <w:lang w:val="en-US"/>
              </w:rPr>
              <w:t>2</w:t>
            </w:r>
            <w:r w:rsidRPr="00B4148B">
              <w:rPr>
                <w:rFonts w:cs="Times New Roman"/>
                <w:bCs/>
                <w:color w:val="000000"/>
                <w:sz w:val="22"/>
              </w:rPr>
              <w:t xml:space="preserve"> №</w:t>
            </w:r>
            <w:r w:rsidRPr="00B4148B">
              <w:rPr>
                <w:rFonts w:cs="Times New Roman"/>
                <w:bCs/>
                <w:color w:val="000000"/>
                <w:sz w:val="22"/>
                <w:lang w:val="en-US"/>
              </w:rPr>
              <w:t>123</w:t>
            </w:r>
            <w:r w:rsidRPr="00B4148B">
              <w:rPr>
                <w:rFonts w:cs="Times New Roman"/>
                <w:bCs/>
                <w:color w:val="000000"/>
                <w:sz w:val="22"/>
              </w:rPr>
              <w:t>-ви</w:t>
            </w:r>
          </w:p>
        </w:tc>
      </w:tr>
      <w:tr w:rsidR="00D91A3D" w:rsidRPr="00B4148B" w14:paraId="2DA76A26" w14:textId="77777777" w:rsidTr="00D91A3D">
        <w:tc>
          <w:tcPr>
            <w:tcW w:w="6516" w:type="dxa"/>
            <w:shd w:val="clear" w:color="auto" w:fill="auto"/>
          </w:tcPr>
          <w:p w14:paraId="3A06761C"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w:t>
            </w:r>
            <w:r w:rsidRPr="00B4148B">
              <w:rPr>
                <w:rFonts w:cs="Times New Roman"/>
                <w:bCs/>
                <w:color w:val="000000"/>
                <w:sz w:val="22"/>
                <w:lang w:val="en-US"/>
              </w:rPr>
              <w:t>12</w:t>
            </w:r>
            <w:r w:rsidRPr="00B4148B">
              <w:rPr>
                <w:rFonts w:cs="Times New Roman"/>
                <w:bCs/>
                <w:color w:val="000000"/>
                <w:sz w:val="22"/>
              </w:rPr>
              <w:t>.202</w:t>
            </w:r>
            <w:r w:rsidRPr="00B4148B">
              <w:rPr>
                <w:rFonts w:cs="Times New Roman"/>
                <w:bCs/>
                <w:color w:val="000000"/>
                <w:sz w:val="22"/>
                <w:lang w:val="en-US"/>
              </w:rPr>
              <w:t>2</w:t>
            </w:r>
            <w:r w:rsidRPr="00B4148B">
              <w:rPr>
                <w:rFonts w:cs="Times New Roman"/>
                <w:bCs/>
                <w:color w:val="000000"/>
                <w:sz w:val="22"/>
              </w:rPr>
              <w:t>-3</w:t>
            </w:r>
            <w:r w:rsidRPr="00B4148B">
              <w:rPr>
                <w:rFonts w:cs="Times New Roman"/>
                <w:bCs/>
                <w:color w:val="000000"/>
                <w:sz w:val="22"/>
                <w:lang w:val="en-US"/>
              </w:rPr>
              <w:t>1</w:t>
            </w:r>
            <w:r w:rsidRPr="00B4148B">
              <w:rPr>
                <w:rFonts w:cs="Times New Roman"/>
                <w:bCs/>
                <w:color w:val="000000"/>
                <w:sz w:val="22"/>
              </w:rPr>
              <w:t>.</w:t>
            </w:r>
            <w:r w:rsidRPr="00B4148B">
              <w:rPr>
                <w:rFonts w:cs="Times New Roman"/>
                <w:bCs/>
                <w:color w:val="000000"/>
                <w:sz w:val="22"/>
                <w:lang w:val="en-US"/>
              </w:rPr>
              <w:t>12</w:t>
            </w:r>
            <w:r w:rsidRPr="00B4148B">
              <w:rPr>
                <w:rFonts w:cs="Times New Roman"/>
                <w:bCs/>
                <w:color w:val="000000"/>
                <w:sz w:val="22"/>
              </w:rPr>
              <w:t>.202</w:t>
            </w:r>
            <w:r w:rsidRPr="00B4148B">
              <w:rPr>
                <w:rFonts w:cs="Times New Roman"/>
                <w:bCs/>
                <w:color w:val="000000"/>
                <w:sz w:val="22"/>
                <w:lang w:val="en-US"/>
              </w:rPr>
              <w:t>2</w:t>
            </w:r>
          </w:p>
        </w:tc>
        <w:tc>
          <w:tcPr>
            <w:tcW w:w="1414" w:type="dxa"/>
            <w:shd w:val="clear" w:color="auto" w:fill="auto"/>
            <w:vAlign w:val="center"/>
          </w:tcPr>
          <w:p w14:paraId="24EDE1D8"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lang w:val="en-US"/>
              </w:rPr>
              <w:t>2636</w:t>
            </w:r>
            <w:r w:rsidRPr="00B4148B">
              <w:rPr>
                <w:rFonts w:cs="Times New Roman"/>
                <w:bCs/>
                <w:color w:val="000000"/>
                <w:sz w:val="22"/>
              </w:rPr>
              <w:t>,74</w:t>
            </w:r>
          </w:p>
        </w:tc>
        <w:tc>
          <w:tcPr>
            <w:tcW w:w="1415" w:type="dxa"/>
            <w:shd w:val="clear" w:color="auto" w:fill="auto"/>
            <w:vAlign w:val="center"/>
          </w:tcPr>
          <w:p w14:paraId="54FDF4DB" w14:textId="77777777" w:rsidR="00D91A3D" w:rsidRPr="00B4148B" w:rsidRDefault="00D91A3D" w:rsidP="00D91A3D">
            <w:pPr>
              <w:ind w:firstLine="0"/>
              <w:jc w:val="center"/>
              <w:rPr>
                <w:rFonts w:cs="Times New Roman"/>
                <w:bCs/>
                <w:color w:val="000000"/>
                <w:sz w:val="22"/>
              </w:rPr>
            </w:pPr>
          </w:p>
        </w:tc>
      </w:tr>
      <w:tr w:rsidR="00D91A3D" w:rsidRPr="00B4148B" w14:paraId="24EA81B4" w14:textId="77777777" w:rsidTr="00D91A3D">
        <w:tc>
          <w:tcPr>
            <w:tcW w:w="6516" w:type="dxa"/>
            <w:shd w:val="clear" w:color="auto" w:fill="auto"/>
          </w:tcPr>
          <w:p w14:paraId="0A9FFF90"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01.01.2023-31.12.2023</w:t>
            </w:r>
          </w:p>
        </w:tc>
        <w:tc>
          <w:tcPr>
            <w:tcW w:w="1414" w:type="dxa"/>
            <w:shd w:val="clear" w:color="auto" w:fill="auto"/>
            <w:vAlign w:val="center"/>
          </w:tcPr>
          <w:p w14:paraId="371BDCED"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2636,74</w:t>
            </w:r>
          </w:p>
        </w:tc>
        <w:tc>
          <w:tcPr>
            <w:tcW w:w="1415" w:type="dxa"/>
            <w:shd w:val="clear" w:color="auto" w:fill="auto"/>
            <w:vAlign w:val="center"/>
          </w:tcPr>
          <w:p w14:paraId="42F750FB" w14:textId="77777777" w:rsidR="00D91A3D" w:rsidRPr="00B4148B" w:rsidRDefault="00D91A3D" w:rsidP="00D91A3D">
            <w:pPr>
              <w:ind w:firstLine="0"/>
              <w:jc w:val="center"/>
              <w:rPr>
                <w:rFonts w:cs="Times New Roman"/>
                <w:bCs/>
                <w:color w:val="000000"/>
                <w:sz w:val="22"/>
              </w:rPr>
            </w:pPr>
          </w:p>
        </w:tc>
      </w:tr>
      <w:tr w:rsidR="00D91A3D" w:rsidRPr="00B4148B" w14:paraId="3D443966" w14:textId="77777777" w:rsidTr="00D91A3D">
        <w:tc>
          <w:tcPr>
            <w:tcW w:w="6516" w:type="dxa"/>
            <w:shd w:val="clear" w:color="auto" w:fill="auto"/>
          </w:tcPr>
          <w:p w14:paraId="537EAC08"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01.01.2024-30.06.2024</w:t>
            </w:r>
          </w:p>
        </w:tc>
        <w:tc>
          <w:tcPr>
            <w:tcW w:w="1414" w:type="dxa"/>
            <w:shd w:val="clear" w:color="auto" w:fill="auto"/>
            <w:vAlign w:val="center"/>
          </w:tcPr>
          <w:p w14:paraId="3D9AA059"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70065051" w14:textId="77777777" w:rsidR="00D91A3D" w:rsidRPr="00B4148B" w:rsidRDefault="00D91A3D" w:rsidP="00D91A3D">
            <w:pPr>
              <w:ind w:firstLine="0"/>
              <w:jc w:val="center"/>
              <w:rPr>
                <w:rFonts w:cs="Times New Roman"/>
                <w:bCs/>
                <w:color w:val="000000"/>
                <w:sz w:val="22"/>
              </w:rPr>
            </w:pPr>
          </w:p>
        </w:tc>
      </w:tr>
      <w:tr w:rsidR="00D91A3D" w:rsidRPr="00B4148B" w14:paraId="70CEC34A" w14:textId="77777777" w:rsidTr="00D91A3D">
        <w:tc>
          <w:tcPr>
            <w:tcW w:w="6516" w:type="dxa"/>
            <w:shd w:val="clear" w:color="auto" w:fill="auto"/>
          </w:tcPr>
          <w:p w14:paraId="7D5ACF33"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01.07.2024-31.12.2024</w:t>
            </w:r>
          </w:p>
        </w:tc>
        <w:tc>
          <w:tcPr>
            <w:tcW w:w="1414" w:type="dxa"/>
            <w:shd w:val="clear" w:color="auto" w:fill="auto"/>
            <w:vAlign w:val="center"/>
          </w:tcPr>
          <w:p w14:paraId="1FCBCCDE"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687F2581" w14:textId="77777777" w:rsidR="00D91A3D" w:rsidRPr="00B4148B" w:rsidRDefault="00D91A3D" w:rsidP="00D91A3D">
            <w:pPr>
              <w:ind w:firstLine="0"/>
              <w:jc w:val="center"/>
              <w:rPr>
                <w:rFonts w:cs="Times New Roman"/>
                <w:bCs/>
                <w:color w:val="000000"/>
                <w:sz w:val="22"/>
              </w:rPr>
            </w:pPr>
          </w:p>
        </w:tc>
      </w:tr>
      <w:tr w:rsidR="00D91A3D" w:rsidRPr="00B4148B" w14:paraId="467C22D1" w14:textId="77777777" w:rsidTr="00D91A3D">
        <w:tc>
          <w:tcPr>
            <w:tcW w:w="6516" w:type="dxa"/>
            <w:shd w:val="clear" w:color="auto" w:fill="auto"/>
          </w:tcPr>
          <w:p w14:paraId="4726F0A2"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01.01.2025-30.06.2025</w:t>
            </w:r>
          </w:p>
        </w:tc>
        <w:tc>
          <w:tcPr>
            <w:tcW w:w="1414" w:type="dxa"/>
            <w:shd w:val="clear" w:color="auto" w:fill="auto"/>
            <w:vAlign w:val="center"/>
          </w:tcPr>
          <w:p w14:paraId="3BEA4F58"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2628,47</w:t>
            </w:r>
          </w:p>
        </w:tc>
        <w:tc>
          <w:tcPr>
            <w:tcW w:w="1415" w:type="dxa"/>
            <w:shd w:val="clear" w:color="auto" w:fill="auto"/>
            <w:vAlign w:val="center"/>
          </w:tcPr>
          <w:p w14:paraId="26F2AA4D" w14:textId="77777777" w:rsidR="00D91A3D" w:rsidRPr="00B4148B" w:rsidRDefault="00D91A3D" w:rsidP="00D91A3D">
            <w:pPr>
              <w:ind w:firstLine="0"/>
              <w:jc w:val="center"/>
              <w:rPr>
                <w:rFonts w:cs="Times New Roman"/>
                <w:bCs/>
                <w:color w:val="000000"/>
                <w:sz w:val="22"/>
              </w:rPr>
            </w:pPr>
          </w:p>
        </w:tc>
      </w:tr>
      <w:tr w:rsidR="00D91A3D" w:rsidRPr="00B4148B" w14:paraId="37C436C0" w14:textId="77777777" w:rsidTr="00D91A3D">
        <w:tc>
          <w:tcPr>
            <w:tcW w:w="6516" w:type="dxa"/>
            <w:shd w:val="clear" w:color="auto" w:fill="auto"/>
          </w:tcPr>
          <w:p w14:paraId="23507369" w14:textId="77777777" w:rsidR="00D91A3D" w:rsidRPr="00B4148B" w:rsidRDefault="00D91A3D" w:rsidP="00D91A3D">
            <w:pPr>
              <w:ind w:firstLine="0"/>
              <w:rPr>
                <w:rFonts w:cs="Times New Roman"/>
                <w:bCs/>
                <w:color w:val="000000"/>
                <w:sz w:val="22"/>
              </w:rPr>
            </w:pPr>
            <w:r w:rsidRPr="00B4148B">
              <w:rPr>
                <w:rFonts w:cs="Times New Roman"/>
                <w:bCs/>
                <w:color w:val="000000"/>
                <w:sz w:val="22"/>
              </w:rPr>
              <w:t>с 01.07.2025-31.12.2025</w:t>
            </w:r>
          </w:p>
        </w:tc>
        <w:tc>
          <w:tcPr>
            <w:tcW w:w="1414" w:type="dxa"/>
            <w:tcBorders>
              <w:bottom w:val="single" w:sz="4" w:space="0" w:color="auto"/>
            </w:tcBorders>
            <w:shd w:val="clear" w:color="auto" w:fill="auto"/>
            <w:vAlign w:val="center"/>
          </w:tcPr>
          <w:p w14:paraId="6068418F"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2909,41</w:t>
            </w:r>
          </w:p>
        </w:tc>
        <w:tc>
          <w:tcPr>
            <w:tcW w:w="1415" w:type="dxa"/>
            <w:tcBorders>
              <w:bottom w:val="single" w:sz="4" w:space="0" w:color="auto"/>
            </w:tcBorders>
            <w:shd w:val="clear" w:color="auto" w:fill="auto"/>
            <w:vAlign w:val="center"/>
          </w:tcPr>
          <w:p w14:paraId="1AA7F08E" w14:textId="77777777" w:rsidR="00D91A3D" w:rsidRPr="00B4148B" w:rsidRDefault="00D91A3D" w:rsidP="00D91A3D">
            <w:pPr>
              <w:ind w:firstLine="0"/>
              <w:jc w:val="center"/>
              <w:rPr>
                <w:rFonts w:cs="Times New Roman"/>
                <w:bCs/>
                <w:color w:val="000000"/>
                <w:sz w:val="22"/>
              </w:rPr>
            </w:pPr>
          </w:p>
        </w:tc>
      </w:tr>
      <w:tr w:rsidR="00D91A3D" w:rsidRPr="00B4148B" w14:paraId="527FDD3E" w14:textId="77777777" w:rsidTr="00D91A3D">
        <w:tc>
          <w:tcPr>
            <w:tcW w:w="6516" w:type="dxa"/>
            <w:shd w:val="clear" w:color="auto" w:fill="auto"/>
          </w:tcPr>
          <w:p w14:paraId="7D75424E" w14:textId="77777777" w:rsidR="00D91A3D" w:rsidRPr="00B4148B" w:rsidRDefault="00D91A3D" w:rsidP="00D91A3D">
            <w:pPr>
              <w:ind w:firstLine="0"/>
              <w:rPr>
                <w:rFonts w:cs="Times New Roman"/>
                <w:color w:val="000000"/>
                <w:sz w:val="22"/>
              </w:rPr>
            </w:pPr>
          </w:p>
          <w:p w14:paraId="167DB362" w14:textId="77777777" w:rsidR="00D91A3D" w:rsidRPr="00B4148B" w:rsidRDefault="00D91A3D" w:rsidP="00D91A3D">
            <w:pPr>
              <w:ind w:firstLine="0"/>
              <w:rPr>
                <w:rFonts w:cs="Times New Roman"/>
                <w:color w:val="000000"/>
                <w:sz w:val="22"/>
              </w:rPr>
            </w:pPr>
            <w:r w:rsidRPr="00B4148B">
              <w:rPr>
                <w:rFonts w:cs="Times New Roman"/>
                <w:color w:val="000000"/>
                <w:sz w:val="22"/>
              </w:rPr>
              <w:t>Срок действия установленного тарифа на тепловую энергию, поставляемую потребителям</w:t>
            </w:r>
          </w:p>
          <w:p w14:paraId="6F57729E" w14:textId="77777777" w:rsidR="00D91A3D" w:rsidRPr="00B4148B" w:rsidRDefault="00D91A3D" w:rsidP="00D91A3D">
            <w:pPr>
              <w:ind w:firstLine="0"/>
              <w:rPr>
                <w:rFonts w:cs="Times New Roman"/>
                <w:color w:val="000000"/>
                <w:sz w:val="22"/>
              </w:rPr>
            </w:pPr>
          </w:p>
        </w:tc>
        <w:tc>
          <w:tcPr>
            <w:tcW w:w="2829" w:type="dxa"/>
            <w:gridSpan w:val="2"/>
            <w:shd w:val="clear" w:color="auto" w:fill="auto"/>
            <w:vAlign w:val="center"/>
          </w:tcPr>
          <w:p w14:paraId="08D50433" w14:textId="77777777" w:rsidR="00D91A3D" w:rsidRPr="00B4148B" w:rsidRDefault="00D91A3D" w:rsidP="00D91A3D">
            <w:pPr>
              <w:ind w:firstLine="0"/>
              <w:jc w:val="center"/>
              <w:rPr>
                <w:rFonts w:cs="Times New Roman"/>
                <w:color w:val="000000"/>
                <w:sz w:val="22"/>
              </w:rPr>
            </w:pPr>
          </w:p>
          <w:p w14:paraId="6F0EC21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2021 – 2025</w:t>
            </w:r>
          </w:p>
          <w:p w14:paraId="2439A51C" w14:textId="77777777" w:rsidR="00D91A3D" w:rsidRPr="00B4148B" w:rsidRDefault="00D91A3D" w:rsidP="00D91A3D">
            <w:pPr>
              <w:ind w:firstLine="0"/>
              <w:jc w:val="center"/>
              <w:rPr>
                <w:rFonts w:cs="Times New Roman"/>
                <w:color w:val="000000"/>
                <w:sz w:val="22"/>
              </w:rPr>
            </w:pPr>
          </w:p>
        </w:tc>
      </w:tr>
      <w:tr w:rsidR="00D91A3D" w:rsidRPr="00B4148B" w14:paraId="276BAEB0" w14:textId="77777777" w:rsidTr="00D91A3D">
        <w:tc>
          <w:tcPr>
            <w:tcW w:w="6516" w:type="dxa"/>
            <w:shd w:val="clear" w:color="auto" w:fill="auto"/>
          </w:tcPr>
          <w:p w14:paraId="0E576499"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Источник официального опубликования решения об установлении тарифа на тепловую энергию, поставляемую потребителям</w:t>
            </w:r>
          </w:p>
        </w:tc>
        <w:tc>
          <w:tcPr>
            <w:tcW w:w="2829" w:type="dxa"/>
            <w:gridSpan w:val="2"/>
            <w:shd w:val="clear" w:color="auto" w:fill="auto"/>
            <w:vAlign w:val="center"/>
          </w:tcPr>
          <w:p w14:paraId="49BB0996"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«Документ-регион»</w:t>
            </w:r>
          </w:p>
        </w:tc>
      </w:tr>
    </w:tbl>
    <w:p w14:paraId="69195EB1" w14:textId="77777777" w:rsidR="00D91A3D" w:rsidRPr="00B4148B" w:rsidRDefault="00D91A3D" w:rsidP="00D91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82</w:t>
      </w:r>
      <w:r w:rsidR="00000000">
        <w:rPr>
          <w:noProof/>
        </w:rPr>
        <w:fldChar w:fldCharType="end"/>
      </w:r>
      <w:r w:rsidRPr="00B4148B">
        <w:t xml:space="preserve"> Информация о тарифах на теплоноситель, утвержденных для АО «Тутаевская ПГУ» на 2021-2025 годы</w:t>
      </w:r>
    </w:p>
    <w:tbl>
      <w:tblPr>
        <w:tblW w:w="9371" w:type="dxa"/>
        <w:tblInd w:w="93" w:type="dxa"/>
        <w:tblLook w:val="04A0" w:firstRow="1" w:lastRow="0" w:firstColumn="1" w:lastColumn="0" w:noHBand="0" w:noVBand="1"/>
      </w:tblPr>
      <w:tblGrid>
        <w:gridCol w:w="6536"/>
        <w:gridCol w:w="1417"/>
        <w:gridCol w:w="1418"/>
      </w:tblGrid>
      <w:tr w:rsidR="00D91A3D" w:rsidRPr="00B4148B" w14:paraId="480D7442" w14:textId="77777777" w:rsidTr="00D91A3D">
        <w:trPr>
          <w:trHeight w:val="1390"/>
        </w:trPr>
        <w:tc>
          <w:tcPr>
            <w:tcW w:w="6536" w:type="dxa"/>
            <w:tcBorders>
              <w:top w:val="single" w:sz="8" w:space="0" w:color="000000"/>
              <w:left w:val="single" w:sz="8" w:space="0" w:color="000000"/>
              <w:bottom w:val="single" w:sz="8" w:space="0" w:color="000000"/>
              <w:right w:val="single" w:sz="8" w:space="0" w:color="000000"/>
            </w:tcBorders>
            <w:shd w:val="clear" w:color="auto" w:fill="auto"/>
            <w:hideMark/>
          </w:tcPr>
          <w:p w14:paraId="0D529474"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теплоноситель</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3415EC0D"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Департамент жилищно-коммунального хозяйства, энергетики и регулирования тарифов Ярославской области</w:t>
            </w:r>
          </w:p>
        </w:tc>
      </w:tr>
      <w:tr w:rsidR="00D91A3D" w:rsidRPr="00B4148B" w14:paraId="22087F77" w14:textId="77777777" w:rsidTr="00D91A3D">
        <w:trPr>
          <w:trHeight w:val="591"/>
        </w:trPr>
        <w:tc>
          <w:tcPr>
            <w:tcW w:w="6536" w:type="dxa"/>
            <w:tcBorders>
              <w:top w:val="nil"/>
              <w:left w:val="single" w:sz="8" w:space="0" w:color="000000"/>
              <w:bottom w:val="single" w:sz="8" w:space="0" w:color="000000"/>
              <w:right w:val="single" w:sz="8" w:space="0" w:color="000000"/>
            </w:tcBorders>
            <w:shd w:val="clear" w:color="auto" w:fill="auto"/>
            <w:hideMark/>
          </w:tcPr>
          <w:p w14:paraId="4731D108" w14:textId="77777777" w:rsidR="00D91A3D" w:rsidRPr="00B4148B" w:rsidRDefault="00D91A3D" w:rsidP="00D91A3D">
            <w:pPr>
              <w:ind w:firstLine="0"/>
              <w:rPr>
                <w:rFonts w:cs="Times New Roman"/>
                <w:color w:val="000000"/>
                <w:sz w:val="22"/>
              </w:rPr>
            </w:pPr>
            <w:r w:rsidRPr="00B4148B">
              <w:rPr>
                <w:rFonts w:cs="Times New Roman"/>
                <w:color w:val="000000"/>
                <w:sz w:val="22"/>
              </w:rPr>
              <w:t>Реквизиты (дата, номер) решения об утверждении тарифа на теплоноситель, поставляемый потребителям</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5D2CFD91"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Приказ № 265-тн от 17.12.2020 г.</w:t>
            </w:r>
          </w:p>
        </w:tc>
      </w:tr>
      <w:tr w:rsidR="00D91A3D" w:rsidRPr="00B4148B" w14:paraId="5298C30E" w14:textId="77777777" w:rsidTr="00D91A3D">
        <w:trPr>
          <w:trHeight w:val="532"/>
        </w:trPr>
        <w:tc>
          <w:tcPr>
            <w:tcW w:w="6536" w:type="dxa"/>
            <w:tcBorders>
              <w:top w:val="nil"/>
              <w:left w:val="single" w:sz="8" w:space="0" w:color="000000"/>
              <w:bottom w:val="single" w:sz="8" w:space="0" w:color="000000"/>
              <w:right w:val="single" w:sz="8" w:space="0" w:color="000000"/>
            </w:tcBorders>
            <w:shd w:val="clear" w:color="auto" w:fill="auto"/>
            <w:hideMark/>
          </w:tcPr>
          <w:p w14:paraId="3B0EBF43" w14:textId="77777777" w:rsidR="00D91A3D" w:rsidRPr="00B4148B" w:rsidRDefault="00D91A3D" w:rsidP="00D91A3D">
            <w:pPr>
              <w:ind w:firstLine="0"/>
              <w:rPr>
                <w:rFonts w:cs="Times New Roman"/>
                <w:color w:val="000000"/>
                <w:sz w:val="22"/>
              </w:rPr>
            </w:pPr>
            <w:r w:rsidRPr="00B4148B">
              <w:rPr>
                <w:rFonts w:cs="Times New Roman"/>
                <w:color w:val="000000"/>
                <w:sz w:val="22"/>
              </w:rPr>
              <w:t>Величина установленного тарифа на теплоноситель, поставляемый потребителям, руб./куб.м.</w:t>
            </w:r>
          </w:p>
        </w:tc>
        <w:tc>
          <w:tcPr>
            <w:tcW w:w="1417" w:type="dxa"/>
            <w:tcBorders>
              <w:top w:val="nil"/>
              <w:left w:val="nil"/>
              <w:bottom w:val="single" w:sz="8" w:space="0" w:color="000000"/>
              <w:right w:val="single" w:sz="8" w:space="0" w:color="000000"/>
            </w:tcBorders>
            <w:shd w:val="clear" w:color="auto" w:fill="auto"/>
            <w:vAlign w:val="center"/>
            <w:hideMark/>
          </w:tcPr>
          <w:p w14:paraId="3FCC4EA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без НДС</w:t>
            </w:r>
          </w:p>
        </w:tc>
        <w:tc>
          <w:tcPr>
            <w:tcW w:w="1418" w:type="dxa"/>
            <w:tcBorders>
              <w:top w:val="nil"/>
              <w:left w:val="nil"/>
              <w:bottom w:val="single" w:sz="8" w:space="0" w:color="000000"/>
              <w:right w:val="single" w:sz="8" w:space="0" w:color="000000"/>
            </w:tcBorders>
            <w:shd w:val="clear" w:color="auto" w:fill="auto"/>
            <w:vAlign w:val="center"/>
            <w:hideMark/>
          </w:tcPr>
          <w:p w14:paraId="1BF2F474"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с НДС</w:t>
            </w:r>
          </w:p>
        </w:tc>
      </w:tr>
      <w:tr w:rsidR="00D91A3D" w:rsidRPr="00B4148B" w14:paraId="179C6B30"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hideMark/>
          </w:tcPr>
          <w:p w14:paraId="497FE3C6" w14:textId="77777777" w:rsidR="00D91A3D" w:rsidRPr="00B4148B" w:rsidRDefault="00D91A3D" w:rsidP="00D91A3D">
            <w:pPr>
              <w:ind w:firstLine="0"/>
              <w:rPr>
                <w:rFonts w:cs="Times New Roman"/>
                <w:color w:val="000000"/>
                <w:sz w:val="22"/>
              </w:rPr>
            </w:pPr>
            <w:r w:rsidRPr="00B4148B">
              <w:rPr>
                <w:rFonts w:cs="Times New Roman"/>
                <w:color w:val="000000"/>
                <w:sz w:val="22"/>
              </w:rPr>
              <w:t>01.01.2021-30.06.2021</w:t>
            </w:r>
          </w:p>
        </w:tc>
        <w:tc>
          <w:tcPr>
            <w:tcW w:w="1417" w:type="dxa"/>
            <w:tcBorders>
              <w:top w:val="nil"/>
              <w:left w:val="nil"/>
              <w:bottom w:val="single" w:sz="8" w:space="0" w:color="auto"/>
              <w:right w:val="single" w:sz="8" w:space="0" w:color="auto"/>
            </w:tcBorders>
            <w:shd w:val="clear" w:color="auto" w:fill="auto"/>
            <w:vAlign w:val="center"/>
          </w:tcPr>
          <w:p w14:paraId="4A520E27"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42,37</w:t>
            </w:r>
          </w:p>
        </w:tc>
        <w:tc>
          <w:tcPr>
            <w:tcW w:w="1418" w:type="dxa"/>
            <w:tcBorders>
              <w:top w:val="nil"/>
              <w:left w:val="nil"/>
              <w:bottom w:val="single" w:sz="8" w:space="0" w:color="000000"/>
              <w:right w:val="single" w:sz="8" w:space="0" w:color="000000"/>
            </w:tcBorders>
            <w:shd w:val="clear" w:color="auto" w:fill="auto"/>
            <w:vAlign w:val="center"/>
          </w:tcPr>
          <w:p w14:paraId="48F5C53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50,84</w:t>
            </w:r>
          </w:p>
        </w:tc>
      </w:tr>
      <w:tr w:rsidR="00D91A3D" w:rsidRPr="00B4148B" w14:paraId="645BEB51"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hideMark/>
          </w:tcPr>
          <w:p w14:paraId="66C8C27D" w14:textId="77777777" w:rsidR="00D91A3D" w:rsidRPr="00B4148B" w:rsidRDefault="00D91A3D" w:rsidP="00D91A3D">
            <w:pPr>
              <w:ind w:firstLine="0"/>
              <w:rPr>
                <w:rFonts w:cs="Times New Roman"/>
                <w:color w:val="000000"/>
                <w:sz w:val="22"/>
              </w:rPr>
            </w:pPr>
            <w:r w:rsidRPr="00B4148B">
              <w:rPr>
                <w:rFonts w:cs="Times New Roman"/>
                <w:color w:val="000000"/>
                <w:sz w:val="22"/>
              </w:rPr>
              <w:t>01.07.2021-19.12.2021</w:t>
            </w:r>
          </w:p>
        </w:tc>
        <w:tc>
          <w:tcPr>
            <w:tcW w:w="1417" w:type="dxa"/>
            <w:tcBorders>
              <w:top w:val="nil"/>
              <w:left w:val="nil"/>
              <w:bottom w:val="single" w:sz="8" w:space="0" w:color="auto"/>
              <w:right w:val="single" w:sz="8" w:space="0" w:color="auto"/>
            </w:tcBorders>
            <w:shd w:val="clear" w:color="auto" w:fill="auto"/>
            <w:vAlign w:val="center"/>
          </w:tcPr>
          <w:p w14:paraId="3EDA1C23"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42,37</w:t>
            </w:r>
          </w:p>
        </w:tc>
        <w:tc>
          <w:tcPr>
            <w:tcW w:w="1418" w:type="dxa"/>
            <w:tcBorders>
              <w:top w:val="nil"/>
              <w:left w:val="nil"/>
              <w:bottom w:val="single" w:sz="8" w:space="0" w:color="000000"/>
              <w:right w:val="single" w:sz="8" w:space="0" w:color="000000"/>
            </w:tcBorders>
            <w:shd w:val="clear" w:color="auto" w:fill="auto"/>
            <w:vAlign w:val="center"/>
          </w:tcPr>
          <w:p w14:paraId="507645AD"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50,84</w:t>
            </w:r>
          </w:p>
        </w:tc>
      </w:tr>
      <w:tr w:rsidR="00D91A3D" w:rsidRPr="00B4148B" w14:paraId="72A40729" w14:textId="77777777" w:rsidTr="00D91A3D">
        <w:trPr>
          <w:trHeight w:val="719"/>
        </w:trPr>
        <w:tc>
          <w:tcPr>
            <w:tcW w:w="6536" w:type="dxa"/>
            <w:tcBorders>
              <w:top w:val="nil"/>
              <w:left w:val="single" w:sz="8" w:space="0" w:color="auto"/>
              <w:bottom w:val="single" w:sz="4" w:space="0" w:color="auto"/>
              <w:right w:val="single" w:sz="8" w:space="0" w:color="auto"/>
            </w:tcBorders>
            <w:shd w:val="clear" w:color="auto" w:fill="auto"/>
          </w:tcPr>
          <w:p w14:paraId="355F6ABA"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35" w:type="dxa"/>
            <w:gridSpan w:val="2"/>
            <w:tcBorders>
              <w:top w:val="nil"/>
              <w:left w:val="nil"/>
              <w:bottom w:val="single" w:sz="4" w:space="0" w:color="auto"/>
              <w:right w:val="single" w:sz="8" w:space="0" w:color="000000"/>
            </w:tcBorders>
            <w:shd w:val="clear" w:color="auto" w:fill="auto"/>
            <w:vAlign w:val="center"/>
          </w:tcPr>
          <w:p w14:paraId="288E356B" w14:textId="77777777" w:rsidR="00D91A3D" w:rsidRPr="00B4148B" w:rsidRDefault="00D91A3D" w:rsidP="00D91A3D">
            <w:pPr>
              <w:ind w:firstLine="0"/>
              <w:jc w:val="center"/>
              <w:rPr>
                <w:rFonts w:cs="Times New Roman"/>
                <w:color w:val="000000"/>
                <w:sz w:val="22"/>
              </w:rPr>
            </w:pPr>
            <w:r w:rsidRPr="00B4148B">
              <w:rPr>
                <w:rFonts w:cs="Times New Roman"/>
                <w:bCs/>
                <w:color w:val="000000"/>
                <w:sz w:val="22"/>
              </w:rPr>
              <w:t>Приказ от 20.12.2021 №220-ви</w:t>
            </w:r>
          </w:p>
        </w:tc>
      </w:tr>
      <w:tr w:rsidR="00D91A3D" w:rsidRPr="00B4148B" w14:paraId="35599297" w14:textId="77777777" w:rsidTr="00D91A3D">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hideMark/>
          </w:tcPr>
          <w:p w14:paraId="19B3A011" w14:textId="77777777" w:rsidR="00D91A3D" w:rsidRPr="00B4148B" w:rsidRDefault="00D91A3D" w:rsidP="00D91A3D">
            <w:pPr>
              <w:ind w:firstLine="0"/>
              <w:rPr>
                <w:rFonts w:cs="Times New Roman"/>
                <w:color w:val="000000"/>
                <w:sz w:val="22"/>
              </w:rPr>
            </w:pPr>
            <w:r w:rsidRPr="00B4148B">
              <w:rPr>
                <w:rFonts w:cs="Times New Roman"/>
                <w:color w:val="000000"/>
                <w:sz w:val="22"/>
              </w:rPr>
              <w:t>20.12.2021-31.12.2021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B105C82"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46,90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DB9A0C5" w14:textId="77777777" w:rsidR="00D91A3D" w:rsidRPr="00B4148B" w:rsidRDefault="00D91A3D" w:rsidP="00D91A3D">
            <w:pPr>
              <w:ind w:firstLine="0"/>
              <w:jc w:val="center"/>
              <w:rPr>
                <w:rFonts w:cs="Times New Roman"/>
                <w:color w:val="000000"/>
                <w:sz w:val="22"/>
              </w:rPr>
            </w:pPr>
          </w:p>
        </w:tc>
      </w:tr>
      <w:tr w:rsidR="00D91A3D" w:rsidRPr="00B4148B" w14:paraId="327F8911" w14:textId="77777777" w:rsidTr="00D91A3D">
        <w:trPr>
          <w:trHeight w:val="315"/>
        </w:trPr>
        <w:tc>
          <w:tcPr>
            <w:tcW w:w="6536" w:type="dxa"/>
            <w:tcBorders>
              <w:top w:val="single" w:sz="4" w:space="0" w:color="auto"/>
              <w:left w:val="single" w:sz="8" w:space="0" w:color="auto"/>
              <w:bottom w:val="single" w:sz="4" w:space="0" w:color="auto"/>
              <w:right w:val="single" w:sz="8" w:space="0" w:color="auto"/>
            </w:tcBorders>
            <w:shd w:val="clear" w:color="auto" w:fill="auto"/>
          </w:tcPr>
          <w:p w14:paraId="48596958" w14:textId="77777777" w:rsidR="00D91A3D" w:rsidRPr="00B4148B" w:rsidRDefault="00D91A3D" w:rsidP="00D91A3D">
            <w:pPr>
              <w:ind w:firstLine="0"/>
              <w:rPr>
                <w:rFonts w:cs="Times New Roman"/>
                <w:color w:val="000000"/>
                <w:sz w:val="22"/>
              </w:rPr>
            </w:pPr>
            <w:r w:rsidRPr="00B4148B">
              <w:rPr>
                <w:rFonts w:cs="Times New Roman"/>
                <w:color w:val="000000"/>
                <w:sz w:val="22"/>
              </w:rPr>
              <w:t>01.01.2022-30.06.2022</w:t>
            </w:r>
          </w:p>
        </w:tc>
        <w:tc>
          <w:tcPr>
            <w:tcW w:w="1417" w:type="dxa"/>
            <w:tcBorders>
              <w:top w:val="single" w:sz="4" w:space="0" w:color="auto"/>
              <w:left w:val="nil"/>
              <w:bottom w:val="single" w:sz="4" w:space="0" w:color="auto"/>
              <w:right w:val="single" w:sz="8" w:space="0" w:color="auto"/>
            </w:tcBorders>
            <w:shd w:val="clear" w:color="auto" w:fill="auto"/>
            <w:vAlign w:val="center"/>
          </w:tcPr>
          <w:p w14:paraId="292B418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46,90</w:t>
            </w:r>
          </w:p>
        </w:tc>
        <w:tc>
          <w:tcPr>
            <w:tcW w:w="1418" w:type="dxa"/>
            <w:tcBorders>
              <w:top w:val="single" w:sz="4" w:space="0" w:color="auto"/>
              <w:left w:val="nil"/>
              <w:bottom w:val="single" w:sz="4" w:space="0" w:color="auto"/>
              <w:right w:val="single" w:sz="8" w:space="0" w:color="000000"/>
            </w:tcBorders>
            <w:shd w:val="clear" w:color="auto" w:fill="auto"/>
            <w:vAlign w:val="center"/>
          </w:tcPr>
          <w:p w14:paraId="7B7E2C89" w14:textId="77777777" w:rsidR="00D91A3D" w:rsidRPr="00B4148B" w:rsidRDefault="00D91A3D" w:rsidP="00D91A3D">
            <w:pPr>
              <w:ind w:firstLine="0"/>
              <w:jc w:val="center"/>
              <w:rPr>
                <w:rFonts w:cs="Times New Roman"/>
                <w:color w:val="000000"/>
                <w:sz w:val="22"/>
              </w:rPr>
            </w:pPr>
          </w:p>
        </w:tc>
      </w:tr>
      <w:tr w:rsidR="00D91A3D" w:rsidRPr="00B4148B" w14:paraId="422DC147" w14:textId="77777777" w:rsidTr="00D91A3D">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hideMark/>
          </w:tcPr>
          <w:p w14:paraId="61BA3068" w14:textId="77777777" w:rsidR="00D91A3D" w:rsidRPr="00B4148B" w:rsidRDefault="00D91A3D" w:rsidP="00D91A3D">
            <w:pPr>
              <w:ind w:firstLine="0"/>
              <w:rPr>
                <w:rFonts w:cs="Times New Roman"/>
                <w:color w:val="000000"/>
                <w:sz w:val="22"/>
              </w:rPr>
            </w:pPr>
            <w:r w:rsidRPr="00B4148B">
              <w:rPr>
                <w:rFonts w:cs="Times New Roman"/>
                <w:color w:val="000000"/>
                <w:sz w:val="22"/>
              </w:rPr>
              <w:t>01.07.2022-30.11.2022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EE000D0"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47,23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28C0F25" w14:textId="77777777" w:rsidR="00D91A3D" w:rsidRPr="00B4148B" w:rsidRDefault="00D91A3D" w:rsidP="00D91A3D">
            <w:pPr>
              <w:ind w:firstLine="0"/>
              <w:jc w:val="center"/>
              <w:rPr>
                <w:rFonts w:cs="Times New Roman"/>
                <w:color w:val="000000"/>
                <w:sz w:val="22"/>
              </w:rPr>
            </w:pPr>
          </w:p>
        </w:tc>
      </w:tr>
      <w:tr w:rsidR="00D91A3D" w:rsidRPr="00B4148B" w14:paraId="20DE86E9" w14:textId="77777777" w:rsidTr="00D91A3D">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tcPr>
          <w:p w14:paraId="705C9B87" w14:textId="77777777" w:rsidR="00D91A3D" w:rsidRPr="00B4148B" w:rsidRDefault="00D91A3D" w:rsidP="00D91A3D">
            <w:pPr>
              <w:ind w:firstLine="0"/>
              <w:rPr>
                <w:rFonts w:cs="Times New Roman"/>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C788F9" w14:textId="77777777" w:rsidR="00D91A3D" w:rsidRPr="00B4148B" w:rsidRDefault="00D91A3D" w:rsidP="00D91A3D">
            <w:pPr>
              <w:ind w:firstLine="0"/>
              <w:jc w:val="center"/>
              <w:rPr>
                <w:rFonts w:cs="Times New Roman"/>
                <w:color w:val="000000"/>
                <w:sz w:val="22"/>
              </w:rPr>
            </w:pPr>
            <w:r w:rsidRPr="00B4148B">
              <w:rPr>
                <w:rFonts w:cs="Times New Roman"/>
                <w:bCs/>
                <w:color w:val="000000"/>
                <w:sz w:val="22"/>
              </w:rPr>
              <w:t>Приказ от 17.11.2022 №159-ви</w:t>
            </w:r>
          </w:p>
        </w:tc>
      </w:tr>
      <w:tr w:rsidR="00D91A3D" w:rsidRPr="00B4148B" w14:paraId="22E672A9" w14:textId="77777777" w:rsidTr="00D91A3D">
        <w:trPr>
          <w:trHeight w:val="315"/>
        </w:trPr>
        <w:tc>
          <w:tcPr>
            <w:tcW w:w="6536" w:type="dxa"/>
            <w:tcBorders>
              <w:top w:val="single" w:sz="4" w:space="0" w:color="auto"/>
              <w:left w:val="single" w:sz="4" w:space="0" w:color="auto"/>
              <w:bottom w:val="single" w:sz="4" w:space="0" w:color="auto"/>
              <w:right w:val="single" w:sz="4" w:space="0" w:color="auto"/>
            </w:tcBorders>
            <w:shd w:val="clear" w:color="auto" w:fill="auto"/>
          </w:tcPr>
          <w:p w14:paraId="13EA52F1" w14:textId="77777777" w:rsidR="00D91A3D" w:rsidRPr="00B4148B" w:rsidRDefault="00D91A3D" w:rsidP="00D91A3D">
            <w:pPr>
              <w:ind w:firstLine="0"/>
              <w:rPr>
                <w:rFonts w:cs="Times New Roman"/>
                <w:color w:val="000000"/>
                <w:sz w:val="22"/>
              </w:rPr>
            </w:pPr>
            <w:r w:rsidRPr="00B4148B">
              <w:rPr>
                <w:rFonts w:cs="Times New Roman"/>
                <w:color w:val="000000"/>
                <w:sz w:val="22"/>
              </w:rPr>
              <w:t>01.12.2022-31.12.2022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F7CA72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C25D844" w14:textId="77777777" w:rsidR="00D91A3D" w:rsidRPr="00B4148B" w:rsidRDefault="00D91A3D" w:rsidP="00D91A3D">
            <w:pPr>
              <w:ind w:firstLine="0"/>
              <w:jc w:val="center"/>
              <w:rPr>
                <w:rFonts w:cs="Times New Roman"/>
                <w:color w:val="000000"/>
                <w:sz w:val="22"/>
              </w:rPr>
            </w:pPr>
          </w:p>
        </w:tc>
      </w:tr>
      <w:tr w:rsidR="00D91A3D" w:rsidRPr="00B4148B" w14:paraId="7EBB54D2" w14:textId="77777777" w:rsidTr="00D91A3D">
        <w:trPr>
          <w:trHeight w:val="315"/>
        </w:trPr>
        <w:tc>
          <w:tcPr>
            <w:tcW w:w="6536" w:type="dxa"/>
            <w:tcBorders>
              <w:top w:val="single" w:sz="4" w:space="0" w:color="auto"/>
              <w:left w:val="single" w:sz="8" w:space="0" w:color="auto"/>
              <w:bottom w:val="single" w:sz="8" w:space="0" w:color="auto"/>
              <w:right w:val="single" w:sz="8" w:space="0" w:color="auto"/>
            </w:tcBorders>
            <w:shd w:val="clear" w:color="auto" w:fill="auto"/>
            <w:hideMark/>
          </w:tcPr>
          <w:p w14:paraId="7DC97B95" w14:textId="77777777" w:rsidR="00D91A3D" w:rsidRPr="00B4148B" w:rsidRDefault="00D91A3D" w:rsidP="00D91A3D">
            <w:pPr>
              <w:ind w:firstLine="0"/>
              <w:rPr>
                <w:rFonts w:cs="Times New Roman"/>
                <w:color w:val="000000"/>
                <w:sz w:val="22"/>
              </w:rPr>
            </w:pPr>
            <w:r w:rsidRPr="00B4148B">
              <w:rPr>
                <w:rFonts w:cs="Times New Roman"/>
                <w:color w:val="000000"/>
                <w:sz w:val="22"/>
              </w:rPr>
              <w:t>01.01.2023-31.12.2023</w:t>
            </w:r>
          </w:p>
        </w:tc>
        <w:tc>
          <w:tcPr>
            <w:tcW w:w="1417" w:type="dxa"/>
            <w:tcBorders>
              <w:top w:val="single" w:sz="4" w:space="0" w:color="auto"/>
              <w:left w:val="nil"/>
              <w:bottom w:val="single" w:sz="8" w:space="0" w:color="auto"/>
              <w:right w:val="single" w:sz="8" w:space="0" w:color="auto"/>
            </w:tcBorders>
            <w:shd w:val="clear" w:color="auto" w:fill="auto"/>
            <w:vAlign w:val="center"/>
          </w:tcPr>
          <w:p w14:paraId="3596FA31"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418" w:type="dxa"/>
            <w:tcBorders>
              <w:top w:val="single" w:sz="4" w:space="0" w:color="auto"/>
              <w:left w:val="nil"/>
              <w:bottom w:val="single" w:sz="8" w:space="0" w:color="000000"/>
              <w:right w:val="single" w:sz="8" w:space="0" w:color="000000"/>
            </w:tcBorders>
            <w:shd w:val="clear" w:color="auto" w:fill="auto"/>
            <w:vAlign w:val="center"/>
          </w:tcPr>
          <w:p w14:paraId="7C08F566" w14:textId="77777777" w:rsidR="00D91A3D" w:rsidRPr="00B4148B" w:rsidRDefault="00D91A3D" w:rsidP="00D91A3D">
            <w:pPr>
              <w:ind w:firstLine="0"/>
              <w:jc w:val="center"/>
              <w:rPr>
                <w:rFonts w:cs="Times New Roman"/>
                <w:color w:val="000000"/>
                <w:sz w:val="22"/>
              </w:rPr>
            </w:pPr>
          </w:p>
        </w:tc>
      </w:tr>
      <w:tr w:rsidR="00D91A3D" w:rsidRPr="00B4148B" w14:paraId="203C655F"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tcPr>
          <w:p w14:paraId="73B1E569" w14:textId="77777777" w:rsidR="00D91A3D" w:rsidRPr="00B4148B" w:rsidRDefault="00D91A3D" w:rsidP="00D91A3D">
            <w:pPr>
              <w:ind w:firstLine="0"/>
              <w:rPr>
                <w:rFonts w:cs="Times New Roman"/>
                <w:color w:val="000000"/>
                <w:sz w:val="22"/>
              </w:rPr>
            </w:pPr>
            <w:r w:rsidRPr="00B4148B">
              <w:rPr>
                <w:rFonts w:cs="Times New Roman"/>
                <w:color w:val="000000"/>
                <w:sz w:val="22"/>
              </w:rPr>
              <w:t>01.01.2024-30.06.2024</w:t>
            </w:r>
          </w:p>
        </w:tc>
        <w:tc>
          <w:tcPr>
            <w:tcW w:w="1417" w:type="dxa"/>
            <w:tcBorders>
              <w:top w:val="nil"/>
              <w:left w:val="nil"/>
              <w:bottom w:val="single" w:sz="8" w:space="0" w:color="auto"/>
              <w:right w:val="single" w:sz="8" w:space="0" w:color="auto"/>
            </w:tcBorders>
            <w:shd w:val="clear" w:color="auto" w:fill="auto"/>
            <w:vAlign w:val="center"/>
          </w:tcPr>
          <w:p w14:paraId="0ABAE75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418" w:type="dxa"/>
            <w:tcBorders>
              <w:top w:val="nil"/>
              <w:left w:val="nil"/>
              <w:bottom w:val="single" w:sz="8" w:space="0" w:color="000000"/>
              <w:right w:val="single" w:sz="8" w:space="0" w:color="000000"/>
            </w:tcBorders>
            <w:shd w:val="clear" w:color="auto" w:fill="auto"/>
            <w:vAlign w:val="center"/>
          </w:tcPr>
          <w:p w14:paraId="3F4A4B6D" w14:textId="77777777" w:rsidR="00D91A3D" w:rsidRPr="00B4148B" w:rsidRDefault="00D91A3D" w:rsidP="00D91A3D">
            <w:pPr>
              <w:ind w:firstLine="0"/>
              <w:jc w:val="center"/>
              <w:rPr>
                <w:rFonts w:cs="Times New Roman"/>
                <w:color w:val="000000"/>
                <w:sz w:val="22"/>
              </w:rPr>
            </w:pPr>
          </w:p>
        </w:tc>
      </w:tr>
      <w:tr w:rsidR="00D91A3D" w:rsidRPr="00B4148B" w14:paraId="2613BC7D"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tcPr>
          <w:p w14:paraId="4809C002" w14:textId="77777777" w:rsidR="00D91A3D" w:rsidRPr="00B4148B" w:rsidRDefault="00D91A3D" w:rsidP="00D91A3D">
            <w:pPr>
              <w:ind w:firstLine="0"/>
              <w:rPr>
                <w:rFonts w:cs="Times New Roman"/>
                <w:color w:val="000000"/>
                <w:sz w:val="22"/>
              </w:rPr>
            </w:pPr>
            <w:r w:rsidRPr="00B4148B">
              <w:rPr>
                <w:rFonts w:cs="Times New Roman"/>
                <w:color w:val="000000"/>
                <w:sz w:val="22"/>
              </w:rPr>
              <w:t>01.07.2024-31.12.2024</w:t>
            </w:r>
          </w:p>
        </w:tc>
        <w:tc>
          <w:tcPr>
            <w:tcW w:w="1417" w:type="dxa"/>
            <w:tcBorders>
              <w:top w:val="nil"/>
              <w:left w:val="nil"/>
              <w:bottom w:val="single" w:sz="8" w:space="0" w:color="auto"/>
              <w:right w:val="single" w:sz="8" w:space="0" w:color="auto"/>
            </w:tcBorders>
            <w:shd w:val="clear" w:color="auto" w:fill="auto"/>
            <w:vAlign w:val="center"/>
          </w:tcPr>
          <w:p w14:paraId="3917E60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48,99</w:t>
            </w:r>
          </w:p>
        </w:tc>
        <w:tc>
          <w:tcPr>
            <w:tcW w:w="1418" w:type="dxa"/>
            <w:tcBorders>
              <w:top w:val="nil"/>
              <w:left w:val="nil"/>
              <w:bottom w:val="single" w:sz="8" w:space="0" w:color="000000"/>
              <w:right w:val="single" w:sz="8" w:space="0" w:color="000000"/>
            </w:tcBorders>
            <w:shd w:val="clear" w:color="auto" w:fill="auto"/>
            <w:vAlign w:val="center"/>
          </w:tcPr>
          <w:p w14:paraId="64E0FB40" w14:textId="77777777" w:rsidR="00D91A3D" w:rsidRPr="00B4148B" w:rsidRDefault="00D91A3D" w:rsidP="00D91A3D">
            <w:pPr>
              <w:ind w:firstLine="0"/>
              <w:jc w:val="center"/>
              <w:rPr>
                <w:rFonts w:cs="Times New Roman"/>
                <w:color w:val="000000"/>
                <w:sz w:val="22"/>
              </w:rPr>
            </w:pPr>
          </w:p>
        </w:tc>
      </w:tr>
      <w:tr w:rsidR="00D91A3D" w:rsidRPr="00B4148B" w14:paraId="22421B54"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tcPr>
          <w:p w14:paraId="5E32D303" w14:textId="77777777" w:rsidR="00D91A3D" w:rsidRPr="00B4148B" w:rsidRDefault="00D91A3D" w:rsidP="00D91A3D">
            <w:pPr>
              <w:ind w:firstLine="0"/>
              <w:rPr>
                <w:rFonts w:cs="Times New Roman"/>
                <w:color w:val="000000"/>
                <w:sz w:val="22"/>
              </w:rPr>
            </w:pPr>
            <w:r w:rsidRPr="00B4148B">
              <w:rPr>
                <w:rFonts w:cs="Times New Roman"/>
                <w:color w:val="000000"/>
                <w:sz w:val="22"/>
              </w:rPr>
              <w:t>01.01.2025-30.06.2025</w:t>
            </w:r>
          </w:p>
        </w:tc>
        <w:tc>
          <w:tcPr>
            <w:tcW w:w="1417" w:type="dxa"/>
            <w:tcBorders>
              <w:top w:val="nil"/>
              <w:left w:val="nil"/>
              <w:bottom w:val="single" w:sz="8" w:space="0" w:color="auto"/>
              <w:right w:val="single" w:sz="8" w:space="0" w:color="auto"/>
            </w:tcBorders>
            <w:shd w:val="clear" w:color="auto" w:fill="auto"/>
            <w:vAlign w:val="center"/>
          </w:tcPr>
          <w:p w14:paraId="5ED5FE7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48,99</w:t>
            </w:r>
          </w:p>
        </w:tc>
        <w:tc>
          <w:tcPr>
            <w:tcW w:w="1418" w:type="dxa"/>
            <w:tcBorders>
              <w:top w:val="nil"/>
              <w:left w:val="nil"/>
              <w:bottom w:val="single" w:sz="8" w:space="0" w:color="000000"/>
              <w:right w:val="single" w:sz="8" w:space="0" w:color="000000"/>
            </w:tcBorders>
            <w:shd w:val="clear" w:color="auto" w:fill="auto"/>
            <w:vAlign w:val="center"/>
          </w:tcPr>
          <w:p w14:paraId="529110E6" w14:textId="77777777" w:rsidR="00D91A3D" w:rsidRPr="00B4148B" w:rsidRDefault="00D91A3D" w:rsidP="00D91A3D">
            <w:pPr>
              <w:ind w:firstLine="0"/>
              <w:jc w:val="center"/>
              <w:rPr>
                <w:rFonts w:cs="Times New Roman"/>
                <w:color w:val="000000"/>
                <w:sz w:val="22"/>
              </w:rPr>
            </w:pPr>
          </w:p>
        </w:tc>
      </w:tr>
      <w:tr w:rsidR="00D91A3D" w:rsidRPr="00B4148B" w14:paraId="71FD1043" w14:textId="77777777" w:rsidTr="00D91A3D">
        <w:trPr>
          <w:trHeight w:val="315"/>
        </w:trPr>
        <w:tc>
          <w:tcPr>
            <w:tcW w:w="6536" w:type="dxa"/>
            <w:tcBorders>
              <w:top w:val="nil"/>
              <w:left w:val="single" w:sz="8" w:space="0" w:color="auto"/>
              <w:bottom w:val="single" w:sz="8" w:space="0" w:color="auto"/>
              <w:right w:val="single" w:sz="8" w:space="0" w:color="auto"/>
            </w:tcBorders>
            <w:shd w:val="clear" w:color="auto" w:fill="auto"/>
          </w:tcPr>
          <w:p w14:paraId="5D1F1BD6" w14:textId="77777777" w:rsidR="00D91A3D" w:rsidRPr="00B4148B" w:rsidRDefault="00D91A3D" w:rsidP="00D91A3D">
            <w:pPr>
              <w:ind w:firstLine="0"/>
              <w:rPr>
                <w:rFonts w:cs="Times New Roman"/>
                <w:color w:val="000000"/>
                <w:sz w:val="22"/>
              </w:rPr>
            </w:pPr>
            <w:r w:rsidRPr="00B4148B">
              <w:rPr>
                <w:rFonts w:cs="Times New Roman"/>
                <w:color w:val="000000"/>
                <w:sz w:val="22"/>
              </w:rPr>
              <w:t>01.07.2025-31.12.2025</w:t>
            </w:r>
          </w:p>
        </w:tc>
        <w:tc>
          <w:tcPr>
            <w:tcW w:w="1417" w:type="dxa"/>
            <w:tcBorders>
              <w:top w:val="nil"/>
              <w:left w:val="nil"/>
              <w:bottom w:val="single" w:sz="8" w:space="0" w:color="auto"/>
              <w:right w:val="single" w:sz="8" w:space="0" w:color="auto"/>
            </w:tcBorders>
            <w:shd w:val="clear" w:color="auto" w:fill="auto"/>
            <w:vAlign w:val="center"/>
          </w:tcPr>
          <w:p w14:paraId="0D7BD509"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49,51</w:t>
            </w:r>
          </w:p>
        </w:tc>
        <w:tc>
          <w:tcPr>
            <w:tcW w:w="1418" w:type="dxa"/>
            <w:tcBorders>
              <w:top w:val="nil"/>
              <w:left w:val="nil"/>
              <w:bottom w:val="single" w:sz="8" w:space="0" w:color="000000"/>
              <w:right w:val="single" w:sz="8" w:space="0" w:color="000000"/>
            </w:tcBorders>
            <w:shd w:val="clear" w:color="auto" w:fill="auto"/>
            <w:vAlign w:val="center"/>
          </w:tcPr>
          <w:p w14:paraId="62A86A26" w14:textId="77777777" w:rsidR="00D91A3D" w:rsidRPr="00B4148B" w:rsidRDefault="00D91A3D" w:rsidP="00D91A3D">
            <w:pPr>
              <w:ind w:firstLine="0"/>
              <w:jc w:val="center"/>
              <w:rPr>
                <w:rFonts w:cs="Times New Roman"/>
                <w:color w:val="000000"/>
                <w:sz w:val="22"/>
              </w:rPr>
            </w:pPr>
          </w:p>
        </w:tc>
      </w:tr>
      <w:tr w:rsidR="00D91A3D" w:rsidRPr="00B4148B" w14:paraId="55CF8A22" w14:textId="77777777" w:rsidTr="00D91A3D">
        <w:trPr>
          <w:trHeight w:val="780"/>
        </w:trPr>
        <w:tc>
          <w:tcPr>
            <w:tcW w:w="6536" w:type="dxa"/>
            <w:tcBorders>
              <w:top w:val="nil"/>
              <w:left w:val="single" w:sz="8" w:space="0" w:color="000000"/>
              <w:bottom w:val="single" w:sz="8" w:space="0" w:color="000000"/>
              <w:right w:val="single" w:sz="8" w:space="0" w:color="000000"/>
            </w:tcBorders>
            <w:shd w:val="clear" w:color="auto" w:fill="auto"/>
            <w:hideMark/>
          </w:tcPr>
          <w:p w14:paraId="1465E017" w14:textId="77777777" w:rsidR="00D91A3D" w:rsidRPr="00B4148B" w:rsidRDefault="00D91A3D" w:rsidP="00D91A3D">
            <w:pPr>
              <w:ind w:firstLine="0"/>
              <w:rPr>
                <w:rFonts w:cs="Times New Roman"/>
                <w:color w:val="000000"/>
                <w:sz w:val="22"/>
              </w:rPr>
            </w:pPr>
          </w:p>
          <w:p w14:paraId="23528EAD" w14:textId="77777777" w:rsidR="00D91A3D" w:rsidRPr="00B4148B" w:rsidRDefault="00D91A3D" w:rsidP="00D91A3D">
            <w:pPr>
              <w:ind w:firstLine="0"/>
              <w:rPr>
                <w:rFonts w:cs="Times New Roman"/>
                <w:color w:val="000000"/>
                <w:sz w:val="22"/>
              </w:rPr>
            </w:pPr>
            <w:r w:rsidRPr="00B4148B">
              <w:rPr>
                <w:rFonts w:cs="Times New Roman"/>
                <w:color w:val="000000"/>
                <w:sz w:val="22"/>
              </w:rPr>
              <w:t>Срок действия установленного тарифа на теплоноситель, поставляемый потребителям</w:t>
            </w:r>
          </w:p>
        </w:tc>
        <w:tc>
          <w:tcPr>
            <w:tcW w:w="2835" w:type="dxa"/>
            <w:gridSpan w:val="2"/>
            <w:tcBorders>
              <w:top w:val="nil"/>
              <w:left w:val="nil"/>
              <w:bottom w:val="single" w:sz="8" w:space="0" w:color="000000"/>
              <w:right w:val="single" w:sz="8" w:space="0" w:color="000000"/>
            </w:tcBorders>
            <w:shd w:val="clear" w:color="auto" w:fill="auto"/>
            <w:vAlign w:val="center"/>
            <w:hideMark/>
          </w:tcPr>
          <w:p w14:paraId="31383ECB" w14:textId="77777777" w:rsidR="00D91A3D" w:rsidRPr="00B4148B" w:rsidRDefault="00D91A3D" w:rsidP="00D91A3D">
            <w:pPr>
              <w:ind w:firstLine="0"/>
              <w:jc w:val="center"/>
              <w:rPr>
                <w:rFonts w:cs="Times New Roman"/>
                <w:color w:val="000000"/>
                <w:sz w:val="22"/>
              </w:rPr>
            </w:pPr>
          </w:p>
          <w:p w14:paraId="55CDB136"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2021 – 2025</w:t>
            </w:r>
          </w:p>
          <w:p w14:paraId="4F1438B0" w14:textId="77777777" w:rsidR="00D91A3D" w:rsidRPr="00B4148B" w:rsidRDefault="00D91A3D" w:rsidP="00D91A3D">
            <w:pPr>
              <w:ind w:firstLine="0"/>
              <w:jc w:val="center"/>
              <w:rPr>
                <w:rFonts w:cs="Times New Roman"/>
                <w:color w:val="000000"/>
                <w:sz w:val="22"/>
              </w:rPr>
            </w:pPr>
          </w:p>
        </w:tc>
      </w:tr>
      <w:tr w:rsidR="00D91A3D" w:rsidRPr="00B4148B" w14:paraId="57BB97CE" w14:textId="77777777" w:rsidTr="00D91A3D">
        <w:trPr>
          <w:trHeight w:val="780"/>
        </w:trPr>
        <w:tc>
          <w:tcPr>
            <w:tcW w:w="6536" w:type="dxa"/>
            <w:tcBorders>
              <w:top w:val="nil"/>
              <w:left w:val="single" w:sz="8" w:space="0" w:color="000000"/>
              <w:bottom w:val="single" w:sz="8" w:space="0" w:color="000000"/>
              <w:right w:val="single" w:sz="8" w:space="0" w:color="000000"/>
            </w:tcBorders>
            <w:shd w:val="clear" w:color="auto" w:fill="auto"/>
            <w:hideMark/>
          </w:tcPr>
          <w:p w14:paraId="15F31E29" w14:textId="77777777" w:rsidR="00D91A3D" w:rsidRPr="00B4148B" w:rsidRDefault="00D91A3D" w:rsidP="00D91A3D">
            <w:pPr>
              <w:ind w:firstLine="0"/>
              <w:rPr>
                <w:rFonts w:cs="Times New Roman"/>
                <w:color w:val="000000"/>
                <w:sz w:val="22"/>
              </w:rPr>
            </w:pPr>
            <w:r w:rsidRPr="00B4148B">
              <w:rPr>
                <w:rFonts w:cs="Times New Roman"/>
                <w:color w:val="000000"/>
                <w:sz w:val="22"/>
              </w:rPr>
              <w:t>Источник официального опубликования решения об установлении тарифа на теплоноситель, поставляемый потребителям</w:t>
            </w:r>
          </w:p>
        </w:tc>
        <w:tc>
          <w:tcPr>
            <w:tcW w:w="2835" w:type="dxa"/>
            <w:gridSpan w:val="2"/>
            <w:tcBorders>
              <w:top w:val="single" w:sz="8" w:space="0" w:color="000000"/>
              <w:left w:val="nil"/>
              <w:bottom w:val="single" w:sz="8" w:space="0" w:color="000000"/>
              <w:right w:val="single" w:sz="8" w:space="0" w:color="000000"/>
            </w:tcBorders>
            <w:shd w:val="clear" w:color="auto" w:fill="auto"/>
            <w:vAlign w:val="center"/>
            <w:hideMark/>
          </w:tcPr>
          <w:p w14:paraId="2AD8BC46"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"Документ-регион"</w:t>
            </w:r>
          </w:p>
        </w:tc>
      </w:tr>
    </w:tbl>
    <w:p w14:paraId="52BB9386" w14:textId="77777777" w:rsidR="00D91A3D" w:rsidRPr="00B4148B" w:rsidRDefault="00D91A3D" w:rsidP="00D91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83</w:t>
      </w:r>
      <w:r w:rsidR="00000000">
        <w:rPr>
          <w:noProof/>
        </w:rPr>
        <w:fldChar w:fldCharType="end"/>
      </w:r>
      <w:r w:rsidRPr="00B4148B">
        <w:t xml:space="preserve"> Информация о тарифах на горячую воду, утвержденных для АО «Тутаевская ПГУ» на 2021-2025 годы</w:t>
      </w:r>
    </w:p>
    <w:tbl>
      <w:tblPr>
        <w:tblW w:w="9531" w:type="dxa"/>
        <w:tblInd w:w="93" w:type="dxa"/>
        <w:tblLook w:val="04A0" w:firstRow="1" w:lastRow="0" w:firstColumn="1" w:lastColumn="0" w:noHBand="0" w:noVBand="1"/>
      </w:tblPr>
      <w:tblGrid>
        <w:gridCol w:w="5118"/>
        <w:gridCol w:w="867"/>
        <w:gridCol w:w="1282"/>
        <w:gridCol w:w="1132"/>
        <w:gridCol w:w="1132"/>
      </w:tblGrid>
      <w:tr w:rsidR="00D91A3D" w:rsidRPr="00B4148B" w14:paraId="4C34A593" w14:textId="77777777" w:rsidTr="00D91A3D">
        <w:trPr>
          <w:trHeight w:val="1077"/>
          <w:tblHeader/>
        </w:trPr>
        <w:tc>
          <w:tcPr>
            <w:tcW w:w="5118" w:type="dxa"/>
            <w:tcBorders>
              <w:top w:val="single" w:sz="8" w:space="0" w:color="000000"/>
              <w:left w:val="single" w:sz="8" w:space="0" w:color="000000"/>
              <w:bottom w:val="single" w:sz="8" w:space="0" w:color="000000"/>
              <w:right w:val="single" w:sz="8" w:space="0" w:color="000000"/>
            </w:tcBorders>
            <w:shd w:val="clear" w:color="auto" w:fill="auto"/>
            <w:hideMark/>
          </w:tcPr>
          <w:p w14:paraId="011765C8"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Наименование органа исполнительной власти субъекта Российской федерации в области государственного регулирования цен (тарифов), принявшего решение об утверждении тарифа на теплоноситель</w:t>
            </w:r>
          </w:p>
        </w:tc>
        <w:tc>
          <w:tcPr>
            <w:tcW w:w="4413" w:type="dxa"/>
            <w:gridSpan w:val="4"/>
            <w:tcBorders>
              <w:top w:val="single" w:sz="8" w:space="0" w:color="000000"/>
              <w:left w:val="nil"/>
              <w:bottom w:val="single" w:sz="8" w:space="0" w:color="000000"/>
              <w:right w:val="single" w:sz="8" w:space="0" w:color="000000"/>
            </w:tcBorders>
            <w:shd w:val="clear" w:color="auto" w:fill="auto"/>
            <w:vAlign w:val="center"/>
            <w:hideMark/>
          </w:tcPr>
          <w:p w14:paraId="79A864E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Департамент жилищно-коммунального хозяйства, энергетики и регулирования тарифов Ярославской области</w:t>
            </w:r>
          </w:p>
        </w:tc>
      </w:tr>
      <w:tr w:rsidR="00D91A3D" w:rsidRPr="00B4148B" w14:paraId="1D3436FF" w14:textId="77777777" w:rsidTr="00D91A3D">
        <w:trPr>
          <w:trHeight w:val="591"/>
        </w:trPr>
        <w:tc>
          <w:tcPr>
            <w:tcW w:w="5118" w:type="dxa"/>
            <w:tcBorders>
              <w:top w:val="nil"/>
              <w:left w:val="single" w:sz="8" w:space="0" w:color="000000"/>
              <w:bottom w:val="single" w:sz="8" w:space="0" w:color="000000"/>
              <w:right w:val="single" w:sz="8" w:space="0" w:color="000000"/>
            </w:tcBorders>
            <w:shd w:val="clear" w:color="auto" w:fill="auto"/>
            <w:hideMark/>
          </w:tcPr>
          <w:p w14:paraId="1AC0D6BD" w14:textId="77777777" w:rsidR="00D91A3D" w:rsidRPr="00B4148B" w:rsidRDefault="00D91A3D" w:rsidP="00D91A3D">
            <w:pPr>
              <w:ind w:firstLine="0"/>
              <w:rPr>
                <w:rFonts w:cs="Times New Roman"/>
                <w:color w:val="000000"/>
                <w:sz w:val="22"/>
              </w:rPr>
            </w:pPr>
            <w:r w:rsidRPr="00B4148B">
              <w:rPr>
                <w:rFonts w:cs="Times New Roman"/>
                <w:color w:val="000000"/>
                <w:sz w:val="22"/>
              </w:rPr>
              <w:t>Реквизиты (дата, номер) решения об утверждении тарифа на теплоноситель, поставляемый потребителям</w:t>
            </w:r>
          </w:p>
        </w:tc>
        <w:tc>
          <w:tcPr>
            <w:tcW w:w="4413" w:type="dxa"/>
            <w:gridSpan w:val="4"/>
            <w:tcBorders>
              <w:top w:val="single" w:sz="8" w:space="0" w:color="000000"/>
              <w:left w:val="nil"/>
              <w:bottom w:val="single" w:sz="8" w:space="0" w:color="000000"/>
              <w:right w:val="single" w:sz="8" w:space="0" w:color="000000"/>
            </w:tcBorders>
            <w:shd w:val="clear" w:color="auto" w:fill="auto"/>
            <w:vAlign w:val="center"/>
            <w:hideMark/>
          </w:tcPr>
          <w:p w14:paraId="72FADE6F"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Приказ № 333-г/вс от 17.12.2020 г.</w:t>
            </w:r>
          </w:p>
        </w:tc>
      </w:tr>
      <w:tr w:rsidR="00D91A3D" w:rsidRPr="00B4148B" w14:paraId="71D949C5" w14:textId="77777777" w:rsidTr="00D91A3D">
        <w:trPr>
          <w:trHeight w:val="532"/>
        </w:trPr>
        <w:tc>
          <w:tcPr>
            <w:tcW w:w="5118" w:type="dxa"/>
            <w:tcBorders>
              <w:top w:val="nil"/>
              <w:left w:val="single" w:sz="8" w:space="0" w:color="000000"/>
              <w:bottom w:val="single" w:sz="8" w:space="0" w:color="000000"/>
              <w:right w:val="single" w:sz="8" w:space="0" w:color="000000"/>
            </w:tcBorders>
            <w:shd w:val="clear" w:color="auto" w:fill="auto"/>
          </w:tcPr>
          <w:p w14:paraId="772E930D" w14:textId="77777777" w:rsidR="00D91A3D" w:rsidRPr="00B4148B" w:rsidRDefault="00D91A3D" w:rsidP="00D91A3D">
            <w:pPr>
              <w:ind w:firstLine="0"/>
              <w:rPr>
                <w:rFonts w:cs="Times New Roman"/>
                <w:color w:val="000000"/>
                <w:sz w:val="22"/>
              </w:rPr>
            </w:pPr>
          </w:p>
        </w:tc>
        <w:tc>
          <w:tcPr>
            <w:tcW w:w="2149" w:type="dxa"/>
            <w:gridSpan w:val="2"/>
            <w:tcBorders>
              <w:top w:val="nil"/>
              <w:left w:val="nil"/>
              <w:bottom w:val="single" w:sz="8" w:space="0" w:color="000000"/>
              <w:right w:val="single" w:sz="8" w:space="0" w:color="000000"/>
            </w:tcBorders>
            <w:shd w:val="clear" w:color="auto" w:fill="auto"/>
            <w:vAlign w:val="center"/>
          </w:tcPr>
          <w:p w14:paraId="50CC3F53"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Компонент на теплоноситель, руб./куб.м</w:t>
            </w:r>
          </w:p>
        </w:tc>
        <w:tc>
          <w:tcPr>
            <w:tcW w:w="2264" w:type="dxa"/>
            <w:gridSpan w:val="2"/>
            <w:tcBorders>
              <w:top w:val="nil"/>
              <w:left w:val="nil"/>
              <w:bottom w:val="single" w:sz="8" w:space="0" w:color="000000"/>
              <w:right w:val="single" w:sz="8" w:space="0" w:color="000000"/>
            </w:tcBorders>
            <w:vAlign w:val="center"/>
          </w:tcPr>
          <w:p w14:paraId="46A638A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Компонент на тепловую энергию, руб./Гкал</w:t>
            </w:r>
          </w:p>
        </w:tc>
      </w:tr>
      <w:tr w:rsidR="00D91A3D" w:rsidRPr="00B4148B" w14:paraId="5EA277C3" w14:textId="77777777" w:rsidTr="00D91A3D">
        <w:trPr>
          <w:trHeight w:val="532"/>
        </w:trPr>
        <w:tc>
          <w:tcPr>
            <w:tcW w:w="5118" w:type="dxa"/>
            <w:tcBorders>
              <w:top w:val="nil"/>
              <w:left w:val="single" w:sz="8" w:space="0" w:color="000000"/>
              <w:bottom w:val="single" w:sz="8" w:space="0" w:color="000000"/>
              <w:right w:val="single" w:sz="8" w:space="0" w:color="000000"/>
            </w:tcBorders>
            <w:shd w:val="clear" w:color="auto" w:fill="auto"/>
            <w:hideMark/>
          </w:tcPr>
          <w:p w14:paraId="37EFED3F" w14:textId="77777777" w:rsidR="00D91A3D" w:rsidRPr="00B4148B" w:rsidRDefault="00D91A3D" w:rsidP="00D91A3D">
            <w:pPr>
              <w:ind w:firstLine="0"/>
              <w:rPr>
                <w:rFonts w:cs="Times New Roman"/>
                <w:color w:val="000000"/>
                <w:sz w:val="22"/>
              </w:rPr>
            </w:pPr>
            <w:r w:rsidRPr="00B4148B">
              <w:rPr>
                <w:rFonts w:cs="Times New Roman"/>
                <w:color w:val="000000"/>
                <w:sz w:val="22"/>
              </w:rPr>
              <w:t>Величина установленного тарифа на теплоноситель, поставляемый потребителям, руб./куб.м.</w:t>
            </w:r>
          </w:p>
        </w:tc>
        <w:tc>
          <w:tcPr>
            <w:tcW w:w="867" w:type="dxa"/>
            <w:tcBorders>
              <w:top w:val="nil"/>
              <w:left w:val="nil"/>
              <w:bottom w:val="single" w:sz="8" w:space="0" w:color="000000"/>
              <w:right w:val="single" w:sz="8" w:space="0" w:color="000000"/>
            </w:tcBorders>
            <w:shd w:val="clear" w:color="auto" w:fill="auto"/>
            <w:vAlign w:val="center"/>
            <w:hideMark/>
          </w:tcPr>
          <w:p w14:paraId="0A6D6C45"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без НДС</w:t>
            </w:r>
          </w:p>
        </w:tc>
        <w:tc>
          <w:tcPr>
            <w:tcW w:w="1282" w:type="dxa"/>
            <w:tcBorders>
              <w:top w:val="nil"/>
              <w:left w:val="nil"/>
              <w:bottom w:val="single" w:sz="8" w:space="0" w:color="000000"/>
              <w:right w:val="single" w:sz="8" w:space="0" w:color="000000"/>
            </w:tcBorders>
            <w:shd w:val="clear" w:color="auto" w:fill="auto"/>
            <w:vAlign w:val="center"/>
            <w:hideMark/>
          </w:tcPr>
          <w:p w14:paraId="22DF5980"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с НДС</w:t>
            </w:r>
          </w:p>
        </w:tc>
        <w:tc>
          <w:tcPr>
            <w:tcW w:w="1132" w:type="dxa"/>
            <w:tcBorders>
              <w:top w:val="nil"/>
              <w:left w:val="nil"/>
              <w:bottom w:val="single" w:sz="8" w:space="0" w:color="000000"/>
              <w:right w:val="single" w:sz="8" w:space="0" w:color="000000"/>
            </w:tcBorders>
            <w:vAlign w:val="center"/>
          </w:tcPr>
          <w:p w14:paraId="6D795372"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без НДС</w:t>
            </w:r>
          </w:p>
        </w:tc>
        <w:tc>
          <w:tcPr>
            <w:tcW w:w="1132" w:type="dxa"/>
            <w:tcBorders>
              <w:top w:val="nil"/>
              <w:left w:val="nil"/>
              <w:bottom w:val="single" w:sz="8" w:space="0" w:color="000000"/>
              <w:right w:val="single" w:sz="8" w:space="0" w:color="000000"/>
            </w:tcBorders>
            <w:vAlign w:val="center"/>
          </w:tcPr>
          <w:p w14:paraId="62833559"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с НДС</w:t>
            </w:r>
          </w:p>
        </w:tc>
      </w:tr>
      <w:tr w:rsidR="00D91A3D" w:rsidRPr="00B4148B" w14:paraId="10A1E323"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19D96B47" w14:textId="77777777" w:rsidR="00D91A3D" w:rsidRPr="00B4148B" w:rsidRDefault="00D91A3D" w:rsidP="00D91A3D">
            <w:pPr>
              <w:ind w:firstLine="0"/>
              <w:rPr>
                <w:rFonts w:cs="Times New Roman"/>
                <w:color w:val="000000"/>
                <w:sz w:val="22"/>
              </w:rPr>
            </w:pPr>
            <w:r w:rsidRPr="00B4148B">
              <w:rPr>
                <w:rFonts w:cs="Times New Roman"/>
                <w:color w:val="000000"/>
                <w:sz w:val="22"/>
              </w:rPr>
              <w:t>01.01.2021-30.06.2021</w:t>
            </w:r>
          </w:p>
        </w:tc>
        <w:tc>
          <w:tcPr>
            <w:tcW w:w="867" w:type="dxa"/>
            <w:tcBorders>
              <w:top w:val="nil"/>
              <w:left w:val="nil"/>
              <w:bottom w:val="single" w:sz="8" w:space="0" w:color="auto"/>
              <w:right w:val="single" w:sz="8" w:space="0" w:color="auto"/>
            </w:tcBorders>
            <w:shd w:val="clear" w:color="auto" w:fill="auto"/>
            <w:vAlign w:val="center"/>
          </w:tcPr>
          <w:p w14:paraId="44F54ACD"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42,37</w:t>
            </w:r>
          </w:p>
        </w:tc>
        <w:tc>
          <w:tcPr>
            <w:tcW w:w="1282" w:type="dxa"/>
            <w:tcBorders>
              <w:top w:val="nil"/>
              <w:left w:val="nil"/>
              <w:bottom w:val="single" w:sz="8" w:space="0" w:color="000000"/>
              <w:right w:val="single" w:sz="8" w:space="0" w:color="000000"/>
            </w:tcBorders>
            <w:shd w:val="clear" w:color="auto" w:fill="auto"/>
            <w:vAlign w:val="center"/>
          </w:tcPr>
          <w:p w14:paraId="1143634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50,84</w:t>
            </w:r>
          </w:p>
        </w:tc>
        <w:tc>
          <w:tcPr>
            <w:tcW w:w="1132" w:type="dxa"/>
            <w:tcBorders>
              <w:top w:val="nil"/>
              <w:left w:val="nil"/>
              <w:bottom w:val="single" w:sz="8" w:space="0" w:color="000000"/>
              <w:right w:val="single" w:sz="8" w:space="0" w:color="000000"/>
            </w:tcBorders>
            <w:vAlign w:val="center"/>
          </w:tcPr>
          <w:p w14:paraId="61457017"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2033,83</w:t>
            </w:r>
          </w:p>
        </w:tc>
        <w:tc>
          <w:tcPr>
            <w:tcW w:w="1132" w:type="dxa"/>
            <w:tcBorders>
              <w:top w:val="nil"/>
              <w:left w:val="nil"/>
              <w:bottom w:val="single" w:sz="8" w:space="0" w:color="000000"/>
              <w:right w:val="single" w:sz="8" w:space="0" w:color="000000"/>
            </w:tcBorders>
            <w:vAlign w:val="center"/>
          </w:tcPr>
          <w:p w14:paraId="3FEA0A82"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2440,60</w:t>
            </w:r>
          </w:p>
        </w:tc>
      </w:tr>
      <w:tr w:rsidR="00D91A3D" w:rsidRPr="00B4148B" w14:paraId="68A74FD1"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2D937B40" w14:textId="77777777" w:rsidR="00D91A3D" w:rsidRPr="00B4148B" w:rsidRDefault="00D91A3D" w:rsidP="00D91A3D">
            <w:pPr>
              <w:ind w:firstLine="0"/>
              <w:rPr>
                <w:rFonts w:cs="Times New Roman"/>
                <w:color w:val="000000"/>
                <w:sz w:val="22"/>
              </w:rPr>
            </w:pPr>
            <w:r w:rsidRPr="00B4148B">
              <w:rPr>
                <w:rFonts w:cs="Times New Roman"/>
                <w:color w:val="000000"/>
                <w:sz w:val="22"/>
              </w:rPr>
              <w:t>01.07.2021-19.12.2021</w:t>
            </w:r>
          </w:p>
        </w:tc>
        <w:tc>
          <w:tcPr>
            <w:tcW w:w="867" w:type="dxa"/>
            <w:tcBorders>
              <w:top w:val="nil"/>
              <w:left w:val="nil"/>
              <w:bottom w:val="single" w:sz="8" w:space="0" w:color="auto"/>
              <w:right w:val="single" w:sz="8" w:space="0" w:color="auto"/>
            </w:tcBorders>
            <w:shd w:val="clear" w:color="auto" w:fill="auto"/>
            <w:vAlign w:val="center"/>
          </w:tcPr>
          <w:p w14:paraId="0DEC0F4F"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42,37</w:t>
            </w:r>
          </w:p>
        </w:tc>
        <w:tc>
          <w:tcPr>
            <w:tcW w:w="1282" w:type="dxa"/>
            <w:tcBorders>
              <w:top w:val="nil"/>
              <w:left w:val="nil"/>
              <w:bottom w:val="single" w:sz="8" w:space="0" w:color="000000"/>
              <w:right w:val="single" w:sz="8" w:space="0" w:color="000000"/>
            </w:tcBorders>
            <w:shd w:val="clear" w:color="auto" w:fill="auto"/>
            <w:vAlign w:val="center"/>
          </w:tcPr>
          <w:p w14:paraId="341400FF"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50,84</w:t>
            </w:r>
          </w:p>
        </w:tc>
        <w:tc>
          <w:tcPr>
            <w:tcW w:w="1132" w:type="dxa"/>
            <w:tcBorders>
              <w:top w:val="nil"/>
              <w:left w:val="nil"/>
              <w:bottom w:val="single" w:sz="8" w:space="0" w:color="000000"/>
              <w:right w:val="single" w:sz="8" w:space="0" w:color="000000"/>
            </w:tcBorders>
            <w:vAlign w:val="center"/>
          </w:tcPr>
          <w:p w14:paraId="7E77126C"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2102,66</w:t>
            </w:r>
          </w:p>
        </w:tc>
        <w:tc>
          <w:tcPr>
            <w:tcW w:w="1132" w:type="dxa"/>
            <w:tcBorders>
              <w:top w:val="nil"/>
              <w:left w:val="nil"/>
              <w:bottom w:val="single" w:sz="8" w:space="0" w:color="000000"/>
              <w:right w:val="single" w:sz="8" w:space="0" w:color="000000"/>
            </w:tcBorders>
            <w:vAlign w:val="center"/>
          </w:tcPr>
          <w:p w14:paraId="390AA6A1"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2523,19</w:t>
            </w:r>
          </w:p>
        </w:tc>
      </w:tr>
      <w:tr w:rsidR="00D91A3D" w:rsidRPr="00B4148B" w14:paraId="68FE9997" w14:textId="77777777" w:rsidTr="00D91A3D">
        <w:trPr>
          <w:trHeight w:val="923"/>
        </w:trPr>
        <w:tc>
          <w:tcPr>
            <w:tcW w:w="5118" w:type="dxa"/>
            <w:tcBorders>
              <w:top w:val="nil"/>
              <w:left w:val="single" w:sz="8" w:space="0" w:color="auto"/>
              <w:bottom w:val="single" w:sz="8" w:space="0" w:color="auto"/>
              <w:right w:val="single" w:sz="8" w:space="0" w:color="auto"/>
            </w:tcBorders>
            <w:shd w:val="clear" w:color="auto" w:fill="auto"/>
          </w:tcPr>
          <w:p w14:paraId="75AE0340" w14:textId="77777777" w:rsidR="00D91A3D" w:rsidRPr="00B4148B" w:rsidRDefault="00D91A3D" w:rsidP="00D91A3D">
            <w:pPr>
              <w:ind w:firstLine="0"/>
              <w:rPr>
                <w:rFonts w:cs="Times New Roman"/>
                <w:bCs/>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4413" w:type="dxa"/>
            <w:gridSpan w:val="4"/>
            <w:tcBorders>
              <w:top w:val="nil"/>
              <w:left w:val="nil"/>
              <w:bottom w:val="single" w:sz="8" w:space="0" w:color="auto"/>
              <w:right w:val="single" w:sz="8" w:space="0" w:color="000000"/>
            </w:tcBorders>
            <w:shd w:val="clear" w:color="auto" w:fill="auto"/>
            <w:vAlign w:val="center"/>
          </w:tcPr>
          <w:p w14:paraId="2FBFB7E5" w14:textId="77777777" w:rsidR="00D91A3D" w:rsidRPr="00B4148B" w:rsidRDefault="00D91A3D" w:rsidP="00D91A3D">
            <w:pPr>
              <w:ind w:firstLine="0"/>
              <w:jc w:val="center"/>
              <w:rPr>
                <w:rFonts w:cs="Times New Roman"/>
                <w:bCs/>
                <w:color w:val="000000"/>
                <w:sz w:val="22"/>
              </w:rPr>
            </w:pPr>
            <w:r w:rsidRPr="00B4148B">
              <w:rPr>
                <w:rFonts w:cs="Times New Roman"/>
                <w:bCs/>
                <w:color w:val="000000"/>
                <w:sz w:val="22"/>
              </w:rPr>
              <w:t>Приказ от 20.12.2021 №220-ви</w:t>
            </w:r>
          </w:p>
        </w:tc>
      </w:tr>
      <w:tr w:rsidR="00D91A3D" w:rsidRPr="00B4148B" w14:paraId="264B2564"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0A57280D" w14:textId="77777777" w:rsidR="00D91A3D" w:rsidRPr="00B4148B" w:rsidRDefault="00D91A3D" w:rsidP="00D91A3D">
            <w:pPr>
              <w:ind w:firstLine="0"/>
              <w:rPr>
                <w:rFonts w:cs="Times New Roman"/>
                <w:color w:val="000000"/>
                <w:sz w:val="22"/>
              </w:rPr>
            </w:pPr>
            <w:r w:rsidRPr="00B4148B">
              <w:rPr>
                <w:rFonts w:cs="Times New Roman"/>
                <w:color w:val="000000"/>
                <w:sz w:val="22"/>
              </w:rPr>
              <w:t>20.12.2021-31.12.2021</w:t>
            </w:r>
          </w:p>
        </w:tc>
        <w:tc>
          <w:tcPr>
            <w:tcW w:w="867" w:type="dxa"/>
            <w:tcBorders>
              <w:top w:val="nil"/>
              <w:left w:val="nil"/>
              <w:bottom w:val="single" w:sz="8" w:space="0" w:color="auto"/>
              <w:right w:val="single" w:sz="8" w:space="0" w:color="auto"/>
            </w:tcBorders>
            <w:shd w:val="clear" w:color="auto" w:fill="auto"/>
            <w:vAlign w:val="center"/>
          </w:tcPr>
          <w:p w14:paraId="4CA8274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46,90</w:t>
            </w:r>
          </w:p>
        </w:tc>
        <w:tc>
          <w:tcPr>
            <w:tcW w:w="1282" w:type="dxa"/>
            <w:tcBorders>
              <w:top w:val="nil"/>
              <w:left w:val="nil"/>
              <w:bottom w:val="single" w:sz="8" w:space="0" w:color="000000"/>
              <w:right w:val="single" w:sz="8" w:space="0" w:color="000000"/>
            </w:tcBorders>
            <w:shd w:val="clear" w:color="auto" w:fill="auto"/>
            <w:vAlign w:val="center"/>
          </w:tcPr>
          <w:p w14:paraId="69F8B818"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05BB6BF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2404,17</w:t>
            </w:r>
          </w:p>
        </w:tc>
        <w:tc>
          <w:tcPr>
            <w:tcW w:w="1132" w:type="dxa"/>
            <w:tcBorders>
              <w:top w:val="nil"/>
              <w:left w:val="nil"/>
              <w:bottom w:val="single" w:sz="8" w:space="0" w:color="000000"/>
              <w:right w:val="single" w:sz="8" w:space="0" w:color="000000"/>
            </w:tcBorders>
            <w:vAlign w:val="center"/>
          </w:tcPr>
          <w:p w14:paraId="022A27F2" w14:textId="77777777" w:rsidR="00D91A3D" w:rsidRPr="00B4148B" w:rsidRDefault="00D91A3D" w:rsidP="00D91A3D">
            <w:pPr>
              <w:ind w:firstLine="0"/>
              <w:jc w:val="center"/>
              <w:rPr>
                <w:rFonts w:cs="Times New Roman"/>
                <w:color w:val="000000"/>
                <w:sz w:val="22"/>
              </w:rPr>
            </w:pPr>
          </w:p>
        </w:tc>
      </w:tr>
      <w:tr w:rsidR="00D91A3D" w:rsidRPr="00B4148B" w14:paraId="312EF079"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2BE622D5" w14:textId="77777777" w:rsidR="00D91A3D" w:rsidRPr="00B4148B" w:rsidRDefault="00D91A3D" w:rsidP="00D91A3D">
            <w:pPr>
              <w:ind w:firstLine="0"/>
              <w:rPr>
                <w:rFonts w:cs="Times New Roman"/>
                <w:color w:val="000000"/>
                <w:sz w:val="22"/>
              </w:rPr>
            </w:pPr>
            <w:r w:rsidRPr="00B4148B">
              <w:rPr>
                <w:rFonts w:cs="Times New Roman"/>
                <w:color w:val="000000"/>
                <w:sz w:val="22"/>
              </w:rPr>
              <w:t>01.01.2022-30.06.2022</w:t>
            </w:r>
          </w:p>
        </w:tc>
        <w:tc>
          <w:tcPr>
            <w:tcW w:w="867" w:type="dxa"/>
            <w:tcBorders>
              <w:top w:val="nil"/>
              <w:left w:val="nil"/>
              <w:bottom w:val="single" w:sz="8" w:space="0" w:color="auto"/>
              <w:right w:val="single" w:sz="8" w:space="0" w:color="auto"/>
            </w:tcBorders>
            <w:shd w:val="clear" w:color="auto" w:fill="auto"/>
            <w:vAlign w:val="center"/>
          </w:tcPr>
          <w:p w14:paraId="36D30405"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46,90</w:t>
            </w:r>
          </w:p>
        </w:tc>
        <w:tc>
          <w:tcPr>
            <w:tcW w:w="1282" w:type="dxa"/>
            <w:tcBorders>
              <w:top w:val="nil"/>
              <w:left w:val="nil"/>
              <w:bottom w:val="single" w:sz="8" w:space="0" w:color="000000"/>
              <w:right w:val="single" w:sz="8" w:space="0" w:color="000000"/>
            </w:tcBorders>
            <w:shd w:val="clear" w:color="auto" w:fill="auto"/>
            <w:vAlign w:val="center"/>
          </w:tcPr>
          <w:p w14:paraId="584E07F6"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44944188"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2404,17</w:t>
            </w:r>
          </w:p>
        </w:tc>
        <w:tc>
          <w:tcPr>
            <w:tcW w:w="1132" w:type="dxa"/>
            <w:tcBorders>
              <w:top w:val="nil"/>
              <w:left w:val="nil"/>
              <w:bottom w:val="single" w:sz="8" w:space="0" w:color="000000"/>
              <w:right w:val="single" w:sz="8" w:space="0" w:color="000000"/>
            </w:tcBorders>
            <w:vAlign w:val="center"/>
          </w:tcPr>
          <w:p w14:paraId="06A2DE18" w14:textId="77777777" w:rsidR="00D91A3D" w:rsidRPr="00B4148B" w:rsidRDefault="00D91A3D" w:rsidP="00D91A3D">
            <w:pPr>
              <w:ind w:firstLine="0"/>
              <w:jc w:val="center"/>
              <w:rPr>
                <w:rFonts w:cs="Times New Roman"/>
                <w:color w:val="000000"/>
                <w:sz w:val="22"/>
              </w:rPr>
            </w:pPr>
          </w:p>
        </w:tc>
      </w:tr>
      <w:tr w:rsidR="00D91A3D" w:rsidRPr="00B4148B" w14:paraId="41E6ABFB"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70CC1CCF" w14:textId="77777777" w:rsidR="00D91A3D" w:rsidRPr="00B4148B" w:rsidRDefault="00D91A3D" w:rsidP="00D91A3D">
            <w:pPr>
              <w:ind w:firstLine="0"/>
              <w:rPr>
                <w:rFonts w:cs="Times New Roman"/>
                <w:color w:val="000000"/>
                <w:sz w:val="22"/>
              </w:rPr>
            </w:pPr>
            <w:r w:rsidRPr="00B4148B">
              <w:rPr>
                <w:rFonts w:cs="Times New Roman"/>
                <w:color w:val="000000"/>
                <w:sz w:val="22"/>
              </w:rPr>
              <w:t>01.07.2022-30.11.2022</w:t>
            </w:r>
          </w:p>
        </w:tc>
        <w:tc>
          <w:tcPr>
            <w:tcW w:w="867" w:type="dxa"/>
            <w:tcBorders>
              <w:top w:val="nil"/>
              <w:left w:val="nil"/>
              <w:bottom w:val="single" w:sz="8" w:space="0" w:color="auto"/>
              <w:right w:val="single" w:sz="8" w:space="0" w:color="auto"/>
            </w:tcBorders>
            <w:shd w:val="clear" w:color="auto" w:fill="auto"/>
            <w:vAlign w:val="center"/>
          </w:tcPr>
          <w:p w14:paraId="617A1CA5"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47,23</w:t>
            </w:r>
          </w:p>
        </w:tc>
        <w:tc>
          <w:tcPr>
            <w:tcW w:w="1282" w:type="dxa"/>
            <w:tcBorders>
              <w:top w:val="nil"/>
              <w:left w:val="nil"/>
              <w:bottom w:val="single" w:sz="8" w:space="0" w:color="000000"/>
              <w:right w:val="single" w:sz="8" w:space="0" w:color="000000"/>
            </w:tcBorders>
            <w:shd w:val="clear" w:color="auto" w:fill="auto"/>
            <w:vAlign w:val="center"/>
          </w:tcPr>
          <w:p w14:paraId="24A9D211"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21EC8DC6"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2453,99</w:t>
            </w:r>
          </w:p>
        </w:tc>
        <w:tc>
          <w:tcPr>
            <w:tcW w:w="1132" w:type="dxa"/>
            <w:tcBorders>
              <w:top w:val="nil"/>
              <w:left w:val="nil"/>
              <w:bottom w:val="single" w:sz="8" w:space="0" w:color="000000"/>
              <w:right w:val="single" w:sz="8" w:space="0" w:color="000000"/>
            </w:tcBorders>
            <w:vAlign w:val="center"/>
          </w:tcPr>
          <w:p w14:paraId="0B07B63B" w14:textId="77777777" w:rsidR="00D91A3D" w:rsidRPr="00B4148B" w:rsidRDefault="00D91A3D" w:rsidP="00D91A3D">
            <w:pPr>
              <w:ind w:firstLine="0"/>
              <w:jc w:val="center"/>
              <w:rPr>
                <w:rFonts w:cs="Times New Roman"/>
                <w:color w:val="000000"/>
                <w:sz w:val="22"/>
              </w:rPr>
            </w:pPr>
          </w:p>
        </w:tc>
      </w:tr>
      <w:tr w:rsidR="00D91A3D" w:rsidRPr="00B4148B" w14:paraId="7EE86876"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49609F04" w14:textId="77777777" w:rsidR="00D91A3D" w:rsidRPr="00B4148B" w:rsidRDefault="00D91A3D" w:rsidP="00D91A3D">
            <w:pPr>
              <w:ind w:firstLine="0"/>
              <w:rPr>
                <w:rFonts w:cs="Times New Roman"/>
                <w:color w:val="000000"/>
                <w:sz w:val="22"/>
              </w:rPr>
            </w:pPr>
            <w:r w:rsidRPr="00B4148B">
              <w:rPr>
                <w:rFonts w:cs="Times New Roman"/>
                <w:bCs/>
                <w:color w:val="000000"/>
                <w:sz w:val="22"/>
              </w:rPr>
              <w:t>Внесение изменений в приказ департамента жилищно-коммунального хозяйства, энергетики и регулирования тарифов Ярославской области</w:t>
            </w:r>
          </w:p>
        </w:tc>
        <w:tc>
          <w:tcPr>
            <w:tcW w:w="4413" w:type="dxa"/>
            <w:gridSpan w:val="4"/>
            <w:tcBorders>
              <w:top w:val="nil"/>
              <w:left w:val="nil"/>
              <w:bottom w:val="single" w:sz="8" w:space="0" w:color="auto"/>
              <w:right w:val="single" w:sz="8" w:space="0" w:color="000000"/>
            </w:tcBorders>
            <w:shd w:val="clear" w:color="auto" w:fill="auto"/>
            <w:vAlign w:val="center"/>
          </w:tcPr>
          <w:p w14:paraId="1AC12656" w14:textId="77777777" w:rsidR="00D91A3D" w:rsidRPr="00B4148B" w:rsidRDefault="00D91A3D" w:rsidP="00D91A3D">
            <w:pPr>
              <w:ind w:firstLine="0"/>
              <w:jc w:val="center"/>
              <w:rPr>
                <w:rFonts w:cs="Times New Roman"/>
                <w:color w:val="000000"/>
                <w:sz w:val="22"/>
              </w:rPr>
            </w:pPr>
            <w:r w:rsidRPr="00B4148B">
              <w:rPr>
                <w:rFonts w:cs="Times New Roman"/>
                <w:bCs/>
                <w:color w:val="000000"/>
                <w:sz w:val="22"/>
              </w:rPr>
              <w:t>Приказ от 18.11.2022 №275-ви</w:t>
            </w:r>
          </w:p>
        </w:tc>
      </w:tr>
      <w:tr w:rsidR="00D91A3D" w:rsidRPr="00B4148B" w14:paraId="5FFFE5EF"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34FC720D" w14:textId="77777777" w:rsidR="00D91A3D" w:rsidRPr="00B4148B" w:rsidRDefault="00D91A3D" w:rsidP="00D91A3D">
            <w:pPr>
              <w:ind w:firstLine="0"/>
              <w:rPr>
                <w:rFonts w:cs="Times New Roman"/>
                <w:color w:val="000000"/>
                <w:sz w:val="22"/>
              </w:rPr>
            </w:pPr>
            <w:r w:rsidRPr="00B4148B">
              <w:rPr>
                <w:rFonts w:cs="Times New Roman"/>
                <w:color w:val="000000"/>
                <w:sz w:val="22"/>
              </w:rPr>
              <w:t>01.12.2022-31.12.2022</w:t>
            </w:r>
          </w:p>
        </w:tc>
        <w:tc>
          <w:tcPr>
            <w:tcW w:w="867" w:type="dxa"/>
            <w:tcBorders>
              <w:top w:val="nil"/>
              <w:left w:val="nil"/>
              <w:bottom w:val="single" w:sz="8" w:space="0" w:color="auto"/>
              <w:right w:val="single" w:sz="8" w:space="0" w:color="auto"/>
            </w:tcBorders>
            <w:shd w:val="clear" w:color="auto" w:fill="auto"/>
            <w:vAlign w:val="center"/>
          </w:tcPr>
          <w:p w14:paraId="53B027E0"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27F69D56"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3AFEA15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2636,74</w:t>
            </w:r>
          </w:p>
        </w:tc>
        <w:tc>
          <w:tcPr>
            <w:tcW w:w="1132" w:type="dxa"/>
            <w:tcBorders>
              <w:top w:val="nil"/>
              <w:left w:val="nil"/>
              <w:bottom w:val="single" w:sz="8" w:space="0" w:color="000000"/>
              <w:right w:val="single" w:sz="8" w:space="0" w:color="000000"/>
            </w:tcBorders>
            <w:vAlign w:val="center"/>
          </w:tcPr>
          <w:p w14:paraId="558164AB" w14:textId="77777777" w:rsidR="00D91A3D" w:rsidRPr="00B4148B" w:rsidRDefault="00D91A3D" w:rsidP="00D91A3D">
            <w:pPr>
              <w:ind w:firstLine="0"/>
              <w:jc w:val="center"/>
              <w:rPr>
                <w:rFonts w:cs="Times New Roman"/>
                <w:color w:val="000000"/>
                <w:sz w:val="22"/>
              </w:rPr>
            </w:pPr>
          </w:p>
        </w:tc>
      </w:tr>
      <w:tr w:rsidR="00D91A3D" w:rsidRPr="00B4148B" w14:paraId="493086F9"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hideMark/>
          </w:tcPr>
          <w:p w14:paraId="7724FEA7" w14:textId="77777777" w:rsidR="00D91A3D" w:rsidRPr="00B4148B" w:rsidRDefault="00D91A3D" w:rsidP="00D91A3D">
            <w:pPr>
              <w:ind w:firstLine="0"/>
              <w:rPr>
                <w:rFonts w:cs="Times New Roman"/>
                <w:color w:val="000000"/>
                <w:sz w:val="22"/>
              </w:rPr>
            </w:pPr>
            <w:r w:rsidRPr="00B4148B">
              <w:rPr>
                <w:rFonts w:cs="Times New Roman"/>
                <w:color w:val="000000"/>
                <w:sz w:val="22"/>
              </w:rPr>
              <w:t>01.01.2023-31.12.2023</w:t>
            </w:r>
          </w:p>
        </w:tc>
        <w:tc>
          <w:tcPr>
            <w:tcW w:w="867" w:type="dxa"/>
            <w:tcBorders>
              <w:top w:val="nil"/>
              <w:left w:val="nil"/>
              <w:bottom w:val="single" w:sz="8" w:space="0" w:color="auto"/>
              <w:right w:val="single" w:sz="8" w:space="0" w:color="auto"/>
            </w:tcBorders>
            <w:shd w:val="clear" w:color="auto" w:fill="auto"/>
            <w:vAlign w:val="center"/>
          </w:tcPr>
          <w:p w14:paraId="614A3E08"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783AB25D"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7ED9847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2636,74</w:t>
            </w:r>
          </w:p>
        </w:tc>
        <w:tc>
          <w:tcPr>
            <w:tcW w:w="1132" w:type="dxa"/>
            <w:tcBorders>
              <w:top w:val="nil"/>
              <w:left w:val="nil"/>
              <w:bottom w:val="single" w:sz="8" w:space="0" w:color="000000"/>
              <w:right w:val="single" w:sz="8" w:space="0" w:color="000000"/>
            </w:tcBorders>
            <w:vAlign w:val="center"/>
          </w:tcPr>
          <w:p w14:paraId="79BC55B2" w14:textId="77777777" w:rsidR="00D91A3D" w:rsidRPr="00B4148B" w:rsidRDefault="00D91A3D" w:rsidP="00D91A3D">
            <w:pPr>
              <w:ind w:firstLine="0"/>
              <w:jc w:val="center"/>
              <w:rPr>
                <w:rFonts w:cs="Times New Roman"/>
                <w:color w:val="000000"/>
                <w:sz w:val="22"/>
              </w:rPr>
            </w:pPr>
          </w:p>
        </w:tc>
      </w:tr>
      <w:tr w:rsidR="00D91A3D" w:rsidRPr="00B4148B" w14:paraId="6E1C779F"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65B6DB4B" w14:textId="77777777" w:rsidR="00D91A3D" w:rsidRPr="00B4148B" w:rsidRDefault="00D91A3D" w:rsidP="00D91A3D">
            <w:pPr>
              <w:ind w:firstLine="0"/>
              <w:rPr>
                <w:rFonts w:cs="Times New Roman"/>
                <w:color w:val="000000"/>
                <w:sz w:val="22"/>
              </w:rPr>
            </w:pPr>
            <w:r w:rsidRPr="00B4148B">
              <w:rPr>
                <w:rFonts w:cs="Times New Roman"/>
                <w:color w:val="000000"/>
                <w:sz w:val="22"/>
              </w:rPr>
              <w:t>01.01.2024-30.06.2024</w:t>
            </w:r>
          </w:p>
        </w:tc>
        <w:tc>
          <w:tcPr>
            <w:tcW w:w="867" w:type="dxa"/>
            <w:tcBorders>
              <w:top w:val="nil"/>
              <w:left w:val="nil"/>
              <w:bottom w:val="single" w:sz="8" w:space="0" w:color="auto"/>
              <w:right w:val="single" w:sz="8" w:space="0" w:color="auto"/>
            </w:tcBorders>
            <w:shd w:val="clear" w:color="auto" w:fill="auto"/>
            <w:vAlign w:val="center"/>
          </w:tcPr>
          <w:p w14:paraId="3307A81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45,34</w:t>
            </w:r>
          </w:p>
        </w:tc>
        <w:tc>
          <w:tcPr>
            <w:tcW w:w="1282" w:type="dxa"/>
            <w:tcBorders>
              <w:top w:val="nil"/>
              <w:left w:val="nil"/>
              <w:bottom w:val="single" w:sz="8" w:space="0" w:color="000000"/>
              <w:right w:val="single" w:sz="8" w:space="0" w:color="000000"/>
            </w:tcBorders>
            <w:shd w:val="clear" w:color="auto" w:fill="auto"/>
            <w:vAlign w:val="center"/>
          </w:tcPr>
          <w:p w14:paraId="47C9082C"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064B5D33"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14431F82" w14:textId="77777777" w:rsidR="00D91A3D" w:rsidRPr="00B4148B" w:rsidRDefault="00D91A3D" w:rsidP="00D91A3D">
            <w:pPr>
              <w:ind w:firstLine="0"/>
              <w:jc w:val="center"/>
              <w:rPr>
                <w:rFonts w:cs="Times New Roman"/>
                <w:color w:val="000000"/>
                <w:sz w:val="22"/>
              </w:rPr>
            </w:pPr>
          </w:p>
        </w:tc>
      </w:tr>
      <w:tr w:rsidR="00D91A3D" w:rsidRPr="00B4148B" w14:paraId="0D888666"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5525EDD8" w14:textId="77777777" w:rsidR="00D91A3D" w:rsidRPr="00B4148B" w:rsidRDefault="00D91A3D" w:rsidP="00D91A3D">
            <w:pPr>
              <w:ind w:firstLine="0"/>
              <w:rPr>
                <w:rFonts w:cs="Times New Roman"/>
                <w:color w:val="000000"/>
                <w:sz w:val="22"/>
              </w:rPr>
            </w:pPr>
            <w:r w:rsidRPr="00B4148B">
              <w:rPr>
                <w:rFonts w:cs="Times New Roman"/>
                <w:color w:val="000000"/>
                <w:sz w:val="22"/>
              </w:rPr>
              <w:t>01.07.2024-31.12.2024</w:t>
            </w:r>
          </w:p>
        </w:tc>
        <w:tc>
          <w:tcPr>
            <w:tcW w:w="867" w:type="dxa"/>
            <w:tcBorders>
              <w:top w:val="nil"/>
              <w:left w:val="nil"/>
              <w:bottom w:val="single" w:sz="8" w:space="0" w:color="auto"/>
              <w:right w:val="single" w:sz="8" w:space="0" w:color="auto"/>
            </w:tcBorders>
            <w:shd w:val="clear" w:color="auto" w:fill="auto"/>
            <w:vAlign w:val="center"/>
          </w:tcPr>
          <w:p w14:paraId="2B2264A4"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48,99</w:t>
            </w:r>
          </w:p>
        </w:tc>
        <w:tc>
          <w:tcPr>
            <w:tcW w:w="1282" w:type="dxa"/>
            <w:tcBorders>
              <w:top w:val="nil"/>
              <w:left w:val="nil"/>
              <w:bottom w:val="single" w:sz="8" w:space="0" w:color="000000"/>
              <w:right w:val="single" w:sz="8" w:space="0" w:color="000000"/>
            </w:tcBorders>
            <w:shd w:val="clear" w:color="auto" w:fill="auto"/>
            <w:vAlign w:val="center"/>
          </w:tcPr>
          <w:p w14:paraId="617BB401"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61B56EB1"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08645E76" w14:textId="77777777" w:rsidR="00D91A3D" w:rsidRPr="00B4148B" w:rsidRDefault="00D91A3D" w:rsidP="00D91A3D">
            <w:pPr>
              <w:ind w:firstLine="0"/>
              <w:jc w:val="center"/>
              <w:rPr>
                <w:rFonts w:cs="Times New Roman"/>
                <w:color w:val="000000"/>
                <w:sz w:val="22"/>
              </w:rPr>
            </w:pPr>
          </w:p>
        </w:tc>
      </w:tr>
      <w:tr w:rsidR="00D91A3D" w:rsidRPr="00B4148B" w14:paraId="6449E0C7" w14:textId="77777777" w:rsidTr="00D91A3D">
        <w:trPr>
          <w:trHeight w:val="315"/>
        </w:trPr>
        <w:tc>
          <w:tcPr>
            <w:tcW w:w="5118" w:type="dxa"/>
            <w:tcBorders>
              <w:top w:val="nil"/>
              <w:left w:val="single" w:sz="8" w:space="0" w:color="auto"/>
              <w:bottom w:val="single" w:sz="8" w:space="0" w:color="auto"/>
              <w:right w:val="single" w:sz="8" w:space="0" w:color="auto"/>
            </w:tcBorders>
            <w:shd w:val="clear" w:color="auto" w:fill="auto"/>
          </w:tcPr>
          <w:p w14:paraId="4998AD01" w14:textId="77777777" w:rsidR="00D91A3D" w:rsidRPr="00B4148B" w:rsidRDefault="00D91A3D" w:rsidP="00D91A3D">
            <w:pPr>
              <w:ind w:firstLine="0"/>
              <w:rPr>
                <w:rFonts w:cs="Times New Roman"/>
                <w:color w:val="000000"/>
                <w:sz w:val="22"/>
              </w:rPr>
            </w:pPr>
            <w:r w:rsidRPr="00B4148B">
              <w:rPr>
                <w:rFonts w:cs="Times New Roman"/>
                <w:color w:val="000000"/>
                <w:sz w:val="22"/>
              </w:rPr>
              <w:t>01.01.2025-30.06.2025</w:t>
            </w:r>
          </w:p>
        </w:tc>
        <w:tc>
          <w:tcPr>
            <w:tcW w:w="867" w:type="dxa"/>
            <w:tcBorders>
              <w:top w:val="nil"/>
              <w:left w:val="nil"/>
              <w:bottom w:val="single" w:sz="8" w:space="0" w:color="auto"/>
              <w:right w:val="single" w:sz="8" w:space="0" w:color="auto"/>
            </w:tcBorders>
            <w:shd w:val="clear" w:color="auto" w:fill="auto"/>
            <w:vAlign w:val="center"/>
          </w:tcPr>
          <w:p w14:paraId="0131D0D1"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48,99</w:t>
            </w:r>
          </w:p>
        </w:tc>
        <w:tc>
          <w:tcPr>
            <w:tcW w:w="1282" w:type="dxa"/>
            <w:tcBorders>
              <w:top w:val="nil"/>
              <w:left w:val="nil"/>
              <w:bottom w:val="single" w:sz="8" w:space="0" w:color="000000"/>
              <w:right w:val="single" w:sz="8" w:space="0" w:color="000000"/>
            </w:tcBorders>
            <w:shd w:val="clear" w:color="auto" w:fill="auto"/>
            <w:vAlign w:val="center"/>
          </w:tcPr>
          <w:p w14:paraId="6F24800B"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8" w:space="0" w:color="000000"/>
              <w:right w:val="single" w:sz="8" w:space="0" w:color="000000"/>
            </w:tcBorders>
            <w:vAlign w:val="center"/>
          </w:tcPr>
          <w:p w14:paraId="665126F2"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2628,47</w:t>
            </w:r>
          </w:p>
        </w:tc>
        <w:tc>
          <w:tcPr>
            <w:tcW w:w="1132" w:type="dxa"/>
            <w:tcBorders>
              <w:top w:val="nil"/>
              <w:left w:val="nil"/>
              <w:bottom w:val="single" w:sz="8" w:space="0" w:color="000000"/>
              <w:right w:val="single" w:sz="8" w:space="0" w:color="000000"/>
            </w:tcBorders>
            <w:vAlign w:val="center"/>
          </w:tcPr>
          <w:p w14:paraId="52500E85" w14:textId="77777777" w:rsidR="00D91A3D" w:rsidRPr="00B4148B" w:rsidRDefault="00D91A3D" w:rsidP="00D91A3D">
            <w:pPr>
              <w:ind w:firstLine="0"/>
              <w:jc w:val="center"/>
              <w:rPr>
                <w:rFonts w:cs="Times New Roman"/>
                <w:color w:val="000000"/>
                <w:sz w:val="22"/>
              </w:rPr>
            </w:pPr>
          </w:p>
        </w:tc>
      </w:tr>
      <w:tr w:rsidR="00D91A3D" w:rsidRPr="00B4148B" w14:paraId="0240A8B4" w14:textId="77777777" w:rsidTr="00D91A3D">
        <w:trPr>
          <w:trHeight w:val="315"/>
        </w:trPr>
        <w:tc>
          <w:tcPr>
            <w:tcW w:w="5118" w:type="dxa"/>
            <w:tcBorders>
              <w:top w:val="nil"/>
              <w:left w:val="single" w:sz="8" w:space="0" w:color="auto"/>
              <w:bottom w:val="single" w:sz="4" w:space="0" w:color="auto"/>
              <w:right w:val="single" w:sz="8" w:space="0" w:color="auto"/>
            </w:tcBorders>
            <w:shd w:val="clear" w:color="auto" w:fill="auto"/>
          </w:tcPr>
          <w:p w14:paraId="014111AE" w14:textId="77777777" w:rsidR="00D91A3D" w:rsidRPr="00B4148B" w:rsidRDefault="00D91A3D" w:rsidP="00D91A3D">
            <w:pPr>
              <w:ind w:firstLine="0"/>
              <w:rPr>
                <w:rFonts w:cs="Times New Roman"/>
                <w:color w:val="000000"/>
                <w:sz w:val="22"/>
              </w:rPr>
            </w:pPr>
            <w:r w:rsidRPr="00B4148B">
              <w:rPr>
                <w:rFonts w:cs="Times New Roman"/>
                <w:color w:val="000000"/>
                <w:sz w:val="22"/>
              </w:rPr>
              <w:t>01.07.2025-31.12.2025</w:t>
            </w:r>
          </w:p>
        </w:tc>
        <w:tc>
          <w:tcPr>
            <w:tcW w:w="867" w:type="dxa"/>
            <w:tcBorders>
              <w:top w:val="nil"/>
              <w:left w:val="nil"/>
              <w:bottom w:val="single" w:sz="4" w:space="0" w:color="auto"/>
              <w:right w:val="single" w:sz="8" w:space="0" w:color="auto"/>
            </w:tcBorders>
            <w:shd w:val="clear" w:color="auto" w:fill="auto"/>
            <w:vAlign w:val="center"/>
          </w:tcPr>
          <w:p w14:paraId="384FFC74"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49,51</w:t>
            </w:r>
          </w:p>
        </w:tc>
        <w:tc>
          <w:tcPr>
            <w:tcW w:w="1282" w:type="dxa"/>
            <w:tcBorders>
              <w:top w:val="nil"/>
              <w:left w:val="nil"/>
              <w:bottom w:val="single" w:sz="4" w:space="0" w:color="auto"/>
              <w:right w:val="single" w:sz="8" w:space="0" w:color="000000"/>
            </w:tcBorders>
            <w:shd w:val="clear" w:color="auto" w:fill="auto"/>
            <w:vAlign w:val="center"/>
          </w:tcPr>
          <w:p w14:paraId="6F94C97A" w14:textId="77777777" w:rsidR="00D91A3D" w:rsidRPr="00B4148B" w:rsidRDefault="00D91A3D" w:rsidP="00D91A3D">
            <w:pPr>
              <w:ind w:firstLine="0"/>
              <w:jc w:val="center"/>
              <w:rPr>
                <w:rFonts w:cs="Times New Roman"/>
                <w:color w:val="000000"/>
                <w:sz w:val="22"/>
              </w:rPr>
            </w:pPr>
          </w:p>
        </w:tc>
        <w:tc>
          <w:tcPr>
            <w:tcW w:w="1132" w:type="dxa"/>
            <w:tcBorders>
              <w:top w:val="nil"/>
              <w:left w:val="nil"/>
              <w:bottom w:val="single" w:sz="4" w:space="0" w:color="auto"/>
              <w:right w:val="single" w:sz="8" w:space="0" w:color="000000"/>
            </w:tcBorders>
            <w:vAlign w:val="center"/>
          </w:tcPr>
          <w:p w14:paraId="3A0242BC"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2909,41</w:t>
            </w:r>
          </w:p>
        </w:tc>
        <w:tc>
          <w:tcPr>
            <w:tcW w:w="1132" w:type="dxa"/>
            <w:tcBorders>
              <w:top w:val="nil"/>
              <w:left w:val="nil"/>
              <w:bottom w:val="single" w:sz="4" w:space="0" w:color="auto"/>
              <w:right w:val="single" w:sz="8" w:space="0" w:color="000000"/>
            </w:tcBorders>
            <w:vAlign w:val="center"/>
          </w:tcPr>
          <w:p w14:paraId="03C6F20E" w14:textId="77777777" w:rsidR="00D91A3D" w:rsidRPr="00B4148B" w:rsidRDefault="00D91A3D" w:rsidP="00D91A3D">
            <w:pPr>
              <w:ind w:firstLine="0"/>
              <w:jc w:val="center"/>
              <w:rPr>
                <w:rFonts w:cs="Times New Roman"/>
                <w:color w:val="000000"/>
                <w:sz w:val="22"/>
              </w:rPr>
            </w:pPr>
          </w:p>
        </w:tc>
      </w:tr>
      <w:tr w:rsidR="00D91A3D" w:rsidRPr="00B4148B" w14:paraId="469B6DE5" w14:textId="77777777" w:rsidTr="00D91A3D">
        <w:trPr>
          <w:trHeight w:val="584"/>
        </w:trPr>
        <w:tc>
          <w:tcPr>
            <w:tcW w:w="5118" w:type="dxa"/>
            <w:tcBorders>
              <w:top w:val="single" w:sz="4" w:space="0" w:color="auto"/>
              <w:left w:val="single" w:sz="4" w:space="0" w:color="auto"/>
              <w:bottom w:val="single" w:sz="4" w:space="0" w:color="auto"/>
              <w:right w:val="single" w:sz="4" w:space="0" w:color="auto"/>
            </w:tcBorders>
            <w:shd w:val="clear" w:color="auto" w:fill="auto"/>
            <w:hideMark/>
          </w:tcPr>
          <w:p w14:paraId="0594BBEA" w14:textId="77777777" w:rsidR="00D91A3D" w:rsidRPr="00B4148B" w:rsidRDefault="00D91A3D" w:rsidP="00D91A3D">
            <w:pPr>
              <w:ind w:firstLine="0"/>
              <w:rPr>
                <w:rFonts w:cs="Times New Roman"/>
                <w:color w:val="000000"/>
                <w:sz w:val="22"/>
              </w:rPr>
            </w:pPr>
            <w:r w:rsidRPr="00B4148B">
              <w:rPr>
                <w:rFonts w:cs="Times New Roman"/>
                <w:color w:val="000000"/>
                <w:sz w:val="22"/>
              </w:rPr>
              <w:t>Срок действия установленного тарифа на теплоноситель, поставляемый потребителям</w:t>
            </w:r>
          </w:p>
        </w:tc>
        <w:tc>
          <w:tcPr>
            <w:tcW w:w="441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F9AE2B"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2021 – 2025</w:t>
            </w:r>
          </w:p>
        </w:tc>
      </w:tr>
      <w:tr w:rsidR="00D91A3D" w:rsidRPr="00B4148B" w14:paraId="3C132DCE" w14:textId="77777777" w:rsidTr="00D91A3D">
        <w:trPr>
          <w:trHeight w:val="780"/>
        </w:trPr>
        <w:tc>
          <w:tcPr>
            <w:tcW w:w="5118" w:type="dxa"/>
            <w:tcBorders>
              <w:top w:val="single" w:sz="4" w:space="0" w:color="auto"/>
              <w:left w:val="single" w:sz="8" w:space="0" w:color="000000"/>
              <w:bottom w:val="single" w:sz="8" w:space="0" w:color="000000"/>
              <w:right w:val="single" w:sz="8" w:space="0" w:color="000000"/>
            </w:tcBorders>
            <w:shd w:val="clear" w:color="auto" w:fill="auto"/>
            <w:hideMark/>
          </w:tcPr>
          <w:p w14:paraId="53D3C348" w14:textId="77777777" w:rsidR="00D91A3D" w:rsidRPr="00B4148B" w:rsidRDefault="00D91A3D" w:rsidP="00D91A3D">
            <w:pPr>
              <w:ind w:firstLine="0"/>
              <w:rPr>
                <w:rFonts w:cs="Times New Roman"/>
                <w:color w:val="000000"/>
                <w:sz w:val="22"/>
              </w:rPr>
            </w:pPr>
            <w:r w:rsidRPr="00B4148B">
              <w:rPr>
                <w:rFonts w:cs="Times New Roman"/>
                <w:color w:val="000000"/>
                <w:sz w:val="22"/>
              </w:rPr>
              <w:t>Источник официального опубликования решения об установлении тарифа на теплоноситель, поставляемый потребителям</w:t>
            </w:r>
          </w:p>
        </w:tc>
        <w:tc>
          <w:tcPr>
            <w:tcW w:w="4413" w:type="dxa"/>
            <w:gridSpan w:val="4"/>
            <w:tcBorders>
              <w:top w:val="single" w:sz="4" w:space="0" w:color="auto"/>
              <w:left w:val="nil"/>
              <w:bottom w:val="single" w:sz="8" w:space="0" w:color="000000"/>
              <w:right w:val="single" w:sz="8" w:space="0" w:color="000000"/>
            </w:tcBorders>
            <w:shd w:val="clear" w:color="auto" w:fill="auto"/>
            <w:vAlign w:val="center"/>
            <w:hideMark/>
          </w:tcPr>
          <w:p w14:paraId="7DF779DE" w14:textId="77777777" w:rsidR="00D91A3D" w:rsidRPr="00B4148B" w:rsidRDefault="00D91A3D" w:rsidP="00D91A3D">
            <w:pPr>
              <w:ind w:firstLine="0"/>
              <w:jc w:val="center"/>
              <w:rPr>
                <w:rFonts w:cs="Times New Roman"/>
                <w:color w:val="000000"/>
                <w:sz w:val="22"/>
              </w:rPr>
            </w:pPr>
            <w:r w:rsidRPr="00B4148B">
              <w:rPr>
                <w:rFonts w:cs="Times New Roman"/>
                <w:color w:val="000000"/>
                <w:sz w:val="22"/>
              </w:rPr>
              <w:t>"Документ-регион"</w:t>
            </w:r>
          </w:p>
          <w:p w14:paraId="1A0B3C40" w14:textId="77777777" w:rsidR="00D91A3D" w:rsidRPr="00B4148B" w:rsidRDefault="00D91A3D" w:rsidP="00D91A3D">
            <w:pPr>
              <w:ind w:firstLine="0"/>
              <w:jc w:val="center"/>
              <w:rPr>
                <w:rFonts w:cs="Times New Roman"/>
                <w:color w:val="000000"/>
                <w:sz w:val="22"/>
              </w:rPr>
            </w:pPr>
          </w:p>
        </w:tc>
      </w:tr>
    </w:tbl>
    <w:p w14:paraId="46D10769" w14:textId="77777777" w:rsidR="00D91A3D" w:rsidRPr="00B4148B" w:rsidRDefault="00D91A3D" w:rsidP="00D91A3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84</w:t>
      </w:r>
      <w:r w:rsidR="00000000">
        <w:rPr>
          <w:noProof/>
        </w:rPr>
        <w:fldChar w:fldCharType="end"/>
      </w:r>
      <w:r w:rsidRPr="00B4148B">
        <w:t xml:space="preserve"> Тарифы МУП ТМР «ТТЭ»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209"/>
        <w:gridCol w:w="1360"/>
        <w:gridCol w:w="1192"/>
        <w:gridCol w:w="931"/>
        <w:gridCol w:w="931"/>
        <w:gridCol w:w="931"/>
        <w:gridCol w:w="931"/>
      </w:tblGrid>
      <w:tr w:rsidR="00D91A3D" w:rsidRPr="00B4148B" w14:paraId="21663CB9" w14:textId="77777777" w:rsidTr="00D91A3D">
        <w:trPr>
          <w:trHeight w:val="1020"/>
          <w:tblHeader/>
        </w:trPr>
        <w:tc>
          <w:tcPr>
            <w:tcW w:w="481" w:type="pct"/>
            <w:vMerge w:val="restart"/>
            <w:shd w:val="clear" w:color="auto" w:fill="auto"/>
            <w:vAlign w:val="center"/>
            <w:hideMark/>
          </w:tcPr>
          <w:p w14:paraId="5C161D3C"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203" w:type="pct"/>
            <w:vMerge w:val="restart"/>
            <w:shd w:val="clear" w:color="auto" w:fill="auto"/>
            <w:vAlign w:val="center"/>
            <w:hideMark/>
          </w:tcPr>
          <w:p w14:paraId="576C7BAF"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коммунальных  услуг</w:t>
            </w:r>
          </w:p>
        </w:tc>
        <w:tc>
          <w:tcPr>
            <w:tcW w:w="1371" w:type="pct"/>
            <w:gridSpan w:val="2"/>
            <w:shd w:val="clear" w:color="auto" w:fill="auto"/>
            <w:vAlign w:val="center"/>
            <w:hideMark/>
          </w:tcPr>
          <w:p w14:paraId="77D1D03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Тарифы  для  населения  (с  НДС)</w:t>
            </w:r>
          </w:p>
        </w:tc>
        <w:tc>
          <w:tcPr>
            <w:tcW w:w="973" w:type="pct"/>
            <w:gridSpan w:val="2"/>
            <w:shd w:val="clear" w:color="auto" w:fill="auto"/>
            <w:vAlign w:val="center"/>
            <w:hideMark/>
          </w:tcPr>
          <w:p w14:paraId="472D166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Экономически  обоснованные  тарифы  на  период  01.12. 2022 г. –  30.06. 2023 г.</w:t>
            </w:r>
          </w:p>
        </w:tc>
        <w:tc>
          <w:tcPr>
            <w:tcW w:w="973" w:type="pct"/>
            <w:gridSpan w:val="2"/>
            <w:shd w:val="clear" w:color="auto" w:fill="auto"/>
            <w:vAlign w:val="center"/>
            <w:hideMark/>
          </w:tcPr>
          <w:p w14:paraId="27C0902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Экономически  обоснованные  тарифы  на  период  01.07. – 31.12. 2023 г.</w:t>
            </w:r>
          </w:p>
        </w:tc>
      </w:tr>
      <w:tr w:rsidR="00D91A3D" w:rsidRPr="00B4148B" w14:paraId="28EDB2CE" w14:textId="77777777" w:rsidTr="00D91A3D">
        <w:trPr>
          <w:trHeight w:val="765"/>
          <w:tblHeader/>
        </w:trPr>
        <w:tc>
          <w:tcPr>
            <w:tcW w:w="481" w:type="pct"/>
            <w:vMerge/>
            <w:vAlign w:val="center"/>
            <w:hideMark/>
          </w:tcPr>
          <w:p w14:paraId="6A344CE9"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203" w:type="pct"/>
            <w:vMerge/>
            <w:vAlign w:val="center"/>
            <w:hideMark/>
          </w:tcPr>
          <w:p w14:paraId="73778053"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748" w:type="pct"/>
            <w:shd w:val="clear" w:color="auto" w:fill="auto"/>
            <w:vAlign w:val="center"/>
            <w:hideMark/>
          </w:tcPr>
          <w:p w14:paraId="4A82EFC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первое  полугодие</w:t>
            </w:r>
          </w:p>
        </w:tc>
        <w:tc>
          <w:tcPr>
            <w:tcW w:w="623" w:type="pct"/>
            <w:shd w:val="clear" w:color="auto" w:fill="auto"/>
            <w:vAlign w:val="center"/>
            <w:hideMark/>
          </w:tcPr>
          <w:p w14:paraId="1C34A5D8"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второе  полугодие  </w:t>
            </w:r>
          </w:p>
        </w:tc>
        <w:tc>
          <w:tcPr>
            <w:tcW w:w="486" w:type="pct"/>
            <w:shd w:val="clear" w:color="auto" w:fill="auto"/>
            <w:vAlign w:val="center"/>
            <w:hideMark/>
          </w:tcPr>
          <w:p w14:paraId="2ACB041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486" w:type="pct"/>
            <w:shd w:val="clear" w:color="auto" w:fill="auto"/>
            <w:vAlign w:val="center"/>
            <w:hideMark/>
          </w:tcPr>
          <w:p w14:paraId="4967EDA5"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c>
          <w:tcPr>
            <w:tcW w:w="486" w:type="pct"/>
            <w:shd w:val="clear" w:color="auto" w:fill="auto"/>
            <w:vAlign w:val="center"/>
            <w:hideMark/>
          </w:tcPr>
          <w:p w14:paraId="3314BB3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486" w:type="pct"/>
            <w:shd w:val="clear" w:color="auto" w:fill="auto"/>
            <w:vAlign w:val="center"/>
            <w:hideMark/>
          </w:tcPr>
          <w:p w14:paraId="3D600D5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r>
      <w:tr w:rsidR="00D91A3D" w:rsidRPr="00B4148B" w14:paraId="7598B2A3" w14:textId="77777777" w:rsidTr="00D91A3D">
        <w:trPr>
          <w:trHeight w:val="765"/>
        </w:trPr>
        <w:tc>
          <w:tcPr>
            <w:tcW w:w="481" w:type="pct"/>
            <w:shd w:val="clear" w:color="auto" w:fill="auto"/>
            <w:vAlign w:val="center"/>
            <w:hideMark/>
          </w:tcPr>
          <w:p w14:paraId="41F152A4"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203" w:type="pct"/>
            <w:shd w:val="clear" w:color="auto" w:fill="auto"/>
            <w:vAlign w:val="center"/>
            <w:hideMark/>
          </w:tcPr>
          <w:p w14:paraId="61FC343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  котельная  пос. Константиновский</w:t>
            </w:r>
          </w:p>
        </w:tc>
        <w:tc>
          <w:tcPr>
            <w:tcW w:w="748" w:type="pct"/>
            <w:shd w:val="clear" w:color="auto" w:fill="auto"/>
            <w:vAlign w:val="center"/>
            <w:hideMark/>
          </w:tcPr>
          <w:p w14:paraId="236B3B1B"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1890,00</w:t>
            </w:r>
          </w:p>
        </w:tc>
        <w:tc>
          <w:tcPr>
            <w:tcW w:w="623" w:type="pct"/>
            <w:shd w:val="clear" w:color="auto" w:fill="auto"/>
            <w:vAlign w:val="center"/>
            <w:hideMark/>
          </w:tcPr>
          <w:p w14:paraId="63C74596"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1890,00</w:t>
            </w:r>
          </w:p>
        </w:tc>
        <w:tc>
          <w:tcPr>
            <w:tcW w:w="486" w:type="pct"/>
            <w:vMerge w:val="restart"/>
            <w:shd w:val="clear" w:color="auto" w:fill="auto"/>
            <w:vAlign w:val="center"/>
            <w:hideMark/>
          </w:tcPr>
          <w:p w14:paraId="6EC56FF8"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2441,71</w:t>
            </w:r>
          </w:p>
        </w:tc>
        <w:tc>
          <w:tcPr>
            <w:tcW w:w="486" w:type="pct"/>
            <w:vMerge w:val="restart"/>
            <w:shd w:val="clear" w:color="auto" w:fill="auto"/>
            <w:vAlign w:val="center"/>
            <w:hideMark/>
          </w:tcPr>
          <w:p w14:paraId="27656D30"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2930,05</w:t>
            </w:r>
          </w:p>
        </w:tc>
        <w:tc>
          <w:tcPr>
            <w:tcW w:w="486" w:type="pct"/>
            <w:vMerge w:val="restart"/>
            <w:shd w:val="clear" w:color="auto" w:fill="auto"/>
            <w:vAlign w:val="center"/>
            <w:hideMark/>
          </w:tcPr>
          <w:p w14:paraId="791A9A15"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2441,71</w:t>
            </w:r>
          </w:p>
        </w:tc>
        <w:tc>
          <w:tcPr>
            <w:tcW w:w="486" w:type="pct"/>
            <w:vMerge w:val="restart"/>
            <w:shd w:val="clear" w:color="auto" w:fill="auto"/>
            <w:vAlign w:val="center"/>
            <w:hideMark/>
          </w:tcPr>
          <w:p w14:paraId="0C961B0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2930,05</w:t>
            </w:r>
          </w:p>
        </w:tc>
      </w:tr>
      <w:tr w:rsidR="00D91A3D" w:rsidRPr="00B4148B" w14:paraId="56D5E66A" w14:textId="77777777" w:rsidTr="00D91A3D">
        <w:trPr>
          <w:trHeight w:val="765"/>
        </w:trPr>
        <w:tc>
          <w:tcPr>
            <w:tcW w:w="481" w:type="pct"/>
            <w:shd w:val="clear" w:color="auto" w:fill="auto"/>
            <w:vAlign w:val="center"/>
            <w:hideMark/>
          </w:tcPr>
          <w:p w14:paraId="7E0A0D26"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203" w:type="pct"/>
            <w:shd w:val="clear" w:color="auto" w:fill="auto"/>
            <w:vAlign w:val="center"/>
            <w:hideMark/>
          </w:tcPr>
          <w:p w14:paraId="62A76769"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Левобережной  части г.п. Тутаев</w:t>
            </w:r>
          </w:p>
        </w:tc>
        <w:tc>
          <w:tcPr>
            <w:tcW w:w="748" w:type="pct"/>
            <w:shd w:val="clear" w:color="auto" w:fill="auto"/>
            <w:vAlign w:val="center"/>
            <w:hideMark/>
          </w:tcPr>
          <w:p w14:paraId="4B3703A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2326,00</w:t>
            </w:r>
          </w:p>
        </w:tc>
        <w:tc>
          <w:tcPr>
            <w:tcW w:w="623" w:type="pct"/>
            <w:shd w:val="clear" w:color="auto" w:fill="auto"/>
            <w:vAlign w:val="center"/>
            <w:hideMark/>
          </w:tcPr>
          <w:p w14:paraId="1895109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2326,00</w:t>
            </w:r>
          </w:p>
        </w:tc>
        <w:tc>
          <w:tcPr>
            <w:tcW w:w="486" w:type="pct"/>
            <w:vMerge/>
            <w:vAlign w:val="center"/>
            <w:hideMark/>
          </w:tcPr>
          <w:p w14:paraId="29A942CC"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5D7467D2"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55BFC9B7"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39AA56EF"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r>
      <w:tr w:rsidR="00D91A3D" w:rsidRPr="00B4148B" w14:paraId="532F469A" w14:textId="77777777" w:rsidTr="00D91A3D">
        <w:trPr>
          <w:trHeight w:val="1020"/>
        </w:trPr>
        <w:tc>
          <w:tcPr>
            <w:tcW w:w="481" w:type="pct"/>
            <w:shd w:val="clear" w:color="auto" w:fill="auto"/>
            <w:vAlign w:val="center"/>
            <w:hideMark/>
          </w:tcPr>
          <w:p w14:paraId="66F5574F"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203" w:type="pct"/>
            <w:shd w:val="clear" w:color="auto" w:fill="auto"/>
            <w:vAlign w:val="center"/>
            <w:hideMark/>
          </w:tcPr>
          <w:p w14:paraId="6D2353A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Чебаковскому  сельскому  поселению  (пос. Никульское, пос. Чебаково)</w:t>
            </w:r>
          </w:p>
        </w:tc>
        <w:tc>
          <w:tcPr>
            <w:tcW w:w="748" w:type="pct"/>
            <w:shd w:val="clear" w:color="auto" w:fill="auto"/>
            <w:vAlign w:val="center"/>
            <w:hideMark/>
          </w:tcPr>
          <w:p w14:paraId="7F4C30D5"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1965,00</w:t>
            </w:r>
          </w:p>
        </w:tc>
        <w:tc>
          <w:tcPr>
            <w:tcW w:w="623" w:type="pct"/>
            <w:shd w:val="clear" w:color="auto" w:fill="auto"/>
            <w:vAlign w:val="center"/>
            <w:hideMark/>
          </w:tcPr>
          <w:p w14:paraId="28FA6A9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1965,00</w:t>
            </w:r>
          </w:p>
        </w:tc>
        <w:tc>
          <w:tcPr>
            <w:tcW w:w="486" w:type="pct"/>
            <w:vMerge/>
            <w:vAlign w:val="center"/>
            <w:hideMark/>
          </w:tcPr>
          <w:p w14:paraId="29D71B03"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3C340FDE"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34517FF5"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35A69858"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r>
      <w:tr w:rsidR="00D91A3D" w:rsidRPr="00B4148B" w14:paraId="06A2E712" w14:textId="77777777" w:rsidTr="00D91A3D">
        <w:trPr>
          <w:trHeight w:val="1020"/>
        </w:trPr>
        <w:tc>
          <w:tcPr>
            <w:tcW w:w="481" w:type="pct"/>
            <w:shd w:val="clear" w:color="auto" w:fill="auto"/>
            <w:vAlign w:val="center"/>
            <w:hideMark/>
          </w:tcPr>
          <w:p w14:paraId="57B46B98"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203" w:type="pct"/>
            <w:shd w:val="clear" w:color="auto" w:fill="auto"/>
            <w:vAlign w:val="center"/>
            <w:hideMark/>
          </w:tcPr>
          <w:p w14:paraId="3F908467"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по  Артемьевскому  сельскому  поселению  (дер. Столбищи, дер. Емишево)</w:t>
            </w:r>
          </w:p>
        </w:tc>
        <w:tc>
          <w:tcPr>
            <w:tcW w:w="748" w:type="pct"/>
            <w:shd w:val="clear" w:color="auto" w:fill="auto"/>
            <w:vAlign w:val="center"/>
            <w:hideMark/>
          </w:tcPr>
          <w:p w14:paraId="2634499F"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2050,00</w:t>
            </w:r>
          </w:p>
        </w:tc>
        <w:tc>
          <w:tcPr>
            <w:tcW w:w="623" w:type="pct"/>
            <w:shd w:val="clear" w:color="auto" w:fill="auto"/>
            <w:vAlign w:val="center"/>
            <w:hideMark/>
          </w:tcPr>
          <w:p w14:paraId="3EF9294F"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2050,00</w:t>
            </w:r>
          </w:p>
        </w:tc>
        <w:tc>
          <w:tcPr>
            <w:tcW w:w="486" w:type="pct"/>
            <w:vMerge/>
            <w:vAlign w:val="center"/>
            <w:hideMark/>
          </w:tcPr>
          <w:p w14:paraId="77B29FA7"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1AA3AF59"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148AAF8B"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486" w:type="pct"/>
            <w:vMerge/>
            <w:vAlign w:val="center"/>
            <w:hideMark/>
          </w:tcPr>
          <w:p w14:paraId="277D228B"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r>
    </w:tbl>
    <w:p w14:paraId="32875656" w14:textId="77777777" w:rsidR="00D91A3D" w:rsidRPr="00B4148B" w:rsidRDefault="00D91A3D" w:rsidP="00D91A3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85</w:t>
      </w:r>
      <w:r w:rsidR="00000000">
        <w:rPr>
          <w:noProof/>
        </w:rPr>
        <w:fldChar w:fldCharType="end"/>
      </w:r>
      <w:r w:rsidRPr="00B4148B">
        <w:t xml:space="preserve"> Тарифы МУП ТМР «ТКС»</w:t>
      </w:r>
    </w:p>
    <w:tbl>
      <w:tblPr>
        <w:tblW w:w="5000" w:type="pct"/>
        <w:tblLook w:val="04A0" w:firstRow="1" w:lastRow="0" w:firstColumn="1" w:lastColumn="0" w:noHBand="0" w:noVBand="1"/>
      </w:tblPr>
      <w:tblGrid>
        <w:gridCol w:w="649"/>
        <w:gridCol w:w="2209"/>
        <w:gridCol w:w="1955"/>
        <w:gridCol w:w="1521"/>
        <w:gridCol w:w="1712"/>
        <w:gridCol w:w="1299"/>
      </w:tblGrid>
      <w:tr w:rsidR="00D91A3D" w:rsidRPr="00B4148B" w14:paraId="2D357411" w14:textId="77777777" w:rsidTr="00D91A3D">
        <w:trPr>
          <w:trHeight w:val="20"/>
        </w:trPr>
        <w:tc>
          <w:tcPr>
            <w:tcW w:w="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07EEF2"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1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667B4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коммунальных  услуг</w:t>
            </w:r>
          </w:p>
        </w:tc>
        <w:tc>
          <w:tcPr>
            <w:tcW w:w="1860" w:type="pct"/>
            <w:gridSpan w:val="2"/>
            <w:tcBorders>
              <w:top w:val="single" w:sz="4" w:space="0" w:color="auto"/>
              <w:left w:val="nil"/>
              <w:bottom w:val="single" w:sz="4" w:space="0" w:color="auto"/>
              <w:right w:val="single" w:sz="4" w:space="0" w:color="auto"/>
            </w:tcBorders>
            <w:shd w:val="clear" w:color="auto" w:fill="auto"/>
            <w:vAlign w:val="center"/>
            <w:hideMark/>
          </w:tcPr>
          <w:p w14:paraId="6A932F13"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Экономически  обоснованные  тарифы  на  период  01.12.2022 – </w:t>
            </w:r>
          </w:p>
        </w:tc>
        <w:tc>
          <w:tcPr>
            <w:tcW w:w="1611" w:type="pct"/>
            <w:gridSpan w:val="2"/>
            <w:tcBorders>
              <w:top w:val="single" w:sz="4" w:space="0" w:color="auto"/>
              <w:left w:val="nil"/>
              <w:bottom w:val="single" w:sz="4" w:space="0" w:color="auto"/>
              <w:right w:val="single" w:sz="4" w:space="0" w:color="auto"/>
            </w:tcBorders>
            <w:shd w:val="clear" w:color="auto" w:fill="auto"/>
            <w:vAlign w:val="center"/>
            <w:hideMark/>
          </w:tcPr>
          <w:p w14:paraId="2B81CA2A"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Экономически  обоснованные  тарифы  на  период  01.07. – 31.12. </w:t>
            </w:r>
          </w:p>
        </w:tc>
      </w:tr>
      <w:tr w:rsidR="00D91A3D" w:rsidRPr="00B4148B" w14:paraId="4BEE6ACE" w14:textId="77777777" w:rsidTr="00D91A3D">
        <w:trPr>
          <w:trHeight w:val="20"/>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76B27C9A"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38630446"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860" w:type="pct"/>
            <w:gridSpan w:val="2"/>
            <w:tcBorders>
              <w:top w:val="single" w:sz="4" w:space="0" w:color="auto"/>
              <w:left w:val="nil"/>
              <w:bottom w:val="single" w:sz="4" w:space="0" w:color="auto"/>
              <w:right w:val="single" w:sz="4" w:space="0" w:color="auto"/>
            </w:tcBorders>
            <w:shd w:val="clear" w:color="auto" w:fill="auto"/>
            <w:vAlign w:val="center"/>
            <w:hideMark/>
          </w:tcPr>
          <w:p w14:paraId="49A7D3A9"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30.06. 2023 г.</w:t>
            </w:r>
          </w:p>
        </w:tc>
        <w:tc>
          <w:tcPr>
            <w:tcW w:w="1611" w:type="pct"/>
            <w:gridSpan w:val="2"/>
            <w:tcBorders>
              <w:top w:val="single" w:sz="4" w:space="0" w:color="auto"/>
              <w:left w:val="nil"/>
              <w:bottom w:val="single" w:sz="4" w:space="0" w:color="auto"/>
              <w:right w:val="single" w:sz="4" w:space="0" w:color="auto"/>
            </w:tcBorders>
            <w:shd w:val="clear" w:color="auto" w:fill="auto"/>
            <w:vAlign w:val="center"/>
            <w:hideMark/>
          </w:tcPr>
          <w:p w14:paraId="466FD94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2023 г.</w:t>
            </w:r>
          </w:p>
        </w:tc>
      </w:tr>
      <w:tr w:rsidR="00D91A3D" w:rsidRPr="00B4148B" w14:paraId="029E029E" w14:textId="77777777" w:rsidTr="00D91A3D">
        <w:trPr>
          <w:trHeight w:val="344"/>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148432A9"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2E983E5C"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0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9D1568"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814" w:type="pct"/>
            <w:vMerge w:val="restart"/>
            <w:tcBorders>
              <w:top w:val="nil"/>
              <w:left w:val="single" w:sz="4" w:space="0" w:color="auto"/>
              <w:bottom w:val="single" w:sz="4" w:space="0" w:color="auto"/>
              <w:right w:val="single" w:sz="4" w:space="0" w:color="auto"/>
            </w:tcBorders>
            <w:shd w:val="clear" w:color="auto" w:fill="auto"/>
            <w:vAlign w:val="center"/>
            <w:hideMark/>
          </w:tcPr>
          <w:p w14:paraId="224B0349"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c>
          <w:tcPr>
            <w:tcW w:w="916" w:type="pct"/>
            <w:vMerge w:val="restart"/>
            <w:tcBorders>
              <w:top w:val="nil"/>
              <w:left w:val="single" w:sz="4" w:space="0" w:color="auto"/>
              <w:bottom w:val="single" w:sz="4" w:space="0" w:color="auto"/>
              <w:right w:val="single" w:sz="4" w:space="0" w:color="auto"/>
            </w:tcBorders>
            <w:shd w:val="clear" w:color="auto" w:fill="auto"/>
            <w:vAlign w:val="center"/>
            <w:hideMark/>
          </w:tcPr>
          <w:p w14:paraId="32C9CC74"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без  НДС</w:t>
            </w:r>
          </w:p>
        </w:tc>
        <w:tc>
          <w:tcPr>
            <w:tcW w:w="695" w:type="pct"/>
            <w:vMerge w:val="restart"/>
            <w:tcBorders>
              <w:top w:val="nil"/>
              <w:left w:val="single" w:sz="4" w:space="0" w:color="auto"/>
              <w:bottom w:val="single" w:sz="4" w:space="0" w:color="auto"/>
              <w:right w:val="single" w:sz="4" w:space="0" w:color="auto"/>
            </w:tcBorders>
            <w:shd w:val="clear" w:color="auto" w:fill="auto"/>
            <w:vAlign w:val="center"/>
            <w:hideMark/>
          </w:tcPr>
          <w:p w14:paraId="02B55C2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  НДС</w:t>
            </w:r>
          </w:p>
        </w:tc>
      </w:tr>
      <w:tr w:rsidR="00D91A3D" w:rsidRPr="00B4148B" w14:paraId="125842CC" w14:textId="77777777" w:rsidTr="00D91A3D">
        <w:trPr>
          <w:trHeight w:val="344"/>
        </w:trPr>
        <w:tc>
          <w:tcPr>
            <w:tcW w:w="347" w:type="pct"/>
            <w:vMerge/>
            <w:tcBorders>
              <w:top w:val="single" w:sz="4" w:space="0" w:color="auto"/>
              <w:left w:val="single" w:sz="4" w:space="0" w:color="auto"/>
              <w:bottom w:val="single" w:sz="4" w:space="0" w:color="auto"/>
              <w:right w:val="single" w:sz="4" w:space="0" w:color="auto"/>
            </w:tcBorders>
            <w:vAlign w:val="center"/>
            <w:hideMark/>
          </w:tcPr>
          <w:p w14:paraId="02D719D5"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182" w:type="pct"/>
            <w:vMerge/>
            <w:tcBorders>
              <w:top w:val="single" w:sz="4" w:space="0" w:color="auto"/>
              <w:left w:val="single" w:sz="4" w:space="0" w:color="auto"/>
              <w:bottom w:val="single" w:sz="4" w:space="0" w:color="auto"/>
              <w:right w:val="single" w:sz="4" w:space="0" w:color="auto"/>
            </w:tcBorders>
            <w:vAlign w:val="center"/>
            <w:hideMark/>
          </w:tcPr>
          <w:p w14:paraId="1106ADDC"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1046" w:type="pct"/>
            <w:vMerge/>
            <w:tcBorders>
              <w:top w:val="nil"/>
              <w:left w:val="nil"/>
              <w:bottom w:val="single" w:sz="4" w:space="0" w:color="auto"/>
              <w:right w:val="single" w:sz="4" w:space="0" w:color="auto"/>
            </w:tcBorders>
            <w:vAlign w:val="center"/>
            <w:hideMark/>
          </w:tcPr>
          <w:p w14:paraId="48488696"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814" w:type="pct"/>
            <w:vMerge/>
            <w:tcBorders>
              <w:top w:val="nil"/>
              <w:left w:val="single" w:sz="4" w:space="0" w:color="auto"/>
              <w:bottom w:val="single" w:sz="4" w:space="0" w:color="auto"/>
              <w:right w:val="single" w:sz="4" w:space="0" w:color="auto"/>
            </w:tcBorders>
            <w:vAlign w:val="center"/>
            <w:hideMark/>
          </w:tcPr>
          <w:p w14:paraId="21600BF1"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916" w:type="pct"/>
            <w:vMerge/>
            <w:tcBorders>
              <w:top w:val="nil"/>
              <w:left w:val="single" w:sz="4" w:space="0" w:color="auto"/>
              <w:bottom w:val="single" w:sz="4" w:space="0" w:color="auto"/>
              <w:right w:val="single" w:sz="4" w:space="0" w:color="auto"/>
            </w:tcBorders>
            <w:vAlign w:val="center"/>
            <w:hideMark/>
          </w:tcPr>
          <w:p w14:paraId="7CB6EFF1"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c>
          <w:tcPr>
            <w:tcW w:w="695" w:type="pct"/>
            <w:vMerge/>
            <w:tcBorders>
              <w:top w:val="nil"/>
              <w:left w:val="single" w:sz="4" w:space="0" w:color="auto"/>
              <w:bottom w:val="single" w:sz="4" w:space="0" w:color="auto"/>
              <w:right w:val="single" w:sz="4" w:space="0" w:color="auto"/>
            </w:tcBorders>
            <w:vAlign w:val="center"/>
            <w:hideMark/>
          </w:tcPr>
          <w:p w14:paraId="111FF720" w14:textId="77777777" w:rsidR="00D91A3D" w:rsidRPr="00B4148B" w:rsidRDefault="00D91A3D" w:rsidP="00D91A3D">
            <w:pPr>
              <w:spacing w:line="240" w:lineRule="auto"/>
              <w:ind w:firstLine="0"/>
              <w:jc w:val="left"/>
              <w:rPr>
                <w:rFonts w:eastAsia="Times New Roman" w:cs="Times New Roman"/>
                <w:color w:val="000000"/>
                <w:sz w:val="22"/>
                <w:lang w:eastAsia="ru-RU"/>
              </w:rPr>
            </w:pPr>
          </w:p>
        </w:tc>
      </w:tr>
      <w:tr w:rsidR="00D91A3D" w:rsidRPr="00B4148B" w14:paraId="4F35529E" w14:textId="77777777" w:rsidTr="00D91A3D">
        <w:trPr>
          <w:trHeight w:val="20"/>
        </w:trPr>
        <w:tc>
          <w:tcPr>
            <w:tcW w:w="347" w:type="pct"/>
            <w:tcBorders>
              <w:top w:val="nil"/>
              <w:left w:val="single" w:sz="4" w:space="0" w:color="auto"/>
              <w:bottom w:val="nil"/>
              <w:right w:val="single" w:sz="4" w:space="0" w:color="auto"/>
            </w:tcBorders>
            <w:shd w:val="clear" w:color="auto" w:fill="auto"/>
            <w:vAlign w:val="center"/>
            <w:hideMark/>
          </w:tcPr>
          <w:p w14:paraId="5F073A1D"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182" w:type="pct"/>
            <w:tcBorders>
              <w:top w:val="nil"/>
              <w:left w:val="nil"/>
              <w:bottom w:val="single" w:sz="4" w:space="0" w:color="auto"/>
              <w:right w:val="single" w:sz="4" w:space="0" w:color="auto"/>
            </w:tcBorders>
            <w:shd w:val="clear" w:color="auto" w:fill="auto"/>
            <w:vAlign w:val="center"/>
            <w:hideMark/>
          </w:tcPr>
          <w:p w14:paraId="334D589B"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Теплоснабжение   - котельная  ЦРБ</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394D05A1"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814" w:type="pct"/>
            <w:tcBorders>
              <w:top w:val="nil"/>
              <w:left w:val="nil"/>
              <w:bottom w:val="nil"/>
              <w:right w:val="single" w:sz="4" w:space="0" w:color="auto"/>
            </w:tcBorders>
            <w:shd w:val="clear" w:color="auto" w:fill="auto"/>
            <w:vAlign w:val="center"/>
            <w:hideMark/>
          </w:tcPr>
          <w:p w14:paraId="5ADDCABA"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c>
          <w:tcPr>
            <w:tcW w:w="916" w:type="pct"/>
            <w:tcBorders>
              <w:top w:val="nil"/>
              <w:left w:val="nil"/>
              <w:bottom w:val="nil"/>
              <w:right w:val="single" w:sz="4" w:space="0" w:color="auto"/>
            </w:tcBorders>
            <w:shd w:val="clear" w:color="auto" w:fill="auto"/>
            <w:vAlign w:val="center"/>
            <w:hideMark/>
          </w:tcPr>
          <w:p w14:paraId="09B7283A"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695" w:type="pct"/>
            <w:tcBorders>
              <w:top w:val="nil"/>
              <w:left w:val="nil"/>
              <w:bottom w:val="nil"/>
              <w:right w:val="single" w:sz="4" w:space="0" w:color="auto"/>
            </w:tcBorders>
            <w:shd w:val="clear" w:color="auto" w:fill="auto"/>
            <w:vAlign w:val="center"/>
            <w:hideMark/>
          </w:tcPr>
          <w:p w14:paraId="528EE6B3"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r>
      <w:tr w:rsidR="00D91A3D" w:rsidRPr="00B4148B" w14:paraId="35E1A43E" w14:textId="77777777" w:rsidTr="00D91A3D">
        <w:trPr>
          <w:trHeight w:val="20"/>
        </w:trPr>
        <w:tc>
          <w:tcPr>
            <w:tcW w:w="3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BAF5F53"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182" w:type="pct"/>
            <w:tcBorders>
              <w:top w:val="nil"/>
              <w:left w:val="nil"/>
              <w:bottom w:val="single" w:sz="4" w:space="0" w:color="auto"/>
              <w:right w:val="single" w:sz="4" w:space="0" w:color="auto"/>
            </w:tcBorders>
            <w:shd w:val="clear" w:color="auto" w:fill="auto"/>
            <w:vAlign w:val="center"/>
            <w:hideMark/>
          </w:tcPr>
          <w:p w14:paraId="21E8CA85"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Горячее  водоснабжение  -  котельная  ЦРБ нагрев</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7AAE2236"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814" w:type="pct"/>
            <w:tcBorders>
              <w:top w:val="single" w:sz="4" w:space="0" w:color="auto"/>
              <w:left w:val="nil"/>
              <w:bottom w:val="nil"/>
              <w:right w:val="single" w:sz="4" w:space="0" w:color="auto"/>
            </w:tcBorders>
            <w:shd w:val="clear" w:color="auto" w:fill="auto"/>
            <w:vAlign w:val="center"/>
            <w:hideMark/>
          </w:tcPr>
          <w:p w14:paraId="05635FEA"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c>
          <w:tcPr>
            <w:tcW w:w="916" w:type="pct"/>
            <w:tcBorders>
              <w:top w:val="single" w:sz="4" w:space="0" w:color="auto"/>
              <w:left w:val="nil"/>
              <w:bottom w:val="nil"/>
              <w:right w:val="single" w:sz="4" w:space="0" w:color="auto"/>
            </w:tcBorders>
            <w:shd w:val="clear" w:color="auto" w:fill="auto"/>
            <w:vAlign w:val="center"/>
            <w:hideMark/>
          </w:tcPr>
          <w:p w14:paraId="506355DE"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w:t>
            </w:r>
          </w:p>
        </w:tc>
        <w:tc>
          <w:tcPr>
            <w:tcW w:w="695" w:type="pct"/>
            <w:tcBorders>
              <w:top w:val="single" w:sz="4" w:space="0" w:color="auto"/>
              <w:left w:val="nil"/>
              <w:bottom w:val="nil"/>
              <w:right w:val="single" w:sz="4" w:space="0" w:color="auto"/>
            </w:tcBorders>
            <w:shd w:val="clear" w:color="auto" w:fill="auto"/>
            <w:vAlign w:val="center"/>
            <w:hideMark/>
          </w:tcPr>
          <w:p w14:paraId="0DE218E4"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2033,28</w:t>
            </w:r>
          </w:p>
        </w:tc>
      </w:tr>
      <w:tr w:rsidR="00D91A3D" w:rsidRPr="00B4148B" w14:paraId="17D597BA" w14:textId="77777777" w:rsidTr="00D91A3D">
        <w:trPr>
          <w:trHeight w:val="20"/>
        </w:trPr>
        <w:tc>
          <w:tcPr>
            <w:tcW w:w="347" w:type="pct"/>
            <w:vMerge/>
            <w:tcBorders>
              <w:top w:val="single" w:sz="4" w:space="0" w:color="auto"/>
              <w:left w:val="single" w:sz="4" w:space="0" w:color="auto"/>
              <w:bottom w:val="single" w:sz="4" w:space="0" w:color="000000"/>
              <w:right w:val="single" w:sz="4" w:space="0" w:color="auto"/>
            </w:tcBorders>
            <w:vAlign w:val="center"/>
            <w:hideMark/>
          </w:tcPr>
          <w:p w14:paraId="2C66A7F4" w14:textId="77777777" w:rsidR="00D91A3D" w:rsidRPr="00B4148B" w:rsidRDefault="00D91A3D" w:rsidP="00D91A3D">
            <w:pPr>
              <w:spacing w:line="240" w:lineRule="auto"/>
              <w:ind w:firstLine="0"/>
              <w:jc w:val="center"/>
              <w:rPr>
                <w:rFonts w:eastAsia="Times New Roman" w:cs="Times New Roman"/>
                <w:color w:val="000000"/>
                <w:sz w:val="22"/>
                <w:lang w:eastAsia="ru-RU"/>
              </w:rPr>
            </w:pPr>
          </w:p>
        </w:tc>
        <w:tc>
          <w:tcPr>
            <w:tcW w:w="1182" w:type="pct"/>
            <w:tcBorders>
              <w:top w:val="nil"/>
              <w:left w:val="nil"/>
              <w:bottom w:val="single" w:sz="4" w:space="0" w:color="auto"/>
              <w:right w:val="single" w:sz="4" w:space="0" w:color="auto"/>
            </w:tcBorders>
            <w:shd w:val="clear" w:color="auto" w:fill="auto"/>
            <w:vAlign w:val="center"/>
            <w:hideMark/>
          </w:tcPr>
          <w:p w14:paraId="794615C7"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теплоноситель</w:t>
            </w:r>
          </w:p>
        </w:tc>
        <w:tc>
          <w:tcPr>
            <w:tcW w:w="1046" w:type="pct"/>
            <w:tcBorders>
              <w:top w:val="single" w:sz="4" w:space="0" w:color="auto"/>
              <w:left w:val="nil"/>
              <w:bottom w:val="single" w:sz="4" w:space="0" w:color="auto"/>
              <w:right w:val="single" w:sz="4" w:space="0" w:color="000000"/>
            </w:tcBorders>
            <w:shd w:val="clear" w:color="auto" w:fill="auto"/>
            <w:vAlign w:val="center"/>
            <w:hideMark/>
          </w:tcPr>
          <w:p w14:paraId="10BE60D7"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35,11</w:t>
            </w:r>
          </w:p>
        </w:tc>
        <w:tc>
          <w:tcPr>
            <w:tcW w:w="814" w:type="pct"/>
            <w:tcBorders>
              <w:top w:val="single" w:sz="4" w:space="0" w:color="auto"/>
              <w:left w:val="nil"/>
              <w:bottom w:val="single" w:sz="4" w:space="0" w:color="auto"/>
              <w:right w:val="single" w:sz="4" w:space="0" w:color="auto"/>
            </w:tcBorders>
            <w:shd w:val="clear" w:color="auto" w:fill="auto"/>
            <w:vAlign w:val="center"/>
            <w:hideMark/>
          </w:tcPr>
          <w:p w14:paraId="7295E128"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42,13</w:t>
            </w:r>
          </w:p>
        </w:tc>
        <w:tc>
          <w:tcPr>
            <w:tcW w:w="916" w:type="pct"/>
            <w:tcBorders>
              <w:top w:val="single" w:sz="4" w:space="0" w:color="auto"/>
              <w:left w:val="nil"/>
              <w:bottom w:val="single" w:sz="4" w:space="0" w:color="auto"/>
              <w:right w:val="single" w:sz="4" w:space="0" w:color="auto"/>
            </w:tcBorders>
            <w:shd w:val="clear" w:color="auto" w:fill="auto"/>
            <w:vAlign w:val="center"/>
            <w:hideMark/>
          </w:tcPr>
          <w:p w14:paraId="7AEBBF8D"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35,,11</w:t>
            </w:r>
          </w:p>
        </w:tc>
        <w:tc>
          <w:tcPr>
            <w:tcW w:w="695" w:type="pct"/>
            <w:tcBorders>
              <w:top w:val="single" w:sz="4" w:space="0" w:color="auto"/>
              <w:left w:val="nil"/>
              <w:bottom w:val="single" w:sz="4" w:space="0" w:color="auto"/>
              <w:right w:val="single" w:sz="4" w:space="0" w:color="auto"/>
            </w:tcBorders>
            <w:shd w:val="clear" w:color="auto" w:fill="auto"/>
            <w:vAlign w:val="center"/>
            <w:hideMark/>
          </w:tcPr>
          <w:p w14:paraId="41208686" w14:textId="77777777" w:rsidR="00D91A3D" w:rsidRPr="00B4148B" w:rsidRDefault="00D91A3D" w:rsidP="00D91A3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42,13</w:t>
            </w:r>
          </w:p>
        </w:tc>
      </w:tr>
    </w:tbl>
    <w:p w14:paraId="782A7443" w14:textId="77777777" w:rsidR="00D91A3D" w:rsidRPr="00B4148B" w:rsidRDefault="00D91A3D" w:rsidP="00D91A3D">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t>86</w:t>
      </w:r>
      <w:r w:rsidR="00000000">
        <w:fldChar w:fldCharType="end"/>
      </w:r>
      <w:r w:rsidRPr="00B4148B">
        <w:t xml:space="preserve"> Тарифы  для  населения  и  экономически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115"/>
        <w:gridCol w:w="1192"/>
        <w:gridCol w:w="1196"/>
        <w:gridCol w:w="1028"/>
        <w:gridCol w:w="1032"/>
        <w:gridCol w:w="1047"/>
        <w:gridCol w:w="1049"/>
      </w:tblGrid>
      <w:tr w:rsidR="00D91A3D" w:rsidRPr="00B4148B" w14:paraId="5DDC3BEA" w14:textId="77777777" w:rsidTr="00D91A3D">
        <w:trPr>
          <w:trHeight w:val="1236"/>
          <w:tblHeader/>
        </w:trPr>
        <w:tc>
          <w:tcPr>
            <w:tcW w:w="369" w:type="pct"/>
            <w:vMerge w:val="restart"/>
            <w:vAlign w:val="center"/>
          </w:tcPr>
          <w:p w14:paraId="0FBB294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 п/п.</w:t>
            </w:r>
          </w:p>
        </w:tc>
        <w:tc>
          <w:tcPr>
            <w:tcW w:w="1134" w:type="pct"/>
            <w:vMerge w:val="restart"/>
            <w:vAlign w:val="center"/>
          </w:tcPr>
          <w:p w14:paraId="1A2C254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Наименование  коммунальных  услуг</w:t>
            </w:r>
          </w:p>
        </w:tc>
        <w:tc>
          <w:tcPr>
            <w:tcW w:w="1265" w:type="pct"/>
            <w:gridSpan w:val="2"/>
            <w:vAlign w:val="center"/>
          </w:tcPr>
          <w:p w14:paraId="2A9FA289" w14:textId="77777777" w:rsidR="00D91A3D" w:rsidRPr="00B4148B" w:rsidRDefault="00D91A3D" w:rsidP="00D91A3D">
            <w:pPr>
              <w:ind w:firstLine="0"/>
              <w:jc w:val="center"/>
              <w:rPr>
                <w:rFonts w:cs="Times New Roman"/>
                <w:sz w:val="22"/>
              </w:rPr>
            </w:pPr>
            <w:r w:rsidRPr="00B4148B">
              <w:rPr>
                <w:rFonts w:cs="Times New Roman"/>
                <w:sz w:val="22"/>
              </w:rPr>
              <w:t>Тарифы  для  населения  (с  НДС)</w:t>
            </w:r>
          </w:p>
        </w:tc>
        <w:tc>
          <w:tcPr>
            <w:tcW w:w="1106" w:type="pct"/>
            <w:gridSpan w:val="2"/>
            <w:vAlign w:val="center"/>
          </w:tcPr>
          <w:p w14:paraId="492B3803" w14:textId="77777777" w:rsidR="00D91A3D" w:rsidRPr="00B4148B" w:rsidRDefault="00D91A3D" w:rsidP="00D91A3D">
            <w:pPr>
              <w:ind w:firstLine="0"/>
              <w:jc w:val="center"/>
              <w:rPr>
                <w:rFonts w:cs="Times New Roman"/>
                <w:sz w:val="22"/>
              </w:rPr>
            </w:pPr>
            <w:r w:rsidRPr="00B4148B">
              <w:rPr>
                <w:rFonts w:cs="Times New Roman"/>
                <w:sz w:val="22"/>
              </w:rPr>
              <w:t>Экономически  обоснованные  тарифы  на  период  20.03. – 30.06. 2024 г.</w:t>
            </w:r>
          </w:p>
        </w:tc>
        <w:tc>
          <w:tcPr>
            <w:tcW w:w="1125" w:type="pct"/>
            <w:gridSpan w:val="2"/>
            <w:vAlign w:val="center"/>
          </w:tcPr>
          <w:p w14:paraId="1A10A78E" w14:textId="77777777" w:rsidR="00D91A3D" w:rsidRPr="00B4148B" w:rsidRDefault="00D91A3D" w:rsidP="00D91A3D">
            <w:pPr>
              <w:ind w:firstLine="0"/>
              <w:jc w:val="center"/>
              <w:rPr>
                <w:rFonts w:cs="Times New Roman"/>
                <w:sz w:val="22"/>
              </w:rPr>
            </w:pPr>
            <w:r w:rsidRPr="00B4148B">
              <w:rPr>
                <w:rFonts w:cs="Times New Roman"/>
                <w:sz w:val="22"/>
              </w:rPr>
              <w:t xml:space="preserve">Экономически  обоснованные  тарифы  на  период  </w:t>
            </w:r>
          </w:p>
          <w:p w14:paraId="0BF8AB9C" w14:textId="77777777" w:rsidR="00D91A3D" w:rsidRPr="00B4148B" w:rsidRDefault="00D91A3D" w:rsidP="00D91A3D">
            <w:pPr>
              <w:ind w:firstLine="0"/>
              <w:jc w:val="center"/>
              <w:rPr>
                <w:rFonts w:cs="Times New Roman"/>
                <w:sz w:val="22"/>
              </w:rPr>
            </w:pPr>
            <w:r w:rsidRPr="00B4148B">
              <w:rPr>
                <w:rFonts w:cs="Times New Roman"/>
                <w:sz w:val="22"/>
              </w:rPr>
              <w:t>01.07. – 31.12. 2024 г.</w:t>
            </w:r>
          </w:p>
        </w:tc>
      </w:tr>
      <w:tr w:rsidR="00D91A3D" w:rsidRPr="00B4148B" w14:paraId="062525CA" w14:textId="77777777" w:rsidTr="00D91A3D">
        <w:trPr>
          <w:tblHeader/>
        </w:trPr>
        <w:tc>
          <w:tcPr>
            <w:tcW w:w="369" w:type="pct"/>
            <w:vMerge/>
            <w:vAlign w:val="center"/>
          </w:tcPr>
          <w:p w14:paraId="64F35B58"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670428EA"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25A2931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первое  полугодие</w:t>
            </w:r>
          </w:p>
        </w:tc>
        <w:tc>
          <w:tcPr>
            <w:tcW w:w="642" w:type="pct"/>
          </w:tcPr>
          <w:p w14:paraId="68F0C8E4" w14:textId="77777777" w:rsidR="00D91A3D" w:rsidRPr="00B4148B" w:rsidRDefault="00D91A3D" w:rsidP="00D91A3D">
            <w:pPr>
              <w:ind w:firstLine="0"/>
              <w:jc w:val="center"/>
              <w:rPr>
                <w:rFonts w:cs="Times New Roman"/>
                <w:sz w:val="22"/>
              </w:rPr>
            </w:pPr>
            <w:r w:rsidRPr="00B4148B">
              <w:rPr>
                <w:rFonts w:cs="Times New Roman"/>
                <w:sz w:val="22"/>
              </w:rPr>
              <w:t xml:space="preserve">второе  полугодие  </w:t>
            </w:r>
          </w:p>
        </w:tc>
        <w:tc>
          <w:tcPr>
            <w:tcW w:w="552" w:type="pct"/>
            <w:vAlign w:val="center"/>
          </w:tcPr>
          <w:p w14:paraId="7857CB3C" w14:textId="77777777" w:rsidR="00D91A3D" w:rsidRPr="00B4148B" w:rsidRDefault="00D91A3D" w:rsidP="00D91A3D">
            <w:pPr>
              <w:ind w:firstLine="0"/>
              <w:jc w:val="center"/>
              <w:rPr>
                <w:rFonts w:cs="Times New Roman"/>
                <w:sz w:val="22"/>
              </w:rPr>
            </w:pPr>
            <w:r w:rsidRPr="00B4148B">
              <w:rPr>
                <w:rFonts w:cs="Times New Roman"/>
                <w:sz w:val="22"/>
              </w:rPr>
              <w:t>без  НДС</w:t>
            </w:r>
          </w:p>
        </w:tc>
        <w:tc>
          <w:tcPr>
            <w:tcW w:w="554" w:type="pct"/>
            <w:vAlign w:val="center"/>
          </w:tcPr>
          <w:p w14:paraId="5B1CB907" w14:textId="77777777" w:rsidR="00D91A3D" w:rsidRPr="00B4148B" w:rsidRDefault="00D91A3D" w:rsidP="00D91A3D">
            <w:pPr>
              <w:ind w:firstLine="0"/>
              <w:jc w:val="center"/>
              <w:rPr>
                <w:rFonts w:cs="Times New Roman"/>
                <w:sz w:val="22"/>
              </w:rPr>
            </w:pPr>
            <w:r w:rsidRPr="00B4148B">
              <w:rPr>
                <w:rFonts w:cs="Times New Roman"/>
                <w:sz w:val="22"/>
              </w:rPr>
              <w:t>с  НДС</w:t>
            </w:r>
          </w:p>
        </w:tc>
        <w:tc>
          <w:tcPr>
            <w:tcW w:w="562" w:type="pct"/>
            <w:vAlign w:val="center"/>
          </w:tcPr>
          <w:p w14:paraId="77F321AC" w14:textId="77777777" w:rsidR="00D91A3D" w:rsidRPr="00B4148B" w:rsidRDefault="00D91A3D" w:rsidP="00D91A3D">
            <w:pPr>
              <w:ind w:firstLine="0"/>
              <w:jc w:val="center"/>
              <w:rPr>
                <w:rFonts w:cs="Times New Roman"/>
                <w:sz w:val="22"/>
              </w:rPr>
            </w:pPr>
            <w:r w:rsidRPr="00B4148B">
              <w:rPr>
                <w:rFonts w:cs="Times New Roman"/>
                <w:sz w:val="22"/>
              </w:rPr>
              <w:t>без  НДС</w:t>
            </w:r>
          </w:p>
        </w:tc>
        <w:tc>
          <w:tcPr>
            <w:tcW w:w="563" w:type="pct"/>
            <w:vAlign w:val="center"/>
          </w:tcPr>
          <w:p w14:paraId="455FC569" w14:textId="77777777" w:rsidR="00D91A3D" w:rsidRPr="00B4148B" w:rsidRDefault="00D91A3D" w:rsidP="00D91A3D">
            <w:pPr>
              <w:ind w:firstLine="0"/>
              <w:jc w:val="center"/>
              <w:rPr>
                <w:rFonts w:cs="Times New Roman"/>
                <w:sz w:val="22"/>
              </w:rPr>
            </w:pPr>
            <w:r w:rsidRPr="00B4148B">
              <w:rPr>
                <w:rFonts w:cs="Times New Roman"/>
                <w:sz w:val="22"/>
              </w:rPr>
              <w:t>с  НДС</w:t>
            </w:r>
          </w:p>
        </w:tc>
      </w:tr>
      <w:tr w:rsidR="00D91A3D" w:rsidRPr="00B4148B" w14:paraId="057F3632" w14:textId="77777777" w:rsidTr="00D91A3D">
        <w:tc>
          <w:tcPr>
            <w:tcW w:w="369" w:type="pct"/>
            <w:vAlign w:val="center"/>
          </w:tcPr>
          <w:p w14:paraId="5A27654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w:t>
            </w:r>
          </w:p>
        </w:tc>
        <w:tc>
          <w:tcPr>
            <w:tcW w:w="1134" w:type="pct"/>
            <w:vAlign w:val="center"/>
          </w:tcPr>
          <w:p w14:paraId="3465967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w:t>
            </w:r>
          </w:p>
        </w:tc>
        <w:tc>
          <w:tcPr>
            <w:tcW w:w="623" w:type="pct"/>
            <w:vAlign w:val="center"/>
          </w:tcPr>
          <w:p w14:paraId="384ADB4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w:t>
            </w:r>
          </w:p>
        </w:tc>
        <w:tc>
          <w:tcPr>
            <w:tcW w:w="642" w:type="pct"/>
          </w:tcPr>
          <w:p w14:paraId="2ACB108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w:t>
            </w:r>
          </w:p>
        </w:tc>
        <w:tc>
          <w:tcPr>
            <w:tcW w:w="552" w:type="pct"/>
            <w:vAlign w:val="center"/>
          </w:tcPr>
          <w:p w14:paraId="4B45EDC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w:t>
            </w:r>
          </w:p>
        </w:tc>
        <w:tc>
          <w:tcPr>
            <w:tcW w:w="554" w:type="pct"/>
            <w:vAlign w:val="center"/>
          </w:tcPr>
          <w:p w14:paraId="54C0946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w:t>
            </w:r>
          </w:p>
        </w:tc>
        <w:tc>
          <w:tcPr>
            <w:tcW w:w="562" w:type="pct"/>
            <w:vAlign w:val="center"/>
          </w:tcPr>
          <w:p w14:paraId="7B09554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w:t>
            </w:r>
          </w:p>
        </w:tc>
        <w:tc>
          <w:tcPr>
            <w:tcW w:w="563" w:type="pct"/>
            <w:vAlign w:val="center"/>
          </w:tcPr>
          <w:p w14:paraId="301A8C2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8</w:t>
            </w:r>
          </w:p>
        </w:tc>
      </w:tr>
      <w:tr w:rsidR="00D91A3D" w:rsidRPr="00B4148B" w14:paraId="4084C188" w14:textId="77777777" w:rsidTr="00D91A3D">
        <w:trPr>
          <w:trHeight w:val="679"/>
        </w:trPr>
        <w:tc>
          <w:tcPr>
            <w:tcW w:w="369" w:type="pct"/>
            <w:vAlign w:val="center"/>
          </w:tcPr>
          <w:p w14:paraId="7C4ECBF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w:t>
            </w:r>
          </w:p>
        </w:tc>
        <w:tc>
          <w:tcPr>
            <w:tcW w:w="1134" w:type="pct"/>
            <w:vAlign w:val="center"/>
          </w:tcPr>
          <w:p w14:paraId="75F3BE9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  котельная  ЦРБ – г.п. Тутаев</w:t>
            </w:r>
          </w:p>
        </w:tc>
        <w:tc>
          <w:tcPr>
            <w:tcW w:w="623" w:type="pct"/>
            <w:vAlign w:val="center"/>
          </w:tcPr>
          <w:p w14:paraId="22E3641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0882EFD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Merge w:val="restart"/>
            <w:vAlign w:val="center"/>
          </w:tcPr>
          <w:p w14:paraId="2236E04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Merge w:val="restart"/>
            <w:vAlign w:val="center"/>
          </w:tcPr>
          <w:p w14:paraId="2E468B8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Merge w:val="restart"/>
            <w:vAlign w:val="center"/>
          </w:tcPr>
          <w:p w14:paraId="6362EF4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Merge w:val="restart"/>
            <w:vAlign w:val="center"/>
          </w:tcPr>
          <w:p w14:paraId="6581D2E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708B0B2D" w14:textId="77777777" w:rsidTr="00D91A3D">
        <w:trPr>
          <w:trHeight w:val="679"/>
        </w:trPr>
        <w:tc>
          <w:tcPr>
            <w:tcW w:w="369" w:type="pct"/>
            <w:vAlign w:val="center"/>
          </w:tcPr>
          <w:p w14:paraId="4001618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w:t>
            </w:r>
          </w:p>
        </w:tc>
        <w:tc>
          <w:tcPr>
            <w:tcW w:w="1134" w:type="pct"/>
            <w:vAlign w:val="center"/>
          </w:tcPr>
          <w:p w14:paraId="1007AA8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  котельная  пос. Константиновский</w:t>
            </w:r>
          </w:p>
        </w:tc>
        <w:tc>
          <w:tcPr>
            <w:tcW w:w="623" w:type="pct"/>
            <w:vAlign w:val="center"/>
          </w:tcPr>
          <w:p w14:paraId="1125A3C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1890,00</w:t>
            </w:r>
          </w:p>
        </w:tc>
        <w:tc>
          <w:tcPr>
            <w:tcW w:w="642" w:type="pct"/>
            <w:vAlign w:val="center"/>
          </w:tcPr>
          <w:p w14:paraId="6C0905F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2075,00</w:t>
            </w:r>
          </w:p>
        </w:tc>
        <w:tc>
          <w:tcPr>
            <w:tcW w:w="552" w:type="pct"/>
            <w:vMerge/>
            <w:vAlign w:val="center"/>
          </w:tcPr>
          <w:p w14:paraId="313704E3"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26C353CE"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2E72C96C"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04A607EF" w14:textId="77777777" w:rsidR="00D91A3D" w:rsidRPr="00B4148B" w:rsidRDefault="00D91A3D" w:rsidP="00D91A3D">
            <w:pPr>
              <w:tabs>
                <w:tab w:val="left" w:pos="3964"/>
              </w:tabs>
              <w:ind w:firstLine="0"/>
              <w:jc w:val="center"/>
              <w:rPr>
                <w:rFonts w:cs="Times New Roman"/>
                <w:sz w:val="22"/>
              </w:rPr>
            </w:pPr>
          </w:p>
        </w:tc>
      </w:tr>
      <w:tr w:rsidR="00D91A3D" w:rsidRPr="00B4148B" w14:paraId="523F6EE1" w14:textId="77777777" w:rsidTr="00D91A3D">
        <w:trPr>
          <w:trHeight w:val="679"/>
        </w:trPr>
        <w:tc>
          <w:tcPr>
            <w:tcW w:w="369" w:type="pct"/>
            <w:vAlign w:val="center"/>
          </w:tcPr>
          <w:p w14:paraId="2138B5C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w:t>
            </w:r>
          </w:p>
        </w:tc>
        <w:tc>
          <w:tcPr>
            <w:tcW w:w="1134" w:type="pct"/>
            <w:vAlign w:val="center"/>
          </w:tcPr>
          <w:p w14:paraId="17A1A96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w:t>
            </w:r>
          </w:p>
          <w:p w14:paraId="2FED54D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Левобережной  части г.п. Тутаев</w:t>
            </w:r>
          </w:p>
        </w:tc>
        <w:tc>
          <w:tcPr>
            <w:tcW w:w="623" w:type="pct"/>
            <w:vAlign w:val="center"/>
          </w:tcPr>
          <w:p w14:paraId="3EDBEC2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2326,00</w:t>
            </w:r>
          </w:p>
        </w:tc>
        <w:tc>
          <w:tcPr>
            <w:tcW w:w="642" w:type="pct"/>
            <w:vAlign w:val="center"/>
          </w:tcPr>
          <w:p w14:paraId="15FF9BA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2550,00</w:t>
            </w:r>
          </w:p>
        </w:tc>
        <w:tc>
          <w:tcPr>
            <w:tcW w:w="552" w:type="pct"/>
            <w:vMerge/>
            <w:vAlign w:val="center"/>
          </w:tcPr>
          <w:p w14:paraId="0A02A5A4"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22994DDC"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6E4CBD1F"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1100440D" w14:textId="77777777" w:rsidR="00D91A3D" w:rsidRPr="00B4148B" w:rsidRDefault="00D91A3D" w:rsidP="00D91A3D">
            <w:pPr>
              <w:tabs>
                <w:tab w:val="left" w:pos="3964"/>
              </w:tabs>
              <w:ind w:firstLine="0"/>
              <w:jc w:val="center"/>
              <w:rPr>
                <w:rFonts w:cs="Times New Roman"/>
                <w:sz w:val="22"/>
              </w:rPr>
            </w:pPr>
          </w:p>
        </w:tc>
      </w:tr>
      <w:tr w:rsidR="00D91A3D" w:rsidRPr="00B4148B" w14:paraId="01E1A874" w14:textId="77777777" w:rsidTr="00D91A3D">
        <w:trPr>
          <w:trHeight w:val="1569"/>
        </w:trPr>
        <w:tc>
          <w:tcPr>
            <w:tcW w:w="369" w:type="pct"/>
            <w:vAlign w:val="center"/>
          </w:tcPr>
          <w:p w14:paraId="668D848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w:t>
            </w:r>
          </w:p>
        </w:tc>
        <w:tc>
          <w:tcPr>
            <w:tcW w:w="1134" w:type="pct"/>
            <w:vAlign w:val="center"/>
          </w:tcPr>
          <w:p w14:paraId="5E212FB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  Чебаковскому  сельскому  поселению  (пос. Никульское,</w:t>
            </w:r>
          </w:p>
          <w:p w14:paraId="3A314E8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пос. Чебаково)</w:t>
            </w:r>
          </w:p>
        </w:tc>
        <w:tc>
          <w:tcPr>
            <w:tcW w:w="623" w:type="pct"/>
            <w:vAlign w:val="center"/>
          </w:tcPr>
          <w:p w14:paraId="109FA92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1965,00</w:t>
            </w:r>
          </w:p>
        </w:tc>
        <w:tc>
          <w:tcPr>
            <w:tcW w:w="642" w:type="pct"/>
            <w:vAlign w:val="center"/>
          </w:tcPr>
          <w:p w14:paraId="582A0C6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2160,00</w:t>
            </w:r>
          </w:p>
        </w:tc>
        <w:tc>
          <w:tcPr>
            <w:tcW w:w="552" w:type="pct"/>
            <w:vMerge/>
            <w:vAlign w:val="center"/>
          </w:tcPr>
          <w:p w14:paraId="602A71DB"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575EBF5D"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68E046B2"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7F051ACA" w14:textId="77777777" w:rsidR="00D91A3D" w:rsidRPr="00B4148B" w:rsidRDefault="00D91A3D" w:rsidP="00D91A3D">
            <w:pPr>
              <w:tabs>
                <w:tab w:val="left" w:pos="3964"/>
              </w:tabs>
              <w:ind w:firstLine="0"/>
              <w:jc w:val="center"/>
              <w:rPr>
                <w:rFonts w:cs="Times New Roman"/>
                <w:sz w:val="22"/>
              </w:rPr>
            </w:pPr>
          </w:p>
        </w:tc>
      </w:tr>
      <w:tr w:rsidR="00D91A3D" w:rsidRPr="00B4148B" w14:paraId="57AEE9FD" w14:textId="77777777" w:rsidTr="00D91A3D">
        <w:tc>
          <w:tcPr>
            <w:tcW w:w="369" w:type="pct"/>
            <w:vAlign w:val="center"/>
          </w:tcPr>
          <w:p w14:paraId="4908215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w:t>
            </w:r>
          </w:p>
        </w:tc>
        <w:tc>
          <w:tcPr>
            <w:tcW w:w="1134" w:type="pct"/>
            <w:vAlign w:val="center"/>
          </w:tcPr>
          <w:p w14:paraId="57F4C19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Теплоснабжение  по  Артемьевскому  сельскому  поселению  (дер. Столбищи,</w:t>
            </w:r>
          </w:p>
          <w:p w14:paraId="63B4397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дер. Емишево)</w:t>
            </w:r>
          </w:p>
        </w:tc>
        <w:tc>
          <w:tcPr>
            <w:tcW w:w="623" w:type="pct"/>
            <w:vAlign w:val="center"/>
          </w:tcPr>
          <w:p w14:paraId="140D622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2050,00</w:t>
            </w:r>
          </w:p>
        </w:tc>
        <w:tc>
          <w:tcPr>
            <w:tcW w:w="642" w:type="pct"/>
            <w:vAlign w:val="center"/>
          </w:tcPr>
          <w:p w14:paraId="607A1B9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2250,00</w:t>
            </w:r>
          </w:p>
        </w:tc>
        <w:tc>
          <w:tcPr>
            <w:tcW w:w="552" w:type="pct"/>
            <w:vMerge/>
            <w:vAlign w:val="center"/>
          </w:tcPr>
          <w:p w14:paraId="4780A7D9"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2DB41AAE"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71705FCC"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7F180619" w14:textId="77777777" w:rsidR="00D91A3D" w:rsidRPr="00B4148B" w:rsidRDefault="00D91A3D" w:rsidP="00D91A3D">
            <w:pPr>
              <w:tabs>
                <w:tab w:val="left" w:pos="3964"/>
              </w:tabs>
              <w:ind w:firstLine="0"/>
              <w:jc w:val="center"/>
              <w:rPr>
                <w:rFonts w:cs="Times New Roman"/>
                <w:sz w:val="22"/>
              </w:rPr>
            </w:pPr>
          </w:p>
        </w:tc>
      </w:tr>
      <w:tr w:rsidR="00D91A3D" w:rsidRPr="00B4148B" w14:paraId="1EB7DEA4" w14:textId="77777777" w:rsidTr="00D91A3D">
        <w:trPr>
          <w:trHeight w:val="800"/>
        </w:trPr>
        <w:tc>
          <w:tcPr>
            <w:tcW w:w="369" w:type="pct"/>
            <w:vMerge w:val="restart"/>
            <w:vAlign w:val="center"/>
          </w:tcPr>
          <w:p w14:paraId="6C5360F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w:t>
            </w:r>
          </w:p>
        </w:tc>
        <w:tc>
          <w:tcPr>
            <w:tcW w:w="1134" w:type="pct"/>
            <w:vMerge w:val="restart"/>
            <w:vAlign w:val="center"/>
          </w:tcPr>
          <w:p w14:paraId="55BB6CD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  котельная  ЦРБ -   г.п. Тутаев</w:t>
            </w:r>
          </w:p>
          <w:p w14:paraId="124C8726"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1CE9720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42C768D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770E60E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7DA7E1A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38,66</w:t>
            </w:r>
          </w:p>
        </w:tc>
        <w:tc>
          <w:tcPr>
            <w:tcW w:w="554" w:type="pct"/>
            <w:vAlign w:val="center"/>
          </w:tcPr>
          <w:p w14:paraId="2C894B0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46,39</w:t>
            </w:r>
          </w:p>
        </w:tc>
        <w:tc>
          <w:tcPr>
            <w:tcW w:w="562" w:type="pct"/>
            <w:vAlign w:val="center"/>
          </w:tcPr>
          <w:p w14:paraId="2A10AA7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42,40</w:t>
            </w:r>
          </w:p>
        </w:tc>
        <w:tc>
          <w:tcPr>
            <w:tcW w:w="563" w:type="pct"/>
            <w:vAlign w:val="center"/>
          </w:tcPr>
          <w:p w14:paraId="5C680C9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50,88</w:t>
            </w:r>
          </w:p>
        </w:tc>
      </w:tr>
      <w:tr w:rsidR="00D91A3D" w:rsidRPr="00B4148B" w14:paraId="205109CC" w14:textId="77777777" w:rsidTr="00D91A3D">
        <w:trPr>
          <w:trHeight w:val="800"/>
        </w:trPr>
        <w:tc>
          <w:tcPr>
            <w:tcW w:w="369" w:type="pct"/>
            <w:vMerge/>
            <w:vAlign w:val="center"/>
          </w:tcPr>
          <w:p w14:paraId="0EE4EEA1"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7FA3610A"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39CEB29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49A5614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6891E39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3FD603C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105BF24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3269CFA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5BDD5534" w14:textId="77777777" w:rsidTr="00D91A3D">
        <w:trPr>
          <w:trHeight w:val="800"/>
        </w:trPr>
        <w:tc>
          <w:tcPr>
            <w:tcW w:w="369" w:type="pct"/>
            <w:vMerge w:val="restart"/>
            <w:vAlign w:val="center"/>
          </w:tcPr>
          <w:p w14:paraId="5FF1AAC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w:t>
            </w:r>
          </w:p>
        </w:tc>
        <w:tc>
          <w:tcPr>
            <w:tcW w:w="1134" w:type="pct"/>
            <w:vMerge w:val="restart"/>
            <w:vAlign w:val="center"/>
          </w:tcPr>
          <w:p w14:paraId="5532768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  котельная  пос. Константиновский</w:t>
            </w:r>
          </w:p>
          <w:p w14:paraId="0BFAF7A3"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35FAD7B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73328DD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33,80</w:t>
            </w:r>
          </w:p>
        </w:tc>
        <w:tc>
          <w:tcPr>
            <w:tcW w:w="642" w:type="pct"/>
            <w:vAlign w:val="center"/>
          </w:tcPr>
          <w:p w14:paraId="7577CBA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37,30</w:t>
            </w:r>
          </w:p>
        </w:tc>
        <w:tc>
          <w:tcPr>
            <w:tcW w:w="552" w:type="pct"/>
            <w:vAlign w:val="center"/>
          </w:tcPr>
          <w:p w14:paraId="0FCC335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27D94AB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561459B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65C1EE3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3F45CB8F" w14:textId="77777777" w:rsidTr="00D91A3D">
        <w:trPr>
          <w:trHeight w:val="800"/>
        </w:trPr>
        <w:tc>
          <w:tcPr>
            <w:tcW w:w="369" w:type="pct"/>
            <w:vMerge/>
            <w:vAlign w:val="center"/>
          </w:tcPr>
          <w:p w14:paraId="551A8AD3"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764C9FCF"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749BBC4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1890,00</w:t>
            </w:r>
          </w:p>
        </w:tc>
        <w:tc>
          <w:tcPr>
            <w:tcW w:w="642" w:type="pct"/>
            <w:vAlign w:val="center"/>
          </w:tcPr>
          <w:p w14:paraId="15923E1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2075,00</w:t>
            </w:r>
          </w:p>
        </w:tc>
        <w:tc>
          <w:tcPr>
            <w:tcW w:w="552" w:type="pct"/>
            <w:vAlign w:val="center"/>
          </w:tcPr>
          <w:p w14:paraId="2665CE6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2AAC268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294ECC1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4EF8F11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79BA63A1" w14:textId="77777777" w:rsidTr="00D91A3D">
        <w:trPr>
          <w:trHeight w:val="800"/>
        </w:trPr>
        <w:tc>
          <w:tcPr>
            <w:tcW w:w="369" w:type="pct"/>
            <w:vMerge w:val="restart"/>
            <w:vAlign w:val="center"/>
          </w:tcPr>
          <w:p w14:paraId="739EFC5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8.</w:t>
            </w:r>
          </w:p>
        </w:tc>
        <w:tc>
          <w:tcPr>
            <w:tcW w:w="1134" w:type="pct"/>
            <w:vMerge w:val="restart"/>
            <w:vAlign w:val="center"/>
          </w:tcPr>
          <w:p w14:paraId="3544B70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левобережной  части  г.п. Тутаев</w:t>
            </w:r>
          </w:p>
          <w:p w14:paraId="282E84C0"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1BA7813C" w14:textId="77777777" w:rsidR="00D91A3D" w:rsidRPr="00B4148B" w:rsidRDefault="00D91A3D" w:rsidP="00D91A3D">
            <w:pPr>
              <w:tabs>
                <w:tab w:val="left" w:pos="3964"/>
              </w:tabs>
              <w:ind w:firstLine="0"/>
              <w:rPr>
                <w:rFonts w:cs="Times New Roman"/>
                <w:sz w:val="22"/>
              </w:rPr>
            </w:pPr>
            <w:r w:rsidRPr="00B4148B">
              <w:rPr>
                <w:rFonts w:cs="Times New Roman"/>
                <w:sz w:val="22"/>
              </w:rPr>
              <w:t xml:space="preserve">                нагрев</w:t>
            </w:r>
          </w:p>
        </w:tc>
        <w:tc>
          <w:tcPr>
            <w:tcW w:w="623" w:type="pct"/>
            <w:vAlign w:val="center"/>
          </w:tcPr>
          <w:p w14:paraId="0415993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33,80</w:t>
            </w:r>
          </w:p>
        </w:tc>
        <w:tc>
          <w:tcPr>
            <w:tcW w:w="642" w:type="pct"/>
            <w:vAlign w:val="center"/>
          </w:tcPr>
          <w:p w14:paraId="4BA3923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37,30</w:t>
            </w:r>
          </w:p>
        </w:tc>
        <w:tc>
          <w:tcPr>
            <w:tcW w:w="552" w:type="pct"/>
            <w:vAlign w:val="center"/>
          </w:tcPr>
          <w:p w14:paraId="5D2D53D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2EF7709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65A673B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3DB23C2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7992DE2D" w14:textId="77777777" w:rsidTr="00D91A3D">
        <w:trPr>
          <w:trHeight w:val="734"/>
        </w:trPr>
        <w:tc>
          <w:tcPr>
            <w:tcW w:w="369" w:type="pct"/>
            <w:vMerge/>
            <w:vAlign w:val="center"/>
          </w:tcPr>
          <w:p w14:paraId="7E8D11EB"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04F55D16"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5400BA1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2326,00</w:t>
            </w:r>
          </w:p>
        </w:tc>
        <w:tc>
          <w:tcPr>
            <w:tcW w:w="642" w:type="pct"/>
            <w:vAlign w:val="center"/>
          </w:tcPr>
          <w:p w14:paraId="3AEF8E1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2550,00</w:t>
            </w:r>
          </w:p>
        </w:tc>
        <w:tc>
          <w:tcPr>
            <w:tcW w:w="552" w:type="pct"/>
            <w:vAlign w:val="center"/>
          </w:tcPr>
          <w:p w14:paraId="132B201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787ABF0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17FEB9D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222B7E2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6BA95E11" w14:textId="77777777" w:rsidTr="00D91A3D">
        <w:trPr>
          <w:trHeight w:val="985"/>
        </w:trPr>
        <w:tc>
          <w:tcPr>
            <w:tcW w:w="369" w:type="pct"/>
            <w:vMerge w:val="restart"/>
            <w:vAlign w:val="center"/>
          </w:tcPr>
          <w:p w14:paraId="12625FE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w:t>
            </w:r>
          </w:p>
        </w:tc>
        <w:tc>
          <w:tcPr>
            <w:tcW w:w="1134" w:type="pct"/>
            <w:vMerge w:val="restart"/>
            <w:vAlign w:val="center"/>
          </w:tcPr>
          <w:p w14:paraId="63060EF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Чебаковскому  сельскому  поселению</w:t>
            </w:r>
          </w:p>
          <w:p w14:paraId="7A79D33A"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2EA957A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 xml:space="preserve"> нагрев</w:t>
            </w:r>
          </w:p>
        </w:tc>
        <w:tc>
          <w:tcPr>
            <w:tcW w:w="623" w:type="pct"/>
            <w:vAlign w:val="center"/>
          </w:tcPr>
          <w:p w14:paraId="3195483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642" w:type="pct"/>
            <w:vAlign w:val="center"/>
          </w:tcPr>
          <w:p w14:paraId="47001A9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52" w:type="pct"/>
            <w:vAlign w:val="center"/>
          </w:tcPr>
          <w:p w14:paraId="6A088D3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54" w:type="pct"/>
            <w:vAlign w:val="center"/>
          </w:tcPr>
          <w:p w14:paraId="651F1F1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c>
          <w:tcPr>
            <w:tcW w:w="562" w:type="pct"/>
            <w:vAlign w:val="center"/>
          </w:tcPr>
          <w:p w14:paraId="75F8D5E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40,68</w:t>
            </w:r>
          </w:p>
        </w:tc>
        <w:tc>
          <w:tcPr>
            <w:tcW w:w="563" w:type="pct"/>
            <w:vAlign w:val="center"/>
          </w:tcPr>
          <w:p w14:paraId="6633C8C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48,82</w:t>
            </w:r>
          </w:p>
        </w:tc>
      </w:tr>
      <w:tr w:rsidR="00D91A3D" w:rsidRPr="00B4148B" w14:paraId="52846FC3" w14:textId="77777777" w:rsidTr="00D91A3D">
        <w:trPr>
          <w:trHeight w:val="734"/>
        </w:trPr>
        <w:tc>
          <w:tcPr>
            <w:tcW w:w="369" w:type="pct"/>
            <w:vMerge/>
            <w:vAlign w:val="center"/>
          </w:tcPr>
          <w:p w14:paraId="5B8A96BA"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6EC554C7"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2352561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2930,05</w:t>
            </w:r>
          </w:p>
        </w:tc>
        <w:tc>
          <w:tcPr>
            <w:tcW w:w="642" w:type="pct"/>
            <w:vAlign w:val="center"/>
          </w:tcPr>
          <w:p w14:paraId="28BEB89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3260,12</w:t>
            </w:r>
          </w:p>
        </w:tc>
        <w:tc>
          <w:tcPr>
            <w:tcW w:w="552" w:type="pct"/>
            <w:vAlign w:val="center"/>
          </w:tcPr>
          <w:p w14:paraId="37BCE7E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651866D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742E70F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34AFACC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381BB193" w14:textId="77777777" w:rsidTr="00D91A3D">
        <w:trPr>
          <w:trHeight w:val="1101"/>
        </w:trPr>
        <w:tc>
          <w:tcPr>
            <w:tcW w:w="369" w:type="pct"/>
            <w:vMerge w:val="restart"/>
            <w:vAlign w:val="center"/>
          </w:tcPr>
          <w:p w14:paraId="3DC0766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10.</w:t>
            </w:r>
          </w:p>
        </w:tc>
        <w:tc>
          <w:tcPr>
            <w:tcW w:w="1134" w:type="pct"/>
            <w:vMerge w:val="restart"/>
            <w:vAlign w:val="center"/>
          </w:tcPr>
          <w:p w14:paraId="1B8A990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Горячее  водоснабжение  по  Артемьевскому сельскому  поселению</w:t>
            </w:r>
          </w:p>
          <w:p w14:paraId="2F1E161C" w14:textId="77777777" w:rsidR="00D91A3D" w:rsidRPr="00B4148B" w:rsidRDefault="00D91A3D" w:rsidP="00D91A3D">
            <w:pPr>
              <w:tabs>
                <w:tab w:val="left" w:pos="3964"/>
              </w:tabs>
              <w:ind w:firstLine="0"/>
              <w:jc w:val="center"/>
              <w:rPr>
                <w:rFonts w:cs="Times New Roman"/>
                <w:sz w:val="22"/>
                <w:u w:val="single"/>
              </w:rPr>
            </w:pPr>
            <w:r w:rsidRPr="00B4148B">
              <w:rPr>
                <w:rFonts w:cs="Times New Roman"/>
                <w:sz w:val="22"/>
                <w:u w:val="single"/>
              </w:rPr>
              <w:t>теплоноситель</w:t>
            </w:r>
          </w:p>
          <w:p w14:paraId="3043053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нагрев</w:t>
            </w:r>
          </w:p>
        </w:tc>
        <w:tc>
          <w:tcPr>
            <w:tcW w:w="623" w:type="pct"/>
            <w:vAlign w:val="center"/>
          </w:tcPr>
          <w:p w14:paraId="162BEF0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53,50</w:t>
            </w:r>
          </w:p>
        </w:tc>
        <w:tc>
          <w:tcPr>
            <w:tcW w:w="642" w:type="pct"/>
            <w:vAlign w:val="center"/>
          </w:tcPr>
          <w:p w14:paraId="2E7E273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59,00</w:t>
            </w:r>
          </w:p>
        </w:tc>
        <w:tc>
          <w:tcPr>
            <w:tcW w:w="552" w:type="pct"/>
            <w:vAlign w:val="center"/>
          </w:tcPr>
          <w:p w14:paraId="38B3B8A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54" w:type="pct"/>
            <w:vAlign w:val="center"/>
          </w:tcPr>
          <w:p w14:paraId="61C0D88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62" w:type="pct"/>
            <w:vAlign w:val="center"/>
          </w:tcPr>
          <w:p w14:paraId="3E3FB3C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63" w:type="pct"/>
            <w:vAlign w:val="center"/>
          </w:tcPr>
          <w:p w14:paraId="2CE068A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r>
      <w:tr w:rsidR="00D91A3D" w:rsidRPr="00B4148B" w14:paraId="03A9518D" w14:textId="77777777" w:rsidTr="00D91A3D">
        <w:trPr>
          <w:trHeight w:val="702"/>
        </w:trPr>
        <w:tc>
          <w:tcPr>
            <w:tcW w:w="369" w:type="pct"/>
            <w:vMerge/>
            <w:vAlign w:val="center"/>
          </w:tcPr>
          <w:p w14:paraId="19782541" w14:textId="77777777" w:rsidR="00D91A3D" w:rsidRPr="00B4148B" w:rsidRDefault="00D91A3D" w:rsidP="00D91A3D">
            <w:pPr>
              <w:tabs>
                <w:tab w:val="left" w:pos="3964"/>
              </w:tabs>
              <w:ind w:firstLine="0"/>
              <w:jc w:val="center"/>
              <w:rPr>
                <w:rFonts w:cs="Times New Roman"/>
                <w:sz w:val="22"/>
              </w:rPr>
            </w:pPr>
          </w:p>
        </w:tc>
        <w:tc>
          <w:tcPr>
            <w:tcW w:w="1134" w:type="pct"/>
            <w:vMerge/>
            <w:vAlign w:val="center"/>
          </w:tcPr>
          <w:p w14:paraId="3139E1B7" w14:textId="77777777" w:rsidR="00D91A3D" w:rsidRPr="00B4148B" w:rsidRDefault="00D91A3D" w:rsidP="00D91A3D">
            <w:pPr>
              <w:tabs>
                <w:tab w:val="left" w:pos="3964"/>
              </w:tabs>
              <w:ind w:firstLine="0"/>
              <w:jc w:val="center"/>
              <w:rPr>
                <w:rFonts w:cs="Times New Roman"/>
                <w:sz w:val="22"/>
              </w:rPr>
            </w:pPr>
          </w:p>
        </w:tc>
        <w:tc>
          <w:tcPr>
            <w:tcW w:w="623" w:type="pct"/>
            <w:vAlign w:val="center"/>
          </w:tcPr>
          <w:p w14:paraId="1494FEA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2050,00</w:t>
            </w:r>
          </w:p>
        </w:tc>
        <w:tc>
          <w:tcPr>
            <w:tcW w:w="642" w:type="pct"/>
            <w:vAlign w:val="center"/>
          </w:tcPr>
          <w:p w14:paraId="32FAFA7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2250,00</w:t>
            </w:r>
          </w:p>
        </w:tc>
        <w:tc>
          <w:tcPr>
            <w:tcW w:w="552" w:type="pct"/>
            <w:vAlign w:val="center"/>
          </w:tcPr>
          <w:p w14:paraId="61680D0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54" w:type="pct"/>
            <w:vAlign w:val="center"/>
          </w:tcPr>
          <w:p w14:paraId="6FC8EFA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c>
          <w:tcPr>
            <w:tcW w:w="562" w:type="pct"/>
            <w:vAlign w:val="center"/>
          </w:tcPr>
          <w:p w14:paraId="0A9DD9C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2745,24</w:t>
            </w:r>
          </w:p>
        </w:tc>
        <w:tc>
          <w:tcPr>
            <w:tcW w:w="563" w:type="pct"/>
            <w:vAlign w:val="center"/>
          </w:tcPr>
          <w:p w14:paraId="64B80BC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3294,29</w:t>
            </w:r>
          </w:p>
        </w:tc>
      </w:tr>
      <w:tr w:rsidR="00D91A3D" w:rsidRPr="00B4148B" w14:paraId="7CF91029" w14:textId="77777777" w:rsidTr="00D91A3D">
        <w:trPr>
          <w:trHeight w:val="702"/>
        </w:trPr>
        <w:tc>
          <w:tcPr>
            <w:tcW w:w="369" w:type="pct"/>
            <w:vAlign w:val="center"/>
          </w:tcPr>
          <w:p w14:paraId="11AA49C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w:t>
            </w:r>
          </w:p>
        </w:tc>
        <w:tc>
          <w:tcPr>
            <w:tcW w:w="1134" w:type="pct"/>
            <w:vAlign w:val="center"/>
          </w:tcPr>
          <w:p w14:paraId="4CDDB3B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Передача  тепловой  энергии – пос. Микляиха</w:t>
            </w:r>
          </w:p>
        </w:tc>
        <w:tc>
          <w:tcPr>
            <w:tcW w:w="623" w:type="pct"/>
            <w:vAlign w:val="center"/>
          </w:tcPr>
          <w:p w14:paraId="7044F59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642" w:type="pct"/>
            <w:vAlign w:val="center"/>
          </w:tcPr>
          <w:p w14:paraId="208F31F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w:t>
            </w:r>
          </w:p>
        </w:tc>
        <w:tc>
          <w:tcPr>
            <w:tcW w:w="552" w:type="pct"/>
            <w:vAlign w:val="center"/>
          </w:tcPr>
          <w:p w14:paraId="307DD2B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921,75</w:t>
            </w:r>
          </w:p>
        </w:tc>
        <w:tc>
          <w:tcPr>
            <w:tcW w:w="554" w:type="pct"/>
            <w:vAlign w:val="center"/>
          </w:tcPr>
          <w:p w14:paraId="6608759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1106,10</w:t>
            </w:r>
          </w:p>
        </w:tc>
        <w:tc>
          <w:tcPr>
            <w:tcW w:w="562" w:type="pct"/>
            <w:vAlign w:val="center"/>
          </w:tcPr>
          <w:p w14:paraId="6D94F36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991,84</w:t>
            </w:r>
          </w:p>
        </w:tc>
        <w:tc>
          <w:tcPr>
            <w:tcW w:w="563" w:type="pct"/>
            <w:vAlign w:val="center"/>
          </w:tcPr>
          <w:p w14:paraId="064AC1C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1190,21</w:t>
            </w:r>
          </w:p>
        </w:tc>
      </w:tr>
      <w:tr w:rsidR="00D91A3D" w:rsidRPr="00B4148B" w14:paraId="5622E6E9" w14:textId="77777777" w:rsidTr="00D91A3D">
        <w:trPr>
          <w:trHeight w:val="988"/>
        </w:trPr>
        <w:tc>
          <w:tcPr>
            <w:tcW w:w="369" w:type="pct"/>
            <w:vAlign w:val="center"/>
          </w:tcPr>
          <w:p w14:paraId="79EDF46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12.</w:t>
            </w:r>
          </w:p>
        </w:tc>
        <w:tc>
          <w:tcPr>
            <w:tcW w:w="1134" w:type="pct"/>
            <w:vAlign w:val="center"/>
          </w:tcPr>
          <w:p w14:paraId="38C6B312"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Константиновкому  с.п.</w:t>
            </w:r>
          </w:p>
        </w:tc>
        <w:tc>
          <w:tcPr>
            <w:tcW w:w="623" w:type="pct"/>
            <w:vAlign w:val="center"/>
          </w:tcPr>
          <w:p w14:paraId="39D0794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0DCA6EE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restart"/>
            <w:vAlign w:val="center"/>
          </w:tcPr>
          <w:p w14:paraId="2A0DEF1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54" w:type="pct"/>
            <w:vMerge w:val="restart"/>
            <w:vAlign w:val="center"/>
          </w:tcPr>
          <w:p w14:paraId="7399DDE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62" w:type="pct"/>
            <w:vMerge w:val="restart"/>
            <w:vAlign w:val="center"/>
          </w:tcPr>
          <w:p w14:paraId="70E3E37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57,52</w:t>
            </w:r>
          </w:p>
        </w:tc>
        <w:tc>
          <w:tcPr>
            <w:tcW w:w="563" w:type="pct"/>
            <w:vMerge w:val="restart"/>
            <w:vAlign w:val="center"/>
          </w:tcPr>
          <w:p w14:paraId="719AAE7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r>
      <w:tr w:rsidR="00D91A3D" w:rsidRPr="00B4148B" w14:paraId="69E9F46F" w14:textId="77777777" w:rsidTr="00D91A3D">
        <w:trPr>
          <w:trHeight w:val="988"/>
        </w:trPr>
        <w:tc>
          <w:tcPr>
            <w:tcW w:w="369" w:type="pct"/>
            <w:vAlign w:val="center"/>
          </w:tcPr>
          <w:p w14:paraId="14016BF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13.</w:t>
            </w:r>
          </w:p>
        </w:tc>
        <w:tc>
          <w:tcPr>
            <w:tcW w:w="1134" w:type="pct"/>
            <w:vAlign w:val="center"/>
          </w:tcPr>
          <w:p w14:paraId="159784C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Левобережному  с.п. (с. Савинское,</w:t>
            </w:r>
          </w:p>
          <w:p w14:paraId="70CC7F0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с. Пшеничище)</w:t>
            </w:r>
          </w:p>
        </w:tc>
        <w:tc>
          <w:tcPr>
            <w:tcW w:w="623" w:type="pct"/>
            <w:vAlign w:val="center"/>
          </w:tcPr>
          <w:p w14:paraId="70333CF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642" w:type="pct"/>
            <w:vAlign w:val="center"/>
          </w:tcPr>
          <w:p w14:paraId="78B6936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69,02</w:t>
            </w:r>
          </w:p>
        </w:tc>
        <w:tc>
          <w:tcPr>
            <w:tcW w:w="552" w:type="pct"/>
            <w:vMerge/>
            <w:vAlign w:val="center"/>
          </w:tcPr>
          <w:p w14:paraId="0F413E12"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54F6EAD1"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1F9B2932"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1E8831C4" w14:textId="77777777" w:rsidR="00D91A3D" w:rsidRPr="00B4148B" w:rsidRDefault="00D91A3D" w:rsidP="00D91A3D">
            <w:pPr>
              <w:tabs>
                <w:tab w:val="left" w:pos="3964"/>
              </w:tabs>
              <w:ind w:firstLine="0"/>
              <w:jc w:val="center"/>
              <w:rPr>
                <w:rFonts w:cs="Times New Roman"/>
                <w:sz w:val="22"/>
              </w:rPr>
            </w:pPr>
          </w:p>
        </w:tc>
      </w:tr>
      <w:tr w:rsidR="00D91A3D" w:rsidRPr="00B4148B" w14:paraId="2F3A6C88" w14:textId="77777777" w:rsidTr="00D91A3D">
        <w:trPr>
          <w:trHeight w:val="988"/>
        </w:trPr>
        <w:tc>
          <w:tcPr>
            <w:tcW w:w="369" w:type="pct"/>
            <w:vAlign w:val="center"/>
          </w:tcPr>
          <w:p w14:paraId="4F53240F"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14.</w:t>
            </w:r>
          </w:p>
        </w:tc>
        <w:tc>
          <w:tcPr>
            <w:tcW w:w="1134" w:type="pct"/>
            <w:vAlign w:val="center"/>
          </w:tcPr>
          <w:p w14:paraId="439B363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Чебаковскому  с.п.</w:t>
            </w:r>
          </w:p>
        </w:tc>
        <w:tc>
          <w:tcPr>
            <w:tcW w:w="623" w:type="pct"/>
            <w:vAlign w:val="center"/>
          </w:tcPr>
          <w:p w14:paraId="347B522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7A0BF6F6"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ign w:val="center"/>
          </w:tcPr>
          <w:p w14:paraId="380E362D"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14412B1A"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231F3440"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7F2450BD" w14:textId="77777777" w:rsidR="00D91A3D" w:rsidRPr="00B4148B" w:rsidRDefault="00D91A3D" w:rsidP="00D91A3D">
            <w:pPr>
              <w:tabs>
                <w:tab w:val="left" w:pos="3964"/>
              </w:tabs>
              <w:ind w:firstLine="0"/>
              <w:jc w:val="center"/>
              <w:rPr>
                <w:rFonts w:cs="Times New Roman"/>
                <w:sz w:val="22"/>
              </w:rPr>
            </w:pPr>
          </w:p>
        </w:tc>
      </w:tr>
      <w:tr w:rsidR="00D91A3D" w:rsidRPr="00B4148B" w14:paraId="0A7E5C60" w14:textId="77777777" w:rsidTr="00D91A3D">
        <w:trPr>
          <w:trHeight w:val="988"/>
        </w:trPr>
        <w:tc>
          <w:tcPr>
            <w:tcW w:w="369" w:type="pct"/>
            <w:vAlign w:val="center"/>
          </w:tcPr>
          <w:p w14:paraId="6F62594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15.</w:t>
            </w:r>
          </w:p>
        </w:tc>
        <w:tc>
          <w:tcPr>
            <w:tcW w:w="1134" w:type="pct"/>
            <w:vAlign w:val="center"/>
          </w:tcPr>
          <w:p w14:paraId="2B07B14A"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Холодное  водоснабжение  по  Артемьевскому  с.п.</w:t>
            </w:r>
          </w:p>
        </w:tc>
        <w:tc>
          <w:tcPr>
            <w:tcW w:w="623" w:type="pct"/>
            <w:vAlign w:val="center"/>
          </w:tcPr>
          <w:p w14:paraId="61293C3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40,30</w:t>
            </w:r>
          </w:p>
        </w:tc>
        <w:tc>
          <w:tcPr>
            <w:tcW w:w="642" w:type="pct"/>
            <w:vAlign w:val="center"/>
          </w:tcPr>
          <w:p w14:paraId="05F8367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44,50</w:t>
            </w:r>
          </w:p>
        </w:tc>
        <w:tc>
          <w:tcPr>
            <w:tcW w:w="552" w:type="pct"/>
            <w:vMerge/>
            <w:vAlign w:val="center"/>
          </w:tcPr>
          <w:p w14:paraId="1E4E5251"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3DB8B429"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71E44E5A"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5E9EBB25" w14:textId="77777777" w:rsidR="00D91A3D" w:rsidRPr="00B4148B" w:rsidRDefault="00D91A3D" w:rsidP="00D91A3D">
            <w:pPr>
              <w:tabs>
                <w:tab w:val="left" w:pos="3964"/>
              </w:tabs>
              <w:ind w:firstLine="0"/>
              <w:jc w:val="center"/>
              <w:rPr>
                <w:rFonts w:cs="Times New Roman"/>
                <w:sz w:val="22"/>
              </w:rPr>
            </w:pPr>
          </w:p>
        </w:tc>
      </w:tr>
      <w:tr w:rsidR="00D91A3D" w:rsidRPr="00B4148B" w14:paraId="30DB0A46" w14:textId="77777777" w:rsidTr="00D91A3D">
        <w:trPr>
          <w:trHeight w:val="988"/>
        </w:trPr>
        <w:tc>
          <w:tcPr>
            <w:tcW w:w="369" w:type="pct"/>
            <w:vAlign w:val="center"/>
          </w:tcPr>
          <w:p w14:paraId="2CAA91DD"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16.</w:t>
            </w:r>
          </w:p>
        </w:tc>
        <w:tc>
          <w:tcPr>
            <w:tcW w:w="1134" w:type="pct"/>
            <w:vAlign w:val="center"/>
          </w:tcPr>
          <w:p w14:paraId="26AA8D9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Константиновкому  с.п.</w:t>
            </w:r>
          </w:p>
        </w:tc>
        <w:tc>
          <w:tcPr>
            <w:tcW w:w="623" w:type="pct"/>
            <w:vAlign w:val="center"/>
          </w:tcPr>
          <w:p w14:paraId="7806F6E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3E3AF15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restart"/>
            <w:vAlign w:val="center"/>
          </w:tcPr>
          <w:p w14:paraId="764915A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63,27</w:t>
            </w:r>
          </w:p>
        </w:tc>
        <w:tc>
          <w:tcPr>
            <w:tcW w:w="554" w:type="pct"/>
            <w:vMerge w:val="restart"/>
            <w:vAlign w:val="center"/>
          </w:tcPr>
          <w:p w14:paraId="6CCFB3D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75,92</w:t>
            </w:r>
          </w:p>
        </w:tc>
        <w:tc>
          <w:tcPr>
            <w:tcW w:w="562" w:type="pct"/>
            <w:vMerge w:val="restart"/>
            <w:vAlign w:val="center"/>
          </w:tcPr>
          <w:p w14:paraId="7732AD0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63,27</w:t>
            </w:r>
          </w:p>
        </w:tc>
        <w:tc>
          <w:tcPr>
            <w:tcW w:w="563" w:type="pct"/>
            <w:vMerge w:val="restart"/>
            <w:vAlign w:val="center"/>
          </w:tcPr>
          <w:p w14:paraId="6E2587E3"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75,92</w:t>
            </w:r>
          </w:p>
        </w:tc>
      </w:tr>
      <w:tr w:rsidR="00D91A3D" w:rsidRPr="00B4148B" w14:paraId="64F2E963" w14:textId="77777777" w:rsidTr="00D91A3D">
        <w:trPr>
          <w:trHeight w:val="797"/>
        </w:trPr>
        <w:tc>
          <w:tcPr>
            <w:tcW w:w="369" w:type="pct"/>
            <w:vAlign w:val="center"/>
          </w:tcPr>
          <w:p w14:paraId="5E25EE2E"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w:t>
            </w:r>
          </w:p>
        </w:tc>
        <w:tc>
          <w:tcPr>
            <w:tcW w:w="1134" w:type="pct"/>
            <w:vAlign w:val="center"/>
          </w:tcPr>
          <w:p w14:paraId="702F30E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Чебаковскому  с.п.</w:t>
            </w:r>
          </w:p>
        </w:tc>
        <w:tc>
          <w:tcPr>
            <w:tcW w:w="623" w:type="pct"/>
            <w:vAlign w:val="center"/>
          </w:tcPr>
          <w:p w14:paraId="5D72FD3B"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1F69A404"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ign w:val="center"/>
          </w:tcPr>
          <w:p w14:paraId="32C5F04A"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6EA0219E"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1036A955"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1C0AC9F8" w14:textId="77777777" w:rsidR="00D91A3D" w:rsidRPr="00B4148B" w:rsidRDefault="00D91A3D" w:rsidP="00D91A3D">
            <w:pPr>
              <w:tabs>
                <w:tab w:val="left" w:pos="3964"/>
              </w:tabs>
              <w:ind w:firstLine="0"/>
              <w:jc w:val="center"/>
              <w:rPr>
                <w:rFonts w:cs="Times New Roman"/>
                <w:sz w:val="22"/>
              </w:rPr>
            </w:pPr>
          </w:p>
        </w:tc>
      </w:tr>
      <w:tr w:rsidR="00D91A3D" w:rsidRPr="00B4148B" w14:paraId="7B4E0565" w14:textId="77777777" w:rsidTr="00D91A3D">
        <w:trPr>
          <w:trHeight w:val="823"/>
        </w:trPr>
        <w:tc>
          <w:tcPr>
            <w:tcW w:w="369" w:type="pct"/>
            <w:vAlign w:val="center"/>
          </w:tcPr>
          <w:p w14:paraId="55F060F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18.</w:t>
            </w:r>
          </w:p>
        </w:tc>
        <w:tc>
          <w:tcPr>
            <w:tcW w:w="1134" w:type="pct"/>
            <w:vAlign w:val="center"/>
          </w:tcPr>
          <w:p w14:paraId="01C3DF90"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по  Артемьевскому  с.п.</w:t>
            </w:r>
          </w:p>
        </w:tc>
        <w:tc>
          <w:tcPr>
            <w:tcW w:w="623" w:type="pct"/>
            <w:vAlign w:val="center"/>
          </w:tcPr>
          <w:p w14:paraId="52643AE7"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17,50</w:t>
            </w:r>
          </w:p>
        </w:tc>
        <w:tc>
          <w:tcPr>
            <w:tcW w:w="642" w:type="pct"/>
            <w:vAlign w:val="center"/>
          </w:tcPr>
          <w:p w14:paraId="6A349479"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20,00</w:t>
            </w:r>
          </w:p>
        </w:tc>
        <w:tc>
          <w:tcPr>
            <w:tcW w:w="552" w:type="pct"/>
            <w:vMerge/>
            <w:vAlign w:val="center"/>
          </w:tcPr>
          <w:p w14:paraId="7E30CDA8"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314E8EDB"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2DCB45E5"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6A452FF7" w14:textId="77777777" w:rsidR="00D91A3D" w:rsidRPr="00B4148B" w:rsidRDefault="00D91A3D" w:rsidP="00D91A3D">
            <w:pPr>
              <w:tabs>
                <w:tab w:val="left" w:pos="3964"/>
              </w:tabs>
              <w:ind w:firstLine="0"/>
              <w:jc w:val="center"/>
              <w:rPr>
                <w:rFonts w:cs="Times New Roman"/>
                <w:sz w:val="22"/>
              </w:rPr>
            </w:pPr>
          </w:p>
        </w:tc>
      </w:tr>
      <w:tr w:rsidR="00D91A3D" w:rsidRPr="00B4148B" w14:paraId="5B8E4848" w14:textId="77777777" w:rsidTr="00D91A3D">
        <w:trPr>
          <w:trHeight w:val="988"/>
        </w:trPr>
        <w:tc>
          <w:tcPr>
            <w:tcW w:w="369" w:type="pct"/>
            <w:vAlign w:val="center"/>
          </w:tcPr>
          <w:p w14:paraId="7B31FEC1"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19.</w:t>
            </w:r>
          </w:p>
        </w:tc>
        <w:tc>
          <w:tcPr>
            <w:tcW w:w="1134" w:type="pct"/>
            <w:vAlign w:val="center"/>
          </w:tcPr>
          <w:p w14:paraId="4807371C"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Водоотведение  и  очистка  сточных  вод – ЛОС  г.п. Тутаев</w:t>
            </w:r>
          </w:p>
        </w:tc>
        <w:tc>
          <w:tcPr>
            <w:tcW w:w="623" w:type="pct"/>
            <w:vAlign w:val="center"/>
          </w:tcPr>
          <w:p w14:paraId="57DA16E5"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55,50</w:t>
            </w:r>
          </w:p>
        </w:tc>
        <w:tc>
          <w:tcPr>
            <w:tcW w:w="642" w:type="pct"/>
            <w:vAlign w:val="center"/>
          </w:tcPr>
          <w:p w14:paraId="64AD3458" w14:textId="77777777" w:rsidR="00D91A3D" w:rsidRPr="00B4148B" w:rsidRDefault="00D91A3D" w:rsidP="00D91A3D">
            <w:pPr>
              <w:tabs>
                <w:tab w:val="left" w:pos="3964"/>
              </w:tabs>
              <w:ind w:firstLine="0"/>
              <w:jc w:val="center"/>
              <w:rPr>
                <w:rFonts w:cs="Times New Roman"/>
                <w:sz w:val="22"/>
              </w:rPr>
            </w:pPr>
            <w:r w:rsidRPr="00B4148B">
              <w:rPr>
                <w:rFonts w:cs="Times New Roman"/>
                <w:sz w:val="22"/>
              </w:rPr>
              <w:t>61,00</w:t>
            </w:r>
          </w:p>
        </w:tc>
        <w:tc>
          <w:tcPr>
            <w:tcW w:w="552" w:type="pct"/>
            <w:vMerge/>
            <w:vAlign w:val="center"/>
          </w:tcPr>
          <w:p w14:paraId="63BDF60C" w14:textId="77777777" w:rsidR="00D91A3D" w:rsidRPr="00B4148B" w:rsidRDefault="00D91A3D" w:rsidP="00D91A3D">
            <w:pPr>
              <w:tabs>
                <w:tab w:val="left" w:pos="3964"/>
              </w:tabs>
              <w:ind w:firstLine="0"/>
              <w:jc w:val="center"/>
              <w:rPr>
                <w:rFonts w:cs="Times New Roman"/>
                <w:sz w:val="22"/>
              </w:rPr>
            </w:pPr>
          </w:p>
        </w:tc>
        <w:tc>
          <w:tcPr>
            <w:tcW w:w="554" w:type="pct"/>
            <w:vMerge/>
            <w:vAlign w:val="center"/>
          </w:tcPr>
          <w:p w14:paraId="099521A6" w14:textId="77777777" w:rsidR="00D91A3D" w:rsidRPr="00B4148B" w:rsidRDefault="00D91A3D" w:rsidP="00D91A3D">
            <w:pPr>
              <w:tabs>
                <w:tab w:val="left" w:pos="3964"/>
              </w:tabs>
              <w:ind w:firstLine="0"/>
              <w:jc w:val="center"/>
              <w:rPr>
                <w:rFonts w:cs="Times New Roman"/>
                <w:sz w:val="22"/>
              </w:rPr>
            </w:pPr>
          </w:p>
        </w:tc>
        <w:tc>
          <w:tcPr>
            <w:tcW w:w="562" w:type="pct"/>
            <w:vMerge/>
            <w:vAlign w:val="center"/>
          </w:tcPr>
          <w:p w14:paraId="39389760" w14:textId="77777777" w:rsidR="00D91A3D" w:rsidRPr="00B4148B" w:rsidRDefault="00D91A3D" w:rsidP="00D91A3D">
            <w:pPr>
              <w:tabs>
                <w:tab w:val="left" w:pos="3964"/>
              </w:tabs>
              <w:ind w:firstLine="0"/>
              <w:jc w:val="center"/>
              <w:rPr>
                <w:rFonts w:cs="Times New Roman"/>
                <w:sz w:val="22"/>
              </w:rPr>
            </w:pPr>
          </w:p>
        </w:tc>
        <w:tc>
          <w:tcPr>
            <w:tcW w:w="563" w:type="pct"/>
            <w:vMerge/>
            <w:vAlign w:val="center"/>
          </w:tcPr>
          <w:p w14:paraId="4B140EF2" w14:textId="77777777" w:rsidR="00D91A3D" w:rsidRPr="00B4148B" w:rsidRDefault="00D91A3D" w:rsidP="00D91A3D">
            <w:pPr>
              <w:tabs>
                <w:tab w:val="left" w:pos="3964"/>
              </w:tabs>
              <w:ind w:firstLine="0"/>
              <w:jc w:val="center"/>
              <w:rPr>
                <w:rFonts w:cs="Times New Roman"/>
                <w:sz w:val="22"/>
              </w:rPr>
            </w:pPr>
          </w:p>
        </w:tc>
      </w:tr>
    </w:tbl>
    <w:p w14:paraId="7C77E159" w14:textId="77777777" w:rsidR="00D91A3D" w:rsidRPr="00B4148B" w:rsidRDefault="00D91A3D" w:rsidP="00D91A3D">
      <w:pPr>
        <w:ind w:firstLine="0"/>
        <w:rPr>
          <w:rFonts w:cs="Times New Roman"/>
          <w:highlight w:val="yellow"/>
          <w:lang w:eastAsia="ru-RU"/>
        </w:rPr>
      </w:pPr>
    </w:p>
    <w:p w14:paraId="1E0D0274" w14:textId="77777777" w:rsidR="009F6FCF" w:rsidRPr="00B4148B" w:rsidRDefault="009F6FCF" w:rsidP="00895007">
      <w:pPr>
        <w:pStyle w:val="3"/>
        <w:numPr>
          <w:ilvl w:val="0"/>
          <w:numId w:val="55"/>
        </w:numPr>
        <w:spacing w:before="240" w:after="0" w:line="276" w:lineRule="auto"/>
        <w:ind w:left="426"/>
        <w:rPr>
          <w:sz w:val="24"/>
          <w:szCs w:val="24"/>
        </w:rPr>
      </w:pPr>
      <w:bookmarkStart w:id="207" w:name="_Toc40373595"/>
      <w:bookmarkStart w:id="208" w:name="_Toc166505057"/>
      <w:r w:rsidRPr="00B4148B">
        <w:rPr>
          <w:sz w:val="24"/>
          <w:szCs w:val="24"/>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07"/>
      <w:bookmarkEnd w:id="208"/>
    </w:p>
    <w:p w14:paraId="7423DE00" w14:textId="77777777" w:rsidR="009F6FCF" w:rsidRPr="00B4148B" w:rsidRDefault="009F6FCF" w:rsidP="009F6FCF">
      <w:pPr>
        <w:spacing w:before="240"/>
        <w:rPr>
          <w:rFonts w:eastAsia="Times New Roman" w:cs="Times New Roman"/>
          <w:sz w:val="24"/>
          <w:szCs w:val="24"/>
          <w:lang w:eastAsia="ru-RU"/>
        </w:rPr>
      </w:pPr>
      <w:r w:rsidRPr="00B4148B">
        <w:rPr>
          <w:rFonts w:eastAsia="Times New Roman" w:cs="Times New Roman"/>
          <w:sz w:val="24"/>
          <w:szCs w:val="24"/>
          <w:lang w:eastAsia="ru-RU"/>
        </w:rPr>
        <w:t>Информация отсутствует.</w:t>
      </w:r>
    </w:p>
    <w:p w14:paraId="1F08993E" w14:textId="77777777" w:rsidR="009F6FCF" w:rsidRPr="00B4148B" w:rsidRDefault="009F6FCF" w:rsidP="00901F25">
      <w:pPr>
        <w:spacing w:line="240" w:lineRule="auto"/>
        <w:rPr>
          <w:rFonts w:cs="Times New Roman"/>
          <w:color w:val="FF0000"/>
          <w:sz w:val="22"/>
          <w:szCs w:val="24"/>
        </w:rPr>
        <w:sectPr w:rsidR="009F6FCF" w:rsidRPr="00B4148B" w:rsidSect="0027639D">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EBA116" w14:textId="77777777" w:rsidR="009F6FCF" w:rsidRPr="00B4148B" w:rsidRDefault="009F6FCF" w:rsidP="009F6FCF">
      <w:pPr>
        <w:pStyle w:val="21"/>
      </w:pPr>
      <w:bookmarkStart w:id="209" w:name="_Toc40373596"/>
      <w:bookmarkStart w:id="210" w:name="_Toc166505058"/>
      <w:r w:rsidRPr="00B4148B">
        <w:t>Часть 12. Описание существующих технических и технологических проблем в системах теплоснабжения</w:t>
      </w:r>
      <w:bookmarkEnd w:id="209"/>
      <w:bookmarkEnd w:id="210"/>
    </w:p>
    <w:p w14:paraId="158FA05D" w14:textId="77777777" w:rsidR="009F6FCF" w:rsidRPr="00B4148B" w:rsidRDefault="009F6FCF" w:rsidP="00895007">
      <w:pPr>
        <w:pStyle w:val="3"/>
        <w:numPr>
          <w:ilvl w:val="0"/>
          <w:numId w:val="56"/>
        </w:numPr>
        <w:spacing w:before="240" w:after="0" w:line="276" w:lineRule="auto"/>
        <w:ind w:left="426"/>
        <w:rPr>
          <w:sz w:val="24"/>
          <w:szCs w:val="24"/>
        </w:rPr>
      </w:pPr>
      <w:bookmarkStart w:id="211" w:name="_Toc40373597"/>
      <w:bookmarkStart w:id="212" w:name="_Toc166505059"/>
      <w:r w:rsidRPr="00B4148B">
        <w:rPr>
          <w:sz w:val="24"/>
          <w:szCs w:val="24"/>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11"/>
      <w:bookmarkEnd w:id="212"/>
    </w:p>
    <w:p w14:paraId="4207BB52" w14:textId="77777777" w:rsidR="00136FA7" w:rsidRPr="00B4148B" w:rsidRDefault="00136FA7" w:rsidP="00136FA7">
      <w:pPr>
        <w:pStyle w:val="afa"/>
        <w:spacing w:line="275" w:lineRule="auto"/>
        <w:ind w:right="210"/>
        <w:rPr>
          <w:rFonts w:ascii="Times New Roman" w:hAnsi="Times New Roman"/>
          <w:sz w:val="24"/>
          <w:szCs w:val="24"/>
        </w:rPr>
      </w:pPr>
      <w:r w:rsidRPr="00B4148B">
        <w:rPr>
          <w:rFonts w:ascii="Times New Roman" w:hAnsi="Times New Roman"/>
          <w:sz w:val="24"/>
          <w:szCs w:val="24"/>
        </w:rPr>
        <w:t>О</w:t>
      </w:r>
      <w:r w:rsidRPr="00B4148B">
        <w:rPr>
          <w:rFonts w:ascii="Times New Roman" w:hAnsi="Times New Roman"/>
          <w:spacing w:val="-2"/>
          <w:sz w:val="24"/>
          <w:szCs w:val="24"/>
        </w:rPr>
        <w:t>с</w:t>
      </w:r>
      <w:r w:rsidRPr="00B4148B">
        <w:rPr>
          <w:rFonts w:ascii="Times New Roman" w:hAnsi="Times New Roman"/>
          <w:sz w:val="24"/>
          <w:szCs w:val="24"/>
        </w:rPr>
        <w:t>новные</w:t>
      </w:r>
      <w:r w:rsidRPr="00B4148B">
        <w:rPr>
          <w:rFonts w:ascii="Times New Roman" w:hAnsi="Times New Roman"/>
          <w:spacing w:val="17"/>
          <w:sz w:val="24"/>
          <w:szCs w:val="24"/>
        </w:rPr>
        <w:t xml:space="preserve"> </w:t>
      </w:r>
      <w:r w:rsidRPr="00B4148B">
        <w:rPr>
          <w:rFonts w:ascii="Times New Roman" w:hAnsi="Times New Roman"/>
          <w:spacing w:val="3"/>
          <w:sz w:val="24"/>
          <w:szCs w:val="24"/>
        </w:rPr>
        <w:t>с</w:t>
      </w:r>
      <w:r w:rsidRPr="00B4148B">
        <w:rPr>
          <w:rFonts w:ascii="Times New Roman" w:hAnsi="Times New Roman"/>
          <w:spacing w:val="-5"/>
          <w:sz w:val="24"/>
          <w:szCs w:val="24"/>
        </w:rPr>
        <w:t>у</w:t>
      </w:r>
      <w:r w:rsidRPr="00B4148B">
        <w:rPr>
          <w:rFonts w:ascii="Times New Roman" w:hAnsi="Times New Roman"/>
          <w:sz w:val="24"/>
          <w:szCs w:val="24"/>
        </w:rPr>
        <w:t>щ</w:t>
      </w:r>
      <w:r w:rsidRPr="00B4148B">
        <w:rPr>
          <w:rFonts w:ascii="Times New Roman" w:hAnsi="Times New Roman"/>
          <w:spacing w:val="-1"/>
          <w:sz w:val="24"/>
          <w:szCs w:val="24"/>
        </w:rPr>
        <w:t>ес</w:t>
      </w:r>
      <w:r w:rsidRPr="00B4148B">
        <w:rPr>
          <w:rFonts w:ascii="Times New Roman" w:hAnsi="Times New Roman"/>
          <w:sz w:val="24"/>
          <w:szCs w:val="24"/>
        </w:rPr>
        <w:t>т</w:t>
      </w:r>
      <w:r w:rsidRPr="00B4148B">
        <w:rPr>
          <w:rFonts w:ascii="Times New Roman" w:hAnsi="Times New Roman"/>
          <w:spacing w:val="4"/>
          <w:sz w:val="24"/>
          <w:szCs w:val="24"/>
        </w:rPr>
        <w:t>в</w:t>
      </w:r>
      <w:r w:rsidRPr="00B4148B">
        <w:rPr>
          <w:rFonts w:ascii="Times New Roman" w:hAnsi="Times New Roman"/>
          <w:spacing w:val="-5"/>
          <w:sz w:val="24"/>
          <w:szCs w:val="24"/>
        </w:rPr>
        <w:t>у</w:t>
      </w:r>
      <w:r w:rsidRPr="00B4148B">
        <w:rPr>
          <w:rFonts w:ascii="Times New Roman" w:hAnsi="Times New Roman"/>
          <w:spacing w:val="2"/>
          <w:sz w:val="24"/>
          <w:szCs w:val="24"/>
        </w:rPr>
        <w:t>ю</w:t>
      </w:r>
      <w:r w:rsidRPr="00B4148B">
        <w:rPr>
          <w:rFonts w:ascii="Times New Roman" w:hAnsi="Times New Roman"/>
          <w:sz w:val="24"/>
          <w:szCs w:val="24"/>
        </w:rPr>
        <w:t>щие</w:t>
      </w:r>
      <w:r w:rsidRPr="00B4148B">
        <w:rPr>
          <w:rFonts w:ascii="Times New Roman" w:hAnsi="Times New Roman"/>
          <w:spacing w:val="18"/>
          <w:sz w:val="24"/>
          <w:szCs w:val="24"/>
        </w:rPr>
        <w:t xml:space="preserve"> </w:t>
      </w:r>
      <w:r w:rsidRPr="00B4148B">
        <w:rPr>
          <w:rFonts w:ascii="Times New Roman" w:hAnsi="Times New Roman"/>
          <w:sz w:val="24"/>
          <w:szCs w:val="24"/>
        </w:rPr>
        <w:t>пробле</w:t>
      </w:r>
      <w:r w:rsidRPr="00B4148B">
        <w:rPr>
          <w:rFonts w:ascii="Times New Roman" w:hAnsi="Times New Roman"/>
          <w:spacing w:val="-2"/>
          <w:sz w:val="24"/>
          <w:szCs w:val="24"/>
        </w:rPr>
        <w:t>м</w:t>
      </w:r>
      <w:r w:rsidRPr="00B4148B">
        <w:rPr>
          <w:rFonts w:ascii="Times New Roman" w:hAnsi="Times New Roman"/>
          <w:sz w:val="24"/>
          <w:szCs w:val="24"/>
        </w:rPr>
        <w:t>ы</w:t>
      </w:r>
      <w:r w:rsidRPr="00B4148B">
        <w:rPr>
          <w:rFonts w:ascii="Times New Roman" w:hAnsi="Times New Roman"/>
          <w:spacing w:val="18"/>
          <w:sz w:val="24"/>
          <w:szCs w:val="24"/>
        </w:rPr>
        <w:t xml:space="preserve"> </w:t>
      </w:r>
      <w:r w:rsidRPr="00B4148B">
        <w:rPr>
          <w:rFonts w:ascii="Times New Roman" w:hAnsi="Times New Roman"/>
          <w:sz w:val="24"/>
          <w:szCs w:val="24"/>
        </w:rPr>
        <w:t>орг</w:t>
      </w:r>
      <w:r w:rsidRPr="00B4148B">
        <w:rPr>
          <w:rFonts w:ascii="Times New Roman" w:hAnsi="Times New Roman"/>
          <w:spacing w:val="-1"/>
          <w:sz w:val="24"/>
          <w:szCs w:val="24"/>
        </w:rPr>
        <w:t>а</w:t>
      </w:r>
      <w:r w:rsidRPr="00B4148B">
        <w:rPr>
          <w:rFonts w:ascii="Times New Roman" w:hAnsi="Times New Roman"/>
          <w:spacing w:val="-2"/>
          <w:sz w:val="24"/>
          <w:szCs w:val="24"/>
        </w:rPr>
        <w:t>н</w:t>
      </w:r>
      <w:r w:rsidRPr="00B4148B">
        <w:rPr>
          <w:rFonts w:ascii="Times New Roman" w:hAnsi="Times New Roman"/>
          <w:sz w:val="24"/>
          <w:szCs w:val="24"/>
        </w:rPr>
        <w:t>из</w:t>
      </w:r>
      <w:r w:rsidRPr="00B4148B">
        <w:rPr>
          <w:rFonts w:ascii="Times New Roman" w:hAnsi="Times New Roman"/>
          <w:spacing w:val="-1"/>
          <w:sz w:val="24"/>
          <w:szCs w:val="24"/>
        </w:rPr>
        <w:t>а</w:t>
      </w:r>
      <w:r w:rsidRPr="00B4148B">
        <w:rPr>
          <w:rFonts w:ascii="Times New Roman" w:hAnsi="Times New Roman"/>
          <w:spacing w:val="-2"/>
          <w:sz w:val="24"/>
          <w:szCs w:val="24"/>
        </w:rPr>
        <w:t>ц</w:t>
      </w:r>
      <w:r w:rsidRPr="00B4148B">
        <w:rPr>
          <w:rFonts w:ascii="Times New Roman" w:hAnsi="Times New Roman"/>
          <w:sz w:val="24"/>
          <w:szCs w:val="24"/>
        </w:rPr>
        <w:t>ии</w:t>
      </w:r>
      <w:r w:rsidRPr="00B4148B">
        <w:rPr>
          <w:rFonts w:ascii="Times New Roman" w:hAnsi="Times New Roman"/>
          <w:spacing w:val="22"/>
          <w:sz w:val="24"/>
          <w:szCs w:val="24"/>
        </w:rPr>
        <w:t xml:space="preserve"> </w:t>
      </w:r>
      <w:r w:rsidRPr="00B4148B">
        <w:rPr>
          <w:rFonts w:ascii="Times New Roman" w:hAnsi="Times New Roman"/>
          <w:sz w:val="24"/>
          <w:szCs w:val="24"/>
        </w:rPr>
        <w:t>к</w:t>
      </w:r>
      <w:r w:rsidRPr="00B4148B">
        <w:rPr>
          <w:rFonts w:ascii="Times New Roman" w:hAnsi="Times New Roman"/>
          <w:spacing w:val="-1"/>
          <w:sz w:val="24"/>
          <w:szCs w:val="24"/>
        </w:rPr>
        <w:t>ачес</w:t>
      </w:r>
      <w:r w:rsidRPr="00B4148B">
        <w:rPr>
          <w:rFonts w:ascii="Times New Roman" w:hAnsi="Times New Roman"/>
          <w:sz w:val="24"/>
          <w:szCs w:val="24"/>
        </w:rPr>
        <w:t>тв</w:t>
      </w:r>
      <w:r w:rsidRPr="00B4148B">
        <w:rPr>
          <w:rFonts w:ascii="Times New Roman" w:hAnsi="Times New Roman"/>
          <w:spacing w:val="-2"/>
          <w:sz w:val="24"/>
          <w:szCs w:val="24"/>
        </w:rPr>
        <w:t>е</w:t>
      </w:r>
      <w:r w:rsidRPr="00B4148B">
        <w:rPr>
          <w:rFonts w:ascii="Times New Roman" w:hAnsi="Times New Roman"/>
          <w:sz w:val="24"/>
          <w:szCs w:val="24"/>
        </w:rPr>
        <w:t>нного</w:t>
      </w:r>
      <w:r w:rsidRPr="00B4148B">
        <w:rPr>
          <w:rFonts w:ascii="Times New Roman" w:hAnsi="Times New Roman"/>
          <w:spacing w:val="18"/>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w:t>
      </w:r>
      <w:r w:rsidRPr="00B4148B">
        <w:rPr>
          <w:rFonts w:ascii="Times New Roman" w:hAnsi="Times New Roman"/>
          <w:spacing w:val="-1"/>
          <w:sz w:val="24"/>
          <w:szCs w:val="24"/>
        </w:rPr>
        <w:t>с</w:t>
      </w:r>
      <w:r w:rsidRPr="00B4148B">
        <w:rPr>
          <w:rFonts w:ascii="Times New Roman" w:hAnsi="Times New Roman"/>
          <w:sz w:val="24"/>
          <w:szCs w:val="24"/>
        </w:rPr>
        <w:t>н</w:t>
      </w:r>
      <w:r w:rsidRPr="00B4148B">
        <w:rPr>
          <w:rFonts w:ascii="Times New Roman" w:hAnsi="Times New Roman"/>
          <w:spacing w:val="-1"/>
          <w:sz w:val="24"/>
          <w:szCs w:val="24"/>
        </w:rPr>
        <w:t>а</w:t>
      </w:r>
      <w:r w:rsidRPr="00B4148B">
        <w:rPr>
          <w:rFonts w:ascii="Times New Roman" w:hAnsi="Times New Roman"/>
          <w:sz w:val="24"/>
          <w:szCs w:val="24"/>
        </w:rPr>
        <w:t>бж</w:t>
      </w:r>
      <w:r w:rsidRPr="00B4148B">
        <w:rPr>
          <w:rFonts w:ascii="Times New Roman" w:hAnsi="Times New Roman"/>
          <w:spacing w:val="-1"/>
          <w:sz w:val="24"/>
          <w:szCs w:val="24"/>
        </w:rPr>
        <w:t>е</w:t>
      </w:r>
      <w:r w:rsidRPr="00B4148B">
        <w:rPr>
          <w:rFonts w:ascii="Times New Roman" w:hAnsi="Times New Roman"/>
          <w:sz w:val="24"/>
          <w:szCs w:val="24"/>
        </w:rPr>
        <w:t xml:space="preserve">ния города </w:t>
      </w:r>
      <w:r w:rsidRPr="00B4148B">
        <w:rPr>
          <w:rFonts w:ascii="Times New Roman" w:hAnsi="Times New Roman"/>
          <w:spacing w:val="1"/>
          <w:sz w:val="24"/>
          <w:szCs w:val="24"/>
        </w:rPr>
        <w:t>Т</w:t>
      </w:r>
      <w:r w:rsidRPr="00B4148B">
        <w:rPr>
          <w:rFonts w:ascii="Times New Roman" w:hAnsi="Times New Roman"/>
          <w:spacing w:val="-5"/>
          <w:sz w:val="24"/>
          <w:szCs w:val="24"/>
        </w:rPr>
        <w:t>у</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pacing w:val="-1"/>
          <w:sz w:val="24"/>
          <w:szCs w:val="24"/>
        </w:rPr>
        <w:t>е</w:t>
      </w:r>
      <w:r w:rsidRPr="00B4148B">
        <w:rPr>
          <w:rFonts w:ascii="Times New Roman" w:hAnsi="Times New Roman"/>
          <w:sz w:val="24"/>
          <w:szCs w:val="24"/>
        </w:rPr>
        <w:t xml:space="preserve">ва </w:t>
      </w:r>
      <w:r w:rsidRPr="00B4148B">
        <w:rPr>
          <w:rFonts w:ascii="Times New Roman" w:hAnsi="Times New Roman"/>
          <w:spacing w:val="-1"/>
          <w:sz w:val="24"/>
          <w:szCs w:val="24"/>
        </w:rPr>
        <w:t>с</w:t>
      </w:r>
      <w:r w:rsidRPr="00B4148B">
        <w:rPr>
          <w:rFonts w:ascii="Times New Roman" w:hAnsi="Times New Roman"/>
          <w:sz w:val="24"/>
          <w:szCs w:val="24"/>
        </w:rPr>
        <w:t>в</w:t>
      </w:r>
      <w:r w:rsidRPr="00B4148B">
        <w:rPr>
          <w:rFonts w:ascii="Times New Roman" w:hAnsi="Times New Roman"/>
          <w:spacing w:val="-2"/>
          <w:sz w:val="24"/>
          <w:szCs w:val="24"/>
        </w:rPr>
        <w:t>е</w:t>
      </w:r>
      <w:r w:rsidRPr="00B4148B">
        <w:rPr>
          <w:rFonts w:ascii="Times New Roman" w:hAnsi="Times New Roman"/>
          <w:spacing w:val="2"/>
          <w:sz w:val="24"/>
          <w:szCs w:val="24"/>
        </w:rPr>
        <w:t>д</w:t>
      </w:r>
      <w:r w:rsidRPr="00B4148B">
        <w:rPr>
          <w:rFonts w:ascii="Times New Roman" w:hAnsi="Times New Roman"/>
          <w:spacing w:val="-1"/>
          <w:sz w:val="24"/>
          <w:szCs w:val="24"/>
        </w:rPr>
        <w:t>е</w:t>
      </w:r>
      <w:r w:rsidRPr="00B4148B">
        <w:rPr>
          <w:rFonts w:ascii="Times New Roman" w:hAnsi="Times New Roman"/>
          <w:sz w:val="24"/>
          <w:szCs w:val="24"/>
        </w:rPr>
        <w:t>ны в</w:t>
      </w:r>
      <w:r w:rsidRPr="00B4148B">
        <w:rPr>
          <w:rFonts w:ascii="Times New Roman" w:hAnsi="Times New Roman"/>
          <w:spacing w:val="-1"/>
          <w:sz w:val="24"/>
          <w:szCs w:val="24"/>
        </w:rPr>
        <w:t xml:space="preserve"> </w:t>
      </w:r>
      <w:r w:rsidRPr="00B4148B">
        <w:rPr>
          <w:rFonts w:ascii="Times New Roman" w:hAnsi="Times New Roman"/>
          <w:sz w:val="24"/>
          <w:szCs w:val="24"/>
        </w:rPr>
        <w:t>табл</w:t>
      </w:r>
      <w:r w:rsidRPr="00B4148B">
        <w:rPr>
          <w:rFonts w:ascii="Times New Roman" w:hAnsi="Times New Roman"/>
          <w:spacing w:val="1"/>
          <w:sz w:val="24"/>
          <w:szCs w:val="24"/>
        </w:rPr>
        <w:t>и</w:t>
      </w:r>
      <w:r w:rsidRPr="00B4148B">
        <w:rPr>
          <w:rFonts w:ascii="Times New Roman" w:hAnsi="Times New Roman"/>
          <w:spacing w:val="3"/>
          <w:sz w:val="24"/>
          <w:szCs w:val="24"/>
        </w:rPr>
        <w:t>ц</w:t>
      </w:r>
      <w:r w:rsidRPr="00B4148B">
        <w:rPr>
          <w:rFonts w:ascii="Times New Roman" w:hAnsi="Times New Roman"/>
          <w:sz w:val="24"/>
          <w:szCs w:val="24"/>
        </w:rPr>
        <w:t>у.</w:t>
      </w:r>
    </w:p>
    <w:p w14:paraId="3DAA00B8" w14:textId="77777777" w:rsidR="00136FA7" w:rsidRPr="00B4148B" w:rsidRDefault="00136FA7"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94</w:t>
      </w:r>
      <w:r w:rsidR="00000000">
        <w:rPr>
          <w:noProof/>
        </w:rPr>
        <w:fldChar w:fldCharType="end"/>
      </w:r>
      <w:r w:rsidRPr="00B4148B">
        <w:t xml:space="preserve"> Существующие проблемы организации качественного теплоснабжения</w:t>
      </w:r>
    </w:p>
    <w:tbl>
      <w:tblPr>
        <w:tblW w:w="5000" w:type="pct"/>
        <w:tblLook w:val="01E0" w:firstRow="1" w:lastRow="1" w:firstColumn="1" w:lastColumn="1" w:noHBand="0" w:noVBand="0"/>
      </w:tblPr>
      <w:tblGrid>
        <w:gridCol w:w="531"/>
        <w:gridCol w:w="2075"/>
        <w:gridCol w:w="6741"/>
      </w:tblGrid>
      <w:tr w:rsidR="00136FA7" w:rsidRPr="00B4148B" w14:paraId="5E3D3409" w14:textId="77777777" w:rsidTr="005E7BF1">
        <w:trPr>
          <w:trHeight w:hRule="exact" w:val="1152"/>
        </w:trPr>
        <w:tc>
          <w:tcPr>
            <w:tcW w:w="279" w:type="pct"/>
            <w:tcBorders>
              <w:top w:val="single" w:sz="5" w:space="0" w:color="000000"/>
              <w:left w:val="single" w:sz="5" w:space="0" w:color="000000"/>
              <w:bottom w:val="single" w:sz="5" w:space="0" w:color="000000"/>
              <w:right w:val="single" w:sz="5" w:space="0" w:color="000000"/>
            </w:tcBorders>
            <w:vAlign w:val="center"/>
          </w:tcPr>
          <w:p w14:paraId="3DEA7B12" w14:textId="77777777" w:rsidR="00136FA7" w:rsidRPr="00B4148B" w:rsidRDefault="00136FA7" w:rsidP="005B684C">
            <w:pPr>
              <w:pStyle w:val="TableParagraph"/>
              <w:spacing w:before="3" w:line="260" w:lineRule="exact"/>
              <w:jc w:val="center"/>
              <w:rPr>
                <w:rFonts w:ascii="Times New Roman" w:hAnsi="Times New Roman" w:cs="Times New Roman"/>
                <w:lang w:val="ru-RU"/>
              </w:rPr>
            </w:pPr>
          </w:p>
          <w:p w14:paraId="67802E6A" w14:textId="77777777" w:rsidR="00136FA7" w:rsidRPr="00B4148B" w:rsidRDefault="00136FA7" w:rsidP="005B684C">
            <w:pPr>
              <w:pStyle w:val="TableParagraph"/>
              <w:spacing w:line="275" w:lineRule="auto"/>
              <w:jc w:val="center"/>
              <w:rPr>
                <w:rFonts w:ascii="Times New Roman" w:eastAsia="Times New Roman" w:hAnsi="Times New Roman" w:cs="Times New Roman"/>
              </w:rPr>
            </w:pPr>
            <w:r w:rsidRPr="00B4148B">
              <w:rPr>
                <w:rFonts w:ascii="Times New Roman" w:eastAsia="Times New Roman" w:hAnsi="Times New Roman" w:cs="Times New Roman"/>
                <w:b/>
                <w:bCs/>
              </w:rPr>
              <w:t>№</w:t>
            </w:r>
            <w:r w:rsidRPr="00B4148B">
              <w:rPr>
                <w:rFonts w:ascii="Times New Roman" w:eastAsia="Times New Roman" w:hAnsi="Times New Roman" w:cs="Times New Roman"/>
                <w:b/>
                <w:bCs/>
                <w:w w:val="99"/>
              </w:rPr>
              <w:t xml:space="preserve"> </w:t>
            </w:r>
            <w:r w:rsidRPr="00B4148B">
              <w:rPr>
                <w:rFonts w:ascii="Times New Roman" w:eastAsia="Times New Roman" w:hAnsi="Times New Roman" w:cs="Times New Roman"/>
                <w:b/>
                <w:bCs/>
              </w:rPr>
              <w:t>п/п</w:t>
            </w:r>
          </w:p>
        </w:tc>
        <w:tc>
          <w:tcPr>
            <w:tcW w:w="1037" w:type="pct"/>
            <w:tcBorders>
              <w:top w:val="single" w:sz="5" w:space="0" w:color="000000"/>
              <w:left w:val="single" w:sz="5" w:space="0" w:color="000000"/>
              <w:bottom w:val="single" w:sz="5" w:space="0" w:color="000000"/>
              <w:right w:val="single" w:sz="5" w:space="0" w:color="000000"/>
            </w:tcBorders>
          </w:tcPr>
          <w:p w14:paraId="3B818049" w14:textId="77777777" w:rsidR="00B06880" w:rsidRPr="00B4148B" w:rsidRDefault="00B06880" w:rsidP="00B06880">
            <w:pPr>
              <w:pStyle w:val="TableParagraph"/>
              <w:jc w:val="center"/>
              <w:rPr>
                <w:rFonts w:ascii="Times New Roman" w:eastAsia="Times New Roman" w:hAnsi="Times New Roman" w:cs="Times New Roman"/>
                <w:b/>
                <w:bCs/>
              </w:rPr>
            </w:pPr>
            <w:r w:rsidRPr="00B4148B">
              <w:rPr>
                <w:rFonts w:ascii="Times New Roman" w:eastAsia="Times New Roman" w:hAnsi="Times New Roman" w:cs="Times New Roman"/>
                <w:b/>
                <w:bCs/>
              </w:rPr>
              <w:t>Наименование</w:t>
            </w:r>
          </w:p>
          <w:p w14:paraId="722339F2" w14:textId="77777777" w:rsidR="00136FA7" w:rsidRPr="00B4148B" w:rsidRDefault="00B06880" w:rsidP="00B06880">
            <w:pPr>
              <w:pStyle w:val="TableParagraph"/>
              <w:spacing w:before="34" w:line="276" w:lineRule="auto"/>
              <w:jc w:val="center"/>
              <w:rPr>
                <w:rFonts w:ascii="Times New Roman" w:eastAsia="Times New Roman" w:hAnsi="Times New Roman" w:cs="Times New Roman"/>
              </w:rPr>
            </w:pPr>
            <w:r w:rsidRPr="00B4148B">
              <w:rPr>
                <w:rFonts w:ascii="Times New Roman" w:eastAsia="Times New Roman" w:hAnsi="Times New Roman" w:cs="Times New Roman"/>
                <w:b/>
                <w:bCs/>
              </w:rPr>
              <w:t>теплоснабжающей организации (источника)</w:t>
            </w:r>
          </w:p>
        </w:tc>
        <w:tc>
          <w:tcPr>
            <w:tcW w:w="3684" w:type="pct"/>
            <w:tcBorders>
              <w:top w:val="single" w:sz="5" w:space="0" w:color="000000"/>
              <w:left w:val="single" w:sz="5" w:space="0" w:color="000000"/>
              <w:bottom w:val="single" w:sz="5" w:space="0" w:color="000000"/>
              <w:right w:val="single" w:sz="5" w:space="0" w:color="000000"/>
            </w:tcBorders>
          </w:tcPr>
          <w:p w14:paraId="4C72F96A" w14:textId="77777777" w:rsidR="00136FA7" w:rsidRPr="00B4148B" w:rsidRDefault="00136FA7" w:rsidP="00136FA7">
            <w:pPr>
              <w:pStyle w:val="TableParagraph"/>
              <w:spacing w:before="5" w:line="190" w:lineRule="exact"/>
              <w:jc w:val="center"/>
              <w:rPr>
                <w:rFonts w:ascii="Times New Roman" w:hAnsi="Times New Roman" w:cs="Times New Roman"/>
              </w:rPr>
            </w:pPr>
          </w:p>
          <w:p w14:paraId="71D74520" w14:textId="77777777" w:rsidR="00136FA7" w:rsidRPr="00B4148B" w:rsidRDefault="00136FA7" w:rsidP="00136FA7">
            <w:pPr>
              <w:pStyle w:val="TableParagraph"/>
              <w:spacing w:line="200" w:lineRule="exact"/>
              <w:jc w:val="center"/>
              <w:rPr>
                <w:rFonts w:ascii="Times New Roman" w:hAnsi="Times New Roman" w:cs="Times New Roman"/>
              </w:rPr>
            </w:pPr>
          </w:p>
          <w:p w14:paraId="6A83D2DC" w14:textId="77777777" w:rsidR="00136FA7" w:rsidRPr="00B4148B" w:rsidRDefault="00136FA7" w:rsidP="00136FA7">
            <w:pPr>
              <w:pStyle w:val="TableParagraph"/>
              <w:jc w:val="center"/>
              <w:rPr>
                <w:rFonts w:ascii="Times New Roman" w:eastAsia="Times New Roman" w:hAnsi="Times New Roman" w:cs="Times New Roman"/>
              </w:rPr>
            </w:pPr>
            <w:r w:rsidRPr="00B4148B">
              <w:rPr>
                <w:rFonts w:ascii="Times New Roman" w:eastAsia="Times New Roman" w:hAnsi="Times New Roman" w:cs="Times New Roman"/>
                <w:b/>
                <w:bCs/>
              </w:rPr>
              <w:t>С</w:t>
            </w:r>
            <w:r w:rsidRPr="00B4148B">
              <w:rPr>
                <w:rFonts w:ascii="Times New Roman" w:eastAsia="Times New Roman" w:hAnsi="Times New Roman" w:cs="Times New Roman"/>
                <w:b/>
                <w:bCs/>
                <w:spacing w:val="1"/>
              </w:rPr>
              <w:t>у</w:t>
            </w:r>
            <w:r w:rsidRPr="00B4148B">
              <w:rPr>
                <w:rFonts w:ascii="Times New Roman" w:eastAsia="Times New Roman" w:hAnsi="Times New Roman" w:cs="Times New Roman"/>
                <w:b/>
                <w:bCs/>
                <w:spacing w:val="2"/>
              </w:rPr>
              <w:t>щ</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2"/>
              </w:rPr>
              <w:t>с</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rPr>
              <w:t>в</w:t>
            </w:r>
            <w:r w:rsidRPr="00B4148B">
              <w:rPr>
                <w:rFonts w:ascii="Times New Roman" w:eastAsia="Times New Roman" w:hAnsi="Times New Roman" w:cs="Times New Roman"/>
                <w:b/>
                <w:bCs/>
                <w:spacing w:val="1"/>
              </w:rPr>
              <w:t>у</w:t>
            </w:r>
            <w:r w:rsidRPr="00B4148B">
              <w:rPr>
                <w:rFonts w:ascii="Times New Roman" w:eastAsia="Times New Roman" w:hAnsi="Times New Roman" w:cs="Times New Roman"/>
                <w:b/>
                <w:bCs/>
                <w:spacing w:val="-1"/>
              </w:rPr>
              <w:t>ю</w:t>
            </w:r>
            <w:r w:rsidRPr="00B4148B">
              <w:rPr>
                <w:rFonts w:ascii="Times New Roman" w:eastAsia="Times New Roman" w:hAnsi="Times New Roman" w:cs="Times New Roman"/>
                <w:b/>
                <w:bCs/>
                <w:spacing w:val="2"/>
              </w:rPr>
              <w:t>щ</w:t>
            </w:r>
            <w:r w:rsidRPr="00B4148B">
              <w:rPr>
                <w:rFonts w:ascii="Times New Roman" w:eastAsia="Times New Roman" w:hAnsi="Times New Roman" w:cs="Times New Roman"/>
                <w:b/>
                <w:bCs/>
              </w:rPr>
              <w:t>ие</w:t>
            </w:r>
            <w:r w:rsidRPr="00B4148B">
              <w:rPr>
                <w:rFonts w:ascii="Times New Roman" w:eastAsia="Times New Roman" w:hAnsi="Times New Roman" w:cs="Times New Roman"/>
                <w:b/>
                <w:bCs/>
                <w:spacing w:val="-24"/>
              </w:rPr>
              <w:t xml:space="preserve"> </w:t>
            </w:r>
            <w:r w:rsidRPr="00B4148B">
              <w:rPr>
                <w:rFonts w:ascii="Times New Roman" w:eastAsia="Times New Roman" w:hAnsi="Times New Roman" w:cs="Times New Roman"/>
                <w:b/>
                <w:bCs/>
              </w:rPr>
              <w:t>пр</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spacing w:val="1"/>
              </w:rPr>
              <w:t>б</w:t>
            </w:r>
            <w:r w:rsidRPr="00B4148B">
              <w:rPr>
                <w:rFonts w:ascii="Times New Roman" w:eastAsia="Times New Roman" w:hAnsi="Times New Roman" w:cs="Times New Roman"/>
                <w:b/>
                <w:bCs/>
              </w:rPr>
              <w:t>ле</w:t>
            </w:r>
            <w:r w:rsidRPr="00B4148B">
              <w:rPr>
                <w:rFonts w:ascii="Times New Roman" w:eastAsia="Times New Roman" w:hAnsi="Times New Roman" w:cs="Times New Roman"/>
                <w:b/>
                <w:bCs/>
                <w:spacing w:val="1"/>
              </w:rPr>
              <w:t>м</w:t>
            </w:r>
            <w:r w:rsidRPr="00B4148B">
              <w:rPr>
                <w:rFonts w:ascii="Times New Roman" w:eastAsia="Times New Roman" w:hAnsi="Times New Roman" w:cs="Times New Roman"/>
                <w:b/>
                <w:bCs/>
              </w:rPr>
              <w:t>ы</w:t>
            </w:r>
          </w:p>
        </w:tc>
      </w:tr>
      <w:tr w:rsidR="000F30D1" w:rsidRPr="00B4148B" w14:paraId="137C5402" w14:textId="77777777" w:rsidTr="00B81E33">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6D022F9C" w14:textId="77777777" w:rsidR="000F30D1" w:rsidRPr="00B4148B" w:rsidRDefault="000F30D1" w:rsidP="005B684C">
            <w:pPr>
              <w:pStyle w:val="TableParagraph"/>
              <w:spacing w:before="7" w:line="120" w:lineRule="exact"/>
              <w:jc w:val="center"/>
              <w:rPr>
                <w:rFonts w:ascii="Times New Roman" w:hAnsi="Times New Roman" w:cs="Times New Roman"/>
              </w:rPr>
            </w:pPr>
          </w:p>
          <w:p w14:paraId="07E9548F" w14:textId="77777777" w:rsidR="000F30D1" w:rsidRPr="00B4148B" w:rsidRDefault="000F30D1" w:rsidP="005B684C">
            <w:pPr>
              <w:pStyle w:val="TableParagraph"/>
              <w:jc w:val="center"/>
              <w:rPr>
                <w:rFonts w:ascii="Times New Roman" w:eastAsia="Times New Roman" w:hAnsi="Times New Roman" w:cs="Times New Roman"/>
              </w:rPr>
            </w:pPr>
            <w:r w:rsidRPr="00B4148B">
              <w:rPr>
                <w:rFonts w:ascii="Times New Roman" w:eastAsia="Times New Roman" w:hAnsi="Times New Roman" w:cs="Times New Roman"/>
              </w:rPr>
              <w:t>1</w:t>
            </w:r>
          </w:p>
        </w:tc>
        <w:tc>
          <w:tcPr>
            <w:tcW w:w="1037" w:type="pct"/>
            <w:vMerge w:val="restart"/>
            <w:tcBorders>
              <w:top w:val="single" w:sz="5" w:space="0" w:color="000000"/>
              <w:left w:val="single" w:sz="5" w:space="0" w:color="000000"/>
              <w:right w:val="single" w:sz="5" w:space="0" w:color="000000"/>
            </w:tcBorders>
            <w:vAlign w:val="center"/>
          </w:tcPr>
          <w:p w14:paraId="1D5DA02F" w14:textId="77777777" w:rsidR="000F30D1" w:rsidRPr="00B4148B" w:rsidRDefault="000F30D1" w:rsidP="000F30D1">
            <w:pPr>
              <w:pStyle w:val="TableParagraph"/>
              <w:spacing w:line="150" w:lineRule="exact"/>
              <w:jc w:val="center"/>
              <w:rPr>
                <w:rFonts w:ascii="Times New Roman" w:hAnsi="Times New Roman" w:cs="Times New Roman"/>
                <w:lang w:val="ru-RU"/>
              </w:rPr>
            </w:pPr>
          </w:p>
          <w:p w14:paraId="2BD6E153" w14:textId="77777777" w:rsidR="00D91A3D" w:rsidRPr="00B4148B" w:rsidRDefault="00D91A3D" w:rsidP="005E7BF1">
            <w:pPr>
              <w:ind w:firstLine="0"/>
              <w:jc w:val="center"/>
              <w:rPr>
                <w:rFonts w:cs="Times New Roman"/>
                <w:sz w:val="22"/>
                <w:lang w:eastAsia="ru-RU"/>
              </w:rPr>
            </w:pPr>
            <w:r w:rsidRPr="00B4148B">
              <w:rPr>
                <w:rFonts w:cs="Times New Roman"/>
                <w:sz w:val="22"/>
              </w:rPr>
              <w:t>ООО «Тутаевская ПГУ» (до 01.02.2024 АО «Тутаевская ПГУ»)</w:t>
            </w:r>
          </w:p>
          <w:p w14:paraId="6D8EF41B" w14:textId="77777777" w:rsidR="000F30D1" w:rsidRPr="00B4148B" w:rsidRDefault="000F30D1" w:rsidP="000F30D1">
            <w:pPr>
              <w:pStyle w:val="TableParagraph"/>
              <w:spacing w:line="275" w:lineRule="auto"/>
              <w:jc w:val="center"/>
              <w:rPr>
                <w:rFonts w:ascii="Times New Roman" w:eastAsia="Times New Roman" w:hAnsi="Times New Roman" w:cs="Times New Roman"/>
                <w:lang w:val="ru-RU"/>
              </w:rPr>
            </w:pPr>
          </w:p>
        </w:tc>
        <w:tc>
          <w:tcPr>
            <w:tcW w:w="3684" w:type="pct"/>
            <w:tcBorders>
              <w:top w:val="single" w:sz="5" w:space="0" w:color="000000"/>
              <w:left w:val="single" w:sz="5" w:space="0" w:color="000000"/>
              <w:bottom w:val="single" w:sz="5" w:space="0" w:color="000000"/>
              <w:right w:val="single" w:sz="5" w:space="0" w:color="000000"/>
            </w:tcBorders>
          </w:tcPr>
          <w:p w14:paraId="2037B08A"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М</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lang w:val="ru-RU"/>
              </w:rPr>
              <w:t>ста</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евшее</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фи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чес</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ше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бо</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lang w:val="ru-RU"/>
              </w:rPr>
              <w:t>дова</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5"/>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lang w:val="ru-RU"/>
              </w:rPr>
              <w:t>,</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Ц</w:t>
            </w:r>
            <w:r w:rsidRPr="00B4148B">
              <w:rPr>
                <w:rFonts w:ascii="Times New Roman" w:eastAsia="Times New Roman" w:hAnsi="Times New Roman" w:cs="Times New Roman"/>
                <w:spacing w:val="3"/>
                <w:lang w:val="ru-RU"/>
              </w:rPr>
              <w:t>Т</w:t>
            </w:r>
            <w:r w:rsidRPr="00B4148B">
              <w:rPr>
                <w:rFonts w:ascii="Times New Roman" w:eastAsia="Times New Roman" w:hAnsi="Times New Roman" w:cs="Times New Roman"/>
                <w:lang w:val="ru-RU"/>
              </w:rPr>
              <w:t>П</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 xml:space="preserve">и </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ас</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17"/>
                <w:lang w:val="ru-RU"/>
              </w:rPr>
              <w:t xml:space="preserve"> </w:t>
            </w:r>
            <w:r w:rsidRPr="00B4148B">
              <w:rPr>
                <w:rFonts w:ascii="Times New Roman" w:eastAsia="Times New Roman" w:hAnsi="Times New Roman" w:cs="Times New Roman"/>
                <w:lang w:val="ru-RU"/>
              </w:rPr>
              <w:t>ста</w:t>
            </w:r>
            <w:r w:rsidRPr="00B4148B">
              <w:rPr>
                <w:rFonts w:ascii="Times New Roman" w:eastAsia="Times New Roman" w:hAnsi="Times New Roman" w:cs="Times New Roman"/>
                <w:spacing w:val="1"/>
                <w:lang w:val="ru-RU"/>
              </w:rPr>
              <w:t>нц</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й</w:t>
            </w:r>
          </w:p>
        </w:tc>
      </w:tr>
      <w:tr w:rsidR="000F30D1" w:rsidRPr="00B4148B" w14:paraId="03439EDE" w14:textId="77777777" w:rsidTr="00B81E33">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23AF9B35" w14:textId="77777777" w:rsidR="000F30D1" w:rsidRPr="00B4148B" w:rsidRDefault="000F30D1" w:rsidP="005B684C">
            <w:pPr>
              <w:pStyle w:val="TableParagraph"/>
              <w:spacing w:line="227" w:lineRule="exact"/>
              <w:jc w:val="center"/>
              <w:rPr>
                <w:rFonts w:ascii="Times New Roman" w:eastAsia="Times New Roman" w:hAnsi="Times New Roman" w:cs="Times New Roman"/>
              </w:rPr>
            </w:pPr>
            <w:r w:rsidRPr="00B4148B">
              <w:rPr>
                <w:rFonts w:ascii="Times New Roman" w:eastAsia="Times New Roman" w:hAnsi="Times New Roman" w:cs="Times New Roman"/>
              </w:rPr>
              <w:t>2</w:t>
            </w:r>
          </w:p>
        </w:tc>
        <w:tc>
          <w:tcPr>
            <w:tcW w:w="1037" w:type="pct"/>
            <w:vMerge/>
            <w:tcBorders>
              <w:left w:val="single" w:sz="5" w:space="0" w:color="000000"/>
              <w:right w:val="single" w:sz="5" w:space="0" w:color="000000"/>
            </w:tcBorders>
            <w:vAlign w:val="center"/>
          </w:tcPr>
          <w:p w14:paraId="22E208DD"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547ABA22"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Незаконные врезки в трубопроводы и слив теплоносителя</w:t>
            </w:r>
          </w:p>
        </w:tc>
      </w:tr>
      <w:tr w:rsidR="000F30D1" w:rsidRPr="00B4148B" w14:paraId="6660E95C" w14:textId="77777777" w:rsidTr="00B81E33">
        <w:trPr>
          <w:trHeight w:hRule="exact" w:val="793"/>
        </w:trPr>
        <w:tc>
          <w:tcPr>
            <w:tcW w:w="279" w:type="pct"/>
            <w:tcBorders>
              <w:top w:val="single" w:sz="5" w:space="0" w:color="000000"/>
              <w:left w:val="single" w:sz="5" w:space="0" w:color="000000"/>
              <w:bottom w:val="single" w:sz="5" w:space="0" w:color="000000"/>
              <w:right w:val="single" w:sz="5" w:space="0" w:color="000000"/>
            </w:tcBorders>
            <w:vAlign w:val="center"/>
          </w:tcPr>
          <w:p w14:paraId="54326F6F"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3</w:t>
            </w:r>
          </w:p>
        </w:tc>
        <w:tc>
          <w:tcPr>
            <w:tcW w:w="1037" w:type="pct"/>
            <w:vMerge/>
            <w:tcBorders>
              <w:left w:val="single" w:sz="5" w:space="0" w:color="000000"/>
              <w:right w:val="single" w:sz="5" w:space="0" w:color="000000"/>
            </w:tcBorders>
            <w:vAlign w:val="center"/>
          </w:tcPr>
          <w:p w14:paraId="2DE9C56D"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7C47B7BE"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Разрегулировка системы теплоснабжения вследствие самовольного нарушения потребителями схемы подключения и установки повышающих насосов на вводе</w:t>
            </w:r>
          </w:p>
        </w:tc>
      </w:tr>
      <w:tr w:rsidR="000F30D1" w:rsidRPr="00B4148B" w14:paraId="1D3A7002" w14:textId="77777777" w:rsidTr="00B81E33">
        <w:trPr>
          <w:trHeight w:hRule="exact" w:val="802"/>
        </w:trPr>
        <w:tc>
          <w:tcPr>
            <w:tcW w:w="279" w:type="pct"/>
            <w:tcBorders>
              <w:top w:val="single" w:sz="5" w:space="0" w:color="000000"/>
              <w:left w:val="single" w:sz="5" w:space="0" w:color="000000"/>
              <w:bottom w:val="single" w:sz="5" w:space="0" w:color="000000"/>
              <w:right w:val="single" w:sz="5" w:space="0" w:color="000000"/>
            </w:tcBorders>
            <w:vAlign w:val="center"/>
          </w:tcPr>
          <w:p w14:paraId="2EE559A5"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4</w:t>
            </w:r>
          </w:p>
        </w:tc>
        <w:tc>
          <w:tcPr>
            <w:tcW w:w="1037" w:type="pct"/>
            <w:vMerge/>
            <w:tcBorders>
              <w:left w:val="single" w:sz="5" w:space="0" w:color="000000"/>
              <w:right w:val="single" w:sz="5" w:space="0" w:color="000000"/>
            </w:tcBorders>
            <w:vAlign w:val="center"/>
          </w:tcPr>
          <w:p w14:paraId="2FACE602"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1700B71E"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С</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lang w:val="ru-RU"/>
              </w:rPr>
              <w:t>ще</w:t>
            </w:r>
            <w:r w:rsidRPr="00B4148B">
              <w:rPr>
                <w:rFonts w:ascii="Times New Roman" w:eastAsia="Times New Roman" w:hAnsi="Times New Roman" w:cs="Times New Roman"/>
                <w:spacing w:val="3"/>
                <w:lang w:val="ru-RU"/>
              </w:rPr>
              <w:t>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ате</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з</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я</w:t>
            </w:r>
            <w:r w:rsidRPr="00B4148B">
              <w:rPr>
                <w:rFonts w:ascii="Times New Roman" w:eastAsia="Times New Roman" w:hAnsi="Times New Roman" w:cs="Times New Roman"/>
                <w:spacing w:val="-1"/>
                <w:lang w:val="ru-RU"/>
              </w:rPr>
              <w:t>ц</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се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lang w:val="ru-RU"/>
              </w:rPr>
              <w:t>.</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3"/>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пл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вая</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з</w:t>
            </w:r>
            <w:r w:rsidRPr="00B4148B">
              <w:rPr>
                <w:rFonts w:ascii="Times New Roman" w:eastAsia="Times New Roman" w:hAnsi="Times New Roman" w:cs="Times New Roman"/>
                <w:spacing w:val="1"/>
                <w:lang w:val="ru-RU"/>
              </w:rPr>
              <w:t>ол</w:t>
            </w:r>
            <w:r w:rsidRPr="00B4148B">
              <w:rPr>
                <w:rFonts w:ascii="Times New Roman" w:eastAsia="Times New Roman" w:hAnsi="Times New Roman" w:cs="Times New Roman"/>
                <w:lang w:val="ru-RU"/>
              </w:rPr>
              <w:t>яц</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в</w:t>
            </w:r>
          </w:p>
          <w:p w14:paraId="117DABF4" w14:textId="77777777" w:rsidR="000F30D1" w:rsidRPr="00B4148B" w:rsidRDefault="000F30D1" w:rsidP="005B684C">
            <w:pPr>
              <w:pStyle w:val="TableParagraph"/>
              <w:spacing w:before="34" w:line="275" w:lineRule="auto"/>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2"/>
                <w:lang w:val="ru-RU"/>
              </w:rPr>
              <w:t>н</w:t>
            </w:r>
            <w:r w:rsidRPr="00B4148B">
              <w:rPr>
                <w:rFonts w:ascii="Times New Roman" w:eastAsia="Times New Roman" w:hAnsi="Times New Roman" w:cs="Times New Roman"/>
                <w:spacing w:val="1"/>
                <w:lang w:val="ru-RU"/>
              </w:rPr>
              <w:t>ом</w:t>
            </w:r>
            <w:r w:rsidRPr="00B4148B">
              <w:rPr>
                <w:rFonts w:ascii="Times New Roman" w:eastAsia="Times New Roman" w:hAnsi="Times New Roman" w:cs="Times New Roman"/>
                <w:lang w:val="ru-RU"/>
              </w:rPr>
              <w:t>,</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вы</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ол</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з</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ми</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ва</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ы,</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имеет</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ни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ки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хн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че</w:t>
            </w:r>
            <w:r w:rsidRPr="00B4148B">
              <w:rPr>
                <w:rFonts w:ascii="Times New Roman" w:eastAsia="Times New Roman" w:hAnsi="Times New Roman" w:cs="Times New Roman"/>
                <w:spacing w:val="6"/>
                <w:lang w:val="ru-RU"/>
              </w:rPr>
              <w:t>с</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w w:val="99"/>
                <w:lang w:val="ru-RU"/>
              </w:rPr>
              <w:t xml:space="preserve"> </w:t>
            </w:r>
            <w:r w:rsidRPr="00B4148B">
              <w:rPr>
                <w:rFonts w:ascii="Times New Roman" w:eastAsia="Times New Roman" w:hAnsi="Times New Roman" w:cs="Times New Roman"/>
                <w:spacing w:val="-2"/>
                <w:lang w:val="ru-RU"/>
              </w:rPr>
              <w:t>х</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ак</w:t>
            </w:r>
            <w:r w:rsidRPr="00B4148B">
              <w:rPr>
                <w:rFonts w:ascii="Times New Roman" w:eastAsia="Times New Roman" w:hAnsi="Times New Roman" w:cs="Times New Roman"/>
                <w:spacing w:val="-2"/>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w:t>
            </w:r>
          </w:p>
        </w:tc>
      </w:tr>
      <w:tr w:rsidR="000F30D1" w:rsidRPr="00B4148B" w14:paraId="31B0FFA9" w14:textId="77777777" w:rsidTr="00B81E33">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65E7B153" w14:textId="77777777" w:rsidR="000F30D1" w:rsidRPr="00B4148B" w:rsidRDefault="000F30D1" w:rsidP="005B684C">
            <w:pPr>
              <w:pStyle w:val="TableParagraph"/>
              <w:spacing w:line="227"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5</w:t>
            </w:r>
          </w:p>
        </w:tc>
        <w:tc>
          <w:tcPr>
            <w:tcW w:w="1037" w:type="pct"/>
            <w:vMerge/>
            <w:tcBorders>
              <w:left w:val="single" w:sz="5" w:space="0" w:color="000000"/>
              <w:right w:val="single" w:sz="5" w:space="0" w:color="000000"/>
            </w:tcBorders>
            <w:vAlign w:val="center"/>
          </w:tcPr>
          <w:p w14:paraId="048AAAA0"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56C07E10" w14:textId="77777777" w:rsidR="000F30D1" w:rsidRPr="00B4148B" w:rsidRDefault="000F30D1" w:rsidP="005B684C">
            <w:pPr>
              <w:pStyle w:val="TableParagraph"/>
              <w:spacing w:line="227"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Существенный износ</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аг</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стра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ро</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3"/>
                <w:lang w:val="ru-RU"/>
              </w:rPr>
              <w:t>р</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lang w:val="ru-RU"/>
              </w:rPr>
              <w:t>бо</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ро</w:t>
            </w:r>
            <w:r w:rsidRPr="00B4148B">
              <w:rPr>
                <w:rFonts w:ascii="Times New Roman" w:eastAsia="Times New Roman" w:hAnsi="Times New Roman" w:cs="Times New Roman"/>
                <w:lang w:val="ru-RU"/>
              </w:rPr>
              <w:t>водов</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lang w:val="ru-RU"/>
              </w:rPr>
              <w:t>се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ей</w:t>
            </w:r>
          </w:p>
        </w:tc>
      </w:tr>
      <w:tr w:rsidR="000F30D1" w:rsidRPr="00B4148B" w14:paraId="6B3855FC" w14:textId="77777777" w:rsidTr="00B81E33">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6E4CB3AF"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6</w:t>
            </w:r>
          </w:p>
        </w:tc>
        <w:tc>
          <w:tcPr>
            <w:tcW w:w="1037" w:type="pct"/>
            <w:vMerge/>
            <w:tcBorders>
              <w:left w:val="single" w:sz="5" w:space="0" w:color="000000"/>
              <w:right w:val="single" w:sz="5" w:space="0" w:color="000000"/>
            </w:tcBorders>
            <w:vAlign w:val="center"/>
          </w:tcPr>
          <w:p w14:paraId="0F9630BF"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0FD8BFB8"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От</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ст</w:t>
            </w:r>
            <w:r w:rsidRPr="00B4148B">
              <w:rPr>
                <w:rFonts w:ascii="Times New Roman" w:eastAsia="Times New Roman" w:hAnsi="Times New Roman" w:cs="Times New Roman"/>
                <w:spacing w:val="1"/>
                <w:lang w:val="ru-RU"/>
              </w:rPr>
              <w:t>в</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2"/>
                <w:lang w:val="ru-RU"/>
              </w:rPr>
              <w:t>ю</w:t>
            </w:r>
            <w:r w:rsidRPr="00B4148B">
              <w:rPr>
                <w:rFonts w:ascii="Times New Roman" w:eastAsia="Times New Roman" w:hAnsi="Times New Roman" w:cs="Times New Roman"/>
                <w:lang w:val="ru-RU"/>
              </w:rPr>
              <w:t>т</w:t>
            </w:r>
            <w:r w:rsidRPr="00B4148B">
              <w:rPr>
                <w:rFonts w:ascii="Times New Roman" w:eastAsia="Times New Roman" w:hAnsi="Times New Roman" w:cs="Times New Roman"/>
                <w:spacing w:val="-12"/>
                <w:lang w:val="ru-RU"/>
              </w:rPr>
              <w:t xml:space="preserve"> </w:t>
            </w:r>
            <w:r w:rsidRPr="00B4148B">
              <w:rPr>
                <w:rFonts w:ascii="Times New Roman" w:eastAsia="Times New Roman" w:hAnsi="Times New Roman" w:cs="Times New Roman"/>
                <w:lang w:val="ru-RU"/>
              </w:rPr>
              <w:t>ав</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ом</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2"/>
                <w:lang w:val="ru-RU"/>
              </w:rPr>
              <w:t>т</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зир</w:t>
            </w:r>
            <w:r w:rsidRPr="00B4148B">
              <w:rPr>
                <w:rFonts w:ascii="Times New Roman" w:eastAsia="Times New Roman" w:hAnsi="Times New Roman" w:cs="Times New Roman"/>
                <w:spacing w:val="1"/>
                <w:lang w:val="ru-RU"/>
              </w:rPr>
              <w:t>ов</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lang w:val="ru-RU"/>
              </w:rPr>
              <w:t>ые</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диви</w:t>
            </w:r>
            <w:r w:rsidRPr="00B4148B">
              <w:rPr>
                <w:rFonts w:ascii="Times New Roman" w:eastAsia="Times New Roman" w:hAnsi="Times New Roman" w:cs="Times New Roman"/>
                <w:spacing w:val="1"/>
                <w:lang w:val="ru-RU"/>
              </w:rPr>
              <w:t>д</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2"/>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ые</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пло</w:t>
            </w:r>
            <w:r w:rsidRPr="00B4148B">
              <w:rPr>
                <w:rFonts w:ascii="Times New Roman" w:eastAsia="Times New Roman" w:hAnsi="Times New Roman" w:cs="Times New Roman"/>
                <w:lang w:val="ru-RU"/>
              </w:rPr>
              <w:t>вые</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ы</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у</w:t>
            </w:r>
          </w:p>
          <w:p w14:paraId="093FAF64" w14:textId="77777777" w:rsidR="000F30D1" w:rsidRPr="00B4148B" w:rsidRDefault="000F30D1" w:rsidP="005B684C">
            <w:pPr>
              <w:pStyle w:val="TableParagraph"/>
              <w:spacing w:before="34"/>
              <w:rPr>
                <w:rFonts w:ascii="Times New Roman" w:eastAsia="Times New Roman" w:hAnsi="Times New Roman" w:cs="Times New Roman"/>
              </w:rPr>
            </w:pPr>
            <w:r w:rsidRPr="00B4148B">
              <w:rPr>
                <w:rFonts w:ascii="Times New Roman" w:eastAsia="Times New Roman" w:hAnsi="Times New Roman" w:cs="Times New Roman"/>
                <w:spacing w:val="-1"/>
              </w:rPr>
              <w:t>п</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spacing w:val="1"/>
              </w:rPr>
              <w:t>р</w:t>
            </w:r>
            <w:r w:rsidRPr="00B4148B">
              <w:rPr>
                <w:rFonts w:ascii="Times New Roman" w:eastAsia="Times New Roman" w:hAnsi="Times New Roman" w:cs="Times New Roman"/>
              </w:rPr>
              <w:t>еб</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е</w:t>
            </w:r>
            <w:r w:rsidRPr="00B4148B">
              <w:rPr>
                <w:rFonts w:ascii="Times New Roman" w:eastAsia="Times New Roman" w:hAnsi="Times New Roman" w:cs="Times New Roman"/>
              </w:rPr>
              <w:t>й</w:t>
            </w:r>
          </w:p>
        </w:tc>
      </w:tr>
      <w:tr w:rsidR="000F30D1" w:rsidRPr="00B4148B" w14:paraId="5A4ACCFE" w14:textId="77777777" w:rsidTr="00B81E33">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6B478966" w14:textId="77777777" w:rsidR="000F30D1" w:rsidRPr="00B4148B" w:rsidRDefault="000F30D1" w:rsidP="005B684C">
            <w:pPr>
              <w:pStyle w:val="TableParagraph"/>
              <w:spacing w:line="227"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7</w:t>
            </w:r>
          </w:p>
        </w:tc>
        <w:tc>
          <w:tcPr>
            <w:tcW w:w="1037" w:type="pct"/>
            <w:vMerge/>
            <w:tcBorders>
              <w:left w:val="single" w:sz="5" w:space="0" w:color="000000"/>
              <w:right w:val="single" w:sz="5" w:space="0" w:color="000000"/>
            </w:tcBorders>
            <w:vAlign w:val="center"/>
          </w:tcPr>
          <w:p w14:paraId="326EFAC7"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66976D59" w14:textId="77777777" w:rsidR="000F30D1" w:rsidRPr="00B4148B" w:rsidRDefault="000F30D1" w:rsidP="005B684C">
            <w:pPr>
              <w:pStyle w:val="TableParagraph"/>
              <w:spacing w:line="227"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Г</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ячее</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lang w:val="ru-RU"/>
              </w:rPr>
              <w:t>водос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аб</w:t>
            </w:r>
            <w:r w:rsidRPr="00B4148B">
              <w:rPr>
                <w:rFonts w:ascii="Times New Roman" w:eastAsia="Times New Roman" w:hAnsi="Times New Roman" w:cs="Times New Roman"/>
                <w:spacing w:val="-1"/>
                <w:lang w:val="ru-RU"/>
              </w:rPr>
              <w:t>ж</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ни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у</w:t>
            </w:r>
            <w:r w:rsidRPr="00B4148B">
              <w:rPr>
                <w:rFonts w:ascii="Times New Roman" w:eastAsia="Times New Roman" w:hAnsi="Times New Roman" w:cs="Times New Roman"/>
                <w:lang w:val="ru-RU"/>
              </w:rPr>
              <w:t>щес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в</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яе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ытой</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х</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е</w:t>
            </w:r>
          </w:p>
        </w:tc>
      </w:tr>
      <w:tr w:rsidR="000F30D1" w:rsidRPr="00B4148B" w14:paraId="380E4F44" w14:textId="77777777" w:rsidTr="00B81E33">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02A70811"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8</w:t>
            </w:r>
          </w:p>
        </w:tc>
        <w:tc>
          <w:tcPr>
            <w:tcW w:w="1037" w:type="pct"/>
            <w:vMerge/>
            <w:tcBorders>
              <w:left w:val="single" w:sz="5" w:space="0" w:color="000000"/>
              <w:bottom w:val="single" w:sz="5" w:space="0" w:color="000000"/>
              <w:right w:val="single" w:sz="5" w:space="0" w:color="000000"/>
            </w:tcBorders>
            <w:vAlign w:val="center"/>
          </w:tcPr>
          <w:p w14:paraId="5CED14D8"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0E4583CE"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От</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ст</w:t>
            </w:r>
            <w:r w:rsidRPr="00B4148B">
              <w:rPr>
                <w:rFonts w:ascii="Times New Roman" w:eastAsia="Times New Roman" w:hAnsi="Times New Roman" w:cs="Times New Roman"/>
                <w:spacing w:val="1"/>
                <w:lang w:val="ru-RU"/>
              </w:rPr>
              <w:t>в</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21"/>
                <w:lang w:val="ru-RU"/>
              </w:rPr>
              <w:t xml:space="preserve"> </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2"/>
                <w:lang w:val="ru-RU"/>
              </w:rPr>
              <w:t>в</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ом</w:t>
            </w:r>
            <w:r w:rsidRPr="00B4148B">
              <w:rPr>
                <w:rFonts w:ascii="Times New Roman" w:eastAsia="Times New Roman" w:hAnsi="Times New Roman" w:cs="Times New Roman"/>
                <w:lang w:val="ru-RU"/>
              </w:rPr>
              <w:t>ат</w:t>
            </w:r>
            <w:r w:rsidRPr="00B4148B">
              <w:rPr>
                <w:rFonts w:ascii="Times New Roman" w:eastAsia="Times New Roman" w:hAnsi="Times New Roman" w:cs="Times New Roman"/>
                <w:spacing w:val="-2"/>
                <w:lang w:val="ru-RU"/>
              </w:rPr>
              <w:t>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1"/>
                <w:lang w:val="ru-RU"/>
              </w:rPr>
              <w:t>ро</w:t>
            </w:r>
            <w:r w:rsidRPr="00B4148B">
              <w:rPr>
                <w:rFonts w:ascii="Times New Roman" w:eastAsia="Times New Roman" w:hAnsi="Times New Roman" w:cs="Times New Roman"/>
                <w:lang w:val="ru-RU"/>
              </w:rPr>
              <w:t>ва</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го</w:t>
            </w:r>
            <w:r w:rsidRPr="00B4148B">
              <w:rPr>
                <w:rFonts w:ascii="Times New Roman" w:eastAsia="Times New Roman" w:hAnsi="Times New Roman" w:cs="Times New Roman"/>
                <w:spacing w:val="-18"/>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ат</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2"/>
                <w:lang w:val="ru-RU"/>
              </w:rPr>
              <w:t>н</w:t>
            </w:r>
            <w:r w:rsidRPr="00B4148B">
              <w:rPr>
                <w:rFonts w:ascii="Times New Roman" w:eastAsia="Times New Roman" w:hAnsi="Times New Roman" w:cs="Times New Roman"/>
                <w:spacing w:val="4"/>
                <w:lang w:val="ru-RU"/>
              </w:rPr>
              <w:t>о</w:t>
            </w:r>
            <w:r w:rsidRPr="00B4148B">
              <w:rPr>
                <w:rFonts w:ascii="Times New Roman" w:eastAsia="Times New Roman" w:hAnsi="Times New Roman" w:cs="Times New Roman"/>
                <w:spacing w:val="-2"/>
                <w:lang w:val="ru-RU"/>
              </w:rPr>
              <w:t>-</w:t>
            </w:r>
            <w:r w:rsidRPr="00B4148B">
              <w:rPr>
                <w:rFonts w:ascii="Times New Roman" w:eastAsia="Times New Roman" w:hAnsi="Times New Roman" w:cs="Times New Roman"/>
                <w:spacing w:val="1"/>
                <w:lang w:val="ru-RU"/>
              </w:rPr>
              <w:t>д</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ского</w:t>
            </w:r>
            <w:r w:rsidRPr="00B4148B">
              <w:rPr>
                <w:rFonts w:ascii="Times New Roman" w:eastAsia="Times New Roman" w:hAnsi="Times New Roman" w:cs="Times New Roman"/>
                <w:spacing w:val="-19"/>
                <w:lang w:val="ru-RU"/>
              </w:rPr>
              <w:t xml:space="preserve"> </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ав</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я</w:t>
            </w:r>
          </w:p>
          <w:p w14:paraId="1BDE3E72" w14:textId="77777777" w:rsidR="000F30D1" w:rsidRPr="00B4148B" w:rsidRDefault="000F30D1" w:rsidP="005B684C">
            <w:pPr>
              <w:pStyle w:val="TableParagraph"/>
              <w:spacing w:before="34"/>
              <w:rPr>
                <w:rFonts w:ascii="Times New Roman" w:eastAsia="Times New Roman" w:hAnsi="Times New Roman" w:cs="Times New Roman"/>
                <w:lang w:val="ru-RU"/>
              </w:rPr>
            </w:pP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сте</w:t>
            </w:r>
            <w:r w:rsidRPr="00B4148B">
              <w:rPr>
                <w:rFonts w:ascii="Times New Roman" w:eastAsia="Times New Roman" w:hAnsi="Times New Roman" w:cs="Times New Roman"/>
                <w:spacing w:val="1"/>
                <w:lang w:val="ru-RU"/>
              </w:rPr>
              <w:t>мо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15"/>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пл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2"/>
                <w:lang w:val="ru-RU"/>
              </w:rPr>
              <w:t>б</w:t>
            </w:r>
            <w:r w:rsidRPr="00B4148B">
              <w:rPr>
                <w:rFonts w:ascii="Times New Roman" w:eastAsia="Times New Roman" w:hAnsi="Times New Roman" w:cs="Times New Roman"/>
                <w:spacing w:val="-1"/>
                <w:lang w:val="ru-RU"/>
              </w:rPr>
              <w:t>ж</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15"/>
                <w:lang w:val="ru-RU"/>
              </w:rPr>
              <w:t xml:space="preserve"> </w:t>
            </w:r>
            <w:r w:rsidRPr="00B4148B">
              <w:rPr>
                <w:rFonts w:ascii="Times New Roman" w:eastAsia="Times New Roman" w:hAnsi="Times New Roman" w:cs="Times New Roman"/>
                <w:spacing w:val="2"/>
                <w:lang w:val="ru-RU"/>
              </w:rPr>
              <w:t>г</w:t>
            </w:r>
            <w:r w:rsidRPr="00B4148B">
              <w:rPr>
                <w:rFonts w:ascii="Times New Roman" w:eastAsia="Times New Roman" w:hAnsi="Times New Roman" w:cs="Times New Roman"/>
                <w:spacing w:val="1"/>
                <w:lang w:val="ru-RU"/>
              </w:rPr>
              <w:t>оро</w:t>
            </w:r>
            <w:r w:rsidRPr="00B4148B">
              <w:rPr>
                <w:rFonts w:ascii="Times New Roman" w:eastAsia="Times New Roman" w:hAnsi="Times New Roman" w:cs="Times New Roman"/>
                <w:lang w:val="ru-RU"/>
              </w:rPr>
              <w:t>да</w:t>
            </w:r>
          </w:p>
        </w:tc>
      </w:tr>
      <w:tr w:rsidR="000F30D1" w:rsidRPr="00B4148B" w14:paraId="7564A7AE" w14:textId="77777777" w:rsidTr="00B81E33">
        <w:trPr>
          <w:trHeight w:hRule="exact" w:val="277"/>
        </w:trPr>
        <w:tc>
          <w:tcPr>
            <w:tcW w:w="279" w:type="pct"/>
            <w:tcBorders>
              <w:top w:val="single" w:sz="5" w:space="0" w:color="000000"/>
              <w:left w:val="single" w:sz="5" w:space="0" w:color="000000"/>
              <w:bottom w:val="single" w:sz="5" w:space="0" w:color="000000"/>
              <w:right w:val="single" w:sz="5" w:space="0" w:color="000000"/>
            </w:tcBorders>
            <w:vAlign w:val="center"/>
          </w:tcPr>
          <w:p w14:paraId="1803B1DB" w14:textId="77777777" w:rsidR="000F30D1" w:rsidRPr="00B4148B" w:rsidRDefault="000F30D1" w:rsidP="005B684C">
            <w:pPr>
              <w:pStyle w:val="TableParagraph"/>
              <w:spacing w:line="228"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9</w:t>
            </w:r>
          </w:p>
        </w:tc>
        <w:tc>
          <w:tcPr>
            <w:tcW w:w="1037" w:type="pct"/>
            <w:vMerge w:val="restart"/>
            <w:tcBorders>
              <w:top w:val="single" w:sz="5" w:space="0" w:color="000000"/>
              <w:left w:val="single" w:sz="5" w:space="0" w:color="000000"/>
              <w:right w:val="single" w:sz="5" w:space="0" w:color="000000"/>
            </w:tcBorders>
            <w:vAlign w:val="center"/>
          </w:tcPr>
          <w:p w14:paraId="60CAE357" w14:textId="77777777" w:rsidR="000F30D1" w:rsidRPr="00B4148B" w:rsidRDefault="005E7BF1" w:rsidP="00E620DA">
            <w:pPr>
              <w:ind w:firstLine="0"/>
              <w:jc w:val="center"/>
              <w:rPr>
                <w:rFonts w:cs="Times New Roman"/>
                <w:sz w:val="22"/>
              </w:rPr>
            </w:pPr>
            <w:r w:rsidRPr="00B4148B">
              <w:rPr>
                <w:rFonts w:cs="Times New Roman"/>
                <w:sz w:val="22"/>
              </w:rPr>
              <w:t>ГП ЯО «Северный водоканал» (до 28.12.2023 - МУП ТМР «Ту</w:t>
            </w:r>
            <w:r w:rsidR="00E620DA">
              <w:rPr>
                <w:rFonts w:cs="Times New Roman"/>
                <w:sz w:val="22"/>
              </w:rPr>
              <w:t>таевские коммунальные системы»)</w:t>
            </w:r>
          </w:p>
        </w:tc>
        <w:tc>
          <w:tcPr>
            <w:tcW w:w="3684" w:type="pct"/>
            <w:tcBorders>
              <w:top w:val="single" w:sz="5" w:space="0" w:color="000000"/>
              <w:left w:val="single" w:sz="5" w:space="0" w:color="000000"/>
              <w:bottom w:val="single" w:sz="5" w:space="0" w:color="000000"/>
              <w:right w:val="single" w:sz="5" w:space="0" w:color="000000"/>
            </w:tcBorders>
          </w:tcPr>
          <w:p w14:paraId="62807711" w14:textId="77777777" w:rsidR="000F30D1" w:rsidRPr="00B4148B" w:rsidRDefault="000F30D1" w:rsidP="005B684C">
            <w:pPr>
              <w:pStyle w:val="TableParagraph"/>
              <w:spacing w:line="228"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М</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lang w:val="ru-RU"/>
              </w:rPr>
              <w:t>ста</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евшее</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lang w:val="ru-RU"/>
              </w:rPr>
              <w:t>фи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чес</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ше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бо</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lang w:val="ru-RU"/>
              </w:rPr>
              <w:t>дова</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p>
        </w:tc>
      </w:tr>
      <w:tr w:rsidR="000F30D1" w:rsidRPr="00B4148B" w14:paraId="32F5A8B2" w14:textId="77777777" w:rsidTr="00B81E33">
        <w:trPr>
          <w:trHeight w:hRule="exact" w:val="274"/>
        </w:trPr>
        <w:tc>
          <w:tcPr>
            <w:tcW w:w="279" w:type="pct"/>
            <w:tcBorders>
              <w:top w:val="single" w:sz="5" w:space="0" w:color="000000"/>
              <w:left w:val="single" w:sz="5" w:space="0" w:color="000000"/>
              <w:bottom w:val="single" w:sz="5" w:space="0" w:color="000000"/>
              <w:right w:val="single" w:sz="5" w:space="0" w:color="000000"/>
            </w:tcBorders>
            <w:vAlign w:val="center"/>
          </w:tcPr>
          <w:p w14:paraId="3181BC9E" w14:textId="77777777" w:rsidR="000F30D1" w:rsidRPr="00B4148B" w:rsidRDefault="000F30D1" w:rsidP="005B684C">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10</w:t>
            </w:r>
          </w:p>
        </w:tc>
        <w:tc>
          <w:tcPr>
            <w:tcW w:w="1037" w:type="pct"/>
            <w:vMerge/>
            <w:tcBorders>
              <w:left w:val="single" w:sz="5" w:space="0" w:color="000000"/>
              <w:right w:val="single" w:sz="5" w:space="0" w:color="000000"/>
            </w:tcBorders>
            <w:vAlign w:val="center"/>
          </w:tcPr>
          <w:p w14:paraId="592DBD5B"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4AC64298"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Час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2"/>
                <w:lang w:val="ru-RU"/>
              </w:rPr>
              <w:t>б</w:t>
            </w:r>
            <w:r w:rsidRPr="00B4148B">
              <w:rPr>
                <w:rFonts w:ascii="Times New Roman" w:eastAsia="Times New Roman" w:hAnsi="Times New Roman" w:cs="Times New Roman"/>
                <w:spacing w:val="-1"/>
                <w:lang w:val="ru-RU"/>
              </w:rPr>
              <w:t>ит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ей</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2"/>
                <w:lang w:val="ru-RU"/>
              </w:rPr>
              <w:t>б</w:t>
            </w:r>
            <w:r w:rsidRPr="00B4148B">
              <w:rPr>
                <w:rFonts w:ascii="Times New Roman" w:eastAsia="Times New Roman" w:hAnsi="Times New Roman" w:cs="Times New Roman"/>
                <w:spacing w:val="-1"/>
                <w:lang w:val="ru-RU"/>
              </w:rPr>
              <w:t>ж</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3"/>
                <w:lang w:val="ru-RU"/>
              </w:rPr>
              <w:t>е</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ся</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г</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ячей</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водой</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тк</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ы</w:t>
            </w:r>
            <w:r w:rsidRPr="00B4148B">
              <w:rPr>
                <w:rFonts w:ascii="Times New Roman" w:eastAsia="Times New Roman" w:hAnsi="Times New Roman" w:cs="Times New Roman"/>
                <w:spacing w:val="2"/>
                <w:lang w:val="ru-RU"/>
              </w:rPr>
              <w:t>т</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х</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е</w:t>
            </w:r>
          </w:p>
        </w:tc>
      </w:tr>
      <w:tr w:rsidR="000F30D1" w:rsidRPr="00B4148B" w14:paraId="148116DE" w14:textId="77777777" w:rsidTr="00E620DA">
        <w:trPr>
          <w:trHeight w:hRule="exact" w:val="1462"/>
        </w:trPr>
        <w:tc>
          <w:tcPr>
            <w:tcW w:w="279" w:type="pct"/>
            <w:tcBorders>
              <w:top w:val="single" w:sz="5" w:space="0" w:color="000000"/>
              <w:left w:val="single" w:sz="5" w:space="0" w:color="000000"/>
              <w:bottom w:val="single" w:sz="5" w:space="0" w:color="000000"/>
              <w:right w:val="single" w:sz="5" w:space="0" w:color="000000"/>
            </w:tcBorders>
            <w:vAlign w:val="center"/>
          </w:tcPr>
          <w:p w14:paraId="15558896"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11</w:t>
            </w:r>
          </w:p>
        </w:tc>
        <w:tc>
          <w:tcPr>
            <w:tcW w:w="1037" w:type="pct"/>
            <w:vMerge/>
            <w:tcBorders>
              <w:left w:val="single" w:sz="5" w:space="0" w:color="000000"/>
              <w:bottom w:val="single" w:sz="5" w:space="0" w:color="000000"/>
              <w:right w:val="single" w:sz="5" w:space="0" w:color="000000"/>
            </w:tcBorders>
            <w:vAlign w:val="center"/>
          </w:tcPr>
          <w:p w14:paraId="0D65A6C1" w14:textId="77777777" w:rsidR="000F30D1" w:rsidRPr="00B4148B" w:rsidRDefault="000F30D1" w:rsidP="00B81E33">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0FBAFFCD"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яд</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ых</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3"/>
                <w:lang w:val="ru-RU"/>
              </w:rPr>
              <w:t>з</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lang w:val="ru-RU"/>
              </w:rPr>
              <w:t>т</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ачес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ве</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ов</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го</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ва</w:t>
            </w:r>
            <w:r w:rsidRPr="00B4148B">
              <w:rPr>
                <w:rFonts w:ascii="Times New Roman" w:eastAsia="Times New Roman" w:hAnsi="Times New Roman" w:cs="Times New Roman"/>
                <w:spacing w:val="-5"/>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ый</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3"/>
                <w:lang w:val="ru-RU"/>
              </w:rPr>
              <w:t>з</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о</w:t>
            </w:r>
          </w:p>
          <w:p w14:paraId="13F40C1B" w14:textId="77777777" w:rsidR="000F30D1" w:rsidRPr="00B4148B" w:rsidRDefault="000F30D1" w:rsidP="005B684C">
            <w:pPr>
              <w:pStyle w:val="TableParagraph"/>
              <w:spacing w:before="34"/>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2"/>
                <w:lang w:val="ru-RU"/>
              </w:rPr>
              <w:t>б</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lang w:val="ru-RU"/>
              </w:rPr>
              <w:t>т</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бо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2"/>
                <w:lang w:val="ru-RU"/>
              </w:rPr>
              <w:t>ш</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х</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за</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ат</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2"/>
                <w:lang w:val="ru-RU"/>
              </w:rPr>
              <w:t>с</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дер</w:t>
            </w:r>
            <w:r w:rsidRPr="00B4148B">
              <w:rPr>
                <w:rFonts w:ascii="Times New Roman" w:eastAsia="Times New Roman" w:hAnsi="Times New Roman" w:cs="Times New Roman"/>
                <w:spacing w:val="-1"/>
                <w:lang w:val="ru-RU"/>
              </w:rPr>
              <w:t>ж</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1"/>
                <w:lang w:val="ru-RU"/>
              </w:rPr>
              <w:t>м</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3"/>
                <w:lang w:val="ru-RU"/>
              </w:rPr>
              <w:t>з</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го</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2"/>
                <w:lang w:val="ru-RU"/>
              </w:rPr>
              <w:t>х</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зя</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lang w:val="ru-RU"/>
              </w:rPr>
              <w:t>ст</w:t>
            </w:r>
            <w:r w:rsidRPr="00B4148B">
              <w:rPr>
                <w:rFonts w:ascii="Times New Roman" w:eastAsia="Times New Roman" w:hAnsi="Times New Roman" w:cs="Times New Roman"/>
                <w:spacing w:val="-1"/>
                <w:lang w:val="ru-RU"/>
              </w:rPr>
              <w:t>в</w:t>
            </w:r>
            <w:r w:rsidRPr="00B4148B">
              <w:rPr>
                <w:rFonts w:ascii="Times New Roman" w:eastAsia="Times New Roman" w:hAnsi="Times New Roman" w:cs="Times New Roman"/>
                <w:lang w:val="ru-RU"/>
              </w:rPr>
              <w:t>а</w:t>
            </w:r>
          </w:p>
        </w:tc>
      </w:tr>
      <w:tr w:rsidR="000F30D1" w:rsidRPr="00B4148B" w14:paraId="0DBEB944" w14:textId="77777777" w:rsidTr="00B81E33">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3756F8D3" w14:textId="77777777" w:rsidR="000F30D1" w:rsidRPr="00B4148B" w:rsidRDefault="000F30D1" w:rsidP="005B684C">
            <w:pPr>
              <w:pStyle w:val="TableParagraph"/>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12</w:t>
            </w:r>
          </w:p>
        </w:tc>
        <w:tc>
          <w:tcPr>
            <w:tcW w:w="1037" w:type="pct"/>
            <w:vMerge w:val="restart"/>
            <w:tcBorders>
              <w:top w:val="single" w:sz="5" w:space="0" w:color="000000"/>
              <w:left w:val="single" w:sz="5" w:space="0" w:color="000000"/>
              <w:right w:val="single" w:sz="5" w:space="0" w:color="000000"/>
            </w:tcBorders>
            <w:vAlign w:val="center"/>
          </w:tcPr>
          <w:p w14:paraId="1E9476A5" w14:textId="77777777" w:rsidR="000F30D1" w:rsidRPr="00B4148B" w:rsidRDefault="000F30D1" w:rsidP="000F30D1">
            <w:pPr>
              <w:pStyle w:val="TableParagraph"/>
              <w:spacing w:line="130" w:lineRule="exact"/>
              <w:jc w:val="center"/>
              <w:rPr>
                <w:rFonts w:ascii="Times New Roman" w:hAnsi="Times New Roman" w:cs="Times New Roman"/>
              </w:rPr>
            </w:pPr>
          </w:p>
          <w:p w14:paraId="40985010" w14:textId="77777777" w:rsidR="000F30D1" w:rsidRPr="00B4148B" w:rsidRDefault="000F30D1" w:rsidP="000F30D1">
            <w:pPr>
              <w:pStyle w:val="TableParagraph"/>
              <w:spacing w:line="275" w:lineRule="auto"/>
              <w:jc w:val="center"/>
              <w:rPr>
                <w:rFonts w:ascii="Times New Roman" w:eastAsia="Times New Roman" w:hAnsi="Times New Roman" w:cs="Times New Roman"/>
              </w:rPr>
            </w:pPr>
            <w:r w:rsidRPr="00B4148B">
              <w:rPr>
                <w:rFonts w:ascii="Times New Roman" w:eastAsia="Times New Roman" w:hAnsi="Times New Roman" w:cs="Times New Roman"/>
              </w:rPr>
              <w:t>Источ</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к</w:t>
            </w:r>
            <w:r w:rsidRPr="00B4148B">
              <w:rPr>
                <w:rFonts w:ascii="Times New Roman" w:eastAsia="Times New Roman" w:hAnsi="Times New Roman" w:cs="Times New Roman"/>
              </w:rPr>
              <w:t>и</w:t>
            </w:r>
            <w:r w:rsidRPr="00B4148B">
              <w:rPr>
                <w:rFonts w:ascii="Times New Roman" w:eastAsia="Times New Roman" w:hAnsi="Times New Roman" w:cs="Times New Roman"/>
                <w:spacing w:val="-16"/>
              </w:rPr>
              <w:t xml:space="preserve"> </w:t>
            </w:r>
            <w:r w:rsidRPr="00B4148B">
              <w:rPr>
                <w:rFonts w:ascii="Times New Roman" w:eastAsia="Times New Roman" w:hAnsi="Times New Roman" w:cs="Times New Roman"/>
                <w:spacing w:val="1"/>
              </w:rPr>
              <w:t>м</w:t>
            </w:r>
            <w:r w:rsidRPr="00B4148B">
              <w:rPr>
                <w:rFonts w:ascii="Times New Roman" w:eastAsia="Times New Roman" w:hAnsi="Times New Roman" w:cs="Times New Roman"/>
                <w:spacing w:val="2"/>
              </w:rPr>
              <w:t>а</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й</w:t>
            </w:r>
            <w:r w:rsidRPr="00B4148B">
              <w:rPr>
                <w:rFonts w:ascii="Times New Roman" w:eastAsia="Times New Roman" w:hAnsi="Times New Roman" w:cs="Times New Roman"/>
                <w:w w:val="99"/>
              </w:rPr>
              <w:t xml:space="preserve"> </w:t>
            </w:r>
            <w:r w:rsidRPr="00B4148B">
              <w:rPr>
                <w:rFonts w:ascii="Times New Roman" w:eastAsia="Times New Roman" w:hAnsi="Times New Roman" w:cs="Times New Roman"/>
                <w:spacing w:val="1"/>
              </w:rPr>
              <w:t>мо</w:t>
            </w:r>
            <w:r w:rsidRPr="00B4148B">
              <w:rPr>
                <w:rFonts w:ascii="Times New Roman" w:eastAsia="Times New Roman" w:hAnsi="Times New Roman" w:cs="Times New Roman"/>
              </w:rPr>
              <w:t>щ</w:t>
            </w:r>
            <w:r w:rsidRPr="00B4148B">
              <w:rPr>
                <w:rFonts w:ascii="Times New Roman" w:eastAsia="Times New Roman" w:hAnsi="Times New Roman" w:cs="Times New Roman"/>
                <w:spacing w:val="-1"/>
              </w:rPr>
              <w:t>н</w:t>
            </w:r>
            <w:r w:rsidRPr="00B4148B">
              <w:rPr>
                <w:rFonts w:ascii="Times New Roman" w:eastAsia="Times New Roman" w:hAnsi="Times New Roman" w:cs="Times New Roman"/>
                <w:spacing w:val="1"/>
              </w:rPr>
              <w:t>о</w:t>
            </w:r>
            <w:r w:rsidRPr="00B4148B">
              <w:rPr>
                <w:rFonts w:ascii="Times New Roman" w:eastAsia="Times New Roman" w:hAnsi="Times New Roman" w:cs="Times New Roman"/>
              </w:rPr>
              <w:t>сти</w:t>
            </w:r>
          </w:p>
        </w:tc>
        <w:tc>
          <w:tcPr>
            <w:tcW w:w="3684" w:type="pct"/>
            <w:tcBorders>
              <w:top w:val="single" w:sz="5" w:space="0" w:color="000000"/>
              <w:left w:val="single" w:sz="5" w:space="0" w:color="000000"/>
              <w:bottom w:val="single" w:sz="5" w:space="0" w:color="000000"/>
              <w:right w:val="single" w:sz="5" w:space="0" w:color="000000"/>
            </w:tcBorders>
          </w:tcPr>
          <w:p w14:paraId="2E445187" w14:textId="77777777" w:rsidR="000F30D1" w:rsidRPr="00B4148B" w:rsidRDefault="000F30D1"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яд</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ых</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3"/>
                <w:lang w:val="ru-RU"/>
              </w:rPr>
              <w:t>з</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lang w:val="ru-RU"/>
              </w:rPr>
              <w:t>т</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в</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ачес</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ве</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ов</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го</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п</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ва</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lang w:val="ru-RU"/>
              </w:rPr>
              <w:t>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4"/>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lang w:val="ru-RU"/>
              </w:rPr>
              <w:t>др</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ва,</w:t>
            </w:r>
            <w:r w:rsidRPr="00B4148B">
              <w:rPr>
                <w:rFonts w:ascii="Times New Roman" w:eastAsia="Times New Roman" w:hAnsi="Times New Roman" w:cs="Times New Roman"/>
                <w:spacing w:val="-6"/>
                <w:lang w:val="ru-RU"/>
              </w:rPr>
              <w:t xml:space="preserve"> </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о</w:t>
            </w:r>
          </w:p>
          <w:p w14:paraId="0DF8681C" w14:textId="77777777" w:rsidR="000F30D1" w:rsidRPr="00B4148B" w:rsidRDefault="000F30D1" w:rsidP="005B684C">
            <w:pPr>
              <w:pStyle w:val="TableParagraph"/>
              <w:spacing w:before="34"/>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евыг</w:t>
            </w:r>
            <w:r w:rsidRPr="00B4148B">
              <w:rPr>
                <w:rFonts w:ascii="Times New Roman" w:eastAsia="Times New Roman" w:hAnsi="Times New Roman" w:cs="Times New Roman"/>
                <w:spacing w:val="1"/>
                <w:lang w:val="ru-RU"/>
              </w:rPr>
              <w:t>од</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с</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э</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ом</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чес</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й</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lang w:val="ru-RU"/>
              </w:rPr>
              <w:t>з</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я</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э</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3"/>
                <w:lang w:val="ru-RU"/>
              </w:rPr>
              <w:t>л</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2"/>
                <w:lang w:val="ru-RU"/>
              </w:rPr>
              <w:t>г</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о</w:t>
            </w:r>
          </w:p>
        </w:tc>
      </w:tr>
      <w:tr w:rsidR="00136FA7" w:rsidRPr="00B4148B" w14:paraId="2C00437E" w14:textId="77777777" w:rsidTr="005B684C">
        <w:trPr>
          <w:trHeight w:hRule="exact" w:val="459"/>
        </w:trPr>
        <w:tc>
          <w:tcPr>
            <w:tcW w:w="279" w:type="pct"/>
            <w:tcBorders>
              <w:top w:val="single" w:sz="5" w:space="0" w:color="000000"/>
              <w:left w:val="single" w:sz="5" w:space="0" w:color="000000"/>
              <w:bottom w:val="single" w:sz="5" w:space="0" w:color="000000"/>
              <w:right w:val="single" w:sz="5" w:space="0" w:color="000000"/>
            </w:tcBorders>
            <w:vAlign w:val="center"/>
          </w:tcPr>
          <w:p w14:paraId="68D616EE" w14:textId="77777777" w:rsidR="00136FA7" w:rsidRPr="00B4148B" w:rsidRDefault="005B684C" w:rsidP="005B684C">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13</w:t>
            </w:r>
          </w:p>
        </w:tc>
        <w:tc>
          <w:tcPr>
            <w:tcW w:w="1037" w:type="pct"/>
            <w:vMerge/>
            <w:tcBorders>
              <w:left w:val="single" w:sz="5" w:space="0" w:color="000000"/>
              <w:bottom w:val="single" w:sz="5" w:space="0" w:color="000000"/>
              <w:right w:val="single" w:sz="5" w:space="0" w:color="000000"/>
            </w:tcBorders>
          </w:tcPr>
          <w:p w14:paraId="783A8F42" w14:textId="77777777" w:rsidR="00136FA7" w:rsidRPr="00B4148B" w:rsidRDefault="00136FA7" w:rsidP="00136FA7">
            <w:pPr>
              <w:ind w:firstLine="0"/>
              <w:jc w:val="center"/>
              <w:rPr>
                <w:rFonts w:cs="Times New Roman"/>
                <w:sz w:val="22"/>
              </w:rPr>
            </w:pPr>
          </w:p>
        </w:tc>
        <w:tc>
          <w:tcPr>
            <w:tcW w:w="3684" w:type="pct"/>
            <w:tcBorders>
              <w:top w:val="single" w:sz="5" w:space="0" w:color="000000"/>
              <w:left w:val="single" w:sz="5" w:space="0" w:color="000000"/>
              <w:bottom w:val="single" w:sz="5" w:space="0" w:color="000000"/>
              <w:right w:val="single" w:sz="5" w:space="0" w:color="000000"/>
            </w:tcBorders>
          </w:tcPr>
          <w:p w14:paraId="7996DF45" w14:textId="77777777" w:rsidR="00136FA7" w:rsidRPr="00B4148B" w:rsidRDefault="00136FA7" w:rsidP="005B684C">
            <w:pPr>
              <w:pStyle w:val="TableParagraph"/>
              <w:spacing w:line="225" w:lineRule="exact"/>
              <w:rPr>
                <w:rFonts w:ascii="Times New Roman" w:eastAsia="Times New Roman" w:hAnsi="Times New Roman" w:cs="Times New Roman"/>
                <w:lang w:val="ru-RU"/>
              </w:rPr>
            </w:pPr>
            <w:r w:rsidRPr="00B4148B">
              <w:rPr>
                <w:rFonts w:ascii="Times New Roman" w:eastAsia="Times New Roman" w:hAnsi="Times New Roman" w:cs="Times New Roman"/>
                <w:lang w:val="ru-RU"/>
              </w:rPr>
              <w:t>М</w:t>
            </w:r>
            <w:r w:rsidRPr="00B4148B">
              <w:rPr>
                <w:rFonts w:ascii="Times New Roman" w:eastAsia="Times New Roman" w:hAnsi="Times New Roman" w:cs="Times New Roman"/>
                <w:spacing w:val="1"/>
                <w:lang w:val="ru-RU"/>
              </w:rPr>
              <w:t>ор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о</w:t>
            </w:r>
            <w:r w:rsidRPr="00B4148B">
              <w:rPr>
                <w:rFonts w:ascii="Times New Roman" w:eastAsia="Times New Roman" w:hAnsi="Times New Roman" w:cs="Times New Roman"/>
                <w:spacing w:val="-8"/>
                <w:lang w:val="ru-RU"/>
              </w:rPr>
              <w:t xml:space="preserve"> </w:t>
            </w:r>
            <w:r w:rsidRPr="00B4148B">
              <w:rPr>
                <w:rFonts w:ascii="Times New Roman" w:eastAsia="Times New Roman" w:hAnsi="Times New Roman" w:cs="Times New Roman"/>
                <w:spacing w:val="-5"/>
                <w:lang w:val="ru-RU"/>
              </w:rPr>
              <w:t>у</w:t>
            </w:r>
            <w:r w:rsidRPr="00B4148B">
              <w:rPr>
                <w:rFonts w:ascii="Times New Roman" w:eastAsia="Times New Roman" w:hAnsi="Times New Roman" w:cs="Times New Roman"/>
                <w:lang w:val="ru-RU"/>
              </w:rPr>
              <w:t>ста</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евшее</w:t>
            </w:r>
            <w:r w:rsidRPr="00B4148B">
              <w:rPr>
                <w:rFonts w:ascii="Times New Roman" w:eastAsia="Times New Roman" w:hAnsi="Times New Roman" w:cs="Times New Roman"/>
                <w:spacing w:val="-7"/>
                <w:lang w:val="ru-RU"/>
              </w:rPr>
              <w:t xml:space="preserve"> </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11"/>
                <w:lang w:val="ru-RU"/>
              </w:rPr>
              <w:t xml:space="preserve"> </w:t>
            </w:r>
            <w:r w:rsidRPr="00B4148B">
              <w:rPr>
                <w:rFonts w:ascii="Times New Roman" w:eastAsia="Times New Roman" w:hAnsi="Times New Roman" w:cs="Times New Roman"/>
                <w:lang w:val="ru-RU"/>
              </w:rPr>
              <w:t>фи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чес</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lang w:val="ru-RU"/>
              </w:rPr>
              <w:t>и</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spacing w:val="2"/>
                <w:lang w:val="ru-RU"/>
              </w:rPr>
              <w:t>з</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ше</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lang w:val="ru-RU"/>
              </w:rPr>
              <w:t>бо</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spacing w:val="-2"/>
                <w:lang w:val="ru-RU"/>
              </w:rPr>
              <w:t>у</w:t>
            </w:r>
            <w:r w:rsidRPr="00B4148B">
              <w:rPr>
                <w:rFonts w:ascii="Times New Roman" w:eastAsia="Times New Roman" w:hAnsi="Times New Roman" w:cs="Times New Roman"/>
                <w:lang w:val="ru-RU"/>
              </w:rPr>
              <w:t>дова</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1"/>
                <w:lang w:val="ru-RU"/>
              </w:rPr>
              <w:t>и</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9"/>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2"/>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spacing w:val="2"/>
                <w:lang w:val="ru-RU"/>
              </w:rPr>
              <w:t>ы</w:t>
            </w:r>
            <w:r w:rsidRPr="00B4148B">
              <w:rPr>
                <w:rFonts w:ascii="Times New Roman" w:eastAsia="Times New Roman" w:hAnsi="Times New Roman" w:cs="Times New Roman"/>
                <w:lang w:val="ru-RU"/>
              </w:rPr>
              <w:t>х</w:t>
            </w:r>
          </w:p>
        </w:tc>
      </w:tr>
    </w:tbl>
    <w:p w14:paraId="212A0221" w14:textId="77777777" w:rsidR="00136FA7" w:rsidRPr="00B4148B" w:rsidRDefault="00136FA7" w:rsidP="00451872">
      <w:pPr>
        <w:rPr>
          <w:rFonts w:cs="Times New Roman"/>
          <w:sz w:val="24"/>
          <w:szCs w:val="24"/>
        </w:rPr>
      </w:pPr>
    </w:p>
    <w:p w14:paraId="63A07F28" w14:textId="77777777" w:rsidR="005B684C" w:rsidRPr="00B4148B" w:rsidRDefault="005B684C" w:rsidP="00D926AD">
      <w:pPr>
        <w:ind w:firstLine="851"/>
        <w:rPr>
          <w:rFonts w:cs="Times New Roman"/>
          <w:sz w:val="24"/>
          <w:szCs w:val="24"/>
          <w:lang w:eastAsia="ru-RU"/>
        </w:rPr>
      </w:pPr>
      <w:r w:rsidRPr="00B4148B">
        <w:rPr>
          <w:rFonts w:cs="Times New Roman"/>
          <w:sz w:val="24"/>
          <w:szCs w:val="24"/>
        </w:rPr>
        <w:t>В настоящее время в г. Тутаеве на вводах в здания самовольно установлены более 250 насосов. Это в свою очередь приводит к разрегулированности всей системы, характеризующейся повышенными расходами теплоносителя. Как следствие – недостаточные располагаемые напоры теплоносителя на вводах, что в свою очередь приводит к желанию абонентов обеспечить необходимый перепад посредством слива сетевой воды из обратных трубопроводов для создания циркуляции в отопительных приборах (нарушения схем присоединения и т.п.), что приводит к дополнительному увеличению расхода и, соответственно, к дополнительным потерям напора, и к появлению новых абонентов с пониженными перепадами давления и т.д. Происходит «цепная реакция» в направлении общей разрегулировки системы.</w:t>
      </w:r>
    </w:p>
    <w:p w14:paraId="1F3B1333" w14:textId="77777777" w:rsidR="005709CF" w:rsidRPr="00B4148B" w:rsidRDefault="005709CF" w:rsidP="00FD4CCB">
      <w:pPr>
        <w:spacing w:before="240"/>
        <w:rPr>
          <w:rFonts w:cs="Times New Roman"/>
          <w:sz w:val="24"/>
          <w:szCs w:val="24"/>
          <w:lang w:eastAsia="ru-RU"/>
        </w:rPr>
      </w:pPr>
    </w:p>
    <w:p w14:paraId="385C540F" w14:textId="77777777" w:rsidR="009F6FCF" w:rsidRPr="00B4148B" w:rsidRDefault="009F6FCF" w:rsidP="00895007">
      <w:pPr>
        <w:pStyle w:val="3"/>
        <w:numPr>
          <w:ilvl w:val="0"/>
          <w:numId w:val="56"/>
        </w:numPr>
        <w:spacing w:before="240" w:after="0" w:line="276" w:lineRule="auto"/>
        <w:ind w:left="426"/>
        <w:rPr>
          <w:sz w:val="24"/>
          <w:szCs w:val="24"/>
        </w:rPr>
      </w:pPr>
      <w:bookmarkStart w:id="213" w:name="_Toc40373598"/>
      <w:bookmarkStart w:id="214" w:name="_Toc166505060"/>
      <w:r w:rsidRPr="00B4148B">
        <w:rPr>
          <w:sz w:val="24"/>
          <w:szCs w:val="24"/>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213"/>
      <w:bookmarkEnd w:id="214"/>
    </w:p>
    <w:p w14:paraId="491196B2" w14:textId="77777777" w:rsidR="00AF58C1" w:rsidRPr="00B4148B" w:rsidRDefault="00AF58C1"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95</w:t>
      </w:r>
      <w:r w:rsidR="00000000">
        <w:rPr>
          <w:noProof/>
        </w:rPr>
        <w:fldChar w:fldCharType="end"/>
      </w:r>
      <w:r w:rsidRPr="00B4148B">
        <w:t xml:space="preserve"> Существующие проблемы организации надежного и безопасного теплоснабжения</w:t>
      </w:r>
    </w:p>
    <w:tbl>
      <w:tblPr>
        <w:tblW w:w="5000" w:type="pct"/>
        <w:tblLook w:val="01E0" w:firstRow="1" w:lastRow="1" w:firstColumn="1" w:lastColumn="1" w:noHBand="0" w:noVBand="0"/>
      </w:tblPr>
      <w:tblGrid>
        <w:gridCol w:w="521"/>
        <w:gridCol w:w="1939"/>
        <w:gridCol w:w="6887"/>
      </w:tblGrid>
      <w:tr w:rsidR="005B684C" w:rsidRPr="00B4148B" w14:paraId="386F8CC3" w14:textId="77777777" w:rsidTr="00B91D1B">
        <w:trPr>
          <w:trHeight w:hRule="exact" w:val="1068"/>
          <w:tblHeader/>
        </w:trPr>
        <w:tc>
          <w:tcPr>
            <w:tcW w:w="279" w:type="pct"/>
            <w:tcBorders>
              <w:top w:val="single" w:sz="5" w:space="0" w:color="000000"/>
              <w:left w:val="single" w:sz="5" w:space="0" w:color="000000"/>
              <w:bottom w:val="single" w:sz="5" w:space="0" w:color="000000"/>
              <w:right w:val="single" w:sz="5" w:space="0" w:color="000000"/>
            </w:tcBorders>
            <w:vAlign w:val="center"/>
          </w:tcPr>
          <w:p w14:paraId="42CEFCEF" w14:textId="77777777" w:rsidR="005B684C" w:rsidRPr="00B4148B" w:rsidRDefault="005B684C" w:rsidP="001F6CBB">
            <w:pPr>
              <w:pStyle w:val="TableParagraph"/>
              <w:spacing w:before="3" w:line="260" w:lineRule="exact"/>
              <w:jc w:val="center"/>
              <w:rPr>
                <w:rFonts w:ascii="Times New Roman" w:hAnsi="Times New Roman" w:cs="Times New Roman"/>
                <w:sz w:val="26"/>
                <w:szCs w:val="26"/>
                <w:lang w:val="ru-RU"/>
              </w:rPr>
            </w:pPr>
          </w:p>
          <w:p w14:paraId="19CA479A" w14:textId="77777777" w:rsidR="005B684C" w:rsidRPr="00B4148B" w:rsidRDefault="005B684C" w:rsidP="001F6CBB">
            <w:pPr>
              <w:pStyle w:val="TableParagraph"/>
              <w:spacing w:line="275" w:lineRule="auto"/>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w:t>
            </w:r>
            <w:r w:rsidRPr="00B4148B">
              <w:rPr>
                <w:rFonts w:ascii="Times New Roman" w:eastAsia="Times New Roman" w:hAnsi="Times New Roman" w:cs="Times New Roman"/>
                <w:b/>
                <w:bCs/>
                <w:w w:val="99"/>
                <w:sz w:val="20"/>
                <w:szCs w:val="20"/>
              </w:rPr>
              <w:t xml:space="preserve"> </w:t>
            </w:r>
            <w:r w:rsidRPr="00B4148B">
              <w:rPr>
                <w:rFonts w:ascii="Times New Roman" w:eastAsia="Times New Roman" w:hAnsi="Times New Roman" w:cs="Times New Roman"/>
                <w:b/>
                <w:bCs/>
                <w:sz w:val="20"/>
                <w:szCs w:val="20"/>
              </w:rPr>
              <w:t>п/п</w:t>
            </w:r>
          </w:p>
        </w:tc>
        <w:tc>
          <w:tcPr>
            <w:tcW w:w="1037" w:type="pct"/>
            <w:tcBorders>
              <w:top w:val="single" w:sz="5" w:space="0" w:color="000000"/>
              <w:left w:val="single" w:sz="5" w:space="0" w:color="000000"/>
              <w:bottom w:val="single" w:sz="5" w:space="0" w:color="000000"/>
              <w:right w:val="single" w:sz="5" w:space="0" w:color="000000"/>
            </w:tcBorders>
          </w:tcPr>
          <w:p w14:paraId="00298C35" w14:textId="77777777" w:rsidR="00B06880" w:rsidRPr="00B4148B" w:rsidRDefault="00B06880" w:rsidP="00B06880">
            <w:pPr>
              <w:pStyle w:val="TableParagraph"/>
              <w:jc w:val="center"/>
              <w:rPr>
                <w:rFonts w:ascii="Times New Roman" w:eastAsia="Times New Roman" w:hAnsi="Times New Roman" w:cs="Times New Roman"/>
                <w:b/>
                <w:bCs/>
                <w:sz w:val="20"/>
                <w:szCs w:val="20"/>
              </w:rPr>
            </w:pPr>
            <w:r w:rsidRPr="00B4148B">
              <w:rPr>
                <w:rFonts w:ascii="Times New Roman" w:eastAsia="Times New Roman" w:hAnsi="Times New Roman" w:cs="Times New Roman"/>
                <w:b/>
                <w:bCs/>
                <w:sz w:val="20"/>
                <w:szCs w:val="20"/>
              </w:rPr>
              <w:t>Наименование</w:t>
            </w:r>
          </w:p>
          <w:p w14:paraId="54F475A4" w14:textId="77777777" w:rsidR="005B684C" w:rsidRPr="00B4148B" w:rsidRDefault="00B06880" w:rsidP="00B06880">
            <w:pPr>
              <w:pStyle w:val="TableParagraph"/>
              <w:spacing w:before="34" w:line="276" w:lineRule="auto"/>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теплоснабжающей организации (источника)</w:t>
            </w:r>
          </w:p>
        </w:tc>
        <w:tc>
          <w:tcPr>
            <w:tcW w:w="3684" w:type="pct"/>
            <w:tcBorders>
              <w:top w:val="single" w:sz="5" w:space="0" w:color="000000"/>
              <w:left w:val="single" w:sz="5" w:space="0" w:color="000000"/>
              <w:bottom w:val="single" w:sz="5" w:space="0" w:color="000000"/>
              <w:right w:val="single" w:sz="5" w:space="0" w:color="000000"/>
            </w:tcBorders>
          </w:tcPr>
          <w:p w14:paraId="4151EABF" w14:textId="77777777" w:rsidR="005B684C" w:rsidRPr="00B4148B" w:rsidRDefault="005B684C" w:rsidP="001F6CBB">
            <w:pPr>
              <w:pStyle w:val="TableParagraph"/>
              <w:spacing w:before="5" w:line="190" w:lineRule="exact"/>
              <w:jc w:val="center"/>
              <w:rPr>
                <w:rFonts w:ascii="Times New Roman" w:hAnsi="Times New Roman" w:cs="Times New Roman"/>
                <w:sz w:val="19"/>
                <w:szCs w:val="19"/>
              </w:rPr>
            </w:pPr>
          </w:p>
          <w:p w14:paraId="7EA78543" w14:textId="77777777" w:rsidR="005B684C" w:rsidRPr="00B4148B" w:rsidRDefault="005B684C" w:rsidP="001F6CBB">
            <w:pPr>
              <w:pStyle w:val="TableParagraph"/>
              <w:spacing w:line="200" w:lineRule="exact"/>
              <w:jc w:val="center"/>
              <w:rPr>
                <w:rFonts w:ascii="Times New Roman" w:hAnsi="Times New Roman" w:cs="Times New Roman"/>
                <w:sz w:val="20"/>
                <w:szCs w:val="20"/>
              </w:rPr>
            </w:pPr>
          </w:p>
          <w:p w14:paraId="7BB06069" w14:textId="77777777" w:rsidR="005B684C" w:rsidRPr="00B4148B" w:rsidRDefault="005B684C" w:rsidP="001F6CBB">
            <w:pPr>
              <w:pStyle w:val="TableParagraph"/>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С</w:t>
            </w:r>
            <w:r w:rsidRPr="00B4148B">
              <w:rPr>
                <w:rFonts w:ascii="Times New Roman" w:eastAsia="Times New Roman" w:hAnsi="Times New Roman" w:cs="Times New Roman"/>
                <w:b/>
                <w:bCs/>
                <w:spacing w:val="1"/>
                <w:sz w:val="20"/>
                <w:szCs w:val="20"/>
              </w:rPr>
              <w:t>у</w:t>
            </w:r>
            <w:r w:rsidRPr="00B4148B">
              <w:rPr>
                <w:rFonts w:ascii="Times New Roman" w:eastAsia="Times New Roman" w:hAnsi="Times New Roman" w:cs="Times New Roman"/>
                <w:b/>
                <w:bCs/>
                <w:spacing w:val="2"/>
                <w:sz w:val="20"/>
                <w:szCs w:val="20"/>
              </w:rPr>
              <w:t>щ</w:t>
            </w:r>
            <w:r w:rsidRPr="00B4148B">
              <w:rPr>
                <w:rFonts w:ascii="Times New Roman" w:eastAsia="Times New Roman" w:hAnsi="Times New Roman" w:cs="Times New Roman"/>
                <w:b/>
                <w:bCs/>
                <w:sz w:val="20"/>
                <w:szCs w:val="20"/>
              </w:rPr>
              <w:t>е</w:t>
            </w:r>
            <w:r w:rsidRPr="00B4148B">
              <w:rPr>
                <w:rFonts w:ascii="Times New Roman" w:eastAsia="Times New Roman" w:hAnsi="Times New Roman" w:cs="Times New Roman"/>
                <w:b/>
                <w:bCs/>
                <w:spacing w:val="-2"/>
                <w:sz w:val="20"/>
                <w:szCs w:val="20"/>
              </w:rPr>
              <w:t>с</w:t>
            </w:r>
            <w:r w:rsidRPr="00B4148B">
              <w:rPr>
                <w:rFonts w:ascii="Times New Roman" w:eastAsia="Times New Roman" w:hAnsi="Times New Roman" w:cs="Times New Roman"/>
                <w:b/>
                <w:bCs/>
                <w:spacing w:val="2"/>
                <w:sz w:val="20"/>
                <w:szCs w:val="20"/>
              </w:rPr>
              <w:t>т</w:t>
            </w:r>
            <w:r w:rsidRPr="00B4148B">
              <w:rPr>
                <w:rFonts w:ascii="Times New Roman" w:eastAsia="Times New Roman" w:hAnsi="Times New Roman" w:cs="Times New Roman"/>
                <w:b/>
                <w:bCs/>
                <w:sz w:val="20"/>
                <w:szCs w:val="20"/>
              </w:rPr>
              <w:t>в</w:t>
            </w:r>
            <w:r w:rsidRPr="00B4148B">
              <w:rPr>
                <w:rFonts w:ascii="Times New Roman" w:eastAsia="Times New Roman" w:hAnsi="Times New Roman" w:cs="Times New Roman"/>
                <w:b/>
                <w:bCs/>
                <w:spacing w:val="1"/>
                <w:sz w:val="20"/>
                <w:szCs w:val="20"/>
              </w:rPr>
              <w:t>у</w:t>
            </w:r>
            <w:r w:rsidRPr="00B4148B">
              <w:rPr>
                <w:rFonts w:ascii="Times New Roman" w:eastAsia="Times New Roman" w:hAnsi="Times New Roman" w:cs="Times New Roman"/>
                <w:b/>
                <w:bCs/>
                <w:spacing w:val="-1"/>
                <w:sz w:val="20"/>
                <w:szCs w:val="20"/>
              </w:rPr>
              <w:t>ю</w:t>
            </w:r>
            <w:r w:rsidRPr="00B4148B">
              <w:rPr>
                <w:rFonts w:ascii="Times New Roman" w:eastAsia="Times New Roman" w:hAnsi="Times New Roman" w:cs="Times New Roman"/>
                <w:b/>
                <w:bCs/>
                <w:spacing w:val="2"/>
                <w:sz w:val="20"/>
                <w:szCs w:val="20"/>
              </w:rPr>
              <w:t>щ</w:t>
            </w:r>
            <w:r w:rsidRPr="00B4148B">
              <w:rPr>
                <w:rFonts w:ascii="Times New Roman" w:eastAsia="Times New Roman" w:hAnsi="Times New Roman" w:cs="Times New Roman"/>
                <w:b/>
                <w:bCs/>
                <w:sz w:val="20"/>
                <w:szCs w:val="20"/>
              </w:rPr>
              <w:t>ие</w:t>
            </w:r>
            <w:r w:rsidRPr="00B4148B">
              <w:rPr>
                <w:rFonts w:ascii="Times New Roman" w:eastAsia="Times New Roman" w:hAnsi="Times New Roman" w:cs="Times New Roman"/>
                <w:b/>
                <w:bCs/>
                <w:spacing w:val="-24"/>
                <w:sz w:val="20"/>
                <w:szCs w:val="20"/>
              </w:rPr>
              <w:t xml:space="preserve"> </w:t>
            </w:r>
            <w:r w:rsidRPr="00B4148B">
              <w:rPr>
                <w:rFonts w:ascii="Times New Roman" w:eastAsia="Times New Roman" w:hAnsi="Times New Roman" w:cs="Times New Roman"/>
                <w:b/>
                <w:bCs/>
                <w:sz w:val="20"/>
                <w:szCs w:val="20"/>
              </w:rPr>
              <w:t>пр</w:t>
            </w:r>
            <w:r w:rsidRPr="00B4148B">
              <w:rPr>
                <w:rFonts w:ascii="Times New Roman" w:eastAsia="Times New Roman" w:hAnsi="Times New Roman" w:cs="Times New Roman"/>
                <w:b/>
                <w:bCs/>
                <w:spacing w:val="-1"/>
                <w:sz w:val="20"/>
                <w:szCs w:val="20"/>
              </w:rPr>
              <w:t>о</w:t>
            </w:r>
            <w:r w:rsidRPr="00B4148B">
              <w:rPr>
                <w:rFonts w:ascii="Times New Roman" w:eastAsia="Times New Roman" w:hAnsi="Times New Roman" w:cs="Times New Roman"/>
                <w:b/>
                <w:bCs/>
                <w:spacing w:val="1"/>
                <w:sz w:val="20"/>
                <w:szCs w:val="20"/>
              </w:rPr>
              <w:t>б</w:t>
            </w:r>
            <w:r w:rsidRPr="00B4148B">
              <w:rPr>
                <w:rFonts w:ascii="Times New Roman" w:eastAsia="Times New Roman" w:hAnsi="Times New Roman" w:cs="Times New Roman"/>
                <w:b/>
                <w:bCs/>
                <w:sz w:val="20"/>
                <w:szCs w:val="20"/>
              </w:rPr>
              <w:t>ле</w:t>
            </w:r>
            <w:r w:rsidRPr="00B4148B">
              <w:rPr>
                <w:rFonts w:ascii="Times New Roman" w:eastAsia="Times New Roman" w:hAnsi="Times New Roman" w:cs="Times New Roman"/>
                <w:b/>
                <w:bCs/>
                <w:spacing w:val="1"/>
                <w:sz w:val="20"/>
                <w:szCs w:val="20"/>
              </w:rPr>
              <w:t>м</w:t>
            </w:r>
            <w:r w:rsidRPr="00B4148B">
              <w:rPr>
                <w:rFonts w:ascii="Times New Roman" w:eastAsia="Times New Roman" w:hAnsi="Times New Roman" w:cs="Times New Roman"/>
                <w:b/>
                <w:bCs/>
                <w:sz w:val="20"/>
                <w:szCs w:val="20"/>
              </w:rPr>
              <w:t>ы</w:t>
            </w:r>
          </w:p>
        </w:tc>
      </w:tr>
      <w:tr w:rsidR="005E7BF1" w:rsidRPr="00B4148B" w14:paraId="582FB7DB" w14:textId="77777777" w:rsidTr="000F30D1">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2A77EEFB" w14:textId="77777777" w:rsidR="005E7BF1" w:rsidRPr="00B4148B" w:rsidRDefault="005E7BF1" w:rsidP="000F30D1">
            <w:pPr>
              <w:pStyle w:val="TableParagraph"/>
              <w:spacing w:line="120" w:lineRule="exact"/>
              <w:jc w:val="center"/>
              <w:rPr>
                <w:rFonts w:ascii="Times New Roman" w:hAnsi="Times New Roman" w:cs="Times New Roman"/>
                <w:sz w:val="12"/>
                <w:szCs w:val="12"/>
              </w:rPr>
            </w:pPr>
          </w:p>
          <w:p w14:paraId="5617DA5D" w14:textId="77777777" w:rsidR="005E7BF1" w:rsidRPr="00B4148B" w:rsidRDefault="005E7BF1" w:rsidP="000F30D1">
            <w:pPr>
              <w:pStyle w:val="TableParagraph"/>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1</w:t>
            </w:r>
          </w:p>
        </w:tc>
        <w:tc>
          <w:tcPr>
            <w:tcW w:w="1037" w:type="pct"/>
            <w:vMerge w:val="restart"/>
            <w:tcBorders>
              <w:top w:val="single" w:sz="5" w:space="0" w:color="000000"/>
              <w:left w:val="single" w:sz="5" w:space="0" w:color="000000"/>
              <w:right w:val="single" w:sz="5" w:space="0" w:color="000000"/>
            </w:tcBorders>
            <w:vAlign w:val="center"/>
          </w:tcPr>
          <w:p w14:paraId="6C21110D" w14:textId="77777777" w:rsidR="005E7BF1" w:rsidRPr="00B4148B" w:rsidRDefault="005E7BF1" w:rsidP="00317A10">
            <w:pPr>
              <w:pStyle w:val="TableParagraph"/>
              <w:spacing w:line="150" w:lineRule="exact"/>
              <w:jc w:val="center"/>
              <w:rPr>
                <w:rFonts w:ascii="Times New Roman" w:hAnsi="Times New Roman" w:cs="Times New Roman"/>
                <w:lang w:val="ru-RU"/>
              </w:rPr>
            </w:pPr>
          </w:p>
          <w:p w14:paraId="4B9815CF" w14:textId="77777777" w:rsidR="005E7BF1" w:rsidRPr="00B4148B" w:rsidRDefault="005E7BF1" w:rsidP="00317A10">
            <w:pPr>
              <w:ind w:firstLine="0"/>
              <w:jc w:val="center"/>
              <w:rPr>
                <w:rFonts w:cs="Times New Roman"/>
                <w:sz w:val="22"/>
                <w:lang w:eastAsia="ru-RU"/>
              </w:rPr>
            </w:pPr>
            <w:r w:rsidRPr="00B4148B">
              <w:rPr>
                <w:rFonts w:cs="Times New Roman"/>
                <w:sz w:val="22"/>
              </w:rPr>
              <w:t>ООО «Тутаевская ПГУ» (до 01.02.2024 АО «Тутаевская ПГУ»)</w:t>
            </w:r>
          </w:p>
          <w:p w14:paraId="24898A3B" w14:textId="77777777" w:rsidR="005E7BF1" w:rsidRPr="00B4148B" w:rsidRDefault="005E7BF1" w:rsidP="00317A10">
            <w:pPr>
              <w:pStyle w:val="TableParagraph"/>
              <w:spacing w:line="275" w:lineRule="auto"/>
              <w:jc w:val="center"/>
              <w:rPr>
                <w:rFonts w:ascii="Times New Roman" w:eastAsia="Times New Roman" w:hAnsi="Times New Roman" w:cs="Times New Roman"/>
                <w:lang w:val="ru-RU"/>
              </w:rPr>
            </w:pPr>
          </w:p>
        </w:tc>
        <w:tc>
          <w:tcPr>
            <w:tcW w:w="3684" w:type="pct"/>
            <w:tcBorders>
              <w:top w:val="single" w:sz="5" w:space="0" w:color="000000"/>
              <w:left w:val="single" w:sz="5" w:space="0" w:color="000000"/>
              <w:bottom w:val="single" w:sz="5" w:space="0" w:color="000000"/>
              <w:right w:val="single" w:sz="5" w:space="0" w:color="000000"/>
            </w:tcBorders>
          </w:tcPr>
          <w:p w14:paraId="4B88BFB7"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5"/>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Ц</w:t>
            </w:r>
            <w:r w:rsidRPr="00B4148B">
              <w:rPr>
                <w:rFonts w:ascii="Times New Roman" w:eastAsia="Times New Roman" w:hAnsi="Times New Roman" w:cs="Times New Roman"/>
                <w:spacing w:val="3"/>
                <w:sz w:val="20"/>
                <w:szCs w:val="20"/>
                <w:lang w:val="ru-RU"/>
              </w:rPr>
              <w:t>Т</w:t>
            </w:r>
            <w:r w:rsidRPr="00B4148B">
              <w:rPr>
                <w:rFonts w:ascii="Times New Roman" w:eastAsia="Times New Roman" w:hAnsi="Times New Roman" w:cs="Times New Roman"/>
                <w:sz w:val="20"/>
                <w:szCs w:val="20"/>
                <w:lang w:val="ru-RU"/>
              </w:rPr>
              <w:t>П</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 xml:space="preserve">и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ас</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7"/>
                <w:sz w:val="20"/>
                <w:szCs w:val="20"/>
                <w:lang w:val="ru-RU"/>
              </w:rPr>
              <w:t xml:space="preserve"> </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нц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й</w:t>
            </w:r>
          </w:p>
        </w:tc>
      </w:tr>
      <w:tr w:rsidR="005E7BF1" w:rsidRPr="00B4148B" w14:paraId="5580BE3A" w14:textId="77777777" w:rsidTr="000F30D1">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39AD275F" w14:textId="77777777" w:rsidR="005E7BF1" w:rsidRPr="00B4148B" w:rsidRDefault="005E7BF1" w:rsidP="000F30D1">
            <w:pPr>
              <w:pStyle w:val="TableParagraph"/>
              <w:spacing w:line="227" w:lineRule="exact"/>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2</w:t>
            </w:r>
          </w:p>
        </w:tc>
        <w:tc>
          <w:tcPr>
            <w:tcW w:w="1037" w:type="pct"/>
            <w:vMerge/>
            <w:tcBorders>
              <w:left w:val="single" w:sz="5" w:space="0" w:color="000000"/>
              <w:right w:val="single" w:sz="5" w:space="0" w:color="000000"/>
            </w:tcBorders>
            <w:vAlign w:val="center"/>
          </w:tcPr>
          <w:p w14:paraId="42CC470C"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31CE618A"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Незаконные врезки в трубопроводы и слив теплоносителя</w:t>
            </w:r>
          </w:p>
        </w:tc>
      </w:tr>
      <w:tr w:rsidR="005E7BF1" w:rsidRPr="00B4148B" w14:paraId="5CC995C6" w14:textId="77777777" w:rsidTr="000F30D1">
        <w:trPr>
          <w:trHeight w:hRule="exact" w:val="793"/>
        </w:trPr>
        <w:tc>
          <w:tcPr>
            <w:tcW w:w="279" w:type="pct"/>
            <w:tcBorders>
              <w:top w:val="single" w:sz="5" w:space="0" w:color="000000"/>
              <w:left w:val="single" w:sz="5" w:space="0" w:color="000000"/>
              <w:bottom w:val="single" w:sz="5" w:space="0" w:color="000000"/>
              <w:right w:val="single" w:sz="5" w:space="0" w:color="000000"/>
            </w:tcBorders>
            <w:vAlign w:val="center"/>
          </w:tcPr>
          <w:p w14:paraId="470EA1C5" w14:textId="77777777" w:rsidR="005E7BF1" w:rsidRPr="00B4148B" w:rsidRDefault="005E7BF1"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3</w:t>
            </w:r>
          </w:p>
        </w:tc>
        <w:tc>
          <w:tcPr>
            <w:tcW w:w="1037" w:type="pct"/>
            <w:vMerge/>
            <w:tcBorders>
              <w:left w:val="single" w:sz="5" w:space="0" w:color="000000"/>
              <w:right w:val="single" w:sz="5" w:space="0" w:color="000000"/>
            </w:tcBorders>
            <w:vAlign w:val="center"/>
          </w:tcPr>
          <w:p w14:paraId="1760CF39"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77FA6A36"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Разрегулировка системы теплоснабжения вследствие самовольного нарушения потребителями схемы подключения и установки повышающих насосов на вводе</w:t>
            </w:r>
          </w:p>
        </w:tc>
      </w:tr>
      <w:tr w:rsidR="005E7BF1" w:rsidRPr="00B4148B" w14:paraId="70C04ED7" w14:textId="77777777" w:rsidTr="000F30D1">
        <w:trPr>
          <w:trHeight w:hRule="exact" w:val="802"/>
        </w:trPr>
        <w:tc>
          <w:tcPr>
            <w:tcW w:w="279" w:type="pct"/>
            <w:tcBorders>
              <w:top w:val="single" w:sz="5" w:space="0" w:color="000000"/>
              <w:left w:val="single" w:sz="5" w:space="0" w:color="000000"/>
              <w:bottom w:val="single" w:sz="5" w:space="0" w:color="000000"/>
              <w:right w:val="single" w:sz="5" w:space="0" w:color="000000"/>
            </w:tcBorders>
            <w:vAlign w:val="center"/>
          </w:tcPr>
          <w:p w14:paraId="3C83A605" w14:textId="77777777" w:rsidR="005E7BF1" w:rsidRPr="00B4148B" w:rsidRDefault="005E7BF1"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4</w:t>
            </w:r>
          </w:p>
        </w:tc>
        <w:tc>
          <w:tcPr>
            <w:tcW w:w="1037" w:type="pct"/>
            <w:vMerge/>
            <w:tcBorders>
              <w:left w:val="single" w:sz="5" w:space="0" w:color="000000"/>
              <w:right w:val="single" w:sz="5" w:space="0" w:color="000000"/>
            </w:tcBorders>
            <w:vAlign w:val="center"/>
          </w:tcPr>
          <w:p w14:paraId="2184E689"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028CCBA6"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С</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ще</w:t>
            </w:r>
            <w:r w:rsidRPr="00B4148B">
              <w:rPr>
                <w:rFonts w:ascii="Times New Roman" w:eastAsia="Times New Roman" w:hAnsi="Times New Roman" w:cs="Times New Roman"/>
                <w:spacing w:val="3"/>
                <w:sz w:val="20"/>
                <w:szCs w:val="20"/>
                <w:lang w:val="ru-RU"/>
              </w:rPr>
              <w:t>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ате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я</w:t>
            </w:r>
            <w:r w:rsidRPr="00B4148B">
              <w:rPr>
                <w:rFonts w:ascii="Times New Roman" w:eastAsia="Times New Roman" w:hAnsi="Times New Roman" w:cs="Times New Roman"/>
                <w:spacing w:val="-1"/>
                <w:sz w:val="20"/>
                <w:szCs w:val="20"/>
                <w:lang w:val="ru-RU"/>
              </w:rPr>
              <w:t>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се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3"/>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вая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ол</w:t>
            </w:r>
            <w:r w:rsidRPr="00B4148B">
              <w:rPr>
                <w:rFonts w:ascii="Times New Roman" w:eastAsia="Times New Roman" w:hAnsi="Times New Roman" w:cs="Times New Roman"/>
                <w:sz w:val="20"/>
                <w:szCs w:val="20"/>
                <w:lang w:val="ru-RU"/>
              </w:rPr>
              <w:t>яц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w:t>
            </w:r>
          </w:p>
          <w:p w14:paraId="6E6D436B" w14:textId="77777777" w:rsidR="005E7BF1" w:rsidRPr="00B4148B" w:rsidRDefault="005E7BF1" w:rsidP="000F30D1">
            <w:pPr>
              <w:pStyle w:val="TableParagraph"/>
              <w:spacing w:line="275" w:lineRule="auto"/>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н</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вы</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ол</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ми</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ая</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имеет</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ни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ки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хн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w:t>
            </w:r>
            <w:r w:rsidRPr="00B4148B">
              <w:rPr>
                <w:rFonts w:ascii="Times New Roman" w:eastAsia="Times New Roman" w:hAnsi="Times New Roman" w:cs="Times New Roman"/>
                <w:spacing w:val="6"/>
                <w:sz w:val="20"/>
                <w:szCs w:val="20"/>
                <w:lang w:val="ru-RU"/>
              </w:rPr>
              <w:t>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w w:val="99"/>
                <w:sz w:val="20"/>
                <w:szCs w:val="20"/>
                <w:lang w:val="ru-RU"/>
              </w:rPr>
              <w:t xml:space="preserve"> </w:t>
            </w:r>
            <w:r w:rsidRPr="00B4148B">
              <w:rPr>
                <w:rFonts w:ascii="Times New Roman" w:eastAsia="Times New Roman" w:hAnsi="Times New Roman" w:cs="Times New Roman"/>
                <w:spacing w:val="-2"/>
                <w:sz w:val="20"/>
                <w:szCs w:val="20"/>
                <w:lang w:val="ru-RU"/>
              </w:rPr>
              <w:t>х</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ак</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w:t>
            </w:r>
          </w:p>
        </w:tc>
      </w:tr>
      <w:tr w:rsidR="005E7BF1" w:rsidRPr="00B4148B" w14:paraId="56337C7B" w14:textId="77777777" w:rsidTr="000F30D1">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1C9D7F53" w14:textId="77777777" w:rsidR="005E7BF1" w:rsidRPr="00B4148B" w:rsidRDefault="005E7BF1" w:rsidP="000F30D1">
            <w:pPr>
              <w:pStyle w:val="TableParagraph"/>
              <w:spacing w:line="227"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5</w:t>
            </w:r>
          </w:p>
        </w:tc>
        <w:tc>
          <w:tcPr>
            <w:tcW w:w="1037" w:type="pct"/>
            <w:vMerge/>
            <w:tcBorders>
              <w:left w:val="single" w:sz="5" w:space="0" w:color="000000"/>
              <w:right w:val="single" w:sz="5" w:space="0" w:color="000000"/>
            </w:tcBorders>
            <w:vAlign w:val="center"/>
          </w:tcPr>
          <w:p w14:paraId="612A584F"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308AC1A4" w14:textId="77777777" w:rsidR="005E7BF1" w:rsidRPr="00B4148B" w:rsidRDefault="005E7BF1" w:rsidP="000F30D1">
            <w:pPr>
              <w:pStyle w:val="TableParagraph"/>
              <w:spacing w:line="227"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Существенный износ</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аг</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стра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3"/>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водов</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z w:val="20"/>
                <w:szCs w:val="20"/>
                <w:lang w:val="ru-RU"/>
              </w:rPr>
              <w:t>се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ей</w:t>
            </w:r>
          </w:p>
        </w:tc>
      </w:tr>
      <w:tr w:rsidR="005E7BF1" w:rsidRPr="00B4148B" w14:paraId="2A27118B" w14:textId="77777777" w:rsidTr="000F30D1">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103B549A" w14:textId="77777777" w:rsidR="005E7BF1" w:rsidRPr="00B4148B" w:rsidRDefault="005E7BF1"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6</w:t>
            </w:r>
          </w:p>
        </w:tc>
        <w:tc>
          <w:tcPr>
            <w:tcW w:w="1037" w:type="pct"/>
            <w:vMerge/>
            <w:tcBorders>
              <w:left w:val="single" w:sz="5" w:space="0" w:color="000000"/>
              <w:right w:val="single" w:sz="5" w:space="0" w:color="000000"/>
            </w:tcBorders>
            <w:vAlign w:val="center"/>
          </w:tcPr>
          <w:p w14:paraId="4F294A39"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7E1141F9"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От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2"/>
                <w:sz w:val="20"/>
                <w:szCs w:val="20"/>
                <w:lang w:val="ru-RU"/>
              </w:rPr>
              <w:t>ю</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12"/>
                <w:sz w:val="20"/>
                <w:szCs w:val="20"/>
                <w:lang w:val="ru-RU"/>
              </w:rPr>
              <w:t xml:space="preserve"> </w:t>
            </w:r>
            <w:r w:rsidRPr="00B4148B">
              <w:rPr>
                <w:rFonts w:ascii="Times New Roman" w:eastAsia="Times New Roman" w:hAnsi="Times New Roman" w:cs="Times New Roman"/>
                <w:sz w:val="20"/>
                <w:szCs w:val="20"/>
                <w:lang w:val="ru-RU"/>
              </w:rPr>
              <w:t>ав</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зир</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z w:val="20"/>
                <w:szCs w:val="20"/>
                <w:lang w:val="ru-RU"/>
              </w:rPr>
              <w:t>ые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диви</w:t>
            </w:r>
            <w:r w:rsidRPr="00B4148B">
              <w:rPr>
                <w:rFonts w:ascii="Times New Roman" w:eastAsia="Times New Roman" w:hAnsi="Times New Roman" w:cs="Times New Roman"/>
                <w:spacing w:val="1"/>
                <w:sz w:val="20"/>
                <w:szCs w:val="20"/>
                <w:lang w:val="ru-RU"/>
              </w:rPr>
              <w:t>д</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пло</w:t>
            </w:r>
            <w:r w:rsidRPr="00B4148B">
              <w:rPr>
                <w:rFonts w:ascii="Times New Roman" w:eastAsia="Times New Roman" w:hAnsi="Times New Roman" w:cs="Times New Roman"/>
                <w:sz w:val="20"/>
                <w:szCs w:val="20"/>
                <w:lang w:val="ru-RU"/>
              </w:rPr>
              <w:t>вые</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у</w:t>
            </w:r>
          </w:p>
          <w:p w14:paraId="771CE26B" w14:textId="77777777" w:rsidR="005E7BF1" w:rsidRPr="00B4148B" w:rsidRDefault="005E7BF1" w:rsidP="000F30D1">
            <w:pPr>
              <w:pStyle w:val="TableParagraph"/>
              <w:rPr>
                <w:rFonts w:ascii="Times New Roman" w:eastAsia="Times New Roman" w:hAnsi="Times New Roman" w:cs="Times New Roman"/>
                <w:sz w:val="20"/>
                <w:szCs w:val="20"/>
              </w:rPr>
            </w:pPr>
            <w:r w:rsidRPr="00B4148B">
              <w:rPr>
                <w:rFonts w:ascii="Times New Roman" w:eastAsia="Times New Roman" w:hAnsi="Times New Roman" w:cs="Times New Roman"/>
                <w:spacing w:val="-1"/>
                <w:sz w:val="20"/>
                <w:szCs w:val="20"/>
              </w:rPr>
              <w:t>п</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pacing w:val="-1"/>
                <w:sz w:val="20"/>
                <w:szCs w:val="20"/>
              </w:rPr>
              <w:t>т</w:t>
            </w:r>
            <w:r w:rsidRPr="00B4148B">
              <w:rPr>
                <w:rFonts w:ascii="Times New Roman" w:eastAsia="Times New Roman" w:hAnsi="Times New Roman" w:cs="Times New Roman"/>
                <w:spacing w:val="1"/>
                <w:sz w:val="20"/>
                <w:szCs w:val="20"/>
              </w:rPr>
              <w:t>р</w:t>
            </w:r>
            <w:r w:rsidRPr="00B4148B">
              <w:rPr>
                <w:rFonts w:ascii="Times New Roman" w:eastAsia="Times New Roman" w:hAnsi="Times New Roman" w:cs="Times New Roman"/>
                <w:sz w:val="20"/>
                <w:szCs w:val="20"/>
              </w:rPr>
              <w:t>еб</w:t>
            </w:r>
            <w:r w:rsidRPr="00B4148B">
              <w:rPr>
                <w:rFonts w:ascii="Times New Roman" w:eastAsia="Times New Roman" w:hAnsi="Times New Roman" w:cs="Times New Roman"/>
                <w:spacing w:val="1"/>
                <w:sz w:val="20"/>
                <w:szCs w:val="20"/>
              </w:rPr>
              <w:t>и</w:t>
            </w:r>
            <w:r w:rsidRPr="00B4148B">
              <w:rPr>
                <w:rFonts w:ascii="Times New Roman" w:eastAsia="Times New Roman" w:hAnsi="Times New Roman" w:cs="Times New Roman"/>
                <w:spacing w:val="-1"/>
                <w:sz w:val="20"/>
                <w:szCs w:val="20"/>
              </w:rPr>
              <w:t>т</w:t>
            </w:r>
            <w:r w:rsidRPr="00B4148B">
              <w:rPr>
                <w:rFonts w:ascii="Times New Roman" w:eastAsia="Times New Roman" w:hAnsi="Times New Roman" w:cs="Times New Roman"/>
                <w:sz w:val="20"/>
                <w:szCs w:val="20"/>
              </w:rPr>
              <w:t>е</w:t>
            </w:r>
            <w:r w:rsidRPr="00B4148B">
              <w:rPr>
                <w:rFonts w:ascii="Times New Roman" w:eastAsia="Times New Roman" w:hAnsi="Times New Roman" w:cs="Times New Roman"/>
                <w:spacing w:val="-1"/>
                <w:sz w:val="20"/>
                <w:szCs w:val="20"/>
              </w:rPr>
              <w:t>л</w:t>
            </w:r>
            <w:r w:rsidRPr="00B4148B">
              <w:rPr>
                <w:rFonts w:ascii="Times New Roman" w:eastAsia="Times New Roman" w:hAnsi="Times New Roman" w:cs="Times New Roman"/>
                <w:spacing w:val="2"/>
                <w:sz w:val="20"/>
                <w:szCs w:val="20"/>
              </w:rPr>
              <w:t>е</w:t>
            </w:r>
            <w:r w:rsidRPr="00B4148B">
              <w:rPr>
                <w:rFonts w:ascii="Times New Roman" w:eastAsia="Times New Roman" w:hAnsi="Times New Roman" w:cs="Times New Roman"/>
                <w:sz w:val="20"/>
                <w:szCs w:val="20"/>
              </w:rPr>
              <w:t>й</w:t>
            </w:r>
          </w:p>
        </w:tc>
      </w:tr>
      <w:tr w:rsidR="005E7BF1" w:rsidRPr="00B4148B" w14:paraId="718C0A11" w14:textId="77777777" w:rsidTr="000F30D1">
        <w:trPr>
          <w:trHeight w:hRule="exact" w:val="276"/>
        </w:trPr>
        <w:tc>
          <w:tcPr>
            <w:tcW w:w="279" w:type="pct"/>
            <w:tcBorders>
              <w:top w:val="single" w:sz="5" w:space="0" w:color="000000"/>
              <w:left w:val="single" w:sz="5" w:space="0" w:color="000000"/>
              <w:bottom w:val="single" w:sz="5" w:space="0" w:color="000000"/>
              <w:right w:val="single" w:sz="5" w:space="0" w:color="000000"/>
            </w:tcBorders>
            <w:vAlign w:val="center"/>
          </w:tcPr>
          <w:p w14:paraId="37D8BFEA" w14:textId="77777777" w:rsidR="005E7BF1" w:rsidRPr="00B4148B" w:rsidRDefault="005E7BF1" w:rsidP="000F30D1">
            <w:pPr>
              <w:pStyle w:val="TableParagraph"/>
              <w:spacing w:line="227"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7</w:t>
            </w:r>
          </w:p>
        </w:tc>
        <w:tc>
          <w:tcPr>
            <w:tcW w:w="1037" w:type="pct"/>
            <w:vMerge/>
            <w:tcBorders>
              <w:left w:val="single" w:sz="5" w:space="0" w:color="000000"/>
              <w:right w:val="single" w:sz="5" w:space="0" w:color="000000"/>
            </w:tcBorders>
            <w:vAlign w:val="center"/>
          </w:tcPr>
          <w:p w14:paraId="11473340"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7385DD69" w14:textId="77777777" w:rsidR="005E7BF1" w:rsidRPr="00B4148B" w:rsidRDefault="005E7BF1" w:rsidP="000F30D1">
            <w:pPr>
              <w:pStyle w:val="TableParagraph"/>
              <w:spacing w:line="227"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ячее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z w:val="20"/>
                <w:szCs w:val="20"/>
                <w:lang w:val="ru-RU"/>
              </w:rPr>
              <w:t>водос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у</w:t>
            </w:r>
            <w:r w:rsidRPr="00B4148B">
              <w:rPr>
                <w:rFonts w:ascii="Times New Roman" w:eastAsia="Times New Roman" w:hAnsi="Times New Roman" w:cs="Times New Roman"/>
                <w:sz w:val="20"/>
                <w:szCs w:val="20"/>
                <w:lang w:val="ru-RU"/>
              </w:rPr>
              <w:t>щес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яе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тк</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ытой</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х</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е</w:t>
            </w:r>
          </w:p>
        </w:tc>
      </w:tr>
      <w:tr w:rsidR="005E7BF1" w:rsidRPr="00B4148B" w14:paraId="6D20BA71" w14:textId="77777777" w:rsidTr="000F30D1">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246B1102" w14:textId="77777777" w:rsidR="005E7BF1" w:rsidRPr="00B4148B" w:rsidRDefault="005E7BF1"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8</w:t>
            </w:r>
          </w:p>
        </w:tc>
        <w:tc>
          <w:tcPr>
            <w:tcW w:w="1037" w:type="pct"/>
            <w:vMerge/>
            <w:tcBorders>
              <w:left w:val="single" w:sz="5" w:space="0" w:color="000000"/>
              <w:bottom w:val="single" w:sz="5" w:space="0" w:color="000000"/>
              <w:right w:val="single" w:sz="5" w:space="0" w:color="000000"/>
            </w:tcBorders>
            <w:vAlign w:val="center"/>
          </w:tcPr>
          <w:p w14:paraId="3A7843AE" w14:textId="77777777" w:rsidR="005E7BF1" w:rsidRPr="00B4148B" w:rsidRDefault="005E7BF1"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32C94EC4" w14:textId="77777777" w:rsidR="005E7BF1" w:rsidRPr="00B4148B" w:rsidRDefault="005E7BF1"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От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1"/>
                <w:sz w:val="20"/>
                <w:szCs w:val="20"/>
                <w:lang w:val="ru-RU"/>
              </w:rPr>
              <w:t xml:space="preserve"> </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в</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2"/>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18"/>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н</w:t>
            </w:r>
            <w:r w:rsidRPr="00B4148B">
              <w:rPr>
                <w:rFonts w:ascii="Times New Roman" w:eastAsia="Times New Roman" w:hAnsi="Times New Roman" w:cs="Times New Roman"/>
                <w:spacing w:val="4"/>
                <w:sz w:val="20"/>
                <w:szCs w:val="20"/>
                <w:lang w:val="ru-RU"/>
              </w:rPr>
              <w:t>о</w:t>
            </w:r>
            <w:r w:rsidRPr="00B4148B">
              <w:rPr>
                <w:rFonts w:ascii="Times New Roman" w:eastAsia="Times New Roman" w:hAnsi="Times New Roman" w:cs="Times New Roman"/>
                <w:spacing w:val="-2"/>
                <w:sz w:val="20"/>
                <w:szCs w:val="20"/>
                <w:lang w:val="ru-RU"/>
              </w:rPr>
              <w:t>-</w:t>
            </w:r>
            <w:r w:rsidRPr="00B4148B">
              <w:rPr>
                <w:rFonts w:ascii="Times New Roman" w:eastAsia="Times New Roman" w:hAnsi="Times New Roman" w:cs="Times New Roman"/>
                <w:spacing w:val="1"/>
                <w:sz w:val="20"/>
                <w:szCs w:val="20"/>
                <w:lang w:val="ru-RU"/>
              </w:rPr>
              <w:t>д</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ского</w:t>
            </w:r>
            <w:r w:rsidRPr="00B4148B">
              <w:rPr>
                <w:rFonts w:ascii="Times New Roman" w:eastAsia="Times New Roman" w:hAnsi="Times New Roman" w:cs="Times New Roman"/>
                <w:spacing w:val="-19"/>
                <w:sz w:val="20"/>
                <w:szCs w:val="20"/>
                <w:lang w:val="ru-RU"/>
              </w:rPr>
              <w:t xml:space="preserve"> </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ав</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p>
          <w:p w14:paraId="6FDF85E6" w14:textId="77777777" w:rsidR="005E7BF1" w:rsidRPr="00B4148B" w:rsidRDefault="005E7BF1" w:rsidP="000F30D1">
            <w:pPr>
              <w:pStyle w:val="TableParagraph"/>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сте</w:t>
            </w:r>
            <w:r w:rsidRPr="00B4148B">
              <w:rPr>
                <w:rFonts w:ascii="Times New Roman" w:eastAsia="Times New Roman" w:hAnsi="Times New Roman" w:cs="Times New Roman"/>
                <w:spacing w:val="1"/>
                <w:sz w:val="20"/>
                <w:szCs w:val="20"/>
                <w:lang w:val="ru-RU"/>
              </w:rPr>
              <w:t>мо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1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15"/>
                <w:sz w:val="20"/>
                <w:szCs w:val="20"/>
                <w:lang w:val="ru-RU"/>
              </w:rPr>
              <w:t xml:space="preserve"> </w:t>
            </w:r>
            <w:r w:rsidRPr="00B4148B">
              <w:rPr>
                <w:rFonts w:ascii="Times New Roman" w:eastAsia="Times New Roman" w:hAnsi="Times New Roman" w:cs="Times New Roman"/>
                <w:spacing w:val="2"/>
                <w:sz w:val="20"/>
                <w:szCs w:val="20"/>
                <w:lang w:val="ru-RU"/>
              </w:rPr>
              <w:t>г</w:t>
            </w:r>
            <w:r w:rsidRPr="00B4148B">
              <w:rPr>
                <w:rFonts w:ascii="Times New Roman" w:eastAsia="Times New Roman" w:hAnsi="Times New Roman" w:cs="Times New Roman"/>
                <w:spacing w:val="1"/>
                <w:sz w:val="20"/>
                <w:szCs w:val="20"/>
                <w:lang w:val="ru-RU"/>
              </w:rPr>
              <w:t>оро</w:t>
            </w:r>
            <w:r w:rsidRPr="00B4148B">
              <w:rPr>
                <w:rFonts w:ascii="Times New Roman" w:eastAsia="Times New Roman" w:hAnsi="Times New Roman" w:cs="Times New Roman"/>
                <w:sz w:val="20"/>
                <w:szCs w:val="20"/>
                <w:lang w:val="ru-RU"/>
              </w:rPr>
              <w:t>да</w:t>
            </w:r>
          </w:p>
        </w:tc>
      </w:tr>
      <w:tr w:rsidR="005E7BF1" w:rsidRPr="00B4148B" w14:paraId="0E63FD7F" w14:textId="77777777" w:rsidTr="000F30D1">
        <w:trPr>
          <w:trHeight w:hRule="exact" w:val="277"/>
        </w:trPr>
        <w:tc>
          <w:tcPr>
            <w:tcW w:w="279" w:type="pct"/>
            <w:tcBorders>
              <w:top w:val="single" w:sz="5" w:space="0" w:color="000000"/>
              <w:left w:val="single" w:sz="5" w:space="0" w:color="000000"/>
              <w:bottom w:val="single" w:sz="5" w:space="0" w:color="000000"/>
              <w:right w:val="single" w:sz="5" w:space="0" w:color="000000"/>
            </w:tcBorders>
            <w:vAlign w:val="center"/>
          </w:tcPr>
          <w:p w14:paraId="1B9D84DA" w14:textId="77777777" w:rsidR="005E7BF1" w:rsidRPr="00B4148B" w:rsidRDefault="005E7BF1" w:rsidP="000F30D1">
            <w:pPr>
              <w:pStyle w:val="TableParagraph"/>
              <w:spacing w:line="228"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9</w:t>
            </w:r>
          </w:p>
        </w:tc>
        <w:tc>
          <w:tcPr>
            <w:tcW w:w="1037" w:type="pct"/>
            <w:vMerge w:val="restart"/>
            <w:tcBorders>
              <w:top w:val="single" w:sz="5" w:space="0" w:color="000000"/>
              <w:left w:val="single" w:sz="5" w:space="0" w:color="000000"/>
              <w:right w:val="single" w:sz="5" w:space="0" w:color="000000"/>
            </w:tcBorders>
            <w:vAlign w:val="center"/>
          </w:tcPr>
          <w:p w14:paraId="04FE6628" w14:textId="77777777" w:rsidR="005E7BF1" w:rsidRPr="00B4148B" w:rsidRDefault="005E7BF1" w:rsidP="00E620DA">
            <w:pPr>
              <w:ind w:firstLine="0"/>
              <w:jc w:val="center"/>
              <w:rPr>
                <w:rFonts w:cs="Times New Roman"/>
                <w:sz w:val="22"/>
              </w:rPr>
            </w:pPr>
            <w:r w:rsidRPr="00B4148B">
              <w:rPr>
                <w:rFonts w:cs="Times New Roman"/>
                <w:sz w:val="22"/>
              </w:rPr>
              <w:t>ГП ЯО «Северный водоканал» (до 28.12.2023 - МУП ТМР «Ту</w:t>
            </w:r>
            <w:r w:rsidR="00E620DA">
              <w:rPr>
                <w:rFonts w:cs="Times New Roman"/>
                <w:sz w:val="22"/>
              </w:rPr>
              <w:t>таевские коммунальные системы»)</w:t>
            </w:r>
          </w:p>
        </w:tc>
        <w:tc>
          <w:tcPr>
            <w:tcW w:w="3684" w:type="pct"/>
            <w:tcBorders>
              <w:top w:val="single" w:sz="5" w:space="0" w:color="000000"/>
              <w:left w:val="single" w:sz="5" w:space="0" w:color="000000"/>
              <w:bottom w:val="single" w:sz="5" w:space="0" w:color="000000"/>
              <w:right w:val="single" w:sz="5" w:space="0" w:color="000000"/>
            </w:tcBorders>
          </w:tcPr>
          <w:p w14:paraId="2EA1C088" w14:textId="77777777" w:rsidR="005E7BF1" w:rsidRPr="00B4148B" w:rsidRDefault="005E7BF1" w:rsidP="000F30D1">
            <w:pPr>
              <w:pStyle w:val="TableParagraph"/>
              <w:spacing w:line="228"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p>
        </w:tc>
      </w:tr>
      <w:tr w:rsidR="005B684C" w:rsidRPr="00B4148B" w14:paraId="50440333" w14:textId="77777777" w:rsidTr="000F30D1">
        <w:trPr>
          <w:trHeight w:hRule="exact" w:val="274"/>
        </w:trPr>
        <w:tc>
          <w:tcPr>
            <w:tcW w:w="279" w:type="pct"/>
            <w:tcBorders>
              <w:top w:val="single" w:sz="5" w:space="0" w:color="000000"/>
              <w:left w:val="single" w:sz="5" w:space="0" w:color="000000"/>
              <w:bottom w:val="single" w:sz="5" w:space="0" w:color="000000"/>
              <w:right w:val="single" w:sz="5" w:space="0" w:color="000000"/>
            </w:tcBorders>
            <w:vAlign w:val="center"/>
          </w:tcPr>
          <w:p w14:paraId="2D00ADAE" w14:textId="77777777" w:rsidR="005B684C" w:rsidRPr="00B4148B" w:rsidRDefault="005B684C" w:rsidP="000F30D1">
            <w:pPr>
              <w:pStyle w:val="TableParagraph"/>
              <w:spacing w:line="225"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10</w:t>
            </w:r>
          </w:p>
        </w:tc>
        <w:tc>
          <w:tcPr>
            <w:tcW w:w="1037" w:type="pct"/>
            <w:vMerge/>
            <w:tcBorders>
              <w:left w:val="single" w:sz="5" w:space="0" w:color="000000"/>
              <w:right w:val="single" w:sz="5" w:space="0" w:color="000000"/>
            </w:tcBorders>
            <w:vAlign w:val="center"/>
          </w:tcPr>
          <w:p w14:paraId="0E13BD10" w14:textId="77777777" w:rsidR="005B684C" w:rsidRPr="00B4148B" w:rsidRDefault="005B684C"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2648C1EA" w14:textId="77777777" w:rsidR="005B684C" w:rsidRPr="00B4148B" w:rsidRDefault="005B684C"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Час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ит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ей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ячей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водой</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тк</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х</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е</w:t>
            </w:r>
          </w:p>
        </w:tc>
      </w:tr>
      <w:tr w:rsidR="005B684C" w:rsidRPr="00B4148B" w14:paraId="07DA2072" w14:textId="77777777" w:rsidTr="00E620DA">
        <w:trPr>
          <w:trHeight w:hRule="exact" w:val="1320"/>
        </w:trPr>
        <w:tc>
          <w:tcPr>
            <w:tcW w:w="279" w:type="pct"/>
            <w:tcBorders>
              <w:top w:val="single" w:sz="5" w:space="0" w:color="000000"/>
              <w:left w:val="single" w:sz="5" w:space="0" w:color="000000"/>
              <w:bottom w:val="single" w:sz="5" w:space="0" w:color="000000"/>
              <w:right w:val="single" w:sz="5" w:space="0" w:color="000000"/>
            </w:tcBorders>
            <w:vAlign w:val="center"/>
          </w:tcPr>
          <w:p w14:paraId="5C3BA985" w14:textId="77777777" w:rsidR="005B684C" w:rsidRPr="00B4148B" w:rsidRDefault="005B684C"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11</w:t>
            </w:r>
          </w:p>
        </w:tc>
        <w:tc>
          <w:tcPr>
            <w:tcW w:w="1037" w:type="pct"/>
            <w:vMerge/>
            <w:tcBorders>
              <w:left w:val="single" w:sz="5" w:space="0" w:color="000000"/>
              <w:bottom w:val="single" w:sz="5" w:space="0" w:color="000000"/>
              <w:right w:val="single" w:sz="5" w:space="0" w:color="000000"/>
            </w:tcBorders>
            <w:vAlign w:val="center"/>
          </w:tcPr>
          <w:p w14:paraId="77E34607" w14:textId="77777777" w:rsidR="005B684C" w:rsidRPr="00B4148B" w:rsidRDefault="005B684C" w:rsidP="000F30D1">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65027E44" w14:textId="77777777" w:rsidR="005B684C" w:rsidRPr="00B4148B" w:rsidRDefault="005B684C"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яд</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ых</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ачес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ый</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о</w:t>
            </w:r>
          </w:p>
          <w:p w14:paraId="2BB2DD22" w14:textId="77777777" w:rsidR="005B684C" w:rsidRPr="00B4148B" w:rsidRDefault="005B684C" w:rsidP="000F30D1">
            <w:pPr>
              <w:pStyle w:val="TableParagraph"/>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2"/>
                <w:sz w:val="20"/>
                <w:szCs w:val="20"/>
                <w:lang w:val="ru-RU"/>
              </w:rPr>
              <w:t>ш</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за</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дер</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2"/>
                <w:sz w:val="20"/>
                <w:szCs w:val="20"/>
                <w:lang w:val="ru-RU"/>
              </w:rPr>
              <w:t>х</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зя</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z w:val="20"/>
                <w:szCs w:val="20"/>
                <w:lang w:val="ru-RU"/>
              </w:rPr>
              <w:t>а</w:t>
            </w:r>
          </w:p>
        </w:tc>
      </w:tr>
      <w:tr w:rsidR="005B684C" w:rsidRPr="00B4148B" w14:paraId="5708F2A6" w14:textId="77777777" w:rsidTr="000F30D1">
        <w:trPr>
          <w:trHeight w:hRule="exact" w:val="538"/>
        </w:trPr>
        <w:tc>
          <w:tcPr>
            <w:tcW w:w="279" w:type="pct"/>
            <w:tcBorders>
              <w:top w:val="single" w:sz="5" w:space="0" w:color="000000"/>
              <w:left w:val="single" w:sz="5" w:space="0" w:color="000000"/>
              <w:bottom w:val="single" w:sz="5" w:space="0" w:color="000000"/>
              <w:right w:val="single" w:sz="5" w:space="0" w:color="000000"/>
            </w:tcBorders>
            <w:vAlign w:val="center"/>
          </w:tcPr>
          <w:p w14:paraId="561B66A4" w14:textId="77777777" w:rsidR="005B684C" w:rsidRPr="00B4148B" w:rsidRDefault="005B684C" w:rsidP="000F30D1">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12</w:t>
            </w:r>
          </w:p>
        </w:tc>
        <w:tc>
          <w:tcPr>
            <w:tcW w:w="1037" w:type="pct"/>
            <w:vMerge w:val="restart"/>
            <w:tcBorders>
              <w:top w:val="single" w:sz="5" w:space="0" w:color="000000"/>
              <w:left w:val="single" w:sz="5" w:space="0" w:color="000000"/>
              <w:right w:val="single" w:sz="5" w:space="0" w:color="000000"/>
            </w:tcBorders>
            <w:vAlign w:val="center"/>
          </w:tcPr>
          <w:p w14:paraId="743D8860" w14:textId="77777777" w:rsidR="005B684C" w:rsidRPr="00B4148B" w:rsidRDefault="005B684C" w:rsidP="000F30D1">
            <w:pPr>
              <w:pStyle w:val="TableParagraph"/>
              <w:spacing w:line="130" w:lineRule="exact"/>
              <w:jc w:val="center"/>
              <w:rPr>
                <w:rFonts w:ascii="Times New Roman" w:hAnsi="Times New Roman" w:cs="Times New Roman"/>
                <w:sz w:val="13"/>
                <w:szCs w:val="13"/>
              </w:rPr>
            </w:pPr>
          </w:p>
          <w:p w14:paraId="77A5D32B" w14:textId="77777777" w:rsidR="005B684C" w:rsidRPr="00B4148B" w:rsidRDefault="005B684C" w:rsidP="000F30D1">
            <w:pPr>
              <w:pStyle w:val="TableParagraph"/>
              <w:spacing w:line="275" w:lineRule="auto"/>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Источ</w:t>
            </w:r>
            <w:r w:rsidRPr="00B4148B">
              <w:rPr>
                <w:rFonts w:ascii="Times New Roman" w:eastAsia="Times New Roman" w:hAnsi="Times New Roman" w:cs="Times New Roman"/>
                <w:spacing w:val="-1"/>
                <w:sz w:val="20"/>
                <w:szCs w:val="20"/>
              </w:rPr>
              <w:t>н</w:t>
            </w:r>
            <w:r w:rsidRPr="00B4148B">
              <w:rPr>
                <w:rFonts w:ascii="Times New Roman" w:eastAsia="Times New Roman" w:hAnsi="Times New Roman" w:cs="Times New Roman"/>
                <w:spacing w:val="1"/>
                <w:sz w:val="20"/>
                <w:szCs w:val="20"/>
              </w:rPr>
              <w:t>и</w:t>
            </w:r>
            <w:r w:rsidRPr="00B4148B">
              <w:rPr>
                <w:rFonts w:ascii="Times New Roman" w:eastAsia="Times New Roman" w:hAnsi="Times New Roman" w:cs="Times New Roman"/>
                <w:spacing w:val="-1"/>
                <w:sz w:val="20"/>
                <w:szCs w:val="20"/>
              </w:rPr>
              <w:t>к</w:t>
            </w:r>
            <w:r w:rsidRPr="00B4148B">
              <w:rPr>
                <w:rFonts w:ascii="Times New Roman" w:eastAsia="Times New Roman" w:hAnsi="Times New Roman" w:cs="Times New Roman"/>
                <w:sz w:val="20"/>
                <w:szCs w:val="20"/>
              </w:rPr>
              <w:t>и</w:t>
            </w:r>
            <w:r w:rsidRPr="00B4148B">
              <w:rPr>
                <w:rFonts w:ascii="Times New Roman" w:eastAsia="Times New Roman" w:hAnsi="Times New Roman" w:cs="Times New Roman"/>
                <w:spacing w:val="-16"/>
                <w:sz w:val="20"/>
                <w:szCs w:val="20"/>
              </w:rPr>
              <w:t xml:space="preserve"> </w:t>
            </w:r>
            <w:r w:rsidRPr="00B4148B">
              <w:rPr>
                <w:rFonts w:ascii="Times New Roman" w:eastAsia="Times New Roman" w:hAnsi="Times New Roman" w:cs="Times New Roman"/>
                <w:spacing w:val="1"/>
                <w:sz w:val="20"/>
                <w:szCs w:val="20"/>
              </w:rPr>
              <w:t>м</w:t>
            </w:r>
            <w:r w:rsidRPr="00B4148B">
              <w:rPr>
                <w:rFonts w:ascii="Times New Roman" w:eastAsia="Times New Roman" w:hAnsi="Times New Roman" w:cs="Times New Roman"/>
                <w:spacing w:val="2"/>
                <w:sz w:val="20"/>
                <w:szCs w:val="20"/>
              </w:rPr>
              <w:t>а</w:t>
            </w:r>
            <w:r w:rsidRPr="00B4148B">
              <w:rPr>
                <w:rFonts w:ascii="Times New Roman" w:eastAsia="Times New Roman" w:hAnsi="Times New Roman" w:cs="Times New Roman"/>
                <w:spacing w:val="-1"/>
                <w:sz w:val="20"/>
                <w:szCs w:val="20"/>
              </w:rPr>
              <w:t>л</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z w:val="20"/>
                <w:szCs w:val="20"/>
              </w:rPr>
              <w:t>й</w:t>
            </w:r>
            <w:r w:rsidRPr="00B4148B">
              <w:rPr>
                <w:rFonts w:ascii="Times New Roman" w:eastAsia="Times New Roman" w:hAnsi="Times New Roman" w:cs="Times New Roman"/>
                <w:w w:val="99"/>
                <w:sz w:val="20"/>
                <w:szCs w:val="20"/>
              </w:rPr>
              <w:t xml:space="preserve"> </w:t>
            </w:r>
            <w:r w:rsidRPr="00B4148B">
              <w:rPr>
                <w:rFonts w:ascii="Times New Roman" w:eastAsia="Times New Roman" w:hAnsi="Times New Roman" w:cs="Times New Roman"/>
                <w:spacing w:val="1"/>
                <w:sz w:val="20"/>
                <w:szCs w:val="20"/>
              </w:rPr>
              <w:t>мо</w:t>
            </w:r>
            <w:r w:rsidRPr="00B4148B">
              <w:rPr>
                <w:rFonts w:ascii="Times New Roman" w:eastAsia="Times New Roman" w:hAnsi="Times New Roman" w:cs="Times New Roman"/>
                <w:sz w:val="20"/>
                <w:szCs w:val="20"/>
              </w:rPr>
              <w:t>щ</w:t>
            </w:r>
            <w:r w:rsidRPr="00B4148B">
              <w:rPr>
                <w:rFonts w:ascii="Times New Roman" w:eastAsia="Times New Roman" w:hAnsi="Times New Roman" w:cs="Times New Roman"/>
                <w:spacing w:val="-1"/>
                <w:sz w:val="20"/>
                <w:szCs w:val="20"/>
              </w:rPr>
              <w:t>н</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z w:val="20"/>
                <w:szCs w:val="20"/>
              </w:rPr>
              <w:t>сти</w:t>
            </w:r>
          </w:p>
        </w:tc>
        <w:tc>
          <w:tcPr>
            <w:tcW w:w="3684" w:type="pct"/>
            <w:tcBorders>
              <w:top w:val="single" w:sz="5" w:space="0" w:color="000000"/>
              <w:left w:val="single" w:sz="5" w:space="0" w:color="000000"/>
              <w:bottom w:val="single" w:sz="5" w:space="0" w:color="000000"/>
              <w:right w:val="single" w:sz="5" w:space="0" w:color="000000"/>
            </w:tcBorders>
          </w:tcPr>
          <w:p w14:paraId="2FA3020C" w14:textId="77777777" w:rsidR="005B684C" w:rsidRPr="00B4148B" w:rsidRDefault="005B684C" w:rsidP="000F30D1">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яд</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ых</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ачес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др</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о</w:t>
            </w:r>
          </w:p>
          <w:p w14:paraId="1B924FB7" w14:textId="77777777" w:rsidR="005B684C" w:rsidRPr="00B4148B" w:rsidRDefault="005B684C" w:rsidP="000F30D1">
            <w:pPr>
              <w:pStyle w:val="TableParagraph"/>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евыг</w:t>
            </w:r>
            <w:r w:rsidRPr="00B4148B">
              <w:rPr>
                <w:rFonts w:ascii="Times New Roman" w:eastAsia="Times New Roman" w:hAnsi="Times New Roman" w:cs="Times New Roman"/>
                <w:spacing w:val="1"/>
                <w:sz w:val="20"/>
                <w:szCs w:val="20"/>
                <w:lang w:val="ru-RU"/>
              </w:rPr>
              <w:t>од</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э</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э</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3"/>
                <w:sz w:val="20"/>
                <w:szCs w:val="20"/>
                <w:lang w:val="ru-RU"/>
              </w:rPr>
              <w:t>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г</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p>
        </w:tc>
      </w:tr>
      <w:tr w:rsidR="005B684C" w:rsidRPr="00B4148B" w14:paraId="004CF8CF" w14:textId="77777777" w:rsidTr="001F6CBB">
        <w:trPr>
          <w:trHeight w:hRule="exact" w:val="459"/>
        </w:trPr>
        <w:tc>
          <w:tcPr>
            <w:tcW w:w="279" w:type="pct"/>
            <w:tcBorders>
              <w:top w:val="single" w:sz="5" w:space="0" w:color="000000"/>
              <w:left w:val="single" w:sz="5" w:space="0" w:color="000000"/>
              <w:bottom w:val="single" w:sz="5" w:space="0" w:color="000000"/>
              <w:right w:val="single" w:sz="5" w:space="0" w:color="000000"/>
            </w:tcBorders>
            <w:vAlign w:val="center"/>
          </w:tcPr>
          <w:p w14:paraId="0D51BBF9" w14:textId="77777777" w:rsidR="005B684C" w:rsidRPr="00B4148B" w:rsidRDefault="005B684C" w:rsidP="001F6CBB">
            <w:pPr>
              <w:pStyle w:val="TableParagraph"/>
              <w:spacing w:line="225"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13</w:t>
            </w:r>
          </w:p>
        </w:tc>
        <w:tc>
          <w:tcPr>
            <w:tcW w:w="1037" w:type="pct"/>
            <w:vMerge/>
            <w:tcBorders>
              <w:left w:val="single" w:sz="5" w:space="0" w:color="000000"/>
              <w:bottom w:val="single" w:sz="5" w:space="0" w:color="000000"/>
              <w:right w:val="single" w:sz="5" w:space="0" w:color="000000"/>
            </w:tcBorders>
          </w:tcPr>
          <w:p w14:paraId="13A507FE" w14:textId="77777777" w:rsidR="005B684C" w:rsidRPr="00B4148B" w:rsidRDefault="005B684C" w:rsidP="001F6CBB">
            <w:pPr>
              <w:ind w:firstLine="0"/>
              <w:jc w:val="center"/>
              <w:rPr>
                <w:rFonts w:cs="Times New Roman"/>
              </w:rPr>
            </w:pPr>
          </w:p>
        </w:tc>
        <w:tc>
          <w:tcPr>
            <w:tcW w:w="3684" w:type="pct"/>
            <w:tcBorders>
              <w:top w:val="single" w:sz="5" w:space="0" w:color="000000"/>
              <w:left w:val="single" w:sz="5" w:space="0" w:color="000000"/>
              <w:bottom w:val="single" w:sz="5" w:space="0" w:color="000000"/>
              <w:right w:val="single" w:sz="5" w:space="0" w:color="000000"/>
            </w:tcBorders>
          </w:tcPr>
          <w:p w14:paraId="3D304828" w14:textId="77777777" w:rsidR="005B684C" w:rsidRPr="00B4148B" w:rsidRDefault="005B684C"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p>
        </w:tc>
      </w:tr>
    </w:tbl>
    <w:p w14:paraId="23F1BB3F" w14:textId="77777777" w:rsidR="009F6FCF" w:rsidRPr="00B4148B" w:rsidRDefault="009F6FCF" w:rsidP="00451872">
      <w:pPr>
        <w:rPr>
          <w:rFonts w:cs="Times New Roman"/>
          <w:sz w:val="24"/>
          <w:szCs w:val="24"/>
        </w:rPr>
      </w:pPr>
      <w:bookmarkStart w:id="215" w:name="_Toc40373599"/>
    </w:p>
    <w:p w14:paraId="0BA93383" w14:textId="77777777" w:rsidR="009F6FCF" w:rsidRPr="00B4148B" w:rsidRDefault="009F6FCF" w:rsidP="00895007">
      <w:pPr>
        <w:pStyle w:val="3"/>
        <w:numPr>
          <w:ilvl w:val="0"/>
          <w:numId w:val="56"/>
        </w:numPr>
        <w:spacing w:before="240" w:after="0" w:line="276" w:lineRule="auto"/>
        <w:ind w:left="426"/>
        <w:rPr>
          <w:sz w:val="24"/>
          <w:szCs w:val="24"/>
        </w:rPr>
      </w:pPr>
      <w:bookmarkStart w:id="216" w:name="_Toc166505061"/>
      <w:r w:rsidRPr="00B4148B">
        <w:rPr>
          <w:sz w:val="24"/>
          <w:szCs w:val="24"/>
        </w:rPr>
        <w:t>описание существующих проблем развития систем теплоснабжения</w:t>
      </w:r>
      <w:bookmarkEnd w:id="215"/>
      <w:bookmarkEnd w:id="216"/>
    </w:p>
    <w:p w14:paraId="7529DF5C" w14:textId="77777777" w:rsidR="00AF58C1" w:rsidRPr="00B4148B" w:rsidRDefault="00AF58C1" w:rsidP="00F97391">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96</w:t>
      </w:r>
      <w:r w:rsidR="00000000">
        <w:rPr>
          <w:noProof/>
        </w:rPr>
        <w:fldChar w:fldCharType="end"/>
      </w:r>
      <w:r w:rsidRPr="00B4148B">
        <w:t xml:space="preserve"> Существующие проблемы развития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
        <w:gridCol w:w="1939"/>
        <w:gridCol w:w="6888"/>
      </w:tblGrid>
      <w:tr w:rsidR="005B684C" w:rsidRPr="00B4148B" w14:paraId="26196267" w14:textId="77777777" w:rsidTr="00B91D1B">
        <w:trPr>
          <w:trHeight w:hRule="exact" w:val="1068"/>
          <w:tblHeader/>
        </w:trPr>
        <w:tc>
          <w:tcPr>
            <w:tcW w:w="279" w:type="pct"/>
            <w:vAlign w:val="center"/>
          </w:tcPr>
          <w:p w14:paraId="626AC428" w14:textId="77777777" w:rsidR="005B684C" w:rsidRPr="00B4148B" w:rsidRDefault="005B684C" w:rsidP="001F6CBB">
            <w:pPr>
              <w:pStyle w:val="TableParagraph"/>
              <w:spacing w:before="3" w:line="260" w:lineRule="exact"/>
              <w:jc w:val="center"/>
              <w:rPr>
                <w:rFonts w:ascii="Times New Roman" w:hAnsi="Times New Roman" w:cs="Times New Roman"/>
                <w:sz w:val="26"/>
                <w:szCs w:val="26"/>
                <w:lang w:val="ru-RU"/>
              </w:rPr>
            </w:pPr>
          </w:p>
          <w:p w14:paraId="34F41690" w14:textId="77777777" w:rsidR="005B684C" w:rsidRPr="00B4148B" w:rsidRDefault="005B684C" w:rsidP="001F6CBB">
            <w:pPr>
              <w:pStyle w:val="TableParagraph"/>
              <w:spacing w:line="275" w:lineRule="auto"/>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w:t>
            </w:r>
            <w:r w:rsidRPr="00B4148B">
              <w:rPr>
                <w:rFonts w:ascii="Times New Roman" w:eastAsia="Times New Roman" w:hAnsi="Times New Roman" w:cs="Times New Roman"/>
                <w:b/>
                <w:bCs/>
                <w:w w:val="99"/>
                <w:sz w:val="20"/>
                <w:szCs w:val="20"/>
              </w:rPr>
              <w:t xml:space="preserve"> </w:t>
            </w:r>
            <w:r w:rsidRPr="00B4148B">
              <w:rPr>
                <w:rFonts w:ascii="Times New Roman" w:eastAsia="Times New Roman" w:hAnsi="Times New Roman" w:cs="Times New Roman"/>
                <w:b/>
                <w:bCs/>
                <w:sz w:val="20"/>
                <w:szCs w:val="20"/>
              </w:rPr>
              <w:t>п/п</w:t>
            </w:r>
          </w:p>
        </w:tc>
        <w:tc>
          <w:tcPr>
            <w:tcW w:w="1037" w:type="pct"/>
          </w:tcPr>
          <w:p w14:paraId="13125899" w14:textId="77777777" w:rsidR="005B684C" w:rsidRPr="00B4148B" w:rsidRDefault="005B684C" w:rsidP="00B06880">
            <w:pPr>
              <w:pStyle w:val="TableParagraph"/>
              <w:jc w:val="center"/>
              <w:rPr>
                <w:rFonts w:ascii="Times New Roman" w:eastAsia="Times New Roman" w:hAnsi="Times New Roman" w:cs="Times New Roman"/>
                <w:b/>
                <w:bCs/>
                <w:sz w:val="20"/>
                <w:szCs w:val="20"/>
              </w:rPr>
            </w:pPr>
            <w:r w:rsidRPr="00B4148B">
              <w:rPr>
                <w:rFonts w:ascii="Times New Roman" w:eastAsia="Times New Roman" w:hAnsi="Times New Roman" w:cs="Times New Roman"/>
                <w:b/>
                <w:bCs/>
                <w:sz w:val="20"/>
                <w:szCs w:val="20"/>
              </w:rPr>
              <w:t>Наименование</w:t>
            </w:r>
          </w:p>
          <w:p w14:paraId="41DDA798" w14:textId="77777777" w:rsidR="005B684C" w:rsidRPr="00B4148B" w:rsidRDefault="005B684C" w:rsidP="00B06880">
            <w:pPr>
              <w:pStyle w:val="TableParagraph"/>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теплоснабжающей организации (источника)</w:t>
            </w:r>
          </w:p>
        </w:tc>
        <w:tc>
          <w:tcPr>
            <w:tcW w:w="3684" w:type="pct"/>
          </w:tcPr>
          <w:p w14:paraId="6F734D07" w14:textId="77777777" w:rsidR="005B684C" w:rsidRPr="00B4148B" w:rsidRDefault="005B684C" w:rsidP="001F6CBB">
            <w:pPr>
              <w:pStyle w:val="TableParagraph"/>
              <w:spacing w:before="5" w:line="190" w:lineRule="exact"/>
              <w:jc w:val="center"/>
              <w:rPr>
                <w:rFonts w:ascii="Times New Roman" w:hAnsi="Times New Roman" w:cs="Times New Roman"/>
                <w:sz w:val="19"/>
                <w:szCs w:val="19"/>
              </w:rPr>
            </w:pPr>
          </w:p>
          <w:p w14:paraId="355F0B71" w14:textId="77777777" w:rsidR="005B684C" w:rsidRPr="00B4148B" w:rsidRDefault="005B684C" w:rsidP="001F6CBB">
            <w:pPr>
              <w:pStyle w:val="TableParagraph"/>
              <w:spacing w:line="200" w:lineRule="exact"/>
              <w:jc w:val="center"/>
              <w:rPr>
                <w:rFonts w:ascii="Times New Roman" w:hAnsi="Times New Roman" w:cs="Times New Roman"/>
                <w:sz w:val="20"/>
                <w:szCs w:val="20"/>
              </w:rPr>
            </w:pPr>
          </w:p>
          <w:p w14:paraId="1A46B84F" w14:textId="77777777" w:rsidR="005B684C" w:rsidRPr="00B4148B" w:rsidRDefault="005B684C" w:rsidP="001F6CBB">
            <w:pPr>
              <w:pStyle w:val="TableParagraph"/>
              <w:jc w:val="center"/>
              <w:rPr>
                <w:rFonts w:ascii="Times New Roman" w:eastAsia="Times New Roman" w:hAnsi="Times New Roman" w:cs="Times New Roman"/>
                <w:sz w:val="20"/>
                <w:szCs w:val="20"/>
              </w:rPr>
            </w:pPr>
            <w:r w:rsidRPr="00B4148B">
              <w:rPr>
                <w:rFonts w:ascii="Times New Roman" w:eastAsia="Times New Roman" w:hAnsi="Times New Roman" w:cs="Times New Roman"/>
                <w:b/>
                <w:bCs/>
                <w:sz w:val="20"/>
                <w:szCs w:val="20"/>
              </w:rPr>
              <w:t>С</w:t>
            </w:r>
            <w:r w:rsidRPr="00B4148B">
              <w:rPr>
                <w:rFonts w:ascii="Times New Roman" w:eastAsia="Times New Roman" w:hAnsi="Times New Roman" w:cs="Times New Roman"/>
                <w:b/>
                <w:bCs/>
                <w:spacing w:val="1"/>
                <w:sz w:val="20"/>
                <w:szCs w:val="20"/>
              </w:rPr>
              <w:t>у</w:t>
            </w:r>
            <w:r w:rsidRPr="00B4148B">
              <w:rPr>
                <w:rFonts w:ascii="Times New Roman" w:eastAsia="Times New Roman" w:hAnsi="Times New Roman" w:cs="Times New Roman"/>
                <w:b/>
                <w:bCs/>
                <w:spacing w:val="2"/>
                <w:sz w:val="20"/>
                <w:szCs w:val="20"/>
              </w:rPr>
              <w:t>щ</w:t>
            </w:r>
            <w:r w:rsidRPr="00B4148B">
              <w:rPr>
                <w:rFonts w:ascii="Times New Roman" w:eastAsia="Times New Roman" w:hAnsi="Times New Roman" w:cs="Times New Roman"/>
                <w:b/>
                <w:bCs/>
                <w:sz w:val="20"/>
                <w:szCs w:val="20"/>
              </w:rPr>
              <w:t>е</w:t>
            </w:r>
            <w:r w:rsidRPr="00B4148B">
              <w:rPr>
                <w:rFonts w:ascii="Times New Roman" w:eastAsia="Times New Roman" w:hAnsi="Times New Roman" w:cs="Times New Roman"/>
                <w:b/>
                <w:bCs/>
                <w:spacing w:val="-2"/>
                <w:sz w:val="20"/>
                <w:szCs w:val="20"/>
              </w:rPr>
              <w:t>с</w:t>
            </w:r>
            <w:r w:rsidRPr="00B4148B">
              <w:rPr>
                <w:rFonts w:ascii="Times New Roman" w:eastAsia="Times New Roman" w:hAnsi="Times New Roman" w:cs="Times New Roman"/>
                <w:b/>
                <w:bCs/>
                <w:spacing w:val="2"/>
                <w:sz w:val="20"/>
                <w:szCs w:val="20"/>
              </w:rPr>
              <w:t>т</w:t>
            </w:r>
            <w:r w:rsidRPr="00B4148B">
              <w:rPr>
                <w:rFonts w:ascii="Times New Roman" w:eastAsia="Times New Roman" w:hAnsi="Times New Roman" w:cs="Times New Roman"/>
                <w:b/>
                <w:bCs/>
                <w:sz w:val="20"/>
                <w:szCs w:val="20"/>
              </w:rPr>
              <w:t>в</w:t>
            </w:r>
            <w:r w:rsidRPr="00B4148B">
              <w:rPr>
                <w:rFonts w:ascii="Times New Roman" w:eastAsia="Times New Roman" w:hAnsi="Times New Roman" w:cs="Times New Roman"/>
                <w:b/>
                <w:bCs/>
                <w:spacing w:val="1"/>
                <w:sz w:val="20"/>
                <w:szCs w:val="20"/>
              </w:rPr>
              <w:t>у</w:t>
            </w:r>
            <w:r w:rsidRPr="00B4148B">
              <w:rPr>
                <w:rFonts w:ascii="Times New Roman" w:eastAsia="Times New Roman" w:hAnsi="Times New Roman" w:cs="Times New Roman"/>
                <w:b/>
                <w:bCs/>
                <w:spacing w:val="-1"/>
                <w:sz w:val="20"/>
                <w:szCs w:val="20"/>
              </w:rPr>
              <w:t>ю</w:t>
            </w:r>
            <w:r w:rsidRPr="00B4148B">
              <w:rPr>
                <w:rFonts w:ascii="Times New Roman" w:eastAsia="Times New Roman" w:hAnsi="Times New Roman" w:cs="Times New Roman"/>
                <w:b/>
                <w:bCs/>
                <w:spacing w:val="2"/>
                <w:sz w:val="20"/>
                <w:szCs w:val="20"/>
              </w:rPr>
              <w:t>щ</w:t>
            </w:r>
            <w:r w:rsidRPr="00B4148B">
              <w:rPr>
                <w:rFonts w:ascii="Times New Roman" w:eastAsia="Times New Roman" w:hAnsi="Times New Roman" w:cs="Times New Roman"/>
                <w:b/>
                <w:bCs/>
                <w:sz w:val="20"/>
                <w:szCs w:val="20"/>
              </w:rPr>
              <w:t>ие</w:t>
            </w:r>
            <w:r w:rsidRPr="00B4148B">
              <w:rPr>
                <w:rFonts w:ascii="Times New Roman" w:eastAsia="Times New Roman" w:hAnsi="Times New Roman" w:cs="Times New Roman"/>
                <w:b/>
                <w:bCs/>
                <w:spacing w:val="-24"/>
                <w:sz w:val="20"/>
                <w:szCs w:val="20"/>
              </w:rPr>
              <w:t xml:space="preserve"> </w:t>
            </w:r>
            <w:r w:rsidRPr="00B4148B">
              <w:rPr>
                <w:rFonts w:ascii="Times New Roman" w:eastAsia="Times New Roman" w:hAnsi="Times New Roman" w:cs="Times New Roman"/>
                <w:b/>
                <w:bCs/>
                <w:sz w:val="20"/>
                <w:szCs w:val="20"/>
              </w:rPr>
              <w:t>пр</w:t>
            </w:r>
            <w:r w:rsidRPr="00B4148B">
              <w:rPr>
                <w:rFonts w:ascii="Times New Roman" w:eastAsia="Times New Roman" w:hAnsi="Times New Roman" w:cs="Times New Roman"/>
                <w:b/>
                <w:bCs/>
                <w:spacing w:val="-1"/>
                <w:sz w:val="20"/>
                <w:szCs w:val="20"/>
              </w:rPr>
              <w:t>о</w:t>
            </w:r>
            <w:r w:rsidRPr="00B4148B">
              <w:rPr>
                <w:rFonts w:ascii="Times New Roman" w:eastAsia="Times New Roman" w:hAnsi="Times New Roman" w:cs="Times New Roman"/>
                <w:b/>
                <w:bCs/>
                <w:spacing w:val="1"/>
                <w:sz w:val="20"/>
                <w:szCs w:val="20"/>
              </w:rPr>
              <w:t>б</w:t>
            </w:r>
            <w:r w:rsidRPr="00B4148B">
              <w:rPr>
                <w:rFonts w:ascii="Times New Roman" w:eastAsia="Times New Roman" w:hAnsi="Times New Roman" w:cs="Times New Roman"/>
                <w:b/>
                <w:bCs/>
                <w:sz w:val="20"/>
                <w:szCs w:val="20"/>
              </w:rPr>
              <w:t>ле</w:t>
            </w:r>
            <w:r w:rsidRPr="00B4148B">
              <w:rPr>
                <w:rFonts w:ascii="Times New Roman" w:eastAsia="Times New Roman" w:hAnsi="Times New Roman" w:cs="Times New Roman"/>
                <w:b/>
                <w:bCs/>
                <w:spacing w:val="1"/>
                <w:sz w:val="20"/>
                <w:szCs w:val="20"/>
              </w:rPr>
              <w:t>м</w:t>
            </w:r>
            <w:r w:rsidRPr="00B4148B">
              <w:rPr>
                <w:rFonts w:ascii="Times New Roman" w:eastAsia="Times New Roman" w:hAnsi="Times New Roman" w:cs="Times New Roman"/>
                <w:b/>
                <w:bCs/>
                <w:sz w:val="20"/>
                <w:szCs w:val="20"/>
              </w:rPr>
              <w:t>ы</w:t>
            </w:r>
          </w:p>
        </w:tc>
      </w:tr>
      <w:tr w:rsidR="005E7BF1" w:rsidRPr="00B4148B" w14:paraId="47BDAD89" w14:textId="77777777" w:rsidTr="00317A10">
        <w:trPr>
          <w:trHeight w:hRule="exact" w:val="538"/>
        </w:trPr>
        <w:tc>
          <w:tcPr>
            <w:tcW w:w="279" w:type="pct"/>
            <w:vAlign w:val="center"/>
          </w:tcPr>
          <w:p w14:paraId="36E0C9A2" w14:textId="77777777" w:rsidR="005E7BF1" w:rsidRPr="00B4148B" w:rsidRDefault="005E7BF1" w:rsidP="001F6CBB">
            <w:pPr>
              <w:pStyle w:val="TableParagraph"/>
              <w:spacing w:before="7" w:line="120" w:lineRule="exact"/>
              <w:jc w:val="center"/>
              <w:rPr>
                <w:rFonts w:ascii="Times New Roman" w:hAnsi="Times New Roman" w:cs="Times New Roman"/>
                <w:sz w:val="12"/>
                <w:szCs w:val="12"/>
              </w:rPr>
            </w:pPr>
          </w:p>
          <w:p w14:paraId="68A418E0" w14:textId="77777777" w:rsidR="005E7BF1" w:rsidRPr="00B4148B" w:rsidRDefault="005E7BF1" w:rsidP="001F6CBB">
            <w:pPr>
              <w:pStyle w:val="TableParagraph"/>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1</w:t>
            </w:r>
          </w:p>
        </w:tc>
        <w:tc>
          <w:tcPr>
            <w:tcW w:w="1037" w:type="pct"/>
            <w:vMerge w:val="restart"/>
            <w:vAlign w:val="center"/>
          </w:tcPr>
          <w:p w14:paraId="7A5B3F16" w14:textId="77777777" w:rsidR="005E7BF1" w:rsidRPr="00AC166F" w:rsidRDefault="00AC166F" w:rsidP="00AC166F">
            <w:pPr>
              <w:ind w:firstLine="0"/>
              <w:jc w:val="center"/>
              <w:rPr>
                <w:rFonts w:cs="Times New Roman"/>
                <w:sz w:val="22"/>
                <w:lang w:eastAsia="ru-RU"/>
              </w:rPr>
            </w:pPr>
            <w:r w:rsidRPr="00B4148B">
              <w:rPr>
                <w:rFonts w:cs="Times New Roman"/>
                <w:sz w:val="22"/>
              </w:rPr>
              <w:t>ООО «Тутаевская ПГУ» (до 01.02.2024 АО «Тутаевская ПГУ»)</w:t>
            </w:r>
          </w:p>
        </w:tc>
        <w:tc>
          <w:tcPr>
            <w:tcW w:w="3684" w:type="pct"/>
          </w:tcPr>
          <w:p w14:paraId="1990168C"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5"/>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Ц</w:t>
            </w:r>
            <w:r w:rsidRPr="00B4148B">
              <w:rPr>
                <w:rFonts w:ascii="Times New Roman" w:eastAsia="Times New Roman" w:hAnsi="Times New Roman" w:cs="Times New Roman"/>
                <w:spacing w:val="3"/>
                <w:sz w:val="20"/>
                <w:szCs w:val="20"/>
                <w:lang w:val="ru-RU"/>
              </w:rPr>
              <w:t>Т</w:t>
            </w:r>
            <w:r w:rsidRPr="00B4148B">
              <w:rPr>
                <w:rFonts w:ascii="Times New Roman" w:eastAsia="Times New Roman" w:hAnsi="Times New Roman" w:cs="Times New Roman"/>
                <w:sz w:val="20"/>
                <w:szCs w:val="20"/>
                <w:lang w:val="ru-RU"/>
              </w:rPr>
              <w:t>П</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 xml:space="preserve">и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ас</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7"/>
                <w:sz w:val="20"/>
                <w:szCs w:val="20"/>
                <w:lang w:val="ru-RU"/>
              </w:rPr>
              <w:t xml:space="preserve"> </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нц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й</w:t>
            </w:r>
          </w:p>
        </w:tc>
      </w:tr>
      <w:tr w:rsidR="005E7BF1" w:rsidRPr="00B4148B" w14:paraId="325210D0" w14:textId="77777777" w:rsidTr="00317A10">
        <w:trPr>
          <w:trHeight w:hRule="exact" w:val="276"/>
        </w:trPr>
        <w:tc>
          <w:tcPr>
            <w:tcW w:w="279" w:type="pct"/>
            <w:vAlign w:val="center"/>
          </w:tcPr>
          <w:p w14:paraId="52B72ED8" w14:textId="77777777" w:rsidR="005E7BF1" w:rsidRPr="00B4148B" w:rsidRDefault="005E7BF1" w:rsidP="001F6CBB">
            <w:pPr>
              <w:pStyle w:val="TableParagraph"/>
              <w:spacing w:line="227" w:lineRule="exact"/>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2</w:t>
            </w:r>
          </w:p>
        </w:tc>
        <w:tc>
          <w:tcPr>
            <w:tcW w:w="1037" w:type="pct"/>
            <w:vMerge/>
            <w:vAlign w:val="center"/>
          </w:tcPr>
          <w:p w14:paraId="588CF8A6" w14:textId="77777777" w:rsidR="005E7BF1" w:rsidRPr="00B4148B" w:rsidRDefault="005E7BF1" w:rsidP="001F6CBB">
            <w:pPr>
              <w:ind w:firstLine="0"/>
              <w:jc w:val="center"/>
              <w:rPr>
                <w:rFonts w:cs="Times New Roman"/>
              </w:rPr>
            </w:pPr>
          </w:p>
        </w:tc>
        <w:tc>
          <w:tcPr>
            <w:tcW w:w="3684" w:type="pct"/>
          </w:tcPr>
          <w:p w14:paraId="332BCC86"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Незаконные врезки в трубопроводы и слив теплоносителя</w:t>
            </w:r>
          </w:p>
        </w:tc>
      </w:tr>
      <w:tr w:rsidR="005E7BF1" w:rsidRPr="00B4148B" w14:paraId="6F711346" w14:textId="77777777" w:rsidTr="00317A10">
        <w:trPr>
          <w:trHeight w:hRule="exact" w:val="793"/>
        </w:trPr>
        <w:tc>
          <w:tcPr>
            <w:tcW w:w="279" w:type="pct"/>
            <w:vAlign w:val="center"/>
          </w:tcPr>
          <w:p w14:paraId="115BD721" w14:textId="77777777" w:rsidR="005E7BF1" w:rsidRPr="00B4148B" w:rsidRDefault="005E7BF1"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3</w:t>
            </w:r>
          </w:p>
        </w:tc>
        <w:tc>
          <w:tcPr>
            <w:tcW w:w="1037" w:type="pct"/>
            <w:vMerge/>
            <w:vAlign w:val="center"/>
          </w:tcPr>
          <w:p w14:paraId="0B58BF1E" w14:textId="77777777" w:rsidR="005E7BF1" w:rsidRPr="00B4148B" w:rsidRDefault="005E7BF1" w:rsidP="001F6CBB">
            <w:pPr>
              <w:ind w:firstLine="0"/>
              <w:jc w:val="center"/>
              <w:rPr>
                <w:rFonts w:cs="Times New Roman"/>
              </w:rPr>
            </w:pPr>
          </w:p>
        </w:tc>
        <w:tc>
          <w:tcPr>
            <w:tcW w:w="3684" w:type="pct"/>
          </w:tcPr>
          <w:p w14:paraId="66A8A93A"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Разрегулировка системы теплоснабжения вследствие самовольного нарушения потребителями схемы подключения и установки повышающих насосов на вводе</w:t>
            </w:r>
          </w:p>
        </w:tc>
      </w:tr>
      <w:tr w:rsidR="005E7BF1" w:rsidRPr="00B4148B" w14:paraId="359B2808" w14:textId="77777777" w:rsidTr="00317A10">
        <w:trPr>
          <w:trHeight w:hRule="exact" w:val="802"/>
        </w:trPr>
        <w:tc>
          <w:tcPr>
            <w:tcW w:w="279" w:type="pct"/>
            <w:vAlign w:val="center"/>
          </w:tcPr>
          <w:p w14:paraId="5FFD5246" w14:textId="77777777" w:rsidR="005E7BF1" w:rsidRPr="00B4148B" w:rsidRDefault="005E7BF1"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4</w:t>
            </w:r>
          </w:p>
        </w:tc>
        <w:tc>
          <w:tcPr>
            <w:tcW w:w="1037" w:type="pct"/>
            <w:vMerge/>
            <w:vAlign w:val="center"/>
          </w:tcPr>
          <w:p w14:paraId="144A2C5C" w14:textId="77777777" w:rsidR="005E7BF1" w:rsidRPr="00B4148B" w:rsidRDefault="005E7BF1" w:rsidP="001F6CBB">
            <w:pPr>
              <w:ind w:firstLine="0"/>
              <w:jc w:val="center"/>
              <w:rPr>
                <w:rFonts w:cs="Times New Roman"/>
              </w:rPr>
            </w:pPr>
          </w:p>
        </w:tc>
        <w:tc>
          <w:tcPr>
            <w:tcW w:w="3684" w:type="pct"/>
          </w:tcPr>
          <w:p w14:paraId="7C949298"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С</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ще</w:t>
            </w:r>
            <w:r w:rsidRPr="00B4148B">
              <w:rPr>
                <w:rFonts w:ascii="Times New Roman" w:eastAsia="Times New Roman" w:hAnsi="Times New Roman" w:cs="Times New Roman"/>
                <w:spacing w:val="3"/>
                <w:sz w:val="20"/>
                <w:szCs w:val="20"/>
                <w:lang w:val="ru-RU"/>
              </w:rPr>
              <w:t>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ате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я</w:t>
            </w:r>
            <w:r w:rsidRPr="00B4148B">
              <w:rPr>
                <w:rFonts w:ascii="Times New Roman" w:eastAsia="Times New Roman" w:hAnsi="Times New Roman" w:cs="Times New Roman"/>
                <w:spacing w:val="-1"/>
                <w:sz w:val="20"/>
                <w:szCs w:val="20"/>
                <w:lang w:val="ru-RU"/>
              </w:rPr>
              <w:t>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се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3"/>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вая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ол</w:t>
            </w:r>
            <w:r w:rsidRPr="00B4148B">
              <w:rPr>
                <w:rFonts w:ascii="Times New Roman" w:eastAsia="Times New Roman" w:hAnsi="Times New Roman" w:cs="Times New Roman"/>
                <w:sz w:val="20"/>
                <w:szCs w:val="20"/>
                <w:lang w:val="ru-RU"/>
              </w:rPr>
              <w:t>яц</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w:t>
            </w:r>
          </w:p>
          <w:p w14:paraId="6AC8D4DE" w14:textId="77777777" w:rsidR="005E7BF1" w:rsidRPr="00B4148B" w:rsidRDefault="005E7BF1" w:rsidP="001F6CBB">
            <w:pPr>
              <w:pStyle w:val="TableParagraph"/>
              <w:spacing w:before="34" w:line="275" w:lineRule="auto"/>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н</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вы</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ол</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ми</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ая</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имеет</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ни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ки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хн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w:t>
            </w:r>
            <w:r w:rsidRPr="00B4148B">
              <w:rPr>
                <w:rFonts w:ascii="Times New Roman" w:eastAsia="Times New Roman" w:hAnsi="Times New Roman" w:cs="Times New Roman"/>
                <w:spacing w:val="6"/>
                <w:sz w:val="20"/>
                <w:szCs w:val="20"/>
                <w:lang w:val="ru-RU"/>
              </w:rPr>
              <w:t>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w w:val="99"/>
                <w:sz w:val="20"/>
                <w:szCs w:val="20"/>
                <w:lang w:val="ru-RU"/>
              </w:rPr>
              <w:t xml:space="preserve"> </w:t>
            </w:r>
            <w:r w:rsidRPr="00B4148B">
              <w:rPr>
                <w:rFonts w:ascii="Times New Roman" w:eastAsia="Times New Roman" w:hAnsi="Times New Roman" w:cs="Times New Roman"/>
                <w:spacing w:val="-2"/>
                <w:sz w:val="20"/>
                <w:szCs w:val="20"/>
                <w:lang w:val="ru-RU"/>
              </w:rPr>
              <w:t>х</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ак</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w:t>
            </w:r>
          </w:p>
        </w:tc>
      </w:tr>
      <w:tr w:rsidR="005E7BF1" w:rsidRPr="00B4148B" w14:paraId="02C65343" w14:textId="77777777" w:rsidTr="00317A10">
        <w:trPr>
          <w:trHeight w:hRule="exact" w:val="276"/>
        </w:trPr>
        <w:tc>
          <w:tcPr>
            <w:tcW w:w="279" w:type="pct"/>
            <w:vAlign w:val="center"/>
          </w:tcPr>
          <w:p w14:paraId="1C5B9D97" w14:textId="77777777" w:rsidR="005E7BF1" w:rsidRPr="00B4148B" w:rsidRDefault="005E7BF1" w:rsidP="001F6CBB">
            <w:pPr>
              <w:pStyle w:val="TableParagraph"/>
              <w:spacing w:line="227"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5</w:t>
            </w:r>
          </w:p>
        </w:tc>
        <w:tc>
          <w:tcPr>
            <w:tcW w:w="1037" w:type="pct"/>
            <w:vMerge/>
            <w:vAlign w:val="center"/>
          </w:tcPr>
          <w:p w14:paraId="01B965CD" w14:textId="77777777" w:rsidR="005E7BF1" w:rsidRPr="00B4148B" w:rsidRDefault="005E7BF1" w:rsidP="001F6CBB">
            <w:pPr>
              <w:ind w:firstLine="0"/>
              <w:jc w:val="center"/>
              <w:rPr>
                <w:rFonts w:cs="Times New Roman"/>
              </w:rPr>
            </w:pPr>
          </w:p>
        </w:tc>
        <w:tc>
          <w:tcPr>
            <w:tcW w:w="3684" w:type="pct"/>
          </w:tcPr>
          <w:p w14:paraId="408328F0" w14:textId="77777777" w:rsidR="005E7BF1" w:rsidRPr="00B4148B" w:rsidRDefault="005E7BF1" w:rsidP="001F6CBB">
            <w:pPr>
              <w:pStyle w:val="TableParagraph"/>
              <w:spacing w:line="227"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Существенный износ</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аг</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стра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3"/>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водов</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z w:val="20"/>
                <w:szCs w:val="20"/>
                <w:lang w:val="ru-RU"/>
              </w:rPr>
              <w:t>се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ей</w:t>
            </w:r>
          </w:p>
        </w:tc>
      </w:tr>
      <w:tr w:rsidR="005E7BF1" w:rsidRPr="00B4148B" w14:paraId="4CB0A767" w14:textId="77777777" w:rsidTr="00317A10">
        <w:trPr>
          <w:trHeight w:hRule="exact" w:val="538"/>
        </w:trPr>
        <w:tc>
          <w:tcPr>
            <w:tcW w:w="279" w:type="pct"/>
            <w:vAlign w:val="center"/>
          </w:tcPr>
          <w:p w14:paraId="0D74F42E" w14:textId="77777777" w:rsidR="005E7BF1" w:rsidRPr="00B4148B" w:rsidRDefault="005E7BF1"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6</w:t>
            </w:r>
          </w:p>
        </w:tc>
        <w:tc>
          <w:tcPr>
            <w:tcW w:w="1037" w:type="pct"/>
            <w:vMerge/>
            <w:vAlign w:val="center"/>
          </w:tcPr>
          <w:p w14:paraId="5AC83D16" w14:textId="77777777" w:rsidR="005E7BF1" w:rsidRPr="00B4148B" w:rsidRDefault="005E7BF1" w:rsidP="001F6CBB">
            <w:pPr>
              <w:ind w:firstLine="0"/>
              <w:jc w:val="center"/>
              <w:rPr>
                <w:rFonts w:cs="Times New Roman"/>
              </w:rPr>
            </w:pPr>
          </w:p>
        </w:tc>
        <w:tc>
          <w:tcPr>
            <w:tcW w:w="3684" w:type="pct"/>
          </w:tcPr>
          <w:p w14:paraId="4EDC648F"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От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2"/>
                <w:sz w:val="20"/>
                <w:szCs w:val="20"/>
                <w:lang w:val="ru-RU"/>
              </w:rPr>
              <w:t>ю</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12"/>
                <w:sz w:val="20"/>
                <w:szCs w:val="20"/>
                <w:lang w:val="ru-RU"/>
              </w:rPr>
              <w:t xml:space="preserve"> </w:t>
            </w:r>
            <w:r w:rsidRPr="00B4148B">
              <w:rPr>
                <w:rFonts w:ascii="Times New Roman" w:eastAsia="Times New Roman" w:hAnsi="Times New Roman" w:cs="Times New Roman"/>
                <w:sz w:val="20"/>
                <w:szCs w:val="20"/>
                <w:lang w:val="ru-RU"/>
              </w:rPr>
              <w:t>ав</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зир</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z w:val="20"/>
                <w:szCs w:val="20"/>
                <w:lang w:val="ru-RU"/>
              </w:rPr>
              <w:t>ые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диви</w:t>
            </w:r>
            <w:r w:rsidRPr="00B4148B">
              <w:rPr>
                <w:rFonts w:ascii="Times New Roman" w:eastAsia="Times New Roman" w:hAnsi="Times New Roman" w:cs="Times New Roman"/>
                <w:spacing w:val="1"/>
                <w:sz w:val="20"/>
                <w:szCs w:val="20"/>
                <w:lang w:val="ru-RU"/>
              </w:rPr>
              <w:t>д</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пло</w:t>
            </w:r>
            <w:r w:rsidRPr="00B4148B">
              <w:rPr>
                <w:rFonts w:ascii="Times New Roman" w:eastAsia="Times New Roman" w:hAnsi="Times New Roman" w:cs="Times New Roman"/>
                <w:sz w:val="20"/>
                <w:szCs w:val="20"/>
                <w:lang w:val="ru-RU"/>
              </w:rPr>
              <w:t>вые</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у</w:t>
            </w:r>
          </w:p>
          <w:p w14:paraId="780AAD8B" w14:textId="77777777" w:rsidR="005E7BF1" w:rsidRPr="00B4148B" w:rsidRDefault="005E7BF1" w:rsidP="001F6CBB">
            <w:pPr>
              <w:pStyle w:val="TableParagraph"/>
              <w:spacing w:before="34"/>
              <w:rPr>
                <w:rFonts w:ascii="Times New Roman" w:eastAsia="Times New Roman" w:hAnsi="Times New Roman" w:cs="Times New Roman"/>
                <w:sz w:val="20"/>
                <w:szCs w:val="20"/>
              </w:rPr>
            </w:pPr>
            <w:r w:rsidRPr="00B4148B">
              <w:rPr>
                <w:rFonts w:ascii="Times New Roman" w:eastAsia="Times New Roman" w:hAnsi="Times New Roman" w:cs="Times New Roman"/>
                <w:spacing w:val="-1"/>
                <w:sz w:val="20"/>
                <w:szCs w:val="20"/>
              </w:rPr>
              <w:t>п</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pacing w:val="-1"/>
                <w:sz w:val="20"/>
                <w:szCs w:val="20"/>
              </w:rPr>
              <w:t>т</w:t>
            </w:r>
            <w:r w:rsidRPr="00B4148B">
              <w:rPr>
                <w:rFonts w:ascii="Times New Roman" w:eastAsia="Times New Roman" w:hAnsi="Times New Roman" w:cs="Times New Roman"/>
                <w:spacing w:val="1"/>
                <w:sz w:val="20"/>
                <w:szCs w:val="20"/>
              </w:rPr>
              <w:t>р</w:t>
            </w:r>
            <w:r w:rsidRPr="00B4148B">
              <w:rPr>
                <w:rFonts w:ascii="Times New Roman" w:eastAsia="Times New Roman" w:hAnsi="Times New Roman" w:cs="Times New Roman"/>
                <w:sz w:val="20"/>
                <w:szCs w:val="20"/>
              </w:rPr>
              <w:t>еб</w:t>
            </w:r>
            <w:r w:rsidRPr="00B4148B">
              <w:rPr>
                <w:rFonts w:ascii="Times New Roman" w:eastAsia="Times New Roman" w:hAnsi="Times New Roman" w:cs="Times New Roman"/>
                <w:spacing w:val="1"/>
                <w:sz w:val="20"/>
                <w:szCs w:val="20"/>
              </w:rPr>
              <w:t>и</w:t>
            </w:r>
            <w:r w:rsidRPr="00B4148B">
              <w:rPr>
                <w:rFonts w:ascii="Times New Roman" w:eastAsia="Times New Roman" w:hAnsi="Times New Roman" w:cs="Times New Roman"/>
                <w:spacing w:val="-1"/>
                <w:sz w:val="20"/>
                <w:szCs w:val="20"/>
              </w:rPr>
              <w:t>т</w:t>
            </w:r>
            <w:r w:rsidRPr="00B4148B">
              <w:rPr>
                <w:rFonts w:ascii="Times New Roman" w:eastAsia="Times New Roman" w:hAnsi="Times New Roman" w:cs="Times New Roman"/>
                <w:sz w:val="20"/>
                <w:szCs w:val="20"/>
              </w:rPr>
              <w:t>е</w:t>
            </w:r>
            <w:r w:rsidRPr="00B4148B">
              <w:rPr>
                <w:rFonts w:ascii="Times New Roman" w:eastAsia="Times New Roman" w:hAnsi="Times New Roman" w:cs="Times New Roman"/>
                <w:spacing w:val="-1"/>
                <w:sz w:val="20"/>
                <w:szCs w:val="20"/>
              </w:rPr>
              <w:t>л</w:t>
            </w:r>
            <w:r w:rsidRPr="00B4148B">
              <w:rPr>
                <w:rFonts w:ascii="Times New Roman" w:eastAsia="Times New Roman" w:hAnsi="Times New Roman" w:cs="Times New Roman"/>
                <w:spacing w:val="2"/>
                <w:sz w:val="20"/>
                <w:szCs w:val="20"/>
              </w:rPr>
              <w:t>е</w:t>
            </w:r>
            <w:r w:rsidRPr="00B4148B">
              <w:rPr>
                <w:rFonts w:ascii="Times New Roman" w:eastAsia="Times New Roman" w:hAnsi="Times New Roman" w:cs="Times New Roman"/>
                <w:sz w:val="20"/>
                <w:szCs w:val="20"/>
              </w:rPr>
              <w:t>й</w:t>
            </w:r>
          </w:p>
        </w:tc>
      </w:tr>
      <w:tr w:rsidR="005E7BF1" w:rsidRPr="00B4148B" w14:paraId="00DAC80C" w14:textId="77777777" w:rsidTr="00317A10">
        <w:trPr>
          <w:trHeight w:hRule="exact" w:val="276"/>
        </w:trPr>
        <w:tc>
          <w:tcPr>
            <w:tcW w:w="279" w:type="pct"/>
            <w:vAlign w:val="center"/>
          </w:tcPr>
          <w:p w14:paraId="301308A4" w14:textId="77777777" w:rsidR="005E7BF1" w:rsidRPr="00B4148B" w:rsidRDefault="005E7BF1" w:rsidP="001F6CBB">
            <w:pPr>
              <w:pStyle w:val="TableParagraph"/>
              <w:spacing w:line="227"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7</w:t>
            </w:r>
          </w:p>
        </w:tc>
        <w:tc>
          <w:tcPr>
            <w:tcW w:w="1037" w:type="pct"/>
            <w:vMerge/>
            <w:vAlign w:val="center"/>
          </w:tcPr>
          <w:p w14:paraId="653F3678" w14:textId="77777777" w:rsidR="005E7BF1" w:rsidRPr="00B4148B" w:rsidRDefault="005E7BF1" w:rsidP="001F6CBB">
            <w:pPr>
              <w:ind w:firstLine="0"/>
              <w:jc w:val="center"/>
              <w:rPr>
                <w:rFonts w:cs="Times New Roman"/>
              </w:rPr>
            </w:pPr>
          </w:p>
        </w:tc>
        <w:tc>
          <w:tcPr>
            <w:tcW w:w="3684" w:type="pct"/>
          </w:tcPr>
          <w:p w14:paraId="451990F4" w14:textId="77777777" w:rsidR="005E7BF1" w:rsidRPr="00B4148B" w:rsidRDefault="005E7BF1" w:rsidP="001F6CBB">
            <w:pPr>
              <w:pStyle w:val="TableParagraph"/>
              <w:spacing w:line="227"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ячее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z w:val="20"/>
                <w:szCs w:val="20"/>
                <w:lang w:val="ru-RU"/>
              </w:rPr>
              <w:t>водос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у</w:t>
            </w:r>
            <w:r w:rsidRPr="00B4148B">
              <w:rPr>
                <w:rFonts w:ascii="Times New Roman" w:eastAsia="Times New Roman" w:hAnsi="Times New Roman" w:cs="Times New Roman"/>
                <w:sz w:val="20"/>
                <w:szCs w:val="20"/>
                <w:lang w:val="ru-RU"/>
              </w:rPr>
              <w:t>щес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яе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тк</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ытой</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х</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е</w:t>
            </w:r>
          </w:p>
        </w:tc>
      </w:tr>
      <w:tr w:rsidR="005E7BF1" w:rsidRPr="00B4148B" w14:paraId="5BCF43F4" w14:textId="77777777" w:rsidTr="00317A10">
        <w:trPr>
          <w:trHeight w:hRule="exact" w:val="538"/>
        </w:trPr>
        <w:tc>
          <w:tcPr>
            <w:tcW w:w="279" w:type="pct"/>
            <w:vAlign w:val="center"/>
          </w:tcPr>
          <w:p w14:paraId="64391AF2" w14:textId="77777777" w:rsidR="005E7BF1" w:rsidRPr="00B4148B" w:rsidRDefault="005E7BF1"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8</w:t>
            </w:r>
          </w:p>
        </w:tc>
        <w:tc>
          <w:tcPr>
            <w:tcW w:w="1037" w:type="pct"/>
            <w:vMerge/>
            <w:vAlign w:val="center"/>
          </w:tcPr>
          <w:p w14:paraId="7DCBA4A8" w14:textId="77777777" w:rsidR="005E7BF1" w:rsidRPr="00B4148B" w:rsidRDefault="005E7BF1" w:rsidP="001F6CBB">
            <w:pPr>
              <w:ind w:firstLine="0"/>
              <w:jc w:val="center"/>
              <w:rPr>
                <w:rFonts w:cs="Times New Roman"/>
              </w:rPr>
            </w:pPr>
          </w:p>
        </w:tc>
        <w:tc>
          <w:tcPr>
            <w:tcW w:w="3684" w:type="pct"/>
          </w:tcPr>
          <w:p w14:paraId="0878B82C" w14:textId="77777777" w:rsidR="005E7BF1" w:rsidRPr="00B4148B" w:rsidRDefault="005E7BF1"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От</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1"/>
                <w:sz w:val="20"/>
                <w:szCs w:val="20"/>
                <w:lang w:val="ru-RU"/>
              </w:rPr>
              <w:t xml:space="preserve"> </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в</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2"/>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1"/>
                <w:sz w:val="20"/>
                <w:szCs w:val="20"/>
                <w:lang w:val="ru-RU"/>
              </w:rPr>
              <w:t>ро</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1"/>
                <w:sz w:val="20"/>
                <w:szCs w:val="20"/>
                <w:lang w:val="ru-RU"/>
              </w:rPr>
              <w:t>нн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18"/>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2"/>
                <w:sz w:val="20"/>
                <w:szCs w:val="20"/>
                <w:lang w:val="ru-RU"/>
              </w:rPr>
              <w:t>н</w:t>
            </w:r>
            <w:r w:rsidRPr="00B4148B">
              <w:rPr>
                <w:rFonts w:ascii="Times New Roman" w:eastAsia="Times New Roman" w:hAnsi="Times New Roman" w:cs="Times New Roman"/>
                <w:spacing w:val="4"/>
                <w:sz w:val="20"/>
                <w:szCs w:val="20"/>
                <w:lang w:val="ru-RU"/>
              </w:rPr>
              <w:t>о</w:t>
            </w:r>
            <w:r w:rsidRPr="00B4148B">
              <w:rPr>
                <w:rFonts w:ascii="Times New Roman" w:eastAsia="Times New Roman" w:hAnsi="Times New Roman" w:cs="Times New Roman"/>
                <w:spacing w:val="-2"/>
                <w:sz w:val="20"/>
                <w:szCs w:val="20"/>
                <w:lang w:val="ru-RU"/>
              </w:rPr>
              <w:t>-</w:t>
            </w:r>
            <w:r w:rsidRPr="00B4148B">
              <w:rPr>
                <w:rFonts w:ascii="Times New Roman" w:eastAsia="Times New Roman" w:hAnsi="Times New Roman" w:cs="Times New Roman"/>
                <w:spacing w:val="1"/>
                <w:sz w:val="20"/>
                <w:szCs w:val="20"/>
                <w:lang w:val="ru-RU"/>
              </w:rPr>
              <w:t>д</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ского</w:t>
            </w:r>
            <w:r w:rsidRPr="00B4148B">
              <w:rPr>
                <w:rFonts w:ascii="Times New Roman" w:eastAsia="Times New Roman" w:hAnsi="Times New Roman" w:cs="Times New Roman"/>
                <w:spacing w:val="-19"/>
                <w:sz w:val="20"/>
                <w:szCs w:val="20"/>
                <w:lang w:val="ru-RU"/>
              </w:rPr>
              <w:t xml:space="preserve"> </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ав</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p>
          <w:p w14:paraId="1A3E1C45" w14:textId="77777777" w:rsidR="005E7BF1" w:rsidRPr="00B4148B" w:rsidRDefault="005E7BF1" w:rsidP="001F6CBB">
            <w:pPr>
              <w:pStyle w:val="TableParagraph"/>
              <w:spacing w:before="34"/>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сте</w:t>
            </w:r>
            <w:r w:rsidRPr="00B4148B">
              <w:rPr>
                <w:rFonts w:ascii="Times New Roman" w:eastAsia="Times New Roman" w:hAnsi="Times New Roman" w:cs="Times New Roman"/>
                <w:spacing w:val="1"/>
                <w:sz w:val="20"/>
                <w:szCs w:val="20"/>
                <w:lang w:val="ru-RU"/>
              </w:rPr>
              <w:t>мо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1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пл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15"/>
                <w:sz w:val="20"/>
                <w:szCs w:val="20"/>
                <w:lang w:val="ru-RU"/>
              </w:rPr>
              <w:t xml:space="preserve"> </w:t>
            </w:r>
            <w:r w:rsidRPr="00B4148B">
              <w:rPr>
                <w:rFonts w:ascii="Times New Roman" w:eastAsia="Times New Roman" w:hAnsi="Times New Roman" w:cs="Times New Roman"/>
                <w:spacing w:val="2"/>
                <w:sz w:val="20"/>
                <w:szCs w:val="20"/>
                <w:lang w:val="ru-RU"/>
              </w:rPr>
              <w:t>г</w:t>
            </w:r>
            <w:r w:rsidRPr="00B4148B">
              <w:rPr>
                <w:rFonts w:ascii="Times New Roman" w:eastAsia="Times New Roman" w:hAnsi="Times New Roman" w:cs="Times New Roman"/>
                <w:spacing w:val="1"/>
                <w:sz w:val="20"/>
                <w:szCs w:val="20"/>
                <w:lang w:val="ru-RU"/>
              </w:rPr>
              <w:t>оро</w:t>
            </w:r>
            <w:r w:rsidRPr="00B4148B">
              <w:rPr>
                <w:rFonts w:ascii="Times New Roman" w:eastAsia="Times New Roman" w:hAnsi="Times New Roman" w:cs="Times New Roman"/>
                <w:sz w:val="20"/>
                <w:szCs w:val="20"/>
                <w:lang w:val="ru-RU"/>
              </w:rPr>
              <w:t>да</w:t>
            </w:r>
          </w:p>
        </w:tc>
      </w:tr>
      <w:tr w:rsidR="005E7BF1" w:rsidRPr="00B4148B" w14:paraId="34C85A3B" w14:textId="77777777" w:rsidTr="00317A10">
        <w:trPr>
          <w:trHeight w:hRule="exact" w:val="277"/>
        </w:trPr>
        <w:tc>
          <w:tcPr>
            <w:tcW w:w="279" w:type="pct"/>
            <w:vAlign w:val="center"/>
          </w:tcPr>
          <w:p w14:paraId="396ECD05" w14:textId="77777777" w:rsidR="005E7BF1" w:rsidRPr="00B4148B" w:rsidRDefault="005E7BF1" w:rsidP="001F6CBB">
            <w:pPr>
              <w:pStyle w:val="TableParagraph"/>
              <w:spacing w:line="228"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9</w:t>
            </w:r>
          </w:p>
        </w:tc>
        <w:tc>
          <w:tcPr>
            <w:tcW w:w="1037" w:type="pct"/>
            <w:vMerge w:val="restart"/>
            <w:vAlign w:val="center"/>
          </w:tcPr>
          <w:p w14:paraId="6ABC0970" w14:textId="77777777" w:rsidR="005E7BF1" w:rsidRPr="00B4148B" w:rsidRDefault="005E7BF1" w:rsidP="00E620DA">
            <w:pPr>
              <w:ind w:firstLine="0"/>
              <w:jc w:val="center"/>
              <w:rPr>
                <w:rFonts w:cs="Times New Roman"/>
                <w:sz w:val="22"/>
              </w:rPr>
            </w:pPr>
            <w:r w:rsidRPr="00B4148B">
              <w:rPr>
                <w:rFonts w:cs="Times New Roman"/>
                <w:sz w:val="22"/>
              </w:rPr>
              <w:t>ГП ЯО «Северный водоканал» (до 28.12.2023 - МУП ТМР «Ту</w:t>
            </w:r>
            <w:r w:rsidR="00E620DA">
              <w:rPr>
                <w:rFonts w:cs="Times New Roman"/>
                <w:sz w:val="22"/>
              </w:rPr>
              <w:t>таевские коммунальные системы»)</w:t>
            </w:r>
          </w:p>
        </w:tc>
        <w:tc>
          <w:tcPr>
            <w:tcW w:w="3684" w:type="pct"/>
          </w:tcPr>
          <w:p w14:paraId="4AC2F89C" w14:textId="77777777" w:rsidR="005E7BF1" w:rsidRPr="00B4148B" w:rsidRDefault="005E7BF1" w:rsidP="001F6CBB">
            <w:pPr>
              <w:pStyle w:val="TableParagraph"/>
              <w:spacing w:line="228"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p>
        </w:tc>
      </w:tr>
      <w:tr w:rsidR="005B684C" w:rsidRPr="00B4148B" w14:paraId="55A907A7" w14:textId="77777777" w:rsidTr="004F2370">
        <w:trPr>
          <w:trHeight w:hRule="exact" w:val="274"/>
        </w:trPr>
        <w:tc>
          <w:tcPr>
            <w:tcW w:w="279" w:type="pct"/>
            <w:vAlign w:val="center"/>
          </w:tcPr>
          <w:p w14:paraId="053A4FF2" w14:textId="77777777" w:rsidR="005B684C" w:rsidRPr="00B4148B" w:rsidRDefault="005B684C" w:rsidP="001F6CBB">
            <w:pPr>
              <w:pStyle w:val="TableParagraph"/>
              <w:spacing w:line="225"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10</w:t>
            </w:r>
          </w:p>
        </w:tc>
        <w:tc>
          <w:tcPr>
            <w:tcW w:w="1037" w:type="pct"/>
            <w:vMerge/>
          </w:tcPr>
          <w:p w14:paraId="2919A778" w14:textId="77777777" w:rsidR="005B684C" w:rsidRPr="00B4148B" w:rsidRDefault="005B684C" w:rsidP="001F6CBB">
            <w:pPr>
              <w:ind w:firstLine="0"/>
              <w:jc w:val="center"/>
              <w:rPr>
                <w:rFonts w:cs="Times New Roman"/>
              </w:rPr>
            </w:pPr>
          </w:p>
        </w:tc>
        <w:tc>
          <w:tcPr>
            <w:tcW w:w="3684" w:type="pct"/>
          </w:tcPr>
          <w:p w14:paraId="583A750B" w14:textId="77777777" w:rsidR="005B684C" w:rsidRPr="00B4148B" w:rsidRDefault="005B684C"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Час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ит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ей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е</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ся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ячей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водой</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тк</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ы</w:t>
            </w:r>
            <w:r w:rsidRPr="00B4148B">
              <w:rPr>
                <w:rFonts w:ascii="Times New Roman" w:eastAsia="Times New Roman" w:hAnsi="Times New Roman" w:cs="Times New Roman"/>
                <w:spacing w:val="2"/>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х</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е</w:t>
            </w:r>
          </w:p>
        </w:tc>
      </w:tr>
      <w:tr w:rsidR="005B684C" w:rsidRPr="00B4148B" w14:paraId="6B3CABC1" w14:textId="77777777" w:rsidTr="00E620DA">
        <w:trPr>
          <w:trHeight w:hRule="exact" w:val="1380"/>
        </w:trPr>
        <w:tc>
          <w:tcPr>
            <w:tcW w:w="279" w:type="pct"/>
            <w:vAlign w:val="center"/>
          </w:tcPr>
          <w:p w14:paraId="509777A5" w14:textId="77777777" w:rsidR="005B684C" w:rsidRPr="00B4148B" w:rsidRDefault="005B684C"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11</w:t>
            </w:r>
          </w:p>
        </w:tc>
        <w:tc>
          <w:tcPr>
            <w:tcW w:w="1037" w:type="pct"/>
            <w:vMerge/>
          </w:tcPr>
          <w:p w14:paraId="5DD5D6F2" w14:textId="77777777" w:rsidR="005B684C" w:rsidRPr="00B4148B" w:rsidRDefault="005B684C" w:rsidP="001F6CBB">
            <w:pPr>
              <w:ind w:firstLine="0"/>
              <w:jc w:val="center"/>
              <w:rPr>
                <w:rFonts w:cs="Times New Roman"/>
              </w:rPr>
            </w:pPr>
          </w:p>
        </w:tc>
        <w:tc>
          <w:tcPr>
            <w:tcW w:w="3684" w:type="pct"/>
          </w:tcPr>
          <w:p w14:paraId="6FA3F23B" w14:textId="77777777" w:rsidR="005B684C" w:rsidRPr="00B4148B" w:rsidRDefault="005B684C"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яд</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ых</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ачес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5"/>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ый</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о</w:t>
            </w:r>
          </w:p>
          <w:p w14:paraId="7F90A5FC" w14:textId="77777777" w:rsidR="005B684C" w:rsidRPr="00B4148B" w:rsidRDefault="005B684C" w:rsidP="001F6CBB">
            <w:pPr>
              <w:pStyle w:val="TableParagraph"/>
              <w:spacing w:before="34"/>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2"/>
                <w:sz w:val="20"/>
                <w:szCs w:val="20"/>
                <w:lang w:val="ru-RU"/>
              </w:rPr>
              <w:t>б</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2"/>
                <w:sz w:val="20"/>
                <w:szCs w:val="20"/>
                <w:lang w:val="ru-RU"/>
              </w:rPr>
              <w:t>ш</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х</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за</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ат</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2"/>
                <w:sz w:val="20"/>
                <w:szCs w:val="20"/>
                <w:lang w:val="ru-RU"/>
              </w:rPr>
              <w:t>с</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дер</w:t>
            </w:r>
            <w:r w:rsidRPr="00B4148B">
              <w:rPr>
                <w:rFonts w:ascii="Times New Roman" w:eastAsia="Times New Roman" w:hAnsi="Times New Roman" w:cs="Times New Roman"/>
                <w:spacing w:val="-1"/>
                <w:sz w:val="20"/>
                <w:szCs w:val="20"/>
                <w:lang w:val="ru-RU"/>
              </w:rPr>
              <w:t>ж</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1"/>
                <w:sz w:val="20"/>
                <w:szCs w:val="20"/>
                <w:lang w:val="ru-RU"/>
              </w:rPr>
              <w:t>м</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2"/>
                <w:sz w:val="20"/>
                <w:szCs w:val="20"/>
                <w:lang w:val="ru-RU"/>
              </w:rPr>
              <w:t>х</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зя</w:t>
            </w:r>
            <w:r w:rsidRPr="00B4148B">
              <w:rPr>
                <w:rFonts w:ascii="Times New Roman" w:eastAsia="Times New Roman" w:hAnsi="Times New Roman" w:cs="Times New Roman"/>
                <w:spacing w:val="1"/>
                <w:sz w:val="20"/>
                <w:szCs w:val="20"/>
                <w:lang w:val="ru-RU"/>
              </w:rPr>
              <w:t>й</w:t>
            </w:r>
            <w:r w:rsidRPr="00B4148B">
              <w:rPr>
                <w:rFonts w:ascii="Times New Roman" w:eastAsia="Times New Roman" w:hAnsi="Times New Roman" w:cs="Times New Roman"/>
                <w:sz w:val="20"/>
                <w:szCs w:val="20"/>
                <w:lang w:val="ru-RU"/>
              </w:rPr>
              <w:t>ст</w:t>
            </w:r>
            <w:r w:rsidRPr="00B4148B">
              <w:rPr>
                <w:rFonts w:ascii="Times New Roman" w:eastAsia="Times New Roman" w:hAnsi="Times New Roman" w:cs="Times New Roman"/>
                <w:spacing w:val="-1"/>
                <w:sz w:val="20"/>
                <w:szCs w:val="20"/>
                <w:lang w:val="ru-RU"/>
              </w:rPr>
              <w:t>в</w:t>
            </w:r>
            <w:r w:rsidRPr="00B4148B">
              <w:rPr>
                <w:rFonts w:ascii="Times New Roman" w:eastAsia="Times New Roman" w:hAnsi="Times New Roman" w:cs="Times New Roman"/>
                <w:sz w:val="20"/>
                <w:szCs w:val="20"/>
                <w:lang w:val="ru-RU"/>
              </w:rPr>
              <w:t>а</w:t>
            </w:r>
          </w:p>
        </w:tc>
      </w:tr>
      <w:tr w:rsidR="005B684C" w:rsidRPr="00B4148B" w14:paraId="7CA9B6BC" w14:textId="77777777" w:rsidTr="004F2370">
        <w:trPr>
          <w:trHeight w:hRule="exact" w:val="538"/>
        </w:trPr>
        <w:tc>
          <w:tcPr>
            <w:tcW w:w="279" w:type="pct"/>
            <w:vAlign w:val="center"/>
          </w:tcPr>
          <w:p w14:paraId="11960B05" w14:textId="77777777" w:rsidR="005B684C" w:rsidRPr="00B4148B" w:rsidRDefault="005B684C" w:rsidP="001F6CBB">
            <w:pPr>
              <w:pStyle w:val="TableParagraph"/>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12</w:t>
            </w:r>
          </w:p>
        </w:tc>
        <w:tc>
          <w:tcPr>
            <w:tcW w:w="1037" w:type="pct"/>
            <w:vMerge w:val="restart"/>
          </w:tcPr>
          <w:p w14:paraId="443174B1" w14:textId="77777777" w:rsidR="005B684C" w:rsidRPr="00B4148B" w:rsidRDefault="005B684C" w:rsidP="001F6CBB">
            <w:pPr>
              <w:pStyle w:val="TableParagraph"/>
              <w:spacing w:before="1" w:line="130" w:lineRule="exact"/>
              <w:jc w:val="center"/>
              <w:rPr>
                <w:rFonts w:ascii="Times New Roman" w:hAnsi="Times New Roman" w:cs="Times New Roman"/>
                <w:sz w:val="13"/>
                <w:szCs w:val="13"/>
              </w:rPr>
            </w:pPr>
          </w:p>
          <w:p w14:paraId="385674C8" w14:textId="77777777" w:rsidR="005B684C" w:rsidRPr="00B4148B" w:rsidRDefault="005B684C" w:rsidP="001F6CBB">
            <w:pPr>
              <w:pStyle w:val="TableParagraph"/>
              <w:spacing w:line="275" w:lineRule="auto"/>
              <w:jc w:val="center"/>
              <w:rPr>
                <w:rFonts w:ascii="Times New Roman" w:eastAsia="Times New Roman" w:hAnsi="Times New Roman" w:cs="Times New Roman"/>
                <w:sz w:val="20"/>
                <w:szCs w:val="20"/>
              </w:rPr>
            </w:pPr>
            <w:r w:rsidRPr="00B4148B">
              <w:rPr>
                <w:rFonts w:ascii="Times New Roman" w:eastAsia="Times New Roman" w:hAnsi="Times New Roman" w:cs="Times New Roman"/>
                <w:sz w:val="20"/>
                <w:szCs w:val="20"/>
              </w:rPr>
              <w:t>Источ</w:t>
            </w:r>
            <w:r w:rsidRPr="00B4148B">
              <w:rPr>
                <w:rFonts w:ascii="Times New Roman" w:eastAsia="Times New Roman" w:hAnsi="Times New Roman" w:cs="Times New Roman"/>
                <w:spacing w:val="-1"/>
                <w:sz w:val="20"/>
                <w:szCs w:val="20"/>
              </w:rPr>
              <w:t>н</w:t>
            </w:r>
            <w:r w:rsidRPr="00B4148B">
              <w:rPr>
                <w:rFonts w:ascii="Times New Roman" w:eastAsia="Times New Roman" w:hAnsi="Times New Roman" w:cs="Times New Roman"/>
                <w:spacing w:val="1"/>
                <w:sz w:val="20"/>
                <w:szCs w:val="20"/>
              </w:rPr>
              <w:t>и</w:t>
            </w:r>
            <w:r w:rsidRPr="00B4148B">
              <w:rPr>
                <w:rFonts w:ascii="Times New Roman" w:eastAsia="Times New Roman" w:hAnsi="Times New Roman" w:cs="Times New Roman"/>
                <w:spacing w:val="-1"/>
                <w:sz w:val="20"/>
                <w:szCs w:val="20"/>
              </w:rPr>
              <w:t>к</w:t>
            </w:r>
            <w:r w:rsidRPr="00B4148B">
              <w:rPr>
                <w:rFonts w:ascii="Times New Roman" w:eastAsia="Times New Roman" w:hAnsi="Times New Roman" w:cs="Times New Roman"/>
                <w:sz w:val="20"/>
                <w:szCs w:val="20"/>
              </w:rPr>
              <w:t>и</w:t>
            </w:r>
            <w:r w:rsidRPr="00B4148B">
              <w:rPr>
                <w:rFonts w:ascii="Times New Roman" w:eastAsia="Times New Roman" w:hAnsi="Times New Roman" w:cs="Times New Roman"/>
                <w:spacing w:val="-16"/>
                <w:sz w:val="20"/>
                <w:szCs w:val="20"/>
              </w:rPr>
              <w:t xml:space="preserve"> </w:t>
            </w:r>
            <w:r w:rsidRPr="00B4148B">
              <w:rPr>
                <w:rFonts w:ascii="Times New Roman" w:eastAsia="Times New Roman" w:hAnsi="Times New Roman" w:cs="Times New Roman"/>
                <w:spacing w:val="1"/>
                <w:sz w:val="20"/>
                <w:szCs w:val="20"/>
              </w:rPr>
              <w:t>м</w:t>
            </w:r>
            <w:r w:rsidRPr="00B4148B">
              <w:rPr>
                <w:rFonts w:ascii="Times New Roman" w:eastAsia="Times New Roman" w:hAnsi="Times New Roman" w:cs="Times New Roman"/>
                <w:spacing w:val="2"/>
                <w:sz w:val="20"/>
                <w:szCs w:val="20"/>
              </w:rPr>
              <w:t>а</w:t>
            </w:r>
            <w:r w:rsidRPr="00B4148B">
              <w:rPr>
                <w:rFonts w:ascii="Times New Roman" w:eastAsia="Times New Roman" w:hAnsi="Times New Roman" w:cs="Times New Roman"/>
                <w:spacing w:val="-1"/>
                <w:sz w:val="20"/>
                <w:szCs w:val="20"/>
              </w:rPr>
              <w:t>л</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z w:val="20"/>
                <w:szCs w:val="20"/>
              </w:rPr>
              <w:t>й</w:t>
            </w:r>
            <w:r w:rsidRPr="00B4148B">
              <w:rPr>
                <w:rFonts w:ascii="Times New Roman" w:eastAsia="Times New Roman" w:hAnsi="Times New Roman" w:cs="Times New Roman"/>
                <w:w w:val="99"/>
                <w:sz w:val="20"/>
                <w:szCs w:val="20"/>
              </w:rPr>
              <w:t xml:space="preserve"> </w:t>
            </w:r>
            <w:r w:rsidRPr="00B4148B">
              <w:rPr>
                <w:rFonts w:ascii="Times New Roman" w:eastAsia="Times New Roman" w:hAnsi="Times New Roman" w:cs="Times New Roman"/>
                <w:spacing w:val="1"/>
                <w:sz w:val="20"/>
                <w:szCs w:val="20"/>
              </w:rPr>
              <w:t>мо</w:t>
            </w:r>
            <w:r w:rsidRPr="00B4148B">
              <w:rPr>
                <w:rFonts w:ascii="Times New Roman" w:eastAsia="Times New Roman" w:hAnsi="Times New Roman" w:cs="Times New Roman"/>
                <w:sz w:val="20"/>
                <w:szCs w:val="20"/>
              </w:rPr>
              <w:t>щ</w:t>
            </w:r>
            <w:r w:rsidRPr="00B4148B">
              <w:rPr>
                <w:rFonts w:ascii="Times New Roman" w:eastAsia="Times New Roman" w:hAnsi="Times New Roman" w:cs="Times New Roman"/>
                <w:spacing w:val="-1"/>
                <w:sz w:val="20"/>
                <w:szCs w:val="20"/>
              </w:rPr>
              <w:t>н</w:t>
            </w:r>
            <w:r w:rsidRPr="00B4148B">
              <w:rPr>
                <w:rFonts w:ascii="Times New Roman" w:eastAsia="Times New Roman" w:hAnsi="Times New Roman" w:cs="Times New Roman"/>
                <w:spacing w:val="1"/>
                <w:sz w:val="20"/>
                <w:szCs w:val="20"/>
              </w:rPr>
              <w:t>о</w:t>
            </w:r>
            <w:r w:rsidRPr="00B4148B">
              <w:rPr>
                <w:rFonts w:ascii="Times New Roman" w:eastAsia="Times New Roman" w:hAnsi="Times New Roman" w:cs="Times New Roman"/>
                <w:sz w:val="20"/>
                <w:szCs w:val="20"/>
              </w:rPr>
              <w:t>сти</w:t>
            </w:r>
          </w:p>
        </w:tc>
        <w:tc>
          <w:tcPr>
            <w:tcW w:w="3684" w:type="pct"/>
          </w:tcPr>
          <w:p w14:paraId="67CAE542" w14:textId="77777777" w:rsidR="005B684C" w:rsidRPr="00B4148B" w:rsidRDefault="005B684C"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яд</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2"/>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ых</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3"/>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3"/>
                <w:sz w:val="20"/>
                <w:szCs w:val="20"/>
                <w:lang w:val="ru-RU"/>
              </w:rPr>
              <w:t>з</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z w:val="20"/>
                <w:szCs w:val="20"/>
                <w:lang w:val="ru-RU"/>
              </w:rPr>
              <w:t>т</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в</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ачес</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ве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ов</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го</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п</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г</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4"/>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др</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ва,</w:t>
            </w:r>
            <w:r w:rsidRPr="00B4148B">
              <w:rPr>
                <w:rFonts w:ascii="Times New Roman" w:eastAsia="Times New Roman" w:hAnsi="Times New Roman" w:cs="Times New Roman"/>
                <w:spacing w:val="-6"/>
                <w:sz w:val="20"/>
                <w:szCs w:val="20"/>
                <w:lang w:val="ru-RU"/>
              </w:rPr>
              <w:t xml:space="preserve"> </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z w:val="20"/>
                <w:szCs w:val="20"/>
                <w:lang w:val="ru-RU"/>
              </w:rPr>
              <w:t>о</w:t>
            </w:r>
          </w:p>
          <w:p w14:paraId="6DCA158D" w14:textId="77777777" w:rsidR="005B684C" w:rsidRPr="00B4148B" w:rsidRDefault="005B684C" w:rsidP="001F6CBB">
            <w:pPr>
              <w:pStyle w:val="TableParagraph"/>
              <w:spacing w:before="34"/>
              <w:rPr>
                <w:rFonts w:ascii="Times New Roman" w:eastAsia="Times New Roman" w:hAnsi="Times New Roman" w:cs="Times New Roman"/>
                <w:sz w:val="20"/>
                <w:szCs w:val="20"/>
                <w:lang w:val="ru-RU"/>
              </w:rPr>
            </w:pP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евыг</w:t>
            </w:r>
            <w:r w:rsidRPr="00B4148B">
              <w:rPr>
                <w:rFonts w:ascii="Times New Roman" w:eastAsia="Times New Roman" w:hAnsi="Times New Roman" w:cs="Times New Roman"/>
                <w:spacing w:val="1"/>
                <w:sz w:val="20"/>
                <w:szCs w:val="20"/>
                <w:lang w:val="ru-RU"/>
              </w:rPr>
              <w:t>од</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с</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э</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ом</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й</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z w:val="20"/>
                <w:szCs w:val="20"/>
                <w:lang w:val="ru-RU"/>
              </w:rPr>
              <w:t>з</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я</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
                <w:sz w:val="20"/>
                <w:szCs w:val="20"/>
                <w:lang w:val="ru-RU"/>
              </w:rPr>
              <w:t>э</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3"/>
                <w:sz w:val="20"/>
                <w:szCs w:val="20"/>
                <w:lang w:val="ru-RU"/>
              </w:rPr>
              <w:t>л</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2"/>
                <w:sz w:val="20"/>
                <w:szCs w:val="20"/>
                <w:lang w:val="ru-RU"/>
              </w:rPr>
              <w:t>г</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p>
        </w:tc>
      </w:tr>
      <w:tr w:rsidR="005B684C" w:rsidRPr="00B4148B" w14:paraId="57D56137" w14:textId="77777777" w:rsidTr="004F2370">
        <w:trPr>
          <w:trHeight w:hRule="exact" w:val="459"/>
        </w:trPr>
        <w:tc>
          <w:tcPr>
            <w:tcW w:w="279" w:type="pct"/>
            <w:vAlign w:val="center"/>
          </w:tcPr>
          <w:p w14:paraId="15D43586" w14:textId="77777777" w:rsidR="005B684C" w:rsidRPr="00B4148B" w:rsidRDefault="005B684C" w:rsidP="001F6CBB">
            <w:pPr>
              <w:pStyle w:val="TableParagraph"/>
              <w:spacing w:line="225" w:lineRule="exact"/>
              <w:jc w:val="center"/>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13</w:t>
            </w:r>
          </w:p>
        </w:tc>
        <w:tc>
          <w:tcPr>
            <w:tcW w:w="1037" w:type="pct"/>
            <w:vMerge/>
          </w:tcPr>
          <w:p w14:paraId="09160676" w14:textId="77777777" w:rsidR="005B684C" w:rsidRPr="00B4148B" w:rsidRDefault="005B684C" w:rsidP="001F6CBB">
            <w:pPr>
              <w:ind w:firstLine="0"/>
              <w:jc w:val="center"/>
              <w:rPr>
                <w:rFonts w:cs="Times New Roman"/>
              </w:rPr>
            </w:pPr>
          </w:p>
        </w:tc>
        <w:tc>
          <w:tcPr>
            <w:tcW w:w="3684" w:type="pct"/>
          </w:tcPr>
          <w:p w14:paraId="2D0299DC" w14:textId="77777777" w:rsidR="005B684C" w:rsidRPr="00B4148B" w:rsidRDefault="005B684C" w:rsidP="001F6CBB">
            <w:pPr>
              <w:pStyle w:val="TableParagraph"/>
              <w:spacing w:line="225" w:lineRule="exact"/>
              <w:rPr>
                <w:rFonts w:ascii="Times New Roman" w:eastAsia="Times New Roman" w:hAnsi="Times New Roman" w:cs="Times New Roman"/>
                <w:sz w:val="20"/>
                <w:szCs w:val="20"/>
                <w:lang w:val="ru-RU"/>
              </w:rPr>
            </w:pPr>
            <w:r w:rsidRPr="00B4148B">
              <w:rPr>
                <w:rFonts w:ascii="Times New Roman" w:eastAsia="Times New Roman" w:hAnsi="Times New Roman" w:cs="Times New Roman"/>
                <w:sz w:val="20"/>
                <w:szCs w:val="20"/>
                <w:lang w:val="ru-RU"/>
              </w:rPr>
              <w:t>М</w:t>
            </w:r>
            <w:r w:rsidRPr="00B4148B">
              <w:rPr>
                <w:rFonts w:ascii="Times New Roman" w:eastAsia="Times New Roman" w:hAnsi="Times New Roman" w:cs="Times New Roman"/>
                <w:spacing w:val="1"/>
                <w:sz w:val="20"/>
                <w:szCs w:val="20"/>
                <w:lang w:val="ru-RU"/>
              </w:rPr>
              <w:t>ор</w:t>
            </w:r>
            <w:r w:rsidRPr="00B4148B">
              <w:rPr>
                <w:rFonts w:ascii="Times New Roman" w:eastAsia="Times New Roman" w:hAnsi="Times New Roman" w:cs="Times New Roman"/>
                <w:sz w:val="20"/>
                <w:szCs w:val="20"/>
                <w:lang w:val="ru-RU"/>
              </w:rPr>
              <w:t>а</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z w:val="20"/>
                <w:szCs w:val="20"/>
                <w:lang w:val="ru-RU"/>
              </w:rPr>
              <w:t>о</w:t>
            </w:r>
            <w:r w:rsidRPr="00B4148B">
              <w:rPr>
                <w:rFonts w:ascii="Times New Roman" w:eastAsia="Times New Roman" w:hAnsi="Times New Roman" w:cs="Times New Roman"/>
                <w:spacing w:val="-8"/>
                <w:sz w:val="20"/>
                <w:szCs w:val="20"/>
                <w:lang w:val="ru-RU"/>
              </w:rPr>
              <w:t xml:space="preserve"> </w:t>
            </w:r>
            <w:r w:rsidRPr="00B4148B">
              <w:rPr>
                <w:rFonts w:ascii="Times New Roman" w:eastAsia="Times New Roman" w:hAnsi="Times New Roman" w:cs="Times New Roman"/>
                <w:spacing w:val="-5"/>
                <w:sz w:val="20"/>
                <w:szCs w:val="20"/>
                <w:lang w:val="ru-RU"/>
              </w:rPr>
              <w:t>у</w:t>
            </w:r>
            <w:r w:rsidRPr="00B4148B">
              <w:rPr>
                <w:rFonts w:ascii="Times New Roman" w:eastAsia="Times New Roman" w:hAnsi="Times New Roman" w:cs="Times New Roman"/>
                <w:sz w:val="20"/>
                <w:szCs w:val="20"/>
                <w:lang w:val="ru-RU"/>
              </w:rPr>
              <w:t>ста</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z w:val="20"/>
                <w:szCs w:val="20"/>
                <w:lang w:val="ru-RU"/>
              </w:rPr>
              <w:t>евшее</w:t>
            </w:r>
            <w:r w:rsidRPr="00B4148B">
              <w:rPr>
                <w:rFonts w:ascii="Times New Roman" w:eastAsia="Times New Roman" w:hAnsi="Times New Roman" w:cs="Times New Roman"/>
                <w:spacing w:val="-7"/>
                <w:sz w:val="20"/>
                <w:szCs w:val="20"/>
                <w:lang w:val="ru-RU"/>
              </w:rPr>
              <w:t xml:space="preserve"> </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1"/>
                <w:sz w:val="20"/>
                <w:szCs w:val="20"/>
                <w:lang w:val="ru-RU"/>
              </w:rPr>
              <w:t xml:space="preserve"> </w:t>
            </w:r>
            <w:r w:rsidRPr="00B4148B">
              <w:rPr>
                <w:rFonts w:ascii="Times New Roman" w:eastAsia="Times New Roman" w:hAnsi="Times New Roman" w:cs="Times New Roman"/>
                <w:sz w:val="20"/>
                <w:szCs w:val="20"/>
                <w:lang w:val="ru-RU"/>
              </w:rPr>
              <w:t>фи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чес</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z w:val="20"/>
                <w:szCs w:val="20"/>
                <w:lang w:val="ru-RU"/>
              </w:rPr>
              <w:t>и</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pacing w:val="2"/>
                <w:sz w:val="20"/>
                <w:szCs w:val="20"/>
                <w:lang w:val="ru-RU"/>
              </w:rPr>
              <w:t>з</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ше</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10"/>
                <w:sz w:val="20"/>
                <w:szCs w:val="20"/>
                <w:lang w:val="ru-RU"/>
              </w:rPr>
              <w:t xml:space="preserve"> </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z w:val="20"/>
                <w:szCs w:val="20"/>
                <w:lang w:val="ru-RU"/>
              </w:rPr>
              <w:t>бо</w:t>
            </w:r>
            <w:r w:rsidRPr="00B4148B">
              <w:rPr>
                <w:rFonts w:ascii="Times New Roman" w:eastAsia="Times New Roman" w:hAnsi="Times New Roman" w:cs="Times New Roman"/>
                <w:spacing w:val="1"/>
                <w:sz w:val="20"/>
                <w:szCs w:val="20"/>
                <w:lang w:val="ru-RU"/>
              </w:rPr>
              <w:t>р</w:t>
            </w:r>
            <w:r w:rsidRPr="00B4148B">
              <w:rPr>
                <w:rFonts w:ascii="Times New Roman" w:eastAsia="Times New Roman" w:hAnsi="Times New Roman" w:cs="Times New Roman"/>
                <w:spacing w:val="-2"/>
                <w:sz w:val="20"/>
                <w:szCs w:val="20"/>
                <w:lang w:val="ru-RU"/>
              </w:rPr>
              <w:t>у</w:t>
            </w:r>
            <w:r w:rsidRPr="00B4148B">
              <w:rPr>
                <w:rFonts w:ascii="Times New Roman" w:eastAsia="Times New Roman" w:hAnsi="Times New Roman" w:cs="Times New Roman"/>
                <w:sz w:val="20"/>
                <w:szCs w:val="20"/>
                <w:lang w:val="ru-RU"/>
              </w:rPr>
              <w:t>дова</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1"/>
                <w:sz w:val="20"/>
                <w:szCs w:val="20"/>
                <w:lang w:val="ru-RU"/>
              </w:rPr>
              <w:t>и</w:t>
            </w:r>
            <w:r w:rsidRPr="00B4148B">
              <w:rPr>
                <w:rFonts w:ascii="Times New Roman" w:eastAsia="Times New Roman" w:hAnsi="Times New Roman" w:cs="Times New Roman"/>
                <w:sz w:val="20"/>
                <w:szCs w:val="20"/>
                <w:lang w:val="ru-RU"/>
              </w:rPr>
              <w:t>е</w:t>
            </w:r>
            <w:r w:rsidRPr="00B4148B">
              <w:rPr>
                <w:rFonts w:ascii="Times New Roman" w:eastAsia="Times New Roman" w:hAnsi="Times New Roman" w:cs="Times New Roman"/>
                <w:spacing w:val="-9"/>
                <w:sz w:val="20"/>
                <w:szCs w:val="20"/>
                <w:lang w:val="ru-RU"/>
              </w:rPr>
              <w:t xml:space="preserve"> </w:t>
            </w:r>
            <w:r w:rsidRPr="00B4148B">
              <w:rPr>
                <w:rFonts w:ascii="Times New Roman" w:eastAsia="Times New Roman" w:hAnsi="Times New Roman" w:cs="Times New Roman"/>
                <w:spacing w:val="-1"/>
                <w:sz w:val="20"/>
                <w:szCs w:val="20"/>
                <w:lang w:val="ru-RU"/>
              </w:rPr>
              <w:t>к</w:t>
            </w:r>
            <w:r w:rsidRPr="00B4148B">
              <w:rPr>
                <w:rFonts w:ascii="Times New Roman" w:eastAsia="Times New Roman" w:hAnsi="Times New Roman" w:cs="Times New Roman"/>
                <w:spacing w:val="1"/>
                <w:sz w:val="20"/>
                <w:szCs w:val="20"/>
                <w:lang w:val="ru-RU"/>
              </w:rPr>
              <w:t>о</w:t>
            </w:r>
            <w:r w:rsidRPr="00B4148B">
              <w:rPr>
                <w:rFonts w:ascii="Times New Roman" w:eastAsia="Times New Roman" w:hAnsi="Times New Roman" w:cs="Times New Roman"/>
                <w:spacing w:val="-1"/>
                <w:sz w:val="20"/>
                <w:szCs w:val="20"/>
                <w:lang w:val="ru-RU"/>
              </w:rPr>
              <w:t>т</w:t>
            </w:r>
            <w:r w:rsidRPr="00B4148B">
              <w:rPr>
                <w:rFonts w:ascii="Times New Roman" w:eastAsia="Times New Roman" w:hAnsi="Times New Roman" w:cs="Times New Roman"/>
                <w:spacing w:val="2"/>
                <w:sz w:val="20"/>
                <w:szCs w:val="20"/>
                <w:lang w:val="ru-RU"/>
              </w:rPr>
              <w:t>е</w:t>
            </w:r>
            <w:r w:rsidRPr="00B4148B">
              <w:rPr>
                <w:rFonts w:ascii="Times New Roman" w:eastAsia="Times New Roman" w:hAnsi="Times New Roman" w:cs="Times New Roman"/>
                <w:spacing w:val="-1"/>
                <w:sz w:val="20"/>
                <w:szCs w:val="20"/>
                <w:lang w:val="ru-RU"/>
              </w:rPr>
              <w:t>л</w:t>
            </w:r>
            <w:r w:rsidRPr="00B4148B">
              <w:rPr>
                <w:rFonts w:ascii="Times New Roman" w:eastAsia="Times New Roman" w:hAnsi="Times New Roman" w:cs="Times New Roman"/>
                <w:sz w:val="20"/>
                <w:szCs w:val="20"/>
                <w:lang w:val="ru-RU"/>
              </w:rPr>
              <w:t>ь</w:t>
            </w:r>
            <w:r w:rsidRPr="00B4148B">
              <w:rPr>
                <w:rFonts w:ascii="Times New Roman" w:eastAsia="Times New Roman" w:hAnsi="Times New Roman" w:cs="Times New Roman"/>
                <w:spacing w:val="-1"/>
                <w:sz w:val="20"/>
                <w:szCs w:val="20"/>
                <w:lang w:val="ru-RU"/>
              </w:rPr>
              <w:t>н</w:t>
            </w:r>
            <w:r w:rsidRPr="00B4148B">
              <w:rPr>
                <w:rFonts w:ascii="Times New Roman" w:eastAsia="Times New Roman" w:hAnsi="Times New Roman" w:cs="Times New Roman"/>
                <w:spacing w:val="2"/>
                <w:sz w:val="20"/>
                <w:szCs w:val="20"/>
                <w:lang w:val="ru-RU"/>
              </w:rPr>
              <w:t>ы</w:t>
            </w:r>
            <w:r w:rsidRPr="00B4148B">
              <w:rPr>
                <w:rFonts w:ascii="Times New Roman" w:eastAsia="Times New Roman" w:hAnsi="Times New Roman" w:cs="Times New Roman"/>
                <w:sz w:val="20"/>
                <w:szCs w:val="20"/>
                <w:lang w:val="ru-RU"/>
              </w:rPr>
              <w:t>х</w:t>
            </w:r>
          </w:p>
        </w:tc>
      </w:tr>
    </w:tbl>
    <w:p w14:paraId="2FFF6215" w14:textId="77777777" w:rsidR="00AF58C1" w:rsidRPr="00B4148B" w:rsidRDefault="00AF58C1" w:rsidP="00DE0396">
      <w:pPr>
        <w:ind w:left="-567"/>
        <w:rPr>
          <w:rFonts w:cs="Times New Roman"/>
          <w:lang w:eastAsia="ru-RU"/>
        </w:rPr>
      </w:pPr>
    </w:p>
    <w:p w14:paraId="73629711" w14:textId="77777777" w:rsidR="009F6FCF" w:rsidRPr="00B4148B" w:rsidRDefault="009F6FCF" w:rsidP="00895007">
      <w:pPr>
        <w:pStyle w:val="3"/>
        <w:numPr>
          <w:ilvl w:val="0"/>
          <w:numId w:val="56"/>
        </w:numPr>
        <w:spacing w:before="240" w:after="0" w:line="276" w:lineRule="auto"/>
        <w:ind w:left="426"/>
        <w:rPr>
          <w:sz w:val="24"/>
          <w:szCs w:val="24"/>
        </w:rPr>
      </w:pPr>
      <w:bookmarkStart w:id="217" w:name="_Toc40373600"/>
      <w:bookmarkStart w:id="218" w:name="_Toc166505062"/>
      <w:r w:rsidRPr="00B4148B">
        <w:rPr>
          <w:sz w:val="24"/>
          <w:szCs w:val="24"/>
        </w:rPr>
        <w:t>описание существующих проблем надежного и эффективного снабжения топливом действующих систем теплоснабжения</w:t>
      </w:r>
      <w:bookmarkEnd w:id="217"/>
      <w:bookmarkEnd w:id="218"/>
    </w:p>
    <w:p w14:paraId="284A6668" w14:textId="77777777" w:rsidR="00AF58C1" w:rsidRPr="00B4148B" w:rsidRDefault="00AF58C1" w:rsidP="00AF58C1">
      <w:pPr>
        <w:pStyle w:val="afa"/>
        <w:spacing w:line="277" w:lineRule="auto"/>
        <w:ind w:right="218"/>
        <w:rPr>
          <w:rFonts w:ascii="Times New Roman" w:hAnsi="Times New Roman"/>
          <w:sz w:val="24"/>
          <w:szCs w:val="24"/>
        </w:rPr>
      </w:pPr>
      <w:r w:rsidRPr="00B4148B">
        <w:rPr>
          <w:rFonts w:ascii="Times New Roman" w:hAnsi="Times New Roman"/>
          <w:sz w:val="24"/>
          <w:szCs w:val="24"/>
        </w:rPr>
        <w:t>Проблемы надежного и эффективного снабжения топливом действующих систем теплоснабжения отсутствуют.</w:t>
      </w:r>
    </w:p>
    <w:p w14:paraId="494767BE" w14:textId="77777777" w:rsidR="00AF58C1" w:rsidRPr="00B4148B" w:rsidRDefault="00AF58C1" w:rsidP="00DE0396">
      <w:pPr>
        <w:ind w:left="-567"/>
        <w:rPr>
          <w:rFonts w:cs="Times New Roman"/>
          <w:sz w:val="24"/>
          <w:szCs w:val="24"/>
          <w:lang w:eastAsia="ru-RU"/>
        </w:rPr>
      </w:pPr>
    </w:p>
    <w:p w14:paraId="5363B432" w14:textId="77777777" w:rsidR="009F6FCF" w:rsidRPr="00B4148B" w:rsidRDefault="009F6FCF" w:rsidP="00895007">
      <w:pPr>
        <w:pStyle w:val="3"/>
        <w:numPr>
          <w:ilvl w:val="0"/>
          <w:numId w:val="56"/>
        </w:numPr>
        <w:spacing w:before="240" w:after="0" w:line="276" w:lineRule="auto"/>
        <w:ind w:left="426"/>
        <w:rPr>
          <w:sz w:val="24"/>
          <w:szCs w:val="24"/>
        </w:rPr>
      </w:pPr>
      <w:bookmarkStart w:id="219" w:name="_Toc40373601"/>
      <w:bookmarkStart w:id="220" w:name="_Toc166505063"/>
      <w:r w:rsidRPr="00B4148B">
        <w:rPr>
          <w:sz w:val="24"/>
          <w:szCs w:val="24"/>
        </w:rPr>
        <w:t>анализ предписаний надзорных органов об устранении нарушений, влияющих на безопасность и надежность системы теплоснабжения</w:t>
      </w:r>
      <w:bookmarkEnd w:id="219"/>
      <w:bookmarkEnd w:id="220"/>
    </w:p>
    <w:p w14:paraId="3304C9A4" w14:textId="77777777" w:rsidR="00AF58C1" w:rsidRPr="00B4148B" w:rsidRDefault="00AF58C1" w:rsidP="00AF58C1">
      <w:pPr>
        <w:spacing w:before="240"/>
        <w:rPr>
          <w:rFonts w:cs="Times New Roman"/>
          <w:sz w:val="24"/>
          <w:szCs w:val="24"/>
          <w:lang w:eastAsia="ru-RU"/>
        </w:rPr>
      </w:pPr>
      <w:r w:rsidRPr="00B4148B">
        <w:rPr>
          <w:rFonts w:cs="Times New Roman"/>
          <w:sz w:val="24"/>
          <w:szCs w:val="24"/>
        </w:rPr>
        <w:t>Предписаний надзорных органов об устранении нарушений не имеется.</w:t>
      </w:r>
    </w:p>
    <w:p w14:paraId="59B86C7F" w14:textId="77777777" w:rsidR="00AB1B34" w:rsidRPr="00B4148B" w:rsidRDefault="00AB1B34" w:rsidP="00AB1B34">
      <w:pPr>
        <w:ind w:left="-567"/>
        <w:rPr>
          <w:rFonts w:cs="Times New Roman"/>
          <w:sz w:val="24"/>
          <w:szCs w:val="24"/>
        </w:rPr>
      </w:pPr>
    </w:p>
    <w:p w14:paraId="13272EC3" w14:textId="77777777" w:rsidR="006A1AF7" w:rsidRPr="00B4148B" w:rsidRDefault="006A1AF7" w:rsidP="007D2F29">
      <w:pPr>
        <w:rPr>
          <w:rFonts w:cs="Times New Roman"/>
          <w:sz w:val="24"/>
          <w:szCs w:val="24"/>
        </w:rPr>
      </w:pPr>
    </w:p>
    <w:p w14:paraId="6139B485" w14:textId="77777777" w:rsidR="005B684C" w:rsidRPr="00B4148B" w:rsidRDefault="005B684C">
      <w:pPr>
        <w:ind w:firstLine="0"/>
        <w:rPr>
          <w:rFonts w:eastAsia="Times New Roman" w:cs="Times New Roman"/>
          <w:b/>
          <w:sz w:val="32"/>
          <w:szCs w:val="32"/>
        </w:rPr>
      </w:pPr>
      <w:bookmarkStart w:id="221" w:name="_Toc498702597"/>
      <w:bookmarkStart w:id="222" w:name="_Toc499140830"/>
      <w:r w:rsidRPr="00B4148B">
        <w:rPr>
          <w:rFonts w:cs="Times New Roman"/>
        </w:rPr>
        <w:br w:type="page"/>
      </w:r>
    </w:p>
    <w:p w14:paraId="7DCF4FAB" w14:textId="77777777" w:rsidR="00E3069A" w:rsidRPr="00B4148B" w:rsidRDefault="00E3069A" w:rsidP="00E3069A">
      <w:pPr>
        <w:pStyle w:val="10"/>
        <w:rPr>
          <w:sz w:val="24"/>
          <w:szCs w:val="24"/>
        </w:rPr>
      </w:pPr>
      <w:bookmarkStart w:id="223" w:name="_Toc40373602"/>
      <w:bookmarkStart w:id="224" w:name="_Toc166505064"/>
      <w:bookmarkEnd w:id="221"/>
      <w:bookmarkEnd w:id="222"/>
      <w:r w:rsidRPr="00B4148B">
        <w:rPr>
          <w:sz w:val="24"/>
          <w:szCs w:val="24"/>
        </w:rPr>
        <w:t>Глава 2. Перспективное потребление тепловой энергии на цели теплоснабжения</w:t>
      </w:r>
      <w:bookmarkEnd w:id="223"/>
      <w:bookmarkEnd w:id="224"/>
    </w:p>
    <w:p w14:paraId="15304EE8" w14:textId="77777777" w:rsidR="00E3069A" w:rsidRPr="00B4148B" w:rsidRDefault="00E3069A" w:rsidP="00895007">
      <w:pPr>
        <w:pStyle w:val="3"/>
        <w:numPr>
          <w:ilvl w:val="0"/>
          <w:numId w:val="57"/>
        </w:numPr>
        <w:spacing w:before="240" w:after="0" w:line="276" w:lineRule="auto"/>
        <w:ind w:left="426"/>
        <w:rPr>
          <w:sz w:val="24"/>
          <w:szCs w:val="24"/>
        </w:rPr>
      </w:pPr>
      <w:bookmarkStart w:id="225" w:name="_Toc40373603"/>
      <w:bookmarkStart w:id="226" w:name="_Toc166505065"/>
      <w:r w:rsidRPr="00B4148B">
        <w:rPr>
          <w:sz w:val="24"/>
          <w:szCs w:val="24"/>
        </w:rPr>
        <w:t>данные базового уровня потребления тепла на цели теплоснабжения</w:t>
      </w:r>
      <w:bookmarkEnd w:id="225"/>
      <w:bookmarkEnd w:id="226"/>
    </w:p>
    <w:p w14:paraId="794FD074" w14:textId="77777777" w:rsidR="00437468" w:rsidRPr="00B4148B" w:rsidRDefault="00437468" w:rsidP="00437468">
      <w:pPr>
        <w:autoSpaceDE w:val="0"/>
        <w:autoSpaceDN w:val="0"/>
        <w:adjustRightInd w:val="0"/>
        <w:spacing w:before="240" w:line="240" w:lineRule="auto"/>
        <w:rPr>
          <w:rFonts w:cs="Times New Roman"/>
          <w:color w:val="000000"/>
          <w:sz w:val="24"/>
          <w:szCs w:val="24"/>
        </w:rPr>
      </w:pPr>
      <w:r w:rsidRPr="00B4148B">
        <w:rPr>
          <w:rFonts w:cs="Times New Roman"/>
          <w:sz w:val="24"/>
          <w:szCs w:val="24"/>
        </w:rPr>
        <w:t>Значения потребления тепловой энергии за отопительный период и за год в целом приведены в таблице ниже.</w:t>
      </w:r>
    </w:p>
    <w:p w14:paraId="05FCD87F"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48</w:t>
      </w:r>
      <w:r w:rsidR="00000000">
        <w:rPr>
          <w:noProof/>
        </w:rPr>
        <w:fldChar w:fldCharType="end"/>
      </w:r>
      <w:r w:rsidRPr="00B4148B">
        <w:t xml:space="preserve"> Значения потребления тепловой энергии за отопительный период котельными </w:t>
      </w:r>
    </w:p>
    <w:tbl>
      <w:tblPr>
        <w:tblStyle w:val="a7"/>
        <w:tblW w:w="5000" w:type="pct"/>
        <w:tblLook w:val="04A0" w:firstRow="1" w:lastRow="0" w:firstColumn="1" w:lastColumn="0" w:noHBand="0" w:noVBand="1"/>
      </w:tblPr>
      <w:tblGrid>
        <w:gridCol w:w="3166"/>
        <w:gridCol w:w="1031"/>
        <w:gridCol w:w="1263"/>
        <w:gridCol w:w="1263"/>
        <w:gridCol w:w="1273"/>
        <w:gridCol w:w="1353"/>
      </w:tblGrid>
      <w:tr w:rsidR="00437468" w:rsidRPr="00B4148B" w14:paraId="7FFBC35C" w14:textId="77777777" w:rsidTr="00317A10">
        <w:tc>
          <w:tcPr>
            <w:tcW w:w="1707" w:type="pct"/>
            <w:vMerge w:val="restart"/>
            <w:tcBorders>
              <w:top w:val="single" w:sz="4" w:space="0" w:color="auto"/>
              <w:left w:val="single" w:sz="4" w:space="0" w:color="auto"/>
              <w:bottom w:val="single" w:sz="4" w:space="0" w:color="auto"/>
              <w:right w:val="single" w:sz="4" w:space="0" w:color="auto"/>
            </w:tcBorders>
          </w:tcPr>
          <w:p w14:paraId="500A3868" w14:textId="77777777" w:rsidR="00437468" w:rsidRPr="00B4148B" w:rsidRDefault="00437468" w:rsidP="00317A10">
            <w:pPr>
              <w:ind w:right="-109" w:firstLine="0"/>
              <w:jc w:val="center"/>
              <w:rPr>
                <w:rFonts w:cs="Times New Roman"/>
                <w:b/>
                <w:sz w:val="22"/>
              </w:rPr>
            </w:pPr>
          </w:p>
          <w:p w14:paraId="3322D76E" w14:textId="77777777" w:rsidR="00437468" w:rsidRPr="00B4148B" w:rsidRDefault="00437468" w:rsidP="00317A10">
            <w:pPr>
              <w:ind w:right="-109" w:firstLine="0"/>
              <w:jc w:val="center"/>
              <w:rPr>
                <w:rFonts w:cs="Times New Roman"/>
                <w:b/>
                <w:sz w:val="22"/>
              </w:rPr>
            </w:pPr>
            <w:r w:rsidRPr="00B4148B">
              <w:rPr>
                <w:rFonts w:cs="Times New Roman"/>
                <w:b/>
                <w:sz w:val="22"/>
              </w:rPr>
              <w:t>Показатель</w:t>
            </w:r>
          </w:p>
        </w:tc>
        <w:tc>
          <w:tcPr>
            <w:tcW w:w="484" w:type="pct"/>
            <w:vMerge w:val="restart"/>
            <w:tcBorders>
              <w:top w:val="single" w:sz="4" w:space="0" w:color="auto"/>
              <w:left w:val="single" w:sz="4" w:space="0" w:color="auto"/>
              <w:bottom w:val="single" w:sz="4" w:space="0" w:color="auto"/>
              <w:right w:val="single" w:sz="4" w:space="0" w:color="auto"/>
            </w:tcBorders>
          </w:tcPr>
          <w:p w14:paraId="5AAF7525" w14:textId="77777777" w:rsidR="00437468" w:rsidRPr="00B4148B" w:rsidRDefault="00437468" w:rsidP="00317A10">
            <w:pPr>
              <w:ind w:firstLine="0"/>
              <w:jc w:val="center"/>
              <w:rPr>
                <w:rFonts w:cs="Times New Roman"/>
                <w:b/>
                <w:sz w:val="22"/>
              </w:rPr>
            </w:pPr>
          </w:p>
          <w:p w14:paraId="182DF2A5" w14:textId="77777777" w:rsidR="00437468" w:rsidRPr="00B4148B" w:rsidRDefault="00437468" w:rsidP="00317A10">
            <w:pPr>
              <w:ind w:firstLine="0"/>
              <w:jc w:val="center"/>
              <w:rPr>
                <w:rFonts w:cs="Times New Roman"/>
                <w:b/>
                <w:sz w:val="22"/>
              </w:rPr>
            </w:pPr>
            <w:r w:rsidRPr="00B4148B">
              <w:rPr>
                <w:rFonts w:cs="Times New Roman"/>
                <w:b/>
                <w:sz w:val="22"/>
              </w:rPr>
              <w:t>Ед. изм.</w:t>
            </w:r>
          </w:p>
        </w:tc>
        <w:tc>
          <w:tcPr>
            <w:tcW w:w="2809" w:type="pct"/>
            <w:gridSpan w:val="4"/>
            <w:tcBorders>
              <w:top w:val="single" w:sz="4" w:space="0" w:color="auto"/>
              <w:left w:val="single" w:sz="4" w:space="0" w:color="auto"/>
              <w:bottom w:val="single" w:sz="4" w:space="0" w:color="auto"/>
              <w:right w:val="single" w:sz="4" w:space="0" w:color="auto"/>
            </w:tcBorders>
            <w:hideMark/>
          </w:tcPr>
          <w:p w14:paraId="35C2747E" w14:textId="77777777" w:rsidR="00437468" w:rsidRPr="00B4148B" w:rsidRDefault="00437468" w:rsidP="00317A10">
            <w:pPr>
              <w:ind w:firstLine="0"/>
              <w:jc w:val="center"/>
              <w:rPr>
                <w:rFonts w:cs="Times New Roman"/>
                <w:sz w:val="22"/>
              </w:rPr>
            </w:pPr>
            <w:r w:rsidRPr="00B4148B">
              <w:rPr>
                <w:rFonts w:eastAsia="Times New Roman" w:cs="Times New Roman"/>
                <w:b/>
                <w:color w:val="000000"/>
                <w:sz w:val="22"/>
                <w:lang w:eastAsia="ru-RU"/>
              </w:rPr>
              <w:t xml:space="preserve">2019 год </w:t>
            </w:r>
          </w:p>
        </w:tc>
      </w:tr>
      <w:tr w:rsidR="00437468" w:rsidRPr="00B4148B" w14:paraId="4C0C6AB3" w14:textId="77777777" w:rsidTr="00317A10">
        <w:tc>
          <w:tcPr>
            <w:tcW w:w="0" w:type="auto"/>
            <w:vMerge/>
            <w:tcBorders>
              <w:top w:val="single" w:sz="4" w:space="0" w:color="auto"/>
              <w:left w:val="single" w:sz="4" w:space="0" w:color="auto"/>
              <w:bottom w:val="single" w:sz="4" w:space="0" w:color="auto"/>
              <w:right w:val="single" w:sz="4" w:space="0" w:color="auto"/>
            </w:tcBorders>
            <w:vAlign w:val="center"/>
            <w:hideMark/>
          </w:tcPr>
          <w:p w14:paraId="7882AC76" w14:textId="77777777" w:rsidR="00437468" w:rsidRPr="00B4148B" w:rsidRDefault="00437468" w:rsidP="00317A10">
            <w:pPr>
              <w:ind w:firstLine="0"/>
              <w:rPr>
                <w:rFonts w:cs="Times New Roman"/>
                <w:b/>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1F1770" w14:textId="77777777" w:rsidR="00437468" w:rsidRPr="00B4148B" w:rsidRDefault="00437468" w:rsidP="00317A10">
            <w:pPr>
              <w:ind w:firstLine="0"/>
              <w:rPr>
                <w:rFonts w:cs="Times New Roman"/>
                <w:b/>
                <w:sz w:val="22"/>
              </w:rPr>
            </w:pPr>
          </w:p>
        </w:tc>
        <w:tc>
          <w:tcPr>
            <w:tcW w:w="689" w:type="pct"/>
            <w:tcBorders>
              <w:top w:val="single" w:sz="4" w:space="0" w:color="auto"/>
              <w:left w:val="single" w:sz="4" w:space="0" w:color="auto"/>
              <w:bottom w:val="single" w:sz="4" w:space="0" w:color="auto"/>
              <w:right w:val="single" w:sz="4" w:space="0" w:color="auto"/>
            </w:tcBorders>
            <w:hideMark/>
          </w:tcPr>
          <w:p w14:paraId="6BD3052B" w14:textId="77777777" w:rsidR="00437468" w:rsidRPr="00B4148B" w:rsidRDefault="00437468" w:rsidP="00317A10">
            <w:pPr>
              <w:ind w:right="-107" w:firstLine="0"/>
              <w:jc w:val="center"/>
              <w:rPr>
                <w:rFonts w:cs="Times New Roman"/>
                <w:sz w:val="22"/>
              </w:rPr>
            </w:pPr>
            <w:r w:rsidRPr="00B4148B">
              <w:rPr>
                <w:rFonts w:eastAsia="Times New Roman" w:cs="Times New Roman"/>
                <w:b/>
                <w:color w:val="000000"/>
                <w:sz w:val="22"/>
                <w:lang w:eastAsia="ru-RU"/>
              </w:rPr>
              <w:t>котельная ЦРБ</w:t>
            </w:r>
          </w:p>
        </w:tc>
        <w:tc>
          <w:tcPr>
            <w:tcW w:w="689" w:type="pct"/>
            <w:tcBorders>
              <w:top w:val="single" w:sz="4" w:space="0" w:color="auto"/>
              <w:left w:val="single" w:sz="4" w:space="0" w:color="auto"/>
              <w:bottom w:val="single" w:sz="4" w:space="0" w:color="auto"/>
              <w:right w:val="single" w:sz="4" w:space="0" w:color="auto"/>
            </w:tcBorders>
            <w:vAlign w:val="center"/>
            <w:hideMark/>
          </w:tcPr>
          <w:p w14:paraId="197A2887" w14:textId="77777777" w:rsidR="00437468" w:rsidRPr="00B4148B" w:rsidRDefault="00437468" w:rsidP="00317A10">
            <w:pPr>
              <w:ind w:right="-108"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ЦК</w:t>
            </w:r>
          </w:p>
        </w:tc>
        <w:tc>
          <w:tcPr>
            <w:tcW w:w="694" w:type="pct"/>
            <w:tcBorders>
              <w:top w:val="single" w:sz="4" w:space="0" w:color="auto"/>
              <w:left w:val="single" w:sz="4" w:space="0" w:color="auto"/>
              <w:bottom w:val="single" w:sz="4" w:space="0" w:color="auto"/>
              <w:right w:val="single" w:sz="4" w:space="0" w:color="auto"/>
            </w:tcBorders>
            <w:vAlign w:val="center"/>
            <w:hideMark/>
          </w:tcPr>
          <w:p w14:paraId="7E7177B7" w14:textId="77777777" w:rsidR="00437468" w:rsidRPr="00B4148B" w:rsidRDefault="00437468" w:rsidP="00317A10">
            <w:pPr>
              <w:ind w:right="-107"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СХТ</w:t>
            </w:r>
          </w:p>
        </w:tc>
        <w:tc>
          <w:tcPr>
            <w:tcW w:w="737" w:type="pct"/>
            <w:tcBorders>
              <w:top w:val="single" w:sz="4" w:space="0" w:color="auto"/>
              <w:left w:val="single" w:sz="4" w:space="0" w:color="auto"/>
              <w:bottom w:val="single" w:sz="4" w:space="0" w:color="auto"/>
              <w:right w:val="single" w:sz="4" w:space="0" w:color="auto"/>
            </w:tcBorders>
            <w:vAlign w:val="center"/>
            <w:hideMark/>
          </w:tcPr>
          <w:p w14:paraId="620A9BEB" w14:textId="77777777" w:rsidR="00437468" w:rsidRPr="00B4148B" w:rsidRDefault="00437468" w:rsidP="00317A10">
            <w:pPr>
              <w:ind w:right="-143"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котельная ОПХ</w:t>
            </w:r>
          </w:p>
        </w:tc>
      </w:tr>
      <w:tr w:rsidR="00437468" w:rsidRPr="00B4148B" w14:paraId="36376413" w14:textId="77777777" w:rsidTr="00317A10">
        <w:tc>
          <w:tcPr>
            <w:tcW w:w="1707" w:type="pct"/>
            <w:tcBorders>
              <w:top w:val="single" w:sz="4" w:space="0" w:color="auto"/>
              <w:left w:val="single" w:sz="4" w:space="0" w:color="auto"/>
              <w:bottom w:val="single" w:sz="4" w:space="0" w:color="auto"/>
              <w:right w:val="single" w:sz="4" w:space="0" w:color="auto"/>
            </w:tcBorders>
            <w:vAlign w:val="center"/>
            <w:hideMark/>
          </w:tcPr>
          <w:p w14:paraId="13663730" w14:textId="77777777" w:rsidR="00437468" w:rsidRPr="00B4148B" w:rsidRDefault="00437468" w:rsidP="00317A10">
            <w:pPr>
              <w:ind w:right="-109" w:firstLine="0"/>
              <w:jc w:val="center"/>
              <w:rPr>
                <w:rFonts w:cs="Times New Roman"/>
                <w:sz w:val="22"/>
              </w:rPr>
            </w:pPr>
            <w:r w:rsidRPr="00B4148B">
              <w:rPr>
                <w:rFonts w:cs="Times New Roman"/>
                <w:sz w:val="22"/>
              </w:rPr>
              <w:t>Производство тепловой энергии</w:t>
            </w:r>
          </w:p>
        </w:tc>
        <w:tc>
          <w:tcPr>
            <w:tcW w:w="484" w:type="pct"/>
            <w:tcBorders>
              <w:top w:val="single" w:sz="4" w:space="0" w:color="auto"/>
              <w:left w:val="single" w:sz="4" w:space="0" w:color="auto"/>
              <w:bottom w:val="single" w:sz="4" w:space="0" w:color="auto"/>
              <w:right w:val="single" w:sz="4" w:space="0" w:color="auto"/>
            </w:tcBorders>
            <w:hideMark/>
          </w:tcPr>
          <w:p w14:paraId="535FDDF7" w14:textId="77777777" w:rsidR="00437468" w:rsidRPr="00B4148B" w:rsidRDefault="00437468" w:rsidP="00317A10">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1FD3290B" w14:textId="77777777" w:rsidR="00437468" w:rsidRPr="00B4148B" w:rsidRDefault="00437468" w:rsidP="00317A10">
            <w:pPr>
              <w:ind w:firstLine="0"/>
              <w:jc w:val="center"/>
              <w:rPr>
                <w:rFonts w:cs="Times New Roman"/>
                <w:sz w:val="22"/>
              </w:rPr>
            </w:pPr>
            <w:r w:rsidRPr="00B4148B">
              <w:rPr>
                <w:rFonts w:cs="Times New Roman"/>
                <w:sz w:val="22"/>
              </w:rPr>
              <w:t>5377,201</w:t>
            </w:r>
          </w:p>
        </w:tc>
        <w:tc>
          <w:tcPr>
            <w:tcW w:w="689" w:type="pct"/>
            <w:tcBorders>
              <w:top w:val="single" w:sz="4" w:space="0" w:color="auto"/>
              <w:left w:val="single" w:sz="4" w:space="0" w:color="auto"/>
              <w:bottom w:val="single" w:sz="4" w:space="0" w:color="auto"/>
              <w:right w:val="single" w:sz="4" w:space="0" w:color="auto"/>
            </w:tcBorders>
            <w:hideMark/>
          </w:tcPr>
          <w:p w14:paraId="02DA5C72" w14:textId="77777777" w:rsidR="00437468" w:rsidRPr="00B4148B" w:rsidRDefault="00437468" w:rsidP="00317A10">
            <w:pPr>
              <w:ind w:firstLine="0"/>
              <w:jc w:val="center"/>
              <w:rPr>
                <w:rFonts w:cs="Times New Roman"/>
                <w:sz w:val="22"/>
              </w:rPr>
            </w:pPr>
            <w:r w:rsidRPr="00B4148B">
              <w:rPr>
                <w:rFonts w:cs="Times New Roman"/>
                <w:sz w:val="22"/>
              </w:rPr>
              <w:t>3097,096</w:t>
            </w:r>
          </w:p>
        </w:tc>
        <w:tc>
          <w:tcPr>
            <w:tcW w:w="694" w:type="pct"/>
            <w:tcBorders>
              <w:top w:val="single" w:sz="4" w:space="0" w:color="auto"/>
              <w:left w:val="single" w:sz="4" w:space="0" w:color="auto"/>
              <w:bottom w:val="single" w:sz="4" w:space="0" w:color="auto"/>
              <w:right w:val="single" w:sz="4" w:space="0" w:color="auto"/>
            </w:tcBorders>
            <w:hideMark/>
          </w:tcPr>
          <w:p w14:paraId="0E1945E7" w14:textId="77777777" w:rsidR="00437468" w:rsidRPr="00B4148B" w:rsidRDefault="00437468" w:rsidP="00317A10">
            <w:pPr>
              <w:ind w:firstLine="0"/>
              <w:jc w:val="center"/>
              <w:rPr>
                <w:rFonts w:cs="Times New Roman"/>
                <w:sz w:val="22"/>
              </w:rPr>
            </w:pPr>
            <w:r w:rsidRPr="00B4148B">
              <w:rPr>
                <w:rFonts w:cs="Times New Roman"/>
                <w:sz w:val="22"/>
              </w:rPr>
              <w:t>1239,727</w:t>
            </w:r>
          </w:p>
        </w:tc>
        <w:tc>
          <w:tcPr>
            <w:tcW w:w="737" w:type="pct"/>
            <w:tcBorders>
              <w:top w:val="single" w:sz="4" w:space="0" w:color="auto"/>
              <w:left w:val="single" w:sz="4" w:space="0" w:color="auto"/>
              <w:bottom w:val="single" w:sz="4" w:space="0" w:color="auto"/>
              <w:right w:val="single" w:sz="4" w:space="0" w:color="auto"/>
            </w:tcBorders>
            <w:hideMark/>
          </w:tcPr>
          <w:p w14:paraId="7A9B6324" w14:textId="77777777" w:rsidR="00437468" w:rsidRPr="00B4148B" w:rsidRDefault="00437468" w:rsidP="00317A10">
            <w:pPr>
              <w:ind w:firstLine="0"/>
              <w:jc w:val="center"/>
              <w:rPr>
                <w:rFonts w:cs="Times New Roman"/>
                <w:sz w:val="22"/>
              </w:rPr>
            </w:pPr>
            <w:r w:rsidRPr="00B4148B">
              <w:rPr>
                <w:rFonts w:cs="Times New Roman"/>
                <w:sz w:val="22"/>
              </w:rPr>
              <w:t>2199,961</w:t>
            </w:r>
          </w:p>
        </w:tc>
      </w:tr>
      <w:tr w:rsidR="00437468" w:rsidRPr="00B4148B" w14:paraId="0767F779" w14:textId="77777777" w:rsidTr="00317A10">
        <w:tc>
          <w:tcPr>
            <w:tcW w:w="1707" w:type="pct"/>
            <w:tcBorders>
              <w:top w:val="single" w:sz="4" w:space="0" w:color="auto"/>
              <w:left w:val="single" w:sz="4" w:space="0" w:color="auto"/>
              <w:bottom w:val="single" w:sz="4" w:space="0" w:color="auto"/>
              <w:right w:val="single" w:sz="4" w:space="0" w:color="auto"/>
            </w:tcBorders>
            <w:vAlign w:val="center"/>
            <w:hideMark/>
          </w:tcPr>
          <w:p w14:paraId="0606FA75" w14:textId="77777777" w:rsidR="00437468" w:rsidRPr="00B4148B" w:rsidRDefault="00437468" w:rsidP="00317A10">
            <w:pPr>
              <w:ind w:right="-109" w:firstLine="0"/>
              <w:jc w:val="center"/>
              <w:rPr>
                <w:rFonts w:cs="Times New Roman"/>
                <w:sz w:val="22"/>
              </w:rPr>
            </w:pPr>
            <w:r w:rsidRPr="00B4148B">
              <w:rPr>
                <w:rFonts w:cs="Times New Roman"/>
                <w:sz w:val="22"/>
              </w:rPr>
              <w:t>Отпуск тепловой энергии в сеть</w:t>
            </w:r>
          </w:p>
        </w:tc>
        <w:tc>
          <w:tcPr>
            <w:tcW w:w="484" w:type="pct"/>
            <w:tcBorders>
              <w:top w:val="single" w:sz="4" w:space="0" w:color="auto"/>
              <w:left w:val="single" w:sz="4" w:space="0" w:color="auto"/>
              <w:bottom w:val="single" w:sz="4" w:space="0" w:color="auto"/>
              <w:right w:val="single" w:sz="4" w:space="0" w:color="auto"/>
            </w:tcBorders>
            <w:hideMark/>
          </w:tcPr>
          <w:p w14:paraId="54C30DE7" w14:textId="77777777" w:rsidR="00437468" w:rsidRPr="00B4148B" w:rsidRDefault="00437468" w:rsidP="00317A10">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59F947FC" w14:textId="77777777" w:rsidR="00437468" w:rsidRPr="00B4148B" w:rsidRDefault="00437468" w:rsidP="00317A10">
            <w:pPr>
              <w:ind w:firstLine="0"/>
              <w:jc w:val="center"/>
              <w:rPr>
                <w:rFonts w:cs="Times New Roman"/>
                <w:sz w:val="22"/>
              </w:rPr>
            </w:pPr>
            <w:r w:rsidRPr="00B4148B">
              <w:rPr>
                <w:rFonts w:cs="Times New Roman"/>
                <w:sz w:val="22"/>
              </w:rPr>
              <w:t>5374,421</w:t>
            </w:r>
          </w:p>
        </w:tc>
        <w:tc>
          <w:tcPr>
            <w:tcW w:w="689" w:type="pct"/>
            <w:tcBorders>
              <w:top w:val="single" w:sz="4" w:space="0" w:color="auto"/>
              <w:left w:val="single" w:sz="4" w:space="0" w:color="auto"/>
              <w:bottom w:val="single" w:sz="4" w:space="0" w:color="auto"/>
              <w:right w:val="single" w:sz="4" w:space="0" w:color="auto"/>
            </w:tcBorders>
            <w:hideMark/>
          </w:tcPr>
          <w:p w14:paraId="4B4B6C0F" w14:textId="77777777" w:rsidR="00437468" w:rsidRPr="00B4148B" w:rsidRDefault="00437468" w:rsidP="00317A10">
            <w:pPr>
              <w:ind w:firstLine="0"/>
              <w:jc w:val="center"/>
              <w:rPr>
                <w:rFonts w:cs="Times New Roman"/>
                <w:sz w:val="22"/>
              </w:rPr>
            </w:pPr>
            <w:r w:rsidRPr="00B4148B">
              <w:rPr>
                <w:rFonts w:cs="Times New Roman"/>
                <w:sz w:val="22"/>
              </w:rPr>
              <w:t>3069,865</w:t>
            </w:r>
          </w:p>
        </w:tc>
        <w:tc>
          <w:tcPr>
            <w:tcW w:w="694" w:type="pct"/>
            <w:tcBorders>
              <w:top w:val="single" w:sz="4" w:space="0" w:color="auto"/>
              <w:left w:val="single" w:sz="4" w:space="0" w:color="auto"/>
              <w:bottom w:val="single" w:sz="4" w:space="0" w:color="auto"/>
              <w:right w:val="single" w:sz="4" w:space="0" w:color="auto"/>
            </w:tcBorders>
            <w:hideMark/>
          </w:tcPr>
          <w:p w14:paraId="277D494D" w14:textId="77777777" w:rsidR="00437468" w:rsidRPr="00B4148B" w:rsidRDefault="00437468" w:rsidP="00317A10">
            <w:pPr>
              <w:ind w:firstLine="0"/>
              <w:jc w:val="center"/>
              <w:rPr>
                <w:rFonts w:cs="Times New Roman"/>
                <w:sz w:val="22"/>
              </w:rPr>
            </w:pPr>
            <w:r w:rsidRPr="00B4148B">
              <w:rPr>
                <w:rFonts w:cs="Times New Roman"/>
                <w:sz w:val="22"/>
              </w:rPr>
              <w:t>1190,839</w:t>
            </w:r>
          </w:p>
        </w:tc>
        <w:tc>
          <w:tcPr>
            <w:tcW w:w="737" w:type="pct"/>
            <w:tcBorders>
              <w:top w:val="single" w:sz="4" w:space="0" w:color="auto"/>
              <w:left w:val="single" w:sz="4" w:space="0" w:color="auto"/>
              <w:bottom w:val="single" w:sz="4" w:space="0" w:color="auto"/>
              <w:right w:val="single" w:sz="4" w:space="0" w:color="auto"/>
            </w:tcBorders>
            <w:hideMark/>
          </w:tcPr>
          <w:p w14:paraId="0C71DE40" w14:textId="77777777" w:rsidR="00437468" w:rsidRPr="00B4148B" w:rsidRDefault="00437468" w:rsidP="00317A10">
            <w:pPr>
              <w:ind w:firstLine="0"/>
              <w:jc w:val="center"/>
              <w:rPr>
                <w:rFonts w:cs="Times New Roman"/>
                <w:sz w:val="22"/>
              </w:rPr>
            </w:pPr>
            <w:r w:rsidRPr="00B4148B">
              <w:rPr>
                <w:rFonts w:cs="Times New Roman"/>
                <w:sz w:val="22"/>
              </w:rPr>
              <w:t>2111,144</w:t>
            </w:r>
          </w:p>
        </w:tc>
      </w:tr>
      <w:tr w:rsidR="00437468" w:rsidRPr="00B4148B" w14:paraId="018987A3" w14:textId="77777777" w:rsidTr="00317A10">
        <w:tc>
          <w:tcPr>
            <w:tcW w:w="1707" w:type="pct"/>
            <w:tcBorders>
              <w:top w:val="single" w:sz="4" w:space="0" w:color="auto"/>
              <w:left w:val="single" w:sz="4" w:space="0" w:color="auto"/>
              <w:bottom w:val="single" w:sz="4" w:space="0" w:color="auto"/>
              <w:right w:val="single" w:sz="4" w:space="0" w:color="auto"/>
            </w:tcBorders>
            <w:vAlign w:val="center"/>
            <w:hideMark/>
          </w:tcPr>
          <w:p w14:paraId="3A8D959A" w14:textId="77777777" w:rsidR="00437468" w:rsidRPr="00B4148B" w:rsidRDefault="00437468" w:rsidP="00317A10">
            <w:pPr>
              <w:ind w:right="-109" w:firstLine="0"/>
              <w:jc w:val="center"/>
              <w:rPr>
                <w:rFonts w:cs="Times New Roman"/>
                <w:sz w:val="22"/>
              </w:rPr>
            </w:pPr>
            <w:r w:rsidRPr="00B4148B">
              <w:rPr>
                <w:rFonts w:cs="Times New Roman"/>
                <w:sz w:val="22"/>
              </w:rPr>
              <w:t>Расход тепловой энергии на хоз. нужды</w:t>
            </w:r>
          </w:p>
        </w:tc>
        <w:tc>
          <w:tcPr>
            <w:tcW w:w="484" w:type="pct"/>
            <w:tcBorders>
              <w:top w:val="single" w:sz="4" w:space="0" w:color="auto"/>
              <w:left w:val="single" w:sz="4" w:space="0" w:color="auto"/>
              <w:bottom w:val="single" w:sz="4" w:space="0" w:color="auto"/>
              <w:right w:val="single" w:sz="4" w:space="0" w:color="auto"/>
            </w:tcBorders>
            <w:hideMark/>
          </w:tcPr>
          <w:p w14:paraId="64B11B12" w14:textId="77777777" w:rsidR="00437468" w:rsidRPr="00B4148B" w:rsidRDefault="00437468" w:rsidP="00317A10">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7968717B" w14:textId="77777777" w:rsidR="00437468" w:rsidRPr="00B4148B" w:rsidRDefault="00437468" w:rsidP="00317A10">
            <w:pPr>
              <w:ind w:firstLine="0"/>
              <w:jc w:val="center"/>
              <w:rPr>
                <w:rFonts w:cs="Times New Roman"/>
                <w:sz w:val="22"/>
              </w:rPr>
            </w:pPr>
            <w:r w:rsidRPr="00B4148B">
              <w:rPr>
                <w:rFonts w:cs="Times New Roman"/>
                <w:sz w:val="22"/>
              </w:rPr>
              <w:t>2,780</w:t>
            </w:r>
          </w:p>
        </w:tc>
        <w:tc>
          <w:tcPr>
            <w:tcW w:w="689" w:type="pct"/>
            <w:tcBorders>
              <w:top w:val="single" w:sz="4" w:space="0" w:color="auto"/>
              <w:left w:val="single" w:sz="4" w:space="0" w:color="auto"/>
              <w:bottom w:val="single" w:sz="4" w:space="0" w:color="auto"/>
              <w:right w:val="single" w:sz="4" w:space="0" w:color="auto"/>
            </w:tcBorders>
            <w:hideMark/>
          </w:tcPr>
          <w:p w14:paraId="36D663C3" w14:textId="77777777" w:rsidR="00437468" w:rsidRPr="00B4148B" w:rsidRDefault="00437468" w:rsidP="00317A10">
            <w:pPr>
              <w:ind w:firstLine="0"/>
              <w:jc w:val="center"/>
              <w:rPr>
                <w:rFonts w:cs="Times New Roman"/>
                <w:sz w:val="22"/>
              </w:rPr>
            </w:pPr>
            <w:r w:rsidRPr="00B4148B">
              <w:rPr>
                <w:rFonts w:cs="Times New Roman"/>
                <w:sz w:val="22"/>
              </w:rPr>
              <w:t>27,231</w:t>
            </w:r>
          </w:p>
        </w:tc>
        <w:tc>
          <w:tcPr>
            <w:tcW w:w="694" w:type="pct"/>
            <w:tcBorders>
              <w:top w:val="single" w:sz="4" w:space="0" w:color="auto"/>
              <w:left w:val="single" w:sz="4" w:space="0" w:color="auto"/>
              <w:bottom w:val="single" w:sz="4" w:space="0" w:color="auto"/>
              <w:right w:val="single" w:sz="4" w:space="0" w:color="auto"/>
            </w:tcBorders>
            <w:hideMark/>
          </w:tcPr>
          <w:p w14:paraId="59BDEEDA" w14:textId="77777777" w:rsidR="00437468" w:rsidRPr="00B4148B" w:rsidRDefault="00437468" w:rsidP="00317A10">
            <w:pPr>
              <w:ind w:firstLine="0"/>
              <w:jc w:val="center"/>
              <w:rPr>
                <w:rFonts w:cs="Times New Roman"/>
                <w:sz w:val="22"/>
              </w:rPr>
            </w:pPr>
            <w:r w:rsidRPr="00B4148B">
              <w:rPr>
                <w:rFonts w:cs="Times New Roman"/>
                <w:sz w:val="22"/>
              </w:rPr>
              <w:t>48,888</w:t>
            </w:r>
          </w:p>
        </w:tc>
        <w:tc>
          <w:tcPr>
            <w:tcW w:w="737" w:type="pct"/>
            <w:tcBorders>
              <w:top w:val="single" w:sz="4" w:space="0" w:color="auto"/>
              <w:left w:val="single" w:sz="4" w:space="0" w:color="auto"/>
              <w:bottom w:val="single" w:sz="4" w:space="0" w:color="auto"/>
              <w:right w:val="single" w:sz="4" w:space="0" w:color="auto"/>
            </w:tcBorders>
            <w:hideMark/>
          </w:tcPr>
          <w:p w14:paraId="6681182E" w14:textId="77777777" w:rsidR="00437468" w:rsidRPr="00B4148B" w:rsidRDefault="00437468" w:rsidP="00317A10">
            <w:pPr>
              <w:ind w:firstLine="0"/>
              <w:jc w:val="center"/>
              <w:rPr>
                <w:rFonts w:cs="Times New Roman"/>
                <w:sz w:val="22"/>
              </w:rPr>
            </w:pPr>
            <w:r w:rsidRPr="00B4148B">
              <w:rPr>
                <w:rFonts w:cs="Times New Roman"/>
                <w:sz w:val="22"/>
              </w:rPr>
              <w:t>88,817</w:t>
            </w:r>
          </w:p>
        </w:tc>
      </w:tr>
      <w:tr w:rsidR="00437468" w:rsidRPr="00B4148B" w14:paraId="5659B7AE" w14:textId="77777777" w:rsidTr="00317A10">
        <w:tc>
          <w:tcPr>
            <w:tcW w:w="1707" w:type="pct"/>
            <w:vMerge w:val="restart"/>
            <w:tcBorders>
              <w:top w:val="single" w:sz="4" w:space="0" w:color="auto"/>
              <w:left w:val="single" w:sz="4" w:space="0" w:color="auto"/>
              <w:bottom w:val="single" w:sz="4" w:space="0" w:color="auto"/>
              <w:right w:val="single" w:sz="4" w:space="0" w:color="auto"/>
            </w:tcBorders>
            <w:vAlign w:val="center"/>
            <w:hideMark/>
          </w:tcPr>
          <w:p w14:paraId="14253369" w14:textId="77777777" w:rsidR="00437468" w:rsidRPr="00B4148B" w:rsidRDefault="00437468" w:rsidP="00317A10">
            <w:pPr>
              <w:ind w:right="-109" w:firstLine="0"/>
              <w:jc w:val="center"/>
              <w:rPr>
                <w:rFonts w:cs="Times New Roman"/>
                <w:sz w:val="22"/>
              </w:rPr>
            </w:pPr>
            <w:r w:rsidRPr="00B4148B">
              <w:rPr>
                <w:rFonts w:cs="Times New Roman"/>
                <w:sz w:val="22"/>
              </w:rPr>
              <w:t>Потери тепловой энергии в сетях</w:t>
            </w:r>
          </w:p>
        </w:tc>
        <w:tc>
          <w:tcPr>
            <w:tcW w:w="484" w:type="pct"/>
            <w:tcBorders>
              <w:top w:val="single" w:sz="4" w:space="0" w:color="auto"/>
              <w:left w:val="single" w:sz="4" w:space="0" w:color="auto"/>
              <w:bottom w:val="single" w:sz="4" w:space="0" w:color="auto"/>
              <w:right w:val="single" w:sz="4" w:space="0" w:color="auto"/>
            </w:tcBorders>
            <w:hideMark/>
          </w:tcPr>
          <w:p w14:paraId="723209A7" w14:textId="77777777" w:rsidR="00437468" w:rsidRPr="00B4148B" w:rsidRDefault="00437468" w:rsidP="00317A10">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04A92E17" w14:textId="77777777" w:rsidR="00437468" w:rsidRPr="00B4148B" w:rsidRDefault="00437468" w:rsidP="00317A10">
            <w:pPr>
              <w:ind w:firstLine="0"/>
              <w:jc w:val="center"/>
              <w:rPr>
                <w:rFonts w:cs="Times New Roman"/>
                <w:sz w:val="22"/>
              </w:rPr>
            </w:pPr>
            <w:r w:rsidRPr="00B4148B">
              <w:rPr>
                <w:rFonts w:cs="Times New Roman"/>
                <w:sz w:val="22"/>
              </w:rPr>
              <w:t>0</w:t>
            </w:r>
          </w:p>
        </w:tc>
        <w:tc>
          <w:tcPr>
            <w:tcW w:w="689" w:type="pct"/>
            <w:tcBorders>
              <w:top w:val="single" w:sz="4" w:space="0" w:color="auto"/>
              <w:left w:val="single" w:sz="4" w:space="0" w:color="auto"/>
              <w:bottom w:val="single" w:sz="4" w:space="0" w:color="auto"/>
              <w:right w:val="single" w:sz="4" w:space="0" w:color="auto"/>
            </w:tcBorders>
            <w:hideMark/>
          </w:tcPr>
          <w:p w14:paraId="6959DF20" w14:textId="77777777" w:rsidR="00437468" w:rsidRPr="00B4148B" w:rsidRDefault="00437468" w:rsidP="00317A10">
            <w:pPr>
              <w:ind w:firstLine="0"/>
              <w:jc w:val="center"/>
              <w:rPr>
                <w:rFonts w:cs="Times New Roman"/>
                <w:sz w:val="22"/>
              </w:rPr>
            </w:pPr>
            <w:r w:rsidRPr="00B4148B">
              <w:rPr>
                <w:rFonts w:cs="Times New Roman"/>
                <w:sz w:val="22"/>
              </w:rPr>
              <w:t>517,264</w:t>
            </w:r>
          </w:p>
        </w:tc>
        <w:tc>
          <w:tcPr>
            <w:tcW w:w="694" w:type="pct"/>
            <w:tcBorders>
              <w:top w:val="single" w:sz="4" w:space="0" w:color="auto"/>
              <w:left w:val="single" w:sz="4" w:space="0" w:color="auto"/>
              <w:bottom w:val="single" w:sz="4" w:space="0" w:color="auto"/>
              <w:right w:val="single" w:sz="4" w:space="0" w:color="auto"/>
            </w:tcBorders>
            <w:hideMark/>
          </w:tcPr>
          <w:p w14:paraId="37D1C65C" w14:textId="77777777" w:rsidR="00437468" w:rsidRPr="00B4148B" w:rsidRDefault="00437468" w:rsidP="00317A10">
            <w:pPr>
              <w:ind w:firstLine="0"/>
              <w:jc w:val="center"/>
              <w:rPr>
                <w:rFonts w:cs="Times New Roman"/>
                <w:sz w:val="22"/>
              </w:rPr>
            </w:pPr>
            <w:r w:rsidRPr="00B4148B">
              <w:rPr>
                <w:rFonts w:cs="Times New Roman"/>
                <w:sz w:val="22"/>
              </w:rPr>
              <w:t>388,346</w:t>
            </w:r>
          </w:p>
        </w:tc>
        <w:tc>
          <w:tcPr>
            <w:tcW w:w="737" w:type="pct"/>
            <w:tcBorders>
              <w:top w:val="single" w:sz="4" w:space="0" w:color="auto"/>
              <w:left w:val="single" w:sz="4" w:space="0" w:color="auto"/>
              <w:bottom w:val="single" w:sz="4" w:space="0" w:color="auto"/>
              <w:right w:val="single" w:sz="4" w:space="0" w:color="auto"/>
            </w:tcBorders>
            <w:hideMark/>
          </w:tcPr>
          <w:p w14:paraId="05B39B4E" w14:textId="77777777" w:rsidR="00437468" w:rsidRPr="00B4148B" w:rsidRDefault="00437468" w:rsidP="00317A10">
            <w:pPr>
              <w:ind w:firstLine="0"/>
              <w:jc w:val="center"/>
              <w:rPr>
                <w:rFonts w:cs="Times New Roman"/>
                <w:sz w:val="22"/>
              </w:rPr>
            </w:pPr>
            <w:r w:rsidRPr="00B4148B">
              <w:rPr>
                <w:rFonts w:cs="Times New Roman"/>
                <w:sz w:val="22"/>
              </w:rPr>
              <w:t>364,491</w:t>
            </w:r>
          </w:p>
        </w:tc>
      </w:tr>
      <w:tr w:rsidR="00437468" w:rsidRPr="00B4148B" w14:paraId="6474F078" w14:textId="77777777" w:rsidTr="00317A10">
        <w:tc>
          <w:tcPr>
            <w:tcW w:w="0" w:type="auto"/>
            <w:vMerge/>
            <w:tcBorders>
              <w:top w:val="single" w:sz="4" w:space="0" w:color="auto"/>
              <w:left w:val="single" w:sz="4" w:space="0" w:color="auto"/>
              <w:bottom w:val="single" w:sz="4" w:space="0" w:color="auto"/>
              <w:right w:val="single" w:sz="4" w:space="0" w:color="auto"/>
            </w:tcBorders>
            <w:vAlign w:val="center"/>
            <w:hideMark/>
          </w:tcPr>
          <w:p w14:paraId="4AE87ED4" w14:textId="77777777" w:rsidR="00437468" w:rsidRPr="00B4148B" w:rsidRDefault="00437468" w:rsidP="00317A10">
            <w:pPr>
              <w:ind w:firstLine="0"/>
              <w:jc w:val="center"/>
              <w:rPr>
                <w:rFonts w:cs="Times New Roman"/>
                <w:sz w:val="22"/>
              </w:rPr>
            </w:pPr>
          </w:p>
        </w:tc>
        <w:tc>
          <w:tcPr>
            <w:tcW w:w="484" w:type="pct"/>
            <w:tcBorders>
              <w:top w:val="single" w:sz="4" w:space="0" w:color="auto"/>
              <w:left w:val="single" w:sz="4" w:space="0" w:color="auto"/>
              <w:bottom w:val="single" w:sz="4" w:space="0" w:color="auto"/>
              <w:right w:val="single" w:sz="4" w:space="0" w:color="auto"/>
            </w:tcBorders>
            <w:hideMark/>
          </w:tcPr>
          <w:p w14:paraId="54566514" w14:textId="77777777" w:rsidR="00437468" w:rsidRPr="00B4148B" w:rsidRDefault="00437468" w:rsidP="00317A10">
            <w:pPr>
              <w:ind w:firstLine="0"/>
              <w:jc w:val="center"/>
              <w:rPr>
                <w:rFonts w:cs="Times New Roman"/>
                <w:sz w:val="22"/>
              </w:rPr>
            </w:pPr>
            <w:r w:rsidRPr="00B4148B">
              <w:rPr>
                <w:rFonts w:cs="Times New Roman"/>
                <w:sz w:val="22"/>
              </w:rPr>
              <w:t>%</w:t>
            </w:r>
          </w:p>
        </w:tc>
        <w:tc>
          <w:tcPr>
            <w:tcW w:w="689" w:type="pct"/>
            <w:tcBorders>
              <w:top w:val="single" w:sz="4" w:space="0" w:color="auto"/>
              <w:left w:val="single" w:sz="4" w:space="0" w:color="auto"/>
              <w:bottom w:val="single" w:sz="4" w:space="0" w:color="auto"/>
              <w:right w:val="single" w:sz="4" w:space="0" w:color="auto"/>
            </w:tcBorders>
            <w:hideMark/>
          </w:tcPr>
          <w:p w14:paraId="117096D8" w14:textId="77777777" w:rsidR="00437468" w:rsidRPr="00B4148B" w:rsidRDefault="00437468" w:rsidP="00317A10">
            <w:pPr>
              <w:ind w:firstLine="0"/>
              <w:jc w:val="center"/>
              <w:rPr>
                <w:rFonts w:cs="Times New Roman"/>
                <w:sz w:val="22"/>
              </w:rPr>
            </w:pPr>
            <w:r w:rsidRPr="00B4148B">
              <w:rPr>
                <w:rFonts w:cs="Times New Roman"/>
                <w:sz w:val="22"/>
              </w:rPr>
              <w:t>0</w:t>
            </w:r>
          </w:p>
        </w:tc>
        <w:tc>
          <w:tcPr>
            <w:tcW w:w="689" w:type="pct"/>
            <w:tcBorders>
              <w:top w:val="single" w:sz="4" w:space="0" w:color="auto"/>
              <w:left w:val="single" w:sz="4" w:space="0" w:color="auto"/>
              <w:bottom w:val="single" w:sz="4" w:space="0" w:color="auto"/>
              <w:right w:val="single" w:sz="4" w:space="0" w:color="auto"/>
            </w:tcBorders>
            <w:hideMark/>
          </w:tcPr>
          <w:p w14:paraId="2757A97F" w14:textId="77777777" w:rsidR="00437468" w:rsidRPr="00B4148B" w:rsidRDefault="00437468" w:rsidP="00317A10">
            <w:pPr>
              <w:ind w:firstLine="0"/>
              <w:jc w:val="center"/>
              <w:rPr>
                <w:rFonts w:cs="Times New Roman"/>
                <w:sz w:val="22"/>
              </w:rPr>
            </w:pPr>
            <w:r w:rsidRPr="00B4148B">
              <w:rPr>
                <w:rFonts w:cs="Times New Roman"/>
                <w:sz w:val="22"/>
              </w:rPr>
              <w:t>16,70</w:t>
            </w:r>
          </w:p>
        </w:tc>
        <w:tc>
          <w:tcPr>
            <w:tcW w:w="694" w:type="pct"/>
            <w:tcBorders>
              <w:top w:val="single" w:sz="4" w:space="0" w:color="auto"/>
              <w:left w:val="single" w:sz="4" w:space="0" w:color="auto"/>
              <w:bottom w:val="single" w:sz="4" w:space="0" w:color="auto"/>
              <w:right w:val="single" w:sz="4" w:space="0" w:color="auto"/>
            </w:tcBorders>
            <w:hideMark/>
          </w:tcPr>
          <w:p w14:paraId="690E3C7C" w14:textId="77777777" w:rsidR="00437468" w:rsidRPr="00B4148B" w:rsidRDefault="00437468" w:rsidP="00317A10">
            <w:pPr>
              <w:ind w:firstLine="0"/>
              <w:jc w:val="center"/>
              <w:rPr>
                <w:rFonts w:cs="Times New Roman"/>
                <w:sz w:val="22"/>
              </w:rPr>
            </w:pPr>
            <w:r w:rsidRPr="00B4148B">
              <w:rPr>
                <w:rFonts w:cs="Times New Roman"/>
                <w:sz w:val="22"/>
              </w:rPr>
              <w:t>31,32</w:t>
            </w:r>
          </w:p>
        </w:tc>
        <w:tc>
          <w:tcPr>
            <w:tcW w:w="737" w:type="pct"/>
            <w:tcBorders>
              <w:top w:val="single" w:sz="4" w:space="0" w:color="auto"/>
              <w:left w:val="single" w:sz="4" w:space="0" w:color="auto"/>
              <w:bottom w:val="single" w:sz="4" w:space="0" w:color="auto"/>
              <w:right w:val="single" w:sz="4" w:space="0" w:color="auto"/>
            </w:tcBorders>
            <w:hideMark/>
          </w:tcPr>
          <w:p w14:paraId="62334899" w14:textId="77777777" w:rsidR="00437468" w:rsidRPr="00B4148B" w:rsidRDefault="00437468" w:rsidP="00317A10">
            <w:pPr>
              <w:ind w:firstLine="0"/>
              <w:jc w:val="center"/>
              <w:rPr>
                <w:rFonts w:cs="Times New Roman"/>
                <w:sz w:val="22"/>
              </w:rPr>
            </w:pPr>
            <w:r w:rsidRPr="00B4148B">
              <w:rPr>
                <w:rFonts w:cs="Times New Roman"/>
                <w:sz w:val="22"/>
              </w:rPr>
              <w:t>16,57</w:t>
            </w:r>
          </w:p>
        </w:tc>
      </w:tr>
      <w:tr w:rsidR="00437468" w:rsidRPr="00B4148B" w14:paraId="50E6718F" w14:textId="77777777" w:rsidTr="00317A10">
        <w:tc>
          <w:tcPr>
            <w:tcW w:w="1707" w:type="pct"/>
            <w:tcBorders>
              <w:top w:val="single" w:sz="4" w:space="0" w:color="auto"/>
              <w:left w:val="single" w:sz="4" w:space="0" w:color="auto"/>
              <w:bottom w:val="single" w:sz="4" w:space="0" w:color="auto"/>
              <w:right w:val="single" w:sz="4" w:space="0" w:color="auto"/>
            </w:tcBorders>
            <w:vAlign w:val="center"/>
            <w:hideMark/>
          </w:tcPr>
          <w:p w14:paraId="753A1218" w14:textId="77777777" w:rsidR="00437468" w:rsidRPr="00B4148B" w:rsidRDefault="00437468" w:rsidP="00317A10">
            <w:pPr>
              <w:ind w:right="-109" w:firstLine="0"/>
              <w:jc w:val="center"/>
              <w:rPr>
                <w:rFonts w:cs="Times New Roman"/>
                <w:sz w:val="22"/>
              </w:rPr>
            </w:pPr>
            <w:r w:rsidRPr="00B4148B">
              <w:rPr>
                <w:rFonts w:cs="Times New Roman"/>
                <w:sz w:val="22"/>
              </w:rPr>
              <w:t>Полезный отпуск</w:t>
            </w:r>
          </w:p>
        </w:tc>
        <w:tc>
          <w:tcPr>
            <w:tcW w:w="484" w:type="pct"/>
            <w:tcBorders>
              <w:top w:val="single" w:sz="4" w:space="0" w:color="auto"/>
              <w:left w:val="single" w:sz="4" w:space="0" w:color="auto"/>
              <w:bottom w:val="single" w:sz="4" w:space="0" w:color="auto"/>
              <w:right w:val="single" w:sz="4" w:space="0" w:color="auto"/>
            </w:tcBorders>
            <w:hideMark/>
          </w:tcPr>
          <w:p w14:paraId="4FD50F24" w14:textId="77777777" w:rsidR="00437468" w:rsidRPr="00B4148B" w:rsidRDefault="00437468" w:rsidP="00317A10">
            <w:pPr>
              <w:ind w:firstLine="0"/>
              <w:jc w:val="center"/>
              <w:rPr>
                <w:rFonts w:cs="Times New Roman"/>
                <w:sz w:val="22"/>
              </w:rPr>
            </w:pPr>
            <w:r w:rsidRPr="00B4148B">
              <w:rPr>
                <w:rFonts w:cs="Times New Roman"/>
                <w:sz w:val="22"/>
              </w:rPr>
              <w:t>Гкал/год</w:t>
            </w:r>
          </w:p>
        </w:tc>
        <w:tc>
          <w:tcPr>
            <w:tcW w:w="689" w:type="pct"/>
            <w:tcBorders>
              <w:top w:val="single" w:sz="4" w:space="0" w:color="auto"/>
              <w:left w:val="single" w:sz="4" w:space="0" w:color="auto"/>
              <w:bottom w:val="single" w:sz="4" w:space="0" w:color="auto"/>
              <w:right w:val="single" w:sz="4" w:space="0" w:color="auto"/>
            </w:tcBorders>
            <w:hideMark/>
          </w:tcPr>
          <w:p w14:paraId="3BB2ABA0" w14:textId="77777777" w:rsidR="00437468" w:rsidRPr="00B4148B" w:rsidRDefault="00437468" w:rsidP="00317A10">
            <w:pPr>
              <w:ind w:firstLine="0"/>
              <w:jc w:val="center"/>
              <w:rPr>
                <w:rFonts w:cs="Times New Roman"/>
                <w:sz w:val="22"/>
              </w:rPr>
            </w:pPr>
            <w:r w:rsidRPr="00B4148B">
              <w:rPr>
                <w:rFonts w:cs="Times New Roman"/>
                <w:sz w:val="22"/>
              </w:rPr>
              <w:t>5374,421</w:t>
            </w:r>
          </w:p>
        </w:tc>
        <w:tc>
          <w:tcPr>
            <w:tcW w:w="689" w:type="pct"/>
            <w:tcBorders>
              <w:top w:val="single" w:sz="4" w:space="0" w:color="auto"/>
              <w:left w:val="single" w:sz="4" w:space="0" w:color="auto"/>
              <w:bottom w:val="single" w:sz="4" w:space="0" w:color="auto"/>
              <w:right w:val="single" w:sz="4" w:space="0" w:color="auto"/>
            </w:tcBorders>
            <w:hideMark/>
          </w:tcPr>
          <w:p w14:paraId="506EE0E8" w14:textId="77777777" w:rsidR="00437468" w:rsidRPr="00B4148B" w:rsidRDefault="00437468" w:rsidP="00317A10">
            <w:pPr>
              <w:ind w:firstLine="0"/>
              <w:jc w:val="center"/>
              <w:rPr>
                <w:rFonts w:cs="Times New Roman"/>
                <w:sz w:val="22"/>
              </w:rPr>
            </w:pPr>
            <w:r w:rsidRPr="00B4148B">
              <w:rPr>
                <w:rFonts w:cs="Times New Roman"/>
                <w:sz w:val="22"/>
              </w:rPr>
              <w:t>2552,601</w:t>
            </w:r>
          </w:p>
        </w:tc>
        <w:tc>
          <w:tcPr>
            <w:tcW w:w="694" w:type="pct"/>
            <w:tcBorders>
              <w:top w:val="single" w:sz="4" w:space="0" w:color="auto"/>
              <w:left w:val="single" w:sz="4" w:space="0" w:color="auto"/>
              <w:bottom w:val="single" w:sz="4" w:space="0" w:color="auto"/>
              <w:right w:val="single" w:sz="4" w:space="0" w:color="auto"/>
            </w:tcBorders>
            <w:hideMark/>
          </w:tcPr>
          <w:p w14:paraId="48B6FE92" w14:textId="77777777" w:rsidR="00437468" w:rsidRPr="00B4148B" w:rsidRDefault="00437468" w:rsidP="00317A10">
            <w:pPr>
              <w:ind w:firstLine="0"/>
              <w:jc w:val="center"/>
              <w:rPr>
                <w:rFonts w:cs="Times New Roman"/>
                <w:sz w:val="22"/>
              </w:rPr>
            </w:pPr>
            <w:r w:rsidRPr="00B4148B">
              <w:rPr>
                <w:rFonts w:cs="Times New Roman"/>
                <w:sz w:val="22"/>
              </w:rPr>
              <w:t>802,493</w:t>
            </w:r>
          </w:p>
        </w:tc>
        <w:tc>
          <w:tcPr>
            <w:tcW w:w="737" w:type="pct"/>
            <w:tcBorders>
              <w:top w:val="single" w:sz="4" w:space="0" w:color="auto"/>
              <w:left w:val="single" w:sz="4" w:space="0" w:color="auto"/>
              <w:bottom w:val="single" w:sz="4" w:space="0" w:color="auto"/>
              <w:right w:val="single" w:sz="4" w:space="0" w:color="auto"/>
            </w:tcBorders>
            <w:hideMark/>
          </w:tcPr>
          <w:p w14:paraId="2F50FC29" w14:textId="77777777" w:rsidR="00437468" w:rsidRPr="00B4148B" w:rsidRDefault="00437468" w:rsidP="00317A10">
            <w:pPr>
              <w:ind w:firstLine="0"/>
              <w:jc w:val="center"/>
              <w:rPr>
                <w:rFonts w:cs="Times New Roman"/>
                <w:sz w:val="22"/>
              </w:rPr>
            </w:pPr>
            <w:r w:rsidRPr="00B4148B">
              <w:rPr>
                <w:rFonts w:cs="Times New Roman"/>
                <w:sz w:val="22"/>
              </w:rPr>
              <w:t>1746,653</w:t>
            </w:r>
          </w:p>
        </w:tc>
      </w:tr>
    </w:tbl>
    <w:p w14:paraId="339F4B6C"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49</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086"/>
        <w:gridCol w:w="1031"/>
        <w:gridCol w:w="1255"/>
        <w:gridCol w:w="1659"/>
        <w:gridCol w:w="1659"/>
        <w:gridCol w:w="1659"/>
      </w:tblGrid>
      <w:tr w:rsidR="00437468" w:rsidRPr="00B4148B" w14:paraId="123CAFF4" w14:textId="77777777" w:rsidTr="00317A10">
        <w:trPr>
          <w:trHeight w:val="288"/>
          <w:tblHeader/>
        </w:trPr>
        <w:tc>
          <w:tcPr>
            <w:tcW w:w="11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11D4B39"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5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DB8D24"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3338" w:type="pct"/>
            <w:gridSpan w:val="4"/>
            <w:tcBorders>
              <w:top w:val="single" w:sz="4" w:space="0" w:color="auto"/>
              <w:left w:val="nil"/>
              <w:bottom w:val="single" w:sz="4" w:space="0" w:color="auto"/>
              <w:right w:val="single" w:sz="4" w:space="0" w:color="auto"/>
            </w:tcBorders>
            <w:shd w:val="clear" w:color="auto" w:fill="auto"/>
            <w:vAlign w:val="center"/>
            <w:hideMark/>
          </w:tcPr>
          <w:p w14:paraId="10C28A34"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2020 год </w:t>
            </w:r>
          </w:p>
        </w:tc>
      </w:tr>
      <w:tr w:rsidR="00437468" w:rsidRPr="00B4148B" w14:paraId="4822D732" w14:textId="77777777" w:rsidTr="00317A10">
        <w:trPr>
          <w:trHeight w:val="552"/>
          <w:tblHeader/>
        </w:trPr>
        <w:tc>
          <w:tcPr>
            <w:tcW w:w="112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D36ECEC"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53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F2BE5EF"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656" w:type="pct"/>
            <w:tcBorders>
              <w:top w:val="nil"/>
              <w:left w:val="nil"/>
              <w:bottom w:val="single" w:sz="4" w:space="0" w:color="auto"/>
              <w:right w:val="single" w:sz="4" w:space="0" w:color="auto"/>
            </w:tcBorders>
            <w:shd w:val="clear" w:color="auto" w:fill="auto"/>
            <w:vAlign w:val="center"/>
            <w:hideMark/>
          </w:tcPr>
          <w:p w14:paraId="5220F79C"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894" w:type="pct"/>
            <w:tcBorders>
              <w:top w:val="nil"/>
              <w:left w:val="nil"/>
              <w:bottom w:val="single" w:sz="4" w:space="0" w:color="auto"/>
              <w:right w:val="single" w:sz="4" w:space="0" w:color="auto"/>
            </w:tcBorders>
            <w:shd w:val="clear" w:color="auto" w:fill="auto"/>
            <w:vAlign w:val="center"/>
            <w:hideMark/>
          </w:tcPr>
          <w:p w14:paraId="55C80A31"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894" w:type="pct"/>
            <w:tcBorders>
              <w:top w:val="nil"/>
              <w:left w:val="nil"/>
              <w:bottom w:val="single" w:sz="4" w:space="0" w:color="auto"/>
              <w:right w:val="single" w:sz="4" w:space="0" w:color="auto"/>
            </w:tcBorders>
            <w:shd w:val="clear" w:color="auto" w:fill="auto"/>
            <w:vAlign w:val="center"/>
            <w:hideMark/>
          </w:tcPr>
          <w:p w14:paraId="763BD091"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894" w:type="pct"/>
            <w:tcBorders>
              <w:top w:val="nil"/>
              <w:left w:val="nil"/>
              <w:bottom w:val="single" w:sz="4" w:space="0" w:color="auto"/>
              <w:right w:val="single" w:sz="4" w:space="0" w:color="auto"/>
            </w:tcBorders>
            <w:shd w:val="clear" w:color="auto" w:fill="auto"/>
            <w:vAlign w:val="center"/>
            <w:hideMark/>
          </w:tcPr>
          <w:p w14:paraId="6FBD318D"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437468" w:rsidRPr="00B4148B" w14:paraId="4DFAB957" w14:textId="77777777" w:rsidTr="00317A10">
        <w:trPr>
          <w:trHeight w:val="552"/>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7BA6856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539" w:type="pct"/>
            <w:tcBorders>
              <w:top w:val="nil"/>
              <w:left w:val="nil"/>
              <w:bottom w:val="single" w:sz="4" w:space="0" w:color="auto"/>
              <w:right w:val="single" w:sz="4" w:space="0" w:color="auto"/>
            </w:tcBorders>
            <w:shd w:val="clear" w:color="auto" w:fill="auto"/>
            <w:vAlign w:val="center"/>
            <w:hideMark/>
          </w:tcPr>
          <w:p w14:paraId="3E59DF3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18D556C4"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5377,201</w:t>
            </w:r>
          </w:p>
        </w:tc>
        <w:tc>
          <w:tcPr>
            <w:tcW w:w="894" w:type="pct"/>
            <w:tcBorders>
              <w:top w:val="nil"/>
              <w:left w:val="nil"/>
              <w:bottom w:val="single" w:sz="4" w:space="0" w:color="auto"/>
              <w:right w:val="single" w:sz="4" w:space="0" w:color="auto"/>
            </w:tcBorders>
            <w:shd w:val="clear" w:color="auto" w:fill="auto"/>
            <w:vAlign w:val="center"/>
            <w:hideMark/>
          </w:tcPr>
          <w:p w14:paraId="4B6E5480"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2 885,355</w:t>
            </w:r>
          </w:p>
        </w:tc>
        <w:tc>
          <w:tcPr>
            <w:tcW w:w="894" w:type="pct"/>
            <w:tcBorders>
              <w:top w:val="nil"/>
              <w:left w:val="nil"/>
              <w:bottom w:val="single" w:sz="4" w:space="0" w:color="auto"/>
              <w:right w:val="single" w:sz="4" w:space="0" w:color="auto"/>
            </w:tcBorders>
            <w:shd w:val="clear" w:color="auto" w:fill="auto"/>
            <w:vAlign w:val="center"/>
            <w:hideMark/>
          </w:tcPr>
          <w:p w14:paraId="62AC8E4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983,082</w:t>
            </w:r>
          </w:p>
        </w:tc>
        <w:tc>
          <w:tcPr>
            <w:tcW w:w="894" w:type="pct"/>
            <w:tcBorders>
              <w:top w:val="nil"/>
              <w:left w:val="nil"/>
              <w:bottom w:val="single" w:sz="4" w:space="0" w:color="auto"/>
              <w:right w:val="single" w:sz="4" w:space="0" w:color="auto"/>
            </w:tcBorders>
            <w:shd w:val="clear" w:color="auto" w:fill="auto"/>
            <w:vAlign w:val="center"/>
            <w:hideMark/>
          </w:tcPr>
          <w:p w14:paraId="10DB73E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2 048,010</w:t>
            </w:r>
          </w:p>
        </w:tc>
      </w:tr>
      <w:tr w:rsidR="00437468" w:rsidRPr="00B4148B" w14:paraId="1C024798" w14:textId="77777777" w:rsidTr="00317A10">
        <w:trPr>
          <w:trHeight w:val="552"/>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26A5169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539" w:type="pct"/>
            <w:tcBorders>
              <w:top w:val="nil"/>
              <w:left w:val="nil"/>
              <w:bottom w:val="single" w:sz="4" w:space="0" w:color="auto"/>
              <w:right w:val="single" w:sz="4" w:space="0" w:color="auto"/>
            </w:tcBorders>
            <w:shd w:val="clear" w:color="auto" w:fill="auto"/>
            <w:vAlign w:val="center"/>
            <w:hideMark/>
          </w:tcPr>
          <w:p w14:paraId="265FC25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42AE911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2,78</w:t>
            </w:r>
          </w:p>
        </w:tc>
        <w:tc>
          <w:tcPr>
            <w:tcW w:w="894" w:type="pct"/>
            <w:tcBorders>
              <w:top w:val="nil"/>
              <w:left w:val="nil"/>
              <w:bottom w:val="single" w:sz="4" w:space="0" w:color="auto"/>
              <w:right w:val="single" w:sz="4" w:space="0" w:color="auto"/>
            </w:tcBorders>
            <w:shd w:val="clear" w:color="auto" w:fill="auto"/>
            <w:vAlign w:val="center"/>
            <w:hideMark/>
          </w:tcPr>
          <w:p w14:paraId="3E01F0C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34,410</w:t>
            </w:r>
          </w:p>
        </w:tc>
        <w:tc>
          <w:tcPr>
            <w:tcW w:w="894" w:type="pct"/>
            <w:tcBorders>
              <w:top w:val="nil"/>
              <w:left w:val="nil"/>
              <w:bottom w:val="single" w:sz="4" w:space="0" w:color="auto"/>
              <w:right w:val="single" w:sz="4" w:space="0" w:color="auto"/>
            </w:tcBorders>
            <w:shd w:val="clear" w:color="auto" w:fill="auto"/>
            <w:vAlign w:val="center"/>
            <w:hideMark/>
          </w:tcPr>
          <w:p w14:paraId="6B7E198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45,640</w:t>
            </w:r>
          </w:p>
        </w:tc>
        <w:tc>
          <w:tcPr>
            <w:tcW w:w="894" w:type="pct"/>
            <w:tcBorders>
              <w:top w:val="nil"/>
              <w:left w:val="nil"/>
              <w:bottom w:val="single" w:sz="4" w:space="0" w:color="auto"/>
              <w:right w:val="single" w:sz="4" w:space="0" w:color="auto"/>
            </w:tcBorders>
            <w:shd w:val="clear" w:color="auto" w:fill="auto"/>
            <w:vAlign w:val="center"/>
            <w:hideMark/>
          </w:tcPr>
          <w:p w14:paraId="5FA6C5E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95,040</w:t>
            </w:r>
          </w:p>
        </w:tc>
      </w:tr>
      <w:tr w:rsidR="00437468" w:rsidRPr="00B4148B" w14:paraId="25085F90" w14:textId="77777777" w:rsidTr="00317A10">
        <w:trPr>
          <w:trHeight w:val="804"/>
        </w:trPr>
        <w:tc>
          <w:tcPr>
            <w:tcW w:w="1123" w:type="pct"/>
            <w:vMerge w:val="restart"/>
            <w:tcBorders>
              <w:top w:val="nil"/>
              <w:left w:val="single" w:sz="4" w:space="0" w:color="auto"/>
              <w:bottom w:val="single" w:sz="4" w:space="0" w:color="auto"/>
              <w:right w:val="single" w:sz="4" w:space="0" w:color="auto"/>
            </w:tcBorders>
            <w:shd w:val="clear" w:color="auto" w:fill="auto"/>
            <w:vAlign w:val="center"/>
            <w:hideMark/>
          </w:tcPr>
          <w:p w14:paraId="1E81598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539" w:type="pct"/>
            <w:tcBorders>
              <w:top w:val="nil"/>
              <w:left w:val="nil"/>
              <w:bottom w:val="single" w:sz="4" w:space="0" w:color="auto"/>
              <w:right w:val="single" w:sz="4" w:space="0" w:color="auto"/>
            </w:tcBorders>
            <w:shd w:val="clear" w:color="auto" w:fill="auto"/>
            <w:vAlign w:val="center"/>
            <w:hideMark/>
          </w:tcPr>
          <w:p w14:paraId="63554D10"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5A7A4CA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894" w:type="pct"/>
            <w:tcBorders>
              <w:top w:val="nil"/>
              <w:left w:val="nil"/>
              <w:bottom w:val="single" w:sz="4" w:space="0" w:color="auto"/>
              <w:right w:val="single" w:sz="4" w:space="0" w:color="auto"/>
            </w:tcBorders>
            <w:shd w:val="clear" w:color="auto" w:fill="auto"/>
            <w:vAlign w:val="center"/>
            <w:hideMark/>
          </w:tcPr>
          <w:p w14:paraId="20DBADD0"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279,090</w:t>
            </w:r>
          </w:p>
        </w:tc>
        <w:tc>
          <w:tcPr>
            <w:tcW w:w="894" w:type="pct"/>
            <w:tcBorders>
              <w:top w:val="nil"/>
              <w:left w:val="nil"/>
              <w:bottom w:val="single" w:sz="4" w:space="0" w:color="auto"/>
              <w:right w:val="single" w:sz="4" w:space="0" w:color="auto"/>
            </w:tcBorders>
            <w:shd w:val="clear" w:color="auto" w:fill="auto"/>
            <w:vAlign w:val="center"/>
            <w:hideMark/>
          </w:tcPr>
          <w:p w14:paraId="26A7C3C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129,390</w:t>
            </w:r>
          </w:p>
        </w:tc>
        <w:tc>
          <w:tcPr>
            <w:tcW w:w="894" w:type="pct"/>
            <w:tcBorders>
              <w:top w:val="nil"/>
              <w:left w:val="nil"/>
              <w:bottom w:val="single" w:sz="4" w:space="0" w:color="auto"/>
              <w:right w:val="single" w:sz="4" w:space="0" w:color="auto"/>
            </w:tcBorders>
            <w:shd w:val="clear" w:color="auto" w:fill="auto"/>
            <w:vAlign w:val="center"/>
            <w:hideMark/>
          </w:tcPr>
          <w:p w14:paraId="0D0F750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299,680</w:t>
            </w:r>
          </w:p>
        </w:tc>
      </w:tr>
      <w:tr w:rsidR="00437468" w:rsidRPr="00B4148B" w14:paraId="4B038833" w14:textId="77777777" w:rsidTr="00317A10">
        <w:trPr>
          <w:trHeight w:val="288"/>
        </w:trPr>
        <w:tc>
          <w:tcPr>
            <w:tcW w:w="1123" w:type="pct"/>
            <w:vMerge/>
            <w:tcBorders>
              <w:top w:val="nil"/>
              <w:left w:val="single" w:sz="4" w:space="0" w:color="auto"/>
              <w:bottom w:val="single" w:sz="4" w:space="0" w:color="auto"/>
              <w:right w:val="single" w:sz="4" w:space="0" w:color="auto"/>
            </w:tcBorders>
            <w:shd w:val="clear" w:color="auto" w:fill="auto"/>
            <w:vAlign w:val="center"/>
            <w:hideMark/>
          </w:tcPr>
          <w:p w14:paraId="4D46D3A1" w14:textId="77777777" w:rsidR="00437468" w:rsidRPr="00B4148B" w:rsidRDefault="00437468" w:rsidP="00317A10">
            <w:pPr>
              <w:spacing w:line="240" w:lineRule="auto"/>
              <w:ind w:firstLine="0"/>
              <w:jc w:val="left"/>
              <w:rPr>
                <w:rFonts w:eastAsia="Times New Roman" w:cs="Times New Roman"/>
                <w:color w:val="000000"/>
                <w:sz w:val="22"/>
                <w:lang w:eastAsia="ru-RU"/>
              </w:rPr>
            </w:pPr>
          </w:p>
        </w:tc>
        <w:tc>
          <w:tcPr>
            <w:tcW w:w="539" w:type="pct"/>
            <w:tcBorders>
              <w:top w:val="nil"/>
              <w:left w:val="nil"/>
              <w:bottom w:val="single" w:sz="4" w:space="0" w:color="auto"/>
              <w:right w:val="single" w:sz="4" w:space="0" w:color="auto"/>
            </w:tcBorders>
            <w:shd w:val="clear" w:color="auto" w:fill="auto"/>
            <w:vAlign w:val="center"/>
            <w:hideMark/>
          </w:tcPr>
          <w:p w14:paraId="3131A9C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656" w:type="pct"/>
            <w:tcBorders>
              <w:top w:val="nil"/>
              <w:left w:val="nil"/>
              <w:bottom w:val="single" w:sz="4" w:space="0" w:color="auto"/>
              <w:right w:val="single" w:sz="4" w:space="0" w:color="auto"/>
            </w:tcBorders>
            <w:shd w:val="clear" w:color="auto" w:fill="auto"/>
            <w:vAlign w:val="center"/>
            <w:hideMark/>
          </w:tcPr>
          <w:p w14:paraId="594BB69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894" w:type="pct"/>
            <w:tcBorders>
              <w:top w:val="nil"/>
              <w:left w:val="nil"/>
              <w:bottom w:val="single" w:sz="4" w:space="0" w:color="auto"/>
              <w:right w:val="single" w:sz="4" w:space="0" w:color="auto"/>
            </w:tcBorders>
            <w:shd w:val="clear" w:color="auto" w:fill="auto"/>
            <w:vAlign w:val="center"/>
            <w:hideMark/>
          </w:tcPr>
          <w:p w14:paraId="48A7F97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w:t>
            </w:r>
          </w:p>
        </w:tc>
        <w:tc>
          <w:tcPr>
            <w:tcW w:w="894" w:type="pct"/>
            <w:tcBorders>
              <w:top w:val="nil"/>
              <w:left w:val="nil"/>
              <w:bottom w:val="single" w:sz="4" w:space="0" w:color="auto"/>
              <w:right w:val="single" w:sz="4" w:space="0" w:color="auto"/>
            </w:tcBorders>
            <w:shd w:val="clear" w:color="auto" w:fill="auto"/>
            <w:vAlign w:val="center"/>
            <w:hideMark/>
          </w:tcPr>
          <w:p w14:paraId="6F1A692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894" w:type="pct"/>
            <w:tcBorders>
              <w:top w:val="nil"/>
              <w:left w:val="nil"/>
              <w:bottom w:val="single" w:sz="4" w:space="0" w:color="auto"/>
              <w:right w:val="single" w:sz="4" w:space="0" w:color="auto"/>
            </w:tcBorders>
            <w:shd w:val="clear" w:color="auto" w:fill="auto"/>
            <w:vAlign w:val="center"/>
            <w:hideMark/>
          </w:tcPr>
          <w:p w14:paraId="6340E0F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w:t>
            </w:r>
          </w:p>
        </w:tc>
      </w:tr>
      <w:tr w:rsidR="00437468" w:rsidRPr="00B4148B" w14:paraId="35310FCB" w14:textId="77777777" w:rsidTr="00317A10">
        <w:trPr>
          <w:trHeight w:val="288"/>
        </w:trPr>
        <w:tc>
          <w:tcPr>
            <w:tcW w:w="1123" w:type="pct"/>
            <w:tcBorders>
              <w:top w:val="nil"/>
              <w:left w:val="single" w:sz="4" w:space="0" w:color="auto"/>
              <w:bottom w:val="single" w:sz="4" w:space="0" w:color="auto"/>
              <w:right w:val="single" w:sz="4" w:space="0" w:color="auto"/>
            </w:tcBorders>
            <w:shd w:val="clear" w:color="auto" w:fill="auto"/>
            <w:vAlign w:val="center"/>
            <w:hideMark/>
          </w:tcPr>
          <w:p w14:paraId="618CDAE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539" w:type="pct"/>
            <w:tcBorders>
              <w:top w:val="nil"/>
              <w:left w:val="nil"/>
              <w:bottom w:val="single" w:sz="4" w:space="0" w:color="auto"/>
              <w:right w:val="single" w:sz="4" w:space="0" w:color="auto"/>
            </w:tcBorders>
            <w:shd w:val="clear" w:color="auto" w:fill="auto"/>
            <w:vAlign w:val="center"/>
            <w:hideMark/>
          </w:tcPr>
          <w:p w14:paraId="73B6A99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656" w:type="pct"/>
            <w:tcBorders>
              <w:top w:val="nil"/>
              <w:left w:val="nil"/>
              <w:bottom w:val="single" w:sz="4" w:space="0" w:color="auto"/>
              <w:right w:val="single" w:sz="4" w:space="0" w:color="auto"/>
            </w:tcBorders>
            <w:shd w:val="clear" w:color="auto" w:fill="auto"/>
            <w:vAlign w:val="center"/>
            <w:hideMark/>
          </w:tcPr>
          <w:p w14:paraId="4195896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w:t>
            </w:r>
          </w:p>
        </w:tc>
        <w:tc>
          <w:tcPr>
            <w:tcW w:w="894" w:type="pct"/>
            <w:tcBorders>
              <w:top w:val="nil"/>
              <w:left w:val="nil"/>
              <w:bottom w:val="single" w:sz="4" w:space="0" w:color="auto"/>
              <w:right w:val="single" w:sz="4" w:space="0" w:color="auto"/>
            </w:tcBorders>
            <w:shd w:val="clear" w:color="auto" w:fill="auto"/>
            <w:vAlign w:val="center"/>
            <w:hideMark/>
          </w:tcPr>
          <w:p w14:paraId="20C53C6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2 571,8</w:t>
            </w:r>
          </w:p>
        </w:tc>
        <w:tc>
          <w:tcPr>
            <w:tcW w:w="894" w:type="pct"/>
            <w:tcBorders>
              <w:top w:val="nil"/>
              <w:left w:val="nil"/>
              <w:bottom w:val="single" w:sz="4" w:space="0" w:color="auto"/>
              <w:right w:val="single" w:sz="4" w:space="0" w:color="auto"/>
            </w:tcBorders>
            <w:shd w:val="clear" w:color="auto" w:fill="auto"/>
            <w:vAlign w:val="center"/>
            <w:hideMark/>
          </w:tcPr>
          <w:p w14:paraId="49AB7BF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808,0</w:t>
            </w:r>
          </w:p>
        </w:tc>
        <w:tc>
          <w:tcPr>
            <w:tcW w:w="894" w:type="pct"/>
            <w:tcBorders>
              <w:top w:val="nil"/>
              <w:left w:val="nil"/>
              <w:bottom w:val="single" w:sz="4" w:space="0" w:color="auto"/>
              <w:right w:val="single" w:sz="4" w:space="0" w:color="auto"/>
            </w:tcBorders>
            <w:shd w:val="clear" w:color="auto" w:fill="auto"/>
            <w:vAlign w:val="center"/>
            <w:hideMark/>
          </w:tcPr>
          <w:p w14:paraId="52C0455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1 653,2</w:t>
            </w:r>
          </w:p>
        </w:tc>
      </w:tr>
    </w:tbl>
    <w:p w14:paraId="3637BBE2"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50</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665"/>
        <w:gridCol w:w="1139"/>
        <w:gridCol w:w="1387"/>
        <w:gridCol w:w="1387"/>
        <w:gridCol w:w="1387"/>
        <w:gridCol w:w="1384"/>
      </w:tblGrid>
      <w:tr w:rsidR="00437468" w:rsidRPr="00B4148B" w14:paraId="607B5F65" w14:textId="77777777" w:rsidTr="00317A10">
        <w:trPr>
          <w:trHeight w:val="20"/>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32F9E7A"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DF6BD7"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2A38CF74"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2021 год </w:t>
            </w:r>
          </w:p>
        </w:tc>
      </w:tr>
      <w:tr w:rsidR="00437468" w:rsidRPr="00B4148B" w14:paraId="15B4145D" w14:textId="77777777" w:rsidTr="00317A10">
        <w:trPr>
          <w:trHeight w:val="20"/>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78077FC1"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52BCF5B0"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362A5467"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10F4C9BD"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19EC14BB"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1" w:type="pct"/>
            <w:tcBorders>
              <w:top w:val="nil"/>
              <w:left w:val="nil"/>
              <w:bottom w:val="single" w:sz="4" w:space="0" w:color="auto"/>
              <w:right w:val="single" w:sz="4" w:space="0" w:color="auto"/>
            </w:tcBorders>
            <w:shd w:val="clear" w:color="auto" w:fill="auto"/>
            <w:vAlign w:val="center"/>
            <w:hideMark/>
          </w:tcPr>
          <w:p w14:paraId="10E3FED6"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437468" w:rsidRPr="00B4148B" w14:paraId="0AA3C99F"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387DE53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50D02A8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5CFB6C6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5377,201</w:t>
            </w:r>
          </w:p>
        </w:tc>
        <w:tc>
          <w:tcPr>
            <w:tcW w:w="742" w:type="pct"/>
            <w:tcBorders>
              <w:top w:val="nil"/>
              <w:left w:val="nil"/>
              <w:bottom w:val="single" w:sz="4" w:space="0" w:color="auto"/>
              <w:right w:val="single" w:sz="4" w:space="0" w:color="auto"/>
            </w:tcBorders>
            <w:shd w:val="clear" w:color="auto" w:fill="auto"/>
            <w:vAlign w:val="center"/>
            <w:hideMark/>
          </w:tcPr>
          <w:p w14:paraId="347BA26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2978,46</w:t>
            </w:r>
          </w:p>
        </w:tc>
        <w:tc>
          <w:tcPr>
            <w:tcW w:w="742" w:type="pct"/>
            <w:tcBorders>
              <w:top w:val="nil"/>
              <w:left w:val="nil"/>
              <w:bottom w:val="single" w:sz="4" w:space="0" w:color="auto"/>
              <w:right w:val="single" w:sz="4" w:space="0" w:color="auto"/>
            </w:tcBorders>
            <w:shd w:val="clear" w:color="auto" w:fill="auto"/>
            <w:vAlign w:val="center"/>
            <w:hideMark/>
          </w:tcPr>
          <w:p w14:paraId="06135A70"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1013,019</w:t>
            </w:r>
          </w:p>
        </w:tc>
        <w:tc>
          <w:tcPr>
            <w:tcW w:w="741" w:type="pct"/>
            <w:tcBorders>
              <w:top w:val="nil"/>
              <w:left w:val="nil"/>
              <w:bottom w:val="single" w:sz="4" w:space="0" w:color="auto"/>
              <w:right w:val="single" w:sz="4" w:space="0" w:color="auto"/>
            </w:tcBorders>
            <w:shd w:val="clear" w:color="auto" w:fill="auto"/>
            <w:vAlign w:val="center"/>
            <w:hideMark/>
          </w:tcPr>
          <w:p w14:paraId="2F81338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2087,57</w:t>
            </w:r>
          </w:p>
        </w:tc>
      </w:tr>
      <w:tr w:rsidR="00437468" w:rsidRPr="00B4148B" w14:paraId="49F6DE48"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487A95F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21D8810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09DA778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5374,421</w:t>
            </w:r>
          </w:p>
        </w:tc>
        <w:tc>
          <w:tcPr>
            <w:tcW w:w="742" w:type="pct"/>
            <w:tcBorders>
              <w:top w:val="nil"/>
              <w:left w:val="nil"/>
              <w:bottom w:val="single" w:sz="4" w:space="0" w:color="auto"/>
              <w:right w:val="single" w:sz="4" w:space="0" w:color="auto"/>
            </w:tcBorders>
            <w:shd w:val="clear" w:color="auto" w:fill="auto"/>
            <w:vAlign w:val="center"/>
            <w:hideMark/>
          </w:tcPr>
          <w:p w14:paraId="1D295B2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2942,89</w:t>
            </w:r>
          </w:p>
        </w:tc>
        <w:tc>
          <w:tcPr>
            <w:tcW w:w="742" w:type="pct"/>
            <w:tcBorders>
              <w:top w:val="nil"/>
              <w:left w:val="nil"/>
              <w:bottom w:val="single" w:sz="4" w:space="0" w:color="auto"/>
              <w:right w:val="single" w:sz="4" w:space="0" w:color="auto"/>
            </w:tcBorders>
            <w:shd w:val="clear" w:color="auto" w:fill="auto"/>
            <w:vAlign w:val="center"/>
            <w:hideMark/>
          </w:tcPr>
          <w:p w14:paraId="569AB57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965,859</w:t>
            </w:r>
          </w:p>
        </w:tc>
        <w:tc>
          <w:tcPr>
            <w:tcW w:w="741" w:type="pct"/>
            <w:tcBorders>
              <w:top w:val="nil"/>
              <w:left w:val="nil"/>
              <w:bottom w:val="single" w:sz="4" w:space="0" w:color="auto"/>
              <w:right w:val="single" w:sz="4" w:space="0" w:color="auto"/>
            </w:tcBorders>
            <w:shd w:val="clear" w:color="auto" w:fill="auto"/>
            <w:vAlign w:val="center"/>
            <w:hideMark/>
          </w:tcPr>
          <w:p w14:paraId="08308F5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1989,37</w:t>
            </w:r>
          </w:p>
        </w:tc>
      </w:tr>
      <w:tr w:rsidR="00437468" w:rsidRPr="00B4148B" w14:paraId="46A4C170"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1EBA516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6CD2208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5435DC4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2,78</w:t>
            </w:r>
          </w:p>
        </w:tc>
        <w:tc>
          <w:tcPr>
            <w:tcW w:w="742" w:type="pct"/>
            <w:tcBorders>
              <w:top w:val="nil"/>
              <w:left w:val="nil"/>
              <w:bottom w:val="single" w:sz="4" w:space="0" w:color="auto"/>
              <w:right w:val="single" w:sz="4" w:space="0" w:color="auto"/>
            </w:tcBorders>
            <w:shd w:val="clear" w:color="auto" w:fill="auto"/>
            <w:vAlign w:val="center"/>
            <w:hideMark/>
          </w:tcPr>
          <w:p w14:paraId="314FE9A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35,57</w:t>
            </w:r>
          </w:p>
        </w:tc>
        <w:tc>
          <w:tcPr>
            <w:tcW w:w="742" w:type="pct"/>
            <w:tcBorders>
              <w:top w:val="nil"/>
              <w:left w:val="nil"/>
              <w:bottom w:val="single" w:sz="4" w:space="0" w:color="auto"/>
              <w:right w:val="single" w:sz="4" w:space="0" w:color="auto"/>
            </w:tcBorders>
            <w:shd w:val="clear" w:color="auto" w:fill="auto"/>
            <w:vAlign w:val="center"/>
            <w:hideMark/>
          </w:tcPr>
          <w:p w14:paraId="61C39A6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47,16</w:t>
            </w:r>
          </w:p>
        </w:tc>
        <w:tc>
          <w:tcPr>
            <w:tcW w:w="741" w:type="pct"/>
            <w:tcBorders>
              <w:top w:val="nil"/>
              <w:left w:val="nil"/>
              <w:bottom w:val="single" w:sz="4" w:space="0" w:color="auto"/>
              <w:right w:val="single" w:sz="4" w:space="0" w:color="auto"/>
            </w:tcBorders>
            <w:shd w:val="clear" w:color="auto" w:fill="auto"/>
            <w:vAlign w:val="center"/>
            <w:hideMark/>
          </w:tcPr>
          <w:p w14:paraId="280799D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98,2</w:t>
            </w:r>
          </w:p>
        </w:tc>
      </w:tr>
      <w:tr w:rsidR="00437468" w:rsidRPr="00B4148B" w14:paraId="69C9DDFE" w14:textId="77777777" w:rsidTr="00317A10">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399DCFB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763653C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1D38F14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hideMark/>
          </w:tcPr>
          <w:p w14:paraId="2C8C1D1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288,37</w:t>
            </w:r>
          </w:p>
        </w:tc>
        <w:tc>
          <w:tcPr>
            <w:tcW w:w="742" w:type="pct"/>
            <w:tcBorders>
              <w:top w:val="nil"/>
              <w:left w:val="nil"/>
              <w:bottom w:val="single" w:sz="4" w:space="0" w:color="auto"/>
              <w:right w:val="single" w:sz="4" w:space="0" w:color="auto"/>
            </w:tcBorders>
            <w:shd w:val="clear" w:color="auto" w:fill="auto"/>
            <w:vAlign w:val="center"/>
            <w:hideMark/>
          </w:tcPr>
          <w:p w14:paraId="1645947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133,68</w:t>
            </w:r>
          </w:p>
        </w:tc>
        <w:tc>
          <w:tcPr>
            <w:tcW w:w="741" w:type="pct"/>
            <w:tcBorders>
              <w:top w:val="nil"/>
              <w:left w:val="nil"/>
              <w:bottom w:val="single" w:sz="4" w:space="0" w:color="auto"/>
              <w:right w:val="single" w:sz="4" w:space="0" w:color="auto"/>
            </w:tcBorders>
            <w:shd w:val="clear" w:color="auto" w:fill="auto"/>
            <w:vAlign w:val="center"/>
            <w:hideMark/>
          </w:tcPr>
          <w:p w14:paraId="065E46A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309,65</w:t>
            </w:r>
          </w:p>
        </w:tc>
      </w:tr>
      <w:tr w:rsidR="00437468" w:rsidRPr="00B4148B" w14:paraId="6E8A4204" w14:textId="77777777" w:rsidTr="00317A10">
        <w:trPr>
          <w:trHeight w:val="20"/>
        </w:trPr>
        <w:tc>
          <w:tcPr>
            <w:tcW w:w="1425" w:type="pct"/>
            <w:vMerge/>
            <w:tcBorders>
              <w:top w:val="nil"/>
              <w:left w:val="single" w:sz="4" w:space="0" w:color="auto"/>
              <w:bottom w:val="single" w:sz="4" w:space="0" w:color="auto"/>
              <w:right w:val="single" w:sz="4" w:space="0" w:color="auto"/>
            </w:tcBorders>
            <w:vAlign w:val="center"/>
            <w:hideMark/>
          </w:tcPr>
          <w:p w14:paraId="00564B3E" w14:textId="77777777" w:rsidR="00437468" w:rsidRPr="00B4148B" w:rsidRDefault="00437468" w:rsidP="00317A10">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0991479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hideMark/>
          </w:tcPr>
          <w:p w14:paraId="2573487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hideMark/>
          </w:tcPr>
          <w:p w14:paraId="52AED2D5"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9,68</w:t>
            </w:r>
          </w:p>
        </w:tc>
        <w:tc>
          <w:tcPr>
            <w:tcW w:w="742" w:type="pct"/>
            <w:tcBorders>
              <w:top w:val="nil"/>
              <w:left w:val="nil"/>
              <w:bottom w:val="single" w:sz="4" w:space="0" w:color="auto"/>
              <w:right w:val="single" w:sz="4" w:space="0" w:color="auto"/>
            </w:tcBorders>
            <w:shd w:val="clear" w:color="auto" w:fill="auto"/>
            <w:vAlign w:val="center"/>
            <w:hideMark/>
          </w:tcPr>
          <w:p w14:paraId="17DB246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13,20</w:t>
            </w:r>
          </w:p>
        </w:tc>
        <w:tc>
          <w:tcPr>
            <w:tcW w:w="741" w:type="pct"/>
            <w:tcBorders>
              <w:top w:val="nil"/>
              <w:left w:val="nil"/>
              <w:bottom w:val="single" w:sz="4" w:space="0" w:color="auto"/>
              <w:right w:val="single" w:sz="4" w:space="0" w:color="auto"/>
            </w:tcBorders>
            <w:shd w:val="clear" w:color="auto" w:fill="auto"/>
            <w:vAlign w:val="center"/>
            <w:hideMark/>
          </w:tcPr>
          <w:p w14:paraId="4D0FB47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14,83</w:t>
            </w:r>
          </w:p>
        </w:tc>
      </w:tr>
      <w:tr w:rsidR="00437468" w:rsidRPr="00B4148B" w14:paraId="3464B46D"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4913940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0F22C50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hideMark/>
          </w:tcPr>
          <w:p w14:paraId="43EE953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5374,421</w:t>
            </w:r>
          </w:p>
        </w:tc>
        <w:tc>
          <w:tcPr>
            <w:tcW w:w="742" w:type="pct"/>
            <w:tcBorders>
              <w:top w:val="nil"/>
              <w:left w:val="nil"/>
              <w:bottom w:val="single" w:sz="4" w:space="0" w:color="auto"/>
              <w:right w:val="single" w:sz="4" w:space="0" w:color="auto"/>
            </w:tcBorders>
            <w:shd w:val="clear" w:color="auto" w:fill="auto"/>
            <w:vAlign w:val="center"/>
            <w:hideMark/>
          </w:tcPr>
          <w:p w14:paraId="32DFEEE5"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2654,52</w:t>
            </w:r>
          </w:p>
        </w:tc>
        <w:tc>
          <w:tcPr>
            <w:tcW w:w="742" w:type="pct"/>
            <w:tcBorders>
              <w:top w:val="nil"/>
              <w:left w:val="nil"/>
              <w:bottom w:val="single" w:sz="4" w:space="0" w:color="auto"/>
              <w:right w:val="single" w:sz="4" w:space="0" w:color="auto"/>
            </w:tcBorders>
            <w:shd w:val="clear" w:color="auto" w:fill="auto"/>
            <w:vAlign w:val="center"/>
            <w:hideMark/>
          </w:tcPr>
          <w:p w14:paraId="53DCA7B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832,179</w:t>
            </w:r>
          </w:p>
        </w:tc>
        <w:tc>
          <w:tcPr>
            <w:tcW w:w="741" w:type="pct"/>
            <w:tcBorders>
              <w:top w:val="nil"/>
              <w:left w:val="nil"/>
              <w:bottom w:val="single" w:sz="4" w:space="0" w:color="auto"/>
              <w:right w:val="single" w:sz="4" w:space="0" w:color="auto"/>
            </w:tcBorders>
            <w:shd w:val="clear" w:color="auto" w:fill="auto"/>
            <w:vAlign w:val="center"/>
            <w:hideMark/>
          </w:tcPr>
          <w:p w14:paraId="531A561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1679,72</w:t>
            </w:r>
          </w:p>
        </w:tc>
      </w:tr>
    </w:tbl>
    <w:p w14:paraId="166A82CE"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51</w:t>
      </w:r>
      <w:r w:rsidR="00000000">
        <w:rPr>
          <w:noProof/>
        </w:rPr>
        <w:fldChar w:fldCharType="end"/>
      </w:r>
      <w:r w:rsidRPr="00B4148B">
        <w:t xml:space="preserve"> Значения потребления тепловой энергии за отопительный период котельными </w:t>
      </w:r>
    </w:p>
    <w:tbl>
      <w:tblPr>
        <w:tblW w:w="5000" w:type="pct"/>
        <w:tblLook w:val="04A0" w:firstRow="1" w:lastRow="0" w:firstColumn="1" w:lastColumn="0" w:noHBand="0" w:noVBand="1"/>
      </w:tblPr>
      <w:tblGrid>
        <w:gridCol w:w="2665"/>
        <w:gridCol w:w="1139"/>
        <w:gridCol w:w="1387"/>
        <w:gridCol w:w="1387"/>
        <w:gridCol w:w="1387"/>
        <w:gridCol w:w="1384"/>
      </w:tblGrid>
      <w:tr w:rsidR="00437468" w:rsidRPr="00B4148B" w14:paraId="352DF938" w14:textId="77777777" w:rsidTr="00317A10">
        <w:trPr>
          <w:trHeight w:val="20"/>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28DE13"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DDC2C16"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72940FC5"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2022 год </w:t>
            </w:r>
          </w:p>
        </w:tc>
      </w:tr>
      <w:tr w:rsidR="00437468" w:rsidRPr="00B4148B" w14:paraId="136D2E43" w14:textId="77777777" w:rsidTr="00317A10">
        <w:trPr>
          <w:trHeight w:val="20"/>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3FBEAE8A"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113AABC4"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12DC4A8F"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282506F3"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2F885831"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0" w:type="pct"/>
            <w:tcBorders>
              <w:top w:val="nil"/>
              <w:left w:val="nil"/>
              <w:bottom w:val="single" w:sz="4" w:space="0" w:color="auto"/>
              <w:right w:val="single" w:sz="4" w:space="0" w:color="auto"/>
            </w:tcBorders>
            <w:shd w:val="clear" w:color="auto" w:fill="auto"/>
            <w:vAlign w:val="center"/>
            <w:hideMark/>
          </w:tcPr>
          <w:p w14:paraId="1CAC2752"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437468" w:rsidRPr="00B4148B" w14:paraId="5AA87D44"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5E94800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0200758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66A9352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7000,65</w:t>
            </w:r>
          </w:p>
        </w:tc>
        <w:tc>
          <w:tcPr>
            <w:tcW w:w="742" w:type="pct"/>
            <w:tcBorders>
              <w:top w:val="nil"/>
              <w:left w:val="nil"/>
              <w:bottom w:val="single" w:sz="4" w:space="0" w:color="auto"/>
              <w:right w:val="single" w:sz="4" w:space="0" w:color="auto"/>
            </w:tcBorders>
            <w:shd w:val="clear" w:color="auto" w:fill="auto"/>
            <w:vAlign w:val="center"/>
          </w:tcPr>
          <w:p w14:paraId="0468D7B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3080,099</w:t>
            </w:r>
          </w:p>
        </w:tc>
        <w:tc>
          <w:tcPr>
            <w:tcW w:w="742" w:type="pct"/>
            <w:tcBorders>
              <w:top w:val="nil"/>
              <w:left w:val="nil"/>
              <w:bottom w:val="single" w:sz="4" w:space="0" w:color="auto"/>
              <w:right w:val="single" w:sz="4" w:space="0" w:color="auto"/>
            </w:tcBorders>
            <w:shd w:val="clear" w:color="auto" w:fill="auto"/>
            <w:vAlign w:val="center"/>
          </w:tcPr>
          <w:p w14:paraId="45292B7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1047,078</w:t>
            </w:r>
          </w:p>
        </w:tc>
        <w:tc>
          <w:tcPr>
            <w:tcW w:w="740" w:type="pct"/>
            <w:tcBorders>
              <w:top w:val="nil"/>
              <w:left w:val="nil"/>
              <w:bottom w:val="single" w:sz="4" w:space="0" w:color="auto"/>
              <w:right w:val="single" w:sz="4" w:space="0" w:color="auto"/>
            </w:tcBorders>
            <w:shd w:val="clear" w:color="auto" w:fill="auto"/>
            <w:vAlign w:val="center"/>
          </w:tcPr>
          <w:p w14:paraId="5775BB8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2120,38</w:t>
            </w:r>
          </w:p>
        </w:tc>
      </w:tr>
      <w:tr w:rsidR="00437468" w:rsidRPr="00B4148B" w14:paraId="451D845F"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0CDA7545"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33D18A3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08AF6780"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6993,51</w:t>
            </w:r>
          </w:p>
        </w:tc>
        <w:tc>
          <w:tcPr>
            <w:tcW w:w="742" w:type="pct"/>
            <w:tcBorders>
              <w:top w:val="nil"/>
              <w:left w:val="nil"/>
              <w:bottom w:val="single" w:sz="4" w:space="0" w:color="auto"/>
              <w:right w:val="single" w:sz="4" w:space="0" w:color="auto"/>
            </w:tcBorders>
            <w:shd w:val="clear" w:color="auto" w:fill="auto"/>
            <w:vAlign w:val="center"/>
          </w:tcPr>
          <w:p w14:paraId="4C2249F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3044,27</w:t>
            </w:r>
          </w:p>
        </w:tc>
        <w:tc>
          <w:tcPr>
            <w:tcW w:w="742" w:type="pct"/>
            <w:tcBorders>
              <w:top w:val="nil"/>
              <w:left w:val="nil"/>
              <w:bottom w:val="single" w:sz="4" w:space="0" w:color="auto"/>
              <w:right w:val="single" w:sz="4" w:space="0" w:color="auto"/>
            </w:tcBorders>
            <w:shd w:val="clear" w:color="auto" w:fill="auto"/>
            <w:vAlign w:val="center"/>
          </w:tcPr>
          <w:p w14:paraId="5A7CE9A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998,30</w:t>
            </w:r>
          </w:p>
        </w:tc>
        <w:tc>
          <w:tcPr>
            <w:tcW w:w="740" w:type="pct"/>
            <w:tcBorders>
              <w:top w:val="nil"/>
              <w:left w:val="nil"/>
              <w:bottom w:val="single" w:sz="4" w:space="0" w:color="auto"/>
              <w:right w:val="single" w:sz="4" w:space="0" w:color="auto"/>
            </w:tcBorders>
            <w:shd w:val="clear" w:color="auto" w:fill="auto"/>
            <w:vAlign w:val="center"/>
          </w:tcPr>
          <w:p w14:paraId="051D038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2014,84</w:t>
            </w:r>
          </w:p>
        </w:tc>
      </w:tr>
      <w:tr w:rsidR="00437468" w:rsidRPr="00B4148B" w14:paraId="70332313"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186C160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05965C3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745BA67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7,14</w:t>
            </w:r>
          </w:p>
        </w:tc>
        <w:tc>
          <w:tcPr>
            <w:tcW w:w="742" w:type="pct"/>
            <w:tcBorders>
              <w:top w:val="nil"/>
              <w:left w:val="nil"/>
              <w:bottom w:val="single" w:sz="4" w:space="0" w:color="auto"/>
              <w:right w:val="single" w:sz="4" w:space="0" w:color="auto"/>
            </w:tcBorders>
            <w:shd w:val="clear" w:color="auto" w:fill="auto"/>
            <w:vAlign w:val="center"/>
          </w:tcPr>
          <w:p w14:paraId="7B0E9EF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35,83</w:t>
            </w:r>
          </w:p>
        </w:tc>
        <w:tc>
          <w:tcPr>
            <w:tcW w:w="742" w:type="pct"/>
            <w:tcBorders>
              <w:top w:val="nil"/>
              <w:left w:val="nil"/>
              <w:bottom w:val="single" w:sz="4" w:space="0" w:color="auto"/>
              <w:right w:val="single" w:sz="4" w:space="0" w:color="auto"/>
            </w:tcBorders>
            <w:shd w:val="clear" w:color="auto" w:fill="auto"/>
            <w:vAlign w:val="center"/>
          </w:tcPr>
          <w:p w14:paraId="7AF635B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48,78</w:t>
            </w:r>
          </w:p>
        </w:tc>
        <w:tc>
          <w:tcPr>
            <w:tcW w:w="740" w:type="pct"/>
            <w:tcBorders>
              <w:top w:val="nil"/>
              <w:left w:val="nil"/>
              <w:bottom w:val="single" w:sz="4" w:space="0" w:color="auto"/>
              <w:right w:val="single" w:sz="4" w:space="0" w:color="auto"/>
            </w:tcBorders>
            <w:shd w:val="clear" w:color="auto" w:fill="auto"/>
            <w:vAlign w:val="center"/>
          </w:tcPr>
          <w:p w14:paraId="527867C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105,544</w:t>
            </w:r>
          </w:p>
        </w:tc>
      </w:tr>
      <w:tr w:rsidR="00437468" w:rsidRPr="00B4148B" w14:paraId="20975344" w14:textId="77777777" w:rsidTr="00317A10">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74D5768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3C31F9B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6446542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tcPr>
          <w:p w14:paraId="791802A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300,94</w:t>
            </w:r>
          </w:p>
        </w:tc>
        <w:tc>
          <w:tcPr>
            <w:tcW w:w="742" w:type="pct"/>
            <w:tcBorders>
              <w:top w:val="nil"/>
              <w:left w:val="nil"/>
              <w:bottom w:val="single" w:sz="4" w:space="0" w:color="auto"/>
              <w:right w:val="single" w:sz="4" w:space="0" w:color="auto"/>
            </w:tcBorders>
            <w:shd w:val="clear" w:color="auto" w:fill="auto"/>
            <w:vAlign w:val="center"/>
          </w:tcPr>
          <w:p w14:paraId="2929FB3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138,300</w:t>
            </w:r>
          </w:p>
        </w:tc>
        <w:tc>
          <w:tcPr>
            <w:tcW w:w="740" w:type="pct"/>
            <w:tcBorders>
              <w:top w:val="nil"/>
              <w:left w:val="nil"/>
              <w:bottom w:val="single" w:sz="4" w:space="0" w:color="auto"/>
              <w:right w:val="single" w:sz="4" w:space="0" w:color="auto"/>
            </w:tcBorders>
            <w:shd w:val="clear" w:color="auto" w:fill="auto"/>
            <w:vAlign w:val="center"/>
          </w:tcPr>
          <w:p w14:paraId="4A9711E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320,377</w:t>
            </w:r>
          </w:p>
        </w:tc>
      </w:tr>
      <w:tr w:rsidR="00437468" w:rsidRPr="00B4148B" w14:paraId="57BFC13A" w14:textId="77777777" w:rsidTr="00317A10">
        <w:trPr>
          <w:trHeight w:val="20"/>
        </w:trPr>
        <w:tc>
          <w:tcPr>
            <w:tcW w:w="1425" w:type="pct"/>
            <w:vMerge/>
            <w:tcBorders>
              <w:top w:val="nil"/>
              <w:left w:val="single" w:sz="4" w:space="0" w:color="auto"/>
              <w:bottom w:val="single" w:sz="4" w:space="0" w:color="auto"/>
              <w:right w:val="single" w:sz="4" w:space="0" w:color="auto"/>
            </w:tcBorders>
            <w:vAlign w:val="center"/>
            <w:hideMark/>
          </w:tcPr>
          <w:p w14:paraId="68622AF2" w14:textId="77777777" w:rsidR="00437468" w:rsidRPr="00B4148B" w:rsidRDefault="00437468" w:rsidP="00317A10">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19167E8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tcPr>
          <w:p w14:paraId="0F01ABA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c>
          <w:tcPr>
            <w:tcW w:w="742" w:type="pct"/>
            <w:tcBorders>
              <w:top w:val="nil"/>
              <w:left w:val="nil"/>
              <w:bottom w:val="single" w:sz="4" w:space="0" w:color="auto"/>
              <w:right w:val="single" w:sz="4" w:space="0" w:color="auto"/>
            </w:tcBorders>
            <w:shd w:val="clear" w:color="auto" w:fill="auto"/>
            <w:vAlign w:val="center"/>
          </w:tcPr>
          <w:p w14:paraId="4E22397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9,77</w:t>
            </w:r>
          </w:p>
        </w:tc>
        <w:tc>
          <w:tcPr>
            <w:tcW w:w="742" w:type="pct"/>
            <w:tcBorders>
              <w:top w:val="nil"/>
              <w:left w:val="nil"/>
              <w:bottom w:val="single" w:sz="4" w:space="0" w:color="auto"/>
              <w:right w:val="single" w:sz="4" w:space="0" w:color="auto"/>
            </w:tcBorders>
            <w:shd w:val="clear" w:color="auto" w:fill="auto"/>
            <w:vAlign w:val="center"/>
          </w:tcPr>
          <w:p w14:paraId="1203A5B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13,21</w:t>
            </w:r>
          </w:p>
        </w:tc>
        <w:tc>
          <w:tcPr>
            <w:tcW w:w="740" w:type="pct"/>
            <w:tcBorders>
              <w:top w:val="nil"/>
              <w:left w:val="nil"/>
              <w:bottom w:val="single" w:sz="4" w:space="0" w:color="auto"/>
              <w:right w:val="single" w:sz="4" w:space="0" w:color="auto"/>
            </w:tcBorders>
            <w:shd w:val="clear" w:color="auto" w:fill="auto"/>
            <w:vAlign w:val="center"/>
          </w:tcPr>
          <w:p w14:paraId="30F8E6E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15,11</w:t>
            </w:r>
          </w:p>
        </w:tc>
      </w:tr>
      <w:tr w:rsidR="00437468" w:rsidRPr="00B4148B" w14:paraId="1437694C"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264B19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1BFD36A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5C25C3C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6993,51</w:t>
            </w:r>
          </w:p>
        </w:tc>
        <w:tc>
          <w:tcPr>
            <w:tcW w:w="742" w:type="pct"/>
            <w:tcBorders>
              <w:top w:val="nil"/>
              <w:left w:val="nil"/>
              <w:bottom w:val="single" w:sz="4" w:space="0" w:color="auto"/>
              <w:right w:val="single" w:sz="4" w:space="0" w:color="auto"/>
            </w:tcBorders>
            <w:shd w:val="clear" w:color="auto" w:fill="auto"/>
            <w:vAlign w:val="center"/>
          </w:tcPr>
          <w:p w14:paraId="2FD4D52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2743,32</w:t>
            </w:r>
          </w:p>
        </w:tc>
        <w:tc>
          <w:tcPr>
            <w:tcW w:w="742" w:type="pct"/>
            <w:tcBorders>
              <w:top w:val="nil"/>
              <w:left w:val="nil"/>
              <w:bottom w:val="single" w:sz="4" w:space="0" w:color="auto"/>
              <w:right w:val="single" w:sz="4" w:space="0" w:color="auto"/>
            </w:tcBorders>
            <w:shd w:val="clear" w:color="auto" w:fill="auto"/>
            <w:vAlign w:val="center"/>
          </w:tcPr>
          <w:p w14:paraId="1303136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859,91</w:t>
            </w:r>
          </w:p>
        </w:tc>
        <w:tc>
          <w:tcPr>
            <w:tcW w:w="740" w:type="pct"/>
            <w:tcBorders>
              <w:top w:val="nil"/>
              <w:left w:val="nil"/>
              <w:bottom w:val="single" w:sz="4" w:space="0" w:color="auto"/>
              <w:right w:val="single" w:sz="4" w:space="0" w:color="auto"/>
            </w:tcBorders>
            <w:shd w:val="clear" w:color="auto" w:fill="auto"/>
            <w:vAlign w:val="center"/>
          </w:tcPr>
          <w:p w14:paraId="780C8AD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1694,46</w:t>
            </w:r>
          </w:p>
        </w:tc>
      </w:tr>
    </w:tbl>
    <w:p w14:paraId="2CCF4095" w14:textId="77777777" w:rsidR="00437468" w:rsidRPr="00B4148B" w:rsidRDefault="00437468" w:rsidP="00437468">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52</w:t>
      </w:r>
      <w:r w:rsidR="00000000">
        <w:rPr>
          <w:noProof/>
        </w:rPr>
        <w:fldChar w:fldCharType="end"/>
      </w:r>
      <w:r w:rsidRPr="00B4148B">
        <w:t xml:space="preserve"> Значения потребления тепловой энергии за отопительный период котельными ГП ЯО «Северный водоканал» (до 28.12.2023 - МУП ТМР «ТутаевТеплоЭнерго»)</w:t>
      </w:r>
    </w:p>
    <w:tbl>
      <w:tblPr>
        <w:tblW w:w="5000" w:type="pct"/>
        <w:tblLook w:val="04A0" w:firstRow="1" w:lastRow="0" w:firstColumn="1" w:lastColumn="0" w:noHBand="0" w:noVBand="1"/>
      </w:tblPr>
      <w:tblGrid>
        <w:gridCol w:w="2665"/>
        <w:gridCol w:w="1139"/>
        <w:gridCol w:w="1387"/>
        <w:gridCol w:w="1387"/>
        <w:gridCol w:w="1387"/>
        <w:gridCol w:w="1384"/>
      </w:tblGrid>
      <w:tr w:rsidR="00437468" w:rsidRPr="00B4148B" w14:paraId="4223B0CC" w14:textId="77777777" w:rsidTr="00317A10">
        <w:trPr>
          <w:trHeight w:val="20"/>
          <w:tblHeader/>
        </w:trPr>
        <w:tc>
          <w:tcPr>
            <w:tcW w:w="1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ED61E8"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Показатель</w:t>
            </w:r>
          </w:p>
        </w:tc>
        <w:tc>
          <w:tcPr>
            <w:tcW w:w="60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D1C997"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Ед. изм.</w:t>
            </w:r>
          </w:p>
        </w:tc>
        <w:tc>
          <w:tcPr>
            <w:tcW w:w="2966" w:type="pct"/>
            <w:gridSpan w:val="4"/>
            <w:tcBorders>
              <w:top w:val="single" w:sz="4" w:space="0" w:color="auto"/>
              <w:left w:val="nil"/>
              <w:bottom w:val="single" w:sz="4" w:space="0" w:color="auto"/>
              <w:right w:val="single" w:sz="4" w:space="0" w:color="auto"/>
            </w:tcBorders>
            <w:shd w:val="clear" w:color="auto" w:fill="auto"/>
            <w:vAlign w:val="center"/>
            <w:hideMark/>
          </w:tcPr>
          <w:p w14:paraId="712F6431"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 xml:space="preserve">2023 год </w:t>
            </w:r>
          </w:p>
        </w:tc>
      </w:tr>
      <w:tr w:rsidR="00437468" w:rsidRPr="00B4148B" w14:paraId="3EB34276" w14:textId="77777777" w:rsidTr="00317A10">
        <w:trPr>
          <w:trHeight w:val="20"/>
          <w:tblHeader/>
        </w:trPr>
        <w:tc>
          <w:tcPr>
            <w:tcW w:w="1425" w:type="pct"/>
            <w:vMerge/>
            <w:tcBorders>
              <w:top w:val="single" w:sz="4" w:space="0" w:color="auto"/>
              <w:left w:val="single" w:sz="4" w:space="0" w:color="auto"/>
              <w:bottom w:val="single" w:sz="4" w:space="0" w:color="000000"/>
              <w:right w:val="single" w:sz="4" w:space="0" w:color="auto"/>
            </w:tcBorders>
            <w:vAlign w:val="center"/>
            <w:hideMark/>
          </w:tcPr>
          <w:p w14:paraId="6E426BD5"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609" w:type="pct"/>
            <w:vMerge/>
            <w:tcBorders>
              <w:top w:val="single" w:sz="4" w:space="0" w:color="auto"/>
              <w:left w:val="single" w:sz="4" w:space="0" w:color="auto"/>
              <w:bottom w:val="single" w:sz="4" w:space="0" w:color="000000"/>
              <w:right w:val="single" w:sz="4" w:space="0" w:color="auto"/>
            </w:tcBorders>
            <w:vAlign w:val="center"/>
            <w:hideMark/>
          </w:tcPr>
          <w:p w14:paraId="052FAF89" w14:textId="77777777" w:rsidR="00437468" w:rsidRPr="00B4148B" w:rsidRDefault="00437468" w:rsidP="00317A10">
            <w:pPr>
              <w:spacing w:line="240" w:lineRule="auto"/>
              <w:ind w:firstLine="0"/>
              <w:jc w:val="left"/>
              <w:rPr>
                <w:rFonts w:eastAsia="Times New Roman" w:cs="Times New Roman"/>
                <w:b/>
                <w:bCs/>
                <w:color w:val="000000"/>
                <w:sz w:val="22"/>
                <w:lang w:eastAsia="ru-RU"/>
              </w:rPr>
            </w:pPr>
          </w:p>
        </w:tc>
        <w:tc>
          <w:tcPr>
            <w:tcW w:w="742" w:type="pct"/>
            <w:tcBorders>
              <w:top w:val="nil"/>
              <w:left w:val="nil"/>
              <w:bottom w:val="single" w:sz="4" w:space="0" w:color="auto"/>
              <w:right w:val="single" w:sz="4" w:space="0" w:color="auto"/>
            </w:tcBorders>
            <w:shd w:val="clear" w:color="auto" w:fill="auto"/>
            <w:vAlign w:val="center"/>
            <w:hideMark/>
          </w:tcPr>
          <w:p w14:paraId="116DD6A4"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ЦРБ</w:t>
            </w:r>
          </w:p>
        </w:tc>
        <w:tc>
          <w:tcPr>
            <w:tcW w:w="742" w:type="pct"/>
            <w:tcBorders>
              <w:top w:val="nil"/>
              <w:left w:val="nil"/>
              <w:bottom w:val="single" w:sz="4" w:space="0" w:color="auto"/>
              <w:right w:val="single" w:sz="4" w:space="0" w:color="auto"/>
            </w:tcBorders>
            <w:shd w:val="clear" w:color="auto" w:fill="auto"/>
            <w:vAlign w:val="center"/>
            <w:hideMark/>
          </w:tcPr>
          <w:p w14:paraId="3DD00A13"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ЦК</w:t>
            </w:r>
          </w:p>
        </w:tc>
        <w:tc>
          <w:tcPr>
            <w:tcW w:w="742" w:type="pct"/>
            <w:tcBorders>
              <w:top w:val="nil"/>
              <w:left w:val="nil"/>
              <w:bottom w:val="single" w:sz="4" w:space="0" w:color="auto"/>
              <w:right w:val="single" w:sz="4" w:space="0" w:color="auto"/>
            </w:tcBorders>
            <w:shd w:val="clear" w:color="auto" w:fill="auto"/>
            <w:vAlign w:val="center"/>
            <w:hideMark/>
          </w:tcPr>
          <w:p w14:paraId="711F5317"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СХТ</w:t>
            </w:r>
          </w:p>
        </w:tc>
        <w:tc>
          <w:tcPr>
            <w:tcW w:w="740" w:type="pct"/>
            <w:tcBorders>
              <w:top w:val="nil"/>
              <w:left w:val="nil"/>
              <w:bottom w:val="single" w:sz="4" w:space="0" w:color="auto"/>
              <w:right w:val="single" w:sz="4" w:space="0" w:color="auto"/>
            </w:tcBorders>
            <w:shd w:val="clear" w:color="auto" w:fill="auto"/>
            <w:vAlign w:val="center"/>
            <w:hideMark/>
          </w:tcPr>
          <w:p w14:paraId="59C3918A" w14:textId="77777777" w:rsidR="00437468" w:rsidRPr="00B4148B" w:rsidRDefault="00437468"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котельная ОПХ</w:t>
            </w:r>
          </w:p>
        </w:tc>
      </w:tr>
      <w:tr w:rsidR="00437468" w:rsidRPr="00B4148B" w14:paraId="7722CA5B"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7E096ED9"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Производство тепловой энергии</w:t>
            </w:r>
          </w:p>
        </w:tc>
        <w:tc>
          <w:tcPr>
            <w:tcW w:w="609" w:type="pct"/>
            <w:tcBorders>
              <w:top w:val="nil"/>
              <w:left w:val="nil"/>
              <w:bottom w:val="single" w:sz="4" w:space="0" w:color="auto"/>
              <w:right w:val="single" w:sz="4" w:space="0" w:color="auto"/>
            </w:tcBorders>
            <w:shd w:val="clear" w:color="auto" w:fill="auto"/>
            <w:vAlign w:val="center"/>
            <w:hideMark/>
          </w:tcPr>
          <w:p w14:paraId="4AEE6DB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37F3310A" w14:textId="77777777" w:rsidR="00437468" w:rsidRPr="00B4148B" w:rsidRDefault="00437468" w:rsidP="00317A10">
            <w:pPr>
              <w:spacing w:line="240" w:lineRule="auto"/>
              <w:ind w:firstLine="0"/>
              <w:jc w:val="center"/>
              <w:rPr>
                <w:rFonts w:eastAsia="Times New Roman" w:cs="Times New Roman"/>
                <w:color w:val="000000"/>
                <w:sz w:val="22"/>
                <w:highlight w:val="yellow"/>
                <w:lang w:eastAsia="ru-RU"/>
              </w:rPr>
            </w:pPr>
            <w:r w:rsidRPr="00B4148B">
              <w:rPr>
                <w:rFonts w:eastAsia="Times New Roman" w:cs="Times New Roman"/>
                <w:color w:val="000000"/>
                <w:sz w:val="22"/>
                <w:lang w:eastAsia="ru-RU"/>
              </w:rPr>
              <w:t>6062,728</w:t>
            </w:r>
          </w:p>
        </w:tc>
        <w:tc>
          <w:tcPr>
            <w:tcW w:w="742" w:type="pct"/>
            <w:tcBorders>
              <w:top w:val="nil"/>
              <w:left w:val="nil"/>
              <w:bottom w:val="single" w:sz="4" w:space="0" w:color="auto"/>
              <w:right w:val="single" w:sz="4" w:space="0" w:color="auto"/>
            </w:tcBorders>
            <w:shd w:val="clear" w:color="auto" w:fill="auto"/>
            <w:vAlign w:val="center"/>
          </w:tcPr>
          <w:p w14:paraId="07AD0B47"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2803,298</w:t>
            </w:r>
          </w:p>
        </w:tc>
        <w:tc>
          <w:tcPr>
            <w:tcW w:w="742" w:type="pct"/>
            <w:tcBorders>
              <w:top w:val="nil"/>
              <w:left w:val="nil"/>
              <w:bottom w:val="single" w:sz="4" w:space="0" w:color="auto"/>
              <w:right w:val="single" w:sz="4" w:space="0" w:color="auto"/>
            </w:tcBorders>
            <w:shd w:val="clear" w:color="auto" w:fill="auto"/>
            <w:vAlign w:val="center"/>
          </w:tcPr>
          <w:p w14:paraId="14965094"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942,402</w:t>
            </w:r>
          </w:p>
        </w:tc>
        <w:tc>
          <w:tcPr>
            <w:tcW w:w="740" w:type="pct"/>
            <w:tcBorders>
              <w:top w:val="nil"/>
              <w:left w:val="nil"/>
              <w:bottom w:val="single" w:sz="4" w:space="0" w:color="auto"/>
              <w:right w:val="single" w:sz="4" w:space="0" w:color="auto"/>
            </w:tcBorders>
            <w:shd w:val="clear" w:color="auto" w:fill="auto"/>
            <w:vAlign w:val="center"/>
          </w:tcPr>
          <w:p w14:paraId="659DF091"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1856,083</w:t>
            </w:r>
          </w:p>
        </w:tc>
      </w:tr>
      <w:tr w:rsidR="00437468" w:rsidRPr="00B4148B" w14:paraId="0D7C2221"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0CBA038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Отпуск тепловой энергии в сеть</w:t>
            </w:r>
          </w:p>
        </w:tc>
        <w:tc>
          <w:tcPr>
            <w:tcW w:w="609" w:type="pct"/>
            <w:tcBorders>
              <w:top w:val="nil"/>
              <w:left w:val="nil"/>
              <w:bottom w:val="single" w:sz="4" w:space="0" w:color="auto"/>
              <w:right w:val="single" w:sz="4" w:space="0" w:color="auto"/>
            </w:tcBorders>
            <w:shd w:val="clear" w:color="auto" w:fill="auto"/>
            <w:vAlign w:val="center"/>
            <w:hideMark/>
          </w:tcPr>
          <w:p w14:paraId="57268FF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7D6EA1F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6055,58</w:t>
            </w:r>
          </w:p>
        </w:tc>
        <w:tc>
          <w:tcPr>
            <w:tcW w:w="742" w:type="pct"/>
            <w:tcBorders>
              <w:top w:val="nil"/>
              <w:left w:val="nil"/>
              <w:bottom w:val="single" w:sz="4" w:space="0" w:color="auto"/>
              <w:right w:val="single" w:sz="4" w:space="0" w:color="auto"/>
            </w:tcBorders>
            <w:shd w:val="clear" w:color="auto" w:fill="auto"/>
            <w:vAlign w:val="center"/>
          </w:tcPr>
          <w:p w14:paraId="1849793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2770,76</w:t>
            </w:r>
          </w:p>
        </w:tc>
        <w:tc>
          <w:tcPr>
            <w:tcW w:w="742" w:type="pct"/>
            <w:tcBorders>
              <w:top w:val="nil"/>
              <w:left w:val="nil"/>
              <w:bottom w:val="single" w:sz="4" w:space="0" w:color="auto"/>
              <w:right w:val="single" w:sz="4" w:space="0" w:color="auto"/>
            </w:tcBorders>
            <w:shd w:val="clear" w:color="auto" w:fill="auto"/>
            <w:vAlign w:val="center"/>
          </w:tcPr>
          <w:p w14:paraId="55BD35F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898,311</w:t>
            </w:r>
          </w:p>
        </w:tc>
        <w:tc>
          <w:tcPr>
            <w:tcW w:w="740" w:type="pct"/>
            <w:tcBorders>
              <w:top w:val="nil"/>
              <w:left w:val="nil"/>
              <w:bottom w:val="single" w:sz="4" w:space="0" w:color="auto"/>
              <w:right w:val="single" w:sz="4" w:space="0" w:color="auto"/>
            </w:tcBorders>
            <w:shd w:val="clear" w:color="auto" w:fill="auto"/>
            <w:vAlign w:val="center"/>
          </w:tcPr>
          <w:p w14:paraId="56CCE50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1760,978</w:t>
            </w:r>
          </w:p>
        </w:tc>
      </w:tr>
      <w:tr w:rsidR="00437468" w:rsidRPr="00B4148B" w14:paraId="2CDDE410"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6E360FD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Расход тепловой энергии на хоз. нужды</w:t>
            </w:r>
          </w:p>
        </w:tc>
        <w:tc>
          <w:tcPr>
            <w:tcW w:w="609" w:type="pct"/>
            <w:tcBorders>
              <w:top w:val="nil"/>
              <w:left w:val="nil"/>
              <w:bottom w:val="single" w:sz="4" w:space="0" w:color="auto"/>
              <w:right w:val="single" w:sz="4" w:space="0" w:color="auto"/>
            </w:tcBorders>
            <w:shd w:val="clear" w:color="auto" w:fill="auto"/>
            <w:vAlign w:val="center"/>
            <w:hideMark/>
          </w:tcPr>
          <w:p w14:paraId="2B0BCD95"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7EDA926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7,140</w:t>
            </w:r>
          </w:p>
        </w:tc>
        <w:tc>
          <w:tcPr>
            <w:tcW w:w="742" w:type="pct"/>
            <w:tcBorders>
              <w:top w:val="nil"/>
              <w:left w:val="nil"/>
              <w:bottom w:val="single" w:sz="4" w:space="0" w:color="auto"/>
              <w:right w:val="single" w:sz="4" w:space="0" w:color="auto"/>
            </w:tcBorders>
            <w:shd w:val="clear" w:color="auto" w:fill="auto"/>
            <w:vAlign w:val="center"/>
          </w:tcPr>
          <w:p w14:paraId="2230AD34"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32,529</w:t>
            </w:r>
          </w:p>
        </w:tc>
        <w:tc>
          <w:tcPr>
            <w:tcW w:w="742" w:type="pct"/>
            <w:tcBorders>
              <w:top w:val="nil"/>
              <w:left w:val="nil"/>
              <w:bottom w:val="single" w:sz="4" w:space="0" w:color="auto"/>
              <w:right w:val="single" w:sz="4" w:space="0" w:color="auto"/>
            </w:tcBorders>
            <w:shd w:val="clear" w:color="auto" w:fill="auto"/>
            <w:vAlign w:val="center"/>
          </w:tcPr>
          <w:p w14:paraId="4071678D"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44,091</w:t>
            </w:r>
          </w:p>
        </w:tc>
        <w:tc>
          <w:tcPr>
            <w:tcW w:w="740" w:type="pct"/>
            <w:tcBorders>
              <w:top w:val="nil"/>
              <w:left w:val="nil"/>
              <w:bottom w:val="single" w:sz="4" w:space="0" w:color="auto"/>
              <w:right w:val="single" w:sz="4" w:space="0" w:color="auto"/>
            </w:tcBorders>
            <w:shd w:val="clear" w:color="auto" w:fill="auto"/>
            <w:vAlign w:val="center"/>
          </w:tcPr>
          <w:p w14:paraId="599E66E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95,105</w:t>
            </w:r>
          </w:p>
        </w:tc>
      </w:tr>
      <w:tr w:rsidR="00437468" w:rsidRPr="00B4148B" w14:paraId="68545443" w14:textId="77777777" w:rsidTr="00317A10">
        <w:trPr>
          <w:trHeight w:val="20"/>
        </w:trPr>
        <w:tc>
          <w:tcPr>
            <w:tcW w:w="1425" w:type="pct"/>
            <w:vMerge w:val="restart"/>
            <w:tcBorders>
              <w:top w:val="nil"/>
              <w:left w:val="single" w:sz="4" w:space="0" w:color="auto"/>
              <w:bottom w:val="single" w:sz="4" w:space="0" w:color="auto"/>
              <w:right w:val="single" w:sz="4" w:space="0" w:color="auto"/>
            </w:tcBorders>
            <w:shd w:val="clear" w:color="auto" w:fill="auto"/>
            <w:vAlign w:val="center"/>
            <w:hideMark/>
          </w:tcPr>
          <w:p w14:paraId="57830C3C"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Потери тепловой энергии в сетях</w:t>
            </w:r>
          </w:p>
        </w:tc>
        <w:tc>
          <w:tcPr>
            <w:tcW w:w="609" w:type="pct"/>
            <w:tcBorders>
              <w:top w:val="nil"/>
              <w:left w:val="nil"/>
              <w:bottom w:val="single" w:sz="4" w:space="0" w:color="auto"/>
              <w:right w:val="single" w:sz="4" w:space="0" w:color="auto"/>
            </w:tcBorders>
            <w:shd w:val="clear" w:color="auto" w:fill="auto"/>
            <w:vAlign w:val="center"/>
            <w:hideMark/>
          </w:tcPr>
          <w:p w14:paraId="59792C24"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189F52D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742" w:type="pct"/>
            <w:tcBorders>
              <w:top w:val="nil"/>
              <w:left w:val="nil"/>
              <w:bottom w:val="single" w:sz="4" w:space="0" w:color="auto"/>
              <w:right w:val="single" w:sz="4" w:space="0" w:color="auto"/>
            </w:tcBorders>
            <w:shd w:val="clear" w:color="auto" w:fill="auto"/>
            <w:vAlign w:val="center"/>
          </w:tcPr>
          <w:p w14:paraId="333911C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277,339</w:t>
            </w:r>
          </w:p>
        </w:tc>
        <w:tc>
          <w:tcPr>
            <w:tcW w:w="742" w:type="pct"/>
            <w:tcBorders>
              <w:top w:val="nil"/>
              <w:left w:val="nil"/>
              <w:bottom w:val="single" w:sz="4" w:space="0" w:color="auto"/>
              <w:right w:val="single" w:sz="4" w:space="0" w:color="auto"/>
            </w:tcBorders>
            <w:shd w:val="clear" w:color="auto" w:fill="auto"/>
            <w:vAlign w:val="center"/>
          </w:tcPr>
          <w:p w14:paraId="2F6C4182"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128,162</w:t>
            </w:r>
          </w:p>
        </w:tc>
        <w:tc>
          <w:tcPr>
            <w:tcW w:w="740" w:type="pct"/>
            <w:tcBorders>
              <w:top w:val="nil"/>
              <w:left w:val="nil"/>
              <w:bottom w:val="single" w:sz="4" w:space="0" w:color="auto"/>
              <w:right w:val="single" w:sz="4" w:space="0" w:color="auto"/>
            </w:tcBorders>
            <w:shd w:val="clear" w:color="auto" w:fill="auto"/>
            <w:vAlign w:val="center"/>
          </w:tcPr>
          <w:p w14:paraId="6719EADF"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295,866</w:t>
            </w:r>
          </w:p>
        </w:tc>
      </w:tr>
      <w:tr w:rsidR="00437468" w:rsidRPr="00B4148B" w14:paraId="3DAD2C86" w14:textId="77777777" w:rsidTr="00317A10">
        <w:trPr>
          <w:trHeight w:val="20"/>
        </w:trPr>
        <w:tc>
          <w:tcPr>
            <w:tcW w:w="1425" w:type="pct"/>
            <w:vMerge/>
            <w:tcBorders>
              <w:top w:val="nil"/>
              <w:left w:val="single" w:sz="4" w:space="0" w:color="auto"/>
              <w:bottom w:val="single" w:sz="4" w:space="0" w:color="auto"/>
              <w:right w:val="single" w:sz="4" w:space="0" w:color="auto"/>
            </w:tcBorders>
            <w:vAlign w:val="center"/>
            <w:hideMark/>
          </w:tcPr>
          <w:p w14:paraId="063173B9" w14:textId="77777777" w:rsidR="00437468" w:rsidRPr="00B4148B" w:rsidRDefault="00437468" w:rsidP="00317A10">
            <w:pPr>
              <w:spacing w:line="240" w:lineRule="auto"/>
              <w:ind w:firstLine="0"/>
              <w:jc w:val="left"/>
              <w:rPr>
                <w:rFonts w:eastAsia="Times New Roman" w:cs="Times New Roman"/>
                <w:color w:val="000000"/>
                <w:sz w:val="22"/>
                <w:lang w:eastAsia="ru-RU"/>
              </w:rPr>
            </w:pPr>
          </w:p>
        </w:tc>
        <w:tc>
          <w:tcPr>
            <w:tcW w:w="609" w:type="pct"/>
            <w:tcBorders>
              <w:top w:val="nil"/>
              <w:left w:val="nil"/>
              <w:bottom w:val="single" w:sz="4" w:space="0" w:color="auto"/>
              <w:right w:val="single" w:sz="4" w:space="0" w:color="auto"/>
            </w:tcBorders>
            <w:shd w:val="clear" w:color="auto" w:fill="auto"/>
            <w:vAlign w:val="center"/>
            <w:hideMark/>
          </w:tcPr>
          <w:p w14:paraId="32312A7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w:t>
            </w:r>
          </w:p>
        </w:tc>
        <w:tc>
          <w:tcPr>
            <w:tcW w:w="742" w:type="pct"/>
            <w:tcBorders>
              <w:top w:val="nil"/>
              <w:left w:val="nil"/>
              <w:bottom w:val="single" w:sz="4" w:space="0" w:color="auto"/>
              <w:right w:val="single" w:sz="4" w:space="0" w:color="auto"/>
            </w:tcBorders>
            <w:shd w:val="clear" w:color="auto" w:fill="auto"/>
            <w:vAlign w:val="center"/>
          </w:tcPr>
          <w:p w14:paraId="23370228"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c>
          <w:tcPr>
            <w:tcW w:w="742" w:type="pct"/>
            <w:tcBorders>
              <w:top w:val="nil"/>
              <w:left w:val="nil"/>
              <w:bottom w:val="single" w:sz="4" w:space="0" w:color="auto"/>
              <w:right w:val="single" w:sz="4" w:space="0" w:color="auto"/>
            </w:tcBorders>
            <w:shd w:val="clear" w:color="auto" w:fill="auto"/>
            <w:vAlign w:val="center"/>
          </w:tcPr>
          <w:p w14:paraId="105A73B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w:t>
            </w:r>
          </w:p>
        </w:tc>
        <w:tc>
          <w:tcPr>
            <w:tcW w:w="742" w:type="pct"/>
            <w:tcBorders>
              <w:top w:val="nil"/>
              <w:left w:val="nil"/>
              <w:bottom w:val="single" w:sz="4" w:space="0" w:color="auto"/>
              <w:right w:val="single" w:sz="4" w:space="0" w:color="auto"/>
            </w:tcBorders>
            <w:shd w:val="clear" w:color="auto" w:fill="auto"/>
            <w:vAlign w:val="center"/>
          </w:tcPr>
          <w:p w14:paraId="79166D13"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13,59</w:t>
            </w:r>
          </w:p>
        </w:tc>
        <w:tc>
          <w:tcPr>
            <w:tcW w:w="740" w:type="pct"/>
            <w:tcBorders>
              <w:top w:val="nil"/>
              <w:left w:val="nil"/>
              <w:bottom w:val="single" w:sz="4" w:space="0" w:color="auto"/>
              <w:right w:val="single" w:sz="4" w:space="0" w:color="auto"/>
            </w:tcBorders>
            <w:shd w:val="clear" w:color="auto" w:fill="auto"/>
            <w:vAlign w:val="center"/>
          </w:tcPr>
          <w:p w14:paraId="6C636F2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15,94</w:t>
            </w:r>
          </w:p>
        </w:tc>
      </w:tr>
      <w:tr w:rsidR="00437468" w:rsidRPr="00B4148B" w14:paraId="39795DA6" w14:textId="77777777" w:rsidTr="00317A10">
        <w:trPr>
          <w:trHeight w:val="20"/>
        </w:trPr>
        <w:tc>
          <w:tcPr>
            <w:tcW w:w="1425" w:type="pct"/>
            <w:tcBorders>
              <w:top w:val="nil"/>
              <w:left w:val="single" w:sz="4" w:space="0" w:color="auto"/>
              <w:bottom w:val="single" w:sz="4" w:space="0" w:color="auto"/>
              <w:right w:val="single" w:sz="4" w:space="0" w:color="auto"/>
            </w:tcBorders>
            <w:shd w:val="clear" w:color="auto" w:fill="auto"/>
            <w:vAlign w:val="center"/>
            <w:hideMark/>
          </w:tcPr>
          <w:p w14:paraId="3791F16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Полезный отпуск</w:t>
            </w:r>
          </w:p>
        </w:tc>
        <w:tc>
          <w:tcPr>
            <w:tcW w:w="609" w:type="pct"/>
            <w:tcBorders>
              <w:top w:val="nil"/>
              <w:left w:val="nil"/>
              <w:bottom w:val="single" w:sz="4" w:space="0" w:color="auto"/>
              <w:right w:val="single" w:sz="4" w:space="0" w:color="auto"/>
            </w:tcBorders>
            <w:shd w:val="clear" w:color="auto" w:fill="auto"/>
            <w:vAlign w:val="center"/>
            <w:hideMark/>
          </w:tcPr>
          <w:p w14:paraId="74E73616"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Гкал/год</w:t>
            </w:r>
          </w:p>
        </w:tc>
        <w:tc>
          <w:tcPr>
            <w:tcW w:w="742" w:type="pct"/>
            <w:tcBorders>
              <w:top w:val="nil"/>
              <w:left w:val="nil"/>
              <w:bottom w:val="single" w:sz="4" w:space="0" w:color="auto"/>
              <w:right w:val="single" w:sz="4" w:space="0" w:color="auto"/>
            </w:tcBorders>
            <w:shd w:val="clear" w:color="auto" w:fill="auto"/>
            <w:vAlign w:val="center"/>
          </w:tcPr>
          <w:p w14:paraId="6512EE3D" w14:textId="77777777" w:rsidR="00437468" w:rsidRPr="00B4148B" w:rsidRDefault="00437468" w:rsidP="00317A10">
            <w:pPr>
              <w:spacing w:line="240" w:lineRule="auto"/>
              <w:ind w:firstLine="0"/>
              <w:jc w:val="center"/>
              <w:rPr>
                <w:rFonts w:eastAsia="Times New Roman" w:cs="Times New Roman"/>
                <w:color w:val="000000"/>
                <w:sz w:val="22"/>
                <w:highlight w:val="yellow"/>
                <w:lang w:eastAsia="ru-RU"/>
              </w:rPr>
            </w:pPr>
            <w:r w:rsidRPr="00B4148B">
              <w:rPr>
                <w:rFonts w:eastAsia="Times New Roman" w:cs="Times New Roman"/>
                <w:color w:val="000000"/>
                <w:sz w:val="22"/>
                <w:lang w:eastAsia="ru-RU"/>
              </w:rPr>
              <w:t>6055,58</w:t>
            </w:r>
          </w:p>
        </w:tc>
        <w:tc>
          <w:tcPr>
            <w:tcW w:w="742" w:type="pct"/>
            <w:tcBorders>
              <w:top w:val="nil"/>
              <w:left w:val="nil"/>
              <w:bottom w:val="single" w:sz="4" w:space="0" w:color="auto"/>
              <w:right w:val="single" w:sz="4" w:space="0" w:color="auto"/>
            </w:tcBorders>
            <w:shd w:val="clear" w:color="auto" w:fill="auto"/>
            <w:vAlign w:val="center"/>
          </w:tcPr>
          <w:p w14:paraId="224A8AEE"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2493,43</w:t>
            </w:r>
          </w:p>
        </w:tc>
        <w:tc>
          <w:tcPr>
            <w:tcW w:w="742" w:type="pct"/>
            <w:tcBorders>
              <w:top w:val="nil"/>
              <w:left w:val="nil"/>
              <w:bottom w:val="single" w:sz="4" w:space="0" w:color="auto"/>
              <w:right w:val="single" w:sz="4" w:space="0" w:color="auto"/>
            </w:tcBorders>
            <w:shd w:val="clear" w:color="auto" w:fill="auto"/>
            <w:vAlign w:val="center"/>
          </w:tcPr>
          <w:p w14:paraId="20C08E1A"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770,149</w:t>
            </w:r>
          </w:p>
        </w:tc>
        <w:tc>
          <w:tcPr>
            <w:tcW w:w="740" w:type="pct"/>
            <w:tcBorders>
              <w:top w:val="nil"/>
              <w:left w:val="nil"/>
              <w:bottom w:val="single" w:sz="4" w:space="0" w:color="auto"/>
              <w:right w:val="single" w:sz="4" w:space="0" w:color="auto"/>
            </w:tcBorders>
            <w:shd w:val="clear" w:color="auto" w:fill="auto"/>
            <w:vAlign w:val="center"/>
          </w:tcPr>
          <w:p w14:paraId="1618336B" w14:textId="77777777" w:rsidR="00437468" w:rsidRPr="00B4148B" w:rsidRDefault="00437468"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1465,112</w:t>
            </w:r>
          </w:p>
        </w:tc>
      </w:tr>
    </w:tbl>
    <w:p w14:paraId="000A719D"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53</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2019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2077"/>
        <w:gridCol w:w="2597"/>
      </w:tblGrid>
      <w:tr w:rsidR="00437468" w:rsidRPr="00B4148B" w14:paraId="45D38F06" w14:textId="77777777" w:rsidTr="00317A10">
        <w:tc>
          <w:tcPr>
            <w:tcW w:w="2500" w:type="pct"/>
          </w:tcPr>
          <w:p w14:paraId="2BB55261" w14:textId="77777777" w:rsidR="00437468" w:rsidRPr="00B4148B" w:rsidRDefault="00437468" w:rsidP="00317A10">
            <w:pPr>
              <w:ind w:firstLine="0"/>
              <w:jc w:val="center"/>
              <w:rPr>
                <w:rFonts w:cs="Times New Roman"/>
                <w:b/>
                <w:sz w:val="22"/>
              </w:rPr>
            </w:pPr>
            <w:r w:rsidRPr="00B4148B">
              <w:rPr>
                <w:rFonts w:cs="Times New Roman"/>
                <w:b/>
                <w:sz w:val="22"/>
              </w:rPr>
              <w:t>Показатель</w:t>
            </w:r>
          </w:p>
        </w:tc>
        <w:tc>
          <w:tcPr>
            <w:tcW w:w="1111" w:type="pct"/>
          </w:tcPr>
          <w:p w14:paraId="66260B82" w14:textId="77777777" w:rsidR="00437468" w:rsidRPr="00B4148B" w:rsidRDefault="00437468" w:rsidP="00317A10">
            <w:pPr>
              <w:ind w:firstLine="0"/>
              <w:jc w:val="center"/>
              <w:rPr>
                <w:rFonts w:cs="Times New Roman"/>
                <w:b/>
                <w:sz w:val="22"/>
              </w:rPr>
            </w:pPr>
            <w:r w:rsidRPr="00B4148B">
              <w:rPr>
                <w:rFonts w:cs="Times New Roman"/>
                <w:b/>
                <w:sz w:val="22"/>
              </w:rPr>
              <w:t>Ед. изм.</w:t>
            </w:r>
          </w:p>
        </w:tc>
        <w:tc>
          <w:tcPr>
            <w:tcW w:w="1389" w:type="pct"/>
          </w:tcPr>
          <w:p w14:paraId="5C947183" w14:textId="77777777" w:rsidR="00437468" w:rsidRPr="00B4148B" w:rsidRDefault="00437468" w:rsidP="00317A10">
            <w:pPr>
              <w:ind w:firstLine="0"/>
              <w:jc w:val="center"/>
              <w:rPr>
                <w:rFonts w:cs="Times New Roman"/>
                <w:b/>
                <w:sz w:val="22"/>
              </w:rPr>
            </w:pPr>
            <w:r w:rsidRPr="00B4148B">
              <w:rPr>
                <w:rFonts w:cs="Times New Roman"/>
                <w:b/>
                <w:color w:val="000000"/>
                <w:sz w:val="22"/>
              </w:rPr>
              <w:t>2019 год</w:t>
            </w:r>
          </w:p>
        </w:tc>
      </w:tr>
      <w:tr w:rsidR="00437468" w:rsidRPr="00B4148B" w14:paraId="19F4FAFA" w14:textId="77777777" w:rsidTr="00317A10">
        <w:tc>
          <w:tcPr>
            <w:tcW w:w="2500" w:type="pct"/>
          </w:tcPr>
          <w:p w14:paraId="6022AA40" w14:textId="77777777" w:rsidR="00437468" w:rsidRPr="00B4148B" w:rsidRDefault="00437468" w:rsidP="00317A10">
            <w:pPr>
              <w:ind w:firstLine="0"/>
              <w:jc w:val="center"/>
              <w:rPr>
                <w:rFonts w:cs="Times New Roman"/>
                <w:sz w:val="22"/>
              </w:rPr>
            </w:pPr>
            <w:r w:rsidRPr="00B4148B">
              <w:rPr>
                <w:rFonts w:cs="Times New Roman"/>
                <w:sz w:val="22"/>
              </w:rPr>
              <w:t>Производство тепловой энергии</w:t>
            </w:r>
          </w:p>
        </w:tc>
        <w:tc>
          <w:tcPr>
            <w:tcW w:w="1111" w:type="pct"/>
          </w:tcPr>
          <w:p w14:paraId="2CEA479F"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tcPr>
          <w:p w14:paraId="32CA6798" w14:textId="77777777" w:rsidR="00437468" w:rsidRPr="00B4148B" w:rsidRDefault="00437468" w:rsidP="00317A10">
            <w:pPr>
              <w:ind w:firstLine="0"/>
              <w:jc w:val="center"/>
              <w:rPr>
                <w:rFonts w:cs="Times New Roman"/>
                <w:sz w:val="22"/>
              </w:rPr>
            </w:pPr>
            <w:r w:rsidRPr="00B4148B">
              <w:rPr>
                <w:rFonts w:cs="Times New Roman"/>
                <w:sz w:val="22"/>
              </w:rPr>
              <w:t>288,420</w:t>
            </w:r>
          </w:p>
        </w:tc>
      </w:tr>
      <w:tr w:rsidR="00437468" w:rsidRPr="00B4148B" w14:paraId="735D5FCF" w14:textId="77777777" w:rsidTr="00317A10">
        <w:tc>
          <w:tcPr>
            <w:tcW w:w="2500" w:type="pct"/>
          </w:tcPr>
          <w:p w14:paraId="664D0A9B" w14:textId="77777777" w:rsidR="00437468" w:rsidRPr="00B4148B" w:rsidRDefault="00437468" w:rsidP="00317A10">
            <w:pPr>
              <w:ind w:firstLine="0"/>
              <w:jc w:val="center"/>
              <w:rPr>
                <w:rFonts w:cs="Times New Roman"/>
                <w:sz w:val="22"/>
              </w:rPr>
            </w:pPr>
            <w:r w:rsidRPr="00B4148B">
              <w:rPr>
                <w:rFonts w:cs="Times New Roman"/>
                <w:sz w:val="22"/>
              </w:rPr>
              <w:t>Отпуск тепловой энергии в сеть</w:t>
            </w:r>
          </w:p>
        </w:tc>
        <w:tc>
          <w:tcPr>
            <w:tcW w:w="1111" w:type="pct"/>
          </w:tcPr>
          <w:p w14:paraId="349CC895"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tcPr>
          <w:p w14:paraId="7DC7C1A9" w14:textId="77777777" w:rsidR="00437468" w:rsidRPr="00B4148B" w:rsidRDefault="00437468" w:rsidP="00317A10">
            <w:pPr>
              <w:ind w:firstLine="0"/>
              <w:jc w:val="center"/>
              <w:rPr>
                <w:rFonts w:cs="Times New Roman"/>
                <w:sz w:val="22"/>
              </w:rPr>
            </w:pPr>
            <w:r w:rsidRPr="00B4148B">
              <w:rPr>
                <w:rFonts w:cs="Times New Roman"/>
                <w:sz w:val="22"/>
              </w:rPr>
              <w:t>283,299209</w:t>
            </w:r>
          </w:p>
        </w:tc>
      </w:tr>
      <w:tr w:rsidR="00437468" w:rsidRPr="00B4148B" w14:paraId="4461120C" w14:textId="77777777" w:rsidTr="00317A10">
        <w:tc>
          <w:tcPr>
            <w:tcW w:w="2500" w:type="pct"/>
          </w:tcPr>
          <w:p w14:paraId="60318C4C" w14:textId="77777777" w:rsidR="00437468" w:rsidRPr="00B4148B" w:rsidRDefault="00437468" w:rsidP="00317A10">
            <w:pPr>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67E02270"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tcPr>
          <w:p w14:paraId="1C9612EF" w14:textId="77777777" w:rsidR="00437468" w:rsidRPr="00B4148B" w:rsidRDefault="00437468" w:rsidP="00317A10">
            <w:pPr>
              <w:ind w:firstLine="0"/>
              <w:jc w:val="center"/>
              <w:rPr>
                <w:rFonts w:cs="Times New Roman"/>
                <w:sz w:val="22"/>
              </w:rPr>
            </w:pPr>
            <w:r w:rsidRPr="00B4148B">
              <w:rPr>
                <w:rFonts w:cs="Times New Roman"/>
                <w:sz w:val="22"/>
              </w:rPr>
              <w:t>5,120791</w:t>
            </w:r>
          </w:p>
        </w:tc>
      </w:tr>
      <w:tr w:rsidR="00437468" w:rsidRPr="00B4148B" w14:paraId="73DC0702" w14:textId="77777777" w:rsidTr="00317A10">
        <w:tc>
          <w:tcPr>
            <w:tcW w:w="2500" w:type="pct"/>
            <w:vMerge w:val="restart"/>
          </w:tcPr>
          <w:p w14:paraId="5AFE2B2D" w14:textId="77777777" w:rsidR="00437468" w:rsidRPr="00B4148B" w:rsidRDefault="00437468" w:rsidP="00317A10">
            <w:pPr>
              <w:ind w:firstLine="0"/>
              <w:jc w:val="center"/>
              <w:rPr>
                <w:rFonts w:cs="Times New Roman"/>
                <w:sz w:val="22"/>
              </w:rPr>
            </w:pPr>
            <w:r w:rsidRPr="00B4148B">
              <w:rPr>
                <w:rFonts w:cs="Times New Roman"/>
                <w:sz w:val="22"/>
              </w:rPr>
              <w:t>Потери тепловой энергии в сетях</w:t>
            </w:r>
          </w:p>
        </w:tc>
        <w:tc>
          <w:tcPr>
            <w:tcW w:w="1111" w:type="pct"/>
          </w:tcPr>
          <w:p w14:paraId="63CB4EDD"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tcPr>
          <w:p w14:paraId="099D553F" w14:textId="77777777" w:rsidR="00437468" w:rsidRPr="00B4148B" w:rsidRDefault="00437468" w:rsidP="00317A10">
            <w:pPr>
              <w:ind w:firstLine="0"/>
              <w:jc w:val="center"/>
              <w:rPr>
                <w:rFonts w:cs="Times New Roman"/>
                <w:sz w:val="22"/>
              </w:rPr>
            </w:pPr>
            <w:r w:rsidRPr="00B4148B">
              <w:rPr>
                <w:rFonts w:cs="Times New Roman"/>
                <w:sz w:val="22"/>
              </w:rPr>
              <w:t>78,24051</w:t>
            </w:r>
          </w:p>
        </w:tc>
      </w:tr>
      <w:tr w:rsidR="00437468" w:rsidRPr="00B4148B" w14:paraId="610F9CBD" w14:textId="77777777" w:rsidTr="00317A10">
        <w:tc>
          <w:tcPr>
            <w:tcW w:w="2500" w:type="pct"/>
            <w:vMerge/>
          </w:tcPr>
          <w:p w14:paraId="5B05CF9C" w14:textId="77777777" w:rsidR="00437468" w:rsidRPr="00B4148B" w:rsidRDefault="00437468" w:rsidP="00317A10">
            <w:pPr>
              <w:ind w:firstLine="0"/>
              <w:rPr>
                <w:rFonts w:cs="Times New Roman"/>
                <w:sz w:val="22"/>
              </w:rPr>
            </w:pPr>
          </w:p>
        </w:tc>
        <w:tc>
          <w:tcPr>
            <w:tcW w:w="1111" w:type="pct"/>
          </w:tcPr>
          <w:p w14:paraId="08FA857E" w14:textId="77777777" w:rsidR="00437468" w:rsidRPr="00B4148B" w:rsidRDefault="00437468" w:rsidP="00317A10">
            <w:pPr>
              <w:ind w:firstLine="0"/>
              <w:jc w:val="center"/>
              <w:rPr>
                <w:rFonts w:cs="Times New Roman"/>
                <w:sz w:val="22"/>
              </w:rPr>
            </w:pPr>
            <w:r w:rsidRPr="00B4148B">
              <w:rPr>
                <w:rFonts w:cs="Times New Roman"/>
                <w:sz w:val="22"/>
              </w:rPr>
              <w:t>%</w:t>
            </w:r>
          </w:p>
        </w:tc>
        <w:tc>
          <w:tcPr>
            <w:tcW w:w="1389" w:type="pct"/>
          </w:tcPr>
          <w:p w14:paraId="0DDFE2E1" w14:textId="77777777" w:rsidR="00437468" w:rsidRPr="00B4148B" w:rsidRDefault="00437468" w:rsidP="00317A10">
            <w:pPr>
              <w:ind w:firstLine="0"/>
              <w:jc w:val="center"/>
              <w:rPr>
                <w:rFonts w:cs="Times New Roman"/>
                <w:sz w:val="22"/>
              </w:rPr>
            </w:pPr>
            <w:r w:rsidRPr="00B4148B">
              <w:rPr>
                <w:rFonts w:cs="Times New Roman"/>
                <w:sz w:val="22"/>
              </w:rPr>
              <w:t>27,127</w:t>
            </w:r>
          </w:p>
        </w:tc>
      </w:tr>
      <w:tr w:rsidR="00437468" w:rsidRPr="00B4148B" w14:paraId="28415B77" w14:textId="77777777" w:rsidTr="00317A10">
        <w:tc>
          <w:tcPr>
            <w:tcW w:w="2500" w:type="pct"/>
          </w:tcPr>
          <w:p w14:paraId="2EFCF80C" w14:textId="77777777" w:rsidR="00437468" w:rsidRPr="00B4148B" w:rsidRDefault="00437468" w:rsidP="00317A10">
            <w:pPr>
              <w:ind w:firstLine="0"/>
              <w:jc w:val="center"/>
              <w:rPr>
                <w:rFonts w:cs="Times New Roman"/>
                <w:sz w:val="22"/>
              </w:rPr>
            </w:pPr>
            <w:r w:rsidRPr="00B4148B">
              <w:rPr>
                <w:rFonts w:cs="Times New Roman"/>
                <w:sz w:val="22"/>
              </w:rPr>
              <w:t>Полезный отпуск</w:t>
            </w:r>
          </w:p>
        </w:tc>
        <w:tc>
          <w:tcPr>
            <w:tcW w:w="1111" w:type="pct"/>
          </w:tcPr>
          <w:p w14:paraId="39C4A1BA"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tcPr>
          <w:p w14:paraId="477D2D58" w14:textId="77777777" w:rsidR="00437468" w:rsidRPr="00B4148B" w:rsidRDefault="00437468" w:rsidP="00317A10">
            <w:pPr>
              <w:ind w:firstLine="0"/>
              <w:jc w:val="center"/>
              <w:rPr>
                <w:rFonts w:cs="Times New Roman"/>
                <w:sz w:val="22"/>
              </w:rPr>
            </w:pPr>
            <w:r w:rsidRPr="00B4148B">
              <w:rPr>
                <w:rFonts w:cs="Times New Roman"/>
                <w:sz w:val="22"/>
              </w:rPr>
              <w:t>205,058699</w:t>
            </w:r>
          </w:p>
        </w:tc>
      </w:tr>
    </w:tbl>
    <w:p w14:paraId="6E5EBD8B"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54</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2020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2077"/>
        <w:gridCol w:w="2597"/>
      </w:tblGrid>
      <w:tr w:rsidR="00437468" w:rsidRPr="00B4148B" w14:paraId="15473FB4" w14:textId="77777777" w:rsidTr="00317A10">
        <w:trPr>
          <w:tblHeader/>
        </w:trPr>
        <w:tc>
          <w:tcPr>
            <w:tcW w:w="2500" w:type="pct"/>
          </w:tcPr>
          <w:p w14:paraId="439A6B1E" w14:textId="77777777" w:rsidR="00437468" w:rsidRPr="00B4148B" w:rsidRDefault="00437468" w:rsidP="00317A10">
            <w:pPr>
              <w:ind w:firstLine="0"/>
              <w:jc w:val="center"/>
              <w:rPr>
                <w:rFonts w:cs="Times New Roman"/>
                <w:b/>
                <w:sz w:val="22"/>
              </w:rPr>
            </w:pPr>
            <w:r w:rsidRPr="00B4148B">
              <w:rPr>
                <w:rFonts w:cs="Times New Roman"/>
                <w:b/>
                <w:sz w:val="22"/>
              </w:rPr>
              <w:t>Показатель</w:t>
            </w:r>
          </w:p>
        </w:tc>
        <w:tc>
          <w:tcPr>
            <w:tcW w:w="1111" w:type="pct"/>
          </w:tcPr>
          <w:p w14:paraId="160C2DDA" w14:textId="77777777" w:rsidR="00437468" w:rsidRPr="00B4148B" w:rsidRDefault="00437468" w:rsidP="00317A10">
            <w:pPr>
              <w:ind w:firstLine="0"/>
              <w:jc w:val="center"/>
              <w:rPr>
                <w:rFonts w:cs="Times New Roman"/>
                <w:b/>
                <w:sz w:val="22"/>
              </w:rPr>
            </w:pPr>
            <w:r w:rsidRPr="00B4148B">
              <w:rPr>
                <w:rFonts w:cs="Times New Roman"/>
                <w:b/>
                <w:sz w:val="22"/>
              </w:rPr>
              <w:t>Ед. изм.</w:t>
            </w:r>
          </w:p>
        </w:tc>
        <w:tc>
          <w:tcPr>
            <w:tcW w:w="1389" w:type="pct"/>
          </w:tcPr>
          <w:p w14:paraId="6C47B067" w14:textId="77777777" w:rsidR="00437468" w:rsidRPr="00B4148B" w:rsidRDefault="00437468" w:rsidP="00317A10">
            <w:pPr>
              <w:ind w:firstLine="0"/>
              <w:jc w:val="center"/>
              <w:rPr>
                <w:rFonts w:cs="Times New Roman"/>
                <w:b/>
                <w:sz w:val="22"/>
              </w:rPr>
            </w:pPr>
            <w:r w:rsidRPr="00B4148B">
              <w:rPr>
                <w:rFonts w:cs="Times New Roman"/>
                <w:b/>
                <w:color w:val="000000"/>
                <w:sz w:val="22"/>
              </w:rPr>
              <w:t xml:space="preserve">2020 год </w:t>
            </w:r>
          </w:p>
        </w:tc>
      </w:tr>
      <w:tr w:rsidR="00437468" w:rsidRPr="00B4148B" w14:paraId="5E184584" w14:textId="77777777" w:rsidTr="00317A10">
        <w:tc>
          <w:tcPr>
            <w:tcW w:w="2500" w:type="pct"/>
          </w:tcPr>
          <w:p w14:paraId="69639F99" w14:textId="77777777" w:rsidR="00437468" w:rsidRPr="00B4148B" w:rsidRDefault="00437468" w:rsidP="00317A10">
            <w:pPr>
              <w:ind w:firstLine="0"/>
              <w:jc w:val="center"/>
              <w:rPr>
                <w:rFonts w:cs="Times New Roman"/>
                <w:sz w:val="22"/>
              </w:rPr>
            </w:pPr>
            <w:r w:rsidRPr="00B4148B">
              <w:rPr>
                <w:rFonts w:cs="Times New Roman"/>
                <w:sz w:val="22"/>
              </w:rPr>
              <w:t>Производство тепловой энергии</w:t>
            </w:r>
          </w:p>
        </w:tc>
        <w:tc>
          <w:tcPr>
            <w:tcW w:w="1111" w:type="pct"/>
          </w:tcPr>
          <w:p w14:paraId="2DEEAE2A"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vAlign w:val="center"/>
          </w:tcPr>
          <w:p w14:paraId="389C4538" w14:textId="77777777" w:rsidR="00437468" w:rsidRPr="00B4148B" w:rsidRDefault="00437468" w:rsidP="00317A10">
            <w:pPr>
              <w:ind w:firstLine="0"/>
              <w:jc w:val="center"/>
              <w:rPr>
                <w:rFonts w:cs="Times New Roman"/>
                <w:sz w:val="22"/>
              </w:rPr>
            </w:pPr>
            <w:r w:rsidRPr="00B4148B">
              <w:rPr>
                <w:rFonts w:cs="Times New Roman"/>
                <w:sz w:val="22"/>
              </w:rPr>
              <w:t>293,952</w:t>
            </w:r>
          </w:p>
        </w:tc>
      </w:tr>
      <w:tr w:rsidR="00437468" w:rsidRPr="00B4148B" w14:paraId="485C5678" w14:textId="77777777" w:rsidTr="00317A10">
        <w:tc>
          <w:tcPr>
            <w:tcW w:w="2500" w:type="pct"/>
          </w:tcPr>
          <w:p w14:paraId="642FC06D" w14:textId="77777777" w:rsidR="00437468" w:rsidRPr="00B4148B" w:rsidRDefault="00437468" w:rsidP="00317A10">
            <w:pPr>
              <w:ind w:firstLine="0"/>
              <w:jc w:val="center"/>
              <w:rPr>
                <w:rFonts w:cs="Times New Roman"/>
                <w:sz w:val="22"/>
              </w:rPr>
            </w:pPr>
            <w:r w:rsidRPr="00B4148B">
              <w:rPr>
                <w:rFonts w:cs="Times New Roman"/>
                <w:sz w:val="22"/>
              </w:rPr>
              <w:t>Отпуск тепловой энергии в сеть</w:t>
            </w:r>
          </w:p>
        </w:tc>
        <w:tc>
          <w:tcPr>
            <w:tcW w:w="1111" w:type="pct"/>
          </w:tcPr>
          <w:p w14:paraId="16F60FE2"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vAlign w:val="center"/>
          </w:tcPr>
          <w:p w14:paraId="78CC155C" w14:textId="77777777" w:rsidR="00437468" w:rsidRPr="00B4148B" w:rsidRDefault="00437468" w:rsidP="00317A10">
            <w:pPr>
              <w:ind w:firstLine="0"/>
              <w:jc w:val="center"/>
              <w:rPr>
                <w:rFonts w:cs="Times New Roman"/>
                <w:sz w:val="22"/>
              </w:rPr>
            </w:pPr>
            <w:r w:rsidRPr="00B4148B">
              <w:rPr>
                <w:rFonts w:cs="Times New Roman"/>
                <w:sz w:val="22"/>
              </w:rPr>
              <w:t>283,586</w:t>
            </w:r>
          </w:p>
        </w:tc>
      </w:tr>
      <w:tr w:rsidR="00437468" w:rsidRPr="00B4148B" w14:paraId="16440D79" w14:textId="77777777" w:rsidTr="00317A10">
        <w:tc>
          <w:tcPr>
            <w:tcW w:w="2500" w:type="pct"/>
          </w:tcPr>
          <w:p w14:paraId="196E10BD" w14:textId="77777777" w:rsidR="00437468" w:rsidRPr="00B4148B" w:rsidRDefault="00437468" w:rsidP="00317A10">
            <w:pPr>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2E84DFA7"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vAlign w:val="center"/>
          </w:tcPr>
          <w:p w14:paraId="3A84DDF7" w14:textId="77777777" w:rsidR="00437468" w:rsidRPr="00B4148B" w:rsidRDefault="00437468" w:rsidP="00317A10">
            <w:pPr>
              <w:ind w:firstLine="0"/>
              <w:jc w:val="center"/>
              <w:rPr>
                <w:rFonts w:cs="Times New Roman"/>
                <w:sz w:val="22"/>
              </w:rPr>
            </w:pPr>
            <w:r w:rsidRPr="00B4148B">
              <w:rPr>
                <w:rFonts w:cs="Times New Roman"/>
                <w:sz w:val="22"/>
              </w:rPr>
              <w:t>10,366</w:t>
            </w:r>
          </w:p>
        </w:tc>
      </w:tr>
      <w:tr w:rsidR="00437468" w:rsidRPr="00B4148B" w14:paraId="5842B55A" w14:textId="77777777" w:rsidTr="00317A10">
        <w:tc>
          <w:tcPr>
            <w:tcW w:w="2500" w:type="pct"/>
            <w:vMerge w:val="restart"/>
          </w:tcPr>
          <w:p w14:paraId="4BC58C09" w14:textId="77777777" w:rsidR="00437468" w:rsidRPr="00B4148B" w:rsidRDefault="00437468" w:rsidP="00317A10">
            <w:pPr>
              <w:ind w:firstLine="0"/>
              <w:jc w:val="center"/>
              <w:rPr>
                <w:rFonts w:cs="Times New Roman"/>
                <w:sz w:val="22"/>
              </w:rPr>
            </w:pPr>
            <w:r w:rsidRPr="00B4148B">
              <w:rPr>
                <w:rFonts w:cs="Times New Roman"/>
                <w:sz w:val="22"/>
              </w:rPr>
              <w:t>Потери тепловой энергии в сетях</w:t>
            </w:r>
          </w:p>
        </w:tc>
        <w:tc>
          <w:tcPr>
            <w:tcW w:w="1111" w:type="pct"/>
          </w:tcPr>
          <w:p w14:paraId="749A0E22"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vAlign w:val="center"/>
          </w:tcPr>
          <w:p w14:paraId="551D1886" w14:textId="77777777" w:rsidR="00437468" w:rsidRPr="00B4148B" w:rsidRDefault="00437468" w:rsidP="00317A10">
            <w:pPr>
              <w:ind w:firstLine="0"/>
              <w:jc w:val="center"/>
              <w:rPr>
                <w:rFonts w:cs="Times New Roman"/>
                <w:sz w:val="22"/>
              </w:rPr>
            </w:pPr>
            <w:r w:rsidRPr="00B4148B">
              <w:rPr>
                <w:rFonts w:cs="Times New Roman"/>
                <w:sz w:val="22"/>
              </w:rPr>
              <w:t>90,628</w:t>
            </w:r>
          </w:p>
        </w:tc>
      </w:tr>
      <w:tr w:rsidR="00437468" w:rsidRPr="00B4148B" w14:paraId="2B44577E" w14:textId="77777777" w:rsidTr="00317A10">
        <w:tc>
          <w:tcPr>
            <w:tcW w:w="2500" w:type="pct"/>
            <w:vMerge/>
          </w:tcPr>
          <w:p w14:paraId="12343463" w14:textId="77777777" w:rsidR="00437468" w:rsidRPr="00B4148B" w:rsidRDefault="00437468" w:rsidP="00317A10">
            <w:pPr>
              <w:ind w:firstLine="0"/>
              <w:rPr>
                <w:rFonts w:cs="Times New Roman"/>
                <w:sz w:val="22"/>
              </w:rPr>
            </w:pPr>
          </w:p>
        </w:tc>
        <w:tc>
          <w:tcPr>
            <w:tcW w:w="1111" w:type="pct"/>
          </w:tcPr>
          <w:p w14:paraId="77CA62A6" w14:textId="77777777" w:rsidR="00437468" w:rsidRPr="00B4148B" w:rsidRDefault="00437468" w:rsidP="00317A10">
            <w:pPr>
              <w:ind w:firstLine="0"/>
              <w:jc w:val="center"/>
              <w:rPr>
                <w:rFonts w:cs="Times New Roman"/>
                <w:sz w:val="22"/>
              </w:rPr>
            </w:pPr>
            <w:r w:rsidRPr="00B4148B">
              <w:rPr>
                <w:rFonts w:cs="Times New Roman"/>
                <w:sz w:val="22"/>
              </w:rPr>
              <w:t>%</w:t>
            </w:r>
          </w:p>
        </w:tc>
        <w:tc>
          <w:tcPr>
            <w:tcW w:w="1389" w:type="pct"/>
            <w:vAlign w:val="center"/>
          </w:tcPr>
          <w:p w14:paraId="2A376C59" w14:textId="77777777" w:rsidR="00437468" w:rsidRPr="00B4148B" w:rsidRDefault="00437468" w:rsidP="00317A10">
            <w:pPr>
              <w:ind w:firstLine="0"/>
              <w:jc w:val="center"/>
              <w:rPr>
                <w:rFonts w:cs="Times New Roman"/>
                <w:sz w:val="22"/>
              </w:rPr>
            </w:pPr>
            <w:r w:rsidRPr="00B4148B">
              <w:rPr>
                <w:rFonts w:cs="Times New Roman"/>
                <w:sz w:val="22"/>
              </w:rPr>
              <w:t>30,831</w:t>
            </w:r>
          </w:p>
        </w:tc>
      </w:tr>
      <w:tr w:rsidR="00437468" w:rsidRPr="00B4148B" w14:paraId="10D100BA" w14:textId="77777777" w:rsidTr="00317A10">
        <w:tc>
          <w:tcPr>
            <w:tcW w:w="2500" w:type="pct"/>
          </w:tcPr>
          <w:p w14:paraId="77DD4959" w14:textId="77777777" w:rsidR="00437468" w:rsidRPr="00B4148B" w:rsidRDefault="00437468" w:rsidP="00317A10">
            <w:pPr>
              <w:ind w:firstLine="0"/>
              <w:jc w:val="center"/>
              <w:rPr>
                <w:rFonts w:cs="Times New Roman"/>
                <w:sz w:val="22"/>
              </w:rPr>
            </w:pPr>
            <w:r w:rsidRPr="00B4148B">
              <w:rPr>
                <w:rFonts w:cs="Times New Roman"/>
                <w:sz w:val="22"/>
              </w:rPr>
              <w:t>Полезный отпуск</w:t>
            </w:r>
          </w:p>
        </w:tc>
        <w:tc>
          <w:tcPr>
            <w:tcW w:w="1111" w:type="pct"/>
          </w:tcPr>
          <w:p w14:paraId="7F53CD98"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389" w:type="pct"/>
            <w:vAlign w:val="center"/>
          </w:tcPr>
          <w:p w14:paraId="4D034092" w14:textId="77777777" w:rsidR="00437468" w:rsidRPr="00B4148B" w:rsidRDefault="00437468" w:rsidP="00317A10">
            <w:pPr>
              <w:ind w:firstLine="0"/>
              <w:jc w:val="center"/>
              <w:rPr>
                <w:rFonts w:cs="Times New Roman"/>
                <w:sz w:val="22"/>
              </w:rPr>
            </w:pPr>
            <w:r w:rsidRPr="00B4148B">
              <w:rPr>
                <w:rFonts w:cs="Times New Roman"/>
                <w:sz w:val="22"/>
              </w:rPr>
              <w:t>192,959</w:t>
            </w:r>
          </w:p>
        </w:tc>
      </w:tr>
    </w:tbl>
    <w:p w14:paraId="3D159153"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55</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2021 год</w:t>
      </w:r>
    </w:p>
    <w:tbl>
      <w:tblPr>
        <w:tblStyle w:val="a7"/>
        <w:tblW w:w="5000" w:type="pct"/>
        <w:tblLook w:val="04A0" w:firstRow="1" w:lastRow="0" w:firstColumn="1" w:lastColumn="0" w:noHBand="0" w:noVBand="1"/>
      </w:tblPr>
      <w:tblGrid>
        <w:gridCol w:w="4675"/>
        <w:gridCol w:w="2077"/>
        <w:gridCol w:w="2597"/>
      </w:tblGrid>
      <w:tr w:rsidR="00437468" w:rsidRPr="00B4148B" w14:paraId="1C2D95C0" w14:textId="77777777" w:rsidTr="00437468">
        <w:trPr>
          <w:tblHeader/>
        </w:trPr>
        <w:tc>
          <w:tcPr>
            <w:tcW w:w="2500" w:type="pct"/>
          </w:tcPr>
          <w:p w14:paraId="7F74E801" w14:textId="77777777" w:rsidR="00437468" w:rsidRPr="00B4148B" w:rsidRDefault="00437468" w:rsidP="00317A10">
            <w:pPr>
              <w:spacing w:line="276" w:lineRule="auto"/>
              <w:ind w:firstLine="0"/>
              <w:jc w:val="center"/>
              <w:rPr>
                <w:rFonts w:cs="Times New Roman"/>
                <w:b/>
                <w:sz w:val="22"/>
              </w:rPr>
            </w:pPr>
            <w:r w:rsidRPr="00B4148B">
              <w:rPr>
                <w:rFonts w:cs="Times New Roman"/>
                <w:b/>
                <w:sz w:val="22"/>
              </w:rPr>
              <w:t>Показатель</w:t>
            </w:r>
          </w:p>
        </w:tc>
        <w:tc>
          <w:tcPr>
            <w:tcW w:w="1111" w:type="pct"/>
          </w:tcPr>
          <w:p w14:paraId="42F559D0" w14:textId="77777777" w:rsidR="00437468" w:rsidRPr="00B4148B" w:rsidRDefault="00437468" w:rsidP="00317A10">
            <w:pPr>
              <w:spacing w:line="276" w:lineRule="auto"/>
              <w:ind w:firstLine="0"/>
              <w:jc w:val="center"/>
              <w:rPr>
                <w:rFonts w:cs="Times New Roman"/>
                <w:b/>
                <w:sz w:val="22"/>
              </w:rPr>
            </w:pPr>
            <w:r w:rsidRPr="00B4148B">
              <w:rPr>
                <w:rFonts w:cs="Times New Roman"/>
                <w:b/>
                <w:sz w:val="22"/>
              </w:rPr>
              <w:t>Ед. изм.</w:t>
            </w:r>
          </w:p>
        </w:tc>
        <w:tc>
          <w:tcPr>
            <w:tcW w:w="1389" w:type="pct"/>
          </w:tcPr>
          <w:p w14:paraId="59834652" w14:textId="77777777" w:rsidR="00437468" w:rsidRPr="00B4148B" w:rsidRDefault="00437468" w:rsidP="00317A10">
            <w:pPr>
              <w:spacing w:line="276" w:lineRule="auto"/>
              <w:ind w:firstLine="0"/>
              <w:jc w:val="center"/>
              <w:rPr>
                <w:rFonts w:cs="Times New Roman"/>
                <w:b/>
                <w:sz w:val="22"/>
              </w:rPr>
            </w:pPr>
            <w:r w:rsidRPr="00B4148B">
              <w:rPr>
                <w:rFonts w:cs="Times New Roman"/>
                <w:b/>
                <w:sz w:val="22"/>
              </w:rPr>
              <w:t>2021 год</w:t>
            </w:r>
          </w:p>
        </w:tc>
      </w:tr>
      <w:tr w:rsidR="00437468" w:rsidRPr="00B4148B" w14:paraId="175F8146" w14:textId="77777777" w:rsidTr="00317A10">
        <w:tc>
          <w:tcPr>
            <w:tcW w:w="5000" w:type="pct"/>
            <w:gridSpan w:val="3"/>
          </w:tcPr>
          <w:p w14:paraId="1BD6B80D" w14:textId="77777777" w:rsidR="00437468" w:rsidRPr="00B4148B" w:rsidRDefault="00437468" w:rsidP="00317A10">
            <w:pPr>
              <w:ind w:firstLine="0"/>
              <w:jc w:val="center"/>
              <w:rPr>
                <w:rFonts w:cs="Times New Roman"/>
                <w:b/>
                <w:sz w:val="22"/>
              </w:rPr>
            </w:pPr>
            <w:r w:rsidRPr="00B4148B">
              <w:rPr>
                <w:rFonts w:eastAsia="Times New Roman" w:cs="Times New Roman"/>
                <w:b/>
                <w:sz w:val="22"/>
              </w:rPr>
              <w:t>Районная котельная</w:t>
            </w:r>
          </w:p>
        </w:tc>
      </w:tr>
      <w:tr w:rsidR="00437468" w:rsidRPr="00B4148B" w14:paraId="58B35977" w14:textId="77777777" w:rsidTr="00317A10">
        <w:tc>
          <w:tcPr>
            <w:tcW w:w="2500" w:type="pct"/>
          </w:tcPr>
          <w:p w14:paraId="45EF16E6"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Производство тепловой энергии</w:t>
            </w:r>
          </w:p>
        </w:tc>
        <w:tc>
          <w:tcPr>
            <w:tcW w:w="1111" w:type="pct"/>
          </w:tcPr>
          <w:p w14:paraId="004E3F70"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54E462E9"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196,388850</w:t>
            </w:r>
          </w:p>
        </w:tc>
      </w:tr>
      <w:tr w:rsidR="00437468" w:rsidRPr="00B4148B" w14:paraId="2071DEF6" w14:textId="77777777" w:rsidTr="00317A10">
        <w:tc>
          <w:tcPr>
            <w:tcW w:w="2500" w:type="pct"/>
          </w:tcPr>
          <w:p w14:paraId="737C03C4"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Отпуск тепловой энергии в сеть</w:t>
            </w:r>
          </w:p>
        </w:tc>
        <w:tc>
          <w:tcPr>
            <w:tcW w:w="1111" w:type="pct"/>
          </w:tcPr>
          <w:p w14:paraId="77A978BA"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3B896198"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192,869966</w:t>
            </w:r>
          </w:p>
        </w:tc>
      </w:tr>
      <w:tr w:rsidR="00437468" w:rsidRPr="00B4148B" w14:paraId="6E8CBA5F" w14:textId="77777777" w:rsidTr="00317A10">
        <w:tc>
          <w:tcPr>
            <w:tcW w:w="2500" w:type="pct"/>
          </w:tcPr>
          <w:p w14:paraId="4B833592"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03AAF058"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4FD30C53"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3,518884</w:t>
            </w:r>
          </w:p>
        </w:tc>
      </w:tr>
      <w:tr w:rsidR="00437468" w:rsidRPr="00B4148B" w14:paraId="6E22AD5C" w14:textId="77777777" w:rsidTr="00317A10">
        <w:tc>
          <w:tcPr>
            <w:tcW w:w="2500" w:type="pct"/>
            <w:vMerge w:val="restart"/>
            <w:vAlign w:val="center"/>
          </w:tcPr>
          <w:p w14:paraId="27D6AFC5"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Потери тепловой энергии в сетях</w:t>
            </w:r>
          </w:p>
        </w:tc>
        <w:tc>
          <w:tcPr>
            <w:tcW w:w="1111" w:type="pct"/>
          </w:tcPr>
          <w:p w14:paraId="7221E9B6"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1A0FE075"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60,525294</w:t>
            </w:r>
          </w:p>
        </w:tc>
      </w:tr>
      <w:tr w:rsidR="00437468" w:rsidRPr="00B4148B" w14:paraId="5A87A501" w14:textId="77777777" w:rsidTr="00317A10">
        <w:tc>
          <w:tcPr>
            <w:tcW w:w="2500" w:type="pct"/>
            <w:vMerge/>
          </w:tcPr>
          <w:p w14:paraId="43619FDA" w14:textId="77777777" w:rsidR="00437468" w:rsidRPr="00B4148B" w:rsidRDefault="00437468" w:rsidP="00317A10">
            <w:pPr>
              <w:spacing w:line="276" w:lineRule="auto"/>
              <w:ind w:firstLine="0"/>
              <w:jc w:val="center"/>
              <w:rPr>
                <w:rFonts w:cs="Times New Roman"/>
                <w:sz w:val="22"/>
              </w:rPr>
            </w:pPr>
          </w:p>
        </w:tc>
        <w:tc>
          <w:tcPr>
            <w:tcW w:w="1111" w:type="pct"/>
            <w:vAlign w:val="center"/>
          </w:tcPr>
          <w:p w14:paraId="133E4ABC"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w:t>
            </w:r>
          </w:p>
        </w:tc>
        <w:tc>
          <w:tcPr>
            <w:tcW w:w="1389" w:type="pct"/>
            <w:vAlign w:val="center"/>
          </w:tcPr>
          <w:p w14:paraId="57C5CE49"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30,82% от выработки ТЭ / 31,38% от отпуска в сеть</w:t>
            </w:r>
          </w:p>
        </w:tc>
      </w:tr>
      <w:tr w:rsidR="00437468" w:rsidRPr="00B4148B" w14:paraId="0F0766B0" w14:textId="77777777" w:rsidTr="00317A10">
        <w:tc>
          <w:tcPr>
            <w:tcW w:w="2500" w:type="pct"/>
          </w:tcPr>
          <w:p w14:paraId="20D1F314"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Полезный отпуск</w:t>
            </w:r>
          </w:p>
        </w:tc>
        <w:tc>
          <w:tcPr>
            <w:tcW w:w="1111" w:type="pct"/>
          </w:tcPr>
          <w:p w14:paraId="31670655"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586AA9F8"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132,344672</w:t>
            </w:r>
          </w:p>
        </w:tc>
      </w:tr>
      <w:tr w:rsidR="00437468" w:rsidRPr="00B4148B" w14:paraId="242EFACF" w14:textId="77777777" w:rsidTr="00317A10">
        <w:tc>
          <w:tcPr>
            <w:tcW w:w="5000" w:type="pct"/>
            <w:gridSpan w:val="3"/>
          </w:tcPr>
          <w:p w14:paraId="29FB2E61" w14:textId="77777777" w:rsidR="00437468" w:rsidRPr="00B4148B" w:rsidRDefault="00437468" w:rsidP="00317A10">
            <w:pPr>
              <w:ind w:firstLine="0"/>
              <w:jc w:val="center"/>
              <w:rPr>
                <w:rFonts w:eastAsia="Times New Roman" w:cs="Times New Roman"/>
                <w:b/>
                <w:sz w:val="22"/>
              </w:rPr>
            </w:pPr>
            <w:r w:rsidRPr="00B4148B">
              <w:rPr>
                <w:rFonts w:eastAsia="Times New Roman" w:cs="Times New Roman"/>
                <w:b/>
                <w:sz w:val="22"/>
              </w:rPr>
              <w:t>ПГУ-ТЭС 52 МВт</w:t>
            </w:r>
          </w:p>
        </w:tc>
      </w:tr>
      <w:tr w:rsidR="00437468" w:rsidRPr="00B4148B" w14:paraId="348AF2F4" w14:textId="77777777" w:rsidTr="00317A10">
        <w:tc>
          <w:tcPr>
            <w:tcW w:w="2500" w:type="pct"/>
          </w:tcPr>
          <w:p w14:paraId="39589A30"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Производство тепловой энергии</w:t>
            </w:r>
          </w:p>
        </w:tc>
        <w:tc>
          <w:tcPr>
            <w:tcW w:w="1111" w:type="pct"/>
          </w:tcPr>
          <w:p w14:paraId="171FE5C0"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3DBDC713"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118,920408</w:t>
            </w:r>
          </w:p>
        </w:tc>
      </w:tr>
      <w:tr w:rsidR="00437468" w:rsidRPr="00B4148B" w14:paraId="1E2BC3AF" w14:textId="77777777" w:rsidTr="00317A10">
        <w:tc>
          <w:tcPr>
            <w:tcW w:w="2500" w:type="pct"/>
          </w:tcPr>
          <w:p w14:paraId="51974651"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Отпуск тепловой энергии в сеть</w:t>
            </w:r>
          </w:p>
        </w:tc>
        <w:tc>
          <w:tcPr>
            <w:tcW w:w="1111" w:type="pct"/>
          </w:tcPr>
          <w:p w14:paraId="33717CCD"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23CD831D"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116,242746</w:t>
            </w:r>
          </w:p>
        </w:tc>
      </w:tr>
      <w:tr w:rsidR="00437468" w:rsidRPr="00B4148B" w14:paraId="44596607" w14:textId="77777777" w:rsidTr="00317A10">
        <w:tc>
          <w:tcPr>
            <w:tcW w:w="2500" w:type="pct"/>
          </w:tcPr>
          <w:p w14:paraId="0FFEC361"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Расход тепловой энергии на хоз. нужды</w:t>
            </w:r>
          </w:p>
        </w:tc>
        <w:tc>
          <w:tcPr>
            <w:tcW w:w="1111" w:type="pct"/>
          </w:tcPr>
          <w:p w14:paraId="3B9A198F"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21D35B11"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2,677662</w:t>
            </w:r>
          </w:p>
        </w:tc>
      </w:tr>
      <w:tr w:rsidR="00437468" w:rsidRPr="00B4148B" w14:paraId="4049312A" w14:textId="77777777" w:rsidTr="00317A10">
        <w:tc>
          <w:tcPr>
            <w:tcW w:w="2500" w:type="pct"/>
            <w:vMerge w:val="restart"/>
            <w:vAlign w:val="center"/>
          </w:tcPr>
          <w:p w14:paraId="34AC05FE"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Потери тепловой энергии в сетях</w:t>
            </w:r>
          </w:p>
        </w:tc>
        <w:tc>
          <w:tcPr>
            <w:tcW w:w="1111" w:type="pct"/>
          </w:tcPr>
          <w:p w14:paraId="466EA6E2"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1E04FC21"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43,161998</w:t>
            </w:r>
          </w:p>
        </w:tc>
      </w:tr>
      <w:tr w:rsidR="00437468" w:rsidRPr="00B4148B" w14:paraId="06D93461" w14:textId="77777777" w:rsidTr="00317A10">
        <w:tc>
          <w:tcPr>
            <w:tcW w:w="2500" w:type="pct"/>
            <w:vMerge/>
          </w:tcPr>
          <w:p w14:paraId="52EFF46B" w14:textId="77777777" w:rsidR="00437468" w:rsidRPr="00B4148B" w:rsidRDefault="00437468" w:rsidP="00317A10">
            <w:pPr>
              <w:spacing w:line="276" w:lineRule="auto"/>
              <w:ind w:firstLine="0"/>
              <w:jc w:val="center"/>
              <w:rPr>
                <w:rFonts w:cs="Times New Roman"/>
                <w:sz w:val="22"/>
              </w:rPr>
            </w:pPr>
          </w:p>
        </w:tc>
        <w:tc>
          <w:tcPr>
            <w:tcW w:w="1111" w:type="pct"/>
            <w:vAlign w:val="center"/>
          </w:tcPr>
          <w:p w14:paraId="5A8096BE"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w:t>
            </w:r>
          </w:p>
        </w:tc>
        <w:tc>
          <w:tcPr>
            <w:tcW w:w="1389" w:type="pct"/>
            <w:vAlign w:val="center"/>
          </w:tcPr>
          <w:p w14:paraId="1223EA1E"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36,29% от выработки ТЭ / 37,13% от отпуска в сеть</w:t>
            </w:r>
          </w:p>
        </w:tc>
      </w:tr>
      <w:tr w:rsidR="00437468" w:rsidRPr="00B4148B" w14:paraId="57BAB112" w14:textId="77777777" w:rsidTr="00317A10">
        <w:tc>
          <w:tcPr>
            <w:tcW w:w="2500" w:type="pct"/>
          </w:tcPr>
          <w:p w14:paraId="55BB188C"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Полезный отпуск</w:t>
            </w:r>
          </w:p>
        </w:tc>
        <w:tc>
          <w:tcPr>
            <w:tcW w:w="1111" w:type="pct"/>
          </w:tcPr>
          <w:p w14:paraId="05A98C41"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тыс. Гкал/год</w:t>
            </w:r>
          </w:p>
        </w:tc>
        <w:tc>
          <w:tcPr>
            <w:tcW w:w="1389" w:type="pct"/>
          </w:tcPr>
          <w:p w14:paraId="54764179" w14:textId="77777777" w:rsidR="00437468" w:rsidRPr="00B4148B" w:rsidRDefault="00437468" w:rsidP="00317A10">
            <w:pPr>
              <w:spacing w:line="276" w:lineRule="auto"/>
              <w:ind w:firstLine="0"/>
              <w:jc w:val="center"/>
              <w:rPr>
                <w:rFonts w:cs="Times New Roman"/>
                <w:sz w:val="22"/>
              </w:rPr>
            </w:pPr>
            <w:r w:rsidRPr="00B4148B">
              <w:rPr>
                <w:rFonts w:cs="Times New Roman"/>
                <w:sz w:val="22"/>
              </w:rPr>
              <w:t>73,080748</w:t>
            </w:r>
          </w:p>
        </w:tc>
      </w:tr>
    </w:tbl>
    <w:p w14:paraId="3027F1E2"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56</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2022 год</w:t>
      </w:r>
    </w:p>
    <w:tbl>
      <w:tblPr>
        <w:tblW w:w="5000" w:type="pct"/>
        <w:jc w:val="center"/>
        <w:tblLook w:val="04A0" w:firstRow="1" w:lastRow="0" w:firstColumn="1" w:lastColumn="0" w:noHBand="0" w:noVBand="1"/>
      </w:tblPr>
      <w:tblGrid>
        <w:gridCol w:w="4940"/>
        <w:gridCol w:w="2126"/>
        <w:gridCol w:w="2283"/>
      </w:tblGrid>
      <w:tr w:rsidR="00437468" w:rsidRPr="00B4148B" w14:paraId="6565E78D" w14:textId="77777777" w:rsidTr="00317A10">
        <w:trPr>
          <w:trHeight w:val="300"/>
          <w:tblHeader/>
          <w:jc w:val="center"/>
        </w:trPr>
        <w:tc>
          <w:tcPr>
            <w:tcW w:w="26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725A0" w14:textId="77777777" w:rsidR="00437468" w:rsidRPr="00B4148B" w:rsidRDefault="00437468" w:rsidP="00317A10">
            <w:pPr>
              <w:ind w:firstLine="0"/>
              <w:jc w:val="center"/>
              <w:rPr>
                <w:rFonts w:cs="Times New Roman"/>
                <w:b/>
                <w:sz w:val="22"/>
              </w:rPr>
            </w:pPr>
            <w:r w:rsidRPr="00B4148B">
              <w:rPr>
                <w:rFonts w:cs="Times New Roman"/>
                <w:b/>
                <w:sz w:val="22"/>
              </w:rPr>
              <w:t>Показатель</w:t>
            </w:r>
          </w:p>
        </w:tc>
        <w:tc>
          <w:tcPr>
            <w:tcW w:w="1137" w:type="pct"/>
            <w:tcBorders>
              <w:top w:val="single" w:sz="4" w:space="0" w:color="auto"/>
              <w:left w:val="nil"/>
              <w:bottom w:val="single" w:sz="4" w:space="0" w:color="auto"/>
              <w:right w:val="single" w:sz="4" w:space="0" w:color="auto"/>
            </w:tcBorders>
            <w:shd w:val="clear" w:color="auto" w:fill="auto"/>
            <w:noWrap/>
            <w:vAlign w:val="center"/>
            <w:hideMark/>
          </w:tcPr>
          <w:p w14:paraId="00EB1949" w14:textId="77777777" w:rsidR="00437468" w:rsidRPr="00B4148B" w:rsidRDefault="00437468" w:rsidP="00317A10">
            <w:pPr>
              <w:ind w:firstLine="0"/>
              <w:jc w:val="center"/>
              <w:rPr>
                <w:rFonts w:cs="Times New Roman"/>
                <w:b/>
                <w:sz w:val="22"/>
              </w:rPr>
            </w:pPr>
            <w:r w:rsidRPr="00B4148B">
              <w:rPr>
                <w:rFonts w:cs="Times New Roman"/>
                <w:b/>
                <w:sz w:val="22"/>
              </w:rPr>
              <w:t>Ед. изм.</w:t>
            </w:r>
          </w:p>
        </w:tc>
        <w:tc>
          <w:tcPr>
            <w:tcW w:w="1221" w:type="pct"/>
            <w:tcBorders>
              <w:top w:val="single" w:sz="4" w:space="0" w:color="auto"/>
              <w:left w:val="nil"/>
              <w:bottom w:val="single" w:sz="4" w:space="0" w:color="auto"/>
              <w:right w:val="single" w:sz="4" w:space="0" w:color="auto"/>
            </w:tcBorders>
            <w:shd w:val="clear" w:color="auto" w:fill="auto"/>
            <w:noWrap/>
            <w:vAlign w:val="center"/>
            <w:hideMark/>
          </w:tcPr>
          <w:p w14:paraId="5635B4CC" w14:textId="77777777" w:rsidR="00437468" w:rsidRPr="00B4148B" w:rsidRDefault="00437468" w:rsidP="00317A10">
            <w:pPr>
              <w:ind w:firstLine="0"/>
              <w:jc w:val="center"/>
              <w:rPr>
                <w:rFonts w:cs="Times New Roman"/>
                <w:b/>
                <w:sz w:val="22"/>
              </w:rPr>
            </w:pPr>
            <w:r w:rsidRPr="00B4148B">
              <w:rPr>
                <w:rFonts w:cs="Times New Roman"/>
                <w:b/>
                <w:sz w:val="22"/>
              </w:rPr>
              <w:t>2022 год</w:t>
            </w:r>
          </w:p>
        </w:tc>
      </w:tr>
      <w:tr w:rsidR="00437468" w:rsidRPr="00B4148B" w14:paraId="3F82C957" w14:textId="77777777" w:rsidTr="00317A10">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1170F1AE" w14:textId="77777777" w:rsidR="00437468" w:rsidRPr="00B4148B" w:rsidRDefault="00437468" w:rsidP="00317A10">
            <w:pPr>
              <w:ind w:firstLine="0"/>
              <w:jc w:val="center"/>
              <w:rPr>
                <w:rFonts w:cs="Times New Roman"/>
                <w:sz w:val="22"/>
              </w:rPr>
            </w:pPr>
            <w:r w:rsidRPr="00B4148B">
              <w:rPr>
                <w:rFonts w:cs="Times New Roman"/>
                <w:sz w:val="22"/>
              </w:rPr>
              <w:t>Производство тепловой энергии</w:t>
            </w:r>
          </w:p>
        </w:tc>
        <w:tc>
          <w:tcPr>
            <w:tcW w:w="1137" w:type="pct"/>
            <w:tcBorders>
              <w:top w:val="nil"/>
              <w:left w:val="nil"/>
              <w:bottom w:val="single" w:sz="4" w:space="0" w:color="auto"/>
              <w:right w:val="single" w:sz="4" w:space="0" w:color="auto"/>
            </w:tcBorders>
            <w:shd w:val="clear" w:color="auto" w:fill="auto"/>
            <w:noWrap/>
            <w:vAlign w:val="center"/>
            <w:hideMark/>
          </w:tcPr>
          <w:p w14:paraId="34F45171"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1BE51C7E" w14:textId="77777777" w:rsidR="00437468" w:rsidRPr="00B4148B" w:rsidRDefault="00437468" w:rsidP="00317A10">
            <w:pPr>
              <w:ind w:firstLine="0"/>
              <w:jc w:val="center"/>
              <w:rPr>
                <w:rFonts w:cs="Times New Roman"/>
                <w:sz w:val="22"/>
              </w:rPr>
            </w:pPr>
            <w:r w:rsidRPr="00B4148B">
              <w:rPr>
                <w:rFonts w:cs="Times New Roman"/>
                <w:sz w:val="22"/>
              </w:rPr>
              <w:t>302,290</w:t>
            </w:r>
          </w:p>
        </w:tc>
      </w:tr>
      <w:tr w:rsidR="00437468" w:rsidRPr="00B4148B" w14:paraId="29AFAFCD" w14:textId="77777777" w:rsidTr="00317A10">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1772F7F5" w14:textId="77777777" w:rsidR="00437468" w:rsidRPr="00B4148B" w:rsidRDefault="00437468" w:rsidP="00317A10">
            <w:pPr>
              <w:ind w:firstLine="0"/>
              <w:jc w:val="center"/>
              <w:rPr>
                <w:rFonts w:cs="Times New Roman"/>
                <w:sz w:val="22"/>
              </w:rPr>
            </w:pPr>
            <w:r w:rsidRPr="00B4148B">
              <w:rPr>
                <w:rFonts w:cs="Times New Roman"/>
                <w:sz w:val="22"/>
              </w:rPr>
              <w:t>Отпуск тепловой энергии в сеть</w:t>
            </w:r>
          </w:p>
        </w:tc>
        <w:tc>
          <w:tcPr>
            <w:tcW w:w="1137" w:type="pct"/>
            <w:tcBorders>
              <w:top w:val="nil"/>
              <w:left w:val="nil"/>
              <w:bottom w:val="single" w:sz="4" w:space="0" w:color="auto"/>
              <w:right w:val="single" w:sz="4" w:space="0" w:color="auto"/>
            </w:tcBorders>
            <w:shd w:val="clear" w:color="auto" w:fill="auto"/>
            <w:noWrap/>
            <w:vAlign w:val="center"/>
            <w:hideMark/>
          </w:tcPr>
          <w:p w14:paraId="309F3451"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66A6D7BF" w14:textId="77777777" w:rsidR="00437468" w:rsidRPr="00B4148B" w:rsidRDefault="00437468" w:rsidP="00317A10">
            <w:pPr>
              <w:ind w:firstLine="0"/>
              <w:jc w:val="center"/>
              <w:rPr>
                <w:rFonts w:cs="Times New Roman"/>
                <w:sz w:val="22"/>
              </w:rPr>
            </w:pPr>
            <w:r w:rsidRPr="00B4148B">
              <w:rPr>
                <w:rFonts w:cs="Times New Roman"/>
                <w:sz w:val="22"/>
              </w:rPr>
              <w:t>296,900</w:t>
            </w:r>
          </w:p>
        </w:tc>
      </w:tr>
      <w:tr w:rsidR="00437468" w:rsidRPr="00B4148B" w14:paraId="68C53FD6" w14:textId="77777777" w:rsidTr="00317A10">
        <w:trPr>
          <w:trHeight w:val="339"/>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53F81726" w14:textId="77777777" w:rsidR="00437468" w:rsidRPr="00B4148B" w:rsidRDefault="00437468" w:rsidP="00317A10">
            <w:pPr>
              <w:ind w:firstLine="0"/>
              <w:jc w:val="center"/>
              <w:rPr>
                <w:rFonts w:cs="Times New Roman"/>
                <w:sz w:val="22"/>
              </w:rPr>
            </w:pPr>
            <w:r w:rsidRPr="00B4148B">
              <w:rPr>
                <w:rFonts w:cs="Times New Roman"/>
                <w:sz w:val="22"/>
              </w:rPr>
              <w:t>Расход тепловой энергии на хоз. нужды</w:t>
            </w:r>
          </w:p>
        </w:tc>
        <w:tc>
          <w:tcPr>
            <w:tcW w:w="1137" w:type="pct"/>
            <w:tcBorders>
              <w:top w:val="nil"/>
              <w:left w:val="nil"/>
              <w:bottom w:val="single" w:sz="4" w:space="0" w:color="auto"/>
              <w:right w:val="single" w:sz="4" w:space="0" w:color="auto"/>
            </w:tcBorders>
            <w:shd w:val="clear" w:color="auto" w:fill="auto"/>
            <w:noWrap/>
            <w:vAlign w:val="center"/>
            <w:hideMark/>
          </w:tcPr>
          <w:p w14:paraId="6F9CF82D"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73E9BB59" w14:textId="77777777" w:rsidR="00437468" w:rsidRPr="00B4148B" w:rsidRDefault="00437468" w:rsidP="00317A10">
            <w:pPr>
              <w:ind w:firstLine="0"/>
              <w:jc w:val="center"/>
              <w:rPr>
                <w:rFonts w:cs="Times New Roman"/>
                <w:sz w:val="22"/>
              </w:rPr>
            </w:pPr>
            <w:r w:rsidRPr="00B4148B">
              <w:rPr>
                <w:rFonts w:cs="Times New Roman"/>
                <w:sz w:val="22"/>
              </w:rPr>
              <w:t>5,390</w:t>
            </w:r>
          </w:p>
        </w:tc>
      </w:tr>
      <w:tr w:rsidR="00437468" w:rsidRPr="00B4148B" w14:paraId="618E5272" w14:textId="77777777" w:rsidTr="00317A10">
        <w:trPr>
          <w:trHeight w:val="300"/>
          <w:jc w:val="center"/>
        </w:trPr>
        <w:tc>
          <w:tcPr>
            <w:tcW w:w="264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2EF458" w14:textId="77777777" w:rsidR="00437468" w:rsidRPr="00B4148B" w:rsidRDefault="00437468" w:rsidP="00317A10">
            <w:pPr>
              <w:ind w:firstLine="0"/>
              <w:jc w:val="center"/>
              <w:rPr>
                <w:rFonts w:cs="Times New Roman"/>
                <w:sz w:val="22"/>
              </w:rPr>
            </w:pPr>
            <w:r w:rsidRPr="00B4148B">
              <w:rPr>
                <w:rFonts w:cs="Times New Roman"/>
                <w:sz w:val="22"/>
              </w:rPr>
              <w:t>Потери тепловой энергии в сетях </w:t>
            </w:r>
          </w:p>
        </w:tc>
        <w:tc>
          <w:tcPr>
            <w:tcW w:w="1137" w:type="pct"/>
            <w:tcBorders>
              <w:top w:val="nil"/>
              <w:left w:val="nil"/>
              <w:bottom w:val="single" w:sz="4" w:space="0" w:color="auto"/>
              <w:right w:val="single" w:sz="4" w:space="0" w:color="auto"/>
            </w:tcBorders>
            <w:shd w:val="clear" w:color="auto" w:fill="auto"/>
            <w:noWrap/>
            <w:vAlign w:val="center"/>
            <w:hideMark/>
          </w:tcPr>
          <w:p w14:paraId="0E60BAA0"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2FE439E8" w14:textId="77777777" w:rsidR="00437468" w:rsidRPr="00B4148B" w:rsidRDefault="00437468" w:rsidP="00317A10">
            <w:pPr>
              <w:ind w:firstLine="0"/>
              <w:jc w:val="center"/>
              <w:rPr>
                <w:rFonts w:cs="Times New Roman"/>
                <w:sz w:val="22"/>
              </w:rPr>
            </w:pPr>
            <w:r w:rsidRPr="00B4148B">
              <w:rPr>
                <w:rFonts w:cs="Times New Roman"/>
                <w:sz w:val="22"/>
              </w:rPr>
              <w:t>93,347</w:t>
            </w:r>
          </w:p>
        </w:tc>
      </w:tr>
      <w:tr w:rsidR="00437468" w:rsidRPr="00B4148B" w14:paraId="28B011B0" w14:textId="77777777" w:rsidTr="00317A10">
        <w:trPr>
          <w:trHeight w:val="300"/>
          <w:jc w:val="center"/>
        </w:trPr>
        <w:tc>
          <w:tcPr>
            <w:tcW w:w="2641" w:type="pct"/>
            <w:vMerge/>
            <w:tcBorders>
              <w:top w:val="nil"/>
              <w:left w:val="single" w:sz="4" w:space="0" w:color="auto"/>
              <w:bottom w:val="single" w:sz="4" w:space="0" w:color="auto"/>
              <w:right w:val="single" w:sz="4" w:space="0" w:color="auto"/>
            </w:tcBorders>
            <w:vAlign w:val="center"/>
            <w:hideMark/>
          </w:tcPr>
          <w:p w14:paraId="2BFDBF19" w14:textId="77777777" w:rsidR="00437468" w:rsidRPr="00B4148B" w:rsidRDefault="00437468" w:rsidP="00317A10">
            <w:pPr>
              <w:ind w:firstLine="0"/>
              <w:jc w:val="center"/>
              <w:rPr>
                <w:rFonts w:cs="Times New Roman"/>
                <w:sz w:val="22"/>
              </w:rPr>
            </w:pPr>
          </w:p>
        </w:tc>
        <w:tc>
          <w:tcPr>
            <w:tcW w:w="1137" w:type="pct"/>
            <w:tcBorders>
              <w:top w:val="nil"/>
              <w:left w:val="nil"/>
              <w:bottom w:val="single" w:sz="4" w:space="0" w:color="auto"/>
              <w:right w:val="single" w:sz="4" w:space="0" w:color="auto"/>
            </w:tcBorders>
            <w:shd w:val="clear" w:color="auto" w:fill="auto"/>
            <w:noWrap/>
            <w:vAlign w:val="center"/>
            <w:hideMark/>
          </w:tcPr>
          <w:p w14:paraId="4098FA33" w14:textId="77777777" w:rsidR="00437468" w:rsidRPr="00B4148B" w:rsidRDefault="00437468" w:rsidP="00317A10">
            <w:pPr>
              <w:ind w:firstLine="0"/>
              <w:jc w:val="center"/>
              <w:rPr>
                <w:rFonts w:cs="Times New Roman"/>
                <w:sz w:val="22"/>
              </w:rPr>
            </w:pPr>
            <w:r w:rsidRPr="00B4148B">
              <w:rPr>
                <w:rFonts w:cs="Times New Roman"/>
                <w:sz w:val="22"/>
              </w:rPr>
              <w:t>%</w:t>
            </w:r>
          </w:p>
        </w:tc>
        <w:tc>
          <w:tcPr>
            <w:tcW w:w="1221" w:type="pct"/>
            <w:tcBorders>
              <w:top w:val="nil"/>
              <w:left w:val="nil"/>
              <w:bottom w:val="single" w:sz="4" w:space="0" w:color="auto"/>
              <w:right w:val="single" w:sz="4" w:space="0" w:color="auto"/>
            </w:tcBorders>
            <w:shd w:val="clear" w:color="auto" w:fill="auto"/>
            <w:noWrap/>
            <w:vAlign w:val="center"/>
            <w:hideMark/>
          </w:tcPr>
          <w:p w14:paraId="47C34161" w14:textId="77777777" w:rsidR="00437468" w:rsidRPr="00B4148B" w:rsidRDefault="00437468" w:rsidP="00317A10">
            <w:pPr>
              <w:ind w:firstLine="0"/>
              <w:jc w:val="center"/>
              <w:rPr>
                <w:rFonts w:cs="Times New Roman"/>
                <w:sz w:val="22"/>
              </w:rPr>
            </w:pPr>
            <w:r w:rsidRPr="00B4148B">
              <w:rPr>
                <w:rFonts w:cs="Times New Roman"/>
                <w:sz w:val="22"/>
              </w:rPr>
              <w:t>30,88</w:t>
            </w:r>
          </w:p>
        </w:tc>
      </w:tr>
      <w:tr w:rsidR="00437468" w:rsidRPr="00B4148B" w14:paraId="2A321EBE" w14:textId="77777777" w:rsidTr="00317A10">
        <w:trPr>
          <w:trHeight w:val="300"/>
          <w:jc w:val="center"/>
        </w:trPr>
        <w:tc>
          <w:tcPr>
            <w:tcW w:w="2641" w:type="pct"/>
            <w:tcBorders>
              <w:top w:val="nil"/>
              <w:left w:val="single" w:sz="4" w:space="0" w:color="auto"/>
              <w:bottom w:val="single" w:sz="4" w:space="0" w:color="auto"/>
              <w:right w:val="single" w:sz="4" w:space="0" w:color="auto"/>
            </w:tcBorders>
            <w:shd w:val="clear" w:color="auto" w:fill="auto"/>
            <w:noWrap/>
            <w:vAlign w:val="center"/>
            <w:hideMark/>
          </w:tcPr>
          <w:p w14:paraId="05A3528D" w14:textId="77777777" w:rsidR="00437468" w:rsidRPr="00B4148B" w:rsidRDefault="00437468" w:rsidP="00317A10">
            <w:pPr>
              <w:ind w:firstLine="0"/>
              <w:jc w:val="center"/>
              <w:rPr>
                <w:rFonts w:cs="Times New Roman"/>
                <w:sz w:val="22"/>
              </w:rPr>
            </w:pPr>
            <w:r w:rsidRPr="00B4148B">
              <w:rPr>
                <w:rFonts w:cs="Times New Roman"/>
                <w:sz w:val="22"/>
              </w:rPr>
              <w:t>Полезный отпуск</w:t>
            </w:r>
          </w:p>
        </w:tc>
        <w:tc>
          <w:tcPr>
            <w:tcW w:w="1137" w:type="pct"/>
            <w:tcBorders>
              <w:top w:val="nil"/>
              <w:left w:val="nil"/>
              <w:bottom w:val="single" w:sz="4" w:space="0" w:color="auto"/>
              <w:right w:val="single" w:sz="4" w:space="0" w:color="auto"/>
            </w:tcBorders>
            <w:shd w:val="clear" w:color="auto" w:fill="auto"/>
            <w:noWrap/>
            <w:vAlign w:val="center"/>
            <w:hideMark/>
          </w:tcPr>
          <w:p w14:paraId="65A294E1" w14:textId="77777777" w:rsidR="00437468" w:rsidRPr="00B4148B" w:rsidRDefault="00437468" w:rsidP="00317A10">
            <w:pPr>
              <w:ind w:firstLine="0"/>
              <w:jc w:val="center"/>
              <w:rPr>
                <w:rFonts w:cs="Times New Roman"/>
                <w:sz w:val="22"/>
              </w:rPr>
            </w:pPr>
            <w:r w:rsidRPr="00B4148B">
              <w:rPr>
                <w:rFonts w:cs="Times New Roman"/>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29367BA5" w14:textId="77777777" w:rsidR="00437468" w:rsidRPr="00B4148B" w:rsidRDefault="00437468" w:rsidP="00317A10">
            <w:pPr>
              <w:ind w:firstLine="0"/>
              <w:jc w:val="center"/>
              <w:rPr>
                <w:rFonts w:cs="Times New Roman"/>
                <w:sz w:val="22"/>
              </w:rPr>
            </w:pPr>
            <w:r w:rsidRPr="00B4148B">
              <w:rPr>
                <w:rFonts w:cs="Times New Roman"/>
                <w:sz w:val="22"/>
              </w:rPr>
              <w:t>203,553</w:t>
            </w:r>
          </w:p>
        </w:tc>
      </w:tr>
    </w:tbl>
    <w:p w14:paraId="5FD22288" w14:textId="77777777" w:rsidR="00437468" w:rsidRPr="00B4148B" w:rsidRDefault="00437468" w:rsidP="00437468">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57</w:t>
      </w:r>
      <w:r w:rsidR="00000000">
        <w:rPr>
          <w:noProof/>
        </w:rPr>
        <w:fldChar w:fldCharType="end"/>
      </w:r>
      <w:r w:rsidRPr="00B4148B">
        <w:t xml:space="preserve"> Значения потребления тепловой энергии за отопительный период котельной АО «Тутаевская ПГУ» 2023 год</w:t>
      </w:r>
    </w:p>
    <w:tbl>
      <w:tblPr>
        <w:tblW w:w="5000" w:type="pct"/>
        <w:jc w:val="center"/>
        <w:tblLook w:val="04A0" w:firstRow="1" w:lastRow="0" w:firstColumn="1" w:lastColumn="0" w:noHBand="0" w:noVBand="1"/>
      </w:tblPr>
      <w:tblGrid>
        <w:gridCol w:w="4940"/>
        <w:gridCol w:w="2126"/>
        <w:gridCol w:w="2283"/>
      </w:tblGrid>
      <w:tr w:rsidR="00437468" w:rsidRPr="00B4148B" w14:paraId="7ABAF229" w14:textId="77777777" w:rsidTr="00317A10">
        <w:trPr>
          <w:trHeight w:val="300"/>
          <w:jc w:val="center"/>
        </w:trPr>
        <w:tc>
          <w:tcPr>
            <w:tcW w:w="26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3AE80" w14:textId="77777777" w:rsidR="00437468" w:rsidRPr="00B4148B" w:rsidRDefault="00437468" w:rsidP="00317A10">
            <w:pPr>
              <w:ind w:firstLine="0"/>
              <w:jc w:val="center"/>
              <w:rPr>
                <w:rFonts w:cs="Times New Roman"/>
                <w:b/>
                <w:bCs/>
                <w:color w:val="000000"/>
                <w:sz w:val="22"/>
              </w:rPr>
            </w:pPr>
            <w:r w:rsidRPr="00B4148B">
              <w:rPr>
                <w:rFonts w:cs="Times New Roman"/>
                <w:b/>
                <w:bCs/>
                <w:color w:val="000000"/>
                <w:sz w:val="22"/>
              </w:rPr>
              <w:t>Показатель</w:t>
            </w:r>
          </w:p>
        </w:tc>
        <w:tc>
          <w:tcPr>
            <w:tcW w:w="1137" w:type="pct"/>
            <w:tcBorders>
              <w:top w:val="single" w:sz="4" w:space="0" w:color="auto"/>
              <w:left w:val="nil"/>
              <w:bottom w:val="single" w:sz="4" w:space="0" w:color="auto"/>
              <w:right w:val="single" w:sz="4" w:space="0" w:color="auto"/>
            </w:tcBorders>
            <w:shd w:val="clear" w:color="auto" w:fill="auto"/>
            <w:noWrap/>
            <w:vAlign w:val="center"/>
            <w:hideMark/>
          </w:tcPr>
          <w:p w14:paraId="25CA17FA" w14:textId="77777777" w:rsidR="00437468" w:rsidRPr="00B4148B" w:rsidRDefault="00437468" w:rsidP="00317A10">
            <w:pPr>
              <w:ind w:firstLine="0"/>
              <w:jc w:val="center"/>
              <w:rPr>
                <w:rFonts w:cs="Times New Roman"/>
                <w:b/>
                <w:bCs/>
                <w:color w:val="000000"/>
                <w:sz w:val="22"/>
              </w:rPr>
            </w:pPr>
            <w:r w:rsidRPr="00B4148B">
              <w:rPr>
                <w:rFonts w:cs="Times New Roman"/>
                <w:b/>
                <w:bCs/>
                <w:color w:val="000000"/>
                <w:sz w:val="22"/>
              </w:rPr>
              <w:t>Ед. изм.</w:t>
            </w:r>
          </w:p>
        </w:tc>
        <w:tc>
          <w:tcPr>
            <w:tcW w:w="1221" w:type="pct"/>
            <w:tcBorders>
              <w:top w:val="single" w:sz="4" w:space="0" w:color="auto"/>
              <w:left w:val="nil"/>
              <w:bottom w:val="single" w:sz="4" w:space="0" w:color="auto"/>
              <w:right w:val="single" w:sz="4" w:space="0" w:color="auto"/>
            </w:tcBorders>
            <w:shd w:val="clear" w:color="auto" w:fill="auto"/>
            <w:noWrap/>
            <w:vAlign w:val="center"/>
            <w:hideMark/>
          </w:tcPr>
          <w:p w14:paraId="5506A37E" w14:textId="77777777" w:rsidR="00437468" w:rsidRPr="00B4148B" w:rsidRDefault="00437468" w:rsidP="00317A10">
            <w:pPr>
              <w:ind w:firstLine="0"/>
              <w:jc w:val="center"/>
              <w:rPr>
                <w:rFonts w:cs="Times New Roman"/>
                <w:b/>
                <w:bCs/>
                <w:color w:val="000000"/>
                <w:sz w:val="22"/>
              </w:rPr>
            </w:pPr>
            <w:r w:rsidRPr="00B4148B">
              <w:rPr>
                <w:rFonts w:cs="Times New Roman"/>
                <w:b/>
                <w:bCs/>
                <w:color w:val="000000"/>
                <w:sz w:val="22"/>
              </w:rPr>
              <w:t xml:space="preserve">2023 год </w:t>
            </w:r>
          </w:p>
        </w:tc>
      </w:tr>
      <w:tr w:rsidR="00437468" w:rsidRPr="00B4148B" w14:paraId="3CEF5F88" w14:textId="77777777" w:rsidTr="00317A10">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70E9037B" w14:textId="77777777" w:rsidR="00437468" w:rsidRPr="00B4148B" w:rsidRDefault="00437468" w:rsidP="00317A10">
            <w:pPr>
              <w:ind w:firstLine="0"/>
              <w:rPr>
                <w:rFonts w:cs="Times New Roman"/>
                <w:color w:val="000000"/>
                <w:sz w:val="22"/>
              </w:rPr>
            </w:pPr>
            <w:r w:rsidRPr="00B4148B">
              <w:rPr>
                <w:rFonts w:cs="Times New Roman"/>
                <w:color w:val="000000"/>
                <w:sz w:val="22"/>
              </w:rPr>
              <w:t>Производство тепловой энергии</w:t>
            </w:r>
          </w:p>
        </w:tc>
        <w:tc>
          <w:tcPr>
            <w:tcW w:w="1137" w:type="pct"/>
            <w:tcBorders>
              <w:top w:val="nil"/>
              <w:left w:val="nil"/>
              <w:bottom w:val="single" w:sz="4" w:space="0" w:color="auto"/>
              <w:right w:val="single" w:sz="4" w:space="0" w:color="auto"/>
            </w:tcBorders>
            <w:shd w:val="clear" w:color="auto" w:fill="auto"/>
            <w:noWrap/>
            <w:vAlign w:val="center"/>
            <w:hideMark/>
          </w:tcPr>
          <w:p w14:paraId="363777CD"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08FBBF87"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277,264</w:t>
            </w:r>
          </w:p>
        </w:tc>
      </w:tr>
      <w:tr w:rsidR="00437468" w:rsidRPr="00B4148B" w14:paraId="6C1FB148" w14:textId="77777777" w:rsidTr="00317A10">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4630B4CE" w14:textId="77777777" w:rsidR="00437468" w:rsidRPr="00B4148B" w:rsidRDefault="00437468" w:rsidP="00317A10">
            <w:pPr>
              <w:ind w:firstLine="0"/>
              <w:rPr>
                <w:rFonts w:cs="Times New Roman"/>
                <w:color w:val="000000"/>
                <w:sz w:val="22"/>
              </w:rPr>
            </w:pPr>
            <w:r w:rsidRPr="00B4148B">
              <w:rPr>
                <w:rFonts w:cs="Times New Roman"/>
                <w:color w:val="000000"/>
                <w:sz w:val="22"/>
              </w:rPr>
              <w:t>Отпуск тепловой энергии в сеть</w:t>
            </w:r>
          </w:p>
        </w:tc>
        <w:tc>
          <w:tcPr>
            <w:tcW w:w="1137" w:type="pct"/>
            <w:tcBorders>
              <w:top w:val="nil"/>
              <w:left w:val="nil"/>
              <w:bottom w:val="single" w:sz="4" w:space="0" w:color="auto"/>
              <w:right w:val="single" w:sz="4" w:space="0" w:color="auto"/>
            </w:tcBorders>
            <w:shd w:val="clear" w:color="auto" w:fill="auto"/>
            <w:noWrap/>
            <w:vAlign w:val="center"/>
            <w:hideMark/>
          </w:tcPr>
          <w:p w14:paraId="559518DA"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53E7511D"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271,546</w:t>
            </w:r>
          </w:p>
        </w:tc>
      </w:tr>
      <w:tr w:rsidR="00437468" w:rsidRPr="00B4148B" w14:paraId="59B48727" w14:textId="77777777" w:rsidTr="00317A10">
        <w:trPr>
          <w:trHeight w:val="339"/>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16E0F8A4" w14:textId="77777777" w:rsidR="00437468" w:rsidRPr="00B4148B" w:rsidRDefault="00437468" w:rsidP="00317A10">
            <w:pPr>
              <w:ind w:firstLine="0"/>
              <w:rPr>
                <w:rFonts w:cs="Times New Roman"/>
                <w:color w:val="000000"/>
                <w:sz w:val="22"/>
              </w:rPr>
            </w:pPr>
            <w:r w:rsidRPr="00B4148B">
              <w:rPr>
                <w:rFonts w:cs="Times New Roman"/>
                <w:color w:val="000000"/>
                <w:sz w:val="22"/>
              </w:rPr>
              <w:t>Расход тепловой энергии на собственные. нужды</w:t>
            </w:r>
          </w:p>
        </w:tc>
        <w:tc>
          <w:tcPr>
            <w:tcW w:w="1137" w:type="pct"/>
            <w:tcBorders>
              <w:top w:val="nil"/>
              <w:left w:val="nil"/>
              <w:bottom w:val="single" w:sz="4" w:space="0" w:color="auto"/>
              <w:right w:val="single" w:sz="4" w:space="0" w:color="auto"/>
            </w:tcBorders>
            <w:shd w:val="clear" w:color="auto" w:fill="auto"/>
            <w:noWrap/>
            <w:vAlign w:val="center"/>
            <w:hideMark/>
          </w:tcPr>
          <w:p w14:paraId="4FAF6B31"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17B018CF"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5,718</w:t>
            </w:r>
          </w:p>
        </w:tc>
      </w:tr>
      <w:tr w:rsidR="00437468" w:rsidRPr="00B4148B" w14:paraId="5E992981" w14:textId="77777777" w:rsidTr="00317A10">
        <w:trPr>
          <w:trHeight w:val="300"/>
          <w:jc w:val="center"/>
        </w:trPr>
        <w:tc>
          <w:tcPr>
            <w:tcW w:w="264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B1C7B8" w14:textId="77777777" w:rsidR="00437468" w:rsidRPr="00B4148B" w:rsidRDefault="00437468" w:rsidP="00317A10">
            <w:pPr>
              <w:ind w:firstLine="0"/>
              <w:rPr>
                <w:rFonts w:cs="Times New Roman"/>
                <w:color w:val="000000"/>
                <w:sz w:val="22"/>
              </w:rPr>
            </w:pPr>
            <w:r w:rsidRPr="00B4148B">
              <w:rPr>
                <w:rFonts w:cs="Times New Roman"/>
                <w:color w:val="000000"/>
                <w:sz w:val="22"/>
              </w:rPr>
              <w:t>Потери тепловой энергии в сетях </w:t>
            </w:r>
          </w:p>
        </w:tc>
        <w:tc>
          <w:tcPr>
            <w:tcW w:w="1137" w:type="pct"/>
            <w:tcBorders>
              <w:top w:val="nil"/>
              <w:left w:val="nil"/>
              <w:bottom w:val="single" w:sz="4" w:space="0" w:color="auto"/>
              <w:right w:val="single" w:sz="4" w:space="0" w:color="auto"/>
            </w:tcBorders>
            <w:shd w:val="clear" w:color="auto" w:fill="auto"/>
            <w:noWrap/>
            <w:vAlign w:val="center"/>
            <w:hideMark/>
          </w:tcPr>
          <w:p w14:paraId="2847D4E8"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66BF93E2"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78,083</w:t>
            </w:r>
          </w:p>
        </w:tc>
      </w:tr>
      <w:tr w:rsidR="00437468" w:rsidRPr="00B4148B" w14:paraId="0C00277C" w14:textId="77777777" w:rsidTr="00317A10">
        <w:trPr>
          <w:trHeight w:val="300"/>
          <w:jc w:val="center"/>
        </w:trPr>
        <w:tc>
          <w:tcPr>
            <w:tcW w:w="2642" w:type="pct"/>
            <w:vMerge/>
            <w:tcBorders>
              <w:top w:val="nil"/>
              <w:left w:val="single" w:sz="4" w:space="0" w:color="auto"/>
              <w:bottom w:val="single" w:sz="4" w:space="0" w:color="auto"/>
              <w:right w:val="single" w:sz="4" w:space="0" w:color="auto"/>
            </w:tcBorders>
            <w:vAlign w:val="center"/>
            <w:hideMark/>
          </w:tcPr>
          <w:p w14:paraId="34DA22FD" w14:textId="77777777" w:rsidR="00437468" w:rsidRPr="00B4148B" w:rsidRDefault="00437468" w:rsidP="00317A10">
            <w:pPr>
              <w:ind w:firstLine="0"/>
              <w:rPr>
                <w:rFonts w:cs="Times New Roman"/>
                <w:color w:val="000000"/>
                <w:sz w:val="22"/>
              </w:rPr>
            </w:pPr>
          </w:p>
        </w:tc>
        <w:tc>
          <w:tcPr>
            <w:tcW w:w="1137" w:type="pct"/>
            <w:tcBorders>
              <w:top w:val="nil"/>
              <w:left w:val="nil"/>
              <w:bottom w:val="single" w:sz="4" w:space="0" w:color="auto"/>
              <w:right w:val="single" w:sz="4" w:space="0" w:color="auto"/>
            </w:tcBorders>
            <w:shd w:val="clear" w:color="auto" w:fill="auto"/>
            <w:noWrap/>
            <w:vAlign w:val="center"/>
            <w:hideMark/>
          </w:tcPr>
          <w:p w14:paraId="2F7D17AE"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w:t>
            </w:r>
          </w:p>
        </w:tc>
        <w:tc>
          <w:tcPr>
            <w:tcW w:w="1221" w:type="pct"/>
            <w:tcBorders>
              <w:top w:val="nil"/>
              <w:left w:val="nil"/>
              <w:bottom w:val="single" w:sz="4" w:space="0" w:color="auto"/>
              <w:right w:val="single" w:sz="4" w:space="0" w:color="auto"/>
            </w:tcBorders>
            <w:shd w:val="clear" w:color="auto" w:fill="auto"/>
            <w:noWrap/>
            <w:vAlign w:val="center"/>
            <w:hideMark/>
          </w:tcPr>
          <w:p w14:paraId="6D024AE5"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28,2</w:t>
            </w:r>
          </w:p>
        </w:tc>
      </w:tr>
      <w:tr w:rsidR="00437468" w:rsidRPr="00B4148B" w14:paraId="7A6BE339" w14:textId="77777777" w:rsidTr="00317A10">
        <w:trPr>
          <w:trHeight w:val="300"/>
          <w:jc w:val="center"/>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14:paraId="7CF76FEC" w14:textId="77777777" w:rsidR="00437468" w:rsidRPr="00B4148B" w:rsidRDefault="00437468" w:rsidP="00317A10">
            <w:pPr>
              <w:ind w:firstLine="0"/>
              <w:rPr>
                <w:rFonts w:cs="Times New Roman"/>
                <w:color w:val="000000"/>
                <w:sz w:val="22"/>
              </w:rPr>
            </w:pPr>
            <w:r w:rsidRPr="00B4148B">
              <w:rPr>
                <w:rFonts w:cs="Times New Roman"/>
                <w:color w:val="000000"/>
                <w:sz w:val="22"/>
              </w:rPr>
              <w:t>Полезный отпуск</w:t>
            </w:r>
          </w:p>
        </w:tc>
        <w:tc>
          <w:tcPr>
            <w:tcW w:w="1137" w:type="pct"/>
            <w:tcBorders>
              <w:top w:val="nil"/>
              <w:left w:val="nil"/>
              <w:bottom w:val="single" w:sz="4" w:space="0" w:color="auto"/>
              <w:right w:val="single" w:sz="4" w:space="0" w:color="auto"/>
            </w:tcBorders>
            <w:shd w:val="clear" w:color="auto" w:fill="auto"/>
            <w:noWrap/>
            <w:vAlign w:val="center"/>
            <w:hideMark/>
          </w:tcPr>
          <w:p w14:paraId="3B8DB38F"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тыс. Гкал/год</w:t>
            </w:r>
          </w:p>
        </w:tc>
        <w:tc>
          <w:tcPr>
            <w:tcW w:w="1221" w:type="pct"/>
            <w:tcBorders>
              <w:top w:val="nil"/>
              <w:left w:val="nil"/>
              <w:bottom w:val="single" w:sz="4" w:space="0" w:color="auto"/>
              <w:right w:val="single" w:sz="4" w:space="0" w:color="auto"/>
            </w:tcBorders>
            <w:shd w:val="clear" w:color="auto" w:fill="auto"/>
            <w:noWrap/>
            <w:vAlign w:val="center"/>
            <w:hideMark/>
          </w:tcPr>
          <w:p w14:paraId="462E547C" w14:textId="77777777" w:rsidR="00437468" w:rsidRPr="00B4148B" w:rsidRDefault="00437468" w:rsidP="00317A10">
            <w:pPr>
              <w:ind w:firstLine="0"/>
              <w:jc w:val="center"/>
              <w:rPr>
                <w:rFonts w:cs="Times New Roman"/>
                <w:color w:val="000000"/>
                <w:sz w:val="22"/>
              </w:rPr>
            </w:pPr>
            <w:r w:rsidRPr="00B4148B">
              <w:rPr>
                <w:rFonts w:cs="Times New Roman"/>
                <w:color w:val="000000"/>
                <w:sz w:val="22"/>
              </w:rPr>
              <w:t>193,463</w:t>
            </w:r>
          </w:p>
        </w:tc>
      </w:tr>
    </w:tbl>
    <w:p w14:paraId="17F8FB2B" w14:textId="77777777" w:rsidR="00C62A07" w:rsidRPr="00B4148B" w:rsidRDefault="00C62A07" w:rsidP="00C62A07">
      <w:pPr>
        <w:widowControl w:val="0"/>
        <w:tabs>
          <w:tab w:val="left" w:pos="564"/>
        </w:tabs>
        <w:spacing w:before="96" w:after="240" w:line="240" w:lineRule="auto"/>
        <w:jc w:val="center"/>
        <w:outlineLvl w:val="0"/>
        <w:rPr>
          <w:rFonts w:eastAsia="Times New Roman" w:cs="Times New Roman"/>
          <w:b/>
          <w:bCs/>
          <w:sz w:val="24"/>
          <w:szCs w:val="24"/>
          <w:highlight w:val="yellow"/>
        </w:rPr>
        <w:sectPr w:rsidR="00C62A07" w:rsidRPr="00B4148B" w:rsidSect="00B31ADA">
          <w:type w:val="continuous"/>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45C86508" w14:textId="77777777" w:rsidR="00E3069A" w:rsidRPr="00B4148B" w:rsidRDefault="00E3069A" w:rsidP="00895007">
      <w:pPr>
        <w:pStyle w:val="3"/>
        <w:numPr>
          <w:ilvl w:val="0"/>
          <w:numId w:val="57"/>
        </w:numPr>
        <w:spacing w:before="240" w:after="0" w:line="276" w:lineRule="auto"/>
        <w:ind w:left="426"/>
        <w:rPr>
          <w:sz w:val="24"/>
          <w:szCs w:val="24"/>
        </w:rPr>
      </w:pPr>
      <w:bookmarkStart w:id="227" w:name="_Toc40373604"/>
      <w:bookmarkStart w:id="228" w:name="_Toc166505066"/>
      <w:r w:rsidRPr="00B4148B">
        <w:rPr>
          <w:sz w:val="24"/>
          <w:szCs w:val="24"/>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227"/>
      <w:bookmarkEnd w:id="228"/>
    </w:p>
    <w:p w14:paraId="33D8B787" w14:textId="77777777" w:rsidR="00C44E39" w:rsidRPr="00B4148B" w:rsidRDefault="00C44E39" w:rsidP="001268CE">
      <w:pPr>
        <w:widowControl w:val="0"/>
        <w:spacing w:before="240"/>
        <w:ind w:right="3"/>
        <w:rPr>
          <w:rFonts w:eastAsia="Times New Roman" w:cs="Times New Roman"/>
          <w:spacing w:val="-1"/>
          <w:sz w:val="24"/>
          <w:szCs w:val="24"/>
        </w:rPr>
      </w:pPr>
      <w:r w:rsidRPr="00B4148B">
        <w:rPr>
          <w:rFonts w:eastAsia="Times New Roman" w:cs="Times New Roman"/>
          <w:spacing w:val="-1"/>
          <w:sz w:val="24"/>
          <w:szCs w:val="24"/>
        </w:rPr>
        <w:t>Цель Генерального плана – разработка долгосрочной градостроительной стратегии на основе принципов устойчивого развития, создание действенного инструмента управления развитием территории в соответствии с федеральным и региональным законодательством. Цель устойчивого развития градостроительной системы – сохранение и приумножение всех ресурсов для будущих поколений.</w:t>
      </w:r>
    </w:p>
    <w:p w14:paraId="1C0584CC" w14:textId="77777777" w:rsidR="00C44E39" w:rsidRPr="00B4148B" w:rsidRDefault="00C44E39" w:rsidP="001268CE">
      <w:pPr>
        <w:widowControl w:val="0"/>
        <w:ind w:right="3"/>
        <w:rPr>
          <w:rFonts w:eastAsia="Times New Roman" w:cs="Times New Roman"/>
          <w:spacing w:val="-1"/>
          <w:sz w:val="24"/>
          <w:szCs w:val="24"/>
        </w:rPr>
      </w:pPr>
      <w:r w:rsidRPr="00B4148B">
        <w:rPr>
          <w:rFonts w:eastAsia="Times New Roman" w:cs="Times New Roman"/>
          <w:spacing w:val="-1"/>
          <w:sz w:val="24"/>
          <w:szCs w:val="24"/>
        </w:rPr>
        <w:t>Генеральный план муниципального образования разработан в 2017 году.</w:t>
      </w:r>
    </w:p>
    <w:p w14:paraId="1AC435EB" w14:textId="77777777" w:rsidR="00C44E39" w:rsidRPr="00B4148B" w:rsidRDefault="00C44E39" w:rsidP="001268CE">
      <w:pPr>
        <w:widowControl w:val="0"/>
        <w:ind w:right="3"/>
        <w:rPr>
          <w:rFonts w:eastAsia="Times New Roman" w:cs="Times New Roman"/>
          <w:spacing w:val="-1"/>
          <w:sz w:val="24"/>
          <w:szCs w:val="24"/>
        </w:rPr>
      </w:pPr>
      <w:r w:rsidRPr="00B4148B">
        <w:rPr>
          <w:rFonts w:eastAsia="Times New Roman" w:cs="Times New Roman"/>
          <w:spacing w:val="-1"/>
          <w:sz w:val="24"/>
          <w:szCs w:val="24"/>
        </w:rPr>
        <w:t>Стимулирование развития рынка жилья, увеличение объемов жилищного строительства и повышение доступности приобретения жилья – это на сегодняшний день основные направления социальной и жилищной политики в Российской Федерации. Достигнуть поставленных задач позволит реализация мероприятий обозначенных в государственной программе Российской Федерации «Обеспечение доступным и комфортным жильем и коммунальными услугами граждан Российской Федерации», Постановлении Правительства Российской Федерации № 323 от 15.04.2014 г. № 1050 «О Федеральной целевой программе «Жилище» на 2015-2020 годы», а также подпрограмме «Обеспечение жильем молодых семей». В Ярославской области также действуют региональные программы «Стимулирование развития жилищного строительства на территории Ярославской области» на 2011 - 2020 годы, государственная программа "Обеспечение доступным и комфортным жильем населения Ярославской области" на 2014 - 2020 годы, целью которых является обеспечение условий для осуществления гражданами прав на жилье, создание условий для доступности жилья населению.</w:t>
      </w:r>
    </w:p>
    <w:p w14:paraId="74552780" w14:textId="77777777" w:rsidR="00C44E39" w:rsidRPr="00B4148B" w:rsidRDefault="00C44E39" w:rsidP="001268CE">
      <w:pPr>
        <w:widowControl w:val="0"/>
        <w:ind w:right="3"/>
        <w:rPr>
          <w:rFonts w:eastAsia="Times New Roman" w:cs="Times New Roman"/>
          <w:spacing w:val="-1"/>
          <w:sz w:val="24"/>
          <w:szCs w:val="24"/>
        </w:rPr>
      </w:pPr>
      <w:r w:rsidRPr="00B4148B">
        <w:rPr>
          <w:rFonts w:eastAsia="Times New Roman" w:cs="Times New Roman"/>
          <w:spacing w:val="-1"/>
          <w:sz w:val="24"/>
          <w:szCs w:val="24"/>
        </w:rPr>
        <w:t xml:space="preserve">Жилищный фонд городского поселения Тутаев на сегодняшний день составляет 941,4 тыс. кв. м; средняя обеспеченность на одного жителя общей площадью жилищного фонда – 23,3 кв. м. Площадь аварийного жилищного фонда на территории городского поселения Тутаев составляет 3700 кв. м (0,4 % от общей площади жилищного фонда). Обеспечение более комфортных условий проживания населения требует наращивания объемов жилищного строительства за счет освоения новых территорий. Генеральным планом предусмотрено выделение территорий для дальнейшего развития жилищного строительства. В настоящем разделе приведены расчеты необходимого нового жилищного строительства на постоянное население с учетом прогноза численности населения и улучшения условий его проживания. Проектом предполагается увеличение средней обеспеченности жильем на душу населения к концу первой очереди (2022 г.) – 25,0 кв. м на одного жителя, к концу расчётного срока (2035 г.) – 25,6 кв. м на одного жителя. Для нового жилищного строительства в течение всего расчётного срока потребуются территории общей площадью порядка 75,2 га, из них на период первой очереди – 48,6 га. </w:t>
      </w:r>
    </w:p>
    <w:p w14:paraId="01D93D02" w14:textId="77777777" w:rsidR="00C44E39" w:rsidRPr="00B4148B" w:rsidRDefault="00C44E39" w:rsidP="001268CE">
      <w:pPr>
        <w:widowControl w:val="0"/>
        <w:ind w:right="3"/>
        <w:rPr>
          <w:rFonts w:eastAsia="Times New Roman" w:cs="Times New Roman"/>
          <w:bCs/>
          <w:spacing w:val="-1"/>
          <w:sz w:val="24"/>
          <w:szCs w:val="24"/>
        </w:rPr>
      </w:pPr>
      <w:r w:rsidRPr="00B4148B">
        <w:rPr>
          <w:rFonts w:eastAsia="Times New Roman" w:cs="Times New Roman"/>
          <w:bCs/>
          <w:spacing w:val="-1"/>
          <w:sz w:val="24"/>
          <w:szCs w:val="24"/>
        </w:rPr>
        <w:t>Расчет объемов нового жилищного строительства на территории городского поселения Тутаев на первую очередь и расчетный срок.</w:t>
      </w:r>
    </w:p>
    <w:p w14:paraId="06063199" w14:textId="77777777" w:rsidR="00C44E39" w:rsidRPr="00B4148B" w:rsidRDefault="00C44E39" w:rsidP="00C44E39">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104</w:t>
      </w:r>
      <w:r w:rsidRPr="00B4148B">
        <w:rPr>
          <w:rFonts w:eastAsia="Calibri" w:cs="Times New Roman"/>
          <w:b/>
          <w:bCs/>
          <w:sz w:val="20"/>
          <w:szCs w:val="18"/>
        </w:rPr>
        <w:fldChar w:fldCharType="end"/>
      </w:r>
      <w:r w:rsidRPr="00B4148B">
        <w:rPr>
          <w:rFonts w:eastAsia="Calibri" w:cs="Times New Roman"/>
          <w:b/>
          <w:bCs/>
          <w:sz w:val="20"/>
          <w:szCs w:val="18"/>
        </w:rPr>
        <w:t xml:space="preserve"> Объемы нового жилищного строительства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2"/>
        <w:gridCol w:w="3609"/>
        <w:gridCol w:w="2460"/>
        <w:gridCol w:w="1325"/>
        <w:gridCol w:w="1153"/>
      </w:tblGrid>
      <w:tr w:rsidR="00C44E39" w:rsidRPr="00B4148B" w14:paraId="0B1D6537" w14:textId="77777777" w:rsidTr="006A34EC">
        <w:trPr>
          <w:cantSplit/>
          <w:trHeight w:val="253"/>
          <w:tblHeader/>
          <w:jc w:val="center"/>
        </w:trPr>
        <w:tc>
          <w:tcPr>
            <w:tcW w:w="419" w:type="pct"/>
            <w:vMerge w:val="restart"/>
            <w:vAlign w:val="center"/>
          </w:tcPr>
          <w:p w14:paraId="36A97315"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w:t>
            </w:r>
          </w:p>
          <w:p w14:paraId="1DB0B574"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п/п</w:t>
            </w:r>
          </w:p>
        </w:tc>
        <w:tc>
          <w:tcPr>
            <w:tcW w:w="1933" w:type="pct"/>
            <w:vMerge w:val="restart"/>
            <w:vAlign w:val="center"/>
          </w:tcPr>
          <w:p w14:paraId="1F2DDC9D"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Показатели</w:t>
            </w:r>
          </w:p>
        </w:tc>
        <w:tc>
          <w:tcPr>
            <w:tcW w:w="1318" w:type="pct"/>
            <w:vMerge w:val="restart"/>
            <w:vAlign w:val="center"/>
          </w:tcPr>
          <w:p w14:paraId="3D7532BA"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Единица измерения</w:t>
            </w:r>
          </w:p>
        </w:tc>
        <w:tc>
          <w:tcPr>
            <w:tcW w:w="711" w:type="pct"/>
            <w:vMerge w:val="restart"/>
            <w:vAlign w:val="center"/>
          </w:tcPr>
          <w:p w14:paraId="5427CC2E" w14:textId="77777777" w:rsidR="00C44E39" w:rsidRPr="00B4148B" w:rsidRDefault="00C44E39" w:rsidP="00C44E39">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2022 год</w:t>
            </w:r>
          </w:p>
        </w:tc>
        <w:tc>
          <w:tcPr>
            <w:tcW w:w="620" w:type="pct"/>
            <w:vMerge w:val="restart"/>
            <w:vAlign w:val="center"/>
          </w:tcPr>
          <w:p w14:paraId="15D0ECE9" w14:textId="77777777" w:rsidR="00C44E39" w:rsidRPr="00B4148B" w:rsidRDefault="00C44E39" w:rsidP="00C44E39">
            <w:pPr>
              <w:widowControl w:val="0"/>
              <w:spacing w:line="240" w:lineRule="auto"/>
              <w:ind w:left="47" w:firstLine="0"/>
              <w:jc w:val="center"/>
              <w:rPr>
                <w:rFonts w:eastAsia="Times New Roman" w:cs="Times New Roman"/>
                <w:spacing w:val="-1"/>
                <w:sz w:val="22"/>
              </w:rPr>
            </w:pPr>
            <w:r w:rsidRPr="00B4148B">
              <w:rPr>
                <w:rFonts w:eastAsia="Times New Roman" w:cs="Times New Roman"/>
                <w:spacing w:val="-1"/>
                <w:sz w:val="22"/>
              </w:rPr>
              <w:t>2035 год</w:t>
            </w:r>
          </w:p>
        </w:tc>
      </w:tr>
      <w:tr w:rsidR="00C44E39" w:rsidRPr="00B4148B" w14:paraId="07751892" w14:textId="77777777" w:rsidTr="006A34EC">
        <w:trPr>
          <w:cantSplit/>
          <w:trHeight w:val="253"/>
          <w:jc w:val="center"/>
        </w:trPr>
        <w:tc>
          <w:tcPr>
            <w:tcW w:w="419" w:type="pct"/>
            <w:vMerge/>
            <w:vAlign w:val="center"/>
          </w:tcPr>
          <w:p w14:paraId="01C095CC"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1933" w:type="pct"/>
            <w:vMerge/>
            <w:vAlign w:val="center"/>
          </w:tcPr>
          <w:p w14:paraId="543F6A08"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1318" w:type="pct"/>
            <w:vMerge/>
            <w:vAlign w:val="center"/>
          </w:tcPr>
          <w:p w14:paraId="1FD39438"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711" w:type="pct"/>
            <w:vMerge/>
            <w:vAlign w:val="center"/>
          </w:tcPr>
          <w:p w14:paraId="12E9F4A0" w14:textId="77777777" w:rsidR="00C44E39" w:rsidRPr="00B4148B" w:rsidRDefault="00C44E39" w:rsidP="00C44E39">
            <w:pPr>
              <w:widowControl w:val="0"/>
              <w:spacing w:line="240" w:lineRule="auto"/>
              <w:ind w:left="138" w:right="154" w:firstLine="0"/>
              <w:jc w:val="center"/>
              <w:rPr>
                <w:rFonts w:eastAsia="Times New Roman" w:cs="Times New Roman"/>
                <w:spacing w:val="-1"/>
                <w:sz w:val="22"/>
              </w:rPr>
            </w:pPr>
          </w:p>
        </w:tc>
        <w:tc>
          <w:tcPr>
            <w:tcW w:w="620" w:type="pct"/>
            <w:vMerge/>
            <w:vAlign w:val="center"/>
          </w:tcPr>
          <w:p w14:paraId="345A4E28" w14:textId="77777777" w:rsidR="00C44E39" w:rsidRPr="00B4148B" w:rsidRDefault="00C44E39" w:rsidP="00C44E39">
            <w:pPr>
              <w:widowControl w:val="0"/>
              <w:spacing w:line="240" w:lineRule="auto"/>
              <w:ind w:left="47" w:firstLine="0"/>
              <w:jc w:val="center"/>
              <w:rPr>
                <w:rFonts w:eastAsia="Times New Roman" w:cs="Times New Roman"/>
                <w:spacing w:val="-1"/>
                <w:sz w:val="22"/>
              </w:rPr>
            </w:pPr>
          </w:p>
        </w:tc>
      </w:tr>
      <w:tr w:rsidR="00C44E39" w:rsidRPr="00B4148B" w14:paraId="7EB65293" w14:textId="77777777" w:rsidTr="006A34EC">
        <w:trPr>
          <w:cantSplit/>
          <w:trHeight w:val="20"/>
          <w:jc w:val="center"/>
        </w:trPr>
        <w:tc>
          <w:tcPr>
            <w:tcW w:w="419" w:type="pct"/>
            <w:vAlign w:val="center"/>
          </w:tcPr>
          <w:p w14:paraId="323C49D2"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1</w:t>
            </w:r>
          </w:p>
        </w:tc>
        <w:tc>
          <w:tcPr>
            <w:tcW w:w="1933" w:type="pct"/>
            <w:vAlign w:val="center"/>
          </w:tcPr>
          <w:p w14:paraId="4DE8BA48"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Проектная численность постоянного и сезонного населения на конец периода</w:t>
            </w:r>
          </w:p>
        </w:tc>
        <w:tc>
          <w:tcPr>
            <w:tcW w:w="1318" w:type="pct"/>
            <w:vAlign w:val="center"/>
          </w:tcPr>
          <w:p w14:paraId="743F3073"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чел.</w:t>
            </w:r>
          </w:p>
        </w:tc>
        <w:tc>
          <w:tcPr>
            <w:tcW w:w="711" w:type="pct"/>
            <w:vAlign w:val="center"/>
          </w:tcPr>
          <w:p w14:paraId="373292E1"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40,8</w:t>
            </w:r>
          </w:p>
        </w:tc>
        <w:tc>
          <w:tcPr>
            <w:tcW w:w="620" w:type="pct"/>
            <w:vAlign w:val="center"/>
          </w:tcPr>
          <w:p w14:paraId="2A39992E" w14:textId="77777777" w:rsidR="00C44E39" w:rsidRPr="00B4148B" w:rsidRDefault="00C44E39" w:rsidP="00337F6D">
            <w:pPr>
              <w:widowControl w:val="0"/>
              <w:spacing w:line="240" w:lineRule="auto"/>
              <w:ind w:left="47" w:firstLine="0"/>
              <w:jc w:val="center"/>
              <w:rPr>
                <w:rFonts w:eastAsia="Times New Roman" w:cs="Times New Roman"/>
                <w:spacing w:val="-1"/>
                <w:sz w:val="22"/>
              </w:rPr>
            </w:pPr>
            <w:r w:rsidRPr="00B4148B">
              <w:rPr>
                <w:rFonts w:eastAsia="Times New Roman" w:cs="Times New Roman"/>
                <w:spacing w:val="-1"/>
                <w:sz w:val="22"/>
              </w:rPr>
              <w:t>41,5</w:t>
            </w:r>
          </w:p>
        </w:tc>
      </w:tr>
      <w:tr w:rsidR="00C44E39" w:rsidRPr="00B4148B" w14:paraId="3A57D687" w14:textId="77777777" w:rsidTr="006A34EC">
        <w:trPr>
          <w:cantSplit/>
          <w:trHeight w:val="20"/>
          <w:jc w:val="center"/>
        </w:trPr>
        <w:tc>
          <w:tcPr>
            <w:tcW w:w="419" w:type="pct"/>
            <w:vAlign w:val="center"/>
          </w:tcPr>
          <w:p w14:paraId="338ABB94"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2</w:t>
            </w:r>
          </w:p>
        </w:tc>
        <w:tc>
          <w:tcPr>
            <w:tcW w:w="1933" w:type="pct"/>
            <w:vAlign w:val="center"/>
          </w:tcPr>
          <w:p w14:paraId="6C4ADF13"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Средняя жилищная обеспеченность на конец периода</w:t>
            </w:r>
          </w:p>
        </w:tc>
        <w:tc>
          <w:tcPr>
            <w:tcW w:w="1318" w:type="pct"/>
            <w:vAlign w:val="center"/>
          </w:tcPr>
          <w:p w14:paraId="0F5CD298"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кв. м общей площади на 1 чел.</w:t>
            </w:r>
          </w:p>
        </w:tc>
        <w:tc>
          <w:tcPr>
            <w:tcW w:w="711" w:type="pct"/>
            <w:vAlign w:val="center"/>
          </w:tcPr>
          <w:p w14:paraId="7707B9E7"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25</w:t>
            </w:r>
            <w:r w:rsidRPr="00B4148B">
              <w:rPr>
                <w:rFonts w:eastAsia="Times New Roman" w:cs="Times New Roman"/>
                <w:spacing w:val="-1"/>
                <w:sz w:val="22"/>
                <w:lang w:val="en-US"/>
              </w:rPr>
              <w:t>,</w:t>
            </w:r>
            <w:r w:rsidRPr="00B4148B">
              <w:rPr>
                <w:rFonts w:eastAsia="Times New Roman" w:cs="Times New Roman"/>
                <w:spacing w:val="-1"/>
                <w:sz w:val="22"/>
              </w:rPr>
              <w:t>0</w:t>
            </w:r>
          </w:p>
        </w:tc>
        <w:tc>
          <w:tcPr>
            <w:tcW w:w="620" w:type="pct"/>
            <w:vAlign w:val="center"/>
          </w:tcPr>
          <w:p w14:paraId="7E73C4F5"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25,6</w:t>
            </w:r>
          </w:p>
        </w:tc>
      </w:tr>
      <w:tr w:rsidR="00C44E39" w:rsidRPr="00B4148B" w14:paraId="521428C6" w14:textId="77777777" w:rsidTr="006A34EC">
        <w:trPr>
          <w:cantSplit/>
          <w:trHeight w:val="20"/>
          <w:jc w:val="center"/>
        </w:trPr>
        <w:tc>
          <w:tcPr>
            <w:tcW w:w="419" w:type="pct"/>
            <w:vAlign w:val="center"/>
          </w:tcPr>
          <w:p w14:paraId="56CDC5B2"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3</w:t>
            </w:r>
          </w:p>
        </w:tc>
        <w:tc>
          <w:tcPr>
            <w:tcW w:w="1933" w:type="pct"/>
            <w:vAlign w:val="center"/>
          </w:tcPr>
          <w:p w14:paraId="2F261089"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Требуемый жилищный фонд для постоянного и сезонного населения на конец периода</w:t>
            </w:r>
          </w:p>
        </w:tc>
        <w:tc>
          <w:tcPr>
            <w:tcW w:w="1318" w:type="pct"/>
            <w:vAlign w:val="center"/>
          </w:tcPr>
          <w:p w14:paraId="62552D90"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78C1C653"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lang w:val="en-US"/>
              </w:rPr>
            </w:pPr>
            <w:r w:rsidRPr="00B4148B">
              <w:rPr>
                <w:rFonts w:eastAsia="Times New Roman" w:cs="Times New Roman"/>
                <w:spacing w:val="-1"/>
                <w:sz w:val="22"/>
              </w:rPr>
              <w:t>1019,8</w:t>
            </w:r>
          </w:p>
        </w:tc>
        <w:tc>
          <w:tcPr>
            <w:tcW w:w="620" w:type="pct"/>
            <w:vAlign w:val="center"/>
          </w:tcPr>
          <w:p w14:paraId="3CE25643"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1061</w:t>
            </w:r>
          </w:p>
        </w:tc>
      </w:tr>
      <w:tr w:rsidR="00C44E39" w:rsidRPr="00B4148B" w14:paraId="4497CC54" w14:textId="77777777" w:rsidTr="006A34EC">
        <w:trPr>
          <w:cantSplit/>
          <w:trHeight w:val="20"/>
          <w:jc w:val="center"/>
        </w:trPr>
        <w:tc>
          <w:tcPr>
            <w:tcW w:w="419" w:type="pct"/>
            <w:vAlign w:val="center"/>
          </w:tcPr>
          <w:p w14:paraId="6A6D0500"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4</w:t>
            </w:r>
          </w:p>
        </w:tc>
        <w:tc>
          <w:tcPr>
            <w:tcW w:w="1933" w:type="pct"/>
            <w:vAlign w:val="center"/>
          </w:tcPr>
          <w:p w14:paraId="7365BF5E"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Существующий жилищный фонд</w:t>
            </w:r>
          </w:p>
        </w:tc>
        <w:tc>
          <w:tcPr>
            <w:tcW w:w="1318" w:type="pct"/>
            <w:vAlign w:val="center"/>
          </w:tcPr>
          <w:p w14:paraId="216B6858"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308EC0BA"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941,4</w:t>
            </w:r>
          </w:p>
        </w:tc>
        <w:tc>
          <w:tcPr>
            <w:tcW w:w="620" w:type="pct"/>
            <w:vAlign w:val="center"/>
          </w:tcPr>
          <w:p w14:paraId="6F84615B" w14:textId="77777777" w:rsidR="00C44E39" w:rsidRPr="00B4148B" w:rsidRDefault="00C44E39" w:rsidP="00337F6D">
            <w:pPr>
              <w:widowControl w:val="0"/>
              <w:spacing w:line="240" w:lineRule="auto"/>
              <w:ind w:left="47" w:firstLine="0"/>
              <w:jc w:val="center"/>
              <w:rPr>
                <w:rFonts w:eastAsia="Times New Roman" w:cs="Times New Roman"/>
                <w:spacing w:val="-1"/>
                <w:sz w:val="22"/>
              </w:rPr>
            </w:pPr>
            <w:r w:rsidRPr="00B4148B">
              <w:rPr>
                <w:rFonts w:eastAsia="Times New Roman" w:cs="Times New Roman"/>
                <w:spacing w:val="-1"/>
                <w:sz w:val="22"/>
              </w:rPr>
              <w:t>941,4</w:t>
            </w:r>
          </w:p>
        </w:tc>
      </w:tr>
      <w:tr w:rsidR="00C44E39" w:rsidRPr="00B4148B" w14:paraId="1083F89D" w14:textId="77777777" w:rsidTr="006A34EC">
        <w:trPr>
          <w:cantSplit/>
          <w:trHeight w:val="20"/>
          <w:jc w:val="center"/>
        </w:trPr>
        <w:tc>
          <w:tcPr>
            <w:tcW w:w="419" w:type="pct"/>
            <w:vAlign w:val="center"/>
          </w:tcPr>
          <w:p w14:paraId="0E869E7E"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5</w:t>
            </w:r>
          </w:p>
        </w:tc>
        <w:tc>
          <w:tcPr>
            <w:tcW w:w="1933" w:type="pct"/>
            <w:vAlign w:val="center"/>
          </w:tcPr>
          <w:p w14:paraId="5D7AF16F"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Убыль жилищного фонда</w:t>
            </w:r>
          </w:p>
        </w:tc>
        <w:tc>
          <w:tcPr>
            <w:tcW w:w="1318" w:type="pct"/>
            <w:vAlign w:val="center"/>
          </w:tcPr>
          <w:p w14:paraId="508D08DD"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4D99E272"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3,7</w:t>
            </w:r>
          </w:p>
        </w:tc>
        <w:tc>
          <w:tcPr>
            <w:tcW w:w="620" w:type="pct"/>
            <w:vAlign w:val="center"/>
          </w:tcPr>
          <w:p w14:paraId="2391194A" w14:textId="77777777" w:rsidR="00C44E39" w:rsidRPr="00B4148B" w:rsidRDefault="00C44E39" w:rsidP="00337F6D">
            <w:pPr>
              <w:widowControl w:val="0"/>
              <w:spacing w:line="240" w:lineRule="auto"/>
              <w:ind w:left="47" w:firstLine="0"/>
              <w:jc w:val="center"/>
              <w:rPr>
                <w:rFonts w:eastAsia="Times New Roman" w:cs="Times New Roman"/>
                <w:spacing w:val="-1"/>
                <w:sz w:val="22"/>
              </w:rPr>
            </w:pPr>
            <w:r w:rsidRPr="00B4148B">
              <w:rPr>
                <w:rFonts w:eastAsia="Times New Roman" w:cs="Times New Roman"/>
                <w:spacing w:val="-1"/>
                <w:sz w:val="22"/>
              </w:rPr>
              <w:t>3,7</w:t>
            </w:r>
          </w:p>
        </w:tc>
      </w:tr>
      <w:tr w:rsidR="00C44E39" w:rsidRPr="00B4148B" w14:paraId="4F4B8C48" w14:textId="77777777" w:rsidTr="006A34EC">
        <w:trPr>
          <w:cantSplit/>
          <w:trHeight w:val="20"/>
          <w:jc w:val="center"/>
        </w:trPr>
        <w:tc>
          <w:tcPr>
            <w:tcW w:w="419" w:type="pct"/>
            <w:vAlign w:val="center"/>
          </w:tcPr>
          <w:p w14:paraId="31E55283"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6</w:t>
            </w:r>
          </w:p>
        </w:tc>
        <w:tc>
          <w:tcPr>
            <w:tcW w:w="1933" w:type="pct"/>
            <w:vAlign w:val="center"/>
          </w:tcPr>
          <w:p w14:paraId="459B3D43"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Существующий сохраняемый жилищный фонд</w:t>
            </w:r>
          </w:p>
        </w:tc>
        <w:tc>
          <w:tcPr>
            <w:tcW w:w="1318" w:type="pct"/>
            <w:vAlign w:val="center"/>
          </w:tcPr>
          <w:p w14:paraId="6F8A0CBA"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1E173029"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937,7</w:t>
            </w:r>
          </w:p>
        </w:tc>
        <w:tc>
          <w:tcPr>
            <w:tcW w:w="620" w:type="pct"/>
            <w:vAlign w:val="center"/>
          </w:tcPr>
          <w:p w14:paraId="7A9F60A5" w14:textId="77777777" w:rsidR="00C44E39" w:rsidRPr="00B4148B" w:rsidRDefault="00C44E39" w:rsidP="00337F6D">
            <w:pPr>
              <w:widowControl w:val="0"/>
              <w:spacing w:line="240" w:lineRule="auto"/>
              <w:ind w:left="47" w:firstLine="0"/>
              <w:jc w:val="center"/>
              <w:rPr>
                <w:rFonts w:eastAsia="Times New Roman" w:cs="Times New Roman"/>
                <w:spacing w:val="-1"/>
                <w:sz w:val="22"/>
              </w:rPr>
            </w:pPr>
            <w:r w:rsidRPr="00B4148B">
              <w:rPr>
                <w:rFonts w:eastAsia="Times New Roman" w:cs="Times New Roman"/>
                <w:spacing w:val="-1"/>
                <w:sz w:val="22"/>
              </w:rPr>
              <w:t>937,7</w:t>
            </w:r>
          </w:p>
        </w:tc>
      </w:tr>
      <w:tr w:rsidR="00C44E39" w:rsidRPr="00B4148B" w14:paraId="75C038FC" w14:textId="77777777" w:rsidTr="006A34EC">
        <w:trPr>
          <w:cantSplit/>
          <w:trHeight w:val="20"/>
          <w:jc w:val="center"/>
        </w:trPr>
        <w:tc>
          <w:tcPr>
            <w:tcW w:w="419" w:type="pct"/>
            <w:vAlign w:val="center"/>
          </w:tcPr>
          <w:p w14:paraId="20518731"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7</w:t>
            </w:r>
          </w:p>
        </w:tc>
        <w:tc>
          <w:tcPr>
            <w:tcW w:w="1933" w:type="pct"/>
            <w:vAlign w:val="center"/>
          </w:tcPr>
          <w:p w14:paraId="72BC1EE4"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Объем нового жилищного строительства</w:t>
            </w:r>
          </w:p>
        </w:tc>
        <w:tc>
          <w:tcPr>
            <w:tcW w:w="1318" w:type="pct"/>
            <w:vAlign w:val="center"/>
          </w:tcPr>
          <w:p w14:paraId="35FA0498"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538F071F"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82,1</w:t>
            </w:r>
          </w:p>
        </w:tc>
        <w:tc>
          <w:tcPr>
            <w:tcW w:w="620" w:type="pct"/>
            <w:vAlign w:val="center"/>
          </w:tcPr>
          <w:p w14:paraId="31110A2D"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123,3</w:t>
            </w:r>
          </w:p>
        </w:tc>
      </w:tr>
      <w:tr w:rsidR="00C44E39" w:rsidRPr="00B4148B" w14:paraId="31C56333" w14:textId="77777777" w:rsidTr="006A34EC">
        <w:trPr>
          <w:cantSplit/>
          <w:trHeight w:val="20"/>
          <w:jc w:val="center"/>
        </w:trPr>
        <w:tc>
          <w:tcPr>
            <w:tcW w:w="419" w:type="pct"/>
            <w:vAlign w:val="center"/>
          </w:tcPr>
          <w:p w14:paraId="6A57172D"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1933" w:type="pct"/>
            <w:vAlign w:val="center"/>
          </w:tcPr>
          <w:p w14:paraId="2A210E76"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в том числе:</w:t>
            </w:r>
          </w:p>
        </w:tc>
        <w:tc>
          <w:tcPr>
            <w:tcW w:w="1318" w:type="pct"/>
            <w:vAlign w:val="center"/>
          </w:tcPr>
          <w:p w14:paraId="51349B09"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711" w:type="pct"/>
            <w:vAlign w:val="center"/>
          </w:tcPr>
          <w:p w14:paraId="6A2C7DC3"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p>
        </w:tc>
        <w:tc>
          <w:tcPr>
            <w:tcW w:w="620" w:type="pct"/>
            <w:vAlign w:val="center"/>
          </w:tcPr>
          <w:p w14:paraId="47E18558" w14:textId="77777777" w:rsidR="00C44E39" w:rsidRPr="00B4148B" w:rsidRDefault="00C44E39" w:rsidP="00337F6D">
            <w:pPr>
              <w:widowControl w:val="0"/>
              <w:spacing w:line="240" w:lineRule="auto"/>
              <w:ind w:left="47" w:firstLine="0"/>
              <w:jc w:val="center"/>
              <w:rPr>
                <w:rFonts w:eastAsia="Times New Roman" w:cs="Times New Roman"/>
                <w:spacing w:val="-1"/>
                <w:sz w:val="22"/>
              </w:rPr>
            </w:pPr>
          </w:p>
        </w:tc>
      </w:tr>
      <w:tr w:rsidR="00C44E39" w:rsidRPr="00B4148B" w14:paraId="5FCC77F6" w14:textId="77777777" w:rsidTr="006A34EC">
        <w:trPr>
          <w:cantSplit/>
          <w:trHeight w:val="20"/>
          <w:jc w:val="center"/>
        </w:trPr>
        <w:tc>
          <w:tcPr>
            <w:tcW w:w="419" w:type="pct"/>
            <w:vAlign w:val="center"/>
          </w:tcPr>
          <w:p w14:paraId="7C7B7A62"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7.1</w:t>
            </w:r>
          </w:p>
        </w:tc>
        <w:tc>
          <w:tcPr>
            <w:tcW w:w="1933" w:type="pct"/>
            <w:vAlign w:val="center"/>
          </w:tcPr>
          <w:p w14:paraId="28130028"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Многоэтажные жилые дома (9 эт.)</w:t>
            </w:r>
          </w:p>
        </w:tc>
        <w:tc>
          <w:tcPr>
            <w:tcW w:w="1318" w:type="pct"/>
            <w:vAlign w:val="center"/>
          </w:tcPr>
          <w:p w14:paraId="7BF9D06D"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39BDD3E5"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28,0</w:t>
            </w:r>
          </w:p>
        </w:tc>
        <w:tc>
          <w:tcPr>
            <w:tcW w:w="620" w:type="pct"/>
            <w:vAlign w:val="center"/>
          </w:tcPr>
          <w:p w14:paraId="4276BA0E"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28,0</w:t>
            </w:r>
          </w:p>
        </w:tc>
      </w:tr>
      <w:tr w:rsidR="00C44E39" w:rsidRPr="00B4148B" w14:paraId="70ED787C" w14:textId="77777777" w:rsidTr="006A34EC">
        <w:trPr>
          <w:cantSplit/>
          <w:trHeight w:val="20"/>
          <w:jc w:val="center"/>
        </w:trPr>
        <w:tc>
          <w:tcPr>
            <w:tcW w:w="419" w:type="pct"/>
            <w:vAlign w:val="center"/>
          </w:tcPr>
          <w:p w14:paraId="42230025"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7.2</w:t>
            </w:r>
          </w:p>
        </w:tc>
        <w:tc>
          <w:tcPr>
            <w:tcW w:w="1933" w:type="pct"/>
            <w:vAlign w:val="center"/>
          </w:tcPr>
          <w:p w14:paraId="53C954DF"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Среднеэтажные жилые дома (5-8 эт.)</w:t>
            </w:r>
          </w:p>
        </w:tc>
        <w:tc>
          <w:tcPr>
            <w:tcW w:w="1318" w:type="pct"/>
            <w:vAlign w:val="center"/>
          </w:tcPr>
          <w:p w14:paraId="6DC9C926"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7136A459"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2,8</w:t>
            </w:r>
          </w:p>
        </w:tc>
        <w:tc>
          <w:tcPr>
            <w:tcW w:w="620" w:type="pct"/>
            <w:vAlign w:val="center"/>
          </w:tcPr>
          <w:p w14:paraId="584BD9C0"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11,8</w:t>
            </w:r>
          </w:p>
        </w:tc>
      </w:tr>
      <w:tr w:rsidR="00C44E39" w:rsidRPr="00B4148B" w14:paraId="15A9D1C4" w14:textId="77777777" w:rsidTr="006A34EC">
        <w:trPr>
          <w:cantSplit/>
          <w:trHeight w:val="20"/>
          <w:jc w:val="center"/>
        </w:trPr>
        <w:tc>
          <w:tcPr>
            <w:tcW w:w="419" w:type="pct"/>
            <w:vAlign w:val="center"/>
          </w:tcPr>
          <w:p w14:paraId="61340FCD"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7.3</w:t>
            </w:r>
          </w:p>
        </w:tc>
        <w:tc>
          <w:tcPr>
            <w:tcW w:w="1933" w:type="pct"/>
            <w:vAlign w:val="center"/>
          </w:tcPr>
          <w:p w14:paraId="254F14E6"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Малоэтажные жилые дома до 4 этажей</w:t>
            </w:r>
          </w:p>
        </w:tc>
        <w:tc>
          <w:tcPr>
            <w:tcW w:w="1318" w:type="pct"/>
            <w:vAlign w:val="center"/>
          </w:tcPr>
          <w:p w14:paraId="65E184D5"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17B1D1F2"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8,6</w:t>
            </w:r>
          </w:p>
        </w:tc>
        <w:tc>
          <w:tcPr>
            <w:tcW w:w="620" w:type="pct"/>
            <w:vAlign w:val="center"/>
          </w:tcPr>
          <w:p w14:paraId="1BD00057"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18,3</w:t>
            </w:r>
          </w:p>
        </w:tc>
      </w:tr>
      <w:tr w:rsidR="00C44E39" w:rsidRPr="00B4148B" w14:paraId="5D4FB9ED" w14:textId="77777777" w:rsidTr="006A34EC">
        <w:trPr>
          <w:cantSplit/>
          <w:trHeight w:val="20"/>
          <w:jc w:val="center"/>
        </w:trPr>
        <w:tc>
          <w:tcPr>
            <w:tcW w:w="419" w:type="pct"/>
            <w:vAlign w:val="center"/>
          </w:tcPr>
          <w:p w14:paraId="2EE0FC9C"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7.4</w:t>
            </w:r>
          </w:p>
        </w:tc>
        <w:tc>
          <w:tcPr>
            <w:tcW w:w="1933" w:type="pct"/>
            <w:vAlign w:val="center"/>
          </w:tcPr>
          <w:p w14:paraId="0847AD30"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Индивидуальные жилые дома с участками</w:t>
            </w:r>
          </w:p>
        </w:tc>
        <w:tc>
          <w:tcPr>
            <w:tcW w:w="1318" w:type="pct"/>
            <w:vAlign w:val="center"/>
          </w:tcPr>
          <w:p w14:paraId="40CBCCF9" w14:textId="77777777" w:rsidR="00C44E39" w:rsidRPr="00B4148B" w:rsidRDefault="00C44E39" w:rsidP="00E156D7">
            <w:pPr>
              <w:widowControl w:val="0"/>
              <w:spacing w:line="240" w:lineRule="auto"/>
              <w:ind w:left="138" w:right="154" w:firstLine="0"/>
              <w:jc w:val="left"/>
              <w:rPr>
                <w:rFonts w:eastAsia="Times New Roman" w:cs="Times New Roman"/>
                <w:spacing w:val="-1"/>
                <w:sz w:val="22"/>
              </w:rPr>
            </w:pPr>
            <w:r w:rsidRPr="00B4148B">
              <w:rPr>
                <w:rFonts w:eastAsia="Times New Roman" w:cs="Times New Roman"/>
                <w:spacing w:val="-1"/>
                <w:sz w:val="22"/>
              </w:rPr>
              <w:t>тыс. кв. м общей площади</w:t>
            </w:r>
          </w:p>
        </w:tc>
        <w:tc>
          <w:tcPr>
            <w:tcW w:w="711" w:type="pct"/>
            <w:vAlign w:val="center"/>
          </w:tcPr>
          <w:p w14:paraId="658351AF"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42,7</w:t>
            </w:r>
          </w:p>
        </w:tc>
        <w:tc>
          <w:tcPr>
            <w:tcW w:w="620" w:type="pct"/>
            <w:vAlign w:val="center"/>
          </w:tcPr>
          <w:p w14:paraId="79E18F9F"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65,</w:t>
            </w:r>
            <w:r w:rsidRPr="00B4148B">
              <w:rPr>
                <w:rFonts w:eastAsia="Times New Roman" w:cs="Times New Roman"/>
                <w:spacing w:val="-1"/>
                <w:sz w:val="22"/>
                <w:lang w:val="en-US"/>
              </w:rPr>
              <w:t>2</w:t>
            </w:r>
          </w:p>
        </w:tc>
      </w:tr>
      <w:tr w:rsidR="00C44E39" w:rsidRPr="00B4148B" w14:paraId="6CE4CE78" w14:textId="77777777" w:rsidTr="006A34EC">
        <w:trPr>
          <w:cantSplit/>
          <w:trHeight w:val="20"/>
          <w:jc w:val="center"/>
        </w:trPr>
        <w:tc>
          <w:tcPr>
            <w:tcW w:w="419" w:type="pct"/>
            <w:vAlign w:val="center"/>
          </w:tcPr>
          <w:p w14:paraId="569C99FB"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8</w:t>
            </w:r>
          </w:p>
        </w:tc>
        <w:tc>
          <w:tcPr>
            <w:tcW w:w="1933" w:type="pct"/>
            <w:vAlign w:val="center"/>
          </w:tcPr>
          <w:p w14:paraId="50CC06B4"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Требуемые территории для размещения нового жилищного строительства – всего</w:t>
            </w:r>
          </w:p>
        </w:tc>
        <w:tc>
          <w:tcPr>
            <w:tcW w:w="1318" w:type="pct"/>
            <w:vAlign w:val="center"/>
          </w:tcPr>
          <w:p w14:paraId="3E29FD09"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га</w:t>
            </w:r>
          </w:p>
        </w:tc>
        <w:tc>
          <w:tcPr>
            <w:tcW w:w="711" w:type="pct"/>
            <w:vAlign w:val="center"/>
          </w:tcPr>
          <w:p w14:paraId="6BDD0D58"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48,6</w:t>
            </w:r>
          </w:p>
        </w:tc>
        <w:tc>
          <w:tcPr>
            <w:tcW w:w="620" w:type="pct"/>
            <w:vAlign w:val="center"/>
          </w:tcPr>
          <w:p w14:paraId="1A55E953"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75,2</w:t>
            </w:r>
          </w:p>
        </w:tc>
      </w:tr>
      <w:tr w:rsidR="00C44E39" w:rsidRPr="00B4148B" w14:paraId="3924FC04" w14:textId="77777777" w:rsidTr="006A34EC">
        <w:trPr>
          <w:cantSplit/>
          <w:trHeight w:val="20"/>
          <w:jc w:val="center"/>
        </w:trPr>
        <w:tc>
          <w:tcPr>
            <w:tcW w:w="419" w:type="pct"/>
            <w:vAlign w:val="center"/>
          </w:tcPr>
          <w:p w14:paraId="20D1D013"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1933" w:type="pct"/>
            <w:vAlign w:val="center"/>
          </w:tcPr>
          <w:p w14:paraId="2C2833C2"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в том числе:</w:t>
            </w:r>
          </w:p>
        </w:tc>
        <w:tc>
          <w:tcPr>
            <w:tcW w:w="1318" w:type="pct"/>
            <w:vAlign w:val="center"/>
          </w:tcPr>
          <w:p w14:paraId="1D565E90" w14:textId="77777777" w:rsidR="00C44E39" w:rsidRPr="00B4148B" w:rsidRDefault="00C44E39" w:rsidP="00C44E39">
            <w:pPr>
              <w:widowControl w:val="0"/>
              <w:spacing w:line="240" w:lineRule="auto"/>
              <w:ind w:left="138" w:right="154" w:firstLine="0"/>
              <w:rPr>
                <w:rFonts w:eastAsia="Times New Roman" w:cs="Times New Roman"/>
                <w:spacing w:val="-1"/>
                <w:sz w:val="22"/>
              </w:rPr>
            </w:pPr>
          </w:p>
        </w:tc>
        <w:tc>
          <w:tcPr>
            <w:tcW w:w="711" w:type="pct"/>
            <w:vAlign w:val="center"/>
          </w:tcPr>
          <w:p w14:paraId="15767FEC"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p>
        </w:tc>
        <w:tc>
          <w:tcPr>
            <w:tcW w:w="620" w:type="pct"/>
            <w:vAlign w:val="center"/>
          </w:tcPr>
          <w:p w14:paraId="7E1650C1" w14:textId="77777777" w:rsidR="00C44E39" w:rsidRPr="00B4148B" w:rsidRDefault="00C44E39" w:rsidP="00337F6D">
            <w:pPr>
              <w:widowControl w:val="0"/>
              <w:spacing w:line="240" w:lineRule="auto"/>
              <w:ind w:left="47" w:firstLine="0"/>
              <w:jc w:val="center"/>
              <w:rPr>
                <w:rFonts w:eastAsia="Times New Roman" w:cs="Times New Roman"/>
                <w:spacing w:val="-1"/>
                <w:sz w:val="22"/>
              </w:rPr>
            </w:pPr>
          </w:p>
        </w:tc>
      </w:tr>
      <w:tr w:rsidR="00C44E39" w:rsidRPr="00B4148B" w14:paraId="4B99BE72" w14:textId="77777777" w:rsidTr="006A34EC">
        <w:trPr>
          <w:cantSplit/>
          <w:trHeight w:val="20"/>
          <w:jc w:val="center"/>
        </w:trPr>
        <w:tc>
          <w:tcPr>
            <w:tcW w:w="419" w:type="pct"/>
            <w:vAlign w:val="center"/>
          </w:tcPr>
          <w:p w14:paraId="5AE501B0"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8.1</w:t>
            </w:r>
          </w:p>
        </w:tc>
        <w:tc>
          <w:tcPr>
            <w:tcW w:w="1933" w:type="pct"/>
            <w:vAlign w:val="center"/>
          </w:tcPr>
          <w:p w14:paraId="1E7EADC8"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Многоэтажные жилые дома (9 эт.)</w:t>
            </w:r>
          </w:p>
        </w:tc>
        <w:tc>
          <w:tcPr>
            <w:tcW w:w="1318" w:type="pct"/>
            <w:vAlign w:val="center"/>
          </w:tcPr>
          <w:p w14:paraId="7CDD9A42"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га</w:t>
            </w:r>
          </w:p>
        </w:tc>
        <w:tc>
          <w:tcPr>
            <w:tcW w:w="711" w:type="pct"/>
            <w:vAlign w:val="center"/>
          </w:tcPr>
          <w:p w14:paraId="5C73D68D"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rPr>
            </w:pPr>
            <w:r w:rsidRPr="00B4148B">
              <w:rPr>
                <w:rFonts w:eastAsia="Times New Roman" w:cs="Times New Roman"/>
                <w:spacing w:val="-1"/>
                <w:sz w:val="22"/>
              </w:rPr>
              <w:t>3,3</w:t>
            </w:r>
          </w:p>
        </w:tc>
        <w:tc>
          <w:tcPr>
            <w:tcW w:w="620" w:type="pct"/>
            <w:vAlign w:val="center"/>
          </w:tcPr>
          <w:p w14:paraId="62FAD3BC"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3,3</w:t>
            </w:r>
          </w:p>
        </w:tc>
      </w:tr>
      <w:tr w:rsidR="00C44E39" w:rsidRPr="00B4148B" w14:paraId="5169C458" w14:textId="77777777" w:rsidTr="006A34EC">
        <w:trPr>
          <w:cantSplit/>
          <w:trHeight w:val="20"/>
          <w:jc w:val="center"/>
        </w:trPr>
        <w:tc>
          <w:tcPr>
            <w:tcW w:w="419" w:type="pct"/>
            <w:vAlign w:val="center"/>
          </w:tcPr>
          <w:p w14:paraId="642BEB83"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8.2</w:t>
            </w:r>
          </w:p>
        </w:tc>
        <w:tc>
          <w:tcPr>
            <w:tcW w:w="1933" w:type="pct"/>
            <w:vAlign w:val="center"/>
          </w:tcPr>
          <w:p w14:paraId="03F6E11A"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Среднеэтажные жилые дома (5-8 эт.)</w:t>
            </w:r>
          </w:p>
        </w:tc>
        <w:tc>
          <w:tcPr>
            <w:tcW w:w="1318" w:type="pct"/>
            <w:vAlign w:val="center"/>
          </w:tcPr>
          <w:p w14:paraId="31265420"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га</w:t>
            </w:r>
          </w:p>
        </w:tc>
        <w:tc>
          <w:tcPr>
            <w:tcW w:w="711" w:type="pct"/>
            <w:vAlign w:val="center"/>
          </w:tcPr>
          <w:p w14:paraId="26761383"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lang w:val="en-US"/>
              </w:rPr>
            </w:pPr>
            <w:r w:rsidRPr="00B4148B">
              <w:rPr>
                <w:rFonts w:eastAsia="Times New Roman" w:cs="Times New Roman"/>
                <w:spacing w:val="-1"/>
                <w:sz w:val="22"/>
                <w:lang w:val="en-US"/>
              </w:rPr>
              <w:t>0,5</w:t>
            </w:r>
          </w:p>
        </w:tc>
        <w:tc>
          <w:tcPr>
            <w:tcW w:w="620" w:type="pct"/>
            <w:vAlign w:val="center"/>
          </w:tcPr>
          <w:p w14:paraId="1AD751CC"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2,</w:t>
            </w:r>
            <w:r w:rsidRPr="00B4148B">
              <w:rPr>
                <w:rFonts w:eastAsia="Times New Roman" w:cs="Times New Roman"/>
                <w:spacing w:val="-1"/>
                <w:sz w:val="22"/>
                <w:lang w:val="en-US"/>
              </w:rPr>
              <w:t>1</w:t>
            </w:r>
          </w:p>
        </w:tc>
      </w:tr>
      <w:tr w:rsidR="00C44E39" w:rsidRPr="00B4148B" w14:paraId="42633D93" w14:textId="77777777" w:rsidTr="006A34EC">
        <w:trPr>
          <w:cantSplit/>
          <w:trHeight w:val="20"/>
          <w:jc w:val="center"/>
        </w:trPr>
        <w:tc>
          <w:tcPr>
            <w:tcW w:w="419" w:type="pct"/>
            <w:vAlign w:val="center"/>
          </w:tcPr>
          <w:p w14:paraId="619E3783"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8.3</w:t>
            </w:r>
          </w:p>
        </w:tc>
        <w:tc>
          <w:tcPr>
            <w:tcW w:w="1933" w:type="pct"/>
            <w:vAlign w:val="center"/>
          </w:tcPr>
          <w:p w14:paraId="0DC48ABD"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Малоэтажные жилые дома до 4 этажей</w:t>
            </w:r>
          </w:p>
        </w:tc>
        <w:tc>
          <w:tcPr>
            <w:tcW w:w="1318" w:type="pct"/>
            <w:vAlign w:val="center"/>
          </w:tcPr>
          <w:p w14:paraId="480B2896"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га</w:t>
            </w:r>
          </w:p>
        </w:tc>
        <w:tc>
          <w:tcPr>
            <w:tcW w:w="711" w:type="pct"/>
            <w:vAlign w:val="center"/>
          </w:tcPr>
          <w:p w14:paraId="6F20D79C"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lang w:val="en-US"/>
              </w:rPr>
            </w:pPr>
            <w:r w:rsidRPr="00B4148B">
              <w:rPr>
                <w:rFonts w:eastAsia="Times New Roman" w:cs="Times New Roman"/>
                <w:spacing w:val="-1"/>
                <w:sz w:val="22"/>
                <w:lang w:val="en-US"/>
              </w:rPr>
              <w:t>2,2</w:t>
            </w:r>
          </w:p>
        </w:tc>
        <w:tc>
          <w:tcPr>
            <w:tcW w:w="620" w:type="pct"/>
            <w:vAlign w:val="center"/>
          </w:tcPr>
          <w:p w14:paraId="59FC62B2"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4,6</w:t>
            </w:r>
          </w:p>
        </w:tc>
      </w:tr>
      <w:tr w:rsidR="00C44E39" w:rsidRPr="00B4148B" w14:paraId="6FAE90F9" w14:textId="77777777" w:rsidTr="006A34EC">
        <w:trPr>
          <w:cantSplit/>
          <w:trHeight w:val="20"/>
          <w:jc w:val="center"/>
        </w:trPr>
        <w:tc>
          <w:tcPr>
            <w:tcW w:w="419" w:type="pct"/>
            <w:vAlign w:val="center"/>
          </w:tcPr>
          <w:p w14:paraId="743E145B"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8.4</w:t>
            </w:r>
          </w:p>
        </w:tc>
        <w:tc>
          <w:tcPr>
            <w:tcW w:w="1933" w:type="pct"/>
            <w:vAlign w:val="center"/>
          </w:tcPr>
          <w:p w14:paraId="0C9FCCBD"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Индивидуальные жилые дома с участками</w:t>
            </w:r>
          </w:p>
        </w:tc>
        <w:tc>
          <w:tcPr>
            <w:tcW w:w="1318" w:type="pct"/>
            <w:vAlign w:val="center"/>
          </w:tcPr>
          <w:p w14:paraId="697E34DE" w14:textId="77777777" w:rsidR="00C44E39" w:rsidRPr="00B4148B" w:rsidRDefault="00C44E39" w:rsidP="00C44E39">
            <w:pPr>
              <w:widowControl w:val="0"/>
              <w:spacing w:line="240" w:lineRule="auto"/>
              <w:ind w:left="138" w:right="154" w:firstLine="0"/>
              <w:rPr>
                <w:rFonts w:eastAsia="Times New Roman" w:cs="Times New Roman"/>
                <w:spacing w:val="-1"/>
                <w:sz w:val="22"/>
              </w:rPr>
            </w:pPr>
            <w:r w:rsidRPr="00B4148B">
              <w:rPr>
                <w:rFonts w:eastAsia="Times New Roman" w:cs="Times New Roman"/>
                <w:spacing w:val="-1"/>
                <w:sz w:val="22"/>
              </w:rPr>
              <w:t>га</w:t>
            </w:r>
          </w:p>
        </w:tc>
        <w:tc>
          <w:tcPr>
            <w:tcW w:w="711" w:type="pct"/>
            <w:vAlign w:val="center"/>
          </w:tcPr>
          <w:p w14:paraId="29BF0A0F" w14:textId="77777777" w:rsidR="00C44E39" w:rsidRPr="00B4148B" w:rsidRDefault="00C44E39" w:rsidP="00337F6D">
            <w:pPr>
              <w:widowControl w:val="0"/>
              <w:spacing w:line="240" w:lineRule="auto"/>
              <w:ind w:left="138" w:right="154" w:firstLine="0"/>
              <w:jc w:val="center"/>
              <w:rPr>
                <w:rFonts w:eastAsia="Times New Roman" w:cs="Times New Roman"/>
                <w:spacing w:val="-1"/>
                <w:sz w:val="22"/>
                <w:lang w:val="en-US"/>
              </w:rPr>
            </w:pPr>
            <w:r w:rsidRPr="00B4148B">
              <w:rPr>
                <w:rFonts w:eastAsia="Times New Roman" w:cs="Times New Roman"/>
                <w:spacing w:val="-1"/>
                <w:sz w:val="22"/>
                <w:lang w:val="en-US"/>
              </w:rPr>
              <w:t>42,6</w:t>
            </w:r>
          </w:p>
        </w:tc>
        <w:tc>
          <w:tcPr>
            <w:tcW w:w="620" w:type="pct"/>
            <w:vAlign w:val="center"/>
          </w:tcPr>
          <w:p w14:paraId="20F19A06" w14:textId="77777777" w:rsidR="00C44E39" w:rsidRPr="00B4148B" w:rsidRDefault="00C44E39" w:rsidP="00337F6D">
            <w:pPr>
              <w:widowControl w:val="0"/>
              <w:spacing w:line="240" w:lineRule="auto"/>
              <w:ind w:left="47" w:firstLine="0"/>
              <w:jc w:val="center"/>
              <w:rPr>
                <w:rFonts w:eastAsia="Times New Roman" w:cs="Times New Roman"/>
                <w:spacing w:val="-1"/>
                <w:sz w:val="22"/>
                <w:lang w:val="en-US"/>
              </w:rPr>
            </w:pPr>
            <w:r w:rsidRPr="00B4148B">
              <w:rPr>
                <w:rFonts w:eastAsia="Times New Roman" w:cs="Times New Roman"/>
                <w:spacing w:val="-1"/>
                <w:sz w:val="22"/>
              </w:rPr>
              <w:t>65,</w:t>
            </w:r>
            <w:r w:rsidRPr="00B4148B">
              <w:rPr>
                <w:rFonts w:eastAsia="Times New Roman" w:cs="Times New Roman"/>
                <w:spacing w:val="-1"/>
                <w:sz w:val="22"/>
                <w:lang w:val="en-US"/>
              </w:rPr>
              <w:t>2</w:t>
            </w:r>
          </w:p>
        </w:tc>
      </w:tr>
    </w:tbl>
    <w:p w14:paraId="16FC9486" w14:textId="77777777" w:rsidR="00C44E39" w:rsidRPr="00B4148B" w:rsidRDefault="00C44E39" w:rsidP="001268CE">
      <w:pPr>
        <w:widowControl w:val="0"/>
        <w:tabs>
          <w:tab w:val="left" w:pos="9356"/>
        </w:tabs>
        <w:ind w:right="3" w:firstLine="704"/>
        <w:rPr>
          <w:rFonts w:eastAsia="Times New Roman" w:cs="Times New Roman"/>
          <w:spacing w:val="-1"/>
          <w:sz w:val="24"/>
          <w:szCs w:val="24"/>
        </w:rPr>
      </w:pPr>
      <w:r w:rsidRPr="00B4148B">
        <w:rPr>
          <w:rFonts w:eastAsia="Times New Roman" w:cs="Times New Roman"/>
          <w:spacing w:val="-1"/>
          <w:sz w:val="24"/>
          <w:szCs w:val="24"/>
        </w:rPr>
        <w:t>Таким образом, объем нового жилищного строительства составит 123,3 тыс. кв. м, основные проектируемые площадки многоквартирного и индивидуального жилищного фонда предусмотрены в правобережной части города Тутаев – 61,9 га (109,7 тыс. кв. м). В левобережной части города планируется выделение на расчетный срок территорий для индивидуального жилищного строительства площадью порядка 14 га.</w:t>
      </w:r>
    </w:p>
    <w:p w14:paraId="72DA9A17" w14:textId="77777777" w:rsidR="00C44E39" w:rsidRPr="00B4148B" w:rsidRDefault="00C44E39" w:rsidP="001268CE">
      <w:pPr>
        <w:widowControl w:val="0"/>
        <w:tabs>
          <w:tab w:val="left" w:pos="9356"/>
        </w:tabs>
        <w:ind w:right="3" w:firstLine="704"/>
        <w:rPr>
          <w:rFonts w:eastAsia="Times New Roman" w:cs="Times New Roman"/>
          <w:spacing w:val="-1"/>
          <w:sz w:val="24"/>
          <w:szCs w:val="24"/>
        </w:rPr>
      </w:pPr>
    </w:p>
    <w:p w14:paraId="47565426" w14:textId="77777777" w:rsidR="00C44E39" w:rsidRPr="00B4148B" w:rsidRDefault="00C44E39" w:rsidP="00C44E39">
      <w:pPr>
        <w:widowControl w:val="0"/>
        <w:ind w:left="138" w:right="154" w:firstLine="566"/>
        <w:rPr>
          <w:rFonts w:eastAsia="Times New Roman" w:cs="Times New Roman"/>
          <w:spacing w:val="-1"/>
          <w:sz w:val="24"/>
          <w:szCs w:val="24"/>
        </w:rPr>
      </w:pPr>
    </w:p>
    <w:p w14:paraId="55E70FF1" w14:textId="77777777" w:rsidR="00E3069A" w:rsidRPr="00B4148B" w:rsidRDefault="00E3069A" w:rsidP="00895007">
      <w:pPr>
        <w:pStyle w:val="3"/>
        <w:numPr>
          <w:ilvl w:val="0"/>
          <w:numId w:val="57"/>
        </w:numPr>
        <w:spacing w:before="240" w:after="0" w:line="276" w:lineRule="auto"/>
        <w:ind w:left="426"/>
        <w:rPr>
          <w:sz w:val="24"/>
          <w:szCs w:val="24"/>
        </w:rPr>
      </w:pPr>
      <w:bookmarkStart w:id="229" w:name="_Toc40373605"/>
      <w:bookmarkStart w:id="230" w:name="_Toc166505067"/>
      <w:r w:rsidRPr="00B4148B">
        <w:rPr>
          <w:sz w:val="24"/>
          <w:szCs w:val="24"/>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29"/>
      <w:bookmarkEnd w:id="230"/>
    </w:p>
    <w:p w14:paraId="1C5B7E19" w14:textId="77777777" w:rsidR="00C44E39" w:rsidRPr="00B4148B" w:rsidRDefault="00C44E39" w:rsidP="001212E5">
      <w:pPr>
        <w:widowControl w:val="0"/>
        <w:spacing w:before="240"/>
        <w:ind w:left="142" w:firstLine="567"/>
        <w:rPr>
          <w:rFonts w:eastAsia="Times New Roman" w:cs="Times New Roman"/>
          <w:sz w:val="24"/>
          <w:szCs w:val="24"/>
        </w:rPr>
      </w:pPr>
      <w:r w:rsidRPr="00B4148B">
        <w:rPr>
          <w:rFonts w:eastAsia="Times New Roman" w:cs="Times New Roman"/>
          <w:sz w:val="24"/>
          <w:szCs w:val="24"/>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306)(в редакции постановления Правительства РФ от 28 марта 2012 г. N258)»,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14:paraId="7D014DFC"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в отношении горячего водоснабжения - этажность, износ внутридомовых инженерных систем, вид системы теплоснабжения (открытая, закрытая); </w:t>
      </w:r>
    </w:p>
    <w:p w14:paraId="3619B2A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12E6D4E2"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3C81A86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При выборе единицы измерения нормативов потребления коммунальных услуг используются следующие показатели: </w:t>
      </w:r>
    </w:p>
    <w:p w14:paraId="55259FFA"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в отношении горячего водоснабжения: </w:t>
      </w:r>
    </w:p>
    <w:p w14:paraId="1F7714A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в жилых помещениях - куб. метр на 1 человека; </w:t>
      </w:r>
    </w:p>
    <w:p w14:paraId="365F6A6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на общедомовые нужды - куб. метр на 1 кв. метр общей площади помещений, входящих в состав общего имущества в многоквартирном доме; </w:t>
      </w:r>
    </w:p>
    <w:p w14:paraId="05812226"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отношении отопления:</w:t>
      </w:r>
    </w:p>
    <w:p w14:paraId="4607B889"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жилых помещениях - Гкал на 1 кв. метр общей площади всех помещений в многоквартирном доме или жилого дома;</w:t>
      </w:r>
    </w:p>
    <w:p w14:paraId="313F4A78"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на общедомовые нужды - Гкал на 1 кв. метр общей площади всех помещений в многоквартирном доме.</w:t>
      </w:r>
    </w:p>
    <w:p w14:paraId="6418AA3E"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214805C2"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соответствии с Постановлением Правительства Ярославской области от 31 октября 2016 г. № 1135-п «О нормативах потребления коммунальных услуг по отоплению, водоснабжению и водоотведению и признании утратившими силу отдельных постановлений Правительства области» утверждены норматив потребления тепловой энергии.</w:t>
      </w:r>
    </w:p>
    <w:p w14:paraId="6311B945" w14:textId="77777777" w:rsidR="00C44E39" w:rsidRPr="00B4148B" w:rsidRDefault="00C44E39" w:rsidP="00F72805">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105</w:t>
      </w:r>
      <w:r w:rsidRPr="00B4148B">
        <w:rPr>
          <w:rFonts w:eastAsia="Calibri" w:cs="Times New Roman"/>
          <w:b/>
          <w:bCs/>
          <w:sz w:val="20"/>
          <w:szCs w:val="18"/>
        </w:rPr>
        <w:fldChar w:fldCharType="end"/>
      </w:r>
      <w:r w:rsidRPr="00B4148B">
        <w:rPr>
          <w:rFonts w:eastAsia="Calibri" w:cs="Times New Roman"/>
          <w:b/>
          <w:bCs/>
          <w:sz w:val="20"/>
          <w:szCs w:val="18"/>
        </w:rPr>
        <w:t xml:space="preserve"> Нормативы коммунальных услуг на отопление.</w:t>
      </w:r>
    </w:p>
    <w:tbl>
      <w:tblPr>
        <w:tblW w:w="5000" w:type="pct"/>
        <w:tblLook w:val="04A0" w:firstRow="1" w:lastRow="0" w:firstColumn="1" w:lastColumn="0" w:noHBand="0" w:noVBand="1"/>
      </w:tblPr>
      <w:tblGrid>
        <w:gridCol w:w="3078"/>
        <w:gridCol w:w="6271"/>
      </w:tblGrid>
      <w:tr w:rsidR="00C44E39" w:rsidRPr="00B4148B" w14:paraId="45174B3C" w14:textId="77777777" w:rsidTr="001212E5">
        <w:trPr>
          <w:trHeight w:val="600"/>
          <w:tblHeader/>
        </w:trPr>
        <w:tc>
          <w:tcPr>
            <w:tcW w:w="1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D651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Категория многоквартирного (жилого) дома</w:t>
            </w:r>
          </w:p>
        </w:tc>
        <w:tc>
          <w:tcPr>
            <w:tcW w:w="3354" w:type="pct"/>
            <w:tcBorders>
              <w:top w:val="single" w:sz="4" w:space="0" w:color="auto"/>
              <w:left w:val="nil"/>
              <w:bottom w:val="single" w:sz="4" w:space="0" w:color="auto"/>
              <w:right w:val="single" w:sz="4" w:space="0" w:color="auto"/>
            </w:tcBorders>
            <w:shd w:val="clear" w:color="auto" w:fill="auto"/>
            <w:vAlign w:val="center"/>
            <w:hideMark/>
          </w:tcPr>
          <w:p w14:paraId="491BA86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Норматив потребления (Гкал на 1 кв. м общей площади жилого (нежилого) помещения в месяц отопительного периода)</w:t>
            </w:r>
          </w:p>
        </w:tc>
      </w:tr>
      <w:tr w:rsidR="00C44E39" w:rsidRPr="00B4148B" w14:paraId="3314CCD1" w14:textId="77777777" w:rsidTr="001212E5">
        <w:trPr>
          <w:trHeight w:val="630"/>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29AE06E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Этажность</w:t>
            </w:r>
          </w:p>
        </w:tc>
        <w:tc>
          <w:tcPr>
            <w:tcW w:w="3354" w:type="pct"/>
            <w:tcBorders>
              <w:top w:val="nil"/>
              <w:left w:val="nil"/>
              <w:bottom w:val="single" w:sz="4" w:space="0" w:color="auto"/>
              <w:right w:val="single" w:sz="4" w:space="0" w:color="auto"/>
            </w:tcBorders>
            <w:shd w:val="clear" w:color="auto" w:fill="auto"/>
            <w:vAlign w:val="center"/>
            <w:hideMark/>
          </w:tcPr>
          <w:p w14:paraId="144B980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Многоквартирные и жилые дома до 1999 года постройки включительно (для всех материалов стен)</w:t>
            </w:r>
          </w:p>
        </w:tc>
      </w:tr>
      <w:tr w:rsidR="00C44E39" w:rsidRPr="00B4148B" w14:paraId="2E0DBB8E"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40023A3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354" w:type="pct"/>
            <w:tcBorders>
              <w:top w:val="nil"/>
              <w:left w:val="nil"/>
              <w:bottom w:val="single" w:sz="4" w:space="0" w:color="auto"/>
              <w:right w:val="single" w:sz="4" w:space="0" w:color="auto"/>
            </w:tcBorders>
            <w:shd w:val="clear" w:color="auto" w:fill="auto"/>
            <w:vAlign w:val="center"/>
            <w:hideMark/>
          </w:tcPr>
          <w:p w14:paraId="307FB349"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r>
      <w:tr w:rsidR="00C44E39" w:rsidRPr="00B4148B" w14:paraId="27170765"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5FE10DBA"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354" w:type="pct"/>
            <w:tcBorders>
              <w:top w:val="nil"/>
              <w:left w:val="nil"/>
              <w:bottom w:val="single" w:sz="4" w:space="0" w:color="auto"/>
              <w:right w:val="single" w:sz="4" w:space="0" w:color="auto"/>
            </w:tcBorders>
            <w:shd w:val="clear" w:color="auto" w:fill="auto"/>
            <w:vAlign w:val="center"/>
            <w:hideMark/>
          </w:tcPr>
          <w:p w14:paraId="57D87BED"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r>
      <w:tr w:rsidR="00C44E39" w:rsidRPr="00B4148B" w14:paraId="117CCD49"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39836E6E"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3, 4</w:t>
            </w:r>
          </w:p>
        </w:tc>
        <w:tc>
          <w:tcPr>
            <w:tcW w:w="3354" w:type="pct"/>
            <w:tcBorders>
              <w:top w:val="nil"/>
              <w:left w:val="nil"/>
              <w:bottom w:val="single" w:sz="4" w:space="0" w:color="auto"/>
              <w:right w:val="single" w:sz="4" w:space="0" w:color="auto"/>
            </w:tcBorders>
            <w:shd w:val="clear" w:color="auto" w:fill="auto"/>
            <w:vAlign w:val="center"/>
            <w:hideMark/>
          </w:tcPr>
          <w:p w14:paraId="02304968"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r>
      <w:tr w:rsidR="00C44E39" w:rsidRPr="00B4148B" w14:paraId="1FB938A1"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7BDC2D5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w:t>
            </w:r>
          </w:p>
        </w:tc>
        <w:tc>
          <w:tcPr>
            <w:tcW w:w="3354" w:type="pct"/>
            <w:tcBorders>
              <w:top w:val="nil"/>
              <w:left w:val="nil"/>
              <w:bottom w:val="single" w:sz="4" w:space="0" w:color="auto"/>
              <w:right w:val="single" w:sz="4" w:space="0" w:color="auto"/>
            </w:tcBorders>
            <w:shd w:val="clear" w:color="auto" w:fill="auto"/>
            <w:vAlign w:val="center"/>
            <w:hideMark/>
          </w:tcPr>
          <w:p w14:paraId="48C3EF1E"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r>
      <w:tr w:rsidR="00C44E39" w:rsidRPr="00B4148B" w14:paraId="3F03A12B" w14:textId="77777777" w:rsidTr="001212E5">
        <w:trPr>
          <w:trHeight w:val="630"/>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1FBE2D1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Этажность</w:t>
            </w:r>
          </w:p>
        </w:tc>
        <w:tc>
          <w:tcPr>
            <w:tcW w:w="3354" w:type="pct"/>
            <w:tcBorders>
              <w:top w:val="nil"/>
              <w:left w:val="nil"/>
              <w:bottom w:val="single" w:sz="4" w:space="0" w:color="auto"/>
              <w:right w:val="single" w:sz="4" w:space="0" w:color="auto"/>
            </w:tcBorders>
            <w:shd w:val="clear" w:color="auto" w:fill="auto"/>
            <w:vAlign w:val="center"/>
            <w:hideMark/>
          </w:tcPr>
          <w:p w14:paraId="5DD4927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Многоквартирные и жилые дома после 1999 года постройки (для всех материалов стен)</w:t>
            </w:r>
          </w:p>
        </w:tc>
      </w:tr>
      <w:tr w:rsidR="00C44E39" w:rsidRPr="00B4148B" w14:paraId="3F93F845"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094AC278"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354" w:type="pct"/>
            <w:tcBorders>
              <w:top w:val="nil"/>
              <w:left w:val="nil"/>
              <w:bottom w:val="single" w:sz="4" w:space="0" w:color="auto"/>
              <w:right w:val="single" w:sz="4" w:space="0" w:color="auto"/>
            </w:tcBorders>
            <w:shd w:val="clear" w:color="auto" w:fill="auto"/>
            <w:vAlign w:val="center"/>
            <w:hideMark/>
          </w:tcPr>
          <w:p w14:paraId="141332E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0,01929</w:t>
            </w:r>
          </w:p>
        </w:tc>
      </w:tr>
      <w:tr w:rsidR="00C44E39" w:rsidRPr="00B4148B" w14:paraId="790D49BA"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2AA845AF"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354" w:type="pct"/>
            <w:tcBorders>
              <w:top w:val="nil"/>
              <w:left w:val="nil"/>
              <w:bottom w:val="single" w:sz="4" w:space="0" w:color="auto"/>
              <w:right w:val="single" w:sz="4" w:space="0" w:color="auto"/>
            </w:tcBorders>
            <w:shd w:val="clear" w:color="auto" w:fill="auto"/>
            <w:vAlign w:val="center"/>
            <w:hideMark/>
          </w:tcPr>
          <w:p w14:paraId="1486238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0,01814</w:t>
            </w:r>
          </w:p>
        </w:tc>
      </w:tr>
      <w:tr w:rsidR="00C44E39" w:rsidRPr="00B4148B" w14:paraId="3D3776AE"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0DD26F6A"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354" w:type="pct"/>
            <w:tcBorders>
              <w:top w:val="nil"/>
              <w:left w:val="nil"/>
              <w:bottom w:val="single" w:sz="4" w:space="0" w:color="auto"/>
              <w:right w:val="single" w:sz="4" w:space="0" w:color="auto"/>
            </w:tcBorders>
            <w:shd w:val="clear" w:color="auto" w:fill="auto"/>
            <w:vAlign w:val="center"/>
            <w:hideMark/>
          </w:tcPr>
          <w:p w14:paraId="5D08FF5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0,01759</w:t>
            </w:r>
          </w:p>
        </w:tc>
      </w:tr>
      <w:tr w:rsidR="00C44E39" w:rsidRPr="00B4148B" w14:paraId="1F129C65" w14:textId="77777777" w:rsidTr="001212E5">
        <w:trPr>
          <w:trHeight w:val="315"/>
        </w:trPr>
        <w:tc>
          <w:tcPr>
            <w:tcW w:w="1646" w:type="pct"/>
            <w:tcBorders>
              <w:top w:val="nil"/>
              <w:left w:val="single" w:sz="4" w:space="0" w:color="auto"/>
              <w:bottom w:val="single" w:sz="4" w:space="0" w:color="auto"/>
              <w:right w:val="single" w:sz="4" w:space="0" w:color="auto"/>
            </w:tcBorders>
            <w:shd w:val="clear" w:color="auto" w:fill="auto"/>
            <w:vAlign w:val="center"/>
            <w:hideMark/>
          </w:tcPr>
          <w:p w14:paraId="13D0CA2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6, 7</w:t>
            </w:r>
          </w:p>
        </w:tc>
        <w:tc>
          <w:tcPr>
            <w:tcW w:w="3354" w:type="pct"/>
            <w:tcBorders>
              <w:top w:val="nil"/>
              <w:left w:val="nil"/>
              <w:bottom w:val="single" w:sz="4" w:space="0" w:color="auto"/>
              <w:right w:val="single" w:sz="4" w:space="0" w:color="auto"/>
            </w:tcBorders>
            <w:shd w:val="clear" w:color="auto" w:fill="auto"/>
            <w:vAlign w:val="center"/>
            <w:hideMark/>
          </w:tcPr>
          <w:p w14:paraId="4BE804F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0,01344</w:t>
            </w:r>
          </w:p>
        </w:tc>
      </w:tr>
    </w:tbl>
    <w:p w14:paraId="2806986C" w14:textId="77777777" w:rsidR="00C44E39" w:rsidRPr="00B4148B" w:rsidRDefault="00C44E39" w:rsidP="00C44E39">
      <w:pPr>
        <w:widowControl w:val="0"/>
        <w:ind w:left="142" w:firstLine="567"/>
        <w:rPr>
          <w:rFonts w:eastAsia="Times New Roman" w:cs="Times New Roman"/>
          <w:sz w:val="24"/>
          <w:szCs w:val="24"/>
        </w:rPr>
      </w:pPr>
    </w:p>
    <w:p w14:paraId="201236E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соответствии с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все вновь возводимые жилые и общественные здания должны проектироваться в соответствии со СНиП 23-02-2003 «Тепловая защита зданий». 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w:t>
      </w:r>
    </w:p>
    <w:p w14:paraId="75D05929"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w:t>
      </w:r>
    </w:p>
    <w:p w14:paraId="54F96AA9"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Требования энергетической эффективности устанавливаются Министерством регионального развития Российской Федерации.</w:t>
      </w:r>
    </w:p>
    <w:p w14:paraId="7F7DBD77"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Согласно Постановлению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w:t>
      </w:r>
    </w:p>
    <w:p w14:paraId="15DA89E6"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После установления базового уровня требований энергетической эффективности зданий, строений, сооружений требования энергетической эффективности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 с января 2011 г. (на период 2011 – 2015 годов) - не менее чем на 15 % по отношению к базовому уровню, с 1 января 2016 г. (на период 2016 – 2020 годов) - не менее чем на 30 % по отношению к базовому уровню и с 1 января 2020 г. - не менее чем на 40 % по отношению к базовому уровню.</w:t>
      </w:r>
    </w:p>
    <w:p w14:paraId="7BE90635"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При расчете перспективных удельных расходов тепловой энергии на отопление и вентиляцию необходимо учитывать не только вновь возводимые здания, но и долю реконструируемого жилья, для которых показатели также снижаются.</w:t>
      </w:r>
    </w:p>
    <w:p w14:paraId="35A00E4C" w14:textId="77777777" w:rsidR="00672F20"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Прогнозы перспективных удельных расходов тепловой энергии на отопление (вентиляцию) для вновь возводимых зданий представлены в таблиц</w:t>
      </w:r>
      <w:r w:rsidR="00672F20" w:rsidRPr="00B4148B">
        <w:rPr>
          <w:rFonts w:eastAsia="Times New Roman" w:cs="Times New Roman"/>
          <w:sz w:val="24"/>
          <w:szCs w:val="24"/>
        </w:rPr>
        <w:t>ах ниже.</w:t>
      </w:r>
    </w:p>
    <w:p w14:paraId="58515AF1" w14:textId="77777777" w:rsidR="00C44E39" w:rsidRPr="00B4148B" w:rsidRDefault="00C44E39" w:rsidP="001268CE">
      <w:pPr>
        <w:keepNext/>
        <w:spacing w:line="240" w:lineRule="auto"/>
        <w:ind w:firstLine="0"/>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106</w:t>
      </w:r>
      <w:r w:rsidRPr="00B4148B">
        <w:rPr>
          <w:rFonts w:eastAsia="Calibri" w:cs="Times New Roman"/>
          <w:b/>
          <w:bCs/>
          <w:sz w:val="20"/>
          <w:szCs w:val="18"/>
        </w:rPr>
        <w:fldChar w:fldCharType="end"/>
      </w:r>
      <w:r w:rsidRPr="00B4148B">
        <w:rPr>
          <w:rFonts w:eastAsia="Calibri" w:cs="Times New Roman"/>
          <w:b/>
          <w:bCs/>
          <w:sz w:val="20"/>
          <w:szCs w:val="18"/>
        </w:rPr>
        <w:t xml:space="preserve"> Прогнозы перспективных удельных расходов тепловой энергии на отопление и вентиляцию для вновь возводимых зданий</w:t>
      </w:r>
    </w:p>
    <w:tbl>
      <w:tblPr>
        <w:tblW w:w="5000" w:type="pct"/>
        <w:tblLook w:val="04A0" w:firstRow="1" w:lastRow="0" w:firstColumn="1" w:lastColumn="0" w:noHBand="0" w:noVBand="1"/>
      </w:tblPr>
      <w:tblGrid>
        <w:gridCol w:w="2140"/>
        <w:gridCol w:w="2193"/>
        <w:gridCol w:w="1253"/>
        <w:gridCol w:w="1255"/>
        <w:gridCol w:w="1255"/>
        <w:gridCol w:w="1253"/>
      </w:tblGrid>
      <w:tr w:rsidR="00C44E39" w:rsidRPr="00B4148B" w14:paraId="0E8E0920" w14:textId="77777777" w:rsidTr="001212E5">
        <w:trPr>
          <w:trHeight w:val="850"/>
        </w:trPr>
        <w:tc>
          <w:tcPr>
            <w:tcW w:w="11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1AA78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Категория многоквартирного (жилого) дома </w:t>
            </w:r>
          </w:p>
        </w:tc>
        <w:tc>
          <w:tcPr>
            <w:tcW w:w="3855" w:type="pct"/>
            <w:gridSpan w:val="5"/>
            <w:tcBorders>
              <w:top w:val="single" w:sz="4" w:space="0" w:color="auto"/>
              <w:left w:val="nil"/>
              <w:bottom w:val="single" w:sz="4" w:space="0" w:color="auto"/>
              <w:right w:val="single" w:sz="4" w:space="0" w:color="auto"/>
            </w:tcBorders>
            <w:shd w:val="clear" w:color="auto" w:fill="auto"/>
            <w:vAlign w:val="center"/>
            <w:hideMark/>
          </w:tcPr>
          <w:p w14:paraId="4D99563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Норматив потребления (Гкал на 1 кв. м общей площади жилого (нежилого) помещения в месяц отопительного периода)</w:t>
            </w:r>
          </w:p>
        </w:tc>
      </w:tr>
      <w:tr w:rsidR="00C44E39" w:rsidRPr="00B4148B" w14:paraId="726BAE12" w14:textId="77777777" w:rsidTr="001212E5">
        <w:trPr>
          <w:trHeight w:val="315"/>
        </w:trPr>
        <w:tc>
          <w:tcPr>
            <w:tcW w:w="1145" w:type="pct"/>
            <w:tcBorders>
              <w:top w:val="nil"/>
              <w:left w:val="single" w:sz="4" w:space="0" w:color="auto"/>
              <w:bottom w:val="single" w:sz="4" w:space="0" w:color="auto"/>
              <w:right w:val="single" w:sz="4" w:space="0" w:color="auto"/>
            </w:tcBorders>
            <w:shd w:val="clear" w:color="auto" w:fill="auto"/>
            <w:vAlign w:val="center"/>
            <w:hideMark/>
          </w:tcPr>
          <w:p w14:paraId="7A00D57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Этажность </w:t>
            </w:r>
          </w:p>
        </w:tc>
        <w:tc>
          <w:tcPr>
            <w:tcW w:w="3855" w:type="pct"/>
            <w:gridSpan w:val="5"/>
            <w:tcBorders>
              <w:top w:val="single" w:sz="4" w:space="0" w:color="auto"/>
              <w:left w:val="nil"/>
              <w:bottom w:val="single" w:sz="4" w:space="0" w:color="auto"/>
              <w:right w:val="single" w:sz="4" w:space="0" w:color="000000"/>
            </w:tcBorders>
            <w:shd w:val="clear" w:color="auto" w:fill="auto"/>
            <w:vAlign w:val="center"/>
            <w:hideMark/>
          </w:tcPr>
          <w:p w14:paraId="0D0ACD1E"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Вновь возводимые здания</w:t>
            </w:r>
          </w:p>
        </w:tc>
      </w:tr>
      <w:tr w:rsidR="00C44E39" w:rsidRPr="00B4148B" w14:paraId="25A8B367" w14:textId="77777777" w:rsidTr="001212E5">
        <w:trPr>
          <w:trHeight w:val="315"/>
        </w:trPr>
        <w:tc>
          <w:tcPr>
            <w:tcW w:w="1145" w:type="pct"/>
            <w:tcBorders>
              <w:top w:val="nil"/>
              <w:left w:val="single" w:sz="4" w:space="0" w:color="auto"/>
              <w:bottom w:val="single" w:sz="4" w:space="0" w:color="auto"/>
              <w:right w:val="single" w:sz="4" w:space="0" w:color="auto"/>
            </w:tcBorders>
            <w:shd w:val="clear" w:color="auto" w:fill="auto"/>
            <w:vAlign w:val="center"/>
            <w:hideMark/>
          </w:tcPr>
          <w:p w14:paraId="2801CEE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173" w:type="pct"/>
            <w:tcBorders>
              <w:top w:val="nil"/>
              <w:left w:val="nil"/>
              <w:bottom w:val="single" w:sz="4" w:space="0" w:color="auto"/>
              <w:right w:val="single" w:sz="4" w:space="0" w:color="auto"/>
            </w:tcBorders>
            <w:shd w:val="clear" w:color="auto" w:fill="auto"/>
            <w:vAlign w:val="center"/>
            <w:hideMark/>
          </w:tcPr>
          <w:p w14:paraId="686ADF7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0,01929</w:t>
            </w:r>
          </w:p>
        </w:tc>
        <w:tc>
          <w:tcPr>
            <w:tcW w:w="670" w:type="pct"/>
            <w:tcBorders>
              <w:top w:val="nil"/>
              <w:left w:val="nil"/>
              <w:bottom w:val="single" w:sz="4" w:space="0" w:color="auto"/>
              <w:right w:val="single" w:sz="4" w:space="0" w:color="auto"/>
            </w:tcBorders>
            <w:shd w:val="clear" w:color="auto" w:fill="auto"/>
            <w:noWrap/>
            <w:vAlign w:val="center"/>
            <w:hideMark/>
          </w:tcPr>
          <w:p w14:paraId="670B9B8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0,01775</w:t>
            </w:r>
          </w:p>
        </w:tc>
        <w:tc>
          <w:tcPr>
            <w:tcW w:w="671" w:type="pct"/>
            <w:tcBorders>
              <w:top w:val="nil"/>
              <w:left w:val="nil"/>
              <w:bottom w:val="single" w:sz="4" w:space="0" w:color="auto"/>
              <w:right w:val="single" w:sz="4" w:space="0" w:color="auto"/>
            </w:tcBorders>
            <w:shd w:val="clear" w:color="auto" w:fill="auto"/>
            <w:noWrap/>
            <w:vAlign w:val="center"/>
            <w:hideMark/>
          </w:tcPr>
          <w:p w14:paraId="4359F52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0,01640</w:t>
            </w:r>
          </w:p>
        </w:tc>
        <w:tc>
          <w:tcPr>
            <w:tcW w:w="671" w:type="pct"/>
            <w:tcBorders>
              <w:top w:val="nil"/>
              <w:left w:val="nil"/>
              <w:bottom w:val="single" w:sz="4" w:space="0" w:color="auto"/>
              <w:right w:val="single" w:sz="4" w:space="0" w:color="auto"/>
            </w:tcBorders>
            <w:shd w:val="clear" w:color="auto" w:fill="auto"/>
            <w:noWrap/>
            <w:vAlign w:val="center"/>
            <w:hideMark/>
          </w:tcPr>
          <w:p w14:paraId="6D1E25EA"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0,01543</w:t>
            </w:r>
          </w:p>
        </w:tc>
        <w:tc>
          <w:tcPr>
            <w:tcW w:w="671" w:type="pct"/>
            <w:tcBorders>
              <w:top w:val="nil"/>
              <w:left w:val="nil"/>
              <w:bottom w:val="single" w:sz="4" w:space="0" w:color="auto"/>
              <w:right w:val="single" w:sz="4" w:space="0" w:color="auto"/>
            </w:tcBorders>
            <w:shd w:val="clear" w:color="auto" w:fill="auto"/>
            <w:noWrap/>
            <w:vAlign w:val="center"/>
            <w:hideMark/>
          </w:tcPr>
          <w:p w14:paraId="38A178E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0,01447</w:t>
            </w:r>
          </w:p>
        </w:tc>
      </w:tr>
      <w:tr w:rsidR="00C44E39" w:rsidRPr="00B4148B" w14:paraId="1E519661" w14:textId="77777777" w:rsidTr="001212E5">
        <w:trPr>
          <w:trHeight w:val="315"/>
        </w:trPr>
        <w:tc>
          <w:tcPr>
            <w:tcW w:w="1145" w:type="pct"/>
            <w:tcBorders>
              <w:top w:val="nil"/>
              <w:left w:val="single" w:sz="4" w:space="0" w:color="auto"/>
              <w:bottom w:val="single" w:sz="4" w:space="0" w:color="auto"/>
              <w:right w:val="single" w:sz="4" w:space="0" w:color="auto"/>
            </w:tcBorders>
            <w:shd w:val="clear" w:color="auto" w:fill="auto"/>
            <w:vAlign w:val="center"/>
            <w:hideMark/>
          </w:tcPr>
          <w:p w14:paraId="53F73CB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173" w:type="pct"/>
            <w:tcBorders>
              <w:top w:val="nil"/>
              <w:left w:val="nil"/>
              <w:bottom w:val="single" w:sz="4" w:space="0" w:color="auto"/>
              <w:right w:val="single" w:sz="4" w:space="0" w:color="auto"/>
            </w:tcBorders>
            <w:shd w:val="clear" w:color="auto" w:fill="auto"/>
            <w:vAlign w:val="center"/>
            <w:hideMark/>
          </w:tcPr>
          <w:p w14:paraId="4EE0876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0,01814</w:t>
            </w:r>
          </w:p>
        </w:tc>
        <w:tc>
          <w:tcPr>
            <w:tcW w:w="670" w:type="pct"/>
            <w:tcBorders>
              <w:top w:val="nil"/>
              <w:left w:val="nil"/>
              <w:bottom w:val="single" w:sz="4" w:space="0" w:color="auto"/>
              <w:right w:val="single" w:sz="4" w:space="0" w:color="auto"/>
            </w:tcBorders>
            <w:shd w:val="clear" w:color="auto" w:fill="auto"/>
            <w:noWrap/>
            <w:vAlign w:val="center"/>
            <w:hideMark/>
          </w:tcPr>
          <w:p w14:paraId="16B7553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0,01669</w:t>
            </w:r>
          </w:p>
        </w:tc>
        <w:tc>
          <w:tcPr>
            <w:tcW w:w="671" w:type="pct"/>
            <w:tcBorders>
              <w:top w:val="nil"/>
              <w:left w:val="nil"/>
              <w:bottom w:val="single" w:sz="4" w:space="0" w:color="auto"/>
              <w:right w:val="single" w:sz="4" w:space="0" w:color="auto"/>
            </w:tcBorders>
            <w:shd w:val="clear" w:color="auto" w:fill="auto"/>
            <w:noWrap/>
            <w:vAlign w:val="center"/>
            <w:hideMark/>
          </w:tcPr>
          <w:p w14:paraId="124D97F8"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0,01542</w:t>
            </w:r>
          </w:p>
        </w:tc>
        <w:tc>
          <w:tcPr>
            <w:tcW w:w="671" w:type="pct"/>
            <w:tcBorders>
              <w:top w:val="nil"/>
              <w:left w:val="nil"/>
              <w:bottom w:val="single" w:sz="4" w:space="0" w:color="auto"/>
              <w:right w:val="single" w:sz="4" w:space="0" w:color="auto"/>
            </w:tcBorders>
            <w:shd w:val="clear" w:color="auto" w:fill="auto"/>
            <w:noWrap/>
            <w:vAlign w:val="center"/>
            <w:hideMark/>
          </w:tcPr>
          <w:p w14:paraId="45CBCF4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0,01451</w:t>
            </w:r>
          </w:p>
        </w:tc>
        <w:tc>
          <w:tcPr>
            <w:tcW w:w="671" w:type="pct"/>
            <w:tcBorders>
              <w:top w:val="nil"/>
              <w:left w:val="nil"/>
              <w:bottom w:val="single" w:sz="4" w:space="0" w:color="auto"/>
              <w:right w:val="single" w:sz="4" w:space="0" w:color="auto"/>
            </w:tcBorders>
            <w:shd w:val="clear" w:color="auto" w:fill="auto"/>
            <w:noWrap/>
            <w:vAlign w:val="center"/>
            <w:hideMark/>
          </w:tcPr>
          <w:p w14:paraId="36DB838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0,01361</w:t>
            </w:r>
          </w:p>
        </w:tc>
      </w:tr>
      <w:tr w:rsidR="00C44E39" w:rsidRPr="00B4148B" w14:paraId="0A67784C" w14:textId="77777777" w:rsidTr="001212E5">
        <w:trPr>
          <w:trHeight w:val="315"/>
        </w:trPr>
        <w:tc>
          <w:tcPr>
            <w:tcW w:w="1145" w:type="pct"/>
            <w:tcBorders>
              <w:top w:val="nil"/>
              <w:left w:val="single" w:sz="4" w:space="0" w:color="auto"/>
              <w:bottom w:val="single" w:sz="4" w:space="0" w:color="auto"/>
              <w:right w:val="single" w:sz="4" w:space="0" w:color="auto"/>
            </w:tcBorders>
            <w:shd w:val="clear" w:color="auto" w:fill="auto"/>
            <w:vAlign w:val="center"/>
            <w:hideMark/>
          </w:tcPr>
          <w:p w14:paraId="3B02D3E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173" w:type="pct"/>
            <w:tcBorders>
              <w:top w:val="nil"/>
              <w:left w:val="nil"/>
              <w:bottom w:val="single" w:sz="4" w:space="0" w:color="auto"/>
              <w:right w:val="single" w:sz="4" w:space="0" w:color="auto"/>
            </w:tcBorders>
            <w:shd w:val="clear" w:color="auto" w:fill="auto"/>
            <w:vAlign w:val="center"/>
            <w:hideMark/>
          </w:tcPr>
          <w:p w14:paraId="7687A4B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0,01759</w:t>
            </w:r>
          </w:p>
        </w:tc>
        <w:tc>
          <w:tcPr>
            <w:tcW w:w="670" w:type="pct"/>
            <w:tcBorders>
              <w:top w:val="nil"/>
              <w:left w:val="nil"/>
              <w:bottom w:val="single" w:sz="4" w:space="0" w:color="auto"/>
              <w:right w:val="single" w:sz="4" w:space="0" w:color="auto"/>
            </w:tcBorders>
            <w:shd w:val="clear" w:color="auto" w:fill="auto"/>
            <w:noWrap/>
            <w:vAlign w:val="center"/>
            <w:hideMark/>
          </w:tcPr>
          <w:p w14:paraId="4CC63CD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0,01618</w:t>
            </w:r>
          </w:p>
        </w:tc>
        <w:tc>
          <w:tcPr>
            <w:tcW w:w="671" w:type="pct"/>
            <w:tcBorders>
              <w:top w:val="nil"/>
              <w:left w:val="nil"/>
              <w:bottom w:val="single" w:sz="4" w:space="0" w:color="auto"/>
              <w:right w:val="single" w:sz="4" w:space="0" w:color="auto"/>
            </w:tcBorders>
            <w:shd w:val="clear" w:color="auto" w:fill="auto"/>
            <w:noWrap/>
            <w:vAlign w:val="center"/>
            <w:hideMark/>
          </w:tcPr>
          <w:p w14:paraId="6C181D6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0,01495</w:t>
            </w:r>
          </w:p>
        </w:tc>
        <w:tc>
          <w:tcPr>
            <w:tcW w:w="671" w:type="pct"/>
            <w:tcBorders>
              <w:top w:val="nil"/>
              <w:left w:val="nil"/>
              <w:bottom w:val="single" w:sz="4" w:space="0" w:color="auto"/>
              <w:right w:val="single" w:sz="4" w:space="0" w:color="auto"/>
            </w:tcBorders>
            <w:shd w:val="clear" w:color="auto" w:fill="auto"/>
            <w:noWrap/>
            <w:vAlign w:val="center"/>
            <w:hideMark/>
          </w:tcPr>
          <w:p w14:paraId="742BEAF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0,01407</w:t>
            </w:r>
          </w:p>
        </w:tc>
        <w:tc>
          <w:tcPr>
            <w:tcW w:w="671" w:type="pct"/>
            <w:tcBorders>
              <w:top w:val="nil"/>
              <w:left w:val="nil"/>
              <w:bottom w:val="single" w:sz="4" w:space="0" w:color="auto"/>
              <w:right w:val="single" w:sz="4" w:space="0" w:color="auto"/>
            </w:tcBorders>
            <w:shd w:val="clear" w:color="auto" w:fill="auto"/>
            <w:noWrap/>
            <w:vAlign w:val="center"/>
            <w:hideMark/>
          </w:tcPr>
          <w:p w14:paraId="53E16EE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0,01319</w:t>
            </w:r>
          </w:p>
        </w:tc>
      </w:tr>
      <w:tr w:rsidR="00C44E39" w:rsidRPr="00B4148B" w14:paraId="430D9620" w14:textId="77777777" w:rsidTr="001212E5">
        <w:trPr>
          <w:trHeight w:val="315"/>
        </w:trPr>
        <w:tc>
          <w:tcPr>
            <w:tcW w:w="1145" w:type="pct"/>
            <w:tcBorders>
              <w:top w:val="nil"/>
              <w:left w:val="single" w:sz="4" w:space="0" w:color="auto"/>
              <w:bottom w:val="single" w:sz="4" w:space="0" w:color="auto"/>
              <w:right w:val="single" w:sz="4" w:space="0" w:color="auto"/>
            </w:tcBorders>
            <w:shd w:val="clear" w:color="auto" w:fill="auto"/>
            <w:vAlign w:val="center"/>
            <w:hideMark/>
          </w:tcPr>
          <w:p w14:paraId="3E7EA4D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6, 7 </w:t>
            </w:r>
          </w:p>
        </w:tc>
        <w:tc>
          <w:tcPr>
            <w:tcW w:w="1173" w:type="pct"/>
            <w:tcBorders>
              <w:top w:val="nil"/>
              <w:left w:val="nil"/>
              <w:bottom w:val="single" w:sz="4" w:space="0" w:color="auto"/>
              <w:right w:val="single" w:sz="4" w:space="0" w:color="auto"/>
            </w:tcBorders>
            <w:shd w:val="clear" w:color="auto" w:fill="auto"/>
            <w:vAlign w:val="center"/>
            <w:hideMark/>
          </w:tcPr>
          <w:p w14:paraId="1B85E26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0,01344</w:t>
            </w:r>
          </w:p>
        </w:tc>
        <w:tc>
          <w:tcPr>
            <w:tcW w:w="670" w:type="pct"/>
            <w:tcBorders>
              <w:top w:val="nil"/>
              <w:left w:val="nil"/>
              <w:bottom w:val="single" w:sz="4" w:space="0" w:color="auto"/>
              <w:right w:val="single" w:sz="4" w:space="0" w:color="auto"/>
            </w:tcBorders>
            <w:shd w:val="clear" w:color="auto" w:fill="auto"/>
            <w:noWrap/>
            <w:vAlign w:val="center"/>
            <w:hideMark/>
          </w:tcPr>
          <w:p w14:paraId="7A4A982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0,01236</w:t>
            </w:r>
          </w:p>
        </w:tc>
        <w:tc>
          <w:tcPr>
            <w:tcW w:w="671" w:type="pct"/>
            <w:tcBorders>
              <w:top w:val="nil"/>
              <w:left w:val="nil"/>
              <w:bottom w:val="single" w:sz="4" w:space="0" w:color="auto"/>
              <w:right w:val="single" w:sz="4" w:space="0" w:color="auto"/>
            </w:tcBorders>
            <w:shd w:val="clear" w:color="auto" w:fill="auto"/>
            <w:noWrap/>
            <w:vAlign w:val="center"/>
            <w:hideMark/>
          </w:tcPr>
          <w:p w14:paraId="1ABAEB4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0,01142</w:t>
            </w:r>
          </w:p>
        </w:tc>
        <w:tc>
          <w:tcPr>
            <w:tcW w:w="671" w:type="pct"/>
            <w:tcBorders>
              <w:top w:val="nil"/>
              <w:left w:val="nil"/>
              <w:bottom w:val="single" w:sz="4" w:space="0" w:color="auto"/>
              <w:right w:val="single" w:sz="4" w:space="0" w:color="auto"/>
            </w:tcBorders>
            <w:shd w:val="clear" w:color="auto" w:fill="auto"/>
            <w:noWrap/>
            <w:vAlign w:val="center"/>
            <w:hideMark/>
          </w:tcPr>
          <w:p w14:paraId="0FDFD82F"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0,01075</w:t>
            </w:r>
          </w:p>
        </w:tc>
        <w:tc>
          <w:tcPr>
            <w:tcW w:w="671" w:type="pct"/>
            <w:tcBorders>
              <w:top w:val="nil"/>
              <w:left w:val="nil"/>
              <w:bottom w:val="single" w:sz="4" w:space="0" w:color="auto"/>
              <w:right w:val="single" w:sz="4" w:space="0" w:color="auto"/>
            </w:tcBorders>
            <w:shd w:val="clear" w:color="auto" w:fill="auto"/>
            <w:noWrap/>
            <w:vAlign w:val="center"/>
            <w:hideMark/>
          </w:tcPr>
          <w:p w14:paraId="1975461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0,01008</w:t>
            </w:r>
          </w:p>
        </w:tc>
      </w:tr>
    </w:tbl>
    <w:p w14:paraId="7B4519F2" w14:textId="77777777" w:rsidR="00C44E39" w:rsidRPr="00B4148B" w:rsidRDefault="00C44E39" w:rsidP="00C44E39">
      <w:pPr>
        <w:widowControl w:val="0"/>
        <w:ind w:left="142" w:firstLine="567"/>
        <w:rPr>
          <w:rFonts w:eastAsia="Times New Roman" w:cs="Times New Roman"/>
          <w:b/>
          <w:bCs/>
          <w:sz w:val="28"/>
          <w:szCs w:val="24"/>
        </w:rPr>
      </w:pPr>
    </w:p>
    <w:p w14:paraId="25014E54" w14:textId="77777777" w:rsidR="00C44E39" w:rsidRPr="00B4148B" w:rsidRDefault="00C44E39" w:rsidP="001268CE">
      <w:pPr>
        <w:keepNext/>
        <w:spacing w:line="240" w:lineRule="auto"/>
        <w:ind w:firstLine="0"/>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107</w:t>
      </w:r>
      <w:r w:rsidRPr="00B4148B">
        <w:rPr>
          <w:rFonts w:eastAsia="Calibri" w:cs="Times New Roman"/>
          <w:b/>
          <w:bCs/>
          <w:sz w:val="20"/>
          <w:szCs w:val="18"/>
        </w:rPr>
        <w:fldChar w:fldCharType="end"/>
      </w:r>
      <w:r w:rsidRPr="00B4148B">
        <w:rPr>
          <w:rFonts w:eastAsia="Calibri" w:cs="Times New Roman"/>
          <w:b/>
          <w:bCs/>
          <w:sz w:val="20"/>
          <w:szCs w:val="18"/>
        </w:rPr>
        <w:t xml:space="preserve"> Прогнозы перспективных удельных расходов тепловой энергии на отопление и вентиляцию для реконструируемых зданий</w:t>
      </w:r>
    </w:p>
    <w:tbl>
      <w:tblPr>
        <w:tblW w:w="5000" w:type="pct"/>
        <w:tblLook w:val="04A0" w:firstRow="1" w:lastRow="0" w:firstColumn="1" w:lastColumn="0" w:noHBand="0" w:noVBand="1"/>
      </w:tblPr>
      <w:tblGrid>
        <w:gridCol w:w="1977"/>
        <w:gridCol w:w="2150"/>
        <w:gridCol w:w="1305"/>
        <w:gridCol w:w="1305"/>
        <w:gridCol w:w="1305"/>
        <w:gridCol w:w="1307"/>
      </w:tblGrid>
      <w:tr w:rsidR="00C44E39" w:rsidRPr="00B4148B" w14:paraId="0BE6B5E2" w14:textId="77777777" w:rsidTr="001212E5">
        <w:trPr>
          <w:trHeight w:val="945"/>
        </w:trPr>
        <w:tc>
          <w:tcPr>
            <w:tcW w:w="10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6B84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Категория многоквартирного (жилого) дома </w:t>
            </w:r>
          </w:p>
        </w:tc>
        <w:tc>
          <w:tcPr>
            <w:tcW w:w="3943" w:type="pct"/>
            <w:gridSpan w:val="5"/>
            <w:tcBorders>
              <w:top w:val="single" w:sz="4" w:space="0" w:color="auto"/>
              <w:left w:val="nil"/>
              <w:bottom w:val="single" w:sz="4" w:space="0" w:color="auto"/>
              <w:right w:val="single" w:sz="4" w:space="0" w:color="auto"/>
            </w:tcBorders>
            <w:shd w:val="clear" w:color="auto" w:fill="auto"/>
            <w:vAlign w:val="center"/>
            <w:hideMark/>
          </w:tcPr>
          <w:p w14:paraId="6E77FB0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Норматив потребления (Гкал на 1 кв. м общей площади жилого (нежилого) помещения в месяц отопительного периода)</w:t>
            </w:r>
          </w:p>
        </w:tc>
      </w:tr>
      <w:tr w:rsidR="00C44E39" w:rsidRPr="00B4148B" w14:paraId="10F3B2BC" w14:textId="77777777" w:rsidTr="001212E5">
        <w:trPr>
          <w:trHeight w:val="630"/>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2CDC4D5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Этажность </w:t>
            </w:r>
          </w:p>
        </w:tc>
        <w:tc>
          <w:tcPr>
            <w:tcW w:w="3943" w:type="pct"/>
            <w:gridSpan w:val="5"/>
            <w:tcBorders>
              <w:top w:val="single" w:sz="4" w:space="0" w:color="auto"/>
              <w:left w:val="nil"/>
              <w:bottom w:val="single" w:sz="4" w:space="0" w:color="auto"/>
              <w:right w:val="single" w:sz="4" w:space="0" w:color="000000"/>
            </w:tcBorders>
            <w:shd w:val="clear" w:color="auto" w:fill="auto"/>
            <w:vAlign w:val="center"/>
            <w:hideMark/>
          </w:tcPr>
          <w:p w14:paraId="1A8F927E"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Многоквартирные и жилые дома до 1999 года постройки включительно (для всех материалов стен)</w:t>
            </w:r>
          </w:p>
        </w:tc>
      </w:tr>
      <w:tr w:rsidR="00C44E39" w:rsidRPr="00B4148B" w14:paraId="0E9D752F" w14:textId="77777777" w:rsidTr="001212E5">
        <w:trPr>
          <w:trHeight w:val="315"/>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701C8A4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1150" w:type="pct"/>
            <w:tcBorders>
              <w:top w:val="nil"/>
              <w:left w:val="nil"/>
              <w:bottom w:val="single" w:sz="4" w:space="0" w:color="auto"/>
              <w:right w:val="single" w:sz="4" w:space="0" w:color="auto"/>
            </w:tcBorders>
            <w:shd w:val="clear" w:color="auto" w:fill="auto"/>
            <w:vAlign w:val="center"/>
            <w:hideMark/>
          </w:tcPr>
          <w:p w14:paraId="11F261B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2017</w:t>
            </w:r>
          </w:p>
        </w:tc>
        <w:tc>
          <w:tcPr>
            <w:tcW w:w="698" w:type="pct"/>
            <w:tcBorders>
              <w:top w:val="nil"/>
              <w:left w:val="nil"/>
              <w:bottom w:val="single" w:sz="4" w:space="0" w:color="auto"/>
              <w:right w:val="single" w:sz="4" w:space="0" w:color="auto"/>
            </w:tcBorders>
            <w:shd w:val="clear" w:color="auto" w:fill="auto"/>
            <w:vAlign w:val="center"/>
            <w:hideMark/>
          </w:tcPr>
          <w:p w14:paraId="1A9ACCA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2018</w:t>
            </w:r>
          </w:p>
        </w:tc>
        <w:tc>
          <w:tcPr>
            <w:tcW w:w="698" w:type="pct"/>
            <w:tcBorders>
              <w:top w:val="nil"/>
              <w:left w:val="nil"/>
              <w:bottom w:val="single" w:sz="4" w:space="0" w:color="auto"/>
              <w:right w:val="single" w:sz="4" w:space="0" w:color="auto"/>
            </w:tcBorders>
            <w:shd w:val="clear" w:color="auto" w:fill="auto"/>
            <w:vAlign w:val="center"/>
            <w:hideMark/>
          </w:tcPr>
          <w:p w14:paraId="3FA9ADC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2020</w:t>
            </w:r>
          </w:p>
        </w:tc>
        <w:tc>
          <w:tcPr>
            <w:tcW w:w="698" w:type="pct"/>
            <w:tcBorders>
              <w:top w:val="nil"/>
              <w:left w:val="nil"/>
              <w:bottom w:val="single" w:sz="4" w:space="0" w:color="auto"/>
              <w:right w:val="single" w:sz="4" w:space="0" w:color="auto"/>
            </w:tcBorders>
            <w:shd w:val="clear" w:color="auto" w:fill="auto"/>
            <w:vAlign w:val="center"/>
            <w:hideMark/>
          </w:tcPr>
          <w:p w14:paraId="6B7BC0D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2022-2027</w:t>
            </w:r>
          </w:p>
        </w:tc>
        <w:tc>
          <w:tcPr>
            <w:tcW w:w="698" w:type="pct"/>
            <w:tcBorders>
              <w:top w:val="nil"/>
              <w:left w:val="nil"/>
              <w:bottom w:val="single" w:sz="4" w:space="0" w:color="auto"/>
              <w:right w:val="single" w:sz="4" w:space="0" w:color="auto"/>
            </w:tcBorders>
            <w:shd w:val="clear" w:color="auto" w:fill="auto"/>
            <w:vAlign w:val="center"/>
            <w:hideMark/>
          </w:tcPr>
          <w:p w14:paraId="05A10DD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2028-2032</w:t>
            </w:r>
          </w:p>
        </w:tc>
      </w:tr>
      <w:tr w:rsidR="00C44E39" w:rsidRPr="00B4148B" w14:paraId="5746DEB5" w14:textId="77777777" w:rsidTr="001212E5">
        <w:trPr>
          <w:trHeight w:val="315"/>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49A551C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150" w:type="pct"/>
            <w:tcBorders>
              <w:top w:val="nil"/>
              <w:left w:val="nil"/>
              <w:bottom w:val="single" w:sz="4" w:space="0" w:color="auto"/>
              <w:right w:val="single" w:sz="4" w:space="0" w:color="auto"/>
            </w:tcBorders>
            <w:shd w:val="clear" w:color="auto" w:fill="auto"/>
            <w:vAlign w:val="center"/>
            <w:hideMark/>
          </w:tcPr>
          <w:p w14:paraId="663E567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c>
          <w:tcPr>
            <w:tcW w:w="698" w:type="pct"/>
            <w:tcBorders>
              <w:top w:val="nil"/>
              <w:left w:val="nil"/>
              <w:bottom w:val="single" w:sz="4" w:space="0" w:color="auto"/>
              <w:right w:val="single" w:sz="4" w:space="0" w:color="auto"/>
            </w:tcBorders>
            <w:shd w:val="clear" w:color="auto" w:fill="auto"/>
            <w:noWrap/>
            <w:vAlign w:val="center"/>
            <w:hideMark/>
          </w:tcPr>
          <w:p w14:paraId="00880F0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0,04594</w:t>
            </w:r>
          </w:p>
        </w:tc>
        <w:tc>
          <w:tcPr>
            <w:tcW w:w="698" w:type="pct"/>
            <w:tcBorders>
              <w:top w:val="nil"/>
              <w:left w:val="nil"/>
              <w:bottom w:val="single" w:sz="4" w:space="0" w:color="auto"/>
              <w:right w:val="single" w:sz="4" w:space="0" w:color="auto"/>
            </w:tcBorders>
            <w:shd w:val="clear" w:color="auto" w:fill="auto"/>
            <w:noWrap/>
            <w:vAlign w:val="center"/>
            <w:hideMark/>
          </w:tcPr>
          <w:p w14:paraId="7EB4C29F"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0,04244</w:t>
            </w:r>
          </w:p>
        </w:tc>
        <w:tc>
          <w:tcPr>
            <w:tcW w:w="698" w:type="pct"/>
            <w:tcBorders>
              <w:top w:val="nil"/>
              <w:left w:val="nil"/>
              <w:bottom w:val="single" w:sz="4" w:space="0" w:color="auto"/>
              <w:right w:val="single" w:sz="4" w:space="0" w:color="auto"/>
            </w:tcBorders>
            <w:shd w:val="clear" w:color="auto" w:fill="auto"/>
            <w:noWrap/>
            <w:vAlign w:val="center"/>
            <w:hideMark/>
          </w:tcPr>
          <w:p w14:paraId="779B5A7A"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0,03994</w:t>
            </w:r>
          </w:p>
        </w:tc>
        <w:tc>
          <w:tcPr>
            <w:tcW w:w="698" w:type="pct"/>
            <w:tcBorders>
              <w:top w:val="nil"/>
              <w:left w:val="nil"/>
              <w:bottom w:val="single" w:sz="4" w:space="0" w:color="auto"/>
              <w:right w:val="single" w:sz="4" w:space="0" w:color="auto"/>
            </w:tcBorders>
            <w:shd w:val="clear" w:color="auto" w:fill="auto"/>
            <w:noWrap/>
            <w:vAlign w:val="center"/>
            <w:hideMark/>
          </w:tcPr>
          <w:p w14:paraId="1DEAE459"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0,03745</w:t>
            </w:r>
          </w:p>
        </w:tc>
      </w:tr>
      <w:tr w:rsidR="00C44E39" w:rsidRPr="00B4148B" w14:paraId="746F5B89" w14:textId="77777777" w:rsidTr="001212E5">
        <w:trPr>
          <w:trHeight w:val="315"/>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54DA9E5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150" w:type="pct"/>
            <w:tcBorders>
              <w:top w:val="nil"/>
              <w:left w:val="nil"/>
              <w:bottom w:val="single" w:sz="4" w:space="0" w:color="auto"/>
              <w:right w:val="single" w:sz="4" w:space="0" w:color="auto"/>
            </w:tcBorders>
            <w:shd w:val="clear" w:color="auto" w:fill="auto"/>
            <w:vAlign w:val="center"/>
            <w:hideMark/>
          </w:tcPr>
          <w:p w14:paraId="61F87E1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c>
          <w:tcPr>
            <w:tcW w:w="698" w:type="pct"/>
            <w:tcBorders>
              <w:top w:val="nil"/>
              <w:left w:val="nil"/>
              <w:bottom w:val="single" w:sz="4" w:space="0" w:color="auto"/>
              <w:right w:val="single" w:sz="4" w:space="0" w:color="auto"/>
            </w:tcBorders>
            <w:shd w:val="clear" w:color="auto" w:fill="auto"/>
            <w:noWrap/>
            <w:vAlign w:val="center"/>
            <w:hideMark/>
          </w:tcPr>
          <w:p w14:paraId="150A0B1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0,04625</w:t>
            </w:r>
          </w:p>
        </w:tc>
        <w:tc>
          <w:tcPr>
            <w:tcW w:w="698" w:type="pct"/>
            <w:tcBorders>
              <w:top w:val="nil"/>
              <w:left w:val="nil"/>
              <w:bottom w:val="single" w:sz="4" w:space="0" w:color="auto"/>
              <w:right w:val="single" w:sz="4" w:space="0" w:color="auto"/>
            </w:tcBorders>
            <w:shd w:val="clear" w:color="auto" w:fill="auto"/>
            <w:noWrap/>
            <w:vAlign w:val="center"/>
            <w:hideMark/>
          </w:tcPr>
          <w:p w14:paraId="3D57C61F"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0,04273</w:t>
            </w:r>
          </w:p>
        </w:tc>
        <w:tc>
          <w:tcPr>
            <w:tcW w:w="698" w:type="pct"/>
            <w:tcBorders>
              <w:top w:val="nil"/>
              <w:left w:val="nil"/>
              <w:bottom w:val="single" w:sz="4" w:space="0" w:color="auto"/>
              <w:right w:val="single" w:sz="4" w:space="0" w:color="auto"/>
            </w:tcBorders>
            <w:shd w:val="clear" w:color="auto" w:fill="auto"/>
            <w:noWrap/>
            <w:vAlign w:val="center"/>
            <w:hideMark/>
          </w:tcPr>
          <w:p w14:paraId="6B58748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0,04022</w:t>
            </w:r>
          </w:p>
        </w:tc>
        <w:tc>
          <w:tcPr>
            <w:tcW w:w="698" w:type="pct"/>
            <w:tcBorders>
              <w:top w:val="nil"/>
              <w:left w:val="nil"/>
              <w:bottom w:val="single" w:sz="4" w:space="0" w:color="auto"/>
              <w:right w:val="single" w:sz="4" w:space="0" w:color="auto"/>
            </w:tcBorders>
            <w:shd w:val="clear" w:color="auto" w:fill="auto"/>
            <w:noWrap/>
            <w:vAlign w:val="center"/>
            <w:hideMark/>
          </w:tcPr>
          <w:p w14:paraId="3B7AE35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0,03770</w:t>
            </w:r>
          </w:p>
        </w:tc>
      </w:tr>
      <w:tr w:rsidR="00C44E39" w:rsidRPr="00B4148B" w14:paraId="07F45BD3" w14:textId="77777777" w:rsidTr="001212E5">
        <w:trPr>
          <w:trHeight w:val="315"/>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6F17910D"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3, 4 </w:t>
            </w:r>
          </w:p>
        </w:tc>
        <w:tc>
          <w:tcPr>
            <w:tcW w:w="1150" w:type="pct"/>
            <w:tcBorders>
              <w:top w:val="nil"/>
              <w:left w:val="nil"/>
              <w:bottom w:val="single" w:sz="4" w:space="0" w:color="auto"/>
              <w:right w:val="single" w:sz="4" w:space="0" w:color="auto"/>
            </w:tcBorders>
            <w:shd w:val="clear" w:color="auto" w:fill="auto"/>
            <w:vAlign w:val="center"/>
            <w:hideMark/>
          </w:tcPr>
          <w:p w14:paraId="76248A58"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c>
          <w:tcPr>
            <w:tcW w:w="698" w:type="pct"/>
            <w:tcBorders>
              <w:top w:val="nil"/>
              <w:left w:val="nil"/>
              <w:bottom w:val="single" w:sz="4" w:space="0" w:color="auto"/>
              <w:right w:val="single" w:sz="4" w:space="0" w:color="auto"/>
            </w:tcBorders>
            <w:shd w:val="clear" w:color="auto" w:fill="auto"/>
            <w:noWrap/>
            <w:vAlign w:val="center"/>
            <w:hideMark/>
          </w:tcPr>
          <w:p w14:paraId="72DC3E1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0,02906</w:t>
            </w:r>
          </w:p>
        </w:tc>
        <w:tc>
          <w:tcPr>
            <w:tcW w:w="698" w:type="pct"/>
            <w:tcBorders>
              <w:top w:val="nil"/>
              <w:left w:val="nil"/>
              <w:bottom w:val="single" w:sz="4" w:space="0" w:color="auto"/>
              <w:right w:val="single" w:sz="4" w:space="0" w:color="auto"/>
            </w:tcBorders>
            <w:shd w:val="clear" w:color="auto" w:fill="auto"/>
            <w:noWrap/>
            <w:vAlign w:val="center"/>
            <w:hideMark/>
          </w:tcPr>
          <w:p w14:paraId="0646D66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0,02685</w:t>
            </w:r>
          </w:p>
        </w:tc>
        <w:tc>
          <w:tcPr>
            <w:tcW w:w="698" w:type="pct"/>
            <w:tcBorders>
              <w:top w:val="nil"/>
              <w:left w:val="nil"/>
              <w:bottom w:val="single" w:sz="4" w:space="0" w:color="auto"/>
              <w:right w:val="single" w:sz="4" w:space="0" w:color="auto"/>
            </w:tcBorders>
            <w:shd w:val="clear" w:color="auto" w:fill="auto"/>
            <w:noWrap/>
            <w:vAlign w:val="center"/>
            <w:hideMark/>
          </w:tcPr>
          <w:p w14:paraId="669B92A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0,02527</w:t>
            </w:r>
          </w:p>
        </w:tc>
        <w:tc>
          <w:tcPr>
            <w:tcW w:w="698" w:type="pct"/>
            <w:tcBorders>
              <w:top w:val="nil"/>
              <w:left w:val="nil"/>
              <w:bottom w:val="single" w:sz="4" w:space="0" w:color="auto"/>
              <w:right w:val="single" w:sz="4" w:space="0" w:color="auto"/>
            </w:tcBorders>
            <w:shd w:val="clear" w:color="auto" w:fill="auto"/>
            <w:noWrap/>
            <w:vAlign w:val="center"/>
            <w:hideMark/>
          </w:tcPr>
          <w:p w14:paraId="795689E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0,02369</w:t>
            </w:r>
          </w:p>
        </w:tc>
      </w:tr>
      <w:tr w:rsidR="00C44E39" w:rsidRPr="00B4148B" w14:paraId="6A83749D" w14:textId="77777777" w:rsidTr="001212E5">
        <w:trPr>
          <w:trHeight w:val="315"/>
        </w:trPr>
        <w:tc>
          <w:tcPr>
            <w:tcW w:w="1057" w:type="pct"/>
            <w:tcBorders>
              <w:top w:val="nil"/>
              <w:left w:val="single" w:sz="4" w:space="0" w:color="auto"/>
              <w:bottom w:val="single" w:sz="4" w:space="0" w:color="auto"/>
              <w:right w:val="single" w:sz="4" w:space="0" w:color="auto"/>
            </w:tcBorders>
            <w:shd w:val="clear" w:color="auto" w:fill="auto"/>
            <w:vAlign w:val="center"/>
            <w:hideMark/>
          </w:tcPr>
          <w:p w14:paraId="4473747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w:t>
            </w:r>
          </w:p>
        </w:tc>
        <w:tc>
          <w:tcPr>
            <w:tcW w:w="1150" w:type="pct"/>
            <w:tcBorders>
              <w:top w:val="nil"/>
              <w:left w:val="nil"/>
              <w:bottom w:val="single" w:sz="4" w:space="0" w:color="auto"/>
              <w:right w:val="single" w:sz="4" w:space="0" w:color="auto"/>
            </w:tcBorders>
            <w:shd w:val="clear" w:color="auto" w:fill="auto"/>
            <w:vAlign w:val="center"/>
            <w:hideMark/>
          </w:tcPr>
          <w:p w14:paraId="1C479F4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c>
          <w:tcPr>
            <w:tcW w:w="698" w:type="pct"/>
            <w:tcBorders>
              <w:top w:val="nil"/>
              <w:left w:val="nil"/>
              <w:bottom w:val="single" w:sz="4" w:space="0" w:color="auto"/>
              <w:right w:val="single" w:sz="4" w:space="0" w:color="auto"/>
            </w:tcBorders>
            <w:shd w:val="clear" w:color="auto" w:fill="auto"/>
            <w:noWrap/>
            <w:vAlign w:val="center"/>
            <w:hideMark/>
          </w:tcPr>
          <w:p w14:paraId="02B6E49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0,02434</w:t>
            </w:r>
          </w:p>
        </w:tc>
        <w:tc>
          <w:tcPr>
            <w:tcW w:w="698" w:type="pct"/>
            <w:tcBorders>
              <w:top w:val="nil"/>
              <w:left w:val="nil"/>
              <w:bottom w:val="single" w:sz="4" w:space="0" w:color="auto"/>
              <w:right w:val="single" w:sz="4" w:space="0" w:color="auto"/>
            </w:tcBorders>
            <w:shd w:val="clear" w:color="auto" w:fill="auto"/>
            <w:noWrap/>
            <w:vAlign w:val="center"/>
            <w:hideMark/>
          </w:tcPr>
          <w:p w14:paraId="3D6BBD8F"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0,02249</w:t>
            </w:r>
          </w:p>
        </w:tc>
        <w:tc>
          <w:tcPr>
            <w:tcW w:w="698" w:type="pct"/>
            <w:tcBorders>
              <w:top w:val="nil"/>
              <w:left w:val="nil"/>
              <w:bottom w:val="single" w:sz="4" w:space="0" w:color="auto"/>
              <w:right w:val="single" w:sz="4" w:space="0" w:color="auto"/>
            </w:tcBorders>
            <w:shd w:val="clear" w:color="auto" w:fill="auto"/>
            <w:noWrap/>
            <w:vAlign w:val="center"/>
            <w:hideMark/>
          </w:tcPr>
          <w:p w14:paraId="6953EED7"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0,02117</w:t>
            </w:r>
          </w:p>
        </w:tc>
        <w:tc>
          <w:tcPr>
            <w:tcW w:w="698" w:type="pct"/>
            <w:tcBorders>
              <w:top w:val="nil"/>
              <w:left w:val="nil"/>
              <w:bottom w:val="single" w:sz="4" w:space="0" w:color="auto"/>
              <w:right w:val="single" w:sz="4" w:space="0" w:color="auto"/>
            </w:tcBorders>
            <w:shd w:val="clear" w:color="auto" w:fill="auto"/>
            <w:noWrap/>
            <w:vAlign w:val="center"/>
            <w:hideMark/>
          </w:tcPr>
          <w:p w14:paraId="53FEA16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0,01985</w:t>
            </w:r>
          </w:p>
        </w:tc>
      </w:tr>
    </w:tbl>
    <w:p w14:paraId="501D96B5" w14:textId="77777777" w:rsidR="00C44E39" w:rsidRPr="00B4148B" w:rsidRDefault="00C44E39" w:rsidP="00C44E39">
      <w:pPr>
        <w:widowControl w:val="0"/>
        <w:ind w:left="142" w:firstLine="567"/>
        <w:rPr>
          <w:rFonts w:eastAsia="Times New Roman" w:cs="Times New Roman"/>
          <w:sz w:val="22"/>
          <w:szCs w:val="24"/>
        </w:rPr>
      </w:pPr>
    </w:p>
    <w:p w14:paraId="1A2B7845" w14:textId="77777777" w:rsidR="00C44E39" w:rsidRPr="00B4148B" w:rsidRDefault="00C44E39" w:rsidP="001268CE">
      <w:pPr>
        <w:keepNext/>
        <w:spacing w:line="240" w:lineRule="auto"/>
        <w:ind w:firstLine="0"/>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108</w:t>
      </w:r>
      <w:r w:rsidRPr="00B4148B">
        <w:rPr>
          <w:rFonts w:eastAsia="Calibri" w:cs="Times New Roman"/>
          <w:b/>
          <w:bCs/>
          <w:sz w:val="20"/>
          <w:szCs w:val="18"/>
        </w:rPr>
        <w:fldChar w:fldCharType="end"/>
      </w:r>
      <w:r w:rsidRPr="00B4148B">
        <w:rPr>
          <w:rFonts w:eastAsia="Calibri" w:cs="Times New Roman"/>
          <w:b/>
          <w:bCs/>
          <w:sz w:val="20"/>
          <w:szCs w:val="18"/>
        </w:rPr>
        <w:t xml:space="preserve"> Прогнозы перспективных удельных расходов тепловой энергии на отопление и вентиляцию для зданий, не прошедших капитальный ремонт</w:t>
      </w:r>
    </w:p>
    <w:tbl>
      <w:tblPr>
        <w:tblW w:w="5000" w:type="pct"/>
        <w:tblLook w:val="04A0" w:firstRow="1" w:lastRow="0" w:firstColumn="1" w:lastColumn="0" w:noHBand="0" w:noVBand="1"/>
      </w:tblPr>
      <w:tblGrid>
        <w:gridCol w:w="2261"/>
        <w:gridCol w:w="2463"/>
        <w:gridCol w:w="1156"/>
        <w:gridCol w:w="1156"/>
        <w:gridCol w:w="1156"/>
        <w:gridCol w:w="1157"/>
      </w:tblGrid>
      <w:tr w:rsidR="00C44E39" w:rsidRPr="00B4148B" w14:paraId="1E6C2365" w14:textId="77777777" w:rsidTr="001212E5">
        <w:trPr>
          <w:trHeight w:val="945"/>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B1B2B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Категория многоквартирного (жилого) дома </w:t>
            </w:r>
          </w:p>
        </w:tc>
        <w:tc>
          <w:tcPr>
            <w:tcW w:w="3790" w:type="pct"/>
            <w:gridSpan w:val="5"/>
            <w:tcBorders>
              <w:top w:val="single" w:sz="4" w:space="0" w:color="auto"/>
              <w:left w:val="nil"/>
              <w:bottom w:val="single" w:sz="4" w:space="0" w:color="auto"/>
              <w:right w:val="single" w:sz="4" w:space="0" w:color="auto"/>
            </w:tcBorders>
            <w:shd w:val="clear" w:color="auto" w:fill="auto"/>
            <w:vAlign w:val="center"/>
            <w:hideMark/>
          </w:tcPr>
          <w:p w14:paraId="0C22643D"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Норматив потребления (Гкал на 1 кв. м общей площади жилого (нежилого) помещения в месяц отопительного периода)</w:t>
            </w:r>
          </w:p>
        </w:tc>
      </w:tr>
      <w:tr w:rsidR="00C44E39" w:rsidRPr="00B4148B" w14:paraId="20EFF77B" w14:textId="77777777" w:rsidTr="001212E5">
        <w:trPr>
          <w:trHeight w:val="315"/>
        </w:trPr>
        <w:tc>
          <w:tcPr>
            <w:tcW w:w="1210" w:type="pct"/>
            <w:tcBorders>
              <w:top w:val="nil"/>
              <w:left w:val="single" w:sz="4" w:space="0" w:color="auto"/>
              <w:bottom w:val="single" w:sz="4" w:space="0" w:color="auto"/>
              <w:right w:val="single" w:sz="4" w:space="0" w:color="auto"/>
            </w:tcBorders>
            <w:shd w:val="clear" w:color="auto" w:fill="auto"/>
            <w:vAlign w:val="center"/>
            <w:hideMark/>
          </w:tcPr>
          <w:p w14:paraId="3596AC1D"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Этажность </w:t>
            </w:r>
          </w:p>
        </w:tc>
        <w:tc>
          <w:tcPr>
            <w:tcW w:w="3790" w:type="pct"/>
            <w:gridSpan w:val="5"/>
            <w:tcBorders>
              <w:top w:val="single" w:sz="4" w:space="0" w:color="auto"/>
              <w:left w:val="nil"/>
              <w:bottom w:val="single" w:sz="4" w:space="0" w:color="auto"/>
              <w:right w:val="single" w:sz="4" w:space="0" w:color="000000"/>
            </w:tcBorders>
            <w:shd w:val="clear" w:color="auto" w:fill="auto"/>
            <w:vAlign w:val="center"/>
            <w:hideMark/>
          </w:tcPr>
          <w:p w14:paraId="7055A6E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Реконструируемые здания</w:t>
            </w:r>
          </w:p>
        </w:tc>
      </w:tr>
      <w:tr w:rsidR="00C44E39" w:rsidRPr="00B4148B" w14:paraId="10510B33" w14:textId="77777777" w:rsidTr="001212E5">
        <w:trPr>
          <w:trHeight w:val="315"/>
        </w:trPr>
        <w:tc>
          <w:tcPr>
            <w:tcW w:w="1210" w:type="pct"/>
            <w:tcBorders>
              <w:top w:val="nil"/>
              <w:left w:val="single" w:sz="4" w:space="0" w:color="auto"/>
              <w:bottom w:val="single" w:sz="4" w:space="0" w:color="auto"/>
              <w:right w:val="single" w:sz="4" w:space="0" w:color="auto"/>
            </w:tcBorders>
            <w:shd w:val="clear" w:color="auto" w:fill="auto"/>
            <w:vAlign w:val="center"/>
            <w:hideMark/>
          </w:tcPr>
          <w:p w14:paraId="30F5F95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317" w:type="pct"/>
            <w:tcBorders>
              <w:top w:val="nil"/>
              <w:left w:val="nil"/>
              <w:bottom w:val="single" w:sz="4" w:space="0" w:color="auto"/>
              <w:right w:val="single" w:sz="4" w:space="0" w:color="auto"/>
            </w:tcBorders>
            <w:shd w:val="clear" w:color="auto" w:fill="auto"/>
            <w:vAlign w:val="center"/>
            <w:hideMark/>
          </w:tcPr>
          <w:p w14:paraId="676B0EF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c>
          <w:tcPr>
            <w:tcW w:w="618" w:type="pct"/>
            <w:tcBorders>
              <w:top w:val="nil"/>
              <w:left w:val="nil"/>
              <w:bottom w:val="single" w:sz="4" w:space="0" w:color="auto"/>
              <w:right w:val="single" w:sz="4" w:space="0" w:color="auto"/>
            </w:tcBorders>
            <w:shd w:val="clear" w:color="auto" w:fill="auto"/>
            <w:noWrap/>
            <w:vAlign w:val="center"/>
            <w:hideMark/>
          </w:tcPr>
          <w:p w14:paraId="1128FDF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c>
          <w:tcPr>
            <w:tcW w:w="618" w:type="pct"/>
            <w:tcBorders>
              <w:top w:val="nil"/>
              <w:left w:val="nil"/>
              <w:bottom w:val="single" w:sz="4" w:space="0" w:color="auto"/>
              <w:right w:val="single" w:sz="4" w:space="0" w:color="auto"/>
            </w:tcBorders>
            <w:shd w:val="clear" w:color="auto" w:fill="auto"/>
            <w:noWrap/>
            <w:vAlign w:val="center"/>
            <w:hideMark/>
          </w:tcPr>
          <w:p w14:paraId="6CA361A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c>
          <w:tcPr>
            <w:tcW w:w="618" w:type="pct"/>
            <w:tcBorders>
              <w:top w:val="nil"/>
              <w:left w:val="nil"/>
              <w:bottom w:val="single" w:sz="4" w:space="0" w:color="auto"/>
              <w:right w:val="single" w:sz="4" w:space="0" w:color="auto"/>
            </w:tcBorders>
            <w:shd w:val="clear" w:color="auto" w:fill="auto"/>
            <w:noWrap/>
            <w:vAlign w:val="center"/>
            <w:hideMark/>
          </w:tcPr>
          <w:p w14:paraId="52E5AEE9"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c>
          <w:tcPr>
            <w:tcW w:w="618" w:type="pct"/>
            <w:tcBorders>
              <w:top w:val="nil"/>
              <w:left w:val="nil"/>
              <w:bottom w:val="single" w:sz="4" w:space="0" w:color="auto"/>
              <w:right w:val="single" w:sz="4" w:space="0" w:color="auto"/>
            </w:tcBorders>
            <w:shd w:val="clear" w:color="auto" w:fill="auto"/>
            <w:noWrap/>
            <w:vAlign w:val="center"/>
            <w:hideMark/>
          </w:tcPr>
          <w:p w14:paraId="507414D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0,04993</w:t>
            </w:r>
          </w:p>
        </w:tc>
      </w:tr>
      <w:tr w:rsidR="00C44E39" w:rsidRPr="00B4148B" w14:paraId="7B2BE53E" w14:textId="77777777" w:rsidTr="001212E5">
        <w:trPr>
          <w:trHeight w:val="315"/>
        </w:trPr>
        <w:tc>
          <w:tcPr>
            <w:tcW w:w="1210" w:type="pct"/>
            <w:tcBorders>
              <w:top w:val="nil"/>
              <w:left w:val="single" w:sz="4" w:space="0" w:color="auto"/>
              <w:bottom w:val="single" w:sz="4" w:space="0" w:color="auto"/>
              <w:right w:val="single" w:sz="4" w:space="0" w:color="auto"/>
            </w:tcBorders>
            <w:shd w:val="clear" w:color="auto" w:fill="auto"/>
            <w:vAlign w:val="center"/>
            <w:hideMark/>
          </w:tcPr>
          <w:p w14:paraId="10275DC0"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317" w:type="pct"/>
            <w:tcBorders>
              <w:top w:val="nil"/>
              <w:left w:val="nil"/>
              <w:bottom w:val="single" w:sz="4" w:space="0" w:color="auto"/>
              <w:right w:val="single" w:sz="4" w:space="0" w:color="auto"/>
            </w:tcBorders>
            <w:shd w:val="clear" w:color="auto" w:fill="auto"/>
            <w:vAlign w:val="center"/>
            <w:hideMark/>
          </w:tcPr>
          <w:p w14:paraId="51444765"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c>
          <w:tcPr>
            <w:tcW w:w="618" w:type="pct"/>
            <w:tcBorders>
              <w:top w:val="nil"/>
              <w:left w:val="nil"/>
              <w:bottom w:val="single" w:sz="4" w:space="0" w:color="auto"/>
              <w:right w:val="single" w:sz="4" w:space="0" w:color="auto"/>
            </w:tcBorders>
            <w:shd w:val="clear" w:color="auto" w:fill="auto"/>
            <w:noWrap/>
            <w:vAlign w:val="center"/>
            <w:hideMark/>
          </w:tcPr>
          <w:p w14:paraId="4373D3D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c>
          <w:tcPr>
            <w:tcW w:w="618" w:type="pct"/>
            <w:tcBorders>
              <w:top w:val="nil"/>
              <w:left w:val="nil"/>
              <w:bottom w:val="single" w:sz="4" w:space="0" w:color="auto"/>
              <w:right w:val="single" w:sz="4" w:space="0" w:color="auto"/>
            </w:tcBorders>
            <w:shd w:val="clear" w:color="auto" w:fill="auto"/>
            <w:noWrap/>
            <w:vAlign w:val="center"/>
            <w:hideMark/>
          </w:tcPr>
          <w:p w14:paraId="4D91E8DE"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c>
          <w:tcPr>
            <w:tcW w:w="618" w:type="pct"/>
            <w:tcBorders>
              <w:top w:val="nil"/>
              <w:left w:val="nil"/>
              <w:bottom w:val="single" w:sz="4" w:space="0" w:color="auto"/>
              <w:right w:val="single" w:sz="4" w:space="0" w:color="auto"/>
            </w:tcBorders>
            <w:shd w:val="clear" w:color="auto" w:fill="auto"/>
            <w:noWrap/>
            <w:vAlign w:val="center"/>
            <w:hideMark/>
          </w:tcPr>
          <w:p w14:paraId="719F74B9"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c>
          <w:tcPr>
            <w:tcW w:w="618" w:type="pct"/>
            <w:tcBorders>
              <w:top w:val="nil"/>
              <w:left w:val="nil"/>
              <w:bottom w:val="single" w:sz="4" w:space="0" w:color="auto"/>
              <w:right w:val="single" w:sz="4" w:space="0" w:color="auto"/>
            </w:tcBorders>
            <w:shd w:val="clear" w:color="auto" w:fill="auto"/>
            <w:noWrap/>
            <w:vAlign w:val="center"/>
            <w:hideMark/>
          </w:tcPr>
          <w:p w14:paraId="0D4DC283"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0,05027</w:t>
            </w:r>
          </w:p>
        </w:tc>
      </w:tr>
      <w:tr w:rsidR="00C44E39" w:rsidRPr="00B4148B" w14:paraId="15DADFDB" w14:textId="77777777" w:rsidTr="001212E5">
        <w:trPr>
          <w:trHeight w:val="315"/>
        </w:trPr>
        <w:tc>
          <w:tcPr>
            <w:tcW w:w="1210" w:type="pct"/>
            <w:tcBorders>
              <w:top w:val="nil"/>
              <w:left w:val="single" w:sz="4" w:space="0" w:color="auto"/>
              <w:bottom w:val="single" w:sz="4" w:space="0" w:color="auto"/>
              <w:right w:val="single" w:sz="4" w:space="0" w:color="auto"/>
            </w:tcBorders>
            <w:shd w:val="clear" w:color="auto" w:fill="auto"/>
            <w:vAlign w:val="center"/>
            <w:hideMark/>
          </w:tcPr>
          <w:p w14:paraId="5E066A9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317" w:type="pct"/>
            <w:tcBorders>
              <w:top w:val="nil"/>
              <w:left w:val="nil"/>
              <w:bottom w:val="single" w:sz="4" w:space="0" w:color="auto"/>
              <w:right w:val="single" w:sz="4" w:space="0" w:color="auto"/>
            </w:tcBorders>
            <w:shd w:val="clear" w:color="auto" w:fill="auto"/>
            <w:vAlign w:val="center"/>
            <w:hideMark/>
          </w:tcPr>
          <w:p w14:paraId="37331E02"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c>
          <w:tcPr>
            <w:tcW w:w="618" w:type="pct"/>
            <w:tcBorders>
              <w:top w:val="nil"/>
              <w:left w:val="nil"/>
              <w:bottom w:val="single" w:sz="4" w:space="0" w:color="auto"/>
              <w:right w:val="single" w:sz="4" w:space="0" w:color="auto"/>
            </w:tcBorders>
            <w:shd w:val="clear" w:color="auto" w:fill="auto"/>
            <w:noWrap/>
            <w:vAlign w:val="center"/>
            <w:hideMark/>
          </w:tcPr>
          <w:p w14:paraId="3F130AB1"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c>
          <w:tcPr>
            <w:tcW w:w="618" w:type="pct"/>
            <w:tcBorders>
              <w:top w:val="nil"/>
              <w:left w:val="nil"/>
              <w:bottom w:val="single" w:sz="4" w:space="0" w:color="auto"/>
              <w:right w:val="single" w:sz="4" w:space="0" w:color="auto"/>
            </w:tcBorders>
            <w:shd w:val="clear" w:color="auto" w:fill="auto"/>
            <w:noWrap/>
            <w:vAlign w:val="center"/>
            <w:hideMark/>
          </w:tcPr>
          <w:p w14:paraId="588E0B9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c>
          <w:tcPr>
            <w:tcW w:w="618" w:type="pct"/>
            <w:tcBorders>
              <w:top w:val="nil"/>
              <w:left w:val="nil"/>
              <w:bottom w:val="single" w:sz="4" w:space="0" w:color="auto"/>
              <w:right w:val="single" w:sz="4" w:space="0" w:color="auto"/>
            </w:tcBorders>
            <w:shd w:val="clear" w:color="auto" w:fill="auto"/>
            <w:noWrap/>
            <w:vAlign w:val="center"/>
            <w:hideMark/>
          </w:tcPr>
          <w:p w14:paraId="5C5F2074"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c>
          <w:tcPr>
            <w:tcW w:w="618" w:type="pct"/>
            <w:tcBorders>
              <w:top w:val="nil"/>
              <w:left w:val="nil"/>
              <w:bottom w:val="single" w:sz="4" w:space="0" w:color="auto"/>
              <w:right w:val="single" w:sz="4" w:space="0" w:color="auto"/>
            </w:tcBorders>
            <w:shd w:val="clear" w:color="auto" w:fill="auto"/>
            <w:noWrap/>
            <w:vAlign w:val="center"/>
            <w:hideMark/>
          </w:tcPr>
          <w:p w14:paraId="486CED5D"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0,03159</w:t>
            </w:r>
          </w:p>
        </w:tc>
      </w:tr>
      <w:tr w:rsidR="00C44E39" w:rsidRPr="00B4148B" w14:paraId="47902660" w14:textId="77777777" w:rsidTr="001212E5">
        <w:trPr>
          <w:trHeight w:val="315"/>
        </w:trPr>
        <w:tc>
          <w:tcPr>
            <w:tcW w:w="1210" w:type="pct"/>
            <w:tcBorders>
              <w:top w:val="nil"/>
              <w:left w:val="single" w:sz="4" w:space="0" w:color="auto"/>
              <w:bottom w:val="single" w:sz="4" w:space="0" w:color="auto"/>
              <w:right w:val="single" w:sz="4" w:space="0" w:color="auto"/>
            </w:tcBorders>
            <w:shd w:val="clear" w:color="auto" w:fill="auto"/>
            <w:vAlign w:val="center"/>
            <w:hideMark/>
          </w:tcPr>
          <w:p w14:paraId="08CA8A96"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6, 7 </w:t>
            </w:r>
          </w:p>
        </w:tc>
        <w:tc>
          <w:tcPr>
            <w:tcW w:w="1317" w:type="pct"/>
            <w:tcBorders>
              <w:top w:val="nil"/>
              <w:left w:val="nil"/>
              <w:bottom w:val="single" w:sz="4" w:space="0" w:color="auto"/>
              <w:right w:val="single" w:sz="4" w:space="0" w:color="auto"/>
            </w:tcBorders>
            <w:shd w:val="clear" w:color="auto" w:fill="auto"/>
            <w:vAlign w:val="center"/>
            <w:hideMark/>
          </w:tcPr>
          <w:p w14:paraId="5D334E8B"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c>
          <w:tcPr>
            <w:tcW w:w="618" w:type="pct"/>
            <w:tcBorders>
              <w:top w:val="nil"/>
              <w:left w:val="nil"/>
              <w:bottom w:val="single" w:sz="4" w:space="0" w:color="auto"/>
              <w:right w:val="single" w:sz="4" w:space="0" w:color="auto"/>
            </w:tcBorders>
            <w:shd w:val="clear" w:color="auto" w:fill="auto"/>
            <w:noWrap/>
            <w:vAlign w:val="center"/>
            <w:hideMark/>
          </w:tcPr>
          <w:p w14:paraId="1459113A"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c>
          <w:tcPr>
            <w:tcW w:w="618" w:type="pct"/>
            <w:tcBorders>
              <w:top w:val="nil"/>
              <w:left w:val="nil"/>
              <w:bottom w:val="single" w:sz="4" w:space="0" w:color="auto"/>
              <w:right w:val="single" w:sz="4" w:space="0" w:color="auto"/>
            </w:tcBorders>
            <w:shd w:val="clear" w:color="auto" w:fill="auto"/>
            <w:noWrap/>
            <w:vAlign w:val="center"/>
            <w:hideMark/>
          </w:tcPr>
          <w:p w14:paraId="37F692AC"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c>
          <w:tcPr>
            <w:tcW w:w="618" w:type="pct"/>
            <w:tcBorders>
              <w:top w:val="nil"/>
              <w:left w:val="nil"/>
              <w:bottom w:val="single" w:sz="4" w:space="0" w:color="auto"/>
              <w:right w:val="single" w:sz="4" w:space="0" w:color="auto"/>
            </w:tcBorders>
            <w:shd w:val="clear" w:color="auto" w:fill="auto"/>
            <w:noWrap/>
            <w:vAlign w:val="center"/>
            <w:hideMark/>
          </w:tcPr>
          <w:p w14:paraId="09659798"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c>
          <w:tcPr>
            <w:tcW w:w="618" w:type="pct"/>
            <w:tcBorders>
              <w:top w:val="nil"/>
              <w:left w:val="nil"/>
              <w:bottom w:val="single" w:sz="4" w:space="0" w:color="auto"/>
              <w:right w:val="single" w:sz="4" w:space="0" w:color="auto"/>
            </w:tcBorders>
            <w:shd w:val="clear" w:color="auto" w:fill="auto"/>
            <w:noWrap/>
            <w:vAlign w:val="center"/>
            <w:hideMark/>
          </w:tcPr>
          <w:p w14:paraId="19756429" w14:textId="77777777" w:rsidR="00C44E39" w:rsidRPr="00B4148B" w:rsidRDefault="00C44E39"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0,02646</w:t>
            </w:r>
          </w:p>
        </w:tc>
      </w:tr>
    </w:tbl>
    <w:p w14:paraId="001D1489" w14:textId="77777777" w:rsidR="00C44E39" w:rsidRPr="00B4148B" w:rsidRDefault="00C44E39" w:rsidP="00C44E39">
      <w:pPr>
        <w:widowControl w:val="0"/>
        <w:ind w:left="142" w:firstLine="567"/>
        <w:rPr>
          <w:rFonts w:eastAsia="Times New Roman" w:cs="Times New Roman"/>
          <w:sz w:val="24"/>
          <w:szCs w:val="24"/>
        </w:rPr>
      </w:pPr>
    </w:p>
    <w:p w14:paraId="76A96F35" w14:textId="77777777" w:rsidR="001212E5" w:rsidRPr="00B4148B" w:rsidRDefault="001212E5" w:rsidP="00C44E39">
      <w:pPr>
        <w:widowControl w:val="0"/>
        <w:ind w:left="142" w:firstLine="567"/>
        <w:rPr>
          <w:rFonts w:eastAsia="Times New Roman" w:cs="Times New Roman"/>
          <w:sz w:val="24"/>
          <w:szCs w:val="24"/>
        </w:rPr>
      </w:pPr>
    </w:p>
    <w:p w14:paraId="5D1C413C" w14:textId="77777777" w:rsidR="00E3069A" w:rsidRPr="00B4148B" w:rsidRDefault="00E3069A" w:rsidP="00895007">
      <w:pPr>
        <w:pStyle w:val="3"/>
        <w:numPr>
          <w:ilvl w:val="0"/>
          <w:numId w:val="57"/>
        </w:numPr>
        <w:spacing w:before="240" w:after="0" w:line="276" w:lineRule="auto"/>
        <w:ind w:left="426"/>
        <w:rPr>
          <w:sz w:val="24"/>
          <w:szCs w:val="24"/>
        </w:rPr>
      </w:pPr>
      <w:bookmarkStart w:id="231" w:name="_Toc40373606"/>
      <w:bookmarkStart w:id="232" w:name="_Toc166505068"/>
      <w:r w:rsidRPr="00B4148B">
        <w:rPr>
          <w:sz w:val="24"/>
          <w:szCs w:val="24"/>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31"/>
      <w:bookmarkEnd w:id="232"/>
    </w:p>
    <w:p w14:paraId="1FFF8220" w14:textId="77777777" w:rsidR="00C44E39" w:rsidRPr="00B4148B" w:rsidRDefault="00C44E39" w:rsidP="001212E5">
      <w:pPr>
        <w:widowControl w:val="0"/>
        <w:spacing w:before="240"/>
        <w:ind w:left="142" w:firstLine="567"/>
        <w:rPr>
          <w:rFonts w:eastAsia="Times New Roman" w:cs="Times New Roman"/>
          <w:sz w:val="24"/>
          <w:szCs w:val="24"/>
        </w:rPr>
      </w:pPr>
      <w:r w:rsidRPr="00B4148B">
        <w:rPr>
          <w:rFonts w:eastAsia="Times New Roman" w:cs="Times New Roman"/>
          <w:sz w:val="24"/>
          <w:szCs w:val="24"/>
        </w:rPr>
        <w:t xml:space="preserve">Перспективные нагрузки отопления, вентиляции и горячего водоснабжения рассчитаны на основании приростов площадей строительных фондов и роста численности населения муниципального образования согласно Генеральному плану. При проведении расчетов так же было учтено, что возводимые здания должны соответствовать требованиям, предъявляемым к энергетической эффективности объектов теплопотребления, указанные в Приказе Минрегион РФ от 28 мая 2010 г. № 262 «О требованиях энергетической эффективности зданий, строений, сооружений» и Федеральном законе от 23.11.2009 г. № 261-ФЗ «Об энергосбережении и о повышении энергетической эффективности, и о внесении изменений в отдельные законодательные акты Российской Федерации». </w:t>
      </w:r>
    </w:p>
    <w:p w14:paraId="282FCB9C"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Ожидаемые потребности тепла, подсчитанные по укрупненным показателям, с учетом применения в строительстве конструкций с улучшенными теплофизическими свойствами и использования энергосберегающих мероприятий, приведены в таблицах</w:t>
      </w:r>
      <w:r w:rsidR="00672F20" w:rsidRPr="00B4148B">
        <w:rPr>
          <w:rFonts w:eastAsia="Times New Roman" w:cs="Times New Roman"/>
          <w:sz w:val="24"/>
          <w:szCs w:val="24"/>
        </w:rPr>
        <w:t>.</w:t>
      </w:r>
    </w:p>
    <w:p w14:paraId="4CA2EC2C" w14:textId="77777777" w:rsidR="00C44E39" w:rsidRPr="00B4148B" w:rsidRDefault="00C44E39" w:rsidP="001268CE">
      <w:pPr>
        <w:keepNext/>
        <w:spacing w:line="240" w:lineRule="auto"/>
        <w:ind w:firstLine="0"/>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109</w:t>
      </w:r>
      <w:r w:rsidRPr="00B4148B">
        <w:rPr>
          <w:rFonts w:eastAsia="Calibri" w:cs="Times New Roman"/>
          <w:b/>
          <w:bCs/>
          <w:sz w:val="20"/>
          <w:szCs w:val="18"/>
        </w:rPr>
        <w:fldChar w:fldCharType="end"/>
      </w:r>
      <w:r w:rsidRPr="00B4148B">
        <w:rPr>
          <w:rFonts w:eastAsia="Calibri" w:cs="Times New Roman"/>
          <w:b/>
          <w:bCs/>
          <w:sz w:val="20"/>
          <w:szCs w:val="18"/>
        </w:rPr>
        <w:t xml:space="preserve"> Таблица расчета тепловых нагрузок для жилищно-коммунальных нужд на первую очередь</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599"/>
        <w:gridCol w:w="1890"/>
        <w:gridCol w:w="1281"/>
        <w:gridCol w:w="1324"/>
        <w:gridCol w:w="927"/>
        <w:gridCol w:w="709"/>
        <w:gridCol w:w="1690"/>
        <w:gridCol w:w="929"/>
      </w:tblGrid>
      <w:tr w:rsidR="00C44E39" w:rsidRPr="00B4148B" w14:paraId="4E0386CC" w14:textId="77777777" w:rsidTr="001212E5">
        <w:trPr>
          <w:trHeight w:val="131"/>
          <w:tblHeader/>
          <w:jc w:val="center"/>
        </w:trPr>
        <w:tc>
          <w:tcPr>
            <w:tcW w:w="320" w:type="pct"/>
            <w:vMerge w:val="restart"/>
            <w:tcMar>
              <w:left w:w="108" w:type="dxa"/>
            </w:tcMar>
            <w:vAlign w:val="center"/>
          </w:tcPr>
          <w:p w14:paraId="214B3F49"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w:t>
            </w:r>
          </w:p>
          <w:p w14:paraId="5EC78B31"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п/п</w:t>
            </w:r>
          </w:p>
        </w:tc>
        <w:tc>
          <w:tcPr>
            <w:tcW w:w="1011" w:type="pct"/>
            <w:vMerge w:val="restart"/>
            <w:tcMar>
              <w:left w:w="108" w:type="dxa"/>
            </w:tcMar>
            <w:vAlign w:val="center"/>
          </w:tcPr>
          <w:p w14:paraId="2833AF11"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Потребитель</w:t>
            </w:r>
          </w:p>
        </w:tc>
        <w:tc>
          <w:tcPr>
            <w:tcW w:w="685" w:type="pct"/>
            <w:vMerge w:val="restart"/>
            <w:tcMar>
              <w:left w:w="108" w:type="dxa"/>
            </w:tcMar>
            <w:vAlign w:val="center"/>
          </w:tcPr>
          <w:p w14:paraId="61CFF7F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Население,</w:t>
            </w:r>
          </w:p>
          <w:p w14:paraId="0268A1F1"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тыс. человек</w:t>
            </w:r>
          </w:p>
        </w:tc>
        <w:tc>
          <w:tcPr>
            <w:tcW w:w="708" w:type="pct"/>
            <w:vMerge w:val="restart"/>
            <w:tcMar>
              <w:left w:w="108" w:type="dxa"/>
            </w:tcMar>
            <w:vAlign w:val="center"/>
          </w:tcPr>
          <w:p w14:paraId="03193A8D"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Жилищный фонд, тыс. кв. м</w:t>
            </w:r>
          </w:p>
        </w:tc>
        <w:tc>
          <w:tcPr>
            <w:tcW w:w="2276" w:type="pct"/>
            <w:gridSpan w:val="4"/>
            <w:tcMar>
              <w:left w:w="108" w:type="dxa"/>
            </w:tcMar>
            <w:vAlign w:val="center"/>
          </w:tcPr>
          <w:p w14:paraId="79E7D5D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Расход тепловой энергии, МВт</w:t>
            </w:r>
          </w:p>
        </w:tc>
      </w:tr>
      <w:tr w:rsidR="00C44E39" w:rsidRPr="00B4148B" w14:paraId="66CC9DDF" w14:textId="77777777" w:rsidTr="001212E5">
        <w:trPr>
          <w:trHeight w:val="131"/>
          <w:tblHeader/>
          <w:jc w:val="center"/>
        </w:trPr>
        <w:tc>
          <w:tcPr>
            <w:tcW w:w="320" w:type="pct"/>
            <w:vMerge/>
            <w:tcMar>
              <w:left w:w="108" w:type="dxa"/>
            </w:tcMar>
            <w:vAlign w:val="center"/>
          </w:tcPr>
          <w:p w14:paraId="78570F75"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1011" w:type="pct"/>
            <w:vMerge/>
            <w:tcMar>
              <w:left w:w="108" w:type="dxa"/>
            </w:tcMar>
            <w:vAlign w:val="center"/>
          </w:tcPr>
          <w:p w14:paraId="3EF8E30E"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685" w:type="pct"/>
            <w:vMerge/>
            <w:tcMar>
              <w:left w:w="108" w:type="dxa"/>
            </w:tcMar>
            <w:vAlign w:val="center"/>
          </w:tcPr>
          <w:p w14:paraId="6D2B6B1F"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708" w:type="pct"/>
            <w:vMerge/>
            <w:tcMar>
              <w:left w:w="108" w:type="dxa"/>
            </w:tcMar>
            <w:vAlign w:val="center"/>
          </w:tcPr>
          <w:p w14:paraId="35B978B4"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496" w:type="pct"/>
            <w:tcMar>
              <w:left w:w="108" w:type="dxa"/>
            </w:tcMar>
            <w:vAlign w:val="center"/>
          </w:tcPr>
          <w:p w14:paraId="27584F5C"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Отопле</w:t>
            </w:r>
          </w:p>
          <w:p w14:paraId="01E9383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ние</w:t>
            </w:r>
          </w:p>
        </w:tc>
        <w:tc>
          <w:tcPr>
            <w:tcW w:w="379" w:type="pct"/>
            <w:tcMar>
              <w:left w:w="108" w:type="dxa"/>
            </w:tcMar>
            <w:vAlign w:val="center"/>
          </w:tcPr>
          <w:p w14:paraId="6B1E6DDE"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Венти</w:t>
            </w:r>
          </w:p>
          <w:p w14:paraId="0969E05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ляция</w:t>
            </w:r>
          </w:p>
        </w:tc>
        <w:tc>
          <w:tcPr>
            <w:tcW w:w="904" w:type="pct"/>
            <w:tcMar>
              <w:left w:w="108" w:type="dxa"/>
            </w:tcMar>
            <w:vAlign w:val="center"/>
          </w:tcPr>
          <w:p w14:paraId="3DCFB8AE"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Горячее водоснабжение, среднее</w:t>
            </w:r>
          </w:p>
        </w:tc>
        <w:tc>
          <w:tcPr>
            <w:tcW w:w="496" w:type="pct"/>
            <w:tcMar>
              <w:left w:w="108" w:type="dxa"/>
            </w:tcMar>
            <w:vAlign w:val="center"/>
          </w:tcPr>
          <w:p w14:paraId="64ECAD9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Итого</w:t>
            </w:r>
          </w:p>
        </w:tc>
      </w:tr>
      <w:tr w:rsidR="00C44E39" w:rsidRPr="00B4148B" w14:paraId="0E6216D2" w14:textId="77777777" w:rsidTr="001212E5">
        <w:trPr>
          <w:trHeight w:val="246"/>
          <w:jc w:val="center"/>
        </w:trPr>
        <w:tc>
          <w:tcPr>
            <w:tcW w:w="320" w:type="pct"/>
            <w:tcMar>
              <w:left w:w="108" w:type="dxa"/>
            </w:tcMar>
          </w:tcPr>
          <w:p w14:paraId="52D1654D"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4680" w:type="pct"/>
            <w:gridSpan w:val="7"/>
          </w:tcPr>
          <w:p w14:paraId="46282D63"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Новое строительство</w:t>
            </w:r>
          </w:p>
        </w:tc>
      </w:tr>
      <w:tr w:rsidR="00C44E39" w:rsidRPr="00B4148B" w14:paraId="776B9E5E" w14:textId="77777777" w:rsidTr="001212E5">
        <w:trPr>
          <w:trHeight w:val="168"/>
          <w:jc w:val="center"/>
        </w:trPr>
        <w:tc>
          <w:tcPr>
            <w:tcW w:w="320" w:type="pct"/>
            <w:tcMar>
              <w:left w:w="108" w:type="dxa"/>
            </w:tcMar>
            <w:vAlign w:val="center"/>
          </w:tcPr>
          <w:p w14:paraId="64122052"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w:t>
            </w:r>
          </w:p>
        </w:tc>
        <w:tc>
          <w:tcPr>
            <w:tcW w:w="1011" w:type="pct"/>
            <w:tcMar>
              <w:left w:w="108" w:type="dxa"/>
            </w:tcMar>
            <w:vAlign w:val="center"/>
          </w:tcPr>
          <w:p w14:paraId="266EE62C"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Многоэтажная застройка</w:t>
            </w:r>
          </w:p>
        </w:tc>
        <w:tc>
          <w:tcPr>
            <w:tcW w:w="685" w:type="pct"/>
            <w:tcMar>
              <w:left w:w="108" w:type="dxa"/>
            </w:tcMar>
            <w:vAlign w:val="center"/>
          </w:tcPr>
          <w:p w14:paraId="0780ED8B"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1,</w:t>
            </w:r>
            <w:r w:rsidRPr="00B4148B">
              <w:rPr>
                <w:rFonts w:eastAsia="Times New Roman" w:cs="Times New Roman"/>
                <w:sz w:val="22"/>
                <w:lang w:val="en-US"/>
              </w:rPr>
              <w:t>20</w:t>
            </w:r>
          </w:p>
        </w:tc>
        <w:tc>
          <w:tcPr>
            <w:tcW w:w="708" w:type="pct"/>
            <w:tcMar>
              <w:left w:w="108" w:type="dxa"/>
            </w:tcMar>
            <w:vAlign w:val="center"/>
          </w:tcPr>
          <w:p w14:paraId="7825B2E0"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28,0</w:t>
            </w:r>
          </w:p>
        </w:tc>
        <w:tc>
          <w:tcPr>
            <w:tcW w:w="496" w:type="pct"/>
            <w:tcMar>
              <w:left w:w="108" w:type="dxa"/>
            </w:tcMar>
            <w:vAlign w:val="center"/>
          </w:tcPr>
          <w:p w14:paraId="594C4338"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1,51</w:t>
            </w:r>
          </w:p>
        </w:tc>
        <w:tc>
          <w:tcPr>
            <w:tcW w:w="379" w:type="pct"/>
            <w:tcMar>
              <w:left w:w="108" w:type="dxa"/>
            </w:tcMar>
            <w:vAlign w:val="center"/>
          </w:tcPr>
          <w:p w14:paraId="5DBBA152"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18</w:t>
            </w:r>
          </w:p>
        </w:tc>
        <w:tc>
          <w:tcPr>
            <w:tcW w:w="904" w:type="pct"/>
            <w:tcMar>
              <w:left w:w="108" w:type="dxa"/>
            </w:tcMar>
            <w:vAlign w:val="center"/>
          </w:tcPr>
          <w:p w14:paraId="0228A8CD"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45</w:t>
            </w:r>
          </w:p>
        </w:tc>
        <w:tc>
          <w:tcPr>
            <w:tcW w:w="496" w:type="pct"/>
            <w:tcMar>
              <w:left w:w="108" w:type="dxa"/>
            </w:tcMar>
            <w:vAlign w:val="center"/>
          </w:tcPr>
          <w:p w14:paraId="6CE06410"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2,14</w:t>
            </w:r>
          </w:p>
        </w:tc>
      </w:tr>
      <w:tr w:rsidR="00C44E39" w:rsidRPr="00B4148B" w14:paraId="42BFC3F5" w14:textId="77777777" w:rsidTr="001212E5">
        <w:trPr>
          <w:trHeight w:val="168"/>
          <w:jc w:val="center"/>
        </w:trPr>
        <w:tc>
          <w:tcPr>
            <w:tcW w:w="320" w:type="pct"/>
            <w:tcMar>
              <w:left w:w="108" w:type="dxa"/>
            </w:tcMar>
            <w:vAlign w:val="center"/>
          </w:tcPr>
          <w:p w14:paraId="76A763EC"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w:t>
            </w:r>
          </w:p>
        </w:tc>
        <w:tc>
          <w:tcPr>
            <w:tcW w:w="1011" w:type="pct"/>
            <w:tcMar>
              <w:left w:w="108" w:type="dxa"/>
            </w:tcMar>
            <w:vAlign w:val="center"/>
          </w:tcPr>
          <w:p w14:paraId="0EB1449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Малоэтажная застройка</w:t>
            </w:r>
          </w:p>
        </w:tc>
        <w:tc>
          <w:tcPr>
            <w:tcW w:w="685" w:type="pct"/>
            <w:tcMar>
              <w:left w:w="108" w:type="dxa"/>
            </w:tcMar>
            <w:vAlign w:val="center"/>
          </w:tcPr>
          <w:p w14:paraId="41A1A921"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0,3</w:t>
            </w:r>
            <w:r w:rsidRPr="00B4148B">
              <w:rPr>
                <w:rFonts w:eastAsia="Times New Roman" w:cs="Times New Roman"/>
                <w:sz w:val="22"/>
                <w:lang w:val="en-US"/>
              </w:rPr>
              <w:t>7</w:t>
            </w:r>
          </w:p>
        </w:tc>
        <w:tc>
          <w:tcPr>
            <w:tcW w:w="708" w:type="pct"/>
            <w:tcMar>
              <w:left w:w="108" w:type="dxa"/>
            </w:tcMar>
            <w:vAlign w:val="center"/>
          </w:tcPr>
          <w:p w14:paraId="71E2210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8,6</w:t>
            </w:r>
          </w:p>
        </w:tc>
        <w:tc>
          <w:tcPr>
            <w:tcW w:w="496" w:type="pct"/>
            <w:tcMar>
              <w:left w:w="108" w:type="dxa"/>
            </w:tcMar>
            <w:vAlign w:val="center"/>
          </w:tcPr>
          <w:p w14:paraId="0B1981F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0,65</w:t>
            </w:r>
          </w:p>
        </w:tc>
        <w:tc>
          <w:tcPr>
            <w:tcW w:w="379" w:type="pct"/>
            <w:tcMar>
              <w:left w:w="108" w:type="dxa"/>
            </w:tcMar>
            <w:vAlign w:val="center"/>
          </w:tcPr>
          <w:p w14:paraId="6C9C207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0,08</w:t>
            </w:r>
          </w:p>
        </w:tc>
        <w:tc>
          <w:tcPr>
            <w:tcW w:w="904" w:type="pct"/>
            <w:tcMar>
              <w:left w:w="108" w:type="dxa"/>
            </w:tcMar>
            <w:vAlign w:val="center"/>
          </w:tcPr>
          <w:p w14:paraId="3C9694D4"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4</w:t>
            </w:r>
          </w:p>
        </w:tc>
        <w:tc>
          <w:tcPr>
            <w:tcW w:w="496" w:type="pct"/>
            <w:tcMar>
              <w:left w:w="108" w:type="dxa"/>
            </w:tcMar>
            <w:vAlign w:val="center"/>
          </w:tcPr>
          <w:p w14:paraId="77D85EF5"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0,87</w:t>
            </w:r>
          </w:p>
        </w:tc>
      </w:tr>
      <w:tr w:rsidR="00C44E39" w:rsidRPr="00B4148B" w14:paraId="638D6EEF" w14:textId="77777777" w:rsidTr="001212E5">
        <w:trPr>
          <w:trHeight w:val="168"/>
          <w:jc w:val="center"/>
        </w:trPr>
        <w:tc>
          <w:tcPr>
            <w:tcW w:w="320" w:type="pct"/>
            <w:tcMar>
              <w:left w:w="108" w:type="dxa"/>
            </w:tcMar>
            <w:vAlign w:val="center"/>
          </w:tcPr>
          <w:p w14:paraId="51CD57A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w:t>
            </w:r>
          </w:p>
        </w:tc>
        <w:tc>
          <w:tcPr>
            <w:tcW w:w="1011" w:type="pct"/>
            <w:tcMar>
              <w:left w:w="108" w:type="dxa"/>
            </w:tcMar>
            <w:vAlign w:val="center"/>
          </w:tcPr>
          <w:p w14:paraId="4DA8B713"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Индивидуальная застройка</w:t>
            </w:r>
          </w:p>
        </w:tc>
        <w:tc>
          <w:tcPr>
            <w:tcW w:w="685" w:type="pct"/>
            <w:tcMar>
              <w:left w:w="108" w:type="dxa"/>
            </w:tcMar>
            <w:vAlign w:val="center"/>
          </w:tcPr>
          <w:p w14:paraId="5C84351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w:t>
            </w:r>
            <w:r w:rsidRPr="00B4148B">
              <w:rPr>
                <w:rFonts w:eastAsia="Times New Roman" w:cs="Times New Roman"/>
                <w:sz w:val="22"/>
                <w:lang w:val="en-US"/>
              </w:rPr>
              <w:t>5</w:t>
            </w:r>
            <w:r w:rsidRPr="00B4148B">
              <w:rPr>
                <w:rFonts w:eastAsia="Times New Roman" w:cs="Times New Roman"/>
                <w:sz w:val="22"/>
              </w:rPr>
              <w:t>0</w:t>
            </w:r>
          </w:p>
        </w:tc>
        <w:tc>
          <w:tcPr>
            <w:tcW w:w="708" w:type="pct"/>
            <w:tcMar>
              <w:left w:w="108" w:type="dxa"/>
            </w:tcMar>
            <w:vAlign w:val="center"/>
          </w:tcPr>
          <w:p w14:paraId="56F5570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38,7</w:t>
            </w:r>
          </w:p>
        </w:tc>
        <w:tc>
          <w:tcPr>
            <w:tcW w:w="496" w:type="pct"/>
            <w:tcMar>
              <w:left w:w="108" w:type="dxa"/>
            </w:tcMar>
            <w:vAlign w:val="center"/>
          </w:tcPr>
          <w:p w14:paraId="1D18465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3,53</w:t>
            </w:r>
          </w:p>
        </w:tc>
        <w:tc>
          <w:tcPr>
            <w:tcW w:w="379" w:type="pct"/>
            <w:tcMar>
              <w:left w:w="108" w:type="dxa"/>
            </w:tcMar>
            <w:vAlign w:val="center"/>
          </w:tcPr>
          <w:p w14:paraId="474F442F"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w:t>
            </w:r>
          </w:p>
        </w:tc>
        <w:tc>
          <w:tcPr>
            <w:tcW w:w="904" w:type="pct"/>
            <w:tcMar>
              <w:left w:w="108" w:type="dxa"/>
            </w:tcMar>
            <w:vAlign w:val="center"/>
          </w:tcPr>
          <w:p w14:paraId="46F78AFA"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56</w:t>
            </w:r>
          </w:p>
        </w:tc>
        <w:tc>
          <w:tcPr>
            <w:tcW w:w="496" w:type="pct"/>
            <w:tcMar>
              <w:left w:w="108" w:type="dxa"/>
            </w:tcMar>
            <w:vAlign w:val="center"/>
          </w:tcPr>
          <w:p w14:paraId="219B72BD"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4,09</w:t>
            </w:r>
          </w:p>
        </w:tc>
      </w:tr>
      <w:tr w:rsidR="00C44E39" w:rsidRPr="00B4148B" w14:paraId="2C0D800D" w14:textId="77777777" w:rsidTr="001212E5">
        <w:trPr>
          <w:trHeight w:val="168"/>
          <w:jc w:val="center"/>
        </w:trPr>
        <w:tc>
          <w:tcPr>
            <w:tcW w:w="320" w:type="pct"/>
            <w:tcMar>
              <w:left w:w="108" w:type="dxa"/>
            </w:tcMar>
            <w:vAlign w:val="center"/>
          </w:tcPr>
          <w:p w14:paraId="43E5C27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w:t>
            </w:r>
          </w:p>
        </w:tc>
        <w:tc>
          <w:tcPr>
            <w:tcW w:w="1011" w:type="pct"/>
            <w:tcMar>
              <w:left w:w="108" w:type="dxa"/>
            </w:tcMar>
            <w:vAlign w:val="center"/>
          </w:tcPr>
          <w:p w14:paraId="6061D11A"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Индивидуальная застройка</w:t>
            </w:r>
          </w:p>
        </w:tc>
        <w:tc>
          <w:tcPr>
            <w:tcW w:w="685" w:type="pct"/>
            <w:tcMar>
              <w:left w:w="108" w:type="dxa"/>
            </w:tcMar>
            <w:vAlign w:val="center"/>
          </w:tcPr>
          <w:p w14:paraId="239FC10B"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5</w:t>
            </w:r>
          </w:p>
        </w:tc>
        <w:tc>
          <w:tcPr>
            <w:tcW w:w="708" w:type="pct"/>
            <w:tcMar>
              <w:left w:w="108" w:type="dxa"/>
            </w:tcMar>
            <w:vAlign w:val="center"/>
          </w:tcPr>
          <w:p w14:paraId="42BD7A5E"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3,9</w:t>
            </w:r>
          </w:p>
        </w:tc>
        <w:tc>
          <w:tcPr>
            <w:tcW w:w="496" w:type="pct"/>
            <w:tcMar>
              <w:left w:w="108" w:type="dxa"/>
            </w:tcMar>
            <w:vAlign w:val="center"/>
          </w:tcPr>
          <w:p w14:paraId="7A0C4AE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0,36</w:t>
            </w:r>
          </w:p>
        </w:tc>
        <w:tc>
          <w:tcPr>
            <w:tcW w:w="379" w:type="pct"/>
            <w:tcMar>
              <w:left w:w="108" w:type="dxa"/>
            </w:tcMar>
            <w:vAlign w:val="center"/>
          </w:tcPr>
          <w:p w14:paraId="44A26931"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w:t>
            </w:r>
          </w:p>
        </w:tc>
        <w:tc>
          <w:tcPr>
            <w:tcW w:w="904" w:type="pct"/>
            <w:tcMar>
              <w:left w:w="108" w:type="dxa"/>
            </w:tcMar>
            <w:vAlign w:val="center"/>
          </w:tcPr>
          <w:p w14:paraId="25AA5E96"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rPr>
              <w:t>0,0</w:t>
            </w:r>
            <w:r w:rsidRPr="00B4148B">
              <w:rPr>
                <w:rFonts w:eastAsia="Times New Roman" w:cs="Times New Roman"/>
                <w:sz w:val="22"/>
                <w:lang w:val="en-US"/>
              </w:rPr>
              <w:t>6</w:t>
            </w:r>
          </w:p>
        </w:tc>
        <w:tc>
          <w:tcPr>
            <w:tcW w:w="496" w:type="pct"/>
            <w:tcMar>
              <w:left w:w="108" w:type="dxa"/>
            </w:tcMar>
            <w:vAlign w:val="center"/>
          </w:tcPr>
          <w:p w14:paraId="13FB558B"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0,42</w:t>
            </w:r>
          </w:p>
        </w:tc>
      </w:tr>
      <w:tr w:rsidR="00C44E39" w:rsidRPr="00B4148B" w14:paraId="79E370AE" w14:textId="77777777" w:rsidTr="001212E5">
        <w:trPr>
          <w:trHeight w:val="168"/>
          <w:jc w:val="center"/>
        </w:trPr>
        <w:tc>
          <w:tcPr>
            <w:tcW w:w="320" w:type="pct"/>
            <w:tcMar>
              <w:left w:w="108" w:type="dxa"/>
            </w:tcMar>
            <w:vAlign w:val="center"/>
          </w:tcPr>
          <w:p w14:paraId="1CF6424D"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5</w:t>
            </w:r>
          </w:p>
        </w:tc>
        <w:tc>
          <w:tcPr>
            <w:tcW w:w="1011" w:type="pct"/>
            <w:tcMar>
              <w:left w:w="108" w:type="dxa"/>
            </w:tcMar>
            <w:vAlign w:val="center"/>
          </w:tcPr>
          <w:p w14:paraId="2E5A33B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Среднеэтажная застройка</w:t>
            </w:r>
          </w:p>
        </w:tc>
        <w:tc>
          <w:tcPr>
            <w:tcW w:w="685" w:type="pct"/>
            <w:tcMar>
              <w:left w:w="108" w:type="dxa"/>
            </w:tcMar>
            <w:vAlign w:val="center"/>
          </w:tcPr>
          <w:p w14:paraId="557E4EEA"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0,10</w:t>
            </w:r>
          </w:p>
        </w:tc>
        <w:tc>
          <w:tcPr>
            <w:tcW w:w="708" w:type="pct"/>
            <w:tcMar>
              <w:left w:w="108" w:type="dxa"/>
            </w:tcMar>
            <w:vAlign w:val="center"/>
          </w:tcPr>
          <w:p w14:paraId="69A64EA2"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2,8</w:t>
            </w:r>
          </w:p>
        </w:tc>
        <w:tc>
          <w:tcPr>
            <w:tcW w:w="496" w:type="pct"/>
            <w:tcMar>
              <w:left w:w="108" w:type="dxa"/>
            </w:tcMar>
            <w:vAlign w:val="center"/>
          </w:tcPr>
          <w:p w14:paraId="2C237EB6"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0,18</w:t>
            </w:r>
          </w:p>
        </w:tc>
        <w:tc>
          <w:tcPr>
            <w:tcW w:w="379" w:type="pct"/>
            <w:tcMar>
              <w:left w:w="108" w:type="dxa"/>
            </w:tcMar>
            <w:vAlign w:val="center"/>
          </w:tcPr>
          <w:p w14:paraId="68C0C822"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0,02</w:t>
            </w:r>
          </w:p>
        </w:tc>
        <w:tc>
          <w:tcPr>
            <w:tcW w:w="904" w:type="pct"/>
            <w:tcMar>
              <w:left w:w="108" w:type="dxa"/>
            </w:tcMar>
            <w:vAlign w:val="center"/>
          </w:tcPr>
          <w:p w14:paraId="46CAAD26"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0,04</w:t>
            </w:r>
          </w:p>
        </w:tc>
        <w:tc>
          <w:tcPr>
            <w:tcW w:w="496" w:type="pct"/>
            <w:tcMar>
              <w:left w:w="108" w:type="dxa"/>
            </w:tcMar>
            <w:vAlign w:val="center"/>
          </w:tcPr>
          <w:p w14:paraId="68615AC0" w14:textId="77777777" w:rsidR="00C44E39" w:rsidRPr="00B4148B" w:rsidRDefault="00C44E39" w:rsidP="00C44E39">
            <w:pPr>
              <w:widowControl w:val="0"/>
              <w:spacing w:line="240" w:lineRule="auto"/>
              <w:ind w:left="-142" w:right="-134" w:firstLine="0"/>
              <w:jc w:val="center"/>
              <w:rPr>
                <w:rFonts w:eastAsia="Times New Roman" w:cs="Times New Roman"/>
                <w:sz w:val="22"/>
                <w:lang w:val="en-US"/>
              </w:rPr>
            </w:pPr>
            <w:r w:rsidRPr="00B4148B">
              <w:rPr>
                <w:rFonts w:eastAsia="Times New Roman" w:cs="Times New Roman"/>
                <w:sz w:val="22"/>
                <w:lang w:val="en-US"/>
              </w:rPr>
              <w:t>0,24</w:t>
            </w:r>
          </w:p>
        </w:tc>
      </w:tr>
      <w:tr w:rsidR="00C44E39" w:rsidRPr="00B4148B" w14:paraId="72992132" w14:textId="77777777" w:rsidTr="001212E5">
        <w:trPr>
          <w:trHeight w:val="168"/>
          <w:jc w:val="center"/>
        </w:trPr>
        <w:tc>
          <w:tcPr>
            <w:tcW w:w="320" w:type="pct"/>
            <w:tcMar>
              <w:left w:w="108" w:type="dxa"/>
            </w:tcMar>
            <w:vAlign w:val="center"/>
          </w:tcPr>
          <w:p w14:paraId="2566C9DC"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1011" w:type="pct"/>
            <w:tcMar>
              <w:left w:w="108" w:type="dxa"/>
            </w:tcMar>
            <w:vAlign w:val="center"/>
          </w:tcPr>
          <w:p w14:paraId="735AC021"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ИТОГО</w:t>
            </w:r>
          </w:p>
        </w:tc>
        <w:tc>
          <w:tcPr>
            <w:tcW w:w="685" w:type="pct"/>
            <w:tcMar>
              <w:left w:w="108" w:type="dxa"/>
            </w:tcMar>
            <w:vAlign w:val="center"/>
          </w:tcPr>
          <w:p w14:paraId="7B89AF91"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3,</w:t>
            </w:r>
            <w:r w:rsidRPr="00B4148B">
              <w:rPr>
                <w:rFonts w:eastAsia="Times New Roman" w:cs="Times New Roman"/>
                <w:b/>
                <w:sz w:val="22"/>
                <w:lang w:val="en-US"/>
              </w:rPr>
              <w:t>32</w:t>
            </w:r>
          </w:p>
        </w:tc>
        <w:tc>
          <w:tcPr>
            <w:tcW w:w="708" w:type="pct"/>
            <w:tcMar>
              <w:left w:w="108" w:type="dxa"/>
            </w:tcMar>
            <w:vAlign w:val="center"/>
          </w:tcPr>
          <w:p w14:paraId="6C2137FF"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lang w:val="en-US"/>
              </w:rPr>
              <w:t>82,0</w:t>
            </w:r>
          </w:p>
        </w:tc>
        <w:tc>
          <w:tcPr>
            <w:tcW w:w="496" w:type="pct"/>
            <w:tcMar>
              <w:left w:w="108" w:type="dxa"/>
            </w:tcMar>
          </w:tcPr>
          <w:p w14:paraId="516E283F"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lang w:val="en-US"/>
              </w:rPr>
              <w:t>6,23</w:t>
            </w:r>
          </w:p>
        </w:tc>
        <w:tc>
          <w:tcPr>
            <w:tcW w:w="379" w:type="pct"/>
            <w:tcMar>
              <w:left w:w="108" w:type="dxa"/>
            </w:tcMar>
          </w:tcPr>
          <w:p w14:paraId="0A0AE769"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lang w:val="en-US"/>
              </w:rPr>
              <w:t>0,28</w:t>
            </w:r>
          </w:p>
        </w:tc>
        <w:tc>
          <w:tcPr>
            <w:tcW w:w="904" w:type="pct"/>
            <w:tcMar>
              <w:left w:w="108" w:type="dxa"/>
            </w:tcMar>
          </w:tcPr>
          <w:p w14:paraId="5F5C578C"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lang w:val="en-US"/>
              </w:rPr>
              <w:t>1,25</w:t>
            </w:r>
          </w:p>
        </w:tc>
        <w:tc>
          <w:tcPr>
            <w:tcW w:w="496" w:type="pct"/>
            <w:tcMar>
              <w:left w:w="108" w:type="dxa"/>
            </w:tcMar>
          </w:tcPr>
          <w:p w14:paraId="74977CBC"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lang w:val="en-US"/>
              </w:rPr>
              <w:t>7,76</w:t>
            </w:r>
          </w:p>
        </w:tc>
      </w:tr>
      <w:tr w:rsidR="00C44E39" w:rsidRPr="00B4148B" w14:paraId="571CC6FC" w14:textId="77777777" w:rsidTr="001212E5">
        <w:trPr>
          <w:trHeight w:val="168"/>
          <w:jc w:val="center"/>
        </w:trPr>
        <w:tc>
          <w:tcPr>
            <w:tcW w:w="320" w:type="pct"/>
            <w:tcMar>
              <w:left w:w="108" w:type="dxa"/>
            </w:tcMar>
            <w:vAlign w:val="center"/>
          </w:tcPr>
          <w:p w14:paraId="779B6064" w14:textId="77777777" w:rsidR="00C44E39" w:rsidRPr="00B4148B" w:rsidRDefault="00C44E39" w:rsidP="00C44E39">
            <w:pPr>
              <w:widowControl w:val="0"/>
              <w:spacing w:line="240" w:lineRule="auto"/>
              <w:ind w:left="-142" w:right="-134" w:firstLine="0"/>
              <w:jc w:val="center"/>
              <w:rPr>
                <w:rFonts w:eastAsia="Times New Roman" w:cs="Times New Roman"/>
                <w:sz w:val="22"/>
              </w:rPr>
            </w:pPr>
          </w:p>
        </w:tc>
        <w:tc>
          <w:tcPr>
            <w:tcW w:w="4680" w:type="pct"/>
            <w:gridSpan w:val="7"/>
            <w:tcMar>
              <w:left w:w="108" w:type="dxa"/>
            </w:tcMar>
            <w:vAlign w:val="center"/>
          </w:tcPr>
          <w:p w14:paraId="1ECDC574"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Сохраняемый фонд</w:t>
            </w:r>
          </w:p>
        </w:tc>
      </w:tr>
      <w:tr w:rsidR="00C44E39" w:rsidRPr="00B4148B" w14:paraId="0A3C8D35" w14:textId="77777777" w:rsidTr="001212E5">
        <w:trPr>
          <w:trHeight w:val="168"/>
          <w:jc w:val="center"/>
        </w:trPr>
        <w:tc>
          <w:tcPr>
            <w:tcW w:w="320" w:type="pct"/>
            <w:tcMar>
              <w:left w:w="108" w:type="dxa"/>
            </w:tcMar>
            <w:vAlign w:val="center"/>
          </w:tcPr>
          <w:p w14:paraId="060A953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w:t>
            </w:r>
          </w:p>
        </w:tc>
        <w:tc>
          <w:tcPr>
            <w:tcW w:w="1011" w:type="pct"/>
            <w:tcMar>
              <w:left w:w="108" w:type="dxa"/>
            </w:tcMar>
            <w:vAlign w:val="center"/>
          </w:tcPr>
          <w:p w14:paraId="5F0AB5B2"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Многоэтажная застройка</w:t>
            </w:r>
          </w:p>
        </w:tc>
        <w:tc>
          <w:tcPr>
            <w:tcW w:w="685" w:type="pct"/>
            <w:tcMar>
              <w:left w:w="108" w:type="dxa"/>
            </w:tcMar>
            <w:vAlign w:val="center"/>
          </w:tcPr>
          <w:p w14:paraId="38E9444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19,9</w:t>
            </w:r>
          </w:p>
        </w:tc>
        <w:tc>
          <w:tcPr>
            <w:tcW w:w="708" w:type="pct"/>
            <w:tcMar>
              <w:left w:w="108" w:type="dxa"/>
            </w:tcMar>
            <w:vAlign w:val="center"/>
          </w:tcPr>
          <w:p w14:paraId="67ED571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473,8</w:t>
            </w:r>
          </w:p>
        </w:tc>
        <w:tc>
          <w:tcPr>
            <w:tcW w:w="496" w:type="pct"/>
            <w:tcMar>
              <w:left w:w="108" w:type="dxa"/>
            </w:tcMar>
            <w:vAlign w:val="center"/>
          </w:tcPr>
          <w:p w14:paraId="173324DD"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40,27</w:t>
            </w:r>
          </w:p>
        </w:tc>
        <w:tc>
          <w:tcPr>
            <w:tcW w:w="379" w:type="pct"/>
            <w:tcMar>
              <w:left w:w="108" w:type="dxa"/>
            </w:tcMar>
            <w:vAlign w:val="center"/>
          </w:tcPr>
          <w:p w14:paraId="2019F06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4,83</w:t>
            </w:r>
          </w:p>
        </w:tc>
        <w:tc>
          <w:tcPr>
            <w:tcW w:w="904" w:type="pct"/>
            <w:tcMar>
              <w:left w:w="108" w:type="dxa"/>
            </w:tcMar>
            <w:vAlign w:val="center"/>
          </w:tcPr>
          <w:p w14:paraId="1E286926"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7,48</w:t>
            </w:r>
          </w:p>
        </w:tc>
        <w:tc>
          <w:tcPr>
            <w:tcW w:w="496" w:type="pct"/>
            <w:tcMar>
              <w:left w:w="108" w:type="dxa"/>
            </w:tcMar>
            <w:vAlign w:val="center"/>
          </w:tcPr>
          <w:p w14:paraId="0F56A67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52,58</w:t>
            </w:r>
          </w:p>
        </w:tc>
      </w:tr>
      <w:tr w:rsidR="00C44E39" w:rsidRPr="00B4148B" w14:paraId="293BC17A" w14:textId="77777777" w:rsidTr="001212E5">
        <w:trPr>
          <w:trHeight w:val="168"/>
          <w:jc w:val="center"/>
        </w:trPr>
        <w:tc>
          <w:tcPr>
            <w:tcW w:w="320" w:type="pct"/>
            <w:tcMar>
              <w:left w:w="108" w:type="dxa"/>
            </w:tcMar>
            <w:vAlign w:val="center"/>
          </w:tcPr>
          <w:p w14:paraId="5001CE4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w:t>
            </w:r>
          </w:p>
        </w:tc>
        <w:tc>
          <w:tcPr>
            <w:tcW w:w="1011" w:type="pct"/>
            <w:tcMar>
              <w:left w:w="108" w:type="dxa"/>
            </w:tcMar>
            <w:vAlign w:val="center"/>
          </w:tcPr>
          <w:p w14:paraId="7053FB3E"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Среднеэтажная застройка</w:t>
            </w:r>
          </w:p>
        </w:tc>
        <w:tc>
          <w:tcPr>
            <w:tcW w:w="685" w:type="pct"/>
            <w:tcMar>
              <w:left w:w="108" w:type="dxa"/>
            </w:tcMar>
            <w:vAlign w:val="center"/>
          </w:tcPr>
          <w:p w14:paraId="60DA7E3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12,0</w:t>
            </w:r>
          </w:p>
        </w:tc>
        <w:tc>
          <w:tcPr>
            <w:tcW w:w="708" w:type="pct"/>
            <w:tcMar>
              <w:left w:w="108" w:type="dxa"/>
            </w:tcMar>
            <w:vAlign w:val="center"/>
          </w:tcPr>
          <w:p w14:paraId="39291E8F"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292,6</w:t>
            </w:r>
          </w:p>
        </w:tc>
        <w:tc>
          <w:tcPr>
            <w:tcW w:w="496" w:type="pct"/>
            <w:tcMar>
              <w:left w:w="108" w:type="dxa"/>
            </w:tcMar>
            <w:vAlign w:val="center"/>
          </w:tcPr>
          <w:p w14:paraId="7986233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27,07</w:t>
            </w:r>
          </w:p>
        </w:tc>
        <w:tc>
          <w:tcPr>
            <w:tcW w:w="379" w:type="pct"/>
            <w:tcMar>
              <w:left w:w="108" w:type="dxa"/>
            </w:tcMar>
            <w:vAlign w:val="center"/>
          </w:tcPr>
          <w:p w14:paraId="2A02224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3,25</w:t>
            </w:r>
          </w:p>
        </w:tc>
        <w:tc>
          <w:tcPr>
            <w:tcW w:w="904" w:type="pct"/>
            <w:tcMar>
              <w:left w:w="108" w:type="dxa"/>
            </w:tcMar>
            <w:vAlign w:val="center"/>
          </w:tcPr>
          <w:p w14:paraId="2EEA4FF8"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4,51</w:t>
            </w:r>
          </w:p>
        </w:tc>
        <w:tc>
          <w:tcPr>
            <w:tcW w:w="496" w:type="pct"/>
            <w:tcMar>
              <w:left w:w="108" w:type="dxa"/>
            </w:tcMar>
            <w:vAlign w:val="center"/>
          </w:tcPr>
          <w:p w14:paraId="6E0AA3D3"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34,83</w:t>
            </w:r>
          </w:p>
        </w:tc>
      </w:tr>
      <w:tr w:rsidR="00C44E39" w:rsidRPr="00B4148B" w14:paraId="23F8CD5A" w14:textId="77777777" w:rsidTr="001212E5">
        <w:trPr>
          <w:trHeight w:val="168"/>
          <w:jc w:val="center"/>
        </w:trPr>
        <w:tc>
          <w:tcPr>
            <w:tcW w:w="320" w:type="pct"/>
            <w:tcMar>
              <w:left w:w="108" w:type="dxa"/>
            </w:tcMar>
            <w:vAlign w:val="center"/>
          </w:tcPr>
          <w:p w14:paraId="747A277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w:t>
            </w:r>
          </w:p>
        </w:tc>
        <w:tc>
          <w:tcPr>
            <w:tcW w:w="1011" w:type="pct"/>
            <w:tcMar>
              <w:left w:w="108" w:type="dxa"/>
            </w:tcMar>
            <w:vAlign w:val="center"/>
          </w:tcPr>
          <w:p w14:paraId="0D498270"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Малоэтажная застройка</w:t>
            </w:r>
          </w:p>
        </w:tc>
        <w:tc>
          <w:tcPr>
            <w:tcW w:w="685" w:type="pct"/>
            <w:tcMar>
              <w:left w:w="108" w:type="dxa"/>
            </w:tcMar>
            <w:vAlign w:val="center"/>
          </w:tcPr>
          <w:p w14:paraId="581DB3C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3,0</w:t>
            </w:r>
          </w:p>
        </w:tc>
        <w:tc>
          <w:tcPr>
            <w:tcW w:w="708" w:type="pct"/>
            <w:tcMar>
              <w:left w:w="108" w:type="dxa"/>
            </w:tcMar>
            <w:vAlign w:val="center"/>
          </w:tcPr>
          <w:p w14:paraId="06863F12"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74,8</w:t>
            </w:r>
          </w:p>
        </w:tc>
        <w:tc>
          <w:tcPr>
            <w:tcW w:w="496" w:type="pct"/>
            <w:tcMar>
              <w:left w:w="108" w:type="dxa"/>
            </w:tcMar>
            <w:vAlign w:val="center"/>
          </w:tcPr>
          <w:p w14:paraId="672E5959"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10,10</w:t>
            </w:r>
          </w:p>
        </w:tc>
        <w:tc>
          <w:tcPr>
            <w:tcW w:w="379" w:type="pct"/>
            <w:tcMar>
              <w:left w:w="108" w:type="dxa"/>
            </w:tcMar>
            <w:vAlign w:val="center"/>
          </w:tcPr>
          <w:p w14:paraId="782693EE"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1,21</w:t>
            </w:r>
          </w:p>
        </w:tc>
        <w:tc>
          <w:tcPr>
            <w:tcW w:w="904" w:type="pct"/>
            <w:tcMar>
              <w:left w:w="108" w:type="dxa"/>
            </w:tcMar>
            <w:vAlign w:val="center"/>
          </w:tcPr>
          <w:p w14:paraId="7B06012D"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1,13</w:t>
            </w:r>
          </w:p>
        </w:tc>
        <w:tc>
          <w:tcPr>
            <w:tcW w:w="496" w:type="pct"/>
            <w:tcMar>
              <w:left w:w="108" w:type="dxa"/>
            </w:tcMar>
            <w:vAlign w:val="center"/>
          </w:tcPr>
          <w:p w14:paraId="306814F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12,44</w:t>
            </w:r>
          </w:p>
        </w:tc>
      </w:tr>
      <w:tr w:rsidR="00C44E39" w:rsidRPr="00B4148B" w14:paraId="5A6AA29A" w14:textId="77777777" w:rsidTr="001212E5">
        <w:trPr>
          <w:trHeight w:val="375"/>
          <w:jc w:val="center"/>
        </w:trPr>
        <w:tc>
          <w:tcPr>
            <w:tcW w:w="320" w:type="pct"/>
            <w:tcMar>
              <w:left w:w="108" w:type="dxa"/>
            </w:tcMar>
            <w:vAlign w:val="center"/>
          </w:tcPr>
          <w:p w14:paraId="1AEAC113"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4</w:t>
            </w:r>
          </w:p>
        </w:tc>
        <w:tc>
          <w:tcPr>
            <w:tcW w:w="1011" w:type="pct"/>
            <w:tcMar>
              <w:left w:w="108" w:type="dxa"/>
            </w:tcMar>
            <w:vAlign w:val="center"/>
          </w:tcPr>
          <w:p w14:paraId="3AFDC567"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Индивидуальная застройка</w:t>
            </w:r>
          </w:p>
        </w:tc>
        <w:tc>
          <w:tcPr>
            <w:tcW w:w="685" w:type="pct"/>
            <w:tcMar>
              <w:left w:w="108" w:type="dxa"/>
            </w:tcMar>
            <w:vAlign w:val="center"/>
          </w:tcPr>
          <w:p w14:paraId="348ACF8B"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2,7</w:t>
            </w:r>
          </w:p>
        </w:tc>
        <w:tc>
          <w:tcPr>
            <w:tcW w:w="708" w:type="pct"/>
            <w:tcMar>
              <w:left w:w="108" w:type="dxa"/>
            </w:tcMar>
            <w:vAlign w:val="center"/>
          </w:tcPr>
          <w:p w14:paraId="4C48DA2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96,5</w:t>
            </w:r>
          </w:p>
        </w:tc>
        <w:tc>
          <w:tcPr>
            <w:tcW w:w="496" w:type="pct"/>
            <w:tcMar>
              <w:left w:w="108" w:type="dxa"/>
            </w:tcMar>
            <w:vAlign w:val="center"/>
          </w:tcPr>
          <w:p w14:paraId="21E57E55"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17,43</w:t>
            </w:r>
          </w:p>
        </w:tc>
        <w:tc>
          <w:tcPr>
            <w:tcW w:w="379" w:type="pct"/>
            <w:tcMar>
              <w:left w:w="108" w:type="dxa"/>
            </w:tcMar>
            <w:vAlign w:val="center"/>
          </w:tcPr>
          <w:p w14:paraId="7C2C41E4"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w:t>
            </w:r>
          </w:p>
        </w:tc>
        <w:tc>
          <w:tcPr>
            <w:tcW w:w="904" w:type="pct"/>
            <w:tcMar>
              <w:left w:w="108" w:type="dxa"/>
            </w:tcMar>
            <w:vAlign w:val="center"/>
          </w:tcPr>
          <w:p w14:paraId="48E8BED0"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1,02</w:t>
            </w:r>
          </w:p>
        </w:tc>
        <w:tc>
          <w:tcPr>
            <w:tcW w:w="496" w:type="pct"/>
            <w:tcMar>
              <w:left w:w="108" w:type="dxa"/>
            </w:tcMar>
            <w:vAlign w:val="center"/>
          </w:tcPr>
          <w:p w14:paraId="23ED1C7D" w14:textId="77777777" w:rsidR="00C44E39" w:rsidRPr="00B4148B" w:rsidRDefault="00C44E39" w:rsidP="00C44E39">
            <w:pPr>
              <w:widowControl w:val="0"/>
              <w:spacing w:line="240" w:lineRule="auto"/>
              <w:ind w:left="-142" w:right="-134" w:firstLine="0"/>
              <w:jc w:val="center"/>
              <w:rPr>
                <w:rFonts w:eastAsia="Times New Roman" w:cs="Times New Roman"/>
                <w:sz w:val="22"/>
              </w:rPr>
            </w:pPr>
            <w:r w:rsidRPr="00B4148B">
              <w:rPr>
                <w:rFonts w:eastAsia="Times New Roman" w:cs="Times New Roman"/>
                <w:sz w:val="22"/>
              </w:rPr>
              <w:t>18,45</w:t>
            </w:r>
          </w:p>
        </w:tc>
      </w:tr>
      <w:tr w:rsidR="00C44E39" w:rsidRPr="00B4148B" w14:paraId="6A95E25A" w14:textId="77777777" w:rsidTr="001212E5">
        <w:trPr>
          <w:trHeight w:val="164"/>
          <w:jc w:val="center"/>
        </w:trPr>
        <w:tc>
          <w:tcPr>
            <w:tcW w:w="320" w:type="pct"/>
            <w:tcMar>
              <w:left w:w="108" w:type="dxa"/>
            </w:tcMar>
            <w:vAlign w:val="center"/>
          </w:tcPr>
          <w:p w14:paraId="47ECDAD1"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1011" w:type="pct"/>
            <w:tcMar>
              <w:left w:w="108" w:type="dxa"/>
            </w:tcMar>
            <w:vAlign w:val="center"/>
          </w:tcPr>
          <w:p w14:paraId="64935AD7"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ИТОГО</w:t>
            </w:r>
          </w:p>
        </w:tc>
        <w:tc>
          <w:tcPr>
            <w:tcW w:w="685" w:type="pct"/>
            <w:tcMar>
              <w:left w:w="108" w:type="dxa"/>
            </w:tcMar>
            <w:vAlign w:val="center"/>
          </w:tcPr>
          <w:p w14:paraId="0410DEEC"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37,</w:t>
            </w:r>
            <w:r w:rsidRPr="00B4148B">
              <w:rPr>
                <w:rFonts w:eastAsia="Times New Roman" w:cs="Times New Roman"/>
                <w:b/>
                <w:sz w:val="22"/>
                <w:lang w:val="en-US"/>
              </w:rPr>
              <w:t>48</w:t>
            </w:r>
          </w:p>
        </w:tc>
        <w:tc>
          <w:tcPr>
            <w:tcW w:w="708" w:type="pct"/>
            <w:tcMar>
              <w:left w:w="108" w:type="dxa"/>
            </w:tcMar>
            <w:vAlign w:val="center"/>
          </w:tcPr>
          <w:p w14:paraId="1644BE08"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950,</w:t>
            </w:r>
            <w:r w:rsidRPr="00B4148B">
              <w:rPr>
                <w:rFonts w:eastAsia="Times New Roman" w:cs="Times New Roman"/>
                <w:b/>
                <w:sz w:val="22"/>
                <w:lang w:val="en-US"/>
              </w:rPr>
              <w:t>4</w:t>
            </w:r>
          </w:p>
        </w:tc>
        <w:tc>
          <w:tcPr>
            <w:tcW w:w="496" w:type="pct"/>
            <w:tcMar>
              <w:left w:w="108" w:type="dxa"/>
            </w:tcMar>
            <w:vAlign w:val="center"/>
          </w:tcPr>
          <w:p w14:paraId="663AF885"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94,87</w:t>
            </w:r>
          </w:p>
        </w:tc>
        <w:tc>
          <w:tcPr>
            <w:tcW w:w="379" w:type="pct"/>
            <w:tcMar>
              <w:left w:w="108" w:type="dxa"/>
            </w:tcMar>
            <w:vAlign w:val="center"/>
          </w:tcPr>
          <w:p w14:paraId="7F5CE852"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9,29</w:t>
            </w:r>
          </w:p>
        </w:tc>
        <w:tc>
          <w:tcPr>
            <w:tcW w:w="904" w:type="pct"/>
            <w:tcMar>
              <w:left w:w="108" w:type="dxa"/>
            </w:tcMar>
            <w:vAlign w:val="center"/>
          </w:tcPr>
          <w:p w14:paraId="2A49821C"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14,14</w:t>
            </w:r>
          </w:p>
        </w:tc>
        <w:tc>
          <w:tcPr>
            <w:tcW w:w="496" w:type="pct"/>
            <w:tcMar>
              <w:left w:w="108" w:type="dxa"/>
            </w:tcMar>
            <w:vAlign w:val="center"/>
          </w:tcPr>
          <w:p w14:paraId="61112A70"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118,3</w:t>
            </w:r>
          </w:p>
        </w:tc>
      </w:tr>
      <w:tr w:rsidR="00C44E39" w:rsidRPr="00B4148B" w14:paraId="6F25E8CE" w14:textId="77777777" w:rsidTr="001212E5">
        <w:trPr>
          <w:trHeight w:val="168"/>
          <w:jc w:val="center"/>
        </w:trPr>
        <w:tc>
          <w:tcPr>
            <w:tcW w:w="320" w:type="pct"/>
            <w:tcMar>
              <w:left w:w="108" w:type="dxa"/>
            </w:tcMar>
            <w:vAlign w:val="center"/>
          </w:tcPr>
          <w:p w14:paraId="13198478"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1011" w:type="pct"/>
            <w:tcMar>
              <w:left w:w="108" w:type="dxa"/>
            </w:tcMar>
            <w:vAlign w:val="center"/>
          </w:tcPr>
          <w:p w14:paraId="54FBA70A"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ВСЕГО</w:t>
            </w:r>
          </w:p>
        </w:tc>
        <w:tc>
          <w:tcPr>
            <w:tcW w:w="685" w:type="pct"/>
            <w:tcMar>
              <w:left w:w="108" w:type="dxa"/>
            </w:tcMar>
            <w:vAlign w:val="center"/>
          </w:tcPr>
          <w:p w14:paraId="5544145B"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40,8</w:t>
            </w:r>
          </w:p>
        </w:tc>
        <w:tc>
          <w:tcPr>
            <w:tcW w:w="708" w:type="pct"/>
            <w:tcMar>
              <w:left w:w="108" w:type="dxa"/>
            </w:tcMar>
            <w:vAlign w:val="center"/>
          </w:tcPr>
          <w:p w14:paraId="2FCDCC37"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1032,4</w:t>
            </w:r>
          </w:p>
        </w:tc>
        <w:tc>
          <w:tcPr>
            <w:tcW w:w="496" w:type="pct"/>
            <w:tcMar>
              <w:left w:w="108" w:type="dxa"/>
            </w:tcMar>
            <w:vAlign w:val="center"/>
          </w:tcPr>
          <w:p w14:paraId="052015B4"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101,</w:t>
            </w:r>
            <w:r w:rsidRPr="00B4148B">
              <w:rPr>
                <w:rFonts w:eastAsia="Times New Roman" w:cs="Times New Roman"/>
                <w:b/>
                <w:sz w:val="22"/>
                <w:lang w:val="en-US"/>
              </w:rPr>
              <w:t>10</w:t>
            </w:r>
          </w:p>
        </w:tc>
        <w:tc>
          <w:tcPr>
            <w:tcW w:w="379" w:type="pct"/>
            <w:tcMar>
              <w:left w:w="108" w:type="dxa"/>
            </w:tcMar>
            <w:vAlign w:val="center"/>
          </w:tcPr>
          <w:p w14:paraId="3AED44F3"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9,</w:t>
            </w:r>
            <w:r w:rsidRPr="00B4148B">
              <w:rPr>
                <w:rFonts w:eastAsia="Times New Roman" w:cs="Times New Roman"/>
                <w:b/>
                <w:sz w:val="22"/>
                <w:lang w:val="en-US"/>
              </w:rPr>
              <w:t>57</w:t>
            </w:r>
          </w:p>
        </w:tc>
        <w:tc>
          <w:tcPr>
            <w:tcW w:w="904" w:type="pct"/>
            <w:tcMar>
              <w:left w:w="108" w:type="dxa"/>
            </w:tcMar>
            <w:vAlign w:val="center"/>
          </w:tcPr>
          <w:p w14:paraId="3B7AFEB6"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15,3</w:t>
            </w:r>
            <w:r w:rsidRPr="00B4148B">
              <w:rPr>
                <w:rFonts w:eastAsia="Times New Roman" w:cs="Times New Roman"/>
                <w:b/>
                <w:sz w:val="22"/>
                <w:lang w:val="en-US"/>
              </w:rPr>
              <w:t>9</w:t>
            </w:r>
          </w:p>
        </w:tc>
        <w:tc>
          <w:tcPr>
            <w:tcW w:w="496" w:type="pct"/>
            <w:tcMar>
              <w:left w:w="108" w:type="dxa"/>
            </w:tcMar>
            <w:vAlign w:val="center"/>
          </w:tcPr>
          <w:p w14:paraId="788A5D30"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126,</w:t>
            </w:r>
            <w:r w:rsidRPr="00B4148B">
              <w:rPr>
                <w:rFonts w:eastAsia="Times New Roman" w:cs="Times New Roman"/>
                <w:b/>
                <w:sz w:val="22"/>
                <w:lang w:val="en-US"/>
              </w:rPr>
              <w:t>06</w:t>
            </w:r>
          </w:p>
        </w:tc>
      </w:tr>
      <w:tr w:rsidR="00C44E39" w:rsidRPr="00B4148B" w14:paraId="2B1E37ED" w14:textId="77777777" w:rsidTr="001212E5">
        <w:trPr>
          <w:trHeight w:val="339"/>
          <w:jc w:val="center"/>
        </w:trPr>
        <w:tc>
          <w:tcPr>
            <w:tcW w:w="320" w:type="pct"/>
            <w:tcMar>
              <w:left w:w="108" w:type="dxa"/>
            </w:tcMar>
            <w:vAlign w:val="center"/>
          </w:tcPr>
          <w:p w14:paraId="1C61161B"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1011" w:type="pct"/>
            <w:tcMar>
              <w:left w:w="108" w:type="dxa"/>
            </w:tcMar>
            <w:vAlign w:val="center"/>
          </w:tcPr>
          <w:p w14:paraId="5399D99B" w14:textId="77777777" w:rsidR="00C44E39" w:rsidRPr="00B4148B" w:rsidRDefault="00C44E39" w:rsidP="00C44E39">
            <w:pPr>
              <w:widowControl w:val="0"/>
              <w:spacing w:line="240" w:lineRule="auto"/>
              <w:ind w:left="-142" w:right="-134" w:firstLine="0"/>
              <w:jc w:val="center"/>
              <w:rPr>
                <w:rFonts w:eastAsia="Times New Roman" w:cs="Times New Roman"/>
                <w:b/>
                <w:sz w:val="22"/>
              </w:rPr>
            </w:pPr>
            <w:r w:rsidRPr="00B4148B">
              <w:rPr>
                <w:rFonts w:eastAsia="Times New Roman" w:cs="Times New Roman"/>
                <w:b/>
                <w:sz w:val="22"/>
              </w:rPr>
              <w:t>ВСЕГО, Гкал/ч</w:t>
            </w:r>
          </w:p>
        </w:tc>
        <w:tc>
          <w:tcPr>
            <w:tcW w:w="685" w:type="pct"/>
            <w:tcMar>
              <w:left w:w="108" w:type="dxa"/>
            </w:tcMar>
            <w:vAlign w:val="center"/>
          </w:tcPr>
          <w:p w14:paraId="503DFA4E"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708" w:type="pct"/>
            <w:tcMar>
              <w:left w:w="108" w:type="dxa"/>
            </w:tcMar>
            <w:vAlign w:val="center"/>
          </w:tcPr>
          <w:p w14:paraId="74B86ADC" w14:textId="77777777" w:rsidR="00C44E39" w:rsidRPr="00B4148B" w:rsidRDefault="00C44E39" w:rsidP="00C44E39">
            <w:pPr>
              <w:widowControl w:val="0"/>
              <w:spacing w:line="240" w:lineRule="auto"/>
              <w:ind w:left="-142" w:right="-134" w:firstLine="0"/>
              <w:jc w:val="center"/>
              <w:rPr>
                <w:rFonts w:eastAsia="Times New Roman" w:cs="Times New Roman"/>
                <w:b/>
                <w:sz w:val="22"/>
              </w:rPr>
            </w:pPr>
          </w:p>
        </w:tc>
        <w:tc>
          <w:tcPr>
            <w:tcW w:w="2276" w:type="pct"/>
            <w:gridSpan w:val="4"/>
            <w:tcMar>
              <w:left w:w="108" w:type="dxa"/>
            </w:tcMar>
            <w:vAlign w:val="center"/>
          </w:tcPr>
          <w:p w14:paraId="61E862AB" w14:textId="77777777" w:rsidR="00C44E39" w:rsidRPr="00B4148B" w:rsidRDefault="00C44E39" w:rsidP="00C44E39">
            <w:pPr>
              <w:widowControl w:val="0"/>
              <w:spacing w:line="240" w:lineRule="auto"/>
              <w:ind w:left="-142" w:right="-134" w:firstLine="0"/>
              <w:jc w:val="center"/>
              <w:rPr>
                <w:rFonts w:eastAsia="Times New Roman" w:cs="Times New Roman"/>
                <w:b/>
                <w:sz w:val="22"/>
                <w:lang w:val="en-US"/>
              </w:rPr>
            </w:pPr>
            <w:r w:rsidRPr="00B4148B">
              <w:rPr>
                <w:rFonts w:eastAsia="Times New Roman" w:cs="Times New Roman"/>
                <w:b/>
                <w:sz w:val="22"/>
              </w:rPr>
              <w:t>10</w:t>
            </w:r>
            <w:r w:rsidRPr="00B4148B">
              <w:rPr>
                <w:rFonts w:eastAsia="Times New Roman" w:cs="Times New Roman"/>
                <w:b/>
                <w:sz w:val="22"/>
                <w:lang w:val="en-US"/>
              </w:rPr>
              <w:t>8</w:t>
            </w:r>
            <w:r w:rsidRPr="00B4148B">
              <w:rPr>
                <w:rFonts w:eastAsia="Times New Roman" w:cs="Times New Roman"/>
                <w:b/>
                <w:sz w:val="22"/>
              </w:rPr>
              <w:t>,</w:t>
            </w:r>
            <w:r w:rsidRPr="00B4148B">
              <w:rPr>
                <w:rFonts w:eastAsia="Times New Roman" w:cs="Times New Roman"/>
                <w:b/>
                <w:sz w:val="22"/>
                <w:lang w:val="en-US"/>
              </w:rPr>
              <w:t>40</w:t>
            </w:r>
            <w:r w:rsidRPr="00B4148B">
              <w:rPr>
                <w:rFonts w:eastAsia="Times New Roman" w:cs="Times New Roman"/>
                <w:b/>
                <w:sz w:val="22"/>
              </w:rPr>
              <w:t>/19,</w:t>
            </w:r>
            <w:r w:rsidRPr="00B4148B">
              <w:rPr>
                <w:rFonts w:eastAsia="Times New Roman" w:cs="Times New Roman"/>
                <w:b/>
                <w:sz w:val="22"/>
                <w:lang w:val="en-US"/>
              </w:rPr>
              <w:t>74</w:t>
            </w:r>
          </w:p>
        </w:tc>
      </w:tr>
    </w:tbl>
    <w:p w14:paraId="415457F6"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Примечание: значения под чертой – в том числе, показатели для индивидуального строительства.</w:t>
      </w:r>
    </w:p>
    <w:p w14:paraId="5BBF628A" w14:textId="77777777" w:rsidR="00C44E39" w:rsidRPr="00B4148B" w:rsidRDefault="00C44E39" w:rsidP="001268CE">
      <w:pPr>
        <w:keepNext/>
        <w:spacing w:line="240" w:lineRule="auto"/>
        <w:ind w:firstLine="0"/>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110</w:t>
      </w:r>
      <w:r w:rsidRPr="00B4148B">
        <w:rPr>
          <w:rFonts w:eastAsia="Calibri" w:cs="Times New Roman"/>
          <w:b/>
          <w:bCs/>
          <w:sz w:val="20"/>
          <w:szCs w:val="18"/>
        </w:rPr>
        <w:fldChar w:fldCharType="end"/>
      </w:r>
      <w:r w:rsidRPr="00B4148B">
        <w:rPr>
          <w:rFonts w:eastAsia="Calibri" w:cs="Times New Roman"/>
          <w:b/>
          <w:bCs/>
          <w:sz w:val="20"/>
          <w:szCs w:val="18"/>
        </w:rPr>
        <w:t xml:space="preserve"> </w:t>
      </w:r>
      <w:r w:rsidR="00672F20" w:rsidRPr="00B4148B">
        <w:rPr>
          <w:rFonts w:eastAsia="Calibri" w:cs="Times New Roman"/>
          <w:b/>
          <w:bCs/>
          <w:sz w:val="20"/>
          <w:szCs w:val="18"/>
        </w:rPr>
        <w:t>Р</w:t>
      </w:r>
      <w:r w:rsidRPr="00B4148B">
        <w:rPr>
          <w:rFonts w:eastAsia="Calibri" w:cs="Times New Roman"/>
          <w:b/>
          <w:bCs/>
          <w:sz w:val="20"/>
          <w:szCs w:val="18"/>
        </w:rPr>
        <w:t>асчет тепловых нагрузок для жилищно-коммунальных нужд на расчетный срок</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585"/>
        <w:gridCol w:w="1857"/>
        <w:gridCol w:w="1258"/>
        <w:gridCol w:w="1301"/>
        <w:gridCol w:w="939"/>
        <w:gridCol w:w="836"/>
        <w:gridCol w:w="1662"/>
        <w:gridCol w:w="911"/>
      </w:tblGrid>
      <w:tr w:rsidR="00C44E39" w:rsidRPr="00B4148B" w14:paraId="4D42DFAF" w14:textId="77777777" w:rsidTr="001212E5">
        <w:trPr>
          <w:trHeight w:val="131"/>
          <w:tblHeader/>
          <w:jc w:val="center"/>
        </w:trPr>
        <w:tc>
          <w:tcPr>
            <w:tcW w:w="313" w:type="pct"/>
            <w:vMerge w:val="restart"/>
            <w:tcMar>
              <w:left w:w="108" w:type="dxa"/>
            </w:tcMar>
            <w:vAlign w:val="center"/>
          </w:tcPr>
          <w:p w14:paraId="583430B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p w14:paraId="653E65A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п/п</w:t>
            </w:r>
          </w:p>
        </w:tc>
        <w:tc>
          <w:tcPr>
            <w:tcW w:w="993" w:type="pct"/>
            <w:vMerge w:val="restart"/>
            <w:tcMar>
              <w:left w:w="108" w:type="dxa"/>
            </w:tcMar>
            <w:vAlign w:val="center"/>
          </w:tcPr>
          <w:p w14:paraId="25CE8AD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Потребитель</w:t>
            </w:r>
          </w:p>
        </w:tc>
        <w:tc>
          <w:tcPr>
            <w:tcW w:w="673" w:type="pct"/>
            <w:vMerge w:val="restart"/>
            <w:tcMar>
              <w:left w:w="108" w:type="dxa"/>
            </w:tcMar>
            <w:vAlign w:val="center"/>
          </w:tcPr>
          <w:p w14:paraId="7FB1256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Население,</w:t>
            </w:r>
          </w:p>
          <w:p w14:paraId="49F4F5A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тыс. человек</w:t>
            </w:r>
          </w:p>
        </w:tc>
        <w:tc>
          <w:tcPr>
            <w:tcW w:w="696" w:type="pct"/>
            <w:vMerge w:val="restart"/>
            <w:tcMar>
              <w:left w:w="108" w:type="dxa"/>
            </w:tcMar>
            <w:vAlign w:val="center"/>
          </w:tcPr>
          <w:p w14:paraId="5581C11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Жилищный фонд, тыс. кв. м</w:t>
            </w:r>
          </w:p>
        </w:tc>
        <w:tc>
          <w:tcPr>
            <w:tcW w:w="2325" w:type="pct"/>
            <w:gridSpan w:val="4"/>
            <w:tcMar>
              <w:left w:w="108" w:type="dxa"/>
            </w:tcMar>
            <w:vAlign w:val="center"/>
          </w:tcPr>
          <w:p w14:paraId="6DD987F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Расход тепловой энергии, МВт</w:t>
            </w:r>
          </w:p>
        </w:tc>
      </w:tr>
      <w:tr w:rsidR="00C44E39" w:rsidRPr="00B4148B" w14:paraId="56DC97CF" w14:textId="77777777" w:rsidTr="001212E5">
        <w:trPr>
          <w:trHeight w:val="131"/>
          <w:tblHeader/>
          <w:jc w:val="center"/>
        </w:trPr>
        <w:tc>
          <w:tcPr>
            <w:tcW w:w="313" w:type="pct"/>
            <w:vMerge/>
            <w:tcMar>
              <w:left w:w="108" w:type="dxa"/>
            </w:tcMar>
            <w:vAlign w:val="center"/>
          </w:tcPr>
          <w:p w14:paraId="198C1046"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993" w:type="pct"/>
            <w:vMerge/>
            <w:tcMar>
              <w:left w:w="108" w:type="dxa"/>
            </w:tcMar>
            <w:vAlign w:val="center"/>
          </w:tcPr>
          <w:p w14:paraId="2D58FCC9"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673" w:type="pct"/>
            <w:vMerge/>
            <w:tcMar>
              <w:left w:w="108" w:type="dxa"/>
            </w:tcMar>
            <w:vAlign w:val="center"/>
          </w:tcPr>
          <w:p w14:paraId="49E67D11"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696" w:type="pct"/>
            <w:vMerge/>
            <w:tcMar>
              <w:left w:w="108" w:type="dxa"/>
            </w:tcMar>
            <w:vAlign w:val="center"/>
          </w:tcPr>
          <w:p w14:paraId="2A58CB0C"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502" w:type="pct"/>
            <w:tcMar>
              <w:left w:w="108" w:type="dxa"/>
            </w:tcMar>
            <w:vAlign w:val="center"/>
          </w:tcPr>
          <w:p w14:paraId="2B7244F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Отопле</w:t>
            </w:r>
          </w:p>
          <w:p w14:paraId="59CD1EC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ние</w:t>
            </w:r>
          </w:p>
        </w:tc>
        <w:tc>
          <w:tcPr>
            <w:tcW w:w="447" w:type="pct"/>
            <w:tcMar>
              <w:left w:w="108" w:type="dxa"/>
            </w:tcMar>
            <w:vAlign w:val="center"/>
          </w:tcPr>
          <w:p w14:paraId="2D23CBE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Венти</w:t>
            </w:r>
          </w:p>
          <w:p w14:paraId="5153566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ляция</w:t>
            </w:r>
          </w:p>
        </w:tc>
        <w:tc>
          <w:tcPr>
            <w:tcW w:w="889" w:type="pct"/>
            <w:tcMar>
              <w:left w:w="108" w:type="dxa"/>
            </w:tcMar>
            <w:vAlign w:val="center"/>
          </w:tcPr>
          <w:p w14:paraId="0526B1A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Горячее водоснабжение, среднее</w:t>
            </w:r>
          </w:p>
        </w:tc>
        <w:tc>
          <w:tcPr>
            <w:tcW w:w="487" w:type="pct"/>
            <w:tcMar>
              <w:left w:w="108" w:type="dxa"/>
            </w:tcMar>
            <w:vAlign w:val="center"/>
          </w:tcPr>
          <w:p w14:paraId="387AB77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Итого</w:t>
            </w:r>
          </w:p>
        </w:tc>
      </w:tr>
      <w:tr w:rsidR="00C44E39" w:rsidRPr="00B4148B" w14:paraId="304F9227" w14:textId="77777777" w:rsidTr="001212E5">
        <w:trPr>
          <w:trHeight w:val="246"/>
          <w:jc w:val="center"/>
        </w:trPr>
        <w:tc>
          <w:tcPr>
            <w:tcW w:w="313" w:type="pct"/>
            <w:tcMar>
              <w:left w:w="108" w:type="dxa"/>
            </w:tcMar>
          </w:tcPr>
          <w:p w14:paraId="67B8C2A7"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4687" w:type="pct"/>
            <w:gridSpan w:val="7"/>
          </w:tcPr>
          <w:p w14:paraId="3610746F"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Новое строительство</w:t>
            </w:r>
          </w:p>
        </w:tc>
      </w:tr>
      <w:tr w:rsidR="00C44E39" w:rsidRPr="00B4148B" w14:paraId="2C019C98" w14:textId="77777777" w:rsidTr="001212E5">
        <w:trPr>
          <w:trHeight w:val="168"/>
          <w:jc w:val="center"/>
        </w:trPr>
        <w:tc>
          <w:tcPr>
            <w:tcW w:w="313" w:type="pct"/>
            <w:tcMar>
              <w:left w:w="108" w:type="dxa"/>
            </w:tcMar>
            <w:vAlign w:val="center"/>
          </w:tcPr>
          <w:p w14:paraId="77A6B51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w:t>
            </w:r>
          </w:p>
        </w:tc>
        <w:tc>
          <w:tcPr>
            <w:tcW w:w="993" w:type="pct"/>
            <w:tcMar>
              <w:left w:w="108" w:type="dxa"/>
            </w:tcMar>
            <w:vAlign w:val="center"/>
          </w:tcPr>
          <w:p w14:paraId="517EF64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Многоэтажная застройка</w:t>
            </w:r>
          </w:p>
        </w:tc>
        <w:tc>
          <w:tcPr>
            <w:tcW w:w="673" w:type="pct"/>
            <w:tcMar>
              <w:left w:w="108" w:type="dxa"/>
            </w:tcMar>
            <w:vAlign w:val="center"/>
          </w:tcPr>
          <w:p w14:paraId="0EBB96A8"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1,</w:t>
            </w:r>
            <w:r w:rsidRPr="00B4148B">
              <w:rPr>
                <w:rFonts w:eastAsia="Times New Roman" w:cs="Times New Roman"/>
                <w:sz w:val="22"/>
                <w:lang w:val="en-US"/>
              </w:rPr>
              <w:t>20</w:t>
            </w:r>
          </w:p>
        </w:tc>
        <w:tc>
          <w:tcPr>
            <w:tcW w:w="696" w:type="pct"/>
            <w:tcMar>
              <w:left w:w="108" w:type="dxa"/>
            </w:tcMar>
            <w:vAlign w:val="center"/>
          </w:tcPr>
          <w:p w14:paraId="4D8F64BA"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28,0</w:t>
            </w:r>
          </w:p>
        </w:tc>
        <w:tc>
          <w:tcPr>
            <w:tcW w:w="502" w:type="pct"/>
            <w:tcMar>
              <w:left w:w="108" w:type="dxa"/>
            </w:tcMar>
            <w:vAlign w:val="center"/>
          </w:tcPr>
          <w:p w14:paraId="1118082B"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1,51</w:t>
            </w:r>
          </w:p>
        </w:tc>
        <w:tc>
          <w:tcPr>
            <w:tcW w:w="447" w:type="pct"/>
            <w:tcMar>
              <w:left w:w="108" w:type="dxa"/>
            </w:tcMar>
            <w:vAlign w:val="center"/>
          </w:tcPr>
          <w:p w14:paraId="61FE0FDE"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18</w:t>
            </w:r>
          </w:p>
        </w:tc>
        <w:tc>
          <w:tcPr>
            <w:tcW w:w="889" w:type="pct"/>
            <w:tcMar>
              <w:left w:w="108" w:type="dxa"/>
            </w:tcMar>
            <w:vAlign w:val="center"/>
          </w:tcPr>
          <w:p w14:paraId="6AB3A4F7"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45</w:t>
            </w:r>
          </w:p>
        </w:tc>
        <w:tc>
          <w:tcPr>
            <w:tcW w:w="487" w:type="pct"/>
            <w:tcMar>
              <w:left w:w="108" w:type="dxa"/>
            </w:tcMar>
            <w:vAlign w:val="center"/>
          </w:tcPr>
          <w:p w14:paraId="08CC9876"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2,14</w:t>
            </w:r>
          </w:p>
        </w:tc>
      </w:tr>
      <w:tr w:rsidR="00C44E39" w:rsidRPr="00B4148B" w14:paraId="4E14F367" w14:textId="77777777" w:rsidTr="001212E5">
        <w:trPr>
          <w:trHeight w:val="168"/>
          <w:jc w:val="center"/>
        </w:trPr>
        <w:tc>
          <w:tcPr>
            <w:tcW w:w="313" w:type="pct"/>
            <w:tcMar>
              <w:left w:w="108" w:type="dxa"/>
            </w:tcMar>
            <w:vAlign w:val="center"/>
          </w:tcPr>
          <w:p w14:paraId="54E12FC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w:t>
            </w:r>
          </w:p>
        </w:tc>
        <w:tc>
          <w:tcPr>
            <w:tcW w:w="993" w:type="pct"/>
            <w:tcMar>
              <w:left w:w="108" w:type="dxa"/>
            </w:tcMar>
            <w:vAlign w:val="center"/>
          </w:tcPr>
          <w:p w14:paraId="5DF21CB0"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Малоэтажная застройка</w:t>
            </w:r>
          </w:p>
        </w:tc>
        <w:tc>
          <w:tcPr>
            <w:tcW w:w="673" w:type="pct"/>
            <w:tcMar>
              <w:left w:w="108" w:type="dxa"/>
            </w:tcMar>
            <w:vAlign w:val="center"/>
          </w:tcPr>
          <w:p w14:paraId="2C436567"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0,3</w:t>
            </w:r>
            <w:r w:rsidRPr="00B4148B">
              <w:rPr>
                <w:rFonts w:eastAsia="Times New Roman" w:cs="Times New Roman"/>
                <w:sz w:val="22"/>
                <w:lang w:val="en-US"/>
              </w:rPr>
              <w:t>7</w:t>
            </w:r>
          </w:p>
        </w:tc>
        <w:tc>
          <w:tcPr>
            <w:tcW w:w="696" w:type="pct"/>
            <w:tcMar>
              <w:left w:w="108" w:type="dxa"/>
            </w:tcMar>
            <w:vAlign w:val="center"/>
          </w:tcPr>
          <w:p w14:paraId="3095F59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8,6</w:t>
            </w:r>
          </w:p>
        </w:tc>
        <w:tc>
          <w:tcPr>
            <w:tcW w:w="502" w:type="pct"/>
            <w:tcMar>
              <w:left w:w="108" w:type="dxa"/>
            </w:tcMar>
            <w:vAlign w:val="center"/>
          </w:tcPr>
          <w:p w14:paraId="03FC4FA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0,65</w:t>
            </w:r>
          </w:p>
        </w:tc>
        <w:tc>
          <w:tcPr>
            <w:tcW w:w="447" w:type="pct"/>
            <w:tcMar>
              <w:left w:w="108" w:type="dxa"/>
            </w:tcMar>
            <w:vAlign w:val="center"/>
          </w:tcPr>
          <w:p w14:paraId="01891F7A"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0,08</w:t>
            </w:r>
          </w:p>
        </w:tc>
        <w:tc>
          <w:tcPr>
            <w:tcW w:w="889" w:type="pct"/>
            <w:tcMar>
              <w:left w:w="108" w:type="dxa"/>
            </w:tcMar>
            <w:vAlign w:val="center"/>
          </w:tcPr>
          <w:p w14:paraId="04894252"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4</w:t>
            </w:r>
          </w:p>
        </w:tc>
        <w:tc>
          <w:tcPr>
            <w:tcW w:w="487" w:type="pct"/>
            <w:tcMar>
              <w:left w:w="108" w:type="dxa"/>
            </w:tcMar>
            <w:vAlign w:val="center"/>
          </w:tcPr>
          <w:p w14:paraId="20C203B5"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0,87</w:t>
            </w:r>
          </w:p>
        </w:tc>
      </w:tr>
      <w:tr w:rsidR="00C44E39" w:rsidRPr="00B4148B" w14:paraId="7896C250" w14:textId="77777777" w:rsidTr="001212E5">
        <w:trPr>
          <w:trHeight w:val="168"/>
          <w:jc w:val="center"/>
        </w:trPr>
        <w:tc>
          <w:tcPr>
            <w:tcW w:w="313" w:type="pct"/>
            <w:tcMar>
              <w:left w:w="108" w:type="dxa"/>
            </w:tcMar>
            <w:vAlign w:val="center"/>
          </w:tcPr>
          <w:p w14:paraId="14CA9D4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w:t>
            </w:r>
          </w:p>
        </w:tc>
        <w:tc>
          <w:tcPr>
            <w:tcW w:w="993" w:type="pct"/>
            <w:tcMar>
              <w:left w:w="108" w:type="dxa"/>
            </w:tcMar>
            <w:vAlign w:val="center"/>
          </w:tcPr>
          <w:p w14:paraId="3BFFBF40"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5D58BEA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w:t>
            </w:r>
            <w:r w:rsidRPr="00B4148B">
              <w:rPr>
                <w:rFonts w:eastAsia="Times New Roman" w:cs="Times New Roman"/>
                <w:sz w:val="22"/>
                <w:lang w:val="en-US"/>
              </w:rPr>
              <w:t>5</w:t>
            </w:r>
            <w:r w:rsidRPr="00B4148B">
              <w:rPr>
                <w:rFonts w:eastAsia="Times New Roman" w:cs="Times New Roman"/>
                <w:sz w:val="22"/>
              </w:rPr>
              <w:t>0</w:t>
            </w:r>
          </w:p>
        </w:tc>
        <w:tc>
          <w:tcPr>
            <w:tcW w:w="696" w:type="pct"/>
            <w:tcMar>
              <w:left w:w="108" w:type="dxa"/>
            </w:tcMar>
            <w:vAlign w:val="center"/>
          </w:tcPr>
          <w:p w14:paraId="30972D0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38,7</w:t>
            </w:r>
          </w:p>
        </w:tc>
        <w:tc>
          <w:tcPr>
            <w:tcW w:w="502" w:type="pct"/>
            <w:tcMar>
              <w:left w:w="108" w:type="dxa"/>
            </w:tcMar>
            <w:vAlign w:val="center"/>
          </w:tcPr>
          <w:p w14:paraId="32A6C13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3,53</w:t>
            </w:r>
          </w:p>
        </w:tc>
        <w:tc>
          <w:tcPr>
            <w:tcW w:w="447" w:type="pct"/>
            <w:tcMar>
              <w:left w:w="108" w:type="dxa"/>
            </w:tcMar>
            <w:vAlign w:val="center"/>
          </w:tcPr>
          <w:p w14:paraId="424EBE0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61DE1AF1"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56</w:t>
            </w:r>
          </w:p>
        </w:tc>
        <w:tc>
          <w:tcPr>
            <w:tcW w:w="487" w:type="pct"/>
            <w:tcMar>
              <w:left w:w="108" w:type="dxa"/>
            </w:tcMar>
            <w:vAlign w:val="center"/>
          </w:tcPr>
          <w:p w14:paraId="20BC730F"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4,09</w:t>
            </w:r>
          </w:p>
        </w:tc>
      </w:tr>
      <w:tr w:rsidR="00C44E39" w:rsidRPr="00B4148B" w14:paraId="769A0E61" w14:textId="77777777" w:rsidTr="001212E5">
        <w:trPr>
          <w:trHeight w:val="168"/>
          <w:jc w:val="center"/>
        </w:trPr>
        <w:tc>
          <w:tcPr>
            <w:tcW w:w="313" w:type="pct"/>
            <w:tcMar>
              <w:left w:w="108" w:type="dxa"/>
            </w:tcMar>
            <w:vAlign w:val="center"/>
          </w:tcPr>
          <w:p w14:paraId="4AA97C49"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w:t>
            </w:r>
          </w:p>
        </w:tc>
        <w:tc>
          <w:tcPr>
            <w:tcW w:w="993" w:type="pct"/>
            <w:tcMar>
              <w:left w:w="108" w:type="dxa"/>
            </w:tcMar>
            <w:vAlign w:val="center"/>
          </w:tcPr>
          <w:p w14:paraId="6311D4D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3E1FDBAE"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5</w:t>
            </w:r>
          </w:p>
        </w:tc>
        <w:tc>
          <w:tcPr>
            <w:tcW w:w="696" w:type="pct"/>
            <w:tcMar>
              <w:left w:w="108" w:type="dxa"/>
            </w:tcMar>
            <w:vAlign w:val="center"/>
          </w:tcPr>
          <w:p w14:paraId="673B814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3,9</w:t>
            </w:r>
          </w:p>
        </w:tc>
        <w:tc>
          <w:tcPr>
            <w:tcW w:w="502" w:type="pct"/>
            <w:tcMar>
              <w:left w:w="108" w:type="dxa"/>
            </w:tcMar>
            <w:vAlign w:val="center"/>
          </w:tcPr>
          <w:p w14:paraId="70DC075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0,36</w:t>
            </w:r>
          </w:p>
        </w:tc>
        <w:tc>
          <w:tcPr>
            <w:tcW w:w="447" w:type="pct"/>
            <w:tcMar>
              <w:left w:w="108" w:type="dxa"/>
            </w:tcMar>
            <w:vAlign w:val="center"/>
          </w:tcPr>
          <w:p w14:paraId="4412806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14D5BE20"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0,0</w:t>
            </w:r>
            <w:r w:rsidRPr="00B4148B">
              <w:rPr>
                <w:rFonts w:eastAsia="Times New Roman" w:cs="Times New Roman"/>
                <w:sz w:val="22"/>
                <w:lang w:val="en-US"/>
              </w:rPr>
              <w:t>6</w:t>
            </w:r>
          </w:p>
        </w:tc>
        <w:tc>
          <w:tcPr>
            <w:tcW w:w="487" w:type="pct"/>
            <w:tcMar>
              <w:left w:w="108" w:type="dxa"/>
            </w:tcMar>
            <w:vAlign w:val="center"/>
          </w:tcPr>
          <w:p w14:paraId="66EB9402"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0,42</w:t>
            </w:r>
          </w:p>
        </w:tc>
      </w:tr>
      <w:tr w:rsidR="00C44E39" w:rsidRPr="00B4148B" w14:paraId="38EEC0B9" w14:textId="77777777" w:rsidTr="001212E5">
        <w:trPr>
          <w:trHeight w:val="168"/>
          <w:jc w:val="center"/>
        </w:trPr>
        <w:tc>
          <w:tcPr>
            <w:tcW w:w="313" w:type="pct"/>
            <w:tcMar>
              <w:left w:w="108" w:type="dxa"/>
            </w:tcMar>
            <w:vAlign w:val="center"/>
          </w:tcPr>
          <w:p w14:paraId="0F26908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5</w:t>
            </w:r>
          </w:p>
        </w:tc>
        <w:tc>
          <w:tcPr>
            <w:tcW w:w="993" w:type="pct"/>
            <w:tcMar>
              <w:left w:w="108" w:type="dxa"/>
            </w:tcMar>
            <w:vAlign w:val="center"/>
          </w:tcPr>
          <w:p w14:paraId="55837D7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Среднеэтажная застройка</w:t>
            </w:r>
          </w:p>
        </w:tc>
        <w:tc>
          <w:tcPr>
            <w:tcW w:w="673" w:type="pct"/>
            <w:tcMar>
              <w:left w:w="108" w:type="dxa"/>
            </w:tcMar>
            <w:vAlign w:val="center"/>
          </w:tcPr>
          <w:p w14:paraId="3070D95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0,10</w:t>
            </w:r>
          </w:p>
        </w:tc>
        <w:tc>
          <w:tcPr>
            <w:tcW w:w="696" w:type="pct"/>
            <w:tcMar>
              <w:left w:w="108" w:type="dxa"/>
            </w:tcMar>
            <w:vAlign w:val="center"/>
          </w:tcPr>
          <w:p w14:paraId="744F487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2,8</w:t>
            </w:r>
          </w:p>
        </w:tc>
        <w:tc>
          <w:tcPr>
            <w:tcW w:w="502" w:type="pct"/>
            <w:tcMar>
              <w:left w:w="108" w:type="dxa"/>
            </w:tcMar>
            <w:vAlign w:val="center"/>
          </w:tcPr>
          <w:p w14:paraId="209B868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0,18</w:t>
            </w:r>
          </w:p>
        </w:tc>
        <w:tc>
          <w:tcPr>
            <w:tcW w:w="447" w:type="pct"/>
            <w:tcMar>
              <w:left w:w="108" w:type="dxa"/>
            </w:tcMar>
            <w:vAlign w:val="center"/>
          </w:tcPr>
          <w:p w14:paraId="09848A3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0,02</w:t>
            </w:r>
          </w:p>
        </w:tc>
        <w:tc>
          <w:tcPr>
            <w:tcW w:w="889" w:type="pct"/>
            <w:tcMar>
              <w:left w:w="108" w:type="dxa"/>
            </w:tcMar>
            <w:vAlign w:val="center"/>
          </w:tcPr>
          <w:p w14:paraId="3CB80B8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0,04</w:t>
            </w:r>
          </w:p>
        </w:tc>
        <w:tc>
          <w:tcPr>
            <w:tcW w:w="487" w:type="pct"/>
            <w:tcMar>
              <w:left w:w="108" w:type="dxa"/>
            </w:tcMar>
            <w:vAlign w:val="center"/>
          </w:tcPr>
          <w:p w14:paraId="7B9FB4F9"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0,24</w:t>
            </w:r>
          </w:p>
        </w:tc>
      </w:tr>
      <w:tr w:rsidR="00C44E39" w:rsidRPr="00B4148B" w14:paraId="262F7BBD" w14:textId="77777777" w:rsidTr="001212E5">
        <w:trPr>
          <w:trHeight w:val="168"/>
          <w:jc w:val="center"/>
        </w:trPr>
        <w:tc>
          <w:tcPr>
            <w:tcW w:w="313" w:type="pct"/>
            <w:tcMar>
              <w:left w:w="108" w:type="dxa"/>
            </w:tcMar>
            <w:vAlign w:val="center"/>
          </w:tcPr>
          <w:p w14:paraId="3A64543F"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6</w:t>
            </w:r>
          </w:p>
        </w:tc>
        <w:tc>
          <w:tcPr>
            <w:tcW w:w="993" w:type="pct"/>
            <w:tcMar>
              <w:left w:w="108" w:type="dxa"/>
            </w:tcMar>
            <w:vAlign w:val="center"/>
          </w:tcPr>
          <w:p w14:paraId="3600C2F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56443B8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0,23</w:t>
            </w:r>
          </w:p>
        </w:tc>
        <w:tc>
          <w:tcPr>
            <w:tcW w:w="696" w:type="pct"/>
            <w:tcMar>
              <w:left w:w="108" w:type="dxa"/>
            </w:tcMar>
            <w:vAlign w:val="center"/>
          </w:tcPr>
          <w:p w14:paraId="12AD3E1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8,8</w:t>
            </w:r>
          </w:p>
        </w:tc>
        <w:tc>
          <w:tcPr>
            <w:tcW w:w="502" w:type="pct"/>
            <w:tcMar>
              <w:left w:w="108" w:type="dxa"/>
            </w:tcMar>
            <w:vAlign w:val="center"/>
          </w:tcPr>
          <w:p w14:paraId="1B33656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0,80</w:t>
            </w:r>
          </w:p>
        </w:tc>
        <w:tc>
          <w:tcPr>
            <w:tcW w:w="447" w:type="pct"/>
            <w:tcMar>
              <w:left w:w="108" w:type="dxa"/>
            </w:tcMar>
            <w:vAlign w:val="center"/>
          </w:tcPr>
          <w:p w14:paraId="1DC5D59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49A0E6E3"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17</w:t>
            </w:r>
          </w:p>
        </w:tc>
        <w:tc>
          <w:tcPr>
            <w:tcW w:w="487" w:type="pct"/>
            <w:tcMar>
              <w:left w:w="108" w:type="dxa"/>
            </w:tcMar>
            <w:vAlign w:val="center"/>
          </w:tcPr>
          <w:p w14:paraId="3CC68029"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0,97</w:t>
            </w:r>
          </w:p>
        </w:tc>
      </w:tr>
      <w:tr w:rsidR="00C44E39" w:rsidRPr="00B4148B" w14:paraId="4DEBBAD3" w14:textId="77777777" w:rsidTr="001212E5">
        <w:trPr>
          <w:trHeight w:val="168"/>
          <w:jc w:val="center"/>
        </w:trPr>
        <w:tc>
          <w:tcPr>
            <w:tcW w:w="313" w:type="pct"/>
            <w:tcMar>
              <w:left w:w="108" w:type="dxa"/>
            </w:tcMar>
            <w:vAlign w:val="center"/>
          </w:tcPr>
          <w:p w14:paraId="06AAC925"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7</w:t>
            </w:r>
          </w:p>
        </w:tc>
        <w:tc>
          <w:tcPr>
            <w:tcW w:w="993" w:type="pct"/>
            <w:tcMar>
              <w:left w:w="108" w:type="dxa"/>
            </w:tcMar>
            <w:vAlign w:val="center"/>
          </w:tcPr>
          <w:p w14:paraId="60F34ED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71250D29"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0,30</w:t>
            </w:r>
          </w:p>
        </w:tc>
        <w:tc>
          <w:tcPr>
            <w:tcW w:w="696" w:type="pct"/>
            <w:tcMar>
              <w:left w:w="108" w:type="dxa"/>
            </w:tcMar>
            <w:vAlign w:val="center"/>
          </w:tcPr>
          <w:p w14:paraId="3576C36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11,8</w:t>
            </w:r>
          </w:p>
        </w:tc>
        <w:tc>
          <w:tcPr>
            <w:tcW w:w="502" w:type="pct"/>
            <w:tcMar>
              <w:left w:w="108" w:type="dxa"/>
            </w:tcMar>
            <w:vAlign w:val="center"/>
          </w:tcPr>
          <w:p w14:paraId="2833E4D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1,08</w:t>
            </w:r>
          </w:p>
        </w:tc>
        <w:tc>
          <w:tcPr>
            <w:tcW w:w="447" w:type="pct"/>
            <w:tcMar>
              <w:left w:w="108" w:type="dxa"/>
            </w:tcMar>
            <w:vAlign w:val="center"/>
          </w:tcPr>
          <w:p w14:paraId="69E0024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51C4FBCB"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9</w:t>
            </w:r>
          </w:p>
        </w:tc>
        <w:tc>
          <w:tcPr>
            <w:tcW w:w="487" w:type="pct"/>
            <w:tcMar>
              <w:left w:w="108" w:type="dxa"/>
            </w:tcMar>
            <w:vAlign w:val="center"/>
          </w:tcPr>
          <w:p w14:paraId="0CFC80F4"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1,27</w:t>
            </w:r>
          </w:p>
        </w:tc>
      </w:tr>
      <w:tr w:rsidR="00C44E39" w:rsidRPr="00B4148B" w14:paraId="5F2A9F2E" w14:textId="77777777" w:rsidTr="001212E5">
        <w:trPr>
          <w:trHeight w:val="168"/>
          <w:jc w:val="center"/>
        </w:trPr>
        <w:tc>
          <w:tcPr>
            <w:tcW w:w="313" w:type="pct"/>
            <w:tcMar>
              <w:left w:w="108" w:type="dxa"/>
            </w:tcMar>
            <w:vAlign w:val="center"/>
          </w:tcPr>
          <w:p w14:paraId="676B149B"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8</w:t>
            </w:r>
          </w:p>
        </w:tc>
        <w:tc>
          <w:tcPr>
            <w:tcW w:w="993" w:type="pct"/>
            <w:tcMar>
              <w:left w:w="108" w:type="dxa"/>
            </w:tcMar>
            <w:vAlign w:val="center"/>
          </w:tcPr>
          <w:p w14:paraId="120263F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00C2A70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0,05</w:t>
            </w:r>
          </w:p>
        </w:tc>
        <w:tc>
          <w:tcPr>
            <w:tcW w:w="696" w:type="pct"/>
            <w:tcMar>
              <w:left w:w="108" w:type="dxa"/>
            </w:tcMar>
            <w:vAlign w:val="center"/>
          </w:tcPr>
          <w:p w14:paraId="468F2B6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1,9</w:t>
            </w:r>
          </w:p>
        </w:tc>
        <w:tc>
          <w:tcPr>
            <w:tcW w:w="502" w:type="pct"/>
            <w:tcMar>
              <w:left w:w="108" w:type="dxa"/>
            </w:tcMar>
            <w:vAlign w:val="center"/>
          </w:tcPr>
          <w:p w14:paraId="7D822461"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0,17</w:t>
            </w:r>
          </w:p>
        </w:tc>
        <w:tc>
          <w:tcPr>
            <w:tcW w:w="447" w:type="pct"/>
            <w:tcMar>
              <w:left w:w="108" w:type="dxa"/>
            </w:tcMar>
            <w:vAlign w:val="center"/>
          </w:tcPr>
          <w:p w14:paraId="04BA877E"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02EC8FC5"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0,0</w:t>
            </w:r>
            <w:r w:rsidRPr="00B4148B">
              <w:rPr>
                <w:rFonts w:eastAsia="Times New Roman" w:cs="Times New Roman"/>
                <w:sz w:val="22"/>
                <w:lang w:val="en-US"/>
              </w:rPr>
              <w:t>3</w:t>
            </w:r>
          </w:p>
        </w:tc>
        <w:tc>
          <w:tcPr>
            <w:tcW w:w="487" w:type="pct"/>
            <w:tcMar>
              <w:left w:w="108" w:type="dxa"/>
            </w:tcMar>
            <w:vAlign w:val="center"/>
          </w:tcPr>
          <w:p w14:paraId="48542560"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0,2</w:t>
            </w:r>
          </w:p>
        </w:tc>
      </w:tr>
      <w:tr w:rsidR="00C44E39" w:rsidRPr="00B4148B" w14:paraId="2781C1D2" w14:textId="77777777" w:rsidTr="001212E5">
        <w:trPr>
          <w:trHeight w:val="168"/>
          <w:jc w:val="center"/>
        </w:trPr>
        <w:tc>
          <w:tcPr>
            <w:tcW w:w="313" w:type="pct"/>
            <w:tcMar>
              <w:left w:w="108" w:type="dxa"/>
            </w:tcMar>
            <w:vAlign w:val="center"/>
          </w:tcPr>
          <w:p w14:paraId="01298740"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9</w:t>
            </w:r>
          </w:p>
        </w:tc>
        <w:tc>
          <w:tcPr>
            <w:tcW w:w="993" w:type="pct"/>
            <w:tcMar>
              <w:left w:w="108" w:type="dxa"/>
            </w:tcMar>
            <w:vAlign w:val="center"/>
          </w:tcPr>
          <w:p w14:paraId="31364611"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Малоэтажная застройка</w:t>
            </w:r>
          </w:p>
        </w:tc>
        <w:tc>
          <w:tcPr>
            <w:tcW w:w="673" w:type="pct"/>
            <w:tcMar>
              <w:left w:w="108" w:type="dxa"/>
            </w:tcMar>
            <w:vAlign w:val="center"/>
          </w:tcPr>
          <w:p w14:paraId="0A2ACD4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0,34</w:t>
            </w:r>
          </w:p>
        </w:tc>
        <w:tc>
          <w:tcPr>
            <w:tcW w:w="696" w:type="pct"/>
            <w:tcMar>
              <w:left w:w="108" w:type="dxa"/>
            </w:tcMar>
            <w:vAlign w:val="center"/>
          </w:tcPr>
          <w:p w14:paraId="2711C64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9,8</w:t>
            </w:r>
          </w:p>
        </w:tc>
        <w:tc>
          <w:tcPr>
            <w:tcW w:w="502" w:type="pct"/>
            <w:tcMar>
              <w:left w:w="108" w:type="dxa"/>
            </w:tcMar>
            <w:vAlign w:val="center"/>
          </w:tcPr>
          <w:p w14:paraId="6FEFFA00"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0,74</w:t>
            </w:r>
          </w:p>
        </w:tc>
        <w:tc>
          <w:tcPr>
            <w:tcW w:w="447" w:type="pct"/>
            <w:tcMar>
              <w:left w:w="108" w:type="dxa"/>
            </w:tcMar>
            <w:vAlign w:val="center"/>
          </w:tcPr>
          <w:p w14:paraId="6456CBA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0,09</w:t>
            </w:r>
          </w:p>
        </w:tc>
        <w:tc>
          <w:tcPr>
            <w:tcW w:w="889" w:type="pct"/>
            <w:tcMar>
              <w:left w:w="108" w:type="dxa"/>
            </w:tcMar>
            <w:vAlign w:val="center"/>
          </w:tcPr>
          <w:p w14:paraId="70CF61EA"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0,1</w:t>
            </w:r>
            <w:r w:rsidRPr="00B4148B">
              <w:rPr>
                <w:rFonts w:eastAsia="Times New Roman" w:cs="Times New Roman"/>
                <w:sz w:val="22"/>
                <w:lang w:val="en-US"/>
              </w:rPr>
              <w:t>5</w:t>
            </w:r>
          </w:p>
        </w:tc>
        <w:tc>
          <w:tcPr>
            <w:tcW w:w="487" w:type="pct"/>
            <w:tcMar>
              <w:left w:w="108" w:type="dxa"/>
            </w:tcMar>
            <w:vAlign w:val="center"/>
          </w:tcPr>
          <w:p w14:paraId="5EEC3A34"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0,98</w:t>
            </w:r>
          </w:p>
        </w:tc>
      </w:tr>
      <w:tr w:rsidR="00C44E39" w:rsidRPr="00B4148B" w14:paraId="414ECC58" w14:textId="77777777" w:rsidTr="001212E5">
        <w:trPr>
          <w:trHeight w:val="168"/>
          <w:jc w:val="center"/>
        </w:trPr>
        <w:tc>
          <w:tcPr>
            <w:tcW w:w="313" w:type="pct"/>
            <w:tcMar>
              <w:left w:w="108" w:type="dxa"/>
            </w:tcMar>
            <w:vAlign w:val="center"/>
          </w:tcPr>
          <w:p w14:paraId="37F56277"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10</w:t>
            </w:r>
          </w:p>
        </w:tc>
        <w:tc>
          <w:tcPr>
            <w:tcW w:w="993" w:type="pct"/>
            <w:tcMar>
              <w:left w:w="108" w:type="dxa"/>
            </w:tcMar>
            <w:vAlign w:val="center"/>
          </w:tcPr>
          <w:p w14:paraId="5BCF4C8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Среднеэтажная застройка</w:t>
            </w:r>
          </w:p>
        </w:tc>
        <w:tc>
          <w:tcPr>
            <w:tcW w:w="673" w:type="pct"/>
            <w:tcMar>
              <w:left w:w="108" w:type="dxa"/>
            </w:tcMar>
            <w:vAlign w:val="center"/>
          </w:tcPr>
          <w:p w14:paraId="3AB7434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0,32</w:t>
            </w:r>
          </w:p>
        </w:tc>
        <w:tc>
          <w:tcPr>
            <w:tcW w:w="696" w:type="pct"/>
            <w:tcMar>
              <w:left w:w="108" w:type="dxa"/>
            </w:tcMar>
            <w:vAlign w:val="center"/>
          </w:tcPr>
          <w:p w14:paraId="239C3CF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9,0</w:t>
            </w:r>
          </w:p>
        </w:tc>
        <w:tc>
          <w:tcPr>
            <w:tcW w:w="502" w:type="pct"/>
            <w:tcMar>
              <w:left w:w="108" w:type="dxa"/>
            </w:tcMar>
            <w:vAlign w:val="center"/>
          </w:tcPr>
          <w:p w14:paraId="3BDC2248"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0,56</w:t>
            </w:r>
          </w:p>
        </w:tc>
        <w:tc>
          <w:tcPr>
            <w:tcW w:w="447" w:type="pct"/>
            <w:tcMar>
              <w:left w:w="108" w:type="dxa"/>
            </w:tcMar>
            <w:vAlign w:val="center"/>
          </w:tcPr>
          <w:p w14:paraId="071BE75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0,07</w:t>
            </w:r>
          </w:p>
        </w:tc>
        <w:tc>
          <w:tcPr>
            <w:tcW w:w="889" w:type="pct"/>
            <w:tcMar>
              <w:left w:w="108" w:type="dxa"/>
            </w:tcMar>
            <w:vAlign w:val="center"/>
          </w:tcPr>
          <w:p w14:paraId="5487D85D"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rPr>
              <w:t>0,</w:t>
            </w:r>
            <w:r w:rsidRPr="00B4148B">
              <w:rPr>
                <w:rFonts w:eastAsia="Times New Roman" w:cs="Times New Roman"/>
                <w:sz w:val="22"/>
                <w:lang w:val="en-US"/>
              </w:rPr>
              <w:t>14</w:t>
            </w:r>
          </w:p>
        </w:tc>
        <w:tc>
          <w:tcPr>
            <w:tcW w:w="487" w:type="pct"/>
            <w:tcMar>
              <w:left w:w="108" w:type="dxa"/>
            </w:tcMar>
            <w:vAlign w:val="center"/>
          </w:tcPr>
          <w:p w14:paraId="7A84521B" w14:textId="77777777" w:rsidR="00C44E39" w:rsidRPr="00B4148B" w:rsidRDefault="00C44E39" w:rsidP="00C44E39">
            <w:pPr>
              <w:widowControl w:val="0"/>
              <w:spacing w:line="240" w:lineRule="auto"/>
              <w:ind w:left="-142" w:right="-148" w:firstLine="0"/>
              <w:jc w:val="center"/>
              <w:rPr>
                <w:rFonts w:eastAsia="Times New Roman" w:cs="Times New Roman"/>
                <w:sz w:val="22"/>
                <w:lang w:val="en-US"/>
              </w:rPr>
            </w:pPr>
            <w:r w:rsidRPr="00B4148B">
              <w:rPr>
                <w:rFonts w:eastAsia="Times New Roman" w:cs="Times New Roman"/>
                <w:sz w:val="22"/>
                <w:lang w:val="en-US"/>
              </w:rPr>
              <w:t>0,77</w:t>
            </w:r>
          </w:p>
        </w:tc>
      </w:tr>
      <w:tr w:rsidR="00C44E39" w:rsidRPr="00B4148B" w14:paraId="3180F0FB" w14:textId="77777777" w:rsidTr="001212E5">
        <w:trPr>
          <w:trHeight w:val="168"/>
          <w:jc w:val="center"/>
        </w:trPr>
        <w:tc>
          <w:tcPr>
            <w:tcW w:w="313" w:type="pct"/>
            <w:tcMar>
              <w:left w:w="108" w:type="dxa"/>
            </w:tcMar>
            <w:vAlign w:val="center"/>
          </w:tcPr>
          <w:p w14:paraId="07023399"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993" w:type="pct"/>
            <w:tcMar>
              <w:left w:w="108" w:type="dxa"/>
            </w:tcMar>
            <w:vAlign w:val="center"/>
          </w:tcPr>
          <w:p w14:paraId="7A823012"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ИТОГО</w:t>
            </w:r>
          </w:p>
        </w:tc>
        <w:tc>
          <w:tcPr>
            <w:tcW w:w="673" w:type="pct"/>
            <w:tcMar>
              <w:left w:w="108" w:type="dxa"/>
            </w:tcMar>
            <w:vAlign w:val="center"/>
          </w:tcPr>
          <w:p w14:paraId="6F7B2B48"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5,1</w:t>
            </w:r>
          </w:p>
        </w:tc>
        <w:tc>
          <w:tcPr>
            <w:tcW w:w="696" w:type="pct"/>
            <w:tcMar>
              <w:left w:w="108" w:type="dxa"/>
            </w:tcMar>
            <w:vAlign w:val="center"/>
          </w:tcPr>
          <w:p w14:paraId="63385606"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lang w:val="en-US"/>
              </w:rPr>
              <w:t>123,3</w:t>
            </w:r>
          </w:p>
        </w:tc>
        <w:tc>
          <w:tcPr>
            <w:tcW w:w="502" w:type="pct"/>
            <w:tcMar>
              <w:left w:w="108" w:type="dxa"/>
            </w:tcMar>
          </w:tcPr>
          <w:p w14:paraId="0349218A"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lang w:val="en-US"/>
              </w:rPr>
              <w:t>9,58</w:t>
            </w:r>
          </w:p>
        </w:tc>
        <w:tc>
          <w:tcPr>
            <w:tcW w:w="447" w:type="pct"/>
            <w:tcMar>
              <w:left w:w="108" w:type="dxa"/>
            </w:tcMar>
          </w:tcPr>
          <w:p w14:paraId="27985A31"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lang w:val="en-US"/>
              </w:rPr>
              <w:t>0,44</w:t>
            </w:r>
          </w:p>
        </w:tc>
        <w:tc>
          <w:tcPr>
            <w:tcW w:w="889" w:type="pct"/>
            <w:tcMar>
              <w:left w:w="108" w:type="dxa"/>
            </w:tcMar>
          </w:tcPr>
          <w:p w14:paraId="1AC8BFFB"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lang w:val="en-US"/>
              </w:rPr>
              <w:t>1,93</w:t>
            </w:r>
          </w:p>
        </w:tc>
        <w:tc>
          <w:tcPr>
            <w:tcW w:w="487" w:type="pct"/>
            <w:tcMar>
              <w:left w:w="108" w:type="dxa"/>
            </w:tcMar>
            <w:vAlign w:val="center"/>
          </w:tcPr>
          <w:p w14:paraId="2279B0D0"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lang w:val="en-US"/>
              </w:rPr>
              <w:t>11,95</w:t>
            </w:r>
          </w:p>
        </w:tc>
      </w:tr>
      <w:tr w:rsidR="00C44E39" w:rsidRPr="00B4148B" w14:paraId="62B902A6" w14:textId="77777777" w:rsidTr="001212E5">
        <w:trPr>
          <w:trHeight w:val="168"/>
          <w:jc w:val="center"/>
        </w:trPr>
        <w:tc>
          <w:tcPr>
            <w:tcW w:w="313" w:type="pct"/>
            <w:tcMar>
              <w:left w:w="108" w:type="dxa"/>
            </w:tcMar>
            <w:vAlign w:val="center"/>
          </w:tcPr>
          <w:p w14:paraId="3AA9A9B8" w14:textId="77777777" w:rsidR="00C44E39" w:rsidRPr="00B4148B" w:rsidRDefault="00C44E39" w:rsidP="00C44E39">
            <w:pPr>
              <w:widowControl w:val="0"/>
              <w:spacing w:line="240" w:lineRule="auto"/>
              <w:ind w:left="-142" w:right="-148" w:firstLine="0"/>
              <w:jc w:val="center"/>
              <w:rPr>
                <w:rFonts w:eastAsia="Times New Roman" w:cs="Times New Roman"/>
                <w:sz w:val="22"/>
              </w:rPr>
            </w:pPr>
          </w:p>
        </w:tc>
        <w:tc>
          <w:tcPr>
            <w:tcW w:w="4687" w:type="pct"/>
            <w:gridSpan w:val="7"/>
            <w:tcMar>
              <w:left w:w="108" w:type="dxa"/>
            </w:tcMar>
            <w:vAlign w:val="center"/>
          </w:tcPr>
          <w:p w14:paraId="19E0DE33"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Сохраняемый фонд</w:t>
            </w:r>
          </w:p>
        </w:tc>
      </w:tr>
      <w:tr w:rsidR="00C44E39" w:rsidRPr="00B4148B" w14:paraId="712CBB50" w14:textId="77777777" w:rsidTr="001212E5">
        <w:trPr>
          <w:trHeight w:val="168"/>
          <w:jc w:val="center"/>
        </w:trPr>
        <w:tc>
          <w:tcPr>
            <w:tcW w:w="313" w:type="pct"/>
            <w:tcMar>
              <w:left w:w="108" w:type="dxa"/>
            </w:tcMar>
            <w:vAlign w:val="center"/>
          </w:tcPr>
          <w:p w14:paraId="6EA7760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w:t>
            </w:r>
          </w:p>
        </w:tc>
        <w:tc>
          <w:tcPr>
            <w:tcW w:w="993" w:type="pct"/>
            <w:tcMar>
              <w:left w:w="108" w:type="dxa"/>
            </w:tcMar>
            <w:vAlign w:val="center"/>
          </w:tcPr>
          <w:p w14:paraId="29675DE2"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Многоэтажная застройка</w:t>
            </w:r>
          </w:p>
        </w:tc>
        <w:tc>
          <w:tcPr>
            <w:tcW w:w="673" w:type="pct"/>
            <w:tcMar>
              <w:left w:w="108" w:type="dxa"/>
            </w:tcMar>
            <w:vAlign w:val="center"/>
          </w:tcPr>
          <w:p w14:paraId="7D89664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19,1</w:t>
            </w:r>
          </w:p>
        </w:tc>
        <w:tc>
          <w:tcPr>
            <w:tcW w:w="696" w:type="pct"/>
            <w:tcMar>
              <w:left w:w="108" w:type="dxa"/>
            </w:tcMar>
            <w:vAlign w:val="center"/>
          </w:tcPr>
          <w:p w14:paraId="1B251D4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473,8</w:t>
            </w:r>
          </w:p>
        </w:tc>
        <w:tc>
          <w:tcPr>
            <w:tcW w:w="502" w:type="pct"/>
            <w:tcMar>
              <w:left w:w="108" w:type="dxa"/>
            </w:tcMar>
            <w:vAlign w:val="center"/>
          </w:tcPr>
          <w:p w14:paraId="79E0762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40,27</w:t>
            </w:r>
          </w:p>
        </w:tc>
        <w:tc>
          <w:tcPr>
            <w:tcW w:w="447" w:type="pct"/>
            <w:tcMar>
              <w:left w:w="108" w:type="dxa"/>
            </w:tcMar>
            <w:vAlign w:val="center"/>
          </w:tcPr>
          <w:p w14:paraId="33223FD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4,83</w:t>
            </w:r>
          </w:p>
        </w:tc>
        <w:tc>
          <w:tcPr>
            <w:tcW w:w="889" w:type="pct"/>
            <w:tcMar>
              <w:left w:w="108" w:type="dxa"/>
            </w:tcMar>
            <w:vAlign w:val="center"/>
          </w:tcPr>
          <w:p w14:paraId="43F8DF0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7,18</w:t>
            </w:r>
          </w:p>
        </w:tc>
        <w:tc>
          <w:tcPr>
            <w:tcW w:w="487" w:type="pct"/>
            <w:tcMar>
              <w:left w:w="108" w:type="dxa"/>
            </w:tcMar>
            <w:vAlign w:val="center"/>
          </w:tcPr>
          <w:p w14:paraId="3D90A59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52,28</w:t>
            </w:r>
          </w:p>
        </w:tc>
      </w:tr>
      <w:tr w:rsidR="00C44E39" w:rsidRPr="00B4148B" w14:paraId="36456379" w14:textId="77777777" w:rsidTr="001212E5">
        <w:trPr>
          <w:trHeight w:val="168"/>
          <w:jc w:val="center"/>
        </w:trPr>
        <w:tc>
          <w:tcPr>
            <w:tcW w:w="313" w:type="pct"/>
            <w:tcMar>
              <w:left w:w="108" w:type="dxa"/>
            </w:tcMar>
            <w:vAlign w:val="center"/>
          </w:tcPr>
          <w:p w14:paraId="5C1ACDC5"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w:t>
            </w:r>
          </w:p>
        </w:tc>
        <w:tc>
          <w:tcPr>
            <w:tcW w:w="993" w:type="pct"/>
            <w:tcMar>
              <w:left w:w="108" w:type="dxa"/>
            </w:tcMar>
            <w:vAlign w:val="center"/>
          </w:tcPr>
          <w:p w14:paraId="0B54D30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Среднеэтажная застройка</w:t>
            </w:r>
          </w:p>
        </w:tc>
        <w:tc>
          <w:tcPr>
            <w:tcW w:w="673" w:type="pct"/>
            <w:tcMar>
              <w:left w:w="108" w:type="dxa"/>
            </w:tcMar>
            <w:vAlign w:val="center"/>
          </w:tcPr>
          <w:p w14:paraId="502FE8C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11,5</w:t>
            </w:r>
          </w:p>
        </w:tc>
        <w:tc>
          <w:tcPr>
            <w:tcW w:w="696" w:type="pct"/>
            <w:tcMar>
              <w:left w:w="108" w:type="dxa"/>
            </w:tcMar>
            <w:vAlign w:val="center"/>
          </w:tcPr>
          <w:p w14:paraId="5901766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292,6</w:t>
            </w:r>
          </w:p>
        </w:tc>
        <w:tc>
          <w:tcPr>
            <w:tcW w:w="502" w:type="pct"/>
            <w:tcMar>
              <w:left w:w="108" w:type="dxa"/>
            </w:tcMar>
            <w:vAlign w:val="center"/>
          </w:tcPr>
          <w:p w14:paraId="28282709"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27,07</w:t>
            </w:r>
          </w:p>
        </w:tc>
        <w:tc>
          <w:tcPr>
            <w:tcW w:w="447" w:type="pct"/>
            <w:tcMar>
              <w:left w:w="108" w:type="dxa"/>
            </w:tcMar>
            <w:vAlign w:val="center"/>
          </w:tcPr>
          <w:p w14:paraId="276E410A"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3,25</w:t>
            </w:r>
          </w:p>
        </w:tc>
        <w:tc>
          <w:tcPr>
            <w:tcW w:w="889" w:type="pct"/>
            <w:tcMar>
              <w:left w:w="108" w:type="dxa"/>
            </w:tcMar>
            <w:vAlign w:val="center"/>
          </w:tcPr>
          <w:p w14:paraId="4BC1DC0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4,32</w:t>
            </w:r>
          </w:p>
        </w:tc>
        <w:tc>
          <w:tcPr>
            <w:tcW w:w="487" w:type="pct"/>
            <w:tcMar>
              <w:left w:w="108" w:type="dxa"/>
            </w:tcMar>
            <w:vAlign w:val="center"/>
          </w:tcPr>
          <w:p w14:paraId="67229F4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34,64</w:t>
            </w:r>
          </w:p>
        </w:tc>
      </w:tr>
      <w:tr w:rsidR="00C44E39" w:rsidRPr="00B4148B" w14:paraId="44558CCA" w14:textId="77777777" w:rsidTr="001212E5">
        <w:trPr>
          <w:trHeight w:val="375"/>
          <w:jc w:val="center"/>
        </w:trPr>
        <w:tc>
          <w:tcPr>
            <w:tcW w:w="313" w:type="pct"/>
            <w:tcMar>
              <w:left w:w="108" w:type="dxa"/>
            </w:tcMar>
            <w:vAlign w:val="center"/>
          </w:tcPr>
          <w:p w14:paraId="1F05FC64"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w:t>
            </w:r>
          </w:p>
        </w:tc>
        <w:tc>
          <w:tcPr>
            <w:tcW w:w="993" w:type="pct"/>
            <w:tcMar>
              <w:left w:w="108" w:type="dxa"/>
            </w:tcMar>
            <w:vAlign w:val="center"/>
          </w:tcPr>
          <w:p w14:paraId="43B03D3A"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Малоэтажная застройка</w:t>
            </w:r>
          </w:p>
        </w:tc>
        <w:tc>
          <w:tcPr>
            <w:tcW w:w="673" w:type="pct"/>
            <w:tcMar>
              <w:left w:w="108" w:type="dxa"/>
            </w:tcMar>
            <w:vAlign w:val="center"/>
          </w:tcPr>
          <w:p w14:paraId="5B29BD0D"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3,0</w:t>
            </w:r>
          </w:p>
        </w:tc>
        <w:tc>
          <w:tcPr>
            <w:tcW w:w="696" w:type="pct"/>
            <w:tcMar>
              <w:left w:w="108" w:type="dxa"/>
            </w:tcMar>
            <w:vAlign w:val="center"/>
          </w:tcPr>
          <w:p w14:paraId="6B467389"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74,8</w:t>
            </w:r>
          </w:p>
        </w:tc>
        <w:tc>
          <w:tcPr>
            <w:tcW w:w="502" w:type="pct"/>
            <w:tcMar>
              <w:left w:w="108" w:type="dxa"/>
            </w:tcMar>
            <w:vAlign w:val="center"/>
          </w:tcPr>
          <w:p w14:paraId="08CB4A7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10,10</w:t>
            </w:r>
          </w:p>
        </w:tc>
        <w:tc>
          <w:tcPr>
            <w:tcW w:w="447" w:type="pct"/>
            <w:tcMar>
              <w:left w:w="108" w:type="dxa"/>
            </w:tcMar>
            <w:vAlign w:val="center"/>
          </w:tcPr>
          <w:p w14:paraId="79F4FFF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1,21</w:t>
            </w:r>
          </w:p>
        </w:tc>
        <w:tc>
          <w:tcPr>
            <w:tcW w:w="889" w:type="pct"/>
            <w:tcMar>
              <w:left w:w="108" w:type="dxa"/>
            </w:tcMar>
            <w:vAlign w:val="center"/>
          </w:tcPr>
          <w:p w14:paraId="470C71CF"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1,13</w:t>
            </w:r>
          </w:p>
        </w:tc>
        <w:tc>
          <w:tcPr>
            <w:tcW w:w="487" w:type="pct"/>
            <w:tcMar>
              <w:left w:w="108" w:type="dxa"/>
            </w:tcMar>
            <w:vAlign w:val="center"/>
          </w:tcPr>
          <w:p w14:paraId="4376EC5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12,44</w:t>
            </w:r>
          </w:p>
        </w:tc>
      </w:tr>
      <w:tr w:rsidR="00C44E39" w:rsidRPr="00B4148B" w14:paraId="5334FCF6" w14:textId="77777777" w:rsidTr="001212E5">
        <w:trPr>
          <w:trHeight w:val="375"/>
          <w:jc w:val="center"/>
        </w:trPr>
        <w:tc>
          <w:tcPr>
            <w:tcW w:w="313" w:type="pct"/>
            <w:tcMar>
              <w:left w:w="108" w:type="dxa"/>
            </w:tcMar>
            <w:vAlign w:val="center"/>
          </w:tcPr>
          <w:p w14:paraId="2106EA4A"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4</w:t>
            </w:r>
          </w:p>
        </w:tc>
        <w:tc>
          <w:tcPr>
            <w:tcW w:w="993" w:type="pct"/>
            <w:tcMar>
              <w:left w:w="108" w:type="dxa"/>
            </w:tcMar>
            <w:vAlign w:val="center"/>
          </w:tcPr>
          <w:p w14:paraId="2156E89C"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Индивидуальная застройка</w:t>
            </w:r>
          </w:p>
        </w:tc>
        <w:tc>
          <w:tcPr>
            <w:tcW w:w="673" w:type="pct"/>
            <w:tcMar>
              <w:left w:w="108" w:type="dxa"/>
            </w:tcMar>
            <w:vAlign w:val="center"/>
          </w:tcPr>
          <w:p w14:paraId="1E26665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2,8</w:t>
            </w:r>
          </w:p>
        </w:tc>
        <w:tc>
          <w:tcPr>
            <w:tcW w:w="696" w:type="pct"/>
            <w:tcMar>
              <w:left w:w="108" w:type="dxa"/>
            </w:tcMar>
            <w:vAlign w:val="center"/>
          </w:tcPr>
          <w:p w14:paraId="4230DDE3"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96,5</w:t>
            </w:r>
          </w:p>
        </w:tc>
        <w:tc>
          <w:tcPr>
            <w:tcW w:w="502" w:type="pct"/>
            <w:tcMar>
              <w:left w:w="108" w:type="dxa"/>
            </w:tcMar>
            <w:vAlign w:val="center"/>
          </w:tcPr>
          <w:p w14:paraId="67BD35D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17,43</w:t>
            </w:r>
          </w:p>
        </w:tc>
        <w:tc>
          <w:tcPr>
            <w:tcW w:w="447" w:type="pct"/>
            <w:tcMar>
              <w:left w:w="108" w:type="dxa"/>
            </w:tcMar>
            <w:vAlign w:val="center"/>
          </w:tcPr>
          <w:p w14:paraId="60C753EB"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w:t>
            </w:r>
          </w:p>
        </w:tc>
        <w:tc>
          <w:tcPr>
            <w:tcW w:w="889" w:type="pct"/>
            <w:tcMar>
              <w:left w:w="108" w:type="dxa"/>
            </w:tcMar>
            <w:vAlign w:val="center"/>
          </w:tcPr>
          <w:p w14:paraId="59EB3DE7"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1,13</w:t>
            </w:r>
          </w:p>
        </w:tc>
        <w:tc>
          <w:tcPr>
            <w:tcW w:w="487" w:type="pct"/>
            <w:tcMar>
              <w:left w:w="108" w:type="dxa"/>
            </w:tcMar>
            <w:vAlign w:val="center"/>
          </w:tcPr>
          <w:p w14:paraId="30B2B776" w14:textId="77777777" w:rsidR="00C44E39" w:rsidRPr="00B4148B" w:rsidRDefault="00C44E39" w:rsidP="00C44E39">
            <w:pPr>
              <w:widowControl w:val="0"/>
              <w:spacing w:line="240" w:lineRule="auto"/>
              <w:ind w:left="-142" w:right="-148" w:firstLine="0"/>
              <w:jc w:val="center"/>
              <w:rPr>
                <w:rFonts w:eastAsia="Times New Roman" w:cs="Times New Roman"/>
                <w:sz w:val="22"/>
              </w:rPr>
            </w:pPr>
            <w:r w:rsidRPr="00B4148B">
              <w:rPr>
                <w:rFonts w:eastAsia="Times New Roman" w:cs="Times New Roman"/>
                <w:sz w:val="22"/>
              </w:rPr>
              <w:t>18,56</w:t>
            </w:r>
          </w:p>
        </w:tc>
      </w:tr>
      <w:tr w:rsidR="00C44E39" w:rsidRPr="00B4148B" w14:paraId="6B75B957" w14:textId="77777777" w:rsidTr="001212E5">
        <w:trPr>
          <w:trHeight w:val="164"/>
          <w:jc w:val="center"/>
        </w:trPr>
        <w:tc>
          <w:tcPr>
            <w:tcW w:w="313" w:type="pct"/>
            <w:tcMar>
              <w:left w:w="108" w:type="dxa"/>
            </w:tcMar>
            <w:vAlign w:val="center"/>
          </w:tcPr>
          <w:p w14:paraId="32D95411"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993" w:type="pct"/>
            <w:tcMar>
              <w:left w:w="108" w:type="dxa"/>
            </w:tcMar>
            <w:vAlign w:val="center"/>
          </w:tcPr>
          <w:p w14:paraId="567ADCD4"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ИТОГО</w:t>
            </w:r>
          </w:p>
        </w:tc>
        <w:tc>
          <w:tcPr>
            <w:tcW w:w="673" w:type="pct"/>
            <w:tcMar>
              <w:left w:w="108" w:type="dxa"/>
            </w:tcMar>
            <w:vAlign w:val="center"/>
          </w:tcPr>
          <w:p w14:paraId="427683E3"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36,4</w:t>
            </w:r>
          </w:p>
        </w:tc>
        <w:tc>
          <w:tcPr>
            <w:tcW w:w="696" w:type="pct"/>
            <w:tcMar>
              <w:left w:w="108" w:type="dxa"/>
            </w:tcMar>
            <w:vAlign w:val="center"/>
          </w:tcPr>
          <w:p w14:paraId="57AE7142"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9</w:t>
            </w:r>
            <w:r w:rsidRPr="00B4148B">
              <w:rPr>
                <w:rFonts w:eastAsia="Times New Roman" w:cs="Times New Roman"/>
                <w:b/>
                <w:sz w:val="22"/>
                <w:lang w:val="en-US"/>
              </w:rPr>
              <w:t>68</w:t>
            </w:r>
            <w:r w:rsidRPr="00B4148B">
              <w:rPr>
                <w:rFonts w:eastAsia="Times New Roman" w:cs="Times New Roman"/>
                <w:b/>
                <w:sz w:val="22"/>
              </w:rPr>
              <w:t>,7</w:t>
            </w:r>
          </w:p>
        </w:tc>
        <w:tc>
          <w:tcPr>
            <w:tcW w:w="502" w:type="pct"/>
            <w:tcMar>
              <w:left w:w="108" w:type="dxa"/>
            </w:tcMar>
            <w:vAlign w:val="center"/>
          </w:tcPr>
          <w:p w14:paraId="5A3BC9FD"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94,87</w:t>
            </w:r>
          </w:p>
        </w:tc>
        <w:tc>
          <w:tcPr>
            <w:tcW w:w="447" w:type="pct"/>
            <w:tcMar>
              <w:left w:w="108" w:type="dxa"/>
            </w:tcMar>
            <w:vAlign w:val="center"/>
          </w:tcPr>
          <w:p w14:paraId="42C0E705"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9,29</w:t>
            </w:r>
          </w:p>
        </w:tc>
        <w:tc>
          <w:tcPr>
            <w:tcW w:w="889" w:type="pct"/>
            <w:tcMar>
              <w:left w:w="108" w:type="dxa"/>
            </w:tcMar>
            <w:vAlign w:val="center"/>
          </w:tcPr>
          <w:p w14:paraId="7D6B8B2C"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13,76</w:t>
            </w:r>
          </w:p>
        </w:tc>
        <w:tc>
          <w:tcPr>
            <w:tcW w:w="487" w:type="pct"/>
            <w:tcMar>
              <w:left w:w="108" w:type="dxa"/>
            </w:tcMar>
            <w:vAlign w:val="center"/>
          </w:tcPr>
          <w:p w14:paraId="21C70774"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117,92</w:t>
            </w:r>
          </w:p>
        </w:tc>
      </w:tr>
      <w:tr w:rsidR="00C44E39" w:rsidRPr="00B4148B" w14:paraId="428B26B6" w14:textId="77777777" w:rsidTr="001212E5">
        <w:trPr>
          <w:trHeight w:val="168"/>
          <w:jc w:val="center"/>
        </w:trPr>
        <w:tc>
          <w:tcPr>
            <w:tcW w:w="313" w:type="pct"/>
            <w:tcMar>
              <w:left w:w="108" w:type="dxa"/>
            </w:tcMar>
            <w:vAlign w:val="center"/>
          </w:tcPr>
          <w:p w14:paraId="1E543465"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993" w:type="pct"/>
            <w:tcMar>
              <w:left w:w="108" w:type="dxa"/>
            </w:tcMar>
            <w:vAlign w:val="center"/>
          </w:tcPr>
          <w:p w14:paraId="1F6ACEDA"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ВСЕГО</w:t>
            </w:r>
          </w:p>
        </w:tc>
        <w:tc>
          <w:tcPr>
            <w:tcW w:w="673" w:type="pct"/>
            <w:tcMar>
              <w:left w:w="108" w:type="dxa"/>
            </w:tcMar>
            <w:vAlign w:val="center"/>
          </w:tcPr>
          <w:p w14:paraId="5F8E3199"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41,5</w:t>
            </w:r>
          </w:p>
        </w:tc>
        <w:tc>
          <w:tcPr>
            <w:tcW w:w="696" w:type="pct"/>
            <w:tcMar>
              <w:left w:w="108" w:type="dxa"/>
            </w:tcMar>
            <w:vAlign w:val="center"/>
          </w:tcPr>
          <w:p w14:paraId="6D11A175"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1092,0</w:t>
            </w:r>
          </w:p>
        </w:tc>
        <w:tc>
          <w:tcPr>
            <w:tcW w:w="502" w:type="pct"/>
            <w:tcMar>
              <w:left w:w="108" w:type="dxa"/>
            </w:tcMar>
            <w:vAlign w:val="center"/>
          </w:tcPr>
          <w:p w14:paraId="586BEE67"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rPr>
              <w:t>10</w:t>
            </w:r>
            <w:r w:rsidRPr="00B4148B">
              <w:rPr>
                <w:rFonts w:eastAsia="Times New Roman" w:cs="Times New Roman"/>
                <w:b/>
                <w:sz w:val="22"/>
                <w:lang w:val="en-US"/>
              </w:rPr>
              <w:t>4</w:t>
            </w:r>
            <w:r w:rsidRPr="00B4148B">
              <w:rPr>
                <w:rFonts w:eastAsia="Times New Roman" w:cs="Times New Roman"/>
                <w:b/>
                <w:sz w:val="22"/>
              </w:rPr>
              <w:t>,</w:t>
            </w:r>
            <w:r w:rsidRPr="00B4148B">
              <w:rPr>
                <w:rFonts w:eastAsia="Times New Roman" w:cs="Times New Roman"/>
                <w:b/>
                <w:sz w:val="22"/>
                <w:lang w:val="en-US"/>
              </w:rPr>
              <w:t>45</w:t>
            </w:r>
          </w:p>
        </w:tc>
        <w:tc>
          <w:tcPr>
            <w:tcW w:w="447" w:type="pct"/>
            <w:tcMar>
              <w:left w:w="108" w:type="dxa"/>
            </w:tcMar>
            <w:vAlign w:val="center"/>
          </w:tcPr>
          <w:p w14:paraId="3FA5CAA5"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rPr>
              <w:t>9,</w:t>
            </w:r>
            <w:r w:rsidRPr="00B4148B">
              <w:rPr>
                <w:rFonts w:eastAsia="Times New Roman" w:cs="Times New Roman"/>
                <w:b/>
                <w:sz w:val="22"/>
                <w:lang w:val="en-US"/>
              </w:rPr>
              <w:t>73</w:t>
            </w:r>
          </w:p>
        </w:tc>
        <w:tc>
          <w:tcPr>
            <w:tcW w:w="889" w:type="pct"/>
            <w:tcMar>
              <w:left w:w="108" w:type="dxa"/>
            </w:tcMar>
            <w:vAlign w:val="center"/>
          </w:tcPr>
          <w:p w14:paraId="565C04FD"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rPr>
              <w:t>15,6</w:t>
            </w:r>
            <w:r w:rsidRPr="00B4148B">
              <w:rPr>
                <w:rFonts w:eastAsia="Times New Roman" w:cs="Times New Roman"/>
                <w:b/>
                <w:sz w:val="22"/>
                <w:lang w:val="en-US"/>
              </w:rPr>
              <w:t>9</w:t>
            </w:r>
          </w:p>
        </w:tc>
        <w:tc>
          <w:tcPr>
            <w:tcW w:w="487" w:type="pct"/>
            <w:tcMar>
              <w:left w:w="108" w:type="dxa"/>
            </w:tcMar>
            <w:vAlign w:val="center"/>
          </w:tcPr>
          <w:p w14:paraId="23385114"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rPr>
              <w:t>1</w:t>
            </w:r>
            <w:r w:rsidRPr="00B4148B">
              <w:rPr>
                <w:rFonts w:eastAsia="Times New Roman" w:cs="Times New Roman"/>
                <w:b/>
                <w:sz w:val="22"/>
                <w:lang w:val="en-US"/>
              </w:rPr>
              <w:t>29</w:t>
            </w:r>
            <w:r w:rsidRPr="00B4148B">
              <w:rPr>
                <w:rFonts w:eastAsia="Times New Roman" w:cs="Times New Roman"/>
                <w:b/>
                <w:sz w:val="22"/>
              </w:rPr>
              <w:t>,</w:t>
            </w:r>
            <w:r w:rsidRPr="00B4148B">
              <w:rPr>
                <w:rFonts w:eastAsia="Times New Roman" w:cs="Times New Roman"/>
                <w:b/>
                <w:sz w:val="22"/>
                <w:lang w:val="en-US"/>
              </w:rPr>
              <w:t>87</w:t>
            </w:r>
          </w:p>
        </w:tc>
      </w:tr>
      <w:tr w:rsidR="00C44E39" w:rsidRPr="00B4148B" w14:paraId="580BF0A5" w14:textId="77777777" w:rsidTr="001212E5">
        <w:trPr>
          <w:trHeight w:val="339"/>
          <w:jc w:val="center"/>
        </w:trPr>
        <w:tc>
          <w:tcPr>
            <w:tcW w:w="313" w:type="pct"/>
            <w:tcMar>
              <w:left w:w="108" w:type="dxa"/>
            </w:tcMar>
            <w:vAlign w:val="center"/>
          </w:tcPr>
          <w:p w14:paraId="6F58E1AA"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993" w:type="pct"/>
            <w:tcMar>
              <w:left w:w="108" w:type="dxa"/>
            </w:tcMar>
            <w:vAlign w:val="center"/>
          </w:tcPr>
          <w:p w14:paraId="3FD636E3" w14:textId="77777777" w:rsidR="00C44E39" w:rsidRPr="00B4148B" w:rsidRDefault="00C44E39" w:rsidP="00C44E39">
            <w:pPr>
              <w:widowControl w:val="0"/>
              <w:spacing w:line="240" w:lineRule="auto"/>
              <w:ind w:left="-142" w:right="-148" w:firstLine="0"/>
              <w:jc w:val="center"/>
              <w:rPr>
                <w:rFonts w:eastAsia="Times New Roman" w:cs="Times New Roman"/>
                <w:b/>
                <w:sz w:val="22"/>
              </w:rPr>
            </w:pPr>
            <w:r w:rsidRPr="00B4148B">
              <w:rPr>
                <w:rFonts w:eastAsia="Times New Roman" w:cs="Times New Roman"/>
                <w:b/>
                <w:sz w:val="22"/>
              </w:rPr>
              <w:t>ВСЕГО, Гкал/ч</w:t>
            </w:r>
          </w:p>
        </w:tc>
        <w:tc>
          <w:tcPr>
            <w:tcW w:w="673" w:type="pct"/>
            <w:tcMar>
              <w:left w:w="108" w:type="dxa"/>
            </w:tcMar>
            <w:vAlign w:val="center"/>
          </w:tcPr>
          <w:p w14:paraId="18046D52"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696" w:type="pct"/>
            <w:tcMar>
              <w:left w:w="108" w:type="dxa"/>
            </w:tcMar>
            <w:vAlign w:val="center"/>
          </w:tcPr>
          <w:p w14:paraId="7CE2A7DF" w14:textId="77777777" w:rsidR="00C44E39" w:rsidRPr="00B4148B" w:rsidRDefault="00C44E39" w:rsidP="00C44E39">
            <w:pPr>
              <w:widowControl w:val="0"/>
              <w:spacing w:line="240" w:lineRule="auto"/>
              <w:ind w:left="-142" w:right="-148" w:firstLine="0"/>
              <w:jc w:val="center"/>
              <w:rPr>
                <w:rFonts w:eastAsia="Times New Roman" w:cs="Times New Roman"/>
                <w:b/>
                <w:sz w:val="22"/>
              </w:rPr>
            </w:pPr>
          </w:p>
        </w:tc>
        <w:tc>
          <w:tcPr>
            <w:tcW w:w="2325" w:type="pct"/>
            <w:gridSpan w:val="4"/>
            <w:tcMar>
              <w:left w:w="108" w:type="dxa"/>
            </w:tcMar>
            <w:vAlign w:val="center"/>
          </w:tcPr>
          <w:p w14:paraId="1E4F01FC" w14:textId="77777777" w:rsidR="00C44E39" w:rsidRPr="00B4148B" w:rsidRDefault="00C44E39" w:rsidP="00C44E39">
            <w:pPr>
              <w:widowControl w:val="0"/>
              <w:spacing w:line="240" w:lineRule="auto"/>
              <w:ind w:left="-142" w:right="-148" w:firstLine="0"/>
              <w:jc w:val="center"/>
              <w:rPr>
                <w:rFonts w:eastAsia="Times New Roman" w:cs="Times New Roman"/>
                <w:b/>
                <w:sz w:val="22"/>
                <w:lang w:val="en-US"/>
              </w:rPr>
            </w:pPr>
            <w:r w:rsidRPr="00B4148B">
              <w:rPr>
                <w:rFonts w:eastAsia="Times New Roman" w:cs="Times New Roman"/>
                <w:b/>
                <w:sz w:val="22"/>
              </w:rPr>
              <w:t>113,</w:t>
            </w:r>
            <w:r w:rsidRPr="00B4148B">
              <w:rPr>
                <w:rFonts w:eastAsia="Times New Roman" w:cs="Times New Roman"/>
                <w:b/>
                <w:sz w:val="22"/>
                <w:lang w:val="en-US"/>
              </w:rPr>
              <w:t>67</w:t>
            </w:r>
            <w:r w:rsidRPr="00B4148B">
              <w:rPr>
                <w:rFonts w:eastAsia="Times New Roman" w:cs="Times New Roman"/>
                <w:b/>
                <w:sz w:val="22"/>
              </w:rPr>
              <w:t>/21,</w:t>
            </w:r>
            <w:r w:rsidRPr="00B4148B">
              <w:rPr>
                <w:rFonts w:eastAsia="Times New Roman" w:cs="Times New Roman"/>
                <w:b/>
                <w:sz w:val="22"/>
                <w:lang w:val="en-US"/>
              </w:rPr>
              <w:t>93</w:t>
            </w:r>
          </w:p>
        </w:tc>
      </w:tr>
    </w:tbl>
    <w:p w14:paraId="5D1BCA73"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Примечание: значения под чертой – в том числе, показатели для индивидуального строительства.</w:t>
      </w:r>
    </w:p>
    <w:p w14:paraId="0E3275D2" w14:textId="77777777" w:rsidR="00C44E39" w:rsidRPr="00B4148B" w:rsidRDefault="00C44E39" w:rsidP="00C44E39">
      <w:pPr>
        <w:widowControl w:val="0"/>
        <w:ind w:left="142" w:firstLine="567"/>
        <w:rPr>
          <w:rFonts w:eastAsia="Times New Roman" w:cs="Times New Roman"/>
          <w:sz w:val="24"/>
          <w:szCs w:val="24"/>
        </w:rPr>
      </w:pPr>
    </w:p>
    <w:p w14:paraId="40DEBD2D" w14:textId="77777777" w:rsidR="00C44E39" w:rsidRPr="00B4148B" w:rsidRDefault="00C44E39" w:rsidP="00DF6BEC">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111</w:t>
      </w:r>
      <w:r w:rsidRPr="00B4148B">
        <w:rPr>
          <w:rFonts w:eastAsia="Calibri" w:cs="Times New Roman"/>
          <w:b/>
          <w:bCs/>
          <w:sz w:val="20"/>
          <w:szCs w:val="18"/>
        </w:rPr>
        <w:fldChar w:fldCharType="end"/>
      </w:r>
      <w:r w:rsidRPr="00B4148B">
        <w:rPr>
          <w:rFonts w:eastAsia="Calibri" w:cs="Times New Roman"/>
          <w:b/>
          <w:bCs/>
          <w:sz w:val="20"/>
          <w:szCs w:val="18"/>
        </w:rPr>
        <w:t xml:space="preserve"> Годовые расходы тепловой энергии</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604"/>
        <w:gridCol w:w="1911"/>
        <w:gridCol w:w="1464"/>
        <w:gridCol w:w="1337"/>
        <w:gridCol w:w="888"/>
        <w:gridCol w:w="3145"/>
      </w:tblGrid>
      <w:tr w:rsidR="00C44E39" w:rsidRPr="00B4148B" w14:paraId="3C7A976D" w14:textId="77777777" w:rsidTr="001212E5">
        <w:trPr>
          <w:trHeight w:val="255"/>
          <w:jc w:val="center"/>
        </w:trPr>
        <w:tc>
          <w:tcPr>
            <w:tcW w:w="323" w:type="pct"/>
            <w:vMerge w:val="restart"/>
            <w:tcMar>
              <w:left w:w="108" w:type="dxa"/>
            </w:tcMar>
            <w:vAlign w:val="center"/>
          </w:tcPr>
          <w:p w14:paraId="3C0C308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w:t>
            </w:r>
          </w:p>
          <w:p w14:paraId="3AAF7CD2"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п/п</w:t>
            </w:r>
          </w:p>
        </w:tc>
        <w:tc>
          <w:tcPr>
            <w:tcW w:w="1022" w:type="pct"/>
            <w:vMerge w:val="restart"/>
            <w:tcMar>
              <w:left w:w="108" w:type="dxa"/>
            </w:tcMar>
            <w:vAlign w:val="center"/>
          </w:tcPr>
          <w:p w14:paraId="795457D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Наименование</w:t>
            </w:r>
          </w:p>
        </w:tc>
        <w:tc>
          <w:tcPr>
            <w:tcW w:w="783" w:type="pct"/>
            <w:vMerge w:val="restart"/>
            <w:tcMar>
              <w:left w:w="108" w:type="dxa"/>
            </w:tcMar>
            <w:vAlign w:val="center"/>
          </w:tcPr>
          <w:p w14:paraId="33BA7486"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Показатель</w:t>
            </w:r>
          </w:p>
        </w:tc>
        <w:tc>
          <w:tcPr>
            <w:tcW w:w="715" w:type="pct"/>
            <w:vMerge w:val="restart"/>
            <w:tcMar>
              <w:left w:w="108" w:type="dxa"/>
            </w:tcMar>
            <w:vAlign w:val="center"/>
          </w:tcPr>
          <w:p w14:paraId="1315131F"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Единица измерения</w:t>
            </w:r>
          </w:p>
        </w:tc>
        <w:tc>
          <w:tcPr>
            <w:tcW w:w="2157" w:type="pct"/>
            <w:gridSpan w:val="2"/>
            <w:tcMar>
              <w:left w:w="108" w:type="dxa"/>
            </w:tcMar>
            <w:vAlign w:val="center"/>
          </w:tcPr>
          <w:p w14:paraId="2A8B48F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Количество</w:t>
            </w:r>
          </w:p>
        </w:tc>
      </w:tr>
      <w:tr w:rsidR="00C44E39" w:rsidRPr="00B4148B" w14:paraId="74555BD3" w14:textId="77777777" w:rsidTr="001212E5">
        <w:trPr>
          <w:trHeight w:val="255"/>
          <w:jc w:val="center"/>
        </w:trPr>
        <w:tc>
          <w:tcPr>
            <w:tcW w:w="323" w:type="pct"/>
            <w:vMerge/>
            <w:tcMar>
              <w:left w:w="108" w:type="dxa"/>
            </w:tcMar>
            <w:vAlign w:val="center"/>
          </w:tcPr>
          <w:p w14:paraId="461001D2"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1022" w:type="pct"/>
            <w:vMerge/>
            <w:tcMar>
              <w:left w:w="108" w:type="dxa"/>
            </w:tcMar>
            <w:vAlign w:val="center"/>
          </w:tcPr>
          <w:p w14:paraId="6F22AB3B"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83" w:type="pct"/>
            <w:vMerge/>
            <w:tcMar>
              <w:left w:w="108" w:type="dxa"/>
            </w:tcMar>
            <w:vAlign w:val="center"/>
          </w:tcPr>
          <w:p w14:paraId="200FDD6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15" w:type="pct"/>
            <w:vMerge/>
            <w:tcMar>
              <w:left w:w="108" w:type="dxa"/>
            </w:tcMar>
            <w:vAlign w:val="center"/>
          </w:tcPr>
          <w:p w14:paraId="1BACE89F"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475" w:type="pct"/>
            <w:tcMar>
              <w:left w:w="108" w:type="dxa"/>
            </w:tcMar>
            <w:vAlign w:val="center"/>
          </w:tcPr>
          <w:p w14:paraId="5364E471"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Всего</w:t>
            </w:r>
          </w:p>
        </w:tc>
        <w:tc>
          <w:tcPr>
            <w:tcW w:w="1682" w:type="pct"/>
            <w:vAlign w:val="center"/>
          </w:tcPr>
          <w:p w14:paraId="609CA43B"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в том числе, показатели для индивидуального строительства</w:t>
            </w:r>
          </w:p>
        </w:tc>
      </w:tr>
      <w:tr w:rsidR="00C44E39" w:rsidRPr="00B4148B" w14:paraId="7B6572DE" w14:textId="77777777" w:rsidTr="001212E5">
        <w:trPr>
          <w:jc w:val="center"/>
        </w:trPr>
        <w:tc>
          <w:tcPr>
            <w:tcW w:w="323" w:type="pct"/>
            <w:tcMar>
              <w:left w:w="108" w:type="dxa"/>
            </w:tcMar>
            <w:vAlign w:val="center"/>
          </w:tcPr>
          <w:p w14:paraId="09B0992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I</w:t>
            </w:r>
          </w:p>
        </w:tc>
        <w:tc>
          <w:tcPr>
            <w:tcW w:w="4677" w:type="pct"/>
            <w:gridSpan w:val="5"/>
            <w:tcMar>
              <w:left w:w="108" w:type="dxa"/>
            </w:tcMar>
            <w:vAlign w:val="center"/>
          </w:tcPr>
          <w:p w14:paraId="56F12000"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Первая очередь</w:t>
            </w:r>
          </w:p>
        </w:tc>
      </w:tr>
      <w:tr w:rsidR="00C44E39" w:rsidRPr="00B4148B" w14:paraId="2EB1CD79" w14:textId="77777777" w:rsidTr="001212E5">
        <w:trPr>
          <w:jc w:val="center"/>
        </w:trPr>
        <w:tc>
          <w:tcPr>
            <w:tcW w:w="323" w:type="pct"/>
            <w:vMerge w:val="restart"/>
            <w:tcMar>
              <w:left w:w="108" w:type="dxa"/>
            </w:tcMar>
            <w:vAlign w:val="center"/>
          </w:tcPr>
          <w:p w14:paraId="7DF4AACD"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1</w:t>
            </w:r>
          </w:p>
        </w:tc>
        <w:tc>
          <w:tcPr>
            <w:tcW w:w="1022" w:type="pct"/>
            <w:vMerge w:val="restart"/>
            <w:tcMar>
              <w:left w:w="108" w:type="dxa"/>
            </w:tcMar>
            <w:vAlign w:val="center"/>
          </w:tcPr>
          <w:p w14:paraId="2E4979ED"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Новое строительство</w:t>
            </w:r>
          </w:p>
        </w:tc>
        <w:tc>
          <w:tcPr>
            <w:tcW w:w="783" w:type="pct"/>
            <w:tcMar>
              <w:left w:w="108" w:type="dxa"/>
            </w:tcMar>
            <w:vAlign w:val="center"/>
          </w:tcPr>
          <w:p w14:paraId="53D751E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Расход тепла</w:t>
            </w:r>
          </w:p>
        </w:tc>
        <w:tc>
          <w:tcPr>
            <w:tcW w:w="715" w:type="pct"/>
            <w:tcMar>
              <w:left w:w="108" w:type="dxa"/>
            </w:tcMar>
            <w:vAlign w:val="center"/>
          </w:tcPr>
          <w:p w14:paraId="066D54AC"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МВт</w:t>
            </w:r>
          </w:p>
        </w:tc>
        <w:tc>
          <w:tcPr>
            <w:tcW w:w="475" w:type="pct"/>
            <w:tcMar>
              <w:left w:w="108" w:type="dxa"/>
            </w:tcMar>
            <w:vAlign w:val="center"/>
          </w:tcPr>
          <w:p w14:paraId="2B5610D8"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25,12</w:t>
            </w:r>
          </w:p>
        </w:tc>
        <w:tc>
          <w:tcPr>
            <w:tcW w:w="1682" w:type="pct"/>
          </w:tcPr>
          <w:p w14:paraId="1FD0F774"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14,22</w:t>
            </w:r>
          </w:p>
        </w:tc>
      </w:tr>
      <w:tr w:rsidR="00C44E39" w:rsidRPr="00B4148B" w14:paraId="52883F0F" w14:textId="77777777" w:rsidTr="001212E5">
        <w:trPr>
          <w:trHeight w:val="271"/>
          <w:jc w:val="center"/>
        </w:trPr>
        <w:tc>
          <w:tcPr>
            <w:tcW w:w="323" w:type="pct"/>
            <w:vMerge/>
            <w:tcMar>
              <w:left w:w="108" w:type="dxa"/>
            </w:tcMar>
            <w:vAlign w:val="center"/>
          </w:tcPr>
          <w:p w14:paraId="76245480"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1022" w:type="pct"/>
            <w:vMerge/>
            <w:tcMar>
              <w:left w:w="108" w:type="dxa"/>
            </w:tcMar>
            <w:vAlign w:val="center"/>
          </w:tcPr>
          <w:p w14:paraId="6ACA9F8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83" w:type="pct"/>
            <w:tcMar>
              <w:left w:w="108" w:type="dxa"/>
            </w:tcMar>
            <w:vAlign w:val="center"/>
          </w:tcPr>
          <w:p w14:paraId="7A56963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То же</w:t>
            </w:r>
          </w:p>
        </w:tc>
        <w:tc>
          <w:tcPr>
            <w:tcW w:w="715" w:type="pct"/>
            <w:tcMar>
              <w:left w:w="108" w:type="dxa"/>
            </w:tcMar>
            <w:vAlign w:val="center"/>
          </w:tcPr>
          <w:p w14:paraId="66CEBC2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Гкал</w:t>
            </w:r>
          </w:p>
        </w:tc>
        <w:tc>
          <w:tcPr>
            <w:tcW w:w="475" w:type="pct"/>
            <w:tcMar>
              <w:left w:w="108" w:type="dxa"/>
            </w:tcMar>
            <w:vAlign w:val="center"/>
          </w:tcPr>
          <w:p w14:paraId="24146F0C"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21,60</w:t>
            </w:r>
          </w:p>
        </w:tc>
        <w:tc>
          <w:tcPr>
            <w:tcW w:w="1682" w:type="pct"/>
          </w:tcPr>
          <w:p w14:paraId="3EF4DB27"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12,23</w:t>
            </w:r>
          </w:p>
        </w:tc>
      </w:tr>
      <w:tr w:rsidR="00C44E39" w:rsidRPr="00B4148B" w14:paraId="5E959091" w14:textId="77777777" w:rsidTr="001212E5">
        <w:trPr>
          <w:jc w:val="center"/>
        </w:trPr>
        <w:tc>
          <w:tcPr>
            <w:tcW w:w="323" w:type="pct"/>
            <w:vMerge w:val="restart"/>
            <w:tcMar>
              <w:left w:w="108" w:type="dxa"/>
            </w:tcMar>
            <w:vAlign w:val="center"/>
          </w:tcPr>
          <w:p w14:paraId="4FE7FEC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2</w:t>
            </w:r>
          </w:p>
        </w:tc>
        <w:tc>
          <w:tcPr>
            <w:tcW w:w="1022" w:type="pct"/>
            <w:vMerge w:val="restart"/>
            <w:tcMar>
              <w:left w:w="108" w:type="dxa"/>
            </w:tcMar>
            <w:vAlign w:val="center"/>
          </w:tcPr>
          <w:p w14:paraId="1225504A"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Сохраняемый фонд</w:t>
            </w:r>
          </w:p>
        </w:tc>
        <w:tc>
          <w:tcPr>
            <w:tcW w:w="783" w:type="pct"/>
            <w:tcMar>
              <w:left w:w="108" w:type="dxa"/>
            </w:tcMar>
            <w:vAlign w:val="center"/>
          </w:tcPr>
          <w:p w14:paraId="3C85EB5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Расход тепла</w:t>
            </w:r>
          </w:p>
        </w:tc>
        <w:tc>
          <w:tcPr>
            <w:tcW w:w="715" w:type="pct"/>
            <w:tcMar>
              <w:left w:w="108" w:type="dxa"/>
            </w:tcMar>
            <w:vAlign w:val="center"/>
          </w:tcPr>
          <w:p w14:paraId="78A34FBC"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МВт</w:t>
            </w:r>
          </w:p>
        </w:tc>
        <w:tc>
          <w:tcPr>
            <w:tcW w:w="475" w:type="pct"/>
            <w:tcMar>
              <w:left w:w="108" w:type="dxa"/>
            </w:tcMar>
            <w:vAlign w:val="center"/>
          </w:tcPr>
          <w:p w14:paraId="2C36D04A"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357,18</w:t>
            </w:r>
          </w:p>
        </w:tc>
        <w:tc>
          <w:tcPr>
            <w:tcW w:w="1682" w:type="pct"/>
          </w:tcPr>
          <w:p w14:paraId="4DE17D6D"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50,90</w:t>
            </w:r>
          </w:p>
        </w:tc>
      </w:tr>
      <w:tr w:rsidR="00C44E39" w:rsidRPr="00B4148B" w14:paraId="24D251AB" w14:textId="77777777" w:rsidTr="001212E5">
        <w:trPr>
          <w:trHeight w:val="271"/>
          <w:jc w:val="center"/>
        </w:trPr>
        <w:tc>
          <w:tcPr>
            <w:tcW w:w="323" w:type="pct"/>
            <w:vMerge/>
            <w:tcMar>
              <w:left w:w="108" w:type="dxa"/>
            </w:tcMar>
            <w:vAlign w:val="center"/>
          </w:tcPr>
          <w:p w14:paraId="2AD7FFF1"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1022" w:type="pct"/>
            <w:vMerge/>
            <w:tcMar>
              <w:left w:w="108" w:type="dxa"/>
            </w:tcMar>
            <w:vAlign w:val="center"/>
          </w:tcPr>
          <w:p w14:paraId="3B827E4B"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83" w:type="pct"/>
            <w:tcMar>
              <w:left w:w="108" w:type="dxa"/>
            </w:tcMar>
            <w:vAlign w:val="center"/>
          </w:tcPr>
          <w:p w14:paraId="1833D080"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То же</w:t>
            </w:r>
          </w:p>
        </w:tc>
        <w:tc>
          <w:tcPr>
            <w:tcW w:w="715" w:type="pct"/>
            <w:tcMar>
              <w:left w:w="108" w:type="dxa"/>
            </w:tcMar>
            <w:vAlign w:val="center"/>
          </w:tcPr>
          <w:p w14:paraId="16D27C6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Гкал</w:t>
            </w:r>
          </w:p>
        </w:tc>
        <w:tc>
          <w:tcPr>
            <w:tcW w:w="475" w:type="pct"/>
            <w:tcMar>
              <w:left w:w="108" w:type="dxa"/>
            </w:tcMar>
            <w:vAlign w:val="center"/>
          </w:tcPr>
          <w:p w14:paraId="23FAE38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307,12</w:t>
            </w:r>
          </w:p>
        </w:tc>
        <w:tc>
          <w:tcPr>
            <w:tcW w:w="1682" w:type="pct"/>
          </w:tcPr>
          <w:p w14:paraId="6AF71AF6"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43,77</w:t>
            </w:r>
          </w:p>
        </w:tc>
      </w:tr>
      <w:tr w:rsidR="00C44E39" w:rsidRPr="00B4148B" w14:paraId="218D4C55" w14:textId="77777777" w:rsidTr="001212E5">
        <w:trPr>
          <w:jc w:val="center"/>
        </w:trPr>
        <w:tc>
          <w:tcPr>
            <w:tcW w:w="323" w:type="pct"/>
            <w:vMerge w:val="restart"/>
            <w:tcMar>
              <w:left w:w="108" w:type="dxa"/>
            </w:tcMar>
            <w:vAlign w:val="center"/>
          </w:tcPr>
          <w:p w14:paraId="3393E22A"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1022" w:type="pct"/>
            <w:vMerge w:val="restart"/>
            <w:tcMar>
              <w:left w:w="108" w:type="dxa"/>
            </w:tcMar>
            <w:vAlign w:val="center"/>
          </w:tcPr>
          <w:p w14:paraId="4B584551"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ВСЕГО</w:t>
            </w:r>
          </w:p>
        </w:tc>
        <w:tc>
          <w:tcPr>
            <w:tcW w:w="783" w:type="pct"/>
            <w:tcMar>
              <w:left w:w="108" w:type="dxa"/>
            </w:tcMar>
            <w:vAlign w:val="center"/>
          </w:tcPr>
          <w:p w14:paraId="14680906"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Расход тепла</w:t>
            </w:r>
          </w:p>
        </w:tc>
        <w:tc>
          <w:tcPr>
            <w:tcW w:w="715" w:type="pct"/>
            <w:tcMar>
              <w:left w:w="108" w:type="dxa"/>
            </w:tcMar>
            <w:vAlign w:val="center"/>
          </w:tcPr>
          <w:p w14:paraId="762EE16D"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тыс. МВт</w:t>
            </w:r>
          </w:p>
        </w:tc>
        <w:tc>
          <w:tcPr>
            <w:tcW w:w="475" w:type="pct"/>
            <w:tcMar>
              <w:left w:w="108" w:type="dxa"/>
            </w:tcMar>
            <w:vAlign w:val="center"/>
          </w:tcPr>
          <w:p w14:paraId="7F8AFFEA"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rPr>
              <w:t>38</w:t>
            </w:r>
            <w:r w:rsidRPr="00B4148B">
              <w:rPr>
                <w:rFonts w:eastAsia="Times New Roman" w:cs="Times New Roman"/>
                <w:b/>
                <w:sz w:val="22"/>
                <w:szCs w:val="24"/>
                <w:lang w:val="en-US"/>
              </w:rPr>
              <w:t>2</w:t>
            </w:r>
            <w:r w:rsidRPr="00B4148B">
              <w:rPr>
                <w:rFonts w:eastAsia="Times New Roman" w:cs="Times New Roman"/>
                <w:b/>
                <w:sz w:val="22"/>
                <w:szCs w:val="24"/>
              </w:rPr>
              <w:t>,</w:t>
            </w:r>
            <w:r w:rsidRPr="00B4148B">
              <w:rPr>
                <w:rFonts w:eastAsia="Times New Roman" w:cs="Times New Roman"/>
                <w:b/>
                <w:sz w:val="22"/>
                <w:szCs w:val="24"/>
                <w:lang w:val="en-US"/>
              </w:rPr>
              <w:t>30</w:t>
            </w:r>
          </w:p>
        </w:tc>
        <w:tc>
          <w:tcPr>
            <w:tcW w:w="1682" w:type="pct"/>
            <w:vAlign w:val="center"/>
          </w:tcPr>
          <w:p w14:paraId="1288B4D0"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lang w:val="en-US"/>
              </w:rPr>
              <w:t>65</w:t>
            </w:r>
            <w:r w:rsidRPr="00B4148B">
              <w:rPr>
                <w:rFonts w:eastAsia="Times New Roman" w:cs="Times New Roman"/>
                <w:b/>
                <w:sz w:val="22"/>
                <w:szCs w:val="24"/>
              </w:rPr>
              <w:t>,</w:t>
            </w:r>
            <w:r w:rsidRPr="00B4148B">
              <w:rPr>
                <w:rFonts w:eastAsia="Times New Roman" w:cs="Times New Roman"/>
                <w:b/>
                <w:sz w:val="22"/>
                <w:szCs w:val="24"/>
                <w:lang w:val="en-US"/>
              </w:rPr>
              <w:t>12</w:t>
            </w:r>
          </w:p>
        </w:tc>
      </w:tr>
      <w:tr w:rsidR="00C44E39" w:rsidRPr="00B4148B" w14:paraId="2CCE85B1" w14:textId="77777777" w:rsidTr="001212E5">
        <w:trPr>
          <w:jc w:val="center"/>
        </w:trPr>
        <w:tc>
          <w:tcPr>
            <w:tcW w:w="323" w:type="pct"/>
            <w:vMerge/>
            <w:tcMar>
              <w:left w:w="108" w:type="dxa"/>
            </w:tcMar>
            <w:vAlign w:val="center"/>
          </w:tcPr>
          <w:p w14:paraId="44B61845"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1022" w:type="pct"/>
            <w:vMerge/>
            <w:tcMar>
              <w:left w:w="108" w:type="dxa"/>
            </w:tcMar>
            <w:vAlign w:val="center"/>
          </w:tcPr>
          <w:p w14:paraId="18CDDC2C"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783" w:type="pct"/>
            <w:tcMar>
              <w:left w:w="108" w:type="dxa"/>
            </w:tcMar>
            <w:vAlign w:val="center"/>
          </w:tcPr>
          <w:p w14:paraId="2C8433F1"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То же</w:t>
            </w:r>
          </w:p>
        </w:tc>
        <w:tc>
          <w:tcPr>
            <w:tcW w:w="715" w:type="pct"/>
            <w:tcMar>
              <w:left w:w="108" w:type="dxa"/>
            </w:tcMar>
            <w:vAlign w:val="center"/>
          </w:tcPr>
          <w:p w14:paraId="66C9619E"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тыс. Гкал</w:t>
            </w:r>
          </w:p>
        </w:tc>
        <w:tc>
          <w:tcPr>
            <w:tcW w:w="475" w:type="pct"/>
            <w:tcMar>
              <w:left w:w="108" w:type="dxa"/>
            </w:tcMar>
            <w:vAlign w:val="center"/>
          </w:tcPr>
          <w:p w14:paraId="56B2C5A9"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lang w:val="en-US"/>
              </w:rPr>
              <w:t>328,72</w:t>
            </w:r>
          </w:p>
        </w:tc>
        <w:tc>
          <w:tcPr>
            <w:tcW w:w="1682" w:type="pct"/>
            <w:vAlign w:val="center"/>
          </w:tcPr>
          <w:p w14:paraId="2355C760"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lang w:val="en-US"/>
              </w:rPr>
              <w:t>56,00</w:t>
            </w:r>
          </w:p>
        </w:tc>
      </w:tr>
      <w:tr w:rsidR="00C44E39" w:rsidRPr="00B4148B" w14:paraId="270564B4" w14:textId="77777777" w:rsidTr="001212E5">
        <w:trPr>
          <w:jc w:val="center"/>
        </w:trPr>
        <w:tc>
          <w:tcPr>
            <w:tcW w:w="323" w:type="pct"/>
            <w:tcMar>
              <w:left w:w="108" w:type="dxa"/>
            </w:tcMar>
            <w:vAlign w:val="center"/>
          </w:tcPr>
          <w:p w14:paraId="09EBACA6"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II</w:t>
            </w:r>
          </w:p>
        </w:tc>
        <w:tc>
          <w:tcPr>
            <w:tcW w:w="4677" w:type="pct"/>
            <w:gridSpan w:val="5"/>
            <w:tcMar>
              <w:left w:w="108" w:type="dxa"/>
            </w:tcMar>
            <w:vAlign w:val="center"/>
          </w:tcPr>
          <w:p w14:paraId="314B0B83"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Расчетный срок</w:t>
            </w:r>
          </w:p>
        </w:tc>
      </w:tr>
      <w:tr w:rsidR="00C44E39" w:rsidRPr="00B4148B" w14:paraId="0B695DBC" w14:textId="77777777" w:rsidTr="001212E5">
        <w:trPr>
          <w:jc w:val="center"/>
        </w:trPr>
        <w:tc>
          <w:tcPr>
            <w:tcW w:w="323" w:type="pct"/>
            <w:vMerge w:val="restart"/>
            <w:tcMar>
              <w:left w:w="108" w:type="dxa"/>
            </w:tcMar>
            <w:vAlign w:val="center"/>
          </w:tcPr>
          <w:p w14:paraId="14F5052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1</w:t>
            </w:r>
          </w:p>
        </w:tc>
        <w:tc>
          <w:tcPr>
            <w:tcW w:w="1022" w:type="pct"/>
            <w:vMerge w:val="restart"/>
            <w:tcMar>
              <w:left w:w="108" w:type="dxa"/>
            </w:tcMar>
            <w:vAlign w:val="center"/>
          </w:tcPr>
          <w:p w14:paraId="16D2EEF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Новое строительство</w:t>
            </w:r>
          </w:p>
        </w:tc>
        <w:tc>
          <w:tcPr>
            <w:tcW w:w="783" w:type="pct"/>
            <w:tcMar>
              <w:left w:w="108" w:type="dxa"/>
            </w:tcMar>
            <w:vAlign w:val="center"/>
          </w:tcPr>
          <w:p w14:paraId="3525B4F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Расход тепла</w:t>
            </w:r>
          </w:p>
        </w:tc>
        <w:tc>
          <w:tcPr>
            <w:tcW w:w="715" w:type="pct"/>
            <w:tcMar>
              <w:left w:w="108" w:type="dxa"/>
            </w:tcMar>
            <w:vAlign w:val="center"/>
          </w:tcPr>
          <w:p w14:paraId="029B8B7F"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МВт</w:t>
            </w:r>
          </w:p>
        </w:tc>
        <w:tc>
          <w:tcPr>
            <w:tcW w:w="475" w:type="pct"/>
            <w:tcMar>
              <w:left w:w="108" w:type="dxa"/>
            </w:tcMar>
            <w:vAlign w:val="center"/>
          </w:tcPr>
          <w:p w14:paraId="244349FA"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38,66</w:t>
            </w:r>
          </w:p>
        </w:tc>
        <w:tc>
          <w:tcPr>
            <w:tcW w:w="1682" w:type="pct"/>
          </w:tcPr>
          <w:p w14:paraId="4479B033"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22,14</w:t>
            </w:r>
          </w:p>
        </w:tc>
      </w:tr>
      <w:tr w:rsidR="00C44E39" w:rsidRPr="00B4148B" w14:paraId="6653B214" w14:textId="77777777" w:rsidTr="001212E5">
        <w:trPr>
          <w:jc w:val="center"/>
        </w:trPr>
        <w:tc>
          <w:tcPr>
            <w:tcW w:w="323" w:type="pct"/>
            <w:vMerge/>
            <w:tcMar>
              <w:left w:w="108" w:type="dxa"/>
            </w:tcMar>
            <w:vAlign w:val="center"/>
          </w:tcPr>
          <w:p w14:paraId="643DBA87"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1022" w:type="pct"/>
            <w:vMerge/>
            <w:tcMar>
              <w:left w:w="108" w:type="dxa"/>
            </w:tcMar>
            <w:vAlign w:val="center"/>
          </w:tcPr>
          <w:p w14:paraId="2F29C6F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83" w:type="pct"/>
            <w:tcMar>
              <w:left w:w="108" w:type="dxa"/>
            </w:tcMar>
            <w:vAlign w:val="center"/>
          </w:tcPr>
          <w:p w14:paraId="70C2466B"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То же</w:t>
            </w:r>
          </w:p>
        </w:tc>
        <w:tc>
          <w:tcPr>
            <w:tcW w:w="715" w:type="pct"/>
            <w:tcMar>
              <w:left w:w="108" w:type="dxa"/>
            </w:tcMar>
            <w:vAlign w:val="center"/>
          </w:tcPr>
          <w:p w14:paraId="6814778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Гкал</w:t>
            </w:r>
          </w:p>
        </w:tc>
        <w:tc>
          <w:tcPr>
            <w:tcW w:w="475" w:type="pct"/>
            <w:tcMar>
              <w:left w:w="108" w:type="dxa"/>
            </w:tcMar>
            <w:vAlign w:val="center"/>
          </w:tcPr>
          <w:p w14:paraId="743A24DF"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rPr>
              <w:t>3</w:t>
            </w:r>
            <w:r w:rsidRPr="00B4148B">
              <w:rPr>
                <w:rFonts w:eastAsia="Times New Roman" w:cs="Times New Roman"/>
                <w:sz w:val="22"/>
                <w:szCs w:val="24"/>
                <w:lang w:val="en-US"/>
              </w:rPr>
              <w:t>3</w:t>
            </w:r>
            <w:r w:rsidRPr="00B4148B">
              <w:rPr>
                <w:rFonts w:eastAsia="Times New Roman" w:cs="Times New Roman"/>
                <w:sz w:val="22"/>
                <w:szCs w:val="24"/>
              </w:rPr>
              <w:t>,</w:t>
            </w:r>
            <w:r w:rsidRPr="00B4148B">
              <w:rPr>
                <w:rFonts w:eastAsia="Times New Roman" w:cs="Times New Roman"/>
                <w:sz w:val="22"/>
                <w:szCs w:val="24"/>
                <w:lang w:val="en-US"/>
              </w:rPr>
              <w:t>24</w:t>
            </w:r>
          </w:p>
        </w:tc>
        <w:tc>
          <w:tcPr>
            <w:tcW w:w="1682" w:type="pct"/>
          </w:tcPr>
          <w:p w14:paraId="75A56D01" w14:textId="77777777" w:rsidR="00C44E39" w:rsidRPr="00B4148B" w:rsidRDefault="00C44E39" w:rsidP="00C44E39">
            <w:pPr>
              <w:widowControl w:val="0"/>
              <w:spacing w:line="240" w:lineRule="auto"/>
              <w:ind w:right="-128" w:firstLine="0"/>
              <w:jc w:val="center"/>
              <w:rPr>
                <w:rFonts w:eastAsia="Times New Roman" w:cs="Times New Roman"/>
                <w:sz w:val="22"/>
                <w:szCs w:val="24"/>
                <w:lang w:val="en-US"/>
              </w:rPr>
            </w:pPr>
            <w:r w:rsidRPr="00B4148B">
              <w:rPr>
                <w:rFonts w:eastAsia="Times New Roman" w:cs="Times New Roman"/>
                <w:sz w:val="22"/>
                <w:szCs w:val="24"/>
                <w:lang w:val="en-US"/>
              </w:rPr>
              <w:t>19,04</w:t>
            </w:r>
          </w:p>
        </w:tc>
      </w:tr>
      <w:tr w:rsidR="00C44E39" w:rsidRPr="00B4148B" w14:paraId="4C7BCD4C" w14:textId="77777777" w:rsidTr="001212E5">
        <w:trPr>
          <w:jc w:val="center"/>
        </w:trPr>
        <w:tc>
          <w:tcPr>
            <w:tcW w:w="323" w:type="pct"/>
            <w:vMerge w:val="restart"/>
            <w:tcMar>
              <w:left w:w="108" w:type="dxa"/>
            </w:tcMar>
            <w:vAlign w:val="center"/>
          </w:tcPr>
          <w:p w14:paraId="33E386B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2</w:t>
            </w:r>
          </w:p>
        </w:tc>
        <w:tc>
          <w:tcPr>
            <w:tcW w:w="1022" w:type="pct"/>
            <w:vMerge w:val="restart"/>
            <w:tcMar>
              <w:left w:w="108" w:type="dxa"/>
            </w:tcMar>
            <w:vAlign w:val="center"/>
          </w:tcPr>
          <w:p w14:paraId="3AB36E46"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Сохраняемый фонд</w:t>
            </w:r>
          </w:p>
        </w:tc>
        <w:tc>
          <w:tcPr>
            <w:tcW w:w="783" w:type="pct"/>
            <w:tcMar>
              <w:left w:w="108" w:type="dxa"/>
            </w:tcMar>
            <w:vAlign w:val="center"/>
          </w:tcPr>
          <w:p w14:paraId="109A46D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Расход тепла</w:t>
            </w:r>
          </w:p>
        </w:tc>
        <w:tc>
          <w:tcPr>
            <w:tcW w:w="715" w:type="pct"/>
            <w:tcMar>
              <w:left w:w="108" w:type="dxa"/>
            </w:tcMar>
            <w:vAlign w:val="center"/>
          </w:tcPr>
          <w:p w14:paraId="099BECDD"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МВт</w:t>
            </w:r>
          </w:p>
        </w:tc>
        <w:tc>
          <w:tcPr>
            <w:tcW w:w="475" w:type="pct"/>
            <w:tcMar>
              <w:left w:w="108" w:type="dxa"/>
            </w:tcMar>
            <w:vAlign w:val="center"/>
          </w:tcPr>
          <w:p w14:paraId="3DDA967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353,89</w:t>
            </w:r>
          </w:p>
        </w:tc>
        <w:tc>
          <w:tcPr>
            <w:tcW w:w="1682" w:type="pct"/>
          </w:tcPr>
          <w:p w14:paraId="05CAB484"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51,17</w:t>
            </w:r>
          </w:p>
        </w:tc>
      </w:tr>
      <w:tr w:rsidR="00C44E39" w:rsidRPr="00B4148B" w14:paraId="40D39C85" w14:textId="77777777" w:rsidTr="001212E5">
        <w:trPr>
          <w:jc w:val="center"/>
        </w:trPr>
        <w:tc>
          <w:tcPr>
            <w:tcW w:w="323" w:type="pct"/>
            <w:vMerge/>
            <w:tcMar>
              <w:left w:w="108" w:type="dxa"/>
            </w:tcMar>
            <w:vAlign w:val="center"/>
          </w:tcPr>
          <w:p w14:paraId="447FAFE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1022" w:type="pct"/>
            <w:vMerge/>
            <w:tcMar>
              <w:left w:w="108" w:type="dxa"/>
            </w:tcMar>
            <w:vAlign w:val="center"/>
          </w:tcPr>
          <w:p w14:paraId="718D16B3" w14:textId="77777777" w:rsidR="00C44E39" w:rsidRPr="00B4148B" w:rsidRDefault="00C44E39" w:rsidP="00C44E39">
            <w:pPr>
              <w:widowControl w:val="0"/>
              <w:spacing w:line="240" w:lineRule="auto"/>
              <w:ind w:right="-128" w:firstLine="0"/>
              <w:jc w:val="center"/>
              <w:rPr>
                <w:rFonts w:eastAsia="Times New Roman" w:cs="Times New Roman"/>
                <w:sz w:val="22"/>
                <w:szCs w:val="24"/>
              </w:rPr>
            </w:pPr>
          </w:p>
        </w:tc>
        <w:tc>
          <w:tcPr>
            <w:tcW w:w="783" w:type="pct"/>
            <w:tcMar>
              <w:left w:w="108" w:type="dxa"/>
            </w:tcMar>
            <w:vAlign w:val="center"/>
          </w:tcPr>
          <w:p w14:paraId="4CACB7AE"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То же</w:t>
            </w:r>
          </w:p>
        </w:tc>
        <w:tc>
          <w:tcPr>
            <w:tcW w:w="715" w:type="pct"/>
            <w:tcMar>
              <w:left w:w="108" w:type="dxa"/>
            </w:tcMar>
            <w:vAlign w:val="center"/>
          </w:tcPr>
          <w:p w14:paraId="190F625C"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тыс. Гкал</w:t>
            </w:r>
          </w:p>
        </w:tc>
        <w:tc>
          <w:tcPr>
            <w:tcW w:w="475" w:type="pct"/>
            <w:tcMar>
              <w:left w:w="108" w:type="dxa"/>
            </w:tcMar>
            <w:vAlign w:val="center"/>
          </w:tcPr>
          <w:p w14:paraId="7E3D1638"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304,29</w:t>
            </w:r>
          </w:p>
        </w:tc>
        <w:tc>
          <w:tcPr>
            <w:tcW w:w="1682" w:type="pct"/>
          </w:tcPr>
          <w:p w14:paraId="088A6865" w14:textId="77777777" w:rsidR="00C44E39" w:rsidRPr="00B4148B" w:rsidRDefault="00C44E39" w:rsidP="00C44E39">
            <w:pPr>
              <w:widowControl w:val="0"/>
              <w:spacing w:line="240" w:lineRule="auto"/>
              <w:ind w:right="-128" w:firstLine="0"/>
              <w:jc w:val="center"/>
              <w:rPr>
                <w:rFonts w:eastAsia="Times New Roman" w:cs="Times New Roman"/>
                <w:sz w:val="22"/>
                <w:szCs w:val="24"/>
              </w:rPr>
            </w:pPr>
            <w:r w:rsidRPr="00B4148B">
              <w:rPr>
                <w:rFonts w:eastAsia="Times New Roman" w:cs="Times New Roman"/>
                <w:sz w:val="22"/>
                <w:szCs w:val="24"/>
              </w:rPr>
              <w:t>44,00</w:t>
            </w:r>
          </w:p>
        </w:tc>
      </w:tr>
      <w:tr w:rsidR="00C44E39" w:rsidRPr="00B4148B" w14:paraId="7E42A6A0" w14:textId="77777777" w:rsidTr="001212E5">
        <w:trPr>
          <w:jc w:val="center"/>
        </w:trPr>
        <w:tc>
          <w:tcPr>
            <w:tcW w:w="323" w:type="pct"/>
            <w:vMerge w:val="restart"/>
            <w:tcMar>
              <w:left w:w="108" w:type="dxa"/>
            </w:tcMar>
            <w:vAlign w:val="center"/>
          </w:tcPr>
          <w:p w14:paraId="11286C24"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1022" w:type="pct"/>
            <w:vMerge w:val="restart"/>
            <w:tcMar>
              <w:left w:w="108" w:type="dxa"/>
            </w:tcMar>
            <w:vAlign w:val="center"/>
          </w:tcPr>
          <w:p w14:paraId="56C9620A"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ВСЕГО</w:t>
            </w:r>
          </w:p>
        </w:tc>
        <w:tc>
          <w:tcPr>
            <w:tcW w:w="783" w:type="pct"/>
            <w:tcMar>
              <w:left w:w="108" w:type="dxa"/>
            </w:tcMar>
            <w:vAlign w:val="center"/>
          </w:tcPr>
          <w:p w14:paraId="06C305FC"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Расход тепла</w:t>
            </w:r>
          </w:p>
        </w:tc>
        <w:tc>
          <w:tcPr>
            <w:tcW w:w="715" w:type="pct"/>
            <w:tcMar>
              <w:left w:w="108" w:type="dxa"/>
            </w:tcMar>
            <w:vAlign w:val="center"/>
          </w:tcPr>
          <w:p w14:paraId="02C93AB0"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тыс. МВт</w:t>
            </w:r>
          </w:p>
        </w:tc>
        <w:tc>
          <w:tcPr>
            <w:tcW w:w="475" w:type="pct"/>
            <w:tcMar>
              <w:left w:w="108" w:type="dxa"/>
            </w:tcMar>
            <w:vAlign w:val="center"/>
          </w:tcPr>
          <w:p w14:paraId="7CDD36DE"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rPr>
              <w:t>39</w:t>
            </w:r>
            <w:r w:rsidRPr="00B4148B">
              <w:rPr>
                <w:rFonts w:eastAsia="Times New Roman" w:cs="Times New Roman"/>
                <w:b/>
                <w:sz w:val="22"/>
                <w:szCs w:val="24"/>
                <w:lang w:val="en-US"/>
              </w:rPr>
              <w:t>2</w:t>
            </w:r>
            <w:r w:rsidRPr="00B4148B">
              <w:rPr>
                <w:rFonts w:eastAsia="Times New Roman" w:cs="Times New Roman"/>
                <w:b/>
                <w:sz w:val="22"/>
                <w:szCs w:val="24"/>
              </w:rPr>
              <w:t>,</w:t>
            </w:r>
            <w:r w:rsidRPr="00B4148B">
              <w:rPr>
                <w:rFonts w:eastAsia="Times New Roman" w:cs="Times New Roman"/>
                <w:b/>
                <w:sz w:val="22"/>
                <w:szCs w:val="24"/>
                <w:lang w:val="en-US"/>
              </w:rPr>
              <w:t>55</w:t>
            </w:r>
          </w:p>
        </w:tc>
        <w:tc>
          <w:tcPr>
            <w:tcW w:w="1682" w:type="pct"/>
          </w:tcPr>
          <w:p w14:paraId="4D8EE70C"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lang w:val="en-US"/>
              </w:rPr>
              <w:t>73,31</w:t>
            </w:r>
          </w:p>
        </w:tc>
      </w:tr>
      <w:tr w:rsidR="00C44E39" w:rsidRPr="00B4148B" w14:paraId="60380398" w14:textId="77777777" w:rsidTr="001212E5">
        <w:trPr>
          <w:jc w:val="center"/>
        </w:trPr>
        <w:tc>
          <w:tcPr>
            <w:tcW w:w="323" w:type="pct"/>
            <w:vMerge/>
            <w:tcMar>
              <w:left w:w="108" w:type="dxa"/>
            </w:tcMar>
            <w:vAlign w:val="center"/>
          </w:tcPr>
          <w:p w14:paraId="5DFF3E36"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1022" w:type="pct"/>
            <w:vMerge/>
            <w:tcMar>
              <w:left w:w="108" w:type="dxa"/>
            </w:tcMar>
            <w:vAlign w:val="center"/>
          </w:tcPr>
          <w:p w14:paraId="240281A6"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p>
        </w:tc>
        <w:tc>
          <w:tcPr>
            <w:tcW w:w="783" w:type="pct"/>
            <w:tcMar>
              <w:left w:w="108" w:type="dxa"/>
            </w:tcMar>
            <w:vAlign w:val="center"/>
          </w:tcPr>
          <w:p w14:paraId="0F348397"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То же</w:t>
            </w:r>
          </w:p>
        </w:tc>
        <w:tc>
          <w:tcPr>
            <w:tcW w:w="715" w:type="pct"/>
            <w:tcMar>
              <w:left w:w="108" w:type="dxa"/>
            </w:tcMar>
            <w:vAlign w:val="center"/>
          </w:tcPr>
          <w:p w14:paraId="6CA8F9DD" w14:textId="77777777" w:rsidR="00C44E39" w:rsidRPr="00B4148B" w:rsidRDefault="00C44E39" w:rsidP="00C44E39">
            <w:pPr>
              <w:widowControl w:val="0"/>
              <w:spacing w:line="240" w:lineRule="auto"/>
              <w:ind w:right="-128" w:firstLine="0"/>
              <w:jc w:val="center"/>
              <w:rPr>
                <w:rFonts w:eastAsia="Times New Roman" w:cs="Times New Roman"/>
                <w:b/>
                <w:sz w:val="22"/>
                <w:szCs w:val="24"/>
              </w:rPr>
            </w:pPr>
            <w:r w:rsidRPr="00B4148B">
              <w:rPr>
                <w:rFonts w:eastAsia="Times New Roman" w:cs="Times New Roman"/>
                <w:b/>
                <w:sz w:val="22"/>
                <w:szCs w:val="24"/>
              </w:rPr>
              <w:t>тыс. Гкал</w:t>
            </w:r>
          </w:p>
        </w:tc>
        <w:tc>
          <w:tcPr>
            <w:tcW w:w="475" w:type="pct"/>
            <w:tcMar>
              <w:left w:w="108" w:type="dxa"/>
            </w:tcMar>
            <w:vAlign w:val="center"/>
          </w:tcPr>
          <w:p w14:paraId="29869477"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rPr>
              <w:t>3</w:t>
            </w:r>
            <w:r w:rsidRPr="00B4148B">
              <w:rPr>
                <w:rFonts w:eastAsia="Times New Roman" w:cs="Times New Roman"/>
                <w:b/>
                <w:sz w:val="22"/>
                <w:szCs w:val="24"/>
                <w:lang w:val="en-US"/>
              </w:rPr>
              <w:t>37</w:t>
            </w:r>
            <w:r w:rsidRPr="00B4148B">
              <w:rPr>
                <w:rFonts w:eastAsia="Times New Roman" w:cs="Times New Roman"/>
                <w:b/>
                <w:sz w:val="22"/>
                <w:szCs w:val="24"/>
              </w:rPr>
              <w:t>,</w:t>
            </w:r>
            <w:r w:rsidRPr="00B4148B">
              <w:rPr>
                <w:rFonts w:eastAsia="Times New Roman" w:cs="Times New Roman"/>
                <w:b/>
                <w:sz w:val="22"/>
                <w:szCs w:val="24"/>
                <w:lang w:val="en-US"/>
              </w:rPr>
              <w:t>53</w:t>
            </w:r>
          </w:p>
        </w:tc>
        <w:tc>
          <w:tcPr>
            <w:tcW w:w="1682" w:type="pct"/>
          </w:tcPr>
          <w:p w14:paraId="2AFA5267" w14:textId="77777777" w:rsidR="00C44E39" w:rsidRPr="00B4148B" w:rsidRDefault="00C44E39" w:rsidP="00C44E39">
            <w:pPr>
              <w:widowControl w:val="0"/>
              <w:spacing w:line="240" w:lineRule="auto"/>
              <w:ind w:right="-128" w:firstLine="0"/>
              <w:jc w:val="center"/>
              <w:rPr>
                <w:rFonts w:eastAsia="Times New Roman" w:cs="Times New Roman"/>
                <w:b/>
                <w:sz w:val="22"/>
                <w:szCs w:val="24"/>
                <w:lang w:val="en-US"/>
              </w:rPr>
            </w:pPr>
            <w:r w:rsidRPr="00B4148B">
              <w:rPr>
                <w:rFonts w:eastAsia="Times New Roman" w:cs="Times New Roman"/>
                <w:b/>
                <w:sz w:val="22"/>
                <w:szCs w:val="24"/>
              </w:rPr>
              <w:t>6</w:t>
            </w:r>
            <w:r w:rsidRPr="00B4148B">
              <w:rPr>
                <w:rFonts w:eastAsia="Times New Roman" w:cs="Times New Roman"/>
                <w:b/>
                <w:sz w:val="22"/>
                <w:szCs w:val="24"/>
                <w:lang w:val="en-US"/>
              </w:rPr>
              <w:t>3</w:t>
            </w:r>
            <w:r w:rsidRPr="00B4148B">
              <w:rPr>
                <w:rFonts w:eastAsia="Times New Roman" w:cs="Times New Roman"/>
                <w:b/>
                <w:sz w:val="22"/>
                <w:szCs w:val="24"/>
              </w:rPr>
              <w:t>,</w:t>
            </w:r>
            <w:r w:rsidRPr="00B4148B">
              <w:rPr>
                <w:rFonts w:eastAsia="Times New Roman" w:cs="Times New Roman"/>
                <w:b/>
                <w:sz w:val="22"/>
                <w:szCs w:val="24"/>
                <w:lang w:val="en-US"/>
              </w:rPr>
              <w:t>04</w:t>
            </w:r>
          </w:p>
        </w:tc>
      </w:tr>
    </w:tbl>
    <w:p w14:paraId="5FEED7AD" w14:textId="77777777" w:rsidR="00C44E39" w:rsidRPr="00B4148B" w:rsidRDefault="00C44E39" w:rsidP="00C44E39">
      <w:pPr>
        <w:spacing w:before="120" w:after="60" w:line="240" w:lineRule="auto"/>
        <w:ind w:firstLine="567"/>
        <w:rPr>
          <w:rFonts w:eastAsia="Times New Roman" w:cs="Times New Roman"/>
          <w:sz w:val="24"/>
          <w:szCs w:val="24"/>
          <w:lang w:eastAsia="ru-RU"/>
        </w:rPr>
      </w:pPr>
      <w:r w:rsidRPr="00B4148B">
        <w:rPr>
          <w:rFonts w:eastAsia="Times New Roman" w:cs="Times New Roman"/>
          <w:sz w:val="24"/>
          <w:szCs w:val="24"/>
          <w:lang w:eastAsia="ru-RU"/>
        </w:rPr>
        <w:t>Суммарный расход тепла на жилищное строительство составит 108,4 Гкал/час на первую очередь и 113,67 Гкал/час на расчетный срок.</w:t>
      </w:r>
    </w:p>
    <w:p w14:paraId="68D4F28B" w14:textId="77777777" w:rsidR="00C44E39" w:rsidRPr="00B4148B" w:rsidRDefault="00C44E39" w:rsidP="004362F1">
      <w:pPr>
        <w:spacing w:before="120" w:after="60" w:line="240" w:lineRule="auto"/>
        <w:ind w:firstLine="567"/>
        <w:rPr>
          <w:rFonts w:eastAsia="Times New Roman" w:cs="Times New Roman"/>
          <w:sz w:val="24"/>
          <w:szCs w:val="24"/>
          <w:lang w:eastAsia="ru-RU"/>
        </w:rPr>
      </w:pPr>
      <w:r w:rsidRPr="00B4148B">
        <w:rPr>
          <w:rFonts w:eastAsia="Times New Roman" w:cs="Times New Roman"/>
          <w:sz w:val="24"/>
          <w:szCs w:val="24"/>
          <w:lang w:eastAsia="ru-RU"/>
        </w:rPr>
        <w:t>Обеспечение теплоснабжением площадок нового строительства предполагается:</w:t>
      </w:r>
    </w:p>
    <w:p w14:paraId="4C69B183" w14:textId="77777777" w:rsidR="00C44E39" w:rsidRPr="00B4148B" w:rsidRDefault="00C44E39" w:rsidP="00595265">
      <w:pPr>
        <w:pStyle w:val="af1"/>
        <w:numPr>
          <w:ilvl w:val="0"/>
          <w:numId w:val="27"/>
        </w:numPr>
        <w:spacing w:before="60" w:after="100" w:line="240" w:lineRule="auto"/>
        <w:jc w:val="both"/>
        <w:rPr>
          <w:rFonts w:ascii="Times New Roman" w:eastAsia="Times New Roman" w:hAnsi="Times New Roman" w:cs="Times New Roman"/>
          <w:snapToGrid w:val="0"/>
          <w:sz w:val="24"/>
          <w:szCs w:val="24"/>
          <w:lang w:eastAsia="ru-RU"/>
        </w:rPr>
      </w:pPr>
      <w:r w:rsidRPr="00B4148B">
        <w:rPr>
          <w:rFonts w:ascii="Times New Roman" w:eastAsia="Times New Roman" w:hAnsi="Times New Roman" w:cs="Times New Roman"/>
          <w:snapToGrid w:val="0"/>
          <w:sz w:val="24"/>
          <w:szCs w:val="24"/>
          <w:lang w:eastAsia="ru-RU"/>
        </w:rPr>
        <w:t xml:space="preserve">многоквартирной жилой застройки (площадки № 1, 2, 4, 5, 9) – </w:t>
      </w:r>
      <w:r w:rsidR="002B2C71" w:rsidRPr="00B4148B">
        <w:rPr>
          <w:rFonts w:ascii="Times New Roman" w:eastAsia="Times New Roman" w:hAnsi="Times New Roman" w:cs="Times New Roman"/>
          <w:snapToGrid w:val="0"/>
          <w:sz w:val="24"/>
          <w:szCs w:val="24"/>
          <w:lang w:eastAsia="ru-RU"/>
        </w:rPr>
        <w:t xml:space="preserve">от источника </w:t>
      </w:r>
      <w:r w:rsidR="00E620DA">
        <w:rPr>
          <w:rFonts w:ascii="Times New Roman" w:eastAsia="Times New Roman" w:hAnsi="Times New Roman" w:cs="Times New Roman"/>
          <w:snapToGrid w:val="0"/>
          <w:sz w:val="24"/>
          <w:szCs w:val="24"/>
          <w:lang w:eastAsia="ru-RU"/>
        </w:rPr>
        <w:t>ОО</w:t>
      </w:r>
      <w:r w:rsidR="002B2C71" w:rsidRPr="00B4148B">
        <w:rPr>
          <w:rFonts w:ascii="Times New Roman" w:eastAsia="Times New Roman" w:hAnsi="Times New Roman" w:cs="Times New Roman"/>
          <w:snapToGrid w:val="0"/>
          <w:sz w:val="24"/>
          <w:szCs w:val="24"/>
          <w:lang w:eastAsia="ru-RU"/>
        </w:rPr>
        <w:t>О «Тутаевская ПГУ»</w:t>
      </w:r>
      <w:r w:rsidRPr="00B4148B">
        <w:rPr>
          <w:rFonts w:ascii="Times New Roman" w:eastAsia="Times New Roman" w:hAnsi="Times New Roman" w:cs="Times New Roman"/>
          <w:snapToGrid w:val="0"/>
          <w:sz w:val="24"/>
          <w:szCs w:val="24"/>
          <w:lang w:eastAsia="ru-RU"/>
        </w:rPr>
        <w:t>;</w:t>
      </w:r>
    </w:p>
    <w:p w14:paraId="0DCBC177" w14:textId="77777777" w:rsidR="00C44E39" w:rsidRPr="00B4148B" w:rsidRDefault="00C44E39" w:rsidP="00595265">
      <w:pPr>
        <w:pStyle w:val="af1"/>
        <w:numPr>
          <w:ilvl w:val="0"/>
          <w:numId w:val="27"/>
        </w:numPr>
        <w:spacing w:before="60" w:after="100" w:line="240" w:lineRule="auto"/>
        <w:jc w:val="both"/>
        <w:rPr>
          <w:rFonts w:ascii="Times New Roman" w:eastAsia="Times New Roman" w:hAnsi="Times New Roman" w:cs="Times New Roman"/>
          <w:snapToGrid w:val="0"/>
          <w:sz w:val="24"/>
          <w:szCs w:val="24"/>
          <w:lang w:eastAsia="ru-RU"/>
        </w:rPr>
      </w:pPr>
      <w:r w:rsidRPr="00B4148B">
        <w:rPr>
          <w:rFonts w:ascii="Times New Roman" w:eastAsia="Times New Roman" w:hAnsi="Times New Roman" w:cs="Times New Roman"/>
          <w:snapToGrid w:val="0"/>
          <w:sz w:val="24"/>
          <w:szCs w:val="24"/>
          <w:lang w:eastAsia="ru-RU"/>
        </w:rPr>
        <w:t xml:space="preserve">индивидуальной застройки – от </w:t>
      </w:r>
      <w:r w:rsidRPr="00B4148B">
        <w:rPr>
          <w:rFonts w:ascii="Times New Roman" w:eastAsia="Times New Roman" w:hAnsi="Times New Roman" w:cs="Times New Roman"/>
          <w:bCs/>
          <w:snapToGrid w:val="0"/>
          <w:sz w:val="24"/>
          <w:szCs w:val="24"/>
          <w:lang w:eastAsia="ru-RU"/>
        </w:rPr>
        <w:t>автономных теплогенераторов, работающих на газовом топливе</w:t>
      </w:r>
      <w:r w:rsidRPr="00B4148B">
        <w:rPr>
          <w:rFonts w:ascii="Times New Roman" w:eastAsia="Times New Roman" w:hAnsi="Times New Roman" w:cs="Times New Roman"/>
          <w:snapToGrid w:val="0"/>
          <w:sz w:val="24"/>
          <w:szCs w:val="24"/>
          <w:lang w:eastAsia="ru-RU"/>
        </w:rPr>
        <w:t>.</w:t>
      </w:r>
    </w:p>
    <w:p w14:paraId="5CC9A1A9" w14:textId="77777777" w:rsidR="001212E5" w:rsidRPr="00B4148B" w:rsidRDefault="001212E5" w:rsidP="00C44E39">
      <w:pPr>
        <w:spacing w:before="60" w:after="100" w:line="240" w:lineRule="auto"/>
        <w:ind w:left="426" w:firstLine="0"/>
        <w:rPr>
          <w:rFonts w:eastAsia="Times New Roman" w:cs="Times New Roman"/>
          <w:snapToGrid w:val="0"/>
          <w:sz w:val="24"/>
          <w:szCs w:val="24"/>
          <w:lang w:eastAsia="ru-RU"/>
        </w:rPr>
      </w:pPr>
    </w:p>
    <w:p w14:paraId="3E4BA969" w14:textId="77777777" w:rsidR="00C62A07" w:rsidRPr="00B4148B" w:rsidRDefault="00C62A07" w:rsidP="00C44E39">
      <w:pPr>
        <w:spacing w:before="60" w:after="100" w:line="240" w:lineRule="auto"/>
        <w:ind w:left="426" w:firstLine="0"/>
        <w:rPr>
          <w:rFonts w:eastAsia="Times New Roman" w:cs="Times New Roman"/>
          <w:snapToGrid w:val="0"/>
          <w:sz w:val="24"/>
          <w:szCs w:val="24"/>
          <w:lang w:eastAsia="ru-RU"/>
        </w:rPr>
      </w:pPr>
    </w:p>
    <w:p w14:paraId="77AEF2E3" w14:textId="77777777" w:rsidR="00C62A07" w:rsidRPr="00B4148B" w:rsidRDefault="00C62A07" w:rsidP="00C62A07">
      <w:pPr>
        <w:ind w:firstLine="15"/>
        <w:rPr>
          <w:rFonts w:cs="Times New Roman"/>
          <w:sz w:val="16"/>
          <w:szCs w:val="16"/>
        </w:rPr>
        <w:sectPr w:rsidR="00C62A07" w:rsidRPr="00B4148B"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0DA8F530" w14:textId="77777777" w:rsidR="00F07E26" w:rsidRPr="00B4148B" w:rsidRDefault="00F07E26" w:rsidP="00F07E26">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112</w:t>
      </w:r>
      <w:r w:rsidR="00000000">
        <w:fldChar w:fldCharType="end"/>
      </w:r>
      <w:r w:rsidRPr="00B4148B">
        <w:t xml:space="preserve"> Полезный отпуск тепловой энергии </w:t>
      </w:r>
      <w:r w:rsidR="00E620DA" w:rsidRPr="00E620DA">
        <w:t>ООО «Тутаевская ПГУ» (до 01.02.2024 АО «Тутаевская ПГУ»)</w:t>
      </w:r>
      <w:r w:rsidR="00E620DA">
        <w:t xml:space="preserve"> </w:t>
      </w:r>
      <w:r w:rsidRPr="00B4148B">
        <w:t xml:space="preserve">на </w:t>
      </w:r>
      <w:r w:rsidR="006A34EC" w:rsidRPr="00B4148B">
        <w:t>2024</w:t>
      </w:r>
      <w:r w:rsidRPr="00B4148B">
        <w:t xml:space="preserve"> год</w:t>
      </w:r>
    </w:p>
    <w:tbl>
      <w:tblPr>
        <w:tblStyle w:val="a7"/>
        <w:tblW w:w="5000" w:type="pct"/>
        <w:tblLook w:val="04A0" w:firstRow="1" w:lastRow="0" w:firstColumn="1" w:lastColumn="0" w:noHBand="0" w:noVBand="1"/>
      </w:tblPr>
      <w:tblGrid>
        <w:gridCol w:w="930"/>
        <w:gridCol w:w="3490"/>
        <w:gridCol w:w="3344"/>
        <w:gridCol w:w="3542"/>
        <w:gridCol w:w="3256"/>
      </w:tblGrid>
      <w:tr w:rsidR="006A34EC" w:rsidRPr="00B4148B" w14:paraId="3967C6D0" w14:textId="77777777" w:rsidTr="002D3BD9">
        <w:trPr>
          <w:trHeight w:val="329"/>
        </w:trPr>
        <w:tc>
          <w:tcPr>
            <w:tcW w:w="319" w:type="pct"/>
            <w:vMerge w:val="restart"/>
            <w:vAlign w:val="center"/>
          </w:tcPr>
          <w:p w14:paraId="25D2FCB2" w14:textId="77777777" w:rsidR="006A34EC" w:rsidRPr="00B4148B" w:rsidRDefault="006A34EC" w:rsidP="006A34EC">
            <w:pPr>
              <w:ind w:firstLine="0"/>
              <w:jc w:val="center"/>
              <w:rPr>
                <w:rFonts w:cs="Times New Roman"/>
                <w:sz w:val="22"/>
              </w:rPr>
            </w:pPr>
            <w:r w:rsidRPr="00B4148B">
              <w:rPr>
                <w:rFonts w:cs="Times New Roman"/>
                <w:color w:val="000000"/>
                <w:sz w:val="22"/>
              </w:rPr>
              <w:t>№</w:t>
            </w:r>
          </w:p>
        </w:tc>
        <w:tc>
          <w:tcPr>
            <w:tcW w:w="1198" w:type="pct"/>
            <w:vMerge w:val="restart"/>
            <w:vAlign w:val="center"/>
          </w:tcPr>
          <w:p w14:paraId="2A34EC5E" w14:textId="77777777" w:rsidR="006A34EC" w:rsidRPr="00B4148B" w:rsidRDefault="006A34EC" w:rsidP="006A34EC">
            <w:pPr>
              <w:ind w:firstLine="0"/>
              <w:jc w:val="center"/>
              <w:rPr>
                <w:rFonts w:cs="Times New Roman"/>
                <w:sz w:val="22"/>
              </w:rPr>
            </w:pPr>
            <w:r w:rsidRPr="00B4148B">
              <w:rPr>
                <w:rFonts w:cs="Times New Roman"/>
                <w:color w:val="000000"/>
                <w:sz w:val="22"/>
              </w:rPr>
              <w:t>Источник тепловой энергии (комбинированная выработка)</w:t>
            </w:r>
          </w:p>
        </w:tc>
        <w:tc>
          <w:tcPr>
            <w:tcW w:w="3482" w:type="pct"/>
            <w:gridSpan w:val="3"/>
          </w:tcPr>
          <w:p w14:paraId="4B5C925D" w14:textId="77777777" w:rsidR="006A34EC" w:rsidRPr="00B4148B" w:rsidRDefault="006A34EC" w:rsidP="006A34EC">
            <w:pPr>
              <w:ind w:firstLine="0"/>
              <w:jc w:val="center"/>
              <w:rPr>
                <w:rFonts w:cs="Times New Roman"/>
                <w:sz w:val="22"/>
              </w:rPr>
            </w:pPr>
            <w:r w:rsidRPr="00B4148B">
              <w:rPr>
                <w:rFonts w:cs="Times New Roman"/>
                <w:sz w:val="22"/>
              </w:rPr>
              <w:t>Данные схемы теплоснабжения (*)</w:t>
            </w:r>
          </w:p>
        </w:tc>
      </w:tr>
      <w:tr w:rsidR="006A34EC" w:rsidRPr="00B4148B" w14:paraId="4C72C259" w14:textId="77777777" w:rsidTr="002D3BD9">
        <w:trPr>
          <w:trHeight w:val="645"/>
        </w:trPr>
        <w:tc>
          <w:tcPr>
            <w:tcW w:w="319" w:type="pct"/>
            <w:vMerge/>
            <w:vAlign w:val="center"/>
          </w:tcPr>
          <w:p w14:paraId="5D42E8E9" w14:textId="77777777" w:rsidR="006A34EC" w:rsidRPr="00B4148B" w:rsidRDefault="006A34EC" w:rsidP="006A34EC">
            <w:pPr>
              <w:ind w:firstLine="0"/>
              <w:jc w:val="center"/>
              <w:rPr>
                <w:rFonts w:cs="Times New Roman"/>
                <w:color w:val="000000"/>
                <w:sz w:val="22"/>
              </w:rPr>
            </w:pPr>
          </w:p>
        </w:tc>
        <w:tc>
          <w:tcPr>
            <w:tcW w:w="1198" w:type="pct"/>
            <w:vMerge/>
            <w:vAlign w:val="center"/>
          </w:tcPr>
          <w:p w14:paraId="6AEE1A31" w14:textId="77777777" w:rsidR="006A34EC" w:rsidRPr="00B4148B" w:rsidRDefault="006A34EC" w:rsidP="006A34EC">
            <w:pPr>
              <w:ind w:firstLine="0"/>
              <w:jc w:val="center"/>
              <w:rPr>
                <w:rFonts w:cs="Times New Roman"/>
                <w:color w:val="000000"/>
                <w:sz w:val="22"/>
              </w:rPr>
            </w:pPr>
          </w:p>
        </w:tc>
        <w:tc>
          <w:tcPr>
            <w:tcW w:w="1148" w:type="pct"/>
            <w:vAlign w:val="center"/>
          </w:tcPr>
          <w:p w14:paraId="4B6FCB0D" w14:textId="77777777" w:rsidR="006A34EC" w:rsidRPr="00B4148B" w:rsidRDefault="006A34EC" w:rsidP="006A34EC">
            <w:pPr>
              <w:ind w:firstLine="0"/>
              <w:jc w:val="center"/>
              <w:rPr>
                <w:rFonts w:cs="Times New Roman"/>
                <w:sz w:val="22"/>
              </w:rPr>
            </w:pPr>
            <w:r w:rsidRPr="00B4148B">
              <w:rPr>
                <w:rFonts w:cs="Times New Roman"/>
                <w:color w:val="000000"/>
                <w:sz w:val="22"/>
              </w:rPr>
              <w:t>Отпуск тепловой энергии с коллекторов на 2024 г., тыс.Гкал</w:t>
            </w:r>
          </w:p>
        </w:tc>
        <w:tc>
          <w:tcPr>
            <w:tcW w:w="1216" w:type="pct"/>
            <w:vAlign w:val="center"/>
          </w:tcPr>
          <w:p w14:paraId="1ACD984D" w14:textId="77777777" w:rsidR="006A34EC" w:rsidRPr="00B4148B" w:rsidRDefault="006A34EC" w:rsidP="006A34EC">
            <w:pPr>
              <w:ind w:firstLine="0"/>
              <w:jc w:val="center"/>
              <w:rPr>
                <w:rFonts w:cs="Times New Roman"/>
                <w:sz w:val="22"/>
              </w:rPr>
            </w:pPr>
            <w:r w:rsidRPr="00B4148B">
              <w:rPr>
                <w:rFonts w:cs="Times New Roman"/>
                <w:color w:val="000000"/>
                <w:sz w:val="22"/>
              </w:rPr>
              <w:t>Реквизиты решений об утверждении схем теплоснабжения</w:t>
            </w:r>
          </w:p>
        </w:tc>
        <w:tc>
          <w:tcPr>
            <w:tcW w:w="1118" w:type="pct"/>
            <w:vAlign w:val="center"/>
          </w:tcPr>
          <w:p w14:paraId="5C588EFF" w14:textId="77777777" w:rsidR="006A34EC" w:rsidRPr="00B4148B" w:rsidRDefault="006A34EC" w:rsidP="006A34EC">
            <w:pPr>
              <w:ind w:firstLine="0"/>
              <w:jc w:val="center"/>
              <w:rPr>
                <w:rFonts w:cs="Times New Roman"/>
                <w:sz w:val="22"/>
              </w:rPr>
            </w:pPr>
            <w:r w:rsidRPr="00B4148B">
              <w:rPr>
                <w:rFonts w:cs="Times New Roman"/>
                <w:color w:val="000000"/>
                <w:sz w:val="22"/>
              </w:rPr>
              <w:t>Ссылка на интернет-ресурс</w:t>
            </w:r>
          </w:p>
        </w:tc>
      </w:tr>
      <w:tr w:rsidR="006A34EC" w:rsidRPr="00B4148B" w14:paraId="59D1A39E" w14:textId="77777777" w:rsidTr="002D3BD9">
        <w:trPr>
          <w:trHeight w:val="313"/>
        </w:trPr>
        <w:tc>
          <w:tcPr>
            <w:tcW w:w="319" w:type="pct"/>
            <w:vAlign w:val="center"/>
          </w:tcPr>
          <w:p w14:paraId="6996B7E1" w14:textId="77777777" w:rsidR="006A34EC" w:rsidRPr="00B4148B" w:rsidRDefault="006A34EC" w:rsidP="006A34EC">
            <w:pPr>
              <w:ind w:firstLine="0"/>
              <w:jc w:val="center"/>
              <w:rPr>
                <w:rFonts w:cs="Times New Roman"/>
                <w:sz w:val="22"/>
              </w:rPr>
            </w:pPr>
            <w:r w:rsidRPr="00B4148B">
              <w:rPr>
                <w:rFonts w:cs="Times New Roman"/>
                <w:sz w:val="22"/>
              </w:rPr>
              <w:t>1</w:t>
            </w:r>
          </w:p>
        </w:tc>
        <w:tc>
          <w:tcPr>
            <w:tcW w:w="1198" w:type="pct"/>
          </w:tcPr>
          <w:p w14:paraId="561933FD" w14:textId="77777777" w:rsidR="006A34EC" w:rsidRPr="00B4148B" w:rsidRDefault="00E620DA" w:rsidP="006A34EC">
            <w:pPr>
              <w:ind w:firstLine="0"/>
              <w:jc w:val="left"/>
              <w:rPr>
                <w:rFonts w:cs="Times New Roman"/>
                <w:sz w:val="22"/>
              </w:rPr>
            </w:pPr>
            <w:r>
              <w:rPr>
                <w:rFonts w:cs="Times New Roman"/>
                <w:sz w:val="22"/>
              </w:rPr>
              <w:t>ОО</w:t>
            </w:r>
            <w:r w:rsidR="006A34EC" w:rsidRPr="00B4148B">
              <w:rPr>
                <w:rFonts w:cs="Times New Roman"/>
                <w:sz w:val="22"/>
              </w:rPr>
              <w:t>О «Тутаевская ПГУ» (Теплоэлектростанция ПГУ-ТЭС 52-МВт)</w:t>
            </w:r>
          </w:p>
        </w:tc>
        <w:tc>
          <w:tcPr>
            <w:tcW w:w="1148" w:type="pct"/>
            <w:vAlign w:val="center"/>
          </w:tcPr>
          <w:p w14:paraId="1FEC576A" w14:textId="77777777" w:rsidR="006A34EC" w:rsidRPr="00B4148B" w:rsidRDefault="006A34EC" w:rsidP="006A34EC">
            <w:pPr>
              <w:ind w:firstLine="0"/>
              <w:jc w:val="center"/>
              <w:rPr>
                <w:rFonts w:cs="Times New Roman"/>
                <w:sz w:val="22"/>
              </w:rPr>
            </w:pPr>
            <w:r w:rsidRPr="00B4148B">
              <w:rPr>
                <w:rFonts w:cs="Times New Roman"/>
                <w:sz w:val="22"/>
              </w:rPr>
              <w:t>114,207</w:t>
            </w:r>
          </w:p>
        </w:tc>
        <w:tc>
          <w:tcPr>
            <w:tcW w:w="1216" w:type="pct"/>
            <w:vAlign w:val="center"/>
          </w:tcPr>
          <w:p w14:paraId="48E24391" w14:textId="77777777" w:rsidR="006A34EC" w:rsidRPr="00B4148B" w:rsidRDefault="006A34EC" w:rsidP="006A34EC">
            <w:pPr>
              <w:ind w:firstLine="0"/>
              <w:jc w:val="center"/>
              <w:rPr>
                <w:rFonts w:cs="Times New Roman"/>
                <w:sz w:val="22"/>
              </w:rPr>
            </w:pPr>
            <w:r w:rsidRPr="00B4148B">
              <w:rPr>
                <w:rFonts w:cs="Times New Roman"/>
                <w:sz w:val="22"/>
              </w:rPr>
              <w:t>-</w:t>
            </w:r>
          </w:p>
        </w:tc>
        <w:tc>
          <w:tcPr>
            <w:tcW w:w="1118" w:type="pct"/>
            <w:vAlign w:val="center"/>
          </w:tcPr>
          <w:p w14:paraId="2B46E526" w14:textId="77777777" w:rsidR="006A34EC" w:rsidRPr="00B4148B" w:rsidRDefault="006A34EC" w:rsidP="006A34EC">
            <w:pPr>
              <w:ind w:firstLine="0"/>
              <w:jc w:val="center"/>
              <w:rPr>
                <w:rFonts w:cs="Times New Roman"/>
                <w:sz w:val="22"/>
              </w:rPr>
            </w:pPr>
            <w:r w:rsidRPr="00B4148B">
              <w:rPr>
                <w:rFonts w:cs="Times New Roman"/>
                <w:sz w:val="22"/>
              </w:rPr>
              <w:t>-</w:t>
            </w:r>
          </w:p>
        </w:tc>
      </w:tr>
    </w:tbl>
    <w:p w14:paraId="5A7EC2CF" w14:textId="77777777" w:rsidR="006B3610" w:rsidRPr="00B4148B" w:rsidRDefault="006B3610" w:rsidP="006B3610">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113</w:t>
      </w:r>
      <w:r w:rsidR="00000000">
        <w:fldChar w:fldCharType="end"/>
      </w:r>
      <w:r w:rsidRPr="00B4148B">
        <w:t xml:space="preserve"> Полезный отпуск тепловой энергии </w:t>
      </w:r>
      <w:r w:rsidR="00437468" w:rsidRPr="00B4148B">
        <w:t xml:space="preserve">ГП ЯО «Северный водоканал» </w:t>
      </w:r>
      <w:r w:rsidRPr="00B4148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2585"/>
        <w:gridCol w:w="1301"/>
        <w:gridCol w:w="1244"/>
        <w:gridCol w:w="1244"/>
        <w:gridCol w:w="1244"/>
        <w:gridCol w:w="1244"/>
        <w:gridCol w:w="1244"/>
        <w:gridCol w:w="1241"/>
        <w:gridCol w:w="1241"/>
        <w:gridCol w:w="1241"/>
      </w:tblGrid>
      <w:tr w:rsidR="00437468" w:rsidRPr="00B4148B" w14:paraId="43403639" w14:textId="77777777" w:rsidTr="00437468">
        <w:trPr>
          <w:trHeight w:val="923"/>
          <w:tblHeader/>
        </w:trPr>
        <w:tc>
          <w:tcPr>
            <w:tcW w:w="252" w:type="pct"/>
            <w:shd w:val="clear" w:color="auto" w:fill="auto"/>
            <w:vAlign w:val="center"/>
            <w:hideMark/>
          </w:tcPr>
          <w:p w14:paraId="4C0453F1" w14:textId="77777777" w:rsidR="00437468" w:rsidRPr="00B4148B" w:rsidRDefault="00437468" w:rsidP="00074A26">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пп</w:t>
            </w:r>
          </w:p>
        </w:tc>
        <w:tc>
          <w:tcPr>
            <w:tcW w:w="888" w:type="pct"/>
            <w:shd w:val="clear" w:color="auto" w:fill="auto"/>
            <w:vAlign w:val="center"/>
            <w:hideMark/>
          </w:tcPr>
          <w:p w14:paraId="5D152F19"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Наименование показателей</w:t>
            </w:r>
          </w:p>
        </w:tc>
        <w:tc>
          <w:tcPr>
            <w:tcW w:w="447" w:type="pct"/>
            <w:shd w:val="clear" w:color="auto" w:fill="auto"/>
            <w:vAlign w:val="center"/>
            <w:hideMark/>
          </w:tcPr>
          <w:p w14:paraId="10BCB72A"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Ед. измер.</w:t>
            </w:r>
          </w:p>
        </w:tc>
        <w:tc>
          <w:tcPr>
            <w:tcW w:w="427" w:type="pct"/>
            <w:shd w:val="clear" w:color="auto" w:fill="auto"/>
            <w:vAlign w:val="center"/>
            <w:hideMark/>
          </w:tcPr>
          <w:p w14:paraId="32CB7B02"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2024 год </w:t>
            </w:r>
          </w:p>
        </w:tc>
        <w:tc>
          <w:tcPr>
            <w:tcW w:w="427" w:type="pct"/>
            <w:shd w:val="clear" w:color="auto" w:fill="auto"/>
            <w:vAlign w:val="center"/>
            <w:hideMark/>
          </w:tcPr>
          <w:p w14:paraId="433AD0C5"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2025 год </w:t>
            </w:r>
          </w:p>
        </w:tc>
        <w:tc>
          <w:tcPr>
            <w:tcW w:w="427" w:type="pct"/>
            <w:shd w:val="clear" w:color="auto" w:fill="auto"/>
            <w:vAlign w:val="center"/>
            <w:hideMark/>
          </w:tcPr>
          <w:p w14:paraId="4267F5A0"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2026 год </w:t>
            </w:r>
          </w:p>
        </w:tc>
        <w:tc>
          <w:tcPr>
            <w:tcW w:w="427" w:type="pct"/>
            <w:shd w:val="clear" w:color="auto" w:fill="auto"/>
            <w:vAlign w:val="center"/>
            <w:hideMark/>
          </w:tcPr>
          <w:p w14:paraId="2946CFB9"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2027 год </w:t>
            </w:r>
          </w:p>
        </w:tc>
        <w:tc>
          <w:tcPr>
            <w:tcW w:w="427" w:type="pct"/>
            <w:shd w:val="clear" w:color="auto" w:fill="auto"/>
            <w:vAlign w:val="center"/>
            <w:hideMark/>
          </w:tcPr>
          <w:p w14:paraId="1C9BA275"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2028 год </w:t>
            </w:r>
          </w:p>
        </w:tc>
        <w:tc>
          <w:tcPr>
            <w:tcW w:w="426" w:type="pct"/>
            <w:shd w:val="clear" w:color="auto" w:fill="auto"/>
            <w:vAlign w:val="center"/>
            <w:hideMark/>
          </w:tcPr>
          <w:p w14:paraId="19B42977"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2029 год </w:t>
            </w:r>
          </w:p>
        </w:tc>
        <w:tc>
          <w:tcPr>
            <w:tcW w:w="426" w:type="pct"/>
            <w:shd w:val="clear" w:color="auto" w:fill="auto"/>
            <w:vAlign w:val="center"/>
            <w:hideMark/>
          </w:tcPr>
          <w:p w14:paraId="2FA76E3B" w14:textId="77777777" w:rsidR="00437468" w:rsidRPr="00B4148B" w:rsidRDefault="00437468" w:rsidP="00A6431D">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2030-2035 год </w:t>
            </w:r>
          </w:p>
        </w:tc>
        <w:tc>
          <w:tcPr>
            <w:tcW w:w="426" w:type="pct"/>
            <w:shd w:val="clear" w:color="auto" w:fill="auto"/>
            <w:vAlign w:val="center"/>
            <w:hideMark/>
          </w:tcPr>
          <w:p w14:paraId="453CA985" w14:textId="77777777" w:rsidR="00437468" w:rsidRPr="00B4148B" w:rsidRDefault="00437468" w:rsidP="00437468">
            <w:pPr>
              <w:spacing w:line="240" w:lineRule="auto"/>
              <w:ind w:firstLine="0"/>
              <w:jc w:val="center"/>
              <w:rPr>
                <w:rFonts w:eastAsia="Times New Roman" w:cs="Times New Roman"/>
                <w:b/>
                <w:bCs/>
                <w:sz w:val="22"/>
                <w:lang w:eastAsia="ru-RU"/>
              </w:rPr>
            </w:pPr>
            <w:r w:rsidRPr="00B4148B">
              <w:rPr>
                <w:rFonts w:eastAsia="Times New Roman" w:cs="Times New Roman"/>
                <w:b/>
                <w:bCs/>
                <w:sz w:val="22"/>
                <w:lang w:eastAsia="ru-RU"/>
              </w:rPr>
              <w:t xml:space="preserve">2036-2039 год </w:t>
            </w:r>
          </w:p>
        </w:tc>
      </w:tr>
      <w:tr w:rsidR="00437468" w:rsidRPr="00B4148B" w14:paraId="4BD477AB" w14:textId="77777777" w:rsidTr="00437468">
        <w:trPr>
          <w:trHeight w:val="432"/>
        </w:trPr>
        <w:tc>
          <w:tcPr>
            <w:tcW w:w="252" w:type="pct"/>
            <w:shd w:val="clear" w:color="auto" w:fill="auto"/>
            <w:vAlign w:val="center"/>
            <w:hideMark/>
          </w:tcPr>
          <w:p w14:paraId="116CF98F"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1.</w:t>
            </w:r>
          </w:p>
        </w:tc>
        <w:tc>
          <w:tcPr>
            <w:tcW w:w="888" w:type="pct"/>
            <w:shd w:val="clear" w:color="auto" w:fill="auto"/>
            <w:vAlign w:val="center"/>
            <w:hideMark/>
          </w:tcPr>
          <w:p w14:paraId="1CAE960E"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Производство тепловой энергии, всего</w:t>
            </w:r>
          </w:p>
        </w:tc>
        <w:tc>
          <w:tcPr>
            <w:tcW w:w="447" w:type="pct"/>
            <w:shd w:val="clear" w:color="auto" w:fill="auto"/>
            <w:vAlign w:val="center"/>
            <w:hideMark/>
          </w:tcPr>
          <w:p w14:paraId="70BF45EA" w14:textId="77777777" w:rsidR="00437468" w:rsidRPr="00B4148B" w:rsidRDefault="00437468" w:rsidP="00372C7B">
            <w:pPr>
              <w:ind w:firstLine="0"/>
              <w:jc w:val="center"/>
              <w:rPr>
                <w:rFonts w:eastAsia="Times New Roman" w:cs="Times New Roman"/>
                <w:b/>
                <w:bCs/>
                <w:sz w:val="22"/>
                <w:lang w:eastAsia="ru-RU"/>
              </w:rPr>
            </w:pPr>
          </w:p>
        </w:tc>
        <w:tc>
          <w:tcPr>
            <w:tcW w:w="427" w:type="pct"/>
            <w:shd w:val="clear" w:color="auto" w:fill="auto"/>
            <w:vAlign w:val="center"/>
            <w:hideMark/>
          </w:tcPr>
          <w:p w14:paraId="74EA1000" w14:textId="77777777" w:rsidR="00437468" w:rsidRPr="00B4148B" w:rsidRDefault="00437468" w:rsidP="00372C7B">
            <w:pPr>
              <w:ind w:firstLine="0"/>
              <w:jc w:val="center"/>
              <w:rPr>
                <w:rFonts w:eastAsia="Times New Roman" w:cs="Times New Roman"/>
                <w:b/>
                <w:bCs/>
                <w:sz w:val="22"/>
                <w:lang w:eastAsia="ru-RU"/>
              </w:rPr>
            </w:pPr>
          </w:p>
        </w:tc>
        <w:tc>
          <w:tcPr>
            <w:tcW w:w="427" w:type="pct"/>
            <w:shd w:val="clear" w:color="auto" w:fill="auto"/>
            <w:vAlign w:val="center"/>
            <w:hideMark/>
          </w:tcPr>
          <w:p w14:paraId="5274C2B7" w14:textId="77777777" w:rsidR="00437468" w:rsidRPr="00B4148B" w:rsidRDefault="00437468" w:rsidP="00372C7B">
            <w:pPr>
              <w:ind w:firstLine="0"/>
              <w:jc w:val="center"/>
              <w:rPr>
                <w:rFonts w:eastAsia="Times New Roman" w:cs="Times New Roman"/>
                <w:b/>
                <w:bCs/>
                <w:sz w:val="22"/>
                <w:lang w:eastAsia="ru-RU"/>
              </w:rPr>
            </w:pPr>
          </w:p>
        </w:tc>
        <w:tc>
          <w:tcPr>
            <w:tcW w:w="427" w:type="pct"/>
            <w:shd w:val="clear" w:color="auto" w:fill="auto"/>
            <w:vAlign w:val="center"/>
            <w:hideMark/>
          </w:tcPr>
          <w:p w14:paraId="645EC3EA" w14:textId="77777777" w:rsidR="00437468" w:rsidRPr="00B4148B" w:rsidRDefault="00437468" w:rsidP="00372C7B">
            <w:pPr>
              <w:ind w:firstLine="0"/>
              <w:jc w:val="center"/>
              <w:rPr>
                <w:rFonts w:eastAsia="Times New Roman" w:cs="Times New Roman"/>
                <w:b/>
                <w:bCs/>
                <w:sz w:val="22"/>
                <w:lang w:eastAsia="ru-RU"/>
              </w:rPr>
            </w:pPr>
          </w:p>
        </w:tc>
        <w:tc>
          <w:tcPr>
            <w:tcW w:w="427" w:type="pct"/>
            <w:shd w:val="clear" w:color="auto" w:fill="auto"/>
            <w:vAlign w:val="center"/>
            <w:hideMark/>
          </w:tcPr>
          <w:p w14:paraId="228ED541" w14:textId="77777777" w:rsidR="00437468" w:rsidRPr="00B4148B" w:rsidRDefault="00437468" w:rsidP="00372C7B">
            <w:pPr>
              <w:ind w:firstLine="0"/>
              <w:jc w:val="center"/>
              <w:rPr>
                <w:rFonts w:eastAsia="Times New Roman" w:cs="Times New Roman"/>
                <w:b/>
                <w:bCs/>
                <w:sz w:val="22"/>
                <w:lang w:eastAsia="ru-RU"/>
              </w:rPr>
            </w:pPr>
          </w:p>
        </w:tc>
        <w:tc>
          <w:tcPr>
            <w:tcW w:w="427" w:type="pct"/>
            <w:shd w:val="clear" w:color="auto" w:fill="auto"/>
            <w:vAlign w:val="center"/>
            <w:hideMark/>
          </w:tcPr>
          <w:p w14:paraId="5C97F202" w14:textId="77777777" w:rsidR="00437468" w:rsidRPr="00B4148B" w:rsidRDefault="00437468" w:rsidP="00372C7B">
            <w:pPr>
              <w:ind w:firstLine="0"/>
              <w:jc w:val="center"/>
              <w:rPr>
                <w:rFonts w:eastAsia="Times New Roman" w:cs="Times New Roman"/>
                <w:b/>
                <w:bCs/>
                <w:sz w:val="22"/>
                <w:lang w:eastAsia="ru-RU"/>
              </w:rPr>
            </w:pPr>
          </w:p>
        </w:tc>
        <w:tc>
          <w:tcPr>
            <w:tcW w:w="426" w:type="pct"/>
            <w:shd w:val="clear" w:color="auto" w:fill="auto"/>
            <w:vAlign w:val="center"/>
            <w:hideMark/>
          </w:tcPr>
          <w:p w14:paraId="4C2C16EF" w14:textId="77777777" w:rsidR="00437468" w:rsidRPr="00B4148B" w:rsidRDefault="00437468" w:rsidP="00372C7B">
            <w:pPr>
              <w:ind w:firstLine="0"/>
              <w:jc w:val="center"/>
              <w:rPr>
                <w:rFonts w:eastAsia="Times New Roman" w:cs="Times New Roman"/>
                <w:b/>
                <w:bCs/>
                <w:sz w:val="22"/>
                <w:lang w:eastAsia="ru-RU"/>
              </w:rPr>
            </w:pPr>
          </w:p>
        </w:tc>
        <w:tc>
          <w:tcPr>
            <w:tcW w:w="426" w:type="pct"/>
            <w:shd w:val="clear" w:color="auto" w:fill="auto"/>
            <w:vAlign w:val="center"/>
            <w:hideMark/>
          </w:tcPr>
          <w:p w14:paraId="5278B15B" w14:textId="77777777" w:rsidR="00437468" w:rsidRPr="00B4148B" w:rsidRDefault="00437468" w:rsidP="00372C7B">
            <w:pPr>
              <w:ind w:firstLine="0"/>
              <w:jc w:val="center"/>
              <w:rPr>
                <w:rFonts w:eastAsia="Times New Roman" w:cs="Times New Roman"/>
                <w:b/>
                <w:bCs/>
                <w:sz w:val="22"/>
                <w:lang w:eastAsia="ru-RU"/>
              </w:rPr>
            </w:pPr>
          </w:p>
        </w:tc>
        <w:tc>
          <w:tcPr>
            <w:tcW w:w="426" w:type="pct"/>
            <w:shd w:val="clear" w:color="auto" w:fill="auto"/>
            <w:vAlign w:val="center"/>
            <w:hideMark/>
          </w:tcPr>
          <w:p w14:paraId="7B38C46D" w14:textId="77777777" w:rsidR="00437468" w:rsidRPr="00B4148B" w:rsidRDefault="00437468" w:rsidP="00372C7B">
            <w:pPr>
              <w:ind w:firstLine="0"/>
              <w:jc w:val="center"/>
              <w:rPr>
                <w:rFonts w:eastAsia="Times New Roman" w:cs="Times New Roman"/>
                <w:b/>
                <w:bCs/>
                <w:sz w:val="22"/>
                <w:lang w:eastAsia="ru-RU"/>
              </w:rPr>
            </w:pPr>
          </w:p>
        </w:tc>
      </w:tr>
      <w:tr w:rsidR="00437468" w:rsidRPr="00B4148B" w14:paraId="26727583" w14:textId="77777777" w:rsidTr="00437468">
        <w:trPr>
          <w:trHeight w:val="432"/>
        </w:trPr>
        <w:tc>
          <w:tcPr>
            <w:tcW w:w="252" w:type="pct"/>
            <w:shd w:val="clear" w:color="auto" w:fill="auto"/>
            <w:vAlign w:val="center"/>
            <w:hideMark/>
          </w:tcPr>
          <w:p w14:paraId="30FFAE84"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1.1</w:t>
            </w:r>
          </w:p>
        </w:tc>
        <w:tc>
          <w:tcPr>
            <w:tcW w:w="888" w:type="pct"/>
            <w:shd w:val="clear" w:color="auto" w:fill="auto"/>
            <w:vAlign w:val="center"/>
            <w:hideMark/>
          </w:tcPr>
          <w:p w14:paraId="5BD6DE29"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5D15AD6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23AB02F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7" w:type="pct"/>
            <w:shd w:val="clear" w:color="auto" w:fill="auto"/>
            <w:vAlign w:val="center"/>
            <w:hideMark/>
          </w:tcPr>
          <w:p w14:paraId="729DABC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7" w:type="pct"/>
            <w:shd w:val="clear" w:color="auto" w:fill="auto"/>
            <w:vAlign w:val="center"/>
            <w:hideMark/>
          </w:tcPr>
          <w:p w14:paraId="25D4AAC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7" w:type="pct"/>
            <w:shd w:val="clear" w:color="auto" w:fill="auto"/>
            <w:vAlign w:val="center"/>
            <w:hideMark/>
          </w:tcPr>
          <w:p w14:paraId="6AA906F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7" w:type="pct"/>
            <w:shd w:val="clear" w:color="auto" w:fill="auto"/>
            <w:vAlign w:val="center"/>
            <w:hideMark/>
          </w:tcPr>
          <w:p w14:paraId="717DD83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6" w:type="pct"/>
            <w:shd w:val="clear" w:color="auto" w:fill="auto"/>
            <w:vAlign w:val="center"/>
            <w:hideMark/>
          </w:tcPr>
          <w:p w14:paraId="03DBF08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6" w:type="pct"/>
            <w:shd w:val="clear" w:color="auto" w:fill="auto"/>
            <w:vAlign w:val="center"/>
            <w:hideMark/>
          </w:tcPr>
          <w:p w14:paraId="27A70FF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c>
          <w:tcPr>
            <w:tcW w:w="426" w:type="pct"/>
            <w:shd w:val="clear" w:color="auto" w:fill="auto"/>
            <w:vAlign w:val="center"/>
            <w:hideMark/>
          </w:tcPr>
          <w:p w14:paraId="4F1CFF1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2 887,77</w:t>
            </w:r>
          </w:p>
        </w:tc>
      </w:tr>
      <w:tr w:rsidR="00437468" w:rsidRPr="00B4148B" w14:paraId="0B4FF122" w14:textId="77777777" w:rsidTr="00437468">
        <w:trPr>
          <w:trHeight w:val="432"/>
        </w:trPr>
        <w:tc>
          <w:tcPr>
            <w:tcW w:w="252" w:type="pct"/>
            <w:shd w:val="clear" w:color="auto" w:fill="auto"/>
            <w:vAlign w:val="center"/>
            <w:hideMark/>
          </w:tcPr>
          <w:p w14:paraId="1012F4DD"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1.2</w:t>
            </w:r>
          </w:p>
        </w:tc>
        <w:tc>
          <w:tcPr>
            <w:tcW w:w="888" w:type="pct"/>
            <w:shd w:val="clear" w:color="auto" w:fill="auto"/>
            <w:vAlign w:val="center"/>
            <w:hideMark/>
          </w:tcPr>
          <w:p w14:paraId="424886B2"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73642E4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6550754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7" w:type="pct"/>
            <w:shd w:val="clear" w:color="auto" w:fill="auto"/>
            <w:vAlign w:val="center"/>
            <w:hideMark/>
          </w:tcPr>
          <w:p w14:paraId="5AAFAE4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7" w:type="pct"/>
            <w:shd w:val="clear" w:color="auto" w:fill="auto"/>
            <w:vAlign w:val="center"/>
            <w:hideMark/>
          </w:tcPr>
          <w:p w14:paraId="20BEE92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7" w:type="pct"/>
            <w:shd w:val="clear" w:color="auto" w:fill="auto"/>
            <w:vAlign w:val="center"/>
            <w:hideMark/>
          </w:tcPr>
          <w:p w14:paraId="5703A94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7" w:type="pct"/>
            <w:shd w:val="clear" w:color="auto" w:fill="auto"/>
            <w:vAlign w:val="center"/>
            <w:hideMark/>
          </w:tcPr>
          <w:p w14:paraId="4281EB6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6" w:type="pct"/>
            <w:shd w:val="clear" w:color="auto" w:fill="auto"/>
            <w:vAlign w:val="center"/>
            <w:hideMark/>
          </w:tcPr>
          <w:p w14:paraId="0D30836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6" w:type="pct"/>
            <w:shd w:val="clear" w:color="auto" w:fill="auto"/>
            <w:vAlign w:val="center"/>
            <w:hideMark/>
          </w:tcPr>
          <w:p w14:paraId="192D7D4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c>
          <w:tcPr>
            <w:tcW w:w="426" w:type="pct"/>
            <w:shd w:val="clear" w:color="auto" w:fill="auto"/>
            <w:vAlign w:val="center"/>
            <w:hideMark/>
          </w:tcPr>
          <w:p w14:paraId="012BE07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2 051,04</w:t>
            </w:r>
          </w:p>
        </w:tc>
      </w:tr>
      <w:tr w:rsidR="00437468" w:rsidRPr="00B4148B" w14:paraId="22DB0476" w14:textId="77777777" w:rsidTr="00437468">
        <w:trPr>
          <w:trHeight w:val="432"/>
        </w:trPr>
        <w:tc>
          <w:tcPr>
            <w:tcW w:w="252" w:type="pct"/>
            <w:shd w:val="clear" w:color="auto" w:fill="auto"/>
            <w:vAlign w:val="center"/>
            <w:hideMark/>
          </w:tcPr>
          <w:p w14:paraId="14E2510A"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1.3</w:t>
            </w:r>
          </w:p>
        </w:tc>
        <w:tc>
          <w:tcPr>
            <w:tcW w:w="888" w:type="pct"/>
            <w:shd w:val="clear" w:color="auto" w:fill="auto"/>
            <w:vAlign w:val="center"/>
            <w:hideMark/>
          </w:tcPr>
          <w:p w14:paraId="494BA7A3"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766B06D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02F280E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7" w:type="pct"/>
            <w:shd w:val="clear" w:color="auto" w:fill="auto"/>
            <w:vAlign w:val="center"/>
            <w:hideMark/>
          </w:tcPr>
          <w:p w14:paraId="2C48289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7" w:type="pct"/>
            <w:shd w:val="clear" w:color="auto" w:fill="auto"/>
            <w:vAlign w:val="center"/>
            <w:hideMark/>
          </w:tcPr>
          <w:p w14:paraId="674ACAD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7" w:type="pct"/>
            <w:shd w:val="clear" w:color="auto" w:fill="auto"/>
            <w:vAlign w:val="center"/>
            <w:hideMark/>
          </w:tcPr>
          <w:p w14:paraId="3B5415E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7" w:type="pct"/>
            <w:shd w:val="clear" w:color="auto" w:fill="auto"/>
            <w:vAlign w:val="center"/>
            <w:hideMark/>
          </w:tcPr>
          <w:p w14:paraId="23D95EE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6" w:type="pct"/>
            <w:shd w:val="clear" w:color="auto" w:fill="auto"/>
            <w:vAlign w:val="center"/>
            <w:hideMark/>
          </w:tcPr>
          <w:p w14:paraId="651A231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6" w:type="pct"/>
            <w:shd w:val="clear" w:color="auto" w:fill="auto"/>
            <w:vAlign w:val="center"/>
            <w:hideMark/>
          </w:tcPr>
          <w:p w14:paraId="36C160D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c>
          <w:tcPr>
            <w:tcW w:w="426" w:type="pct"/>
            <w:shd w:val="clear" w:color="auto" w:fill="auto"/>
            <w:vAlign w:val="center"/>
            <w:hideMark/>
          </w:tcPr>
          <w:p w14:paraId="33AD852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984,42</w:t>
            </w:r>
          </w:p>
        </w:tc>
      </w:tr>
      <w:tr w:rsidR="00437468" w:rsidRPr="00B4148B" w14:paraId="2F24A7F7" w14:textId="77777777" w:rsidTr="00437468">
        <w:trPr>
          <w:trHeight w:val="432"/>
        </w:trPr>
        <w:tc>
          <w:tcPr>
            <w:tcW w:w="252" w:type="pct"/>
            <w:shd w:val="clear" w:color="auto" w:fill="auto"/>
            <w:vAlign w:val="center"/>
            <w:hideMark/>
          </w:tcPr>
          <w:p w14:paraId="4746F909"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w:t>
            </w:r>
          </w:p>
        </w:tc>
        <w:tc>
          <w:tcPr>
            <w:tcW w:w="888" w:type="pct"/>
            <w:shd w:val="clear" w:color="auto" w:fill="auto"/>
            <w:vAlign w:val="center"/>
            <w:hideMark/>
          </w:tcPr>
          <w:p w14:paraId="08CCA3C4"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на собственные нужды котельной</w:t>
            </w:r>
          </w:p>
        </w:tc>
        <w:tc>
          <w:tcPr>
            <w:tcW w:w="447" w:type="pct"/>
            <w:shd w:val="clear" w:color="auto" w:fill="auto"/>
            <w:vAlign w:val="center"/>
            <w:hideMark/>
          </w:tcPr>
          <w:p w14:paraId="2DB35359"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Гкал</w:t>
            </w:r>
          </w:p>
        </w:tc>
        <w:tc>
          <w:tcPr>
            <w:tcW w:w="427" w:type="pct"/>
            <w:shd w:val="clear" w:color="auto" w:fill="auto"/>
            <w:vAlign w:val="center"/>
            <w:hideMark/>
          </w:tcPr>
          <w:p w14:paraId="53913933"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7" w:type="pct"/>
            <w:shd w:val="clear" w:color="auto" w:fill="auto"/>
            <w:vAlign w:val="center"/>
            <w:hideMark/>
          </w:tcPr>
          <w:p w14:paraId="054C3864"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7" w:type="pct"/>
            <w:shd w:val="clear" w:color="auto" w:fill="auto"/>
            <w:vAlign w:val="center"/>
            <w:hideMark/>
          </w:tcPr>
          <w:p w14:paraId="581C0628"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7" w:type="pct"/>
            <w:shd w:val="clear" w:color="auto" w:fill="auto"/>
            <w:vAlign w:val="center"/>
            <w:hideMark/>
          </w:tcPr>
          <w:p w14:paraId="4624FE5A"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7" w:type="pct"/>
            <w:shd w:val="clear" w:color="auto" w:fill="auto"/>
            <w:vAlign w:val="center"/>
            <w:hideMark/>
          </w:tcPr>
          <w:p w14:paraId="143EAA0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6" w:type="pct"/>
            <w:shd w:val="clear" w:color="auto" w:fill="auto"/>
            <w:vAlign w:val="center"/>
            <w:hideMark/>
          </w:tcPr>
          <w:p w14:paraId="430D6E2A"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6" w:type="pct"/>
            <w:shd w:val="clear" w:color="auto" w:fill="auto"/>
            <w:vAlign w:val="center"/>
            <w:hideMark/>
          </w:tcPr>
          <w:p w14:paraId="75480DC2"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c>
          <w:tcPr>
            <w:tcW w:w="426" w:type="pct"/>
            <w:shd w:val="clear" w:color="auto" w:fill="auto"/>
            <w:vAlign w:val="center"/>
            <w:hideMark/>
          </w:tcPr>
          <w:p w14:paraId="6844B6C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2 558,39</w:t>
            </w:r>
          </w:p>
        </w:tc>
      </w:tr>
      <w:tr w:rsidR="00437468" w:rsidRPr="00B4148B" w14:paraId="4F7B5ACA" w14:textId="77777777" w:rsidTr="00437468">
        <w:trPr>
          <w:trHeight w:val="432"/>
        </w:trPr>
        <w:tc>
          <w:tcPr>
            <w:tcW w:w="252" w:type="pct"/>
            <w:shd w:val="clear" w:color="auto" w:fill="auto"/>
            <w:vAlign w:val="center"/>
            <w:hideMark/>
          </w:tcPr>
          <w:p w14:paraId="2C4C86FF"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2.1</w:t>
            </w:r>
          </w:p>
        </w:tc>
        <w:tc>
          <w:tcPr>
            <w:tcW w:w="888" w:type="pct"/>
            <w:shd w:val="clear" w:color="auto" w:fill="auto"/>
            <w:vAlign w:val="center"/>
            <w:hideMark/>
          </w:tcPr>
          <w:p w14:paraId="0EE3BD6E"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51E6E1C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2171623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7" w:type="pct"/>
            <w:shd w:val="clear" w:color="auto" w:fill="auto"/>
            <w:vAlign w:val="center"/>
            <w:hideMark/>
          </w:tcPr>
          <w:p w14:paraId="15D0E12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7" w:type="pct"/>
            <w:shd w:val="clear" w:color="auto" w:fill="auto"/>
            <w:vAlign w:val="center"/>
            <w:hideMark/>
          </w:tcPr>
          <w:p w14:paraId="095A1F2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7" w:type="pct"/>
            <w:shd w:val="clear" w:color="auto" w:fill="auto"/>
            <w:vAlign w:val="center"/>
            <w:hideMark/>
          </w:tcPr>
          <w:p w14:paraId="61693B4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7" w:type="pct"/>
            <w:shd w:val="clear" w:color="auto" w:fill="auto"/>
            <w:vAlign w:val="center"/>
            <w:hideMark/>
          </w:tcPr>
          <w:p w14:paraId="1D13400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6" w:type="pct"/>
            <w:shd w:val="clear" w:color="auto" w:fill="auto"/>
            <w:vAlign w:val="center"/>
            <w:hideMark/>
          </w:tcPr>
          <w:p w14:paraId="068AFE7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6" w:type="pct"/>
            <w:shd w:val="clear" w:color="auto" w:fill="auto"/>
            <w:vAlign w:val="center"/>
            <w:hideMark/>
          </w:tcPr>
          <w:p w14:paraId="1D51EDF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c>
          <w:tcPr>
            <w:tcW w:w="426" w:type="pct"/>
            <w:shd w:val="clear" w:color="auto" w:fill="auto"/>
            <w:vAlign w:val="center"/>
            <w:hideMark/>
          </w:tcPr>
          <w:p w14:paraId="6B23979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34,68</w:t>
            </w:r>
          </w:p>
        </w:tc>
      </w:tr>
      <w:tr w:rsidR="00437468" w:rsidRPr="00B4148B" w14:paraId="3B62576A" w14:textId="77777777" w:rsidTr="00437468">
        <w:trPr>
          <w:trHeight w:val="432"/>
        </w:trPr>
        <w:tc>
          <w:tcPr>
            <w:tcW w:w="252" w:type="pct"/>
            <w:shd w:val="clear" w:color="auto" w:fill="auto"/>
            <w:vAlign w:val="center"/>
            <w:hideMark/>
          </w:tcPr>
          <w:p w14:paraId="4A56D69E"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2.2</w:t>
            </w:r>
          </w:p>
        </w:tc>
        <w:tc>
          <w:tcPr>
            <w:tcW w:w="888" w:type="pct"/>
            <w:shd w:val="clear" w:color="auto" w:fill="auto"/>
            <w:vAlign w:val="center"/>
            <w:hideMark/>
          </w:tcPr>
          <w:p w14:paraId="00744012"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06CAAFC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28C5685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7" w:type="pct"/>
            <w:shd w:val="clear" w:color="auto" w:fill="auto"/>
            <w:vAlign w:val="center"/>
            <w:hideMark/>
          </w:tcPr>
          <w:p w14:paraId="383FAB4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7" w:type="pct"/>
            <w:shd w:val="clear" w:color="auto" w:fill="auto"/>
            <w:vAlign w:val="center"/>
            <w:hideMark/>
          </w:tcPr>
          <w:p w14:paraId="7D9B902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7" w:type="pct"/>
            <w:shd w:val="clear" w:color="auto" w:fill="auto"/>
            <w:vAlign w:val="center"/>
            <w:hideMark/>
          </w:tcPr>
          <w:p w14:paraId="53F7501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7" w:type="pct"/>
            <w:shd w:val="clear" w:color="auto" w:fill="auto"/>
            <w:vAlign w:val="center"/>
            <w:hideMark/>
          </w:tcPr>
          <w:p w14:paraId="51C937E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6" w:type="pct"/>
            <w:shd w:val="clear" w:color="auto" w:fill="auto"/>
            <w:vAlign w:val="center"/>
            <w:hideMark/>
          </w:tcPr>
          <w:p w14:paraId="2F71C0A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6" w:type="pct"/>
            <w:shd w:val="clear" w:color="auto" w:fill="auto"/>
            <w:vAlign w:val="center"/>
            <w:hideMark/>
          </w:tcPr>
          <w:p w14:paraId="39F8A18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c>
          <w:tcPr>
            <w:tcW w:w="426" w:type="pct"/>
            <w:shd w:val="clear" w:color="auto" w:fill="auto"/>
            <w:vAlign w:val="center"/>
            <w:hideMark/>
          </w:tcPr>
          <w:p w14:paraId="125AAB1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95,77</w:t>
            </w:r>
          </w:p>
        </w:tc>
      </w:tr>
      <w:tr w:rsidR="00437468" w:rsidRPr="00B4148B" w14:paraId="776FCB87" w14:textId="77777777" w:rsidTr="00437468">
        <w:trPr>
          <w:trHeight w:val="432"/>
        </w:trPr>
        <w:tc>
          <w:tcPr>
            <w:tcW w:w="252" w:type="pct"/>
            <w:shd w:val="clear" w:color="auto" w:fill="auto"/>
            <w:vAlign w:val="center"/>
            <w:hideMark/>
          </w:tcPr>
          <w:p w14:paraId="46C050FA"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2.3</w:t>
            </w:r>
          </w:p>
        </w:tc>
        <w:tc>
          <w:tcPr>
            <w:tcW w:w="888" w:type="pct"/>
            <w:shd w:val="clear" w:color="auto" w:fill="auto"/>
            <w:vAlign w:val="center"/>
            <w:hideMark/>
          </w:tcPr>
          <w:p w14:paraId="5AEF6DFF"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2E5BAE0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0E30D71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7" w:type="pct"/>
            <w:shd w:val="clear" w:color="auto" w:fill="auto"/>
            <w:vAlign w:val="center"/>
            <w:hideMark/>
          </w:tcPr>
          <w:p w14:paraId="02B8EAF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7" w:type="pct"/>
            <w:shd w:val="clear" w:color="auto" w:fill="auto"/>
            <w:vAlign w:val="center"/>
            <w:hideMark/>
          </w:tcPr>
          <w:p w14:paraId="0B1BF75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7" w:type="pct"/>
            <w:shd w:val="clear" w:color="auto" w:fill="auto"/>
            <w:vAlign w:val="center"/>
            <w:hideMark/>
          </w:tcPr>
          <w:p w14:paraId="4AED12C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7" w:type="pct"/>
            <w:shd w:val="clear" w:color="auto" w:fill="auto"/>
            <w:vAlign w:val="center"/>
            <w:hideMark/>
          </w:tcPr>
          <w:p w14:paraId="03F77B3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6" w:type="pct"/>
            <w:shd w:val="clear" w:color="auto" w:fill="auto"/>
            <w:vAlign w:val="center"/>
            <w:hideMark/>
          </w:tcPr>
          <w:p w14:paraId="483F9AD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6" w:type="pct"/>
            <w:shd w:val="clear" w:color="auto" w:fill="auto"/>
            <w:vAlign w:val="center"/>
            <w:hideMark/>
          </w:tcPr>
          <w:p w14:paraId="4B2509F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c>
          <w:tcPr>
            <w:tcW w:w="426" w:type="pct"/>
            <w:shd w:val="clear" w:color="auto" w:fill="auto"/>
            <w:vAlign w:val="center"/>
            <w:hideMark/>
          </w:tcPr>
          <w:p w14:paraId="66FC485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45,99</w:t>
            </w:r>
          </w:p>
        </w:tc>
      </w:tr>
      <w:tr w:rsidR="00437468" w:rsidRPr="00B4148B" w14:paraId="2E577AA4" w14:textId="77777777" w:rsidTr="00437468">
        <w:trPr>
          <w:trHeight w:val="432"/>
        </w:trPr>
        <w:tc>
          <w:tcPr>
            <w:tcW w:w="252" w:type="pct"/>
            <w:shd w:val="clear" w:color="auto" w:fill="auto"/>
            <w:vAlign w:val="center"/>
            <w:hideMark/>
          </w:tcPr>
          <w:p w14:paraId="16DFF467"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2.4</w:t>
            </w:r>
          </w:p>
        </w:tc>
        <w:tc>
          <w:tcPr>
            <w:tcW w:w="888" w:type="pct"/>
            <w:shd w:val="clear" w:color="auto" w:fill="auto"/>
            <w:vAlign w:val="center"/>
            <w:hideMark/>
          </w:tcPr>
          <w:p w14:paraId="28AFDEB9"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на собственные нужды котельной, в %</w:t>
            </w:r>
          </w:p>
        </w:tc>
        <w:tc>
          <w:tcPr>
            <w:tcW w:w="447" w:type="pct"/>
            <w:shd w:val="clear" w:color="auto" w:fill="auto"/>
            <w:vAlign w:val="center"/>
            <w:hideMark/>
          </w:tcPr>
          <w:p w14:paraId="7E0027BC"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w:t>
            </w:r>
          </w:p>
        </w:tc>
        <w:tc>
          <w:tcPr>
            <w:tcW w:w="427" w:type="pct"/>
            <w:shd w:val="clear" w:color="auto" w:fill="auto"/>
            <w:vAlign w:val="center"/>
            <w:hideMark/>
          </w:tcPr>
          <w:p w14:paraId="670150E7"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7" w:type="pct"/>
            <w:shd w:val="clear" w:color="auto" w:fill="auto"/>
            <w:vAlign w:val="center"/>
            <w:hideMark/>
          </w:tcPr>
          <w:p w14:paraId="3889A6A1"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7" w:type="pct"/>
            <w:shd w:val="clear" w:color="auto" w:fill="auto"/>
            <w:vAlign w:val="center"/>
            <w:hideMark/>
          </w:tcPr>
          <w:p w14:paraId="13CA39DF"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7" w:type="pct"/>
            <w:shd w:val="clear" w:color="auto" w:fill="auto"/>
            <w:vAlign w:val="center"/>
            <w:hideMark/>
          </w:tcPr>
          <w:p w14:paraId="501AC92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7" w:type="pct"/>
            <w:shd w:val="clear" w:color="auto" w:fill="auto"/>
            <w:vAlign w:val="center"/>
            <w:hideMark/>
          </w:tcPr>
          <w:p w14:paraId="2EA385E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6" w:type="pct"/>
            <w:shd w:val="clear" w:color="auto" w:fill="auto"/>
            <w:vAlign w:val="center"/>
            <w:hideMark/>
          </w:tcPr>
          <w:p w14:paraId="5255CE1B"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6" w:type="pct"/>
            <w:shd w:val="clear" w:color="auto" w:fill="auto"/>
            <w:vAlign w:val="center"/>
            <w:hideMark/>
          </w:tcPr>
          <w:p w14:paraId="40D0C90F"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c>
          <w:tcPr>
            <w:tcW w:w="426" w:type="pct"/>
            <w:shd w:val="clear" w:color="auto" w:fill="auto"/>
            <w:vAlign w:val="center"/>
            <w:hideMark/>
          </w:tcPr>
          <w:p w14:paraId="24BE29D4"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3,39</w:t>
            </w:r>
          </w:p>
        </w:tc>
      </w:tr>
      <w:tr w:rsidR="00437468" w:rsidRPr="00B4148B" w14:paraId="7E1C382C" w14:textId="77777777" w:rsidTr="00437468">
        <w:trPr>
          <w:trHeight w:val="432"/>
        </w:trPr>
        <w:tc>
          <w:tcPr>
            <w:tcW w:w="252" w:type="pct"/>
            <w:shd w:val="clear" w:color="auto" w:fill="auto"/>
            <w:vAlign w:val="center"/>
            <w:hideMark/>
          </w:tcPr>
          <w:p w14:paraId="6D08AA23"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2.4.1</w:t>
            </w:r>
          </w:p>
        </w:tc>
        <w:tc>
          <w:tcPr>
            <w:tcW w:w="888" w:type="pct"/>
            <w:shd w:val="clear" w:color="auto" w:fill="auto"/>
            <w:vAlign w:val="center"/>
            <w:hideMark/>
          </w:tcPr>
          <w:p w14:paraId="0073E247"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78BC5E1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6D7256D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7" w:type="pct"/>
            <w:shd w:val="clear" w:color="auto" w:fill="auto"/>
            <w:vAlign w:val="center"/>
            <w:hideMark/>
          </w:tcPr>
          <w:p w14:paraId="567A949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7" w:type="pct"/>
            <w:shd w:val="clear" w:color="auto" w:fill="auto"/>
            <w:vAlign w:val="center"/>
            <w:hideMark/>
          </w:tcPr>
          <w:p w14:paraId="37A2D23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7" w:type="pct"/>
            <w:shd w:val="clear" w:color="auto" w:fill="auto"/>
            <w:vAlign w:val="center"/>
            <w:hideMark/>
          </w:tcPr>
          <w:p w14:paraId="7C66BF9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7" w:type="pct"/>
            <w:shd w:val="clear" w:color="auto" w:fill="auto"/>
            <w:vAlign w:val="center"/>
            <w:hideMark/>
          </w:tcPr>
          <w:p w14:paraId="0CD13EF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6" w:type="pct"/>
            <w:shd w:val="clear" w:color="auto" w:fill="auto"/>
            <w:vAlign w:val="center"/>
            <w:hideMark/>
          </w:tcPr>
          <w:p w14:paraId="5268DF8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6" w:type="pct"/>
            <w:shd w:val="clear" w:color="auto" w:fill="auto"/>
            <w:vAlign w:val="center"/>
            <w:hideMark/>
          </w:tcPr>
          <w:p w14:paraId="1C54CD9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c>
          <w:tcPr>
            <w:tcW w:w="426" w:type="pct"/>
            <w:shd w:val="clear" w:color="auto" w:fill="auto"/>
            <w:vAlign w:val="center"/>
            <w:hideMark/>
          </w:tcPr>
          <w:p w14:paraId="7C5FB12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1,20</w:t>
            </w:r>
          </w:p>
        </w:tc>
      </w:tr>
      <w:tr w:rsidR="00437468" w:rsidRPr="00B4148B" w14:paraId="597D34BA" w14:textId="77777777" w:rsidTr="00437468">
        <w:trPr>
          <w:trHeight w:val="432"/>
        </w:trPr>
        <w:tc>
          <w:tcPr>
            <w:tcW w:w="252" w:type="pct"/>
            <w:shd w:val="clear" w:color="auto" w:fill="auto"/>
            <w:vAlign w:val="center"/>
            <w:hideMark/>
          </w:tcPr>
          <w:p w14:paraId="1BA3FEE0"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2.4.2</w:t>
            </w:r>
          </w:p>
        </w:tc>
        <w:tc>
          <w:tcPr>
            <w:tcW w:w="888" w:type="pct"/>
            <w:shd w:val="clear" w:color="auto" w:fill="auto"/>
            <w:vAlign w:val="center"/>
            <w:hideMark/>
          </w:tcPr>
          <w:p w14:paraId="7D7599D5"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239B850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204A3E5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5B45AA2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1A9D764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25CE7E8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7DD8852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767975B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2CA60F8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79AF69D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r>
      <w:tr w:rsidR="00437468" w:rsidRPr="00B4148B" w14:paraId="41FA7330" w14:textId="77777777" w:rsidTr="00437468">
        <w:trPr>
          <w:trHeight w:val="432"/>
        </w:trPr>
        <w:tc>
          <w:tcPr>
            <w:tcW w:w="252" w:type="pct"/>
            <w:shd w:val="clear" w:color="auto" w:fill="auto"/>
            <w:vAlign w:val="center"/>
            <w:hideMark/>
          </w:tcPr>
          <w:p w14:paraId="335C9DB6"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2.4.3</w:t>
            </w:r>
          </w:p>
        </w:tc>
        <w:tc>
          <w:tcPr>
            <w:tcW w:w="888" w:type="pct"/>
            <w:shd w:val="clear" w:color="auto" w:fill="auto"/>
            <w:vAlign w:val="center"/>
            <w:hideMark/>
          </w:tcPr>
          <w:p w14:paraId="031B164E"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413350E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68B2977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266984E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391C4F2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0E14B48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7" w:type="pct"/>
            <w:shd w:val="clear" w:color="auto" w:fill="auto"/>
            <w:vAlign w:val="center"/>
            <w:hideMark/>
          </w:tcPr>
          <w:p w14:paraId="4B5F5FF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24F138E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5521F72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c>
          <w:tcPr>
            <w:tcW w:w="426" w:type="pct"/>
            <w:shd w:val="clear" w:color="auto" w:fill="auto"/>
            <w:vAlign w:val="center"/>
            <w:hideMark/>
          </w:tcPr>
          <w:p w14:paraId="1312595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4,67</w:t>
            </w:r>
          </w:p>
        </w:tc>
      </w:tr>
      <w:tr w:rsidR="00437468" w:rsidRPr="00B4148B" w14:paraId="090E9F35" w14:textId="77777777" w:rsidTr="00437468">
        <w:trPr>
          <w:trHeight w:val="432"/>
        </w:trPr>
        <w:tc>
          <w:tcPr>
            <w:tcW w:w="252" w:type="pct"/>
            <w:shd w:val="clear" w:color="auto" w:fill="auto"/>
            <w:vAlign w:val="center"/>
            <w:hideMark/>
          </w:tcPr>
          <w:p w14:paraId="4021D9B2"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3</w:t>
            </w:r>
          </w:p>
        </w:tc>
        <w:tc>
          <w:tcPr>
            <w:tcW w:w="888" w:type="pct"/>
            <w:shd w:val="clear" w:color="auto" w:fill="auto"/>
            <w:vAlign w:val="center"/>
            <w:hideMark/>
          </w:tcPr>
          <w:p w14:paraId="6DA952A9"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Отпуск в сеть</w:t>
            </w:r>
          </w:p>
        </w:tc>
        <w:tc>
          <w:tcPr>
            <w:tcW w:w="447" w:type="pct"/>
            <w:shd w:val="clear" w:color="auto" w:fill="auto"/>
            <w:vAlign w:val="center"/>
            <w:hideMark/>
          </w:tcPr>
          <w:p w14:paraId="13D504CC"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Гкал</w:t>
            </w:r>
          </w:p>
        </w:tc>
        <w:tc>
          <w:tcPr>
            <w:tcW w:w="427" w:type="pct"/>
            <w:shd w:val="clear" w:color="auto" w:fill="auto"/>
            <w:vAlign w:val="center"/>
            <w:hideMark/>
          </w:tcPr>
          <w:p w14:paraId="6E25D30F"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7" w:type="pct"/>
            <w:shd w:val="clear" w:color="auto" w:fill="auto"/>
            <w:vAlign w:val="center"/>
            <w:hideMark/>
          </w:tcPr>
          <w:p w14:paraId="3C1ED532"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7" w:type="pct"/>
            <w:shd w:val="clear" w:color="auto" w:fill="auto"/>
            <w:vAlign w:val="center"/>
            <w:hideMark/>
          </w:tcPr>
          <w:p w14:paraId="05E5A4A0"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7" w:type="pct"/>
            <w:shd w:val="clear" w:color="auto" w:fill="auto"/>
            <w:vAlign w:val="center"/>
            <w:hideMark/>
          </w:tcPr>
          <w:p w14:paraId="55E9503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7" w:type="pct"/>
            <w:shd w:val="clear" w:color="auto" w:fill="auto"/>
            <w:vAlign w:val="center"/>
            <w:hideMark/>
          </w:tcPr>
          <w:p w14:paraId="72B70965"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6" w:type="pct"/>
            <w:shd w:val="clear" w:color="auto" w:fill="auto"/>
            <w:vAlign w:val="center"/>
            <w:hideMark/>
          </w:tcPr>
          <w:p w14:paraId="72F06977"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6" w:type="pct"/>
            <w:shd w:val="clear" w:color="auto" w:fill="auto"/>
            <w:vAlign w:val="center"/>
            <w:hideMark/>
          </w:tcPr>
          <w:p w14:paraId="0C0AEB27"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c>
          <w:tcPr>
            <w:tcW w:w="426" w:type="pct"/>
            <w:shd w:val="clear" w:color="auto" w:fill="auto"/>
            <w:vAlign w:val="center"/>
            <w:hideMark/>
          </w:tcPr>
          <w:p w14:paraId="19EBE075"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72 839,22</w:t>
            </w:r>
          </w:p>
        </w:tc>
      </w:tr>
      <w:tr w:rsidR="00437468" w:rsidRPr="00B4148B" w14:paraId="57321305" w14:textId="77777777" w:rsidTr="00437468">
        <w:trPr>
          <w:trHeight w:val="432"/>
        </w:trPr>
        <w:tc>
          <w:tcPr>
            <w:tcW w:w="252" w:type="pct"/>
            <w:shd w:val="clear" w:color="auto" w:fill="auto"/>
            <w:vAlign w:val="center"/>
            <w:hideMark/>
          </w:tcPr>
          <w:p w14:paraId="10FE584C"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3.1</w:t>
            </w:r>
          </w:p>
        </w:tc>
        <w:tc>
          <w:tcPr>
            <w:tcW w:w="888" w:type="pct"/>
            <w:shd w:val="clear" w:color="auto" w:fill="auto"/>
            <w:vAlign w:val="center"/>
            <w:hideMark/>
          </w:tcPr>
          <w:p w14:paraId="088E1D40"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4F04D83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07E7D07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7" w:type="pct"/>
            <w:shd w:val="clear" w:color="auto" w:fill="auto"/>
            <w:vAlign w:val="center"/>
            <w:hideMark/>
          </w:tcPr>
          <w:p w14:paraId="6335ED5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7" w:type="pct"/>
            <w:shd w:val="clear" w:color="auto" w:fill="auto"/>
            <w:vAlign w:val="center"/>
            <w:hideMark/>
          </w:tcPr>
          <w:p w14:paraId="26DF7A6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7" w:type="pct"/>
            <w:shd w:val="clear" w:color="auto" w:fill="auto"/>
            <w:vAlign w:val="center"/>
            <w:hideMark/>
          </w:tcPr>
          <w:p w14:paraId="666779B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7" w:type="pct"/>
            <w:shd w:val="clear" w:color="auto" w:fill="auto"/>
            <w:vAlign w:val="center"/>
            <w:hideMark/>
          </w:tcPr>
          <w:p w14:paraId="2AB43E9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6" w:type="pct"/>
            <w:shd w:val="clear" w:color="auto" w:fill="auto"/>
            <w:vAlign w:val="center"/>
            <w:hideMark/>
          </w:tcPr>
          <w:p w14:paraId="5FD1DEA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6" w:type="pct"/>
            <w:shd w:val="clear" w:color="auto" w:fill="auto"/>
            <w:vAlign w:val="center"/>
            <w:hideMark/>
          </w:tcPr>
          <w:p w14:paraId="1158790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c>
          <w:tcPr>
            <w:tcW w:w="426" w:type="pct"/>
            <w:shd w:val="clear" w:color="auto" w:fill="auto"/>
            <w:vAlign w:val="center"/>
            <w:hideMark/>
          </w:tcPr>
          <w:p w14:paraId="0A28B84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2 853,09</w:t>
            </w:r>
          </w:p>
        </w:tc>
      </w:tr>
      <w:tr w:rsidR="00437468" w:rsidRPr="00B4148B" w14:paraId="5BEF13D5" w14:textId="77777777" w:rsidTr="00437468">
        <w:trPr>
          <w:trHeight w:val="432"/>
        </w:trPr>
        <w:tc>
          <w:tcPr>
            <w:tcW w:w="252" w:type="pct"/>
            <w:shd w:val="clear" w:color="auto" w:fill="auto"/>
            <w:vAlign w:val="center"/>
            <w:hideMark/>
          </w:tcPr>
          <w:p w14:paraId="37108C7F"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3.2</w:t>
            </w:r>
          </w:p>
        </w:tc>
        <w:tc>
          <w:tcPr>
            <w:tcW w:w="888" w:type="pct"/>
            <w:shd w:val="clear" w:color="auto" w:fill="auto"/>
            <w:vAlign w:val="center"/>
            <w:hideMark/>
          </w:tcPr>
          <w:p w14:paraId="10EAAA46"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1592F38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41947EE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7" w:type="pct"/>
            <w:shd w:val="clear" w:color="auto" w:fill="auto"/>
            <w:vAlign w:val="center"/>
            <w:hideMark/>
          </w:tcPr>
          <w:p w14:paraId="78D5DC2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7" w:type="pct"/>
            <w:shd w:val="clear" w:color="auto" w:fill="auto"/>
            <w:vAlign w:val="center"/>
            <w:hideMark/>
          </w:tcPr>
          <w:p w14:paraId="3F6BBBC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7" w:type="pct"/>
            <w:shd w:val="clear" w:color="auto" w:fill="auto"/>
            <w:vAlign w:val="center"/>
            <w:hideMark/>
          </w:tcPr>
          <w:p w14:paraId="230EB10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7" w:type="pct"/>
            <w:shd w:val="clear" w:color="auto" w:fill="auto"/>
            <w:vAlign w:val="center"/>
            <w:hideMark/>
          </w:tcPr>
          <w:p w14:paraId="05AB4D0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6" w:type="pct"/>
            <w:shd w:val="clear" w:color="auto" w:fill="auto"/>
            <w:vAlign w:val="center"/>
            <w:hideMark/>
          </w:tcPr>
          <w:p w14:paraId="17B7422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6" w:type="pct"/>
            <w:shd w:val="clear" w:color="auto" w:fill="auto"/>
            <w:vAlign w:val="center"/>
            <w:hideMark/>
          </w:tcPr>
          <w:p w14:paraId="6C7119D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c>
          <w:tcPr>
            <w:tcW w:w="426" w:type="pct"/>
            <w:shd w:val="clear" w:color="auto" w:fill="auto"/>
            <w:vAlign w:val="center"/>
            <w:hideMark/>
          </w:tcPr>
          <w:p w14:paraId="49F876B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1 955,27</w:t>
            </w:r>
          </w:p>
        </w:tc>
      </w:tr>
      <w:tr w:rsidR="00437468" w:rsidRPr="00B4148B" w14:paraId="3B15A25C" w14:textId="77777777" w:rsidTr="00437468">
        <w:trPr>
          <w:trHeight w:val="432"/>
        </w:trPr>
        <w:tc>
          <w:tcPr>
            <w:tcW w:w="252" w:type="pct"/>
            <w:shd w:val="clear" w:color="auto" w:fill="auto"/>
            <w:vAlign w:val="center"/>
            <w:hideMark/>
          </w:tcPr>
          <w:p w14:paraId="7DD8CBE9"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3.3</w:t>
            </w:r>
          </w:p>
        </w:tc>
        <w:tc>
          <w:tcPr>
            <w:tcW w:w="888" w:type="pct"/>
            <w:shd w:val="clear" w:color="auto" w:fill="auto"/>
            <w:vAlign w:val="center"/>
            <w:hideMark/>
          </w:tcPr>
          <w:p w14:paraId="01139B51"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683A14A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1737BE5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7" w:type="pct"/>
            <w:shd w:val="clear" w:color="auto" w:fill="auto"/>
            <w:vAlign w:val="center"/>
            <w:hideMark/>
          </w:tcPr>
          <w:p w14:paraId="508DC2D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7" w:type="pct"/>
            <w:shd w:val="clear" w:color="auto" w:fill="auto"/>
            <w:vAlign w:val="center"/>
            <w:hideMark/>
          </w:tcPr>
          <w:p w14:paraId="69792EB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7" w:type="pct"/>
            <w:shd w:val="clear" w:color="auto" w:fill="auto"/>
            <w:vAlign w:val="center"/>
            <w:hideMark/>
          </w:tcPr>
          <w:p w14:paraId="6900FBB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7" w:type="pct"/>
            <w:shd w:val="clear" w:color="auto" w:fill="auto"/>
            <w:vAlign w:val="center"/>
            <w:hideMark/>
          </w:tcPr>
          <w:p w14:paraId="65C4826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6" w:type="pct"/>
            <w:shd w:val="clear" w:color="auto" w:fill="auto"/>
            <w:vAlign w:val="center"/>
            <w:hideMark/>
          </w:tcPr>
          <w:p w14:paraId="3ECB7FB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6" w:type="pct"/>
            <w:shd w:val="clear" w:color="auto" w:fill="auto"/>
            <w:vAlign w:val="center"/>
            <w:hideMark/>
          </w:tcPr>
          <w:p w14:paraId="1FF032B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c>
          <w:tcPr>
            <w:tcW w:w="426" w:type="pct"/>
            <w:shd w:val="clear" w:color="auto" w:fill="auto"/>
            <w:vAlign w:val="center"/>
            <w:hideMark/>
          </w:tcPr>
          <w:p w14:paraId="5CD6E4D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938,43</w:t>
            </w:r>
          </w:p>
        </w:tc>
      </w:tr>
      <w:tr w:rsidR="00437468" w:rsidRPr="00B4148B" w14:paraId="6E866377" w14:textId="77777777" w:rsidTr="00437468">
        <w:trPr>
          <w:trHeight w:val="589"/>
        </w:trPr>
        <w:tc>
          <w:tcPr>
            <w:tcW w:w="252" w:type="pct"/>
            <w:shd w:val="clear" w:color="auto" w:fill="auto"/>
            <w:vAlign w:val="center"/>
            <w:hideMark/>
          </w:tcPr>
          <w:p w14:paraId="48027B3D"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4</w:t>
            </w:r>
          </w:p>
        </w:tc>
        <w:tc>
          <w:tcPr>
            <w:tcW w:w="888" w:type="pct"/>
            <w:shd w:val="clear" w:color="auto" w:fill="auto"/>
            <w:vAlign w:val="center"/>
            <w:hideMark/>
          </w:tcPr>
          <w:p w14:paraId="223EA881"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Потери в сетях</w:t>
            </w:r>
          </w:p>
        </w:tc>
        <w:tc>
          <w:tcPr>
            <w:tcW w:w="447" w:type="pct"/>
            <w:shd w:val="clear" w:color="auto" w:fill="auto"/>
            <w:vAlign w:val="center"/>
            <w:hideMark/>
          </w:tcPr>
          <w:p w14:paraId="58D3326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Гкал</w:t>
            </w:r>
          </w:p>
        </w:tc>
        <w:tc>
          <w:tcPr>
            <w:tcW w:w="427" w:type="pct"/>
            <w:shd w:val="clear" w:color="auto" w:fill="auto"/>
            <w:vAlign w:val="center"/>
            <w:hideMark/>
          </w:tcPr>
          <w:p w14:paraId="3942906F"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7" w:type="pct"/>
            <w:shd w:val="clear" w:color="auto" w:fill="auto"/>
            <w:vAlign w:val="center"/>
            <w:hideMark/>
          </w:tcPr>
          <w:p w14:paraId="49ABD06F"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7" w:type="pct"/>
            <w:shd w:val="clear" w:color="auto" w:fill="auto"/>
            <w:vAlign w:val="center"/>
            <w:hideMark/>
          </w:tcPr>
          <w:p w14:paraId="5F68118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7" w:type="pct"/>
            <w:shd w:val="clear" w:color="auto" w:fill="auto"/>
            <w:vAlign w:val="center"/>
            <w:hideMark/>
          </w:tcPr>
          <w:p w14:paraId="36766F9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7" w:type="pct"/>
            <w:shd w:val="clear" w:color="auto" w:fill="auto"/>
            <w:vAlign w:val="center"/>
            <w:hideMark/>
          </w:tcPr>
          <w:p w14:paraId="78A4E3FA"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6" w:type="pct"/>
            <w:shd w:val="clear" w:color="auto" w:fill="auto"/>
            <w:vAlign w:val="center"/>
            <w:hideMark/>
          </w:tcPr>
          <w:p w14:paraId="68CAD704"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6" w:type="pct"/>
            <w:shd w:val="clear" w:color="auto" w:fill="auto"/>
            <w:vAlign w:val="center"/>
            <w:hideMark/>
          </w:tcPr>
          <w:p w14:paraId="48A7B58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c>
          <w:tcPr>
            <w:tcW w:w="426" w:type="pct"/>
            <w:shd w:val="clear" w:color="auto" w:fill="auto"/>
            <w:vAlign w:val="center"/>
            <w:hideMark/>
          </w:tcPr>
          <w:p w14:paraId="64ECE12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12 860,20</w:t>
            </w:r>
          </w:p>
        </w:tc>
      </w:tr>
      <w:tr w:rsidR="00437468" w:rsidRPr="00B4148B" w14:paraId="6C5CBF40" w14:textId="77777777" w:rsidTr="00437468">
        <w:trPr>
          <w:trHeight w:val="589"/>
        </w:trPr>
        <w:tc>
          <w:tcPr>
            <w:tcW w:w="252" w:type="pct"/>
            <w:shd w:val="clear" w:color="auto" w:fill="auto"/>
            <w:vAlign w:val="center"/>
            <w:hideMark/>
          </w:tcPr>
          <w:p w14:paraId="34A2C551"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4.1</w:t>
            </w:r>
          </w:p>
        </w:tc>
        <w:tc>
          <w:tcPr>
            <w:tcW w:w="888" w:type="pct"/>
            <w:shd w:val="clear" w:color="auto" w:fill="auto"/>
            <w:vAlign w:val="center"/>
            <w:hideMark/>
          </w:tcPr>
          <w:p w14:paraId="63787C48"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2044B76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073D2E8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7" w:type="pct"/>
            <w:shd w:val="clear" w:color="auto" w:fill="auto"/>
            <w:vAlign w:val="center"/>
            <w:hideMark/>
          </w:tcPr>
          <w:p w14:paraId="512DF24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7" w:type="pct"/>
            <w:shd w:val="clear" w:color="auto" w:fill="auto"/>
            <w:vAlign w:val="center"/>
            <w:hideMark/>
          </w:tcPr>
          <w:p w14:paraId="6AB3E7A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7" w:type="pct"/>
            <w:shd w:val="clear" w:color="auto" w:fill="auto"/>
            <w:vAlign w:val="center"/>
            <w:hideMark/>
          </w:tcPr>
          <w:p w14:paraId="12CAE06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7" w:type="pct"/>
            <w:shd w:val="clear" w:color="auto" w:fill="auto"/>
            <w:vAlign w:val="center"/>
            <w:hideMark/>
          </w:tcPr>
          <w:p w14:paraId="0C1007D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6" w:type="pct"/>
            <w:shd w:val="clear" w:color="auto" w:fill="auto"/>
            <w:vAlign w:val="center"/>
            <w:hideMark/>
          </w:tcPr>
          <w:p w14:paraId="5E08B77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6" w:type="pct"/>
            <w:shd w:val="clear" w:color="auto" w:fill="auto"/>
            <w:vAlign w:val="center"/>
            <w:hideMark/>
          </w:tcPr>
          <w:p w14:paraId="0F722DB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c>
          <w:tcPr>
            <w:tcW w:w="426" w:type="pct"/>
            <w:shd w:val="clear" w:color="auto" w:fill="auto"/>
            <w:vAlign w:val="center"/>
            <w:hideMark/>
          </w:tcPr>
          <w:p w14:paraId="2A5079C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281,23</w:t>
            </w:r>
          </w:p>
        </w:tc>
      </w:tr>
      <w:tr w:rsidR="00437468" w:rsidRPr="00B4148B" w14:paraId="2E4C2FB5" w14:textId="77777777" w:rsidTr="00437468">
        <w:trPr>
          <w:trHeight w:val="589"/>
        </w:trPr>
        <w:tc>
          <w:tcPr>
            <w:tcW w:w="252" w:type="pct"/>
            <w:shd w:val="clear" w:color="auto" w:fill="auto"/>
            <w:vAlign w:val="center"/>
            <w:hideMark/>
          </w:tcPr>
          <w:p w14:paraId="3D21F309"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4.2</w:t>
            </w:r>
          </w:p>
        </w:tc>
        <w:tc>
          <w:tcPr>
            <w:tcW w:w="888" w:type="pct"/>
            <w:shd w:val="clear" w:color="auto" w:fill="auto"/>
            <w:vAlign w:val="center"/>
            <w:hideMark/>
          </w:tcPr>
          <w:p w14:paraId="5A75729D"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66BAE2C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2A9ABBC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7" w:type="pct"/>
            <w:shd w:val="clear" w:color="auto" w:fill="auto"/>
            <w:vAlign w:val="center"/>
            <w:hideMark/>
          </w:tcPr>
          <w:p w14:paraId="0D2329E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7" w:type="pct"/>
            <w:shd w:val="clear" w:color="auto" w:fill="auto"/>
            <w:vAlign w:val="center"/>
            <w:hideMark/>
          </w:tcPr>
          <w:p w14:paraId="190A22A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7" w:type="pct"/>
            <w:shd w:val="clear" w:color="auto" w:fill="auto"/>
            <w:vAlign w:val="center"/>
            <w:hideMark/>
          </w:tcPr>
          <w:p w14:paraId="34E06E4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7" w:type="pct"/>
            <w:shd w:val="clear" w:color="auto" w:fill="auto"/>
            <w:vAlign w:val="center"/>
            <w:hideMark/>
          </w:tcPr>
          <w:p w14:paraId="20F3A58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6" w:type="pct"/>
            <w:shd w:val="clear" w:color="auto" w:fill="auto"/>
            <w:vAlign w:val="center"/>
            <w:hideMark/>
          </w:tcPr>
          <w:p w14:paraId="3E22496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6" w:type="pct"/>
            <w:shd w:val="clear" w:color="auto" w:fill="auto"/>
            <w:vAlign w:val="center"/>
            <w:hideMark/>
          </w:tcPr>
          <w:p w14:paraId="44666C4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c>
          <w:tcPr>
            <w:tcW w:w="426" w:type="pct"/>
            <w:shd w:val="clear" w:color="auto" w:fill="auto"/>
            <w:vAlign w:val="center"/>
            <w:hideMark/>
          </w:tcPr>
          <w:p w14:paraId="2853B4C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301,98</w:t>
            </w:r>
          </w:p>
        </w:tc>
      </w:tr>
      <w:tr w:rsidR="00437468" w:rsidRPr="00B4148B" w14:paraId="3D7C49F2" w14:textId="77777777" w:rsidTr="00437468">
        <w:trPr>
          <w:trHeight w:val="589"/>
        </w:trPr>
        <w:tc>
          <w:tcPr>
            <w:tcW w:w="252" w:type="pct"/>
            <w:shd w:val="clear" w:color="auto" w:fill="auto"/>
            <w:vAlign w:val="center"/>
            <w:hideMark/>
          </w:tcPr>
          <w:p w14:paraId="3BCF09AC"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4.3</w:t>
            </w:r>
          </w:p>
        </w:tc>
        <w:tc>
          <w:tcPr>
            <w:tcW w:w="888" w:type="pct"/>
            <w:shd w:val="clear" w:color="auto" w:fill="auto"/>
            <w:vAlign w:val="center"/>
            <w:hideMark/>
          </w:tcPr>
          <w:p w14:paraId="10B2D9F0"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385F867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43B702A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7" w:type="pct"/>
            <w:shd w:val="clear" w:color="auto" w:fill="auto"/>
            <w:vAlign w:val="center"/>
            <w:hideMark/>
          </w:tcPr>
          <w:p w14:paraId="5EEDEF6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7" w:type="pct"/>
            <w:shd w:val="clear" w:color="auto" w:fill="auto"/>
            <w:vAlign w:val="center"/>
            <w:hideMark/>
          </w:tcPr>
          <w:p w14:paraId="69060C5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7" w:type="pct"/>
            <w:shd w:val="clear" w:color="auto" w:fill="auto"/>
            <w:vAlign w:val="center"/>
            <w:hideMark/>
          </w:tcPr>
          <w:p w14:paraId="28157D1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7" w:type="pct"/>
            <w:shd w:val="clear" w:color="auto" w:fill="auto"/>
            <w:vAlign w:val="center"/>
            <w:hideMark/>
          </w:tcPr>
          <w:p w14:paraId="5B6BC5D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6" w:type="pct"/>
            <w:shd w:val="clear" w:color="auto" w:fill="auto"/>
            <w:vAlign w:val="center"/>
            <w:hideMark/>
          </w:tcPr>
          <w:p w14:paraId="5092EDE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6" w:type="pct"/>
            <w:shd w:val="clear" w:color="auto" w:fill="auto"/>
            <w:vAlign w:val="center"/>
            <w:hideMark/>
          </w:tcPr>
          <w:p w14:paraId="2FBD945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c>
          <w:tcPr>
            <w:tcW w:w="426" w:type="pct"/>
            <w:shd w:val="clear" w:color="auto" w:fill="auto"/>
            <w:vAlign w:val="center"/>
            <w:hideMark/>
          </w:tcPr>
          <w:p w14:paraId="16F12DF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130,38</w:t>
            </w:r>
          </w:p>
        </w:tc>
      </w:tr>
      <w:tr w:rsidR="00437468" w:rsidRPr="00B4148B" w14:paraId="33CE949A" w14:textId="77777777" w:rsidTr="00437468">
        <w:trPr>
          <w:trHeight w:val="589"/>
        </w:trPr>
        <w:tc>
          <w:tcPr>
            <w:tcW w:w="252" w:type="pct"/>
            <w:shd w:val="clear" w:color="auto" w:fill="auto"/>
            <w:vAlign w:val="center"/>
            <w:hideMark/>
          </w:tcPr>
          <w:p w14:paraId="642DA91F"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4.4</w:t>
            </w:r>
          </w:p>
        </w:tc>
        <w:tc>
          <w:tcPr>
            <w:tcW w:w="888" w:type="pct"/>
            <w:shd w:val="clear" w:color="auto" w:fill="auto"/>
            <w:vAlign w:val="center"/>
            <w:hideMark/>
          </w:tcPr>
          <w:p w14:paraId="46BDECCB"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потери в сетях, в %</w:t>
            </w:r>
          </w:p>
        </w:tc>
        <w:tc>
          <w:tcPr>
            <w:tcW w:w="447" w:type="pct"/>
            <w:shd w:val="clear" w:color="auto" w:fill="auto"/>
            <w:vAlign w:val="center"/>
            <w:hideMark/>
          </w:tcPr>
          <w:p w14:paraId="7F31FC1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3BA1D29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7" w:type="pct"/>
            <w:shd w:val="clear" w:color="auto" w:fill="auto"/>
            <w:vAlign w:val="center"/>
            <w:hideMark/>
          </w:tcPr>
          <w:p w14:paraId="4A1957B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7" w:type="pct"/>
            <w:shd w:val="clear" w:color="auto" w:fill="auto"/>
            <w:vAlign w:val="center"/>
            <w:hideMark/>
          </w:tcPr>
          <w:p w14:paraId="4946749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7" w:type="pct"/>
            <w:shd w:val="clear" w:color="auto" w:fill="auto"/>
            <w:vAlign w:val="center"/>
            <w:hideMark/>
          </w:tcPr>
          <w:p w14:paraId="2EF3F41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7" w:type="pct"/>
            <w:shd w:val="clear" w:color="auto" w:fill="auto"/>
            <w:vAlign w:val="center"/>
            <w:hideMark/>
          </w:tcPr>
          <w:p w14:paraId="5FE8D0E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6" w:type="pct"/>
            <w:shd w:val="clear" w:color="auto" w:fill="auto"/>
            <w:vAlign w:val="center"/>
            <w:hideMark/>
          </w:tcPr>
          <w:p w14:paraId="01A31BF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6" w:type="pct"/>
            <w:shd w:val="clear" w:color="auto" w:fill="auto"/>
            <w:vAlign w:val="center"/>
            <w:hideMark/>
          </w:tcPr>
          <w:p w14:paraId="69758C3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c>
          <w:tcPr>
            <w:tcW w:w="426" w:type="pct"/>
            <w:shd w:val="clear" w:color="auto" w:fill="auto"/>
            <w:vAlign w:val="center"/>
            <w:hideMark/>
          </w:tcPr>
          <w:p w14:paraId="5D918CA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17,66</w:t>
            </w:r>
          </w:p>
        </w:tc>
      </w:tr>
      <w:tr w:rsidR="00437468" w:rsidRPr="00B4148B" w14:paraId="5F8CCBBA" w14:textId="77777777" w:rsidTr="00437468">
        <w:trPr>
          <w:trHeight w:val="589"/>
        </w:trPr>
        <w:tc>
          <w:tcPr>
            <w:tcW w:w="252" w:type="pct"/>
            <w:shd w:val="clear" w:color="auto" w:fill="auto"/>
            <w:vAlign w:val="center"/>
            <w:hideMark/>
          </w:tcPr>
          <w:p w14:paraId="1727A3ED"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4.4.1</w:t>
            </w:r>
          </w:p>
        </w:tc>
        <w:tc>
          <w:tcPr>
            <w:tcW w:w="888" w:type="pct"/>
            <w:shd w:val="clear" w:color="auto" w:fill="auto"/>
            <w:vAlign w:val="center"/>
            <w:hideMark/>
          </w:tcPr>
          <w:p w14:paraId="66C8759D"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335502E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5F5DC70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7" w:type="pct"/>
            <w:shd w:val="clear" w:color="auto" w:fill="auto"/>
            <w:vAlign w:val="center"/>
            <w:hideMark/>
          </w:tcPr>
          <w:p w14:paraId="2BA8AF8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7" w:type="pct"/>
            <w:shd w:val="clear" w:color="auto" w:fill="auto"/>
            <w:vAlign w:val="center"/>
            <w:hideMark/>
          </w:tcPr>
          <w:p w14:paraId="0162CE6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7" w:type="pct"/>
            <w:shd w:val="clear" w:color="auto" w:fill="auto"/>
            <w:vAlign w:val="center"/>
            <w:hideMark/>
          </w:tcPr>
          <w:p w14:paraId="4694D84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7" w:type="pct"/>
            <w:shd w:val="clear" w:color="auto" w:fill="auto"/>
            <w:vAlign w:val="center"/>
            <w:hideMark/>
          </w:tcPr>
          <w:p w14:paraId="573AD31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6" w:type="pct"/>
            <w:shd w:val="clear" w:color="auto" w:fill="auto"/>
            <w:vAlign w:val="center"/>
            <w:hideMark/>
          </w:tcPr>
          <w:p w14:paraId="06C226B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6" w:type="pct"/>
            <w:shd w:val="clear" w:color="auto" w:fill="auto"/>
            <w:vAlign w:val="center"/>
            <w:hideMark/>
          </w:tcPr>
          <w:p w14:paraId="6153841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c>
          <w:tcPr>
            <w:tcW w:w="426" w:type="pct"/>
            <w:shd w:val="clear" w:color="auto" w:fill="auto"/>
            <w:vAlign w:val="center"/>
            <w:hideMark/>
          </w:tcPr>
          <w:p w14:paraId="5BFEF86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9,86</w:t>
            </w:r>
          </w:p>
        </w:tc>
      </w:tr>
      <w:tr w:rsidR="00437468" w:rsidRPr="00B4148B" w14:paraId="24B52631" w14:textId="77777777" w:rsidTr="00437468">
        <w:trPr>
          <w:trHeight w:val="315"/>
        </w:trPr>
        <w:tc>
          <w:tcPr>
            <w:tcW w:w="252" w:type="pct"/>
            <w:shd w:val="clear" w:color="auto" w:fill="auto"/>
            <w:vAlign w:val="center"/>
            <w:hideMark/>
          </w:tcPr>
          <w:p w14:paraId="37709AE1"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4.4.2</w:t>
            </w:r>
          </w:p>
        </w:tc>
        <w:tc>
          <w:tcPr>
            <w:tcW w:w="888" w:type="pct"/>
            <w:shd w:val="clear" w:color="auto" w:fill="auto"/>
            <w:vAlign w:val="center"/>
            <w:hideMark/>
          </w:tcPr>
          <w:p w14:paraId="75F26A53"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6FE5E20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611CBAF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7" w:type="pct"/>
            <w:shd w:val="clear" w:color="auto" w:fill="auto"/>
            <w:vAlign w:val="center"/>
            <w:hideMark/>
          </w:tcPr>
          <w:p w14:paraId="263EB91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7" w:type="pct"/>
            <w:shd w:val="clear" w:color="auto" w:fill="auto"/>
            <w:vAlign w:val="center"/>
            <w:hideMark/>
          </w:tcPr>
          <w:p w14:paraId="4F500CE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7" w:type="pct"/>
            <w:shd w:val="clear" w:color="auto" w:fill="auto"/>
            <w:vAlign w:val="center"/>
            <w:hideMark/>
          </w:tcPr>
          <w:p w14:paraId="4D0D1BA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7" w:type="pct"/>
            <w:shd w:val="clear" w:color="auto" w:fill="auto"/>
            <w:vAlign w:val="center"/>
            <w:hideMark/>
          </w:tcPr>
          <w:p w14:paraId="0AEA553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6" w:type="pct"/>
            <w:shd w:val="clear" w:color="auto" w:fill="auto"/>
            <w:vAlign w:val="center"/>
            <w:hideMark/>
          </w:tcPr>
          <w:p w14:paraId="5AD41BB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6" w:type="pct"/>
            <w:shd w:val="clear" w:color="auto" w:fill="auto"/>
            <w:vAlign w:val="center"/>
            <w:hideMark/>
          </w:tcPr>
          <w:p w14:paraId="1638E5B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c>
          <w:tcPr>
            <w:tcW w:w="426" w:type="pct"/>
            <w:shd w:val="clear" w:color="auto" w:fill="auto"/>
            <w:vAlign w:val="center"/>
            <w:hideMark/>
          </w:tcPr>
          <w:p w14:paraId="1FD0B4C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15,44</w:t>
            </w:r>
          </w:p>
        </w:tc>
      </w:tr>
      <w:tr w:rsidR="00437468" w:rsidRPr="00B4148B" w14:paraId="22180A6D" w14:textId="77777777" w:rsidTr="00437468">
        <w:trPr>
          <w:trHeight w:val="315"/>
        </w:trPr>
        <w:tc>
          <w:tcPr>
            <w:tcW w:w="252" w:type="pct"/>
            <w:shd w:val="clear" w:color="auto" w:fill="auto"/>
            <w:vAlign w:val="center"/>
            <w:hideMark/>
          </w:tcPr>
          <w:p w14:paraId="5486FA18"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4.4.3</w:t>
            </w:r>
          </w:p>
        </w:tc>
        <w:tc>
          <w:tcPr>
            <w:tcW w:w="888" w:type="pct"/>
            <w:shd w:val="clear" w:color="auto" w:fill="auto"/>
            <w:vAlign w:val="center"/>
            <w:hideMark/>
          </w:tcPr>
          <w:p w14:paraId="593551D2"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6D90BCB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w:t>
            </w:r>
          </w:p>
        </w:tc>
        <w:tc>
          <w:tcPr>
            <w:tcW w:w="427" w:type="pct"/>
            <w:shd w:val="clear" w:color="auto" w:fill="auto"/>
            <w:vAlign w:val="center"/>
            <w:hideMark/>
          </w:tcPr>
          <w:p w14:paraId="64A52AC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7" w:type="pct"/>
            <w:shd w:val="clear" w:color="auto" w:fill="auto"/>
            <w:vAlign w:val="center"/>
            <w:hideMark/>
          </w:tcPr>
          <w:p w14:paraId="2F67BE6F"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7" w:type="pct"/>
            <w:shd w:val="clear" w:color="auto" w:fill="auto"/>
            <w:vAlign w:val="center"/>
            <w:hideMark/>
          </w:tcPr>
          <w:p w14:paraId="3A01788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7" w:type="pct"/>
            <w:shd w:val="clear" w:color="auto" w:fill="auto"/>
            <w:vAlign w:val="center"/>
            <w:hideMark/>
          </w:tcPr>
          <w:p w14:paraId="6578879C"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7" w:type="pct"/>
            <w:shd w:val="clear" w:color="auto" w:fill="auto"/>
            <w:vAlign w:val="center"/>
            <w:hideMark/>
          </w:tcPr>
          <w:p w14:paraId="5BF765F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6" w:type="pct"/>
            <w:shd w:val="clear" w:color="auto" w:fill="auto"/>
            <w:vAlign w:val="center"/>
            <w:hideMark/>
          </w:tcPr>
          <w:p w14:paraId="3D0F2C4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6" w:type="pct"/>
            <w:shd w:val="clear" w:color="auto" w:fill="auto"/>
            <w:vAlign w:val="center"/>
            <w:hideMark/>
          </w:tcPr>
          <w:p w14:paraId="0A21F26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c>
          <w:tcPr>
            <w:tcW w:w="426" w:type="pct"/>
            <w:shd w:val="clear" w:color="auto" w:fill="auto"/>
            <w:vAlign w:val="center"/>
            <w:hideMark/>
          </w:tcPr>
          <w:p w14:paraId="535C96F5"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13,89</w:t>
            </w:r>
          </w:p>
        </w:tc>
      </w:tr>
      <w:tr w:rsidR="00437468" w:rsidRPr="00B4148B" w14:paraId="49173585" w14:textId="77777777" w:rsidTr="00437468">
        <w:trPr>
          <w:trHeight w:val="420"/>
        </w:trPr>
        <w:tc>
          <w:tcPr>
            <w:tcW w:w="252" w:type="pct"/>
            <w:shd w:val="clear" w:color="auto" w:fill="auto"/>
            <w:vAlign w:val="center"/>
            <w:hideMark/>
          </w:tcPr>
          <w:p w14:paraId="0F54ADC6" w14:textId="77777777" w:rsidR="00437468" w:rsidRPr="00B4148B" w:rsidRDefault="00437468" w:rsidP="00074A26">
            <w:pPr>
              <w:ind w:firstLine="0"/>
              <w:rPr>
                <w:rFonts w:eastAsia="Times New Roman" w:cs="Times New Roman"/>
                <w:bCs/>
                <w:sz w:val="22"/>
                <w:lang w:eastAsia="ru-RU"/>
              </w:rPr>
            </w:pPr>
            <w:r w:rsidRPr="00B4148B">
              <w:rPr>
                <w:rFonts w:eastAsia="Times New Roman" w:cs="Times New Roman"/>
                <w:bCs/>
                <w:sz w:val="22"/>
                <w:lang w:eastAsia="ru-RU"/>
              </w:rPr>
              <w:t>5</w:t>
            </w:r>
          </w:p>
        </w:tc>
        <w:tc>
          <w:tcPr>
            <w:tcW w:w="888" w:type="pct"/>
            <w:shd w:val="clear" w:color="auto" w:fill="auto"/>
            <w:vAlign w:val="center"/>
            <w:hideMark/>
          </w:tcPr>
          <w:p w14:paraId="3E9B44EB" w14:textId="77777777" w:rsidR="00437468" w:rsidRPr="00B4148B" w:rsidRDefault="00437468" w:rsidP="009D1408">
            <w:pPr>
              <w:ind w:firstLine="22"/>
              <w:jc w:val="left"/>
              <w:rPr>
                <w:rFonts w:eastAsia="Times New Roman" w:cs="Times New Roman"/>
                <w:b/>
                <w:bCs/>
                <w:sz w:val="22"/>
                <w:lang w:eastAsia="ru-RU"/>
              </w:rPr>
            </w:pPr>
            <w:r w:rsidRPr="00B4148B">
              <w:rPr>
                <w:rFonts w:eastAsia="Times New Roman" w:cs="Times New Roman"/>
                <w:b/>
                <w:bCs/>
                <w:sz w:val="22"/>
                <w:lang w:eastAsia="ru-RU"/>
              </w:rPr>
              <w:t>Полезный отпуск тепловой энергии</w:t>
            </w:r>
          </w:p>
        </w:tc>
        <w:tc>
          <w:tcPr>
            <w:tcW w:w="447" w:type="pct"/>
            <w:shd w:val="clear" w:color="auto" w:fill="auto"/>
            <w:vAlign w:val="center"/>
            <w:hideMark/>
          </w:tcPr>
          <w:p w14:paraId="65AFC9DB"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Гкал</w:t>
            </w:r>
          </w:p>
        </w:tc>
        <w:tc>
          <w:tcPr>
            <w:tcW w:w="427" w:type="pct"/>
            <w:shd w:val="clear" w:color="auto" w:fill="auto"/>
            <w:vAlign w:val="center"/>
            <w:hideMark/>
          </w:tcPr>
          <w:p w14:paraId="23DFB246"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7" w:type="pct"/>
            <w:shd w:val="clear" w:color="auto" w:fill="auto"/>
            <w:vAlign w:val="center"/>
            <w:hideMark/>
          </w:tcPr>
          <w:p w14:paraId="57C6E77E"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7" w:type="pct"/>
            <w:shd w:val="clear" w:color="auto" w:fill="auto"/>
            <w:vAlign w:val="center"/>
            <w:hideMark/>
          </w:tcPr>
          <w:p w14:paraId="04ABB23B"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7" w:type="pct"/>
            <w:shd w:val="clear" w:color="auto" w:fill="auto"/>
            <w:vAlign w:val="center"/>
            <w:hideMark/>
          </w:tcPr>
          <w:p w14:paraId="49E132A9"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7" w:type="pct"/>
            <w:shd w:val="clear" w:color="auto" w:fill="auto"/>
            <w:vAlign w:val="center"/>
            <w:hideMark/>
          </w:tcPr>
          <w:p w14:paraId="5F616432"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6" w:type="pct"/>
            <w:shd w:val="clear" w:color="auto" w:fill="auto"/>
            <w:vAlign w:val="center"/>
            <w:hideMark/>
          </w:tcPr>
          <w:p w14:paraId="364DB419"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6" w:type="pct"/>
            <w:shd w:val="clear" w:color="auto" w:fill="auto"/>
            <w:vAlign w:val="center"/>
            <w:hideMark/>
          </w:tcPr>
          <w:p w14:paraId="5E02E611"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c>
          <w:tcPr>
            <w:tcW w:w="426" w:type="pct"/>
            <w:shd w:val="clear" w:color="auto" w:fill="auto"/>
            <w:vAlign w:val="center"/>
            <w:hideMark/>
          </w:tcPr>
          <w:p w14:paraId="304102DA" w14:textId="77777777" w:rsidR="00437468" w:rsidRPr="00B4148B" w:rsidRDefault="00437468" w:rsidP="00372C7B">
            <w:pPr>
              <w:ind w:firstLine="0"/>
              <w:jc w:val="center"/>
              <w:rPr>
                <w:rFonts w:eastAsia="Times New Roman" w:cs="Times New Roman"/>
                <w:b/>
                <w:bCs/>
                <w:sz w:val="22"/>
                <w:lang w:eastAsia="ru-RU"/>
              </w:rPr>
            </w:pPr>
            <w:r w:rsidRPr="00B4148B">
              <w:rPr>
                <w:rFonts w:eastAsia="Times New Roman" w:cs="Times New Roman"/>
                <w:b/>
                <w:bCs/>
                <w:sz w:val="22"/>
                <w:lang w:eastAsia="ru-RU"/>
              </w:rPr>
              <w:t>59 979,02</w:t>
            </w:r>
          </w:p>
        </w:tc>
      </w:tr>
      <w:tr w:rsidR="00437468" w:rsidRPr="00B4148B" w14:paraId="17CD4A57" w14:textId="77777777" w:rsidTr="00437468">
        <w:trPr>
          <w:trHeight w:val="315"/>
        </w:trPr>
        <w:tc>
          <w:tcPr>
            <w:tcW w:w="252" w:type="pct"/>
            <w:shd w:val="clear" w:color="auto" w:fill="auto"/>
            <w:vAlign w:val="center"/>
            <w:hideMark/>
          </w:tcPr>
          <w:p w14:paraId="1A6CFE5E"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5.1</w:t>
            </w:r>
          </w:p>
        </w:tc>
        <w:tc>
          <w:tcPr>
            <w:tcW w:w="888" w:type="pct"/>
            <w:shd w:val="clear" w:color="auto" w:fill="auto"/>
            <w:vAlign w:val="center"/>
            <w:hideMark/>
          </w:tcPr>
          <w:p w14:paraId="626727D3"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ЦК Левобережье</w:t>
            </w:r>
          </w:p>
        </w:tc>
        <w:tc>
          <w:tcPr>
            <w:tcW w:w="447" w:type="pct"/>
            <w:shd w:val="clear" w:color="auto" w:fill="auto"/>
            <w:vAlign w:val="center"/>
            <w:hideMark/>
          </w:tcPr>
          <w:p w14:paraId="2A6FB50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1A808C3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7" w:type="pct"/>
            <w:shd w:val="clear" w:color="auto" w:fill="auto"/>
            <w:vAlign w:val="center"/>
            <w:hideMark/>
          </w:tcPr>
          <w:p w14:paraId="508EBB3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7" w:type="pct"/>
            <w:shd w:val="clear" w:color="auto" w:fill="auto"/>
            <w:vAlign w:val="center"/>
            <w:hideMark/>
          </w:tcPr>
          <w:p w14:paraId="0EB12C8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7" w:type="pct"/>
            <w:shd w:val="clear" w:color="auto" w:fill="auto"/>
            <w:vAlign w:val="center"/>
            <w:hideMark/>
          </w:tcPr>
          <w:p w14:paraId="3E0556E9"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7" w:type="pct"/>
            <w:shd w:val="clear" w:color="auto" w:fill="auto"/>
            <w:vAlign w:val="center"/>
            <w:hideMark/>
          </w:tcPr>
          <w:p w14:paraId="6DE400C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6" w:type="pct"/>
            <w:shd w:val="clear" w:color="auto" w:fill="auto"/>
            <w:vAlign w:val="center"/>
            <w:hideMark/>
          </w:tcPr>
          <w:p w14:paraId="5EFE03B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6" w:type="pct"/>
            <w:shd w:val="clear" w:color="auto" w:fill="auto"/>
            <w:vAlign w:val="center"/>
            <w:hideMark/>
          </w:tcPr>
          <w:p w14:paraId="51E088D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c>
          <w:tcPr>
            <w:tcW w:w="426" w:type="pct"/>
            <w:shd w:val="clear" w:color="auto" w:fill="auto"/>
            <w:vAlign w:val="center"/>
            <w:hideMark/>
          </w:tcPr>
          <w:p w14:paraId="2DEDD33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2 571,86</w:t>
            </w:r>
          </w:p>
        </w:tc>
      </w:tr>
      <w:tr w:rsidR="00437468" w:rsidRPr="00B4148B" w14:paraId="2C9FF1E9" w14:textId="77777777" w:rsidTr="00437468">
        <w:trPr>
          <w:trHeight w:val="315"/>
        </w:trPr>
        <w:tc>
          <w:tcPr>
            <w:tcW w:w="252" w:type="pct"/>
            <w:shd w:val="clear" w:color="auto" w:fill="auto"/>
            <w:vAlign w:val="center"/>
            <w:hideMark/>
          </w:tcPr>
          <w:p w14:paraId="39A99F28"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5.2</w:t>
            </w:r>
          </w:p>
        </w:tc>
        <w:tc>
          <w:tcPr>
            <w:tcW w:w="888" w:type="pct"/>
            <w:shd w:val="clear" w:color="auto" w:fill="auto"/>
            <w:vAlign w:val="center"/>
            <w:hideMark/>
          </w:tcPr>
          <w:p w14:paraId="3B4B9A2C"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ОПХ Левобережье</w:t>
            </w:r>
          </w:p>
        </w:tc>
        <w:tc>
          <w:tcPr>
            <w:tcW w:w="447" w:type="pct"/>
            <w:shd w:val="clear" w:color="auto" w:fill="auto"/>
            <w:vAlign w:val="center"/>
            <w:hideMark/>
          </w:tcPr>
          <w:p w14:paraId="5E665F4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18610F37"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7" w:type="pct"/>
            <w:shd w:val="clear" w:color="auto" w:fill="auto"/>
            <w:vAlign w:val="center"/>
            <w:hideMark/>
          </w:tcPr>
          <w:p w14:paraId="5E917936"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7" w:type="pct"/>
            <w:shd w:val="clear" w:color="auto" w:fill="auto"/>
            <w:vAlign w:val="center"/>
            <w:hideMark/>
          </w:tcPr>
          <w:p w14:paraId="0DE3EA5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7" w:type="pct"/>
            <w:shd w:val="clear" w:color="auto" w:fill="auto"/>
            <w:vAlign w:val="center"/>
            <w:hideMark/>
          </w:tcPr>
          <w:p w14:paraId="7BA26173"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7" w:type="pct"/>
            <w:shd w:val="clear" w:color="auto" w:fill="auto"/>
            <w:vAlign w:val="center"/>
            <w:hideMark/>
          </w:tcPr>
          <w:p w14:paraId="1F81620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6" w:type="pct"/>
            <w:shd w:val="clear" w:color="auto" w:fill="auto"/>
            <w:vAlign w:val="center"/>
            <w:hideMark/>
          </w:tcPr>
          <w:p w14:paraId="419B6E81"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6" w:type="pct"/>
            <w:shd w:val="clear" w:color="auto" w:fill="auto"/>
            <w:vAlign w:val="center"/>
            <w:hideMark/>
          </w:tcPr>
          <w:p w14:paraId="02EB264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c>
          <w:tcPr>
            <w:tcW w:w="426" w:type="pct"/>
            <w:shd w:val="clear" w:color="auto" w:fill="auto"/>
            <w:vAlign w:val="center"/>
            <w:hideMark/>
          </w:tcPr>
          <w:p w14:paraId="12283C5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1 653,29</w:t>
            </w:r>
          </w:p>
        </w:tc>
      </w:tr>
      <w:tr w:rsidR="00437468" w:rsidRPr="00B4148B" w14:paraId="69E1D52A" w14:textId="77777777" w:rsidTr="00437468">
        <w:trPr>
          <w:trHeight w:val="315"/>
        </w:trPr>
        <w:tc>
          <w:tcPr>
            <w:tcW w:w="252" w:type="pct"/>
            <w:shd w:val="clear" w:color="auto" w:fill="auto"/>
            <w:vAlign w:val="center"/>
            <w:hideMark/>
          </w:tcPr>
          <w:p w14:paraId="0F103E61" w14:textId="77777777" w:rsidR="00437468" w:rsidRPr="00B4148B" w:rsidRDefault="00437468" w:rsidP="00074A26">
            <w:pPr>
              <w:ind w:firstLine="0"/>
              <w:rPr>
                <w:rFonts w:eastAsia="Times New Roman" w:cs="Times New Roman"/>
                <w:sz w:val="22"/>
                <w:lang w:eastAsia="ru-RU"/>
              </w:rPr>
            </w:pPr>
            <w:r w:rsidRPr="00B4148B">
              <w:rPr>
                <w:rFonts w:eastAsia="Times New Roman" w:cs="Times New Roman"/>
                <w:sz w:val="22"/>
                <w:lang w:eastAsia="ru-RU"/>
              </w:rPr>
              <w:t>5.3</w:t>
            </w:r>
          </w:p>
        </w:tc>
        <w:tc>
          <w:tcPr>
            <w:tcW w:w="888" w:type="pct"/>
            <w:shd w:val="clear" w:color="auto" w:fill="auto"/>
            <w:vAlign w:val="center"/>
            <w:hideMark/>
          </w:tcPr>
          <w:p w14:paraId="7D35D4B2" w14:textId="77777777" w:rsidR="00437468" w:rsidRPr="00B4148B" w:rsidRDefault="00437468" w:rsidP="009D1408">
            <w:pPr>
              <w:ind w:firstLine="22"/>
              <w:jc w:val="left"/>
              <w:rPr>
                <w:rFonts w:eastAsia="Times New Roman" w:cs="Times New Roman"/>
                <w:sz w:val="22"/>
                <w:lang w:eastAsia="ru-RU"/>
              </w:rPr>
            </w:pPr>
            <w:r w:rsidRPr="00B4148B">
              <w:rPr>
                <w:rFonts w:eastAsia="Times New Roman" w:cs="Times New Roman"/>
                <w:sz w:val="22"/>
                <w:lang w:eastAsia="ru-RU"/>
              </w:rPr>
              <w:t>котельная СХТ Левобережье</w:t>
            </w:r>
          </w:p>
        </w:tc>
        <w:tc>
          <w:tcPr>
            <w:tcW w:w="447" w:type="pct"/>
            <w:shd w:val="clear" w:color="auto" w:fill="auto"/>
            <w:vAlign w:val="center"/>
            <w:hideMark/>
          </w:tcPr>
          <w:p w14:paraId="152D991E"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Гкал</w:t>
            </w:r>
          </w:p>
        </w:tc>
        <w:tc>
          <w:tcPr>
            <w:tcW w:w="427" w:type="pct"/>
            <w:shd w:val="clear" w:color="auto" w:fill="auto"/>
            <w:vAlign w:val="center"/>
            <w:hideMark/>
          </w:tcPr>
          <w:p w14:paraId="1157CF78"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7" w:type="pct"/>
            <w:shd w:val="clear" w:color="auto" w:fill="auto"/>
            <w:vAlign w:val="center"/>
            <w:hideMark/>
          </w:tcPr>
          <w:p w14:paraId="70BEF194"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7" w:type="pct"/>
            <w:shd w:val="clear" w:color="auto" w:fill="auto"/>
            <w:vAlign w:val="center"/>
            <w:hideMark/>
          </w:tcPr>
          <w:p w14:paraId="6846A370"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7" w:type="pct"/>
            <w:shd w:val="clear" w:color="auto" w:fill="auto"/>
            <w:vAlign w:val="center"/>
            <w:hideMark/>
          </w:tcPr>
          <w:p w14:paraId="78F8F67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7" w:type="pct"/>
            <w:shd w:val="clear" w:color="auto" w:fill="auto"/>
            <w:vAlign w:val="center"/>
            <w:hideMark/>
          </w:tcPr>
          <w:p w14:paraId="02136FCD"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6" w:type="pct"/>
            <w:shd w:val="clear" w:color="auto" w:fill="auto"/>
            <w:vAlign w:val="center"/>
            <w:hideMark/>
          </w:tcPr>
          <w:p w14:paraId="3EB4ACAB"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6" w:type="pct"/>
            <w:shd w:val="clear" w:color="auto" w:fill="auto"/>
            <w:vAlign w:val="center"/>
            <w:hideMark/>
          </w:tcPr>
          <w:p w14:paraId="3450E182"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c>
          <w:tcPr>
            <w:tcW w:w="426" w:type="pct"/>
            <w:shd w:val="clear" w:color="auto" w:fill="auto"/>
            <w:vAlign w:val="center"/>
            <w:hideMark/>
          </w:tcPr>
          <w:p w14:paraId="1DE80A5A" w14:textId="77777777" w:rsidR="00437468" w:rsidRPr="00B4148B" w:rsidRDefault="00437468" w:rsidP="00372C7B">
            <w:pPr>
              <w:ind w:firstLine="0"/>
              <w:jc w:val="center"/>
              <w:rPr>
                <w:rFonts w:eastAsia="Times New Roman" w:cs="Times New Roman"/>
                <w:sz w:val="22"/>
                <w:lang w:eastAsia="ru-RU"/>
              </w:rPr>
            </w:pPr>
            <w:r w:rsidRPr="00B4148B">
              <w:rPr>
                <w:rFonts w:eastAsia="Times New Roman" w:cs="Times New Roman"/>
                <w:sz w:val="22"/>
                <w:lang w:eastAsia="ru-RU"/>
              </w:rPr>
              <w:t>808,05</w:t>
            </w:r>
          </w:p>
        </w:tc>
      </w:tr>
    </w:tbl>
    <w:p w14:paraId="17BBAE7C" w14:textId="77777777" w:rsidR="00A6431D" w:rsidRPr="00B4148B" w:rsidRDefault="00A6431D" w:rsidP="00A6431D">
      <w:pPr>
        <w:rPr>
          <w:rFonts w:cs="Times New Roman"/>
          <w:lang w:eastAsia="ru-RU"/>
        </w:rPr>
      </w:pPr>
    </w:p>
    <w:p w14:paraId="1621990D" w14:textId="77777777" w:rsidR="00A6431D" w:rsidRPr="00B4148B" w:rsidRDefault="00A6431D" w:rsidP="00A6431D">
      <w:pPr>
        <w:rPr>
          <w:rFonts w:cs="Times New Roman"/>
          <w:lang w:eastAsia="ru-RU"/>
        </w:rPr>
      </w:pPr>
    </w:p>
    <w:p w14:paraId="21F93E93" w14:textId="77777777" w:rsidR="00F07E26" w:rsidRPr="00B4148B" w:rsidRDefault="00F07E26" w:rsidP="00C44E39">
      <w:pPr>
        <w:spacing w:before="60" w:after="100" w:line="240" w:lineRule="auto"/>
        <w:ind w:left="426" w:firstLine="0"/>
        <w:rPr>
          <w:rFonts w:eastAsia="Times New Roman" w:cs="Times New Roman"/>
          <w:snapToGrid w:val="0"/>
          <w:sz w:val="24"/>
          <w:szCs w:val="24"/>
          <w:lang w:eastAsia="ru-RU"/>
        </w:rPr>
        <w:sectPr w:rsidR="00F07E26" w:rsidRPr="00B4148B" w:rsidSect="00C62A07">
          <w:pgSz w:w="16840" w:h="11910" w:orient="landscape"/>
          <w:pgMar w:top="1701" w:right="1134" w:bottom="851" w:left="1134"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71E23F60" w14:textId="77777777" w:rsidR="00E3069A" w:rsidRPr="00B4148B" w:rsidRDefault="00E3069A" w:rsidP="00895007">
      <w:pPr>
        <w:pStyle w:val="3"/>
        <w:numPr>
          <w:ilvl w:val="0"/>
          <w:numId w:val="57"/>
        </w:numPr>
        <w:spacing w:before="240" w:after="0" w:line="276" w:lineRule="auto"/>
        <w:ind w:left="426"/>
        <w:rPr>
          <w:sz w:val="24"/>
          <w:szCs w:val="24"/>
        </w:rPr>
      </w:pPr>
      <w:bookmarkStart w:id="233" w:name="_Toc40373607"/>
      <w:bookmarkStart w:id="234" w:name="_Toc166505069"/>
      <w:r w:rsidRPr="00B4148B">
        <w:rPr>
          <w:sz w:val="24"/>
          <w:szCs w:val="24"/>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33"/>
      <w:bookmarkEnd w:id="234"/>
    </w:p>
    <w:p w14:paraId="0FA64C00" w14:textId="77777777" w:rsidR="00C44E39" w:rsidRPr="00B4148B" w:rsidRDefault="00C44E39" w:rsidP="001212E5">
      <w:pPr>
        <w:widowControl w:val="0"/>
        <w:spacing w:before="240"/>
        <w:ind w:left="142" w:firstLine="567"/>
        <w:rPr>
          <w:rFonts w:eastAsia="Times New Roman" w:cs="Times New Roman"/>
          <w:sz w:val="24"/>
          <w:szCs w:val="24"/>
        </w:rPr>
      </w:pPr>
      <w:r w:rsidRPr="00B4148B">
        <w:rPr>
          <w:rFonts w:eastAsia="Times New Roman" w:cs="Times New Roman"/>
          <w:sz w:val="24"/>
          <w:szCs w:val="24"/>
        </w:rPr>
        <w:t>Прогнозы приростов объемов потребления тепловой энерги</w:t>
      </w:r>
      <w:r w:rsidR="001212E5" w:rsidRPr="00B4148B">
        <w:rPr>
          <w:rFonts w:eastAsia="Times New Roman" w:cs="Times New Roman"/>
          <w:sz w:val="24"/>
          <w:szCs w:val="24"/>
        </w:rPr>
        <w:t xml:space="preserve">и (мощности) представлены </w:t>
      </w:r>
      <w:r w:rsidR="00F72805" w:rsidRPr="00B4148B">
        <w:rPr>
          <w:rFonts w:eastAsia="Times New Roman" w:cs="Times New Roman"/>
          <w:sz w:val="24"/>
          <w:szCs w:val="24"/>
        </w:rPr>
        <w:t>в пункте «а» Главы 4.</w:t>
      </w:r>
    </w:p>
    <w:p w14:paraId="79BE54DE"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Все жилые дома индивидуальной жилищной застройки будут снабжены собственными источниками тепловой энергии. Подключение таких домов к централизованному теплоснабжению не предусматривается ввиду значительного повышения затрат на передачу теплоносителя от источника до потребителей в индивидуальной жилой застройке с малой плотностью тепловой нагрузки, приходящейся на площадь застройки.</w:t>
      </w:r>
    </w:p>
    <w:p w14:paraId="15CAC3AF"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№565/667 от 29.12.2012 г., предложения по организации индивидуального теплоснабжения рекомендуется разрабатывать только в зонах застройки поселения малоэтажными жилыми зданиями и плотностью тепловой нагрузки меньше 0,01 Гкал/га</w:t>
      </w:r>
    </w:p>
    <w:p w14:paraId="1EC1CDF1" w14:textId="77777777" w:rsidR="001212E5" w:rsidRPr="00B4148B" w:rsidRDefault="001212E5" w:rsidP="00972269">
      <w:pPr>
        <w:widowControl w:val="0"/>
        <w:ind w:firstLine="0"/>
        <w:rPr>
          <w:rFonts w:eastAsia="Times New Roman" w:cs="Times New Roman"/>
          <w:sz w:val="24"/>
          <w:szCs w:val="24"/>
        </w:rPr>
      </w:pPr>
    </w:p>
    <w:p w14:paraId="0C066754" w14:textId="77777777" w:rsidR="00FE41F9" w:rsidRPr="00B4148B" w:rsidRDefault="00FE41F9" w:rsidP="00895007">
      <w:pPr>
        <w:pStyle w:val="3"/>
        <w:numPr>
          <w:ilvl w:val="0"/>
          <w:numId w:val="57"/>
        </w:numPr>
        <w:spacing w:before="240" w:after="0" w:line="276" w:lineRule="auto"/>
        <w:ind w:left="426"/>
        <w:rPr>
          <w:sz w:val="24"/>
          <w:szCs w:val="24"/>
        </w:rPr>
      </w:pPr>
      <w:bookmarkStart w:id="235" w:name="_Toc40373608"/>
      <w:bookmarkStart w:id="236" w:name="_Toc166505070"/>
      <w:r w:rsidRPr="00B4148B">
        <w:rPr>
          <w:sz w:val="24"/>
          <w:szCs w:val="24"/>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35"/>
      <w:bookmarkEnd w:id="236"/>
    </w:p>
    <w:p w14:paraId="6CB6ADA5" w14:textId="77777777" w:rsidR="00FE41F9" w:rsidRPr="00B4148B" w:rsidRDefault="00FE41F9" w:rsidP="00FE41F9">
      <w:pPr>
        <w:rPr>
          <w:rFonts w:cs="Times New Roman"/>
        </w:rPr>
      </w:pPr>
    </w:p>
    <w:p w14:paraId="3730929F" w14:textId="77777777" w:rsidR="00FE41F9" w:rsidRPr="00B4148B" w:rsidRDefault="00FE41F9" w:rsidP="00FE41F9">
      <w:pPr>
        <w:rPr>
          <w:rFonts w:cs="Times New Roman"/>
          <w:sz w:val="24"/>
          <w:szCs w:val="24"/>
        </w:rPr>
      </w:pPr>
      <w:r w:rsidRPr="00B4148B">
        <w:rPr>
          <w:rFonts w:cs="Times New Roman"/>
          <w:sz w:val="24"/>
          <w:szCs w:val="24"/>
        </w:rPr>
        <w:t>Перепрофилирование производственных зон не предполагается.</w:t>
      </w:r>
    </w:p>
    <w:p w14:paraId="5D75A504" w14:textId="77777777" w:rsidR="00FE41F9" w:rsidRPr="00B4148B" w:rsidRDefault="00FE41F9" w:rsidP="00FE41F9">
      <w:pPr>
        <w:rPr>
          <w:rFonts w:cs="Times New Roman"/>
        </w:rPr>
      </w:pPr>
    </w:p>
    <w:p w14:paraId="054880B2" w14:textId="77777777" w:rsidR="00C44E39" w:rsidRPr="00B4148B" w:rsidRDefault="00C44E39" w:rsidP="00C44E39">
      <w:pPr>
        <w:widowControl w:val="0"/>
        <w:ind w:firstLine="0"/>
        <w:rPr>
          <w:rFonts w:eastAsia="Calibri" w:cs="Times New Roman"/>
          <w:sz w:val="22"/>
        </w:rPr>
        <w:sectPr w:rsidR="00C44E39" w:rsidRPr="00B4148B"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497DD1E7" w14:textId="77777777" w:rsidR="00C44E39" w:rsidRPr="00B4148B" w:rsidRDefault="00C44E39" w:rsidP="00CA5B1E">
      <w:pPr>
        <w:widowControl w:val="0"/>
        <w:numPr>
          <w:ilvl w:val="0"/>
          <w:numId w:val="20"/>
        </w:numPr>
        <w:tabs>
          <w:tab w:val="left" w:pos="724"/>
        </w:tabs>
        <w:spacing w:before="96" w:line="240" w:lineRule="auto"/>
        <w:jc w:val="center"/>
        <w:outlineLvl w:val="0"/>
        <w:rPr>
          <w:rFonts w:eastAsia="Times New Roman" w:cs="Times New Roman"/>
          <w:b/>
          <w:bCs/>
          <w:spacing w:val="-1"/>
          <w:sz w:val="24"/>
          <w:szCs w:val="24"/>
        </w:rPr>
        <w:sectPr w:rsidR="00C44E39" w:rsidRPr="00B4148B" w:rsidSect="00B31ADA">
          <w:type w:val="continuous"/>
          <w:pgSz w:w="11910" w:h="16840"/>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AEA6F52" w14:textId="77777777" w:rsidR="00FE41F9" w:rsidRPr="00B4148B" w:rsidRDefault="00FE41F9" w:rsidP="00FE41F9">
      <w:pPr>
        <w:pStyle w:val="10"/>
        <w:rPr>
          <w:sz w:val="24"/>
          <w:szCs w:val="24"/>
        </w:rPr>
      </w:pPr>
      <w:bookmarkStart w:id="237" w:name="_Toc40373609"/>
      <w:bookmarkStart w:id="238" w:name="_Toc166505071"/>
      <w:bookmarkStart w:id="239" w:name="_Toc498702607"/>
      <w:bookmarkStart w:id="240" w:name="_Toc499140840"/>
      <w:r w:rsidRPr="00B4148B">
        <w:rPr>
          <w:sz w:val="24"/>
          <w:szCs w:val="24"/>
        </w:rPr>
        <w:t>Глава 3. Электронная модель системы теплоснабжения поселения, городского округа, города федерального значения</w:t>
      </w:r>
      <w:bookmarkEnd w:id="237"/>
      <w:bookmarkEnd w:id="238"/>
    </w:p>
    <w:p w14:paraId="0EBD85EB" w14:textId="77777777" w:rsidR="00FE41F9" w:rsidRPr="00B4148B" w:rsidRDefault="00FE41F9" w:rsidP="00FE41F9">
      <w:pPr>
        <w:rPr>
          <w:rFonts w:cs="Times New Roman"/>
          <w:sz w:val="24"/>
          <w:szCs w:val="24"/>
        </w:rPr>
      </w:pPr>
      <w:r w:rsidRPr="00B4148B">
        <w:rPr>
          <w:rFonts w:cs="Times New Roman"/>
          <w:b/>
          <w:bCs/>
          <w:sz w:val="24"/>
          <w:szCs w:val="24"/>
        </w:rPr>
        <w:t xml:space="preserve">Наладочный расчет тепловой сети. </w:t>
      </w:r>
    </w:p>
    <w:p w14:paraId="17C735DB" w14:textId="77777777" w:rsidR="00FE41F9" w:rsidRPr="00B4148B" w:rsidRDefault="00FE41F9" w:rsidP="00FE41F9">
      <w:pPr>
        <w:rPr>
          <w:rFonts w:cs="Times New Roman"/>
          <w:sz w:val="24"/>
          <w:szCs w:val="24"/>
        </w:rPr>
      </w:pPr>
      <w:r w:rsidRPr="00B4148B">
        <w:rPr>
          <w:rFonts w:cs="Times New Roman"/>
          <w:sz w:val="24"/>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14:paraId="5069CFD9" w14:textId="77777777" w:rsidR="00FE41F9" w:rsidRPr="00B4148B" w:rsidRDefault="00FE41F9" w:rsidP="00FE41F9">
      <w:pPr>
        <w:rPr>
          <w:rFonts w:cs="Times New Roman"/>
          <w:sz w:val="24"/>
          <w:szCs w:val="24"/>
        </w:rPr>
      </w:pPr>
      <w:r w:rsidRPr="00B4148B">
        <w:rPr>
          <w:rFonts w:cs="Times New Roman"/>
          <w:sz w:val="24"/>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0657A801" w14:textId="77777777" w:rsidR="00FE41F9" w:rsidRPr="00B4148B" w:rsidRDefault="00FE41F9" w:rsidP="00FE41F9">
      <w:pPr>
        <w:rPr>
          <w:rFonts w:cs="Times New Roman"/>
          <w:sz w:val="24"/>
          <w:szCs w:val="24"/>
        </w:rPr>
      </w:pPr>
      <w:r w:rsidRPr="00B4148B">
        <w:rPr>
          <w:rFonts w:cs="Times New Roman"/>
          <w:sz w:val="24"/>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6BD4DE9D" w14:textId="77777777" w:rsidR="00FE41F9" w:rsidRPr="00B4148B" w:rsidRDefault="00FE41F9" w:rsidP="00FE41F9">
      <w:pPr>
        <w:rPr>
          <w:rFonts w:cs="Times New Roman"/>
          <w:sz w:val="24"/>
          <w:szCs w:val="24"/>
        </w:rPr>
      </w:pPr>
      <w:r w:rsidRPr="00B4148B">
        <w:rPr>
          <w:rFonts w:cs="Times New Roman"/>
          <w:b/>
          <w:bCs/>
          <w:sz w:val="24"/>
          <w:szCs w:val="24"/>
        </w:rPr>
        <w:t xml:space="preserve">Поверочный расчет тепловой сети. </w:t>
      </w:r>
    </w:p>
    <w:p w14:paraId="606D2C56" w14:textId="77777777" w:rsidR="00FE41F9" w:rsidRPr="00B4148B" w:rsidRDefault="00FE41F9" w:rsidP="00FE41F9">
      <w:pPr>
        <w:rPr>
          <w:rFonts w:cs="Times New Roman"/>
          <w:sz w:val="24"/>
          <w:szCs w:val="24"/>
        </w:rPr>
      </w:pPr>
      <w:r w:rsidRPr="00B4148B">
        <w:rPr>
          <w:rFonts w:cs="Times New Roman"/>
          <w:sz w:val="24"/>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14:paraId="574AD075" w14:textId="77777777" w:rsidR="00FE41F9" w:rsidRPr="00B4148B" w:rsidRDefault="00FE41F9" w:rsidP="00FE41F9">
      <w:pPr>
        <w:rPr>
          <w:rFonts w:cs="Times New Roman"/>
          <w:sz w:val="24"/>
          <w:szCs w:val="24"/>
        </w:rPr>
      </w:pPr>
      <w:r w:rsidRPr="00B4148B">
        <w:rPr>
          <w:rFonts w:cs="Times New Roman"/>
          <w:sz w:val="24"/>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6C2C03F3" w14:textId="77777777" w:rsidR="00FE41F9" w:rsidRPr="00B4148B" w:rsidRDefault="00FE41F9" w:rsidP="00FE41F9">
      <w:pPr>
        <w:rPr>
          <w:rFonts w:cs="Times New Roman"/>
          <w:sz w:val="24"/>
          <w:szCs w:val="24"/>
        </w:rPr>
      </w:pPr>
      <w:r w:rsidRPr="00B4148B">
        <w:rPr>
          <w:rFonts w:cs="Times New Roman"/>
          <w:sz w:val="24"/>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14:paraId="6FA06D3F" w14:textId="77777777" w:rsidR="00FE41F9" w:rsidRPr="00B4148B" w:rsidRDefault="00FE41F9" w:rsidP="00FE41F9">
      <w:pPr>
        <w:rPr>
          <w:rFonts w:cs="Times New Roman"/>
          <w:sz w:val="24"/>
          <w:szCs w:val="24"/>
        </w:rPr>
      </w:pPr>
      <w:r w:rsidRPr="00B4148B">
        <w:rPr>
          <w:rFonts w:cs="Times New Roman"/>
          <w:sz w:val="24"/>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14:paraId="788C0058" w14:textId="77777777" w:rsidR="00FE41F9" w:rsidRPr="00B4148B" w:rsidRDefault="00FE41F9" w:rsidP="00FE41F9">
      <w:pPr>
        <w:rPr>
          <w:rFonts w:cs="Times New Roman"/>
          <w:sz w:val="24"/>
          <w:szCs w:val="24"/>
        </w:rPr>
      </w:pPr>
      <w:r w:rsidRPr="00B4148B">
        <w:rPr>
          <w:rFonts w:cs="Times New Roman"/>
          <w:b/>
          <w:bCs/>
          <w:sz w:val="24"/>
          <w:szCs w:val="24"/>
        </w:rPr>
        <w:t xml:space="preserve">Конструкторский расчет тепловой сети. </w:t>
      </w:r>
    </w:p>
    <w:p w14:paraId="2DF636EB" w14:textId="77777777" w:rsidR="00FE41F9" w:rsidRPr="00B4148B" w:rsidRDefault="00FE41F9" w:rsidP="00FE41F9">
      <w:pPr>
        <w:rPr>
          <w:rFonts w:cs="Times New Roman"/>
          <w:sz w:val="24"/>
          <w:szCs w:val="24"/>
        </w:rPr>
      </w:pPr>
      <w:r w:rsidRPr="00B4148B">
        <w:rPr>
          <w:rFonts w:cs="Times New Roman"/>
          <w:sz w:val="24"/>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59A58E17" w14:textId="77777777" w:rsidR="00FE41F9" w:rsidRPr="00B4148B" w:rsidRDefault="00FE41F9" w:rsidP="00FE41F9">
      <w:pPr>
        <w:rPr>
          <w:rFonts w:cs="Times New Roman"/>
          <w:sz w:val="24"/>
          <w:szCs w:val="24"/>
        </w:rPr>
      </w:pPr>
      <w:r w:rsidRPr="00B4148B">
        <w:rPr>
          <w:rFonts w:cs="Times New Roman"/>
          <w:sz w:val="24"/>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14:paraId="3F48F574" w14:textId="77777777" w:rsidR="00FE41F9" w:rsidRPr="00B4148B" w:rsidRDefault="00FE41F9" w:rsidP="00FE41F9">
      <w:pPr>
        <w:rPr>
          <w:rFonts w:cs="Times New Roman"/>
          <w:sz w:val="24"/>
          <w:szCs w:val="24"/>
        </w:rPr>
      </w:pPr>
      <w:r w:rsidRPr="00B4148B">
        <w:rPr>
          <w:rFonts w:cs="Times New Roman"/>
          <w:sz w:val="24"/>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6CFD2899" w14:textId="77777777" w:rsidR="00FE41F9" w:rsidRPr="00B4148B" w:rsidRDefault="00FE41F9" w:rsidP="00FE41F9">
      <w:pPr>
        <w:rPr>
          <w:rFonts w:cs="Times New Roman"/>
          <w:sz w:val="24"/>
          <w:szCs w:val="24"/>
        </w:rPr>
      </w:pPr>
    </w:p>
    <w:p w14:paraId="470B5E08" w14:textId="77777777" w:rsidR="00FE41F9" w:rsidRPr="00B4148B" w:rsidRDefault="00FE41F9" w:rsidP="00895007">
      <w:pPr>
        <w:pStyle w:val="3"/>
        <w:numPr>
          <w:ilvl w:val="0"/>
          <w:numId w:val="58"/>
        </w:numPr>
        <w:spacing w:before="240" w:after="0" w:line="276" w:lineRule="auto"/>
        <w:ind w:left="426"/>
        <w:rPr>
          <w:sz w:val="24"/>
          <w:szCs w:val="24"/>
        </w:rPr>
      </w:pPr>
      <w:bookmarkStart w:id="241" w:name="_Toc40373610"/>
      <w:bookmarkStart w:id="242" w:name="_Toc166505072"/>
      <w:r w:rsidRPr="00B4148B">
        <w:rPr>
          <w:sz w:val="24"/>
          <w:szCs w:val="24"/>
        </w:rPr>
        <w:t>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241"/>
      <w:bookmarkEnd w:id="242"/>
    </w:p>
    <w:p w14:paraId="1A233AD7" w14:textId="77777777" w:rsidR="00FE41F9" w:rsidRPr="00B4148B" w:rsidRDefault="00FE41F9" w:rsidP="00FE41F9">
      <w:pPr>
        <w:spacing w:before="240"/>
        <w:rPr>
          <w:rFonts w:cs="Times New Roman"/>
          <w:sz w:val="24"/>
          <w:szCs w:val="24"/>
        </w:rPr>
      </w:pPr>
      <w:r w:rsidRPr="00B4148B">
        <w:rPr>
          <w:rFonts w:cs="Times New Roman"/>
          <w:sz w:val="24"/>
          <w:szCs w:val="24"/>
        </w:rPr>
        <w:t xml:space="preserve">В электронной модели система теплоснабжения представлена следующими основными объектами: источник, участок, потребитель, узлы: центральный тепловой пункт (ЦТП), насосная станция, запорно - регулирующая арматура и другие элементы системы теплоснабжения. </w:t>
      </w:r>
    </w:p>
    <w:p w14:paraId="54950D17" w14:textId="77777777" w:rsidR="00FE41F9" w:rsidRPr="00B4148B" w:rsidRDefault="00FE41F9" w:rsidP="00FE41F9">
      <w:pPr>
        <w:rPr>
          <w:rFonts w:cs="Times New Roman"/>
          <w:sz w:val="24"/>
          <w:szCs w:val="24"/>
        </w:rPr>
      </w:pPr>
      <w:r w:rsidRPr="00B4148B">
        <w:rPr>
          <w:rFonts w:cs="Times New Roman"/>
          <w:sz w:val="24"/>
          <w:szCs w:val="24"/>
        </w:rPr>
        <w:t xml:space="preserve">Все элементы системы являются узлами, а участки тепловой сети - дугами связанного графа математической модели. Каждый объект математической модели относится к определённому типу и имеет режимы работы, соответствующие его функциональному назначению. </w:t>
      </w:r>
    </w:p>
    <w:p w14:paraId="75241407" w14:textId="77777777" w:rsidR="00FE41F9" w:rsidRPr="00B4148B" w:rsidRDefault="00FE41F9" w:rsidP="00FE41F9">
      <w:pPr>
        <w:rPr>
          <w:rFonts w:cs="Times New Roman"/>
          <w:sz w:val="24"/>
          <w:szCs w:val="24"/>
        </w:rPr>
      </w:pPr>
      <w:r w:rsidRPr="00B4148B">
        <w:rPr>
          <w:rFonts w:cs="Times New Roman"/>
          <w:sz w:val="24"/>
          <w:szCs w:val="24"/>
        </w:rPr>
        <w:t>В процессе занесения схемы с помощью специализированного редактора, входящим в ZuluThermo™ автоматически формируется графическая база данных, в которой содержится информация о координатах, типе и режиме работы каждого объекта, а также с какими узловыми объектами связаны линейные связи (участки сети). Таким образом, создаётся топологическое описание связности расчётной схемы сети.</w:t>
      </w:r>
    </w:p>
    <w:p w14:paraId="0421473C" w14:textId="77777777" w:rsidR="00FE41F9" w:rsidRPr="00B4148B" w:rsidRDefault="00FE41F9" w:rsidP="00FE41F9">
      <w:pPr>
        <w:rPr>
          <w:rFonts w:cs="Times New Roman"/>
          <w:sz w:val="24"/>
          <w:szCs w:val="24"/>
        </w:rPr>
      </w:pPr>
    </w:p>
    <w:p w14:paraId="0BB6717D" w14:textId="77777777" w:rsidR="00FE41F9" w:rsidRPr="00B4148B" w:rsidRDefault="00FE41F9" w:rsidP="00895007">
      <w:pPr>
        <w:pStyle w:val="3"/>
        <w:numPr>
          <w:ilvl w:val="0"/>
          <w:numId w:val="58"/>
        </w:numPr>
        <w:spacing w:before="240" w:after="0" w:line="276" w:lineRule="auto"/>
        <w:ind w:left="426"/>
        <w:rPr>
          <w:sz w:val="24"/>
          <w:szCs w:val="24"/>
        </w:rPr>
      </w:pPr>
      <w:bookmarkStart w:id="243" w:name="_Toc40373611"/>
      <w:bookmarkStart w:id="244" w:name="_Toc166505073"/>
      <w:r w:rsidRPr="00B4148B">
        <w:rPr>
          <w:sz w:val="24"/>
          <w:szCs w:val="24"/>
        </w:rPr>
        <w:t>паспортизация объектов системы теплоснабжения;</w:t>
      </w:r>
      <w:bookmarkEnd w:id="243"/>
      <w:bookmarkEnd w:id="244"/>
    </w:p>
    <w:p w14:paraId="712C6DB9" w14:textId="77777777" w:rsidR="00FE41F9" w:rsidRPr="00B4148B" w:rsidRDefault="00FE41F9" w:rsidP="00FE41F9">
      <w:pPr>
        <w:spacing w:before="240"/>
        <w:rPr>
          <w:rFonts w:cs="Times New Roman"/>
          <w:sz w:val="24"/>
          <w:szCs w:val="24"/>
        </w:rPr>
      </w:pPr>
      <w:r w:rsidRPr="00B4148B">
        <w:rPr>
          <w:rFonts w:cs="Times New Roman"/>
          <w:sz w:val="24"/>
          <w:szCs w:val="24"/>
        </w:rPr>
        <w:t>При разработке электронной модели системы теплоснабжения города выполняется паспортизация объектов системы теплоснабжения: источников, участков трубопроводов тепловых сетей, потребителей, ЦТП и т.д.</w:t>
      </w:r>
    </w:p>
    <w:p w14:paraId="507A3D94" w14:textId="77777777" w:rsidR="00FE41F9" w:rsidRPr="00B4148B" w:rsidRDefault="00FE41F9" w:rsidP="00FE41F9">
      <w:pPr>
        <w:rPr>
          <w:rFonts w:cs="Times New Roman"/>
          <w:sz w:val="24"/>
          <w:szCs w:val="24"/>
        </w:rPr>
      </w:pPr>
    </w:p>
    <w:p w14:paraId="7C993BD7" w14:textId="77777777" w:rsidR="00FE41F9" w:rsidRPr="00B4148B" w:rsidRDefault="00FE41F9" w:rsidP="00895007">
      <w:pPr>
        <w:pStyle w:val="3"/>
        <w:numPr>
          <w:ilvl w:val="0"/>
          <w:numId w:val="58"/>
        </w:numPr>
        <w:spacing w:before="240" w:after="0" w:line="276" w:lineRule="auto"/>
        <w:ind w:left="426"/>
        <w:rPr>
          <w:sz w:val="24"/>
          <w:szCs w:val="24"/>
        </w:rPr>
      </w:pPr>
      <w:bookmarkStart w:id="245" w:name="_Toc40373612"/>
      <w:bookmarkStart w:id="246" w:name="_Toc166505074"/>
      <w:r w:rsidRPr="00B4148B">
        <w:rPr>
          <w:sz w:val="24"/>
          <w:szCs w:val="24"/>
        </w:rPr>
        <w:t>паспортизация и описание расчетных единиц территориального деления, включая административное;</w:t>
      </w:r>
      <w:bookmarkEnd w:id="245"/>
      <w:bookmarkEnd w:id="246"/>
    </w:p>
    <w:p w14:paraId="1D99A895" w14:textId="77777777" w:rsidR="00FE41F9" w:rsidRPr="00B4148B" w:rsidRDefault="00FE41F9" w:rsidP="00FE41F9">
      <w:pPr>
        <w:rPr>
          <w:rFonts w:cs="Times New Roman"/>
          <w:sz w:val="24"/>
          <w:szCs w:val="24"/>
        </w:rPr>
      </w:pPr>
    </w:p>
    <w:p w14:paraId="2AE5312D" w14:textId="77777777" w:rsidR="00FE41F9" w:rsidRPr="00B4148B" w:rsidRDefault="00FE41F9" w:rsidP="00FE41F9">
      <w:pPr>
        <w:rPr>
          <w:rFonts w:cs="Times New Roman"/>
          <w:sz w:val="24"/>
          <w:szCs w:val="24"/>
        </w:rPr>
      </w:pPr>
      <w:r w:rsidRPr="00B4148B">
        <w:rPr>
          <w:rFonts w:cs="Times New Roman"/>
          <w:sz w:val="24"/>
          <w:szCs w:val="24"/>
        </w:rPr>
        <w:t>В качестве единицы территориального деления при разработке схемы теплоснабжения принимается кадастровый квартал. Сетка территориального деления вводится в электронную модель.</w:t>
      </w:r>
    </w:p>
    <w:p w14:paraId="359C450B" w14:textId="77777777" w:rsidR="00FE41F9" w:rsidRPr="00B4148B" w:rsidRDefault="00FE41F9" w:rsidP="00FE41F9">
      <w:pPr>
        <w:rPr>
          <w:rFonts w:cs="Times New Roman"/>
          <w:sz w:val="24"/>
          <w:szCs w:val="24"/>
        </w:rPr>
      </w:pPr>
    </w:p>
    <w:p w14:paraId="47118B97" w14:textId="77777777" w:rsidR="00FE41F9" w:rsidRPr="00B4148B" w:rsidRDefault="00FE41F9" w:rsidP="00895007">
      <w:pPr>
        <w:pStyle w:val="3"/>
        <w:numPr>
          <w:ilvl w:val="0"/>
          <w:numId w:val="58"/>
        </w:numPr>
        <w:spacing w:before="240" w:after="0" w:line="276" w:lineRule="auto"/>
        <w:ind w:left="426"/>
        <w:rPr>
          <w:sz w:val="24"/>
          <w:szCs w:val="24"/>
        </w:rPr>
      </w:pPr>
      <w:bookmarkStart w:id="247" w:name="_Toc40373613"/>
      <w:bookmarkStart w:id="248" w:name="_Toc166505075"/>
      <w:r w:rsidRPr="00B4148B">
        <w:rPr>
          <w:sz w:val="24"/>
          <w:szCs w:val="24"/>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47"/>
      <w:bookmarkEnd w:id="248"/>
    </w:p>
    <w:p w14:paraId="0724FC78" w14:textId="77777777" w:rsidR="00FE41F9" w:rsidRPr="00B4148B" w:rsidRDefault="00FE41F9" w:rsidP="00FE41F9">
      <w:pPr>
        <w:rPr>
          <w:rFonts w:cs="Times New Roman"/>
          <w:sz w:val="24"/>
          <w:szCs w:val="24"/>
        </w:rPr>
      </w:pPr>
    </w:p>
    <w:p w14:paraId="30F64E8D" w14:textId="77777777" w:rsidR="00FE41F9" w:rsidRPr="00B4148B" w:rsidRDefault="00FE41F9" w:rsidP="00FE41F9">
      <w:pPr>
        <w:rPr>
          <w:rFonts w:cs="Times New Roman"/>
          <w:sz w:val="24"/>
          <w:szCs w:val="24"/>
        </w:rPr>
      </w:pPr>
      <w:r w:rsidRPr="00B4148B">
        <w:rPr>
          <w:rFonts w:cs="Times New Roman"/>
          <w:sz w:val="24"/>
          <w:szCs w:val="24"/>
        </w:rPr>
        <w:t>Гидравлический расчёт тепловых сетей, в том числе гидравлический расчёт при совместной работе нескольких источников тепловой энергии на единую тепловую сеть выполняется с использованием разработанной электронной модели систем теплоснабжения поселения.</w:t>
      </w:r>
    </w:p>
    <w:p w14:paraId="74305195" w14:textId="77777777" w:rsidR="00FE41F9" w:rsidRPr="00B4148B" w:rsidRDefault="00FE41F9" w:rsidP="00FE41F9">
      <w:pPr>
        <w:rPr>
          <w:rFonts w:cs="Times New Roman"/>
          <w:sz w:val="24"/>
          <w:szCs w:val="24"/>
        </w:rPr>
      </w:pPr>
    </w:p>
    <w:p w14:paraId="7CB6C393" w14:textId="77777777" w:rsidR="00FE41F9" w:rsidRPr="00B4148B" w:rsidRDefault="00FE41F9" w:rsidP="00895007">
      <w:pPr>
        <w:pStyle w:val="3"/>
        <w:numPr>
          <w:ilvl w:val="0"/>
          <w:numId w:val="58"/>
        </w:numPr>
        <w:spacing w:before="240" w:after="0" w:line="276" w:lineRule="auto"/>
        <w:ind w:left="426"/>
        <w:rPr>
          <w:sz w:val="24"/>
          <w:szCs w:val="24"/>
        </w:rPr>
      </w:pPr>
      <w:bookmarkStart w:id="249" w:name="_Toc40373614"/>
      <w:bookmarkStart w:id="250" w:name="_Toc166505076"/>
      <w:r w:rsidRPr="00B4148B">
        <w:rPr>
          <w:sz w:val="24"/>
          <w:szCs w:val="24"/>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49"/>
      <w:bookmarkEnd w:id="250"/>
    </w:p>
    <w:p w14:paraId="0A79E7C0" w14:textId="77777777" w:rsidR="00FE41F9" w:rsidRPr="00B4148B" w:rsidRDefault="00FE41F9" w:rsidP="00FE41F9">
      <w:pPr>
        <w:rPr>
          <w:rFonts w:cs="Times New Roman"/>
          <w:sz w:val="24"/>
          <w:szCs w:val="24"/>
        </w:rPr>
      </w:pPr>
    </w:p>
    <w:p w14:paraId="01BC6248" w14:textId="77777777" w:rsidR="00FE41F9" w:rsidRPr="00B4148B" w:rsidRDefault="00FE41F9" w:rsidP="00FE41F9">
      <w:pPr>
        <w:rPr>
          <w:rFonts w:cs="Times New Roman"/>
          <w:sz w:val="24"/>
          <w:szCs w:val="24"/>
        </w:rPr>
      </w:pPr>
      <w:r w:rsidRPr="00B4148B">
        <w:rPr>
          <w:rFonts w:cs="Times New Roman"/>
          <w:sz w:val="24"/>
          <w:szCs w:val="24"/>
        </w:rPr>
        <w:t>Электронная модель системы теплоснабжения позволяет моделировать все виды переключений, осуществляемых в тепловых сетях. Для этого необходимо изменять состояние элементов запорно-регулирующей арматуры, введённых в модель или осуществлять переключение участков - перемычек, путём изменения режима объекта с «выключен» на «включён» и наоборот. Результаты расчёта отображаются н карте в виде тематической раскраски отключённых участков и потребителей и выводятся в отчёт.</w:t>
      </w:r>
    </w:p>
    <w:p w14:paraId="33131A1B" w14:textId="77777777" w:rsidR="00FE41F9" w:rsidRPr="00B4148B" w:rsidRDefault="00FE41F9" w:rsidP="00FE41F9">
      <w:pPr>
        <w:rPr>
          <w:rFonts w:cs="Times New Roman"/>
          <w:sz w:val="24"/>
          <w:szCs w:val="24"/>
        </w:rPr>
      </w:pPr>
    </w:p>
    <w:p w14:paraId="7EDD4F41" w14:textId="77777777" w:rsidR="00FE41F9" w:rsidRPr="00B4148B" w:rsidRDefault="00FE41F9" w:rsidP="00895007">
      <w:pPr>
        <w:pStyle w:val="3"/>
        <w:numPr>
          <w:ilvl w:val="0"/>
          <w:numId w:val="58"/>
        </w:numPr>
        <w:spacing w:before="240" w:after="0" w:line="276" w:lineRule="auto"/>
        <w:ind w:left="426"/>
        <w:rPr>
          <w:sz w:val="24"/>
          <w:szCs w:val="24"/>
        </w:rPr>
      </w:pPr>
      <w:bookmarkStart w:id="251" w:name="_Toc40373615"/>
      <w:bookmarkStart w:id="252" w:name="_Toc166505077"/>
      <w:r w:rsidRPr="00B4148B">
        <w:rPr>
          <w:sz w:val="24"/>
          <w:szCs w:val="24"/>
        </w:rPr>
        <w:t>расчет балансов тепловой энергии по источникам тепловой энергии и по территориальному признаку;</w:t>
      </w:r>
      <w:bookmarkEnd w:id="251"/>
      <w:bookmarkEnd w:id="252"/>
    </w:p>
    <w:p w14:paraId="0B367278" w14:textId="77777777" w:rsidR="00FE41F9" w:rsidRPr="00B4148B" w:rsidRDefault="00FE41F9" w:rsidP="00FE41F9">
      <w:pPr>
        <w:rPr>
          <w:rFonts w:cs="Times New Roman"/>
          <w:sz w:val="24"/>
          <w:szCs w:val="24"/>
        </w:rPr>
      </w:pPr>
    </w:p>
    <w:p w14:paraId="42D210D4" w14:textId="77777777" w:rsidR="00FE41F9" w:rsidRPr="00B4148B" w:rsidRDefault="00FE41F9" w:rsidP="00FE41F9">
      <w:pPr>
        <w:rPr>
          <w:rFonts w:cs="Times New Roman"/>
          <w:sz w:val="24"/>
          <w:szCs w:val="24"/>
        </w:rPr>
      </w:pPr>
      <w:r w:rsidRPr="00B4148B">
        <w:rPr>
          <w:rFonts w:cs="Times New Roman"/>
          <w:sz w:val="24"/>
          <w:szCs w:val="24"/>
        </w:rPr>
        <w:t>Электронная модель системы теплоснабжения позволяет осуществлять расчёт балансов тепловой энергии, как по источникам тепловой энергии, так и по территориальному признаку.</w:t>
      </w:r>
    </w:p>
    <w:p w14:paraId="0FDC6771" w14:textId="77777777" w:rsidR="00FE41F9" w:rsidRPr="00B4148B" w:rsidRDefault="00FE41F9" w:rsidP="00FE41F9">
      <w:pPr>
        <w:rPr>
          <w:rFonts w:cs="Times New Roman"/>
          <w:sz w:val="24"/>
          <w:szCs w:val="24"/>
        </w:rPr>
      </w:pPr>
    </w:p>
    <w:p w14:paraId="15790609" w14:textId="77777777" w:rsidR="00FE41F9" w:rsidRPr="00B4148B" w:rsidRDefault="00FE41F9" w:rsidP="00895007">
      <w:pPr>
        <w:pStyle w:val="3"/>
        <w:numPr>
          <w:ilvl w:val="0"/>
          <w:numId w:val="58"/>
        </w:numPr>
        <w:spacing w:before="240" w:after="0" w:line="276" w:lineRule="auto"/>
        <w:ind w:left="426"/>
        <w:rPr>
          <w:sz w:val="24"/>
          <w:szCs w:val="24"/>
        </w:rPr>
      </w:pPr>
      <w:bookmarkStart w:id="253" w:name="_Toc40373616"/>
      <w:bookmarkStart w:id="254" w:name="_Toc166505078"/>
      <w:r w:rsidRPr="00B4148B">
        <w:rPr>
          <w:sz w:val="24"/>
          <w:szCs w:val="24"/>
        </w:rPr>
        <w:t>расчет потерь тепловой энергии через изоляцию и с утечками теплоносителя;</w:t>
      </w:r>
      <w:bookmarkEnd w:id="253"/>
      <w:bookmarkEnd w:id="254"/>
    </w:p>
    <w:p w14:paraId="5EE952A5" w14:textId="77777777" w:rsidR="00FE41F9" w:rsidRPr="00B4148B" w:rsidRDefault="00FE41F9" w:rsidP="00FE41F9">
      <w:pPr>
        <w:rPr>
          <w:rFonts w:cs="Times New Roman"/>
          <w:sz w:val="24"/>
          <w:szCs w:val="24"/>
        </w:rPr>
      </w:pPr>
    </w:p>
    <w:p w14:paraId="381479CE" w14:textId="77777777" w:rsidR="00FE41F9" w:rsidRPr="00B4148B" w:rsidRDefault="00FE41F9" w:rsidP="00FE41F9">
      <w:pPr>
        <w:rPr>
          <w:rFonts w:cs="Times New Roman"/>
          <w:sz w:val="24"/>
          <w:szCs w:val="24"/>
        </w:rPr>
      </w:pPr>
      <w:r w:rsidRPr="00B4148B">
        <w:rPr>
          <w:rFonts w:cs="Times New Roman"/>
          <w:sz w:val="24"/>
          <w:szCs w:val="24"/>
        </w:rPr>
        <w:t xml:space="preserve">Электронная модель системы теплоснабжения позволяет осуществлять расчёт потерь тепловой энергии через изоляцию и с утечками теплоносителя. В качестве данных для расчёта программа использует занесённые при паспортизации объектов системы теплоснабжения характеристики объектов системы теплоснабжения. </w:t>
      </w:r>
    </w:p>
    <w:p w14:paraId="0491A2F7" w14:textId="77777777" w:rsidR="00FE41F9" w:rsidRPr="00B4148B" w:rsidRDefault="00FE41F9" w:rsidP="00FE41F9">
      <w:pPr>
        <w:rPr>
          <w:rFonts w:cs="Times New Roman"/>
          <w:b/>
          <w:sz w:val="24"/>
          <w:szCs w:val="24"/>
        </w:rPr>
      </w:pPr>
      <w:r w:rsidRPr="00B4148B">
        <w:rPr>
          <w:rFonts w:cs="Times New Roman"/>
          <w:sz w:val="24"/>
          <w:szCs w:val="24"/>
        </w:rPr>
        <w:t>Программный комплекс Zulu позволяет выполнять расчёт как с учётом тепловых потерь, так и без.</w:t>
      </w:r>
    </w:p>
    <w:p w14:paraId="62258A03" w14:textId="77777777" w:rsidR="00FE41F9" w:rsidRPr="00B4148B" w:rsidRDefault="00FE41F9" w:rsidP="00FE41F9">
      <w:pPr>
        <w:rPr>
          <w:rFonts w:cs="Times New Roman"/>
          <w:sz w:val="24"/>
          <w:szCs w:val="24"/>
        </w:rPr>
      </w:pPr>
    </w:p>
    <w:p w14:paraId="552C7C57" w14:textId="77777777" w:rsidR="00FE41F9" w:rsidRPr="00B4148B" w:rsidRDefault="00FE41F9" w:rsidP="00895007">
      <w:pPr>
        <w:pStyle w:val="3"/>
        <w:numPr>
          <w:ilvl w:val="0"/>
          <w:numId w:val="58"/>
        </w:numPr>
        <w:spacing w:before="240" w:after="0" w:line="276" w:lineRule="auto"/>
        <w:ind w:left="426"/>
        <w:rPr>
          <w:sz w:val="24"/>
          <w:szCs w:val="24"/>
        </w:rPr>
      </w:pPr>
      <w:bookmarkStart w:id="255" w:name="_Toc40373617"/>
      <w:bookmarkStart w:id="256" w:name="_Toc166505079"/>
      <w:r w:rsidRPr="00B4148B">
        <w:rPr>
          <w:sz w:val="24"/>
          <w:szCs w:val="24"/>
        </w:rPr>
        <w:t>расчет показателей надежности теплоснабжения;</w:t>
      </w:r>
      <w:bookmarkEnd w:id="255"/>
      <w:bookmarkEnd w:id="256"/>
    </w:p>
    <w:p w14:paraId="26AAFAFC" w14:textId="77777777" w:rsidR="00FE41F9" w:rsidRPr="00B4148B" w:rsidRDefault="00FE41F9" w:rsidP="00FE41F9">
      <w:pPr>
        <w:rPr>
          <w:rFonts w:cs="Times New Roman"/>
          <w:sz w:val="24"/>
          <w:szCs w:val="24"/>
        </w:rPr>
      </w:pPr>
    </w:p>
    <w:p w14:paraId="086B662C" w14:textId="77777777" w:rsidR="00FE41F9" w:rsidRPr="00B4148B" w:rsidRDefault="00FE41F9" w:rsidP="00FE41F9">
      <w:pPr>
        <w:rPr>
          <w:rFonts w:cs="Times New Roman"/>
          <w:sz w:val="24"/>
          <w:szCs w:val="24"/>
        </w:rPr>
      </w:pPr>
      <w:r w:rsidRPr="00B4148B">
        <w:rPr>
          <w:rFonts w:cs="Times New Roman"/>
          <w:sz w:val="24"/>
          <w:szCs w:val="24"/>
        </w:rPr>
        <w:t>Обоснование необходимости реализации мероприятий, повышающих надёжность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надёжность теплоснабжения потребителей, осуществляется путём сравнения исходных (полученных до реализации) значений показателей надёжности, с расчётными значениями, полученными после реализации (моделирования реализации) этих мероприятий.</w:t>
      </w:r>
    </w:p>
    <w:p w14:paraId="1B3B6A8C" w14:textId="77777777" w:rsidR="00FE41F9" w:rsidRPr="00B4148B" w:rsidRDefault="00FE41F9" w:rsidP="00FE41F9">
      <w:pPr>
        <w:rPr>
          <w:rFonts w:cs="Times New Roman"/>
          <w:sz w:val="24"/>
          <w:szCs w:val="24"/>
        </w:rPr>
      </w:pPr>
    </w:p>
    <w:p w14:paraId="5173380D" w14:textId="77777777" w:rsidR="00FE41F9" w:rsidRPr="00B4148B" w:rsidRDefault="00FE41F9" w:rsidP="00895007">
      <w:pPr>
        <w:pStyle w:val="3"/>
        <w:numPr>
          <w:ilvl w:val="0"/>
          <w:numId w:val="58"/>
        </w:numPr>
        <w:spacing w:before="240" w:after="0" w:line="276" w:lineRule="auto"/>
        <w:ind w:left="426"/>
        <w:rPr>
          <w:sz w:val="24"/>
          <w:szCs w:val="24"/>
        </w:rPr>
      </w:pPr>
      <w:bookmarkStart w:id="257" w:name="_Toc40373618"/>
      <w:bookmarkStart w:id="258" w:name="_Toc166505080"/>
      <w:r w:rsidRPr="00B4148B">
        <w:rPr>
          <w:sz w:val="24"/>
          <w:szCs w:val="24"/>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57"/>
      <w:bookmarkEnd w:id="258"/>
    </w:p>
    <w:p w14:paraId="4C3A3798" w14:textId="77777777" w:rsidR="00FE41F9" w:rsidRPr="00B4148B" w:rsidRDefault="00FE41F9" w:rsidP="00FE41F9">
      <w:pPr>
        <w:rPr>
          <w:rFonts w:cs="Times New Roman"/>
          <w:sz w:val="24"/>
          <w:szCs w:val="24"/>
        </w:rPr>
      </w:pPr>
    </w:p>
    <w:p w14:paraId="70739922" w14:textId="77777777" w:rsidR="00FE41F9" w:rsidRPr="00B4148B" w:rsidRDefault="00FE41F9" w:rsidP="00FE41F9">
      <w:pPr>
        <w:rPr>
          <w:rFonts w:cs="Times New Roman"/>
          <w:sz w:val="24"/>
          <w:szCs w:val="24"/>
        </w:rPr>
      </w:pPr>
      <w:r w:rsidRPr="00B4148B">
        <w:rPr>
          <w:rFonts w:cs="Times New Roman"/>
          <w:sz w:val="24"/>
          <w:szCs w:val="24"/>
        </w:rPr>
        <w:t>Электронная модель системы теплоснабжения позволяет осуществлять групповые изменения характеристик объектов системы теплоснабжения. Для этого используется инструмент «База данных» (открывается после выбора объекта системы теплоснабжения – участка или потребителя). Данный инструмент позволяет задать требуемое значение для любого поля в паспорте объекта для группы объектов, объединённых по ка-кому-либо признаку – принадлежности к источнику, году ввода в эксплуатацию, расположению на местности и прочее.</w:t>
      </w:r>
    </w:p>
    <w:p w14:paraId="1DC6A22B" w14:textId="77777777" w:rsidR="00FE41F9" w:rsidRPr="00B4148B" w:rsidRDefault="00FE41F9" w:rsidP="00FE41F9">
      <w:pPr>
        <w:rPr>
          <w:rFonts w:cs="Times New Roman"/>
          <w:sz w:val="24"/>
          <w:szCs w:val="24"/>
        </w:rPr>
      </w:pPr>
    </w:p>
    <w:p w14:paraId="684805FD" w14:textId="77777777" w:rsidR="00FE41F9" w:rsidRPr="00B4148B" w:rsidRDefault="00FE41F9" w:rsidP="00895007">
      <w:pPr>
        <w:pStyle w:val="3"/>
        <w:numPr>
          <w:ilvl w:val="0"/>
          <w:numId w:val="58"/>
        </w:numPr>
        <w:spacing w:before="240" w:after="0" w:line="276" w:lineRule="auto"/>
        <w:ind w:left="426"/>
        <w:rPr>
          <w:sz w:val="24"/>
          <w:szCs w:val="24"/>
        </w:rPr>
      </w:pPr>
      <w:bookmarkStart w:id="259" w:name="_Toc40373619"/>
      <w:bookmarkStart w:id="260" w:name="_Toc166505081"/>
      <w:r w:rsidRPr="00B4148B">
        <w:rPr>
          <w:sz w:val="24"/>
          <w:szCs w:val="24"/>
        </w:rPr>
        <w:t>сравнительные пьезометрические графики для разработки и анализа сценариев перспективного развития тепловых сетей.</w:t>
      </w:r>
      <w:bookmarkEnd w:id="259"/>
      <w:bookmarkEnd w:id="260"/>
    </w:p>
    <w:p w14:paraId="2E1AA7DB" w14:textId="77777777" w:rsidR="00FE41F9" w:rsidRPr="00B4148B" w:rsidRDefault="00FE41F9" w:rsidP="00FE41F9">
      <w:pPr>
        <w:rPr>
          <w:rFonts w:cs="Times New Roman"/>
          <w:sz w:val="24"/>
          <w:szCs w:val="24"/>
        </w:rPr>
      </w:pPr>
    </w:p>
    <w:p w14:paraId="4FA65A71" w14:textId="77777777" w:rsidR="00FE41F9" w:rsidRPr="00B4148B" w:rsidRDefault="00FE41F9" w:rsidP="00FE41F9">
      <w:pPr>
        <w:rPr>
          <w:rFonts w:cs="Times New Roman"/>
          <w:sz w:val="24"/>
          <w:szCs w:val="24"/>
        </w:rPr>
      </w:pPr>
      <w:r w:rsidRPr="00B4148B">
        <w:rPr>
          <w:rFonts w:cs="Times New Roman"/>
          <w:sz w:val="24"/>
          <w:szCs w:val="24"/>
        </w:rPr>
        <w:t>Электронная модель системы теплоснабжения позволяет осуществлять построение пьезометрических графиков, являющихся основным предметом анализа моделируемых гидравлических режимов.</w:t>
      </w:r>
    </w:p>
    <w:p w14:paraId="3BE891BE" w14:textId="77777777" w:rsidR="00FE41F9" w:rsidRPr="00B4148B" w:rsidRDefault="00FE41F9" w:rsidP="00451872">
      <w:pPr>
        <w:rPr>
          <w:rFonts w:cs="Times New Roman"/>
        </w:rPr>
      </w:pPr>
    </w:p>
    <w:bookmarkEnd w:id="239"/>
    <w:bookmarkEnd w:id="240"/>
    <w:p w14:paraId="642C070E" w14:textId="77777777" w:rsidR="001212E5" w:rsidRPr="00B4148B" w:rsidRDefault="001212E5" w:rsidP="001212E5">
      <w:pPr>
        <w:pStyle w:val="af1"/>
        <w:spacing w:after="0" w:line="240" w:lineRule="auto"/>
        <w:ind w:left="0"/>
        <w:outlineLvl w:val="1"/>
        <w:rPr>
          <w:rFonts w:ascii="Times New Roman" w:hAnsi="Times New Roman" w:cs="Times New Roman"/>
          <w:b/>
          <w:sz w:val="24"/>
          <w:szCs w:val="24"/>
        </w:rPr>
      </w:pPr>
      <w:r w:rsidRPr="00B4148B">
        <w:rPr>
          <w:rFonts w:ascii="Times New Roman" w:hAnsi="Times New Roman" w:cs="Times New Roman"/>
          <w:b/>
          <w:sz w:val="24"/>
          <w:szCs w:val="24"/>
        </w:rPr>
        <w:br w:type="page"/>
      </w:r>
    </w:p>
    <w:p w14:paraId="0817868C" w14:textId="77777777" w:rsidR="00225649" w:rsidRPr="00B4148B" w:rsidRDefault="00225649" w:rsidP="00225649">
      <w:pPr>
        <w:pStyle w:val="10"/>
        <w:rPr>
          <w:sz w:val="24"/>
          <w:szCs w:val="24"/>
        </w:rPr>
      </w:pPr>
      <w:bookmarkStart w:id="261" w:name="_Toc40373620"/>
      <w:bookmarkStart w:id="262" w:name="_Toc166505082"/>
      <w:r w:rsidRPr="00B4148B">
        <w:rPr>
          <w:sz w:val="24"/>
          <w:szCs w:val="24"/>
        </w:rPr>
        <w:t>Глава 4. Перспективные балансы тепловой мощности источников тепловой энергии и тепловой нагрузки</w:t>
      </w:r>
      <w:bookmarkEnd w:id="261"/>
      <w:bookmarkEnd w:id="262"/>
    </w:p>
    <w:p w14:paraId="09914FE7" w14:textId="77777777" w:rsidR="00225649" w:rsidRPr="00B4148B" w:rsidRDefault="00225649" w:rsidP="00895007">
      <w:pPr>
        <w:pStyle w:val="3"/>
        <w:numPr>
          <w:ilvl w:val="0"/>
          <w:numId w:val="59"/>
        </w:numPr>
        <w:spacing w:before="240" w:after="0" w:line="276" w:lineRule="auto"/>
        <w:ind w:left="426"/>
        <w:rPr>
          <w:sz w:val="24"/>
          <w:szCs w:val="24"/>
        </w:rPr>
      </w:pPr>
      <w:bookmarkStart w:id="263" w:name="_Toc40373621"/>
      <w:bookmarkStart w:id="264" w:name="_Toc166505083"/>
      <w:r w:rsidRPr="00B4148B">
        <w:rPr>
          <w:sz w:val="24"/>
          <w:szCs w:val="24"/>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63"/>
      <w:bookmarkEnd w:id="264"/>
    </w:p>
    <w:p w14:paraId="26B2F662" w14:textId="77777777" w:rsidR="00FB1736" w:rsidRPr="00B4148B" w:rsidRDefault="00C44E39" w:rsidP="001268CE">
      <w:pPr>
        <w:widowControl w:val="0"/>
        <w:spacing w:before="1"/>
        <w:ind w:right="3"/>
        <w:rPr>
          <w:rFonts w:eastAsia="Times New Roman" w:cs="Times New Roman"/>
          <w:sz w:val="24"/>
          <w:szCs w:val="24"/>
        </w:rPr>
      </w:pPr>
      <w:r w:rsidRPr="00B4148B">
        <w:rPr>
          <w:rFonts w:eastAsia="Times New Roman" w:cs="Times New Roman"/>
          <w:sz w:val="24"/>
          <w:szCs w:val="24"/>
        </w:rPr>
        <w:t>Балансы тепловой мощности источников тепловой энергии и перспективной тепловой нагрузки на территории муниципального образования в зонах действия существующих источников теплоснабжения на расчетный срок представлены в таблице ниже.</w:t>
      </w:r>
    </w:p>
    <w:p w14:paraId="3AA2E08C" w14:textId="77777777" w:rsidR="0029496C" w:rsidRPr="00B4148B" w:rsidRDefault="0029496C" w:rsidP="001268CE">
      <w:pPr>
        <w:keepNext/>
        <w:spacing w:before="240" w:line="240" w:lineRule="auto"/>
        <w:ind w:right="3"/>
        <w:jc w:val="left"/>
        <w:rPr>
          <w:rFonts w:eastAsia="Calibri" w:cs="Times New Roman"/>
          <w:b/>
          <w:bCs/>
          <w:sz w:val="20"/>
          <w:szCs w:val="18"/>
        </w:rPr>
        <w:sectPr w:rsidR="0029496C" w:rsidRPr="00B4148B" w:rsidSect="00B31ADA">
          <w:headerReference w:type="default" r:id="rId51"/>
          <w:footerReference w:type="default" r:id="rId52"/>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158D37A0" w14:textId="77777777" w:rsidR="00C44E39" w:rsidRPr="00B4148B" w:rsidRDefault="00C44E39" w:rsidP="00570E77">
      <w:pPr>
        <w:keepNext/>
        <w:spacing w:before="240"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114</w:t>
      </w:r>
      <w:r w:rsidRPr="00B4148B">
        <w:rPr>
          <w:rFonts w:eastAsia="Calibri" w:cs="Times New Roman"/>
          <w:b/>
          <w:bCs/>
          <w:sz w:val="20"/>
          <w:szCs w:val="18"/>
        </w:rPr>
        <w:fldChar w:fldCharType="end"/>
      </w:r>
      <w:r w:rsidRPr="00B4148B">
        <w:rPr>
          <w:rFonts w:eastAsia="Calibri" w:cs="Times New Roman"/>
          <w:b/>
          <w:bCs/>
          <w:sz w:val="20"/>
          <w:szCs w:val="18"/>
        </w:rPr>
        <w:t xml:space="preserve"> Балансы тепловой мощности и перспективной тепловой нагрузки в зонах действия существующих источников теплоснабжения.</w:t>
      </w:r>
    </w:p>
    <w:tbl>
      <w:tblPr>
        <w:tblW w:w="5000" w:type="pct"/>
        <w:tblLook w:val="04A0" w:firstRow="1" w:lastRow="0" w:firstColumn="1" w:lastColumn="0" w:noHBand="0" w:noVBand="1"/>
      </w:tblPr>
      <w:tblGrid>
        <w:gridCol w:w="4623"/>
        <w:gridCol w:w="1421"/>
        <w:gridCol w:w="1421"/>
        <w:gridCol w:w="1421"/>
        <w:gridCol w:w="1421"/>
        <w:gridCol w:w="1421"/>
        <w:gridCol w:w="1421"/>
        <w:gridCol w:w="1413"/>
      </w:tblGrid>
      <w:tr w:rsidR="00317A10" w:rsidRPr="00B4148B" w14:paraId="26C87E9F" w14:textId="77777777" w:rsidTr="00317A10">
        <w:trPr>
          <w:trHeight w:val="300"/>
          <w:tblHeader/>
        </w:trPr>
        <w:tc>
          <w:tcPr>
            <w:tcW w:w="15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BA3A7"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Источник</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1EE23628"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2024</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67445301"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2025</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4331293A"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2026</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50076412"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2027</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4696E3C0"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2028</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25AC1518"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2029-2033</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55B1F31D" w14:textId="77777777" w:rsidR="00317A10" w:rsidRPr="00B4148B" w:rsidRDefault="00317A10" w:rsidP="00317A1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2034-2039</w:t>
            </w:r>
          </w:p>
        </w:tc>
      </w:tr>
      <w:tr w:rsidR="00317A10" w:rsidRPr="00B4148B" w14:paraId="60B8AD98"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4AE607E" w14:textId="77777777" w:rsidR="00317A10" w:rsidRPr="00B4148B" w:rsidRDefault="00317A10" w:rsidP="00E620D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xml:space="preserve">Источник </w:t>
            </w:r>
            <w:r w:rsidR="00E620DA">
              <w:rPr>
                <w:rFonts w:eastAsia="Times New Roman" w:cs="Times New Roman"/>
                <w:color w:val="000000"/>
                <w:sz w:val="22"/>
                <w:lang w:eastAsia="ru-RU"/>
              </w:rPr>
              <w:t>ОО</w:t>
            </w:r>
            <w:r w:rsidRPr="00B4148B">
              <w:rPr>
                <w:rFonts w:eastAsia="Times New Roman" w:cs="Times New Roman"/>
                <w:color w:val="000000"/>
                <w:sz w:val="22"/>
                <w:lang w:eastAsia="ru-RU"/>
              </w:rPr>
              <w:t xml:space="preserve">О «Тутаевская ПГУ» </w:t>
            </w:r>
          </w:p>
        </w:tc>
      </w:tr>
      <w:tr w:rsidR="00317A10" w:rsidRPr="00B4148B" w14:paraId="19059888"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7E888BF"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1ED2C9C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1793883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11DDBDA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02C0E24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3CB5328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0E6141F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442D4D9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r>
      <w:tr w:rsidR="00317A10" w:rsidRPr="00B4148B" w14:paraId="64BD4F0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6B95F9E"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1095EB7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2762CF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AA89EB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1DD537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02D770D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1E10D0E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062C18B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r>
      <w:tr w:rsidR="00317A10" w:rsidRPr="00B4148B" w14:paraId="616CBEE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D8D362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3D64418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4A31AD9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6EDCFE0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2F0B192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57D0E4A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03E1B63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0517142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0,615</w:t>
            </w:r>
          </w:p>
        </w:tc>
      </w:tr>
      <w:tr w:rsidR="00317A10" w:rsidRPr="00B4148B" w14:paraId="60766601"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3E5BB7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3F5528C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410B549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6AB99C1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6DA7149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3DCEFCE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48C97F3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7523260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w:t>
            </w:r>
          </w:p>
        </w:tc>
      </w:tr>
      <w:tr w:rsidR="00317A10" w:rsidRPr="00B4148B" w14:paraId="36785540"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9342CA0"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21A0BE0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2EA8075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7F2D54E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092062F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3A81673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116249E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02BA0C5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104,79</w:t>
            </w:r>
          </w:p>
        </w:tc>
      </w:tr>
      <w:tr w:rsidR="00317A10" w:rsidRPr="00B4148B" w14:paraId="12D336F9"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16B447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4B2DFC9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3E3F2C2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188CC59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6B84A59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5AD08D9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0DD55CB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4D53619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11,945</w:t>
            </w:r>
          </w:p>
        </w:tc>
      </w:tr>
      <w:tr w:rsidR="00317A10" w:rsidRPr="00B4148B" w14:paraId="29EEE7BA"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BF0978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67F1917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3966A5B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31F0911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74FABB8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51F90F4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5ACBB33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53A6329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r>
      <w:tr w:rsidR="00317A10" w:rsidRPr="00B4148B" w14:paraId="28B31662"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D3C987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МОУ Левобережная школа, 2-здание</w:t>
            </w:r>
          </w:p>
        </w:tc>
      </w:tr>
      <w:tr w:rsidR="00317A10" w:rsidRPr="00B4148B" w14:paraId="6A1ADD1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96E63B2"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1AF3A96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10B703D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581A97F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0F4477D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50B5FA7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7055DFF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297E374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w:t>
            </w:r>
          </w:p>
        </w:tc>
      </w:tr>
      <w:tr w:rsidR="00317A10" w:rsidRPr="00B4148B" w14:paraId="3D3057D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3A03D02"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5551290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25A0C1D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233876E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4837093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02692F6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184CC45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5414CE0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r>
      <w:tr w:rsidR="00317A10" w:rsidRPr="00B4148B" w14:paraId="0AE2D6C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2A63AD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3E2BB68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E07096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F009E8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5CE0F9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D38BAF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4698EE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09B8FA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0051F013"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B576E3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242BCB2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3F1CB61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4B814E1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3A9CBC3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29EE56B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37825DB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1F50F84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w:t>
            </w:r>
          </w:p>
        </w:tc>
      </w:tr>
      <w:tr w:rsidR="00317A10" w:rsidRPr="00B4148B" w14:paraId="6123C440"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273BD6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0D36E51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DFFEAE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DE2FB8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7D7530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A9A666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05846B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59E335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58267EE2"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42CC7EF"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34FED8E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FD37E1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F991B5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FBA8A1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24F36C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3F5DF5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7A84EA8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317A10" w:rsidRPr="00B4148B" w14:paraId="2E260EA1"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7DE7A58"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0D085E6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151B815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5B3DEF9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721CB5B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5274FD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6D321D8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36A334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57,1</w:t>
            </w:r>
          </w:p>
        </w:tc>
      </w:tr>
      <w:tr w:rsidR="00317A10" w:rsidRPr="00B4148B" w14:paraId="36B687E9"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50BF4A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№1 «Ленинец»</w:t>
            </w:r>
          </w:p>
        </w:tc>
      </w:tr>
      <w:tr w:rsidR="00317A10" w:rsidRPr="00B4148B" w14:paraId="05DD3EA3"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388C12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0067926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2069001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7736524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79FFF5D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6B8716D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388418F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3EBD792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0,34</w:t>
            </w:r>
          </w:p>
        </w:tc>
      </w:tr>
      <w:tr w:rsidR="00317A10" w:rsidRPr="00B4148B" w14:paraId="68174E46"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3B89D8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2C80F5C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6A60A42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8878C5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231EF93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764A604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E5C8CB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5F8E106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317A10" w:rsidRPr="00B4148B" w14:paraId="154D1605"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122C8FE"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0E8591E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53A949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36370F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8F1CD8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F67BD4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9D4BD2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1689C9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118E95F1"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9526F4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7A837F6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21BBB4B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391094B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C2702B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F9FB0C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7C4C64C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9C40F6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317A10" w:rsidRPr="00B4148B" w14:paraId="6579A5E5"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61AFDA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7481542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086DC6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0C2FD2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3771D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BB7AC2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053729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C60B7D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0D83BBF0"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6DE2686"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13789E7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5645FD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6BDE42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7DE630E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2EE5F5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DCB5AC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D67430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0,17</w:t>
            </w:r>
          </w:p>
        </w:tc>
      </w:tr>
      <w:tr w:rsidR="00317A10" w:rsidRPr="00B4148B" w14:paraId="1ADFBA27"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1CDAFD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МДОУ детский сад №2 «Октябренок»</w:t>
            </w:r>
          </w:p>
        </w:tc>
      </w:tr>
      <w:tr w:rsidR="00317A10" w:rsidRPr="00B4148B" w14:paraId="69229961"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3F524F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3E98C7F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063B2DB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27556BB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1311579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1B592F9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47838C7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1CB1B96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r>
      <w:tr w:rsidR="00317A10" w:rsidRPr="00B4148B" w14:paraId="7F270F4D"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F630CD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45F0251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8CCAC5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EFD5C0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68C0562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35B504C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7C86445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5F911A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r>
      <w:tr w:rsidR="00317A10" w:rsidRPr="00B4148B" w14:paraId="1FD22839"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88302CC"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750F0F7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DD153B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286A89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2FF944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1E7802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92CC37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552AD6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04C6E076"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C5DDF3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1848DF8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3EB5024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124763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ED9015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56143D4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617F466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6ABD8C9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r>
      <w:tr w:rsidR="00317A10" w:rsidRPr="00B4148B" w14:paraId="3738F378"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C9DC869"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2C1E512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21C9D1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EC427B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635856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E4CABE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E6B4F5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5CFFD6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45B9B882"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EE10C0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3A971C5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52263CF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1FFDE55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6A54F08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579B8F4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05D39D4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244D55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0,5</w:t>
            </w:r>
          </w:p>
        </w:tc>
      </w:tr>
      <w:tr w:rsidR="00317A10" w:rsidRPr="00B4148B" w14:paraId="66F02D04"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0E832C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Центральная котельная</w:t>
            </w:r>
          </w:p>
        </w:tc>
      </w:tr>
      <w:tr w:rsidR="00317A10" w:rsidRPr="00B4148B" w14:paraId="0759AF8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6FBEBEA"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29963FC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041AACD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0E654FE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5FB739A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132C2C6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20B0A97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3460F9B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3,96</w:t>
            </w:r>
          </w:p>
        </w:tc>
      </w:tr>
      <w:tr w:rsidR="00317A10" w:rsidRPr="00B4148B" w14:paraId="4220DD48"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6AF04FE"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535F33E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0657F90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77F8FA3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25A3580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06742AB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31971D6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0D4F9C0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r>
      <w:tr w:rsidR="00317A10" w:rsidRPr="00B4148B" w14:paraId="4CA76FFB"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1D5E3DC"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0593141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76766D6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850F2D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1480DD3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2EB3B9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FE470B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9C4C43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0,02</w:t>
            </w:r>
          </w:p>
        </w:tc>
      </w:tr>
      <w:tr w:rsidR="00317A10" w:rsidRPr="00B4148B" w14:paraId="71BCA65C"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E7FC46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169E838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5A2993C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08175E8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03918EE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0224CA9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587C573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352BF0A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0,06</w:t>
            </w:r>
          </w:p>
        </w:tc>
      </w:tr>
      <w:tr w:rsidR="00317A10" w:rsidRPr="00B4148B" w14:paraId="2D78D3B7"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D471A3F"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5BC6C26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731D737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4BE45C7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12BC74B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62D5388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28E6CD3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395C857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0,65</w:t>
            </w:r>
          </w:p>
        </w:tc>
      </w:tr>
      <w:tr w:rsidR="00317A10" w:rsidRPr="00B4148B" w14:paraId="5E3B3405"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F5ED0C6"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437C05B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07F4D3E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567290F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042F850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2E104E9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42A2DA6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7CA1976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w:t>
            </w:r>
          </w:p>
        </w:tc>
      </w:tr>
      <w:tr w:rsidR="00317A10" w:rsidRPr="00B4148B" w14:paraId="2E5113E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04794BC"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7521BFD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2ACAA41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3B066E6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00C67A6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595192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29724D6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2111435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79,14</w:t>
            </w:r>
          </w:p>
        </w:tc>
      </w:tr>
      <w:tr w:rsidR="00317A10" w:rsidRPr="00B4148B" w14:paraId="176EFE95"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7767B8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СХТ</w:t>
            </w:r>
          </w:p>
        </w:tc>
      </w:tr>
      <w:tr w:rsidR="00317A10" w:rsidRPr="00B4148B" w14:paraId="57AABC8C"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82967AF"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077B57F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21EADC8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4A1ADE3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03CACBA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15F394F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3CA5C22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3E15715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r>
      <w:tr w:rsidR="00317A10" w:rsidRPr="00B4148B" w14:paraId="04AF02BB"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C1036C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25133E8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6E53662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108322E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11DF33C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3AD1A7F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1826812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1836AD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317A10" w:rsidRPr="00B4148B" w14:paraId="1D05230B"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908773B"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64D2EE3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B09C7B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11407EF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7254AE3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35AD3D7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521AE57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6CE15EF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r>
      <w:tr w:rsidR="00317A10" w:rsidRPr="00B4148B" w14:paraId="1771004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91E137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41DDBE7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72E05C8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24499E1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3742173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7D82854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133FFA3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186FE35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0,03</w:t>
            </w:r>
          </w:p>
        </w:tc>
      </w:tr>
      <w:tr w:rsidR="00317A10" w:rsidRPr="00B4148B" w14:paraId="528AE97F"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52594AA"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6DC51FE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3E662BE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0AEF2F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2AADFF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05EED7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4C87C7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1A5BE5C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r>
      <w:tr w:rsidR="00317A10" w:rsidRPr="00B4148B" w14:paraId="77D948B8"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62C7DB0"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63DE868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6ADBCEB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0D96555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5B54C50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5E181A0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5DAC438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34A6A37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r>
      <w:tr w:rsidR="00317A10" w:rsidRPr="00B4148B" w14:paraId="757A5EF2"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5C7A1CB"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3696D8C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54069FE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1D30824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6902F48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316C8A6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2C059E2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6E92169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84,0</w:t>
            </w:r>
          </w:p>
        </w:tc>
      </w:tr>
      <w:tr w:rsidR="00317A10" w:rsidRPr="00B4148B" w14:paraId="025AD4B8"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29968E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ОПХ</w:t>
            </w:r>
          </w:p>
        </w:tc>
      </w:tr>
      <w:tr w:rsidR="00317A10" w:rsidRPr="00B4148B" w14:paraId="4F177CC2"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19F461F"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065204B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138B5E7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64B38C0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570F434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7F95D69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3256FF4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4E8B3FB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w:t>
            </w:r>
          </w:p>
        </w:tc>
      </w:tr>
      <w:tr w:rsidR="00317A10" w:rsidRPr="00B4148B" w14:paraId="71B18AA0"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31A0A4C"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2909EE1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7CFE973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4DFC8DD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6CDA886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16AF0D8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54A73D6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2EEA685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r>
      <w:tr w:rsidR="00317A10" w:rsidRPr="00B4148B" w14:paraId="2B06A2DA"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31FFEBB"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3D7C274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5EFB6C0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6E6BA92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3344EC8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7632A2B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F998F7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11209BD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0,01</w:t>
            </w:r>
          </w:p>
        </w:tc>
      </w:tr>
      <w:tr w:rsidR="00317A10" w:rsidRPr="00B4148B" w14:paraId="5DD351A3"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8A25DB0"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47F0F04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013E5DE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50A57B2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77715F6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5365E37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06D4E9A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3113C0A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0,04</w:t>
            </w:r>
          </w:p>
        </w:tc>
      </w:tr>
      <w:tr w:rsidR="00317A10" w:rsidRPr="00B4148B" w14:paraId="680E1805"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EEFBB2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1DEC627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108A8D7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E62732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11E7DC2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6F6C21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43804C4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BFB704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317A10" w:rsidRPr="00B4148B" w14:paraId="190262B3"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FBC70AC"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7B3B762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3330F08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7787C7E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2F0CBB7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16818AD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02B8518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741D098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r>
      <w:tr w:rsidR="00317A10" w:rsidRPr="00B4148B" w14:paraId="0D2AB12A"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B912680"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5A7EBC3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4B06666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4F93B65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70C70C8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1F38B0F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5CE9115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744B709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r>
      <w:tr w:rsidR="00317A10" w:rsidRPr="00B4148B" w14:paraId="2DEC71D9"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9DB522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МУ «РЦКиД»</w:t>
            </w:r>
          </w:p>
        </w:tc>
      </w:tr>
      <w:tr w:rsidR="00317A10" w:rsidRPr="00B4148B" w14:paraId="63202B5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2D86214"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223787B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475E20E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01219C0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016ABAE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76907F3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206D43C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1ACDC58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r>
      <w:tr w:rsidR="00317A10" w:rsidRPr="00B4148B" w14:paraId="336C0EBC"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42B1A71"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64A2549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4294022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4322FE6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3085F79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1E78AE6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16C78EF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00C57D7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0,24</w:t>
            </w:r>
          </w:p>
        </w:tc>
      </w:tr>
      <w:tr w:rsidR="00317A10" w:rsidRPr="00B4148B" w14:paraId="042A2C2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37E1278"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2697789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BF95BA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83DA44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FD421B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81F49B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35BEDA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8B85F3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236A31CF"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0EDC111"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1C1499A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5D571B1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71B649F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794187E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6207F28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65F0DD4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646575E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0,126</w:t>
            </w:r>
          </w:p>
        </w:tc>
      </w:tr>
      <w:tr w:rsidR="00317A10" w:rsidRPr="00B4148B" w14:paraId="7FBBCCE7"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C059FD3"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3ED1426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CEC968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B5856B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704A7C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8A5D86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D6B05F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DCF960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6DB970A5"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2B0C0D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31E3BD5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08E4AC3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47B0B25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60B6C26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5E4D64A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5A1B361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60F68E2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0,114</w:t>
            </w:r>
          </w:p>
        </w:tc>
      </w:tr>
      <w:tr w:rsidR="00317A10" w:rsidRPr="00B4148B" w14:paraId="0D089916"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E23666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2F1C25A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65DD665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79ABD5F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503B838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16327B9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29BBE84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28CAF43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47,5</w:t>
            </w:r>
          </w:p>
        </w:tc>
      </w:tr>
      <w:tr w:rsidR="00317A10" w:rsidRPr="00B4148B" w14:paraId="0C7A85E3"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DE59B1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к/т «Экран» МУ «РЦКиД»</w:t>
            </w:r>
          </w:p>
        </w:tc>
      </w:tr>
      <w:tr w:rsidR="00317A10" w:rsidRPr="00B4148B" w14:paraId="74A1B0BE"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36F1D78"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68CA73C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9C8D52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8A587D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15A158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7F9D47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7659621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E155D1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317A10" w:rsidRPr="00B4148B" w14:paraId="11A682EB"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A06645A"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6244D04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4F7DA5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37FF03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4E2EE85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7894F9B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63D020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D84907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0,4</w:t>
            </w:r>
          </w:p>
        </w:tc>
      </w:tr>
      <w:tr w:rsidR="00317A10" w:rsidRPr="00B4148B" w14:paraId="53B92C82"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BF91DA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5EF376E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D25FAC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511685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7DDEF6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83756F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E0FC27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DA4BB7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5C491A97"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1ED545E"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08CA452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52CBF36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545F8D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1868751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A61190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A09C5F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63FC2CA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r>
      <w:tr w:rsidR="00317A10" w:rsidRPr="00B4148B" w14:paraId="3BCCA5E0"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B8E079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12C62BE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78F4D74"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F9B43B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282996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742F16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E34149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F07080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3CD0492D"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5046355"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04638F5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A7FDAA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15F4C3F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6A0DA4B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28756BE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3BB9722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545E32D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0,2</w:t>
            </w:r>
          </w:p>
        </w:tc>
      </w:tr>
      <w:tr w:rsidR="00317A10" w:rsidRPr="00B4148B" w14:paraId="37933CE1"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D94279B"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57C01A2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7FB7665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39DED9B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3553634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5B136E4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137BA14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08E796D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r>
      <w:tr w:rsidR="00317A10" w:rsidRPr="00B4148B" w14:paraId="7E8DE787" w14:textId="77777777" w:rsidTr="00317A10">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6935E1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Котельная Тутаевской ЦРБ</w:t>
            </w:r>
          </w:p>
        </w:tc>
      </w:tr>
      <w:tr w:rsidR="00317A10" w:rsidRPr="00B4148B" w14:paraId="091CBF28"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4F82F50"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603BE0E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7430241B"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75E61B5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17B4ACD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095820F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14F510D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1894375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3,12</w:t>
            </w:r>
          </w:p>
        </w:tc>
      </w:tr>
      <w:tr w:rsidR="00317A10" w:rsidRPr="00B4148B" w14:paraId="071EE7F9"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EDE293D"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1BE0DC7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1C7733E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240FCB6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0CFA68F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7D99709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02815F2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382BE5E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2,85</w:t>
            </w:r>
          </w:p>
        </w:tc>
      </w:tr>
      <w:tr w:rsidR="00317A10" w:rsidRPr="00B4148B" w14:paraId="4E7F3379"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7B5EFE8"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29C176D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7DF7FA1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2D42B0E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728978B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1EE7F1E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4338B97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7230A03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0,741</w:t>
            </w:r>
          </w:p>
        </w:tc>
      </w:tr>
      <w:tr w:rsidR="00317A10" w:rsidRPr="00B4148B" w14:paraId="6F788AE4"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0E68C8A"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27AA4CF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B57A0D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BC1EF71"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A0BC55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09DE3F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440046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6F6A72E"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w:t>
            </w:r>
          </w:p>
        </w:tc>
      </w:tr>
      <w:tr w:rsidR="00317A10" w:rsidRPr="00B4148B" w14:paraId="1CA2A471"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E753E57"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72E5970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6CDEBD8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3819DED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53871FF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01E15D1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3DBCC41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0DBCBCC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0,96</w:t>
            </w:r>
          </w:p>
        </w:tc>
      </w:tr>
      <w:tr w:rsidR="00317A10" w:rsidRPr="00B4148B" w14:paraId="4AC4E713" w14:textId="77777777" w:rsidTr="00317A10">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68B327B"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451C71B3"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6F42B1C6"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6CAAD949"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715EB62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597E36D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5A0B36D0"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7B42BFCC"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1,149</w:t>
            </w:r>
          </w:p>
        </w:tc>
      </w:tr>
      <w:tr w:rsidR="00317A10" w:rsidRPr="00B4148B" w14:paraId="739CC035" w14:textId="77777777" w:rsidTr="00317A10">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EE1A861" w14:textId="77777777" w:rsidR="00317A10" w:rsidRPr="00B4148B" w:rsidRDefault="00317A10" w:rsidP="00317A1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32058155"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183F6988"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53C03D1A"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10F4FF37"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21EFA29F"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013E65BD"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51D1AB12" w14:textId="77777777" w:rsidR="00317A10" w:rsidRPr="00B4148B" w:rsidRDefault="00317A10" w:rsidP="00317A1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40,3</w:t>
            </w:r>
          </w:p>
        </w:tc>
      </w:tr>
    </w:tbl>
    <w:p w14:paraId="5F86A16C" w14:textId="77777777" w:rsidR="002E652E" w:rsidRPr="009A776B" w:rsidRDefault="002E652E" w:rsidP="002E652E">
      <w:pPr>
        <w:pStyle w:val="aff0"/>
        <w:keepNext/>
        <w:ind w:firstLine="0"/>
      </w:pPr>
      <w:r w:rsidRPr="009A776B">
        <w:t xml:space="preserve">Таблица </w:t>
      </w:r>
      <w:r w:rsidR="00000000">
        <w:fldChar w:fldCharType="begin"/>
      </w:r>
      <w:r w:rsidR="00000000">
        <w:instrText xml:space="preserve"> SEQ Таблица \* ARABIC </w:instrText>
      </w:r>
      <w:r w:rsidR="00000000">
        <w:fldChar w:fldCharType="separate"/>
      </w:r>
      <w:r w:rsidR="00D91A3D" w:rsidRPr="009A776B">
        <w:rPr>
          <w:noProof/>
        </w:rPr>
        <w:t>115</w:t>
      </w:r>
      <w:r w:rsidR="00000000">
        <w:rPr>
          <w:noProof/>
        </w:rPr>
        <w:fldChar w:fldCharType="end"/>
      </w:r>
      <w:r w:rsidRPr="009A776B">
        <w:t xml:space="preserve"> </w:t>
      </w:r>
      <w:r w:rsidR="00F406C6" w:rsidRPr="009A776B">
        <w:t>Показатели работы (план) источника ООО «Тутаевская ПГУ» на 2024 год  (Гкал/год)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4"/>
        <w:gridCol w:w="2368"/>
        <w:gridCol w:w="3970"/>
      </w:tblGrid>
      <w:tr w:rsidR="00F406C6" w:rsidRPr="009A776B" w14:paraId="28A98975" w14:textId="77777777" w:rsidTr="00F406C6">
        <w:trPr>
          <w:trHeight w:val="255"/>
        </w:trPr>
        <w:tc>
          <w:tcPr>
            <w:tcW w:w="2823" w:type="pct"/>
            <w:shd w:val="clear" w:color="auto" w:fill="auto"/>
            <w:noWrap/>
            <w:vAlign w:val="bottom"/>
            <w:hideMark/>
          </w:tcPr>
          <w:p w14:paraId="4AEB82ED" w14:textId="77777777" w:rsidR="00F406C6" w:rsidRPr="009A776B" w:rsidRDefault="00F406C6" w:rsidP="00F406C6">
            <w:pPr>
              <w:rPr>
                <w:rFonts w:eastAsia="Times New Roman" w:cs="Times New Roman"/>
                <w:sz w:val="22"/>
              </w:rPr>
            </w:pPr>
            <w:r w:rsidRPr="009A776B">
              <w:rPr>
                <w:rFonts w:eastAsia="Times New Roman" w:cs="Times New Roman"/>
                <w:sz w:val="22"/>
              </w:rPr>
              <w:t>Выработано тепловой энергии всего в т.ч.:</w:t>
            </w:r>
          </w:p>
        </w:tc>
        <w:tc>
          <w:tcPr>
            <w:tcW w:w="813" w:type="pct"/>
            <w:shd w:val="clear" w:color="auto" w:fill="auto"/>
            <w:vAlign w:val="center"/>
            <w:hideMark/>
          </w:tcPr>
          <w:p w14:paraId="480A9E01"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5A5C7962" w14:textId="77777777" w:rsidR="00F406C6" w:rsidRPr="009A776B" w:rsidRDefault="00F406C6" w:rsidP="00F406C6">
            <w:pPr>
              <w:jc w:val="center"/>
              <w:rPr>
                <w:rFonts w:eastAsia="Times New Roman" w:cs="Times New Roman"/>
                <w:sz w:val="22"/>
              </w:rPr>
            </w:pPr>
            <w:r w:rsidRPr="009A776B">
              <w:rPr>
                <w:rFonts w:cs="Times New Roman"/>
                <w:sz w:val="22"/>
              </w:rPr>
              <w:t>277263,868</w:t>
            </w:r>
          </w:p>
        </w:tc>
      </w:tr>
      <w:tr w:rsidR="00F406C6" w:rsidRPr="009A776B" w14:paraId="718FAB31" w14:textId="77777777" w:rsidTr="00F406C6">
        <w:trPr>
          <w:trHeight w:val="255"/>
        </w:trPr>
        <w:tc>
          <w:tcPr>
            <w:tcW w:w="2823" w:type="pct"/>
            <w:shd w:val="clear" w:color="auto" w:fill="auto"/>
            <w:noWrap/>
            <w:vAlign w:val="bottom"/>
            <w:hideMark/>
          </w:tcPr>
          <w:p w14:paraId="0B0B13B7"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w:t>
            </w:r>
          </w:p>
        </w:tc>
        <w:tc>
          <w:tcPr>
            <w:tcW w:w="813" w:type="pct"/>
            <w:shd w:val="clear" w:color="auto" w:fill="auto"/>
            <w:vAlign w:val="center"/>
            <w:hideMark/>
          </w:tcPr>
          <w:p w14:paraId="43000E86"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743A099C" w14:textId="77777777" w:rsidR="00F406C6" w:rsidRPr="009A776B" w:rsidRDefault="00F406C6" w:rsidP="00F406C6">
            <w:pPr>
              <w:jc w:val="center"/>
              <w:rPr>
                <w:rFonts w:cs="Times New Roman"/>
                <w:i/>
                <w:iCs/>
                <w:sz w:val="22"/>
              </w:rPr>
            </w:pPr>
            <w:r w:rsidRPr="009A776B">
              <w:rPr>
                <w:rFonts w:cs="Times New Roman"/>
                <w:i/>
                <w:iCs/>
                <w:sz w:val="22"/>
              </w:rPr>
              <w:t>141210,064</w:t>
            </w:r>
          </w:p>
        </w:tc>
      </w:tr>
      <w:tr w:rsidR="00F406C6" w:rsidRPr="009A776B" w14:paraId="19D2A012" w14:textId="77777777" w:rsidTr="00F406C6">
        <w:trPr>
          <w:trHeight w:val="255"/>
        </w:trPr>
        <w:tc>
          <w:tcPr>
            <w:tcW w:w="2823" w:type="pct"/>
            <w:shd w:val="clear" w:color="auto" w:fill="auto"/>
            <w:noWrap/>
            <w:vAlign w:val="bottom"/>
            <w:hideMark/>
          </w:tcPr>
          <w:p w14:paraId="2FA76B04"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w:t>
            </w:r>
          </w:p>
        </w:tc>
        <w:tc>
          <w:tcPr>
            <w:tcW w:w="813" w:type="pct"/>
            <w:shd w:val="clear" w:color="auto" w:fill="auto"/>
            <w:vAlign w:val="center"/>
            <w:hideMark/>
          </w:tcPr>
          <w:p w14:paraId="44C147CD"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45EC6B06" w14:textId="77777777" w:rsidR="00F406C6" w:rsidRPr="009A776B" w:rsidRDefault="00F406C6" w:rsidP="00F406C6">
            <w:pPr>
              <w:jc w:val="center"/>
              <w:rPr>
                <w:rFonts w:cs="Times New Roman"/>
                <w:i/>
                <w:iCs/>
                <w:sz w:val="22"/>
              </w:rPr>
            </w:pPr>
            <w:r w:rsidRPr="009A776B">
              <w:rPr>
                <w:rFonts w:cs="Times New Roman"/>
                <w:i/>
                <w:iCs/>
                <w:sz w:val="22"/>
              </w:rPr>
              <w:t>136053,804</w:t>
            </w:r>
          </w:p>
        </w:tc>
      </w:tr>
      <w:tr w:rsidR="00F406C6" w:rsidRPr="009A776B" w14:paraId="2B2EEBF3" w14:textId="77777777" w:rsidTr="00F406C6">
        <w:trPr>
          <w:trHeight w:val="255"/>
        </w:trPr>
        <w:tc>
          <w:tcPr>
            <w:tcW w:w="2823" w:type="pct"/>
            <w:shd w:val="clear" w:color="auto" w:fill="auto"/>
            <w:noWrap/>
            <w:vAlign w:val="bottom"/>
            <w:hideMark/>
          </w:tcPr>
          <w:p w14:paraId="405392AE" w14:textId="77777777" w:rsidR="00F406C6" w:rsidRPr="009A776B" w:rsidRDefault="00F406C6" w:rsidP="00F406C6">
            <w:pPr>
              <w:rPr>
                <w:rFonts w:eastAsia="Times New Roman" w:cs="Times New Roman"/>
                <w:sz w:val="22"/>
              </w:rPr>
            </w:pPr>
            <w:r w:rsidRPr="009A776B">
              <w:rPr>
                <w:rFonts w:eastAsia="Times New Roman" w:cs="Times New Roman"/>
                <w:sz w:val="22"/>
              </w:rPr>
              <w:t>Расход т/энергии на собственные нужды всего в т.ч.:</w:t>
            </w:r>
          </w:p>
        </w:tc>
        <w:tc>
          <w:tcPr>
            <w:tcW w:w="813" w:type="pct"/>
            <w:shd w:val="clear" w:color="auto" w:fill="auto"/>
            <w:vAlign w:val="center"/>
            <w:hideMark/>
          </w:tcPr>
          <w:p w14:paraId="612EE344"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5ED1A189" w14:textId="77777777" w:rsidR="00F406C6" w:rsidRPr="009A776B" w:rsidRDefault="00F406C6" w:rsidP="00F406C6">
            <w:pPr>
              <w:jc w:val="center"/>
              <w:rPr>
                <w:rFonts w:cs="Times New Roman"/>
                <w:sz w:val="22"/>
              </w:rPr>
            </w:pPr>
            <w:r w:rsidRPr="009A776B">
              <w:rPr>
                <w:rFonts w:cs="Times New Roman"/>
                <w:sz w:val="22"/>
              </w:rPr>
              <w:t>5717,778</w:t>
            </w:r>
          </w:p>
        </w:tc>
      </w:tr>
      <w:tr w:rsidR="00F406C6" w:rsidRPr="009A776B" w14:paraId="1A7E8FBE" w14:textId="77777777" w:rsidTr="00F406C6">
        <w:trPr>
          <w:trHeight w:val="255"/>
        </w:trPr>
        <w:tc>
          <w:tcPr>
            <w:tcW w:w="2823" w:type="pct"/>
            <w:shd w:val="clear" w:color="auto" w:fill="auto"/>
            <w:noWrap/>
            <w:vAlign w:val="bottom"/>
            <w:hideMark/>
          </w:tcPr>
          <w:p w14:paraId="421E8153"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w:t>
            </w:r>
          </w:p>
        </w:tc>
        <w:tc>
          <w:tcPr>
            <w:tcW w:w="813" w:type="pct"/>
            <w:shd w:val="clear" w:color="auto" w:fill="auto"/>
            <w:vAlign w:val="center"/>
            <w:hideMark/>
          </w:tcPr>
          <w:p w14:paraId="275421E6"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61A538BD" w14:textId="77777777" w:rsidR="00F406C6" w:rsidRPr="009A776B" w:rsidRDefault="00F406C6" w:rsidP="00F406C6">
            <w:pPr>
              <w:jc w:val="center"/>
              <w:rPr>
                <w:rFonts w:cs="Times New Roman"/>
                <w:i/>
                <w:iCs/>
                <w:sz w:val="22"/>
              </w:rPr>
            </w:pPr>
            <w:r w:rsidRPr="009A776B">
              <w:rPr>
                <w:rFonts w:cs="Times New Roman"/>
                <w:i/>
                <w:iCs/>
                <w:sz w:val="22"/>
              </w:rPr>
              <w:t>2664,944</w:t>
            </w:r>
          </w:p>
        </w:tc>
      </w:tr>
      <w:tr w:rsidR="00F406C6" w:rsidRPr="009A776B" w14:paraId="5B2C2C8C" w14:textId="77777777" w:rsidTr="00F406C6">
        <w:trPr>
          <w:trHeight w:val="255"/>
        </w:trPr>
        <w:tc>
          <w:tcPr>
            <w:tcW w:w="2823" w:type="pct"/>
            <w:shd w:val="clear" w:color="auto" w:fill="auto"/>
            <w:noWrap/>
            <w:vAlign w:val="bottom"/>
            <w:hideMark/>
          </w:tcPr>
          <w:p w14:paraId="045D20C7"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w:t>
            </w:r>
          </w:p>
        </w:tc>
        <w:tc>
          <w:tcPr>
            <w:tcW w:w="813" w:type="pct"/>
            <w:shd w:val="clear" w:color="auto" w:fill="auto"/>
            <w:vAlign w:val="center"/>
            <w:hideMark/>
          </w:tcPr>
          <w:p w14:paraId="03BF20FA"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5660D084" w14:textId="77777777" w:rsidR="00F406C6" w:rsidRPr="009A776B" w:rsidRDefault="00F406C6" w:rsidP="00F406C6">
            <w:pPr>
              <w:jc w:val="center"/>
              <w:rPr>
                <w:rFonts w:cs="Times New Roman"/>
                <w:i/>
                <w:iCs/>
                <w:sz w:val="22"/>
              </w:rPr>
            </w:pPr>
            <w:r w:rsidRPr="009A776B">
              <w:rPr>
                <w:rFonts w:cs="Times New Roman"/>
                <w:i/>
                <w:iCs/>
                <w:sz w:val="22"/>
              </w:rPr>
              <w:t>3052,834</w:t>
            </w:r>
          </w:p>
        </w:tc>
      </w:tr>
      <w:tr w:rsidR="00F406C6" w:rsidRPr="009A776B" w14:paraId="2E56BE9A" w14:textId="77777777" w:rsidTr="00F406C6">
        <w:trPr>
          <w:trHeight w:val="255"/>
        </w:trPr>
        <w:tc>
          <w:tcPr>
            <w:tcW w:w="2823" w:type="pct"/>
            <w:shd w:val="clear" w:color="auto" w:fill="auto"/>
            <w:noWrap/>
            <w:vAlign w:val="bottom"/>
            <w:hideMark/>
          </w:tcPr>
          <w:p w14:paraId="48B5D378" w14:textId="77777777" w:rsidR="00F406C6" w:rsidRPr="009A776B" w:rsidRDefault="00F406C6" w:rsidP="00F406C6">
            <w:pPr>
              <w:rPr>
                <w:rFonts w:eastAsia="Times New Roman" w:cs="Times New Roman"/>
                <w:sz w:val="22"/>
              </w:rPr>
            </w:pPr>
            <w:r w:rsidRPr="009A776B">
              <w:rPr>
                <w:rFonts w:eastAsia="Times New Roman" w:cs="Times New Roman"/>
                <w:sz w:val="22"/>
              </w:rPr>
              <w:t>Отпуск тепловой энергии в сеть всего в т.ч.:</w:t>
            </w:r>
          </w:p>
        </w:tc>
        <w:tc>
          <w:tcPr>
            <w:tcW w:w="813" w:type="pct"/>
            <w:shd w:val="clear" w:color="auto" w:fill="auto"/>
            <w:vAlign w:val="center"/>
            <w:hideMark/>
          </w:tcPr>
          <w:p w14:paraId="027E8FEB"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4C63DE5F" w14:textId="77777777" w:rsidR="00F406C6" w:rsidRPr="009A776B" w:rsidRDefault="00F406C6" w:rsidP="00F406C6">
            <w:pPr>
              <w:jc w:val="center"/>
              <w:rPr>
                <w:rFonts w:cs="Times New Roman"/>
                <w:sz w:val="22"/>
              </w:rPr>
            </w:pPr>
            <w:r w:rsidRPr="009A776B">
              <w:rPr>
                <w:rFonts w:cs="Times New Roman"/>
                <w:sz w:val="22"/>
              </w:rPr>
              <w:t>271546,090</w:t>
            </w:r>
          </w:p>
        </w:tc>
      </w:tr>
      <w:tr w:rsidR="00F406C6" w:rsidRPr="009A776B" w14:paraId="3E89B592" w14:textId="77777777" w:rsidTr="00F406C6">
        <w:trPr>
          <w:trHeight w:val="255"/>
        </w:trPr>
        <w:tc>
          <w:tcPr>
            <w:tcW w:w="2823" w:type="pct"/>
            <w:shd w:val="clear" w:color="auto" w:fill="auto"/>
            <w:noWrap/>
            <w:vAlign w:val="bottom"/>
            <w:hideMark/>
          </w:tcPr>
          <w:p w14:paraId="50DAED7D"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w:t>
            </w:r>
          </w:p>
        </w:tc>
        <w:tc>
          <w:tcPr>
            <w:tcW w:w="813" w:type="pct"/>
            <w:shd w:val="clear" w:color="auto" w:fill="auto"/>
            <w:vAlign w:val="center"/>
            <w:hideMark/>
          </w:tcPr>
          <w:p w14:paraId="79D5C28D"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18959BE1" w14:textId="77777777" w:rsidR="00F406C6" w:rsidRPr="009A776B" w:rsidRDefault="00F406C6" w:rsidP="00F406C6">
            <w:pPr>
              <w:jc w:val="center"/>
              <w:rPr>
                <w:rFonts w:cs="Times New Roman"/>
                <w:i/>
                <w:iCs/>
                <w:sz w:val="22"/>
              </w:rPr>
            </w:pPr>
            <w:r w:rsidRPr="009A776B">
              <w:rPr>
                <w:rFonts w:cs="Times New Roman"/>
                <w:i/>
                <w:iCs/>
                <w:sz w:val="22"/>
              </w:rPr>
              <w:t>138545,120</w:t>
            </w:r>
          </w:p>
        </w:tc>
      </w:tr>
      <w:tr w:rsidR="00F406C6" w:rsidRPr="009A776B" w14:paraId="081D4DE0" w14:textId="77777777" w:rsidTr="00F406C6">
        <w:trPr>
          <w:trHeight w:val="255"/>
        </w:trPr>
        <w:tc>
          <w:tcPr>
            <w:tcW w:w="2823" w:type="pct"/>
            <w:shd w:val="clear" w:color="auto" w:fill="auto"/>
            <w:noWrap/>
            <w:vAlign w:val="bottom"/>
            <w:hideMark/>
          </w:tcPr>
          <w:p w14:paraId="440769AC"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w:t>
            </w:r>
          </w:p>
        </w:tc>
        <w:tc>
          <w:tcPr>
            <w:tcW w:w="813" w:type="pct"/>
            <w:shd w:val="clear" w:color="auto" w:fill="auto"/>
            <w:vAlign w:val="center"/>
            <w:hideMark/>
          </w:tcPr>
          <w:p w14:paraId="6B6DB7D5"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6B326A1A" w14:textId="77777777" w:rsidR="00F406C6" w:rsidRPr="009A776B" w:rsidRDefault="00F406C6" w:rsidP="00F406C6">
            <w:pPr>
              <w:jc w:val="center"/>
              <w:rPr>
                <w:rFonts w:cs="Times New Roman"/>
                <w:i/>
                <w:iCs/>
                <w:sz w:val="22"/>
              </w:rPr>
            </w:pPr>
            <w:r w:rsidRPr="009A776B">
              <w:rPr>
                <w:rFonts w:cs="Times New Roman"/>
                <w:i/>
                <w:iCs/>
                <w:sz w:val="22"/>
              </w:rPr>
              <w:t>133000,970</w:t>
            </w:r>
          </w:p>
        </w:tc>
      </w:tr>
      <w:tr w:rsidR="00F406C6" w:rsidRPr="009A776B" w14:paraId="07F4A07E" w14:textId="77777777" w:rsidTr="00F406C6">
        <w:trPr>
          <w:trHeight w:val="255"/>
        </w:trPr>
        <w:tc>
          <w:tcPr>
            <w:tcW w:w="2823" w:type="pct"/>
            <w:shd w:val="clear" w:color="auto" w:fill="auto"/>
            <w:noWrap/>
            <w:vAlign w:val="bottom"/>
            <w:hideMark/>
          </w:tcPr>
          <w:p w14:paraId="6741498A" w14:textId="77777777" w:rsidR="00F406C6" w:rsidRPr="009A776B" w:rsidRDefault="00F406C6" w:rsidP="00F406C6">
            <w:pPr>
              <w:rPr>
                <w:rFonts w:eastAsia="Times New Roman" w:cs="Times New Roman"/>
                <w:sz w:val="22"/>
              </w:rPr>
            </w:pPr>
            <w:r w:rsidRPr="009A776B">
              <w:rPr>
                <w:rFonts w:eastAsia="Times New Roman" w:cs="Times New Roman"/>
                <w:sz w:val="22"/>
              </w:rPr>
              <w:t>Потери тепловой энергии всего в т.ч.:</w:t>
            </w:r>
          </w:p>
        </w:tc>
        <w:tc>
          <w:tcPr>
            <w:tcW w:w="813" w:type="pct"/>
            <w:shd w:val="clear" w:color="auto" w:fill="auto"/>
            <w:vAlign w:val="center"/>
            <w:hideMark/>
          </w:tcPr>
          <w:p w14:paraId="4EAF11B1"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2D4695FC" w14:textId="77777777" w:rsidR="00F406C6" w:rsidRPr="009A776B" w:rsidRDefault="00F406C6" w:rsidP="00F406C6">
            <w:pPr>
              <w:jc w:val="center"/>
              <w:rPr>
                <w:rFonts w:cs="Times New Roman"/>
                <w:sz w:val="22"/>
              </w:rPr>
            </w:pPr>
            <w:r w:rsidRPr="009A776B">
              <w:rPr>
                <w:rFonts w:cs="Times New Roman"/>
                <w:sz w:val="22"/>
              </w:rPr>
              <w:t>78082,538</w:t>
            </w:r>
          </w:p>
        </w:tc>
      </w:tr>
      <w:tr w:rsidR="00F406C6" w:rsidRPr="009A776B" w14:paraId="08EDE64C" w14:textId="77777777" w:rsidTr="00F406C6">
        <w:trPr>
          <w:trHeight w:val="255"/>
        </w:trPr>
        <w:tc>
          <w:tcPr>
            <w:tcW w:w="2823" w:type="pct"/>
            <w:shd w:val="clear" w:color="auto" w:fill="auto"/>
            <w:noWrap/>
            <w:vAlign w:val="bottom"/>
            <w:hideMark/>
          </w:tcPr>
          <w:p w14:paraId="4EBDC13D"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 в т.ч.</w:t>
            </w:r>
          </w:p>
        </w:tc>
        <w:tc>
          <w:tcPr>
            <w:tcW w:w="813" w:type="pct"/>
            <w:shd w:val="clear" w:color="auto" w:fill="auto"/>
            <w:vAlign w:val="center"/>
            <w:hideMark/>
          </w:tcPr>
          <w:p w14:paraId="60AB153A"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1E5A4AA2" w14:textId="77777777" w:rsidR="00F406C6" w:rsidRPr="009A776B" w:rsidRDefault="00F406C6" w:rsidP="00F406C6">
            <w:pPr>
              <w:jc w:val="center"/>
              <w:rPr>
                <w:rFonts w:cs="Times New Roman"/>
                <w:i/>
                <w:iCs/>
                <w:sz w:val="22"/>
              </w:rPr>
            </w:pPr>
            <w:r w:rsidRPr="009A776B">
              <w:rPr>
                <w:rFonts w:cs="Times New Roman"/>
                <w:i/>
                <w:iCs/>
                <w:sz w:val="22"/>
              </w:rPr>
              <w:t>33523,279</w:t>
            </w:r>
          </w:p>
        </w:tc>
      </w:tr>
      <w:tr w:rsidR="00F406C6" w:rsidRPr="009A776B" w14:paraId="243ADF5B" w14:textId="77777777" w:rsidTr="00F406C6">
        <w:trPr>
          <w:trHeight w:val="255"/>
        </w:trPr>
        <w:tc>
          <w:tcPr>
            <w:tcW w:w="2823" w:type="pct"/>
            <w:shd w:val="clear" w:color="auto" w:fill="auto"/>
            <w:noWrap/>
            <w:vAlign w:val="bottom"/>
            <w:hideMark/>
          </w:tcPr>
          <w:p w14:paraId="29A8A2FD" w14:textId="77777777" w:rsidR="00F406C6" w:rsidRPr="009A776B" w:rsidRDefault="00F406C6" w:rsidP="00F406C6">
            <w:pPr>
              <w:jc w:val="right"/>
              <w:rPr>
                <w:rFonts w:eastAsia="Times New Roman" w:cs="Times New Roman"/>
                <w:sz w:val="22"/>
              </w:rPr>
            </w:pPr>
            <w:r w:rsidRPr="009A776B">
              <w:rPr>
                <w:rFonts w:eastAsia="Times New Roman" w:cs="Times New Roman"/>
                <w:sz w:val="22"/>
              </w:rPr>
              <w:t xml:space="preserve">потери в бесхозяйных тепловых сетях </w:t>
            </w:r>
          </w:p>
        </w:tc>
        <w:tc>
          <w:tcPr>
            <w:tcW w:w="813" w:type="pct"/>
            <w:shd w:val="clear" w:color="auto" w:fill="auto"/>
            <w:vAlign w:val="center"/>
            <w:hideMark/>
          </w:tcPr>
          <w:p w14:paraId="45819249"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16D5D436" w14:textId="77777777" w:rsidR="00F406C6" w:rsidRPr="009A776B" w:rsidRDefault="00F406C6" w:rsidP="00F406C6">
            <w:pPr>
              <w:jc w:val="center"/>
              <w:rPr>
                <w:rFonts w:cs="Times New Roman"/>
                <w:sz w:val="22"/>
              </w:rPr>
            </w:pPr>
            <w:r w:rsidRPr="009A776B">
              <w:rPr>
                <w:rFonts w:cs="Times New Roman"/>
                <w:sz w:val="22"/>
              </w:rPr>
              <w:t>1054,861</w:t>
            </w:r>
          </w:p>
        </w:tc>
      </w:tr>
      <w:tr w:rsidR="00F406C6" w:rsidRPr="009A776B" w14:paraId="2B00A3DE" w14:textId="77777777" w:rsidTr="00F406C6">
        <w:trPr>
          <w:trHeight w:val="255"/>
        </w:trPr>
        <w:tc>
          <w:tcPr>
            <w:tcW w:w="2823" w:type="pct"/>
            <w:shd w:val="clear" w:color="auto" w:fill="auto"/>
            <w:noWrap/>
            <w:vAlign w:val="bottom"/>
            <w:hideMark/>
          </w:tcPr>
          <w:p w14:paraId="01976155"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 в т.ч.:</w:t>
            </w:r>
          </w:p>
        </w:tc>
        <w:tc>
          <w:tcPr>
            <w:tcW w:w="813" w:type="pct"/>
            <w:shd w:val="clear" w:color="auto" w:fill="auto"/>
            <w:vAlign w:val="center"/>
            <w:hideMark/>
          </w:tcPr>
          <w:p w14:paraId="277DA0FE"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19960313" w14:textId="77777777" w:rsidR="00F406C6" w:rsidRPr="009A776B" w:rsidRDefault="00F406C6" w:rsidP="00F406C6">
            <w:pPr>
              <w:jc w:val="center"/>
              <w:rPr>
                <w:rFonts w:cs="Times New Roman"/>
                <w:i/>
                <w:iCs/>
                <w:sz w:val="22"/>
              </w:rPr>
            </w:pPr>
            <w:r w:rsidRPr="009A776B">
              <w:rPr>
                <w:rFonts w:cs="Times New Roman"/>
                <w:i/>
                <w:iCs/>
                <w:sz w:val="22"/>
              </w:rPr>
              <w:t>44559,259</w:t>
            </w:r>
          </w:p>
        </w:tc>
      </w:tr>
      <w:tr w:rsidR="00F406C6" w:rsidRPr="009A776B" w14:paraId="5D49BFDA" w14:textId="77777777" w:rsidTr="00F406C6">
        <w:trPr>
          <w:trHeight w:val="255"/>
        </w:trPr>
        <w:tc>
          <w:tcPr>
            <w:tcW w:w="2823" w:type="pct"/>
            <w:shd w:val="clear" w:color="auto" w:fill="auto"/>
            <w:noWrap/>
            <w:vAlign w:val="bottom"/>
            <w:hideMark/>
          </w:tcPr>
          <w:p w14:paraId="529B4112" w14:textId="77777777" w:rsidR="00F406C6" w:rsidRPr="009A776B" w:rsidRDefault="00F406C6" w:rsidP="00F406C6">
            <w:pPr>
              <w:jc w:val="right"/>
              <w:rPr>
                <w:rFonts w:eastAsia="Times New Roman" w:cs="Times New Roman"/>
                <w:sz w:val="22"/>
              </w:rPr>
            </w:pPr>
            <w:r w:rsidRPr="009A776B">
              <w:rPr>
                <w:rFonts w:eastAsia="Times New Roman" w:cs="Times New Roman"/>
                <w:sz w:val="22"/>
              </w:rPr>
              <w:t xml:space="preserve">потери в бесхозяйных тепловых сетях </w:t>
            </w:r>
          </w:p>
        </w:tc>
        <w:tc>
          <w:tcPr>
            <w:tcW w:w="813" w:type="pct"/>
            <w:shd w:val="clear" w:color="auto" w:fill="auto"/>
            <w:vAlign w:val="center"/>
            <w:hideMark/>
          </w:tcPr>
          <w:p w14:paraId="291C2153"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37373DC7" w14:textId="77777777" w:rsidR="00F406C6" w:rsidRPr="009A776B" w:rsidRDefault="00F406C6" w:rsidP="00F406C6">
            <w:pPr>
              <w:jc w:val="center"/>
              <w:rPr>
                <w:rFonts w:cs="Times New Roman"/>
                <w:sz w:val="22"/>
              </w:rPr>
            </w:pPr>
            <w:r w:rsidRPr="009A776B">
              <w:rPr>
                <w:rFonts w:cs="Times New Roman"/>
                <w:sz w:val="22"/>
              </w:rPr>
              <w:t>1402,126</w:t>
            </w:r>
          </w:p>
        </w:tc>
      </w:tr>
      <w:tr w:rsidR="00F406C6" w:rsidRPr="009A776B" w14:paraId="092FF09C" w14:textId="77777777" w:rsidTr="00F406C6">
        <w:trPr>
          <w:trHeight w:val="255"/>
        </w:trPr>
        <w:tc>
          <w:tcPr>
            <w:tcW w:w="2823" w:type="pct"/>
            <w:shd w:val="clear" w:color="auto" w:fill="auto"/>
            <w:noWrap/>
            <w:vAlign w:val="bottom"/>
            <w:hideMark/>
          </w:tcPr>
          <w:p w14:paraId="7151EFC0"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Потери тепловой энергии через изоляцию</w:t>
            </w:r>
          </w:p>
        </w:tc>
        <w:tc>
          <w:tcPr>
            <w:tcW w:w="813" w:type="pct"/>
            <w:shd w:val="clear" w:color="auto" w:fill="auto"/>
            <w:vAlign w:val="center"/>
            <w:hideMark/>
          </w:tcPr>
          <w:p w14:paraId="6F67859E"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717DFBC0" w14:textId="77777777" w:rsidR="00F406C6" w:rsidRPr="009A776B" w:rsidRDefault="00F406C6" w:rsidP="00F406C6">
            <w:pPr>
              <w:jc w:val="center"/>
              <w:rPr>
                <w:rFonts w:cs="Times New Roman"/>
                <w:i/>
                <w:iCs/>
                <w:sz w:val="22"/>
              </w:rPr>
            </w:pPr>
            <w:r w:rsidRPr="009A776B">
              <w:rPr>
                <w:rFonts w:cs="Times New Roman"/>
                <w:i/>
                <w:iCs/>
                <w:sz w:val="22"/>
              </w:rPr>
              <w:t>35359,310</w:t>
            </w:r>
          </w:p>
        </w:tc>
      </w:tr>
      <w:tr w:rsidR="00F406C6" w:rsidRPr="009A776B" w14:paraId="6764FAC6" w14:textId="77777777" w:rsidTr="00F406C6">
        <w:trPr>
          <w:trHeight w:val="255"/>
        </w:trPr>
        <w:tc>
          <w:tcPr>
            <w:tcW w:w="2823" w:type="pct"/>
            <w:shd w:val="clear" w:color="auto" w:fill="auto"/>
            <w:noWrap/>
            <w:vAlign w:val="bottom"/>
            <w:hideMark/>
          </w:tcPr>
          <w:p w14:paraId="0F2E4DE4"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 в т.ч.</w:t>
            </w:r>
          </w:p>
        </w:tc>
        <w:tc>
          <w:tcPr>
            <w:tcW w:w="813" w:type="pct"/>
            <w:shd w:val="clear" w:color="auto" w:fill="auto"/>
            <w:vAlign w:val="center"/>
            <w:hideMark/>
          </w:tcPr>
          <w:p w14:paraId="7E6EE6A9"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7F93E27E" w14:textId="77777777" w:rsidR="00F406C6" w:rsidRPr="009A776B" w:rsidRDefault="00F406C6" w:rsidP="00F406C6">
            <w:pPr>
              <w:jc w:val="center"/>
              <w:rPr>
                <w:rFonts w:cs="Times New Roman"/>
                <w:i/>
                <w:iCs/>
                <w:sz w:val="22"/>
              </w:rPr>
            </w:pPr>
            <w:r w:rsidRPr="009A776B">
              <w:rPr>
                <w:rFonts w:cs="Times New Roman"/>
                <w:i/>
                <w:iCs/>
                <w:sz w:val="22"/>
              </w:rPr>
              <w:t>15180,858</w:t>
            </w:r>
          </w:p>
        </w:tc>
      </w:tr>
      <w:tr w:rsidR="00F406C6" w:rsidRPr="009A776B" w14:paraId="30A67619" w14:textId="77777777" w:rsidTr="00F406C6">
        <w:trPr>
          <w:trHeight w:val="255"/>
        </w:trPr>
        <w:tc>
          <w:tcPr>
            <w:tcW w:w="2823" w:type="pct"/>
            <w:shd w:val="clear" w:color="auto" w:fill="auto"/>
            <w:noWrap/>
            <w:vAlign w:val="bottom"/>
            <w:hideMark/>
          </w:tcPr>
          <w:p w14:paraId="27F579A3" w14:textId="77777777" w:rsidR="00F406C6" w:rsidRPr="009A776B" w:rsidRDefault="00F406C6" w:rsidP="00F406C6">
            <w:pPr>
              <w:jc w:val="right"/>
              <w:rPr>
                <w:rFonts w:eastAsia="Times New Roman" w:cs="Times New Roman"/>
                <w:sz w:val="22"/>
              </w:rPr>
            </w:pPr>
            <w:r w:rsidRPr="009A776B">
              <w:rPr>
                <w:rFonts w:eastAsia="Times New Roman" w:cs="Times New Roman"/>
                <w:sz w:val="22"/>
              </w:rPr>
              <w:t xml:space="preserve">потери в бесхозяйных тепловых сетях </w:t>
            </w:r>
          </w:p>
        </w:tc>
        <w:tc>
          <w:tcPr>
            <w:tcW w:w="813" w:type="pct"/>
            <w:shd w:val="clear" w:color="auto" w:fill="auto"/>
            <w:vAlign w:val="center"/>
            <w:hideMark/>
          </w:tcPr>
          <w:p w14:paraId="0F4837C9"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6090DE21" w14:textId="77777777" w:rsidR="00F406C6" w:rsidRPr="009A776B" w:rsidRDefault="00F406C6" w:rsidP="00F406C6">
            <w:pPr>
              <w:jc w:val="center"/>
              <w:rPr>
                <w:rFonts w:cs="Times New Roman"/>
                <w:sz w:val="22"/>
              </w:rPr>
            </w:pPr>
            <w:r w:rsidRPr="009A776B">
              <w:rPr>
                <w:rFonts w:cs="Times New Roman"/>
                <w:sz w:val="22"/>
              </w:rPr>
              <w:t>477,688</w:t>
            </w:r>
          </w:p>
        </w:tc>
      </w:tr>
      <w:tr w:rsidR="00F406C6" w:rsidRPr="009A776B" w14:paraId="4E593C8D" w14:textId="77777777" w:rsidTr="00F406C6">
        <w:trPr>
          <w:trHeight w:val="255"/>
        </w:trPr>
        <w:tc>
          <w:tcPr>
            <w:tcW w:w="2823" w:type="pct"/>
            <w:shd w:val="clear" w:color="auto" w:fill="auto"/>
            <w:noWrap/>
            <w:vAlign w:val="bottom"/>
            <w:hideMark/>
          </w:tcPr>
          <w:p w14:paraId="7D0D7C50"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 в т.ч.:</w:t>
            </w:r>
          </w:p>
        </w:tc>
        <w:tc>
          <w:tcPr>
            <w:tcW w:w="813" w:type="pct"/>
            <w:shd w:val="clear" w:color="auto" w:fill="auto"/>
            <w:vAlign w:val="center"/>
            <w:hideMark/>
          </w:tcPr>
          <w:p w14:paraId="09670419"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5014F073" w14:textId="77777777" w:rsidR="00F406C6" w:rsidRPr="009A776B" w:rsidRDefault="00F406C6" w:rsidP="00F406C6">
            <w:pPr>
              <w:jc w:val="center"/>
              <w:rPr>
                <w:rFonts w:cs="Times New Roman"/>
                <w:i/>
                <w:iCs/>
                <w:sz w:val="22"/>
              </w:rPr>
            </w:pPr>
            <w:r w:rsidRPr="009A776B">
              <w:rPr>
                <w:rFonts w:cs="Times New Roman"/>
                <w:i/>
                <w:iCs/>
                <w:sz w:val="22"/>
              </w:rPr>
              <w:t>20178,452</w:t>
            </w:r>
          </w:p>
        </w:tc>
      </w:tr>
      <w:tr w:rsidR="00F406C6" w:rsidRPr="009A776B" w14:paraId="32F2EB0B" w14:textId="77777777" w:rsidTr="00F406C6">
        <w:trPr>
          <w:trHeight w:val="255"/>
        </w:trPr>
        <w:tc>
          <w:tcPr>
            <w:tcW w:w="2823" w:type="pct"/>
            <w:shd w:val="clear" w:color="auto" w:fill="auto"/>
            <w:noWrap/>
            <w:vAlign w:val="bottom"/>
            <w:hideMark/>
          </w:tcPr>
          <w:p w14:paraId="5074BFB8" w14:textId="77777777" w:rsidR="00F406C6" w:rsidRPr="009A776B" w:rsidRDefault="00F406C6" w:rsidP="00F406C6">
            <w:pPr>
              <w:jc w:val="right"/>
              <w:rPr>
                <w:rFonts w:eastAsia="Times New Roman" w:cs="Times New Roman"/>
                <w:sz w:val="22"/>
              </w:rPr>
            </w:pPr>
            <w:r w:rsidRPr="009A776B">
              <w:rPr>
                <w:rFonts w:eastAsia="Times New Roman" w:cs="Times New Roman"/>
                <w:sz w:val="22"/>
              </w:rPr>
              <w:t xml:space="preserve">потери в бесхозяйных тепловых сетях </w:t>
            </w:r>
          </w:p>
        </w:tc>
        <w:tc>
          <w:tcPr>
            <w:tcW w:w="813" w:type="pct"/>
            <w:shd w:val="clear" w:color="auto" w:fill="auto"/>
            <w:vAlign w:val="center"/>
            <w:hideMark/>
          </w:tcPr>
          <w:p w14:paraId="29EBCF29"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56771F26" w14:textId="77777777" w:rsidR="00F406C6" w:rsidRPr="009A776B" w:rsidRDefault="00F406C6" w:rsidP="00F406C6">
            <w:pPr>
              <w:jc w:val="center"/>
              <w:rPr>
                <w:rFonts w:cs="Times New Roman"/>
                <w:sz w:val="22"/>
              </w:rPr>
            </w:pPr>
            <w:r w:rsidRPr="009A776B">
              <w:rPr>
                <w:rFonts w:cs="Times New Roman"/>
                <w:sz w:val="22"/>
              </w:rPr>
              <w:t>634,945</w:t>
            </w:r>
          </w:p>
        </w:tc>
      </w:tr>
      <w:tr w:rsidR="00F406C6" w:rsidRPr="009A776B" w14:paraId="58F23F41" w14:textId="77777777" w:rsidTr="00F406C6">
        <w:trPr>
          <w:trHeight w:val="255"/>
        </w:trPr>
        <w:tc>
          <w:tcPr>
            <w:tcW w:w="2823" w:type="pct"/>
            <w:shd w:val="clear" w:color="auto" w:fill="auto"/>
            <w:noWrap/>
            <w:vAlign w:val="bottom"/>
            <w:hideMark/>
          </w:tcPr>
          <w:p w14:paraId="2C2FD09A" w14:textId="77777777" w:rsidR="00F406C6" w:rsidRPr="009A776B" w:rsidRDefault="00F406C6" w:rsidP="00F406C6">
            <w:pPr>
              <w:rPr>
                <w:rFonts w:eastAsia="Times New Roman" w:cs="Times New Roman"/>
                <w:sz w:val="22"/>
              </w:rPr>
            </w:pPr>
            <w:r w:rsidRPr="009A776B">
              <w:rPr>
                <w:rFonts w:eastAsia="Times New Roman" w:cs="Times New Roman"/>
                <w:sz w:val="22"/>
              </w:rPr>
              <w:t>Полезный отпуск тепловой энергии всего в т.ч.:</w:t>
            </w:r>
          </w:p>
        </w:tc>
        <w:tc>
          <w:tcPr>
            <w:tcW w:w="813" w:type="pct"/>
            <w:shd w:val="clear" w:color="auto" w:fill="auto"/>
            <w:vAlign w:val="center"/>
            <w:hideMark/>
          </w:tcPr>
          <w:p w14:paraId="416261FC" w14:textId="77777777" w:rsidR="00F406C6" w:rsidRPr="009A776B" w:rsidRDefault="00F406C6" w:rsidP="00F406C6">
            <w:pPr>
              <w:rPr>
                <w:rFonts w:eastAsia="Times New Roman" w:cs="Times New Roman"/>
                <w:sz w:val="22"/>
              </w:rPr>
            </w:pPr>
            <w:r w:rsidRPr="009A776B">
              <w:rPr>
                <w:rFonts w:eastAsia="Times New Roman" w:cs="Times New Roman"/>
                <w:sz w:val="22"/>
              </w:rPr>
              <w:t>Гкал</w:t>
            </w:r>
          </w:p>
        </w:tc>
        <w:tc>
          <w:tcPr>
            <w:tcW w:w="1363" w:type="pct"/>
            <w:vAlign w:val="bottom"/>
          </w:tcPr>
          <w:p w14:paraId="7655E9AB" w14:textId="77777777" w:rsidR="00F406C6" w:rsidRPr="009A776B" w:rsidRDefault="00F406C6" w:rsidP="00F406C6">
            <w:pPr>
              <w:jc w:val="center"/>
              <w:rPr>
                <w:rFonts w:cs="Times New Roman"/>
                <w:sz w:val="22"/>
              </w:rPr>
            </w:pPr>
            <w:r w:rsidRPr="009A776B">
              <w:rPr>
                <w:rFonts w:cs="Times New Roman"/>
                <w:sz w:val="22"/>
              </w:rPr>
              <w:t>193463,552</w:t>
            </w:r>
          </w:p>
        </w:tc>
      </w:tr>
      <w:tr w:rsidR="00F406C6" w:rsidRPr="009A776B" w14:paraId="4197C80D" w14:textId="77777777" w:rsidTr="00F406C6">
        <w:trPr>
          <w:trHeight w:val="255"/>
        </w:trPr>
        <w:tc>
          <w:tcPr>
            <w:tcW w:w="2823" w:type="pct"/>
            <w:shd w:val="clear" w:color="auto" w:fill="auto"/>
            <w:noWrap/>
            <w:vAlign w:val="bottom"/>
            <w:hideMark/>
          </w:tcPr>
          <w:p w14:paraId="60717D73"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Районная котельная</w:t>
            </w:r>
          </w:p>
        </w:tc>
        <w:tc>
          <w:tcPr>
            <w:tcW w:w="813" w:type="pct"/>
            <w:shd w:val="clear" w:color="auto" w:fill="auto"/>
            <w:vAlign w:val="center"/>
            <w:hideMark/>
          </w:tcPr>
          <w:p w14:paraId="7CE680A3"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31E1E194" w14:textId="77777777" w:rsidR="00F406C6" w:rsidRPr="009A776B" w:rsidRDefault="00F406C6" w:rsidP="00F406C6">
            <w:pPr>
              <w:jc w:val="center"/>
              <w:rPr>
                <w:rFonts w:cs="Times New Roman"/>
                <w:i/>
                <w:iCs/>
                <w:sz w:val="22"/>
              </w:rPr>
            </w:pPr>
            <w:r w:rsidRPr="009A776B">
              <w:rPr>
                <w:rFonts w:cs="Times New Roman"/>
                <w:i/>
                <w:iCs/>
                <w:sz w:val="22"/>
              </w:rPr>
              <w:t>105021,841</w:t>
            </w:r>
          </w:p>
        </w:tc>
      </w:tr>
      <w:tr w:rsidR="00F406C6" w:rsidRPr="009A776B" w14:paraId="571FC116" w14:textId="77777777" w:rsidTr="00F406C6">
        <w:trPr>
          <w:trHeight w:val="255"/>
        </w:trPr>
        <w:tc>
          <w:tcPr>
            <w:tcW w:w="2823" w:type="pct"/>
            <w:shd w:val="clear" w:color="auto" w:fill="auto"/>
            <w:noWrap/>
            <w:vAlign w:val="bottom"/>
            <w:hideMark/>
          </w:tcPr>
          <w:p w14:paraId="76E27A07" w14:textId="77777777" w:rsidR="00F406C6" w:rsidRPr="009A776B" w:rsidRDefault="00F406C6" w:rsidP="00F406C6">
            <w:pPr>
              <w:jc w:val="right"/>
              <w:rPr>
                <w:rFonts w:eastAsia="Times New Roman" w:cs="Times New Roman"/>
                <w:i/>
                <w:iCs/>
                <w:sz w:val="22"/>
              </w:rPr>
            </w:pPr>
            <w:r w:rsidRPr="009A776B">
              <w:rPr>
                <w:rFonts w:eastAsia="Times New Roman" w:cs="Times New Roman"/>
                <w:i/>
                <w:iCs/>
                <w:sz w:val="22"/>
              </w:rPr>
              <w:t>ПГУ-ТЭС52 МВт</w:t>
            </w:r>
          </w:p>
        </w:tc>
        <w:tc>
          <w:tcPr>
            <w:tcW w:w="813" w:type="pct"/>
            <w:shd w:val="clear" w:color="auto" w:fill="auto"/>
            <w:vAlign w:val="center"/>
            <w:hideMark/>
          </w:tcPr>
          <w:p w14:paraId="6970608B" w14:textId="77777777" w:rsidR="00F406C6" w:rsidRPr="009A776B" w:rsidRDefault="00F406C6" w:rsidP="00F406C6">
            <w:pPr>
              <w:rPr>
                <w:rFonts w:eastAsia="Times New Roman" w:cs="Times New Roman"/>
                <w:i/>
                <w:iCs/>
                <w:sz w:val="22"/>
              </w:rPr>
            </w:pPr>
            <w:r w:rsidRPr="009A776B">
              <w:rPr>
                <w:rFonts w:eastAsia="Times New Roman" w:cs="Times New Roman"/>
                <w:i/>
                <w:iCs/>
                <w:sz w:val="22"/>
              </w:rPr>
              <w:t>Гкал</w:t>
            </w:r>
          </w:p>
        </w:tc>
        <w:tc>
          <w:tcPr>
            <w:tcW w:w="1363" w:type="pct"/>
            <w:vAlign w:val="bottom"/>
          </w:tcPr>
          <w:p w14:paraId="17349408" w14:textId="77777777" w:rsidR="00F406C6" w:rsidRPr="009A776B" w:rsidRDefault="00F406C6" w:rsidP="00F406C6">
            <w:pPr>
              <w:jc w:val="center"/>
              <w:rPr>
                <w:rFonts w:cs="Times New Roman"/>
                <w:i/>
                <w:iCs/>
                <w:sz w:val="22"/>
              </w:rPr>
            </w:pPr>
            <w:r w:rsidRPr="009A776B">
              <w:rPr>
                <w:rFonts w:cs="Times New Roman"/>
                <w:i/>
                <w:iCs/>
                <w:sz w:val="22"/>
              </w:rPr>
              <w:t>88441,711</w:t>
            </w:r>
          </w:p>
        </w:tc>
      </w:tr>
    </w:tbl>
    <w:p w14:paraId="783F3C16" w14:textId="77777777" w:rsidR="00A04107" w:rsidRPr="009A776B" w:rsidRDefault="00A04107" w:rsidP="00A04107">
      <w:pPr>
        <w:rPr>
          <w:rFonts w:cs="Times New Roman"/>
          <w:lang w:eastAsia="ru-RU"/>
        </w:rPr>
      </w:pPr>
    </w:p>
    <w:p w14:paraId="2CF102B1" w14:textId="77777777" w:rsidR="00F406C6" w:rsidRPr="00B4148B" w:rsidRDefault="00F406C6" w:rsidP="00C44E39">
      <w:pPr>
        <w:widowControl w:val="0"/>
        <w:spacing w:line="275" w:lineRule="auto"/>
        <w:ind w:left="138" w:right="154" w:firstLine="566"/>
        <w:rPr>
          <w:rFonts w:eastAsia="Times New Roman" w:cs="Times New Roman"/>
          <w:spacing w:val="-1"/>
          <w:sz w:val="24"/>
          <w:szCs w:val="24"/>
          <w:highlight w:val="yellow"/>
        </w:rPr>
        <w:sectPr w:rsidR="00F406C6" w:rsidRPr="00B4148B" w:rsidSect="0029496C">
          <w:pgSz w:w="16840" w:h="11910" w:orient="landscape"/>
          <w:pgMar w:top="1701" w:right="1134" w:bottom="851" w:left="1134"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35010CF4" w14:textId="77777777" w:rsidR="00C44E39" w:rsidRPr="00B4148B" w:rsidRDefault="00C44E39" w:rsidP="001268CE">
      <w:pPr>
        <w:widowControl w:val="0"/>
        <w:spacing w:line="275" w:lineRule="auto"/>
        <w:ind w:right="3"/>
        <w:rPr>
          <w:rFonts w:eastAsia="Times New Roman" w:cs="Times New Roman"/>
          <w:sz w:val="24"/>
          <w:szCs w:val="24"/>
        </w:rPr>
      </w:pPr>
      <w:r w:rsidRPr="00B4148B">
        <w:rPr>
          <w:rFonts w:eastAsia="Times New Roman" w:cs="Times New Roman"/>
          <w:spacing w:val="-1"/>
          <w:sz w:val="24"/>
          <w:szCs w:val="24"/>
        </w:rPr>
        <w:t xml:space="preserve">Анализ </w:t>
      </w:r>
      <w:r w:rsidRPr="00B4148B">
        <w:rPr>
          <w:rFonts w:eastAsia="Times New Roman" w:cs="Times New Roman"/>
          <w:sz w:val="24"/>
          <w:szCs w:val="24"/>
        </w:rPr>
        <w:t>данных таблицы показал, что на перспективу к расчетному сроку дефицитной не является ни одна из котельных.</w:t>
      </w:r>
    </w:p>
    <w:p w14:paraId="045ABF84" w14:textId="77777777" w:rsidR="00225649" w:rsidRPr="00B4148B" w:rsidRDefault="00225649" w:rsidP="00625B2E">
      <w:pPr>
        <w:spacing w:before="240"/>
        <w:ind w:firstLine="851"/>
        <w:rPr>
          <w:rFonts w:cs="Times New Roman"/>
          <w:sz w:val="24"/>
          <w:szCs w:val="24"/>
        </w:rPr>
      </w:pPr>
    </w:p>
    <w:p w14:paraId="2871DA62" w14:textId="77777777" w:rsidR="00225649" w:rsidRPr="00B4148B" w:rsidRDefault="00225649" w:rsidP="00895007">
      <w:pPr>
        <w:pStyle w:val="3"/>
        <w:numPr>
          <w:ilvl w:val="0"/>
          <w:numId w:val="59"/>
        </w:numPr>
        <w:spacing w:before="240" w:after="0" w:line="276" w:lineRule="auto"/>
        <w:ind w:left="426"/>
        <w:rPr>
          <w:sz w:val="24"/>
          <w:szCs w:val="24"/>
        </w:rPr>
      </w:pPr>
      <w:bookmarkStart w:id="265" w:name="_Toc40373622"/>
      <w:bookmarkStart w:id="266" w:name="_Toc166505084"/>
      <w:r w:rsidRPr="00B4148B">
        <w:rPr>
          <w:sz w:val="24"/>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65"/>
      <w:bookmarkEnd w:id="266"/>
    </w:p>
    <w:p w14:paraId="32D3BA9E" w14:textId="77777777" w:rsidR="001212E5" w:rsidRPr="00B4148B" w:rsidRDefault="00267BE4" w:rsidP="001268CE">
      <w:pPr>
        <w:widowControl w:val="0"/>
        <w:spacing w:before="240" w:line="275" w:lineRule="auto"/>
        <w:ind w:right="3"/>
        <w:rPr>
          <w:rFonts w:eastAsia="Times New Roman" w:cs="Times New Roman"/>
          <w:spacing w:val="-1"/>
          <w:sz w:val="24"/>
          <w:szCs w:val="24"/>
        </w:rPr>
      </w:pPr>
      <w:r w:rsidRPr="00B4148B">
        <w:rPr>
          <w:rFonts w:eastAsia="Times New Roman" w:cs="Times New Roman"/>
          <w:spacing w:val="-1"/>
          <w:sz w:val="24"/>
          <w:szCs w:val="24"/>
        </w:rPr>
        <w:t>Результаты гидравлического расчета представлены в Приложении</w:t>
      </w:r>
      <w:r w:rsidR="00C635F9" w:rsidRPr="00B4148B">
        <w:rPr>
          <w:rFonts w:eastAsia="Times New Roman" w:cs="Times New Roman"/>
          <w:spacing w:val="-1"/>
          <w:sz w:val="24"/>
          <w:szCs w:val="24"/>
        </w:rPr>
        <w:t xml:space="preserve"> 2</w:t>
      </w:r>
      <w:r w:rsidRPr="00B4148B">
        <w:rPr>
          <w:rFonts w:eastAsia="Times New Roman" w:cs="Times New Roman"/>
          <w:spacing w:val="-1"/>
          <w:sz w:val="24"/>
          <w:szCs w:val="24"/>
        </w:rPr>
        <w:t>.</w:t>
      </w:r>
    </w:p>
    <w:p w14:paraId="7FAB1124" w14:textId="77777777" w:rsidR="00F72805" w:rsidRPr="00B4148B" w:rsidRDefault="00F72805" w:rsidP="00625B2E">
      <w:pPr>
        <w:spacing w:before="240"/>
        <w:ind w:firstLine="851"/>
        <w:rPr>
          <w:rFonts w:cs="Times New Roman"/>
          <w:sz w:val="24"/>
          <w:szCs w:val="24"/>
        </w:rPr>
      </w:pPr>
    </w:p>
    <w:p w14:paraId="60BD98CC" w14:textId="77777777" w:rsidR="00225649" w:rsidRPr="00B4148B" w:rsidRDefault="00225649" w:rsidP="00895007">
      <w:pPr>
        <w:pStyle w:val="3"/>
        <w:numPr>
          <w:ilvl w:val="0"/>
          <w:numId w:val="59"/>
        </w:numPr>
        <w:spacing w:before="240" w:after="0" w:line="276" w:lineRule="auto"/>
        <w:ind w:left="426"/>
        <w:rPr>
          <w:sz w:val="24"/>
          <w:szCs w:val="24"/>
        </w:rPr>
      </w:pPr>
      <w:bookmarkStart w:id="267" w:name="_Toc40373623"/>
      <w:bookmarkStart w:id="268" w:name="_Toc166505085"/>
      <w:r w:rsidRPr="00B4148B">
        <w:rPr>
          <w:sz w:val="24"/>
          <w:szCs w:val="24"/>
        </w:rPr>
        <w:t>выводы о резервах (дефицитах) существующей системы теплоснабжения при обеспечении перспективной тепловой нагрузки потребителей</w:t>
      </w:r>
      <w:bookmarkEnd w:id="267"/>
      <w:bookmarkEnd w:id="268"/>
    </w:p>
    <w:p w14:paraId="649BBABA" w14:textId="77777777" w:rsidR="00C44E39" w:rsidRPr="00B4148B" w:rsidRDefault="00C44E39" w:rsidP="001268CE">
      <w:pPr>
        <w:widowControl w:val="0"/>
        <w:spacing w:before="240" w:line="275" w:lineRule="auto"/>
        <w:ind w:right="3"/>
        <w:rPr>
          <w:rFonts w:eastAsia="Times New Roman" w:cs="Times New Roman"/>
          <w:spacing w:val="-1"/>
          <w:sz w:val="24"/>
          <w:szCs w:val="24"/>
        </w:rPr>
      </w:pPr>
      <w:r w:rsidRPr="00B4148B">
        <w:rPr>
          <w:rFonts w:eastAsia="Times New Roman" w:cs="Times New Roman"/>
          <w:spacing w:val="-1"/>
          <w:sz w:val="24"/>
          <w:szCs w:val="24"/>
        </w:rPr>
        <w:t>Анализ перспективных нагрузок показал, что к расчетному сроку дефицитной не является ни одна из котельных.</w:t>
      </w:r>
    </w:p>
    <w:p w14:paraId="45574BA2" w14:textId="77777777" w:rsidR="00C44E39" w:rsidRPr="00B4148B" w:rsidRDefault="00C44E39" w:rsidP="001268CE">
      <w:pPr>
        <w:widowControl w:val="0"/>
        <w:spacing w:before="240" w:line="275" w:lineRule="auto"/>
        <w:ind w:right="3"/>
        <w:rPr>
          <w:rFonts w:eastAsia="Times New Roman" w:cs="Times New Roman"/>
          <w:spacing w:val="-1"/>
          <w:sz w:val="24"/>
          <w:szCs w:val="24"/>
        </w:rPr>
      </w:pPr>
      <w:r w:rsidRPr="00B4148B">
        <w:rPr>
          <w:rFonts w:eastAsia="Times New Roman" w:cs="Times New Roman"/>
          <w:spacing w:val="-1"/>
          <w:sz w:val="24"/>
          <w:szCs w:val="24"/>
        </w:rPr>
        <w:t>Магистральные тепловые сети в границах централизованного теплоснабжения имеют достаточный резерв пропускной способности (по результатам конструкторского расчета) для обеспечения перспективных потребителей, при условии строительства новых магистралей в границах планируемой застройки.</w:t>
      </w:r>
    </w:p>
    <w:p w14:paraId="40FD6C6E" w14:textId="77777777" w:rsidR="00C44E39" w:rsidRPr="00B4148B" w:rsidRDefault="00C44E39" w:rsidP="00C44E39">
      <w:pPr>
        <w:widowControl w:val="0"/>
        <w:spacing w:before="1"/>
        <w:ind w:left="138" w:right="146" w:firstLine="566"/>
        <w:rPr>
          <w:rFonts w:eastAsia="Times New Roman" w:cs="Times New Roman"/>
          <w:sz w:val="24"/>
          <w:szCs w:val="24"/>
        </w:rPr>
      </w:pPr>
    </w:p>
    <w:p w14:paraId="553584FC" w14:textId="77777777" w:rsidR="00C635F9" w:rsidRPr="00B4148B" w:rsidRDefault="00C635F9" w:rsidP="00C44E39">
      <w:pPr>
        <w:widowControl w:val="0"/>
        <w:spacing w:before="1"/>
        <w:ind w:left="138" w:right="146" w:firstLine="566"/>
        <w:rPr>
          <w:rFonts w:eastAsia="Times New Roman" w:cs="Times New Roman"/>
          <w:sz w:val="24"/>
          <w:szCs w:val="24"/>
        </w:rPr>
      </w:pPr>
    </w:p>
    <w:p w14:paraId="013BAD43" w14:textId="77777777" w:rsidR="00C635F9" w:rsidRPr="00B4148B" w:rsidRDefault="00C635F9" w:rsidP="00C44E39">
      <w:pPr>
        <w:widowControl w:val="0"/>
        <w:spacing w:before="1"/>
        <w:ind w:left="138" w:right="146" w:firstLine="566"/>
        <w:rPr>
          <w:rFonts w:eastAsia="Times New Roman" w:cs="Times New Roman"/>
          <w:sz w:val="24"/>
          <w:szCs w:val="24"/>
        </w:rPr>
      </w:pPr>
    </w:p>
    <w:p w14:paraId="6972A486" w14:textId="77777777" w:rsidR="00C635F9" w:rsidRPr="00B4148B" w:rsidRDefault="00C635F9" w:rsidP="00C44E39">
      <w:pPr>
        <w:widowControl w:val="0"/>
        <w:spacing w:before="1"/>
        <w:ind w:left="138" w:right="146" w:firstLine="566"/>
        <w:rPr>
          <w:rFonts w:eastAsia="Times New Roman" w:cs="Times New Roman"/>
          <w:sz w:val="24"/>
          <w:szCs w:val="24"/>
        </w:rPr>
      </w:pPr>
    </w:p>
    <w:p w14:paraId="6E1EA9EE" w14:textId="77777777" w:rsidR="00C635F9" w:rsidRPr="00B4148B" w:rsidRDefault="00C635F9" w:rsidP="00C44E39">
      <w:pPr>
        <w:widowControl w:val="0"/>
        <w:spacing w:before="1"/>
        <w:ind w:left="138" w:right="146" w:firstLine="566"/>
        <w:rPr>
          <w:rFonts w:eastAsia="Times New Roman" w:cs="Times New Roman"/>
          <w:sz w:val="24"/>
          <w:szCs w:val="24"/>
        </w:rPr>
      </w:pPr>
    </w:p>
    <w:p w14:paraId="296A016E" w14:textId="77777777" w:rsidR="00A937A3" w:rsidRPr="00B4148B" w:rsidRDefault="00A937A3">
      <w:pPr>
        <w:ind w:firstLine="0"/>
        <w:rPr>
          <w:rFonts w:eastAsia="Times New Roman" w:cs="Times New Roman"/>
          <w:b/>
          <w:sz w:val="28"/>
          <w:szCs w:val="28"/>
        </w:rPr>
      </w:pPr>
      <w:r w:rsidRPr="00B4148B">
        <w:rPr>
          <w:rFonts w:cs="Times New Roman"/>
        </w:rPr>
        <w:br w:type="page"/>
      </w:r>
    </w:p>
    <w:p w14:paraId="62C59713" w14:textId="77777777" w:rsidR="00225649" w:rsidRPr="00B4148B" w:rsidRDefault="00225649" w:rsidP="00225649">
      <w:pPr>
        <w:pStyle w:val="10"/>
        <w:rPr>
          <w:sz w:val="24"/>
          <w:szCs w:val="24"/>
        </w:rPr>
      </w:pPr>
      <w:bookmarkStart w:id="269" w:name="_Toc40373624"/>
      <w:bookmarkStart w:id="270" w:name="_Toc166505086"/>
      <w:r w:rsidRPr="00B4148B">
        <w:rPr>
          <w:sz w:val="24"/>
          <w:szCs w:val="24"/>
        </w:rPr>
        <w:t>Глава 5. Мастер-план развития систем теплоснабжения поселения, городского округа, города федерального значения</w:t>
      </w:r>
      <w:bookmarkEnd w:id="269"/>
      <w:bookmarkEnd w:id="270"/>
    </w:p>
    <w:p w14:paraId="5141A3FF" w14:textId="77777777" w:rsidR="00225649" w:rsidRPr="00B4148B" w:rsidRDefault="00225649" w:rsidP="00895007">
      <w:pPr>
        <w:pStyle w:val="3"/>
        <w:numPr>
          <w:ilvl w:val="0"/>
          <w:numId w:val="60"/>
        </w:numPr>
        <w:spacing w:before="240" w:after="0" w:line="276" w:lineRule="auto"/>
        <w:ind w:left="426"/>
        <w:rPr>
          <w:sz w:val="24"/>
          <w:szCs w:val="24"/>
        </w:rPr>
      </w:pPr>
      <w:bookmarkStart w:id="271" w:name="_Toc40373625"/>
      <w:bookmarkStart w:id="272" w:name="_Toc166505087"/>
      <w:r w:rsidRPr="00B4148B">
        <w:rPr>
          <w:sz w:val="24"/>
          <w:szCs w:val="24"/>
        </w:rP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271"/>
      <w:bookmarkEnd w:id="272"/>
    </w:p>
    <w:p w14:paraId="5E3D3D49" w14:textId="77777777" w:rsidR="00A937A3" w:rsidRPr="00B4148B" w:rsidRDefault="00A937A3" w:rsidP="00A937A3">
      <w:pPr>
        <w:widowControl w:val="0"/>
        <w:spacing w:before="240"/>
        <w:ind w:left="142" w:firstLine="567"/>
        <w:rPr>
          <w:rFonts w:eastAsia="Times New Roman" w:cs="Times New Roman"/>
          <w:sz w:val="24"/>
          <w:szCs w:val="24"/>
        </w:rPr>
      </w:pPr>
      <w:r w:rsidRPr="00B4148B">
        <w:rPr>
          <w:rFonts w:eastAsia="Times New Roman" w:cs="Times New Roman"/>
          <w:sz w:val="24"/>
          <w:szCs w:val="24"/>
        </w:rPr>
        <w:t>Варианты развития сформированы на основе территориально-распределенного прогноза изменения тепловой нагрузки г. Тутаева.</w:t>
      </w:r>
    </w:p>
    <w:p w14:paraId="6E64F694" w14:textId="77777777" w:rsidR="00A937A3" w:rsidRPr="00B4148B" w:rsidRDefault="00A937A3" w:rsidP="00A937A3">
      <w:pPr>
        <w:widowControl w:val="0"/>
        <w:ind w:left="142" w:firstLine="567"/>
        <w:rPr>
          <w:rFonts w:eastAsia="Times New Roman" w:cs="Times New Roman"/>
          <w:sz w:val="24"/>
          <w:szCs w:val="24"/>
        </w:rPr>
      </w:pPr>
      <w:r w:rsidRPr="00B4148B">
        <w:rPr>
          <w:rFonts w:eastAsia="Times New Roman" w:cs="Times New Roman"/>
          <w:sz w:val="24"/>
          <w:szCs w:val="24"/>
        </w:rPr>
        <w:t>Каждый вариант предполагает также строительство или реконструкцию тепловых сетей, а также рекомендует замену трубопроводов тепловых сетей, срок службы которых превышает 25 лет, на новые трубопроводы с ППУ-изоляцией. Перед проведением замены тепловых сетей рекомендуется провести неразрушающий контроль состояния трубопроводов.</w:t>
      </w:r>
    </w:p>
    <w:p w14:paraId="32547C89" w14:textId="77777777" w:rsidR="00886B64" w:rsidRPr="00B4148B" w:rsidRDefault="00886B64" w:rsidP="00886B64">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116</w:t>
      </w:r>
      <w:r w:rsidR="00000000">
        <w:rPr>
          <w:noProof/>
        </w:rPr>
        <w:fldChar w:fldCharType="end"/>
      </w:r>
      <w:r w:rsidRPr="00B4148B">
        <w:t xml:space="preserve"> Варианты развития систем теплоснабжения</w:t>
      </w:r>
    </w:p>
    <w:tbl>
      <w:tblPr>
        <w:tblW w:w="5000" w:type="pct"/>
        <w:tblLook w:val="04A0" w:firstRow="1" w:lastRow="0" w:firstColumn="1" w:lastColumn="0" w:noHBand="0" w:noVBand="1"/>
      </w:tblPr>
      <w:tblGrid>
        <w:gridCol w:w="1223"/>
        <w:gridCol w:w="6395"/>
        <w:gridCol w:w="1731"/>
      </w:tblGrid>
      <w:tr w:rsidR="008D5F49" w:rsidRPr="00B4148B" w14:paraId="248A5E5C" w14:textId="77777777" w:rsidTr="00FD1620">
        <w:trPr>
          <w:trHeight w:val="20"/>
          <w:tblHeader/>
        </w:trPr>
        <w:tc>
          <w:tcPr>
            <w:tcW w:w="6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A557B"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3420" w:type="pct"/>
            <w:tcBorders>
              <w:top w:val="single" w:sz="4" w:space="0" w:color="auto"/>
              <w:left w:val="nil"/>
              <w:bottom w:val="single" w:sz="4" w:space="0" w:color="auto"/>
              <w:right w:val="single" w:sz="4" w:space="0" w:color="auto"/>
            </w:tcBorders>
            <w:shd w:val="clear" w:color="auto" w:fill="auto"/>
            <w:noWrap/>
            <w:vAlign w:val="center"/>
            <w:hideMark/>
          </w:tcPr>
          <w:p w14:paraId="4EEE34FC"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мероприятия</w:t>
            </w:r>
          </w:p>
        </w:tc>
        <w:tc>
          <w:tcPr>
            <w:tcW w:w="926" w:type="pct"/>
            <w:tcBorders>
              <w:top w:val="single" w:sz="4" w:space="0" w:color="auto"/>
              <w:left w:val="nil"/>
              <w:bottom w:val="single" w:sz="4" w:space="0" w:color="auto"/>
              <w:right w:val="single" w:sz="4" w:space="0" w:color="auto"/>
            </w:tcBorders>
            <w:shd w:val="clear" w:color="auto" w:fill="auto"/>
            <w:vAlign w:val="center"/>
            <w:hideMark/>
          </w:tcPr>
          <w:p w14:paraId="2373979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реализации</w:t>
            </w:r>
          </w:p>
        </w:tc>
      </w:tr>
      <w:tr w:rsidR="008D5F49" w:rsidRPr="00B4148B" w14:paraId="5D59D68D" w14:textId="77777777" w:rsidTr="00FD162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2AA3D" w14:textId="77777777" w:rsidR="008D5F49" w:rsidRPr="00B4148B" w:rsidRDefault="008D5F49" w:rsidP="00FD1620">
            <w:pPr>
              <w:spacing w:line="240" w:lineRule="auto"/>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1 вариант развития</w:t>
            </w:r>
          </w:p>
        </w:tc>
      </w:tr>
      <w:tr w:rsidR="008D5F49" w:rsidRPr="00B4148B" w14:paraId="3DF748C4"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5A88CABE"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20" w:type="pct"/>
            <w:tcBorders>
              <w:top w:val="nil"/>
              <w:left w:val="nil"/>
              <w:bottom w:val="single" w:sz="4" w:space="0" w:color="auto"/>
              <w:right w:val="single" w:sz="4" w:space="0" w:color="auto"/>
            </w:tcBorders>
            <w:shd w:val="clear" w:color="auto" w:fill="auto"/>
            <w:vAlign w:val="center"/>
            <w:hideMark/>
          </w:tcPr>
          <w:p w14:paraId="4CD6CDF7"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сетей теплоснабжения для подключения новых потребителей</w:t>
            </w:r>
          </w:p>
        </w:tc>
        <w:tc>
          <w:tcPr>
            <w:tcW w:w="926" w:type="pct"/>
            <w:tcBorders>
              <w:top w:val="nil"/>
              <w:left w:val="nil"/>
              <w:bottom w:val="single" w:sz="4" w:space="0" w:color="auto"/>
              <w:right w:val="single" w:sz="4" w:space="0" w:color="auto"/>
            </w:tcBorders>
            <w:shd w:val="clear" w:color="auto" w:fill="auto"/>
            <w:vAlign w:val="center"/>
            <w:hideMark/>
          </w:tcPr>
          <w:p w14:paraId="67A848A1" w14:textId="77777777" w:rsidR="008D5F49" w:rsidRPr="00B4148B" w:rsidRDefault="008D5F49" w:rsidP="00394451">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w:t>
            </w:r>
            <w:r w:rsidR="00394451" w:rsidRPr="00B4148B">
              <w:rPr>
                <w:rFonts w:eastAsia="Times New Roman" w:cs="Times New Roman"/>
                <w:color w:val="000000"/>
                <w:sz w:val="22"/>
                <w:lang w:eastAsia="ru-RU"/>
              </w:rPr>
              <w:t>4</w:t>
            </w:r>
            <w:r w:rsidRPr="00B4148B">
              <w:rPr>
                <w:rFonts w:eastAsia="Times New Roman" w:cs="Times New Roman"/>
                <w:color w:val="000000"/>
                <w:sz w:val="22"/>
                <w:lang w:eastAsia="ru-RU"/>
              </w:rPr>
              <w:t>-2036</w:t>
            </w:r>
          </w:p>
        </w:tc>
      </w:tr>
      <w:tr w:rsidR="008D5F49" w:rsidRPr="00B4148B" w14:paraId="42B6B592"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52AF5FD8"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20" w:type="pct"/>
            <w:tcBorders>
              <w:top w:val="nil"/>
              <w:left w:val="nil"/>
              <w:bottom w:val="single" w:sz="4" w:space="0" w:color="auto"/>
              <w:right w:val="single" w:sz="4" w:space="0" w:color="auto"/>
            </w:tcBorders>
            <w:shd w:val="clear" w:color="auto" w:fill="auto"/>
            <w:vAlign w:val="center"/>
            <w:hideMark/>
          </w:tcPr>
          <w:p w14:paraId="2CFCB6BD"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Установка общедомовых приборов учета тепловой энергии</w:t>
            </w:r>
          </w:p>
        </w:tc>
        <w:tc>
          <w:tcPr>
            <w:tcW w:w="926" w:type="pct"/>
            <w:tcBorders>
              <w:top w:val="nil"/>
              <w:left w:val="nil"/>
              <w:bottom w:val="single" w:sz="4" w:space="0" w:color="auto"/>
              <w:right w:val="single" w:sz="4" w:space="0" w:color="auto"/>
            </w:tcBorders>
            <w:shd w:val="clear" w:color="auto" w:fill="auto"/>
            <w:vAlign w:val="center"/>
            <w:hideMark/>
          </w:tcPr>
          <w:p w14:paraId="75FB3F42" w14:textId="77777777" w:rsidR="008D5F49" w:rsidRPr="00B4148B" w:rsidRDefault="008D5F49" w:rsidP="00394451">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w:t>
            </w:r>
            <w:r w:rsidR="00394451" w:rsidRPr="00B4148B">
              <w:rPr>
                <w:rFonts w:eastAsia="Times New Roman" w:cs="Times New Roman"/>
                <w:color w:val="000000"/>
                <w:sz w:val="22"/>
                <w:lang w:eastAsia="ru-RU"/>
              </w:rPr>
              <w:t>4</w:t>
            </w:r>
            <w:r w:rsidRPr="00B4148B">
              <w:rPr>
                <w:rFonts w:eastAsia="Times New Roman" w:cs="Times New Roman"/>
                <w:color w:val="000000"/>
                <w:sz w:val="22"/>
                <w:lang w:eastAsia="ru-RU"/>
              </w:rPr>
              <w:t>-2026</w:t>
            </w:r>
          </w:p>
        </w:tc>
      </w:tr>
      <w:tr w:rsidR="008D5F49" w:rsidRPr="00B4148B" w14:paraId="58D0795B"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76607FC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20" w:type="pct"/>
            <w:tcBorders>
              <w:top w:val="nil"/>
              <w:left w:val="nil"/>
              <w:bottom w:val="single" w:sz="4" w:space="0" w:color="auto"/>
              <w:right w:val="single" w:sz="4" w:space="0" w:color="auto"/>
            </w:tcBorders>
            <w:shd w:val="clear" w:color="auto" w:fill="auto"/>
            <w:vAlign w:val="center"/>
            <w:hideMark/>
          </w:tcPr>
          <w:p w14:paraId="6F12B1AF"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МОУ Левобережная школа, 2-здание</w:t>
            </w:r>
          </w:p>
        </w:tc>
        <w:tc>
          <w:tcPr>
            <w:tcW w:w="926" w:type="pct"/>
            <w:tcBorders>
              <w:top w:val="nil"/>
              <w:left w:val="nil"/>
              <w:bottom w:val="single" w:sz="4" w:space="0" w:color="auto"/>
              <w:right w:val="single" w:sz="4" w:space="0" w:color="auto"/>
            </w:tcBorders>
            <w:shd w:val="clear" w:color="auto" w:fill="auto"/>
            <w:vAlign w:val="center"/>
            <w:hideMark/>
          </w:tcPr>
          <w:p w14:paraId="3B377000" w14:textId="77777777" w:rsidR="008D5F49" w:rsidRPr="00B4148B" w:rsidRDefault="008D5F49" w:rsidP="00394451">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w:t>
            </w:r>
            <w:r w:rsidR="00394451" w:rsidRPr="00B4148B">
              <w:rPr>
                <w:rFonts w:eastAsia="Times New Roman" w:cs="Times New Roman"/>
                <w:color w:val="000000"/>
                <w:sz w:val="22"/>
                <w:lang w:eastAsia="ru-RU"/>
              </w:rPr>
              <w:t>4</w:t>
            </w:r>
            <w:r w:rsidRPr="00B4148B">
              <w:rPr>
                <w:rFonts w:eastAsia="Times New Roman" w:cs="Times New Roman"/>
                <w:color w:val="000000"/>
                <w:sz w:val="22"/>
                <w:lang w:eastAsia="ru-RU"/>
              </w:rPr>
              <w:t>-2025</w:t>
            </w:r>
          </w:p>
        </w:tc>
      </w:tr>
      <w:tr w:rsidR="008D5F49" w:rsidRPr="00B4148B" w14:paraId="2631430C"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50CC6B3A"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20" w:type="pct"/>
            <w:tcBorders>
              <w:top w:val="nil"/>
              <w:left w:val="nil"/>
              <w:bottom w:val="single" w:sz="4" w:space="0" w:color="auto"/>
              <w:right w:val="single" w:sz="4" w:space="0" w:color="auto"/>
            </w:tcBorders>
            <w:shd w:val="clear" w:color="auto" w:fill="auto"/>
            <w:vAlign w:val="center"/>
            <w:hideMark/>
          </w:tcPr>
          <w:p w14:paraId="4D3A81BC"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МДОУ детский сад №1 «Ленинец»</w:t>
            </w:r>
          </w:p>
        </w:tc>
        <w:tc>
          <w:tcPr>
            <w:tcW w:w="926" w:type="pct"/>
            <w:tcBorders>
              <w:top w:val="nil"/>
              <w:left w:val="nil"/>
              <w:bottom w:val="single" w:sz="4" w:space="0" w:color="auto"/>
              <w:right w:val="single" w:sz="4" w:space="0" w:color="auto"/>
            </w:tcBorders>
            <w:shd w:val="clear" w:color="auto" w:fill="auto"/>
            <w:vAlign w:val="center"/>
            <w:hideMark/>
          </w:tcPr>
          <w:p w14:paraId="588FF83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4268611E"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4AE5F5A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20" w:type="pct"/>
            <w:tcBorders>
              <w:top w:val="nil"/>
              <w:left w:val="nil"/>
              <w:bottom w:val="single" w:sz="4" w:space="0" w:color="auto"/>
              <w:right w:val="single" w:sz="4" w:space="0" w:color="auto"/>
            </w:tcBorders>
            <w:shd w:val="clear" w:color="auto" w:fill="auto"/>
            <w:vAlign w:val="center"/>
            <w:hideMark/>
          </w:tcPr>
          <w:p w14:paraId="730D0C42"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МДОУ детский сад №2 «Октябренок»</w:t>
            </w:r>
          </w:p>
        </w:tc>
        <w:tc>
          <w:tcPr>
            <w:tcW w:w="926" w:type="pct"/>
            <w:tcBorders>
              <w:top w:val="nil"/>
              <w:left w:val="nil"/>
              <w:bottom w:val="single" w:sz="4" w:space="0" w:color="auto"/>
              <w:right w:val="single" w:sz="4" w:space="0" w:color="auto"/>
            </w:tcBorders>
            <w:shd w:val="clear" w:color="auto" w:fill="auto"/>
            <w:vAlign w:val="center"/>
            <w:hideMark/>
          </w:tcPr>
          <w:p w14:paraId="569C39F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1F41765C"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3962921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20" w:type="pct"/>
            <w:tcBorders>
              <w:top w:val="nil"/>
              <w:left w:val="nil"/>
              <w:bottom w:val="single" w:sz="4" w:space="0" w:color="auto"/>
              <w:right w:val="single" w:sz="4" w:space="0" w:color="auto"/>
            </w:tcBorders>
            <w:shd w:val="clear" w:color="auto" w:fill="auto"/>
            <w:vAlign w:val="center"/>
            <w:hideMark/>
          </w:tcPr>
          <w:p w14:paraId="158A6BAC"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автоматизированной блочно-модульной котельной на природном  газе  - Котельная ОПХ</w:t>
            </w:r>
          </w:p>
        </w:tc>
        <w:tc>
          <w:tcPr>
            <w:tcW w:w="926" w:type="pct"/>
            <w:tcBorders>
              <w:top w:val="nil"/>
              <w:left w:val="nil"/>
              <w:bottom w:val="single" w:sz="4" w:space="0" w:color="auto"/>
              <w:right w:val="single" w:sz="4" w:space="0" w:color="auto"/>
            </w:tcBorders>
            <w:shd w:val="clear" w:color="auto" w:fill="auto"/>
            <w:vAlign w:val="center"/>
            <w:hideMark/>
          </w:tcPr>
          <w:p w14:paraId="7A51629F"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2025</w:t>
            </w:r>
          </w:p>
        </w:tc>
      </w:tr>
      <w:tr w:rsidR="008D5F49" w:rsidRPr="00B4148B" w14:paraId="4407FFE1"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2D665FFF"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20" w:type="pct"/>
            <w:tcBorders>
              <w:top w:val="nil"/>
              <w:left w:val="nil"/>
              <w:bottom w:val="single" w:sz="4" w:space="0" w:color="auto"/>
              <w:right w:val="single" w:sz="4" w:space="0" w:color="auto"/>
            </w:tcBorders>
            <w:shd w:val="clear" w:color="auto" w:fill="auto"/>
            <w:vAlign w:val="center"/>
            <w:hideMark/>
          </w:tcPr>
          <w:p w14:paraId="4B7D726F"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внешних  и внутриплощадочных сетей энергоснабжения  - Котельная ОПХ</w:t>
            </w:r>
          </w:p>
        </w:tc>
        <w:tc>
          <w:tcPr>
            <w:tcW w:w="926" w:type="pct"/>
            <w:tcBorders>
              <w:top w:val="nil"/>
              <w:left w:val="nil"/>
              <w:bottom w:val="single" w:sz="4" w:space="0" w:color="auto"/>
              <w:right w:val="single" w:sz="4" w:space="0" w:color="auto"/>
            </w:tcBorders>
            <w:shd w:val="clear" w:color="auto" w:fill="auto"/>
            <w:vAlign w:val="center"/>
            <w:hideMark/>
          </w:tcPr>
          <w:p w14:paraId="269BDA07"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2025</w:t>
            </w:r>
          </w:p>
        </w:tc>
      </w:tr>
      <w:tr w:rsidR="008D5F49" w:rsidRPr="00B4148B" w14:paraId="628CA20C"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01F0439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20" w:type="pct"/>
            <w:tcBorders>
              <w:top w:val="nil"/>
              <w:left w:val="nil"/>
              <w:bottom w:val="single" w:sz="4" w:space="0" w:color="auto"/>
              <w:right w:val="single" w:sz="4" w:space="0" w:color="auto"/>
            </w:tcBorders>
            <w:shd w:val="clear" w:color="auto" w:fill="auto"/>
            <w:vAlign w:val="center"/>
            <w:hideMark/>
          </w:tcPr>
          <w:p w14:paraId="795CC992"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Замена 2-х теплообменников на системе отопления и 2-х теплообменников на системе ГВС - Котельная ЦРБ</w:t>
            </w:r>
          </w:p>
        </w:tc>
        <w:tc>
          <w:tcPr>
            <w:tcW w:w="926" w:type="pct"/>
            <w:tcBorders>
              <w:top w:val="nil"/>
              <w:left w:val="nil"/>
              <w:bottom w:val="single" w:sz="4" w:space="0" w:color="auto"/>
              <w:right w:val="single" w:sz="4" w:space="0" w:color="auto"/>
            </w:tcBorders>
            <w:shd w:val="clear" w:color="auto" w:fill="auto"/>
            <w:vAlign w:val="center"/>
            <w:hideMark/>
          </w:tcPr>
          <w:p w14:paraId="77ADD33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2024-2026</w:t>
            </w:r>
          </w:p>
        </w:tc>
      </w:tr>
      <w:tr w:rsidR="008D5F49" w:rsidRPr="00B4148B" w14:paraId="3B4BD8A7"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483181B2"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420" w:type="pct"/>
            <w:tcBorders>
              <w:top w:val="nil"/>
              <w:left w:val="nil"/>
              <w:bottom w:val="single" w:sz="4" w:space="0" w:color="auto"/>
              <w:right w:val="single" w:sz="4" w:space="0" w:color="auto"/>
            </w:tcBorders>
            <w:shd w:val="clear" w:color="auto" w:fill="auto"/>
            <w:vAlign w:val="center"/>
            <w:hideMark/>
          </w:tcPr>
          <w:p w14:paraId="2E49739D"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автоматизированной блочно-модульной котельной  - Центральная котельная</w:t>
            </w:r>
          </w:p>
        </w:tc>
        <w:tc>
          <w:tcPr>
            <w:tcW w:w="926" w:type="pct"/>
            <w:tcBorders>
              <w:top w:val="nil"/>
              <w:left w:val="nil"/>
              <w:bottom w:val="single" w:sz="4" w:space="0" w:color="auto"/>
              <w:right w:val="single" w:sz="4" w:space="0" w:color="auto"/>
            </w:tcBorders>
            <w:shd w:val="clear" w:color="auto" w:fill="auto"/>
            <w:vAlign w:val="center"/>
            <w:hideMark/>
          </w:tcPr>
          <w:p w14:paraId="52E521BB"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2025</w:t>
            </w:r>
          </w:p>
        </w:tc>
      </w:tr>
      <w:tr w:rsidR="008D5F49" w:rsidRPr="00B4148B" w14:paraId="2E48F10E"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67C350B6"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3420" w:type="pct"/>
            <w:tcBorders>
              <w:top w:val="nil"/>
              <w:left w:val="nil"/>
              <w:bottom w:val="single" w:sz="4" w:space="0" w:color="auto"/>
              <w:right w:val="single" w:sz="4" w:space="0" w:color="auto"/>
            </w:tcBorders>
            <w:shd w:val="clear" w:color="auto" w:fill="auto"/>
            <w:vAlign w:val="center"/>
            <w:hideMark/>
          </w:tcPr>
          <w:p w14:paraId="4AFC5259"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автоматизированной блочно-модульной котельной на природном  газе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4CF0005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w:t>
            </w:r>
          </w:p>
        </w:tc>
      </w:tr>
      <w:tr w:rsidR="008D5F49" w:rsidRPr="00B4148B" w14:paraId="39E84E11"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3F54607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3420" w:type="pct"/>
            <w:tcBorders>
              <w:top w:val="nil"/>
              <w:left w:val="nil"/>
              <w:bottom w:val="single" w:sz="4" w:space="0" w:color="auto"/>
              <w:right w:val="single" w:sz="4" w:space="0" w:color="auto"/>
            </w:tcBorders>
            <w:shd w:val="clear" w:color="auto" w:fill="auto"/>
            <w:vAlign w:val="center"/>
            <w:hideMark/>
          </w:tcPr>
          <w:p w14:paraId="23052F17" w14:textId="77777777" w:rsidR="008D5F49" w:rsidRPr="00B4148B" w:rsidRDefault="008D5F49" w:rsidP="00951E39">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внешних  и внутриплоща</w:t>
            </w:r>
            <w:r w:rsidR="00951E39" w:rsidRPr="00B4148B">
              <w:rPr>
                <w:rFonts w:eastAsia="Times New Roman" w:cs="Times New Roman"/>
                <w:color w:val="000000"/>
                <w:sz w:val="22"/>
                <w:lang w:eastAsia="ru-RU"/>
              </w:rPr>
              <w:t xml:space="preserve">дочных сетей энергоснабжения </w:t>
            </w:r>
            <w:r w:rsidRPr="00B4148B">
              <w:rPr>
                <w:rFonts w:eastAsia="Times New Roman" w:cs="Times New Roman"/>
                <w:color w:val="000000"/>
                <w:sz w:val="22"/>
                <w:lang w:eastAsia="ru-RU"/>
              </w:rPr>
              <w:t>-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18EC3CE1"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w:t>
            </w:r>
          </w:p>
        </w:tc>
      </w:tr>
      <w:tr w:rsidR="008D5F49" w:rsidRPr="00B4148B" w14:paraId="64D8AAB5" w14:textId="77777777" w:rsidTr="00FD162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7C336" w14:textId="77777777" w:rsidR="008D5F49" w:rsidRPr="00B4148B" w:rsidRDefault="008D5F49" w:rsidP="00FD1620">
            <w:pPr>
              <w:spacing w:line="240" w:lineRule="auto"/>
              <w:ind w:firstLine="0"/>
              <w:jc w:val="center"/>
              <w:rPr>
                <w:rFonts w:eastAsia="Times New Roman" w:cs="Times New Roman"/>
                <w:b/>
                <w:color w:val="000000"/>
                <w:sz w:val="22"/>
                <w:lang w:eastAsia="ru-RU"/>
              </w:rPr>
            </w:pPr>
            <w:r w:rsidRPr="00B4148B">
              <w:rPr>
                <w:rFonts w:eastAsia="Times New Roman" w:cs="Times New Roman"/>
                <w:b/>
                <w:color w:val="000000"/>
                <w:sz w:val="22"/>
                <w:lang w:eastAsia="ru-RU"/>
              </w:rPr>
              <w:t>2 вариант развития</w:t>
            </w:r>
          </w:p>
        </w:tc>
      </w:tr>
      <w:tr w:rsidR="00394451" w:rsidRPr="00B4148B" w14:paraId="27A90BBA"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6719D584" w14:textId="77777777" w:rsidR="00394451" w:rsidRPr="00B4148B" w:rsidRDefault="00394451"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20" w:type="pct"/>
            <w:tcBorders>
              <w:top w:val="nil"/>
              <w:left w:val="nil"/>
              <w:bottom w:val="single" w:sz="4" w:space="0" w:color="auto"/>
              <w:right w:val="single" w:sz="4" w:space="0" w:color="auto"/>
            </w:tcBorders>
            <w:shd w:val="clear" w:color="auto" w:fill="auto"/>
            <w:vAlign w:val="center"/>
            <w:hideMark/>
          </w:tcPr>
          <w:p w14:paraId="65211B24" w14:textId="77777777" w:rsidR="00394451" w:rsidRPr="00B4148B" w:rsidRDefault="00394451"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сетей теплоснабжения для подключения новых потребителей</w:t>
            </w:r>
          </w:p>
        </w:tc>
        <w:tc>
          <w:tcPr>
            <w:tcW w:w="926" w:type="pct"/>
            <w:tcBorders>
              <w:top w:val="nil"/>
              <w:left w:val="nil"/>
              <w:bottom w:val="single" w:sz="4" w:space="0" w:color="auto"/>
              <w:right w:val="single" w:sz="4" w:space="0" w:color="auto"/>
            </w:tcBorders>
            <w:shd w:val="clear" w:color="auto" w:fill="auto"/>
            <w:vAlign w:val="center"/>
            <w:hideMark/>
          </w:tcPr>
          <w:p w14:paraId="421B2D63" w14:textId="77777777" w:rsidR="00394451" w:rsidRPr="00B4148B" w:rsidRDefault="00394451" w:rsidP="004C169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2024-2036</w:t>
            </w:r>
          </w:p>
        </w:tc>
      </w:tr>
      <w:tr w:rsidR="00394451" w:rsidRPr="00B4148B" w14:paraId="57203044"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1B33B377" w14:textId="77777777" w:rsidR="00394451" w:rsidRPr="00B4148B" w:rsidRDefault="00394451"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20" w:type="pct"/>
            <w:tcBorders>
              <w:top w:val="nil"/>
              <w:left w:val="nil"/>
              <w:bottom w:val="single" w:sz="4" w:space="0" w:color="auto"/>
              <w:right w:val="single" w:sz="4" w:space="0" w:color="auto"/>
            </w:tcBorders>
            <w:shd w:val="clear" w:color="auto" w:fill="auto"/>
            <w:vAlign w:val="center"/>
            <w:hideMark/>
          </w:tcPr>
          <w:p w14:paraId="2978AE5B" w14:textId="77777777" w:rsidR="00394451" w:rsidRPr="00B4148B" w:rsidRDefault="00394451"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Установка общедомовых приборов учета тепловой энергии</w:t>
            </w:r>
          </w:p>
        </w:tc>
        <w:tc>
          <w:tcPr>
            <w:tcW w:w="926" w:type="pct"/>
            <w:tcBorders>
              <w:top w:val="nil"/>
              <w:left w:val="nil"/>
              <w:bottom w:val="single" w:sz="4" w:space="0" w:color="auto"/>
              <w:right w:val="single" w:sz="4" w:space="0" w:color="auto"/>
            </w:tcBorders>
            <w:shd w:val="clear" w:color="auto" w:fill="auto"/>
            <w:vAlign w:val="center"/>
            <w:hideMark/>
          </w:tcPr>
          <w:p w14:paraId="15C58F89" w14:textId="77777777" w:rsidR="00394451" w:rsidRPr="00B4148B" w:rsidRDefault="00394451" w:rsidP="004C169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2024-2026</w:t>
            </w:r>
          </w:p>
        </w:tc>
      </w:tr>
      <w:tr w:rsidR="008D5F49" w:rsidRPr="00B4148B" w14:paraId="368C2018"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08E89512"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20" w:type="pct"/>
            <w:tcBorders>
              <w:top w:val="nil"/>
              <w:left w:val="nil"/>
              <w:bottom w:val="single" w:sz="4" w:space="0" w:color="auto"/>
              <w:right w:val="single" w:sz="4" w:space="0" w:color="auto"/>
            </w:tcBorders>
            <w:shd w:val="clear" w:color="auto" w:fill="auto"/>
            <w:vAlign w:val="center"/>
            <w:hideMark/>
          </w:tcPr>
          <w:p w14:paraId="5DAB8A63"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МОУ Левобережная школа, 2-здание</w:t>
            </w:r>
          </w:p>
        </w:tc>
        <w:tc>
          <w:tcPr>
            <w:tcW w:w="926" w:type="pct"/>
            <w:tcBorders>
              <w:top w:val="nil"/>
              <w:left w:val="nil"/>
              <w:bottom w:val="single" w:sz="4" w:space="0" w:color="auto"/>
              <w:right w:val="single" w:sz="4" w:space="0" w:color="auto"/>
            </w:tcBorders>
            <w:shd w:val="clear" w:color="auto" w:fill="auto"/>
            <w:vAlign w:val="center"/>
            <w:hideMark/>
          </w:tcPr>
          <w:p w14:paraId="18E8D04F"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27003E97"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38B817CE"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20" w:type="pct"/>
            <w:tcBorders>
              <w:top w:val="nil"/>
              <w:left w:val="nil"/>
              <w:bottom w:val="single" w:sz="4" w:space="0" w:color="auto"/>
              <w:right w:val="single" w:sz="4" w:space="0" w:color="auto"/>
            </w:tcBorders>
            <w:shd w:val="clear" w:color="auto" w:fill="auto"/>
            <w:vAlign w:val="center"/>
            <w:hideMark/>
          </w:tcPr>
          <w:p w14:paraId="09760092"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МДОУ детский сад №1 «Ленинец»</w:t>
            </w:r>
          </w:p>
        </w:tc>
        <w:tc>
          <w:tcPr>
            <w:tcW w:w="926" w:type="pct"/>
            <w:tcBorders>
              <w:top w:val="nil"/>
              <w:left w:val="nil"/>
              <w:bottom w:val="single" w:sz="4" w:space="0" w:color="auto"/>
              <w:right w:val="single" w:sz="4" w:space="0" w:color="auto"/>
            </w:tcBorders>
            <w:shd w:val="clear" w:color="auto" w:fill="auto"/>
            <w:vAlign w:val="center"/>
            <w:hideMark/>
          </w:tcPr>
          <w:p w14:paraId="0F00A680"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038D1CC2"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4F6DE246"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20" w:type="pct"/>
            <w:tcBorders>
              <w:top w:val="nil"/>
              <w:left w:val="nil"/>
              <w:bottom w:val="single" w:sz="4" w:space="0" w:color="auto"/>
              <w:right w:val="single" w:sz="4" w:space="0" w:color="auto"/>
            </w:tcBorders>
            <w:shd w:val="clear" w:color="auto" w:fill="auto"/>
            <w:vAlign w:val="center"/>
            <w:hideMark/>
          </w:tcPr>
          <w:p w14:paraId="458E72D8"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котельных малой мощности с переводом на природный газ - Котельная  МДОУ детский сад №2 «Октябренок»</w:t>
            </w:r>
          </w:p>
        </w:tc>
        <w:tc>
          <w:tcPr>
            <w:tcW w:w="926" w:type="pct"/>
            <w:tcBorders>
              <w:top w:val="nil"/>
              <w:left w:val="nil"/>
              <w:bottom w:val="single" w:sz="4" w:space="0" w:color="auto"/>
              <w:right w:val="single" w:sz="4" w:space="0" w:color="auto"/>
            </w:tcBorders>
            <w:shd w:val="clear" w:color="auto" w:fill="auto"/>
            <w:vAlign w:val="center"/>
            <w:hideMark/>
          </w:tcPr>
          <w:p w14:paraId="04D89307"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2050EB3B"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5794EE34"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20" w:type="pct"/>
            <w:tcBorders>
              <w:top w:val="nil"/>
              <w:left w:val="nil"/>
              <w:bottom w:val="single" w:sz="4" w:space="0" w:color="auto"/>
              <w:right w:val="single" w:sz="4" w:space="0" w:color="auto"/>
            </w:tcBorders>
            <w:shd w:val="clear" w:color="auto" w:fill="auto"/>
            <w:vAlign w:val="center"/>
            <w:hideMark/>
          </w:tcPr>
          <w:p w14:paraId="078335C8"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Установка приборов учета тепловой энергии на котельной ОПХ - Котельная ОПХ</w:t>
            </w:r>
          </w:p>
        </w:tc>
        <w:tc>
          <w:tcPr>
            <w:tcW w:w="926" w:type="pct"/>
            <w:tcBorders>
              <w:top w:val="nil"/>
              <w:left w:val="nil"/>
              <w:bottom w:val="single" w:sz="4" w:space="0" w:color="auto"/>
              <w:right w:val="single" w:sz="4" w:space="0" w:color="auto"/>
            </w:tcBorders>
            <w:shd w:val="clear" w:color="auto" w:fill="auto"/>
            <w:vAlign w:val="center"/>
            <w:hideMark/>
          </w:tcPr>
          <w:p w14:paraId="4FB2FAEB"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w:t>
            </w:r>
          </w:p>
        </w:tc>
      </w:tr>
      <w:tr w:rsidR="008D5F49" w:rsidRPr="00B4148B" w14:paraId="64C28C44"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5B5CF273"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20" w:type="pct"/>
            <w:tcBorders>
              <w:top w:val="nil"/>
              <w:left w:val="nil"/>
              <w:bottom w:val="single" w:sz="4" w:space="0" w:color="auto"/>
              <w:right w:val="single" w:sz="4" w:space="0" w:color="auto"/>
            </w:tcBorders>
            <w:shd w:val="clear" w:color="auto" w:fill="auto"/>
            <w:vAlign w:val="center"/>
            <w:hideMark/>
          </w:tcPr>
          <w:p w14:paraId="17CE1293"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Установка индивидуальных тепловых пунктов у потребителей котельной ОПХ- Котельная ОПХ</w:t>
            </w:r>
          </w:p>
        </w:tc>
        <w:tc>
          <w:tcPr>
            <w:tcW w:w="926" w:type="pct"/>
            <w:tcBorders>
              <w:top w:val="nil"/>
              <w:left w:val="nil"/>
              <w:bottom w:val="single" w:sz="4" w:space="0" w:color="auto"/>
              <w:right w:val="single" w:sz="4" w:space="0" w:color="auto"/>
            </w:tcBorders>
            <w:shd w:val="clear" w:color="auto" w:fill="auto"/>
            <w:vAlign w:val="center"/>
            <w:hideMark/>
          </w:tcPr>
          <w:p w14:paraId="57AB615A"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373945C1"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168BECFD"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20" w:type="pct"/>
            <w:tcBorders>
              <w:top w:val="nil"/>
              <w:left w:val="nil"/>
              <w:bottom w:val="single" w:sz="4" w:space="0" w:color="auto"/>
              <w:right w:val="single" w:sz="4" w:space="0" w:color="auto"/>
            </w:tcBorders>
            <w:shd w:val="clear" w:color="auto" w:fill="auto"/>
            <w:vAlign w:val="center"/>
            <w:hideMark/>
          </w:tcPr>
          <w:p w14:paraId="110F690D"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котельной с переводом ее в автоматический режим работы - Котельная ЦРБ</w:t>
            </w:r>
          </w:p>
        </w:tc>
        <w:tc>
          <w:tcPr>
            <w:tcW w:w="926" w:type="pct"/>
            <w:tcBorders>
              <w:top w:val="nil"/>
              <w:left w:val="nil"/>
              <w:bottom w:val="single" w:sz="4" w:space="0" w:color="auto"/>
              <w:right w:val="single" w:sz="4" w:space="0" w:color="auto"/>
            </w:tcBorders>
            <w:shd w:val="clear" w:color="auto" w:fill="auto"/>
            <w:vAlign w:val="center"/>
            <w:hideMark/>
          </w:tcPr>
          <w:p w14:paraId="173DC19C"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2025</w:t>
            </w:r>
          </w:p>
        </w:tc>
      </w:tr>
      <w:tr w:rsidR="008D5F49" w:rsidRPr="00B4148B" w14:paraId="1F531333"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2B35CCEA"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420" w:type="pct"/>
            <w:tcBorders>
              <w:top w:val="nil"/>
              <w:left w:val="nil"/>
              <w:bottom w:val="single" w:sz="4" w:space="0" w:color="auto"/>
              <w:right w:val="single" w:sz="4" w:space="0" w:color="auto"/>
            </w:tcBorders>
            <w:shd w:val="clear" w:color="auto" w:fill="auto"/>
            <w:vAlign w:val="center"/>
            <w:hideMark/>
          </w:tcPr>
          <w:p w14:paraId="4A02F1A4"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существующей котельной. Автоматизация работы котельной. Замена сетевой и подпиточной насосной группы, замена системы ХВО, установка частотных преобразователей на электродвигатели.  - Центральная котельная</w:t>
            </w:r>
          </w:p>
        </w:tc>
        <w:tc>
          <w:tcPr>
            <w:tcW w:w="926" w:type="pct"/>
            <w:tcBorders>
              <w:top w:val="nil"/>
              <w:left w:val="nil"/>
              <w:bottom w:val="single" w:sz="4" w:space="0" w:color="auto"/>
              <w:right w:val="single" w:sz="4" w:space="0" w:color="auto"/>
            </w:tcBorders>
            <w:shd w:val="clear" w:color="auto" w:fill="auto"/>
            <w:vAlign w:val="center"/>
            <w:hideMark/>
          </w:tcPr>
          <w:p w14:paraId="6DFD091A"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2024-2025</w:t>
            </w:r>
          </w:p>
        </w:tc>
      </w:tr>
      <w:tr w:rsidR="008D5F49" w:rsidRPr="00B4148B" w14:paraId="4D143821"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51143C9B"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3420" w:type="pct"/>
            <w:tcBorders>
              <w:top w:val="nil"/>
              <w:left w:val="nil"/>
              <w:bottom w:val="single" w:sz="4" w:space="0" w:color="auto"/>
              <w:right w:val="single" w:sz="4" w:space="0" w:color="auto"/>
            </w:tcBorders>
            <w:shd w:val="clear" w:color="auto" w:fill="auto"/>
            <w:vAlign w:val="center"/>
            <w:hideMark/>
          </w:tcPr>
          <w:p w14:paraId="1065DF2D"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Строительство 4х трубной системы теплоснабжения от котельной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2F2F8529"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2025</w:t>
            </w:r>
          </w:p>
        </w:tc>
      </w:tr>
      <w:tr w:rsidR="008D5F49" w:rsidRPr="00B4148B" w14:paraId="079509F4"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1BBA39B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3420" w:type="pct"/>
            <w:tcBorders>
              <w:top w:val="nil"/>
              <w:left w:val="nil"/>
              <w:bottom w:val="single" w:sz="4" w:space="0" w:color="auto"/>
              <w:right w:val="single" w:sz="4" w:space="0" w:color="auto"/>
            </w:tcBorders>
            <w:shd w:val="clear" w:color="auto" w:fill="auto"/>
            <w:vAlign w:val="center"/>
            <w:hideMark/>
          </w:tcPr>
          <w:p w14:paraId="5244A7EC"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Реконструкция котельной с переводом на природный газ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2EEAFA67"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w:t>
            </w:r>
          </w:p>
        </w:tc>
      </w:tr>
      <w:tr w:rsidR="008D5F49" w:rsidRPr="00B4148B" w14:paraId="0D2A872A" w14:textId="77777777" w:rsidTr="00FD1620">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tcPr>
          <w:p w14:paraId="7BAB8285"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3420" w:type="pct"/>
            <w:tcBorders>
              <w:top w:val="nil"/>
              <w:left w:val="nil"/>
              <w:bottom w:val="single" w:sz="4" w:space="0" w:color="auto"/>
              <w:right w:val="single" w:sz="4" w:space="0" w:color="auto"/>
            </w:tcBorders>
            <w:shd w:val="clear" w:color="auto" w:fill="auto"/>
            <w:vAlign w:val="center"/>
            <w:hideMark/>
          </w:tcPr>
          <w:p w14:paraId="7DBB20F3" w14:textId="77777777" w:rsidR="008D5F49" w:rsidRPr="00B4148B" w:rsidRDefault="008D5F49"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Установка приборов учета тепловой энергии на котельной СХТ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0EEBF534" w14:textId="77777777" w:rsidR="008D5F49" w:rsidRPr="00B4148B" w:rsidRDefault="008D5F49"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w:t>
            </w:r>
          </w:p>
        </w:tc>
      </w:tr>
    </w:tbl>
    <w:p w14:paraId="338FFD5F" w14:textId="77777777" w:rsidR="00A937A3" w:rsidRPr="00B4148B" w:rsidRDefault="00880FDA" w:rsidP="00A937A3">
      <w:pPr>
        <w:widowControl w:val="0"/>
        <w:spacing w:before="240"/>
        <w:rPr>
          <w:rFonts w:eastAsia="Arial Unicode MS" w:cs="Times New Roman"/>
          <w:bCs/>
          <w:i/>
          <w:sz w:val="24"/>
          <w:szCs w:val="24"/>
        </w:rPr>
      </w:pPr>
      <w:r w:rsidRPr="00B4148B">
        <w:rPr>
          <w:rFonts w:eastAsia="Arial Unicode MS" w:cs="Times New Roman"/>
          <w:bCs/>
          <w:i/>
          <w:sz w:val="24"/>
          <w:szCs w:val="24"/>
        </w:rPr>
        <w:t xml:space="preserve">Мероприятия по </w:t>
      </w:r>
      <w:r w:rsidR="00BB665D" w:rsidRPr="00B4148B">
        <w:rPr>
          <w:rFonts w:eastAsia="Arial Unicode MS" w:cs="Times New Roman"/>
          <w:bCs/>
          <w:i/>
          <w:sz w:val="24"/>
          <w:szCs w:val="24"/>
        </w:rPr>
        <w:t>источнику</w:t>
      </w:r>
      <w:r w:rsidRPr="00B4148B">
        <w:rPr>
          <w:rFonts w:eastAsia="Arial Unicode MS" w:cs="Times New Roman"/>
          <w:bCs/>
          <w:i/>
          <w:sz w:val="24"/>
          <w:szCs w:val="24"/>
        </w:rPr>
        <w:t xml:space="preserve"> </w:t>
      </w:r>
      <w:r w:rsidR="00E620DA">
        <w:rPr>
          <w:rFonts w:eastAsia="Arial Unicode MS" w:cs="Times New Roman"/>
          <w:bCs/>
          <w:i/>
          <w:sz w:val="24"/>
          <w:szCs w:val="24"/>
        </w:rPr>
        <w:t>ОО</w:t>
      </w:r>
      <w:r w:rsidR="00A937A3" w:rsidRPr="00B4148B">
        <w:rPr>
          <w:rFonts w:eastAsia="Arial Unicode MS" w:cs="Times New Roman"/>
          <w:bCs/>
          <w:i/>
          <w:sz w:val="24"/>
          <w:szCs w:val="24"/>
        </w:rPr>
        <w:t>О «Тутаевская ПГУ»</w:t>
      </w:r>
      <w:r w:rsidRPr="00B4148B">
        <w:rPr>
          <w:rFonts w:eastAsia="Arial Unicode MS" w:cs="Times New Roman"/>
          <w:bCs/>
          <w:i/>
          <w:sz w:val="24"/>
          <w:szCs w:val="24"/>
        </w:rPr>
        <w:t xml:space="preserve"> не зависимо от сценария развития:</w:t>
      </w:r>
    </w:p>
    <w:p w14:paraId="35F7F84F" w14:textId="77777777" w:rsidR="00D74EC8" w:rsidRPr="00B4148B" w:rsidRDefault="00D74EC8" w:rsidP="003C3DDD">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117</w:t>
      </w:r>
      <w:r w:rsidR="00000000">
        <w:rPr>
          <w:noProof/>
        </w:rPr>
        <w:fldChar w:fldCharType="end"/>
      </w:r>
      <w:r w:rsidRPr="00B4148B">
        <w:t xml:space="preserve"> Перечень участков подлежащих замене в связи с исчерпание эксплуатационного срока</w:t>
      </w:r>
    </w:p>
    <w:tbl>
      <w:tblPr>
        <w:tblW w:w="5000" w:type="pct"/>
        <w:tblLook w:val="04A0" w:firstRow="1" w:lastRow="0" w:firstColumn="1" w:lastColumn="0" w:noHBand="0" w:noVBand="1"/>
      </w:tblPr>
      <w:tblGrid>
        <w:gridCol w:w="721"/>
        <w:gridCol w:w="2955"/>
        <w:gridCol w:w="1490"/>
        <w:gridCol w:w="1001"/>
        <w:gridCol w:w="1353"/>
        <w:gridCol w:w="1829"/>
      </w:tblGrid>
      <w:tr w:rsidR="003C3DDD" w:rsidRPr="00B4148B" w14:paraId="56536704" w14:textId="77777777" w:rsidTr="003C3DDD">
        <w:trPr>
          <w:trHeight w:val="1275"/>
          <w:tblHeader/>
        </w:trPr>
        <w:tc>
          <w:tcPr>
            <w:tcW w:w="3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DBD8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п.п</w:t>
            </w:r>
          </w:p>
        </w:tc>
        <w:tc>
          <w:tcPr>
            <w:tcW w:w="1601" w:type="pct"/>
            <w:tcBorders>
              <w:top w:val="single" w:sz="4" w:space="0" w:color="auto"/>
              <w:left w:val="nil"/>
              <w:bottom w:val="single" w:sz="4" w:space="0" w:color="auto"/>
              <w:right w:val="single" w:sz="4" w:space="0" w:color="auto"/>
            </w:tcBorders>
            <w:shd w:val="clear" w:color="auto" w:fill="auto"/>
            <w:noWrap/>
            <w:vAlign w:val="center"/>
            <w:hideMark/>
          </w:tcPr>
          <w:p w14:paraId="155C9AD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Адрес участка, г. Тутаев</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1CAC154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Способ прокладки т/с</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10B9E8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Диаметр, мм</w:t>
            </w:r>
          </w:p>
        </w:tc>
        <w:tc>
          <w:tcPr>
            <w:tcW w:w="707" w:type="pct"/>
            <w:tcBorders>
              <w:top w:val="single" w:sz="4" w:space="0" w:color="auto"/>
              <w:left w:val="nil"/>
              <w:bottom w:val="single" w:sz="4" w:space="0" w:color="auto"/>
              <w:right w:val="single" w:sz="4" w:space="0" w:color="auto"/>
            </w:tcBorders>
            <w:shd w:val="clear" w:color="auto" w:fill="auto"/>
            <w:vAlign w:val="center"/>
            <w:hideMark/>
          </w:tcPr>
          <w:p w14:paraId="4718E21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Протяжен-ть  (2-х труб. исполнении), м.п.</w:t>
            </w:r>
          </w:p>
        </w:tc>
        <w:tc>
          <w:tcPr>
            <w:tcW w:w="1000" w:type="pct"/>
            <w:tcBorders>
              <w:top w:val="single" w:sz="4" w:space="0" w:color="auto"/>
              <w:left w:val="nil"/>
              <w:bottom w:val="single" w:sz="4" w:space="0" w:color="auto"/>
              <w:right w:val="single" w:sz="4" w:space="0" w:color="auto"/>
            </w:tcBorders>
            <w:shd w:val="clear" w:color="auto" w:fill="auto"/>
            <w:vAlign w:val="center"/>
            <w:hideMark/>
          </w:tcPr>
          <w:p w14:paraId="20A7898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Стоимость замены (НЦС 81-02-13-2023), тыс.руб</w:t>
            </w:r>
          </w:p>
        </w:tc>
      </w:tr>
      <w:tr w:rsidR="003C3DDD" w:rsidRPr="00B4148B" w14:paraId="51BC1B9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8A3EB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w:t>
            </w:r>
          </w:p>
        </w:tc>
        <w:tc>
          <w:tcPr>
            <w:tcW w:w="1601" w:type="pct"/>
            <w:tcBorders>
              <w:top w:val="nil"/>
              <w:left w:val="nil"/>
              <w:bottom w:val="single" w:sz="4" w:space="0" w:color="auto"/>
              <w:right w:val="single" w:sz="4" w:space="0" w:color="auto"/>
            </w:tcBorders>
            <w:shd w:val="clear" w:color="auto" w:fill="auto"/>
            <w:vAlign w:val="center"/>
            <w:hideMark/>
          </w:tcPr>
          <w:p w14:paraId="237C5EE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ТК7/9-ТК8/9</w:t>
            </w:r>
          </w:p>
        </w:tc>
        <w:tc>
          <w:tcPr>
            <w:tcW w:w="818" w:type="pct"/>
            <w:tcBorders>
              <w:top w:val="nil"/>
              <w:left w:val="nil"/>
              <w:bottom w:val="single" w:sz="4" w:space="0" w:color="auto"/>
              <w:right w:val="single" w:sz="4" w:space="0" w:color="auto"/>
            </w:tcBorders>
            <w:shd w:val="clear" w:color="auto" w:fill="auto"/>
            <w:vAlign w:val="center"/>
            <w:hideMark/>
          </w:tcPr>
          <w:p w14:paraId="7552C62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3896D8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vAlign w:val="center"/>
            <w:hideMark/>
          </w:tcPr>
          <w:p w14:paraId="4A3BFB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331</w:t>
            </w:r>
          </w:p>
        </w:tc>
        <w:tc>
          <w:tcPr>
            <w:tcW w:w="1000" w:type="pct"/>
            <w:tcBorders>
              <w:top w:val="nil"/>
              <w:left w:val="nil"/>
              <w:bottom w:val="single" w:sz="4" w:space="0" w:color="auto"/>
              <w:right w:val="single" w:sz="4" w:space="0" w:color="auto"/>
            </w:tcBorders>
            <w:shd w:val="clear" w:color="auto" w:fill="auto"/>
            <w:noWrap/>
            <w:vAlign w:val="center"/>
            <w:hideMark/>
          </w:tcPr>
          <w:p w14:paraId="7A38024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23698,31</w:t>
            </w:r>
          </w:p>
        </w:tc>
      </w:tr>
      <w:tr w:rsidR="003C3DDD" w:rsidRPr="00B4148B" w14:paraId="38B9DA9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87C03F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w:t>
            </w:r>
          </w:p>
        </w:tc>
        <w:tc>
          <w:tcPr>
            <w:tcW w:w="1601" w:type="pct"/>
            <w:tcBorders>
              <w:top w:val="nil"/>
              <w:left w:val="nil"/>
              <w:bottom w:val="single" w:sz="4" w:space="0" w:color="auto"/>
              <w:right w:val="single" w:sz="4" w:space="0" w:color="auto"/>
            </w:tcBorders>
            <w:shd w:val="clear" w:color="auto" w:fill="auto"/>
            <w:vAlign w:val="center"/>
            <w:hideMark/>
          </w:tcPr>
          <w:p w14:paraId="08B101D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ТК8/9- ул. Дементьева, ТК9/9</w:t>
            </w:r>
          </w:p>
        </w:tc>
        <w:tc>
          <w:tcPr>
            <w:tcW w:w="818" w:type="pct"/>
            <w:tcBorders>
              <w:top w:val="nil"/>
              <w:left w:val="nil"/>
              <w:bottom w:val="single" w:sz="4" w:space="0" w:color="auto"/>
              <w:right w:val="single" w:sz="4" w:space="0" w:color="auto"/>
            </w:tcBorders>
            <w:shd w:val="clear" w:color="auto" w:fill="auto"/>
            <w:vAlign w:val="center"/>
            <w:hideMark/>
          </w:tcPr>
          <w:p w14:paraId="09A01FD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EF1942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vAlign w:val="center"/>
            <w:hideMark/>
          </w:tcPr>
          <w:p w14:paraId="74CD865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0BA7A03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4653,75</w:t>
            </w:r>
          </w:p>
        </w:tc>
      </w:tr>
      <w:tr w:rsidR="003C3DDD" w:rsidRPr="00B4148B" w14:paraId="4344434B"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D0465D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w:t>
            </w:r>
          </w:p>
        </w:tc>
        <w:tc>
          <w:tcPr>
            <w:tcW w:w="1601" w:type="pct"/>
            <w:tcBorders>
              <w:top w:val="nil"/>
              <w:left w:val="nil"/>
              <w:bottom w:val="single" w:sz="4" w:space="0" w:color="auto"/>
              <w:right w:val="single" w:sz="4" w:space="0" w:color="auto"/>
            </w:tcBorders>
            <w:shd w:val="clear" w:color="auto" w:fill="auto"/>
            <w:vAlign w:val="center"/>
            <w:hideMark/>
          </w:tcPr>
          <w:p w14:paraId="3CC3DAC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ТК9/9 -ТК10/9</w:t>
            </w:r>
          </w:p>
        </w:tc>
        <w:tc>
          <w:tcPr>
            <w:tcW w:w="818" w:type="pct"/>
            <w:tcBorders>
              <w:top w:val="nil"/>
              <w:left w:val="nil"/>
              <w:bottom w:val="single" w:sz="4" w:space="0" w:color="auto"/>
              <w:right w:val="single" w:sz="4" w:space="0" w:color="auto"/>
            </w:tcBorders>
            <w:shd w:val="clear" w:color="auto" w:fill="auto"/>
            <w:vAlign w:val="center"/>
            <w:hideMark/>
          </w:tcPr>
          <w:p w14:paraId="40ACA67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3A7AD01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vAlign w:val="center"/>
            <w:hideMark/>
          </w:tcPr>
          <w:p w14:paraId="148EBA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299</w:t>
            </w:r>
          </w:p>
        </w:tc>
        <w:tc>
          <w:tcPr>
            <w:tcW w:w="1000" w:type="pct"/>
            <w:tcBorders>
              <w:top w:val="nil"/>
              <w:left w:val="nil"/>
              <w:bottom w:val="single" w:sz="4" w:space="0" w:color="auto"/>
              <w:right w:val="single" w:sz="4" w:space="0" w:color="auto"/>
            </w:tcBorders>
            <w:shd w:val="clear" w:color="auto" w:fill="auto"/>
            <w:noWrap/>
            <w:vAlign w:val="center"/>
            <w:hideMark/>
          </w:tcPr>
          <w:p w14:paraId="42A15B9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21407,23</w:t>
            </w:r>
          </w:p>
        </w:tc>
      </w:tr>
      <w:tr w:rsidR="003C3DDD" w:rsidRPr="00B4148B" w14:paraId="57A4918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CD662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w:t>
            </w:r>
          </w:p>
        </w:tc>
        <w:tc>
          <w:tcPr>
            <w:tcW w:w="1601" w:type="pct"/>
            <w:tcBorders>
              <w:top w:val="nil"/>
              <w:left w:val="nil"/>
              <w:bottom w:val="single" w:sz="4" w:space="0" w:color="auto"/>
              <w:right w:val="single" w:sz="4" w:space="0" w:color="auto"/>
            </w:tcBorders>
            <w:shd w:val="clear" w:color="auto" w:fill="auto"/>
            <w:vAlign w:val="center"/>
            <w:hideMark/>
          </w:tcPr>
          <w:p w14:paraId="37A0A6C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ТК9/9 -У-9/9а, У-9/9б-У-9/9В</w:t>
            </w:r>
          </w:p>
        </w:tc>
        <w:tc>
          <w:tcPr>
            <w:tcW w:w="818" w:type="pct"/>
            <w:tcBorders>
              <w:top w:val="nil"/>
              <w:left w:val="nil"/>
              <w:bottom w:val="single" w:sz="4" w:space="0" w:color="auto"/>
              <w:right w:val="single" w:sz="4" w:space="0" w:color="auto"/>
            </w:tcBorders>
            <w:shd w:val="clear" w:color="auto" w:fill="auto"/>
            <w:vAlign w:val="center"/>
            <w:hideMark/>
          </w:tcPr>
          <w:p w14:paraId="292C025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186234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0A7286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67</w:t>
            </w:r>
          </w:p>
        </w:tc>
        <w:tc>
          <w:tcPr>
            <w:tcW w:w="1000" w:type="pct"/>
            <w:tcBorders>
              <w:top w:val="nil"/>
              <w:left w:val="nil"/>
              <w:bottom w:val="single" w:sz="4" w:space="0" w:color="auto"/>
              <w:right w:val="single" w:sz="4" w:space="0" w:color="auto"/>
            </w:tcBorders>
            <w:shd w:val="clear" w:color="auto" w:fill="auto"/>
            <w:noWrap/>
            <w:vAlign w:val="center"/>
            <w:hideMark/>
          </w:tcPr>
          <w:p w14:paraId="668D593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2380,22</w:t>
            </w:r>
          </w:p>
        </w:tc>
      </w:tr>
      <w:tr w:rsidR="003C3DDD" w:rsidRPr="00B4148B" w14:paraId="7F02E4F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F7006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w:t>
            </w:r>
          </w:p>
        </w:tc>
        <w:tc>
          <w:tcPr>
            <w:tcW w:w="1601" w:type="pct"/>
            <w:tcBorders>
              <w:top w:val="nil"/>
              <w:left w:val="nil"/>
              <w:bottom w:val="single" w:sz="4" w:space="0" w:color="auto"/>
              <w:right w:val="single" w:sz="4" w:space="0" w:color="auto"/>
            </w:tcBorders>
            <w:shd w:val="clear" w:color="auto" w:fill="auto"/>
            <w:vAlign w:val="center"/>
            <w:hideMark/>
          </w:tcPr>
          <w:p w14:paraId="67B9B62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У9/9а-У-9/9б, У-9/9в-У-9/9.1а</w:t>
            </w:r>
          </w:p>
        </w:tc>
        <w:tc>
          <w:tcPr>
            <w:tcW w:w="818" w:type="pct"/>
            <w:tcBorders>
              <w:top w:val="nil"/>
              <w:left w:val="nil"/>
              <w:bottom w:val="single" w:sz="4" w:space="0" w:color="auto"/>
              <w:right w:val="single" w:sz="4" w:space="0" w:color="auto"/>
            </w:tcBorders>
            <w:shd w:val="clear" w:color="auto" w:fill="auto"/>
            <w:vAlign w:val="center"/>
            <w:hideMark/>
          </w:tcPr>
          <w:p w14:paraId="5A8EEF0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Наружная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3875DEF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1CF6FB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120</w:t>
            </w:r>
          </w:p>
        </w:tc>
        <w:tc>
          <w:tcPr>
            <w:tcW w:w="1000" w:type="pct"/>
            <w:tcBorders>
              <w:top w:val="nil"/>
              <w:left w:val="nil"/>
              <w:bottom w:val="single" w:sz="4" w:space="0" w:color="auto"/>
              <w:right w:val="single" w:sz="4" w:space="0" w:color="auto"/>
            </w:tcBorders>
            <w:shd w:val="clear" w:color="auto" w:fill="auto"/>
            <w:noWrap/>
            <w:vAlign w:val="center"/>
            <w:hideMark/>
          </w:tcPr>
          <w:p w14:paraId="4A1E147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4263,09</w:t>
            </w:r>
          </w:p>
        </w:tc>
      </w:tr>
      <w:tr w:rsidR="003C3DDD" w:rsidRPr="00B4148B" w14:paraId="2CEDD301"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D163D6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w:t>
            </w:r>
          </w:p>
        </w:tc>
        <w:tc>
          <w:tcPr>
            <w:tcW w:w="1601" w:type="pct"/>
            <w:tcBorders>
              <w:top w:val="nil"/>
              <w:left w:val="nil"/>
              <w:bottom w:val="single" w:sz="4" w:space="0" w:color="auto"/>
              <w:right w:val="single" w:sz="4" w:space="0" w:color="auto"/>
            </w:tcBorders>
            <w:shd w:val="clear" w:color="auto" w:fill="auto"/>
            <w:vAlign w:val="center"/>
            <w:hideMark/>
          </w:tcPr>
          <w:p w14:paraId="493F883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У9/9.1а-т.9/9.1</w:t>
            </w:r>
          </w:p>
        </w:tc>
        <w:tc>
          <w:tcPr>
            <w:tcW w:w="818" w:type="pct"/>
            <w:tcBorders>
              <w:top w:val="nil"/>
              <w:left w:val="nil"/>
              <w:bottom w:val="single" w:sz="4" w:space="0" w:color="auto"/>
              <w:right w:val="single" w:sz="4" w:space="0" w:color="auto"/>
            </w:tcBorders>
            <w:shd w:val="clear" w:color="auto" w:fill="auto"/>
            <w:vAlign w:val="center"/>
            <w:hideMark/>
          </w:tcPr>
          <w:p w14:paraId="255A7FD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1BE7930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1E01572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146</w:t>
            </w:r>
          </w:p>
        </w:tc>
        <w:tc>
          <w:tcPr>
            <w:tcW w:w="1000" w:type="pct"/>
            <w:tcBorders>
              <w:top w:val="nil"/>
              <w:left w:val="nil"/>
              <w:bottom w:val="single" w:sz="4" w:space="0" w:color="auto"/>
              <w:right w:val="single" w:sz="4" w:space="0" w:color="auto"/>
            </w:tcBorders>
            <w:shd w:val="clear" w:color="auto" w:fill="auto"/>
            <w:noWrap/>
            <w:vAlign w:val="center"/>
            <w:hideMark/>
          </w:tcPr>
          <w:p w14:paraId="34794F8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5186,76</w:t>
            </w:r>
          </w:p>
        </w:tc>
      </w:tr>
      <w:tr w:rsidR="003C3DDD" w:rsidRPr="00B4148B" w14:paraId="075947A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AC48D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w:t>
            </w:r>
          </w:p>
        </w:tc>
        <w:tc>
          <w:tcPr>
            <w:tcW w:w="1601" w:type="pct"/>
            <w:tcBorders>
              <w:top w:val="nil"/>
              <w:left w:val="nil"/>
              <w:bottom w:val="single" w:sz="4" w:space="0" w:color="auto"/>
              <w:right w:val="single" w:sz="4" w:space="0" w:color="auto"/>
            </w:tcBorders>
            <w:shd w:val="clear" w:color="auto" w:fill="auto"/>
            <w:vAlign w:val="center"/>
            <w:hideMark/>
          </w:tcPr>
          <w:p w14:paraId="217DF38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т9/9.1 до ТК9/9 по ул. Романовская</w:t>
            </w:r>
          </w:p>
        </w:tc>
        <w:tc>
          <w:tcPr>
            <w:tcW w:w="818" w:type="pct"/>
            <w:tcBorders>
              <w:top w:val="nil"/>
              <w:left w:val="nil"/>
              <w:bottom w:val="single" w:sz="4" w:space="0" w:color="auto"/>
              <w:right w:val="single" w:sz="4" w:space="0" w:color="auto"/>
            </w:tcBorders>
            <w:shd w:val="clear" w:color="auto" w:fill="auto"/>
            <w:vAlign w:val="center"/>
            <w:hideMark/>
          </w:tcPr>
          <w:p w14:paraId="77F495E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Наружная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7D269A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4D08B2B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272</w:t>
            </w:r>
          </w:p>
        </w:tc>
        <w:tc>
          <w:tcPr>
            <w:tcW w:w="1000" w:type="pct"/>
            <w:tcBorders>
              <w:top w:val="nil"/>
              <w:left w:val="nil"/>
              <w:bottom w:val="single" w:sz="4" w:space="0" w:color="auto"/>
              <w:right w:val="single" w:sz="4" w:space="0" w:color="auto"/>
            </w:tcBorders>
            <w:shd w:val="clear" w:color="auto" w:fill="auto"/>
            <w:noWrap/>
            <w:vAlign w:val="center"/>
            <w:hideMark/>
          </w:tcPr>
          <w:p w14:paraId="61BC140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9663,00</w:t>
            </w:r>
          </w:p>
        </w:tc>
      </w:tr>
      <w:tr w:rsidR="003C3DDD" w:rsidRPr="00B4148B" w14:paraId="00460262"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71FB0B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w:t>
            </w:r>
          </w:p>
        </w:tc>
        <w:tc>
          <w:tcPr>
            <w:tcW w:w="1601" w:type="pct"/>
            <w:tcBorders>
              <w:top w:val="nil"/>
              <w:left w:val="nil"/>
              <w:bottom w:val="single" w:sz="4" w:space="0" w:color="auto"/>
              <w:right w:val="single" w:sz="4" w:space="0" w:color="auto"/>
            </w:tcBorders>
            <w:shd w:val="clear" w:color="auto" w:fill="auto"/>
            <w:vAlign w:val="center"/>
            <w:hideMark/>
          </w:tcPr>
          <w:p w14:paraId="65CAE91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Романовская, ТК9/9- ТК-9/9.3а</w:t>
            </w:r>
          </w:p>
        </w:tc>
        <w:tc>
          <w:tcPr>
            <w:tcW w:w="818" w:type="pct"/>
            <w:tcBorders>
              <w:top w:val="nil"/>
              <w:left w:val="nil"/>
              <w:bottom w:val="single" w:sz="4" w:space="0" w:color="auto"/>
              <w:right w:val="single" w:sz="4" w:space="0" w:color="auto"/>
            </w:tcBorders>
            <w:shd w:val="clear" w:color="auto" w:fill="auto"/>
            <w:vAlign w:val="center"/>
            <w:hideMark/>
          </w:tcPr>
          <w:p w14:paraId="345C1EC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4D1647F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6AD45A2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41</w:t>
            </w:r>
          </w:p>
        </w:tc>
        <w:tc>
          <w:tcPr>
            <w:tcW w:w="1000" w:type="pct"/>
            <w:tcBorders>
              <w:top w:val="nil"/>
              <w:left w:val="nil"/>
              <w:bottom w:val="single" w:sz="4" w:space="0" w:color="auto"/>
              <w:right w:val="single" w:sz="4" w:space="0" w:color="auto"/>
            </w:tcBorders>
            <w:shd w:val="clear" w:color="auto" w:fill="auto"/>
            <w:noWrap/>
            <w:vAlign w:val="center"/>
            <w:hideMark/>
          </w:tcPr>
          <w:p w14:paraId="6F93483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1237,06</w:t>
            </w:r>
          </w:p>
        </w:tc>
      </w:tr>
      <w:tr w:rsidR="003C3DDD" w:rsidRPr="00B4148B" w14:paraId="7D1077E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8D6171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w:t>
            </w:r>
          </w:p>
        </w:tc>
        <w:tc>
          <w:tcPr>
            <w:tcW w:w="1601" w:type="pct"/>
            <w:tcBorders>
              <w:top w:val="nil"/>
              <w:left w:val="nil"/>
              <w:bottom w:val="single" w:sz="4" w:space="0" w:color="auto"/>
              <w:right w:val="single" w:sz="4" w:space="0" w:color="auto"/>
            </w:tcBorders>
            <w:shd w:val="clear" w:color="auto" w:fill="auto"/>
            <w:vAlign w:val="center"/>
            <w:hideMark/>
          </w:tcPr>
          <w:p w14:paraId="6840644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Романовская, ТК-9/9.3а- У9/9.3е</w:t>
            </w:r>
          </w:p>
        </w:tc>
        <w:tc>
          <w:tcPr>
            <w:tcW w:w="818" w:type="pct"/>
            <w:tcBorders>
              <w:top w:val="nil"/>
              <w:left w:val="nil"/>
              <w:bottom w:val="single" w:sz="4" w:space="0" w:color="auto"/>
              <w:right w:val="single" w:sz="4" w:space="0" w:color="auto"/>
            </w:tcBorders>
            <w:shd w:val="clear" w:color="auto" w:fill="auto"/>
            <w:vAlign w:val="center"/>
            <w:hideMark/>
          </w:tcPr>
          <w:p w14:paraId="09541CB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7ADD8BF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2050530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1000" w:type="pct"/>
            <w:tcBorders>
              <w:top w:val="nil"/>
              <w:left w:val="nil"/>
              <w:bottom w:val="single" w:sz="4" w:space="0" w:color="auto"/>
              <w:right w:val="single" w:sz="4" w:space="0" w:color="auto"/>
            </w:tcBorders>
            <w:shd w:val="clear" w:color="auto" w:fill="auto"/>
            <w:noWrap/>
            <w:vAlign w:val="center"/>
            <w:hideMark/>
          </w:tcPr>
          <w:p w14:paraId="448D555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2413,78</w:t>
            </w:r>
          </w:p>
        </w:tc>
      </w:tr>
      <w:tr w:rsidR="003C3DDD" w:rsidRPr="00B4148B" w14:paraId="7F8B39C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BD4855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w:t>
            </w:r>
          </w:p>
        </w:tc>
        <w:tc>
          <w:tcPr>
            <w:tcW w:w="1601" w:type="pct"/>
            <w:tcBorders>
              <w:top w:val="nil"/>
              <w:left w:val="nil"/>
              <w:bottom w:val="single" w:sz="4" w:space="0" w:color="auto"/>
              <w:right w:val="single" w:sz="4" w:space="0" w:color="auto"/>
            </w:tcBorders>
            <w:shd w:val="clear" w:color="auto" w:fill="auto"/>
            <w:vAlign w:val="center"/>
            <w:hideMark/>
          </w:tcPr>
          <w:p w14:paraId="230C9C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Ул. Романовская, У-9/9.3е-ТК-9/9ю4 </w:t>
            </w:r>
          </w:p>
        </w:tc>
        <w:tc>
          <w:tcPr>
            <w:tcW w:w="818" w:type="pct"/>
            <w:tcBorders>
              <w:top w:val="nil"/>
              <w:left w:val="nil"/>
              <w:bottom w:val="single" w:sz="4" w:space="0" w:color="auto"/>
              <w:right w:val="single" w:sz="4" w:space="0" w:color="auto"/>
            </w:tcBorders>
            <w:shd w:val="clear" w:color="auto" w:fill="auto"/>
            <w:vAlign w:val="center"/>
            <w:hideMark/>
          </w:tcPr>
          <w:p w14:paraId="35E0576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7A85B84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76FB358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77</w:t>
            </w:r>
          </w:p>
        </w:tc>
        <w:tc>
          <w:tcPr>
            <w:tcW w:w="1000" w:type="pct"/>
            <w:tcBorders>
              <w:top w:val="nil"/>
              <w:left w:val="nil"/>
              <w:bottom w:val="single" w:sz="4" w:space="0" w:color="auto"/>
              <w:right w:val="single" w:sz="4" w:space="0" w:color="auto"/>
            </w:tcBorders>
            <w:shd w:val="clear" w:color="auto" w:fill="auto"/>
            <w:noWrap/>
            <w:vAlign w:val="center"/>
            <w:hideMark/>
          </w:tcPr>
          <w:p w14:paraId="1E42B0F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2323,26</w:t>
            </w:r>
          </w:p>
        </w:tc>
      </w:tr>
      <w:tr w:rsidR="003C3DDD" w:rsidRPr="00B4148B" w14:paraId="70C67C0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B35AAB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w:t>
            </w:r>
          </w:p>
        </w:tc>
        <w:tc>
          <w:tcPr>
            <w:tcW w:w="1601" w:type="pct"/>
            <w:tcBorders>
              <w:top w:val="nil"/>
              <w:left w:val="nil"/>
              <w:bottom w:val="single" w:sz="4" w:space="0" w:color="auto"/>
              <w:right w:val="single" w:sz="4" w:space="0" w:color="auto"/>
            </w:tcBorders>
            <w:shd w:val="clear" w:color="auto" w:fill="auto"/>
            <w:vAlign w:val="center"/>
            <w:hideMark/>
          </w:tcPr>
          <w:p w14:paraId="74E40E4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Романовская, ТК-9/9.4 -т.9/9.5а</w:t>
            </w:r>
          </w:p>
        </w:tc>
        <w:tc>
          <w:tcPr>
            <w:tcW w:w="818" w:type="pct"/>
            <w:tcBorders>
              <w:top w:val="nil"/>
              <w:left w:val="nil"/>
              <w:bottom w:val="single" w:sz="4" w:space="0" w:color="auto"/>
              <w:right w:val="single" w:sz="4" w:space="0" w:color="auto"/>
            </w:tcBorders>
            <w:shd w:val="clear" w:color="auto" w:fill="auto"/>
            <w:vAlign w:val="center"/>
            <w:hideMark/>
          </w:tcPr>
          <w:p w14:paraId="6C043F5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79FEB12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3ADF79E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143</w:t>
            </w:r>
          </w:p>
        </w:tc>
        <w:tc>
          <w:tcPr>
            <w:tcW w:w="1000" w:type="pct"/>
            <w:tcBorders>
              <w:top w:val="nil"/>
              <w:left w:val="nil"/>
              <w:bottom w:val="single" w:sz="4" w:space="0" w:color="auto"/>
              <w:right w:val="single" w:sz="4" w:space="0" w:color="auto"/>
            </w:tcBorders>
            <w:shd w:val="clear" w:color="auto" w:fill="auto"/>
            <w:noWrap/>
            <w:vAlign w:val="center"/>
            <w:hideMark/>
          </w:tcPr>
          <w:p w14:paraId="2A53ED6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3662,34</w:t>
            </w:r>
          </w:p>
        </w:tc>
      </w:tr>
      <w:tr w:rsidR="003C3DDD" w:rsidRPr="00B4148B" w14:paraId="15D91D08"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98FFD1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w:t>
            </w:r>
          </w:p>
        </w:tc>
        <w:tc>
          <w:tcPr>
            <w:tcW w:w="1601" w:type="pct"/>
            <w:tcBorders>
              <w:top w:val="nil"/>
              <w:left w:val="nil"/>
              <w:bottom w:val="single" w:sz="4" w:space="0" w:color="auto"/>
              <w:right w:val="single" w:sz="4" w:space="0" w:color="auto"/>
            </w:tcBorders>
            <w:shd w:val="clear" w:color="auto" w:fill="auto"/>
            <w:vAlign w:val="center"/>
            <w:hideMark/>
          </w:tcPr>
          <w:p w14:paraId="73EC52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Ул. Романовская, т.9/9.5А-ПНС-1 </w:t>
            </w:r>
          </w:p>
        </w:tc>
        <w:tc>
          <w:tcPr>
            <w:tcW w:w="818" w:type="pct"/>
            <w:tcBorders>
              <w:top w:val="nil"/>
              <w:left w:val="nil"/>
              <w:bottom w:val="single" w:sz="4" w:space="0" w:color="auto"/>
              <w:right w:val="single" w:sz="4" w:space="0" w:color="auto"/>
            </w:tcBorders>
            <w:shd w:val="clear" w:color="auto" w:fill="auto"/>
            <w:vAlign w:val="center"/>
            <w:hideMark/>
          </w:tcPr>
          <w:p w14:paraId="4C2FD7A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Наружная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627139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2CB990D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114</w:t>
            </w:r>
          </w:p>
        </w:tc>
        <w:tc>
          <w:tcPr>
            <w:tcW w:w="1000" w:type="pct"/>
            <w:tcBorders>
              <w:top w:val="nil"/>
              <w:left w:val="nil"/>
              <w:bottom w:val="single" w:sz="4" w:space="0" w:color="auto"/>
              <w:right w:val="single" w:sz="4" w:space="0" w:color="auto"/>
            </w:tcBorders>
            <w:shd w:val="clear" w:color="auto" w:fill="auto"/>
            <w:noWrap/>
            <w:vAlign w:val="center"/>
            <w:hideMark/>
          </w:tcPr>
          <w:p w14:paraId="65F57D6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2919,63</w:t>
            </w:r>
          </w:p>
        </w:tc>
      </w:tr>
      <w:tr w:rsidR="003C3DDD" w:rsidRPr="00B4148B" w14:paraId="08FABA3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53B875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w:t>
            </w:r>
          </w:p>
        </w:tc>
        <w:tc>
          <w:tcPr>
            <w:tcW w:w="1601" w:type="pct"/>
            <w:tcBorders>
              <w:top w:val="nil"/>
              <w:left w:val="nil"/>
              <w:bottom w:val="single" w:sz="4" w:space="0" w:color="auto"/>
              <w:right w:val="single" w:sz="4" w:space="0" w:color="auto"/>
            </w:tcBorders>
            <w:shd w:val="clear" w:color="auto" w:fill="auto"/>
            <w:vAlign w:val="center"/>
            <w:hideMark/>
          </w:tcPr>
          <w:p w14:paraId="17C4AAE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Романовская, ПНС-1-т.9/9.9</w:t>
            </w:r>
          </w:p>
        </w:tc>
        <w:tc>
          <w:tcPr>
            <w:tcW w:w="818" w:type="pct"/>
            <w:tcBorders>
              <w:top w:val="nil"/>
              <w:left w:val="nil"/>
              <w:bottom w:val="single" w:sz="4" w:space="0" w:color="auto"/>
              <w:right w:val="single" w:sz="4" w:space="0" w:color="auto"/>
            </w:tcBorders>
            <w:shd w:val="clear" w:color="auto" w:fill="auto"/>
            <w:vAlign w:val="center"/>
            <w:hideMark/>
          </w:tcPr>
          <w:p w14:paraId="6EDCB7D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Наружная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2485396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vAlign w:val="center"/>
            <w:hideMark/>
          </w:tcPr>
          <w:p w14:paraId="25F7E1C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85</w:t>
            </w:r>
          </w:p>
        </w:tc>
        <w:tc>
          <w:tcPr>
            <w:tcW w:w="1000" w:type="pct"/>
            <w:tcBorders>
              <w:top w:val="nil"/>
              <w:left w:val="nil"/>
              <w:bottom w:val="single" w:sz="4" w:space="0" w:color="auto"/>
              <w:right w:val="single" w:sz="4" w:space="0" w:color="auto"/>
            </w:tcBorders>
            <w:shd w:val="clear" w:color="auto" w:fill="auto"/>
            <w:noWrap/>
            <w:vAlign w:val="center"/>
            <w:hideMark/>
          </w:tcPr>
          <w:p w14:paraId="319DACC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2011,13</w:t>
            </w:r>
          </w:p>
        </w:tc>
      </w:tr>
      <w:tr w:rsidR="003C3DDD" w:rsidRPr="00B4148B" w14:paraId="0D3F264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5C7B5D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w:t>
            </w:r>
          </w:p>
        </w:tc>
        <w:tc>
          <w:tcPr>
            <w:tcW w:w="1601" w:type="pct"/>
            <w:tcBorders>
              <w:top w:val="nil"/>
              <w:left w:val="nil"/>
              <w:bottom w:val="single" w:sz="4" w:space="0" w:color="auto"/>
              <w:right w:val="single" w:sz="4" w:space="0" w:color="auto"/>
            </w:tcBorders>
            <w:shd w:val="clear" w:color="auto" w:fill="auto"/>
            <w:vAlign w:val="center"/>
            <w:hideMark/>
          </w:tcPr>
          <w:p w14:paraId="2997C05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Ул.Романовская,9/9.1-ТК9/9.10</w:t>
            </w:r>
          </w:p>
        </w:tc>
        <w:tc>
          <w:tcPr>
            <w:tcW w:w="818" w:type="pct"/>
            <w:tcBorders>
              <w:top w:val="nil"/>
              <w:left w:val="nil"/>
              <w:bottom w:val="single" w:sz="4" w:space="0" w:color="auto"/>
              <w:right w:val="single" w:sz="4" w:space="0" w:color="auto"/>
            </w:tcBorders>
            <w:shd w:val="clear" w:color="auto" w:fill="auto"/>
            <w:vAlign w:val="center"/>
            <w:hideMark/>
          </w:tcPr>
          <w:p w14:paraId="3DBB7FA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vAlign w:val="center"/>
            <w:hideMark/>
          </w:tcPr>
          <w:p w14:paraId="5D1D41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vAlign w:val="center"/>
            <w:hideMark/>
          </w:tcPr>
          <w:p w14:paraId="4679B80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138</w:t>
            </w:r>
          </w:p>
        </w:tc>
        <w:tc>
          <w:tcPr>
            <w:tcW w:w="1000" w:type="pct"/>
            <w:tcBorders>
              <w:top w:val="nil"/>
              <w:left w:val="nil"/>
              <w:bottom w:val="single" w:sz="4" w:space="0" w:color="auto"/>
              <w:right w:val="single" w:sz="4" w:space="0" w:color="auto"/>
            </w:tcBorders>
            <w:shd w:val="clear" w:color="auto" w:fill="auto"/>
            <w:noWrap/>
            <w:vAlign w:val="center"/>
            <w:hideMark/>
          </w:tcPr>
          <w:p w14:paraId="469640C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3265,12</w:t>
            </w:r>
          </w:p>
        </w:tc>
      </w:tr>
      <w:tr w:rsidR="003C3DDD" w:rsidRPr="00B4148B" w14:paraId="50561847"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AAB1B9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601" w:type="pct"/>
            <w:tcBorders>
              <w:top w:val="nil"/>
              <w:left w:val="nil"/>
              <w:bottom w:val="single" w:sz="4" w:space="0" w:color="auto"/>
              <w:right w:val="single" w:sz="4" w:space="0" w:color="auto"/>
            </w:tcBorders>
            <w:shd w:val="clear" w:color="auto" w:fill="auto"/>
            <w:vAlign w:val="center"/>
            <w:hideMark/>
          </w:tcPr>
          <w:p w14:paraId="214DA45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ТК10/9 -ТК10/9.1</w:t>
            </w:r>
          </w:p>
        </w:tc>
        <w:tc>
          <w:tcPr>
            <w:tcW w:w="818" w:type="pct"/>
            <w:tcBorders>
              <w:top w:val="nil"/>
              <w:left w:val="nil"/>
              <w:bottom w:val="single" w:sz="4" w:space="0" w:color="auto"/>
              <w:right w:val="single" w:sz="4" w:space="0" w:color="auto"/>
            </w:tcBorders>
            <w:shd w:val="clear" w:color="auto" w:fill="auto"/>
            <w:vAlign w:val="center"/>
            <w:hideMark/>
          </w:tcPr>
          <w:p w14:paraId="3AA600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D77EEF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vAlign w:val="center"/>
            <w:hideMark/>
          </w:tcPr>
          <w:p w14:paraId="4D164C9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w:t>
            </w:r>
          </w:p>
        </w:tc>
        <w:tc>
          <w:tcPr>
            <w:tcW w:w="1000" w:type="pct"/>
            <w:tcBorders>
              <w:top w:val="nil"/>
              <w:left w:val="nil"/>
              <w:bottom w:val="single" w:sz="4" w:space="0" w:color="auto"/>
              <w:right w:val="single" w:sz="4" w:space="0" w:color="auto"/>
            </w:tcBorders>
            <w:shd w:val="clear" w:color="auto" w:fill="auto"/>
            <w:noWrap/>
            <w:vAlign w:val="center"/>
            <w:hideMark/>
          </w:tcPr>
          <w:p w14:paraId="6B845FA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842,23</w:t>
            </w:r>
          </w:p>
        </w:tc>
      </w:tr>
      <w:tr w:rsidR="003C3DDD" w:rsidRPr="00B4148B" w14:paraId="4B5A22D8"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1EE45D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w:t>
            </w:r>
          </w:p>
        </w:tc>
        <w:tc>
          <w:tcPr>
            <w:tcW w:w="1601" w:type="pct"/>
            <w:tcBorders>
              <w:top w:val="nil"/>
              <w:left w:val="nil"/>
              <w:bottom w:val="single" w:sz="4" w:space="0" w:color="auto"/>
              <w:right w:val="single" w:sz="4" w:space="0" w:color="auto"/>
            </w:tcBorders>
            <w:shd w:val="clear" w:color="auto" w:fill="auto"/>
            <w:vAlign w:val="center"/>
            <w:hideMark/>
          </w:tcPr>
          <w:p w14:paraId="7CF93D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ТК10/9.1 -до ж.д. №21</w:t>
            </w:r>
          </w:p>
        </w:tc>
        <w:tc>
          <w:tcPr>
            <w:tcW w:w="818" w:type="pct"/>
            <w:tcBorders>
              <w:top w:val="nil"/>
              <w:left w:val="nil"/>
              <w:bottom w:val="single" w:sz="4" w:space="0" w:color="auto"/>
              <w:right w:val="single" w:sz="4" w:space="0" w:color="auto"/>
            </w:tcBorders>
            <w:shd w:val="clear" w:color="auto" w:fill="auto"/>
            <w:vAlign w:val="center"/>
            <w:hideMark/>
          </w:tcPr>
          <w:p w14:paraId="00BC9B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EA483A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685ADD8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128</w:t>
            </w:r>
          </w:p>
        </w:tc>
        <w:tc>
          <w:tcPr>
            <w:tcW w:w="1000" w:type="pct"/>
            <w:tcBorders>
              <w:top w:val="nil"/>
              <w:left w:val="nil"/>
              <w:bottom w:val="single" w:sz="4" w:space="0" w:color="auto"/>
              <w:right w:val="single" w:sz="4" w:space="0" w:color="auto"/>
            </w:tcBorders>
            <w:shd w:val="clear" w:color="auto" w:fill="auto"/>
            <w:noWrap/>
            <w:vAlign w:val="center"/>
            <w:hideMark/>
          </w:tcPr>
          <w:p w14:paraId="00F17D2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3278,18</w:t>
            </w:r>
          </w:p>
        </w:tc>
      </w:tr>
      <w:tr w:rsidR="003C3DDD" w:rsidRPr="00B4148B" w14:paraId="230FCDF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BF799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w:t>
            </w:r>
          </w:p>
        </w:tc>
        <w:tc>
          <w:tcPr>
            <w:tcW w:w="1601" w:type="pct"/>
            <w:tcBorders>
              <w:top w:val="nil"/>
              <w:left w:val="nil"/>
              <w:bottom w:val="single" w:sz="4" w:space="0" w:color="auto"/>
              <w:right w:val="single" w:sz="4" w:space="0" w:color="auto"/>
            </w:tcBorders>
            <w:shd w:val="clear" w:color="auto" w:fill="auto"/>
            <w:vAlign w:val="center"/>
            <w:hideMark/>
          </w:tcPr>
          <w:p w14:paraId="44D1510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ТК-10/9.1 до У-10/9.1 ж.д.№22</w:t>
            </w:r>
          </w:p>
        </w:tc>
        <w:tc>
          <w:tcPr>
            <w:tcW w:w="818" w:type="pct"/>
            <w:tcBorders>
              <w:top w:val="nil"/>
              <w:left w:val="nil"/>
              <w:bottom w:val="single" w:sz="4" w:space="0" w:color="auto"/>
              <w:right w:val="single" w:sz="4" w:space="0" w:color="auto"/>
            </w:tcBorders>
            <w:shd w:val="clear" w:color="auto" w:fill="auto"/>
            <w:vAlign w:val="center"/>
            <w:hideMark/>
          </w:tcPr>
          <w:p w14:paraId="2D1E7F4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6061C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337FC2C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72</w:t>
            </w:r>
          </w:p>
        </w:tc>
        <w:tc>
          <w:tcPr>
            <w:tcW w:w="1000" w:type="pct"/>
            <w:tcBorders>
              <w:top w:val="nil"/>
              <w:left w:val="nil"/>
              <w:bottom w:val="single" w:sz="4" w:space="0" w:color="auto"/>
              <w:right w:val="single" w:sz="4" w:space="0" w:color="auto"/>
            </w:tcBorders>
            <w:shd w:val="clear" w:color="auto" w:fill="auto"/>
            <w:noWrap/>
            <w:vAlign w:val="center"/>
            <w:hideMark/>
          </w:tcPr>
          <w:p w14:paraId="475F035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2172,40</w:t>
            </w:r>
          </w:p>
        </w:tc>
      </w:tr>
      <w:tr w:rsidR="003C3DDD" w:rsidRPr="00B4148B" w14:paraId="7929AA6E"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05C45E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w:t>
            </w:r>
          </w:p>
        </w:tc>
        <w:tc>
          <w:tcPr>
            <w:tcW w:w="1601" w:type="pct"/>
            <w:tcBorders>
              <w:top w:val="nil"/>
              <w:left w:val="nil"/>
              <w:bottom w:val="single" w:sz="4" w:space="0" w:color="auto"/>
              <w:right w:val="single" w:sz="4" w:space="0" w:color="auto"/>
            </w:tcBorders>
            <w:shd w:val="clear" w:color="auto" w:fill="auto"/>
            <w:vAlign w:val="center"/>
            <w:hideMark/>
          </w:tcPr>
          <w:p w14:paraId="5EF2A75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от ж.д.№22 до Д/С Лукошко</w:t>
            </w:r>
          </w:p>
        </w:tc>
        <w:tc>
          <w:tcPr>
            <w:tcW w:w="818" w:type="pct"/>
            <w:tcBorders>
              <w:top w:val="nil"/>
              <w:left w:val="nil"/>
              <w:bottom w:val="single" w:sz="4" w:space="0" w:color="auto"/>
              <w:right w:val="single" w:sz="4" w:space="0" w:color="auto"/>
            </w:tcBorders>
            <w:shd w:val="clear" w:color="auto" w:fill="auto"/>
            <w:vAlign w:val="center"/>
            <w:hideMark/>
          </w:tcPr>
          <w:p w14:paraId="1E0A176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42FEA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3D474A1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72</w:t>
            </w:r>
          </w:p>
        </w:tc>
        <w:tc>
          <w:tcPr>
            <w:tcW w:w="1000" w:type="pct"/>
            <w:tcBorders>
              <w:top w:val="nil"/>
              <w:left w:val="nil"/>
              <w:bottom w:val="single" w:sz="4" w:space="0" w:color="auto"/>
              <w:right w:val="single" w:sz="4" w:space="0" w:color="auto"/>
            </w:tcBorders>
            <w:shd w:val="clear" w:color="auto" w:fill="auto"/>
            <w:noWrap/>
            <w:vAlign w:val="center"/>
            <w:hideMark/>
          </w:tcPr>
          <w:p w14:paraId="72F341A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1843,98</w:t>
            </w:r>
          </w:p>
        </w:tc>
      </w:tr>
      <w:tr w:rsidR="003C3DDD" w:rsidRPr="00B4148B" w14:paraId="44ABFE5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E7C425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w:t>
            </w:r>
          </w:p>
        </w:tc>
        <w:tc>
          <w:tcPr>
            <w:tcW w:w="1601" w:type="pct"/>
            <w:tcBorders>
              <w:top w:val="nil"/>
              <w:left w:val="nil"/>
              <w:bottom w:val="single" w:sz="4" w:space="0" w:color="auto"/>
              <w:right w:val="single" w:sz="4" w:space="0" w:color="auto"/>
            </w:tcBorders>
            <w:shd w:val="clear" w:color="auto" w:fill="auto"/>
            <w:vAlign w:val="center"/>
            <w:hideMark/>
          </w:tcPr>
          <w:p w14:paraId="100A9BC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ТК-20/4 до ж.д. №69</w:t>
            </w:r>
          </w:p>
        </w:tc>
        <w:tc>
          <w:tcPr>
            <w:tcW w:w="818" w:type="pct"/>
            <w:tcBorders>
              <w:top w:val="nil"/>
              <w:left w:val="nil"/>
              <w:bottom w:val="single" w:sz="4" w:space="0" w:color="auto"/>
              <w:right w:val="single" w:sz="4" w:space="0" w:color="auto"/>
            </w:tcBorders>
            <w:shd w:val="clear" w:color="auto" w:fill="auto"/>
            <w:vAlign w:val="center"/>
            <w:hideMark/>
          </w:tcPr>
          <w:p w14:paraId="020667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4AC137A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718161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68</w:t>
            </w:r>
          </w:p>
        </w:tc>
        <w:tc>
          <w:tcPr>
            <w:tcW w:w="1000" w:type="pct"/>
            <w:tcBorders>
              <w:top w:val="nil"/>
              <w:left w:val="nil"/>
              <w:bottom w:val="single" w:sz="4" w:space="0" w:color="auto"/>
              <w:right w:val="single" w:sz="4" w:space="0" w:color="auto"/>
            </w:tcBorders>
            <w:shd w:val="clear" w:color="auto" w:fill="auto"/>
            <w:noWrap/>
            <w:vAlign w:val="center"/>
            <w:hideMark/>
          </w:tcPr>
          <w:p w14:paraId="0B93EB0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2051,71</w:t>
            </w:r>
          </w:p>
        </w:tc>
      </w:tr>
      <w:tr w:rsidR="003C3DDD" w:rsidRPr="00B4148B" w14:paraId="126ED85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5498CE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w:t>
            </w:r>
          </w:p>
        </w:tc>
        <w:tc>
          <w:tcPr>
            <w:tcW w:w="1601" w:type="pct"/>
            <w:tcBorders>
              <w:top w:val="nil"/>
              <w:left w:val="nil"/>
              <w:bottom w:val="single" w:sz="4" w:space="0" w:color="auto"/>
              <w:right w:val="single" w:sz="4" w:space="0" w:color="auto"/>
            </w:tcBorders>
            <w:shd w:val="clear" w:color="auto" w:fill="auto"/>
            <w:vAlign w:val="center"/>
            <w:hideMark/>
          </w:tcPr>
          <w:p w14:paraId="41AE407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ТК20/3 до ж.д. №65</w:t>
            </w:r>
          </w:p>
        </w:tc>
        <w:tc>
          <w:tcPr>
            <w:tcW w:w="818" w:type="pct"/>
            <w:tcBorders>
              <w:top w:val="nil"/>
              <w:left w:val="nil"/>
              <w:bottom w:val="single" w:sz="4" w:space="0" w:color="auto"/>
              <w:right w:val="single" w:sz="4" w:space="0" w:color="auto"/>
            </w:tcBorders>
            <w:shd w:val="clear" w:color="auto" w:fill="auto"/>
            <w:vAlign w:val="center"/>
            <w:hideMark/>
          </w:tcPr>
          <w:p w14:paraId="54EC264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285D7E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63B8656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165</w:t>
            </w:r>
          </w:p>
        </w:tc>
        <w:tc>
          <w:tcPr>
            <w:tcW w:w="1000" w:type="pct"/>
            <w:tcBorders>
              <w:top w:val="nil"/>
              <w:left w:val="nil"/>
              <w:bottom w:val="single" w:sz="4" w:space="0" w:color="auto"/>
              <w:right w:val="single" w:sz="4" w:space="0" w:color="auto"/>
            </w:tcBorders>
            <w:shd w:val="clear" w:color="auto" w:fill="auto"/>
            <w:noWrap/>
            <w:vAlign w:val="center"/>
            <w:hideMark/>
          </w:tcPr>
          <w:p w14:paraId="3417DC6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4978,42</w:t>
            </w:r>
          </w:p>
        </w:tc>
      </w:tr>
      <w:tr w:rsidR="003C3DDD" w:rsidRPr="00B4148B" w14:paraId="4D91512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16E970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21</w:t>
            </w:r>
          </w:p>
        </w:tc>
        <w:tc>
          <w:tcPr>
            <w:tcW w:w="1601" w:type="pct"/>
            <w:tcBorders>
              <w:top w:val="nil"/>
              <w:left w:val="nil"/>
              <w:bottom w:val="single" w:sz="4" w:space="0" w:color="auto"/>
              <w:right w:val="single" w:sz="4" w:space="0" w:color="auto"/>
            </w:tcBorders>
            <w:shd w:val="clear" w:color="auto" w:fill="auto"/>
            <w:vAlign w:val="center"/>
            <w:hideMark/>
          </w:tcPr>
          <w:p w14:paraId="4AA42F4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ТК20/3 до ТК20/3.1</w:t>
            </w:r>
          </w:p>
        </w:tc>
        <w:tc>
          <w:tcPr>
            <w:tcW w:w="818" w:type="pct"/>
            <w:tcBorders>
              <w:top w:val="nil"/>
              <w:left w:val="nil"/>
              <w:bottom w:val="single" w:sz="4" w:space="0" w:color="auto"/>
              <w:right w:val="single" w:sz="4" w:space="0" w:color="auto"/>
            </w:tcBorders>
            <w:shd w:val="clear" w:color="auto" w:fill="auto"/>
            <w:vAlign w:val="center"/>
            <w:hideMark/>
          </w:tcPr>
          <w:p w14:paraId="17B65A7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49B926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vAlign w:val="center"/>
            <w:hideMark/>
          </w:tcPr>
          <w:p w14:paraId="5EF4A71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76</w:t>
            </w:r>
          </w:p>
        </w:tc>
        <w:tc>
          <w:tcPr>
            <w:tcW w:w="1000" w:type="pct"/>
            <w:tcBorders>
              <w:top w:val="nil"/>
              <w:left w:val="nil"/>
              <w:bottom w:val="single" w:sz="4" w:space="0" w:color="auto"/>
              <w:right w:val="single" w:sz="4" w:space="0" w:color="auto"/>
            </w:tcBorders>
            <w:shd w:val="clear" w:color="auto" w:fill="auto"/>
            <w:noWrap/>
            <w:vAlign w:val="center"/>
            <w:hideMark/>
          </w:tcPr>
          <w:p w14:paraId="6ABC1C2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3368,92</w:t>
            </w:r>
          </w:p>
        </w:tc>
      </w:tr>
      <w:tr w:rsidR="003C3DDD" w:rsidRPr="00B4148B" w14:paraId="6ABE889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AE3DDA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w:t>
            </w:r>
          </w:p>
        </w:tc>
        <w:tc>
          <w:tcPr>
            <w:tcW w:w="1601" w:type="pct"/>
            <w:tcBorders>
              <w:top w:val="nil"/>
              <w:left w:val="nil"/>
              <w:bottom w:val="single" w:sz="4" w:space="0" w:color="auto"/>
              <w:right w:val="single" w:sz="4" w:space="0" w:color="auto"/>
            </w:tcBorders>
            <w:shd w:val="clear" w:color="auto" w:fill="auto"/>
            <w:vAlign w:val="center"/>
            <w:hideMark/>
          </w:tcPr>
          <w:p w14:paraId="72BA186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ТК-20/3.1 - ТК20/3.2</w:t>
            </w:r>
          </w:p>
        </w:tc>
        <w:tc>
          <w:tcPr>
            <w:tcW w:w="818" w:type="pct"/>
            <w:tcBorders>
              <w:top w:val="nil"/>
              <w:left w:val="nil"/>
              <w:bottom w:val="single" w:sz="4" w:space="0" w:color="auto"/>
              <w:right w:val="single" w:sz="4" w:space="0" w:color="auto"/>
            </w:tcBorders>
            <w:shd w:val="clear" w:color="auto" w:fill="auto"/>
            <w:vAlign w:val="center"/>
            <w:hideMark/>
          </w:tcPr>
          <w:p w14:paraId="6846A94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79D96A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24D987E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74</w:t>
            </w:r>
          </w:p>
        </w:tc>
        <w:tc>
          <w:tcPr>
            <w:tcW w:w="1000" w:type="pct"/>
            <w:tcBorders>
              <w:top w:val="nil"/>
              <w:left w:val="nil"/>
              <w:bottom w:val="single" w:sz="4" w:space="0" w:color="auto"/>
              <w:right w:val="single" w:sz="4" w:space="0" w:color="auto"/>
            </w:tcBorders>
            <w:shd w:val="clear" w:color="auto" w:fill="auto"/>
            <w:noWrap/>
            <w:vAlign w:val="center"/>
            <w:hideMark/>
          </w:tcPr>
          <w:p w14:paraId="48406DB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2628,90</w:t>
            </w:r>
          </w:p>
        </w:tc>
      </w:tr>
      <w:tr w:rsidR="003C3DDD" w:rsidRPr="00B4148B" w14:paraId="59C0B66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A8A9A5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23</w:t>
            </w:r>
          </w:p>
        </w:tc>
        <w:tc>
          <w:tcPr>
            <w:tcW w:w="1601" w:type="pct"/>
            <w:tcBorders>
              <w:top w:val="nil"/>
              <w:left w:val="nil"/>
              <w:bottom w:val="single" w:sz="4" w:space="0" w:color="auto"/>
              <w:right w:val="single" w:sz="4" w:space="0" w:color="auto"/>
            </w:tcBorders>
            <w:shd w:val="clear" w:color="auto" w:fill="auto"/>
            <w:vAlign w:val="center"/>
            <w:hideMark/>
          </w:tcPr>
          <w:p w14:paraId="224ED54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от ЦТП-2 до ТК20/3.3</w:t>
            </w:r>
          </w:p>
        </w:tc>
        <w:tc>
          <w:tcPr>
            <w:tcW w:w="818" w:type="pct"/>
            <w:tcBorders>
              <w:top w:val="nil"/>
              <w:left w:val="nil"/>
              <w:bottom w:val="single" w:sz="4" w:space="0" w:color="auto"/>
              <w:right w:val="single" w:sz="4" w:space="0" w:color="auto"/>
            </w:tcBorders>
            <w:shd w:val="clear" w:color="auto" w:fill="auto"/>
            <w:vAlign w:val="center"/>
            <w:hideMark/>
          </w:tcPr>
          <w:p w14:paraId="4558624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ABE153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1940519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37</w:t>
            </w:r>
          </w:p>
        </w:tc>
        <w:tc>
          <w:tcPr>
            <w:tcW w:w="1000" w:type="pct"/>
            <w:tcBorders>
              <w:top w:val="nil"/>
              <w:left w:val="nil"/>
              <w:bottom w:val="single" w:sz="4" w:space="0" w:color="auto"/>
              <w:right w:val="single" w:sz="4" w:space="0" w:color="auto"/>
            </w:tcBorders>
            <w:shd w:val="clear" w:color="auto" w:fill="auto"/>
            <w:noWrap/>
            <w:vAlign w:val="center"/>
            <w:hideMark/>
          </w:tcPr>
          <w:p w14:paraId="5386142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1314,45</w:t>
            </w:r>
          </w:p>
        </w:tc>
      </w:tr>
      <w:tr w:rsidR="003C3DDD" w:rsidRPr="00B4148B" w14:paraId="3DFFCB52"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123304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601" w:type="pct"/>
            <w:tcBorders>
              <w:top w:val="nil"/>
              <w:left w:val="nil"/>
              <w:bottom w:val="single" w:sz="4" w:space="0" w:color="auto"/>
              <w:right w:val="single" w:sz="4" w:space="0" w:color="auto"/>
            </w:tcBorders>
            <w:shd w:val="clear" w:color="auto" w:fill="auto"/>
            <w:vAlign w:val="center"/>
            <w:hideMark/>
          </w:tcPr>
          <w:p w14:paraId="4E0065A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от ТК20/3.3 до ж.д. №47</w:t>
            </w:r>
          </w:p>
        </w:tc>
        <w:tc>
          <w:tcPr>
            <w:tcW w:w="818" w:type="pct"/>
            <w:tcBorders>
              <w:top w:val="nil"/>
              <w:left w:val="nil"/>
              <w:bottom w:val="single" w:sz="4" w:space="0" w:color="auto"/>
              <w:right w:val="single" w:sz="4" w:space="0" w:color="auto"/>
            </w:tcBorders>
            <w:shd w:val="clear" w:color="auto" w:fill="auto"/>
            <w:vAlign w:val="center"/>
            <w:hideMark/>
          </w:tcPr>
          <w:p w14:paraId="0049225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10B75FE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vAlign w:val="center"/>
            <w:hideMark/>
          </w:tcPr>
          <w:p w14:paraId="65E7549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32</w:t>
            </w:r>
          </w:p>
        </w:tc>
        <w:tc>
          <w:tcPr>
            <w:tcW w:w="1000" w:type="pct"/>
            <w:tcBorders>
              <w:top w:val="nil"/>
              <w:left w:val="nil"/>
              <w:bottom w:val="single" w:sz="4" w:space="0" w:color="auto"/>
              <w:right w:val="single" w:sz="4" w:space="0" w:color="auto"/>
            </w:tcBorders>
            <w:shd w:val="clear" w:color="auto" w:fill="auto"/>
            <w:noWrap/>
            <w:vAlign w:val="center"/>
            <w:hideMark/>
          </w:tcPr>
          <w:p w14:paraId="76A5497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757,13</w:t>
            </w:r>
          </w:p>
        </w:tc>
      </w:tr>
      <w:tr w:rsidR="003C3DDD" w:rsidRPr="00B4148B" w14:paraId="7E806E89"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1927DD1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95955B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ТК-20/3.3 до ж.д. №57</w:t>
            </w:r>
          </w:p>
        </w:tc>
        <w:tc>
          <w:tcPr>
            <w:tcW w:w="818" w:type="pct"/>
            <w:tcBorders>
              <w:top w:val="nil"/>
              <w:left w:val="nil"/>
              <w:bottom w:val="single" w:sz="4" w:space="0" w:color="auto"/>
              <w:right w:val="single" w:sz="4" w:space="0" w:color="auto"/>
            </w:tcBorders>
            <w:shd w:val="clear" w:color="auto" w:fill="auto"/>
            <w:vAlign w:val="center"/>
            <w:hideMark/>
          </w:tcPr>
          <w:p w14:paraId="633ABE6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FA641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0834D9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6E95A8F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1119,36</w:t>
            </w:r>
          </w:p>
        </w:tc>
      </w:tr>
      <w:tr w:rsidR="003C3DDD" w:rsidRPr="00B4148B" w14:paraId="1CAFDAE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01D77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57996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492C3D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4D71118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05B99DB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99</w:t>
            </w:r>
          </w:p>
        </w:tc>
        <w:tc>
          <w:tcPr>
            <w:tcW w:w="1000" w:type="pct"/>
            <w:tcBorders>
              <w:top w:val="nil"/>
              <w:left w:val="nil"/>
              <w:bottom w:val="single" w:sz="4" w:space="0" w:color="auto"/>
              <w:right w:val="single" w:sz="4" w:space="0" w:color="auto"/>
            </w:tcBorders>
            <w:shd w:val="clear" w:color="auto" w:fill="auto"/>
            <w:noWrap/>
            <w:vAlign w:val="center"/>
            <w:hideMark/>
          </w:tcPr>
          <w:p w14:paraId="3CE4482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2638,49</w:t>
            </w:r>
          </w:p>
        </w:tc>
      </w:tr>
      <w:tr w:rsidR="003C3DDD" w:rsidRPr="00B4148B" w14:paraId="17C95E0F"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216CA8C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6092C4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ж.д. №48,50</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79924B3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7C5C84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046358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124</w:t>
            </w:r>
          </w:p>
        </w:tc>
        <w:tc>
          <w:tcPr>
            <w:tcW w:w="1000" w:type="pct"/>
            <w:tcBorders>
              <w:top w:val="nil"/>
              <w:left w:val="nil"/>
              <w:bottom w:val="single" w:sz="4" w:space="0" w:color="auto"/>
              <w:right w:val="single" w:sz="4" w:space="0" w:color="auto"/>
            </w:tcBorders>
            <w:shd w:val="clear" w:color="auto" w:fill="auto"/>
            <w:noWrap/>
            <w:vAlign w:val="center"/>
            <w:hideMark/>
          </w:tcPr>
          <w:p w14:paraId="7249E45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3741,36</w:t>
            </w:r>
          </w:p>
        </w:tc>
      </w:tr>
      <w:tr w:rsidR="003C3DDD" w:rsidRPr="00B4148B" w14:paraId="32350ECE"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32A1C8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195079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6D4FF2B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2F1EE9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vAlign w:val="center"/>
            <w:hideMark/>
          </w:tcPr>
          <w:p w14:paraId="500264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06E59FE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1112,04</w:t>
            </w:r>
          </w:p>
        </w:tc>
      </w:tr>
      <w:tr w:rsidR="003C3DDD" w:rsidRPr="00B4148B" w14:paraId="573D1A1B"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885C82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w:t>
            </w:r>
          </w:p>
        </w:tc>
        <w:tc>
          <w:tcPr>
            <w:tcW w:w="1601" w:type="pct"/>
            <w:tcBorders>
              <w:top w:val="nil"/>
              <w:left w:val="nil"/>
              <w:bottom w:val="single" w:sz="4" w:space="0" w:color="auto"/>
              <w:right w:val="single" w:sz="4" w:space="0" w:color="auto"/>
            </w:tcBorders>
            <w:shd w:val="clear" w:color="auto" w:fill="auto"/>
            <w:vAlign w:val="center"/>
            <w:hideMark/>
          </w:tcPr>
          <w:p w14:paraId="7F5C7FC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от ж.д.№50 до СОШ №6</w:t>
            </w:r>
          </w:p>
        </w:tc>
        <w:tc>
          <w:tcPr>
            <w:tcW w:w="818" w:type="pct"/>
            <w:tcBorders>
              <w:top w:val="nil"/>
              <w:left w:val="nil"/>
              <w:bottom w:val="single" w:sz="4" w:space="0" w:color="auto"/>
              <w:right w:val="single" w:sz="4" w:space="0" w:color="auto"/>
            </w:tcBorders>
            <w:shd w:val="clear" w:color="auto" w:fill="auto"/>
            <w:vAlign w:val="center"/>
            <w:hideMark/>
          </w:tcPr>
          <w:p w14:paraId="1A9E8F3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4FE92B7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3F36339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1D656E1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1101,26</w:t>
            </w:r>
          </w:p>
        </w:tc>
      </w:tr>
      <w:tr w:rsidR="003C3DDD" w:rsidRPr="00B4148B" w14:paraId="29EDF7E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E1F6F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28</w:t>
            </w:r>
          </w:p>
        </w:tc>
        <w:tc>
          <w:tcPr>
            <w:tcW w:w="1601" w:type="pct"/>
            <w:tcBorders>
              <w:top w:val="nil"/>
              <w:left w:val="nil"/>
              <w:bottom w:val="single" w:sz="4" w:space="0" w:color="auto"/>
              <w:right w:val="single" w:sz="4" w:space="0" w:color="auto"/>
            </w:tcBorders>
            <w:shd w:val="clear" w:color="auto" w:fill="auto"/>
            <w:vAlign w:val="center"/>
            <w:hideMark/>
          </w:tcPr>
          <w:p w14:paraId="76F324A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ТК20/2 до ж.д. №6</w:t>
            </w:r>
          </w:p>
        </w:tc>
        <w:tc>
          <w:tcPr>
            <w:tcW w:w="818" w:type="pct"/>
            <w:tcBorders>
              <w:top w:val="nil"/>
              <w:left w:val="nil"/>
              <w:bottom w:val="single" w:sz="4" w:space="0" w:color="auto"/>
              <w:right w:val="single" w:sz="4" w:space="0" w:color="auto"/>
            </w:tcBorders>
            <w:shd w:val="clear" w:color="auto" w:fill="auto"/>
            <w:vAlign w:val="center"/>
            <w:hideMark/>
          </w:tcPr>
          <w:p w14:paraId="68D0FA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417612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7FF8023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6879F66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3C3DDD" w:rsidRPr="00B4148B" w14:paraId="07D8A3C3"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94D0F4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w:t>
            </w:r>
          </w:p>
        </w:tc>
        <w:tc>
          <w:tcPr>
            <w:tcW w:w="1601" w:type="pct"/>
            <w:tcBorders>
              <w:top w:val="nil"/>
              <w:left w:val="nil"/>
              <w:bottom w:val="single" w:sz="4" w:space="0" w:color="auto"/>
              <w:right w:val="single" w:sz="4" w:space="0" w:color="auto"/>
            </w:tcBorders>
            <w:shd w:val="clear" w:color="auto" w:fill="auto"/>
            <w:vAlign w:val="center"/>
            <w:hideMark/>
          </w:tcPr>
          <w:p w14:paraId="0C4FB18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от ТК20/1 до ТК20/1а, в сторону Городского парка</w:t>
            </w:r>
          </w:p>
        </w:tc>
        <w:tc>
          <w:tcPr>
            <w:tcW w:w="818" w:type="pct"/>
            <w:tcBorders>
              <w:top w:val="nil"/>
              <w:left w:val="nil"/>
              <w:bottom w:val="single" w:sz="4" w:space="0" w:color="auto"/>
              <w:right w:val="single" w:sz="4" w:space="0" w:color="auto"/>
            </w:tcBorders>
            <w:shd w:val="clear" w:color="auto" w:fill="auto"/>
            <w:vAlign w:val="center"/>
            <w:hideMark/>
          </w:tcPr>
          <w:p w14:paraId="685AF56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485CE2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1C41B40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198</w:t>
            </w:r>
          </w:p>
        </w:tc>
        <w:tc>
          <w:tcPr>
            <w:tcW w:w="1000" w:type="pct"/>
            <w:tcBorders>
              <w:top w:val="nil"/>
              <w:left w:val="nil"/>
              <w:bottom w:val="single" w:sz="4" w:space="0" w:color="auto"/>
              <w:right w:val="single" w:sz="4" w:space="0" w:color="auto"/>
            </w:tcBorders>
            <w:shd w:val="clear" w:color="auto" w:fill="auto"/>
            <w:noWrap/>
            <w:vAlign w:val="center"/>
            <w:hideMark/>
          </w:tcPr>
          <w:p w14:paraId="1FA4944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7034,10</w:t>
            </w:r>
          </w:p>
        </w:tc>
      </w:tr>
      <w:tr w:rsidR="003C3DDD" w:rsidRPr="00B4148B" w14:paraId="02FF50B8"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D0F260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w:t>
            </w:r>
          </w:p>
        </w:tc>
        <w:tc>
          <w:tcPr>
            <w:tcW w:w="1601" w:type="pct"/>
            <w:tcBorders>
              <w:top w:val="nil"/>
              <w:left w:val="nil"/>
              <w:bottom w:val="single" w:sz="4" w:space="0" w:color="auto"/>
              <w:right w:val="single" w:sz="4" w:space="0" w:color="auto"/>
            </w:tcBorders>
            <w:shd w:val="clear" w:color="auto" w:fill="auto"/>
            <w:vAlign w:val="center"/>
            <w:hideMark/>
          </w:tcPr>
          <w:p w14:paraId="6932277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от ТК-20/2 до ТК20/3А</w:t>
            </w:r>
          </w:p>
        </w:tc>
        <w:tc>
          <w:tcPr>
            <w:tcW w:w="818" w:type="pct"/>
            <w:tcBorders>
              <w:top w:val="nil"/>
              <w:left w:val="nil"/>
              <w:bottom w:val="single" w:sz="4" w:space="0" w:color="auto"/>
              <w:right w:val="single" w:sz="4" w:space="0" w:color="auto"/>
            </w:tcBorders>
            <w:shd w:val="clear" w:color="auto" w:fill="auto"/>
            <w:vAlign w:val="center"/>
            <w:hideMark/>
          </w:tcPr>
          <w:p w14:paraId="441FF88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98E7B7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0A24041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57</w:t>
            </w:r>
          </w:p>
        </w:tc>
        <w:tc>
          <w:tcPr>
            <w:tcW w:w="1000" w:type="pct"/>
            <w:tcBorders>
              <w:top w:val="nil"/>
              <w:left w:val="nil"/>
              <w:bottom w:val="single" w:sz="4" w:space="0" w:color="auto"/>
              <w:right w:val="single" w:sz="4" w:space="0" w:color="auto"/>
            </w:tcBorders>
            <w:shd w:val="clear" w:color="auto" w:fill="auto"/>
            <w:noWrap/>
            <w:vAlign w:val="center"/>
            <w:hideMark/>
          </w:tcPr>
          <w:p w14:paraId="22BE8BA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3558,80</w:t>
            </w:r>
          </w:p>
        </w:tc>
      </w:tr>
      <w:tr w:rsidR="003C3DDD" w:rsidRPr="00B4148B" w14:paraId="069AF15B"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7C8634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31</w:t>
            </w:r>
          </w:p>
        </w:tc>
        <w:tc>
          <w:tcPr>
            <w:tcW w:w="1601" w:type="pct"/>
            <w:tcBorders>
              <w:top w:val="nil"/>
              <w:left w:val="nil"/>
              <w:bottom w:val="single" w:sz="4" w:space="0" w:color="auto"/>
              <w:right w:val="single" w:sz="4" w:space="0" w:color="auto"/>
            </w:tcBorders>
            <w:shd w:val="clear" w:color="auto" w:fill="auto"/>
            <w:vAlign w:val="center"/>
            <w:hideMark/>
          </w:tcPr>
          <w:p w14:paraId="7D95A31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от ТК-20/1 до ТК20/2</w:t>
            </w:r>
          </w:p>
        </w:tc>
        <w:tc>
          <w:tcPr>
            <w:tcW w:w="818" w:type="pct"/>
            <w:tcBorders>
              <w:top w:val="nil"/>
              <w:left w:val="nil"/>
              <w:bottom w:val="single" w:sz="4" w:space="0" w:color="auto"/>
              <w:right w:val="single" w:sz="4" w:space="0" w:color="auto"/>
            </w:tcBorders>
            <w:shd w:val="clear" w:color="auto" w:fill="auto"/>
            <w:vAlign w:val="center"/>
            <w:hideMark/>
          </w:tcPr>
          <w:p w14:paraId="709E835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C21A6A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02032CD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103</w:t>
            </w:r>
          </w:p>
        </w:tc>
        <w:tc>
          <w:tcPr>
            <w:tcW w:w="1000" w:type="pct"/>
            <w:tcBorders>
              <w:top w:val="nil"/>
              <w:left w:val="nil"/>
              <w:bottom w:val="single" w:sz="4" w:space="0" w:color="auto"/>
              <w:right w:val="single" w:sz="4" w:space="0" w:color="auto"/>
            </w:tcBorders>
            <w:shd w:val="clear" w:color="auto" w:fill="auto"/>
            <w:noWrap/>
            <w:vAlign w:val="center"/>
            <w:hideMark/>
          </w:tcPr>
          <w:p w14:paraId="4EDCC5B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6430,82</w:t>
            </w:r>
          </w:p>
        </w:tc>
      </w:tr>
      <w:tr w:rsidR="003C3DDD" w:rsidRPr="00B4148B" w14:paraId="5DFA0622"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129E6A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32</w:t>
            </w:r>
          </w:p>
        </w:tc>
        <w:tc>
          <w:tcPr>
            <w:tcW w:w="1601" w:type="pct"/>
            <w:tcBorders>
              <w:top w:val="nil"/>
              <w:left w:val="nil"/>
              <w:bottom w:val="single" w:sz="4" w:space="0" w:color="auto"/>
              <w:right w:val="single" w:sz="4" w:space="0" w:color="auto"/>
            </w:tcBorders>
            <w:shd w:val="clear" w:color="auto" w:fill="auto"/>
            <w:vAlign w:val="center"/>
            <w:hideMark/>
          </w:tcPr>
          <w:p w14:paraId="3F838B0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Дементьева, ТК20/1 до ТК20</w:t>
            </w:r>
          </w:p>
        </w:tc>
        <w:tc>
          <w:tcPr>
            <w:tcW w:w="818" w:type="pct"/>
            <w:tcBorders>
              <w:top w:val="nil"/>
              <w:left w:val="nil"/>
              <w:bottom w:val="single" w:sz="4" w:space="0" w:color="auto"/>
              <w:right w:val="single" w:sz="4" w:space="0" w:color="auto"/>
            </w:tcBorders>
            <w:shd w:val="clear" w:color="auto" w:fill="auto"/>
            <w:vAlign w:val="center"/>
            <w:hideMark/>
          </w:tcPr>
          <w:p w14:paraId="3478B7D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631E94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13CE524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103</w:t>
            </w:r>
          </w:p>
        </w:tc>
        <w:tc>
          <w:tcPr>
            <w:tcW w:w="1000" w:type="pct"/>
            <w:tcBorders>
              <w:top w:val="nil"/>
              <w:left w:val="nil"/>
              <w:bottom w:val="single" w:sz="4" w:space="0" w:color="auto"/>
              <w:right w:val="single" w:sz="4" w:space="0" w:color="auto"/>
            </w:tcBorders>
            <w:shd w:val="clear" w:color="auto" w:fill="auto"/>
            <w:noWrap/>
            <w:vAlign w:val="center"/>
            <w:hideMark/>
          </w:tcPr>
          <w:p w14:paraId="6D367A2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6430,82</w:t>
            </w:r>
          </w:p>
        </w:tc>
      </w:tr>
      <w:tr w:rsidR="003C3DDD" w:rsidRPr="00B4148B" w14:paraId="4621C1A0"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BCA34D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33</w:t>
            </w:r>
          </w:p>
        </w:tc>
        <w:tc>
          <w:tcPr>
            <w:tcW w:w="1601" w:type="pct"/>
            <w:tcBorders>
              <w:top w:val="nil"/>
              <w:left w:val="nil"/>
              <w:bottom w:val="single" w:sz="4" w:space="0" w:color="auto"/>
              <w:right w:val="single" w:sz="4" w:space="0" w:color="auto"/>
            </w:tcBorders>
            <w:shd w:val="clear" w:color="auto" w:fill="auto"/>
            <w:vAlign w:val="center"/>
            <w:hideMark/>
          </w:tcPr>
          <w:p w14:paraId="775B25C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ТК20 до ТК21.1 у ж.д. ул. Пролетарская, 41</w:t>
            </w:r>
          </w:p>
        </w:tc>
        <w:tc>
          <w:tcPr>
            <w:tcW w:w="818" w:type="pct"/>
            <w:tcBorders>
              <w:top w:val="nil"/>
              <w:left w:val="nil"/>
              <w:bottom w:val="single" w:sz="4" w:space="0" w:color="auto"/>
              <w:right w:val="single" w:sz="4" w:space="0" w:color="auto"/>
            </w:tcBorders>
            <w:shd w:val="clear" w:color="auto" w:fill="auto"/>
            <w:vAlign w:val="center"/>
            <w:hideMark/>
          </w:tcPr>
          <w:p w14:paraId="7EC52A2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CEF9C9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F575F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15F72A6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2866,36</w:t>
            </w:r>
          </w:p>
        </w:tc>
      </w:tr>
      <w:tr w:rsidR="003C3DDD" w:rsidRPr="00B4148B" w14:paraId="70F83FBF"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0DF0A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34</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69D685E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ТК21.1-ТК-20.5</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65DC723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517A79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07860BE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158</w:t>
            </w:r>
          </w:p>
        </w:tc>
        <w:tc>
          <w:tcPr>
            <w:tcW w:w="1000" w:type="pct"/>
            <w:tcBorders>
              <w:top w:val="nil"/>
              <w:left w:val="nil"/>
              <w:bottom w:val="single" w:sz="4" w:space="0" w:color="auto"/>
              <w:right w:val="single" w:sz="4" w:space="0" w:color="auto"/>
            </w:tcBorders>
            <w:shd w:val="clear" w:color="auto" w:fill="auto"/>
            <w:noWrap/>
            <w:vAlign w:val="center"/>
            <w:hideMark/>
          </w:tcPr>
          <w:p w14:paraId="3C82620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4767,21</w:t>
            </w:r>
          </w:p>
        </w:tc>
      </w:tr>
      <w:tr w:rsidR="003C3DDD" w:rsidRPr="00B4148B" w14:paraId="42E2D84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EB276F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F8B209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76D73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7CF310F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13DFB0A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69</w:t>
            </w:r>
          </w:p>
        </w:tc>
        <w:tc>
          <w:tcPr>
            <w:tcW w:w="1000" w:type="pct"/>
            <w:tcBorders>
              <w:top w:val="nil"/>
              <w:left w:val="nil"/>
              <w:bottom w:val="single" w:sz="4" w:space="0" w:color="auto"/>
              <w:right w:val="single" w:sz="4" w:space="0" w:color="auto"/>
            </w:tcBorders>
            <w:shd w:val="clear" w:color="auto" w:fill="auto"/>
            <w:noWrap/>
            <w:vAlign w:val="center"/>
            <w:hideMark/>
          </w:tcPr>
          <w:p w14:paraId="07898C9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1838,95</w:t>
            </w:r>
          </w:p>
        </w:tc>
      </w:tr>
      <w:tr w:rsidR="003C3DDD" w:rsidRPr="00B4148B" w14:paraId="350AAEBC"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390768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35</w:t>
            </w:r>
          </w:p>
        </w:tc>
        <w:tc>
          <w:tcPr>
            <w:tcW w:w="1601" w:type="pct"/>
            <w:tcBorders>
              <w:top w:val="nil"/>
              <w:left w:val="nil"/>
              <w:bottom w:val="single" w:sz="4" w:space="0" w:color="auto"/>
              <w:right w:val="single" w:sz="4" w:space="0" w:color="auto"/>
            </w:tcBorders>
            <w:shd w:val="clear" w:color="auto" w:fill="auto"/>
            <w:vAlign w:val="center"/>
            <w:hideMark/>
          </w:tcPr>
          <w:p w14:paraId="281F3B1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ТК20 до ж.д. №46</w:t>
            </w:r>
          </w:p>
        </w:tc>
        <w:tc>
          <w:tcPr>
            <w:tcW w:w="818" w:type="pct"/>
            <w:tcBorders>
              <w:top w:val="nil"/>
              <w:left w:val="nil"/>
              <w:bottom w:val="single" w:sz="4" w:space="0" w:color="auto"/>
              <w:right w:val="single" w:sz="4" w:space="0" w:color="auto"/>
            </w:tcBorders>
            <w:shd w:val="clear" w:color="auto" w:fill="auto"/>
            <w:vAlign w:val="center"/>
            <w:hideMark/>
          </w:tcPr>
          <w:p w14:paraId="512A770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 Бесканальная в ППУ</w:t>
            </w:r>
          </w:p>
        </w:tc>
        <w:tc>
          <w:tcPr>
            <w:tcW w:w="498" w:type="pct"/>
            <w:tcBorders>
              <w:top w:val="nil"/>
              <w:left w:val="nil"/>
              <w:bottom w:val="single" w:sz="4" w:space="0" w:color="auto"/>
              <w:right w:val="single" w:sz="4" w:space="0" w:color="auto"/>
            </w:tcBorders>
            <w:shd w:val="clear" w:color="auto" w:fill="auto"/>
            <w:noWrap/>
            <w:vAlign w:val="center"/>
            <w:hideMark/>
          </w:tcPr>
          <w:p w14:paraId="6524748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429708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66</w:t>
            </w:r>
          </w:p>
        </w:tc>
        <w:tc>
          <w:tcPr>
            <w:tcW w:w="1000" w:type="pct"/>
            <w:tcBorders>
              <w:top w:val="nil"/>
              <w:left w:val="nil"/>
              <w:bottom w:val="single" w:sz="4" w:space="0" w:color="auto"/>
              <w:right w:val="single" w:sz="4" w:space="0" w:color="auto"/>
            </w:tcBorders>
            <w:shd w:val="clear" w:color="auto" w:fill="auto"/>
            <w:noWrap/>
            <w:vAlign w:val="center"/>
            <w:hideMark/>
          </w:tcPr>
          <w:p w14:paraId="3732DB0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2344,70</w:t>
            </w:r>
          </w:p>
        </w:tc>
      </w:tr>
      <w:tr w:rsidR="003C3DDD" w:rsidRPr="00B4148B" w14:paraId="1730940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75DE256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36</w:t>
            </w:r>
          </w:p>
        </w:tc>
        <w:tc>
          <w:tcPr>
            <w:tcW w:w="1601" w:type="pct"/>
            <w:tcBorders>
              <w:top w:val="nil"/>
              <w:left w:val="nil"/>
              <w:bottom w:val="single" w:sz="4" w:space="0" w:color="auto"/>
              <w:right w:val="single" w:sz="4" w:space="0" w:color="auto"/>
            </w:tcBorders>
            <w:shd w:val="clear" w:color="auto" w:fill="auto"/>
            <w:vAlign w:val="center"/>
            <w:hideMark/>
          </w:tcPr>
          <w:p w14:paraId="664EE39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подвал ж.д. №46,48</w:t>
            </w:r>
          </w:p>
        </w:tc>
        <w:tc>
          <w:tcPr>
            <w:tcW w:w="818" w:type="pct"/>
            <w:tcBorders>
              <w:top w:val="nil"/>
              <w:left w:val="nil"/>
              <w:bottom w:val="single" w:sz="4" w:space="0" w:color="auto"/>
              <w:right w:val="single" w:sz="4" w:space="0" w:color="auto"/>
            </w:tcBorders>
            <w:shd w:val="clear" w:color="auto" w:fill="auto"/>
            <w:noWrap/>
            <w:vAlign w:val="center"/>
            <w:hideMark/>
          </w:tcPr>
          <w:p w14:paraId="7B7D468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1008B2B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38BCFD8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154</w:t>
            </w:r>
          </w:p>
        </w:tc>
        <w:tc>
          <w:tcPr>
            <w:tcW w:w="1000" w:type="pct"/>
            <w:tcBorders>
              <w:top w:val="nil"/>
              <w:left w:val="nil"/>
              <w:bottom w:val="single" w:sz="4" w:space="0" w:color="auto"/>
              <w:right w:val="single" w:sz="4" w:space="0" w:color="auto"/>
            </w:tcBorders>
            <w:shd w:val="clear" w:color="auto" w:fill="auto"/>
            <w:noWrap/>
            <w:vAlign w:val="center"/>
            <w:hideMark/>
          </w:tcPr>
          <w:p w14:paraId="455634B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5470,96</w:t>
            </w:r>
          </w:p>
        </w:tc>
      </w:tr>
      <w:tr w:rsidR="003C3DDD" w:rsidRPr="00B4148B" w14:paraId="0B32F06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DAB20E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37</w:t>
            </w:r>
          </w:p>
        </w:tc>
        <w:tc>
          <w:tcPr>
            <w:tcW w:w="1601" w:type="pct"/>
            <w:tcBorders>
              <w:top w:val="nil"/>
              <w:left w:val="nil"/>
              <w:bottom w:val="single" w:sz="4" w:space="0" w:color="auto"/>
              <w:right w:val="single" w:sz="4" w:space="0" w:color="auto"/>
            </w:tcBorders>
            <w:shd w:val="clear" w:color="auto" w:fill="auto"/>
            <w:vAlign w:val="center"/>
            <w:hideMark/>
          </w:tcPr>
          <w:p w14:paraId="691990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между ж.д.№48-54</w:t>
            </w:r>
          </w:p>
        </w:tc>
        <w:tc>
          <w:tcPr>
            <w:tcW w:w="818" w:type="pct"/>
            <w:tcBorders>
              <w:top w:val="nil"/>
              <w:left w:val="nil"/>
              <w:bottom w:val="single" w:sz="4" w:space="0" w:color="auto"/>
              <w:right w:val="single" w:sz="4" w:space="0" w:color="auto"/>
            </w:tcBorders>
            <w:shd w:val="clear" w:color="auto" w:fill="auto"/>
            <w:vAlign w:val="center"/>
            <w:hideMark/>
          </w:tcPr>
          <w:p w14:paraId="14CCA8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A673B7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3560149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4203146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1065,77</w:t>
            </w:r>
          </w:p>
        </w:tc>
      </w:tr>
      <w:tr w:rsidR="003C3DDD" w:rsidRPr="00B4148B" w14:paraId="7BAFCB15"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3CE38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6F26D0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между ж.д.№54-58</w:t>
            </w:r>
          </w:p>
        </w:tc>
        <w:tc>
          <w:tcPr>
            <w:tcW w:w="818" w:type="pct"/>
            <w:tcBorders>
              <w:top w:val="nil"/>
              <w:left w:val="nil"/>
              <w:bottom w:val="single" w:sz="4" w:space="0" w:color="auto"/>
              <w:right w:val="single" w:sz="4" w:space="0" w:color="auto"/>
            </w:tcBorders>
            <w:shd w:val="clear" w:color="auto" w:fill="auto"/>
            <w:vAlign w:val="center"/>
            <w:hideMark/>
          </w:tcPr>
          <w:p w14:paraId="1D4E0A2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5E834C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483CF85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660F800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2060,49</w:t>
            </w:r>
          </w:p>
        </w:tc>
      </w:tr>
      <w:tr w:rsidR="003C3DDD" w:rsidRPr="00B4148B" w14:paraId="260446E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20EE17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FEC370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14079BC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02EFD66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601986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92</w:t>
            </w:r>
          </w:p>
        </w:tc>
        <w:tc>
          <w:tcPr>
            <w:tcW w:w="1000" w:type="pct"/>
            <w:tcBorders>
              <w:top w:val="nil"/>
              <w:left w:val="nil"/>
              <w:bottom w:val="single" w:sz="4" w:space="0" w:color="auto"/>
              <w:right w:val="single" w:sz="4" w:space="0" w:color="auto"/>
            </w:tcBorders>
            <w:shd w:val="clear" w:color="auto" w:fill="auto"/>
            <w:noWrap/>
            <w:vAlign w:val="center"/>
            <w:hideMark/>
          </w:tcPr>
          <w:p w14:paraId="4640262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2775,85</w:t>
            </w:r>
          </w:p>
        </w:tc>
      </w:tr>
      <w:tr w:rsidR="003C3DDD" w:rsidRPr="00B4148B" w14:paraId="4226942A"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2140F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FC557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д.№58 до ж.д. №60,62</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60C4912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0008F2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6080C82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w:t>
            </w:r>
          </w:p>
        </w:tc>
        <w:tc>
          <w:tcPr>
            <w:tcW w:w="1000" w:type="pct"/>
            <w:tcBorders>
              <w:top w:val="nil"/>
              <w:left w:val="nil"/>
              <w:bottom w:val="single" w:sz="4" w:space="0" w:color="auto"/>
              <w:right w:val="single" w:sz="4" w:space="0" w:color="auto"/>
            </w:tcBorders>
            <w:shd w:val="clear" w:color="auto" w:fill="auto"/>
            <w:noWrap/>
            <w:vAlign w:val="center"/>
            <w:hideMark/>
          </w:tcPr>
          <w:p w14:paraId="478B32B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392,24</w:t>
            </w:r>
          </w:p>
        </w:tc>
      </w:tr>
      <w:tr w:rsidR="003C3DDD" w:rsidRPr="00B4148B" w14:paraId="07BB654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D0EF3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1A9636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A56C2F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6D82CDE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E2121A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157</w:t>
            </w:r>
          </w:p>
        </w:tc>
        <w:tc>
          <w:tcPr>
            <w:tcW w:w="1000" w:type="pct"/>
            <w:tcBorders>
              <w:top w:val="nil"/>
              <w:left w:val="nil"/>
              <w:bottom w:val="single" w:sz="4" w:space="0" w:color="auto"/>
              <w:right w:val="single" w:sz="4" w:space="0" w:color="auto"/>
            </w:tcBorders>
            <w:shd w:val="clear" w:color="auto" w:fill="auto"/>
            <w:noWrap/>
            <w:vAlign w:val="center"/>
            <w:hideMark/>
          </w:tcPr>
          <w:p w14:paraId="6814F9A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3714,67</w:t>
            </w:r>
          </w:p>
        </w:tc>
      </w:tr>
      <w:tr w:rsidR="003C3DDD" w:rsidRPr="00B4148B" w14:paraId="06B6270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B28F8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41</w:t>
            </w:r>
          </w:p>
        </w:tc>
        <w:tc>
          <w:tcPr>
            <w:tcW w:w="1601" w:type="pct"/>
            <w:tcBorders>
              <w:top w:val="nil"/>
              <w:left w:val="nil"/>
              <w:bottom w:val="single" w:sz="4" w:space="0" w:color="auto"/>
              <w:right w:val="single" w:sz="4" w:space="0" w:color="auto"/>
            </w:tcBorders>
            <w:shd w:val="clear" w:color="auto" w:fill="auto"/>
            <w:vAlign w:val="center"/>
            <w:hideMark/>
          </w:tcPr>
          <w:p w14:paraId="2DDEEB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между ж.д. 46-52 (У-20.21-У-20.22)</w:t>
            </w:r>
          </w:p>
        </w:tc>
        <w:tc>
          <w:tcPr>
            <w:tcW w:w="818" w:type="pct"/>
            <w:tcBorders>
              <w:top w:val="nil"/>
              <w:left w:val="nil"/>
              <w:bottom w:val="single" w:sz="4" w:space="0" w:color="auto"/>
              <w:right w:val="single" w:sz="4" w:space="0" w:color="auto"/>
            </w:tcBorders>
            <w:shd w:val="clear" w:color="auto" w:fill="auto"/>
            <w:vAlign w:val="center"/>
            <w:hideMark/>
          </w:tcPr>
          <w:p w14:paraId="5BF8C69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1E6C3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CDA840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2607723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724,13</w:t>
            </w:r>
          </w:p>
        </w:tc>
      </w:tr>
      <w:tr w:rsidR="003C3DDD" w:rsidRPr="00B4148B" w14:paraId="7AE81112"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50469C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w:t>
            </w:r>
          </w:p>
        </w:tc>
        <w:tc>
          <w:tcPr>
            <w:tcW w:w="1601" w:type="pct"/>
            <w:tcBorders>
              <w:top w:val="nil"/>
              <w:left w:val="nil"/>
              <w:bottom w:val="single" w:sz="4" w:space="0" w:color="auto"/>
              <w:right w:val="single" w:sz="4" w:space="0" w:color="auto"/>
            </w:tcBorders>
            <w:shd w:val="clear" w:color="auto" w:fill="auto"/>
            <w:vAlign w:val="center"/>
            <w:hideMark/>
          </w:tcPr>
          <w:p w14:paraId="655B95A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ж. д. №52, Подвал У-20.22-У-20.23</w:t>
            </w:r>
          </w:p>
        </w:tc>
        <w:tc>
          <w:tcPr>
            <w:tcW w:w="818" w:type="pct"/>
            <w:tcBorders>
              <w:top w:val="nil"/>
              <w:left w:val="nil"/>
              <w:bottom w:val="single" w:sz="4" w:space="0" w:color="auto"/>
              <w:right w:val="single" w:sz="4" w:space="0" w:color="auto"/>
            </w:tcBorders>
            <w:shd w:val="clear" w:color="auto" w:fill="auto"/>
            <w:vAlign w:val="center"/>
            <w:hideMark/>
          </w:tcPr>
          <w:p w14:paraId="0589A3C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C5DD1C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0645A52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1000" w:type="pct"/>
            <w:tcBorders>
              <w:top w:val="nil"/>
              <w:left w:val="nil"/>
              <w:bottom w:val="single" w:sz="4" w:space="0" w:color="auto"/>
              <w:right w:val="single" w:sz="4" w:space="0" w:color="auto"/>
            </w:tcBorders>
            <w:shd w:val="clear" w:color="auto" w:fill="auto"/>
            <w:noWrap/>
            <w:vAlign w:val="center"/>
            <w:hideMark/>
          </w:tcPr>
          <w:p w14:paraId="38DC6A5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1206,89</w:t>
            </w:r>
          </w:p>
        </w:tc>
      </w:tr>
      <w:tr w:rsidR="003C3DDD" w:rsidRPr="00B4148B" w14:paraId="7A5C1657"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3E3E9B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43</w:t>
            </w:r>
          </w:p>
        </w:tc>
        <w:tc>
          <w:tcPr>
            <w:tcW w:w="1601" w:type="pct"/>
            <w:tcBorders>
              <w:top w:val="nil"/>
              <w:left w:val="nil"/>
              <w:bottom w:val="single" w:sz="4" w:space="0" w:color="auto"/>
              <w:right w:val="single" w:sz="4" w:space="0" w:color="auto"/>
            </w:tcBorders>
            <w:shd w:val="clear" w:color="auto" w:fill="auto"/>
            <w:vAlign w:val="center"/>
            <w:hideMark/>
          </w:tcPr>
          <w:p w14:paraId="49899C7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ж.д. №52 У-20.24 до ТК-20.2</w:t>
            </w:r>
          </w:p>
        </w:tc>
        <w:tc>
          <w:tcPr>
            <w:tcW w:w="818" w:type="pct"/>
            <w:tcBorders>
              <w:top w:val="nil"/>
              <w:left w:val="nil"/>
              <w:bottom w:val="single" w:sz="4" w:space="0" w:color="auto"/>
              <w:right w:val="single" w:sz="4" w:space="0" w:color="auto"/>
            </w:tcBorders>
            <w:shd w:val="clear" w:color="auto" w:fill="auto"/>
            <w:vAlign w:val="center"/>
            <w:hideMark/>
          </w:tcPr>
          <w:p w14:paraId="3F45828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8ACB54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44B34EE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59</w:t>
            </w:r>
          </w:p>
        </w:tc>
        <w:tc>
          <w:tcPr>
            <w:tcW w:w="1000" w:type="pct"/>
            <w:tcBorders>
              <w:top w:val="nil"/>
              <w:left w:val="nil"/>
              <w:bottom w:val="single" w:sz="4" w:space="0" w:color="auto"/>
              <w:right w:val="single" w:sz="4" w:space="0" w:color="auto"/>
            </w:tcBorders>
            <w:shd w:val="clear" w:color="auto" w:fill="auto"/>
            <w:noWrap/>
            <w:vAlign w:val="center"/>
            <w:hideMark/>
          </w:tcPr>
          <w:p w14:paraId="2DE6627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1572,43</w:t>
            </w:r>
          </w:p>
        </w:tc>
      </w:tr>
      <w:tr w:rsidR="003C3DDD" w:rsidRPr="00B4148B" w14:paraId="1100AFD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9D200C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601" w:type="pct"/>
            <w:tcBorders>
              <w:top w:val="nil"/>
              <w:left w:val="nil"/>
              <w:bottom w:val="single" w:sz="4" w:space="0" w:color="auto"/>
              <w:right w:val="single" w:sz="4" w:space="0" w:color="auto"/>
            </w:tcBorders>
            <w:shd w:val="clear" w:color="auto" w:fill="auto"/>
            <w:vAlign w:val="center"/>
            <w:hideMark/>
          </w:tcPr>
          <w:p w14:paraId="48742E1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ТК20.2 до д. №30,32</w:t>
            </w:r>
          </w:p>
        </w:tc>
        <w:tc>
          <w:tcPr>
            <w:tcW w:w="818" w:type="pct"/>
            <w:tcBorders>
              <w:top w:val="nil"/>
              <w:left w:val="nil"/>
              <w:bottom w:val="single" w:sz="4" w:space="0" w:color="auto"/>
              <w:right w:val="single" w:sz="4" w:space="0" w:color="auto"/>
            </w:tcBorders>
            <w:shd w:val="clear" w:color="auto" w:fill="auto"/>
            <w:vAlign w:val="center"/>
            <w:hideMark/>
          </w:tcPr>
          <w:p w14:paraId="2C197F8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93F117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338E333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714F79C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3C3DDD" w:rsidRPr="00B4148B" w14:paraId="00DD665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6266F3C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45</w:t>
            </w:r>
          </w:p>
        </w:tc>
        <w:tc>
          <w:tcPr>
            <w:tcW w:w="1601" w:type="pct"/>
            <w:tcBorders>
              <w:top w:val="nil"/>
              <w:left w:val="nil"/>
              <w:bottom w:val="single" w:sz="4" w:space="0" w:color="auto"/>
              <w:right w:val="single" w:sz="4" w:space="0" w:color="auto"/>
            </w:tcBorders>
            <w:shd w:val="clear" w:color="auto" w:fill="auto"/>
            <w:vAlign w:val="center"/>
            <w:hideMark/>
          </w:tcPr>
          <w:p w14:paraId="22A2A18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Ул. Пролетарская, у д.№30, ТК-20.2 до ТК-20.3 </w:t>
            </w:r>
          </w:p>
        </w:tc>
        <w:tc>
          <w:tcPr>
            <w:tcW w:w="818" w:type="pct"/>
            <w:tcBorders>
              <w:top w:val="nil"/>
              <w:left w:val="nil"/>
              <w:bottom w:val="single" w:sz="4" w:space="0" w:color="auto"/>
              <w:right w:val="single" w:sz="4" w:space="0" w:color="auto"/>
            </w:tcBorders>
            <w:shd w:val="clear" w:color="auto" w:fill="auto"/>
            <w:vAlign w:val="center"/>
            <w:hideMark/>
          </w:tcPr>
          <w:p w14:paraId="541BDDD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C1B19A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46B35E7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6A3B529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3C3DDD" w:rsidRPr="00B4148B" w14:paraId="410EDE2E"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8ACFE5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46</w:t>
            </w:r>
          </w:p>
        </w:tc>
        <w:tc>
          <w:tcPr>
            <w:tcW w:w="1601" w:type="pct"/>
            <w:tcBorders>
              <w:top w:val="nil"/>
              <w:left w:val="nil"/>
              <w:bottom w:val="single" w:sz="4" w:space="0" w:color="auto"/>
              <w:right w:val="single" w:sz="4" w:space="0" w:color="auto"/>
            </w:tcBorders>
            <w:shd w:val="clear" w:color="auto" w:fill="auto"/>
            <w:vAlign w:val="center"/>
            <w:hideMark/>
          </w:tcPr>
          <w:p w14:paraId="2FA703F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ТК19-ТК20</w:t>
            </w:r>
          </w:p>
        </w:tc>
        <w:tc>
          <w:tcPr>
            <w:tcW w:w="818" w:type="pct"/>
            <w:tcBorders>
              <w:top w:val="nil"/>
              <w:left w:val="nil"/>
              <w:bottom w:val="single" w:sz="4" w:space="0" w:color="auto"/>
              <w:right w:val="single" w:sz="4" w:space="0" w:color="auto"/>
            </w:tcBorders>
            <w:shd w:val="clear" w:color="auto" w:fill="auto"/>
            <w:vAlign w:val="center"/>
            <w:hideMark/>
          </w:tcPr>
          <w:p w14:paraId="354EDE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DB836C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0F19F35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1000" w:type="pct"/>
            <w:tcBorders>
              <w:top w:val="nil"/>
              <w:left w:val="nil"/>
              <w:bottom w:val="single" w:sz="4" w:space="0" w:color="auto"/>
              <w:right w:val="single" w:sz="4" w:space="0" w:color="auto"/>
            </w:tcBorders>
            <w:shd w:val="clear" w:color="auto" w:fill="auto"/>
            <w:noWrap/>
            <w:vAlign w:val="center"/>
            <w:hideMark/>
          </w:tcPr>
          <w:p w14:paraId="719A21C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2497,41</w:t>
            </w:r>
          </w:p>
        </w:tc>
      </w:tr>
      <w:tr w:rsidR="003C3DDD" w:rsidRPr="00B4148B" w14:paraId="590637A5"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6E738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47</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12532D0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ТК-18А до ж.д. №57,61,УТП-1</w:t>
            </w:r>
          </w:p>
        </w:tc>
        <w:tc>
          <w:tcPr>
            <w:tcW w:w="818" w:type="pct"/>
            <w:tcBorders>
              <w:top w:val="nil"/>
              <w:left w:val="nil"/>
              <w:bottom w:val="single" w:sz="4" w:space="0" w:color="auto"/>
              <w:right w:val="single" w:sz="4" w:space="0" w:color="auto"/>
            </w:tcBorders>
            <w:shd w:val="clear" w:color="auto" w:fill="auto"/>
            <w:vAlign w:val="center"/>
            <w:hideMark/>
          </w:tcPr>
          <w:p w14:paraId="1BF352D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0BEC2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113E366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105</w:t>
            </w:r>
          </w:p>
        </w:tc>
        <w:tc>
          <w:tcPr>
            <w:tcW w:w="1000" w:type="pct"/>
            <w:tcBorders>
              <w:top w:val="nil"/>
              <w:left w:val="nil"/>
              <w:bottom w:val="single" w:sz="4" w:space="0" w:color="auto"/>
              <w:right w:val="single" w:sz="4" w:space="0" w:color="auto"/>
            </w:tcBorders>
            <w:shd w:val="clear" w:color="auto" w:fill="auto"/>
            <w:noWrap/>
            <w:vAlign w:val="center"/>
            <w:hideMark/>
          </w:tcPr>
          <w:p w14:paraId="1AB97D3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4654,42</w:t>
            </w:r>
          </w:p>
        </w:tc>
      </w:tr>
      <w:tr w:rsidR="003C3DDD" w:rsidRPr="00B4148B" w14:paraId="528CB90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E918E6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11100F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545F3E7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64EBB4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4178232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48</w:t>
            </w:r>
          </w:p>
        </w:tc>
        <w:tc>
          <w:tcPr>
            <w:tcW w:w="1000" w:type="pct"/>
            <w:tcBorders>
              <w:top w:val="nil"/>
              <w:left w:val="nil"/>
              <w:bottom w:val="single" w:sz="4" w:space="0" w:color="auto"/>
              <w:right w:val="single" w:sz="4" w:space="0" w:color="auto"/>
            </w:tcBorders>
            <w:shd w:val="clear" w:color="auto" w:fill="auto"/>
            <w:noWrap/>
            <w:vAlign w:val="center"/>
            <w:hideMark/>
          </w:tcPr>
          <w:p w14:paraId="38E8B5A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2127,74</w:t>
            </w:r>
          </w:p>
        </w:tc>
      </w:tr>
      <w:tr w:rsidR="003C3DDD" w:rsidRPr="00B4148B" w14:paraId="21A6356C"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7BA23B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9C5D33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544CE1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BA3B5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6279CB7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757EEF1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724,13</w:t>
            </w:r>
          </w:p>
        </w:tc>
      </w:tr>
      <w:tr w:rsidR="003C3DDD" w:rsidRPr="00B4148B" w14:paraId="6F8B9182"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005C266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A3A4A2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93AD8D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19D73D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5071E0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21</w:t>
            </w:r>
          </w:p>
        </w:tc>
        <w:tc>
          <w:tcPr>
            <w:tcW w:w="1000" w:type="pct"/>
            <w:tcBorders>
              <w:top w:val="nil"/>
              <w:left w:val="nil"/>
              <w:bottom w:val="single" w:sz="4" w:space="0" w:color="auto"/>
              <w:right w:val="single" w:sz="4" w:space="0" w:color="auto"/>
            </w:tcBorders>
            <w:shd w:val="clear" w:color="auto" w:fill="auto"/>
            <w:noWrap/>
            <w:vAlign w:val="center"/>
            <w:hideMark/>
          </w:tcPr>
          <w:p w14:paraId="3BC7802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537,83</w:t>
            </w:r>
          </w:p>
        </w:tc>
      </w:tr>
      <w:tr w:rsidR="003C3DDD" w:rsidRPr="00B4148B" w14:paraId="09B60449"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5A1D6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142748A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ЦТП1 до ж.д. №52</w:t>
            </w:r>
          </w:p>
        </w:tc>
        <w:tc>
          <w:tcPr>
            <w:tcW w:w="818" w:type="pct"/>
            <w:tcBorders>
              <w:top w:val="nil"/>
              <w:left w:val="nil"/>
              <w:bottom w:val="single" w:sz="4" w:space="0" w:color="auto"/>
              <w:right w:val="single" w:sz="4" w:space="0" w:color="auto"/>
            </w:tcBorders>
            <w:shd w:val="clear" w:color="auto" w:fill="auto"/>
            <w:vAlign w:val="center"/>
            <w:hideMark/>
          </w:tcPr>
          <w:p w14:paraId="421AB35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55DE7F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4E97E74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73</w:t>
            </w:r>
          </w:p>
        </w:tc>
        <w:tc>
          <w:tcPr>
            <w:tcW w:w="1000" w:type="pct"/>
            <w:tcBorders>
              <w:top w:val="nil"/>
              <w:left w:val="nil"/>
              <w:bottom w:val="single" w:sz="4" w:space="0" w:color="auto"/>
              <w:right w:val="single" w:sz="4" w:space="0" w:color="auto"/>
            </w:tcBorders>
            <w:shd w:val="clear" w:color="auto" w:fill="auto"/>
            <w:noWrap/>
            <w:vAlign w:val="center"/>
            <w:hideMark/>
          </w:tcPr>
          <w:p w14:paraId="348FBF9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1869,59</w:t>
            </w:r>
          </w:p>
        </w:tc>
      </w:tr>
      <w:tr w:rsidR="003C3DDD" w:rsidRPr="00B4148B" w14:paraId="241A7AA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6CF24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3C10D5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5028F88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ED22E2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7040637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127</w:t>
            </w:r>
          </w:p>
        </w:tc>
        <w:tc>
          <w:tcPr>
            <w:tcW w:w="1000" w:type="pct"/>
            <w:tcBorders>
              <w:top w:val="nil"/>
              <w:left w:val="nil"/>
              <w:bottom w:val="single" w:sz="4" w:space="0" w:color="auto"/>
              <w:right w:val="single" w:sz="4" w:space="0" w:color="auto"/>
            </w:tcBorders>
            <w:shd w:val="clear" w:color="auto" w:fill="auto"/>
            <w:noWrap/>
            <w:vAlign w:val="center"/>
            <w:hideMark/>
          </w:tcPr>
          <w:p w14:paraId="7135481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3252,57</w:t>
            </w:r>
          </w:p>
        </w:tc>
      </w:tr>
      <w:tr w:rsidR="003C3DDD" w:rsidRPr="00B4148B" w14:paraId="7D3989B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6E1629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49</w:t>
            </w:r>
          </w:p>
        </w:tc>
        <w:tc>
          <w:tcPr>
            <w:tcW w:w="1601" w:type="pct"/>
            <w:tcBorders>
              <w:top w:val="nil"/>
              <w:left w:val="nil"/>
              <w:bottom w:val="single" w:sz="4" w:space="0" w:color="auto"/>
              <w:right w:val="single" w:sz="4" w:space="0" w:color="auto"/>
            </w:tcBorders>
            <w:shd w:val="clear" w:color="auto" w:fill="auto"/>
            <w:vAlign w:val="center"/>
            <w:hideMark/>
          </w:tcPr>
          <w:p w14:paraId="2F8F2A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ТК-18 до ж.д. №65</w:t>
            </w:r>
          </w:p>
        </w:tc>
        <w:tc>
          <w:tcPr>
            <w:tcW w:w="818" w:type="pct"/>
            <w:tcBorders>
              <w:top w:val="nil"/>
              <w:left w:val="nil"/>
              <w:bottom w:val="single" w:sz="4" w:space="0" w:color="auto"/>
              <w:right w:val="single" w:sz="4" w:space="0" w:color="auto"/>
            </w:tcBorders>
            <w:shd w:val="clear" w:color="auto" w:fill="auto"/>
            <w:vAlign w:val="center"/>
            <w:hideMark/>
          </w:tcPr>
          <w:p w14:paraId="224EB74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0D91E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6485C83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7B5EC1B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1301,32</w:t>
            </w:r>
          </w:p>
        </w:tc>
      </w:tr>
      <w:tr w:rsidR="003C3DDD" w:rsidRPr="00B4148B" w14:paraId="390A0B81"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658A1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96FBFB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ж.д. №65 (17.1-17.2), м-н Магнит</w:t>
            </w:r>
          </w:p>
        </w:tc>
        <w:tc>
          <w:tcPr>
            <w:tcW w:w="8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1AB92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5F3D052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2FC4F3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31</w:t>
            </w:r>
          </w:p>
        </w:tc>
        <w:tc>
          <w:tcPr>
            <w:tcW w:w="1000" w:type="pct"/>
            <w:tcBorders>
              <w:top w:val="nil"/>
              <w:left w:val="nil"/>
              <w:bottom w:val="single" w:sz="4" w:space="0" w:color="auto"/>
              <w:right w:val="single" w:sz="4" w:space="0" w:color="auto"/>
            </w:tcBorders>
            <w:shd w:val="clear" w:color="auto" w:fill="auto"/>
            <w:noWrap/>
            <w:vAlign w:val="center"/>
            <w:hideMark/>
          </w:tcPr>
          <w:p w14:paraId="6476B4F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733,47</w:t>
            </w:r>
          </w:p>
        </w:tc>
      </w:tr>
      <w:tr w:rsidR="003C3DDD" w:rsidRPr="00B4148B" w14:paraId="3FF4082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168132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0B491D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4A4BE5E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5CBFD85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noWrap/>
            <w:vAlign w:val="center"/>
            <w:hideMark/>
          </w:tcPr>
          <w:p w14:paraId="46DB3A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1000" w:type="pct"/>
            <w:tcBorders>
              <w:top w:val="nil"/>
              <w:left w:val="nil"/>
              <w:bottom w:val="single" w:sz="4" w:space="0" w:color="auto"/>
              <w:right w:val="single" w:sz="4" w:space="0" w:color="auto"/>
            </w:tcBorders>
            <w:shd w:val="clear" w:color="auto" w:fill="auto"/>
            <w:noWrap/>
            <w:vAlign w:val="center"/>
            <w:hideMark/>
          </w:tcPr>
          <w:p w14:paraId="634DEFC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1183,02</w:t>
            </w:r>
          </w:p>
        </w:tc>
      </w:tr>
      <w:tr w:rsidR="003C3DDD" w:rsidRPr="00B4148B" w14:paraId="71FD6F4E"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FE95A6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51</w:t>
            </w:r>
          </w:p>
        </w:tc>
        <w:tc>
          <w:tcPr>
            <w:tcW w:w="1601" w:type="pct"/>
            <w:tcBorders>
              <w:top w:val="nil"/>
              <w:left w:val="nil"/>
              <w:bottom w:val="single" w:sz="4" w:space="0" w:color="auto"/>
              <w:right w:val="single" w:sz="4" w:space="0" w:color="auto"/>
            </w:tcBorders>
            <w:shd w:val="clear" w:color="auto" w:fill="auto"/>
            <w:vAlign w:val="center"/>
            <w:hideMark/>
          </w:tcPr>
          <w:p w14:paraId="063D9E3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ТК18-ТК17.1 между ж.д. №74-76</w:t>
            </w:r>
          </w:p>
        </w:tc>
        <w:tc>
          <w:tcPr>
            <w:tcW w:w="818" w:type="pct"/>
            <w:tcBorders>
              <w:top w:val="nil"/>
              <w:left w:val="nil"/>
              <w:bottom w:val="single" w:sz="4" w:space="0" w:color="auto"/>
              <w:right w:val="single" w:sz="4" w:space="0" w:color="auto"/>
            </w:tcBorders>
            <w:shd w:val="clear" w:color="auto" w:fill="auto"/>
            <w:vAlign w:val="center"/>
            <w:hideMark/>
          </w:tcPr>
          <w:p w14:paraId="04EAC54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D9ED1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10D7980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39F11D4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1669,71</w:t>
            </w:r>
          </w:p>
        </w:tc>
      </w:tr>
      <w:tr w:rsidR="003C3DDD" w:rsidRPr="00B4148B" w14:paraId="70AE9F40"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2A3F1D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52</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682356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Ул.Комсомольская, ТК-17.1 подвал ж.д. №74</w:t>
            </w:r>
          </w:p>
        </w:tc>
        <w:tc>
          <w:tcPr>
            <w:tcW w:w="818" w:type="pct"/>
            <w:tcBorders>
              <w:top w:val="nil"/>
              <w:left w:val="nil"/>
              <w:bottom w:val="single" w:sz="4" w:space="0" w:color="auto"/>
              <w:right w:val="single" w:sz="4" w:space="0" w:color="auto"/>
            </w:tcBorders>
            <w:shd w:val="clear" w:color="auto" w:fill="auto"/>
            <w:vAlign w:val="center"/>
            <w:hideMark/>
          </w:tcPr>
          <w:p w14:paraId="4C4777E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CCF975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72ED7D7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w:t>
            </w:r>
          </w:p>
        </w:tc>
        <w:tc>
          <w:tcPr>
            <w:tcW w:w="1000" w:type="pct"/>
            <w:tcBorders>
              <w:top w:val="nil"/>
              <w:left w:val="nil"/>
              <w:bottom w:val="single" w:sz="4" w:space="0" w:color="auto"/>
              <w:right w:val="single" w:sz="4" w:space="0" w:color="auto"/>
            </w:tcBorders>
            <w:shd w:val="clear" w:color="auto" w:fill="auto"/>
            <w:noWrap/>
            <w:vAlign w:val="center"/>
            <w:hideMark/>
          </w:tcPr>
          <w:p w14:paraId="1BF3BD3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486,61</w:t>
            </w:r>
          </w:p>
        </w:tc>
      </w:tr>
      <w:tr w:rsidR="003C3DDD" w:rsidRPr="00B4148B" w14:paraId="4CC58C43"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62043E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ED9ACE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0FCA74A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64EB067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2764A3A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5AE6367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1408,59</w:t>
            </w:r>
          </w:p>
        </w:tc>
      </w:tr>
      <w:tr w:rsidR="003C3DDD" w:rsidRPr="00B4148B" w14:paraId="23F5E411"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1A2D64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53</w:t>
            </w:r>
          </w:p>
        </w:tc>
        <w:tc>
          <w:tcPr>
            <w:tcW w:w="1601" w:type="pct"/>
            <w:tcBorders>
              <w:top w:val="nil"/>
              <w:left w:val="nil"/>
              <w:bottom w:val="single" w:sz="4" w:space="0" w:color="auto"/>
              <w:right w:val="single" w:sz="4" w:space="0" w:color="auto"/>
            </w:tcBorders>
            <w:shd w:val="clear" w:color="auto" w:fill="auto"/>
            <w:vAlign w:val="center"/>
            <w:hideMark/>
          </w:tcPr>
          <w:p w14:paraId="6F03703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Ул.Комсомольская, ТК-17.1 до ж.д. 72</w:t>
            </w:r>
          </w:p>
        </w:tc>
        <w:tc>
          <w:tcPr>
            <w:tcW w:w="818" w:type="pct"/>
            <w:tcBorders>
              <w:top w:val="nil"/>
              <w:left w:val="nil"/>
              <w:bottom w:val="single" w:sz="4" w:space="0" w:color="auto"/>
              <w:right w:val="single" w:sz="4" w:space="0" w:color="auto"/>
            </w:tcBorders>
            <w:shd w:val="clear" w:color="auto" w:fill="auto"/>
            <w:vAlign w:val="center"/>
            <w:hideMark/>
          </w:tcPr>
          <w:p w14:paraId="71F56C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F59585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519DE42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3147A0F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1810,33</w:t>
            </w:r>
          </w:p>
        </w:tc>
      </w:tr>
      <w:tr w:rsidR="003C3DDD" w:rsidRPr="00B4148B" w14:paraId="77F31436"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B3B21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54</w:t>
            </w:r>
          </w:p>
        </w:tc>
        <w:tc>
          <w:tcPr>
            <w:tcW w:w="1601" w:type="pct"/>
            <w:tcBorders>
              <w:top w:val="nil"/>
              <w:left w:val="nil"/>
              <w:bottom w:val="single" w:sz="4" w:space="0" w:color="auto"/>
              <w:right w:val="single" w:sz="4" w:space="0" w:color="auto"/>
            </w:tcBorders>
            <w:shd w:val="clear" w:color="auto" w:fill="auto"/>
            <w:vAlign w:val="center"/>
            <w:hideMark/>
          </w:tcPr>
          <w:p w14:paraId="1684674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ж.д. №72 подвал (17.7-17.11)</w:t>
            </w:r>
          </w:p>
        </w:tc>
        <w:tc>
          <w:tcPr>
            <w:tcW w:w="818" w:type="pct"/>
            <w:tcBorders>
              <w:top w:val="nil"/>
              <w:left w:val="nil"/>
              <w:bottom w:val="single" w:sz="4" w:space="0" w:color="auto"/>
              <w:right w:val="single" w:sz="4" w:space="0" w:color="auto"/>
            </w:tcBorders>
            <w:shd w:val="clear" w:color="auto" w:fill="auto"/>
            <w:noWrap/>
            <w:vAlign w:val="center"/>
            <w:hideMark/>
          </w:tcPr>
          <w:p w14:paraId="707B35A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1C65B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71B405D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112</w:t>
            </w:r>
          </w:p>
        </w:tc>
        <w:tc>
          <w:tcPr>
            <w:tcW w:w="1000" w:type="pct"/>
            <w:tcBorders>
              <w:top w:val="nil"/>
              <w:left w:val="nil"/>
              <w:bottom w:val="single" w:sz="4" w:space="0" w:color="auto"/>
              <w:right w:val="single" w:sz="4" w:space="0" w:color="auto"/>
            </w:tcBorders>
            <w:shd w:val="clear" w:color="auto" w:fill="auto"/>
            <w:noWrap/>
            <w:vAlign w:val="center"/>
            <w:hideMark/>
          </w:tcPr>
          <w:p w14:paraId="225026F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3379,29</w:t>
            </w:r>
          </w:p>
        </w:tc>
      </w:tr>
      <w:tr w:rsidR="003C3DDD" w:rsidRPr="00B4148B" w14:paraId="56FB5B87"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35B56F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w:t>
            </w:r>
          </w:p>
        </w:tc>
        <w:tc>
          <w:tcPr>
            <w:tcW w:w="1601" w:type="pct"/>
            <w:tcBorders>
              <w:top w:val="nil"/>
              <w:left w:val="nil"/>
              <w:bottom w:val="single" w:sz="4" w:space="0" w:color="auto"/>
              <w:right w:val="single" w:sz="4" w:space="0" w:color="auto"/>
            </w:tcBorders>
            <w:shd w:val="clear" w:color="auto" w:fill="auto"/>
            <w:vAlign w:val="center"/>
            <w:hideMark/>
          </w:tcPr>
          <w:p w14:paraId="2223818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между ж.д. №72968 (17.10-ж.д.№68)</w:t>
            </w:r>
          </w:p>
        </w:tc>
        <w:tc>
          <w:tcPr>
            <w:tcW w:w="818" w:type="pct"/>
            <w:tcBorders>
              <w:top w:val="nil"/>
              <w:left w:val="nil"/>
              <w:bottom w:val="single" w:sz="4" w:space="0" w:color="auto"/>
              <w:right w:val="single" w:sz="4" w:space="0" w:color="auto"/>
            </w:tcBorders>
            <w:shd w:val="clear" w:color="auto" w:fill="auto"/>
            <w:vAlign w:val="center"/>
            <w:hideMark/>
          </w:tcPr>
          <w:p w14:paraId="472C8B9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2F48D4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ADDB49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1000" w:type="pct"/>
            <w:tcBorders>
              <w:top w:val="nil"/>
              <w:left w:val="nil"/>
              <w:bottom w:val="single" w:sz="4" w:space="0" w:color="auto"/>
              <w:right w:val="single" w:sz="4" w:space="0" w:color="auto"/>
            </w:tcBorders>
            <w:shd w:val="clear" w:color="auto" w:fill="auto"/>
            <w:noWrap/>
            <w:vAlign w:val="center"/>
            <w:hideMark/>
          </w:tcPr>
          <w:p w14:paraId="3664E03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1656,22</w:t>
            </w:r>
          </w:p>
        </w:tc>
      </w:tr>
      <w:tr w:rsidR="003C3DDD" w:rsidRPr="00B4148B" w14:paraId="3E186CB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3F31BF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56</w:t>
            </w:r>
          </w:p>
        </w:tc>
        <w:tc>
          <w:tcPr>
            <w:tcW w:w="1601" w:type="pct"/>
            <w:tcBorders>
              <w:top w:val="nil"/>
              <w:left w:val="nil"/>
              <w:bottom w:val="single" w:sz="4" w:space="0" w:color="auto"/>
              <w:right w:val="single" w:sz="4" w:space="0" w:color="auto"/>
            </w:tcBorders>
            <w:shd w:val="clear" w:color="auto" w:fill="auto"/>
            <w:vAlign w:val="center"/>
            <w:hideMark/>
          </w:tcPr>
          <w:p w14:paraId="2083B47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между ж.д. №72-64 (17.11-17.12)</w:t>
            </w:r>
          </w:p>
        </w:tc>
        <w:tc>
          <w:tcPr>
            <w:tcW w:w="818" w:type="pct"/>
            <w:tcBorders>
              <w:top w:val="nil"/>
              <w:left w:val="nil"/>
              <w:bottom w:val="single" w:sz="4" w:space="0" w:color="auto"/>
              <w:right w:val="single" w:sz="4" w:space="0" w:color="auto"/>
            </w:tcBorders>
            <w:shd w:val="clear" w:color="auto" w:fill="auto"/>
            <w:vAlign w:val="center"/>
            <w:hideMark/>
          </w:tcPr>
          <w:p w14:paraId="77AFBAE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BA2498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0BEB5B3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39</w:t>
            </w:r>
          </w:p>
        </w:tc>
        <w:tc>
          <w:tcPr>
            <w:tcW w:w="1000" w:type="pct"/>
            <w:tcBorders>
              <w:top w:val="nil"/>
              <w:left w:val="nil"/>
              <w:bottom w:val="single" w:sz="4" w:space="0" w:color="auto"/>
              <w:right w:val="single" w:sz="4" w:space="0" w:color="auto"/>
            </w:tcBorders>
            <w:shd w:val="clear" w:color="auto" w:fill="auto"/>
            <w:noWrap/>
            <w:vAlign w:val="center"/>
            <w:hideMark/>
          </w:tcPr>
          <w:p w14:paraId="5F1830E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1039,40</w:t>
            </w:r>
          </w:p>
        </w:tc>
      </w:tr>
      <w:tr w:rsidR="003C3DDD" w:rsidRPr="00B4148B" w14:paraId="103B547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A0FE38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57</w:t>
            </w:r>
          </w:p>
        </w:tc>
        <w:tc>
          <w:tcPr>
            <w:tcW w:w="1601" w:type="pct"/>
            <w:tcBorders>
              <w:top w:val="nil"/>
              <w:left w:val="nil"/>
              <w:bottom w:val="single" w:sz="4" w:space="0" w:color="auto"/>
              <w:right w:val="single" w:sz="4" w:space="0" w:color="auto"/>
            </w:tcBorders>
            <w:shd w:val="clear" w:color="auto" w:fill="auto"/>
            <w:vAlign w:val="center"/>
            <w:hideMark/>
          </w:tcPr>
          <w:p w14:paraId="5E978DB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ж.д. №64 до ж.д. №66(17.14-ж.д.66)</w:t>
            </w:r>
          </w:p>
        </w:tc>
        <w:tc>
          <w:tcPr>
            <w:tcW w:w="818" w:type="pct"/>
            <w:tcBorders>
              <w:top w:val="nil"/>
              <w:left w:val="nil"/>
              <w:bottom w:val="single" w:sz="4" w:space="0" w:color="auto"/>
              <w:right w:val="single" w:sz="4" w:space="0" w:color="auto"/>
            </w:tcBorders>
            <w:shd w:val="clear" w:color="auto" w:fill="auto"/>
            <w:vAlign w:val="center"/>
            <w:hideMark/>
          </w:tcPr>
          <w:p w14:paraId="7724E57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D832E3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0C8FD74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w:t>
            </w:r>
          </w:p>
        </w:tc>
        <w:tc>
          <w:tcPr>
            <w:tcW w:w="1000" w:type="pct"/>
            <w:tcBorders>
              <w:top w:val="nil"/>
              <w:left w:val="nil"/>
              <w:bottom w:val="single" w:sz="4" w:space="0" w:color="auto"/>
              <w:right w:val="single" w:sz="4" w:space="0" w:color="auto"/>
            </w:tcBorders>
            <w:shd w:val="clear" w:color="auto" w:fill="auto"/>
            <w:noWrap/>
            <w:vAlign w:val="center"/>
            <w:hideMark/>
          </w:tcPr>
          <w:p w14:paraId="0543AC7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473,21</w:t>
            </w:r>
          </w:p>
        </w:tc>
      </w:tr>
      <w:tr w:rsidR="003C3DDD" w:rsidRPr="00B4148B" w14:paraId="6BCBB030"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24959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98C012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ТК17.1 до ж.д. №70 (подвал ж.д.№76)</w:t>
            </w:r>
          </w:p>
        </w:tc>
        <w:tc>
          <w:tcPr>
            <w:tcW w:w="8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14DE3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0A9E459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74E0889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w:t>
            </w:r>
          </w:p>
        </w:tc>
        <w:tc>
          <w:tcPr>
            <w:tcW w:w="1000" w:type="pct"/>
            <w:tcBorders>
              <w:top w:val="nil"/>
              <w:left w:val="nil"/>
              <w:bottom w:val="single" w:sz="4" w:space="0" w:color="auto"/>
              <w:right w:val="single" w:sz="4" w:space="0" w:color="auto"/>
            </w:tcBorders>
            <w:shd w:val="clear" w:color="auto" w:fill="auto"/>
            <w:noWrap/>
            <w:vAlign w:val="center"/>
            <w:hideMark/>
          </w:tcPr>
          <w:p w14:paraId="64E622A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710,51</w:t>
            </w:r>
          </w:p>
        </w:tc>
      </w:tr>
      <w:tr w:rsidR="003C3DDD" w:rsidRPr="00B4148B" w14:paraId="00F24EF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0330DA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19EE4C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07BB99D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43096C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5B83093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4D062CD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3C3DDD" w:rsidRPr="00B4148B" w14:paraId="43DAC218"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6ACBB83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467CE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D6D080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AD94BC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1D3D18B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w:t>
            </w:r>
          </w:p>
        </w:tc>
        <w:tc>
          <w:tcPr>
            <w:tcW w:w="1000" w:type="pct"/>
            <w:tcBorders>
              <w:top w:val="nil"/>
              <w:left w:val="nil"/>
              <w:bottom w:val="single" w:sz="4" w:space="0" w:color="auto"/>
              <w:right w:val="single" w:sz="4" w:space="0" w:color="auto"/>
            </w:tcBorders>
            <w:shd w:val="clear" w:color="auto" w:fill="auto"/>
            <w:noWrap/>
            <w:vAlign w:val="center"/>
            <w:hideMark/>
          </w:tcPr>
          <w:p w14:paraId="4BE8FA6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378,57</w:t>
            </w:r>
          </w:p>
        </w:tc>
      </w:tr>
      <w:tr w:rsidR="003C3DDD" w:rsidRPr="00B4148B" w14:paraId="5074F55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A54DE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59</w:t>
            </w:r>
          </w:p>
        </w:tc>
        <w:tc>
          <w:tcPr>
            <w:tcW w:w="1601" w:type="pct"/>
            <w:tcBorders>
              <w:top w:val="nil"/>
              <w:left w:val="nil"/>
              <w:bottom w:val="single" w:sz="4" w:space="0" w:color="auto"/>
              <w:right w:val="single" w:sz="4" w:space="0" w:color="auto"/>
            </w:tcBorders>
            <w:shd w:val="clear" w:color="auto" w:fill="auto"/>
            <w:vAlign w:val="center"/>
            <w:hideMark/>
          </w:tcPr>
          <w:p w14:paraId="64EA73C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ТК-А15 до ж.д. №80</w:t>
            </w:r>
          </w:p>
        </w:tc>
        <w:tc>
          <w:tcPr>
            <w:tcW w:w="818" w:type="pct"/>
            <w:tcBorders>
              <w:top w:val="nil"/>
              <w:left w:val="nil"/>
              <w:bottom w:val="single" w:sz="4" w:space="0" w:color="auto"/>
              <w:right w:val="single" w:sz="4" w:space="0" w:color="auto"/>
            </w:tcBorders>
            <w:shd w:val="clear" w:color="auto" w:fill="auto"/>
            <w:vAlign w:val="center"/>
            <w:hideMark/>
          </w:tcPr>
          <w:p w14:paraId="116982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7C3FC7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54B9A67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95</w:t>
            </w:r>
          </w:p>
        </w:tc>
        <w:tc>
          <w:tcPr>
            <w:tcW w:w="1000" w:type="pct"/>
            <w:tcBorders>
              <w:top w:val="nil"/>
              <w:left w:val="nil"/>
              <w:bottom w:val="single" w:sz="4" w:space="0" w:color="auto"/>
              <w:right w:val="single" w:sz="4" w:space="0" w:color="auto"/>
            </w:tcBorders>
            <w:shd w:val="clear" w:color="auto" w:fill="auto"/>
            <w:noWrap/>
            <w:vAlign w:val="center"/>
            <w:hideMark/>
          </w:tcPr>
          <w:p w14:paraId="713319E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2866,36</w:t>
            </w:r>
          </w:p>
        </w:tc>
      </w:tr>
      <w:tr w:rsidR="003C3DDD" w:rsidRPr="00B4148B" w14:paraId="1070D1E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1F465A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60</w:t>
            </w:r>
          </w:p>
        </w:tc>
        <w:tc>
          <w:tcPr>
            <w:tcW w:w="1601" w:type="pct"/>
            <w:tcBorders>
              <w:top w:val="nil"/>
              <w:left w:val="nil"/>
              <w:bottom w:val="single" w:sz="4" w:space="0" w:color="auto"/>
              <w:right w:val="single" w:sz="4" w:space="0" w:color="auto"/>
            </w:tcBorders>
            <w:shd w:val="clear" w:color="auto" w:fill="auto"/>
            <w:vAlign w:val="center"/>
            <w:hideMark/>
          </w:tcPr>
          <w:p w14:paraId="07ED15E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КомсомольскаяТК17-ТК18</w:t>
            </w:r>
          </w:p>
        </w:tc>
        <w:tc>
          <w:tcPr>
            <w:tcW w:w="818" w:type="pct"/>
            <w:tcBorders>
              <w:top w:val="nil"/>
              <w:left w:val="nil"/>
              <w:bottom w:val="single" w:sz="4" w:space="0" w:color="auto"/>
              <w:right w:val="single" w:sz="4" w:space="0" w:color="auto"/>
            </w:tcBorders>
            <w:shd w:val="clear" w:color="auto" w:fill="auto"/>
            <w:vAlign w:val="center"/>
            <w:hideMark/>
          </w:tcPr>
          <w:p w14:paraId="2D6E356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802AAB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195D396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102</w:t>
            </w:r>
          </w:p>
        </w:tc>
        <w:tc>
          <w:tcPr>
            <w:tcW w:w="1000" w:type="pct"/>
            <w:tcBorders>
              <w:top w:val="nil"/>
              <w:left w:val="nil"/>
              <w:bottom w:val="single" w:sz="4" w:space="0" w:color="auto"/>
              <w:right w:val="single" w:sz="4" w:space="0" w:color="auto"/>
            </w:tcBorders>
            <w:shd w:val="clear" w:color="auto" w:fill="auto"/>
            <w:noWrap/>
            <w:vAlign w:val="center"/>
            <w:hideMark/>
          </w:tcPr>
          <w:p w14:paraId="2870F4E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6368,38</w:t>
            </w:r>
          </w:p>
        </w:tc>
      </w:tr>
      <w:tr w:rsidR="003C3DDD" w:rsidRPr="00B4148B" w14:paraId="088E6A6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33198C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61</w:t>
            </w:r>
          </w:p>
        </w:tc>
        <w:tc>
          <w:tcPr>
            <w:tcW w:w="1601" w:type="pct"/>
            <w:tcBorders>
              <w:top w:val="nil"/>
              <w:left w:val="nil"/>
              <w:bottom w:val="single" w:sz="4" w:space="0" w:color="auto"/>
              <w:right w:val="single" w:sz="4" w:space="0" w:color="auto"/>
            </w:tcBorders>
            <w:shd w:val="clear" w:color="auto" w:fill="auto"/>
            <w:vAlign w:val="center"/>
            <w:hideMark/>
          </w:tcPr>
          <w:p w14:paraId="30BE1E6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ТК16-ТК17</w:t>
            </w:r>
          </w:p>
        </w:tc>
        <w:tc>
          <w:tcPr>
            <w:tcW w:w="818" w:type="pct"/>
            <w:tcBorders>
              <w:top w:val="nil"/>
              <w:left w:val="nil"/>
              <w:bottom w:val="single" w:sz="4" w:space="0" w:color="auto"/>
              <w:right w:val="single" w:sz="4" w:space="0" w:color="auto"/>
            </w:tcBorders>
            <w:shd w:val="clear" w:color="auto" w:fill="auto"/>
            <w:vAlign w:val="center"/>
            <w:hideMark/>
          </w:tcPr>
          <w:p w14:paraId="08A0F35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1A3301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0C79792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86</w:t>
            </w:r>
          </w:p>
        </w:tc>
        <w:tc>
          <w:tcPr>
            <w:tcW w:w="1000" w:type="pct"/>
            <w:tcBorders>
              <w:top w:val="nil"/>
              <w:left w:val="nil"/>
              <w:bottom w:val="single" w:sz="4" w:space="0" w:color="auto"/>
              <w:right w:val="single" w:sz="4" w:space="0" w:color="auto"/>
            </w:tcBorders>
            <w:shd w:val="clear" w:color="auto" w:fill="auto"/>
            <w:noWrap/>
            <w:vAlign w:val="center"/>
            <w:hideMark/>
          </w:tcPr>
          <w:p w14:paraId="2B2A15A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5369,42</w:t>
            </w:r>
          </w:p>
        </w:tc>
      </w:tr>
      <w:tr w:rsidR="003C3DDD" w:rsidRPr="00B4148B" w14:paraId="0418B9F8"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A9417F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62</w:t>
            </w:r>
          </w:p>
        </w:tc>
        <w:tc>
          <w:tcPr>
            <w:tcW w:w="1601" w:type="pct"/>
            <w:tcBorders>
              <w:top w:val="nil"/>
              <w:left w:val="nil"/>
              <w:bottom w:val="single" w:sz="4" w:space="0" w:color="auto"/>
              <w:right w:val="single" w:sz="4" w:space="0" w:color="auto"/>
            </w:tcBorders>
            <w:shd w:val="clear" w:color="auto" w:fill="auto"/>
            <w:vAlign w:val="center"/>
            <w:hideMark/>
          </w:tcPr>
          <w:p w14:paraId="7E67CA1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ТК-А15 ТК-16</w:t>
            </w:r>
          </w:p>
        </w:tc>
        <w:tc>
          <w:tcPr>
            <w:tcW w:w="818" w:type="pct"/>
            <w:tcBorders>
              <w:top w:val="nil"/>
              <w:left w:val="nil"/>
              <w:bottom w:val="single" w:sz="4" w:space="0" w:color="auto"/>
              <w:right w:val="single" w:sz="4" w:space="0" w:color="auto"/>
            </w:tcBorders>
            <w:shd w:val="clear" w:color="auto" w:fill="auto"/>
            <w:vAlign w:val="center"/>
            <w:hideMark/>
          </w:tcPr>
          <w:p w14:paraId="6EC2095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4ED0E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35589B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63</w:t>
            </w:r>
          </w:p>
        </w:tc>
        <w:tc>
          <w:tcPr>
            <w:tcW w:w="1000" w:type="pct"/>
            <w:tcBorders>
              <w:top w:val="nil"/>
              <w:left w:val="nil"/>
              <w:bottom w:val="single" w:sz="4" w:space="0" w:color="auto"/>
              <w:right w:val="single" w:sz="4" w:space="0" w:color="auto"/>
            </w:tcBorders>
            <w:shd w:val="clear" w:color="auto" w:fill="auto"/>
            <w:noWrap/>
            <w:vAlign w:val="center"/>
            <w:hideMark/>
          </w:tcPr>
          <w:p w14:paraId="23580DD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3933,41</w:t>
            </w:r>
          </w:p>
        </w:tc>
      </w:tr>
      <w:tr w:rsidR="003C3DDD" w:rsidRPr="00B4148B" w14:paraId="17D949F6"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A31B0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63</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63510E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ТК-16 до ж.д. №67</w:t>
            </w:r>
          </w:p>
        </w:tc>
        <w:tc>
          <w:tcPr>
            <w:tcW w:w="818" w:type="pct"/>
            <w:tcBorders>
              <w:top w:val="nil"/>
              <w:left w:val="nil"/>
              <w:bottom w:val="single" w:sz="4" w:space="0" w:color="auto"/>
              <w:right w:val="single" w:sz="4" w:space="0" w:color="auto"/>
            </w:tcBorders>
            <w:shd w:val="clear" w:color="auto" w:fill="auto"/>
            <w:vAlign w:val="center"/>
            <w:hideMark/>
          </w:tcPr>
          <w:p w14:paraId="3796A92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9E40F5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2D2E46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6356E69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452,58</w:t>
            </w:r>
          </w:p>
        </w:tc>
      </w:tr>
      <w:tr w:rsidR="003C3DDD" w:rsidRPr="00B4148B" w14:paraId="090E7A3D"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5F715B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308116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179057B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1780C8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2983D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656FB20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1659,47</w:t>
            </w:r>
          </w:p>
        </w:tc>
      </w:tr>
      <w:tr w:rsidR="003C3DDD" w:rsidRPr="00B4148B" w14:paraId="2CCBB9B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B741DA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601" w:type="pct"/>
            <w:tcBorders>
              <w:top w:val="nil"/>
              <w:left w:val="nil"/>
              <w:bottom w:val="single" w:sz="4" w:space="0" w:color="auto"/>
              <w:right w:val="single" w:sz="4" w:space="0" w:color="auto"/>
            </w:tcBorders>
            <w:shd w:val="clear" w:color="auto" w:fill="auto"/>
            <w:vAlign w:val="center"/>
            <w:hideMark/>
          </w:tcPr>
          <w:p w14:paraId="00A2389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ТК-А15-ЦТП-3</w:t>
            </w:r>
          </w:p>
        </w:tc>
        <w:tc>
          <w:tcPr>
            <w:tcW w:w="818" w:type="pct"/>
            <w:tcBorders>
              <w:top w:val="nil"/>
              <w:left w:val="nil"/>
              <w:bottom w:val="single" w:sz="4" w:space="0" w:color="auto"/>
              <w:right w:val="single" w:sz="4" w:space="0" w:color="auto"/>
            </w:tcBorders>
            <w:shd w:val="clear" w:color="auto" w:fill="auto"/>
            <w:vAlign w:val="center"/>
            <w:hideMark/>
          </w:tcPr>
          <w:p w14:paraId="6A61665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5A0435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6044523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71</w:t>
            </w:r>
          </w:p>
        </w:tc>
        <w:tc>
          <w:tcPr>
            <w:tcW w:w="1000" w:type="pct"/>
            <w:tcBorders>
              <w:top w:val="nil"/>
              <w:left w:val="nil"/>
              <w:bottom w:val="single" w:sz="4" w:space="0" w:color="auto"/>
              <w:right w:val="single" w:sz="4" w:space="0" w:color="auto"/>
            </w:tcBorders>
            <w:shd w:val="clear" w:color="auto" w:fill="auto"/>
            <w:noWrap/>
            <w:vAlign w:val="center"/>
            <w:hideMark/>
          </w:tcPr>
          <w:p w14:paraId="3812301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2522,33</w:t>
            </w:r>
          </w:p>
        </w:tc>
      </w:tr>
      <w:tr w:rsidR="003C3DDD" w:rsidRPr="00B4148B" w14:paraId="53B4C10B"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EA0C01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601" w:type="pct"/>
            <w:tcBorders>
              <w:top w:val="nil"/>
              <w:left w:val="nil"/>
              <w:bottom w:val="single" w:sz="4" w:space="0" w:color="auto"/>
              <w:right w:val="single" w:sz="4" w:space="0" w:color="auto"/>
            </w:tcBorders>
            <w:shd w:val="clear" w:color="auto" w:fill="auto"/>
            <w:vAlign w:val="center"/>
            <w:hideMark/>
          </w:tcPr>
          <w:p w14:paraId="17F693B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ЦТП3 до т.15.15 у ж.д.№75</w:t>
            </w:r>
          </w:p>
        </w:tc>
        <w:tc>
          <w:tcPr>
            <w:tcW w:w="818" w:type="pct"/>
            <w:tcBorders>
              <w:top w:val="nil"/>
              <w:left w:val="nil"/>
              <w:bottom w:val="single" w:sz="4" w:space="0" w:color="auto"/>
              <w:right w:val="single" w:sz="4" w:space="0" w:color="auto"/>
            </w:tcBorders>
            <w:shd w:val="clear" w:color="auto" w:fill="auto"/>
            <w:vAlign w:val="center"/>
            <w:hideMark/>
          </w:tcPr>
          <w:p w14:paraId="698EA1E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FE54E5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AFB476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54EE440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1327,58</w:t>
            </w:r>
          </w:p>
        </w:tc>
      </w:tr>
      <w:tr w:rsidR="003C3DDD" w:rsidRPr="00B4148B" w14:paraId="21FDA1C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85EB08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601" w:type="pct"/>
            <w:tcBorders>
              <w:top w:val="nil"/>
              <w:left w:val="nil"/>
              <w:bottom w:val="single" w:sz="4" w:space="0" w:color="auto"/>
              <w:right w:val="single" w:sz="4" w:space="0" w:color="auto"/>
            </w:tcBorders>
            <w:shd w:val="clear" w:color="auto" w:fill="auto"/>
            <w:vAlign w:val="center"/>
            <w:hideMark/>
          </w:tcPr>
          <w:p w14:paraId="43A78D6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т.15.16 -подвал ж.д. №75,73,71</w:t>
            </w:r>
          </w:p>
        </w:tc>
        <w:tc>
          <w:tcPr>
            <w:tcW w:w="818" w:type="pct"/>
            <w:tcBorders>
              <w:top w:val="nil"/>
              <w:left w:val="nil"/>
              <w:bottom w:val="single" w:sz="4" w:space="0" w:color="auto"/>
              <w:right w:val="single" w:sz="4" w:space="0" w:color="auto"/>
            </w:tcBorders>
            <w:shd w:val="clear" w:color="auto" w:fill="auto"/>
            <w:vAlign w:val="center"/>
            <w:hideMark/>
          </w:tcPr>
          <w:p w14:paraId="0DE8782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A55E11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3BA9B57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126</w:t>
            </w:r>
          </w:p>
        </w:tc>
        <w:tc>
          <w:tcPr>
            <w:tcW w:w="1000" w:type="pct"/>
            <w:tcBorders>
              <w:top w:val="nil"/>
              <w:left w:val="nil"/>
              <w:bottom w:val="single" w:sz="4" w:space="0" w:color="auto"/>
              <w:right w:val="single" w:sz="4" w:space="0" w:color="auto"/>
            </w:tcBorders>
            <w:shd w:val="clear" w:color="auto" w:fill="auto"/>
            <w:noWrap/>
            <w:vAlign w:val="center"/>
            <w:hideMark/>
          </w:tcPr>
          <w:p w14:paraId="78A30B8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2981,20</w:t>
            </w:r>
          </w:p>
        </w:tc>
      </w:tr>
      <w:tr w:rsidR="003C3DDD" w:rsidRPr="00B4148B" w14:paraId="20A8CB1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A33BB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601" w:type="pct"/>
            <w:tcBorders>
              <w:top w:val="nil"/>
              <w:left w:val="nil"/>
              <w:bottom w:val="single" w:sz="4" w:space="0" w:color="auto"/>
              <w:right w:val="single" w:sz="4" w:space="0" w:color="auto"/>
            </w:tcBorders>
            <w:shd w:val="clear" w:color="auto" w:fill="auto"/>
            <w:vAlign w:val="center"/>
            <w:hideMark/>
          </w:tcPr>
          <w:p w14:paraId="4DB60BD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т.15.15-К-15.20</w:t>
            </w:r>
          </w:p>
        </w:tc>
        <w:tc>
          <w:tcPr>
            <w:tcW w:w="818" w:type="pct"/>
            <w:tcBorders>
              <w:top w:val="nil"/>
              <w:left w:val="nil"/>
              <w:bottom w:val="single" w:sz="4" w:space="0" w:color="auto"/>
              <w:right w:val="single" w:sz="4" w:space="0" w:color="auto"/>
            </w:tcBorders>
            <w:shd w:val="clear" w:color="auto" w:fill="auto"/>
            <w:vAlign w:val="center"/>
            <w:hideMark/>
          </w:tcPr>
          <w:p w14:paraId="5BF10A3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921313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196A4A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48</w:t>
            </w:r>
          </w:p>
        </w:tc>
        <w:tc>
          <w:tcPr>
            <w:tcW w:w="1000" w:type="pct"/>
            <w:tcBorders>
              <w:top w:val="nil"/>
              <w:left w:val="nil"/>
              <w:bottom w:val="single" w:sz="4" w:space="0" w:color="auto"/>
              <w:right w:val="single" w:sz="4" w:space="0" w:color="auto"/>
            </w:tcBorders>
            <w:shd w:val="clear" w:color="auto" w:fill="auto"/>
            <w:noWrap/>
            <w:vAlign w:val="center"/>
            <w:hideMark/>
          </w:tcPr>
          <w:p w14:paraId="1DC16E1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1279,27</w:t>
            </w:r>
          </w:p>
        </w:tc>
      </w:tr>
      <w:tr w:rsidR="003C3DDD" w:rsidRPr="00B4148B" w14:paraId="2AE405D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682D7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66</w:t>
            </w:r>
          </w:p>
        </w:tc>
        <w:tc>
          <w:tcPr>
            <w:tcW w:w="1601" w:type="pct"/>
            <w:tcBorders>
              <w:top w:val="nil"/>
              <w:left w:val="nil"/>
              <w:bottom w:val="single" w:sz="4" w:space="0" w:color="auto"/>
              <w:right w:val="single" w:sz="4" w:space="0" w:color="auto"/>
            </w:tcBorders>
            <w:shd w:val="clear" w:color="auto" w:fill="auto"/>
            <w:vAlign w:val="center"/>
            <w:hideMark/>
          </w:tcPr>
          <w:p w14:paraId="6490C1F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К-15.20 до ж.д. №58</w:t>
            </w:r>
          </w:p>
        </w:tc>
        <w:tc>
          <w:tcPr>
            <w:tcW w:w="818" w:type="pct"/>
            <w:tcBorders>
              <w:top w:val="nil"/>
              <w:left w:val="nil"/>
              <w:bottom w:val="single" w:sz="4" w:space="0" w:color="auto"/>
              <w:right w:val="single" w:sz="4" w:space="0" w:color="auto"/>
            </w:tcBorders>
            <w:shd w:val="clear" w:color="auto" w:fill="auto"/>
            <w:vAlign w:val="center"/>
            <w:hideMark/>
          </w:tcPr>
          <w:p w14:paraId="206E742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86BD2D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6B8368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119</w:t>
            </w:r>
          </w:p>
        </w:tc>
        <w:tc>
          <w:tcPr>
            <w:tcW w:w="1000" w:type="pct"/>
            <w:tcBorders>
              <w:top w:val="nil"/>
              <w:left w:val="nil"/>
              <w:bottom w:val="single" w:sz="4" w:space="0" w:color="auto"/>
              <w:right w:val="single" w:sz="4" w:space="0" w:color="auto"/>
            </w:tcBorders>
            <w:shd w:val="clear" w:color="auto" w:fill="auto"/>
            <w:noWrap/>
            <w:vAlign w:val="center"/>
            <w:hideMark/>
          </w:tcPr>
          <w:p w14:paraId="2B3BA98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3047,69</w:t>
            </w:r>
          </w:p>
        </w:tc>
      </w:tr>
      <w:tr w:rsidR="003C3DDD" w:rsidRPr="00B4148B" w14:paraId="6E0A2F99"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8C1333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67</w:t>
            </w:r>
          </w:p>
        </w:tc>
        <w:tc>
          <w:tcPr>
            <w:tcW w:w="1601" w:type="pct"/>
            <w:tcBorders>
              <w:top w:val="nil"/>
              <w:left w:val="nil"/>
              <w:bottom w:val="single" w:sz="4" w:space="0" w:color="auto"/>
              <w:right w:val="single" w:sz="4" w:space="0" w:color="auto"/>
            </w:tcBorders>
            <w:shd w:val="clear" w:color="auto" w:fill="auto"/>
            <w:vAlign w:val="center"/>
            <w:hideMark/>
          </w:tcPr>
          <w:p w14:paraId="76D5C51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подвал ж.д. №58,56</w:t>
            </w:r>
          </w:p>
        </w:tc>
        <w:tc>
          <w:tcPr>
            <w:tcW w:w="818" w:type="pct"/>
            <w:tcBorders>
              <w:top w:val="nil"/>
              <w:left w:val="nil"/>
              <w:bottom w:val="single" w:sz="4" w:space="0" w:color="auto"/>
              <w:right w:val="single" w:sz="4" w:space="0" w:color="auto"/>
            </w:tcBorders>
            <w:shd w:val="clear" w:color="auto" w:fill="auto"/>
            <w:vAlign w:val="center"/>
            <w:hideMark/>
          </w:tcPr>
          <w:p w14:paraId="01F667C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64F8437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2341F8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241</w:t>
            </w:r>
          </w:p>
        </w:tc>
        <w:tc>
          <w:tcPr>
            <w:tcW w:w="1000" w:type="pct"/>
            <w:tcBorders>
              <w:top w:val="nil"/>
              <w:left w:val="nil"/>
              <w:bottom w:val="single" w:sz="4" w:space="0" w:color="auto"/>
              <w:right w:val="single" w:sz="4" w:space="0" w:color="auto"/>
            </w:tcBorders>
            <w:shd w:val="clear" w:color="auto" w:fill="auto"/>
            <w:noWrap/>
            <w:vAlign w:val="center"/>
            <w:hideMark/>
          </w:tcPr>
          <w:p w14:paraId="34E5C6D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6172,20</w:t>
            </w:r>
          </w:p>
        </w:tc>
      </w:tr>
      <w:tr w:rsidR="003C3DDD" w:rsidRPr="00B4148B" w14:paraId="3D7BFB2A"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7D0E65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4213E7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Ул.Комсомольская, от А15.1.1,ж.д. №77 до ж.д.№7 по пр-ту 50-летия Победы</w:t>
            </w:r>
          </w:p>
        </w:tc>
        <w:tc>
          <w:tcPr>
            <w:tcW w:w="818" w:type="pct"/>
            <w:tcBorders>
              <w:top w:val="nil"/>
              <w:left w:val="nil"/>
              <w:bottom w:val="single" w:sz="4" w:space="0" w:color="auto"/>
              <w:right w:val="single" w:sz="4" w:space="0" w:color="auto"/>
            </w:tcBorders>
            <w:shd w:val="clear" w:color="auto" w:fill="auto"/>
            <w:vAlign w:val="center"/>
            <w:hideMark/>
          </w:tcPr>
          <w:p w14:paraId="4A674C0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7DC83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61B678F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304AB7D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1961,20</w:t>
            </w:r>
          </w:p>
        </w:tc>
      </w:tr>
      <w:tr w:rsidR="003C3DDD" w:rsidRPr="00B4148B" w14:paraId="0FA40D2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85F535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C0D560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06AAE6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655D460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6559C6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226</w:t>
            </w:r>
          </w:p>
        </w:tc>
        <w:tc>
          <w:tcPr>
            <w:tcW w:w="1000" w:type="pct"/>
            <w:tcBorders>
              <w:top w:val="nil"/>
              <w:left w:val="nil"/>
              <w:bottom w:val="single" w:sz="4" w:space="0" w:color="auto"/>
              <w:right w:val="single" w:sz="4" w:space="0" w:color="auto"/>
            </w:tcBorders>
            <w:shd w:val="clear" w:color="auto" w:fill="auto"/>
            <w:noWrap/>
            <w:vAlign w:val="center"/>
            <w:hideMark/>
          </w:tcPr>
          <w:p w14:paraId="5D5E8F1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6818,93</w:t>
            </w:r>
          </w:p>
        </w:tc>
      </w:tr>
      <w:tr w:rsidR="003C3DDD" w:rsidRPr="00B4148B" w14:paraId="100291E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399093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103C62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8D6402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5E670A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noWrap/>
            <w:vAlign w:val="center"/>
            <w:hideMark/>
          </w:tcPr>
          <w:p w14:paraId="31F898C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290A6CF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567,85</w:t>
            </w:r>
          </w:p>
        </w:tc>
      </w:tr>
      <w:tr w:rsidR="003C3DDD" w:rsidRPr="00B4148B" w14:paraId="4A3108A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DA311E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69</w:t>
            </w:r>
          </w:p>
        </w:tc>
        <w:tc>
          <w:tcPr>
            <w:tcW w:w="1601" w:type="pct"/>
            <w:tcBorders>
              <w:top w:val="nil"/>
              <w:left w:val="nil"/>
              <w:bottom w:val="single" w:sz="4" w:space="0" w:color="auto"/>
              <w:right w:val="single" w:sz="4" w:space="0" w:color="auto"/>
            </w:tcBorders>
            <w:shd w:val="clear" w:color="auto" w:fill="auto"/>
            <w:vAlign w:val="center"/>
            <w:hideMark/>
          </w:tcPr>
          <w:p w14:paraId="03F3528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Р.Люксембург, ТК6/9 до ООО "Пушинка"</w:t>
            </w:r>
          </w:p>
        </w:tc>
        <w:tc>
          <w:tcPr>
            <w:tcW w:w="818" w:type="pct"/>
            <w:tcBorders>
              <w:top w:val="nil"/>
              <w:left w:val="nil"/>
              <w:bottom w:val="single" w:sz="4" w:space="0" w:color="auto"/>
              <w:right w:val="single" w:sz="4" w:space="0" w:color="auto"/>
            </w:tcBorders>
            <w:shd w:val="clear" w:color="auto" w:fill="auto"/>
            <w:vAlign w:val="center"/>
            <w:hideMark/>
          </w:tcPr>
          <w:p w14:paraId="28B16C3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9925BA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w:t>
            </w:r>
          </w:p>
        </w:tc>
        <w:tc>
          <w:tcPr>
            <w:tcW w:w="707" w:type="pct"/>
            <w:tcBorders>
              <w:top w:val="nil"/>
              <w:left w:val="nil"/>
              <w:bottom w:val="single" w:sz="4" w:space="0" w:color="auto"/>
              <w:right w:val="single" w:sz="4" w:space="0" w:color="auto"/>
            </w:tcBorders>
            <w:shd w:val="clear" w:color="auto" w:fill="auto"/>
            <w:noWrap/>
            <w:vAlign w:val="center"/>
            <w:hideMark/>
          </w:tcPr>
          <w:p w14:paraId="3ED2899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w:t>
            </w:r>
          </w:p>
        </w:tc>
        <w:tc>
          <w:tcPr>
            <w:tcW w:w="1000" w:type="pct"/>
            <w:tcBorders>
              <w:top w:val="nil"/>
              <w:left w:val="nil"/>
              <w:bottom w:val="single" w:sz="4" w:space="0" w:color="auto"/>
              <w:right w:val="single" w:sz="4" w:space="0" w:color="auto"/>
            </w:tcBorders>
            <w:shd w:val="clear" w:color="auto" w:fill="auto"/>
            <w:noWrap/>
            <w:vAlign w:val="center"/>
            <w:hideMark/>
          </w:tcPr>
          <w:p w14:paraId="2DF5CFC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3C3DDD" w:rsidRPr="00B4148B" w14:paraId="7E52D0FF" w14:textId="77777777" w:rsidTr="003C3DDD">
        <w:trPr>
          <w:trHeight w:val="525"/>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25656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73AEFFF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Ул.Комсомольская, от А15.1. ж.д. №77 до ж.д. №7 по проспекту 50-летия Победы</w:t>
            </w:r>
          </w:p>
        </w:tc>
        <w:tc>
          <w:tcPr>
            <w:tcW w:w="818" w:type="pct"/>
            <w:tcBorders>
              <w:top w:val="nil"/>
              <w:left w:val="nil"/>
              <w:bottom w:val="single" w:sz="4" w:space="0" w:color="auto"/>
              <w:right w:val="single" w:sz="4" w:space="0" w:color="auto"/>
            </w:tcBorders>
            <w:shd w:val="clear" w:color="auto" w:fill="auto"/>
            <w:vAlign w:val="center"/>
            <w:hideMark/>
          </w:tcPr>
          <w:p w14:paraId="1B9FB7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9533A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68E6096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5C031BE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1961,20</w:t>
            </w:r>
          </w:p>
        </w:tc>
      </w:tr>
      <w:tr w:rsidR="003C3DDD" w:rsidRPr="00B4148B" w14:paraId="4DE55F5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A28C38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8E27D8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3F7135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78AEB6C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61A6713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226</w:t>
            </w:r>
          </w:p>
        </w:tc>
        <w:tc>
          <w:tcPr>
            <w:tcW w:w="1000" w:type="pct"/>
            <w:tcBorders>
              <w:top w:val="nil"/>
              <w:left w:val="nil"/>
              <w:bottom w:val="single" w:sz="4" w:space="0" w:color="auto"/>
              <w:right w:val="single" w:sz="4" w:space="0" w:color="auto"/>
            </w:tcBorders>
            <w:shd w:val="clear" w:color="auto" w:fill="auto"/>
            <w:noWrap/>
            <w:vAlign w:val="center"/>
            <w:hideMark/>
          </w:tcPr>
          <w:p w14:paraId="4951458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6818,93</w:t>
            </w:r>
          </w:p>
        </w:tc>
      </w:tr>
      <w:tr w:rsidR="003C3DDD" w:rsidRPr="00B4148B" w14:paraId="7B641EF6"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387DD9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E4C67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1429D48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3CB6E3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noWrap/>
            <w:vAlign w:val="center"/>
            <w:hideMark/>
          </w:tcPr>
          <w:p w14:paraId="4E5074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7F9111C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567,85</w:t>
            </w:r>
          </w:p>
        </w:tc>
      </w:tr>
      <w:tr w:rsidR="003C3DDD" w:rsidRPr="00B4148B" w14:paraId="54AF160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B04C69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71</w:t>
            </w:r>
          </w:p>
        </w:tc>
        <w:tc>
          <w:tcPr>
            <w:tcW w:w="1601" w:type="pct"/>
            <w:tcBorders>
              <w:top w:val="nil"/>
              <w:left w:val="nil"/>
              <w:bottom w:val="single" w:sz="4" w:space="0" w:color="auto"/>
              <w:right w:val="single" w:sz="4" w:space="0" w:color="auto"/>
            </w:tcBorders>
            <w:shd w:val="clear" w:color="auto" w:fill="auto"/>
            <w:vAlign w:val="center"/>
            <w:hideMark/>
          </w:tcPr>
          <w:p w14:paraId="1142849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 Люксембург, т.6/9 до ООО "Пушинка" т.6/9.39</w:t>
            </w:r>
          </w:p>
        </w:tc>
        <w:tc>
          <w:tcPr>
            <w:tcW w:w="818" w:type="pct"/>
            <w:tcBorders>
              <w:top w:val="nil"/>
              <w:left w:val="nil"/>
              <w:bottom w:val="single" w:sz="4" w:space="0" w:color="auto"/>
              <w:right w:val="single" w:sz="4" w:space="0" w:color="auto"/>
            </w:tcBorders>
            <w:shd w:val="clear" w:color="auto" w:fill="auto"/>
            <w:vAlign w:val="center"/>
            <w:hideMark/>
          </w:tcPr>
          <w:p w14:paraId="3FE6500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1980F7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273</w:t>
            </w:r>
          </w:p>
        </w:tc>
        <w:tc>
          <w:tcPr>
            <w:tcW w:w="707" w:type="pct"/>
            <w:tcBorders>
              <w:top w:val="nil"/>
              <w:left w:val="nil"/>
              <w:bottom w:val="single" w:sz="4" w:space="0" w:color="auto"/>
              <w:right w:val="single" w:sz="4" w:space="0" w:color="auto"/>
            </w:tcBorders>
            <w:shd w:val="clear" w:color="auto" w:fill="auto"/>
            <w:noWrap/>
            <w:vAlign w:val="center"/>
            <w:hideMark/>
          </w:tcPr>
          <w:p w14:paraId="4195ADD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263B86C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2543,98</w:t>
            </w:r>
          </w:p>
        </w:tc>
      </w:tr>
      <w:tr w:rsidR="003C3DDD" w:rsidRPr="00B4148B" w14:paraId="7AA02B69"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EDD7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72</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E77D15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 летия Победы т.6/9.39 (ООО Пушинка) до ж.д. №13 т6/9.30</w:t>
            </w:r>
          </w:p>
        </w:tc>
        <w:tc>
          <w:tcPr>
            <w:tcW w:w="818" w:type="pct"/>
            <w:tcBorders>
              <w:top w:val="nil"/>
              <w:left w:val="nil"/>
              <w:bottom w:val="single" w:sz="4" w:space="0" w:color="auto"/>
              <w:right w:val="single" w:sz="4" w:space="0" w:color="auto"/>
            </w:tcBorders>
            <w:shd w:val="clear" w:color="auto" w:fill="auto"/>
            <w:vAlign w:val="center"/>
            <w:hideMark/>
          </w:tcPr>
          <w:p w14:paraId="65A74AC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5DED83E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273</w:t>
            </w:r>
          </w:p>
        </w:tc>
        <w:tc>
          <w:tcPr>
            <w:tcW w:w="707" w:type="pct"/>
            <w:tcBorders>
              <w:top w:val="nil"/>
              <w:left w:val="nil"/>
              <w:bottom w:val="single" w:sz="4" w:space="0" w:color="auto"/>
              <w:right w:val="single" w:sz="4" w:space="0" w:color="auto"/>
            </w:tcBorders>
            <w:shd w:val="clear" w:color="auto" w:fill="auto"/>
            <w:noWrap/>
            <w:vAlign w:val="center"/>
            <w:hideMark/>
          </w:tcPr>
          <w:p w14:paraId="7BE9D7D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154</w:t>
            </w:r>
          </w:p>
        </w:tc>
        <w:tc>
          <w:tcPr>
            <w:tcW w:w="1000" w:type="pct"/>
            <w:tcBorders>
              <w:top w:val="nil"/>
              <w:left w:val="nil"/>
              <w:bottom w:val="single" w:sz="4" w:space="0" w:color="auto"/>
              <w:right w:val="single" w:sz="4" w:space="0" w:color="auto"/>
            </w:tcBorders>
            <w:shd w:val="clear" w:color="auto" w:fill="auto"/>
            <w:noWrap/>
            <w:vAlign w:val="center"/>
            <w:hideMark/>
          </w:tcPr>
          <w:p w14:paraId="5509F8F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7255,06</w:t>
            </w:r>
          </w:p>
        </w:tc>
      </w:tr>
      <w:tr w:rsidR="003C3DDD" w:rsidRPr="00B4148B" w14:paraId="0FE59927"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6DAE50A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358297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83CD47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0AF9F3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273</w:t>
            </w:r>
          </w:p>
        </w:tc>
        <w:tc>
          <w:tcPr>
            <w:tcW w:w="707" w:type="pct"/>
            <w:tcBorders>
              <w:top w:val="nil"/>
              <w:left w:val="nil"/>
              <w:bottom w:val="single" w:sz="4" w:space="0" w:color="auto"/>
              <w:right w:val="single" w:sz="4" w:space="0" w:color="auto"/>
            </w:tcBorders>
            <w:shd w:val="clear" w:color="auto" w:fill="auto"/>
            <w:noWrap/>
            <w:vAlign w:val="center"/>
            <w:hideMark/>
          </w:tcPr>
          <w:p w14:paraId="7C7BCD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71</w:t>
            </w:r>
          </w:p>
        </w:tc>
        <w:tc>
          <w:tcPr>
            <w:tcW w:w="1000" w:type="pct"/>
            <w:tcBorders>
              <w:top w:val="nil"/>
              <w:left w:val="nil"/>
              <w:bottom w:val="single" w:sz="4" w:space="0" w:color="auto"/>
              <w:right w:val="single" w:sz="4" w:space="0" w:color="auto"/>
            </w:tcBorders>
            <w:shd w:val="clear" w:color="auto" w:fill="auto"/>
            <w:noWrap/>
            <w:vAlign w:val="center"/>
            <w:hideMark/>
          </w:tcPr>
          <w:p w14:paraId="348C92B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3344,87</w:t>
            </w:r>
          </w:p>
        </w:tc>
      </w:tr>
      <w:tr w:rsidR="003C3DDD" w:rsidRPr="00B4148B" w14:paraId="3CB15AA1"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76312DC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73</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7B534F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Победы,19 т.6/9.24 дож.д. №17</w:t>
            </w:r>
          </w:p>
        </w:tc>
        <w:tc>
          <w:tcPr>
            <w:tcW w:w="818" w:type="pct"/>
            <w:tcBorders>
              <w:top w:val="nil"/>
              <w:left w:val="nil"/>
              <w:bottom w:val="single" w:sz="4" w:space="0" w:color="auto"/>
              <w:right w:val="single" w:sz="4" w:space="0" w:color="auto"/>
            </w:tcBorders>
            <w:shd w:val="clear" w:color="auto" w:fill="auto"/>
            <w:vAlign w:val="center"/>
            <w:hideMark/>
          </w:tcPr>
          <w:p w14:paraId="5DBE625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BD07A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37EBFBD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732A66A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284,21</w:t>
            </w:r>
          </w:p>
        </w:tc>
      </w:tr>
      <w:tr w:rsidR="003C3DDD" w:rsidRPr="00B4148B" w14:paraId="1DD4CEA9"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AEEA86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0C06AE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60D25CA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0139AE7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1CE5DFD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w:t>
            </w:r>
          </w:p>
        </w:tc>
        <w:tc>
          <w:tcPr>
            <w:tcW w:w="1000" w:type="pct"/>
            <w:tcBorders>
              <w:top w:val="nil"/>
              <w:left w:val="nil"/>
              <w:bottom w:val="single" w:sz="4" w:space="0" w:color="auto"/>
              <w:right w:val="single" w:sz="4" w:space="0" w:color="auto"/>
            </w:tcBorders>
            <w:shd w:val="clear" w:color="auto" w:fill="auto"/>
            <w:noWrap/>
            <w:vAlign w:val="center"/>
            <w:hideMark/>
          </w:tcPr>
          <w:p w14:paraId="39CA380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319,73</w:t>
            </w:r>
          </w:p>
        </w:tc>
      </w:tr>
      <w:tr w:rsidR="003C3DDD" w:rsidRPr="00B4148B" w14:paraId="3E8B0CF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808DE4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744C63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047576E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295EB7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31BE55C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53</w:t>
            </w:r>
          </w:p>
        </w:tc>
        <w:tc>
          <w:tcPr>
            <w:tcW w:w="1000" w:type="pct"/>
            <w:tcBorders>
              <w:top w:val="nil"/>
              <w:left w:val="nil"/>
              <w:bottom w:val="single" w:sz="4" w:space="0" w:color="auto"/>
              <w:right w:val="single" w:sz="4" w:space="0" w:color="auto"/>
            </w:tcBorders>
            <w:shd w:val="clear" w:color="auto" w:fill="auto"/>
            <w:noWrap/>
            <w:vAlign w:val="center"/>
            <w:hideMark/>
          </w:tcPr>
          <w:p w14:paraId="6DED2AA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1599,13</w:t>
            </w:r>
          </w:p>
        </w:tc>
      </w:tr>
      <w:tr w:rsidR="003C3DDD" w:rsidRPr="00B4148B" w14:paraId="2EC56333"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77CF23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F65E2D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2BBC2B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082AEA2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7165F96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59</w:t>
            </w:r>
          </w:p>
        </w:tc>
        <w:tc>
          <w:tcPr>
            <w:tcW w:w="1000" w:type="pct"/>
            <w:tcBorders>
              <w:top w:val="nil"/>
              <w:left w:val="nil"/>
              <w:bottom w:val="single" w:sz="4" w:space="0" w:color="auto"/>
              <w:right w:val="single" w:sz="4" w:space="0" w:color="auto"/>
            </w:tcBorders>
            <w:shd w:val="clear" w:color="auto" w:fill="auto"/>
            <w:noWrap/>
            <w:vAlign w:val="center"/>
            <w:hideMark/>
          </w:tcPr>
          <w:p w14:paraId="701D4AA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1511,04</w:t>
            </w:r>
          </w:p>
        </w:tc>
      </w:tr>
      <w:tr w:rsidR="003C3DDD" w:rsidRPr="00B4148B" w14:paraId="4F60CA09"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657B6B7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AD6F9E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43D801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36689B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6628E5B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w:t>
            </w:r>
          </w:p>
        </w:tc>
        <w:tc>
          <w:tcPr>
            <w:tcW w:w="1000" w:type="pct"/>
            <w:tcBorders>
              <w:top w:val="nil"/>
              <w:left w:val="nil"/>
              <w:bottom w:val="single" w:sz="4" w:space="0" w:color="auto"/>
              <w:right w:val="single" w:sz="4" w:space="0" w:color="auto"/>
            </w:tcBorders>
            <w:shd w:val="clear" w:color="auto" w:fill="auto"/>
            <w:noWrap/>
            <w:vAlign w:val="center"/>
            <w:hideMark/>
          </w:tcPr>
          <w:p w14:paraId="4A02256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358,55</w:t>
            </w:r>
          </w:p>
        </w:tc>
      </w:tr>
      <w:tr w:rsidR="003C3DDD" w:rsidRPr="00B4148B" w14:paraId="321F3B5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F33A64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B7E673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0B4B04D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5804C3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vAlign w:val="center"/>
            <w:hideMark/>
          </w:tcPr>
          <w:p w14:paraId="49CFF60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4A1F698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1064,71</w:t>
            </w:r>
          </w:p>
        </w:tc>
      </w:tr>
      <w:tr w:rsidR="003C3DDD" w:rsidRPr="00B4148B" w14:paraId="0472EF1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334BC1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74</w:t>
            </w:r>
          </w:p>
        </w:tc>
        <w:tc>
          <w:tcPr>
            <w:tcW w:w="1601" w:type="pct"/>
            <w:tcBorders>
              <w:top w:val="nil"/>
              <w:left w:val="nil"/>
              <w:bottom w:val="single" w:sz="4" w:space="0" w:color="auto"/>
              <w:right w:val="single" w:sz="4" w:space="0" w:color="auto"/>
            </w:tcBorders>
            <w:shd w:val="clear" w:color="auto" w:fill="auto"/>
            <w:vAlign w:val="center"/>
            <w:hideMark/>
          </w:tcPr>
          <w:p w14:paraId="4920BA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 ж.д. №19 т6/9.16б до СОШ №1</w:t>
            </w:r>
          </w:p>
        </w:tc>
        <w:tc>
          <w:tcPr>
            <w:tcW w:w="818" w:type="pct"/>
            <w:tcBorders>
              <w:top w:val="nil"/>
              <w:left w:val="nil"/>
              <w:bottom w:val="single" w:sz="4" w:space="0" w:color="auto"/>
              <w:right w:val="single" w:sz="4" w:space="0" w:color="auto"/>
            </w:tcBorders>
            <w:shd w:val="clear" w:color="auto" w:fill="auto"/>
            <w:vAlign w:val="center"/>
            <w:hideMark/>
          </w:tcPr>
          <w:p w14:paraId="07A8AC3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6CE3A5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7459B2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139</w:t>
            </w:r>
          </w:p>
        </w:tc>
        <w:tc>
          <w:tcPr>
            <w:tcW w:w="1000" w:type="pct"/>
            <w:tcBorders>
              <w:top w:val="nil"/>
              <w:left w:val="nil"/>
              <w:bottom w:val="single" w:sz="4" w:space="0" w:color="auto"/>
              <w:right w:val="single" w:sz="4" w:space="0" w:color="auto"/>
            </w:tcBorders>
            <w:shd w:val="clear" w:color="auto" w:fill="auto"/>
            <w:noWrap/>
            <w:vAlign w:val="center"/>
            <w:hideMark/>
          </w:tcPr>
          <w:p w14:paraId="301082B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3559,90</w:t>
            </w:r>
          </w:p>
        </w:tc>
      </w:tr>
      <w:tr w:rsidR="003C3DDD" w:rsidRPr="00B4148B" w14:paraId="6A57ED28"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84BD61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061372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 ж.д. №11 от т6/9.40</w:t>
            </w:r>
          </w:p>
        </w:tc>
        <w:tc>
          <w:tcPr>
            <w:tcW w:w="818" w:type="pct"/>
            <w:tcBorders>
              <w:top w:val="nil"/>
              <w:left w:val="nil"/>
              <w:bottom w:val="single" w:sz="4" w:space="0" w:color="auto"/>
              <w:right w:val="single" w:sz="4" w:space="0" w:color="auto"/>
            </w:tcBorders>
            <w:shd w:val="clear" w:color="auto" w:fill="auto"/>
            <w:vAlign w:val="center"/>
            <w:hideMark/>
          </w:tcPr>
          <w:p w14:paraId="4C8DA43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70E2A68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421B783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1000" w:type="pct"/>
            <w:tcBorders>
              <w:top w:val="nil"/>
              <w:left w:val="nil"/>
              <w:bottom w:val="single" w:sz="4" w:space="0" w:color="auto"/>
              <w:right w:val="single" w:sz="4" w:space="0" w:color="auto"/>
            </w:tcBorders>
            <w:shd w:val="clear" w:color="auto" w:fill="auto"/>
            <w:noWrap/>
            <w:vAlign w:val="center"/>
            <w:hideMark/>
          </w:tcPr>
          <w:p w14:paraId="32E084E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1421,03</w:t>
            </w:r>
          </w:p>
        </w:tc>
      </w:tr>
      <w:tr w:rsidR="003C3DDD" w:rsidRPr="00B4148B" w14:paraId="6268C0CC"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A3203C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BC8BB5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EC8F49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5E5B3C6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6D296A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252</w:t>
            </w:r>
          </w:p>
        </w:tc>
        <w:tc>
          <w:tcPr>
            <w:tcW w:w="1000" w:type="pct"/>
            <w:tcBorders>
              <w:top w:val="nil"/>
              <w:left w:val="nil"/>
              <w:bottom w:val="single" w:sz="4" w:space="0" w:color="auto"/>
              <w:right w:val="single" w:sz="4" w:space="0" w:color="auto"/>
            </w:tcBorders>
            <w:shd w:val="clear" w:color="auto" w:fill="auto"/>
            <w:noWrap/>
            <w:vAlign w:val="center"/>
            <w:hideMark/>
          </w:tcPr>
          <w:p w14:paraId="68F6E2D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6716,15</w:t>
            </w:r>
          </w:p>
        </w:tc>
      </w:tr>
      <w:tr w:rsidR="003C3DDD" w:rsidRPr="00B4148B" w14:paraId="52908638"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67B92D8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614383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 ж.д. №19 т6/9.13 до ЦТП-4</w:t>
            </w:r>
          </w:p>
        </w:tc>
        <w:tc>
          <w:tcPr>
            <w:tcW w:w="818" w:type="pct"/>
            <w:tcBorders>
              <w:top w:val="nil"/>
              <w:left w:val="nil"/>
              <w:bottom w:val="single" w:sz="4" w:space="0" w:color="auto"/>
              <w:right w:val="single" w:sz="4" w:space="0" w:color="auto"/>
            </w:tcBorders>
            <w:shd w:val="clear" w:color="auto" w:fill="auto"/>
            <w:vAlign w:val="center"/>
            <w:hideMark/>
          </w:tcPr>
          <w:p w14:paraId="10BE256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9AC839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1A419F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629D960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532,89</w:t>
            </w:r>
          </w:p>
        </w:tc>
      </w:tr>
      <w:tr w:rsidR="003C3DDD" w:rsidRPr="00B4148B" w14:paraId="0449DA73"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D79F4B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AAE4A0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B59D85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30CC47A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27E4F22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1529EBD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532,89</w:t>
            </w:r>
          </w:p>
        </w:tc>
      </w:tr>
      <w:tr w:rsidR="003C3DDD" w:rsidRPr="00B4148B" w14:paraId="6F0832F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04E0F7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77</w:t>
            </w:r>
          </w:p>
        </w:tc>
        <w:tc>
          <w:tcPr>
            <w:tcW w:w="1601" w:type="pct"/>
            <w:tcBorders>
              <w:top w:val="nil"/>
              <w:left w:val="nil"/>
              <w:bottom w:val="single" w:sz="4" w:space="0" w:color="auto"/>
              <w:right w:val="single" w:sz="4" w:space="0" w:color="auto"/>
            </w:tcBorders>
            <w:shd w:val="clear" w:color="auto" w:fill="auto"/>
            <w:vAlign w:val="center"/>
            <w:hideMark/>
          </w:tcPr>
          <w:p w14:paraId="6DB54AE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 ЦТП-4 до ТК-4.1</w:t>
            </w:r>
          </w:p>
        </w:tc>
        <w:tc>
          <w:tcPr>
            <w:tcW w:w="818" w:type="pct"/>
            <w:tcBorders>
              <w:top w:val="nil"/>
              <w:left w:val="nil"/>
              <w:bottom w:val="single" w:sz="4" w:space="0" w:color="auto"/>
              <w:right w:val="single" w:sz="4" w:space="0" w:color="auto"/>
            </w:tcBorders>
            <w:shd w:val="clear" w:color="auto" w:fill="auto"/>
            <w:vAlign w:val="center"/>
            <w:hideMark/>
          </w:tcPr>
          <w:p w14:paraId="5F089DD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689B69D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2D37395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121</w:t>
            </w:r>
          </w:p>
        </w:tc>
        <w:tc>
          <w:tcPr>
            <w:tcW w:w="1000" w:type="pct"/>
            <w:tcBorders>
              <w:top w:val="nil"/>
              <w:left w:val="nil"/>
              <w:bottom w:val="single" w:sz="4" w:space="0" w:color="auto"/>
              <w:right w:val="single" w:sz="4" w:space="0" w:color="auto"/>
            </w:tcBorders>
            <w:shd w:val="clear" w:color="auto" w:fill="auto"/>
            <w:noWrap/>
            <w:vAlign w:val="center"/>
            <w:hideMark/>
          </w:tcPr>
          <w:p w14:paraId="3A9E895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3650,84</w:t>
            </w:r>
          </w:p>
        </w:tc>
      </w:tr>
      <w:tr w:rsidR="003C3DDD" w:rsidRPr="00B4148B" w14:paraId="2870D060"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2898DF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BD4C84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Пр-т 50летия Победы ТК-4.1 до ж.д. №63 по ул. Моторостроителей</w:t>
            </w:r>
          </w:p>
        </w:tc>
        <w:tc>
          <w:tcPr>
            <w:tcW w:w="818" w:type="pct"/>
            <w:tcBorders>
              <w:top w:val="nil"/>
              <w:left w:val="nil"/>
              <w:bottom w:val="single" w:sz="4" w:space="0" w:color="auto"/>
              <w:right w:val="single" w:sz="4" w:space="0" w:color="auto"/>
            </w:tcBorders>
            <w:shd w:val="clear" w:color="auto" w:fill="auto"/>
            <w:vAlign w:val="center"/>
            <w:hideMark/>
          </w:tcPr>
          <w:p w14:paraId="7D14BC9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1F94A4E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24882CD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172CB03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772,89</w:t>
            </w:r>
          </w:p>
        </w:tc>
      </w:tr>
      <w:tr w:rsidR="003C3DDD" w:rsidRPr="00B4148B" w14:paraId="1E4FC48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AF6B4A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57DA3A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FFC9CA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0912A21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2AE103A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138</w:t>
            </w:r>
          </w:p>
        </w:tc>
        <w:tc>
          <w:tcPr>
            <w:tcW w:w="1000" w:type="pct"/>
            <w:tcBorders>
              <w:top w:val="nil"/>
              <w:left w:val="nil"/>
              <w:bottom w:val="single" w:sz="4" w:space="0" w:color="auto"/>
              <w:right w:val="single" w:sz="4" w:space="0" w:color="auto"/>
            </w:tcBorders>
            <w:shd w:val="clear" w:color="auto" w:fill="auto"/>
            <w:noWrap/>
            <w:vAlign w:val="center"/>
            <w:hideMark/>
          </w:tcPr>
          <w:p w14:paraId="1555F97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3534,29</w:t>
            </w:r>
          </w:p>
        </w:tc>
      </w:tr>
      <w:tr w:rsidR="003C3DDD" w:rsidRPr="00B4148B" w14:paraId="32D422AA"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75339D1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81EC66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FAE8D9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67A1BA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25842B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w:t>
            </w:r>
          </w:p>
        </w:tc>
        <w:tc>
          <w:tcPr>
            <w:tcW w:w="1000" w:type="pct"/>
            <w:tcBorders>
              <w:top w:val="nil"/>
              <w:left w:val="nil"/>
              <w:bottom w:val="single" w:sz="4" w:space="0" w:color="auto"/>
              <w:right w:val="single" w:sz="4" w:space="0" w:color="auto"/>
            </w:tcBorders>
            <w:shd w:val="clear" w:color="auto" w:fill="auto"/>
            <w:noWrap/>
            <w:vAlign w:val="center"/>
            <w:hideMark/>
          </w:tcPr>
          <w:p w14:paraId="5A8EC97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563,44</w:t>
            </w:r>
          </w:p>
        </w:tc>
      </w:tr>
      <w:tr w:rsidR="003C3DDD" w:rsidRPr="00B4148B" w14:paraId="7986ED4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F42A95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B66BFA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FD23B3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3F374C0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vAlign w:val="center"/>
            <w:hideMark/>
          </w:tcPr>
          <w:p w14:paraId="476CA3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53</w:t>
            </w:r>
          </w:p>
        </w:tc>
        <w:tc>
          <w:tcPr>
            <w:tcW w:w="1000" w:type="pct"/>
            <w:tcBorders>
              <w:top w:val="nil"/>
              <w:left w:val="nil"/>
              <w:bottom w:val="single" w:sz="4" w:space="0" w:color="auto"/>
              <w:right w:val="single" w:sz="4" w:space="0" w:color="auto"/>
            </w:tcBorders>
            <w:shd w:val="clear" w:color="auto" w:fill="auto"/>
            <w:noWrap/>
            <w:vAlign w:val="center"/>
            <w:hideMark/>
          </w:tcPr>
          <w:p w14:paraId="2DCF01D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1254,00</w:t>
            </w:r>
          </w:p>
        </w:tc>
      </w:tr>
      <w:tr w:rsidR="003C3DDD" w:rsidRPr="00B4148B" w14:paraId="6270D19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849718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79</w:t>
            </w:r>
          </w:p>
        </w:tc>
        <w:tc>
          <w:tcPr>
            <w:tcW w:w="1601" w:type="pct"/>
            <w:tcBorders>
              <w:top w:val="nil"/>
              <w:left w:val="nil"/>
              <w:bottom w:val="single" w:sz="4" w:space="0" w:color="auto"/>
              <w:right w:val="single" w:sz="4" w:space="0" w:color="auto"/>
            </w:tcBorders>
            <w:shd w:val="clear" w:color="auto" w:fill="auto"/>
            <w:vAlign w:val="center"/>
            <w:hideMark/>
          </w:tcPr>
          <w:p w14:paraId="4495B68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Промышленная,15 РК, тУ-К1 до УМ-2</w:t>
            </w:r>
          </w:p>
        </w:tc>
        <w:tc>
          <w:tcPr>
            <w:tcW w:w="818" w:type="pct"/>
            <w:tcBorders>
              <w:top w:val="nil"/>
              <w:left w:val="nil"/>
              <w:bottom w:val="single" w:sz="4" w:space="0" w:color="auto"/>
              <w:right w:val="single" w:sz="4" w:space="0" w:color="auto"/>
            </w:tcBorders>
            <w:shd w:val="clear" w:color="auto" w:fill="auto"/>
            <w:vAlign w:val="center"/>
            <w:hideMark/>
          </w:tcPr>
          <w:p w14:paraId="3E88AC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1C42A86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vAlign w:val="center"/>
            <w:hideMark/>
          </w:tcPr>
          <w:p w14:paraId="4443074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367</w:t>
            </w:r>
          </w:p>
        </w:tc>
        <w:tc>
          <w:tcPr>
            <w:tcW w:w="1000" w:type="pct"/>
            <w:tcBorders>
              <w:top w:val="nil"/>
              <w:left w:val="nil"/>
              <w:bottom w:val="single" w:sz="4" w:space="0" w:color="auto"/>
              <w:right w:val="single" w:sz="4" w:space="0" w:color="auto"/>
            </w:tcBorders>
            <w:shd w:val="clear" w:color="auto" w:fill="auto"/>
            <w:noWrap/>
            <w:vAlign w:val="center"/>
            <w:hideMark/>
          </w:tcPr>
          <w:p w14:paraId="5A7C024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28405,80</w:t>
            </w:r>
          </w:p>
        </w:tc>
      </w:tr>
      <w:tr w:rsidR="003C3DDD" w:rsidRPr="00B4148B" w14:paraId="5C24D8A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D2629C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1601" w:type="pct"/>
            <w:tcBorders>
              <w:top w:val="nil"/>
              <w:left w:val="nil"/>
              <w:bottom w:val="single" w:sz="4" w:space="0" w:color="auto"/>
              <w:right w:val="single" w:sz="4" w:space="0" w:color="auto"/>
            </w:tcBorders>
            <w:shd w:val="clear" w:color="auto" w:fill="auto"/>
            <w:vAlign w:val="center"/>
            <w:hideMark/>
          </w:tcPr>
          <w:p w14:paraId="5C1CDA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Поромышленная, УМ-2 УМ-4</w:t>
            </w:r>
          </w:p>
        </w:tc>
        <w:tc>
          <w:tcPr>
            <w:tcW w:w="818" w:type="pct"/>
            <w:tcBorders>
              <w:top w:val="nil"/>
              <w:left w:val="nil"/>
              <w:bottom w:val="single" w:sz="4" w:space="0" w:color="auto"/>
              <w:right w:val="single" w:sz="4" w:space="0" w:color="auto"/>
            </w:tcBorders>
            <w:shd w:val="clear" w:color="auto" w:fill="auto"/>
            <w:vAlign w:val="center"/>
            <w:hideMark/>
          </w:tcPr>
          <w:p w14:paraId="59F2B27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4EB4BF3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noWrap/>
            <w:vAlign w:val="center"/>
            <w:hideMark/>
          </w:tcPr>
          <w:p w14:paraId="071982B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237</w:t>
            </w:r>
          </w:p>
        </w:tc>
        <w:tc>
          <w:tcPr>
            <w:tcW w:w="1000" w:type="pct"/>
            <w:tcBorders>
              <w:top w:val="nil"/>
              <w:left w:val="nil"/>
              <w:bottom w:val="single" w:sz="4" w:space="0" w:color="auto"/>
              <w:right w:val="single" w:sz="4" w:space="0" w:color="auto"/>
            </w:tcBorders>
            <w:shd w:val="clear" w:color="auto" w:fill="auto"/>
            <w:noWrap/>
            <w:vAlign w:val="center"/>
            <w:hideMark/>
          </w:tcPr>
          <w:p w14:paraId="78B8947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18343,80</w:t>
            </w:r>
          </w:p>
        </w:tc>
      </w:tr>
      <w:tr w:rsidR="003C3DDD" w:rsidRPr="00B4148B" w14:paraId="258CDFC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C991BE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81</w:t>
            </w:r>
          </w:p>
        </w:tc>
        <w:tc>
          <w:tcPr>
            <w:tcW w:w="1601" w:type="pct"/>
            <w:tcBorders>
              <w:top w:val="nil"/>
              <w:left w:val="nil"/>
              <w:bottom w:val="single" w:sz="4" w:space="0" w:color="auto"/>
              <w:right w:val="single" w:sz="4" w:space="0" w:color="auto"/>
            </w:tcBorders>
            <w:shd w:val="clear" w:color="auto" w:fill="auto"/>
            <w:vAlign w:val="center"/>
            <w:hideMark/>
          </w:tcPr>
          <w:p w14:paraId="68D0F39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Промышленная, УМ-4 до  УМ-4а</w:t>
            </w:r>
          </w:p>
        </w:tc>
        <w:tc>
          <w:tcPr>
            <w:tcW w:w="818" w:type="pct"/>
            <w:tcBorders>
              <w:top w:val="nil"/>
              <w:left w:val="nil"/>
              <w:bottom w:val="single" w:sz="4" w:space="0" w:color="auto"/>
              <w:right w:val="single" w:sz="4" w:space="0" w:color="auto"/>
            </w:tcBorders>
            <w:shd w:val="clear" w:color="auto" w:fill="auto"/>
            <w:vAlign w:val="center"/>
            <w:hideMark/>
          </w:tcPr>
          <w:p w14:paraId="331EC7C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3EE396F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noWrap/>
            <w:vAlign w:val="center"/>
            <w:hideMark/>
          </w:tcPr>
          <w:p w14:paraId="3C22F12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559</w:t>
            </w:r>
          </w:p>
        </w:tc>
        <w:tc>
          <w:tcPr>
            <w:tcW w:w="1000" w:type="pct"/>
            <w:tcBorders>
              <w:top w:val="nil"/>
              <w:left w:val="nil"/>
              <w:bottom w:val="single" w:sz="4" w:space="0" w:color="auto"/>
              <w:right w:val="single" w:sz="4" w:space="0" w:color="auto"/>
            </w:tcBorders>
            <w:shd w:val="clear" w:color="auto" w:fill="auto"/>
            <w:noWrap/>
            <w:vAlign w:val="center"/>
            <w:hideMark/>
          </w:tcPr>
          <w:p w14:paraId="238AF95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43266,60</w:t>
            </w:r>
          </w:p>
        </w:tc>
      </w:tr>
      <w:tr w:rsidR="003C3DDD" w:rsidRPr="00B4148B" w14:paraId="415487E2"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871358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w:t>
            </w:r>
          </w:p>
        </w:tc>
        <w:tc>
          <w:tcPr>
            <w:tcW w:w="1601" w:type="pct"/>
            <w:tcBorders>
              <w:top w:val="nil"/>
              <w:left w:val="nil"/>
              <w:bottom w:val="single" w:sz="4" w:space="0" w:color="auto"/>
              <w:right w:val="single" w:sz="4" w:space="0" w:color="auto"/>
            </w:tcBorders>
            <w:shd w:val="clear" w:color="auto" w:fill="auto"/>
            <w:vAlign w:val="center"/>
            <w:hideMark/>
          </w:tcPr>
          <w:p w14:paraId="1A1F2EE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Строителей, КМ-4А-УМ-5</w:t>
            </w:r>
          </w:p>
        </w:tc>
        <w:tc>
          <w:tcPr>
            <w:tcW w:w="818" w:type="pct"/>
            <w:tcBorders>
              <w:top w:val="nil"/>
              <w:left w:val="nil"/>
              <w:bottom w:val="single" w:sz="4" w:space="0" w:color="auto"/>
              <w:right w:val="single" w:sz="4" w:space="0" w:color="auto"/>
            </w:tcBorders>
            <w:shd w:val="clear" w:color="auto" w:fill="auto"/>
            <w:vAlign w:val="center"/>
            <w:hideMark/>
          </w:tcPr>
          <w:p w14:paraId="3957D40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796DBE2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noWrap/>
            <w:vAlign w:val="center"/>
            <w:hideMark/>
          </w:tcPr>
          <w:p w14:paraId="02258F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273</w:t>
            </w:r>
          </w:p>
        </w:tc>
        <w:tc>
          <w:tcPr>
            <w:tcW w:w="1000" w:type="pct"/>
            <w:tcBorders>
              <w:top w:val="nil"/>
              <w:left w:val="nil"/>
              <w:bottom w:val="single" w:sz="4" w:space="0" w:color="auto"/>
              <w:right w:val="single" w:sz="4" w:space="0" w:color="auto"/>
            </w:tcBorders>
            <w:shd w:val="clear" w:color="auto" w:fill="auto"/>
            <w:noWrap/>
            <w:vAlign w:val="center"/>
            <w:hideMark/>
          </w:tcPr>
          <w:p w14:paraId="7601E25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21130,20</w:t>
            </w:r>
          </w:p>
        </w:tc>
      </w:tr>
      <w:tr w:rsidR="003C3DDD" w:rsidRPr="00B4148B" w14:paraId="750380FA"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62EDD21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83</w:t>
            </w:r>
          </w:p>
        </w:tc>
        <w:tc>
          <w:tcPr>
            <w:tcW w:w="1601" w:type="pct"/>
            <w:tcBorders>
              <w:top w:val="nil"/>
              <w:left w:val="nil"/>
              <w:bottom w:val="single" w:sz="4" w:space="0" w:color="auto"/>
              <w:right w:val="single" w:sz="4" w:space="0" w:color="auto"/>
            </w:tcBorders>
            <w:shd w:val="clear" w:color="auto" w:fill="auto"/>
            <w:vAlign w:val="center"/>
            <w:hideMark/>
          </w:tcPr>
          <w:p w14:paraId="58A10F1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Строителей, УМ-5 до УМ7А</w:t>
            </w:r>
          </w:p>
        </w:tc>
        <w:tc>
          <w:tcPr>
            <w:tcW w:w="818" w:type="pct"/>
            <w:tcBorders>
              <w:top w:val="nil"/>
              <w:left w:val="nil"/>
              <w:bottom w:val="single" w:sz="4" w:space="0" w:color="auto"/>
              <w:right w:val="single" w:sz="4" w:space="0" w:color="auto"/>
            </w:tcBorders>
            <w:shd w:val="clear" w:color="auto" w:fill="auto"/>
            <w:vAlign w:val="center"/>
            <w:hideMark/>
          </w:tcPr>
          <w:p w14:paraId="35CD170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17F89B4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noWrap/>
            <w:vAlign w:val="center"/>
            <w:hideMark/>
          </w:tcPr>
          <w:p w14:paraId="37695CF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536</w:t>
            </w:r>
          </w:p>
        </w:tc>
        <w:tc>
          <w:tcPr>
            <w:tcW w:w="1000" w:type="pct"/>
            <w:tcBorders>
              <w:top w:val="nil"/>
              <w:left w:val="nil"/>
              <w:bottom w:val="single" w:sz="4" w:space="0" w:color="auto"/>
              <w:right w:val="single" w:sz="4" w:space="0" w:color="auto"/>
            </w:tcBorders>
            <w:shd w:val="clear" w:color="auto" w:fill="auto"/>
            <w:noWrap/>
            <w:vAlign w:val="center"/>
            <w:hideMark/>
          </w:tcPr>
          <w:p w14:paraId="6021353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41486,40</w:t>
            </w:r>
          </w:p>
        </w:tc>
      </w:tr>
      <w:tr w:rsidR="003C3DDD" w:rsidRPr="00B4148B" w14:paraId="46DC397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277FCA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84</w:t>
            </w:r>
          </w:p>
        </w:tc>
        <w:tc>
          <w:tcPr>
            <w:tcW w:w="1601" w:type="pct"/>
            <w:tcBorders>
              <w:top w:val="nil"/>
              <w:left w:val="nil"/>
              <w:bottom w:val="single" w:sz="4" w:space="0" w:color="auto"/>
              <w:right w:val="single" w:sz="4" w:space="0" w:color="auto"/>
            </w:tcBorders>
            <w:shd w:val="clear" w:color="auto" w:fill="auto"/>
            <w:vAlign w:val="center"/>
            <w:hideMark/>
          </w:tcPr>
          <w:p w14:paraId="7024094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Пр-т 50летия Победы УМ-7А -ТКМ-1</w:t>
            </w:r>
          </w:p>
        </w:tc>
        <w:tc>
          <w:tcPr>
            <w:tcW w:w="818" w:type="pct"/>
            <w:tcBorders>
              <w:top w:val="nil"/>
              <w:left w:val="nil"/>
              <w:bottom w:val="single" w:sz="4" w:space="0" w:color="auto"/>
              <w:right w:val="single" w:sz="4" w:space="0" w:color="auto"/>
            </w:tcBorders>
            <w:shd w:val="clear" w:color="auto" w:fill="auto"/>
            <w:noWrap/>
            <w:vAlign w:val="center"/>
            <w:hideMark/>
          </w:tcPr>
          <w:p w14:paraId="3185B42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715C11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noWrap/>
            <w:vAlign w:val="center"/>
            <w:hideMark/>
          </w:tcPr>
          <w:p w14:paraId="7425DD6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58</w:t>
            </w:r>
          </w:p>
        </w:tc>
        <w:tc>
          <w:tcPr>
            <w:tcW w:w="1000" w:type="pct"/>
            <w:tcBorders>
              <w:top w:val="nil"/>
              <w:left w:val="nil"/>
              <w:bottom w:val="single" w:sz="4" w:space="0" w:color="auto"/>
              <w:right w:val="single" w:sz="4" w:space="0" w:color="auto"/>
            </w:tcBorders>
            <w:shd w:val="clear" w:color="auto" w:fill="auto"/>
            <w:noWrap/>
            <w:vAlign w:val="center"/>
            <w:hideMark/>
          </w:tcPr>
          <w:p w14:paraId="6BAC2A3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4489,20</w:t>
            </w:r>
          </w:p>
        </w:tc>
      </w:tr>
      <w:tr w:rsidR="003C3DDD" w:rsidRPr="00B4148B" w14:paraId="055C4B03"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994D6E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85</w:t>
            </w:r>
          </w:p>
        </w:tc>
        <w:tc>
          <w:tcPr>
            <w:tcW w:w="1601" w:type="pct"/>
            <w:tcBorders>
              <w:top w:val="nil"/>
              <w:left w:val="nil"/>
              <w:bottom w:val="single" w:sz="4" w:space="0" w:color="auto"/>
              <w:right w:val="single" w:sz="4" w:space="0" w:color="auto"/>
            </w:tcBorders>
            <w:shd w:val="clear" w:color="auto" w:fill="auto"/>
            <w:vAlign w:val="center"/>
            <w:hideMark/>
          </w:tcPr>
          <w:p w14:paraId="2E054BD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Строителей, УМ6-УМС-4</w:t>
            </w:r>
          </w:p>
        </w:tc>
        <w:tc>
          <w:tcPr>
            <w:tcW w:w="818" w:type="pct"/>
            <w:tcBorders>
              <w:top w:val="nil"/>
              <w:left w:val="nil"/>
              <w:bottom w:val="single" w:sz="4" w:space="0" w:color="auto"/>
              <w:right w:val="single" w:sz="4" w:space="0" w:color="auto"/>
            </w:tcBorders>
            <w:shd w:val="clear" w:color="auto" w:fill="auto"/>
            <w:noWrap/>
            <w:vAlign w:val="center"/>
            <w:hideMark/>
          </w:tcPr>
          <w:p w14:paraId="1C3C1F0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497E01F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021D443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646</w:t>
            </w:r>
          </w:p>
        </w:tc>
        <w:tc>
          <w:tcPr>
            <w:tcW w:w="1000" w:type="pct"/>
            <w:tcBorders>
              <w:top w:val="nil"/>
              <w:left w:val="nil"/>
              <w:bottom w:val="single" w:sz="4" w:space="0" w:color="auto"/>
              <w:right w:val="single" w:sz="4" w:space="0" w:color="auto"/>
            </w:tcBorders>
            <w:shd w:val="clear" w:color="auto" w:fill="auto"/>
            <w:noWrap/>
            <w:vAlign w:val="center"/>
            <w:hideMark/>
          </w:tcPr>
          <w:p w14:paraId="37CE6DE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46251,08</w:t>
            </w:r>
          </w:p>
        </w:tc>
      </w:tr>
      <w:tr w:rsidR="003C3DDD" w:rsidRPr="00B4148B" w14:paraId="2845D23C"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0B66CC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86</w:t>
            </w:r>
          </w:p>
        </w:tc>
        <w:tc>
          <w:tcPr>
            <w:tcW w:w="1601" w:type="pct"/>
            <w:tcBorders>
              <w:top w:val="nil"/>
              <w:left w:val="nil"/>
              <w:bottom w:val="single" w:sz="4" w:space="0" w:color="auto"/>
              <w:right w:val="single" w:sz="4" w:space="0" w:color="auto"/>
            </w:tcBorders>
            <w:shd w:val="clear" w:color="auto" w:fill="auto"/>
            <w:vAlign w:val="center"/>
            <w:hideMark/>
          </w:tcPr>
          <w:p w14:paraId="317730E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Строителей, УМ-4 до КМС-4.6 (УМС-4.1, УМС-4.2, УМС-4.3, УМС-4.5) ТЭРЗ</w:t>
            </w:r>
          </w:p>
        </w:tc>
        <w:tc>
          <w:tcPr>
            <w:tcW w:w="818" w:type="pct"/>
            <w:tcBorders>
              <w:top w:val="nil"/>
              <w:left w:val="nil"/>
              <w:bottom w:val="single" w:sz="4" w:space="0" w:color="auto"/>
              <w:right w:val="single" w:sz="4" w:space="0" w:color="auto"/>
            </w:tcBorders>
            <w:shd w:val="clear" w:color="auto" w:fill="auto"/>
            <w:noWrap/>
            <w:vAlign w:val="center"/>
            <w:hideMark/>
          </w:tcPr>
          <w:p w14:paraId="449D0E3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583792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300</w:t>
            </w:r>
          </w:p>
        </w:tc>
        <w:tc>
          <w:tcPr>
            <w:tcW w:w="707" w:type="pct"/>
            <w:tcBorders>
              <w:top w:val="nil"/>
              <w:left w:val="nil"/>
              <w:bottom w:val="single" w:sz="4" w:space="0" w:color="auto"/>
              <w:right w:val="single" w:sz="4" w:space="0" w:color="auto"/>
            </w:tcBorders>
            <w:shd w:val="clear" w:color="auto" w:fill="auto"/>
            <w:noWrap/>
            <w:vAlign w:val="center"/>
            <w:hideMark/>
          </w:tcPr>
          <w:p w14:paraId="670B548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429</w:t>
            </w:r>
          </w:p>
        </w:tc>
        <w:tc>
          <w:tcPr>
            <w:tcW w:w="1000" w:type="pct"/>
            <w:tcBorders>
              <w:top w:val="nil"/>
              <w:left w:val="nil"/>
              <w:bottom w:val="single" w:sz="4" w:space="0" w:color="auto"/>
              <w:right w:val="single" w:sz="4" w:space="0" w:color="auto"/>
            </w:tcBorders>
            <w:shd w:val="clear" w:color="auto" w:fill="auto"/>
            <w:noWrap/>
            <w:vAlign w:val="center"/>
            <w:hideMark/>
          </w:tcPr>
          <w:p w14:paraId="38B58F4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20243,74</w:t>
            </w:r>
          </w:p>
        </w:tc>
      </w:tr>
      <w:tr w:rsidR="003C3DDD" w:rsidRPr="00B4148B" w14:paraId="50077141"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9F19E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87</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7B2293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Промышленная, КМС-4.7 до ж.д. №6</w:t>
            </w:r>
          </w:p>
        </w:tc>
        <w:tc>
          <w:tcPr>
            <w:tcW w:w="818" w:type="pct"/>
            <w:tcBorders>
              <w:top w:val="nil"/>
              <w:left w:val="nil"/>
              <w:bottom w:val="single" w:sz="4" w:space="0" w:color="auto"/>
              <w:right w:val="single" w:sz="4" w:space="0" w:color="auto"/>
            </w:tcBorders>
            <w:shd w:val="clear" w:color="auto" w:fill="auto"/>
            <w:vAlign w:val="center"/>
            <w:hideMark/>
          </w:tcPr>
          <w:p w14:paraId="58E3B21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234F6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34F0B2C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282</w:t>
            </w:r>
          </w:p>
        </w:tc>
        <w:tc>
          <w:tcPr>
            <w:tcW w:w="1000" w:type="pct"/>
            <w:tcBorders>
              <w:top w:val="nil"/>
              <w:left w:val="nil"/>
              <w:bottom w:val="single" w:sz="4" w:space="0" w:color="auto"/>
              <w:right w:val="single" w:sz="4" w:space="0" w:color="auto"/>
            </w:tcBorders>
            <w:shd w:val="clear" w:color="auto" w:fill="auto"/>
            <w:noWrap/>
            <w:vAlign w:val="center"/>
            <w:hideMark/>
          </w:tcPr>
          <w:p w14:paraId="1106E18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7515,69</w:t>
            </w:r>
          </w:p>
        </w:tc>
      </w:tr>
      <w:tr w:rsidR="003C3DDD" w:rsidRPr="00B4148B" w14:paraId="52CE3296"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890A9B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0CAFE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369C444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23F5002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0913011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391E19B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1537,92</w:t>
            </w:r>
          </w:p>
        </w:tc>
      </w:tr>
      <w:tr w:rsidR="003C3DDD" w:rsidRPr="00B4148B" w14:paraId="31E2AED9"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B7796E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88</w:t>
            </w:r>
          </w:p>
        </w:tc>
        <w:tc>
          <w:tcPr>
            <w:tcW w:w="1601" w:type="pct"/>
            <w:tcBorders>
              <w:top w:val="nil"/>
              <w:left w:val="nil"/>
              <w:bottom w:val="single" w:sz="4" w:space="0" w:color="auto"/>
              <w:right w:val="single" w:sz="4" w:space="0" w:color="auto"/>
            </w:tcBorders>
            <w:shd w:val="clear" w:color="auto" w:fill="auto"/>
            <w:vAlign w:val="center"/>
            <w:hideMark/>
          </w:tcPr>
          <w:p w14:paraId="45E52A2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Строителей УМС-4 ТК3</w:t>
            </w:r>
          </w:p>
        </w:tc>
        <w:tc>
          <w:tcPr>
            <w:tcW w:w="818" w:type="pct"/>
            <w:tcBorders>
              <w:top w:val="nil"/>
              <w:left w:val="nil"/>
              <w:bottom w:val="single" w:sz="4" w:space="0" w:color="auto"/>
              <w:right w:val="single" w:sz="4" w:space="0" w:color="auto"/>
            </w:tcBorders>
            <w:shd w:val="clear" w:color="auto" w:fill="auto"/>
            <w:noWrap/>
            <w:vAlign w:val="center"/>
            <w:hideMark/>
          </w:tcPr>
          <w:p w14:paraId="038E2AC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000ADDC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3BEA962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321</w:t>
            </w:r>
          </w:p>
        </w:tc>
        <w:tc>
          <w:tcPr>
            <w:tcW w:w="1000" w:type="pct"/>
            <w:tcBorders>
              <w:top w:val="nil"/>
              <w:left w:val="nil"/>
              <w:bottom w:val="single" w:sz="4" w:space="0" w:color="auto"/>
              <w:right w:val="single" w:sz="4" w:space="0" w:color="auto"/>
            </w:tcBorders>
            <w:shd w:val="clear" w:color="auto" w:fill="auto"/>
            <w:noWrap/>
            <w:vAlign w:val="center"/>
            <w:hideMark/>
          </w:tcPr>
          <w:p w14:paraId="318E0F0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22982,35</w:t>
            </w:r>
          </w:p>
        </w:tc>
      </w:tr>
      <w:tr w:rsidR="003C3DDD" w:rsidRPr="00B4148B" w14:paraId="25D41B48"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605A7C9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89</w:t>
            </w:r>
          </w:p>
        </w:tc>
        <w:tc>
          <w:tcPr>
            <w:tcW w:w="1601" w:type="pct"/>
            <w:tcBorders>
              <w:top w:val="nil"/>
              <w:left w:val="nil"/>
              <w:bottom w:val="single" w:sz="4" w:space="0" w:color="auto"/>
              <w:right w:val="single" w:sz="4" w:space="0" w:color="auto"/>
            </w:tcBorders>
            <w:shd w:val="clear" w:color="auto" w:fill="auto"/>
            <w:vAlign w:val="center"/>
            <w:hideMark/>
          </w:tcPr>
          <w:p w14:paraId="0A6BA5A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Розы Люксембург, ТК3-ТК4</w:t>
            </w:r>
          </w:p>
        </w:tc>
        <w:tc>
          <w:tcPr>
            <w:tcW w:w="818" w:type="pct"/>
            <w:tcBorders>
              <w:top w:val="nil"/>
              <w:left w:val="nil"/>
              <w:bottom w:val="single" w:sz="4" w:space="0" w:color="auto"/>
              <w:right w:val="single" w:sz="4" w:space="0" w:color="auto"/>
            </w:tcBorders>
            <w:shd w:val="clear" w:color="auto" w:fill="auto"/>
            <w:noWrap/>
            <w:vAlign w:val="center"/>
            <w:hideMark/>
          </w:tcPr>
          <w:p w14:paraId="5EBF7D0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732BF1D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77EAD5A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345</w:t>
            </w:r>
          </w:p>
        </w:tc>
        <w:tc>
          <w:tcPr>
            <w:tcW w:w="1000" w:type="pct"/>
            <w:tcBorders>
              <w:top w:val="nil"/>
              <w:left w:val="nil"/>
              <w:bottom w:val="single" w:sz="4" w:space="0" w:color="auto"/>
              <w:right w:val="single" w:sz="4" w:space="0" w:color="auto"/>
            </w:tcBorders>
            <w:shd w:val="clear" w:color="auto" w:fill="auto"/>
            <w:noWrap/>
            <w:vAlign w:val="center"/>
            <w:hideMark/>
          </w:tcPr>
          <w:p w14:paraId="0714036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24700,65</w:t>
            </w:r>
          </w:p>
        </w:tc>
      </w:tr>
      <w:tr w:rsidR="003C3DDD" w:rsidRPr="00B4148B" w14:paraId="3AD170E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52752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90</w:t>
            </w:r>
          </w:p>
        </w:tc>
        <w:tc>
          <w:tcPr>
            <w:tcW w:w="1601" w:type="pct"/>
            <w:tcBorders>
              <w:top w:val="nil"/>
              <w:left w:val="nil"/>
              <w:bottom w:val="single" w:sz="4" w:space="0" w:color="auto"/>
              <w:right w:val="single" w:sz="4" w:space="0" w:color="auto"/>
            </w:tcBorders>
            <w:shd w:val="clear" w:color="auto" w:fill="auto"/>
            <w:vAlign w:val="center"/>
            <w:hideMark/>
          </w:tcPr>
          <w:p w14:paraId="60A249C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ТК4-ТК5</w:t>
            </w:r>
          </w:p>
        </w:tc>
        <w:tc>
          <w:tcPr>
            <w:tcW w:w="818" w:type="pct"/>
            <w:tcBorders>
              <w:top w:val="nil"/>
              <w:left w:val="nil"/>
              <w:bottom w:val="single" w:sz="4" w:space="0" w:color="auto"/>
              <w:right w:val="single" w:sz="4" w:space="0" w:color="auto"/>
            </w:tcBorders>
            <w:shd w:val="clear" w:color="auto" w:fill="auto"/>
            <w:vAlign w:val="center"/>
            <w:hideMark/>
          </w:tcPr>
          <w:p w14:paraId="4CF5A6F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7144B9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30A4E09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119</w:t>
            </w:r>
          </w:p>
        </w:tc>
        <w:tc>
          <w:tcPr>
            <w:tcW w:w="1000" w:type="pct"/>
            <w:tcBorders>
              <w:top w:val="nil"/>
              <w:left w:val="nil"/>
              <w:bottom w:val="single" w:sz="4" w:space="0" w:color="auto"/>
              <w:right w:val="single" w:sz="4" w:space="0" w:color="auto"/>
            </w:tcBorders>
            <w:shd w:val="clear" w:color="auto" w:fill="auto"/>
            <w:noWrap/>
            <w:vAlign w:val="center"/>
            <w:hideMark/>
          </w:tcPr>
          <w:p w14:paraId="4048903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8519,93</w:t>
            </w:r>
          </w:p>
        </w:tc>
      </w:tr>
      <w:tr w:rsidR="003C3DDD" w:rsidRPr="00B4148B" w14:paraId="51903B5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FE4855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91</w:t>
            </w:r>
          </w:p>
        </w:tc>
        <w:tc>
          <w:tcPr>
            <w:tcW w:w="1601" w:type="pct"/>
            <w:tcBorders>
              <w:top w:val="nil"/>
              <w:left w:val="nil"/>
              <w:bottom w:val="single" w:sz="4" w:space="0" w:color="auto"/>
              <w:right w:val="single" w:sz="4" w:space="0" w:color="auto"/>
            </w:tcBorders>
            <w:shd w:val="clear" w:color="auto" w:fill="auto"/>
            <w:vAlign w:val="center"/>
            <w:hideMark/>
          </w:tcPr>
          <w:p w14:paraId="4CDB278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ТК5 до ж.д. №38</w:t>
            </w:r>
          </w:p>
        </w:tc>
        <w:tc>
          <w:tcPr>
            <w:tcW w:w="818" w:type="pct"/>
            <w:tcBorders>
              <w:top w:val="nil"/>
              <w:left w:val="nil"/>
              <w:bottom w:val="single" w:sz="4" w:space="0" w:color="auto"/>
              <w:right w:val="single" w:sz="4" w:space="0" w:color="auto"/>
            </w:tcBorders>
            <w:shd w:val="clear" w:color="auto" w:fill="auto"/>
            <w:vAlign w:val="center"/>
            <w:hideMark/>
          </w:tcPr>
          <w:p w14:paraId="0E883B3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B555AC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488EA1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183</w:t>
            </w:r>
          </w:p>
        </w:tc>
        <w:tc>
          <w:tcPr>
            <w:tcW w:w="1000" w:type="pct"/>
            <w:tcBorders>
              <w:top w:val="nil"/>
              <w:left w:val="nil"/>
              <w:bottom w:val="single" w:sz="4" w:space="0" w:color="auto"/>
              <w:right w:val="single" w:sz="4" w:space="0" w:color="auto"/>
            </w:tcBorders>
            <w:shd w:val="clear" w:color="auto" w:fill="auto"/>
            <w:noWrap/>
            <w:vAlign w:val="center"/>
            <w:hideMark/>
          </w:tcPr>
          <w:p w14:paraId="03899E7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5521,52</w:t>
            </w:r>
          </w:p>
        </w:tc>
      </w:tr>
      <w:tr w:rsidR="003C3DDD" w:rsidRPr="00B4148B" w14:paraId="2B66836C"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40DD0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92</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46C5BB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ж.д. №34-36(5.1-ус)</w:t>
            </w:r>
          </w:p>
        </w:tc>
        <w:tc>
          <w:tcPr>
            <w:tcW w:w="818" w:type="pct"/>
            <w:tcBorders>
              <w:top w:val="nil"/>
              <w:left w:val="nil"/>
              <w:bottom w:val="single" w:sz="4" w:space="0" w:color="auto"/>
              <w:right w:val="single" w:sz="4" w:space="0" w:color="auto"/>
            </w:tcBorders>
            <w:shd w:val="clear" w:color="auto" w:fill="auto"/>
            <w:noWrap/>
            <w:vAlign w:val="center"/>
            <w:hideMark/>
          </w:tcPr>
          <w:p w14:paraId="0C0847B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34B3FA1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778E308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47</w:t>
            </w:r>
          </w:p>
        </w:tc>
        <w:tc>
          <w:tcPr>
            <w:tcW w:w="1000" w:type="pct"/>
            <w:tcBorders>
              <w:top w:val="nil"/>
              <w:left w:val="nil"/>
              <w:bottom w:val="single" w:sz="4" w:space="0" w:color="auto"/>
              <w:right w:val="single" w:sz="4" w:space="0" w:color="auto"/>
            </w:tcBorders>
            <w:shd w:val="clear" w:color="auto" w:fill="auto"/>
            <w:noWrap/>
            <w:vAlign w:val="center"/>
            <w:hideMark/>
          </w:tcPr>
          <w:p w14:paraId="24E9762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1252,62</w:t>
            </w:r>
          </w:p>
        </w:tc>
      </w:tr>
      <w:tr w:rsidR="003C3DDD" w:rsidRPr="00B4148B" w14:paraId="0EC78A62"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16CC842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EF59AD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6F40F99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AB3585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3D50D6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61477E5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425,89</w:t>
            </w:r>
          </w:p>
        </w:tc>
      </w:tr>
      <w:tr w:rsidR="003C3DDD" w:rsidRPr="00B4148B" w14:paraId="12CD6516"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81487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93</w:t>
            </w:r>
          </w:p>
        </w:tc>
        <w:tc>
          <w:tcPr>
            <w:tcW w:w="1601" w:type="pct"/>
            <w:tcBorders>
              <w:top w:val="nil"/>
              <w:left w:val="nil"/>
              <w:bottom w:val="single" w:sz="4" w:space="0" w:color="auto"/>
              <w:right w:val="single" w:sz="4" w:space="0" w:color="auto"/>
            </w:tcBorders>
            <w:shd w:val="clear" w:color="auto" w:fill="auto"/>
            <w:vAlign w:val="center"/>
            <w:hideMark/>
          </w:tcPr>
          <w:p w14:paraId="66AC7D2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ТК5 до ТК6</w:t>
            </w:r>
          </w:p>
        </w:tc>
        <w:tc>
          <w:tcPr>
            <w:tcW w:w="818" w:type="pct"/>
            <w:tcBorders>
              <w:top w:val="nil"/>
              <w:left w:val="nil"/>
              <w:bottom w:val="single" w:sz="4" w:space="0" w:color="auto"/>
              <w:right w:val="single" w:sz="4" w:space="0" w:color="auto"/>
            </w:tcBorders>
            <w:shd w:val="clear" w:color="auto" w:fill="auto"/>
            <w:vAlign w:val="center"/>
            <w:hideMark/>
          </w:tcPr>
          <w:p w14:paraId="024A1B8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00F0C7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0C5F20A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237</w:t>
            </w:r>
          </w:p>
        </w:tc>
        <w:tc>
          <w:tcPr>
            <w:tcW w:w="1000" w:type="pct"/>
            <w:tcBorders>
              <w:top w:val="nil"/>
              <w:left w:val="nil"/>
              <w:bottom w:val="single" w:sz="4" w:space="0" w:color="auto"/>
              <w:right w:val="single" w:sz="4" w:space="0" w:color="auto"/>
            </w:tcBorders>
            <w:shd w:val="clear" w:color="auto" w:fill="auto"/>
            <w:noWrap/>
            <w:vAlign w:val="center"/>
            <w:hideMark/>
          </w:tcPr>
          <w:p w14:paraId="38759B2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16968,27</w:t>
            </w:r>
          </w:p>
        </w:tc>
      </w:tr>
      <w:tr w:rsidR="003C3DDD" w:rsidRPr="00B4148B" w14:paraId="1FB93398"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6CABA88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94</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106D0AF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ТК6-К6.1 до ж.д. №26</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424ADAA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4CB4387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38E67B8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137</w:t>
            </w:r>
          </w:p>
        </w:tc>
        <w:tc>
          <w:tcPr>
            <w:tcW w:w="1000" w:type="pct"/>
            <w:tcBorders>
              <w:top w:val="nil"/>
              <w:left w:val="nil"/>
              <w:bottom w:val="single" w:sz="4" w:space="0" w:color="auto"/>
              <w:right w:val="single" w:sz="4" w:space="0" w:color="auto"/>
            </w:tcBorders>
            <w:shd w:val="clear" w:color="auto" w:fill="auto"/>
            <w:noWrap/>
            <w:vAlign w:val="center"/>
            <w:hideMark/>
          </w:tcPr>
          <w:p w14:paraId="7D1EC00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4867,03</w:t>
            </w:r>
          </w:p>
        </w:tc>
      </w:tr>
      <w:tr w:rsidR="003C3DDD" w:rsidRPr="00B4148B" w14:paraId="5C5BB57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1EFD157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E2DB9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6B267EC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3EDA09A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4DB2486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4B8F87D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3C3DDD" w:rsidRPr="00B4148B" w14:paraId="3F0382B2"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54EBA4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784D1A4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К6.2 до ж.д. 30,32</w:t>
            </w:r>
          </w:p>
        </w:tc>
        <w:tc>
          <w:tcPr>
            <w:tcW w:w="818" w:type="pct"/>
            <w:tcBorders>
              <w:top w:val="nil"/>
              <w:left w:val="nil"/>
              <w:bottom w:val="single" w:sz="4" w:space="0" w:color="auto"/>
              <w:right w:val="single" w:sz="4" w:space="0" w:color="auto"/>
            </w:tcBorders>
            <w:shd w:val="clear" w:color="auto" w:fill="auto"/>
            <w:vAlign w:val="center"/>
            <w:hideMark/>
          </w:tcPr>
          <w:p w14:paraId="40F5B92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2DCD298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32BF968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83</w:t>
            </w:r>
          </w:p>
        </w:tc>
        <w:tc>
          <w:tcPr>
            <w:tcW w:w="1000" w:type="pct"/>
            <w:tcBorders>
              <w:top w:val="nil"/>
              <w:left w:val="nil"/>
              <w:bottom w:val="single" w:sz="4" w:space="0" w:color="auto"/>
              <w:right w:val="single" w:sz="4" w:space="0" w:color="auto"/>
            </w:tcBorders>
            <w:shd w:val="clear" w:color="auto" w:fill="auto"/>
            <w:noWrap/>
            <w:vAlign w:val="center"/>
            <w:hideMark/>
          </w:tcPr>
          <w:p w14:paraId="7AFFB65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2504,30</w:t>
            </w:r>
          </w:p>
        </w:tc>
      </w:tr>
      <w:tr w:rsidR="003C3DDD" w:rsidRPr="00B4148B" w14:paraId="3641AE1D"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4B9C50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5C75EC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C8BC0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0868924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2EC0D92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36</w:t>
            </w:r>
          </w:p>
        </w:tc>
        <w:tc>
          <w:tcPr>
            <w:tcW w:w="1000" w:type="pct"/>
            <w:tcBorders>
              <w:top w:val="nil"/>
              <w:left w:val="nil"/>
              <w:bottom w:val="single" w:sz="4" w:space="0" w:color="auto"/>
              <w:right w:val="single" w:sz="4" w:space="0" w:color="auto"/>
            </w:tcBorders>
            <w:shd w:val="clear" w:color="auto" w:fill="auto"/>
            <w:noWrap/>
            <w:vAlign w:val="center"/>
            <w:hideMark/>
          </w:tcPr>
          <w:p w14:paraId="375796D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1086,20</w:t>
            </w:r>
          </w:p>
        </w:tc>
      </w:tr>
      <w:tr w:rsidR="003C3DDD" w:rsidRPr="00B4148B" w14:paraId="5843C406"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10C14E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2E8896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0DECD8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22E8F1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5F35380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137</w:t>
            </w:r>
          </w:p>
        </w:tc>
        <w:tc>
          <w:tcPr>
            <w:tcW w:w="1000" w:type="pct"/>
            <w:tcBorders>
              <w:top w:val="nil"/>
              <w:left w:val="nil"/>
              <w:bottom w:val="single" w:sz="4" w:space="0" w:color="auto"/>
              <w:right w:val="single" w:sz="4" w:space="0" w:color="auto"/>
            </w:tcBorders>
            <w:shd w:val="clear" w:color="auto" w:fill="auto"/>
            <w:noWrap/>
            <w:vAlign w:val="center"/>
            <w:hideMark/>
          </w:tcPr>
          <w:p w14:paraId="17B3655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3508,68</w:t>
            </w:r>
          </w:p>
        </w:tc>
      </w:tr>
      <w:tr w:rsidR="003C3DDD" w:rsidRPr="00B4148B" w14:paraId="1D2C76EE"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AC3F8F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B32ECF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BB9229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4870951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2214102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33</w:t>
            </w:r>
          </w:p>
        </w:tc>
        <w:tc>
          <w:tcPr>
            <w:tcW w:w="1000" w:type="pct"/>
            <w:tcBorders>
              <w:top w:val="nil"/>
              <w:left w:val="nil"/>
              <w:bottom w:val="single" w:sz="4" w:space="0" w:color="auto"/>
              <w:right w:val="single" w:sz="4" w:space="0" w:color="auto"/>
            </w:tcBorders>
            <w:shd w:val="clear" w:color="auto" w:fill="auto"/>
            <w:noWrap/>
            <w:vAlign w:val="center"/>
            <w:hideMark/>
          </w:tcPr>
          <w:p w14:paraId="76BBC97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845,16</w:t>
            </w:r>
          </w:p>
        </w:tc>
      </w:tr>
      <w:tr w:rsidR="003C3DDD" w:rsidRPr="00B4148B" w14:paraId="35087C6C"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DDB51D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96</w:t>
            </w:r>
          </w:p>
        </w:tc>
        <w:tc>
          <w:tcPr>
            <w:tcW w:w="1601" w:type="pct"/>
            <w:tcBorders>
              <w:top w:val="nil"/>
              <w:left w:val="nil"/>
              <w:bottom w:val="single" w:sz="4" w:space="0" w:color="auto"/>
              <w:right w:val="single" w:sz="4" w:space="0" w:color="auto"/>
            </w:tcBorders>
            <w:shd w:val="clear" w:color="auto" w:fill="auto"/>
            <w:vAlign w:val="center"/>
            <w:hideMark/>
          </w:tcPr>
          <w:p w14:paraId="71DE92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ТК-6 до ж.д. №83 по ул. Моторостроителей(ТК-А6.1)</w:t>
            </w:r>
          </w:p>
        </w:tc>
        <w:tc>
          <w:tcPr>
            <w:tcW w:w="818" w:type="pct"/>
            <w:tcBorders>
              <w:top w:val="nil"/>
              <w:left w:val="nil"/>
              <w:bottom w:val="single" w:sz="4" w:space="0" w:color="auto"/>
              <w:right w:val="single" w:sz="4" w:space="0" w:color="auto"/>
            </w:tcBorders>
            <w:shd w:val="clear" w:color="auto" w:fill="auto"/>
            <w:vAlign w:val="center"/>
            <w:hideMark/>
          </w:tcPr>
          <w:p w14:paraId="0297946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C24629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350</w:t>
            </w:r>
          </w:p>
        </w:tc>
        <w:tc>
          <w:tcPr>
            <w:tcW w:w="707" w:type="pct"/>
            <w:tcBorders>
              <w:top w:val="nil"/>
              <w:left w:val="nil"/>
              <w:bottom w:val="single" w:sz="4" w:space="0" w:color="auto"/>
              <w:right w:val="single" w:sz="4" w:space="0" w:color="auto"/>
            </w:tcBorders>
            <w:shd w:val="clear" w:color="auto" w:fill="auto"/>
            <w:vAlign w:val="center"/>
            <w:hideMark/>
          </w:tcPr>
          <w:p w14:paraId="6AE6554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221</w:t>
            </w:r>
          </w:p>
        </w:tc>
        <w:tc>
          <w:tcPr>
            <w:tcW w:w="1000" w:type="pct"/>
            <w:tcBorders>
              <w:top w:val="nil"/>
              <w:left w:val="nil"/>
              <w:bottom w:val="single" w:sz="4" w:space="0" w:color="auto"/>
              <w:right w:val="single" w:sz="4" w:space="0" w:color="auto"/>
            </w:tcBorders>
            <w:shd w:val="clear" w:color="auto" w:fill="auto"/>
            <w:noWrap/>
            <w:vAlign w:val="center"/>
            <w:hideMark/>
          </w:tcPr>
          <w:p w14:paraId="216183C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11999,82</w:t>
            </w:r>
          </w:p>
        </w:tc>
      </w:tr>
      <w:tr w:rsidR="003C3DDD" w:rsidRPr="00B4148B" w14:paraId="7C06CD1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219A17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97</w:t>
            </w:r>
          </w:p>
        </w:tc>
        <w:tc>
          <w:tcPr>
            <w:tcW w:w="1601" w:type="pct"/>
            <w:tcBorders>
              <w:top w:val="nil"/>
              <w:left w:val="nil"/>
              <w:bottom w:val="single" w:sz="4" w:space="0" w:color="auto"/>
              <w:right w:val="single" w:sz="4" w:space="0" w:color="auto"/>
            </w:tcBorders>
            <w:shd w:val="clear" w:color="auto" w:fill="auto"/>
            <w:vAlign w:val="center"/>
            <w:hideMark/>
          </w:tcPr>
          <w:p w14:paraId="2F97668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ТК-А6.1 до ж.д. №83</w:t>
            </w:r>
          </w:p>
        </w:tc>
        <w:tc>
          <w:tcPr>
            <w:tcW w:w="818" w:type="pct"/>
            <w:tcBorders>
              <w:top w:val="nil"/>
              <w:left w:val="nil"/>
              <w:bottom w:val="single" w:sz="4" w:space="0" w:color="auto"/>
              <w:right w:val="single" w:sz="4" w:space="0" w:color="auto"/>
            </w:tcBorders>
            <w:shd w:val="clear" w:color="auto" w:fill="auto"/>
            <w:vAlign w:val="center"/>
            <w:hideMark/>
          </w:tcPr>
          <w:p w14:paraId="5E45418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21EFB4E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03FAF79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w:t>
            </w:r>
          </w:p>
        </w:tc>
        <w:tc>
          <w:tcPr>
            <w:tcW w:w="1000" w:type="pct"/>
            <w:tcBorders>
              <w:top w:val="nil"/>
              <w:left w:val="nil"/>
              <w:bottom w:val="single" w:sz="4" w:space="0" w:color="auto"/>
              <w:right w:val="single" w:sz="4" w:space="0" w:color="auto"/>
            </w:tcBorders>
            <w:shd w:val="clear" w:color="auto" w:fill="auto"/>
            <w:noWrap/>
            <w:vAlign w:val="center"/>
            <w:hideMark/>
          </w:tcPr>
          <w:p w14:paraId="4DF99CF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319,82</w:t>
            </w:r>
          </w:p>
        </w:tc>
      </w:tr>
      <w:tr w:rsidR="003C3DDD" w:rsidRPr="00B4148B" w14:paraId="50AF5B93"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2BF81CF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687C0F9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ТК-А6.1 до ж.д. №66, по ул. Р. Люксембург</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7A6DED5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637F1C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0B428BC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1000" w:type="pct"/>
            <w:tcBorders>
              <w:top w:val="nil"/>
              <w:left w:val="nil"/>
              <w:bottom w:val="single" w:sz="4" w:space="0" w:color="auto"/>
              <w:right w:val="single" w:sz="4" w:space="0" w:color="auto"/>
            </w:tcBorders>
            <w:shd w:val="clear" w:color="auto" w:fill="auto"/>
            <w:noWrap/>
            <w:vAlign w:val="center"/>
            <w:hideMark/>
          </w:tcPr>
          <w:p w14:paraId="12F80A4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3552,57</w:t>
            </w:r>
          </w:p>
        </w:tc>
      </w:tr>
      <w:tr w:rsidR="003C3DDD" w:rsidRPr="00B4148B" w14:paraId="5DADFDB2"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258F40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997E5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3500C0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20EB37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7AAAB50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116</w:t>
            </w:r>
          </w:p>
        </w:tc>
        <w:tc>
          <w:tcPr>
            <w:tcW w:w="1000" w:type="pct"/>
            <w:tcBorders>
              <w:top w:val="nil"/>
              <w:left w:val="nil"/>
              <w:bottom w:val="single" w:sz="4" w:space="0" w:color="auto"/>
              <w:right w:val="single" w:sz="4" w:space="0" w:color="auto"/>
            </w:tcBorders>
            <w:shd w:val="clear" w:color="auto" w:fill="auto"/>
            <w:noWrap/>
            <w:vAlign w:val="center"/>
            <w:hideMark/>
          </w:tcPr>
          <w:p w14:paraId="01EF8AD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3499,98</w:t>
            </w:r>
          </w:p>
        </w:tc>
      </w:tr>
      <w:tr w:rsidR="003C3DDD" w:rsidRPr="00B4148B" w14:paraId="108F4E36"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6EA7A3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99</w:t>
            </w:r>
          </w:p>
        </w:tc>
        <w:tc>
          <w:tcPr>
            <w:tcW w:w="1601" w:type="pct"/>
            <w:tcBorders>
              <w:top w:val="nil"/>
              <w:left w:val="nil"/>
              <w:bottom w:val="single" w:sz="4" w:space="0" w:color="auto"/>
              <w:right w:val="single" w:sz="4" w:space="0" w:color="auto"/>
            </w:tcBorders>
            <w:shd w:val="clear" w:color="auto" w:fill="auto"/>
            <w:vAlign w:val="center"/>
            <w:hideMark/>
          </w:tcPr>
          <w:p w14:paraId="1C5F9E0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ТК-А6.2 до СОШ №3 (А6.18)</w:t>
            </w:r>
          </w:p>
        </w:tc>
        <w:tc>
          <w:tcPr>
            <w:tcW w:w="818" w:type="pct"/>
            <w:tcBorders>
              <w:top w:val="nil"/>
              <w:left w:val="nil"/>
              <w:bottom w:val="single" w:sz="4" w:space="0" w:color="auto"/>
              <w:right w:val="single" w:sz="4" w:space="0" w:color="auto"/>
            </w:tcBorders>
            <w:shd w:val="clear" w:color="auto" w:fill="auto"/>
            <w:vAlign w:val="center"/>
            <w:hideMark/>
          </w:tcPr>
          <w:p w14:paraId="1B3EF4D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942FA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7992BA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104</w:t>
            </w:r>
          </w:p>
        </w:tc>
        <w:tc>
          <w:tcPr>
            <w:tcW w:w="1000" w:type="pct"/>
            <w:tcBorders>
              <w:top w:val="nil"/>
              <w:left w:val="nil"/>
              <w:bottom w:val="single" w:sz="4" w:space="0" w:color="auto"/>
              <w:right w:val="single" w:sz="4" w:space="0" w:color="auto"/>
            </w:tcBorders>
            <w:shd w:val="clear" w:color="auto" w:fill="auto"/>
            <w:noWrap/>
            <w:vAlign w:val="center"/>
            <w:hideMark/>
          </w:tcPr>
          <w:p w14:paraId="0CF7915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2663,52</w:t>
            </w:r>
          </w:p>
        </w:tc>
      </w:tr>
      <w:tr w:rsidR="003C3DDD" w:rsidRPr="00B4148B" w14:paraId="4C2ED47A"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64B8296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819790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ТК-А6.2 до ТК-А6.3 (ж.д.№73,75)</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54452A9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7C7F679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3EB55D4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207</w:t>
            </w:r>
          </w:p>
        </w:tc>
        <w:tc>
          <w:tcPr>
            <w:tcW w:w="1000" w:type="pct"/>
            <w:tcBorders>
              <w:top w:val="nil"/>
              <w:left w:val="nil"/>
              <w:bottom w:val="single" w:sz="4" w:space="0" w:color="auto"/>
              <w:right w:val="single" w:sz="4" w:space="0" w:color="auto"/>
            </w:tcBorders>
            <w:shd w:val="clear" w:color="auto" w:fill="auto"/>
            <w:noWrap/>
            <w:vAlign w:val="center"/>
            <w:hideMark/>
          </w:tcPr>
          <w:p w14:paraId="4EC73AF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7353,83</w:t>
            </w:r>
          </w:p>
        </w:tc>
      </w:tr>
      <w:tr w:rsidR="003C3DDD" w:rsidRPr="00B4148B" w14:paraId="31B37A7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B9A1A9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1FC187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5F4414E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51E2C3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0366665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w:t>
            </w:r>
          </w:p>
        </w:tc>
        <w:tc>
          <w:tcPr>
            <w:tcW w:w="1000" w:type="pct"/>
            <w:tcBorders>
              <w:top w:val="nil"/>
              <w:left w:val="nil"/>
              <w:bottom w:val="single" w:sz="4" w:space="0" w:color="auto"/>
              <w:right w:val="single" w:sz="4" w:space="0" w:color="auto"/>
            </w:tcBorders>
            <w:shd w:val="clear" w:color="auto" w:fill="auto"/>
            <w:noWrap/>
            <w:vAlign w:val="center"/>
            <w:hideMark/>
          </w:tcPr>
          <w:p w14:paraId="0A71256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639,63</w:t>
            </w:r>
          </w:p>
        </w:tc>
      </w:tr>
      <w:tr w:rsidR="003C3DDD" w:rsidRPr="00B4148B" w14:paraId="7CE6DF16"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D6DEF9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D8E1F5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20554D7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038A51B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w:t>
            </w:r>
          </w:p>
        </w:tc>
        <w:tc>
          <w:tcPr>
            <w:tcW w:w="707" w:type="pct"/>
            <w:tcBorders>
              <w:top w:val="nil"/>
              <w:left w:val="nil"/>
              <w:bottom w:val="single" w:sz="4" w:space="0" w:color="auto"/>
              <w:right w:val="single" w:sz="4" w:space="0" w:color="auto"/>
            </w:tcBorders>
            <w:shd w:val="clear" w:color="auto" w:fill="auto"/>
            <w:vAlign w:val="center"/>
            <w:hideMark/>
          </w:tcPr>
          <w:p w14:paraId="6C6D676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45</w:t>
            </w:r>
          </w:p>
        </w:tc>
        <w:tc>
          <w:tcPr>
            <w:tcW w:w="1000" w:type="pct"/>
            <w:tcBorders>
              <w:top w:val="nil"/>
              <w:left w:val="nil"/>
              <w:bottom w:val="single" w:sz="4" w:space="0" w:color="auto"/>
              <w:right w:val="single" w:sz="4" w:space="0" w:color="auto"/>
            </w:tcBorders>
            <w:shd w:val="clear" w:color="auto" w:fill="auto"/>
            <w:noWrap/>
            <w:vAlign w:val="center"/>
            <w:hideMark/>
          </w:tcPr>
          <w:p w14:paraId="3C25457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3C3DDD" w:rsidRPr="00B4148B" w14:paraId="1C7D230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0094E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101</w:t>
            </w:r>
          </w:p>
        </w:tc>
        <w:tc>
          <w:tcPr>
            <w:tcW w:w="1601" w:type="pct"/>
            <w:tcBorders>
              <w:top w:val="nil"/>
              <w:left w:val="nil"/>
              <w:bottom w:val="single" w:sz="4" w:space="0" w:color="auto"/>
              <w:right w:val="single" w:sz="4" w:space="0" w:color="auto"/>
            </w:tcBorders>
            <w:shd w:val="clear" w:color="auto" w:fill="auto"/>
            <w:vAlign w:val="center"/>
            <w:hideMark/>
          </w:tcPr>
          <w:p w14:paraId="401BE3B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от ТК-А6.3 до ТК14/9.27</w:t>
            </w:r>
          </w:p>
        </w:tc>
        <w:tc>
          <w:tcPr>
            <w:tcW w:w="818" w:type="pct"/>
            <w:tcBorders>
              <w:top w:val="nil"/>
              <w:left w:val="nil"/>
              <w:bottom w:val="single" w:sz="4" w:space="0" w:color="auto"/>
              <w:right w:val="single" w:sz="4" w:space="0" w:color="auto"/>
            </w:tcBorders>
            <w:shd w:val="clear" w:color="auto" w:fill="auto"/>
            <w:vAlign w:val="center"/>
            <w:hideMark/>
          </w:tcPr>
          <w:p w14:paraId="08FCBFE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35AA62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27A530F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1000" w:type="pct"/>
            <w:tcBorders>
              <w:top w:val="nil"/>
              <w:left w:val="nil"/>
              <w:bottom w:val="single" w:sz="4" w:space="0" w:color="auto"/>
              <w:right w:val="single" w:sz="4" w:space="0" w:color="auto"/>
            </w:tcBorders>
            <w:shd w:val="clear" w:color="auto" w:fill="auto"/>
            <w:noWrap/>
            <w:vAlign w:val="center"/>
            <w:hideMark/>
          </w:tcPr>
          <w:p w14:paraId="075329F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2665,14</w:t>
            </w:r>
          </w:p>
        </w:tc>
      </w:tr>
      <w:tr w:rsidR="003C3DDD" w:rsidRPr="00B4148B" w14:paraId="5E81D23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7B660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102</w:t>
            </w:r>
          </w:p>
        </w:tc>
        <w:tc>
          <w:tcPr>
            <w:tcW w:w="1601" w:type="pct"/>
            <w:tcBorders>
              <w:top w:val="nil"/>
              <w:left w:val="nil"/>
              <w:bottom w:val="single" w:sz="4" w:space="0" w:color="auto"/>
              <w:right w:val="single" w:sz="4" w:space="0" w:color="auto"/>
            </w:tcBorders>
            <w:shd w:val="clear" w:color="auto" w:fill="auto"/>
            <w:vAlign w:val="center"/>
            <w:hideMark/>
          </w:tcPr>
          <w:p w14:paraId="7A8F7A4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ТК-6 до ТК-4</w:t>
            </w:r>
          </w:p>
        </w:tc>
        <w:tc>
          <w:tcPr>
            <w:tcW w:w="818" w:type="pct"/>
            <w:tcBorders>
              <w:top w:val="nil"/>
              <w:left w:val="nil"/>
              <w:bottom w:val="single" w:sz="4" w:space="0" w:color="auto"/>
              <w:right w:val="single" w:sz="4" w:space="0" w:color="auto"/>
            </w:tcBorders>
            <w:shd w:val="clear" w:color="auto" w:fill="auto"/>
            <w:vAlign w:val="center"/>
            <w:hideMark/>
          </w:tcPr>
          <w:p w14:paraId="6D5318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27E9CD6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vAlign w:val="center"/>
            <w:hideMark/>
          </w:tcPr>
          <w:p w14:paraId="4F78C24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1000" w:type="pct"/>
            <w:tcBorders>
              <w:top w:val="nil"/>
              <w:left w:val="nil"/>
              <w:bottom w:val="single" w:sz="4" w:space="0" w:color="auto"/>
              <w:right w:val="single" w:sz="4" w:space="0" w:color="auto"/>
            </w:tcBorders>
            <w:shd w:val="clear" w:color="auto" w:fill="auto"/>
            <w:noWrap/>
            <w:vAlign w:val="center"/>
            <w:hideMark/>
          </w:tcPr>
          <w:p w14:paraId="66C2E96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10739,41</w:t>
            </w:r>
          </w:p>
        </w:tc>
      </w:tr>
      <w:tr w:rsidR="003C3DDD" w:rsidRPr="00B4148B" w14:paraId="074EE6E7"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3569623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103</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6EAA0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ТК-6А до ж.д. №18,22</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120C7BB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3F2911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0BB4098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65</w:t>
            </w:r>
          </w:p>
        </w:tc>
        <w:tc>
          <w:tcPr>
            <w:tcW w:w="1000" w:type="pct"/>
            <w:tcBorders>
              <w:top w:val="nil"/>
              <w:left w:val="nil"/>
              <w:bottom w:val="single" w:sz="4" w:space="0" w:color="auto"/>
              <w:right w:val="single" w:sz="4" w:space="0" w:color="auto"/>
            </w:tcBorders>
            <w:shd w:val="clear" w:color="auto" w:fill="auto"/>
            <w:noWrap/>
            <w:vAlign w:val="center"/>
            <w:hideMark/>
          </w:tcPr>
          <w:p w14:paraId="14DD428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2309,17</w:t>
            </w:r>
          </w:p>
        </w:tc>
      </w:tr>
      <w:tr w:rsidR="003C3DDD" w:rsidRPr="00B4148B" w14:paraId="5B046108"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8FCF0E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AB3991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7054E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21A4D0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ACD2F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74</w:t>
            </w:r>
          </w:p>
        </w:tc>
        <w:tc>
          <w:tcPr>
            <w:tcW w:w="1000" w:type="pct"/>
            <w:tcBorders>
              <w:top w:val="nil"/>
              <w:left w:val="nil"/>
              <w:bottom w:val="single" w:sz="4" w:space="0" w:color="auto"/>
              <w:right w:val="single" w:sz="4" w:space="0" w:color="auto"/>
            </w:tcBorders>
            <w:shd w:val="clear" w:color="auto" w:fill="auto"/>
            <w:noWrap/>
            <w:vAlign w:val="center"/>
            <w:hideMark/>
          </w:tcPr>
          <w:p w14:paraId="3CA9D95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2232,75</w:t>
            </w:r>
          </w:p>
        </w:tc>
      </w:tr>
      <w:tr w:rsidR="003C3DDD" w:rsidRPr="00B4148B" w14:paraId="29EF51D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20B5C1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8D9366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6007CE0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2678A60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7D857A0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04A786E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1705,69</w:t>
            </w:r>
          </w:p>
        </w:tc>
      </w:tr>
      <w:tr w:rsidR="003C3DDD" w:rsidRPr="00B4148B" w14:paraId="7236531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D22891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0F2A3E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4786BF9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1771DD0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063A0E9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63</w:t>
            </w:r>
          </w:p>
        </w:tc>
        <w:tc>
          <w:tcPr>
            <w:tcW w:w="1000" w:type="pct"/>
            <w:tcBorders>
              <w:top w:val="nil"/>
              <w:left w:val="nil"/>
              <w:bottom w:val="single" w:sz="4" w:space="0" w:color="auto"/>
              <w:right w:val="single" w:sz="4" w:space="0" w:color="auto"/>
            </w:tcBorders>
            <w:shd w:val="clear" w:color="auto" w:fill="auto"/>
            <w:noWrap/>
            <w:vAlign w:val="center"/>
            <w:hideMark/>
          </w:tcPr>
          <w:p w14:paraId="7C4EB30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1613,48</w:t>
            </w:r>
          </w:p>
        </w:tc>
      </w:tr>
      <w:tr w:rsidR="003C3DDD" w:rsidRPr="00B4148B" w14:paraId="200556A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91F048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5FE9C0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3B43CE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2490BE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5FF5E09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76B5302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3C3DDD" w:rsidRPr="00B4148B" w14:paraId="116415E4"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B3DA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104</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0D8435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16а (ЦТП-5) до ТК6А.3, 6А.3, ТК-6А4, ТК-6А.2 ж.д. №16,22</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039B87F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0BBED2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4855E5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49</w:t>
            </w:r>
          </w:p>
        </w:tc>
        <w:tc>
          <w:tcPr>
            <w:tcW w:w="1000" w:type="pct"/>
            <w:tcBorders>
              <w:top w:val="nil"/>
              <w:left w:val="nil"/>
              <w:bottom w:val="single" w:sz="4" w:space="0" w:color="auto"/>
              <w:right w:val="single" w:sz="4" w:space="0" w:color="auto"/>
            </w:tcBorders>
            <w:shd w:val="clear" w:color="auto" w:fill="auto"/>
            <w:noWrap/>
            <w:vAlign w:val="center"/>
            <w:hideMark/>
          </w:tcPr>
          <w:p w14:paraId="4B803AF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1478,44</w:t>
            </w:r>
          </w:p>
        </w:tc>
      </w:tr>
      <w:tr w:rsidR="003C3DDD" w:rsidRPr="00B4148B" w14:paraId="32812C5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7A889B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7B8330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608A95E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3FA6344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66318FA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1000" w:type="pct"/>
            <w:tcBorders>
              <w:top w:val="nil"/>
              <w:left w:val="nil"/>
              <w:bottom w:val="single" w:sz="4" w:space="0" w:color="auto"/>
              <w:right w:val="single" w:sz="4" w:space="0" w:color="auto"/>
            </w:tcBorders>
            <w:shd w:val="clear" w:color="auto" w:fill="auto"/>
            <w:noWrap/>
            <w:vAlign w:val="center"/>
            <w:hideMark/>
          </w:tcPr>
          <w:p w14:paraId="16616C3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3201,35</w:t>
            </w:r>
          </w:p>
        </w:tc>
      </w:tr>
      <w:tr w:rsidR="003C3DDD" w:rsidRPr="00B4148B" w14:paraId="6F4CC853"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8E951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18FB6A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от ТК-6А.3 до СОШ №7, ж.д. №25 по ул. Комсомольская</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002CD3D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2C7DFA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58DD0A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123</w:t>
            </w:r>
          </w:p>
        </w:tc>
        <w:tc>
          <w:tcPr>
            <w:tcW w:w="1000" w:type="pct"/>
            <w:tcBorders>
              <w:top w:val="nil"/>
              <w:left w:val="nil"/>
              <w:bottom w:val="single" w:sz="4" w:space="0" w:color="auto"/>
              <w:right w:val="single" w:sz="4" w:space="0" w:color="auto"/>
            </w:tcBorders>
            <w:shd w:val="clear" w:color="auto" w:fill="auto"/>
            <w:noWrap/>
            <w:vAlign w:val="center"/>
            <w:hideMark/>
          </w:tcPr>
          <w:p w14:paraId="32F154B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3711,19</w:t>
            </w:r>
          </w:p>
        </w:tc>
      </w:tr>
      <w:tr w:rsidR="003C3DDD" w:rsidRPr="00B4148B" w14:paraId="5683332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6FAE070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2512A9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EDC4EA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64C24E6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0D46F8B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1000" w:type="pct"/>
            <w:tcBorders>
              <w:top w:val="nil"/>
              <w:left w:val="nil"/>
              <w:bottom w:val="single" w:sz="4" w:space="0" w:color="auto"/>
              <w:right w:val="single" w:sz="4" w:space="0" w:color="auto"/>
            </w:tcBorders>
            <w:shd w:val="clear" w:color="auto" w:fill="auto"/>
            <w:noWrap/>
            <w:vAlign w:val="center"/>
            <w:hideMark/>
          </w:tcPr>
          <w:p w14:paraId="76C09E3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2665,14</w:t>
            </w:r>
          </w:p>
        </w:tc>
      </w:tr>
      <w:tr w:rsidR="003C3DDD" w:rsidRPr="00B4148B" w14:paraId="7FA0991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24DFA1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47F400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20C8554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407CD54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101015B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105</w:t>
            </w:r>
          </w:p>
        </w:tc>
        <w:tc>
          <w:tcPr>
            <w:tcW w:w="1000" w:type="pct"/>
            <w:tcBorders>
              <w:top w:val="nil"/>
              <w:left w:val="nil"/>
              <w:bottom w:val="single" w:sz="4" w:space="0" w:color="auto"/>
              <w:right w:val="single" w:sz="4" w:space="0" w:color="auto"/>
            </w:tcBorders>
            <w:shd w:val="clear" w:color="auto" w:fill="auto"/>
            <w:noWrap/>
            <w:vAlign w:val="center"/>
            <w:hideMark/>
          </w:tcPr>
          <w:p w14:paraId="541D35A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2689,13</w:t>
            </w:r>
          </w:p>
        </w:tc>
      </w:tr>
      <w:tr w:rsidR="003C3DDD" w:rsidRPr="00B4148B" w14:paraId="55F0A228"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F1DFB7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C45FF9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46B367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10167C8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noWrap/>
            <w:vAlign w:val="center"/>
            <w:hideMark/>
          </w:tcPr>
          <w:p w14:paraId="49B4317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33</w:t>
            </w:r>
          </w:p>
        </w:tc>
        <w:tc>
          <w:tcPr>
            <w:tcW w:w="1000" w:type="pct"/>
            <w:tcBorders>
              <w:top w:val="nil"/>
              <w:left w:val="nil"/>
              <w:bottom w:val="single" w:sz="4" w:space="0" w:color="auto"/>
              <w:right w:val="single" w:sz="4" w:space="0" w:color="auto"/>
            </w:tcBorders>
            <w:shd w:val="clear" w:color="auto" w:fill="auto"/>
            <w:noWrap/>
            <w:vAlign w:val="center"/>
            <w:hideMark/>
          </w:tcPr>
          <w:p w14:paraId="20D9933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780,79</w:t>
            </w:r>
          </w:p>
        </w:tc>
      </w:tr>
      <w:tr w:rsidR="003C3DDD" w:rsidRPr="00B4148B" w14:paraId="788E1817"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B89ACD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3BB801C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ж.д. №121 (6А.3) до ж.д. №119</w:t>
            </w:r>
          </w:p>
        </w:tc>
        <w:tc>
          <w:tcPr>
            <w:tcW w:w="818" w:type="pct"/>
            <w:tcBorders>
              <w:top w:val="nil"/>
              <w:left w:val="nil"/>
              <w:bottom w:val="single" w:sz="4" w:space="0" w:color="auto"/>
              <w:right w:val="single" w:sz="4" w:space="0" w:color="auto"/>
            </w:tcBorders>
            <w:shd w:val="clear" w:color="auto" w:fill="auto"/>
            <w:vAlign w:val="center"/>
            <w:hideMark/>
          </w:tcPr>
          <w:p w14:paraId="1D28208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775C07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6B64E5F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w:t>
            </w:r>
          </w:p>
        </w:tc>
        <w:tc>
          <w:tcPr>
            <w:tcW w:w="1000" w:type="pct"/>
            <w:tcBorders>
              <w:top w:val="nil"/>
              <w:left w:val="nil"/>
              <w:bottom w:val="single" w:sz="4" w:space="0" w:color="auto"/>
              <w:right w:val="single" w:sz="4" w:space="0" w:color="auto"/>
            </w:tcBorders>
            <w:shd w:val="clear" w:color="auto" w:fill="auto"/>
            <w:noWrap/>
            <w:vAlign w:val="center"/>
            <w:hideMark/>
          </w:tcPr>
          <w:p w14:paraId="18D683E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76,83</w:t>
            </w:r>
          </w:p>
        </w:tc>
      </w:tr>
      <w:tr w:rsidR="003C3DDD" w:rsidRPr="00B4148B" w14:paraId="3013EFA6"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E3F23E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750AD4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4D1479B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58D9A0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4459C0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w:t>
            </w:r>
          </w:p>
        </w:tc>
        <w:tc>
          <w:tcPr>
            <w:tcW w:w="1000" w:type="pct"/>
            <w:tcBorders>
              <w:top w:val="nil"/>
              <w:left w:val="nil"/>
              <w:bottom w:val="single" w:sz="4" w:space="0" w:color="auto"/>
              <w:right w:val="single" w:sz="4" w:space="0" w:color="auto"/>
            </w:tcBorders>
            <w:shd w:val="clear" w:color="auto" w:fill="auto"/>
            <w:noWrap/>
            <w:vAlign w:val="center"/>
            <w:hideMark/>
          </w:tcPr>
          <w:p w14:paraId="424A1BA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563,44</w:t>
            </w:r>
          </w:p>
        </w:tc>
      </w:tr>
      <w:tr w:rsidR="003C3DDD" w:rsidRPr="00B4148B" w14:paraId="5C675123"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7DD713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54C665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6EFF66B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571409B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36C4A05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23</w:t>
            </w:r>
          </w:p>
        </w:tc>
        <w:tc>
          <w:tcPr>
            <w:tcW w:w="1000" w:type="pct"/>
            <w:tcBorders>
              <w:top w:val="nil"/>
              <w:left w:val="nil"/>
              <w:bottom w:val="single" w:sz="4" w:space="0" w:color="auto"/>
              <w:right w:val="single" w:sz="4" w:space="0" w:color="auto"/>
            </w:tcBorders>
            <w:shd w:val="clear" w:color="auto" w:fill="auto"/>
            <w:noWrap/>
            <w:vAlign w:val="center"/>
            <w:hideMark/>
          </w:tcPr>
          <w:p w14:paraId="3048300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544,19</w:t>
            </w:r>
          </w:p>
        </w:tc>
      </w:tr>
      <w:tr w:rsidR="003C3DDD" w:rsidRPr="00B4148B" w14:paraId="234D7E15"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02A0885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39AC57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3968D5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1B875E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1C8F12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37C8897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1514,26</w:t>
            </w:r>
          </w:p>
        </w:tc>
      </w:tr>
      <w:tr w:rsidR="003C3DDD" w:rsidRPr="00B4148B" w14:paraId="536C5512"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6EEAB0C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107</w:t>
            </w:r>
          </w:p>
        </w:tc>
        <w:tc>
          <w:tcPr>
            <w:tcW w:w="1601" w:type="pct"/>
            <w:tcBorders>
              <w:top w:val="nil"/>
              <w:left w:val="nil"/>
              <w:bottom w:val="single" w:sz="4" w:space="0" w:color="auto"/>
              <w:right w:val="single" w:sz="4" w:space="0" w:color="auto"/>
            </w:tcBorders>
            <w:shd w:val="clear" w:color="auto" w:fill="auto"/>
            <w:vAlign w:val="center"/>
            <w:hideMark/>
          </w:tcPr>
          <w:p w14:paraId="3C8D01F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от ТК-7 до ТК-А7А</w:t>
            </w:r>
          </w:p>
        </w:tc>
        <w:tc>
          <w:tcPr>
            <w:tcW w:w="818" w:type="pct"/>
            <w:tcBorders>
              <w:top w:val="nil"/>
              <w:left w:val="nil"/>
              <w:bottom w:val="single" w:sz="4" w:space="0" w:color="auto"/>
              <w:right w:val="single" w:sz="4" w:space="0" w:color="auto"/>
            </w:tcBorders>
            <w:shd w:val="clear" w:color="auto" w:fill="auto"/>
            <w:vAlign w:val="center"/>
            <w:hideMark/>
          </w:tcPr>
          <w:p w14:paraId="0891066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EB01EB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noWrap/>
            <w:vAlign w:val="center"/>
            <w:hideMark/>
          </w:tcPr>
          <w:p w14:paraId="05976F9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131</w:t>
            </w:r>
          </w:p>
        </w:tc>
        <w:tc>
          <w:tcPr>
            <w:tcW w:w="1000" w:type="pct"/>
            <w:tcBorders>
              <w:top w:val="nil"/>
              <w:left w:val="nil"/>
              <w:bottom w:val="single" w:sz="4" w:space="0" w:color="auto"/>
              <w:right w:val="single" w:sz="4" w:space="0" w:color="auto"/>
            </w:tcBorders>
            <w:shd w:val="clear" w:color="auto" w:fill="auto"/>
            <w:noWrap/>
            <w:vAlign w:val="center"/>
            <w:hideMark/>
          </w:tcPr>
          <w:p w14:paraId="1DA1635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9379,09</w:t>
            </w:r>
          </w:p>
        </w:tc>
      </w:tr>
      <w:tr w:rsidR="003C3DDD" w:rsidRPr="00B4148B" w14:paraId="61E9C327"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7E087F4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108</w:t>
            </w:r>
          </w:p>
        </w:tc>
        <w:tc>
          <w:tcPr>
            <w:tcW w:w="1601" w:type="pct"/>
            <w:tcBorders>
              <w:top w:val="nil"/>
              <w:left w:val="nil"/>
              <w:bottom w:val="single" w:sz="4" w:space="0" w:color="auto"/>
              <w:right w:val="single" w:sz="4" w:space="0" w:color="auto"/>
            </w:tcBorders>
            <w:shd w:val="clear" w:color="auto" w:fill="auto"/>
            <w:vAlign w:val="center"/>
            <w:hideMark/>
          </w:tcPr>
          <w:p w14:paraId="2707F50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от ТК-А7А до ж.д. №37</w:t>
            </w:r>
          </w:p>
        </w:tc>
        <w:tc>
          <w:tcPr>
            <w:tcW w:w="818" w:type="pct"/>
            <w:tcBorders>
              <w:top w:val="nil"/>
              <w:left w:val="nil"/>
              <w:bottom w:val="single" w:sz="4" w:space="0" w:color="auto"/>
              <w:right w:val="single" w:sz="4" w:space="0" w:color="auto"/>
            </w:tcBorders>
            <w:shd w:val="clear" w:color="auto" w:fill="auto"/>
            <w:vAlign w:val="center"/>
            <w:hideMark/>
          </w:tcPr>
          <w:p w14:paraId="774EE6F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8FFE6D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300</w:t>
            </w:r>
          </w:p>
        </w:tc>
        <w:tc>
          <w:tcPr>
            <w:tcW w:w="707" w:type="pct"/>
            <w:tcBorders>
              <w:top w:val="nil"/>
              <w:left w:val="nil"/>
              <w:bottom w:val="single" w:sz="4" w:space="0" w:color="auto"/>
              <w:right w:val="single" w:sz="4" w:space="0" w:color="auto"/>
            </w:tcBorders>
            <w:shd w:val="clear" w:color="auto" w:fill="auto"/>
            <w:noWrap/>
            <w:vAlign w:val="center"/>
            <w:hideMark/>
          </w:tcPr>
          <w:p w14:paraId="7C471C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52</w:t>
            </w:r>
          </w:p>
        </w:tc>
        <w:tc>
          <w:tcPr>
            <w:tcW w:w="1000" w:type="pct"/>
            <w:tcBorders>
              <w:top w:val="nil"/>
              <w:left w:val="nil"/>
              <w:bottom w:val="single" w:sz="4" w:space="0" w:color="auto"/>
              <w:right w:val="single" w:sz="4" w:space="0" w:color="auto"/>
            </w:tcBorders>
            <w:shd w:val="clear" w:color="auto" w:fill="auto"/>
            <w:noWrap/>
            <w:vAlign w:val="center"/>
            <w:hideMark/>
          </w:tcPr>
          <w:p w14:paraId="4F2F3AA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2453,79</w:t>
            </w:r>
          </w:p>
        </w:tc>
      </w:tr>
      <w:tr w:rsidR="003C3DDD" w:rsidRPr="00B4148B" w14:paraId="584448BE"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F088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109</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9B6840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Ул.Советская, от ж.д. №37 до ж.д. №35</w:t>
            </w:r>
          </w:p>
        </w:tc>
        <w:tc>
          <w:tcPr>
            <w:tcW w:w="818" w:type="pct"/>
            <w:tcBorders>
              <w:top w:val="nil"/>
              <w:left w:val="nil"/>
              <w:bottom w:val="single" w:sz="4" w:space="0" w:color="auto"/>
              <w:right w:val="single" w:sz="4" w:space="0" w:color="auto"/>
            </w:tcBorders>
            <w:shd w:val="clear" w:color="auto" w:fill="auto"/>
            <w:noWrap/>
            <w:vAlign w:val="center"/>
            <w:hideMark/>
          </w:tcPr>
          <w:p w14:paraId="59F487F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1511E7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6AEFC27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w:t>
            </w:r>
          </w:p>
        </w:tc>
        <w:tc>
          <w:tcPr>
            <w:tcW w:w="1000" w:type="pct"/>
            <w:tcBorders>
              <w:top w:val="nil"/>
              <w:left w:val="nil"/>
              <w:bottom w:val="single" w:sz="4" w:space="0" w:color="auto"/>
              <w:right w:val="single" w:sz="4" w:space="0" w:color="auto"/>
            </w:tcBorders>
            <w:shd w:val="clear" w:color="auto" w:fill="auto"/>
            <w:noWrap/>
            <w:vAlign w:val="center"/>
            <w:hideMark/>
          </w:tcPr>
          <w:p w14:paraId="0B04F55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461,83</w:t>
            </w:r>
          </w:p>
        </w:tc>
      </w:tr>
      <w:tr w:rsidR="003C3DDD" w:rsidRPr="00B4148B" w14:paraId="0BD8728D"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4EA787D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C128B9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E81BC7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2287D0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65012F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1000" w:type="pct"/>
            <w:tcBorders>
              <w:top w:val="nil"/>
              <w:left w:val="nil"/>
              <w:bottom w:val="single" w:sz="4" w:space="0" w:color="auto"/>
              <w:right w:val="single" w:sz="4" w:space="0" w:color="auto"/>
            </w:tcBorders>
            <w:shd w:val="clear" w:color="auto" w:fill="auto"/>
            <w:noWrap/>
            <w:vAlign w:val="center"/>
            <w:hideMark/>
          </w:tcPr>
          <w:p w14:paraId="38F4366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1206,89</w:t>
            </w:r>
          </w:p>
        </w:tc>
      </w:tr>
      <w:tr w:rsidR="003C3DDD" w:rsidRPr="00B4148B" w14:paraId="38D83BD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9AF503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5A5CC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64A0B8D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04DF9C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1185602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44C79CD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3C3DDD" w:rsidRPr="00B4148B" w14:paraId="1F08CDC1"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5A7D9F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04D47B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FC4215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23F46B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087D07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355528B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354,90</w:t>
            </w:r>
          </w:p>
        </w:tc>
      </w:tr>
      <w:tr w:rsidR="003C3DDD" w:rsidRPr="00B4148B" w14:paraId="28497ACF"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FCA18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110</w:t>
            </w:r>
          </w:p>
        </w:tc>
        <w:tc>
          <w:tcPr>
            <w:tcW w:w="1601" w:type="pct"/>
            <w:tcBorders>
              <w:top w:val="nil"/>
              <w:left w:val="nil"/>
              <w:bottom w:val="single" w:sz="4" w:space="0" w:color="auto"/>
              <w:right w:val="single" w:sz="4" w:space="0" w:color="auto"/>
            </w:tcBorders>
            <w:shd w:val="clear" w:color="auto" w:fill="auto"/>
            <w:vAlign w:val="center"/>
            <w:hideMark/>
          </w:tcPr>
          <w:p w14:paraId="771E2A8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ТК-А7А до ТК-А8</w:t>
            </w:r>
          </w:p>
        </w:tc>
        <w:tc>
          <w:tcPr>
            <w:tcW w:w="818" w:type="pct"/>
            <w:tcBorders>
              <w:top w:val="nil"/>
              <w:left w:val="nil"/>
              <w:bottom w:val="single" w:sz="4" w:space="0" w:color="auto"/>
              <w:right w:val="single" w:sz="4" w:space="0" w:color="auto"/>
            </w:tcBorders>
            <w:shd w:val="clear" w:color="auto" w:fill="auto"/>
            <w:vAlign w:val="center"/>
            <w:hideMark/>
          </w:tcPr>
          <w:p w14:paraId="5B52566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0CAAE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7A9A02D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016C06B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3746,11</w:t>
            </w:r>
          </w:p>
        </w:tc>
      </w:tr>
      <w:tr w:rsidR="003C3DDD" w:rsidRPr="00B4148B" w14:paraId="32B4A23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5F92E1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111</w:t>
            </w:r>
          </w:p>
        </w:tc>
        <w:tc>
          <w:tcPr>
            <w:tcW w:w="1601" w:type="pct"/>
            <w:tcBorders>
              <w:top w:val="nil"/>
              <w:left w:val="nil"/>
              <w:bottom w:val="single" w:sz="4" w:space="0" w:color="auto"/>
              <w:right w:val="single" w:sz="4" w:space="0" w:color="auto"/>
            </w:tcBorders>
            <w:shd w:val="clear" w:color="auto" w:fill="auto"/>
            <w:vAlign w:val="center"/>
            <w:hideMark/>
          </w:tcPr>
          <w:p w14:paraId="636B0ED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от ТК-А8 до ЦТП-5</w:t>
            </w:r>
          </w:p>
        </w:tc>
        <w:tc>
          <w:tcPr>
            <w:tcW w:w="818" w:type="pct"/>
            <w:tcBorders>
              <w:top w:val="nil"/>
              <w:left w:val="nil"/>
              <w:bottom w:val="single" w:sz="4" w:space="0" w:color="auto"/>
              <w:right w:val="single" w:sz="4" w:space="0" w:color="auto"/>
            </w:tcBorders>
            <w:shd w:val="clear" w:color="auto" w:fill="auto"/>
            <w:vAlign w:val="center"/>
            <w:hideMark/>
          </w:tcPr>
          <w:p w14:paraId="1D258A2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431471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318035A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110</w:t>
            </w:r>
          </w:p>
        </w:tc>
        <w:tc>
          <w:tcPr>
            <w:tcW w:w="1000" w:type="pct"/>
            <w:tcBorders>
              <w:top w:val="nil"/>
              <w:left w:val="nil"/>
              <w:bottom w:val="single" w:sz="4" w:space="0" w:color="auto"/>
              <w:right w:val="single" w:sz="4" w:space="0" w:color="auto"/>
            </w:tcBorders>
            <w:shd w:val="clear" w:color="auto" w:fill="auto"/>
            <w:noWrap/>
            <w:vAlign w:val="center"/>
            <w:hideMark/>
          </w:tcPr>
          <w:p w14:paraId="1E97701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4876,06</w:t>
            </w:r>
          </w:p>
        </w:tc>
      </w:tr>
      <w:tr w:rsidR="003C3DDD" w:rsidRPr="00B4148B" w14:paraId="6838291A"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C0BD4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112</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3B2917D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ЦТП-5 до ж.д. №107</w:t>
            </w:r>
          </w:p>
        </w:tc>
        <w:tc>
          <w:tcPr>
            <w:tcW w:w="818" w:type="pct"/>
            <w:tcBorders>
              <w:top w:val="nil"/>
              <w:left w:val="nil"/>
              <w:bottom w:val="single" w:sz="4" w:space="0" w:color="auto"/>
              <w:right w:val="single" w:sz="4" w:space="0" w:color="auto"/>
            </w:tcBorders>
            <w:shd w:val="clear" w:color="auto" w:fill="auto"/>
            <w:noWrap/>
            <w:vAlign w:val="center"/>
            <w:hideMark/>
          </w:tcPr>
          <w:p w14:paraId="328479E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1F459B3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C604F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25E89F6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1146,55</w:t>
            </w:r>
          </w:p>
        </w:tc>
      </w:tr>
      <w:tr w:rsidR="003C3DDD" w:rsidRPr="00B4148B" w14:paraId="47E49C5D"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4D8DBFD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20626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103A6F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428C3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7AE6651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194</w:t>
            </w:r>
          </w:p>
        </w:tc>
        <w:tc>
          <w:tcPr>
            <w:tcW w:w="1000" w:type="pct"/>
            <w:tcBorders>
              <w:top w:val="nil"/>
              <w:left w:val="nil"/>
              <w:bottom w:val="single" w:sz="4" w:space="0" w:color="auto"/>
              <w:right w:val="single" w:sz="4" w:space="0" w:color="auto"/>
            </w:tcBorders>
            <w:shd w:val="clear" w:color="auto" w:fill="auto"/>
            <w:noWrap/>
            <w:vAlign w:val="center"/>
            <w:hideMark/>
          </w:tcPr>
          <w:p w14:paraId="73C0D62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5853,41</w:t>
            </w:r>
          </w:p>
        </w:tc>
      </w:tr>
      <w:tr w:rsidR="003C3DDD" w:rsidRPr="00B4148B" w14:paraId="20929E3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284F81E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113</w:t>
            </w:r>
          </w:p>
        </w:tc>
        <w:tc>
          <w:tcPr>
            <w:tcW w:w="1601" w:type="pct"/>
            <w:tcBorders>
              <w:top w:val="nil"/>
              <w:left w:val="nil"/>
              <w:bottom w:val="single" w:sz="4" w:space="0" w:color="auto"/>
              <w:right w:val="single" w:sz="4" w:space="0" w:color="auto"/>
            </w:tcBorders>
            <w:shd w:val="clear" w:color="auto" w:fill="auto"/>
            <w:vAlign w:val="center"/>
            <w:hideMark/>
          </w:tcPr>
          <w:p w14:paraId="0D37B79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ТК-А8 до ТК-А9</w:t>
            </w:r>
          </w:p>
        </w:tc>
        <w:tc>
          <w:tcPr>
            <w:tcW w:w="818" w:type="pct"/>
            <w:tcBorders>
              <w:top w:val="nil"/>
              <w:left w:val="nil"/>
              <w:bottom w:val="single" w:sz="4" w:space="0" w:color="auto"/>
              <w:right w:val="single" w:sz="4" w:space="0" w:color="auto"/>
            </w:tcBorders>
            <w:shd w:val="clear" w:color="auto" w:fill="auto"/>
            <w:vAlign w:val="center"/>
            <w:hideMark/>
          </w:tcPr>
          <w:p w14:paraId="2D8ADD9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362E8F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4490AED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101</w:t>
            </w:r>
          </w:p>
        </w:tc>
        <w:tc>
          <w:tcPr>
            <w:tcW w:w="1000" w:type="pct"/>
            <w:tcBorders>
              <w:top w:val="nil"/>
              <w:left w:val="nil"/>
              <w:bottom w:val="single" w:sz="4" w:space="0" w:color="auto"/>
              <w:right w:val="single" w:sz="4" w:space="0" w:color="auto"/>
            </w:tcBorders>
            <w:shd w:val="clear" w:color="auto" w:fill="auto"/>
            <w:noWrap/>
            <w:vAlign w:val="center"/>
            <w:hideMark/>
          </w:tcPr>
          <w:p w14:paraId="7D9036C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6305,95</w:t>
            </w:r>
          </w:p>
        </w:tc>
      </w:tr>
      <w:tr w:rsidR="003C3DDD" w:rsidRPr="00B4148B" w14:paraId="2399641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3CBFA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114</w:t>
            </w:r>
          </w:p>
        </w:tc>
        <w:tc>
          <w:tcPr>
            <w:tcW w:w="1601" w:type="pct"/>
            <w:tcBorders>
              <w:top w:val="nil"/>
              <w:left w:val="nil"/>
              <w:bottom w:val="single" w:sz="4" w:space="0" w:color="auto"/>
              <w:right w:val="single" w:sz="4" w:space="0" w:color="auto"/>
            </w:tcBorders>
            <w:shd w:val="clear" w:color="auto" w:fill="auto"/>
            <w:vAlign w:val="center"/>
            <w:hideMark/>
          </w:tcPr>
          <w:p w14:paraId="3368D4C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ТК-А9 до ж.д. №25,21</w:t>
            </w:r>
          </w:p>
        </w:tc>
        <w:tc>
          <w:tcPr>
            <w:tcW w:w="818" w:type="pct"/>
            <w:tcBorders>
              <w:top w:val="nil"/>
              <w:left w:val="nil"/>
              <w:bottom w:val="single" w:sz="4" w:space="0" w:color="auto"/>
              <w:right w:val="single" w:sz="4" w:space="0" w:color="auto"/>
            </w:tcBorders>
            <w:shd w:val="clear" w:color="auto" w:fill="auto"/>
            <w:vAlign w:val="center"/>
            <w:hideMark/>
          </w:tcPr>
          <w:p w14:paraId="57B72BA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912BE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4F29A2E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121</w:t>
            </w:r>
          </w:p>
        </w:tc>
        <w:tc>
          <w:tcPr>
            <w:tcW w:w="1000" w:type="pct"/>
            <w:tcBorders>
              <w:top w:val="nil"/>
              <w:left w:val="nil"/>
              <w:bottom w:val="single" w:sz="4" w:space="0" w:color="auto"/>
              <w:right w:val="single" w:sz="4" w:space="0" w:color="auto"/>
            </w:tcBorders>
            <w:shd w:val="clear" w:color="auto" w:fill="auto"/>
            <w:noWrap/>
            <w:vAlign w:val="center"/>
            <w:hideMark/>
          </w:tcPr>
          <w:p w14:paraId="0B5A55C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5363,67</w:t>
            </w:r>
          </w:p>
        </w:tc>
      </w:tr>
      <w:tr w:rsidR="003C3DDD" w:rsidRPr="00B4148B" w14:paraId="7D88155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4EA0E9E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115</w:t>
            </w:r>
          </w:p>
        </w:tc>
        <w:tc>
          <w:tcPr>
            <w:tcW w:w="1601" w:type="pct"/>
            <w:tcBorders>
              <w:top w:val="nil"/>
              <w:left w:val="nil"/>
              <w:bottom w:val="single" w:sz="4" w:space="0" w:color="auto"/>
              <w:right w:val="single" w:sz="4" w:space="0" w:color="auto"/>
            </w:tcBorders>
            <w:shd w:val="clear" w:color="auto" w:fill="auto"/>
            <w:vAlign w:val="center"/>
            <w:hideMark/>
          </w:tcPr>
          <w:p w14:paraId="0E39CA7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ж.д. №21,23(подвал)</w:t>
            </w:r>
          </w:p>
        </w:tc>
        <w:tc>
          <w:tcPr>
            <w:tcW w:w="818" w:type="pct"/>
            <w:tcBorders>
              <w:top w:val="nil"/>
              <w:left w:val="nil"/>
              <w:bottom w:val="single" w:sz="4" w:space="0" w:color="auto"/>
              <w:right w:val="single" w:sz="4" w:space="0" w:color="auto"/>
            </w:tcBorders>
            <w:shd w:val="clear" w:color="auto" w:fill="auto"/>
            <w:noWrap/>
            <w:vAlign w:val="center"/>
            <w:hideMark/>
          </w:tcPr>
          <w:p w14:paraId="5A19DE2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D6C2F3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2A5D5CC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77</w:t>
            </w:r>
          </w:p>
        </w:tc>
        <w:tc>
          <w:tcPr>
            <w:tcW w:w="1000" w:type="pct"/>
            <w:tcBorders>
              <w:top w:val="nil"/>
              <w:left w:val="nil"/>
              <w:bottom w:val="single" w:sz="4" w:space="0" w:color="auto"/>
              <w:right w:val="single" w:sz="4" w:space="0" w:color="auto"/>
            </w:tcBorders>
            <w:shd w:val="clear" w:color="auto" w:fill="auto"/>
            <w:noWrap/>
            <w:vAlign w:val="center"/>
            <w:hideMark/>
          </w:tcPr>
          <w:p w14:paraId="5ABC1BE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2735,48</w:t>
            </w:r>
          </w:p>
        </w:tc>
      </w:tr>
      <w:tr w:rsidR="003C3DDD" w:rsidRPr="00B4148B" w14:paraId="06AF09B5"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A74D9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7558B9D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от ж.д. №23(А9.9) до ж.д. №76 по ул. Моторостроителей.</w:t>
            </w:r>
          </w:p>
        </w:tc>
        <w:tc>
          <w:tcPr>
            <w:tcW w:w="818" w:type="pct"/>
            <w:tcBorders>
              <w:top w:val="nil"/>
              <w:left w:val="nil"/>
              <w:bottom w:val="single" w:sz="4" w:space="0" w:color="auto"/>
              <w:right w:val="single" w:sz="4" w:space="0" w:color="auto"/>
            </w:tcBorders>
            <w:shd w:val="clear" w:color="auto" w:fill="auto"/>
            <w:vAlign w:val="center"/>
            <w:hideMark/>
          </w:tcPr>
          <w:p w14:paraId="67DDCC4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2F2F77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7E0B8B9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34</w:t>
            </w:r>
          </w:p>
        </w:tc>
        <w:tc>
          <w:tcPr>
            <w:tcW w:w="1000" w:type="pct"/>
            <w:tcBorders>
              <w:top w:val="nil"/>
              <w:left w:val="nil"/>
              <w:bottom w:val="single" w:sz="4" w:space="0" w:color="auto"/>
              <w:right w:val="single" w:sz="4" w:space="0" w:color="auto"/>
            </w:tcBorders>
            <w:shd w:val="clear" w:color="auto" w:fill="auto"/>
            <w:noWrap/>
            <w:vAlign w:val="center"/>
            <w:hideMark/>
          </w:tcPr>
          <w:p w14:paraId="1BF7A62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1207,88</w:t>
            </w:r>
          </w:p>
        </w:tc>
      </w:tr>
      <w:tr w:rsidR="003C3DDD" w:rsidRPr="00B4148B" w14:paraId="22580CE5"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41413D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148C8B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3049BAA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178A50C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304A311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53</w:t>
            </w:r>
          </w:p>
        </w:tc>
        <w:tc>
          <w:tcPr>
            <w:tcW w:w="1000" w:type="pct"/>
            <w:tcBorders>
              <w:top w:val="nil"/>
              <w:left w:val="nil"/>
              <w:bottom w:val="single" w:sz="4" w:space="0" w:color="auto"/>
              <w:right w:val="single" w:sz="4" w:space="0" w:color="auto"/>
            </w:tcBorders>
            <w:shd w:val="clear" w:color="auto" w:fill="auto"/>
            <w:noWrap/>
            <w:vAlign w:val="center"/>
            <w:hideMark/>
          </w:tcPr>
          <w:p w14:paraId="294A4C2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1882,86</w:t>
            </w:r>
          </w:p>
        </w:tc>
      </w:tr>
      <w:tr w:rsidR="003C3DDD" w:rsidRPr="00B4148B" w14:paraId="720B3364"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26F384C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739D3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07211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313B8A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6A0872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62</w:t>
            </w:r>
          </w:p>
        </w:tc>
        <w:tc>
          <w:tcPr>
            <w:tcW w:w="1000" w:type="pct"/>
            <w:tcBorders>
              <w:top w:val="nil"/>
              <w:left w:val="nil"/>
              <w:bottom w:val="single" w:sz="4" w:space="0" w:color="auto"/>
              <w:right w:val="single" w:sz="4" w:space="0" w:color="auto"/>
            </w:tcBorders>
            <w:shd w:val="clear" w:color="auto" w:fill="auto"/>
            <w:noWrap/>
            <w:vAlign w:val="center"/>
            <w:hideMark/>
          </w:tcPr>
          <w:p w14:paraId="176E003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1870,68</w:t>
            </w:r>
          </w:p>
        </w:tc>
      </w:tr>
      <w:tr w:rsidR="003C3DDD" w:rsidRPr="00B4148B" w14:paraId="18671372"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BF755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117</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760682A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ж.д. №76 (А9.13) до д.№80</w:t>
            </w:r>
          </w:p>
        </w:tc>
        <w:tc>
          <w:tcPr>
            <w:tcW w:w="818" w:type="pct"/>
            <w:tcBorders>
              <w:top w:val="nil"/>
              <w:left w:val="nil"/>
              <w:bottom w:val="single" w:sz="4" w:space="0" w:color="auto"/>
              <w:right w:val="single" w:sz="4" w:space="0" w:color="auto"/>
            </w:tcBorders>
            <w:shd w:val="clear" w:color="auto" w:fill="auto"/>
            <w:noWrap/>
            <w:vAlign w:val="center"/>
            <w:hideMark/>
          </w:tcPr>
          <w:p w14:paraId="72CFCD0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8FAAAD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3379C83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144</w:t>
            </w:r>
          </w:p>
        </w:tc>
        <w:tc>
          <w:tcPr>
            <w:tcW w:w="1000" w:type="pct"/>
            <w:tcBorders>
              <w:top w:val="nil"/>
              <w:left w:val="nil"/>
              <w:bottom w:val="single" w:sz="4" w:space="0" w:color="auto"/>
              <w:right w:val="single" w:sz="4" w:space="0" w:color="auto"/>
            </w:tcBorders>
            <w:shd w:val="clear" w:color="auto" w:fill="auto"/>
            <w:noWrap/>
            <w:vAlign w:val="center"/>
            <w:hideMark/>
          </w:tcPr>
          <w:p w14:paraId="620296F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3837,80</w:t>
            </w:r>
          </w:p>
        </w:tc>
      </w:tr>
      <w:tr w:rsidR="003C3DDD" w:rsidRPr="00B4148B" w14:paraId="23DB5FC1"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4561C45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2B64C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695E70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FCD526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72DF4F9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7BFC948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799,54</w:t>
            </w:r>
          </w:p>
        </w:tc>
      </w:tr>
      <w:tr w:rsidR="003C3DDD" w:rsidRPr="00B4148B" w14:paraId="381E53B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1F53F1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w:t>
            </w:r>
          </w:p>
        </w:tc>
        <w:tc>
          <w:tcPr>
            <w:tcW w:w="1601" w:type="pct"/>
            <w:tcBorders>
              <w:top w:val="nil"/>
              <w:left w:val="nil"/>
              <w:bottom w:val="single" w:sz="4" w:space="0" w:color="auto"/>
              <w:right w:val="single" w:sz="4" w:space="0" w:color="auto"/>
            </w:tcBorders>
            <w:shd w:val="clear" w:color="auto" w:fill="auto"/>
            <w:vAlign w:val="center"/>
            <w:hideMark/>
          </w:tcPr>
          <w:p w14:paraId="28811B6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ТК-А9А до ТК-А10</w:t>
            </w:r>
          </w:p>
        </w:tc>
        <w:tc>
          <w:tcPr>
            <w:tcW w:w="818" w:type="pct"/>
            <w:tcBorders>
              <w:top w:val="nil"/>
              <w:left w:val="nil"/>
              <w:bottom w:val="single" w:sz="4" w:space="0" w:color="auto"/>
              <w:right w:val="single" w:sz="4" w:space="0" w:color="auto"/>
            </w:tcBorders>
            <w:shd w:val="clear" w:color="auto" w:fill="auto"/>
            <w:vAlign w:val="center"/>
            <w:hideMark/>
          </w:tcPr>
          <w:p w14:paraId="7C045EE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EB8ED9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277FFD3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105</w:t>
            </w:r>
          </w:p>
        </w:tc>
        <w:tc>
          <w:tcPr>
            <w:tcW w:w="1000" w:type="pct"/>
            <w:tcBorders>
              <w:top w:val="nil"/>
              <w:left w:val="nil"/>
              <w:bottom w:val="single" w:sz="4" w:space="0" w:color="auto"/>
              <w:right w:val="single" w:sz="4" w:space="0" w:color="auto"/>
            </w:tcBorders>
            <w:shd w:val="clear" w:color="auto" w:fill="auto"/>
            <w:noWrap/>
            <w:vAlign w:val="center"/>
            <w:hideMark/>
          </w:tcPr>
          <w:p w14:paraId="74212F3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6555,69</w:t>
            </w:r>
          </w:p>
        </w:tc>
      </w:tr>
      <w:tr w:rsidR="003C3DDD" w:rsidRPr="00B4148B" w14:paraId="2B3A8020"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7D4BA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119</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7CBE8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Советская, ТК-А9А до ТК-А9.2</w:t>
            </w:r>
          </w:p>
        </w:tc>
        <w:tc>
          <w:tcPr>
            <w:tcW w:w="818" w:type="pct"/>
            <w:tcBorders>
              <w:top w:val="nil"/>
              <w:left w:val="nil"/>
              <w:bottom w:val="single" w:sz="4" w:space="0" w:color="auto"/>
              <w:right w:val="single" w:sz="4" w:space="0" w:color="auto"/>
            </w:tcBorders>
            <w:shd w:val="clear" w:color="auto" w:fill="auto"/>
            <w:vAlign w:val="center"/>
            <w:hideMark/>
          </w:tcPr>
          <w:p w14:paraId="54A0CEF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8303E4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2DD3241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36</w:t>
            </w:r>
          </w:p>
        </w:tc>
        <w:tc>
          <w:tcPr>
            <w:tcW w:w="1000" w:type="pct"/>
            <w:tcBorders>
              <w:top w:val="nil"/>
              <w:left w:val="nil"/>
              <w:bottom w:val="single" w:sz="4" w:space="0" w:color="auto"/>
              <w:right w:val="single" w:sz="4" w:space="0" w:color="auto"/>
            </w:tcBorders>
            <w:shd w:val="clear" w:color="auto" w:fill="auto"/>
            <w:noWrap/>
            <w:vAlign w:val="center"/>
            <w:hideMark/>
          </w:tcPr>
          <w:p w14:paraId="181CFD9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1086,20</w:t>
            </w:r>
          </w:p>
        </w:tc>
      </w:tr>
      <w:tr w:rsidR="003C3DDD" w:rsidRPr="00B4148B" w14:paraId="017A40A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E520A6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C66669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6F7A7FD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987B59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764E7B8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143</w:t>
            </w:r>
          </w:p>
        </w:tc>
        <w:tc>
          <w:tcPr>
            <w:tcW w:w="1000" w:type="pct"/>
            <w:tcBorders>
              <w:top w:val="nil"/>
              <w:left w:val="nil"/>
              <w:bottom w:val="single" w:sz="4" w:space="0" w:color="auto"/>
              <w:right w:val="single" w:sz="4" w:space="0" w:color="auto"/>
            </w:tcBorders>
            <w:shd w:val="clear" w:color="auto" w:fill="auto"/>
            <w:noWrap/>
            <w:vAlign w:val="center"/>
            <w:hideMark/>
          </w:tcPr>
          <w:p w14:paraId="3BE5FF2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3811,15</w:t>
            </w:r>
          </w:p>
        </w:tc>
      </w:tr>
      <w:tr w:rsidR="003C3DDD" w:rsidRPr="00B4148B" w14:paraId="41ADC0F1"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4A0E229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B51433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178B48F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57A7B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56D4529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22</w:t>
            </w:r>
          </w:p>
        </w:tc>
        <w:tc>
          <w:tcPr>
            <w:tcW w:w="1000" w:type="pct"/>
            <w:tcBorders>
              <w:top w:val="nil"/>
              <w:left w:val="nil"/>
              <w:bottom w:val="single" w:sz="4" w:space="0" w:color="auto"/>
              <w:right w:val="single" w:sz="4" w:space="0" w:color="auto"/>
            </w:tcBorders>
            <w:shd w:val="clear" w:color="auto" w:fill="auto"/>
            <w:noWrap/>
            <w:vAlign w:val="center"/>
            <w:hideMark/>
          </w:tcPr>
          <w:p w14:paraId="2A70BA7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586,33</w:t>
            </w:r>
          </w:p>
        </w:tc>
      </w:tr>
      <w:tr w:rsidR="003C3DDD" w:rsidRPr="00B4148B" w14:paraId="0B9AFF61"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1CFBE5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9C69CF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ТК-А9.2 до ж.д. №103, ТК-А9.3</w:t>
            </w:r>
          </w:p>
        </w:tc>
        <w:tc>
          <w:tcPr>
            <w:tcW w:w="818" w:type="pct"/>
            <w:tcBorders>
              <w:top w:val="nil"/>
              <w:left w:val="nil"/>
              <w:bottom w:val="single" w:sz="4" w:space="0" w:color="auto"/>
              <w:right w:val="single" w:sz="4" w:space="0" w:color="auto"/>
            </w:tcBorders>
            <w:shd w:val="clear" w:color="auto" w:fill="auto"/>
            <w:vAlign w:val="center"/>
            <w:hideMark/>
          </w:tcPr>
          <w:p w14:paraId="3380D63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0A7136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54A080A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2C747AE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425,89</w:t>
            </w:r>
          </w:p>
        </w:tc>
      </w:tr>
      <w:tr w:rsidR="003C3DDD" w:rsidRPr="00B4148B" w14:paraId="5F971F04"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5443E67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BECF58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5C9388B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2F0C46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09AC4B5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w:t>
            </w:r>
          </w:p>
        </w:tc>
        <w:tc>
          <w:tcPr>
            <w:tcW w:w="1000" w:type="pct"/>
            <w:tcBorders>
              <w:top w:val="nil"/>
              <w:left w:val="nil"/>
              <w:bottom w:val="single" w:sz="4" w:space="0" w:color="auto"/>
              <w:right w:val="single" w:sz="4" w:space="0" w:color="auto"/>
            </w:tcBorders>
            <w:shd w:val="clear" w:color="auto" w:fill="auto"/>
            <w:noWrap/>
            <w:vAlign w:val="center"/>
            <w:hideMark/>
          </w:tcPr>
          <w:p w14:paraId="31D1FB0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409,77</w:t>
            </w:r>
          </w:p>
        </w:tc>
      </w:tr>
      <w:tr w:rsidR="003C3DDD" w:rsidRPr="00B4148B" w14:paraId="71AE314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38DCB7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1C4A85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607A1BD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78A0C7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160C645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7472C2F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1126,88</w:t>
            </w:r>
          </w:p>
        </w:tc>
      </w:tr>
      <w:tr w:rsidR="003C3DDD" w:rsidRPr="00B4148B" w14:paraId="195F8196"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A56FC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121</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FBEBA7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ТК-А9.3 до ж.д. №109,115</w:t>
            </w:r>
          </w:p>
        </w:tc>
        <w:tc>
          <w:tcPr>
            <w:tcW w:w="818" w:type="pct"/>
            <w:tcBorders>
              <w:top w:val="nil"/>
              <w:left w:val="nil"/>
              <w:bottom w:val="single" w:sz="4" w:space="0" w:color="auto"/>
              <w:right w:val="single" w:sz="4" w:space="0" w:color="auto"/>
            </w:tcBorders>
            <w:shd w:val="clear" w:color="auto" w:fill="auto"/>
            <w:vAlign w:val="center"/>
            <w:hideMark/>
          </w:tcPr>
          <w:p w14:paraId="3303C9B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35E0F3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3A7B022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27</w:t>
            </w:r>
          </w:p>
        </w:tc>
        <w:tc>
          <w:tcPr>
            <w:tcW w:w="1000" w:type="pct"/>
            <w:tcBorders>
              <w:top w:val="nil"/>
              <w:left w:val="nil"/>
              <w:bottom w:val="single" w:sz="4" w:space="0" w:color="auto"/>
              <w:right w:val="single" w:sz="4" w:space="0" w:color="auto"/>
            </w:tcBorders>
            <w:shd w:val="clear" w:color="auto" w:fill="auto"/>
            <w:noWrap/>
            <w:vAlign w:val="center"/>
            <w:hideMark/>
          </w:tcPr>
          <w:p w14:paraId="1C0F7DF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719,59</w:t>
            </w:r>
          </w:p>
        </w:tc>
      </w:tr>
      <w:tr w:rsidR="003C3DDD" w:rsidRPr="00B4148B" w14:paraId="77A22E8A"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7FFB14B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E564CF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FD3076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DCEECC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165F692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34</w:t>
            </w:r>
          </w:p>
        </w:tc>
        <w:tc>
          <w:tcPr>
            <w:tcW w:w="1000" w:type="pct"/>
            <w:tcBorders>
              <w:top w:val="nil"/>
              <w:left w:val="nil"/>
              <w:bottom w:val="single" w:sz="4" w:space="0" w:color="auto"/>
              <w:right w:val="single" w:sz="4" w:space="0" w:color="auto"/>
            </w:tcBorders>
            <w:shd w:val="clear" w:color="auto" w:fill="auto"/>
            <w:noWrap/>
            <w:vAlign w:val="center"/>
            <w:hideMark/>
          </w:tcPr>
          <w:p w14:paraId="6551366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804,45</w:t>
            </w:r>
          </w:p>
        </w:tc>
      </w:tr>
      <w:tr w:rsidR="003C3DDD" w:rsidRPr="00B4148B" w14:paraId="575C2A2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3E06BC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3929C4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noWrap/>
            <w:vAlign w:val="center"/>
            <w:hideMark/>
          </w:tcPr>
          <w:p w14:paraId="5A81855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35E4394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0F767C9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139</w:t>
            </w:r>
          </w:p>
        </w:tc>
        <w:tc>
          <w:tcPr>
            <w:tcW w:w="1000" w:type="pct"/>
            <w:tcBorders>
              <w:top w:val="nil"/>
              <w:left w:val="nil"/>
              <w:bottom w:val="single" w:sz="4" w:space="0" w:color="auto"/>
              <w:right w:val="single" w:sz="4" w:space="0" w:color="auto"/>
            </w:tcBorders>
            <w:shd w:val="clear" w:color="auto" w:fill="auto"/>
            <w:noWrap/>
            <w:vAlign w:val="center"/>
            <w:hideMark/>
          </w:tcPr>
          <w:p w14:paraId="4F9662E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3704,54</w:t>
            </w:r>
          </w:p>
        </w:tc>
      </w:tr>
      <w:tr w:rsidR="003C3DDD" w:rsidRPr="00B4148B" w14:paraId="61C89701"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5CA00E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122</w:t>
            </w:r>
          </w:p>
        </w:tc>
        <w:tc>
          <w:tcPr>
            <w:tcW w:w="1601" w:type="pct"/>
            <w:tcBorders>
              <w:top w:val="nil"/>
              <w:left w:val="nil"/>
              <w:bottom w:val="single" w:sz="4" w:space="0" w:color="auto"/>
              <w:right w:val="single" w:sz="4" w:space="0" w:color="auto"/>
            </w:tcBorders>
            <w:shd w:val="clear" w:color="auto" w:fill="auto"/>
            <w:vAlign w:val="center"/>
            <w:hideMark/>
          </w:tcPr>
          <w:p w14:paraId="31912C2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ТК-А10 до ТК-А10.1</w:t>
            </w:r>
          </w:p>
        </w:tc>
        <w:tc>
          <w:tcPr>
            <w:tcW w:w="818" w:type="pct"/>
            <w:tcBorders>
              <w:top w:val="nil"/>
              <w:left w:val="nil"/>
              <w:bottom w:val="single" w:sz="4" w:space="0" w:color="auto"/>
              <w:right w:val="single" w:sz="4" w:space="0" w:color="auto"/>
            </w:tcBorders>
            <w:shd w:val="clear" w:color="auto" w:fill="auto"/>
            <w:vAlign w:val="center"/>
            <w:hideMark/>
          </w:tcPr>
          <w:p w14:paraId="2957C1A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6AC728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40B205C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240</w:t>
            </w:r>
          </w:p>
        </w:tc>
        <w:tc>
          <w:tcPr>
            <w:tcW w:w="1000" w:type="pct"/>
            <w:tcBorders>
              <w:top w:val="nil"/>
              <w:left w:val="nil"/>
              <w:bottom w:val="single" w:sz="4" w:space="0" w:color="auto"/>
              <w:right w:val="single" w:sz="4" w:space="0" w:color="auto"/>
            </w:tcBorders>
            <w:shd w:val="clear" w:color="auto" w:fill="auto"/>
            <w:noWrap/>
            <w:vAlign w:val="center"/>
            <w:hideMark/>
          </w:tcPr>
          <w:p w14:paraId="089546C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8526,18</w:t>
            </w:r>
          </w:p>
        </w:tc>
      </w:tr>
      <w:tr w:rsidR="003C3DDD" w:rsidRPr="00B4148B" w14:paraId="429E22A8"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6755FE5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123</w:t>
            </w:r>
          </w:p>
        </w:tc>
        <w:tc>
          <w:tcPr>
            <w:tcW w:w="1601" w:type="pct"/>
            <w:tcBorders>
              <w:top w:val="nil"/>
              <w:left w:val="nil"/>
              <w:bottom w:val="single" w:sz="4" w:space="0" w:color="auto"/>
              <w:right w:val="single" w:sz="4" w:space="0" w:color="auto"/>
            </w:tcBorders>
            <w:shd w:val="clear" w:color="auto" w:fill="auto"/>
            <w:vAlign w:val="center"/>
            <w:hideMark/>
          </w:tcPr>
          <w:p w14:paraId="690B4EE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ТК-А10 до ТК-А11</w:t>
            </w:r>
          </w:p>
        </w:tc>
        <w:tc>
          <w:tcPr>
            <w:tcW w:w="818" w:type="pct"/>
            <w:tcBorders>
              <w:top w:val="nil"/>
              <w:left w:val="nil"/>
              <w:bottom w:val="single" w:sz="4" w:space="0" w:color="auto"/>
              <w:right w:val="single" w:sz="4" w:space="0" w:color="auto"/>
            </w:tcBorders>
            <w:shd w:val="clear" w:color="auto" w:fill="auto"/>
            <w:vAlign w:val="center"/>
            <w:hideMark/>
          </w:tcPr>
          <w:p w14:paraId="71DF0B6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4C612B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0DC8C04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90</w:t>
            </w:r>
          </w:p>
        </w:tc>
        <w:tc>
          <w:tcPr>
            <w:tcW w:w="1000" w:type="pct"/>
            <w:tcBorders>
              <w:top w:val="nil"/>
              <w:left w:val="nil"/>
              <w:bottom w:val="single" w:sz="4" w:space="0" w:color="auto"/>
              <w:right w:val="single" w:sz="4" w:space="0" w:color="auto"/>
            </w:tcBorders>
            <w:shd w:val="clear" w:color="auto" w:fill="auto"/>
            <w:noWrap/>
            <w:vAlign w:val="center"/>
            <w:hideMark/>
          </w:tcPr>
          <w:p w14:paraId="6985872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5619,16</w:t>
            </w:r>
          </w:p>
        </w:tc>
      </w:tr>
      <w:tr w:rsidR="003C3DDD" w:rsidRPr="00B4148B" w14:paraId="0C6C390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7A451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124</w:t>
            </w:r>
          </w:p>
        </w:tc>
        <w:tc>
          <w:tcPr>
            <w:tcW w:w="1601" w:type="pct"/>
            <w:tcBorders>
              <w:top w:val="nil"/>
              <w:left w:val="nil"/>
              <w:bottom w:val="single" w:sz="4" w:space="0" w:color="auto"/>
              <w:right w:val="single" w:sz="4" w:space="0" w:color="auto"/>
            </w:tcBorders>
            <w:shd w:val="clear" w:color="auto" w:fill="auto"/>
            <w:vAlign w:val="center"/>
            <w:hideMark/>
          </w:tcPr>
          <w:p w14:paraId="05E356A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ТК-11.1 до ж.д. №5</w:t>
            </w:r>
          </w:p>
        </w:tc>
        <w:tc>
          <w:tcPr>
            <w:tcW w:w="818" w:type="pct"/>
            <w:tcBorders>
              <w:top w:val="nil"/>
              <w:left w:val="nil"/>
              <w:bottom w:val="single" w:sz="4" w:space="0" w:color="auto"/>
              <w:right w:val="single" w:sz="4" w:space="0" w:color="auto"/>
            </w:tcBorders>
            <w:shd w:val="clear" w:color="auto" w:fill="auto"/>
            <w:vAlign w:val="center"/>
            <w:hideMark/>
          </w:tcPr>
          <w:p w14:paraId="7D811AF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CF35F3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7F9804A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w:t>
            </w:r>
          </w:p>
        </w:tc>
        <w:tc>
          <w:tcPr>
            <w:tcW w:w="1000" w:type="pct"/>
            <w:tcBorders>
              <w:top w:val="nil"/>
              <w:left w:val="nil"/>
              <w:bottom w:val="single" w:sz="4" w:space="0" w:color="auto"/>
              <w:right w:val="single" w:sz="4" w:space="0" w:color="auto"/>
            </w:tcBorders>
            <w:shd w:val="clear" w:color="auto" w:fill="auto"/>
            <w:noWrap/>
            <w:vAlign w:val="center"/>
            <w:hideMark/>
          </w:tcPr>
          <w:p w14:paraId="05F7BF2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591,51</w:t>
            </w:r>
          </w:p>
        </w:tc>
      </w:tr>
      <w:tr w:rsidR="003C3DDD" w:rsidRPr="00B4148B" w14:paraId="7F9D0E27"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2ED43B1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1EEC167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ж.д. №95,97</w:t>
            </w:r>
          </w:p>
        </w:tc>
        <w:tc>
          <w:tcPr>
            <w:tcW w:w="81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26615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75703FF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6E528A8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72</w:t>
            </w:r>
          </w:p>
        </w:tc>
        <w:tc>
          <w:tcPr>
            <w:tcW w:w="1000" w:type="pct"/>
            <w:tcBorders>
              <w:top w:val="nil"/>
              <w:left w:val="nil"/>
              <w:bottom w:val="single" w:sz="4" w:space="0" w:color="auto"/>
              <w:right w:val="single" w:sz="4" w:space="0" w:color="auto"/>
            </w:tcBorders>
            <w:shd w:val="clear" w:color="auto" w:fill="auto"/>
            <w:noWrap/>
            <w:vAlign w:val="center"/>
            <w:hideMark/>
          </w:tcPr>
          <w:p w14:paraId="6F99F01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1918,90</w:t>
            </w:r>
          </w:p>
        </w:tc>
      </w:tr>
      <w:tr w:rsidR="003C3DDD" w:rsidRPr="00B4148B" w14:paraId="25DCA4D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734DFF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2819D1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51744D5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75C75E6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7C7DEC9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1000" w:type="pct"/>
            <w:tcBorders>
              <w:top w:val="nil"/>
              <w:left w:val="nil"/>
              <w:bottom w:val="single" w:sz="4" w:space="0" w:color="auto"/>
              <w:right w:val="single" w:sz="4" w:space="0" w:color="auto"/>
            </w:tcBorders>
            <w:shd w:val="clear" w:color="auto" w:fill="auto"/>
            <w:noWrap/>
            <w:vAlign w:val="center"/>
            <w:hideMark/>
          </w:tcPr>
          <w:p w14:paraId="05EB104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3771,53</w:t>
            </w:r>
          </w:p>
        </w:tc>
      </w:tr>
      <w:tr w:rsidR="003C3DDD" w:rsidRPr="00B4148B" w14:paraId="7F3DCC2F"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CACFAF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126</w:t>
            </w:r>
          </w:p>
        </w:tc>
        <w:tc>
          <w:tcPr>
            <w:tcW w:w="1601" w:type="pct"/>
            <w:tcBorders>
              <w:top w:val="nil"/>
              <w:left w:val="nil"/>
              <w:bottom w:val="single" w:sz="4" w:space="0" w:color="auto"/>
              <w:right w:val="single" w:sz="4" w:space="0" w:color="auto"/>
            </w:tcBorders>
            <w:shd w:val="clear" w:color="auto" w:fill="auto"/>
            <w:vAlign w:val="center"/>
            <w:hideMark/>
          </w:tcPr>
          <w:p w14:paraId="332593C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Ул.Комсомольская,ж.д.№95 до ул. Советская, ж.д.№17 (11.8-ж.д.)</w:t>
            </w:r>
          </w:p>
        </w:tc>
        <w:tc>
          <w:tcPr>
            <w:tcW w:w="818" w:type="pct"/>
            <w:tcBorders>
              <w:top w:val="nil"/>
              <w:left w:val="nil"/>
              <w:bottom w:val="single" w:sz="4" w:space="0" w:color="auto"/>
              <w:right w:val="single" w:sz="4" w:space="0" w:color="auto"/>
            </w:tcBorders>
            <w:shd w:val="clear" w:color="auto" w:fill="auto"/>
            <w:vAlign w:val="center"/>
            <w:hideMark/>
          </w:tcPr>
          <w:p w14:paraId="43A3FBC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4FF1F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4A67031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6CEDF0D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742,71</w:t>
            </w:r>
          </w:p>
        </w:tc>
      </w:tr>
      <w:tr w:rsidR="003C3DDD" w:rsidRPr="00B4148B" w14:paraId="66F0717A"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00CF23F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127</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5A4263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Комсомольская,ж.д.№95- ул.Советская, ж.д. №13 (11.4)</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255B7B4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196247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380178C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55</w:t>
            </w:r>
          </w:p>
        </w:tc>
        <w:tc>
          <w:tcPr>
            <w:tcW w:w="1000" w:type="pct"/>
            <w:tcBorders>
              <w:top w:val="nil"/>
              <w:left w:val="nil"/>
              <w:bottom w:val="single" w:sz="4" w:space="0" w:color="auto"/>
              <w:right w:val="single" w:sz="4" w:space="0" w:color="auto"/>
            </w:tcBorders>
            <w:shd w:val="clear" w:color="auto" w:fill="auto"/>
            <w:noWrap/>
            <w:vAlign w:val="center"/>
            <w:hideMark/>
          </w:tcPr>
          <w:p w14:paraId="2B834B6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1408,59</w:t>
            </w:r>
          </w:p>
        </w:tc>
      </w:tr>
      <w:tr w:rsidR="003C3DDD" w:rsidRPr="00B4148B" w14:paraId="16201FF1"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13E44F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CE883E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F1A374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6BC65A6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33871E8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37</w:t>
            </w:r>
          </w:p>
        </w:tc>
        <w:tc>
          <w:tcPr>
            <w:tcW w:w="1000" w:type="pct"/>
            <w:tcBorders>
              <w:top w:val="nil"/>
              <w:left w:val="nil"/>
              <w:bottom w:val="single" w:sz="4" w:space="0" w:color="auto"/>
              <w:right w:val="single" w:sz="4" w:space="0" w:color="auto"/>
            </w:tcBorders>
            <w:shd w:val="clear" w:color="auto" w:fill="auto"/>
            <w:noWrap/>
            <w:vAlign w:val="center"/>
            <w:hideMark/>
          </w:tcPr>
          <w:p w14:paraId="61ABC7E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875,43</w:t>
            </w:r>
          </w:p>
        </w:tc>
      </w:tr>
      <w:tr w:rsidR="003C3DDD" w:rsidRPr="00B4148B" w14:paraId="073DEDAA"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6976172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128</w:t>
            </w:r>
          </w:p>
        </w:tc>
        <w:tc>
          <w:tcPr>
            <w:tcW w:w="1601" w:type="pct"/>
            <w:tcBorders>
              <w:top w:val="nil"/>
              <w:left w:val="nil"/>
              <w:bottom w:val="single" w:sz="4" w:space="0" w:color="auto"/>
              <w:right w:val="single" w:sz="4" w:space="0" w:color="auto"/>
            </w:tcBorders>
            <w:shd w:val="clear" w:color="auto" w:fill="auto"/>
            <w:vAlign w:val="center"/>
            <w:hideMark/>
          </w:tcPr>
          <w:p w14:paraId="7263DCC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ТК-А11-ТК-А12</w:t>
            </w:r>
          </w:p>
        </w:tc>
        <w:tc>
          <w:tcPr>
            <w:tcW w:w="818" w:type="pct"/>
            <w:tcBorders>
              <w:top w:val="nil"/>
              <w:left w:val="nil"/>
              <w:bottom w:val="single" w:sz="4" w:space="0" w:color="auto"/>
              <w:right w:val="single" w:sz="4" w:space="0" w:color="auto"/>
            </w:tcBorders>
            <w:shd w:val="clear" w:color="auto" w:fill="auto"/>
            <w:vAlign w:val="center"/>
            <w:hideMark/>
          </w:tcPr>
          <w:p w14:paraId="7C19D0C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056B405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7E8FAE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183</w:t>
            </w:r>
          </w:p>
        </w:tc>
        <w:tc>
          <w:tcPr>
            <w:tcW w:w="1000" w:type="pct"/>
            <w:tcBorders>
              <w:top w:val="nil"/>
              <w:left w:val="nil"/>
              <w:bottom w:val="single" w:sz="4" w:space="0" w:color="auto"/>
              <w:right w:val="single" w:sz="4" w:space="0" w:color="auto"/>
            </w:tcBorders>
            <w:shd w:val="clear" w:color="auto" w:fill="auto"/>
            <w:noWrap/>
            <w:vAlign w:val="center"/>
            <w:hideMark/>
          </w:tcPr>
          <w:p w14:paraId="6933E75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11425,63</w:t>
            </w:r>
          </w:p>
        </w:tc>
      </w:tr>
      <w:tr w:rsidR="003C3DDD" w:rsidRPr="00B4148B" w14:paraId="35BAB0F8"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6DD3411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129</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C73E66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ТК-12 ж.д. 89</w:t>
            </w:r>
          </w:p>
        </w:tc>
        <w:tc>
          <w:tcPr>
            <w:tcW w:w="818" w:type="pct"/>
            <w:tcBorders>
              <w:top w:val="nil"/>
              <w:left w:val="nil"/>
              <w:bottom w:val="single" w:sz="4" w:space="0" w:color="auto"/>
              <w:right w:val="single" w:sz="4" w:space="0" w:color="auto"/>
            </w:tcBorders>
            <w:shd w:val="clear" w:color="auto" w:fill="auto"/>
            <w:vAlign w:val="center"/>
            <w:hideMark/>
          </w:tcPr>
          <w:p w14:paraId="655A73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5A11BCA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757F271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28</w:t>
            </w:r>
          </w:p>
        </w:tc>
        <w:tc>
          <w:tcPr>
            <w:tcW w:w="1000" w:type="pct"/>
            <w:tcBorders>
              <w:top w:val="nil"/>
              <w:left w:val="nil"/>
              <w:bottom w:val="single" w:sz="4" w:space="0" w:color="auto"/>
              <w:right w:val="single" w:sz="4" w:space="0" w:color="auto"/>
            </w:tcBorders>
            <w:shd w:val="clear" w:color="auto" w:fill="auto"/>
            <w:noWrap/>
            <w:vAlign w:val="center"/>
            <w:hideMark/>
          </w:tcPr>
          <w:p w14:paraId="2A0C5236"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717,10</w:t>
            </w:r>
          </w:p>
        </w:tc>
      </w:tr>
      <w:tr w:rsidR="003C3DDD" w:rsidRPr="00B4148B" w14:paraId="3B4E81A9"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5623DB4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8A0340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4F9707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205DA48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437ED57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73D130E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1639,09</w:t>
            </w:r>
          </w:p>
        </w:tc>
      </w:tr>
      <w:tr w:rsidR="003C3DDD" w:rsidRPr="00B4148B" w14:paraId="6FB33E87"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DD1059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130</w:t>
            </w:r>
          </w:p>
        </w:tc>
        <w:tc>
          <w:tcPr>
            <w:tcW w:w="1601" w:type="pct"/>
            <w:tcBorders>
              <w:top w:val="nil"/>
              <w:left w:val="nil"/>
              <w:bottom w:val="single" w:sz="4" w:space="0" w:color="auto"/>
              <w:right w:val="single" w:sz="4" w:space="0" w:color="auto"/>
            </w:tcBorders>
            <w:shd w:val="clear" w:color="auto" w:fill="auto"/>
            <w:vAlign w:val="center"/>
            <w:hideMark/>
          </w:tcPr>
          <w:p w14:paraId="66D0397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ТК-А12 ТК-А13</w:t>
            </w:r>
          </w:p>
        </w:tc>
        <w:tc>
          <w:tcPr>
            <w:tcW w:w="818" w:type="pct"/>
            <w:tcBorders>
              <w:top w:val="nil"/>
              <w:left w:val="nil"/>
              <w:bottom w:val="single" w:sz="4" w:space="0" w:color="auto"/>
              <w:right w:val="single" w:sz="4" w:space="0" w:color="auto"/>
            </w:tcBorders>
            <w:shd w:val="clear" w:color="auto" w:fill="auto"/>
            <w:vAlign w:val="center"/>
            <w:hideMark/>
          </w:tcPr>
          <w:p w14:paraId="5D3A3CC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E39E23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noWrap/>
            <w:vAlign w:val="center"/>
            <w:hideMark/>
          </w:tcPr>
          <w:p w14:paraId="2DA7A4C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w:t>
            </w:r>
          </w:p>
        </w:tc>
        <w:tc>
          <w:tcPr>
            <w:tcW w:w="1000" w:type="pct"/>
            <w:tcBorders>
              <w:top w:val="nil"/>
              <w:left w:val="nil"/>
              <w:bottom w:val="single" w:sz="4" w:space="0" w:color="auto"/>
              <w:right w:val="single" w:sz="4" w:space="0" w:color="auto"/>
            </w:tcBorders>
            <w:shd w:val="clear" w:color="auto" w:fill="auto"/>
            <w:noWrap/>
            <w:vAlign w:val="center"/>
            <w:hideMark/>
          </w:tcPr>
          <w:p w14:paraId="136A4A5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5119,68</w:t>
            </w:r>
          </w:p>
        </w:tc>
      </w:tr>
      <w:tr w:rsidR="003C3DDD" w:rsidRPr="00B4148B" w14:paraId="0D48A74F"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A72A71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131</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B812CD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ТК13.1 до ж.д. 98 (У13.3)</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15A22E3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9D4B6D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07770C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197</w:t>
            </w:r>
          </w:p>
        </w:tc>
        <w:tc>
          <w:tcPr>
            <w:tcW w:w="1000" w:type="pct"/>
            <w:tcBorders>
              <w:top w:val="nil"/>
              <w:left w:val="nil"/>
              <w:bottom w:val="single" w:sz="4" w:space="0" w:color="auto"/>
              <w:right w:val="single" w:sz="4" w:space="0" w:color="auto"/>
            </w:tcBorders>
            <w:shd w:val="clear" w:color="auto" w:fill="auto"/>
            <w:noWrap/>
            <w:vAlign w:val="center"/>
            <w:hideMark/>
          </w:tcPr>
          <w:p w14:paraId="412D98B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5943,93</w:t>
            </w:r>
          </w:p>
        </w:tc>
      </w:tr>
      <w:tr w:rsidR="003C3DDD" w:rsidRPr="00B4148B" w14:paraId="7D5F34F0"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7473AB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2A4877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CED221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70429C7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467A14B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547A92D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479,73</w:t>
            </w:r>
          </w:p>
        </w:tc>
      </w:tr>
      <w:tr w:rsidR="003C3DDD" w:rsidRPr="00B4148B" w14:paraId="5910E73C"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87ED34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132</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447CEB0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ТК13.1 до ТК13.3 у ж.д. №88</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0751D61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98E388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noWrap/>
            <w:vAlign w:val="center"/>
            <w:hideMark/>
          </w:tcPr>
          <w:p w14:paraId="101C1BB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w:t>
            </w:r>
          </w:p>
        </w:tc>
        <w:tc>
          <w:tcPr>
            <w:tcW w:w="1000" w:type="pct"/>
            <w:tcBorders>
              <w:top w:val="nil"/>
              <w:left w:val="nil"/>
              <w:bottom w:val="single" w:sz="4" w:space="0" w:color="auto"/>
              <w:right w:val="single" w:sz="4" w:space="0" w:color="auto"/>
            </w:tcBorders>
            <w:shd w:val="clear" w:color="auto" w:fill="auto"/>
            <w:noWrap/>
            <w:vAlign w:val="center"/>
            <w:hideMark/>
          </w:tcPr>
          <w:p w14:paraId="215F1E0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4192,04</w:t>
            </w:r>
          </w:p>
        </w:tc>
      </w:tr>
      <w:tr w:rsidR="003C3DDD" w:rsidRPr="00B4148B" w14:paraId="4AC1705D"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883D51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491D91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1A4176F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5C7D72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53A79F6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609B8EC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1075,65</w:t>
            </w:r>
          </w:p>
        </w:tc>
      </w:tr>
      <w:tr w:rsidR="003C3DDD" w:rsidRPr="00B4148B" w14:paraId="1B88DCC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A00743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133</w:t>
            </w:r>
          </w:p>
        </w:tc>
        <w:tc>
          <w:tcPr>
            <w:tcW w:w="1601" w:type="pct"/>
            <w:tcBorders>
              <w:top w:val="nil"/>
              <w:left w:val="nil"/>
              <w:bottom w:val="single" w:sz="4" w:space="0" w:color="auto"/>
              <w:right w:val="single" w:sz="4" w:space="0" w:color="auto"/>
            </w:tcBorders>
            <w:shd w:val="clear" w:color="auto" w:fill="auto"/>
            <w:vAlign w:val="center"/>
            <w:hideMark/>
          </w:tcPr>
          <w:p w14:paraId="7E77CA1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ТК-13.3 до ж.д. №88б (У13.6)</w:t>
            </w:r>
          </w:p>
        </w:tc>
        <w:tc>
          <w:tcPr>
            <w:tcW w:w="818" w:type="pct"/>
            <w:tcBorders>
              <w:top w:val="nil"/>
              <w:left w:val="nil"/>
              <w:bottom w:val="single" w:sz="4" w:space="0" w:color="auto"/>
              <w:right w:val="single" w:sz="4" w:space="0" w:color="auto"/>
            </w:tcBorders>
            <w:shd w:val="clear" w:color="auto" w:fill="auto"/>
            <w:vAlign w:val="center"/>
            <w:hideMark/>
          </w:tcPr>
          <w:p w14:paraId="5491638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noWrap/>
            <w:vAlign w:val="center"/>
            <w:hideMark/>
          </w:tcPr>
          <w:p w14:paraId="68A3CCF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6EFA1B6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128</w:t>
            </w:r>
          </w:p>
        </w:tc>
        <w:tc>
          <w:tcPr>
            <w:tcW w:w="1000" w:type="pct"/>
            <w:tcBorders>
              <w:top w:val="nil"/>
              <w:left w:val="nil"/>
              <w:bottom w:val="single" w:sz="4" w:space="0" w:color="auto"/>
              <w:right w:val="single" w:sz="4" w:space="0" w:color="auto"/>
            </w:tcBorders>
            <w:shd w:val="clear" w:color="auto" w:fill="auto"/>
            <w:noWrap/>
            <w:vAlign w:val="center"/>
            <w:hideMark/>
          </w:tcPr>
          <w:p w14:paraId="0BFA472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3028,52</w:t>
            </w:r>
          </w:p>
        </w:tc>
      </w:tr>
      <w:tr w:rsidR="003C3DDD" w:rsidRPr="00B4148B" w14:paraId="4C9B079C"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6C8A221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134</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A4BCDB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ТК-13.1 до ж.д. №2 по пр-ту 50-летия Победы</w:t>
            </w:r>
          </w:p>
        </w:tc>
        <w:tc>
          <w:tcPr>
            <w:tcW w:w="818" w:type="pct"/>
            <w:tcBorders>
              <w:top w:val="nil"/>
              <w:left w:val="nil"/>
              <w:bottom w:val="single" w:sz="4" w:space="0" w:color="auto"/>
              <w:right w:val="single" w:sz="4" w:space="0" w:color="auto"/>
            </w:tcBorders>
            <w:shd w:val="clear" w:color="auto" w:fill="auto"/>
            <w:vAlign w:val="center"/>
            <w:hideMark/>
          </w:tcPr>
          <w:p w14:paraId="191F9FD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D4434C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6CA9942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w:t>
            </w:r>
          </w:p>
        </w:tc>
        <w:tc>
          <w:tcPr>
            <w:tcW w:w="1000" w:type="pct"/>
            <w:tcBorders>
              <w:top w:val="nil"/>
              <w:left w:val="nil"/>
              <w:bottom w:val="single" w:sz="4" w:space="0" w:color="auto"/>
              <w:right w:val="single" w:sz="4" w:space="0" w:color="auto"/>
            </w:tcBorders>
            <w:shd w:val="clear" w:color="auto" w:fill="auto"/>
            <w:noWrap/>
            <w:vAlign w:val="center"/>
            <w:hideMark/>
          </w:tcPr>
          <w:p w14:paraId="40A6731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213,21</w:t>
            </w:r>
          </w:p>
        </w:tc>
      </w:tr>
      <w:tr w:rsidR="003C3DDD" w:rsidRPr="00B4148B" w14:paraId="41DE710A"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27FD0F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C80D07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64CAA11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4C923E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noWrap/>
            <w:vAlign w:val="center"/>
            <w:hideMark/>
          </w:tcPr>
          <w:p w14:paraId="216364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87</w:t>
            </w:r>
          </w:p>
        </w:tc>
        <w:tc>
          <w:tcPr>
            <w:tcW w:w="1000" w:type="pct"/>
            <w:tcBorders>
              <w:top w:val="nil"/>
              <w:left w:val="nil"/>
              <w:bottom w:val="single" w:sz="4" w:space="0" w:color="auto"/>
              <w:right w:val="single" w:sz="4" w:space="0" w:color="auto"/>
            </w:tcBorders>
            <w:shd w:val="clear" w:color="auto" w:fill="auto"/>
            <w:noWrap/>
            <w:vAlign w:val="center"/>
            <w:hideMark/>
          </w:tcPr>
          <w:p w14:paraId="7D26502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2318,67</w:t>
            </w:r>
          </w:p>
        </w:tc>
      </w:tr>
      <w:tr w:rsidR="003C3DDD" w:rsidRPr="00B4148B" w14:paraId="6D1E6217"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0DA36A5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1347AE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655BD93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0FA80E8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3D4165A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35</w:t>
            </w:r>
          </w:p>
        </w:tc>
        <w:tc>
          <w:tcPr>
            <w:tcW w:w="1000" w:type="pct"/>
            <w:tcBorders>
              <w:top w:val="nil"/>
              <w:left w:val="nil"/>
              <w:bottom w:val="single" w:sz="4" w:space="0" w:color="auto"/>
              <w:right w:val="single" w:sz="4" w:space="0" w:color="auto"/>
            </w:tcBorders>
            <w:shd w:val="clear" w:color="auto" w:fill="auto"/>
            <w:noWrap/>
            <w:vAlign w:val="center"/>
            <w:hideMark/>
          </w:tcPr>
          <w:p w14:paraId="10E6462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896,38</w:t>
            </w:r>
          </w:p>
        </w:tc>
      </w:tr>
      <w:tr w:rsidR="003C3DDD" w:rsidRPr="00B4148B" w14:paraId="084B31C0"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1A60C5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135</w:t>
            </w:r>
          </w:p>
        </w:tc>
        <w:tc>
          <w:tcPr>
            <w:tcW w:w="1601" w:type="pct"/>
            <w:tcBorders>
              <w:top w:val="nil"/>
              <w:left w:val="nil"/>
              <w:bottom w:val="single" w:sz="4" w:space="0" w:color="auto"/>
              <w:right w:val="single" w:sz="4" w:space="0" w:color="auto"/>
            </w:tcBorders>
            <w:shd w:val="clear" w:color="auto" w:fill="auto"/>
            <w:vAlign w:val="center"/>
            <w:hideMark/>
          </w:tcPr>
          <w:p w14:paraId="1A33FC0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ТК-А13 до ТК-А 14А</w:t>
            </w:r>
          </w:p>
        </w:tc>
        <w:tc>
          <w:tcPr>
            <w:tcW w:w="818" w:type="pct"/>
            <w:tcBorders>
              <w:top w:val="nil"/>
              <w:left w:val="nil"/>
              <w:bottom w:val="single" w:sz="4" w:space="0" w:color="auto"/>
              <w:right w:val="single" w:sz="4" w:space="0" w:color="auto"/>
            </w:tcBorders>
            <w:shd w:val="clear" w:color="auto" w:fill="auto"/>
            <w:vAlign w:val="center"/>
            <w:hideMark/>
          </w:tcPr>
          <w:p w14:paraId="5757BE7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C3341C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400</w:t>
            </w:r>
          </w:p>
        </w:tc>
        <w:tc>
          <w:tcPr>
            <w:tcW w:w="707" w:type="pct"/>
            <w:tcBorders>
              <w:top w:val="nil"/>
              <w:left w:val="nil"/>
              <w:bottom w:val="single" w:sz="4" w:space="0" w:color="auto"/>
              <w:right w:val="single" w:sz="4" w:space="0" w:color="auto"/>
            </w:tcBorders>
            <w:shd w:val="clear" w:color="auto" w:fill="auto"/>
            <w:vAlign w:val="center"/>
            <w:hideMark/>
          </w:tcPr>
          <w:p w14:paraId="356F925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122</w:t>
            </w:r>
          </w:p>
        </w:tc>
        <w:tc>
          <w:tcPr>
            <w:tcW w:w="1000" w:type="pct"/>
            <w:tcBorders>
              <w:top w:val="nil"/>
              <w:left w:val="nil"/>
              <w:bottom w:val="single" w:sz="4" w:space="0" w:color="auto"/>
              <w:right w:val="single" w:sz="4" w:space="0" w:color="auto"/>
            </w:tcBorders>
            <w:shd w:val="clear" w:color="auto" w:fill="auto"/>
            <w:noWrap/>
            <w:vAlign w:val="center"/>
            <w:hideMark/>
          </w:tcPr>
          <w:p w14:paraId="144DD0A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7617,09</w:t>
            </w:r>
          </w:p>
        </w:tc>
      </w:tr>
      <w:tr w:rsidR="003C3DDD" w:rsidRPr="00B4148B" w14:paraId="42AE96C1"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7C04F5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37B1A0F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ТК-А13 до ж.д. 85 (т13.4)</w:t>
            </w:r>
          </w:p>
        </w:tc>
        <w:tc>
          <w:tcPr>
            <w:tcW w:w="818" w:type="pct"/>
            <w:tcBorders>
              <w:top w:val="nil"/>
              <w:left w:val="nil"/>
              <w:bottom w:val="single" w:sz="4" w:space="0" w:color="auto"/>
              <w:right w:val="single" w:sz="4" w:space="0" w:color="auto"/>
            </w:tcBorders>
            <w:shd w:val="clear" w:color="auto" w:fill="auto"/>
            <w:vAlign w:val="center"/>
            <w:hideMark/>
          </w:tcPr>
          <w:p w14:paraId="3478F91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1FF8237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0D759D1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7417734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1349,98</w:t>
            </w:r>
          </w:p>
        </w:tc>
      </w:tr>
      <w:tr w:rsidR="003C3DDD" w:rsidRPr="00B4148B" w14:paraId="329AE092"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EDA3ED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5AA421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FB6EAE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275DE1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200</w:t>
            </w:r>
          </w:p>
        </w:tc>
        <w:tc>
          <w:tcPr>
            <w:tcW w:w="707" w:type="pct"/>
            <w:tcBorders>
              <w:top w:val="nil"/>
              <w:left w:val="nil"/>
              <w:bottom w:val="single" w:sz="4" w:space="0" w:color="auto"/>
              <w:right w:val="single" w:sz="4" w:space="0" w:color="auto"/>
            </w:tcBorders>
            <w:shd w:val="clear" w:color="auto" w:fill="auto"/>
            <w:vAlign w:val="center"/>
            <w:hideMark/>
          </w:tcPr>
          <w:p w14:paraId="57A3BF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w:t>
            </w:r>
          </w:p>
        </w:tc>
        <w:tc>
          <w:tcPr>
            <w:tcW w:w="1000" w:type="pct"/>
            <w:tcBorders>
              <w:top w:val="nil"/>
              <w:left w:val="nil"/>
              <w:bottom w:val="single" w:sz="4" w:space="0" w:color="auto"/>
              <w:right w:val="single" w:sz="4" w:space="0" w:color="auto"/>
            </w:tcBorders>
            <w:shd w:val="clear" w:color="auto" w:fill="auto"/>
            <w:noWrap/>
            <w:vAlign w:val="center"/>
            <w:hideMark/>
          </w:tcPr>
          <w:p w14:paraId="4002484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426,31</w:t>
            </w:r>
          </w:p>
        </w:tc>
      </w:tr>
      <w:tr w:rsidR="003C3DDD" w:rsidRPr="00B4148B" w14:paraId="2F68154E"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7AA61DA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137</w:t>
            </w:r>
          </w:p>
        </w:tc>
        <w:tc>
          <w:tcPr>
            <w:tcW w:w="1601" w:type="pct"/>
            <w:tcBorders>
              <w:top w:val="nil"/>
              <w:left w:val="nil"/>
              <w:bottom w:val="single" w:sz="4" w:space="0" w:color="auto"/>
              <w:right w:val="single" w:sz="4" w:space="0" w:color="auto"/>
            </w:tcBorders>
            <w:shd w:val="clear" w:color="auto" w:fill="auto"/>
            <w:vAlign w:val="center"/>
            <w:hideMark/>
          </w:tcPr>
          <w:p w14:paraId="51CC56A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 ж.д. №85 (т.13.7) до д/с Колокольчик</w:t>
            </w:r>
          </w:p>
        </w:tc>
        <w:tc>
          <w:tcPr>
            <w:tcW w:w="818" w:type="pct"/>
            <w:tcBorders>
              <w:top w:val="nil"/>
              <w:left w:val="nil"/>
              <w:bottom w:val="single" w:sz="4" w:space="0" w:color="auto"/>
              <w:right w:val="single" w:sz="4" w:space="0" w:color="auto"/>
            </w:tcBorders>
            <w:shd w:val="clear" w:color="auto" w:fill="auto"/>
            <w:vAlign w:val="center"/>
            <w:hideMark/>
          </w:tcPr>
          <w:p w14:paraId="2724129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2DE9015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5EE651E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62</w:t>
            </w:r>
          </w:p>
        </w:tc>
        <w:tc>
          <w:tcPr>
            <w:tcW w:w="1000" w:type="pct"/>
            <w:tcBorders>
              <w:top w:val="nil"/>
              <w:left w:val="nil"/>
              <w:bottom w:val="single" w:sz="4" w:space="0" w:color="auto"/>
              <w:right w:val="single" w:sz="4" w:space="0" w:color="auto"/>
            </w:tcBorders>
            <w:shd w:val="clear" w:color="auto" w:fill="auto"/>
            <w:noWrap/>
            <w:vAlign w:val="center"/>
            <w:hideMark/>
          </w:tcPr>
          <w:p w14:paraId="44E20F0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1587,87</w:t>
            </w:r>
          </w:p>
        </w:tc>
      </w:tr>
      <w:tr w:rsidR="003C3DDD" w:rsidRPr="00B4148B" w14:paraId="6291DB96"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70611E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138</w:t>
            </w:r>
          </w:p>
        </w:tc>
        <w:tc>
          <w:tcPr>
            <w:tcW w:w="1601" w:type="pct"/>
            <w:tcBorders>
              <w:top w:val="nil"/>
              <w:left w:val="nil"/>
              <w:bottom w:val="single" w:sz="4" w:space="0" w:color="auto"/>
              <w:right w:val="single" w:sz="4" w:space="0" w:color="auto"/>
            </w:tcBorders>
            <w:shd w:val="clear" w:color="auto" w:fill="auto"/>
            <w:vAlign w:val="center"/>
            <w:hideMark/>
          </w:tcPr>
          <w:p w14:paraId="4EEA7A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Моторостроителей, ж.д. №68 (УС-13.3) до ж.д. №72 (т.13.14)</w:t>
            </w:r>
          </w:p>
        </w:tc>
        <w:tc>
          <w:tcPr>
            <w:tcW w:w="818" w:type="pct"/>
            <w:tcBorders>
              <w:top w:val="nil"/>
              <w:left w:val="nil"/>
              <w:bottom w:val="single" w:sz="4" w:space="0" w:color="auto"/>
              <w:right w:val="single" w:sz="4" w:space="0" w:color="auto"/>
            </w:tcBorders>
            <w:shd w:val="clear" w:color="auto" w:fill="auto"/>
            <w:vAlign w:val="center"/>
            <w:hideMark/>
          </w:tcPr>
          <w:p w14:paraId="146E470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5A8A72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1221261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57</w:t>
            </w:r>
          </w:p>
        </w:tc>
        <w:tc>
          <w:tcPr>
            <w:tcW w:w="1000" w:type="pct"/>
            <w:tcBorders>
              <w:top w:val="nil"/>
              <w:left w:val="nil"/>
              <w:bottom w:val="single" w:sz="4" w:space="0" w:color="auto"/>
              <w:right w:val="single" w:sz="4" w:space="0" w:color="auto"/>
            </w:tcBorders>
            <w:shd w:val="clear" w:color="auto" w:fill="auto"/>
            <w:noWrap/>
            <w:vAlign w:val="center"/>
            <w:hideMark/>
          </w:tcPr>
          <w:p w14:paraId="1CBEE63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1719,82</w:t>
            </w:r>
          </w:p>
        </w:tc>
      </w:tr>
      <w:tr w:rsidR="003C3DDD" w:rsidRPr="00B4148B" w14:paraId="5DDF762D"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10A1F80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139</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30B461D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Ул. Моторостроителей,  ж.д. №64 (13.17) до ж.д. №6 по пр-ту 50летия Победы (14А.2) </w:t>
            </w:r>
          </w:p>
        </w:tc>
        <w:tc>
          <w:tcPr>
            <w:tcW w:w="818" w:type="pct"/>
            <w:tcBorders>
              <w:top w:val="nil"/>
              <w:left w:val="nil"/>
              <w:bottom w:val="single" w:sz="4" w:space="0" w:color="auto"/>
              <w:right w:val="single" w:sz="4" w:space="0" w:color="auto"/>
            </w:tcBorders>
            <w:shd w:val="clear" w:color="auto" w:fill="auto"/>
            <w:vAlign w:val="center"/>
            <w:hideMark/>
          </w:tcPr>
          <w:p w14:paraId="131AF5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0C468C3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097E4BF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4D33F8E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1931,02</w:t>
            </w:r>
          </w:p>
        </w:tc>
      </w:tr>
      <w:tr w:rsidR="003C3DDD" w:rsidRPr="00B4148B" w14:paraId="6C9C614C"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60C57D2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35F351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4684406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AA72D6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5A85593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18</w:t>
            </w:r>
          </w:p>
        </w:tc>
        <w:tc>
          <w:tcPr>
            <w:tcW w:w="1000" w:type="pct"/>
            <w:tcBorders>
              <w:top w:val="nil"/>
              <w:left w:val="nil"/>
              <w:bottom w:val="single" w:sz="4" w:space="0" w:color="auto"/>
              <w:right w:val="single" w:sz="4" w:space="0" w:color="auto"/>
            </w:tcBorders>
            <w:shd w:val="clear" w:color="auto" w:fill="auto"/>
            <w:noWrap/>
            <w:vAlign w:val="center"/>
            <w:hideMark/>
          </w:tcPr>
          <w:p w14:paraId="48BBEDB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543,10</w:t>
            </w:r>
          </w:p>
        </w:tc>
      </w:tr>
      <w:tr w:rsidR="003C3DDD" w:rsidRPr="00B4148B" w14:paraId="4C523E48"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464D813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66213E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ТК-А14А до ж.д. №4 по пр-ту 50 летия Победы (14А.9)</w:t>
            </w:r>
          </w:p>
        </w:tc>
        <w:tc>
          <w:tcPr>
            <w:tcW w:w="818" w:type="pct"/>
            <w:tcBorders>
              <w:top w:val="nil"/>
              <w:left w:val="nil"/>
              <w:bottom w:val="single" w:sz="4" w:space="0" w:color="auto"/>
              <w:right w:val="single" w:sz="4" w:space="0" w:color="auto"/>
            </w:tcBorders>
            <w:shd w:val="clear" w:color="auto" w:fill="auto"/>
            <w:vAlign w:val="center"/>
            <w:hideMark/>
          </w:tcPr>
          <w:p w14:paraId="1BA1B23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253E13F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599192F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64</w:t>
            </w:r>
          </w:p>
        </w:tc>
        <w:tc>
          <w:tcPr>
            <w:tcW w:w="1000" w:type="pct"/>
            <w:tcBorders>
              <w:top w:val="nil"/>
              <w:left w:val="nil"/>
              <w:bottom w:val="single" w:sz="4" w:space="0" w:color="auto"/>
              <w:right w:val="single" w:sz="4" w:space="0" w:color="auto"/>
            </w:tcBorders>
            <w:shd w:val="clear" w:color="auto" w:fill="auto"/>
            <w:noWrap/>
            <w:vAlign w:val="center"/>
            <w:hideMark/>
          </w:tcPr>
          <w:p w14:paraId="40C1226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1931,02</w:t>
            </w:r>
          </w:p>
        </w:tc>
      </w:tr>
      <w:tr w:rsidR="003C3DDD" w:rsidRPr="00B4148B" w14:paraId="26B481B9"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A2C411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5EC9457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6A7B2F6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12D6C40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542B4E8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1000" w:type="pct"/>
            <w:tcBorders>
              <w:top w:val="nil"/>
              <w:left w:val="nil"/>
              <w:bottom w:val="single" w:sz="4" w:space="0" w:color="auto"/>
              <w:right w:val="single" w:sz="4" w:space="0" w:color="auto"/>
            </w:tcBorders>
            <w:shd w:val="clear" w:color="auto" w:fill="auto"/>
            <w:noWrap/>
            <w:vAlign w:val="center"/>
            <w:hideMark/>
          </w:tcPr>
          <w:p w14:paraId="1C70994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4525,84</w:t>
            </w:r>
          </w:p>
        </w:tc>
      </w:tr>
      <w:tr w:rsidR="003C3DDD" w:rsidRPr="00B4148B" w14:paraId="20BF28C9"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75E15CA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141</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61ABCF8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Ул. Пр-т 50летия Победы,6 (14А- 14А.12) </w:t>
            </w:r>
          </w:p>
        </w:tc>
        <w:tc>
          <w:tcPr>
            <w:tcW w:w="818" w:type="pct"/>
            <w:tcBorders>
              <w:top w:val="nil"/>
              <w:left w:val="nil"/>
              <w:bottom w:val="single" w:sz="4" w:space="0" w:color="auto"/>
              <w:right w:val="single" w:sz="4" w:space="0" w:color="auto"/>
            </w:tcBorders>
            <w:shd w:val="clear" w:color="auto" w:fill="auto"/>
            <w:vAlign w:val="center"/>
            <w:hideMark/>
          </w:tcPr>
          <w:p w14:paraId="174540B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56CF873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728221D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05581F8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1267,23</w:t>
            </w:r>
          </w:p>
        </w:tc>
      </w:tr>
      <w:tr w:rsidR="003C3DDD" w:rsidRPr="00B4148B" w14:paraId="60635E8E"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608C623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4A09E7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0ECF85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vAlign w:val="center"/>
            <w:hideMark/>
          </w:tcPr>
          <w:p w14:paraId="3DFF7CF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0D69F06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54</w:t>
            </w:r>
          </w:p>
        </w:tc>
        <w:tc>
          <w:tcPr>
            <w:tcW w:w="1000" w:type="pct"/>
            <w:tcBorders>
              <w:top w:val="nil"/>
              <w:left w:val="nil"/>
              <w:bottom w:val="single" w:sz="4" w:space="0" w:color="auto"/>
              <w:right w:val="single" w:sz="4" w:space="0" w:color="auto"/>
            </w:tcBorders>
            <w:shd w:val="clear" w:color="auto" w:fill="auto"/>
            <w:noWrap/>
            <w:vAlign w:val="center"/>
            <w:hideMark/>
          </w:tcPr>
          <w:p w14:paraId="3437EBF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1629,30</w:t>
            </w:r>
          </w:p>
        </w:tc>
      </w:tr>
      <w:tr w:rsidR="003C3DDD" w:rsidRPr="00B4148B" w14:paraId="156EA02D"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F2F5DE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142</w:t>
            </w:r>
          </w:p>
        </w:tc>
        <w:tc>
          <w:tcPr>
            <w:tcW w:w="1601" w:type="pct"/>
            <w:tcBorders>
              <w:top w:val="nil"/>
              <w:left w:val="nil"/>
              <w:bottom w:val="single" w:sz="4" w:space="0" w:color="auto"/>
              <w:right w:val="single" w:sz="4" w:space="0" w:color="auto"/>
            </w:tcBorders>
            <w:shd w:val="clear" w:color="auto" w:fill="auto"/>
            <w:vAlign w:val="center"/>
            <w:hideMark/>
          </w:tcPr>
          <w:p w14:paraId="37324B7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отТК-А14А до ТК-А15</w:t>
            </w:r>
          </w:p>
        </w:tc>
        <w:tc>
          <w:tcPr>
            <w:tcW w:w="818" w:type="pct"/>
            <w:tcBorders>
              <w:top w:val="nil"/>
              <w:left w:val="nil"/>
              <w:bottom w:val="single" w:sz="4" w:space="0" w:color="auto"/>
              <w:right w:val="single" w:sz="4" w:space="0" w:color="auto"/>
            </w:tcBorders>
            <w:shd w:val="clear" w:color="auto" w:fill="auto"/>
            <w:vAlign w:val="center"/>
            <w:hideMark/>
          </w:tcPr>
          <w:p w14:paraId="1F8631A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7A2BC58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500</w:t>
            </w:r>
          </w:p>
        </w:tc>
        <w:tc>
          <w:tcPr>
            <w:tcW w:w="707" w:type="pct"/>
            <w:tcBorders>
              <w:top w:val="nil"/>
              <w:left w:val="nil"/>
              <w:bottom w:val="single" w:sz="4" w:space="0" w:color="auto"/>
              <w:right w:val="single" w:sz="4" w:space="0" w:color="auto"/>
            </w:tcBorders>
            <w:shd w:val="clear" w:color="auto" w:fill="auto"/>
            <w:vAlign w:val="center"/>
            <w:hideMark/>
          </w:tcPr>
          <w:p w14:paraId="7C46DC6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245</w:t>
            </w:r>
          </w:p>
        </w:tc>
        <w:tc>
          <w:tcPr>
            <w:tcW w:w="1000" w:type="pct"/>
            <w:tcBorders>
              <w:top w:val="nil"/>
              <w:left w:val="nil"/>
              <w:bottom w:val="single" w:sz="4" w:space="0" w:color="auto"/>
              <w:right w:val="single" w:sz="4" w:space="0" w:color="auto"/>
            </w:tcBorders>
            <w:shd w:val="clear" w:color="auto" w:fill="auto"/>
            <w:noWrap/>
            <w:vAlign w:val="center"/>
            <w:hideMark/>
          </w:tcPr>
          <w:p w14:paraId="458188E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17541,04</w:t>
            </w:r>
          </w:p>
        </w:tc>
      </w:tr>
      <w:tr w:rsidR="003C3DDD" w:rsidRPr="00B4148B" w14:paraId="6C3F08E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50039B0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143</w:t>
            </w:r>
          </w:p>
        </w:tc>
        <w:tc>
          <w:tcPr>
            <w:tcW w:w="1601" w:type="pct"/>
            <w:tcBorders>
              <w:top w:val="nil"/>
              <w:left w:val="nil"/>
              <w:bottom w:val="single" w:sz="4" w:space="0" w:color="auto"/>
              <w:right w:val="single" w:sz="4" w:space="0" w:color="auto"/>
            </w:tcBorders>
            <w:shd w:val="clear" w:color="auto" w:fill="auto"/>
            <w:vAlign w:val="center"/>
            <w:hideMark/>
          </w:tcPr>
          <w:p w14:paraId="355FAD6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Садовая (парк) от У-20/1.0 до Т20/1.8</w:t>
            </w:r>
          </w:p>
        </w:tc>
        <w:tc>
          <w:tcPr>
            <w:tcW w:w="818" w:type="pct"/>
            <w:tcBorders>
              <w:top w:val="nil"/>
              <w:left w:val="nil"/>
              <w:bottom w:val="single" w:sz="4" w:space="0" w:color="auto"/>
              <w:right w:val="single" w:sz="4" w:space="0" w:color="auto"/>
            </w:tcBorders>
            <w:shd w:val="clear" w:color="auto" w:fill="auto"/>
            <w:vAlign w:val="center"/>
            <w:hideMark/>
          </w:tcPr>
          <w:p w14:paraId="328CB31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5ABF75A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vAlign w:val="center"/>
            <w:hideMark/>
          </w:tcPr>
          <w:p w14:paraId="7E11BB5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237</w:t>
            </w:r>
          </w:p>
        </w:tc>
        <w:tc>
          <w:tcPr>
            <w:tcW w:w="1000" w:type="pct"/>
            <w:tcBorders>
              <w:top w:val="nil"/>
              <w:left w:val="nil"/>
              <w:bottom w:val="single" w:sz="4" w:space="0" w:color="auto"/>
              <w:right w:val="single" w:sz="4" w:space="0" w:color="auto"/>
            </w:tcBorders>
            <w:shd w:val="clear" w:color="auto" w:fill="auto"/>
            <w:noWrap/>
            <w:vAlign w:val="center"/>
            <w:hideMark/>
          </w:tcPr>
          <w:p w14:paraId="094D0ED7"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10505,70</w:t>
            </w:r>
          </w:p>
        </w:tc>
      </w:tr>
      <w:tr w:rsidR="003C3DDD" w:rsidRPr="00B4148B" w14:paraId="10187C2C"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4946362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145</w:t>
            </w:r>
          </w:p>
        </w:tc>
        <w:tc>
          <w:tcPr>
            <w:tcW w:w="1601" w:type="pct"/>
            <w:tcBorders>
              <w:top w:val="nil"/>
              <w:left w:val="nil"/>
              <w:bottom w:val="single" w:sz="4" w:space="0" w:color="auto"/>
              <w:right w:val="single" w:sz="4" w:space="0" w:color="auto"/>
            </w:tcBorders>
            <w:shd w:val="clear" w:color="auto" w:fill="auto"/>
            <w:vAlign w:val="center"/>
            <w:hideMark/>
          </w:tcPr>
          <w:p w14:paraId="2597552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Садовая 20/1.1 до СОШ №4 (20/1.3)</w:t>
            </w:r>
          </w:p>
        </w:tc>
        <w:tc>
          <w:tcPr>
            <w:tcW w:w="818" w:type="pct"/>
            <w:tcBorders>
              <w:top w:val="nil"/>
              <w:left w:val="nil"/>
              <w:bottom w:val="single" w:sz="4" w:space="0" w:color="auto"/>
              <w:right w:val="single" w:sz="4" w:space="0" w:color="auto"/>
            </w:tcBorders>
            <w:shd w:val="clear" w:color="auto" w:fill="auto"/>
            <w:vAlign w:val="center"/>
            <w:hideMark/>
          </w:tcPr>
          <w:p w14:paraId="39AA5F6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5819FE8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vAlign w:val="center"/>
            <w:hideMark/>
          </w:tcPr>
          <w:p w14:paraId="784574C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162</w:t>
            </w:r>
          </w:p>
        </w:tc>
        <w:tc>
          <w:tcPr>
            <w:tcW w:w="1000" w:type="pct"/>
            <w:tcBorders>
              <w:top w:val="nil"/>
              <w:left w:val="nil"/>
              <w:bottom w:val="single" w:sz="4" w:space="0" w:color="auto"/>
              <w:right w:val="single" w:sz="4" w:space="0" w:color="auto"/>
            </w:tcBorders>
            <w:shd w:val="clear" w:color="auto" w:fill="auto"/>
            <w:noWrap/>
            <w:vAlign w:val="center"/>
            <w:hideMark/>
          </w:tcPr>
          <w:p w14:paraId="1B9DCEF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4887,90</w:t>
            </w:r>
          </w:p>
        </w:tc>
      </w:tr>
      <w:tr w:rsidR="003C3DDD" w:rsidRPr="00B4148B" w14:paraId="330069B5"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1660533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146</w:t>
            </w:r>
          </w:p>
        </w:tc>
        <w:tc>
          <w:tcPr>
            <w:tcW w:w="1601" w:type="pct"/>
            <w:tcBorders>
              <w:top w:val="nil"/>
              <w:left w:val="nil"/>
              <w:bottom w:val="single" w:sz="4" w:space="0" w:color="auto"/>
              <w:right w:val="single" w:sz="4" w:space="0" w:color="auto"/>
            </w:tcBorders>
            <w:shd w:val="clear" w:color="auto" w:fill="auto"/>
            <w:vAlign w:val="center"/>
            <w:hideMark/>
          </w:tcPr>
          <w:p w14:paraId="086442E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Садовая, (20/1.8)</w:t>
            </w:r>
          </w:p>
        </w:tc>
        <w:tc>
          <w:tcPr>
            <w:tcW w:w="818" w:type="pct"/>
            <w:tcBorders>
              <w:top w:val="nil"/>
              <w:left w:val="nil"/>
              <w:bottom w:val="single" w:sz="4" w:space="0" w:color="auto"/>
              <w:right w:val="single" w:sz="4" w:space="0" w:color="auto"/>
            </w:tcBorders>
            <w:shd w:val="clear" w:color="auto" w:fill="auto"/>
            <w:vAlign w:val="center"/>
            <w:hideMark/>
          </w:tcPr>
          <w:p w14:paraId="0967C2C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6CA7455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vAlign w:val="center"/>
            <w:hideMark/>
          </w:tcPr>
          <w:p w14:paraId="681C3C0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169</w:t>
            </w:r>
          </w:p>
        </w:tc>
        <w:tc>
          <w:tcPr>
            <w:tcW w:w="1000" w:type="pct"/>
            <w:tcBorders>
              <w:top w:val="nil"/>
              <w:left w:val="nil"/>
              <w:bottom w:val="single" w:sz="4" w:space="0" w:color="auto"/>
              <w:right w:val="single" w:sz="4" w:space="0" w:color="auto"/>
            </w:tcBorders>
            <w:shd w:val="clear" w:color="auto" w:fill="auto"/>
            <w:noWrap/>
            <w:vAlign w:val="center"/>
            <w:hideMark/>
          </w:tcPr>
          <w:p w14:paraId="1E36AFB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7491,40</w:t>
            </w:r>
          </w:p>
        </w:tc>
      </w:tr>
      <w:tr w:rsidR="003C3DDD" w:rsidRPr="00B4148B" w14:paraId="4CB53223"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31E4174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147</w:t>
            </w:r>
          </w:p>
        </w:tc>
        <w:tc>
          <w:tcPr>
            <w:tcW w:w="1601" w:type="pct"/>
            <w:tcBorders>
              <w:top w:val="nil"/>
              <w:left w:val="nil"/>
              <w:bottom w:val="single" w:sz="4" w:space="0" w:color="auto"/>
              <w:right w:val="single" w:sz="4" w:space="0" w:color="auto"/>
            </w:tcBorders>
            <w:shd w:val="clear" w:color="auto" w:fill="auto"/>
            <w:vAlign w:val="center"/>
            <w:hideMark/>
          </w:tcPr>
          <w:p w14:paraId="165CCB9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ПНС-3 до ул. Комсомольская, д.№14</w:t>
            </w:r>
          </w:p>
        </w:tc>
        <w:tc>
          <w:tcPr>
            <w:tcW w:w="818" w:type="pct"/>
            <w:tcBorders>
              <w:top w:val="nil"/>
              <w:left w:val="nil"/>
              <w:bottom w:val="single" w:sz="4" w:space="0" w:color="auto"/>
              <w:right w:val="single" w:sz="4" w:space="0" w:color="auto"/>
            </w:tcBorders>
            <w:shd w:val="clear" w:color="auto" w:fill="auto"/>
            <w:vAlign w:val="center"/>
            <w:hideMark/>
          </w:tcPr>
          <w:p w14:paraId="00FA40F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vAlign w:val="center"/>
            <w:hideMark/>
          </w:tcPr>
          <w:p w14:paraId="1B99E0B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32</w:t>
            </w:r>
          </w:p>
        </w:tc>
        <w:tc>
          <w:tcPr>
            <w:tcW w:w="707" w:type="pct"/>
            <w:tcBorders>
              <w:top w:val="nil"/>
              <w:left w:val="nil"/>
              <w:bottom w:val="single" w:sz="4" w:space="0" w:color="auto"/>
              <w:right w:val="single" w:sz="4" w:space="0" w:color="auto"/>
            </w:tcBorders>
            <w:shd w:val="clear" w:color="auto" w:fill="auto"/>
            <w:vAlign w:val="center"/>
            <w:hideMark/>
          </w:tcPr>
          <w:p w14:paraId="794DFEA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w:t>
            </w:r>
          </w:p>
        </w:tc>
        <w:tc>
          <w:tcPr>
            <w:tcW w:w="1000" w:type="pct"/>
            <w:tcBorders>
              <w:top w:val="nil"/>
              <w:left w:val="nil"/>
              <w:bottom w:val="single" w:sz="4" w:space="0" w:color="auto"/>
              <w:right w:val="single" w:sz="4" w:space="0" w:color="auto"/>
            </w:tcBorders>
            <w:shd w:val="clear" w:color="auto" w:fill="auto"/>
            <w:noWrap/>
            <w:vAlign w:val="center"/>
            <w:hideMark/>
          </w:tcPr>
          <w:p w14:paraId="402E566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3C3DDD" w:rsidRPr="00B4148B" w14:paraId="47024B2D"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51539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70FF95E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Комсомольская, ПНС-3 до ж.д. №12, ул. Луначарского, ж.д. №101</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1826898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977966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300</w:t>
            </w:r>
          </w:p>
        </w:tc>
        <w:tc>
          <w:tcPr>
            <w:tcW w:w="707" w:type="pct"/>
            <w:tcBorders>
              <w:top w:val="nil"/>
              <w:left w:val="nil"/>
              <w:bottom w:val="single" w:sz="4" w:space="0" w:color="auto"/>
              <w:right w:val="single" w:sz="4" w:space="0" w:color="auto"/>
            </w:tcBorders>
            <w:shd w:val="clear" w:color="auto" w:fill="auto"/>
            <w:noWrap/>
            <w:vAlign w:val="center"/>
            <w:hideMark/>
          </w:tcPr>
          <w:p w14:paraId="1BD1BF6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58A82E3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1368,46</w:t>
            </w:r>
          </w:p>
        </w:tc>
      </w:tr>
      <w:tr w:rsidR="003C3DDD" w:rsidRPr="00B4148B" w14:paraId="500DD1DB"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3E0ACA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F0B33D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2BD073E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76FC4D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834F6E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41</w:t>
            </w:r>
          </w:p>
        </w:tc>
        <w:tc>
          <w:tcPr>
            <w:tcW w:w="1000" w:type="pct"/>
            <w:tcBorders>
              <w:top w:val="nil"/>
              <w:left w:val="nil"/>
              <w:bottom w:val="single" w:sz="4" w:space="0" w:color="auto"/>
              <w:right w:val="single" w:sz="4" w:space="0" w:color="auto"/>
            </w:tcBorders>
            <w:shd w:val="clear" w:color="auto" w:fill="auto"/>
            <w:noWrap/>
            <w:vAlign w:val="center"/>
            <w:hideMark/>
          </w:tcPr>
          <w:p w14:paraId="32F0843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970,07</w:t>
            </w:r>
          </w:p>
        </w:tc>
      </w:tr>
      <w:tr w:rsidR="003C3DDD" w:rsidRPr="00B4148B" w14:paraId="6F7E3F64"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3D38932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149</w:t>
            </w:r>
          </w:p>
        </w:tc>
        <w:tc>
          <w:tcPr>
            <w:tcW w:w="1601" w:type="pct"/>
            <w:tcBorders>
              <w:top w:val="nil"/>
              <w:left w:val="nil"/>
              <w:bottom w:val="single" w:sz="4" w:space="0" w:color="auto"/>
              <w:right w:val="single" w:sz="4" w:space="0" w:color="auto"/>
            </w:tcBorders>
            <w:shd w:val="clear" w:color="auto" w:fill="auto"/>
            <w:vAlign w:val="center"/>
            <w:hideMark/>
          </w:tcPr>
          <w:p w14:paraId="3E721BC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Луначарского, КСГ1 до К-СГ5</w:t>
            </w:r>
          </w:p>
        </w:tc>
        <w:tc>
          <w:tcPr>
            <w:tcW w:w="818" w:type="pct"/>
            <w:tcBorders>
              <w:top w:val="nil"/>
              <w:left w:val="nil"/>
              <w:bottom w:val="single" w:sz="4" w:space="0" w:color="auto"/>
              <w:right w:val="single" w:sz="4" w:space="0" w:color="auto"/>
            </w:tcBorders>
            <w:shd w:val="clear" w:color="auto" w:fill="auto"/>
            <w:vAlign w:val="center"/>
            <w:hideMark/>
          </w:tcPr>
          <w:p w14:paraId="3AA08E9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C8BF76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609EE02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133</w:t>
            </w:r>
          </w:p>
        </w:tc>
        <w:tc>
          <w:tcPr>
            <w:tcW w:w="1000" w:type="pct"/>
            <w:tcBorders>
              <w:top w:val="nil"/>
              <w:left w:val="nil"/>
              <w:bottom w:val="single" w:sz="4" w:space="0" w:color="auto"/>
              <w:right w:val="single" w:sz="4" w:space="0" w:color="auto"/>
            </w:tcBorders>
            <w:shd w:val="clear" w:color="auto" w:fill="auto"/>
            <w:noWrap/>
            <w:vAlign w:val="center"/>
            <w:hideMark/>
          </w:tcPr>
          <w:p w14:paraId="4A09A7FC"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5895,60</w:t>
            </w:r>
          </w:p>
        </w:tc>
      </w:tr>
      <w:tr w:rsidR="003C3DDD" w:rsidRPr="00B4148B" w14:paraId="53DC8B75"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5952DF2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1601" w:type="pct"/>
            <w:tcBorders>
              <w:top w:val="nil"/>
              <w:left w:val="nil"/>
              <w:bottom w:val="single" w:sz="4" w:space="0" w:color="auto"/>
              <w:right w:val="single" w:sz="4" w:space="0" w:color="auto"/>
            </w:tcBorders>
            <w:shd w:val="clear" w:color="auto" w:fill="auto"/>
            <w:vAlign w:val="center"/>
            <w:hideMark/>
          </w:tcPr>
          <w:p w14:paraId="5B47D6E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К-СГ2 до ж.д. №7</w:t>
            </w:r>
          </w:p>
        </w:tc>
        <w:tc>
          <w:tcPr>
            <w:tcW w:w="818" w:type="pct"/>
            <w:tcBorders>
              <w:top w:val="nil"/>
              <w:left w:val="nil"/>
              <w:bottom w:val="single" w:sz="4" w:space="0" w:color="auto"/>
              <w:right w:val="single" w:sz="4" w:space="0" w:color="auto"/>
            </w:tcBorders>
            <w:shd w:val="clear" w:color="auto" w:fill="auto"/>
            <w:vAlign w:val="center"/>
            <w:hideMark/>
          </w:tcPr>
          <w:p w14:paraId="6E0B24F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3C951C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3F60F05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56</w:t>
            </w:r>
          </w:p>
        </w:tc>
        <w:tc>
          <w:tcPr>
            <w:tcW w:w="1000" w:type="pct"/>
            <w:tcBorders>
              <w:top w:val="nil"/>
              <w:left w:val="nil"/>
              <w:bottom w:val="single" w:sz="4" w:space="0" w:color="auto"/>
              <w:right w:val="single" w:sz="4" w:space="0" w:color="auto"/>
            </w:tcBorders>
            <w:shd w:val="clear" w:color="auto" w:fill="auto"/>
            <w:noWrap/>
            <w:vAlign w:val="center"/>
            <w:hideMark/>
          </w:tcPr>
          <w:p w14:paraId="04F205F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1434,20</w:t>
            </w:r>
          </w:p>
        </w:tc>
      </w:tr>
      <w:tr w:rsidR="003C3DDD" w:rsidRPr="00B4148B" w14:paraId="1157DEB2"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DEEB75"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151</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8FBCD2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К-СГ3 до П.Шитова, ж.д. №72,83,85</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4EFB4A3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195AADB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46C6425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w:t>
            </w:r>
          </w:p>
        </w:tc>
        <w:tc>
          <w:tcPr>
            <w:tcW w:w="1000" w:type="pct"/>
            <w:tcBorders>
              <w:top w:val="nil"/>
              <w:left w:val="nil"/>
              <w:bottom w:val="single" w:sz="4" w:space="0" w:color="auto"/>
              <w:right w:val="single" w:sz="4" w:space="0" w:color="auto"/>
            </w:tcBorders>
            <w:shd w:val="clear" w:color="auto" w:fill="auto"/>
            <w:noWrap/>
            <w:vAlign w:val="center"/>
            <w:hideMark/>
          </w:tcPr>
          <w:p w14:paraId="3EEC7BD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1940,15</w:t>
            </w:r>
          </w:p>
        </w:tc>
      </w:tr>
      <w:tr w:rsidR="003C3DDD" w:rsidRPr="00B4148B" w14:paraId="0D8AD8AC"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307023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6EEDEB7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386F70F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264DEF9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50</w:t>
            </w:r>
          </w:p>
        </w:tc>
        <w:tc>
          <w:tcPr>
            <w:tcW w:w="707" w:type="pct"/>
            <w:tcBorders>
              <w:top w:val="nil"/>
              <w:left w:val="nil"/>
              <w:bottom w:val="single" w:sz="4" w:space="0" w:color="auto"/>
              <w:right w:val="single" w:sz="4" w:space="0" w:color="auto"/>
            </w:tcBorders>
            <w:shd w:val="clear" w:color="auto" w:fill="auto"/>
            <w:noWrap/>
            <w:vAlign w:val="center"/>
            <w:hideMark/>
          </w:tcPr>
          <w:p w14:paraId="16ECC28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35</w:t>
            </w:r>
          </w:p>
        </w:tc>
        <w:tc>
          <w:tcPr>
            <w:tcW w:w="1000" w:type="pct"/>
            <w:tcBorders>
              <w:top w:val="nil"/>
              <w:left w:val="nil"/>
              <w:bottom w:val="single" w:sz="4" w:space="0" w:color="auto"/>
              <w:right w:val="single" w:sz="4" w:space="0" w:color="auto"/>
            </w:tcBorders>
            <w:shd w:val="clear" w:color="auto" w:fill="auto"/>
            <w:noWrap/>
            <w:vAlign w:val="center"/>
            <w:hideMark/>
          </w:tcPr>
          <w:p w14:paraId="13F0877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828,11</w:t>
            </w:r>
          </w:p>
        </w:tc>
      </w:tr>
      <w:tr w:rsidR="003C3DDD" w:rsidRPr="00B4148B" w14:paraId="6A2B05F4"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2A7078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7CD916C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2F4C458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1C145FE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54AEFCA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98</w:t>
            </w:r>
          </w:p>
        </w:tc>
        <w:tc>
          <w:tcPr>
            <w:tcW w:w="1000" w:type="pct"/>
            <w:tcBorders>
              <w:top w:val="nil"/>
              <w:left w:val="nil"/>
              <w:bottom w:val="single" w:sz="4" w:space="0" w:color="auto"/>
              <w:right w:val="single" w:sz="4" w:space="0" w:color="auto"/>
            </w:tcBorders>
            <w:shd w:val="clear" w:color="auto" w:fill="auto"/>
            <w:noWrap/>
            <w:vAlign w:val="center"/>
            <w:hideMark/>
          </w:tcPr>
          <w:p w14:paraId="58204CB1"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2318,71</w:t>
            </w:r>
          </w:p>
        </w:tc>
      </w:tr>
      <w:tr w:rsidR="003C3DDD" w:rsidRPr="00B4148B" w14:paraId="124E5529" w14:textId="77777777" w:rsidTr="003C3DDD">
        <w:trPr>
          <w:trHeight w:val="765"/>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0F9051D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152</w:t>
            </w:r>
          </w:p>
        </w:tc>
        <w:tc>
          <w:tcPr>
            <w:tcW w:w="1601" w:type="pct"/>
            <w:tcBorders>
              <w:top w:val="nil"/>
              <w:left w:val="nil"/>
              <w:bottom w:val="single" w:sz="4" w:space="0" w:color="auto"/>
              <w:right w:val="single" w:sz="4" w:space="0" w:color="auto"/>
            </w:tcBorders>
            <w:shd w:val="clear" w:color="auto" w:fill="auto"/>
            <w:vAlign w:val="center"/>
            <w:hideMark/>
          </w:tcPr>
          <w:p w14:paraId="2E9F48D1"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К-СГ5 до К-СГ14 у ж.д. ул. Ярославская, ж.д.№107</w:t>
            </w:r>
          </w:p>
        </w:tc>
        <w:tc>
          <w:tcPr>
            <w:tcW w:w="818" w:type="pct"/>
            <w:tcBorders>
              <w:top w:val="nil"/>
              <w:left w:val="nil"/>
              <w:bottom w:val="single" w:sz="4" w:space="0" w:color="auto"/>
              <w:right w:val="single" w:sz="4" w:space="0" w:color="auto"/>
            </w:tcBorders>
            <w:shd w:val="clear" w:color="auto" w:fill="auto"/>
            <w:vAlign w:val="center"/>
            <w:hideMark/>
          </w:tcPr>
          <w:p w14:paraId="2FB952D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73ACD96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250</w:t>
            </w:r>
          </w:p>
        </w:tc>
        <w:tc>
          <w:tcPr>
            <w:tcW w:w="707" w:type="pct"/>
            <w:tcBorders>
              <w:top w:val="nil"/>
              <w:left w:val="nil"/>
              <w:bottom w:val="single" w:sz="4" w:space="0" w:color="auto"/>
              <w:right w:val="single" w:sz="4" w:space="0" w:color="auto"/>
            </w:tcBorders>
            <w:shd w:val="clear" w:color="auto" w:fill="auto"/>
            <w:noWrap/>
            <w:vAlign w:val="center"/>
            <w:hideMark/>
          </w:tcPr>
          <w:p w14:paraId="491E0F1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352</w:t>
            </w:r>
          </w:p>
        </w:tc>
        <w:tc>
          <w:tcPr>
            <w:tcW w:w="1000" w:type="pct"/>
            <w:tcBorders>
              <w:top w:val="nil"/>
              <w:left w:val="nil"/>
              <w:bottom w:val="single" w:sz="4" w:space="0" w:color="auto"/>
              <w:right w:val="single" w:sz="4" w:space="0" w:color="auto"/>
            </w:tcBorders>
            <w:shd w:val="clear" w:color="auto" w:fill="auto"/>
            <w:noWrap/>
            <w:vAlign w:val="center"/>
            <w:hideMark/>
          </w:tcPr>
          <w:p w14:paraId="21353C1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15603,40</w:t>
            </w:r>
          </w:p>
        </w:tc>
      </w:tr>
      <w:tr w:rsidR="003C3DDD" w:rsidRPr="00B4148B" w14:paraId="258150AC"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225B8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153</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C22C4B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Ярославская от К-СГ11 к ж.д. №101,97,99</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3CE244C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F75500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628BC5D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w:t>
            </w:r>
          </w:p>
        </w:tc>
        <w:tc>
          <w:tcPr>
            <w:tcW w:w="1000" w:type="pct"/>
            <w:tcBorders>
              <w:top w:val="nil"/>
              <w:left w:val="nil"/>
              <w:bottom w:val="single" w:sz="4" w:space="0" w:color="auto"/>
              <w:right w:val="single" w:sz="4" w:space="0" w:color="auto"/>
            </w:tcBorders>
            <w:shd w:val="clear" w:color="auto" w:fill="auto"/>
            <w:noWrap/>
            <w:vAlign w:val="center"/>
            <w:hideMark/>
          </w:tcPr>
          <w:p w14:paraId="2731331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384,16</w:t>
            </w:r>
          </w:p>
        </w:tc>
      </w:tr>
      <w:tr w:rsidR="003C3DDD" w:rsidRPr="00B4148B" w14:paraId="3745E9C3"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6D00981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AD8BB9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7A1AA6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1014339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720C555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42</w:t>
            </w:r>
          </w:p>
        </w:tc>
        <w:tc>
          <w:tcPr>
            <w:tcW w:w="1000" w:type="pct"/>
            <w:tcBorders>
              <w:top w:val="nil"/>
              <w:left w:val="nil"/>
              <w:bottom w:val="single" w:sz="4" w:space="0" w:color="auto"/>
              <w:right w:val="single" w:sz="4" w:space="0" w:color="auto"/>
            </w:tcBorders>
            <w:shd w:val="clear" w:color="auto" w:fill="auto"/>
            <w:noWrap/>
            <w:vAlign w:val="center"/>
            <w:hideMark/>
          </w:tcPr>
          <w:p w14:paraId="5E31CB0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993,73</w:t>
            </w:r>
          </w:p>
        </w:tc>
      </w:tr>
      <w:tr w:rsidR="003C3DDD" w:rsidRPr="00B4148B" w14:paraId="617194FE" w14:textId="77777777" w:rsidTr="003C3DDD">
        <w:trPr>
          <w:trHeight w:val="510"/>
        </w:trPr>
        <w:tc>
          <w:tcPr>
            <w:tcW w:w="377" w:type="pct"/>
            <w:tcBorders>
              <w:top w:val="nil"/>
              <w:left w:val="single" w:sz="4" w:space="0" w:color="auto"/>
              <w:bottom w:val="single" w:sz="4" w:space="0" w:color="auto"/>
              <w:right w:val="single" w:sz="4" w:space="0" w:color="auto"/>
            </w:tcBorders>
            <w:shd w:val="clear" w:color="auto" w:fill="auto"/>
            <w:noWrap/>
            <w:vAlign w:val="center"/>
            <w:hideMark/>
          </w:tcPr>
          <w:p w14:paraId="1025B61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154</w:t>
            </w:r>
          </w:p>
        </w:tc>
        <w:tc>
          <w:tcPr>
            <w:tcW w:w="1601" w:type="pct"/>
            <w:tcBorders>
              <w:top w:val="nil"/>
              <w:left w:val="nil"/>
              <w:bottom w:val="single" w:sz="4" w:space="0" w:color="auto"/>
              <w:right w:val="single" w:sz="4" w:space="0" w:color="auto"/>
            </w:tcBorders>
            <w:shd w:val="clear" w:color="auto" w:fill="auto"/>
            <w:vAlign w:val="center"/>
            <w:hideMark/>
          </w:tcPr>
          <w:p w14:paraId="11C8029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Ярославская, отК-СГ14 до ж.д. №111</w:t>
            </w:r>
          </w:p>
        </w:tc>
        <w:tc>
          <w:tcPr>
            <w:tcW w:w="818" w:type="pct"/>
            <w:tcBorders>
              <w:top w:val="nil"/>
              <w:left w:val="nil"/>
              <w:bottom w:val="single" w:sz="4" w:space="0" w:color="auto"/>
              <w:right w:val="single" w:sz="4" w:space="0" w:color="auto"/>
            </w:tcBorders>
            <w:shd w:val="clear" w:color="auto" w:fill="auto"/>
            <w:vAlign w:val="center"/>
            <w:hideMark/>
          </w:tcPr>
          <w:p w14:paraId="41188AC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65912D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0D949B0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38</w:t>
            </w:r>
          </w:p>
        </w:tc>
        <w:tc>
          <w:tcPr>
            <w:tcW w:w="1000" w:type="pct"/>
            <w:tcBorders>
              <w:top w:val="nil"/>
              <w:left w:val="nil"/>
              <w:bottom w:val="single" w:sz="4" w:space="0" w:color="auto"/>
              <w:right w:val="single" w:sz="4" w:space="0" w:color="auto"/>
            </w:tcBorders>
            <w:shd w:val="clear" w:color="auto" w:fill="auto"/>
            <w:noWrap/>
            <w:vAlign w:val="center"/>
            <w:hideMark/>
          </w:tcPr>
          <w:p w14:paraId="190B4C0F"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1146,55</w:t>
            </w:r>
          </w:p>
        </w:tc>
      </w:tr>
      <w:tr w:rsidR="003C3DDD" w:rsidRPr="00B4148B" w14:paraId="0ED1C09F"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6DC14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155</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69D3F1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Ярославская, К-СГ12 до ж.д. №118,118а,120</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698A8EA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Бесканальная т/трасса</w:t>
            </w:r>
          </w:p>
        </w:tc>
        <w:tc>
          <w:tcPr>
            <w:tcW w:w="498" w:type="pct"/>
            <w:tcBorders>
              <w:top w:val="nil"/>
              <w:left w:val="nil"/>
              <w:bottom w:val="single" w:sz="4" w:space="0" w:color="auto"/>
              <w:right w:val="single" w:sz="4" w:space="0" w:color="auto"/>
            </w:tcBorders>
            <w:shd w:val="clear" w:color="auto" w:fill="auto"/>
            <w:noWrap/>
            <w:vAlign w:val="center"/>
            <w:hideMark/>
          </w:tcPr>
          <w:p w14:paraId="038F7E14"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32E47D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146</w:t>
            </w:r>
          </w:p>
        </w:tc>
        <w:tc>
          <w:tcPr>
            <w:tcW w:w="1000" w:type="pct"/>
            <w:tcBorders>
              <w:top w:val="nil"/>
              <w:left w:val="nil"/>
              <w:bottom w:val="single" w:sz="4" w:space="0" w:color="auto"/>
              <w:right w:val="single" w:sz="4" w:space="0" w:color="auto"/>
            </w:tcBorders>
            <w:shd w:val="clear" w:color="auto" w:fill="auto"/>
            <w:noWrap/>
            <w:vAlign w:val="center"/>
            <w:hideMark/>
          </w:tcPr>
          <w:p w14:paraId="02BC59E8"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3454,41</w:t>
            </w:r>
          </w:p>
        </w:tc>
      </w:tr>
      <w:tr w:rsidR="003C3DDD" w:rsidRPr="00B4148B" w14:paraId="150CA60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1FD7551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2E89FE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514B82D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58E739B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707" w:type="pct"/>
            <w:tcBorders>
              <w:top w:val="nil"/>
              <w:left w:val="nil"/>
              <w:bottom w:val="single" w:sz="4" w:space="0" w:color="auto"/>
              <w:right w:val="single" w:sz="4" w:space="0" w:color="auto"/>
            </w:tcBorders>
            <w:shd w:val="clear" w:color="auto" w:fill="auto"/>
            <w:noWrap/>
            <w:vAlign w:val="center"/>
            <w:hideMark/>
          </w:tcPr>
          <w:p w14:paraId="399ED40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43</w:t>
            </w:r>
          </w:p>
        </w:tc>
        <w:tc>
          <w:tcPr>
            <w:tcW w:w="1000" w:type="pct"/>
            <w:tcBorders>
              <w:top w:val="nil"/>
              <w:left w:val="nil"/>
              <w:bottom w:val="single" w:sz="4" w:space="0" w:color="auto"/>
              <w:right w:val="single" w:sz="4" w:space="0" w:color="auto"/>
            </w:tcBorders>
            <w:shd w:val="clear" w:color="auto" w:fill="auto"/>
            <w:noWrap/>
            <w:vAlign w:val="center"/>
            <w:hideMark/>
          </w:tcPr>
          <w:p w14:paraId="1D385474"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1017,39</w:t>
            </w:r>
          </w:p>
        </w:tc>
      </w:tr>
      <w:tr w:rsidR="003C3DDD" w:rsidRPr="00B4148B" w14:paraId="408AB61B"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4B3E9B"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156</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EAD79C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Ярославская, К-СГ10 до ул. Луначарского, д.№129(военкомат) до ул. П.Шитова,ж.д.№78</w:t>
            </w:r>
          </w:p>
        </w:tc>
        <w:tc>
          <w:tcPr>
            <w:tcW w:w="818" w:type="pct"/>
            <w:tcBorders>
              <w:top w:val="nil"/>
              <w:left w:val="nil"/>
              <w:bottom w:val="single" w:sz="4" w:space="0" w:color="auto"/>
              <w:right w:val="single" w:sz="4" w:space="0" w:color="auto"/>
            </w:tcBorders>
            <w:shd w:val="clear" w:color="auto" w:fill="auto"/>
            <w:vAlign w:val="center"/>
            <w:hideMark/>
          </w:tcPr>
          <w:p w14:paraId="4025AD5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0077F1F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148996C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37</w:t>
            </w:r>
          </w:p>
        </w:tc>
        <w:tc>
          <w:tcPr>
            <w:tcW w:w="1000" w:type="pct"/>
            <w:tcBorders>
              <w:top w:val="nil"/>
              <w:left w:val="nil"/>
              <w:bottom w:val="single" w:sz="4" w:space="0" w:color="auto"/>
              <w:right w:val="single" w:sz="4" w:space="0" w:color="auto"/>
            </w:tcBorders>
            <w:shd w:val="clear" w:color="auto" w:fill="auto"/>
            <w:noWrap/>
            <w:vAlign w:val="center"/>
            <w:hideMark/>
          </w:tcPr>
          <w:p w14:paraId="7D69025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947,60</w:t>
            </w:r>
          </w:p>
        </w:tc>
      </w:tr>
      <w:tr w:rsidR="003C3DDD" w:rsidRPr="00B4148B" w14:paraId="48836DA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2478EF6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E85ABE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92049B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66B9671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71B4EDB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45116CB0"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1306,15</w:t>
            </w:r>
          </w:p>
        </w:tc>
      </w:tr>
      <w:tr w:rsidR="003C3DDD" w:rsidRPr="00B4148B" w14:paraId="7C952367"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7513B2E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FC444EE"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77952AA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Подвальная</w:t>
            </w:r>
          </w:p>
        </w:tc>
        <w:tc>
          <w:tcPr>
            <w:tcW w:w="498" w:type="pct"/>
            <w:tcBorders>
              <w:top w:val="nil"/>
              <w:left w:val="nil"/>
              <w:bottom w:val="single" w:sz="4" w:space="0" w:color="auto"/>
              <w:right w:val="single" w:sz="4" w:space="0" w:color="auto"/>
            </w:tcBorders>
            <w:shd w:val="clear" w:color="auto" w:fill="auto"/>
            <w:noWrap/>
            <w:vAlign w:val="center"/>
            <w:hideMark/>
          </w:tcPr>
          <w:p w14:paraId="30928B2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00F2523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26</w:t>
            </w:r>
          </w:p>
        </w:tc>
        <w:tc>
          <w:tcPr>
            <w:tcW w:w="1000" w:type="pct"/>
            <w:tcBorders>
              <w:top w:val="nil"/>
              <w:left w:val="nil"/>
              <w:bottom w:val="single" w:sz="4" w:space="0" w:color="auto"/>
              <w:right w:val="single" w:sz="4" w:space="0" w:color="auto"/>
            </w:tcBorders>
            <w:shd w:val="clear" w:color="auto" w:fill="auto"/>
            <w:noWrap/>
            <w:vAlign w:val="center"/>
            <w:hideMark/>
          </w:tcPr>
          <w:p w14:paraId="6B49783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615,17</w:t>
            </w:r>
          </w:p>
        </w:tc>
      </w:tr>
      <w:tr w:rsidR="003C3DDD" w:rsidRPr="00B4148B" w14:paraId="5DF23FD2"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007C1AF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342207AF"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188D9BA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0B98CA7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7F9C1E4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135</w:t>
            </w:r>
          </w:p>
        </w:tc>
        <w:tc>
          <w:tcPr>
            <w:tcW w:w="1000" w:type="pct"/>
            <w:tcBorders>
              <w:top w:val="nil"/>
              <w:left w:val="nil"/>
              <w:bottom w:val="single" w:sz="4" w:space="0" w:color="auto"/>
              <w:right w:val="single" w:sz="4" w:space="0" w:color="auto"/>
            </w:tcBorders>
            <w:shd w:val="clear" w:color="auto" w:fill="auto"/>
            <w:noWrap/>
            <w:vAlign w:val="center"/>
            <w:hideMark/>
          </w:tcPr>
          <w:p w14:paraId="23430A6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3194,14</w:t>
            </w:r>
          </w:p>
        </w:tc>
      </w:tr>
      <w:tr w:rsidR="003C3DDD" w:rsidRPr="00B4148B" w14:paraId="4AA3C1A6"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873C8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157</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C2A97D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Луначарского д.№129-К-СГ-10 до д. №131,133</w:t>
            </w:r>
          </w:p>
        </w:tc>
        <w:tc>
          <w:tcPr>
            <w:tcW w:w="818" w:type="pct"/>
            <w:tcBorders>
              <w:top w:val="nil"/>
              <w:left w:val="nil"/>
              <w:bottom w:val="single" w:sz="4" w:space="0" w:color="auto"/>
              <w:right w:val="single" w:sz="4" w:space="0" w:color="auto"/>
            </w:tcBorders>
            <w:shd w:val="clear" w:color="auto" w:fill="auto"/>
            <w:vAlign w:val="center"/>
            <w:hideMark/>
          </w:tcPr>
          <w:p w14:paraId="791093F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0C091152"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707" w:type="pct"/>
            <w:tcBorders>
              <w:top w:val="nil"/>
              <w:left w:val="nil"/>
              <w:bottom w:val="single" w:sz="4" w:space="0" w:color="auto"/>
              <w:right w:val="single" w:sz="4" w:space="0" w:color="auto"/>
            </w:tcBorders>
            <w:shd w:val="clear" w:color="auto" w:fill="auto"/>
            <w:noWrap/>
            <w:vAlign w:val="center"/>
            <w:hideMark/>
          </w:tcPr>
          <w:p w14:paraId="52EA3F3E"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29</w:t>
            </w:r>
          </w:p>
        </w:tc>
        <w:tc>
          <w:tcPr>
            <w:tcW w:w="1000" w:type="pct"/>
            <w:tcBorders>
              <w:top w:val="nil"/>
              <w:left w:val="nil"/>
              <w:bottom w:val="single" w:sz="4" w:space="0" w:color="auto"/>
              <w:right w:val="single" w:sz="4" w:space="0" w:color="auto"/>
            </w:tcBorders>
            <w:shd w:val="clear" w:color="auto" w:fill="auto"/>
            <w:noWrap/>
            <w:vAlign w:val="center"/>
            <w:hideMark/>
          </w:tcPr>
          <w:p w14:paraId="7F892029"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686,15</w:t>
            </w:r>
          </w:p>
        </w:tc>
      </w:tr>
      <w:tr w:rsidR="003C3DDD" w:rsidRPr="00B4148B" w14:paraId="0EF5BD27" w14:textId="77777777" w:rsidTr="003C3DDD">
        <w:trPr>
          <w:trHeight w:val="510"/>
        </w:trPr>
        <w:tc>
          <w:tcPr>
            <w:tcW w:w="377" w:type="pct"/>
            <w:vMerge/>
            <w:tcBorders>
              <w:top w:val="nil"/>
              <w:left w:val="single" w:sz="4" w:space="0" w:color="auto"/>
              <w:bottom w:val="single" w:sz="4" w:space="0" w:color="auto"/>
              <w:right w:val="single" w:sz="4" w:space="0" w:color="auto"/>
            </w:tcBorders>
            <w:vAlign w:val="center"/>
            <w:hideMark/>
          </w:tcPr>
          <w:p w14:paraId="0748E7C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2F09B68"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33869DA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4E5AE45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40</w:t>
            </w:r>
          </w:p>
        </w:tc>
        <w:tc>
          <w:tcPr>
            <w:tcW w:w="707" w:type="pct"/>
            <w:tcBorders>
              <w:top w:val="nil"/>
              <w:left w:val="nil"/>
              <w:bottom w:val="single" w:sz="4" w:space="0" w:color="auto"/>
              <w:right w:val="single" w:sz="4" w:space="0" w:color="auto"/>
            </w:tcBorders>
            <w:shd w:val="clear" w:color="auto" w:fill="auto"/>
            <w:noWrap/>
            <w:vAlign w:val="center"/>
            <w:hideMark/>
          </w:tcPr>
          <w:p w14:paraId="0FF69AD3"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77</w:t>
            </w:r>
          </w:p>
        </w:tc>
        <w:tc>
          <w:tcPr>
            <w:tcW w:w="1000" w:type="pct"/>
            <w:tcBorders>
              <w:top w:val="nil"/>
              <w:left w:val="nil"/>
              <w:bottom w:val="single" w:sz="4" w:space="0" w:color="auto"/>
              <w:right w:val="single" w:sz="4" w:space="0" w:color="auto"/>
            </w:tcBorders>
            <w:shd w:val="clear" w:color="auto" w:fill="auto"/>
            <w:noWrap/>
            <w:vAlign w:val="center"/>
            <w:hideMark/>
          </w:tcPr>
          <w:p w14:paraId="029E537E"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1821,84</w:t>
            </w:r>
          </w:p>
        </w:tc>
      </w:tr>
      <w:tr w:rsidR="003C3DDD" w:rsidRPr="00B4148B" w14:paraId="7D1E69A9"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466336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158</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5FCDA8D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У-СГ2 до ж.д. В. Набережная,,ж.д.№128</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6FD2239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w:t>
            </w:r>
          </w:p>
        </w:tc>
        <w:tc>
          <w:tcPr>
            <w:tcW w:w="498" w:type="pct"/>
            <w:tcBorders>
              <w:top w:val="nil"/>
              <w:left w:val="nil"/>
              <w:bottom w:val="single" w:sz="4" w:space="0" w:color="auto"/>
              <w:right w:val="single" w:sz="4" w:space="0" w:color="auto"/>
            </w:tcBorders>
            <w:shd w:val="clear" w:color="auto" w:fill="auto"/>
            <w:noWrap/>
            <w:vAlign w:val="center"/>
            <w:hideMark/>
          </w:tcPr>
          <w:p w14:paraId="6BABD3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39E98D8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446</w:t>
            </w:r>
          </w:p>
        </w:tc>
        <w:tc>
          <w:tcPr>
            <w:tcW w:w="1000" w:type="pct"/>
            <w:tcBorders>
              <w:top w:val="nil"/>
              <w:left w:val="nil"/>
              <w:bottom w:val="single" w:sz="4" w:space="0" w:color="auto"/>
              <w:right w:val="single" w:sz="4" w:space="0" w:color="auto"/>
            </w:tcBorders>
            <w:shd w:val="clear" w:color="auto" w:fill="auto"/>
            <w:noWrap/>
            <w:vAlign w:val="center"/>
            <w:hideMark/>
          </w:tcPr>
          <w:p w14:paraId="4FE77272"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13456,82</w:t>
            </w:r>
          </w:p>
        </w:tc>
      </w:tr>
      <w:tr w:rsidR="003C3DDD" w:rsidRPr="00B4148B" w14:paraId="71910990"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12C867F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D49340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6C5E3E25"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7682FB7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w:t>
            </w:r>
          </w:p>
        </w:tc>
        <w:tc>
          <w:tcPr>
            <w:tcW w:w="707" w:type="pct"/>
            <w:tcBorders>
              <w:top w:val="nil"/>
              <w:left w:val="nil"/>
              <w:bottom w:val="single" w:sz="4" w:space="0" w:color="auto"/>
              <w:right w:val="single" w:sz="4" w:space="0" w:color="auto"/>
            </w:tcBorders>
            <w:shd w:val="clear" w:color="auto" w:fill="auto"/>
            <w:noWrap/>
            <w:vAlign w:val="center"/>
            <w:hideMark/>
          </w:tcPr>
          <w:p w14:paraId="19F5DEF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0877A8B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709,81</w:t>
            </w:r>
          </w:p>
        </w:tc>
      </w:tr>
      <w:tr w:rsidR="003C3DDD" w:rsidRPr="00B4148B" w14:paraId="005D31E1"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28CE4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159</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0C7E421A"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Пролетарская, К-СГ5 до ж.д. №110, №108 (Швейная фабрика)</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62BA9DC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noWrap/>
            <w:vAlign w:val="center"/>
            <w:hideMark/>
          </w:tcPr>
          <w:p w14:paraId="2C4406A8"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150</w:t>
            </w:r>
          </w:p>
        </w:tc>
        <w:tc>
          <w:tcPr>
            <w:tcW w:w="707" w:type="pct"/>
            <w:tcBorders>
              <w:top w:val="nil"/>
              <w:left w:val="nil"/>
              <w:bottom w:val="single" w:sz="4" w:space="0" w:color="auto"/>
              <w:right w:val="single" w:sz="4" w:space="0" w:color="auto"/>
            </w:tcBorders>
            <w:shd w:val="clear" w:color="auto" w:fill="auto"/>
            <w:noWrap/>
            <w:vAlign w:val="center"/>
            <w:hideMark/>
          </w:tcPr>
          <w:p w14:paraId="48C01E51"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147</w:t>
            </w:r>
          </w:p>
        </w:tc>
        <w:tc>
          <w:tcPr>
            <w:tcW w:w="1000" w:type="pct"/>
            <w:tcBorders>
              <w:top w:val="nil"/>
              <w:left w:val="nil"/>
              <w:bottom w:val="single" w:sz="4" w:space="0" w:color="auto"/>
              <w:right w:val="single" w:sz="4" w:space="0" w:color="auto"/>
            </w:tcBorders>
            <w:shd w:val="clear" w:color="auto" w:fill="auto"/>
            <w:noWrap/>
            <w:vAlign w:val="center"/>
            <w:hideMark/>
          </w:tcPr>
          <w:p w14:paraId="0D57E79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4435,32</w:t>
            </w:r>
          </w:p>
        </w:tc>
      </w:tr>
      <w:tr w:rsidR="003C3DDD" w:rsidRPr="00B4148B" w14:paraId="4EBE0A60"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124F2EE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02C7F7B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4C760EFB"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6829A2BC"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noWrap/>
            <w:vAlign w:val="center"/>
            <w:hideMark/>
          </w:tcPr>
          <w:p w14:paraId="2054EA6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30</w:t>
            </w:r>
          </w:p>
        </w:tc>
        <w:tc>
          <w:tcPr>
            <w:tcW w:w="1000" w:type="pct"/>
            <w:tcBorders>
              <w:top w:val="nil"/>
              <w:left w:val="nil"/>
              <w:bottom w:val="single" w:sz="4" w:space="0" w:color="auto"/>
              <w:right w:val="single" w:sz="4" w:space="0" w:color="auto"/>
            </w:tcBorders>
            <w:shd w:val="clear" w:color="auto" w:fill="auto"/>
            <w:noWrap/>
            <w:vAlign w:val="center"/>
            <w:hideMark/>
          </w:tcPr>
          <w:p w14:paraId="74B13EAB"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768,32</w:t>
            </w:r>
          </w:p>
        </w:tc>
      </w:tr>
      <w:tr w:rsidR="003C3DDD" w:rsidRPr="00B4148B" w14:paraId="73FDFDD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6BA0E036"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15C66192"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699CB8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noWrap/>
            <w:vAlign w:val="center"/>
            <w:hideMark/>
          </w:tcPr>
          <w:p w14:paraId="052190FA"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w:t>
            </w:r>
          </w:p>
        </w:tc>
        <w:tc>
          <w:tcPr>
            <w:tcW w:w="707" w:type="pct"/>
            <w:tcBorders>
              <w:top w:val="nil"/>
              <w:left w:val="nil"/>
              <w:bottom w:val="single" w:sz="4" w:space="0" w:color="auto"/>
              <w:right w:val="single" w:sz="4" w:space="0" w:color="auto"/>
            </w:tcBorders>
            <w:shd w:val="clear" w:color="auto" w:fill="auto"/>
            <w:noWrap/>
            <w:vAlign w:val="center"/>
            <w:hideMark/>
          </w:tcPr>
          <w:p w14:paraId="73C36A6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51</w:t>
            </w:r>
          </w:p>
        </w:tc>
        <w:tc>
          <w:tcPr>
            <w:tcW w:w="1000" w:type="pct"/>
            <w:tcBorders>
              <w:top w:val="nil"/>
              <w:left w:val="nil"/>
              <w:bottom w:val="single" w:sz="4" w:space="0" w:color="auto"/>
              <w:right w:val="single" w:sz="4" w:space="0" w:color="auto"/>
            </w:tcBorders>
            <w:shd w:val="clear" w:color="auto" w:fill="auto"/>
            <w:noWrap/>
            <w:vAlign w:val="center"/>
            <w:hideMark/>
          </w:tcPr>
          <w:p w14:paraId="2AD622B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1206,68</w:t>
            </w:r>
          </w:p>
        </w:tc>
      </w:tr>
      <w:tr w:rsidR="003C3DDD" w:rsidRPr="00B4148B" w14:paraId="26F98E07" w14:textId="77777777" w:rsidTr="003C3DDD">
        <w:trPr>
          <w:trHeight w:val="30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720153D6"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160</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37FA347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Ул. Ярославская, К-СГ5.2 до Ул. Комсомольская, д.4 (дом инвалидов)</w:t>
            </w:r>
          </w:p>
        </w:tc>
        <w:tc>
          <w:tcPr>
            <w:tcW w:w="818" w:type="pct"/>
            <w:vMerge w:val="restart"/>
            <w:tcBorders>
              <w:top w:val="nil"/>
              <w:left w:val="single" w:sz="4" w:space="0" w:color="auto"/>
              <w:bottom w:val="single" w:sz="4" w:space="0" w:color="auto"/>
              <w:right w:val="single" w:sz="4" w:space="0" w:color="auto"/>
            </w:tcBorders>
            <w:shd w:val="clear" w:color="auto" w:fill="auto"/>
            <w:vAlign w:val="center"/>
            <w:hideMark/>
          </w:tcPr>
          <w:p w14:paraId="14BAF56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Подземная в лотках</w:t>
            </w:r>
          </w:p>
        </w:tc>
        <w:tc>
          <w:tcPr>
            <w:tcW w:w="498" w:type="pct"/>
            <w:tcBorders>
              <w:top w:val="nil"/>
              <w:left w:val="nil"/>
              <w:bottom w:val="single" w:sz="4" w:space="0" w:color="auto"/>
              <w:right w:val="single" w:sz="4" w:space="0" w:color="auto"/>
            </w:tcBorders>
            <w:shd w:val="clear" w:color="auto" w:fill="auto"/>
            <w:vAlign w:val="center"/>
            <w:hideMark/>
          </w:tcPr>
          <w:p w14:paraId="6365FB5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125</w:t>
            </w:r>
          </w:p>
        </w:tc>
        <w:tc>
          <w:tcPr>
            <w:tcW w:w="707" w:type="pct"/>
            <w:tcBorders>
              <w:top w:val="nil"/>
              <w:left w:val="nil"/>
              <w:bottom w:val="single" w:sz="4" w:space="0" w:color="auto"/>
              <w:right w:val="single" w:sz="4" w:space="0" w:color="auto"/>
            </w:tcBorders>
            <w:shd w:val="clear" w:color="auto" w:fill="auto"/>
            <w:vAlign w:val="center"/>
            <w:hideMark/>
          </w:tcPr>
          <w:p w14:paraId="5A67060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71</w:t>
            </w:r>
          </w:p>
        </w:tc>
        <w:tc>
          <w:tcPr>
            <w:tcW w:w="1000" w:type="pct"/>
            <w:tcBorders>
              <w:top w:val="nil"/>
              <w:left w:val="nil"/>
              <w:bottom w:val="single" w:sz="4" w:space="0" w:color="auto"/>
              <w:right w:val="single" w:sz="4" w:space="0" w:color="auto"/>
            </w:tcBorders>
            <w:shd w:val="clear" w:color="auto" w:fill="auto"/>
            <w:noWrap/>
            <w:vAlign w:val="center"/>
            <w:hideMark/>
          </w:tcPr>
          <w:p w14:paraId="3D600055"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1892,25</w:t>
            </w:r>
          </w:p>
        </w:tc>
      </w:tr>
      <w:tr w:rsidR="003C3DDD" w:rsidRPr="00B4148B" w14:paraId="5118614F" w14:textId="77777777" w:rsidTr="003C3DDD">
        <w:trPr>
          <w:trHeight w:val="300"/>
        </w:trPr>
        <w:tc>
          <w:tcPr>
            <w:tcW w:w="377" w:type="pct"/>
            <w:vMerge/>
            <w:tcBorders>
              <w:top w:val="nil"/>
              <w:left w:val="single" w:sz="4" w:space="0" w:color="auto"/>
              <w:bottom w:val="single" w:sz="4" w:space="0" w:color="auto"/>
              <w:right w:val="single" w:sz="4" w:space="0" w:color="auto"/>
            </w:tcBorders>
            <w:vAlign w:val="center"/>
            <w:hideMark/>
          </w:tcPr>
          <w:p w14:paraId="4ECA718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4771C00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vMerge/>
            <w:tcBorders>
              <w:top w:val="nil"/>
              <w:left w:val="single" w:sz="4" w:space="0" w:color="auto"/>
              <w:bottom w:val="single" w:sz="4" w:space="0" w:color="auto"/>
              <w:right w:val="single" w:sz="4" w:space="0" w:color="auto"/>
            </w:tcBorders>
            <w:vAlign w:val="center"/>
            <w:hideMark/>
          </w:tcPr>
          <w:p w14:paraId="71E095AC"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498" w:type="pct"/>
            <w:tcBorders>
              <w:top w:val="nil"/>
              <w:left w:val="nil"/>
              <w:bottom w:val="single" w:sz="4" w:space="0" w:color="auto"/>
              <w:right w:val="single" w:sz="4" w:space="0" w:color="auto"/>
            </w:tcBorders>
            <w:shd w:val="clear" w:color="auto" w:fill="auto"/>
            <w:vAlign w:val="center"/>
            <w:hideMark/>
          </w:tcPr>
          <w:p w14:paraId="4FDACC1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100</w:t>
            </w:r>
          </w:p>
        </w:tc>
        <w:tc>
          <w:tcPr>
            <w:tcW w:w="707" w:type="pct"/>
            <w:tcBorders>
              <w:top w:val="nil"/>
              <w:left w:val="nil"/>
              <w:bottom w:val="single" w:sz="4" w:space="0" w:color="auto"/>
              <w:right w:val="single" w:sz="4" w:space="0" w:color="auto"/>
            </w:tcBorders>
            <w:shd w:val="clear" w:color="auto" w:fill="auto"/>
            <w:vAlign w:val="center"/>
            <w:hideMark/>
          </w:tcPr>
          <w:p w14:paraId="17D54C4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39</w:t>
            </w:r>
          </w:p>
        </w:tc>
        <w:tc>
          <w:tcPr>
            <w:tcW w:w="1000" w:type="pct"/>
            <w:tcBorders>
              <w:top w:val="nil"/>
              <w:left w:val="nil"/>
              <w:bottom w:val="single" w:sz="4" w:space="0" w:color="auto"/>
              <w:right w:val="single" w:sz="4" w:space="0" w:color="auto"/>
            </w:tcBorders>
            <w:shd w:val="clear" w:color="auto" w:fill="auto"/>
            <w:noWrap/>
            <w:vAlign w:val="center"/>
            <w:hideMark/>
          </w:tcPr>
          <w:p w14:paraId="6CDC0E2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998,82</w:t>
            </w:r>
          </w:p>
        </w:tc>
      </w:tr>
      <w:tr w:rsidR="003C3DDD" w:rsidRPr="00B4148B" w14:paraId="0CF8FC66" w14:textId="77777777" w:rsidTr="003C3DDD">
        <w:trPr>
          <w:trHeight w:val="510"/>
        </w:trPr>
        <w:tc>
          <w:tcPr>
            <w:tcW w:w="377" w:type="pct"/>
            <w:vMerge w:val="restart"/>
            <w:tcBorders>
              <w:top w:val="nil"/>
              <w:left w:val="single" w:sz="4" w:space="0" w:color="auto"/>
              <w:bottom w:val="single" w:sz="4" w:space="0" w:color="auto"/>
              <w:right w:val="single" w:sz="4" w:space="0" w:color="auto"/>
            </w:tcBorders>
            <w:shd w:val="clear" w:color="auto" w:fill="auto"/>
            <w:vAlign w:val="center"/>
            <w:hideMark/>
          </w:tcPr>
          <w:p w14:paraId="2F59FDE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161</w:t>
            </w:r>
          </w:p>
        </w:tc>
        <w:tc>
          <w:tcPr>
            <w:tcW w:w="1601" w:type="pct"/>
            <w:vMerge w:val="restart"/>
            <w:tcBorders>
              <w:top w:val="nil"/>
              <w:left w:val="single" w:sz="4" w:space="0" w:color="auto"/>
              <w:bottom w:val="single" w:sz="4" w:space="0" w:color="auto"/>
              <w:right w:val="single" w:sz="4" w:space="0" w:color="auto"/>
            </w:tcBorders>
            <w:shd w:val="clear" w:color="auto" w:fill="auto"/>
            <w:vAlign w:val="center"/>
            <w:hideMark/>
          </w:tcPr>
          <w:p w14:paraId="2A6D3C9D"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От Районной  котельной до камеры ТКМ-1</w:t>
            </w:r>
          </w:p>
        </w:tc>
        <w:tc>
          <w:tcPr>
            <w:tcW w:w="818" w:type="pct"/>
            <w:tcBorders>
              <w:top w:val="nil"/>
              <w:left w:val="nil"/>
              <w:bottom w:val="single" w:sz="4" w:space="0" w:color="auto"/>
              <w:right w:val="single" w:sz="4" w:space="0" w:color="auto"/>
            </w:tcBorders>
            <w:shd w:val="clear" w:color="auto" w:fill="auto"/>
            <w:vAlign w:val="center"/>
            <w:hideMark/>
          </w:tcPr>
          <w:p w14:paraId="3BBB1C64"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Надземная на опорах</w:t>
            </w:r>
          </w:p>
        </w:tc>
        <w:tc>
          <w:tcPr>
            <w:tcW w:w="498" w:type="pct"/>
            <w:tcBorders>
              <w:top w:val="nil"/>
              <w:left w:val="nil"/>
              <w:bottom w:val="single" w:sz="4" w:space="0" w:color="auto"/>
              <w:right w:val="single" w:sz="4" w:space="0" w:color="auto"/>
            </w:tcBorders>
            <w:shd w:val="clear" w:color="auto" w:fill="auto"/>
            <w:vAlign w:val="center"/>
            <w:hideMark/>
          </w:tcPr>
          <w:p w14:paraId="143CFB80"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vAlign w:val="center"/>
            <w:hideMark/>
          </w:tcPr>
          <w:p w14:paraId="028928C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2104</w:t>
            </w:r>
          </w:p>
        </w:tc>
        <w:tc>
          <w:tcPr>
            <w:tcW w:w="1000" w:type="pct"/>
            <w:tcBorders>
              <w:top w:val="nil"/>
              <w:left w:val="nil"/>
              <w:bottom w:val="single" w:sz="4" w:space="0" w:color="auto"/>
              <w:right w:val="single" w:sz="4" w:space="0" w:color="auto"/>
            </w:tcBorders>
            <w:shd w:val="clear" w:color="auto" w:fill="auto"/>
            <w:noWrap/>
            <w:vAlign w:val="center"/>
            <w:hideMark/>
          </w:tcPr>
          <w:p w14:paraId="62EF2F5D"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162849,60</w:t>
            </w:r>
          </w:p>
        </w:tc>
      </w:tr>
      <w:tr w:rsidR="003C3DDD" w:rsidRPr="00B4148B" w14:paraId="12487D59" w14:textId="77777777" w:rsidTr="003C3DDD">
        <w:trPr>
          <w:trHeight w:val="765"/>
        </w:trPr>
        <w:tc>
          <w:tcPr>
            <w:tcW w:w="377" w:type="pct"/>
            <w:vMerge/>
            <w:tcBorders>
              <w:top w:val="nil"/>
              <w:left w:val="single" w:sz="4" w:space="0" w:color="auto"/>
              <w:bottom w:val="single" w:sz="4" w:space="0" w:color="auto"/>
              <w:right w:val="single" w:sz="4" w:space="0" w:color="auto"/>
            </w:tcBorders>
            <w:vAlign w:val="center"/>
            <w:hideMark/>
          </w:tcPr>
          <w:p w14:paraId="46F797F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1601" w:type="pct"/>
            <w:vMerge/>
            <w:tcBorders>
              <w:top w:val="nil"/>
              <w:left w:val="single" w:sz="4" w:space="0" w:color="auto"/>
              <w:bottom w:val="single" w:sz="4" w:space="0" w:color="auto"/>
              <w:right w:val="single" w:sz="4" w:space="0" w:color="auto"/>
            </w:tcBorders>
            <w:vAlign w:val="center"/>
            <w:hideMark/>
          </w:tcPr>
          <w:p w14:paraId="238DC070"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p>
        </w:tc>
        <w:tc>
          <w:tcPr>
            <w:tcW w:w="818" w:type="pct"/>
            <w:tcBorders>
              <w:top w:val="nil"/>
              <w:left w:val="nil"/>
              <w:bottom w:val="single" w:sz="4" w:space="0" w:color="auto"/>
              <w:right w:val="single" w:sz="4" w:space="0" w:color="auto"/>
            </w:tcBorders>
            <w:shd w:val="clear" w:color="auto" w:fill="auto"/>
            <w:vAlign w:val="center"/>
            <w:hideMark/>
          </w:tcPr>
          <w:p w14:paraId="101C5D23"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В непроходных каналах </w:t>
            </w:r>
          </w:p>
        </w:tc>
        <w:tc>
          <w:tcPr>
            <w:tcW w:w="498" w:type="pct"/>
            <w:tcBorders>
              <w:top w:val="nil"/>
              <w:left w:val="nil"/>
              <w:bottom w:val="single" w:sz="4" w:space="0" w:color="auto"/>
              <w:right w:val="single" w:sz="4" w:space="0" w:color="auto"/>
            </w:tcBorders>
            <w:shd w:val="clear" w:color="auto" w:fill="auto"/>
            <w:vAlign w:val="center"/>
            <w:hideMark/>
          </w:tcPr>
          <w:p w14:paraId="2B2DB007"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700</w:t>
            </w:r>
          </w:p>
        </w:tc>
        <w:tc>
          <w:tcPr>
            <w:tcW w:w="707" w:type="pct"/>
            <w:tcBorders>
              <w:top w:val="nil"/>
              <w:left w:val="nil"/>
              <w:bottom w:val="single" w:sz="4" w:space="0" w:color="auto"/>
              <w:right w:val="single" w:sz="4" w:space="0" w:color="auto"/>
            </w:tcBorders>
            <w:shd w:val="clear" w:color="auto" w:fill="auto"/>
            <w:vAlign w:val="center"/>
            <w:hideMark/>
          </w:tcPr>
          <w:p w14:paraId="12C6CBBF"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60</w:t>
            </w:r>
          </w:p>
        </w:tc>
        <w:tc>
          <w:tcPr>
            <w:tcW w:w="1000" w:type="pct"/>
            <w:tcBorders>
              <w:top w:val="nil"/>
              <w:left w:val="nil"/>
              <w:bottom w:val="single" w:sz="4" w:space="0" w:color="auto"/>
              <w:right w:val="single" w:sz="4" w:space="0" w:color="auto"/>
            </w:tcBorders>
            <w:shd w:val="clear" w:color="auto" w:fill="auto"/>
            <w:noWrap/>
            <w:vAlign w:val="center"/>
            <w:hideMark/>
          </w:tcPr>
          <w:p w14:paraId="6F8311A3"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4644,00</w:t>
            </w:r>
          </w:p>
        </w:tc>
      </w:tr>
      <w:tr w:rsidR="003C3DDD" w:rsidRPr="00B4148B" w14:paraId="45E2B56C" w14:textId="77777777" w:rsidTr="003C3DDD">
        <w:trPr>
          <w:trHeight w:val="300"/>
        </w:trPr>
        <w:tc>
          <w:tcPr>
            <w:tcW w:w="377" w:type="pct"/>
            <w:tcBorders>
              <w:top w:val="nil"/>
              <w:left w:val="single" w:sz="4" w:space="0" w:color="auto"/>
              <w:bottom w:val="single" w:sz="4" w:space="0" w:color="auto"/>
              <w:right w:val="single" w:sz="4" w:space="0" w:color="auto"/>
            </w:tcBorders>
            <w:shd w:val="clear" w:color="auto" w:fill="auto"/>
            <w:vAlign w:val="center"/>
            <w:hideMark/>
          </w:tcPr>
          <w:p w14:paraId="01FD7EC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w:t>
            </w:r>
          </w:p>
        </w:tc>
        <w:tc>
          <w:tcPr>
            <w:tcW w:w="1601" w:type="pct"/>
            <w:tcBorders>
              <w:top w:val="nil"/>
              <w:left w:val="nil"/>
              <w:bottom w:val="single" w:sz="4" w:space="0" w:color="auto"/>
              <w:right w:val="single" w:sz="4" w:space="0" w:color="auto"/>
            </w:tcBorders>
            <w:shd w:val="clear" w:color="auto" w:fill="auto"/>
            <w:vAlign w:val="center"/>
            <w:hideMark/>
          </w:tcPr>
          <w:p w14:paraId="74F62C2D"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Итого:</w:t>
            </w:r>
          </w:p>
        </w:tc>
        <w:tc>
          <w:tcPr>
            <w:tcW w:w="818" w:type="pct"/>
            <w:tcBorders>
              <w:top w:val="nil"/>
              <w:left w:val="nil"/>
              <w:bottom w:val="single" w:sz="4" w:space="0" w:color="auto"/>
              <w:right w:val="single" w:sz="4" w:space="0" w:color="auto"/>
            </w:tcBorders>
            <w:shd w:val="clear" w:color="auto" w:fill="auto"/>
            <w:vAlign w:val="center"/>
            <w:hideMark/>
          </w:tcPr>
          <w:p w14:paraId="2309B2E9"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w:t>
            </w:r>
          </w:p>
        </w:tc>
        <w:tc>
          <w:tcPr>
            <w:tcW w:w="498" w:type="pct"/>
            <w:tcBorders>
              <w:top w:val="nil"/>
              <w:left w:val="nil"/>
              <w:bottom w:val="single" w:sz="4" w:space="0" w:color="auto"/>
              <w:right w:val="single" w:sz="4" w:space="0" w:color="auto"/>
            </w:tcBorders>
            <w:shd w:val="clear" w:color="auto" w:fill="auto"/>
            <w:vAlign w:val="center"/>
            <w:hideMark/>
          </w:tcPr>
          <w:p w14:paraId="46216917" w14:textId="77777777" w:rsidR="003C3DDD" w:rsidRPr="00B4148B" w:rsidRDefault="003C3DDD" w:rsidP="003C3DDD">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 </w:t>
            </w:r>
          </w:p>
        </w:tc>
        <w:tc>
          <w:tcPr>
            <w:tcW w:w="707" w:type="pct"/>
            <w:tcBorders>
              <w:top w:val="nil"/>
              <w:left w:val="nil"/>
              <w:bottom w:val="single" w:sz="4" w:space="0" w:color="auto"/>
              <w:right w:val="single" w:sz="4" w:space="0" w:color="auto"/>
            </w:tcBorders>
            <w:shd w:val="clear" w:color="auto" w:fill="auto"/>
            <w:vAlign w:val="center"/>
            <w:hideMark/>
          </w:tcPr>
          <w:p w14:paraId="0AC96609" w14:textId="77777777" w:rsidR="003C3DDD" w:rsidRPr="00B4148B" w:rsidRDefault="003C3DDD" w:rsidP="003C3DDD">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25505</w:t>
            </w:r>
          </w:p>
        </w:tc>
        <w:tc>
          <w:tcPr>
            <w:tcW w:w="1000" w:type="pct"/>
            <w:tcBorders>
              <w:top w:val="nil"/>
              <w:left w:val="nil"/>
              <w:bottom w:val="single" w:sz="4" w:space="0" w:color="auto"/>
              <w:right w:val="single" w:sz="4" w:space="0" w:color="auto"/>
            </w:tcBorders>
            <w:shd w:val="clear" w:color="auto" w:fill="auto"/>
            <w:noWrap/>
            <w:vAlign w:val="center"/>
            <w:hideMark/>
          </w:tcPr>
          <w:p w14:paraId="6B5C101A" w14:textId="77777777" w:rsidR="003C3DDD" w:rsidRPr="00B4148B" w:rsidRDefault="003C3DDD" w:rsidP="003C3DD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1143234,47</w:t>
            </w:r>
          </w:p>
        </w:tc>
      </w:tr>
    </w:tbl>
    <w:p w14:paraId="2556D35E" w14:textId="77777777" w:rsidR="00FB4826" w:rsidRPr="00B4148B" w:rsidRDefault="00FB4826" w:rsidP="00E044B6">
      <w:pPr>
        <w:widowControl w:val="0"/>
        <w:spacing w:before="240"/>
        <w:ind w:left="142" w:firstLine="567"/>
        <w:rPr>
          <w:rFonts w:cs="Times New Roman"/>
          <w:sz w:val="24"/>
          <w:szCs w:val="24"/>
        </w:rPr>
      </w:pPr>
      <w:r w:rsidRPr="00B4148B">
        <w:rPr>
          <w:rFonts w:cs="Times New Roman"/>
          <w:sz w:val="24"/>
          <w:szCs w:val="24"/>
        </w:rPr>
        <w:t xml:space="preserve">В настоящее время источник </w:t>
      </w:r>
      <w:r w:rsidR="00E620DA">
        <w:rPr>
          <w:rFonts w:cs="Times New Roman"/>
          <w:sz w:val="24"/>
          <w:szCs w:val="24"/>
        </w:rPr>
        <w:t>ОО</w:t>
      </w:r>
      <w:r w:rsidRPr="00B4148B">
        <w:rPr>
          <w:rFonts w:cs="Times New Roman"/>
          <w:sz w:val="24"/>
          <w:szCs w:val="24"/>
        </w:rPr>
        <w:t>О «Тутаевская ПГУ» полностью обеспечивает присоединенную тепловую нагрузку. В рассматриваемом перспективном периоде зона действия источника не изменится</w:t>
      </w:r>
    </w:p>
    <w:p w14:paraId="0EF77C8B" w14:textId="77777777" w:rsidR="00E044B6" w:rsidRPr="00B73D84" w:rsidRDefault="00E044B6" w:rsidP="00E044B6">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118</w:t>
      </w:r>
      <w:r w:rsidR="00000000">
        <w:rPr>
          <w:noProof/>
        </w:rPr>
        <w:fldChar w:fldCharType="end"/>
      </w:r>
      <w:r w:rsidRPr="00B4148B">
        <w:t xml:space="preserve"> Рекомендуемые меропр</w:t>
      </w:r>
      <w:r w:rsidR="00655500" w:rsidRPr="00B4148B">
        <w:t>и</w:t>
      </w:r>
      <w:r w:rsidRPr="00B4148B">
        <w:t xml:space="preserve">ятия для </w:t>
      </w:r>
      <w:r w:rsidR="00E620DA">
        <w:t>ОО</w:t>
      </w:r>
      <w:r w:rsidRPr="00B4148B">
        <w:t xml:space="preserve">О "Тутаевская ПГУ", а также мероприятия инвест </w:t>
      </w:r>
      <w:r w:rsidRPr="00B73D84">
        <w:t>программы</w:t>
      </w:r>
    </w:p>
    <w:tbl>
      <w:tblPr>
        <w:tblW w:w="5000" w:type="pct"/>
        <w:tblLook w:val="04A0" w:firstRow="1" w:lastRow="0" w:firstColumn="1" w:lastColumn="0" w:noHBand="0" w:noVBand="1"/>
      </w:tblPr>
      <w:tblGrid>
        <w:gridCol w:w="778"/>
        <w:gridCol w:w="5532"/>
        <w:gridCol w:w="1151"/>
        <w:gridCol w:w="1888"/>
      </w:tblGrid>
      <w:tr w:rsidR="00C13EFB" w:rsidRPr="00B73D84" w14:paraId="13684742" w14:textId="77777777" w:rsidTr="00F406C6">
        <w:trPr>
          <w:trHeight w:val="300"/>
          <w:tblHeader/>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1873C" w14:textId="77777777" w:rsidR="00C13EFB" w:rsidRPr="00B73D84" w:rsidRDefault="00C13EFB"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 п/п</w:t>
            </w:r>
          </w:p>
        </w:tc>
        <w:tc>
          <w:tcPr>
            <w:tcW w:w="2971" w:type="pct"/>
            <w:tcBorders>
              <w:top w:val="single" w:sz="4" w:space="0" w:color="auto"/>
              <w:left w:val="nil"/>
              <w:bottom w:val="single" w:sz="4" w:space="0" w:color="auto"/>
              <w:right w:val="single" w:sz="4" w:space="0" w:color="auto"/>
            </w:tcBorders>
            <w:shd w:val="clear" w:color="auto" w:fill="auto"/>
            <w:vAlign w:val="bottom"/>
            <w:hideMark/>
          </w:tcPr>
          <w:p w14:paraId="695DDF1D" w14:textId="77777777" w:rsidR="00C13EFB" w:rsidRPr="00B73D84" w:rsidRDefault="00C13EFB"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Наименование мероприятия</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51453EF7" w14:textId="77777777" w:rsidR="00C13EFB" w:rsidRPr="00B73D84" w:rsidRDefault="00C13EFB"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Всего</w:t>
            </w:r>
          </w:p>
        </w:tc>
        <w:tc>
          <w:tcPr>
            <w:tcW w:w="1022" w:type="pct"/>
            <w:tcBorders>
              <w:top w:val="single" w:sz="4" w:space="0" w:color="auto"/>
              <w:left w:val="nil"/>
              <w:bottom w:val="single" w:sz="4" w:space="0" w:color="auto"/>
              <w:right w:val="single" w:sz="4" w:space="0" w:color="auto"/>
            </w:tcBorders>
            <w:shd w:val="clear" w:color="auto" w:fill="auto"/>
            <w:noWrap/>
            <w:vAlign w:val="center"/>
            <w:hideMark/>
          </w:tcPr>
          <w:p w14:paraId="688D64FE" w14:textId="77777777" w:rsidR="00C13EFB" w:rsidRPr="00B73D84" w:rsidRDefault="00C13EFB"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Год реализации</w:t>
            </w:r>
          </w:p>
        </w:tc>
      </w:tr>
      <w:tr w:rsidR="00C13EFB" w:rsidRPr="00B73D84" w14:paraId="7EBA314D" w14:textId="77777777" w:rsidTr="00C13EFB">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2606E" w14:textId="77777777" w:rsidR="00C13EFB" w:rsidRPr="00B73D84" w:rsidRDefault="00C13EFB" w:rsidP="00C13EFB">
            <w:pPr>
              <w:spacing w:line="240" w:lineRule="auto"/>
              <w:ind w:firstLine="0"/>
              <w:jc w:val="center"/>
              <w:rPr>
                <w:rFonts w:eastAsia="Times New Roman" w:cs="Times New Roman"/>
                <w:b/>
                <w:bCs/>
                <w:color w:val="000000"/>
                <w:sz w:val="22"/>
                <w:lang w:eastAsia="ru-RU"/>
              </w:rPr>
            </w:pPr>
            <w:r w:rsidRPr="00B73D84">
              <w:rPr>
                <w:rFonts w:eastAsia="Times New Roman" w:cs="Times New Roman"/>
                <w:b/>
                <w:bCs/>
                <w:color w:val="000000"/>
                <w:sz w:val="22"/>
                <w:lang w:eastAsia="ru-RU"/>
              </w:rPr>
              <w:t>ООО "Тутаевская ПГУ"</w:t>
            </w:r>
          </w:p>
        </w:tc>
      </w:tr>
      <w:tr w:rsidR="00F406C6" w:rsidRPr="00B73D84" w14:paraId="1C3941E3" w14:textId="77777777" w:rsidTr="00F406C6">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80252E7"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w:t>
            </w:r>
          </w:p>
        </w:tc>
        <w:tc>
          <w:tcPr>
            <w:tcW w:w="2971" w:type="pct"/>
            <w:tcBorders>
              <w:top w:val="nil"/>
              <w:left w:val="nil"/>
              <w:bottom w:val="single" w:sz="4" w:space="0" w:color="auto"/>
              <w:right w:val="single" w:sz="4" w:space="0" w:color="auto"/>
            </w:tcBorders>
            <w:shd w:val="clear" w:color="auto" w:fill="auto"/>
            <w:vAlign w:val="center"/>
            <w:hideMark/>
          </w:tcPr>
          <w:p w14:paraId="1C33528B"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Техническое перевооружение Районной котельной г. Тутаев с заменой водогрейного котла КВГМ-100 на водогрейный котел производительностью 50 Гкал.</w:t>
            </w:r>
          </w:p>
        </w:tc>
        <w:tc>
          <w:tcPr>
            <w:tcW w:w="601" w:type="pct"/>
            <w:tcBorders>
              <w:top w:val="nil"/>
              <w:left w:val="nil"/>
              <w:bottom w:val="single" w:sz="4" w:space="0" w:color="auto"/>
              <w:right w:val="single" w:sz="4" w:space="0" w:color="auto"/>
            </w:tcBorders>
            <w:shd w:val="clear" w:color="auto" w:fill="auto"/>
            <w:noWrap/>
            <w:vAlign w:val="center"/>
            <w:hideMark/>
          </w:tcPr>
          <w:p w14:paraId="77F2642D"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27264,40</w:t>
            </w:r>
          </w:p>
        </w:tc>
        <w:tc>
          <w:tcPr>
            <w:tcW w:w="1022" w:type="pct"/>
            <w:tcBorders>
              <w:top w:val="nil"/>
              <w:left w:val="nil"/>
              <w:bottom w:val="single" w:sz="4" w:space="0" w:color="auto"/>
              <w:right w:val="single" w:sz="4" w:space="0" w:color="auto"/>
            </w:tcBorders>
            <w:shd w:val="clear" w:color="auto" w:fill="auto"/>
            <w:noWrap/>
            <w:vAlign w:val="center"/>
            <w:hideMark/>
          </w:tcPr>
          <w:p w14:paraId="28FA0FB4" w14:textId="77777777" w:rsidR="00F406C6" w:rsidRPr="00B73D84" w:rsidRDefault="00F406C6" w:rsidP="00F406C6">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2025-2027</w:t>
            </w:r>
          </w:p>
        </w:tc>
      </w:tr>
      <w:tr w:rsidR="00F406C6" w:rsidRPr="00B73D84" w14:paraId="5DE4250D"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BA15E9B"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w:t>
            </w:r>
          </w:p>
        </w:tc>
        <w:tc>
          <w:tcPr>
            <w:tcW w:w="2971" w:type="pct"/>
            <w:tcBorders>
              <w:top w:val="nil"/>
              <w:left w:val="nil"/>
              <w:bottom w:val="single" w:sz="4" w:space="0" w:color="auto"/>
              <w:right w:val="single" w:sz="4" w:space="0" w:color="auto"/>
            </w:tcBorders>
            <w:shd w:val="clear" w:color="auto" w:fill="auto"/>
            <w:vAlign w:val="center"/>
            <w:hideMark/>
          </w:tcPr>
          <w:p w14:paraId="58B7428A"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ТК20 до ТК19 по ул. Комсомольской</w:t>
            </w:r>
          </w:p>
        </w:tc>
        <w:tc>
          <w:tcPr>
            <w:tcW w:w="601" w:type="pct"/>
            <w:tcBorders>
              <w:top w:val="nil"/>
              <w:left w:val="nil"/>
              <w:bottom w:val="single" w:sz="4" w:space="0" w:color="auto"/>
              <w:right w:val="single" w:sz="4" w:space="0" w:color="auto"/>
            </w:tcBorders>
            <w:shd w:val="clear" w:color="auto" w:fill="auto"/>
            <w:noWrap/>
            <w:vAlign w:val="center"/>
            <w:hideMark/>
          </w:tcPr>
          <w:p w14:paraId="098086FF"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5050,82</w:t>
            </w:r>
          </w:p>
        </w:tc>
        <w:tc>
          <w:tcPr>
            <w:tcW w:w="1022" w:type="pct"/>
            <w:tcBorders>
              <w:top w:val="nil"/>
              <w:left w:val="nil"/>
              <w:bottom w:val="single" w:sz="4" w:space="0" w:color="auto"/>
              <w:right w:val="single" w:sz="4" w:space="0" w:color="auto"/>
            </w:tcBorders>
            <w:shd w:val="clear" w:color="auto" w:fill="auto"/>
            <w:noWrap/>
            <w:vAlign w:val="center"/>
            <w:hideMark/>
          </w:tcPr>
          <w:p w14:paraId="22C79677"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4C30EFAE"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46E4B0D"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3</w:t>
            </w:r>
          </w:p>
        </w:tc>
        <w:tc>
          <w:tcPr>
            <w:tcW w:w="2971" w:type="pct"/>
            <w:tcBorders>
              <w:top w:val="nil"/>
              <w:left w:val="nil"/>
              <w:bottom w:val="single" w:sz="4" w:space="0" w:color="auto"/>
              <w:right w:val="single" w:sz="4" w:space="0" w:color="auto"/>
            </w:tcBorders>
            <w:shd w:val="clear" w:color="auto" w:fill="auto"/>
            <w:vAlign w:val="center"/>
            <w:hideMark/>
          </w:tcPr>
          <w:p w14:paraId="6641F7B4"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ТК20 до ТК20/1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0BC8A742"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5056,84</w:t>
            </w:r>
          </w:p>
        </w:tc>
        <w:tc>
          <w:tcPr>
            <w:tcW w:w="1022" w:type="pct"/>
            <w:tcBorders>
              <w:top w:val="nil"/>
              <w:left w:val="nil"/>
              <w:bottom w:val="single" w:sz="4" w:space="0" w:color="auto"/>
              <w:right w:val="single" w:sz="4" w:space="0" w:color="auto"/>
            </w:tcBorders>
            <w:shd w:val="clear" w:color="auto" w:fill="auto"/>
            <w:noWrap/>
            <w:vAlign w:val="center"/>
            <w:hideMark/>
          </w:tcPr>
          <w:p w14:paraId="2BC553EA"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343BC091"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C67BE7B"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4</w:t>
            </w:r>
          </w:p>
        </w:tc>
        <w:tc>
          <w:tcPr>
            <w:tcW w:w="2971" w:type="pct"/>
            <w:tcBorders>
              <w:top w:val="nil"/>
              <w:left w:val="nil"/>
              <w:bottom w:val="single" w:sz="4" w:space="0" w:color="auto"/>
              <w:right w:val="single" w:sz="4" w:space="0" w:color="auto"/>
            </w:tcBorders>
            <w:shd w:val="clear" w:color="auto" w:fill="auto"/>
            <w:vAlign w:val="center"/>
            <w:hideMark/>
          </w:tcPr>
          <w:p w14:paraId="0303271D"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ТК20/1 до ТК20/3.1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2B004061"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6896,00</w:t>
            </w:r>
          </w:p>
        </w:tc>
        <w:tc>
          <w:tcPr>
            <w:tcW w:w="1022" w:type="pct"/>
            <w:tcBorders>
              <w:top w:val="nil"/>
              <w:left w:val="nil"/>
              <w:bottom w:val="single" w:sz="4" w:space="0" w:color="auto"/>
              <w:right w:val="single" w:sz="4" w:space="0" w:color="auto"/>
            </w:tcBorders>
            <w:shd w:val="clear" w:color="auto" w:fill="auto"/>
            <w:noWrap/>
            <w:vAlign w:val="center"/>
            <w:hideMark/>
          </w:tcPr>
          <w:p w14:paraId="43B28F99"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56019314" w14:textId="77777777" w:rsidTr="00F406C6">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357484C"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5</w:t>
            </w:r>
          </w:p>
        </w:tc>
        <w:tc>
          <w:tcPr>
            <w:tcW w:w="2971" w:type="pct"/>
            <w:tcBorders>
              <w:top w:val="nil"/>
              <w:left w:val="nil"/>
              <w:bottom w:val="single" w:sz="4" w:space="0" w:color="auto"/>
              <w:right w:val="single" w:sz="4" w:space="0" w:color="auto"/>
            </w:tcBorders>
            <w:shd w:val="clear" w:color="auto" w:fill="auto"/>
            <w:vAlign w:val="center"/>
            <w:hideMark/>
          </w:tcPr>
          <w:p w14:paraId="767D92B4"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ТК-4 до ТК5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4A71F069"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5565,79</w:t>
            </w:r>
          </w:p>
        </w:tc>
        <w:tc>
          <w:tcPr>
            <w:tcW w:w="1022" w:type="pct"/>
            <w:tcBorders>
              <w:top w:val="nil"/>
              <w:left w:val="nil"/>
              <w:bottom w:val="single" w:sz="4" w:space="0" w:color="auto"/>
              <w:right w:val="single" w:sz="4" w:space="0" w:color="auto"/>
            </w:tcBorders>
            <w:shd w:val="clear" w:color="auto" w:fill="auto"/>
            <w:noWrap/>
            <w:vAlign w:val="center"/>
            <w:hideMark/>
          </w:tcPr>
          <w:p w14:paraId="1020D114"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33CE34B7" w14:textId="77777777" w:rsidTr="00F406C6">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574438E"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6</w:t>
            </w:r>
          </w:p>
        </w:tc>
        <w:tc>
          <w:tcPr>
            <w:tcW w:w="2971" w:type="pct"/>
            <w:tcBorders>
              <w:top w:val="nil"/>
              <w:left w:val="nil"/>
              <w:bottom w:val="single" w:sz="4" w:space="0" w:color="auto"/>
              <w:right w:val="single" w:sz="4" w:space="0" w:color="auto"/>
            </w:tcBorders>
            <w:shd w:val="clear" w:color="auto" w:fill="auto"/>
            <w:vAlign w:val="center"/>
            <w:hideMark/>
          </w:tcPr>
          <w:p w14:paraId="28505789"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ТК-5 до ТК-6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2D3AD80C"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11055,52</w:t>
            </w:r>
          </w:p>
        </w:tc>
        <w:tc>
          <w:tcPr>
            <w:tcW w:w="1022" w:type="pct"/>
            <w:tcBorders>
              <w:top w:val="nil"/>
              <w:left w:val="nil"/>
              <w:bottom w:val="single" w:sz="4" w:space="0" w:color="auto"/>
              <w:right w:val="single" w:sz="4" w:space="0" w:color="auto"/>
            </w:tcBorders>
            <w:shd w:val="clear" w:color="auto" w:fill="auto"/>
            <w:noWrap/>
            <w:vAlign w:val="center"/>
            <w:hideMark/>
          </w:tcPr>
          <w:p w14:paraId="457EFD74"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77D967BA" w14:textId="77777777" w:rsidTr="00F406C6">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8C927B3"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7</w:t>
            </w:r>
          </w:p>
        </w:tc>
        <w:tc>
          <w:tcPr>
            <w:tcW w:w="2971" w:type="pct"/>
            <w:tcBorders>
              <w:top w:val="nil"/>
              <w:left w:val="nil"/>
              <w:bottom w:val="single" w:sz="4" w:space="0" w:color="auto"/>
              <w:right w:val="single" w:sz="4" w:space="0" w:color="auto"/>
            </w:tcBorders>
            <w:shd w:val="clear" w:color="auto" w:fill="auto"/>
            <w:vAlign w:val="center"/>
            <w:hideMark/>
          </w:tcPr>
          <w:p w14:paraId="2804C1FD"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магистральной теплотрассы от ТК-6 до ТК-6А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992D715"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4101,27</w:t>
            </w:r>
          </w:p>
        </w:tc>
        <w:tc>
          <w:tcPr>
            <w:tcW w:w="1022" w:type="pct"/>
            <w:tcBorders>
              <w:top w:val="nil"/>
              <w:left w:val="nil"/>
              <w:bottom w:val="single" w:sz="4" w:space="0" w:color="auto"/>
              <w:right w:val="single" w:sz="4" w:space="0" w:color="auto"/>
            </w:tcBorders>
            <w:shd w:val="clear" w:color="auto" w:fill="auto"/>
            <w:noWrap/>
            <w:vAlign w:val="center"/>
            <w:hideMark/>
          </w:tcPr>
          <w:p w14:paraId="7152281A"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56C3CA05" w14:textId="77777777" w:rsidTr="00F406C6">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A6D3531"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8</w:t>
            </w:r>
          </w:p>
        </w:tc>
        <w:tc>
          <w:tcPr>
            <w:tcW w:w="2971" w:type="pct"/>
            <w:tcBorders>
              <w:top w:val="nil"/>
              <w:left w:val="nil"/>
              <w:bottom w:val="single" w:sz="4" w:space="0" w:color="auto"/>
              <w:right w:val="single" w:sz="4" w:space="0" w:color="auto"/>
            </w:tcBorders>
            <w:shd w:val="clear" w:color="auto" w:fill="auto"/>
            <w:vAlign w:val="center"/>
            <w:hideMark/>
          </w:tcPr>
          <w:p w14:paraId="7A9E84EB"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ТК-6А до ТК-А7А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2E5E2FB2"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5838,41</w:t>
            </w:r>
          </w:p>
        </w:tc>
        <w:tc>
          <w:tcPr>
            <w:tcW w:w="1022" w:type="pct"/>
            <w:tcBorders>
              <w:top w:val="nil"/>
              <w:left w:val="nil"/>
              <w:bottom w:val="single" w:sz="4" w:space="0" w:color="auto"/>
              <w:right w:val="single" w:sz="4" w:space="0" w:color="auto"/>
            </w:tcBorders>
            <w:shd w:val="clear" w:color="auto" w:fill="auto"/>
            <w:noWrap/>
            <w:vAlign w:val="center"/>
            <w:hideMark/>
          </w:tcPr>
          <w:p w14:paraId="6E58911C"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F657349"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029FC8E"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9</w:t>
            </w:r>
          </w:p>
        </w:tc>
        <w:tc>
          <w:tcPr>
            <w:tcW w:w="2971" w:type="pct"/>
            <w:tcBorders>
              <w:top w:val="nil"/>
              <w:left w:val="nil"/>
              <w:bottom w:val="single" w:sz="4" w:space="0" w:color="auto"/>
              <w:right w:val="single" w:sz="4" w:space="0" w:color="auto"/>
            </w:tcBorders>
            <w:shd w:val="clear" w:color="auto" w:fill="auto"/>
            <w:vAlign w:val="center"/>
            <w:hideMark/>
          </w:tcPr>
          <w:p w14:paraId="55CAAC26"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ТКА-7А до ТК-А8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B3B2277"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2672,06</w:t>
            </w:r>
          </w:p>
        </w:tc>
        <w:tc>
          <w:tcPr>
            <w:tcW w:w="1022" w:type="pct"/>
            <w:tcBorders>
              <w:top w:val="nil"/>
              <w:left w:val="nil"/>
              <w:bottom w:val="single" w:sz="4" w:space="0" w:color="auto"/>
              <w:right w:val="single" w:sz="4" w:space="0" w:color="auto"/>
            </w:tcBorders>
            <w:shd w:val="clear" w:color="auto" w:fill="auto"/>
            <w:noWrap/>
            <w:vAlign w:val="center"/>
            <w:hideMark/>
          </w:tcPr>
          <w:p w14:paraId="06A62852"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448F8B6A"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2047269"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10</w:t>
            </w:r>
          </w:p>
        </w:tc>
        <w:tc>
          <w:tcPr>
            <w:tcW w:w="2971" w:type="pct"/>
            <w:tcBorders>
              <w:top w:val="nil"/>
              <w:left w:val="nil"/>
              <w:bottom w:val="single" w:sz="4" w:space="0" w:color="auto"/>
              <w:right w:val="single" w:sz="4" w:space="0" w:color="auto"/>
            </w:tcBorders>
            <w:shd w:val="clear" w:color="auto" w:fill="auto"/>
            <w:vAlign w:val="center"/>
            <w:hideMark/>
          </w:tcPr>
          <w:p w14:paraId="5FA61D81"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ТК-А8 до ТК-А9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2C6C545"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3912,56</w:t>
            </w:r>
          </w:p>
        </w:tc>
        <w:tc>
          <w:tcPr>
            <w:tcW w:w="1022" w:type="pct"/>
            <w:tcBorders>
              <w:top w:val="nil"/>
              <w:left w:val="nil"/>
              <w:bottom w:val="single" w:sz="4" w:space="0" w:color="auto"/>
              <w:right w:val="single" w:sz="4" w:space="0" w:color="auto"/>
            </w:tcBorders>
            <w:shd w:val="clear" w:color="auto" w:fill="auto"/>
            <w:noWrap/>
            <w:vAlign w:val="center"/>
            <w:hideMark/>
          </w:tcPr>
          <w:p w14:paraId="1E8A8EA8"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19E5548A"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1E43DD2"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11</w:t>
            </w:r>
          </w:p>
        </w:tc>
        <w:tc>
          <w:tcPr>
            <w:tcW w:w="2971" w:type="pct"/>
            <w:tcBorders>
              <w:top w:val="nil"/>
              <w:left w:val="nil"/>
              <w:bottom w:val="single" w:sz="4" w:space="0" w:color="auto"/>
              <w:right w:val="single" w:sz="4" w:space="0" w:color="auto"/>
            </w:tcBorders>
            <w:shd w:val="clear" w:color="auto" w:fill="auto"/>
            <w:vAlign w:val="center"/>
            <w:hideMark/>
          </w:tcPr>
          <w:p w14:paraId="3C2472BD"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ТК-А9 до ТК-А9А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D528125"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3774,37</w:t>
            </w:r>
          </w:p>
        </w:tc>
        <w:tc>
          <w:tcPr>
            <w:tcW w:w="1022" w:type="pct"/>
            <w:tcBorders>
              <w:top w:val="nil"/>
              <w:left w:val="nil"/>
              <w:bottom w:val="single" w:sz="4" w:space="0" w:color="auto"/>
              <w:right w:val="single" w:sz="4" w:space="0" w:color="auto"/>
            </w:tcBorders>
            <w:shd w:val="clear" w:color="auto" w:fill="auto"/>
            <w:noWrap/>
            <w:vAlign w:val="center"/>
            <w:hideMark/>
          </w:tcPr>
          <w:p w14:paraId="41314308"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DB482D3"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DE8E251"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12</w:t>
            </w:r>
          </w:p>
        </w:tc>
        <w:tc>
          <w:tcPr>
            <w:tcW w:w="2971" w:type="pct"/>
            <w:tcBorders>
              <w:top w:val="nil"/>
              <w:left w:val="nil"/>
              <w:bottom w:val="single" w:sz="4" w:space="0" w:color="auto"/>
              <w:right w:val="single" w:sz="4" w:space="0" w:color="auto"/>
            </w:tcBorders>
            <w:shd w:val="clear" w:color="auto" w:fill="auto"/>
            <w:vAlign w:val="center"/>
            <w:hideMark/>
          </w:tcPr>
          <w:p w14:paraId="3A3EE909"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ТК-А9А до ТК-А10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1A7ECD2C"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3689,37</w:t>
            </w:r>
          </w:p>
        </w:tc>
        <w:tc>
          <w:tcPr>
            <w:tcW w:w="1022" w:type="pct"/>
            <w:tcBorders>
              <w:top w:val="nil"/>
              <w:left w:val="nil"/>
              <w:bottom w:val="single" w:sz="4" w:space="0" w:color="auto"/>
              <w:right w:val="single" w:sz="4" w:space="0" w:color="auto"/>
            </w:tcBorders>
            <w:shd w:val="clear" w:color="auto" w:fill="auto"/>
            <w:noWrap/>
            <w:vAlign w:val="center"/>
            <w:hideMark/>
          </w:tcPr>
          <w:p w14:paraId="0D91CEBB"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7D1291D"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10B968C"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13</w:t>
            </w:r>
          </w:p>
        </w:tc>
        <w:tc>
          <w:tcPr>
            <w:tcW w:w="2971" w:type="pct"/>
            <w:tcBorders>
              <w:top w:val="nil"/>
              <w:left w:val="nil"/>
              <w:bottom w:val="single" w:sz="4" w:space="0" w:color="auto"/>
              <w:right w:val="single" w:sz="4" w:space="0" w:color="auto"/>
            </w:tcBorders>
            <w:shd w:val="clear" w:color="auto" w:fill="auto"/>
            <w:vAlign w:val="center"/>
            <w:hideMark/>
          </w:tcPr>
          <w:p w14:paraId="349B2DAF"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магистральная теплотрасса от ТК-А10 до ТК-А11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40346E96"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3151,69</w:t>
            </w:r>
          </w:p>
        </w:tc>
        <w:tc>
          <w:tcPr>
            <w:tcW w:w="1022" w:type="pct"/>
            <w:tcBorders>
              <w:top w:val="nil"/>
              <w:left w:val="nil"/>
              <w:bottom w:val="single" w:sz="4" w:space="0" w:color="auto"/>
              <w:right w:val="single" w:sz="4" w:space="0" w:color="auto"/>
            </w:tcBorders>
            <w:shd w:val="clear" w:color="auto" w:fill="auto"/>
            <w:noWrap/>
            <w:vAlign w:val="center"/>
            <w:hideMark/>
          </w:tcPr>
          <w:p w14:paraId="368357EE"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C9CB808"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E232DB4"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14</w:t>
            </w:r>
          </w:p>
        </w:tc>
        <w:tc>
          <w:tcPr>
            <w:tcW w:w="2971" w:type="pct"/>
            <w:tcBorders>
              <w:top w:val="nil"/>
              <w:left w:val="nil"/>
              <w:bottom w:val="single" w:sz="4" w:space="0" w:color="auto"/>
              <w:right w:val="single" w:sz="4" w:space="0" w:color="auto"/>
            </w:tcBorders>
            <w:shd w:val="clear" w:color="auto" w:fill="auto"/>
            <w:vAlign w:val="center"/>
            <w:hideMark/>
          </w:tcPr>
          <w:p w14:paraId="069D2903"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межквартальной теплотрассы по ул. Романовская, у д. №35</w:t>
            </w:r>
          </w:p>
        </w:tc>
        <w:tc>
          <w:tcPr>
            <w:tcW w:w="601" w:type="pct"/>
            <w:tcBorders>
              <w:top w:val="nil"/>
              <w:left w:val="nil"/>
              <w:bottom w:val="single" w:sz="4" w:space="0" w:color="auto"/>
              <w:right w:val="single" w:sz="4" w:space="0" w:color="auto"/>
            </w:tcBorders>
            <w:shd w:val="clear" w:color="auto" w:fill="auto"/>
            <w:noWrap/>
            <w:vAlign w:val="center"/>
            <w:hideMark/>
          </w:tcPr>
          <w:p w14:paraId="563B0AAA"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919,91</w:t>
            </w:r>
          </w:p>
        </w:tc>
        <w:tc>
          <w:tcPr>
            <w:tcW w:w="1022" w:type="pct"/>
            <w:tcBorders>
              <w:top w:val="nil"/>
              <w:left w:val="nil"/>
              <w:bottom w:val="single" w:sz="4" w:space="0" w:color="auto"/>
              <w:right w:val="single" w:sz="4" w:space="0" w:color="auto"/>
            </w:tcBorders>
            <w:shd w:val="clear" w:color="auto" w:fill="auto"/>
            <w:noWrap/>
            <w:vAlign w:val="center"/>
            <w:hideMark/>
          </w:tcPr>
          <w:p w14:paraId="32150CE7"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21DC43A"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34CFB00"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15</w:t>
            </w:r>
          </w:p>
        </w:tc>
        <w:tc>
          <w:tcPr>
            <w:tcW w:w="2971" w:type="pct"/>
            <w:tcBorders>
              <w:top w:val="nil"/>
              <w:left w:val="nil"/>
              <w:bottom w:val="single" w:sz="4" w:space="0" w:color="auto"/>
              <w:right w:val="single" w:sz="4" w:space="0" w:color="auto"/>
            </w:tcBorders>
            <w:shd w:val="clear" w:color="auto" w:fill="auto"/>
            <w:vAlign w:val="center"/>
            <w:hideMark/>
          </w:tcPr>
          <w:p w14:paraId="4B45FEA6"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межквартальной теплотрассы от ул. Луначарского, д. №129 до ж.д. №78 по ул. Петра Шитова</w:t>
            </w:r>
          </w:p>
        </w:tc>
        <w:tc>
          <w:tcPr>
            <w:tcW w:w="601" w:type="pct"/>
            <w:tcBorders>
              <w:top w:val="nil"/>
              <w:left w:val="nil"/>
              <w:bottom w:val="single" w:sz="4" w:space="0" w:color="auto"/>
              <w:right w:val="single" w:sz="4" w:space="0" w:color="auto"/>
            </w:tcBorders>
            <w:shd w:val="clear" w:color="auto" w:fill="auto"/>
            <w:noWrap/>
            <w:vAlign w:val="center"/>
            <w:hideMark/>
          </w:tcPr>
          <w:p w14:paraId="5747035D"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702,89</w:t>
            </w:r>
          </w:p>
        </w:tc>
        <w:tc>
          <w:tcPr>
            <w:tcW w:w="1022" w:type="pct"/>
            <w:tcBorders>
              <w:top w:val="nil"/>
              <w:left w:val="nil"/>
              <w:bottom w:val="single" w:sz="4" w:space="0" w:color="auto"/>
              <w:right w:val="single" w:sz="4" w:space="0" w:color="auto"/>
            </w:tcBorders>
            <w:shd w:val="clear" w:color="auto" w:fill="auto"/>
            <w:noWrap/>
            <w:vAlign w:val="center"/>
            <w:hideMark/>
          </w:tcPr>
          <w:p w14:paraId="5A58F78D"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37D7B10"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AFD9D0A"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16</w:t>
            </w:r>
          </w:p>
        </w:tc>
        <w:tc>
          <w:tcPr>
            <w:tcW w:w="2971" w:type="pct"/>
            <w:tcBorders>
              <w:top w:val="nil"/>
              <w:left w:val="nil"/>
              <w:bottom w:val="single" w:sz="4" w:space="0" w:color="auto"/>
              <w:right w:val="single" w:sz="4" w:space="0" w:color="auto"/>
            </w:tcBorders>
            <w:shd w:val="clear" w:color="auto" w:fill="auto"/>
            <w:vAlign w:val="center"/>
            <w:hideMark/>
          </w:tcPr>
          <w:p w14:paraId="1E7E7CC6"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межквартальной теплотрасса КСГ-12 до КСГ-12.2, ул. Ярославская,118а</w:t>
            </w:r>
          </w:p>
        </w:tc>
        <w:tc>
          <w:tcPr>
            <w:tcW w:w="601" w:type="pct"/>
            <w:tcBorders>
              <w:top w:val="nil"/>
              <w:left w:val="nil"/>
              <w:bottom w:val="single" w:sz="4" w:space="0" w:color="auto"/>
              <w:right w:val="single" w:sz="4" w:space="0" w:color="auto"/>
            </w:tcBorders>
            <w:shd w:val="clear" w:color="auto" w:fill="auto"/>
            <w:noWrap/>
            <w:vAlign w:val="center"/>
            <w:hideMark/>
          </w:tcPr>
          <w:p w14:paraId="75858062"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913,16</w:t>
            </w:r>
          </w:p>
        </w:tc>
        <w:tc>
          <w:tcPr>
            <w:tcW w:w="1022" w:type="pct"/>
            <w:tcBorders>
              <w:top w:val="nil"/>
              <w:left w:val="nil"/>
              <w:bottom w:val="single" w:sz="4" w:space="0" w:color="auto"/>
              <w:right w:val="single" w:sz="4" w:space="0" w:color="auto"/>
            </w:tcBorders>
            <w:shd w:val="clear" w:color="auto" w:fill="auto"/>
            <w:noWrap/>
            <w:vAlign w:val="center"/>
            <w:hideMark/>
          </w:tcPr>
          <w:p w14:paraId="1D9B223F"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FF8BD38"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FE70D25"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17</w:t>
            </w:r>
          </w:p>
        </w:tc>
        <w:tc>
          <w:tcPr>
            <w:tcW w:w="2971" w:type="pct"/>
            <w:tcBorders>
              <w:top w:val="nil"/>
              <w:left w:val="nil"/>
              <w:bottom w:val="single" w:sz="4" w:space="0" w:color="auto"/>
              <w:right w:val="single" w:sz="4" w:space="0" w:color="auto"/>
            </w:tcBorders>
            <w:shd w:val="clear" w:color="auto" w:fill="auto"/>
            <w:vAlign w:val="center"/>
            <w:hideMark/>
          </w:tcPr>
          <w:p w14:paraId="3DF039B4"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внутриквартальной теплосети по ул. Советская от ТК-6 до ТК-А6.1</w:t>
            </w:r>
          </w:p>
        </w:tc>
        <w:tc>
          <w:tcPr>
            <w:tcW w:w="601" w:type="pct"/>
            <w:tcBorders>
              <w:top w:val="nil"/>
              <w:left w:val="nil"/>
              <w:bottom w:val="single" w:sz="4" w:space="0" w:color="auto"/>
              <w:right w:val="single" w:sz="4" w:space="0" w:color="auto"/>
            </w:tcBorders>
            <w:shd w:val="clear" w:color="auto" w:fill="auto"/>
            <w:noWrap/>
            <w:vAlign w:val="center"/>
            <w:hideMark/>
          </w:tcPr>
          <w:p w14:paraId="43E2927F"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6467,49</w:t>
            </w:r>
          </w:p>
        </w:tc>
        <w:tc>
          <w:tcPr>
            <w:tcW w:w="1022" w:type="pct"/>
            <w:tcBorders>
              <w:top w:val="nil"/>
              <w:left w:val="nil"/>
              <w:bottom w:val="single" w:sz="4" w:space="0" w:color="auto"/>
              <w:right w:val="single" w:sz="4" w:space="0" w:color="auto"/>
            </w:tcBorders>
            <w:shd w:val="clear" w:color="auto" w:fill="auto"/>
            <w:noWrap/>
            <w:vAlign w:val="center"/>
            <w:hideMark/>
          </w:tcPr>
          <w:p w14:paraId="661ADF63"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0F7319B7" w14:textId="77777777" w:rsidTr="00F406C6">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47FE887"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18</w:t>
            </w:r>
          </w:p>
        </w:tc>
        <w:tc>
          <w:tcPr>
            <w:tcW w:w="2971" w:type="pct"/>
            <w:tcBorders>
              <w:top w:val="nil"/>
              <w:left w:val="nil"/>
              <w:bottom w:val="single" w:sz="4" w:space="0" w:color="auto"/>
              <w:right w:val="single" w:sz="4" w:space="0" w:color="auto"/>
            </w:tcBorders>
            <w:shd w:val="clear" w:color="auto" w:fill="auto"/>
            <w:vAlign w:val="center"/>
            <w:hideMark/>
          </w:tcPr>
          <w:p w14:paraId="6A08856A"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 xml:space="preserve">Реновация тепловых камер г.Тутаева, по ул. Советская, ул. Комсомольская, ул. Моторостроителей, ул. Р. Люксембург, ул. Дементьева </w:t>
            </w:r>
          </w:p>
        </w:tc>
        <w:tc>
          <w:tcPr>
            <w:tcW w:w="601" w:type="pct"/>
            <w:tcBorders>
              <w:top w:val="nil"/>
              <w:left w:val="nil"/>
              <w:bottom w:val="single" w:sz="4" w:space="0" w:color="auto"/>
              <w:right w:val="single" w:sz="4" w:space="0" w:color="auto"/>
            </w:tcBorders>
            <w:shd w:val="clear" w:color="auto" w:fill="auto"/>
            <w:noWrap/>
            <w:vAlign w:val="center"/>
            <w:hideMark/>
          </w:tcPr>
          <w:p w14:paraId="63F335CE"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9000,00</w:t>
            </w:r>
          </w:p>
        </w:tc>
        <w:tc>
          <w:tcPr>
            <w:tcW w:w="1022" w:type="pct"/>
            <w:tcBorders>
              <w:top w:val="nil"/>
              <w:left w:val="nil"/>
              <w:bottom w:val="single" w:sz="4" w:space="0" w:color="auto"/>
              <w:right w:val="single" w:sz="4" w:space="0" w:color="auto"/>
            </w:tcBorders>
            <w:shd w:val="clear" w:color="auto" w:fill="auto"/>
            <w:noWrap/>
            <w:vAlign w:val="center"/>
            <w:hideMark/>
          </w:tcPr>
          <w:p w14:paraId="04641B2C"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508F7F2F"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DAE33D5"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19</w:t>
            </w:r>
          </w:p>
        </w:tc>
        <w:tc>
          <w:tcPr>
            <w:tcW w:w="2971" w:type="pct"/>
            <w:tcBorders>
              <w:top w:val="nil"/>
              <w:left w:val="nil"/>
              <w:bottom w:val="single" w:sz="4" w:space="0" w:color="auto"/>
              <w:right w:val="single" w:sz="4" w:space="0" w:color="auto"/>
            </w:tcBorders>
            <w:shd w:val="clear" w:color="auto" w:fill="auto"/>
            <w:vAlign w:val="center"/>
            <w:hideMark/>
          </w:tcPr>
          <w:p w14:paraId="2F074E9E"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Капитальный ремонт водогрейного котла КВГМ-100 ст. №3 с заменой конвективной части котла</w:t>
            </w:r>
          </w:p>
        </w:tc>
        <w:tc>
          <w:tcPr>
            <w:tcW w:w="601" w:type="pct"/>
            <w:tcBorders>
              <w:top w:val="nil"/>
              <w:left w:val="nil"/>
              <w:bottom w:val="single" w:sz="4" w:space="0" w:color="auto"/>
              <w:right w:val="single" w:sz="4" w:space="0" w:color="auto"/>
            </w:tcBorders>
            <w:shd w:val="clear" w:color="auto" w:fill="auto"/>
            <w:noWrap/>
            <w:vAlign w:val="center"/>
            <w:hideMark/>
          </w:tcPr>
          <w:p w14:paraId="465FCDE1"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30000,00</w:t>
            </w:r>
          </w:p>
        </w:tc>
        <w:tc>
          <w:tcPr>
            <w:tcW w:w="1022" w:type="pct"/>
            <w:tcBorders>
              <w:top w:val="nil"/>
              <w:left w:val="nil"/>
              <w:bottom w:val="single" w:sz="4" w:space="0" w:color="auto"/>
              <w:right w:val="single" w:sz="4" w:space="0" w:color="auto"/>
            </w:tcBorders>
            <w:shd w:val="clear" w:color="auto" w:fill="auto"/>
            <w:noWrap/>
            <w:vAlign w:val="center"/>
            <w:hideMark/>
          </w:tcPr>
          <w:p w14:paraId="6469F958"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7D05AD2C"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C0EFC3A"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w:t>
            </w:r>
          </w:p>
        </w:tc>
        <w:tc>
          <w:tcPr>
            <w:tcW w:w="2971" w:type="pct"/>
            <w:tcBorders>
              <w:top w:val="nil"/>
              <w:left w:val="nil"/>
              <w:bottom w:val="single" w:sz="4" w:space="0" w:color="auto"/>
              <w:right w:val="single" w:sz="4" w:space="0" w:color="auto"/>
            </w:tcBorders>
            <w:shd w:val="clear" w:color="auto" w:fill="auto"/>
            <w:vAlign w:val="center"/>
            <w:hideMark/>
          </w:tcPr>
          <w:p w14:paraId="55EF01DA"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Капитальный ремонт экономайзера парового котла ДЕ-25-14ГМ ст.№ 2</w:t>
            </w:r>
          </w:p>
        </w:tc>
        <w:tc>
          <w:tcPr>
            <w:tcW w:w="601" w:type="pct"/>
            <w:tcBorders>
              <w:top w:val="nil"/>
              <w:left w:val="nil"/>
              <w:bottom w:val="single" w:sz="4" w:space="0" w:color="auto"/>
              <w:right w:val="single" w:sz="4" w:space="0" w:color="auto"/>
            </w:tcBorders>
            <w:shd w:val="clear" w:color="auto" w:fill="auto"/>
            <w:noWrap/>
            <w:vAlign w:val="center"/>
            <w:hideMark/>
          </w:tcPr>
          <w:p w14:paraId="4D26FEA8"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12000,00</w:t>
            </w:r>
          </w:p>
        </w:tc>
        <w:tc>
          <w:tcPr>
            <w:tcW w:w="1022" w:type="pct"/>
            <w:tcBorders>
              <w:top w:val="nil"/>
              <w:left w:val="nil"/>
              <w:bottom w:val="single" w:sz="4" w:space="0" w:color="auto"/>
              <w:right w:val="single" w:sz="4" w:space="0" w:color="auto"/>
            </w:tcBorders>
            <w:shd w:val="clear" w:color="auto" w:fill="auto"/>
            <w:noWrap/>
            <w:vAlign w:val="center"/>
            <w:hideMark/>
          </w:tcPr>
          <w:p w14:paraId="6C045389"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EB2AF58" w14:textId="77777777" w:rsidTr="00F406C6">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DD15B4E"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21</w:t>
            </w:r>
          </w:p>
        </w:tc>
        <w:tc>
          <w:tcPr>
            <w:tcW w:w="2971" w:type="pct"/>
            <w:tcBorders>
              <w:top w:val="nil"/>
              <w:left w:val="nil"/>
              <w:bottom w:val="single" w:sz="4" w:space="0" w:color="auto"/>
              <w:right w:val="single" w:sz="4" w:space="0" w:color="auto"/>
            </w:tcBorders>
            <w:shd w:val="clear" w:color="auto" w:fill="auto"/>
            <w:vAlign w:val="center"/>
            <w:hideMark/>
          </w:tcPr>
          <w:p w14:paraId="43A8B5F3"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Реконструкция канализационной насосной станции (КНС) и трубопровода сточных вод от КНС Районной котельной до напорного коллектора Тутаевского моторного завода.</w:t>
            </w:r>
          </w:p>
        </w:tc>
        <w:tc>
          <w:tcPr>
            <w:tcW w:w="601" w:type="pct"/>
            <w:tcBorders>
              <w:top w:val="nil"/>
              <w:left w:val="nil"/>
              <w:bottom w:val="single" w:sz="4" w:space="0" w:color="auto"/>
              <w:right w:val="single" w:sz="4" w:space="0" w:color="auto"/>
            </w:tcBorders>
            <w:shd w:val="clear" w:color="auto" w:fill="auto"/>
            <w:noWrap/>
            <w:vAlign w:val="center"/>
            <w:hideMark/>
          </w:tcPr>
          <w:p w14:paraId="3A58F35C"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2962,90</w:t>
            </w:r>
          </w:p>
        </w:tc>
        <w:tc>
          <w:tcPr>
            <w:tcW w:w="1022" w:type="pct"/>
            <w:tcBorders>
              <w:top w:val="nil"/>
              <w:left w:val="nil"/>
              <w:bottom w:val="single" w:sz="4" w:space="0" w:color="auto"/>
              <w:right w:val="single" w:sz="4" w:space="0" w:color="auto"/>
            </w:tcBorders>
            <w:shd w:val="clear" w:color="auto" w:fill="auto"/>
            <w:noWrap/>
            <w:vAlign w:val="center"/>
            <w:hideMark/>
          </w:tcPr>
          <w:p w14:paraId="017CE03A"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35952B06" w14:textId="77777777" w:rsidTr="00F406C6">
        <w:trPr>
          <w:trHeight w:val="126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7FD8522"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22</w:t>
            </w:r>
          </w:p>
        </w:tc>
        <w:tc>
          <w:tcPr>
            <w:tcW w:w="2971" w:type="pct"/>
            <w:tcBorders>
              <w:top w:val="nil"/>
              <w:left w:val="nil"/>
              <w:bottom w:val="single" w:sz="4" w:space="0" w:color="auto"/>
              <w:right w:val="single" w:sz="4" w:space="0" w:color="auto"/>
            </w:tcBorders>
            <w:shd w:val="clear" w:color="auto" w:fill="auto"/>
            <w:vAlign w:val="center"/>
            <w:hideMark/>
          </w:tcPr>
          <w:p w14:paraId="73E9373D"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Техническое перевооружение Районной котельной с переводом 2-х паровых котлов  ДЕ-25-14ГМ в водогрейный режим работы (1-й этап - разработка проектной документации, 2-й этап – строительно-монтажные работы)</w:t>
            </w:r>
          </w:p>
        </w:tc>
        <w:tc>
          <w:tcPr>
            <w:tcW w:w="601" w:type="pct"/>
            <w:tcBorders>
              <w:top w:val="nil"/>
              <w:left w:val="nil"/>
              <w:bottom w:val="single" w:sz="4" w:space="0" w:color="auto"/>
              <w:right w:val="single" w:sz="4" w:space="0" w:color="auto"/>
            </w:tcBorders>
            <w:shd w:val="clear" w:color="auto" w:fill="auto"/>
            <w:noWrap/>
            <w:vAlign w:val="center"/>
            <w:hideMark/>
          </w:tcPr>
          <w:p w14:paraId="54F90519"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14000,00</w:t>
            </w:r>
          </w:p>
        </w:tc>
        <w:tc>
          <w:tcPr>
            <w:tcW w:w="1022" w:type="pct"/>
            <w:tcBorders>
              <w:top w:val="nil"/>
              <w:left w:val="nil"/>
              <w:bottom w:val="single" w:sz="4" w:space="0" w:color="auto"/>
              <w:right w:val="single" w:sz="4" w:space="0" w:color="auto"/>
            </w:tcBorders>
            <w:shd w:val="clear" w:color="auto" w:fill="auto"/>
            <w:noWrap/>
            <w:vAlign w:val="center"/>
            <w:hideMark/>
          </w:tcPr>
          <w:p w14:paraId="704581E5"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07780076"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6A05055"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23</w:t>
            </w:r>
          </w:p>
        </w:tc>
        <w:tc>
          <w:tcPr>
            <w:tcW w:w="2971" w:type="pct"/>
            <w:tcBorders>
              <w:top w:val="nil"/>
              <w:left w:val="nil"/>
              <w:bottom w:val="single" w:sz="4" w:space="0" w:color="auto"/>
              <w:right w:val="single" w:sz="4" w:space="0" w:color="auto"/>
            </w:tcBorders>
            <w:shd w:val="clear" w:color="auto" w:fill="auto"/>
            <w:vAlign w:val="center"/>
            <w:hideMark/>
          </w:tcPr>
          <w:p w14:paraId="3F36ADD6"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Разработка и внедрение системы управления и автоматизации работы котлов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2FB7C63B"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1235,40</w:t>
            </w:r>
          </w:p>
        </w:tc>
        <w:tc>
          <w:tcPr>
            <w:tcW w:w="1022" w:type="pct"/>
            <w:tcBorders>
              <w:top w:val="nil"/>
              <w:left w:val="nil"/>
              <w:bottom w:val="single" w:sz="4" w:space="0" w:color="auto"/>
              <w:right w:val="single" w:sz="4" w:space="0" w:color="auto"/>
            </w:tcBorders>
            <w:shd w:val="clear" w:color="auto" w:fill="auto"/>
            <w:noWrap/>
            <w:vAlign w:val="center"/>
            <w:hideMark/>
          </w:tcPr>
          <w:p w14:paraId="383C96F5"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148624F1"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1B65EF9"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24</w:t>
            </w:r>
          </w:p>
        </w:tc>
        <w:tc>
          <w:tcPr>
            <w:tcW w:w="2971" w:type="pct"/>
            <w:tcBorders>
              <w:top w:val="nil"/>
              <w:left w:val="nil"/>
              <w:bottom w:val="single" w:sz="4" w:space="0" w:color="auto"/>
              <w:right w:val="single" w:sz="4" w:space="0" w:color="auto"/>
            </w:tcBorders>
            <w:shd w:val="clear" w:color="auto" w:fill="auto"/>
            <w:vAlign w:val="center"/>
            <w:hideMark/>
          </w:tcPr>
          <w:p w14:paraId="6C664175"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Реконструкция схемы деаэрации сетевой воды на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29EA1EE4"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22507,70</w:t>
            </w:r>
          </w:p>
        </w:tc>
        <w:tc>
          <w:tcPr>
            <w:tcW w:w="1022" w:type="pct"/>
            <w:tcBorders>
              <w:top w:val="nil"/>
              <w:left w:val="nil"/>
              <w:bottom w:val="single" w:sz="4" w:space="0" w:color="auto"/>
              <w:right w:val="single" w:sz="4" w:space="0" w:color="auto"/>
            </w:tcBorders>
            <w:shd w:val="clear" w:color="auto" w:fill="auto"/>
            <w:noWrap/>
            <w:vAlign w:val="center"/>
            <w:hideMark/>
          </w:tcPr>
          <w:p w14:paraId="15AFCE33"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34B5A867"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943DDAE"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25</w:t>
            </w:r>
          </w:p>
        </w:tc>
        <w:tc>
          <w:tcPr>
            <w:tcW w:w="2971" w:type="pct"/>
            <w:tcBorders>
              <w:top w:val="nil"/>
              <w:left w:val="nil"/>
              <w:bottom w:val="single" w:sz="4" w:space="0" w:color="auto"/>
              <w:right w:val="single" w:sz="4" w:space="0" w:color="auto"/>
            </w:tcBorders>
            <w:shd w:val="clear" w:color="auto" w:fill="auto"/>
            <w:vAlign w:val="center"/>
            <w:hideMark/>
          </w:tcPr>
          <w:p w14:paraId="3B9C5BE4"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ст.№1.</w:t>
            </w:r>
          </w:p>
        </w:tc>
        <w:tc>
          <w:tcPr>
            <w:tcW w:w="601" w:type="pct"/>
            <w:tcBorders>
              <w:top w:val="nil"/>
              <w:left w:val="nil"/>
              <w:bottom w:val="single" w:sz="4" w:space="0" w:color="auto"/>
              <w:right w:val="single" w:sz="4" w:space="0" w:color="auto"/>
            </w:tcBorders>
            <w:shd w:val="clear" w:color="auto" w:fill="auto"/>
            <w:noWrap/>
            <w:vAlign w:val="center"/>
            <w:hideMark/>
          </w:tcPr>
          <w:p w14:paraId="787E0115"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190,00</w:t>
            </w:r>
          </w:p>
        </w:tc>
        <w:tc>
          <w:tcPr>
            <w:tcW w:w="1022" w:type="pct"/>
            <w:tcBorders>
              <w:top w:val="nil"/>
              <w:left w:val="nil"/>
              <w:bottom w:val="single" w:sz="4" w:space="0" w:color="auto"/>
              <w:right w:val="single" w:sz="4" w:space="0" w:color="auto"/>
            </w:tcBorders>
            <w:shd w:val="clear" w:color="auto" w:fill="auto"/>
            <w:noWrap/>
            <w:vAlign w:val="center"/>
            <w:hideMark/>
          </w:tcPr>
          <w:p w14:paraId="14FC78DE"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36769051"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80A4365"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26</w:t>
            </w:r>
          </w:p>
        </w:tc>
        <w:tc>
          <w:tcPr>
            <w:tcW w:w="2971" w:type="pct"/>
            <w:tcBorders>
              <w:top w:val="nil"/>
              <w:left w:val="nil"/>
              <w:bottom w:val="single" w:sz="4" w:space="0" w:color="auto"/>
              <w:right w:val="single" w:sz="4" w:space="0" w:color="auto"/>
            </w:tcBorders>
            <w:shd w:val="clear" w:color="auto" w:fill="auto"/>
            <w:vAlign w:val="center"/>
            <w:hideMark/>
          </w:tcPr>
          <w:p w14:paraId="7CC85A92"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ст.№2.</w:t>
            </w:r>
          </w:p>
        </w:tc>
        <w:tc>
          <w:tcPr>
            <w:tcW w:w="601" w:type="pct"/>
            <w:tcBorders>
              <w:top w:val="nil"/>
              <w:left w:val="nil"/>
              <w:bottom w:val="single" w:sz="4" w:space="0" w:color="auto"/>
              <w:right w:val="single" w:sz="4" w:space="0" w:color="auto"/>
            </w:tcBorders>
            <w:shd w:val="clear" w:color="auto" w:fill="auto"/>
            <w:noWrap/>
            <w:vAlign w:val="center"/>
            <w:hideMark/>
          </w:tcPr>
          <w:p w14:paraId="2D478DEC"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190,00</w:t>
            </w:r>
          </w:p>
        </w:tc>
        <w:tc>
          <w:tcPr>
            <w:tcW w:w="1022" w:type="pct"/>
            <w:tcBorders>
              <w:top w:val="nil"/>
              <w:left w:val="nil"/>
              <w:bottom w:val="single" w:sz="4" w:space="0" w:color="auto"/>
              <w:right w:val="single" w:sz="4" w:space="0" w:color="auto"/>
            </w:tcBorders>
            <w:shd w:val="clear" w:color="auto" w:fill="auto"/>
            <w:noWrap/>
            <w:vAlign w:val="center"/>
            <w:hideMark/>
          </w:tcPr>
          <w:p w14:paraId="2D1C6C61"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2E66DF3"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D8B4D69"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27</w:t>
            </w:r>
          </w:p>
        </w:tc>
        <w:tc>
          <w:tcPr>
            <w:tcW w:w="2971" w:type="pct"/>
            <w:tcBorders>
              <w:top w:val="nil"/>
              <w:left w:val="nil"/>
              <w:bottom w:val="single" w:sz="4" w:space="0" w:color="auto"/>
              <w:right w:val="single" w:sz="4" w:space="0" w:color="auto"/>
            </w:tcBorders>
            <w:shd w:val="clear" w:color="auto" w:fill="auto"/>
            <w:vAlign w:val="center"/>
            <w:hideMark/>
          </w:tcPr>
          <w:p w14:paraId="6425BB1D"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Техническое перевооружение автоматики безопасности и горелочных устройств водогрейного котла КВГМ-100 ст.№3.</w:t>
            </w:r>
          </w:p>
        </w:tc>
        <w:tc>
          <w:tcPr>
            <w:tcW w:w="601" w:type="pct"/>
            <w:tcBorders>
              <w:top w:val="nil"/>
              <w:left w:val="nil"/>
              <w:bottom w:val="single" w:sz="4" w:space="0" w:color="auto"/>
              <w:right w:val="single" w:sz="4" w:space="0" w:color="auto"/>
            </w:tcBorders>
            <w:shd w:val="clear" w:color="auto" w:fill="auto"/>
            <w:noWrap/>
            <w:vAlign w:val="center"/>
            <w:hideMark/>
          </w:tcPr>
          <w:p w14:paraId="16883F0C"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220,00</w:t>
            </w:r>
          </w:p>
        </w:tc>
        <w:tc>
          <w:tcPr>
            <w:tcW w:w="1022" w:type="pct"/>
            <w:tcBorders>
              <w:top w:val="nil"/>
              <w:left w:val="nil"/>
              <w:bottom w:val="single" w:sz="4" w:space="0" w:color="auto"/>
              <w:right w:val="single" w:sz="4" w:space="0" w:color="auto"/>
            </w:tcBorders>
            <w:shd w:val="clear" w:color="auto" w:fill="auto"/>
            <w:noWrap/>
            <w:vAlign w:val="center"/>
            <w:hideMark/>
          </w:tcPr>
          <w:p w14:paraId="03E77E56"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1A707D4"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D14F2C5"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28</w:t>
            </w:r>
          </w:p>
        </w:tc>
        <w:tc>
          <w:tcPr>
            <w:tcW w:w="2971" w:type="pct"/>
            <w:tcBorders>
              <w:top w:val="nil"/>
              <w:left w:val="nil"/>
              <w:bottom w:val="single" w:sz="4" w:space="0" w:color="auto"/>
              <w:right w:val="single" w:sz="4" w:space="0" w:color="auto"/>
            </w:tcBorders>
            <w:shd w:val="clear" w:color="auto" w:fill="auto"/>
            <w:vAlign w:val="center"/>
            <w:hideMark/>
          </w:tcPr>
          <w:p w14:paraId="67B25431"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 xml:space="preserve">Разработка и внедрение системы диспетчеризации работы Районной котельной. </w:t>
            </w:r>
          </w:p>
        </w:tc>
        <w:tc>
          <w:tcPr>
            <w:tcW w:w="601" w:type="pct"/>
            <w:tcBorders>
              <w:top w:val="nil"/>
              <w:left w:val="nil"/>
              <w:bottom w:val="single" w:sz="4" w:space="0" w:color="auto"/>
              <w:right w:val="single" w:sz="4" w:space="0" w:color="auto"/>
            </w:tcBorders>
            <w:shd w:val="clear" w:color="auto" w:fill="auto"/>
            <w:noWrap/>
            <w:vAlign w:val="center"/>
            <w:hideMark/>
          </w:tcPr>
          <w:p w14:paraId="3F54D9D5"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759,50</w:t>
            </w:r>
          </w:p>
        </w:tc>
        <w:tc>
          <w:tcPr>
            <w:tcW w:w="1022" w:type="pct"/>
            <w:tcBorders>
              <w:top w:val="nil"/>
              <w:left w:val="nil"/>
              <w:bottom w:val="single" w:sz="4" w:space="0" w:color="auto"/>
              <w:right w:val="single" w:sz="4" w:space="0" w:color="auto"/>
            </w:tcBorders>
            <w:shd w:val="clear" w:color="auto" w:fill="auto"/>
            <w:noWrap/>
            <w:vAlign w:val="center"/>
            <w:hideMark/>
          </w:tcPr>
          <w:p w14:paraId="353587C9"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6483F1B7" w14:textId="77777777" w:rsidTr="00F406C6">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FE439BD"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29</w:t>
            </w:r>
          </w:p>
        </w:tc>
        <w:tc>
          <w:tcPr>
            <w:tcW w:w="2971" w:type="pct"/>
            <w:tcBorders>
              <w:top w:val="nil"/>
              <w:left w:val="nil"/>
              <w:bottom w:val="single" w:sz="4" w:space="0" w:color="auto"/>
              <w:right w:val="single" w:sz="4" w:space="0" w:color="auto"/>
            </w:tcBorders>
            <w:shd w:val="clear" w:color="auto" w:fill="auto"/>
            <w:vAlign w:val="center"/>
            <w:hideMark/>
          </w:tcPr>
          <w:p w14:paraId="5187ECD0" w14:textId="77777777" w:rsidR="00F406C6" w:rsidRPr="00B73D84" w:rsidRDefault="00F406C6" w:rsidP="00E620DA">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Проведение мероприятий по разработке и наладке гидравлических режимов системы теплоснабжения ООО «Тутаевская ПГУ» г.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6694C9A4"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6000,00</w:t>
            </w:r>
          </w:p>
        </w:tc>
        <w:tc>
          <w:tcPr>
            <w:tcW w:w="1022" w:type="pct"/>
            <w:tcBorders>
              <w:top w:val="nil"/>
              <w:left w:val="nil"/>
              <w:bottom w:val="single" w:sz="4" w:space="0" w:color="auto"/>
              <w:right w:val="single" w:sz="4" w:space="0" w:color="auto"/>
            </w:tcBorders>
            <w:shd w:val="clear" w:color="auto" w:fill="auto"/>
            <w:noWrap/>
            <w:vAlign w:val="center"/>
            <w:hideMark/>
          </w:tcPr>
          <w:p w14:paraId="75088FDC"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25AFF8C4"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4DCF0FE"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30</w:t>
            </w:r>
          </w:p>
        </w:tc>
        <w:tc>
          <w:tcPr>
            <w:tcW w:w="2971" w:type="pct"/>
            <w:tcBorders>
              <w:top w:val="nil"/>
              <w:left w:val="nil"/>
              <w:bottom w:val="single" w:sz="4" w:space="0" w:color="auto"/>
              <w:right w:val="single" w:sz="4" w:space="0" w:color="auto"/>
            </w:tcBorders>
            <w:shd w:val="clear" w:color="auto" w:fill="auto"/>
            <w:vAlign w:val="center"/>
            <w:hideMark/>
          </w:tcPr>
          <w:p w14:paraId="1B160F40"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 xml:space="preserve">Разработка и внедрение системы автоматизации и диспетчеризации работы тепловых сетей.  </w:t>
            </w:r>
          </w:p>
        </w:tc>
        <w:tc>
          <w:tcPr>
            <w:tcW w:w="601" w:type="pct"/>
            <w:tcBorders>
              <w:top w:val="nil"/>
              <w:left w:val="nil"/>
              <w:bottom w:val="single" w:sz="4" w:space="0" w:color="auto"/>
              <w:right w:val="single" w:sz="4" w:space="0" w:color="auto"/>
            </w:tcBorders>
            <w:shd w:val="clear" w:color="auto" w:fill="auto"/>
            <w:noWrap/>
            <w:vAlign w:val="center"/>
            <w:hideMark/>
          </w:tcPr>
          <w:p w14:paraId="3853CEF6"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800,00</w:t>
            </w:r>
          </w:p>
        </w:tc>
        <w:tc>
          <w:tcPr>
            <w:tcW w:w="1022" w:type="pct"/>
            <w:tcBorders>
              <w:top w:val="nil"/>
              <w:left w:val="nil"/>
              <w:bottom w:val="single" w:sz="4" w:space="0" w:color="auto"/>
              <w:right w:val="single" w:sz="4" w:space="0" w:color="auto"/>
            </w:tcBorders>
            <w:shd w:val="clear" w:color="auto" w:fill="auto"/>
            <w:noWrap/>
            <w:vAlign w:val="center"/>
            <w:hideMark/>
          </w:tcPr>
          <w:p w14:paraId="02377C80"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B73D84" w14:paraId="5BF4AE3A"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AE74EDF"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31</w:t>
            </w:r>
          </w:p>
        </w:tc>
        <w:tc>
          <w:tcPr>
            <w:tcW w:w="2971" w:type="pct"/>
            <w:tcBorders>
              <w:top w:val="nil"/>
              <w:left w:val="nil"/>
              <w:bottom w:val="single" w:sz="4" w:space="0" w:color="auto"/>
              <w:right w:val="single" w:sz="4" w:space="0" w:color="auto"/>
            </w:tcBorders>
            <w:shd w:val="clear" w:color="auto" w:fill="auto"/>
            <w:vAlign w:val="center"/>
            <w:hideMark/>
          </w:tcPr>
          <w:p w14:paraId="46C99F6C"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Строительство водогрейного котла ст.№ 4, производительностью 50 Гкал/ч</w:t>
            </w:r>
          </w:p>
        </w:tc>
        <w:tc>
          <w:tcPr>
            <w:tcW w:w="601" w:type="pct"/>
            <w:tcBorders>
              <w:top w:val="nil"/>
              <w:left w:val="nil"/>
              <w:bottom w:val="single" w:sz="4" w:space="0" w:color="auto"/>
              <w:right w:val="single" w:sz="4" w:space="0" w:color="auto"/>
            </w:tcBorders>
            <w:shd w:val="clear" w:color="auto" w:fill="auto"/>
            <w:noWrap/>
            <w:vAlign w:val="center"/>
            <w:hideMark/>
          </w:tcPr>
          <w:p w14:paraId="3FF5C6FB"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19536,20</w:t>
            </w:r>
          </w:p>
        </w:tc>
        <w:tc>
          <w:tcPr>
            <w:tcW w:w="1022" w:type="pct"/>
            <w:tcBorders>
              <w:top w:val="nil"/>
              <w:left w:val="nil"/>
              <w:bottom w:val="single" w:sz="4" w:space="0" w:color="auto"/>
              <w:right w:val="single" w:sz="4" w:space="0" w:color="auto"/>
            </w:tcBorders>
            <w:shd w:val="clear" w:color="auto" w:fill="auto"/>
            <w:noWrap/>
            <w:vAlign w:val="center"/>
            <w:hideMark/>
          </w:tcPr>
          <w:p w14:paraId="52DF4F5E" w14:textId="77777777" w:rsidR="00F406C6" w:rsidRPr="00B73D84" w:rsidRDefault="00F406C6" w:rsidP="00F406C6">
            <w:pPr>
              <w:ind w:firstLine="0"/>
              <w:jc w:val="center"/>
            </w:pPr>
            <w:r w:rsidRPr="00B73D84">
              <w:rPr>
                <w:rFonts w:eastAsia="Times New Roman" w:cs="Times New Roman"/>
                <w:color w:val="000000"/>
                <w:sz w:val="22"/>
                <w:lang w:eastAsia="ru-RU"/>
              </w:rPr>
              <w:t>2025-2027</w:t>
            </w:r>
          </w:p>
        </w:tc>
      </w:tr>
      <w:tr w:rsidR="00F406C6" w:rsidRPr="00C13EFB" w14:paraId="1769D932"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4CCC22F" w14:textId="77777777" w:rsidR="00F406C6" w:rsidRPr="00B73D84" w:rsidRDefault="00F406C6" w:rsidP="00C13EFB">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32</w:t>
            </w:r>
          </w:p>
        </w:tc>
        <w:tc>
          <w:tcPr>
            <w:tcW w:w="2971" w:type="pct"/>
            <w:tcBorders>
              <w:top w:val="nil"/>
              <w:left w:val="nil"/>
              <w:bottom w:val="single" w:sz="4" w:space="0" w:color="auto"/>
              <w:right w:val="single" w:sz="4" w:space="0" w:color="auto"/>
            </w:tcBorders>
            <w:shd w:val="clear" w:color="auto" w:fill="auto"/>
            <w:vAlign w:val="center"/>
            <w:hideMark/>
          </w:tcPr>
          <w:p w14:paraId="4E425A1E" w14:textId="77777777" w:rsidR="00F406C6" w:rsidRPr="00B73D84" w:rsidRDefault="00F406C6" w:rsidP="00C13EFB">
            <w:pPr>
              <w:spacing w:line="240" w:lineRule="auto"/>
              <w:ind w:firstLine="0"/>
              <w:jc w:val="left"/>
              <w:rPr>
                <w:rFonts w:eastAsia="Times New Roman" w:cs="Times New Roman"/>
                <w:sz w:val="22"/>
                <w:lang w:eastAsia="ru-RU"/>
              </w:rPr>
            </w:pPr>
            <w:r w:rsidRPr="00B73D84">
              <w:rPr>
                <w:rFonts w:eastAsia="Times New Roman" w:cs="Times New Roman"/>
                <w:sz w:val="22"/>
                <w:lang w:eastAsia="ru-RU"/>
              </w:rPr>
              <w:t>Реконструкция и замена участков тепловых сетей  со сроком эксплуатации более 25 лет</w:t>
            </w:r>
          </w:p>
        </w:tc>
        <w:tc>
          <w:tcPr>
            <w:tcW w:w="601" w:type="pct"/>
            <w:tcBorders>
              <w:top w:val="nil"/>
              <w:left w:val="nil"/>
              <w:bottom w:val="single" w:sz="4" w:space="0" w:color="auto"/>
              <w:right w:val="single" w:sz="4" w:space="0" w:color="auto"/>
            </w:tcBorders>
            <w:shd w:val="clear" w:color="auto" w:fill="auto"/>
            <w:noWrap/>
            <w:vAlign w:val="center"/>
            <w:hideMark/>
          </w:tcPr>
          <w:p w14:paraId="628810F4" w14:textId="77777777" w:rsidR="00F406C6" w:rsidRPr="00B73D84" w:rsidRDefault="00F406C6" w:rsidP="00C13EFB">
            <w:pPr>
              <w:spacing w:line="240" w:lineRule="auto"/>
              <w:ind w:firstLine="0"/>
              <w:jc w:val="center"/>
              <w:rPr>
                <w:rFonts w:eastAsia="Times New Roman" w:cs="Times New Roman"/>
                <w:sz w:val="22"/>
                <w:lang w:eastAsia="ru-RU"/>
              </w:rPr>
            </w:pPr>
            <w:r w:rsidRPr="00B73D84">
              <w:rPr>
                <w:rFonts w:eastAsia="Times New Roman" w:cs="Times New Roman"/>
                <w:sz w:val="22"/>
                <w:lang w:eastAsia="ru-RU"/>
              </w:rPr>
              <w:t>970690,63</w:t>
            </w:r>
          </w:p>
        </w:tc>
        <w:tc>
          <w:tcPr>
            <w:tcW w:w="1022" w:type="pct"/>
            <w:tcBorders>
              <w:top w:val="nil"/>
              <w:left w:val="nil"/>
              <w:bottom w:val="single" w:sz="4" w:space="0" w:color="auto"/>
              <w:right w:val="single" w:sz="4" w:space="0" w:color="auto"/>
            </w:tcBorders>
            <w:shd w:val="clear" w:color="auto" w:fill="auto"/>
            <w:noWrap/>
            <w:vAlign w:val="center"/>
            <w:hideMark/>
          </w:tcPr>
          <w:p w14:paraId="18FF5B9A" w14:textId="77777777" w:rsidR="00F406C6" w:rsidRPr="00C13EFB" w:rsidRDefault="00F406C6" w:rsidP="00F406C6">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2023-2038</w:t>
            </w:r>
          </w:p>
        </w:tc>
      </w:tr>
      <w:tr w:rsidR="00F406C6" w:rsidRPr="00C13EFB" w14:paraId="63FE7287" w14:textId="77777777" w:rsidTr="00F406C6">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2BE1A1F" w14:textId="77777777" w:rsidR="00F406C6" w:rsidRPr="00C13EFB" w:rsidRDefault="00F406C6" w:rsidP="00C13EFB">
            <w:pPr>
              <w:spacing w:line="240" w:lineRule="auto"/>
              <w:ind w:firstLine="0"/>
              <w:jc w:val="center"/>
              <w:rPr>
                <w:rFonts w:eastAsia="Times New Roman" w:cs="Times New Roman"/>
                <w:color w:val="000000"/>
                <w:sz w:val="22"/>
                <w:lang w:eastAsia="ru-RU"/>
              </w:rPr>
            </w:pPr>
            <w:r w:rsidRPr="00C13EFB">
              <w:rPr>
                <w:rFonts w:eastAsia="Times New Roman" w:cs="Times New Roman"/>
                <w:color w:val="000000"/>
                <w:sz w:val="22"/>
                <w:lang w:eastAsia="ru-RU"/>
              </w:rPr>
              <w:t>33</w:t>
            </w:r>
          </w:p>
        </w:tc>
        <w:tc>
          <w:tcPr>
            <w:tcW w:w="2971" w:type="pct"/>
            <w:tcBorders>
              <w:top w:val="nil"/>
              <w:left w:val="nil"/>
              <w:bottom w:val="single" w:sz="4" w:space="0" w:color="auto"/>
              <w:right w:val="single" w:sz="4" w:space="0" w:color="auto"/>
            </w:tcBorders>
            <w:shd w:val="clear" w:color="auto" w:fill="auto"/>
            <w:vAlign w:val="center"/>
            <w:hideMark/>
          </w:tcPr>
          <w:p w14:paraId="61FCF1A0" w14:textId="77777777" w:rsidR="00F406C6" w:rsidRPr="00C13EFB" w:rsidRDefault="00F406C6" w:rsidP="00C13EFB">
            <w:pPr>
              <w:spacing w:line="240" w:lineRule="auto"/>
              <w:ind w:firstLine="0"/>
              <w:jc w:val="left"/>
              <w:rPr>
                <w:rFonts w:eastAsia="Times New Roman" w:cs="Times New Roman"/>
                <w:sz w:val="22"/>
                <w:lang w:eastAsia="ru-RU"/>
              </w:rPr>
            </w:pPr>
            <w:r w:rsidRPr="00C13EFB">
              <w:rPr>
                <w:rFonts w:eastAsia="Times New Roman" w:cs="Times New Roman"/>
                <w:sz w:val="22"/>
                <w:lang w:eastAsia="ru-RU"/>
              </w:rPr>
              <w:t>Строительство локальных очистных сооружений для очистки сточных вод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3FCE6336" w14:textId="77777777" w:rsidR="00F406C6" w:rsidRPr="00C13EFB" w:rsidRDefault="00F406C6" w:rsidP="00C13EFB">
            <w:pPr>
              <w:spacing w:line="240" w:lineRule="auto"/>
              <w:ind w:firstLine="0"/>
              <w:jc w:val="center"/>
              <w:rPr>
                <w:rFonts w:eastAsia="Times New Roman" w:cs="Times New Roman"/>
                <w:sz w:val="22"/>
                <w:lang w:eastAsia="ru-RU"/>
              </w:rPr>
            </w:pPr>
            <w:r w:rsidRPr="00C13EFB">
              <w:rPr>
                <w:rFonts w:eastAsia="Times New Roman" w:cs="Times New Roman"/>
                <w:sz w:val="22"/>
                <w:lang w:eastAsia="ru-RU"/>
              </w:rPr>
              <w:t>40000,00</w:t>
            </w:r>
          </w:p>
        </w:tc>
        <w:tc>
          <w:tcPr>
            <w:tcW w:w="1022" w:type="pct"/>
            <w:tcBorders>
              <w:top w:val="nil"/>
              <w:left w:val="nil"/>
              <w:bottom w:val="single" w:sz="4" w:space="0" w:color="auto"/>
              <w:right w:val="single" w:sz="4" w:space="0" w:color="auto"/>
            </w:tcBorders>
            <w:shd w:val="clear" w:color="auto" w:fill="auto"/>
            <w:noWrap/>
            <w:vAlign w:val="center"/>
            <w:hideMark/>
          </w:tcPr>
          <w:p w14:paraId="6BC0F185" w14:textId="77777777" w:rsidR="00F406C6" w:rsidRPr="00C13EFB" w:rsidRDefault="00F406C6" w:rsidP="00F406C6">
            <w:pPr>
              <w:spacing w:line="240" w:lineRule="auto"/>
              <w:ind w:firstLine="0"/>
              <w:jc w:val="center"/>
              <w:rPr>
                <w:rFonts w:eastAsia="Times New Roman" w:cs="Times New Roman"/>
                <w:color w:val="000000"/>
                <w:sz w:val="22"/>
                <w:lang w:eastAsia="ru-RU"/>
              </w:rPr>
            </w:pPr>
            <w:r w:rsidRPr="00C13EFB">
              <w:rPr>
                <w:rFonts w:eastAsia="Times New Roman" w:cs="Times New Roman"/>
                <w:color w:val="000000"/>
                <w:sz w:val="22"/>
                <w:lang w:eastAsia="ru-RU"/>
              </w:rPr>
              <w:t>2025-2028</w:t>
            </w:r>
          </w:p>
        </w:tc>
      </w:tr>
      <w:tr w:rsidR="00C13EFB" w:rsidRPr="00C13EFB" w14:paraId="39D10534" w14:textId="77777777" w:rsidTr="00C13EFB">
        <w:trPr>
          <w:trHeight w:val="300"/>
        </w:trPr>
        <w:tc>
          <w:tcPr>
            <w:tcW w:w="337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C7E95" w14:textId="77777777" w:rsidR="00C13EFB" w:rsidRPr="00C13EFB" w:rsidRDefault="00C13EFB" w:rsidP="00C13EFB">
            <w:pPr>
              <w:spacing w:line="240" w:lineRule="auto"/>
              <w:ind w:firstLine="0"/>
              <w:jc w:val="center"/>
              <w:rPr>
                <w:rFonts w:eastAsia="Times New Roman" w:cs="Times New Roman"/>
                <w:color w:val="000000"/>
                <w:sz w:val="22"/>
                <w:lang w:eastAsia="ru-RU"/>
              </w:rPr>
            </w:pPr>
            <w:r w:rsidRPr="00C13EFB">
              <w:rPr>
                <w:rFonts w:eastAsia="Times New Roman" w:cs="Times New Roman"/>
                <w:color w:val="000000"/>
                <w:sz w:val="22"/>
                <w:lang w:eastAsia="ru-RU"/>
              </w:rPr>
              <w:t>Итого</w:t>
            </w:r>
          </w:p>
        </w:tc>
        <w:tc>
          <w:tcPr>
            <w:tcW w:w="601" w:type="pct"/>
            <w:tcBorders>
              <w:top w:val="nil"/>
              <w:left w:val="nil"/>
              <w:bottom w:val="single" w:sz="4" w:space="0" w:color="auto"/>
              <w:right w:val="single" w:sz="4" w:space="0" w:color="auto"/>
            </w:tcBorders>
            <w:shd w:val="clear" w:color="auto" w:fill="auto"/>
            <w:noWrap/>
            <w:vAlign w:val="center"/>
            <w:hideMark/>
          </w:tcPr>
          <w:p w14:paraId="4A10F64A" w14:textId="77777777" w:rsidR="00C13EFB" w:rsidRPr="00C13EFB" w:rsidRDefault="00C13EFB" w:rsidP="00C13EFB">
            <w:pPr>
              <w:spacing w:line="240" w:lineRule="auto"/>
              <w:ind w:firstLine="0"/>
              <w:jc w:val="center"/>
              <w:rPr>
                <w:rFonts w:eastAsia="Times New Roman" w:cs="Times New Roman"/>
                <w:color w:val="000000"/>
                <w:sz w:val="22"/>
                <w:lang w:eastAsia="ru-RU"/>
              </w:rPr>
            </w:pPr>
            <w:r w:rsidRPr="00C13EFB">
              <w:rPr>
                <w:rFonts w:eastAsia="Times New Roman" w:cs="Times New Roman"/>
                <w:color w:val="000000"/>
                <w:sz w:val="22"/>
                <w:lang w:eastAsia="ru-RU"/>
              </w:rPr>
              <w:t>1227124,9</w:t>
            </w:r>
          </w:p>
        </w:tc>
        <w:tc>
          <w:tcPr>
            <w:tcW w:w="1022" w:type="pct"/>
            <w:tcBorders>
              <w:top w:val="nil"/>
              <w:left w:val="nil"/>
              <w:bottom w:val="single" w:sz="4" w:space="0" w:color="auto"/>
              <w:right w:val="single" w:sz="4" w:space="0" w:color="auto"/>
            </w:tcBorders>
            <w:shd w:val="clear" w:color="auto" w:fill="auto"/>
            <w:noWrap/>
            <w:vAlign w:val="center"/>
            <w:hideMark/>
          </w:tcPr>
          <w:p w14:paraId="07C55EC3" w14:textId="77777777" w:rsidR="00C13EFB" w:rsidRPr="00C13EFB" w:rsidRDefault="00C13EFB" w:rsidP="00C13EFB">
            <w:pPr>
              <w:spacing w:line="240" w:lineRule="auto"/>
              <w:ind w:firstLine="0"/>
              <w:jc w:val="center"/>
              <w:rPr>
                <w:rFonts w:eastAsia="Times New Roman" w:cs="Times New Roman"/>
                <w:color w:val="000000"/>
                <w:sz w:val="22"/>
                <w:lang w:eastAsia="ru-RU"/>
              </w:rPr>
            </w:pPr>
            <w:r w:rsidRPr="00C13EFB">
              <w:rPr>
                <w:rFonts w:eastAsia="Times New Roman" w:cs="Times New Roman"/>
                <w:color w:val="000000"/>
                <w:sz w:val="22"/>
                <w:lang w:eastAsia="ru-RU"/>
              </w:rPr>
              <w:t> </w:t>
            </w:r>
          </w:p>
        </w:tc>
      </w:tr>
    </w:tbl>
    <w:p w14:paraId="22C175BB" w14:textId="77777777" w:rsidR="008D5F49" w:rsidRPr="00A47F52" w:rsidRDefault="008D5F49" w:rsidP="008D5F49">
      <w:pPr>
        <w:pStyle w:val="aff0"/>
        <w:keepNext/>
        <w:ind w:firstLine="0"/>
      </w:pPr>
      <w:r w:rsidRPr="00A47F52">
        <w:t xml:space="preserve">Таблица </w:t>
      </w:r>
      <w:r w:rsidR="00000000">
        <w:fldChar w:fldCharType="begin"/>
      </w:r>
      <w:r w:rsidR="00000000">
        <w:instrText xml:space="preserve"> SEQ Таблица \* ARABIC </w:instrText>
      </w:r>
      <w:r w:rsidR="00000000">
        <w:fldChar w:fldCharType="separate"/>
      </w:r>
      <w:r w:rsidR="00D91A3D" w:rsidRPr="00A47F52">
        <w:rPr>
          <w:noProof/>
        </w:rPr>
        <w:t>119</w:t>
      </w:r>
      <w:r w:rsidR="00000000">
        <w:rPr>
          <w:noProof/>
        </w:rPr>
        <w:fldChar w:fldCharType="end"/>
      </w:r>
      <w:r w:rsidRPr="00A47F52">
        <w:t xml:space="preserve"> Рекомендуемые мероприятия для </w:t>
      </w:r>
      <w:r w:rsidR="00A47F52" w:rsidRPr="00A47F52">
        <w:t>ГП ЯО «Северный водоканал»</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
        <w:gridCol w:w="5558"/>
        <w:gridCol w:w="1151"/>
        <w:gridCol w:w="1864"/>
      </w:tblGrid>
      <w:tr w:rsidR="008D5F49" w:rsidRPr="00B73D84" w14:paraId="0B4E90F7" w14:textId="77777777" w:rsidTr="002937FE">
        <w:trPr>
          <w:trHeight w:val="300"/>
          <w:tblHeader/>
        </w:trPr>
        <w:tc>
          <w:tcPr>
            <w:tcW w:w="406" w:type="pct"/>
            <w:shd w:val="clear" w:color="auto" w:fill="auto"/>
            <w:noWrap/>
            <w:vAlign w:val="center"/>
            <w:hideMark/>
          </w:tcPr>
          <w:p w14:paraId="72CE589A"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 п/п</w:t>
            </w:r>
          </w:p>
        </w:tc>
        <w:tc>
          <w:tcPr>
            <w:tcW w:w="2983" w:type="pct"/>
            <w:shd w:val="clear" w:color="auto" w:fill="auto"/>
            <w:vAlign w:val="bottom"/>
            <w:hideMark/>
          </w:tcPr>
          <w:p w14:paraId="712A0BB2"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Наименование мероприятия</w:t>
            </w:r>
          </w:p>
        </w:tc>
        <w:tc>
          <w:tcPr>
            <w:tcW w:w="601" w:type="pct"/>
            <w:shd w:val="clear" w:color="auto" w:fill="auto"/>
            <w:noWrap/>
            <w:vAlign w:val="center"/>
            <w:hideMark/>
          </w:tcPr>
          <w:p w14:paraId="750FA053"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Всего</w:t>
            </w:r>
          </w:p>
        </w:tc>
        <w:tc>
          <w:tcPr>
            <w:tcW w:w="1009" w:type="pct"/>
            <w:shd w:val="clear" w:color="auto" w:fill="auto"/>
            <w:noWrap/>
            <w:vAlign w:val="center"/>
            <w:hideMark/>
          </w:tcPr>
          <w:p w14:paraId="7386894F"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Год реализации</w:t>
            </w:r>
          </w:p>
        </w:tc>
      </w:tr>
      <w:tr w:rsidR="008D5F49" w:rsidRPr="00B73D84" w14:paraId="2FD9FC15" w14:textId="77777777" w:rsidTr="002937FE">
        <w:trPr>
          <w:trHeight w:val="300"/>
        </w:trPr>
        <w:tc>
          <w:tcPr>
            <w:tcW w:w="4999" w:type="pct"/>
            <w:gridSpan w:val="4"/>
            <w:shd w:val="clear" w:color="auto" w:fill="auto"/>
            <w:vAlign w:val="bottom"/>
            <w:hideMark/>
          </w:tcPr>
          <w:p w14:paraId="601C118B" w14:textId="77777777" w:rsidR="008D5F49" w:rsidRPr="00B73D84" w:rsidRDefault="00C13EFB" w:rsidP="008D5F49">
            <w:pPr>
              <w:spacing w:line="240" w:lineRule="auto"/>
              <w:ind w:firstLine="0"/>
              <w:jc w:val="center"/>
              <w:rPr>
                <w:rFonts w:eastAsia="Times New Roman" w:cs="Times New Roman"/>
                <w:color w:val="000000"/>
                <w:sz w:val="22"/>
                <w:lang w:eastAsia="ru-RU"/>
              </w:rPr>
            </w:pPr>
            <w:r w:rsidRPr="00B73D84">
              <w:rPr>
                <w:rFonts w:cs="Times New Roman"/>
                <w:sz w:val="24"/>
                <w:szCs w:val="24"/>
                <w:lang w:eastAsia="ru-RU"/>
              </w:rPr>
              <w:t>ГП ЯО «Северный водоканал»</w:t>
            </w:r>
          </w:p>
        </w:tc>
      </w:tr>
      <w:tr w:rsidR="008D5F49" w:rsidRPr="00B73D84" w14:paraId="282361BD" w14:textId="77777777" w:rsidTr="002937FE">
        <w:trPr>
          <w:trHeight w:val="630"/>
        </w:trPr>
        <w:tc>
          <w:tcPr>
            <w:tcW w:w="406" w:type="pct"/>
            <w:shd w:val="clear" w:color="auto" w:fill="auto"/>
            <w:noWrap/>
            <w:vAlign w:val="center"/>
            <w:hideMark/>
          </w:tcPr>
          <w:p w14:paraId="58A86B66"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w:t>
            </w:r>
          </w:p>
        </w:tc>
        <w:tc>
          <w:tcPr>
            <w:tcW w:w="2983" w:type="pct"/>
            <w:shd w:val="clear" w:color="auto" w:fill="auto"/>
            <w:vAlign w:val="center"/>
            <w:hideMark/>
          </w:tcPr>
          <w:p w14:paraId="502D039E" w14:textId="77777777" w:rsidR="008D5F49" w:rsidRPr="00B73D84" w:rsidRDefault="008D5F49" w:rsidP="008D5F49">
            <w:pPr>
              <w:spacing w:line="240" w:lineRule="auto"/>
              <w:ind w:firstLine="0"/>
              <w:jc w:val="left"/>
              <w:rPr>
                <w:rFonts w:eastAsia="Times New Roman" w:cs="Times New Roman"/>
                <w:color w:val="000000"/>
                <w:sz w:val="22"/>
                <w:lang w:eastAsia="ru-RU"/>
              </w:rPr>
            </w:pPr>
            <w:r w:rsidRPr="00B73D84">
              <w:rPr>
                <w:rFonts w:eastAsia="Times New Roman" w:cs="Times New Roman"/>
                <w:color w:val="000000"/>
                <w:sz w:val="22"/>
                <w:lang w:eastAsia="ru-RU"/>
              </w:rPr>
              <w:t>Замена  котла КВа – 1,25  в  котельной  ОПХ Левобережье – г.п. Тутаев</w:t>
            </w:r>
          </w:p>
        </w:tc>
        <w:tc>
          <w:tcPr>
            <w:tcW w:w="601" w:type="pct"/>
            <w:shd w:val="clear" w:color="auto" w:fill="auto"/>
            <w:noWrap/>
            <w:vAlign w:val="center"/>
            <w:hideMark/>
          </w:tcPr>
          <w:p w14:paraId="69F09CE3"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472,5</w:t>
            </w:r>
          </w:p>
        </w:tc>
        <w:tc>
          <w:tcPr>
            <w:tcW w:w="1009" w:type="pct"/>
            <w:shd w:val="clear" w:color="auto" w:fill="auto"/>
            <w:noWrap/>
            <w:vAlign w:val="center"/>
            <w:hideMark/>
          </w:tcPr>
          <w:p w14:paraId="4EBF9E29"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2024</w:t>
            </w:r>
          </w:p>
        </w:tc>
      </w:tr>
      <w:tr w:rsidR="008D5F49" w:rsidRPr="00B73D84" w14:paraId="562E3CAF" w14:textId="77777777" w:rsidTr="002937FE">
        <w:trPr>
          <w:trHeight w:val="630"/>
        </w:trPr>
        <w:tc>
          <w:tcPr>
            <w:tcW w:w="406" w:type="pct"/>
            <w:shd w:val="clear" w:color="auto" w:fill="auto"/>
            <w:noWrap/>
            <w:vAlign w:val="center"/>
            <w:hideMark/>
          </w:tcPr>
          <w:p w14:paraId="70695724"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w:t>
            </w:r>
          </w:p>
        </w:tc>
        <w:tc>
          <w:tcPr>
            <w:tcW w:w="2983" w:type="pct"/>
            <w:shd w:val="clear" w:color="auto" w:fill="auto"/>
            <w:vAlign w:val="center"/>
            <w:hideMark/>
          </w:tcPr>
          <w:p w14:paraId="1440E4DC" w14:textId="77777777" w:rsidR="008D5F49" w:rsidRPr="00B73D84" w:rsidRDefault="008D5F49" w:rsidP="008D5F49">
            <w:pPr>
              <w:spacing w:line="240" w:lineRule="auto"/>
              <w:ind w:firstLine="0"/>
              <w:jc w:val="left"/>
              <w:rPr>
                <w:rFonts w:eastAsia="Times New Roman" w:cs="Times New Roman"/>
                <w:color w:val="000000"/>
                <w:sz w:val="22"/>
                <w:lang w:eastAsia="ru-RU"/>
              </w:rPr>
            </w:pPr>
            <w:r w:rsidRPr="00B73D84">
              <w:rPr>
                <w:rFonts w:eastAsia="Times New Roman" w:cs="Times New Roman"/>
                <w:color w:val="000000"/>
                <w:sz w:val="22"/>
                <w:lang w:eastAsia="ru-RU"/>
              </w:rPr>
              <w:t>Установка  системы  химводоподготовки  (ХВП)  в  котельной  ОПХ Левобережье – г.п. Тутаев</w:t>
            </w:r>
          </w:p>
        </w:tc>
        <w:tc>
          <w:tcPr>
            <w:tcW w:w="601" w:type="pct"/>
            <w:shd w:val="clear" w:color="auto" w:fill="auto"/>
            <w:noWrap/>
            <w:vAlign w:val="center"/>
            <w:hideMark/>
          </w:tcPr>
          <w:p w14:paraId="18988B3D"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1350,0</w:t>
            </w:r>
          </w:p>
        </w:tc>
        <w:tc>
          <w:tcPr>
            <w:tcW w:w="1009" w:type="pct"/>
            <w:shd w:val="clear" w:color="auto" w:fill="auto"/>
            <w:noWrap/>
            <w:vAlign w:val="center"/>
            <w:hideMark/>
          </w:tcPr>
          <w:p w14:paraId="2F22694B"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2026</w:t>
            </w:r>
          </w:p>
        </w:tc>
      </w:tr>
      <w:tr w:rsidR="008D5F49" w:rsidRPr="00B73D84" w14:paraId="4A6FD49F" w14:textId="77777777" w:rsidTr="002937FE">
        <w:trPr>
          <w:trHeight w:val="630"/>
        </w:trPr>
        <w:tc>
          <w:tcPr>
            <w:tcW w:w="406" w:type="pct"/>
            <w:shd w:val="clear" w:color="auto" w:fill="auto"/>
            <w:noWrap/>
            <w:vAlign w:val="center"/>
            <w:hideMark/>
          </w:tcPr>
          <w:p w14:paraId="46DAE8A1"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3</w:t>
            </w:r>
          </w:p>
        </w:tc>
        <w:tc>
          <w:tcPr>
            <w:tcW w:w="2983" w:type="pct"/>
            <w:shd w:val="clear" w:color="auto" w:fill="auto"/>
            <w:vAlign w:val="center"/>
            <w:hideMark/>
          </w:tcPr>
          <w:p w14:paraId="571B4746" w14:textId="77777777" w:rsidR="008D5F49" w:rsidRPr="00B73D84" w:rsidRDefault="008D5F49" w:rsidP="008D5F49">
            <w:pPr>
              <w:spacing w:line="240" w:lineRule="auto"/>
              <w:ind w:firstLine="0"/>
              <w:jc w:val="left"/>
              <w:rPr>
                <w:rFonts w:eastAsia="Times New Roman" w:cs="Times New Roman"/>
                <w:color w:val="000000"/>
                <w:sz w:val="22"/>
                <w:lang w:eastAsia="ru-RU"/>
              </w:rPr>
            </w:pPr>
            <w:r w:rsidRPr="00B73D84">
              <w:rPr>
                <w:rFonts w:eastAsia="Times New Roman" w:cs="Times New Roman"/>
                <w:color w:val="000000"/>
                <w:sz w:val="22"/>
                <w:lang w:eastAsia="ru-RU"/>
              </w:rPr>
              <w:t>Установка  системы  химводоподготовки  (ХВП)  в  котельной  СХТ Левобережье – г.п. Тутаев</w:t>
            </w:r>
          </w:p>
        </w:tc>
        <w:tc>
          <w:tcPr>
            <w:tcW w:w="601" w:type="pct"/>
            <w:shd w:val="clear" w:color="auto" w:fill="auto"/>
            <w:noWrap/>
            <w:vAlign w:val="center"/>
            <w:hideMark/>
          </w:tcPr>
          <w:p w14:paraId="4C8A19A7"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1350,0</w:t>
            </w:r>
          </w:p>
        </w:tc>
        <w:tc>
          <w:tcPr>
            <w:tcW w:w="1009" w:type="pct"/>
            <w:shd w:val="clear" w:color="auto" w:fill="auto"/>
            <w:noWrap/>
            <w:vAlign w:val="center"/>
            <w:hideMark/>
          </w:tcPr>
          <w:p w14:paraId="6906F19C" w14:textId="77777777" w:rsidR="008D5F49" w:rsidRPr="00B73D84" w:rsidRDefault="008D5F49" w:rsidP="008D5F49">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2026</w:t>
            </w:r>
          </w:p>
        </w:tc>
      </w:tr>
      <w:tr w:rsidR="002937FE" w:rsidRPr="002937FE" w14:paraId="394D9A0F" w14:textId="77777777" w:rsidTr="002937FE">
        <w:trPr>
          <w:trHeight w:val="630"/>
        </w:trPr>
        <w:tc>
          <w:tcPr>
            <w:tcW w:w="406" w:type="pct"/>
            <w:shd w:val="clear" w:color="auto" w:fill="auto"/>
            <w:noWrap/>
            <w:vAlign w:val="center"/>
          </w:tcPr>
          <w:p w14:paraId="3F3CC7A1" w14:textId="77777777" w:rsidR="002937FE" w:rsidRPr="00B73D84" w:rsidRDefault="002937FE" w:rsidP="002937FE">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4</w:t>
            </w:r>
          </w:p>
        </w:tc>
        <w:tc>
          <w:tcPr>
            <w:tcW w:w="2983" w:type="pct"/>
            <w:shd w:val="clear" w:color="auto" w:fill="auto"/>
            <w:vAlign w:val="bottom"/>
          </w:tcPr>
          <w:p w14:paraId="19C34C99" w14:textId="77777777" w:rsidR="002937FE" w:rsidRPr="00B73D84" w:rsidRDefault="002937FE" w:rsidP="002937FE">
            <w:pPr>
              <w:spacing w:line="240" w:lineRule="auto"/>
              <w:ind w:firstLine="0"/>
              <w:jc w:val="left"/>
              <w:rPr>
                <w:rFonts w:eastAsia="Times New Roman" w:cs="Times New Roman"/>
                <w:color w:val="000000"/>
                <w:sz w:val="22"/>
                <w:lang w:eastAsia="ru-RU"/>
              </w:rPr>
            </w:pPr>
            <w:r w:rsidRPr="00B73D84">
              <w:rPr>
                <w:rFonts w:eastAsia="Times New Roman" w:cs="Times New Roman"/>
                <w:color w:val="000000"/>
                <w:sz w:val="22"/>
                <w:lang w:eastAsia="ru-RU"/>
              </w:rPr>
              <w:t xml:space="preserve">Капитальный ремонт тепловых сетей левобережья г.п. Тутаев Тутаевского района  </w:t>
            </w:r>
          </w:p>
        </w:tc>
        <w:tc>
          <w:tcPr>
            <w:tcW w:w="601" w:type="pct"/>
            <w:shd w:val="clear" w:color="auto" w:fill="auto"/>
            <w:noWrap/>
            <w:vAlign w:val="center"/>
          </w:tcPr>
          <w:p w14:paraId="745E4CA4" w14:textId="77777777" w:rsidR="002937FE" w:rsidRPr="00B73D84" w:rsidRDefault="002937FE" w:rsidP="002937FE">
            <w:pPr>
              <w:spacing w:line="240" w:lineRule="auto"/>
              <w:ind w:firstLine="0"/>
              <w:jc w:val="left"/>
              <w:rPr>
                <w:rFonts w:eastAsia="Times New Roman" w:cs="Times New Roman"/>
                <w:color w:val="000000"/>
                <w:sz w:val="22"/>
                <w:lang w:eastAsia="ru-RU"/>
              </w:rPr>
            </w:pPr>
            <w:r w:rsidRPr="00B73D84">
              <w:rPr>
                <w:rFonts w:eastAsia="Times New Roman" w:cs="Times New Roman"/>
                <w:color w:val="000000"/>
                <w:sz w:val="22"/>
                <w:lang w:eastAsia="ru-RU"/>
              </w:rPr>
              <w:t>135892,29</w:t>
            </w:r>
          </w:p>
        </w:tc>
        <w:tc>
          <w:tcPr>
            <w:tcW w:w="1009" w:type="pct"/>
            <w:shd w:val="clear" w:color="auto" w:fill="auto"/>
            <w:noWrap/>
            <w:vAlign w:val="center"/>
          </w:tcPr>
          <w:p w14:paraId="60AF1F38" w14:textId="77777777" w:rsidR="002937FE" w:rsidRPr="00B4148B" w:rsidRDefault="002937FE" w:rsidP="002937FE">
            <w:pPr>
              <w:spacing w:line="240" w:lineRule="auto"/>
              <w:ind w:firstLine="0"/>
              <w:jc w:val="center"/>
              <w:rPr>
                <w:rFonts w:eastAsia="Times New Roman" w:cs="Times New Roman"/>
                <w:color w:val="000000"/>
                <w:sz w:val="22"/>
                <w:lang w:eastAsia="ru-RU"/>
              </w:rPr>
            </w:pPr>
            <w:r w:rsidRPr="00B73D84">
              <w:rPr>
                <w:rFonts w:eastAsia="Times New Roman" w:cs="Times New Roman"/>
                <w:color w:val="000000"/>
                <w:sz w:val="22"/>
                <w:lang w:eastAsia="ru-RU"/>
              </w:rPr>
              <w:t>2025-2028</w:t>
            </w:r>
          </w:p>
        </w:tc>
      </w:tr>
    </w:tbl>
    <w:p w14:paraId="711C0ECF" w14:textId="77777777" w:rsidR="008D5F49" w:rsidRPr="00B4148B" w:rsidRDefault="008D5F49" w:rsidP="00A937A3">
      <w:pPr>
        <w:widowControl w:val="0"/>
        <w:ind w:left="142" w:firstLine="567"/>
        <w:rPr>
          <w:rFonts w:eastAsia="Times New Roman" w:cs="Times New Roman"/>
          <w:b/>
          <w:bCs/>
          <w:color w:val="FF0000"/>
          <w:sz w:val="24"/>
          <w:szCs w:val="24"/>
        </w:rPr>
      </w:pPr>
    </w:p>
    <w:p w14:paraId="5C71017A" w14:textId="77777777" w:rsidR="00225649" w:rsidRPr="00B4148B" w:rsidRDefault="00225649" w:rsidP="00895007">
      <w:pPr>
        <w:pStyle w:val="3"/>
        <w:numPr>
          <w:ilvl w:val="0"/>
          <w:numId w:val="60"/>
        </w:numPr>
        <w:spacing w:before="240" w:after="0" w:line="276" w:lineRule="auto"/>
        <w:ind w:left="426"/>
        <w:rPr>
          <w:sz w:val="24"/>
          <w:szCs w:val="24"/>
        </w:rPr>
      </w:pPr>
      <w:bookmarkStart w:id="273" w:name="_Toc40373626"/>
      <w:bookmarkStart w:id="274" w:name="_Toc166505088"/>
      <w:r w:rsidRPr="00B4148B">
        <w:rPr>
          <w:sz w:val="24"/>
          <w:szCs w:val="24"/>
        </w:rPr>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273"/>
      <w:bookmarkEnd w:id="274"/>
    </w:p>
    <w:p w14:paraId="76527CE9" w14:textId="77777777" w:rsidR="00F3288F" w:rsidRPr="007704E1" w:rsidRDefault="00F3288F" w:rsidP="00F3288F">
      <w:pPr>
        <w:rPr>
          <w:rFonts w:cs="Times New Roman"/>
          <w:sz w:val="24"/>
          <w:szCs w:val="24"/>
        </w:rPr>
      </w:pPr>
      <w:r w:rsidRPr="007704E1">
        <w:rPr>
          <w:rFonts w:cs="Times New Roman"/>
          <w:sz w:val="24"/>
          <w:szCs w:val="24"/>
        </w:rPr>
        <w:t xml:space="preserve">Суммарные затраты на модернизацию системы теплоснабжения муниципального образования представлены в таблицах ниже </w:t>
      </w:r>
    </w:p>
    <w:p w14:paraId="558EDD72" w14:textId="77777777" w:rsidR="00A937A3" w:rsidRPr="00B4148B" w:rsidRDefault="00A937A3" w:rsidP="00A937A3">
      <w:pPr>
        <w:rPr>
          <w:rFonts w:cs="Times New Roman"/>
        </w:rPr>
      </w:pPr>
    </w:p>
    <w:p w14:paraId="64D24058" w14:textId="77777777" w:rsidR="00A937A3" w:rsidRPr="00B4148B" w:rsidRDefault="00A937A3" w:rsidP="00A937A3">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120</w:t>
      </w:r>
      <w:r w:rsidRPr="00B4148B">
        <w:rPr>
          <w:rFonts w:eastAsia="Calibri" w:cs="Times New Roman"/>
          <w:b/>
          <w:bCs/>
          <w:sz w:val="20"/>
          <w:szCs w:val="18"/>
        </w:rPr>
        <w:fldChar w:fldCharType="end"/>
      </w:r>
      <w:r w:rsidRPr="00B4148B">
        <w:rPr>
          <w:rFonts w:eastAsia="Calibri" w:cs="Times New Roman"/>
          <w:b/>
          <w:bCs/>
          <w:sz w:val="20"/>
          <w:szCs w:val="18"/>
        </w:rPr>
        <w:t xml:space="preserve"> Суммарные затраты на модернизацию системы теплоснабжения (1 вариант развития),</w:t>
      </w:r>
      <w:r w:rsidRPr="00B4148B">
        <w:rPr>
          <w:rFonts w:eastAsia="Times New Roman" w:cs="Times New Roman"/>
          <w:b/>
          <w:color w:val="000000"/>
          <w:sz w:val="20"/>
          <w:szCs w:val="20"/>
          <w:lang w:eastAsia="ru-RU"/>
        </w:rPr>
        <w:t xml:space="preserve"> тыс. руб.</w:t>
      </w:r>
    </w:p>
    <w:tbl>
      <w:tblPr>
        <w:tblW w:w="5000" w:type="pct"/>
        <w:tblLook w:val="04A0" w:firstRow="1" w:lastRow="0" w:firstColumn="1" w:lastColumn="0" w:noHBand="0" w:noVBand="1"/>
      </w:tblPr>
      <w:tblGrid>
        <w:gridCol w:w="1196"/>
        <w:gridCol w:w="6483"/>
        <w:gridCol w:w="1670"/>
      </w:tblGrid>
      <w:tr w:rsidR="004A6549" w:rsidRPr="00B4148B" w14:paraId="11141E91" w14:textId="77777777" w:rsidTr="004A6549">
        <w:trPr>
          <w:trHeight w:val="20"/>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FB5951"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759E6119"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мероприятия, 1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57FFF2D8"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Всего, тыс. руб</w:t>
            </w:r>
          </w:p>
        </w:tc>
      </w:tr>
      <w:tr w:rsidR="004A6549" w:rsidRPr="00B4148B" w14:paraId="3628215E" w14:textId="77777777" w:rsidTr="004A6549">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548D6" w14:textId="77777777" w:rsidR="004A6549" w:rsidRPr="00B4148B" w:rsidRDefault="00394451" w:rsidP="004A6549">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ОО</w:t>
            </w:r>
            <w:r w:rsidR="004A6549" w:rsidRPr="00B4148B">
              <w:rPr>
                <w:rFonts w:eastAsia="Times New Roman" w:cs="Times New Roman"/>
                <w:b/>
                <w:bCs/>
                <w:color w:val="000000"/>
                <w:sz w:val="22"/>
                <w:lang w:eastAsia="ru-RU"/>
              </w:rPr>
              <w:t xml:space="preserve">О «Тутаевская ПГУ» </w:t>
            </w:r>
          </w:p>
        </w:tc>
      </w:tr>
      <w:tr w:rsidR="004A6549" w:rsidRPr="00B4148B" w14:paraId="6FA80A3C" w14:textId="77777777" w:rsidTr="00394451">
        <w:trPr>
          <w:trHeight w:val="358"/>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C94F501"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398809BF" w14:textId="77777777" w:rsidR="004A6549" w:rsidRPr="00B4148B" w:rsidRDefault="00BB665D" w:rsidP="00394451">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источнику </w:t>
            </w:r>
            <w:r w:rsidR="00394451" w:rsidRPr="00B4148B">
              <w:rPr>
                <w:rFonts w:eastAsia="Times New Roman" w:cs="Times New Roman"/>
                <w:color w:val="000000"/>
                <w:sz w:val="22"/>
                <w:lang w:eastAsia="ru-RU"/>
              </w:rPr>
              <w:t>ОО</w:t>
            </w:r>
            <w:r w:rsidRPr="00B4148B">
              <w:rPr>
                <w:rFonts w:eastAsia="Times New Roman" w:cs="Times New Roman"/>
                <w:color w:val="000000"/>
                <w:sz w:val="22"/>
                <w:lang w:eastAsia="ru-RU"/>
              </w:rPr>
              <w:t>О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32EAAAD2" w14:textId="77777777" w:rsidR="004A6549" w:rsidRPr="00B4148B" w:rsidRDefault="00394451"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1 227 124,9</w:t>
            </w:r>
          </w:p>
        </w:tc>
      </w:tr>
      <w:tr w:rsidR="00F74E4B" w:rsidRPr="00B4148B" w14:paraId="64F91E5D" w14:textId="77777777" w:rsidTr="00F74E4B">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1C9D98BC" w14:textId="77777777" w:rsidR="00F74E4B" w:rsidRPr="00B4148B" w:rsidRDefault="00394451" w:rsidP="004A6549">
            <w:pPr>
              <w:spacing w:line="240" w:lineRule="auto"/>
              <w:ind w:firstLine="0"/>
              <w:jc w:val="center"/>
              <w:rPr>
                <w:rFonts w:eastAsia="Times New Roman" w:cs="Times New Roman"/>
                <w:b/>
                <w:bCs/>
                <w:color w:val="000000"/>
                <w:sz w:val="22"/>
                <w:lang w:eastAsia="ru-RU"/>
              </w:rPr>
            </w:pPr>
            <w:r w:rsidRPr="00B4148B">
              <w:rPr>
                <w:rFonts w:cs="Times New Roman"/>
                <w:b/>
                <w:sz w:val="24"/>
                <w:szCs w:val="24"/>
                <w:lang w:eastAsia="ru-RU"/>
              </w:rPr>
              <w:t>ГП ЯО «Северный водоканал»</w:t>
            </w:r>
          </w:p>
        </w:tc>
      </w:tr>
      <w:tr w:rsidR="00F74E4B" w:rsidRPr="00B4148B" w14:paraId="7B4B69D1" w14:textId="77777777" w:rsidTr="00F74E4B">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40ECD39" w14:textId="77777777" w:rsidR="00F74E4B" w:rsidRPr="00B4148B" w:rsidRDefault="00F74E4B" w:rsidP="00F74E4B">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06E3CBB8" w14:textId="77777777" w:rsidR="00F74E4B" w:rsidRPr="00B4148B" w:rsidRDefault="00F74E4B" w:rsidP="00F74E4B">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источникам </w:t>
            </w:r>
            <w:r w:rsidR="00394451" w:rsidRPr="00B4148B">
              <w:rPr>
                <w:rFonts w:cs="Times New Roman"/>
                <w:sz w:val="24"/>
                <w:szCs w:val="24"/>
                <w:lang w:eastAsia="ru-RU"/>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6C0AF44F" w14:textId="77777777" w:rsidR="00F74E4B" w:rsidRPr="00B4148B" w:rsidRDefault="00B73D84" w:rsidP="00F74E4B">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4A6549" w:rsidRPr="00B4148B" w14:paraId="5C7A281E" w14:textId="77777777" w:rsidTr="004A6549">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275F27" w14:textId="77777777" w:rsidR="004A6549" w:rsidRPr="00B4148B" w:rsidRDefault="004A6549" w:rsidP="004A6549">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Остальные источники тепловой энергии</w:t>
            </w:r>
          </w:p>
        </w:tc>
      </w:tr>
      <w:tr w:rsidR="00F74E4B" w:rsidRPr="00B4148B" w14:paraId="289CAFDD"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5561F5A4"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2A198040" w14:textId="77777777" w:rsidR="00F74E4B" w:rsidRPr="00B4148B" w:rsidRDefault="00F74E4B" w:rsidP="00F74E4B">
            <w:pPr>
              <w:ind w:left="50" w:firstLine="0"/>
              <w:rPr>
                <w:rFonts w:cs="Times New Roman"/>
                <w:color w:val="000000"/>
                <w:sz w:val="22"/>
              </w:rPr>
            </w:pPr>
            <w:r w:rsidRPr="00B4148B">
              <w:rPr>
                <w:rFonts w:cs="Times New Roman"/>
                <w:color w:val="000000"/>
                <w:sz w:val="22"/>
              </w:rPr>
              <w:t>Строительство сетей теплоснабжения для подключения новых потребителей</w:t>
            </w:r>
          </w:p>
        </w:tc>
        <w:tc>
          <w:tcPr>
            <w:tcW w:w="893" w:type="pct"/>
            <w:tcBorders>
              <w:top w:val="nil"/>
              <w:left w:val="nil"/>
              <w:bottom w:val="single" w:sz="4" w:space="0" w:color="auto"/>
              <w:right w:val="single" w:sz="4" w:space="0" w:color="auto"/>
            </w:tcBorders>
            <w:shd w:val="clear" w:color="auto" w:fill="auto"/>
            <w:noWrap/>
            <w:vAlign w:val="center"/>
            <w:hideMark/>
          </w:tcPr>
          <w:p w14:paraId="2F59F1C4"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29120</w:t>
            </w:r>
          </w:p>
        </w:tc>
      </w:tr>
      <w:tr w:rsidR="00F74E4B" w:rsidRPr="00B4148B" w14:paraId="00E76576"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1E138BF3"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6EECBADF" w14:textId="77777777" w:rsidR="00F74E4B" w:rsidRPr="00B4148B" w:rsidRDefault="00F74E4B" w:rsidP="00F74E4B">
            <w:pPr>
              <w:ind w:left="50" w:firstLine="0"/>
              <w:rPr>
                <w:rFonts w:cs="Times New Roman"/>
                <w:color w:val="000000"/>
                <w:sz w:val="22"/>
              </w:rPr>
            </w:pPr>
            <w:r w:rsidRPr="00B4148B">
              <w:rPr>
                <w:rFonts w:cs="Times New Roman"/>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0AC9F5CD"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6000</w:t>
            </w:r>
          </w:p>
        </w:tc>
      </w:tr>
      <w:tr w:rsidR="00F74E4B" w:rsidRPr="00B4148B" w14:paraId="44DDB166"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482C04E2"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5BC4219A" w14:textId="77777777" w:rsidR="00F74E4B" w:rsidRPr="00B4148B" w:rsidRDefault="00F74E4B" w:rsidP="00F74E4B">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МОУ СОШ №5</w:t>
            </w:r>
          </w:p>
        </w:tc>
        <w:tc>
          <w:tcPr>
            <w:tcW w:w="893" w:type="pct"/>
            <w:tcBorders>
              <w:top w:val="nil"/>
              <w:left w:val="nil"/>
              <w:bottom w:val="single" w:sz="4" w:space="0" w:color="auto"/>
              <w:right w:val="single" w:sz="4" w:space="0" w:color="auto"/>
            </w:tcBorders>
            <w:shd w:val="clear" w:color="auto" w:fill="auto"/>
            <w:noWrap/>
            <w:vAlign w:val="center"/>
            <w:hideMark/>
          </w:tcPr>
          <w:p w14:paraId="0E49EB89"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4000</w:t>
            </w:r>
          </w:p>
        </w:tc>
      </w:tr>
      <w:tr w:rsidR="00F74E4B" w:rsidRPr="00B4148B" w14:paraId="51D28A3A"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07EB6C9A"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6DB1FB8D" w14:textId="77777777" w:rsidR="00F74E4B" w:rsidRPr="00B4148B" w:rsidRDefault="00F74E4B" w:rsidP="00F74E4B">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600C457C"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4000</w:t>
            </w:r>
          </w:p>
        </w:tc>
      </w:tr>
      <w:tr w:rsidR="00F74E4B" w:rsidRPr="00B4148B" w14:paraId="673724F1"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150DA74B"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47D7A204" w14:textId="77777777" w:rsidR="00F74E4B" w:rsidRPr="00B4148B" w:rsidRDefault="00F74E4B" w:rsidP="00F74E4B">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366F4F04"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4000</w:t>
            </w:r>
          </w:p>
        </w:tc>
      </w:tr>
      <w:tr w:rsidR="00F74E4B" w:rsidRPr="00B4148B" w14:paraId="14539A4A"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9911F3F"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5F688ABA" w14:textId="77777777" w:rsidR="00F74E4B" w:rsidRPr="00B4148B" w:rsidRDefault="00F74E4B" w:rsidP="00F74E4B">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на природном  газе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489EEF6A"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7630</w:t>
            </w:r>
          </w:p>
        </w:tc>
      </w:tr>
      <w:tr w:rsidR="00F74E4B" w:rsidRPr="00B4148B" w14:paraId="0E93F93C"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6652C81F"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10D432CB" w14:textId="77777777" w:rsidR="00F74E4B" w:rsidRPr="00B4148B" w:rsidRDefault="00F74E4B" w:rsidP="00F74E4B">
            <w:pPr>
              <w:ind w:left="50" w:firstLine="0"/>
              <w:rPr>
                <w:rFonts w:cs="Times New Roman"/>
                <w:color w:val="000000"/>
                <w:sz w:val="22"/>
              </w:rPr>
            </w:pPr>
            <w:r w:rsidRPr="00B4148B">
              <w:rPr>
                <w:rFonts w:cs="Times New Roman"/>
                <w:color w:val="000000"/>
                <w:sz w:val="22"/>
              </w:rPr>
              <w:t>Строительство внешних  и внутриплощадочных сетей энергоснабжения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37AD4DF1"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4200</w:t>
            </w:r>
          </w:p>
        </w:tc>
      </w:tr>
      <w:tr w:rsidR="00F74E4B" w:rsidRPr="00B4148B" w14:paraId="397711E1"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DCD2EBD"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2386EE7D" w14:textId="77777777" w:rsidR="00F74E4B" w:rsidRPr="00B4148B" w:rsidRDefault="00F74E4B" w:rsidP="00F74E4B">
            <w:pPr>
              <w:ind w:left="50" w:firstLine="0"/>
              <w:rPr>
                <w:rFonts w:cs="Times New Roman"/>
                <w:color w:val="000000"/>
                <w:sz w:val="22"/>
              </w:rPr>
            </w:pPr>
            <w:r w:rsidRPr="00B4148B">
              <w:rPr>
                <w:rFonts w:cs="Times New Roman"/>
                <w:color w:val="000000"/>
                <w:sz w:val="22"/>
              </w:rPr>
              <w:t>Замена 2-х теплообменников на системе отопления и 2-х теплообменников на системе ГВС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0A78057C"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2000</w:t>
            </w:r>
          </w:p>
        </w:tc>
      </w:tr>
      <w:tr w:rsidR="00F74E4B" w:rsidRPr="00B4148B" w14:paraId="557F3F75"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27F5C88B"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467" w:type="pct"/>
            <w:tcBorders>
              <w:top w:val="nil"/>
              <w:left w:val="nil"/>
              <w:bottom w:val="single" w:sz="4" w:space="0" w:color="auto"/>
              <w:right w:val="single" w:sz="4" w:space="0" w:color="auto"/>
            </w:tcBorders>
            <w:shd w:val="clear" w:color="auto" w:fill="auto"/>
            <w:vAlign w:val="center"/>
            <w:hideMark/>
          </w:tcPr>
          <w:p w14:paraId="1B1B543D" w14:textId="77777777" w:rsidR="00F74E4B" w:rsidRPr="00B4148B" w:rsidRDefault="00F74E4B" w:rsidP="00F74E4B">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027B768A"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15680</w:t>
            </w:r>
          </w:p>
        </w:tc>
      </w:tr>
      <w:tr w:rsidR="00F74E4B" w:rsidRPr="00B4148B" w14:paraId="327E4EC1"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DB2559C"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3467" w:type="pct"/>
            <w:tcBorders>
              <w:top w:val="nil"/>
              <w:left w:val="nil"/>
              <w:bottom w:val="single" w:sz="4" w:space="0" w:color="auto"/>
              <w:right w:val="single" w:sz="4" w:space="0" w:color="auto"/>
            </w:tcBorders>
            <w:shd w:val="clear" w:color="auto" w:fill="auto"/>
            <w:vAlign w:val="center"/>
            <w:hideMark/>
          </w:tcPr>
          <w:p w14:paraId="0D8AED95" w14:textId="77777777" w:rsidR="00F74E4B" w:rsidRPr="00B4148B" w:rsidRDefault="00F74E4B" w:rsidP="00F74E4B">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на природном  газе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25C9318A"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5380</w:t>
            </w:r>
          </w:p>
        </w:tc>
      </w:tr>
      <w:tr w:rsidR="00F74E4B" w:rsidRPr="00B4148B" w14:paraId="7B22095A"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2A010DD"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3467" w:type="pct"/>
            <w:tcBorders>
              <w:top w:val="nil"/>
              <w:left w:val="nil"/>
              <w:bottom w:val="single" w:sz="4" w:space="0" w:color="auto"/>
              <w:right w:val="single" w:sz="4" w:space="0" w:color="auto"/>
            </w:tcBorders>
            <w:shd w:val="clear" w:color="auto" w:fill="auto"/>
            <w:vAlign w:val="center"/>
            <w:hideMark/>
          </w:tcPr>
          <w:p w14:paraId="41B3C474" w14:textId="77777777" w:rsidR="00F74E4B" w:rsidRPr="00B4148B" w:rsidRDefault="00F74E4B" w:rsidP="00951E39">
            <w:pPr>
              <w:ind w:left="50" w:firstLine="0"/>
              <w:rPr>
                <w:rFonts w:cs="Times New Roman"/>
                <w:color w:val="000000"/>
                <w:sz w:val="22"/>
              </w:rPr>
            </w:pPr>
            <w:r w:rsidRPr="00B4148B">
              <w:rPr>
                <w:rFonts w:cs="Times New Roman"/>
                <w:color w:val="000000"/>
                <w:sz w:val="22"/>
              </w:rPr>
              <w:t>Строительство внешних  и внутриплоща</w:t>
            </w:r>
            <w:r w:rsidR="00951E39" w:rsidRPr="00B4148B">
              <w:rPr>
                <w:rFonts w:cs="Times New Roman"/>
                <w:color w:val="000000"/>
                <w:sz w:val="22"/>
              </w:rPr>
              <w:t xml:space="preserve">дочных сетей энергоснабжения </w:t>
            </w:r>
            <w:r w:rsidRPr="00B4148B">
              <w:rPr>
                <w:rFonts w:cs="Times New Roman"/>
                <w:color w:val="000000"/>
                <w:sz w:val="22"/>
              </w:rPr>
              <w:t>-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28846BA3" w14:textId="77777777" w:rsidR="00F74E4B" w:rsidRPr="00B4148B" w:rsidRDefault="00F74E4B" w:rsidP="00F74E4B">
            <w:pPr>
              <w:ind w:left="50" w:firstLine="0"/>
              <w:jc w:val="center"/>
              <w:rPr>
                <w:rFonts w:cs="Times New Roman"/>
                <w:color w:val="000000"/>
                <w:sz w:val="22"/>
              </w:rPr>
            </w:pPr>
            <w:r w:rsidRPr="00B4148B">
              <w:rPr>
                <w:rFonts w:cs="Times New Roman"/>
                <w:color w:val="000000"/>
                <w:sz w:val="22"/>
              </w:rPr>
              <w:t>4200</w:t>
            </w:r>
          </w:p>
        </w:tc>
      </w:tr>
      <w:tr w:rsidR="004A6549" w:rsidRPr="00B4148B" w14:paraId="01F3CC17" w14:textId="77777777" w:rsidTr="004A6549">
        <w:trPr>
          <w:trHeight w:val="20"/>
        </w:trPr>
        <w:tc>
          <w:tcPr>
            <w:tcW w:w="410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DCA4A"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ИТОГО</w:t>
            </w:r>
          </w:p>
        </w:tc>
        <w:tc>
          <w:tcPr>
            <w:tcW w:w="893" w:type="pct"/>
            <w:tcBorders>
              <w:top w:val="nil"/>
              <w:left w:val="nil"/>
              <w:bottom w:val="single" w:sz="4" w:space="0" w:color="auto"/>
              <w:right w:val="single" w:sz="4" w:space="0" w:color="auto"/>
            </w:tcBorders>
            <w:shd w:val="clear" w:color="auto" w:fill="auto"/>
            <w:noWrap/>
            <w:vAlign w:val="center"/>
            <w:hideMark/>
          </w:tcPr>
          <w:p w14:paraId="68D657D1" w14:textId="77777777" w:rsidR="004A6549"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86 210,0</w:t>
            </w:r>
          </w:p>
        </w:tc>
      </w:tr>
    </w:tbl>
    <w:p w14:paraId="00E935B2" w14:textId="77777777" w:rsidR="00B91D1B" w:rsidRPr="00B4148B" w:rsidRDefault="00D27742" w:rsidP="00B91D1B">
      <w:pPr>
        <w:pStyle w:val="aff0"/>
        <w:keepNext/>
        <w:spacing w:after="0"/>
        <w:ind w:firstLine="0"/>
        <w:rPr>
          <w:b w:val="0"/>
          <w:sz w:val="24"/>
          <w:szCs w:val="24"/>
        </w:rPr>
      </w:pPr>
      <w:r w:rsidRPr="00B4148B">
        <w:rPr>
          <w:b w:val="0"/>
          <w:bCs w:val="0"/>
          <w:sz w:val="24"/>
          <w:szCs w:val="24"/>
        </w:rPr>
        <w:t>*</w:t>
      </w:r>
      <w:r w:rsidRPr="00B4148B">
        <w:rPr>
          <w:b w:val="0"/>
          <w:sz w:val="24"/>
          <w:szCs w:val="24"/>
        </w:rPr>
        <w:t xml:space="preserve"> Полный перечень мероприятий по котельной </w:t>
      </w:r>
      <w:r w:rsidR="00394451" w:rsidRPr="00B4148B">
        <w:rPr>
          <w:b w:val="0"/>
          <w:bCs w:val="0"/>
          <w:color w:val="000000"/>
          <w:sz w:val="22"/>
        </w:rPr>
        <w:t xml:space="preserve">ООО </w:t>
      </w:r>
      <w:r w:rsidRPr="00B4148B">
        <w:rPr>
          <w:b w:val="0"/>
          <w:sz w:val="22"/>
          <w:szCs w:val="22"/>
        </w:rPr>
        <w:t xml:space="preserve">«Тутаевская ПГУ»  </w:t>
      </w:r>
      <w:r w:rsidR="00B91D1B" w:rsidRPr="00B4148B">
        <w:rPr>
          <w:b w:val="0"/>
          <w:sz w:val="24"/>
          <w:szCs w:val="24"/>
        </w:rPr>
        <w:t>указан в пункте «а» Главы 5.</w:t>
      </w:r>
    </w:p>
    <w:p w14:paraId="0DBDAF02" w14:textId="77777777" w:rsidR="00A937A3" w:rsidRPr="00B4148B" w:rsidRDefault="00A937A3" w:rsidP="00A937A3">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121</w:t>
      </w:r>
      <w:r w:rsidR="00000000">
        <w:rPr>
          <w:noProof/>
        </w:rPr>
        <w:fldChar w:fldCharType="end"/>
      </w:r>
      <w:r w:rsidRPr="00B4148B">
        <w:t xml:space="preserve"> Суммарные затраты на модернизацию системы теплоснабжения (2 вариант развития), тыс.</w:t>
      </w:r>
      <w:r w:rsidR="006F684D" w:rsidRPr="00B4148B">
        <w:t xml:space="preserve"> </w:t>
      </w:r>
      <w:r w:rsidRPr="00B4148B">
        <w:t>руб.</w:t>
      </w:r>
    </w:p>
    <w:tbl>
      <w:tblPr>
        <w:tblW w:w="5000" w:type="pct"/>
        <w:tblLook w:val="04A0" w:firstRow="1" w:lastRow="0" w:firstColumn="1" w:lastColumn="0" w:noHBand="0" w:noVBand="1"/>
      </w:tblPr>
      <w:tblGrid>
        <w:gridCol w:w="1196"/>
        <w:gridCol w:w="6483"/>
        <w:gridCol w:w="1670"/>
      </w:tblGrid>
      <w:tr w:rsidR="004A6549" w:rsidRPr="00B4148B" w14:paraId="78B205F5" w14:textId="77777777" w:rsidTr="004A6549">
        <w:trPr>
          <w:trHeight w:val="20"/>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EF92D2" w14:textId="77777777" w:rsidR="004A6549" w:rsidRPr="00B4148B" w:rsidRDefault="004A6549" w:rsidP="004A6549">
            <w:pPr>
              <w:spacing w:line="240" w:lineRule="auto"/>
              <w:ind w:firstLine="0"/>
              <w:jc w:val="center"/>
              <w:rPr>
                <w:rFonts w:eastAsia="Times New Roman" w:cs="Times New Roman"/>
                <w:color w:val="000000"/>
                <w:sz w:val="22"/>
                <w:lang w:eastAsia="ru-RU"/>
              </w:rPr>
            </w:pPr>
            <w:bookmarkStart w:id="275" w:name="_Toc5724112"/>
            <w:r w:rsidRPr="00B4148B">
              <w:rPr>
                <w:rFonts w:eastAsia="Times New Roman" w:cs="Times New Roman"/>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41E06AB8"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мероприятия, 2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596AFE7E"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Всего</w:t>
            </w:r>
          </w:p>
        </w:tc>
      </w:tr>
      <w:tr w:rsidR="004A6549" w:rsidRPr="00B4148B" w14:paraId="45DFB7CD" w14:textId="77777777" w:rsidTr="004A6549">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6E34" w14:textId="77777777" w:rsidR="004A6549" w:rsidRPr="00B4148B" w:rsidRDefault="00394451" w:rsidP="004A6549">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ООО</w:t>
            </w:r>
            <w:r w:rsidR="004A6549" w:rsidRPr="00B4148B">
              <w:rPr>
                <w:rFonts w:eastAsia="Times New Roman" w:cs="Times New Roman"/>
                <w:b/>
                <w:bCs/>
                <w:color w:val="000000"/>
                <w:sz w:val="22"/>
                <w:lang w:eastAsia="ru-RU"/>
              </w:rPr>
              <w:t xml:space="preserve"> «Тутаевская ПГУ» </w:t>
            </w:r>
          </w:p>
        </w:tc>
      </w:tr>
      <w:tr w:rsidR="004A6549" w:rsidRPr="00B4148B" w14:paraId="6BC94989"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29B176E"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02DE9648" w14:textId="77777777" w:rsidR="004A6549" w:rsidRPr="00B4148B" w:rsidRDefault="00BB665D" w:rsidP="00394451">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источнику </w:t>
            </w:r>
            <w:r w:rsidR="00394451" w:rsidRPr="00B4148B">
              <w:rPr>
                <w:rFonts w:eastAsia="Times New Roman" w:cs="Times New Roman"/>
                <w:bCs/>
                <w:color w:val="000000"/>
                <w:sz w:val="22"/>
                <w:lang w:eastAsia="ru-RU"/>
              </w:rPr>
              <w:t>ООО</w:t>
            </w:r>
            <w:r w:rsidRPr="00B4148B">
              <w:rPr>
                <w:rFonts w:eastAsia="Times New Roman" w:cs="Times New Roman"/>
                <w:color w:val="000000"/>
                <w:sz w:val="22"/>
                <w:lang w:eastAsia="ru-RU"/>
              </w:rPr>
              <w:t xml:space="preserve">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3037E7ED" w14:textId="77777777" w:rsidR="004A6549" w:rsidRPr="00B4148B" w:rsidRDefault="00394451"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1 227 124,9</w:t>
            </w:r>
          </w:p>
        </w:tc>
      </w:tr>
      <w:tr w:rsidR="00F74E4B" w:rsidRPr="00B4148B" w14:paraId="226DC8D0" w14:textId="77777777" w:rsidTr="00F74E4B">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241706D4" w14:textId="77777777" w:rsidR="00F74E4B" w:rsidRPr="00B4148B" w:rsidRDefault="00394451" w:rsidP="004A6549">
            <w:pPr>
              <w:spacing w:line="240" w:lineRule="auto"/>
              <w:ind w:firstLine="0"/>
              <w:jc w:val="center"/>
              <w:rPr>
                <w:rFonts w:eastAsia="Times New Roman" w:cs="Times New Roman"/>
                <w:color w:val="000000"/>
                <w:sz w:val="22"/>
                <w:lang w:eastAsia="ru-RU"/>
              </w:rPr>
            </w:pPr>
            <w:r w:rsidRPr="00B4148B">
              <w:rPr>
                <w:rFonts w:cs="Times New Roman"/>
                <w:b/>
                <w:sz w:val="24"/>
                <w:szCs w:val="24"/>
                <w:lang w:eastAsia="ru-RU"/>
              </w:rPr>
              <w:t>ГП ЯО «Северный водоканал»</w:t>
            </w:r>
          </w:p>
        </w:tc>
      </w:tr>
      <w:tr w:rsidR="00F74E4B" w:rsidRPr="00B4148B" w14:paraId="14573C91"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68BD8636"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49D2BDBA" w14:textId="77777777" w:rsidR="00F74E4B" w:rsidRPr="00B4148B" w:rsidRDefault="00F74E4B" w:rsidP="00BB665D">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источникам </w:t>
            </w:r>
            <w:r w:rsidR="00394451" w:rsidRPr="00B4148B">
              <w:rPr>
                <w:rFonts w:cs="Times New Roman"/>
                <w:sz w:val="24"/>
                <w:szCs w:val="24"/>
                <w:lang w:eastAsia="ru-RU"/>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34C568EE" w14:textId="77777777" w:rsidR="00F74E4B" w:rsidRPr="00B4148B" w:rsidRDefault="00B73D84" w:rsidP="004A6549">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4A6549" w:rsidRPr="00B4148B" w14:paraId="3A64714B" w14:textId="77777777" w:rsidTr="004A6549">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BB52CD" w14:textId="77777777" w:rsidR="004A6549" w:rsidRPr="00B4148B" w:rsidRDefault="004A6549" w:rsidP="004A6549">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Остальные источники тепловой энергии</w:t>
            </w:r>
          </w:p>
        </w:tc>
      </w:tr>
      <w:tr w:rsidR="00F74E4B" w:rsidRPr="00B4148B" w14:paraId="229FBB89"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A5B1699"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537EC8F1" w14:textId="77777777" w:rsidR="00F74E4B" w:rsidRPr="00B4148B" w:rsidRDefault="00F74E4B" w:rsidP="00F74E4B">
            <w:pPr>
              <w:ind w:firstLine="0"/>
              <w:rPr>
                <w:rFonts w:cs="Times New Roman"/>
                <w:color w:val="000000"/>
                <w:sz w:val="22"/>
              </w:rPr>
            </w:pPr>
            <w:r w:rsidRPr="00B4148B">
              <w:rPr>
                <w:rFonts w:cs="Times New Roman"/>
                <w:color w:val="000000"/>
                <w:sz w:val="22"/>
              </w:rPr>
              <w:t>Строительство сетей теплоснабжения для подключения новых потребителей</w:t>
            </w:r>
          </w:p>
        </w:tc>
        <w:tc>
          <w:tcPr>
            <w:tcW w:w="893" w:type="pct"/>
            <w:tcBorders>
              <w:top w:val="nil"/>
              <w:left w:val="nil"/>
              <w:bottom w:val="single" w:sz="4" w:space="0" w:color="auto"/>
              <w:right w:val="single" w:sz="4" w:space="0" w:color="auto"/>
            </w:tcBorders>
            <w:shd w:val="clear" w:color="auto" w:fill="auto"/>
            <w:noWrap/>
            <w:vAlign w:val="center"/>
            <w:hideMark/>
          </w:tcPr>
          <w:p w14:paraId="41EFABD4"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29120</w:t>
            </w:r>
          </w:p>
        </w:tc>
      </w:tr>
      <w:tr w:rsidR="00F74E4B" w:rsidRPr="00B4148B" w14:paraId="0D87570E"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4EA303D"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07497A37" w14:textId="77777777" w:rsidR="00F74E4B" w:rsidRPr="00B4148B" w:rsidRDefault="00F74E4B" w:rsidP="00F74E4B">
            <w:pPr>
              <w:ind w:firstLine="0"/>
              <w:rPr>
                <w:rFonts w:cs="Times New Roman"/>
                <w:color w:val="000000"/>
                <w:sz w:val="22"/>
              </w:rPr>
            </w:pPr>
            <w:r w:rsidRPr="00B4148B">
              <w:rPr>
                <w:rFonts w:cs="Times New Roman"/>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28E25298"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6000</w:t>
            </w:r>
          </w:p>
        </w:tc>
      </w:tr>
      <w:tr w:rsidR="00F74E4B" w:rsidRPr="00B4148B" w14:paraId="0F951F6D"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1C2372A7"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16F23DD9"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МОУ Левобережная школа, 2-здание</w:t>
            </w:r>
          </w:p>
        </w:tc>
        <w:tc>
          <w:tcPr>
            <w:tcW w:w="893" w:type="pct"/>
            <w:tcBorders>
              <w:top w:val="nil"/>
              <w:left w:val="nil"/>
              <w:bottom w:val="single" w:sz="4" w:space="0" w:color="auto"/>
              <w:right w:val="single" w:sz="4" w:space="0" w:color="auto"/>
            </w:tcBorders>
            <w:shd w:val="clear" w:color="auto" w:fill="auto"/>
            <w:noWrap/>
            <w:vAlign w:val="center"/>
            <w:hideMark/>
          </w:tcPr>
          <w:p w14:paraId="663B64C1"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4000</w:t>
            </w:r>
          </w:p>
        </w:tc>
      </w:tr>
      <w:tr w:rsidR="00F74E4B" w:rsidRPr="00B4148B" w14:paraId="52DD14D6"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6E34DDF"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392F4379"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653C3C2A"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4000</w:t>
            </w:r>
          </w:p>
        </w:tc>
      </w:tr>
      <w:tr w:rsidR="00F74E4B" w:rsidRPr="00B4148B" w14:paraId="0D077E1F" w14:textId="77777777" w:rsidTr="004A6549">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06754012"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5B279C59"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19A5E9D0"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4000</w:t>
            </w:r>
          </w:p>
        </w:tc>
      </w:tr>
      <w:tr w:rsidR="00F74E4B" w:rsidRPr="00B4148B" w14:paraId="343A6A74"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737E2F85"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4AF1ED5D" w14:textId="77777777" w:rsidR="00F74E4B" w:rsidRPr="00B4148B" w:rsidRDefault="00F74E4B" w:rsidP="00F74E4B">
            <w:pPr>
              <w:ind w:firstLine="0"/>
              <w:rPr>
                <w:rFonts w:cs="Times New Roman"/>
                <w:color w:val="000000"/>
                <w:sz w:val="22"/>
              </w:rPr>
            </w:pPr>
            <w:r w:rsidRPr="00B4148B">
              <w:rPr>
                <w:rFonts w:cs="Times New Roman"/>
                <w:color w:val="000000"/>
                <w:sz w:val="22"/>
              </w:rPr>
              <w:t>Установка приборов учета тепловой энергии на котельной ОПХ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3E2BDFED"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250</w:t>
            </w:r>
          </w:p>
        </w:tc>
      </w:tr>
      <w:tr w:rsidR="00F74E4B" w:rsidRPr="00B4148B" w14:paraId="20C8DA80"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012B86F"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293A616D" w14:textId="77777777" w:rsidR="00F74E4B" w:rsidRPr="00B4148B" w:rsidRDefault="00F74E4B" w:rsidP="00F74E4B">
            <w:pPr>
              <w:ind w:firstLine="0"/>
              <w:rPr>
                <w:rFonts w:cs="Times New Roman"/>
                <w:color w:val="000000"/>
                <w:sz w:val="22"/>
              </w:rPr>
            </w:pPr>
            <w:r w:rsidRPr="00B4148B">
              <w:rPr>
                <w:rFonts w:cs="Times New Roman"/>
                <w:color w:val="000000"/>
                <w:sz w:val="22"/>
              </w:rPr>
              <w:t>Установка индивидуальных тепловых пунктов у потребителей котельной ОПХ-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3FB86A0A"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20800</w:t>
            </w:r>
          </w:p>
        </w:tc>
      </w:tr>
      <w:tr w:rsidR="00F74E4B" w:rsidRPr="00B4148B" w14:paraId="62123BAF"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473244F"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6044D34C"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котельной с переводом ее в автоматический режим работы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4B6AFA54"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1200</w:t>
            </w:r>
          </w:p>
        </w:tc>
      </w:tr>
      <w:tr w:rsidR="00F74E4B" w:rsidRPr="00B4148B" w14:paraId="3CE43827"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70889A3D"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467" w:type="pct"/>
            <w:tcBorders>
              <w:top w:val="nil"/>
              <w:left w:val="nil"/>
              <w:bottom w:val="single" w:sz="4" w:space="0" w:color="auto"/>
              <w:right w:val="single" w:sz="4" w:space="0" w:color="auto"/>
            </w:tcBorders>
            <w:shd w:val="clear" w:color="auto" w:fill="auto"/>
            <w:vAlign w:val="center"/>
            <w:hideMark/>
          </w:tcPr>
          <w:p w14:paraId="4392050E"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существующей котельной. Автоматизация работы котельной. Замена сетевой и подпиточной насосной группы, замена системы ХВО, установка частотных преобразователей на электродвигатели.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53D8BD55"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7200</w:t>
            </w:r>
          </w:p>
        </w:tc>
      </w:tr>
      <w:tr w:rsidR="00F74E4B" w:rsidRPr="00B4148B" w14:paraId="21DA63A6"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1A4AF495"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3467" w:type="pct"/>
            <w:tcBorders>
              <w:top w:val="nil"/>
              <w:left w:val="nil"/>
              <w:bottom w:val="single" w:sz="4" w:space="0" w:color="auto"/>
              <w:right w:val="single" w:sz="4" w:space="0" w:color="auto"/>
            </w:tcBorders>
            <w:shd w:val="clear" w:color="auto" w:fill="auto"/>
            <w:vAlign w:val="center"/>
            <w:hideMark/>
          </w:tcPr>
          <w:p w14:paraId="4895A563" w14:textId="77777777" w:rsidR="00F74E4B" w:rsidRPr="00B4148B" w:rsidRDefault="00F74E4B" w:rsidP="00F74E4B">
            <w:pPr>
              <w:ind w:firstLine="0"/>
              <w:rPr>
                <w:rFonts w:cs="Times New Roman"/>
                <w:color w:val="000000"/>
                <w:sz w:val="22"/>
              </w:rPr>
            </w:pPr>
            <w:r w:rsidRPr="00B4148B">
              <w:rPr>
                <w:rFonts w:cs="Times New Roman"/>
                <w:color w:val="000000"/>
                <w:sz w:val="22"/>
              </w:rPr>
              <w:t>Строительство 4х трубной системы теплоснабжения от котельной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2FF695B7"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45000</w:t>
            </w:r>
          </w:p>
        </w:tc>
      </w:tr>
      <w:tr w:rsidR="00F74E4B" w:rsidRPr="00B4148B" w14:paraId="21AB6D91"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22DACCC"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3467" w:type="pct"/>
            <w:tcBorders>
              <w:top w:val="nil"/>
              <w:left w:val="nil"/>
              <w:bottom w:val="single" w:sz="4" w:space="0" w:color="auto"/>
              <w:right w:val="single" w:sz="4" w:space="0" w:color="auto"/>
            </w:tcBorders>
            <w:shd w:val="clear" w:color="auto" w:fill="auto"/>
            <w:vAlign w:val="center"/>
            <w:hideMark/>
          </w:tcPr>
          <w:p w14:paraId="3D4AF19D" w14:textId="77777777" w:rsidR="00F74E4B" w:rsidRPr="00B4148B" w:rsidRDefault="00F74E4B" w:rsidP="00F74E4B">
            <w:pPr>
              <w:ind w:firstLine="0"/>
              <w:rPr>
                <w:rFonts w:cs="Times New Roman"/>
                <w:color w:val="000000"/>
                <w:sz w:val="22"/>
              </w:rPr>
            </w:pPr>
            <w:r w:rsidRPr="00B4148B">
              <w:rPr>
                <w:rFonts w:cs="Times New Roman"/>
                <w:color w:val="000000"/>
                <w:sz w:val="22"/>
              </w:rPr>
              <w:t>Реконструкция котельной с переводом на природный газ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7F23F643"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14000</w:t>
            </w:r>
          </w:p>
        </w:tc>
      </w:tr>
      <w:tr w:rsidR="00F74E4B" w:rsidRPr="00B4148B" w14:paraId="35E5934F" w14:textId="77777777" w:rsidTr="005E50B4">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89705A7" w14:textId="77777777" w:rsidR="00F74E4B" w:rsidRPr="00B4148B" w:rsidRDefault="00F74E4B"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3467" w:type="pct"/>
            <w:tcBorders>
              <w:top w:val="nil"/>
              <w:left w:val="nil"/>
              <w:bottom w:val="single" w:sz="4" w:space="0" w:color="auto"/>
              <w:right w:val="single" w:sz="4" w:space="0" w:color="auto"/>
            </w:tcBorders>
            <w:shd w:val="clear" w:color="auto" w:fill="auto"/>
            <w:vAlign w:val="center"/>
            <w:hideMark/>
          </w:tcPr>
          <w:p w14:paraId="64C0B76D" w14:textId="77777777" w:rsidR="00F74E4B" w:rsidRPr="00B4148B" w:rsidRDefault="00F74E4B" w:rsidP="00F74E4B">
            <w:pPr>
              <w:ind w:firstLine="0"/>
              <w:rPr>
                <w:rFonts w:cs="Times New Roman"/>
                <w:color w:val="000000"/>
                <w:sz w:val="22"/>
              </w:rPr>
            </w:pPr>
            <w:r w:rsidRPr="00B4148B">
              <w:rPr>
                <w:rFonts w:cs="Times New Roman"/>
                <w:color w:val="000000"/>
                <w:sz w:val="22"/>
              </w:rPr>
              <w:t>Установка приборов учета тепловой энергии на котельной СХТ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5049AFAE" w14:textId="77777777" w:rsidR="00F74E4B" w:rsidRPr="00B4148B" w:rsidRDefault="00F74E4B" w:rsidP="00F74E4B">
            <w:pPr>
              <w:ind w:firstLine="0"/>
              <w:jc w:val="center"/>
              <w:rPr>
                <w:rFonts w:cs="Times New Roman"/>
                <w:color w:val="000000"/>
                <w:sz w:val="22"/>
              </w:rPr>
            </w:pPr>
            <w:r w:rsidRPr="00B4148B">
              <w:rPr>
                <w:rFonts w:cs="Times New Roman"/>
                <w:color w:val="000000"/>
                <w:sz w:val="22"/>
              </w:rPr>
              <w:t>250</w:t>
            </w:r>
          </w:p>
        </w:tc>
      </w:tr>
      <w:tr w:rsidR="004A6549" w:rsidRPr="00B4148B" w14:paraId="260667F8" w14:textId="77777777" w:rsidTr="004A6549">
        <w:trPr>
          <w:trHeight w:val="20"/>
        </w:trPr>
        <w:tc>
          <w:tcPr>
            <w:tcW w:w="410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10328" w14:textId="77777777" w:rsidR="004A6549" w:rsidRPr="00B4148B" w:rsidRDefault="004A6549" w:rsidP="004A654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ИТОГО</w:t>
            </w:r>
          </w:p>
        </w:tc>
        <w:tc>
          <w:tcPr>
            <w:tcW w:w="893" w:type="pct"/>
            <w:tcBorders>
              <w:top w:val="nil"/>
              <w:left w:val="nil"/>
              <w:bottom w:val="single" w:sz="4" w:space="0" w:color="auto"/>
              <w:right w:val="single" w:sz="4" w:space="0" w:color="auto"/>
            </w:tcBorders>
            <w:shd w:val="clear" w:color="auto" w:fill="auto"/>
            <w:noWrap/>
            <w:vAlign w:val="center"/>
            <w:hideMark/>
          </w:tcPr>
          <w:p w14:paraId="15F2FDFC" w14:textId="77777777" w:rsidR="004A6549" w:rsidRPr="00B4148B" w:rsidRDefault="004A6549" w:rsidP="005E50B4">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w:t>
            </w:r>
            <w:r w:rsidR="005E50B4" w:rsidRPr="00B4148B">
              <w:rPr>
                <w:rFonts w:eastAsia="Times New Roman" w:cs="Times New Roman"/>
                <w:color w:val="000000"/>
                <w:sz w:val="22"/>
                <w:lang w:eastAsia="ru-RU"/>
              </w:rPr>
              <w:t>5</w:t>
            </w:r>
            <w:r w:rsidR="00F74E4B" w:rsidRPr="00B4148B">
              <w:rPr>
                <w:rFonts w:eastAsia="Times New Roman" w:cs="Times New Roman"/>
                <w:color w:val="000000"/>
                <w:sz w:val="22"/>
                <w:lang w:eastAsia="ru-RU"/>
              </w:rPr>
              <w:t xml:space="preserve"> </w:t>
            </w:r>
            <w:r w:rsidR="005E50B4" w:rsidRPr="00B4148B">
              <w:rPr>
                <w:rFonts w:eastAsia="Times New Roman" w:cs="Times New Roman"/>
                <w:color w:val="000000"/>
                <w:sz w:val="22"/>
                <w:lang w:eastAsia="ru-RU"/>
              </w:rPr>
              <w:t>820,0</w:t>
            </w:r>
          </w:p>
        </w:tc>
      </w:tr>
    </w:tbl>
    <w:p w14:paraId="5ECF4A24" w14:textId="77777777" w:rsidR="00B91D1B" w:rsidRPr="00B4148B" w:rsidRDefault="00D27742" w:rsidP="00D27742">
      <w:pPr>
        <w:pStyle w:val="aff0"/>
        <w:keepNext/>
        <w:spacing w:after="0"/>
        <w:ind w:firstLine="0"/>
        <w:rPr>
          <w:b w:val="0"/>
          <w:sz w:val="24"/>
          <w:szCs w:val="24"/>
        </w:rPr>
      </w:pPr>
      <w:r w:rsidRPr="00B4148B">
        <w:rPr>
          <w:b w:val="0"/>
          <w:bCs w:val="0"/>
          <w:sz w:val="24"/>
          <w:szCs w:val="24"/>
        </w:rPr>
        <w:t>*</w:t>
      </w:r>
      <w:r w:rsidRPr="00B4148B">
        <w:rPr>
          <w:b w:val="0"/>
          <w:sz w:val="24"/>
          <w:szCs w:val="24"/>
        </w:rPr>
        <w:t xml:space="preserve"> Полный перечень мероприятий по котельной </w:t>
      </w:r>
      <w:r w:rsidR="00394451" w:rsidRPr="00B4148B">
        <w:rPr>
          <w:b w:val="0"/>
          <w:sz w:val="22"/>
          <w:szCs w:val="22"/>
        </w:rPr>
        <w:t>ООО</w:t>
      </w:r>
      <w:r w:rsidRPr="00B4148B">
        <w:rPr>
          <w:b w:val="0"/>
          <w:sz w:val="22"/>
          <w:szCs w:val="22"/>
        </w:rPr>
        <w:t xml:space="preserve"> «Тутаевская ПГУ»  </w:t>
      </w:r>
      <w:r w:rsidRPr="00B4148B">
        <w:rPr>
          <w:b w:val="0"/>
          <w:sz w:val="24"/>
          <w:szCs w:val="24"/>
        </w:rPr>
        <w:t xml:space="preserve">указан </w:t>
      </w:r>
      <w:r w:rsidR="00B91D1B" w:rsidRPr="00B4148B">
        <w:rPr>
          <w:b w:val="0"/>
          <w:sz w:val="24"/>
          <w:szCs w:val="24"/>
        </w:rPr>
        <w:t>в пункте «а» Главы 5.</w:t>
      </w:r>
    </w:p>
    <w:p w14:paraId="515C37FF" w14:textId="77777777" w:rsidR="00D27742" w:rsidRPr="00B4148B" w:rsidRDefault="00D27742" w:rsidP="00B91D1B">
      <w:pPr>
        <w:pStyle w:val="aff0"/>
        <w:keepNext/>
        <w:spacing w:after="0"/>
        <w:ind w:firstLine="0"/>
        <w:rPr>
          <w:highlight w:val="yellow"/>
        </w:rPr>
      </w:pPr>
    </w:p>
    <w:p w14:paraId="59DD0136" w14:textId="77777777" w:rsidR="00225649" w:rsidRPr="00B4148B" w:rsidRDefault="00225649" w:rsidP="00895007">
      <w:pPr>
        <w:pStyle w:val="3"/>
        <w:numPr>
          <w:ilvl w:val="0"/>
          <w:numId w:val="60"/>
        </w:numPr>
        <w:spacing w:before="240" w:after="0" w:line="276" w:lineRule="auto"/>
        <w:ind w:left="426"/>
        <w:rPr>
          <w:sz w:val="24"/>
          <w:szCs w:val="24"/>
        </w:rPr>
      </w:pPr>
      <w:bookmarkStart w:id="276" w:name="_Toc40373627"/>
      <w:bookmarkStart w:id="277" w:name="_Toc166505089"/>
      <w:bookmarkEnd w:id="275"/>
      <w:r w:rsidRPr="00B4148B">
        <w:rPr>
          <w:sz w:val="24"/>
          <w:szCs w:val="24"/>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276"/>
      <w:bookmarkEnd w:id="277"/>
    </w:p>
    <w:p w14:paraId="0E844AB7" w14:textId="77777777" w:rsidR="00046259" w:rsidRPr="00B4148B" w:rsidRDefault="00046259" w:rsidP="00046259">
      <w:pPr>
        <w:spacing w:before="240" w:line="240" w:lineRule="auto"/>
        <w:rPr>
          <w:rFonts w:cs="Times New Roman"/>
          <w:sz w:val="24"/>
          <w:szCs w:val="24"/>
        </w:rPr>
      </w:pPr>
      <w:r w:rsidRPr="00B4148B">
        <w:rPr>
          <w:rFonts w:cs="Times New Roman"/>
          <w:sz w:val="24"/>
          <w:szCs w:val="24"/>
        </w:rPr>
        <w:t>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14:paraId="0432F6A5" w14:textId="77777777" w:rsidR="00046259" w:rsidRPr="00B4148B" w:rsidRDefault="00046259" w:rsidP="00046259">
      <w:pPr>
        <w:spacing w:line="240" w:lineRule="auto"/>
        <w:rPr>
          <w:rFonts w:cs="Times New Roman"/>
          <w:sz w:val="24"/>
          <w:szCs w:val="24"/>
        </w:rPr>
      </w:pPr>
      <w:r w:rsidRPr="00B4148B">
        <w:rPr>
          <w:rFonts w:cs="Times New Roman"/>
          <w:sz w:val="24"/>
          <w:szCs w:val="24"/>
        </w:rPr>
        <w:t>Расчёт показателей эффективности производится в т.ч. на основании тарифной документации. В предложенных в Схеме мероприятиях не определены все эксплуатирующие организации, поэтому расчет эффективности инвестиции не производился.</w:t>
      </w:r>
    </w:p>
    <w:p w14:paraId="322CD935" w14:textId="77777777" w:rsidR="00A32DC1" w:rsidRPr="00B4148B" w:rsidRDefault="00A32DC1" w:rsidP="00C635F9">
      <w:pPr>
        <w:rPr>
          <w:rFonts w:cs="Times New Roman"/>
        </w:rPr>
      </w:pPr>
    </w:p>
    <w:p w14:paraId="7D9581BE" w14:textId="77777777" w:rsidR="00C635F9" w:rsidRPr="00B4148B" w:rsidRDefault="00C635F9" w:rsidP="00C635F9">
      <w:pPr>
        <w:rPr>
          <w:rFonts w:cs="Times New Roman"/>
        </w:rPr>
      </w:pPr>
    </w:p>
    <w:p w14:paraId="6B9F5EC4" w14:textId="77777777" w:rsidR="00A937A3" w:rsidRPr="00B4148B" w:rsidRDefault="00A937A3">
      <w:pPr>
        <w:ind w:firstLine="0"/>
        <w:rPr>
          <w:rFonts w:eastAsia="Times New Roman" w:cs="Times New Roman"/>
          <w:b/>
          <w:sz w:val="28"/>
          <w:szCs w:val="28"/>
        </w:rPr>
      </w:pPr>
      <w:r w:rsidRPr="00B4148B">
        <w:rPr>
          <w:rFonts w:cs="Times New Roman"/>
        </w:rPr>
        <w:br w:type="page"/>
      </w:r>
    </w:p>
    <w:p w14:paraId="5C037213" w14:textId="77777777" w:rsidR="00225649" w:rsidRPr="00B4148B" w:rsidRDefault="00225649" w:rsidP="00225649">
      <w:pPr>
        <w:pStyle w:val="10"/>
        <w:rPr>
          <w:sz w:val="24"/>
          <w:szCs w:val="24"/>
        </w:rPr>
      </w:pPr>
      <w:bookmarkStart w:id="278" w:name="_Toc40373628"/>
      <w:bookmarkStart w:id="279" w:name="_Toc166505090"/>
      <w:r w:rsidRPr="00B4148B">
        <w:rPr>
          <w:sz w:val="24"/>
          <w:szCs w:val="2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78"/>
      <w:bookmarkEnd w:id="279"/>
    </w:p>
    <w:p w14:paraId="0B3C19E6" w14:textId="77777777" w:rsidR="00225649" w:rsidRPr="00B4148B" w:rsidRDefault="00225649" w:rsidP="00895007">
      <w:pPr>
        <w:pStyle w:val="3"/>
        <w:numPr>
          <w:ilvl w:val="0"/>
          <w:numId w:val="61"/>
        </w:numPr>
        <w:spacing w:before="240" w:after="0" w:line="276" w:lineRule="auto"/>
        <w:ind w:left="426"/>
        <w:rPr>
          <w:sz w:val="24"/>
          <w:szCs w:val="24"/>
        </w:rPr>
      </w:pPr>
      <w:bookmarkStart w:id="280" w:name="_Toc40373629"/>
      <w:bookmarkStart w:id="281" w:name="_Toc166505091"/>
      <w:r w:rsidRPr="00B4148B">
        <w:rPr>
          <w:sz w:val="24"/>
          <w:szCs w:val="24"/>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280"/>
      <w:bookmarkEnd w:id="281"/>
    </w:p>
    <w:p w14:paraId="1BBA3B9D" w14:textId="77777777" w:rsidR="00C44E39" w:rsidRPr="00B4148B" w:rsidRDefault="00C44E39" w:rsidP="00225649">
      <w:pPr>
        <w:widowControl w:val="0"/>
        <w:spacing w:before="240"/>
        <w:ind w:left="138" w:right="146" w:firstLine="566"/>
        <w:rPr>
          <w:rFonts w:eastAsia="Times New Roman" w:cs="Times New Roman"/>
          <w:sz w:val="24"/>
          <w:szCs w:val="24"/>
        </w:rPr>
      </w:pPr>
      <w:r w:rsidRPr="00B4148B">
        <w:rPr>
          <w:rFonts w:eastAsia="Times New Roman" w:cs="Times New Roman"/>
          <w:sz w:val="24"/>
          <w:szCs w:val="24"/>
        </w:rPr>
        <w:t>Расчет перспективных балансов производительности водоподготовительных установок выполнен в соответствии с СО 153-34.20.523(3)-2003 «Методические указания по составлению энергетической характеристики для систем транспорта тепловой энергии по показателю “тепловые потери”» (утв. Приказом Минэнерго России от 30 июня 2003 года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России от 30 декабря 2008 года № 325).</w:t>
      </w:r>
    </w:p>
    <w:p w14:paraId="528DAC35"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Согласно СП 124.13330.2012 «Тепловые сети», среднегодовая утечка теплоносителя (м³/ч)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обеспечиваться только из систем хозяйственно-питьевого водоснабжения.</w:t>
      </w:r>
    </w:p>
    <w:p w14:paraId="2014539C"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Поскольку аварийная подпитка осуществляется химически не обработанной и не деаэрированной водой, в расчетную производительность водоподготовительных установок она не входит.</w:t>
      </w:r>
    </w:p>
    <w:p w14:paraId="46D83FCB"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w:t>
      </w:r>
      <w:r w:rsidR="00672F20" w:rsidRPr="00B4148B">
        <w:rPr>
          <w:rFonts w:eastAsia="Times New Roman" w:cs="Times New Roman"/>
          <w:sz w:val="24"/>
          <w:szCs w:val="24"/>
        </w:rPr>
        <w:t xml:space="preserve">жимах, представлены в таблице </w:t>
      </w:r>
      <w:r w:rsidR="00BC04B6" w:rsidRPr="00B4148B">
        <w:rPr>
          <w:rFonts w:eastAsia="Times New Roman" w:cs="Times New Roman"/>
          <w:sz w:val="24"/>
          <w:szCs w:val="24"/>
        </w:rPr>
        <w:t>ниже</w:t>
      </w:r>
      <w:r w:rsidRPr="00B4148B">
        <w:rPr>
          <w:rFonts w:eastAsia="Times New Roman" w:cs="Times New Roman"/>
          <w:sz w:val="24"/>
          <w:szCs w:val="24"/>
        </w:rPr>
        <w:t>.</w:t>
      </w:r>
    </w:p>
    <w:p w14:paraId="71142A75" w14:textId="77777777" w:rsidR="00C44E39" w:rsidRPr="00B4148B" w:rsidRDefault="00C44E39" w:rsidP="00C44E39">
      <w:pPr>
        <w:widowControl w:val="0"/>
        <w:spacing w:before="1"/>
        <w:ind w:left="138" w:right="146" w:firstLine="566"/>
        <w:rPr>
          <w:rFonts w:eastAsia="Times New Roman" w:cs="Times New Roman"/>
          <w:b/>
          <w:sz w:val="24"/>
          <w:szCs w:val="24"/>
        </w:rPr>
      </w:pPr>
      <w:r w:rsidRPr="00B4148B">
        <w:rPr>
          <w:rFonts w:eastAsia="Times New Roman" w:cs="Times New Roman"/>
          <w:b/>
          <w:sz w:val="24"/>
          <w:szCs w:val="24"/>
        </w:rPr>
        <w:t>Баланс водоподготовительной установки (ХВО)</w:t>
      </w:r>
    </w:p>
    <w:p w14:paraId="2DADB0EF"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Система ХВО предназначена для приготовления воды:</w:t>
      </w:r>
    </w:p>
    <w:p w14:paraId="7B697FFC" w14:textId="77777777" w:rsidR="00C44E39" w:rsidRPr="00B4148B" w:rsidRDefault="00C44E39" w:rsidP="00595265">
      <w:pPr>
        <w:widowControl w:val="0"/>
        <w:numPr>
          <w:ilvl w:val="0"/>
          <w:numId w:val="22"/>
        </w:numPr>
        <w:spacing w:before="1" w:line="240" w:lineRule="auto"/>
        <w:ind w:right="146"/>
        <w:jc w:val="left"/>
        <w:rPr>
          <w:rFonts w:eastAsia="Times New Roman" w:cs="Times New Roman"/>
          <w:sz w:val="24"/>
          <w:szCs w:val="24"/>
        </w:rPr>
      </w:pPr>
      <w:r w:rsidRPr="00B4148B">
        <w:rPr>
          <w:rFonts w:eastAsia="Times New Roman" w:cs="Times New Roman"/>
          <w:sz w:val="24"/>
          <w:szCs w:val="24"/>
        </w:rPr>
        <w:t>восполнения утечек в тепловой сети закрытого типа;</w:t>
      </w:r>
    </w:p>
    <w:p w14:paraId="195FEB79" w14:textId="77777777" w:rsidR="00C44E39" w:rsidRPr="00B4148B" w:rsidRDefault="00C44E39" w:rsidP="00595265">
      <w:pPr>
        <w:widowControl w:val="0"/>
        <w:numPr>
          <w:ilvl w:val="0"/>
          <w:numId w:val="22"/>
        </w:numPr>
        <w:spacing w:before="1" w:line="240" w:lineRule="auto"/>
        <w:ind w:right="146"/>
        <w:jc w:val="left"/>
        <w:rPr>
          <w:rFonts w:eastAsia="Times New Roman" w:cs="Times New Roman"/>
          <w:sz w:val="24"/>
          <w:szCs w:val="24"/>
        </w:rPr>
      </w:pPr>
      <w:r w:rsidRPr="00B4148B">
        <w:rPr>
          <w:rFonts w:eastAsia="Times New Roman" w:cs="Times New Roman"/>
          <w:sz w:val="24"/>
          <w:szCs w:val="24"/>
        </w:rPr>
        <w:t>на приготовление добавочной воды для питания энергетических котлов.</w:t>
      </w:r>
    </w:p>
    <w:p w14:paraId="0FD93D6D"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Согласно ФЗ № 261 «Об энергосбережении и энергетической эффективности», следует ожидать снижения потребления воды потребителями, и, следовательно, увеличения резерва на водоподготовительная установка (ВПУ). Однако, при подключении перспективных потребителей, изменение баланса водоподготовительной установки не произойдет.</w:t>
      </w:r>
    </w:p>
    <w:p w14:paraId="1C16487B" w14:textId="77777777" w:rsidR="00C44E39" w:rsidRPr="00B4148B" w:rsidRDefault="00C44E39" w:rsidP="00C44E39">
      <w:pPr>
        <w:widowControl w:val="0"/>
        <w:spacing w:before="1"/>
        <w:ind w:left="138" w:right="146" w:firstLine="566"/>
        <w:rPr>
          <w:rFonts w:eastAsia="Times New Roman" w:cs="Times New Roman"/>
          <w:sz w:val="24"/>
          <w:szCs w:val="24"/>
        </w:rPr>
      </w:pPr>
      <w:r w:rsidRPr="00B4148B">
        <w:rPr>
          <w:rFonts w:eastAsia="Times New Roman" w:cs="Times New Roman"/>
          <w:sz w:val="24"/>
          <w:szCs w:val="24"/>
        </w:rPr>
        <w:t>Перспективный баланс водоподготовительной установки (ХВО) представлен в таблицах ниже.</w:t>
      </w:r>
    </w:p>
    <w:p w14:paraId="1DE74DE8" w14:textId="77777777" w:rsidR="00C44E39" w:rsidRPr="00B4148B" w:rsidRDefault="00C44E39" w:rsidP="00C44E39">
      <w:pPr>
        <w:widowControl w:val="0"/>
        <w:spacing w:before="1"/>
        <w:ind w:right="146" w:firstLine="0"/>
        <w:rPr>
          <w:rFonts w:eastAsia="Times New Roman" w:cs="Times New Roman"/>
          <w:sz w:val="20"/>
          <w:szCs w:val="20"/>
        </w:rPr>
        <w:sectPr w:rsidR="00C44E39" w:rsidRPr="00B4148B"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4DA49219" w14:textId="77777777" w:rsidR="00C44E39" w:rsidRPr="00B4148B" w:rsidRDefault="00C44E39" w:rsidP="00C44E39">
      <w:pPr>
        <w:widowControl w:val="0"/>
        <w:spacing w:line="224" w:lineRule="exact"/>
        <w:ind w:left="20" w:firstLine="0"/>
        <w:jc w:val="left"/>
        <w:rPr>
          <w:rFonts w:eastAsia="Calibri" w:cs="Times New Roman"/>
          <w:b/>
          <w:spacing w:val="-11"/>
          <w:sz w:val="20"/>
        </w:rPr>
      </w:pPr>
    </w:p>
    <w:p w14:paraId="3D85BA99" w14:textId="77777777" w:rsidR="00C44E39" w:rsidRPr="00B4148B" w:rsidRDefault="00C44E39" w:rsidP="00286543">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122</w:t>
      </w:r>
      <w:r w:rsidRPr="00B4148B">
        <w:rPr>
          <w:rFonts w:eastAsia="Calibri" w:cs="Times New Roman"/>
          <w:b/>
          <w:bCs/>
          <w:sz w:val="20"/>
          <w:szCs w:val="18"/>
        </w:rPr>
        <w:fldChar w:fldCharType="end"/>
      </w:r>
      <w:r w:rsidRPr="00B4148B">
        <w:rPr>
          <w:rFonts w:eastAsia="Calibri" w:cs="Times New Roman"/>
          <w:b/>
          <w:bCs/>
          <w:sz w:val="20"/>
          <w:szCs w:val="18"/>
        </w:rPr>
        <w:t xml:space="preserve"> </w:t>
      </w:r>
      <w:r w:rsidR="00BB665D" w:rsidRPr="00B4148B">
        <w:rPr>
          <w:rFonts w:eastAsia="Calibri" w:cs="Times New Roman"/>
          <w:b/>
          <w:bCs/>
          <w:sz w:val="20"/>
          <w:szCs w:val="18"/>
        </w:rPr>
        <w:t xml:space="preserve">Перспективные балансы производительности ВПУ источника </w:t>
      </w:r>
      <w:r w:rsidR="00E620DA">
        <w:rPr>
          <w:rFonts w:eastAsia="Calibri" w:cs="Times New Roman"/>
          <w:b/>
          <w:bCs/>
          <w:sz w:val="20"/>
          <w:szCs w:val="18"/>
        </w:rPr>
        <w:t>ОО</w:t>
      </w:r>
      <w:r w:rsidR="00BB665D" w:rsidRPr="00B4148B">
        <w:rPr>
          <w:rFonts w:eastAsia="Calibri" w:cs="Times New Roman"/>
          <w:b/>
          <w:bCs/>
          <w:sz w:val="20"/>
          <w:szCs w:val="18"/>
        </w:rPr>
        <w:t>О «Тутаевская ПГУ»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1174"/>
        <w:gridCol w:w="1177"/>
        <w:gridCol w:w="1177"/>
        <w:gridCol w:w="1174"/>
        <w:gridCol w:w="1174"/>
        <w:gridCol w:w="1174"/>
        <w:gridCol w:w="1162"/>
        <w:gridCol w:w="1159"/>
      </w:tblGrid>
      <w:tr w:rsidR="00394451" w:rsidRPr="00B4148B" w14:paraId="48E74FC7" w14:textId="77777777" w:rsidTr="003C3DDD">
        <w:trPr>
          <w:trHeight w:hRule="exact" w:val="486"/>
        </w:trPr>
        <w:tc>
          <w:tcPr>
            <w:tcW w:w="1719" w:type="pct"/>
            <w:shd w:val="clear" w:color="auto" w:fill="auto"/>
            <w:vAlign w:val="center"/>
            <w:hideMark/>
          </w:tcPr>
          <w:p w14:paraId="4E54608A" w14:textId="77777777" w:rsidR="00394451" w:rsidRPr="00B4148B" w:rsidRDefault="00394451" w:rsidP="00C44E39">
            <w:pPr>
              <w:spacing w:line="240" w:lineRule="auto"/>
              <w:ind w:firstLineChars="700" w:firstLine="1405"/>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Наименование</w:t>
            </w:r>
          </w:p>
        </w:tc>
        <w:tc>
          <w:tcPr>
            <w:tcW w:w="411" w:type="pct"/>
            <w:shd w:val="clear" w:color="auto" w:fill="auto"/>
            <w:vAlign w:val="center"/>
            <w:hideMark/>
          </w:tcPr>
          <w:p w14:paraId="160869A0" w14:textId="77777777" w:rsidR="00394451" w:rsidRPr="00B4148B" w:rsidRDefault="00394451" w:rsidP="00C44E39">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Ед.изм.</w:t>
            </w:r>
          </w:p>
        </w:tc>
        <w:tc>
          <w:tcPr>
            <w:tcW w:w="412" w:type="pct"/>
            <w:shd w:val="clear" w:color="auto" w:fill="auto"/>
            <w:vAlign w:val="center"/>
          </w:tcPr>
          <w:p w14:paraId="5BC8CA48"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2024</w:t>
            </w:r>
          </w:p>
        </w:tc>
        <w:tc>
          <w:tcPr>
            <w:tcW w:w="412" w:type="pct"/>
            <w:shd w:val="clear" w:color="auto" w:fill="auto"/>
            <w:vAlign w:val="center"/>
          </w:tcPr>
          <w:p w14:paraId="41051DF9"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2025</w:t>
            </w:r>
          </w:p>
        </w:tc>
        <w:tc>
          <w:tcPr>
            <w:tcW w:w="411" w:type="pct"/>
            <w:shd w:val="clear" w:color="auto" w:fill="auto"/>
            <w:vAlign w:val="center"/>
          </w:tcPr>
          <w:p w14:paraId="7C5BAFEC"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2026</w:t>
            </w:r>
          </w:p>
        </w:tc>
        <w:tc>
          <w:tcPr>
            <w:tcW w:w="411" w:type="pct"/>
            <w:shd w:val="clear" w:color="auto" w:fill="auto"/>
            <w:vAlign w:val="center"/>
          </w:tcPr>
          <w:p w14:paraId="6478E219"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2027</w:t>
            </w:r>
          </w:p>
        </w:tc>
        <w:tc>
          <w:tcPr>
            <w:tcW w:w="411" w:type="pct"/>
            <w:shd w:val="clear" w:color="auto" w:fill="auto"/>
            <w:vAlign w:val="center"/>
          </w:tcPr>
          <w:p w14:paraId="0C86D28B" w14:textId="77777777" w:rsidR="00394451" w:rsidRPr="00B4148B" w:rsidRDefault="00394451" w:rsidP="00C44E39">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2028</w:t>
            </w:r>
          </w:p>
        </w:tc>
        <w:tc>
          <w:tcPr>
            <w:tcW w:w="407" w:type="pct"/>
            <w:vAlign w:val="center"/>
          </w:tcPr>
          <w:p w14:paraId="2B47E2D5" w14:textId="77777777" w:rsidR="00394451" w:rsidRPr="00B4148B" w:rsidRDefault="00394451" w:rsidP="00394451">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2029-2033</w:t>
            </w:r>
          </w:p>
        </w:tc>
        <w:tc>
          <w:tcPr>
            <w:tcW w:w="406" w:type="pct"/>
            <w:shd w:val="clear" w:color="auto" w:fill="auto"/>
            <w:vAlign w:val="center"/>
            <w:hideMark/>
          </w:tcPr>
          <w:p w14:paraId="7FD5D207" w14:textId="77777777" w:rsidR="00394451" w:rsidRPr="00B4148B" w:rsidRDefault="00394451" w:rsidP="00394451">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2034-2039</w:t>
            </w:r>
          </w:p>
        </w:tc>
      </w:tr>
      <w:tr w:rsidR="00394451" w:rsidRPr="00B4148B" w14:paraId="0C1880B8" w14:textId="77777777" w:rsidTr="00CC5764">
        <w:trPr>
          <w:trHeight w:hRule="exact" w:val="300"/>
        </w:trPr>
        <w:tc>
          <w:tcPr>
            <w:tcW w:w="1719" w:type="pct"/>
            <w:shd w:val="clear" w:color="auto" w:fill="auto"/>
            <w:vAlign w:val="center"/>
            <w:hideMark/>
          </w:tcPr>
          <w:p w14:paraId="6CEC5B3C"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Производительность ВПУ</w:t>
            </w:r>
          </w:p>
        </w:tc>
        <w:tc>
          <w:tcPr>
            <w:tcW w:w="411" w:type="pct"/>
            <w:shd w:val="clear" w:color="auto" w:fill="auto"/>
            <w:vAlign w:val="center"/>
            <w:hideMark/>
          </w:tcPr>
          <w:p w14:paraId="4274F3C0"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1BB7D66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2" w:type="pct"/>
            <w:shd w:val="clear" w:color="auto" w:fill="auto"/>
            <w:vAlign w:val="center"/>
          </w:tcPr>
          <w:p w14:paraId="76A91C7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vAlign w:val="center"/>
          </w:tcPr>
          <w:p w14:paraId="50B5BC0C"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vAlign w:val="center"/>
            <w:hideMark/>
          </w:tcPr>
          <w:p w14:paraId="66FC08D3"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noWrap/>
            <w:vAlign w:val="center"/>
            <w:hideMark/>
          </w:tcPr>
          <w:p w14:paraId="6DEB7924"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07" w:type="pct"/>
            <w:vAlign w:val="center"/>
          </w:tcPr>
          <w:p w14:paraId="7D9348E5"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06" w:type="pct"/>
            <w:shd w:val="clear" w:color="auto" w:fill="auto"/>
            <w:noWrap/>
            <w:vAlign w:val="center"/>
            <w:hideMark/>
          </w:tcPr>
          <w:p w14:paraId="16606BE9"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r>
      <w:tr w:rsidR="00394451" w:rsidRPr="00B4148B" w14:paraId="5E7E99B7" w14:textId="77777777" w:rsidTr="00CC5764">
        <w:trPr>
          <w:trHeight w:hRule="exact" w:val="300"/>
        </w:trPr>
        <w:tc>
          <w:tcPr>
            <w:tcW w:w="1719" w:type="pct"/>
            <w:shd w:val="clear" w:color="auto" w:fill="auto"/>
            <w:vAlign w:val="center"/>
            <w:hideMark/>
          </w:tcPr>
          <w:p w14:paraId="230ED9BA"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Располагаемая</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производительность</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ВПУ</w:t>
            </w:r>
          </w:p>
        </w:tc>
        <w:tc>
          <w:tcPr>
            <w:tcW w:w="411" w:type="pct"/>
            <w:shd w:val="clear" w:color="auto" w:fill="auto"/>
            <w:vAlign w:val="center"/>
            <w:hideMark/>
          </w:tcPr>
          <w:p w14:paraId="0BC387F8"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6743EEF0"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2" w:type="pct"/>
            <w:shd w:val="clear" w:color="auto" w:fill="auto"/>
            <w:vAlign w:val="center"/>
          </w:tcPr>
          <w:p w14:paraId="34324FB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vAlign w:val="center"/>
          </w:tcPr>
          <w:p w14:paraId="09291A37"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vAlign w:val="center"/>
            <w:hideMark/>
          </w:tcPr>
          <w:p w14:paraId="08DF77B1"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11" w:type="pct"/>
            <w:shd w:val="clear" w:color="auto" w:fill="auto"/>
            <w:noWrap/>
            <w:vAlign w:val="center"/>
            <w:hideMark/>
          </w:tcPr>
          <w:p w14:paraId="7FFF6E41"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07" w:type="pct"/>
            <w:vAlign w:val="center"/>
          </w:tcPr>
          <w:p w14:paraId="0535B338"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c>
          <w:tcPr>
            <w:tcW w:w="406" w:type="pct"/>
            <w:shd w:val="clear" w:color="auto" w:fill="auto"/>
            <w:noWrap/>
            <w:vAlign w:val="center"/>
            <w:hideMark/>
          </w:tcPr>
          <w:p w14:paraId="78292BB4"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1020</w:t>
            </w:r>
          </w:p>
        </w:tc>
      </w:tr>
      <w:tr w:rsidR="00394451" w:rsidRPr="00B4148B" w14:paraId="14410386" w14:textId="77777777" w:rsidTr="00CC5764">
        <w:trPr>
          <w:trHeight w:hRule="exact" w:val="300"/>
        </w:trPr>
        <w:tc>
          <w:tcPr>
            <w:tcW w:w="1719" w:type="pct"/>
            <w:shd w:val="clear" w:color="auto" w:fill="auto"/>
            <w:vAlign w:val="center"/>
            <w:hideMark/>
          </w:tcPr>
          <w:p w14:paraId="39DBEF1A"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Потери</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располагаемой производительности</w:t>
            </w:r>
          </w:p>
        </w:tc>
        <w:tc>
          <w:tcPr>
            <w:tcW w:w="411" w:type="pct"/>
            <w:shd w:val="clear" w:color="auto" w:fill="auto"/>
            <w:vAlign w:val="center"/>
            <w:hideMark/>
          </w:tcPr>
          <w:p w14:paraId="45708852"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092A7D6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3E1949BC"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tcPr>
          <w:p w14:paraId="6B2E740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hideMark/>
          </w:tcPr>
          <w:p w14:paraId="70273737"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noWrap/>
            <w:vAlign w:val="center"/>
            <w:hideMark/>
          </w:tcPr>
          <w:p w14:paraId="2B7E3C2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7" w:type="pct"/>
            <w:vAlign w:val="center"/>
          </w:tcPr>
          <w:p w14:paraId="24D78CA6"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shd w:val="clear" w:color="auto" w:fill="auto"/>
            <w:noWrap/>
            <w:vAlign w:val="center"/>
            <w:hideMark/>
          </w:tcPr>
          <w:p w14:paraId="7C3B914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394451" w:rsidRPr="00B4148B" w14:paraId="588EECE8" w14:textId="77777777" w:rsidTr="00CC5764">
        <w:trPr>
          <w:trHeight w:hRule="exact" w:val="300"/>
        </w:trPr>
        <w:tc>
          <w:tcPr>
            <w:tcW w:w="1719" w:type="pct"/>
            <w:shd w:val="clear" w:color="auto" w:fill="auto"/>
            <w:vAlign w:val="center"/>
            <w:hideMark/>
          </w:tcPr>
          <w:p w14:paraId="1D30DE1C"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Собственные</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нужды</w:t>
            </w:r>
          </w:p>
        </w:tc>
        <w:tc>
          <w:tcPr>
            <w:tcW w:w="411" w:type="pct"/>
            <w:shd w:val="clear" w:color="auto" w:fill="auto"/>
            <w:vAlign w:val="center"/>
            <w:hideMark/>
          </w:tcPr>
          <w:p w14:paraId="76C59503"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14F280D0"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12" w:type="pct"/>
            <w:shd w:val="clear" w:color="auto" w:fill="auto"/>
            <w:vAlign w:val="center"/>
          </w:tcPr>
          <w:p w14:paraId="3644749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11" w:type="pct"/>
            <w:shd w:val="clear" w:color="auto" w:fill="auto"/>
            <w:vAlign w:val="center"/>
          </w:tcPr>
          <w:p w14:paraId="7B3AAF0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11" w:type="pct"/>
            <w:shd w:val="clear" w:color="auto" w:fill="auto"/>
            <w:vAlign w:val="center"/>
            <w:hideMark/>
          </w:tcPr>
          <w:p w14:paraId="155AAE3D"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11" w:type="pct"/>
            <w:shd w:val="clear" w:color="auto" w:fill="auto"/>
            <w:noWrap/>
            <w:vAlign w:val="center"/>
            <w:hideMark/>
          </w:tcPr>
          <w:p w14:paraId="52DB2144"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07" w:type="pct"/>
            <w:vAlign w:val="center"/>
          </w:tcPr>
          <w:p w14:paraId="3B981601"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c>
          <w:tcPr>
            <w:tcW w:w="406" w:type="pct"/>
            <w:shd w:val="clear" w:color="auto" w:fill="auto"/>
            <w:noWrap/>
            <w:vAlign w:val="center"/>
            <w:hideMark/>
          </w:tcPr>
          <w:p w14:paraId="5490F83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29,99</w:t>
            </w:r>
          </w:p>
        </w:tc>
      </w:tr>
      <w:tr w:rsidR="00394451" w:rsidRPr="00B4148B" w14:paraId="66AEC01C" w14:textId="77777777" w:rsidTr="00CC5764">
        <w:trPr>
          <w:trHeight w:hRule="exact" w:val="300"/>
        </w:trPr>
        <w:tc>
          <w:tcPr>
            <w:tcW w:w="1719" w:type="pct"/>
            <w:shd w:val="clear" w:color="auto" w:fill="auto"/>
            <w:vAlign w:val="center"/>
            <w:hideMark/>
          </w:tcPr>
          <w:p w14:paraId="7E237072"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Количествобаков-аккумуляторов</w:t>
            </w:r>
          </w:p>
        </w:tc>
        <w:tc>
          <w:tcPr>
            <w:tcW w:w="411" w:type="pct"/>
            <w:shd w:val="clear" w:color="auto" w:fill="auto"/>
            <w:vAlign w:val="center"/>
            <w:hideMark/>
          </w:tcPr>
          <w:p w14:paraId="309DC265"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ед</w:t>
            </w:r>
          </w:p>
        </w:tc>
        <w:tc>
          <w:tcPr>
            <w:tcW w:w="412" w:type="pct"/>
            <w:shd w:val="clear" w:color="auto" w:fill="auto"/>
            <w:vAlign w:val="center"/>
          </w:tcPr>
          <w:p w14:paraId="2F3775A2"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12" w:type="pct"/>
            <w:shd w:val="clear" w:color="auto" w:fill="auto"/>
            <w:vAlign w:val="center"/>
          </w:tcPr>
          <w:p w14:paraId="7DA892A0"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11" w:type="pct"/>
            <w:shd w:val="clear" w:color="auto" w:fill="auto"/>
            <w:vAlign w:val="center"/>
          </w:tcPr>
          <w:p w14:paraId="470E0EF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11" w:type="pct"/>
            <w:shd w:val="clear" w:color="auto" w:fill="auto"/>
            <w:vAlign w:val="center"/>
            <w:hideMark/>
          </w:tcPr>
          <w:p w14:paraId="016109E7"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11" w:type="pct"/>
            <w:shd w:val="clear" w:color="auto" w:fill="auto"/>
            <w:noWrap/>
            <w:vAlign w:val="center"/>
            <w:hideMark/>
          </w:tcPr>
          <w:p w14:paraId="02C5932D"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07" w:type="pct"/>
            <w:vAlign w:val="center"/>
          </w:tcPr>
          <w:p w14:paraId="70ABD7EC"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c>
          <w:tcPr>
            <w:tcW w:w="406" w:type="pct"/>
            <w:shd w:val="clear" w:color="auto" w:fill="auto"/>
            <w:noWrap/>
            <w:vAlign w:val="center"/>
            <w:hideMark/>
          </w:tcPr>
          <w:p w14:paraId="0B877561"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н/д</w:t>
            </w:r>
          </w:p>
        </w:tc>
      </w:tr>
      <w:tr w:rsidR="00394451" w:rsidRPr="00B4148B" w14:paraId="3476F018" w14:textId="77777777" w:rsidTr="00CC5764">
        <w:trPr>
          <w:trHeight w:hRule="exact" w:val="300"/>
        </w:trPr>
        <w:tc>
          <w:tcPr>
            <w:tcW w:w="1719" w:type="pct"/>
            <w:shd w:val="clear" w:color="auto" w:fill="auto"/>
            <w:vAlign w:val="center"/>
            <w:hideMark/>
          </w:tcPr>
          <w:p w14:paraId="590CE303"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Емкостьбаков-аккумуляторов</w:t>
            </w:r>
          </w:p>
        </w:tc>
        <w:tc>
          <w:tcPr>
            <w:tcW w:w="411" w:type="pct"/>
            <w:shd w:val="clear" w:color="auto" w:fill="auto"/>
            <w:vAlign w:val="center"/>
            <w:hideMark/>
          </w:tcPr>
          <w:p w14:paraId="5E6DD90F"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тысм3</w:t>
            </w:r>
          </w:p>
        </w:tc>
        <w:tc>
          <w:tcPr>
            <w:tcW w:w="412" w:type="pct"/>
            <w:shd w:val="clear" w:color="auto" w:fill="auto"/>
            <w:vAlign w:val="center"/>
          </w:tcPr>
          <w:p w14:paraId="372CEEAA"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51CCBDE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tcPr>
          <w:p w14:paraId="369E586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hideMark/>
          </w:tcPr>
          <w:p w14:paraId="73B3440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noWrap/>
            <w:vAlign w:val="center"/>
            <w:hideMark/>
          </w:tcPr>
          <w:p w14:paraId="3F46D3F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7" w:type="pct"/>
            <w:vAlign w:val="center"/>
          </w:tcPr>
          <w:p w14:paraId="1B3E360C"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shd w:val="clear" w:color="auto" w:fill="auto"/>
            <w:noWrap/>
            <w:vAlign w:val="center"/>
            <w:hideMark/>
          </w:tcPr>
          <w:p w14:paraId="3CAC2E3F"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394451" w:rsidRPr="00B4148B" w14:paraId="407A04AE" w14:textId="77777777" w:rsidTr="00CC5764">
        <w:trPr>
          <w:trHeight w:hRule="exact" w:val="300"/>
        </w:trPr>
        <w:tc>
          <w:tcPr>
            <w:tcW w:w="1719" w:type="pct"/>
            <w:shd w:val="clear" w:color="auto" w:fill="auto"/>
            <w:vAlign w:val="center"/>
            <w:hideMark/>
          </w:tcPr>
          <w:p w14:paraId="51E58DF4" w14:textId="77777777" w:rsidR="00394451" w:rsidRPr="00B4148B" w:rsidRDefault="00394451" w:rsidP="00A013BA">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Объем потребления теплоносителя</w:t>
            </w:r>
          </w:p>
        </w:tc>
        <w:tc>
          <w:tcPr>
            <w:tcW w:w="411" w:type="pct"/>
            <w:shd w:val="clear" w:color="auto" w:fill="auto"/>
            <w:vAlign w:val="center"/>
            <w:hideMark/>
          </w:tcPr>
          <w:p w14:paraId="6E839D2F" w14:textId="77777777" w:rsidR="00394451" w:rsidRPr="00B4148B" w:rsidRDefault="00394451" w:rsidP="00A013BA">
            <w:pPr>
              <w:spacing w:line="240" w:lineRule="auto"/>
              <w:ind w:firstLine="0"/>
              <w:jc w:val="center"/>
              <w:rPr>
                <w:rFonts w:eastAsia="Times New Roman" w:cs="Times New Roman"/>
                <w:color w:val="000000"/>
                <w:sz w:val="20"/>
                <w:szCs w:val="20"/>
                <w:lang w:val="en-US"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4A32023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12" w:type="pct"/>
            <w:shd w:val="clear" w:color="auto" w:fill="auto"/>
            <w:vAlign w:val="center"/>
          </w:tcPr>
          <w:p w14:paraId="7B8BF8C7"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11" w:type="pct"/>
            <w:shd w:val="clear" w:color="auto" w:fill="auto"/>
            <w:vAlign w:val="center"/>
          </w:tcPr>
          <w:p w14:paraId="43D3F3B6"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11" w:type="pct"/>
            <w:shd w:val="clear" w:color="auto" w:fill="auto"/>
            <w:vAlign w:val="center"/>
            <w:hideMark/>
          </w:tcPr>
          <w:p w14:paraId="35396C0D"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11" w:type="pct"/>
            <w:shd w:val="clear" w:color="auto" w:fill="auto"/>
            <w:noWrap/>
            <w:vAlign w:val="center"/>
            <w:hideMark/>
          </w:tcPr>
          <w:p w14:paraId="76F30DE1"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07" w:type="pct"/>
            <w:vAlign w:val="center"/>
          </w:tcPr>
          <w:p w14:paraId="656864CD"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c>
          <w:tcPr>
            <w:tcW w:w="406" w:type="pct"/>
            <w:shd w:val="clear" w:color="auto" w:fill="auto"/>
            <w:noWrap/>
            <w:vAlign w:val="center"/>
            <w:hideMark/>
          </w:tcPr>
          <w:p w14:paraId="70EFF43F"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80,7</w:t>
            </w:r>
          </w:p>
        </w:tc>
      </w:tr>
      <w:tr w:rsidR="00394451" w:rsidRPr="00B4148B" w14:paraId="1CD6B249" w14:textId="77777777" w:rsidTr="00CC5764">
        <w:trPr>
          <w:trHeight w:hRule="exact" w:val="300"/>
        </w:trPr>
        <w:tc>
          <w:tcPr>
            <w:tcW w:w="1719" w:type="pct"/>
            <w:shd w:val="clear" w:color="auto" w:fill="auto"/>
            <w:vAlign w:val="center"/>
            <w:hideMark/>
          </w:tcPr>
          <w:p w14:paraId="2412615A" w14:textId="77777777" w:rsidR="00394451" w:rsidRPr="00B4148B" w:rsidRDefault="00394451" w:rsidP="00A013BA">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Потребление теплоносителя на подпитку</w:t>
            </w:r>
          </w:p>
        </w:tc>
        <w:tc>
          <w:tcPr>
            <w:tcW w:w="411" w:type="pct"/>
            <w:shd w:val="clear" w:color="auto" w:fill="auto"/>
            <w:vAlign w:val="center"/>
            <w:hideMark/>
          </w:tcPr>
          <w:p w14:paraId="702D80E0"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1CB600A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12" w:type="pct"/>
            <w:shd w:val="clear" w:color="auto" w:fill="auto"/>
            <w:vAlign w:val="center"/>
          </w:tcPr>
          <w:p w14:paraId="0D4389B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11" w:type="pct"/>
            <w:shd w:val="clear" w:color="auto" w:fill="auto"/>
            <w:vAlign w:val="center"/>
          </w:tcPr>
          <w:p w14:paraId="730802A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11" w:type="pct"/>
            <w:shd w:val="clear" w:color="auto" w:fill="auto"/>
            <w:vAlign w:val="center"/>
            <w:hideMark/>
          </w:tcPr>
          <w:p w14:paraId="155ACF8F"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11" w:type="pct"/>
            <w:shd w:val="clear" w:color="auto" w:fill="auto"/>
            <w:noWrap/>
            <w:vAlign w:val="center"/>
            <w:hideMark/>
          </w:tcPr>
          <w:p w14:paraId="57D96369"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07" w:type="pct"/>
            <w:vAlign w:val="center"/>
          </w:tcPr>
          <w:p w14:paraId="49C79167"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c>
          <w:tcPr>
            <w:tcW w:w="406" w:type="pct"/>
            <w:shd w:val="clear" w:color="auto" w:fill="auto"/>
            <w:noWrap/>
            <w:vAlign w:val="center"/>
            <w:hideMark/>
          </w:tcPr>
          <w:p w14:paraId="0822099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118,3</w:t>
            </w:r>
          </w:p>
        </w:tc>
      </w:tr>
      <w:tr w:rsidR="00394451" w:rsidRPr="00B4148B" w14:paraId="4F83263D" w14:textId="77777777" w:rsidTr="00CC5764">
        <w:trPr>
          <w:trHeight w:hRule="exact" w:val="300"/>
        </w:trPr>
        <w:tc>
          <w:tcPr>
            <w:tcW w:w="1719" w:type="pct"/>
            <w:shd w:val="clear" w:color="auto" w:fill="auto"/>
            <w:vAlign w:val="center"/>
            <w:hideMark/>
          </w:tcPr>
          <w:p w14:paraId="7382587B"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Сверхнормативные</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утечки теплоносителя</w:t>
            </w:r>
          </w:p>
        </w:tc>
        <w:tc>
          <w:tcPr>
            <w:tcW w:w="411" w:type="pct"/>
            <w:shd w:val="clear" w:color="auto" w:fill="auto"/>
            <w:vAlign w:val="center"/>
            <w:hideMark/>
          </w:tcPr>
          <w:p w14:paraId="6A896F33"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357BF5EF"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6F9695B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tcPr>
          <w:p w14:paraId="7EFA3052"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hideMark/>
          </w:tcPr>
          <w:p w14:paraId="5F1CA576"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noWrap/>
            <w:vAlign w:val="center"/>
            <w:hideMark/>
          </w:tcPr>
          <w:p w14:paraId="69047A74"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7" w:type="pct"/>
            <w:vAlign w:val="center"/>
          </w:tcPr>
          <w:p w14:paraId="6BDAA521"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shd w:val="clear" w:color="auto" w:fill="auto"/>
            <w:noWrap/>
            <w:vAlign w:val="center"/>
            <w:hideMark/>
          </w:tcPr>
          <w:p w14:paraId="3DFDDFE5"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394451" w:rsidRPr="00B4148B" w14:paraId="6916487A" w14:textId="77777777" w:rsidTr="00CC5764">
        <w:trPr>
          <w:trHeight w:hRule="exact" w:val="510"/>
        </w:trPr>
        <w:tc>
          <w:tcPr>
            <w:tcW w:w="1719" w:type="pct"/>
            <w:shd w:val="clear" w:color="auto" w:fill="auto"/>
            <w:vAlign w:val="center"/>
            <w:hideMark/>
          </w:tcPr>
          <w:p w14:paraId="755EC806"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Максимум подпитки тепловой сети в эксплуатационном режиме</w:t>
            </w:r>
          </w:p>
        </w:tc>
        <w:tc>
          <w:tcPr>
            <w:tcW w:w="411" w:type="pct"/>
            <w:shd w:val="clear" w:color="auto" w:fill="auto"/>
            <w:vAlign w:val="center"/>
            <w:hideMark/>
          </w:tcPr>
          <w:p w14:paraId="502C9487"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594ACCB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12" w:type="pct"/>
            <w:shd w:val="clear" w:color="auto" w:fill="auto"/>
            <w:vAlign w:val="center"/>
          </w:tcPr>
          <w:p w14:paraId="259D7CBA"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11" w:type="pct"/>
            <w:shd w:val="clear" w:color="auto" w:fill="auto"/>
            <w:vAlign w:val="center"/>
          </w:tcPr>
          <w:p w14:paraId="25C6AE09"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11" w:type="pct"/>
            <w:shd w:val="clear" w:color="auto" w:fill="auto"/>
            <w:vAlign w:val="center"/>
            <w:hideMark/>
          </w:tcPr>
          <w:p w14:paraId="520F472A"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11" w:type="pct"/>
            <w:shd w:val="clear" w:color="auto" w:fill="auto"/>
            <w:noWrap/>
            <w:vAlign w:val="center"/>
            <w:hideMark/>
          </w:tcPr>
          <w:p w14:paraId="2F2A036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07" w:type="pct"/>
            <w:vAlign w:val="center"/>
          </w:tcPr>
          <w:p w14:paraId="79D25F62"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c>
          <w:tcPr>
            <w:tcW w:w="406" w:type="pct"/>
            <w:shd w:val="clear" w:color="auto" w:fill="auto"/>
            <w:noWrap/>
            <w:vAlign w:val="center"/>
            <w:hideMark/>
          </w:tcPr>
          <w:p w14:paraId="16A23D4C"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177,45</w:t>
            </w:r>
          </w:p>
        </w:tc>
      </w:tr>
      <w:tr w:rsidR="00394451" w:rsidRPr="00B4148B" w14:paraId="031F668D" w14:textId="77777777" w:rsidTr="00CC5764">
        <w:trPr>
          <w:trHeight w:hRule="exact" w:val="510"/>
        </w:trPr>
        <w:tc>
          <w:tcPr>
            <w:tcW w:w="1719" w:type="pct"/>
            <w:shd w:val="clear" w:color="auto" w:fill="auto"/>
            <w:vAlign w:val="center"/>
            <w:hideMark/>
          </w:tcPr>
          <w:p w14:paraId="16E74F2F"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Максимальная подпитка тепловойсети в  периодповреждения участка</w:t>
            </w:r>
          </w:p>
        </w:tc>
        <w:tc>
          <w:tcPr>
            <w:tcW w:w="411" w:type="pct"/>
            <w:shd w:val="clear" w:color="auto" w:fill="auto"/>
            <w:vAlign w:val="center"/>
            <w:hideMark/>
          </w:tcPr>
          <w:p w14:paraId="42D56FE7"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1132C2BE"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6365B3FC"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tcPr>
          <w:p w14:paraId="4FB6B6E4"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vAlign w:val="center"/>
            <w:hideMark/>
          </w:tcPr>
          <w:p w14:paraId="2F933BB2"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1" w:type="pct"/>
            <w:shd w:val="clear" w:color="auto" w:fill="auto"/>
            <w:noWrap/>
            <w:vAlign w:val="center"/>
            <w:hideMark/>
          </w:tcPr>
          <w:p w14:paraId="3E65E099"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7" w:type="pct"/>
            <w:vAlign w:val="center"/>
          </w:tcPr>
          <w:p w14:paraId="65662B9D"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shd w:val="clear" w:color="auto" w:fill="auto"/>
            <w:noWrap/>
            <w:vAlign w:val="center"/>
            <w:hideMark/>
          </w:tcPr>
          <w:p w14:paraId="1BA424AB"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394451" w:rsidRPr="00B4148B" w14:paraId="22F9CEBC" w14:textId="77777777" w:rsidTr="00CC5764">
        <w:trPr>
          <w:trHeight w:hRule="exact" w:val="300"/>
        </w:trPr>
        <w:tc>
          <w:tcPr>
            <w:tcW w:w="1719" w:type="pct"/>
            <w:shd w:val="clear" w:color="auto" w:fill="auto"/>
            <w:vAlign w:val="center"/>
            <w:hideMark/>
          </w:tcPr>
          <w:p w14:paraId="66ADEC10"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Резерв(+)/дефицит(-)ВПУ</w:t>
            </w:r>
          </w:p>
        </w:tc>
        <w:tc>
          <w:tcPr>
            <w:tcW w:w="411" w:type="pct"/>
            <w:shd w:val="clear" w:color="auto" w:fill="auto"/>
            <w:vAlign w:val="center"/>
            <w:hideMark/>
          </w:tcPr>
          <w:p w14:paraId="39460E89"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2" w:type="pct"/>
            <w:shd w:val="clear" w:color="auto" w:fill="auto"/>
            <w:vAlign w:val="center"/>
          </w:tcPr>
          <w:p w14:paraId="4FA87DC1"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c>
          <w:tcPr>
            <w:tcW w:w="412" w:type="pct"/>
            <w:shd w:val="clear" w:color="auto" w:fill="auto"/>
            <w:vAlign w:val="center"/>
          </w:tcPr>
          <w:p w14:paraId="0DED22BE"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c>
          <w:tcPr>
            <w:tcW w:w="411" w:type="pct"/>
            <w:shd w:val="clear" w:color="auto" w:fill="auto"/>
            <w:vAlign w:val="center"/>
          </w:tcPr>
          <w:p w14:paraId="5D5A8D64"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c>
          <w:tcPr>
            <w:tcW w:w="411" w:type="pct"/>
            <w:shd w:val="clear" w:color="auto" w:fill="auto"/>
            <w:vAlign w:val="center"/>
            <w:hideMark/>
          </w:tcPr>
          <w:p w14:paraId="75EF2245"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c>
          <w:tcPr>
            <w:tcW w:w="411" w:type="pct"/>
            <w:shd w:val="clear" w:color="auto" w:fill="auto"/>
            <w:noWrap/>
            <w:vAlign w:val="center"/>
            <w:hideMark/>
          </w:tcPr>
          <w:p w14:paraId="7202B550"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c>
          <w:tcPr>
            <w:tcW w:w="407" w:type="pct"/>
            <w:vAlign w:val="center"/>
          </w:tcPr>
          <w:p w14:paraId="6CF2AED4" w14:textId="77777777" w:rsidR="00394451" w:rsidRPr="00B4148B" w:rsidRDefault="00394451" w:rsidP="00CC5764">
            <w:pPr>
              <w:ind w:firstLine="0"/>
              <w:jc w:val="center"/>
              <w:rPr>
                <w:rFonts w:cs="Times New Roman"/>
              </w:rPr>
            </w:pPr>
            <w:r w:rsidRPr="00B4148B">
              <w:rPr>
                <w:rFonts w:eastAsia="Times New Roman" w:cs="Times New Roman"/>
                <w:color w:val="000000"/>
                <w:sz w:val="20"/>
                <w:szCs w:val="20"/>
                <w:lang w:eastAsia="ru-RU"/>
              </w:rPr>
              <w:t>842,55</w:t>
            </w:r>
          </w:p>
        </w:tc>
        <w:tc>
          <w:tcPr>
            <w:tcW w:w="406" w:type="pct"/>
            <w:shd w:val="clear" w:color="auto" w:fill="auto"/>
            <w:noWrap/>
            <w:vAlign w:val="center"/>
            <w:hideMark/>
          </w:tcPr>
          <w:p w14:paraId="3529E318" w14:textId="77777777" w:rsidR="00394451" w:rsidRPr="00B4148B" w:rsidRDefault="00394451" w:rsidP="008E4172">
            <w:pPr>
              <w:ind w:firstLine="0"/>
              <w:jc w:val="center"/>
              <w:rPr>
                <w:rFonts w:cs="Times New Roman"/>
              </w:rPr>
            </w:pPr>
            <w:r w:rsidRPr="00B4148B">
              <w:rPr>
                <w:rFonts w:eastAsia="Times New Roman" w:cs="Times New Roman"/>
                <w:color w:val="000000"/>
                <w:sz w:val="20"/>
                <w:szCs w:val="20"/>
                <w:lang w:eastAsia="ru-RU"/>
              </w:rPr>
              <w:t>842,55</w:t>
            </w:r>
          </w:p>
        </w:tc>
      </w:tr>
      <w:tr w:rsidR="00394451" w:rsidRPr="00B4148B" w14:paraId="01F05B4B" w14:textId="77777777" w:rsidTr="00CC5764">
        <w:trPr>
          <w:trHeight w:hRule="exact" w:val="300"/>
        </w:trPr>
        <w:tc>
          <w:tcPr>
            <w:tcW w:w="1719" w:type="pct"/>
            <w:shd w:val="clear" w:color="auto" w:fill="auto"/>
            <w:vAlign w:val="center"/>
            <w:hideMark/>
          </w:tcPr>
          <w:p w14:paraId="647CD2EB" w14:textId="77777777" w:rsidR="00394451" w:rsidRPr="00B4148B" w:rsidRDefault="00394451"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Доля</w:t>
            </w:r>
            <w:r w:rsidRPr="00B4148B">
              <w:rPr>
                <w:rFonts w:eastAsia="Times New Roman" w:cs="Times New Roman"/>
                <w:color w:val="000000"/>
                <w:sz w:val="20"/>
                <w:szCs w:val="20"/>
                <w:lang w:eastAsia="ru-RU"/>
              </w:rPr>
              <w:t xml:space="preserve"> </w:t>
            </w:r>
            <w:r w:rsidRPr="00B4148B">
              <w:rPr>
                <w:rFonts w:eastAsia="Times New Roman" w:cs="Times New Roman"/>
                <w:color w:val="000000"/>
                <w:sz w:val="20"/>
                <w:szCs w:val="20"/>
                <w:lang w:val="en-US" w:eastAsia="ru-RU"/>
              </w:rPr>
              <w:t>резерва</w:t>
            </w:r>
          </w:p>
        </w:tc>
        <w:tc>
          <w:tcPr>
            <w:tcW w:w="411" w:type="pct"/>
            <w:shd w:val="clear" w:color="auto" w:fill="auto"/>
            <w:vAlign w:val="center"/>
            <w:hideMark/>
          </w:tcPr>
          <w:p w14:paraId="23B46C4C" w14:textId="77777777" w:rsidR="00394451" w:rsidRPr="00B4148B" w:rsidRDefault="00394451"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2" w:type="pct"/>
            <w:shd w:val="clear" w:color="auto" w:fill="auto"/>
            <w:vAlign w:val="center"/>
          </w:tcPr>
          <w:p w14:paraId="5BAB5ACD"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12" w:type="pct"/>
            <w:shd w:val="clear" w:color="auto" w:fill="auto"/>
            <w:vAlign w:val="center"/>
          </w:tcPr>
          <w:p w14:paraId="57C75758"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11" w:type="pct"/>
            <w:shd w:val="clear" w:color="auto" w:fill="auto"/>
            <w:vAlign w:val="center"/>
          </w:tcPr>
          <w:p w14:paraId="156EA1E3"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11" w:type="pct"/>
            <w:shd w:val="clear" w:color="auto" w:fill="auto"/>
            <w:vAlign w:val="center"/>
            <w:hideMark/>
          </w:tcPr>
          <w:p w14:paraId="50454FEA"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11" w:type="pct"/>
            <w:shd w:val="clear" w:color="auto" w:fill="auto"/>
            <w:noWrap/>
            <w:vAlign w:val="center"/>
            <w:hideMark/>
          </w:tcPr>
          <w:p w14:paraId="0E17A4AB"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07" w:type="pct"/>
            <w:vAlign w:val="center"/>
          </w:tcPr>
          <w:p w14:paraId="3C14F3BC" w14:textId="77777777" w:rsidR="00394451" w:rsidRPr="00B4148B" w:rsidRDefault="00394451" w:rsidP="00CC5764">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c>
          <w:tcPr>
            <w:tcW w:w="406" w:type="pct"/>
            <w:shd w:val="clear" w:color="auto" w:fill="auto"/>
            <w:noWrap/>
            <w:vAlign w:val="center"/>
            <w:hideMark/>
          </w:tcPr>
          <w:p w14:paraId="0AD7554F" w14:textId="77777777" w:rsidR="00394451" w:rsidRPr="00B4148B" w:rsidRDefault="00394451" w:rsidP="000C1D50">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82,6</w:t>
            </w:r>
            <w:r w:rsidRPr="00B4148B">
              <w:rPr>
                <w:rFonts w:eastAsia="Times New Roman" w:cs="Times New Roman"/>
                <w:color w:val="000000"/>
                <w:sz w:val="20"/>
                <w:szCs w:val="20"/>
                <w:lang w:val="en-US" w:eastAsia="ru-RU"/>
              </w:rPr>
              <w:t>%</w:t>
            </w:r>
          </w:p>
        </w:tc>
      </w:tr>
    </w:tbl>
    <w:p w14:paraId="7CEB0A6F" w14:textId="77777777" w:rsidR="00C44E39" w:rsidRPr="00B4148B" w:rsidRDefault="00C44E39" w:rsidP="00C44E39">
      <w:pPr>
        <w:widowControl w:val="0"/>
        <w:spacing w:line="240" w:lineRule="auto"/>
        <w:ind w:firstLine="0"/>
        <w:jc w:val="left"/>
        <w:rPr>
          <w:rFonts w:eastAsia="Times New Roman" w:cs="Times New Roman"/>
          <w:sz w:val="20"/>
          <w:szCs w:val="20"/>
          <w:lang w:val="en-US"/>
        </w:rPr>
        <w:sectPr w:rsidR="00C44E39" w:rsidRPr="00B4148B" w:rsidSect="00B31ADA">
          <w:headerReference w:type="default" r:id="rId53"/>
          <w:footerReference w:type="default" r:id="rId54"/>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5FFC3B63" w14:textId="77777777" w:rsidR="00C44E39" w:rsidRPr="00B4148B" w:rsidRDefault="00C44E39" w:rsidP="00C44E39">
      <w:pPr>
        <w:widowControl w:val="0"/>
        <w:spacing w:before="89" w:line="240" w:lineRule="auto"/>
        <w:ind w:firstLine="0"/>
        <w:jc w:val="left"/>
        <w:rPr>
          <w:rFonts w:eastAsia="Times New Roman" w:cs="Times New Roman"/>
          <w:sz w:val="24"/>
          <w:szCs w:val="24"/>
        </w:rPr>
        <w:sectPr w:rsidR="00C44E39" w:rsidRPr="00B4148B" w:rsidSect="00B31ADA">
          <w:pgSz w:w="16840" w:h="11910" w:orient="landscape"/>
          <w:pgMar w:top="1134" w:right="850" w:bottom="1134" w:left="1701" w:header="725" w:footer="893" w:gutter="0"/>
          <w:pgBorders w:offsetFrom="page">
            <w:top w:val="single" w:sz="4" w:space="24" w:color="auto"/>
            <w:left w:val="single" w:sz="4" w:space="24" w:color="auto"/>
            <w:bottom w:val="single" w:sz="4" w:space="24" w:color="auto"/>
            <w:right w:val="single" w:sz="4" w:space="24" w:color="auto"/>
          </w:pgBorders>
          <w:cols w:num="2" w:space="720" w:equalWidth="0">
            <w:col w:w="13005" w:space="40"/>
            <w:col w:w="1244"/>
          </w:cols>
        </w:sectPr>
      </w:pPr>
      <w:r w:rsidRPr="00B4148B">
        <w:rPr>
          <w:rFonts w:eastAsia="Times New Roman" w:cs="Times New Roman"/>
          <w:sz w:val="24"/>
          <w:szCs w:val="24"/>
        </w:rPr>
        <w:br w:type="column"/>
        <w:t xml:space="preserve"> </w:t>
      </w:r>
    </w:p>
    <w:p w14:paraId="6A7F277E" w14:textId="77777777" w:rsidR="00C44E39" w:rsidRPr="00B4148B" w:rsidRDefault="00C44E39" w:rsidP="00C44E39">
      <w:pPr>
        <w:widowControl w:val="0"/>
        <w:spacing w:before="9" w:line="240" w:lineRule="auto"/>
        <w:ind w:firstLine="0"/>
        <w:jc w:val="left"/>
        <w:rPr>
          <w:rFonts w:eastAsia="Times New Roman" w:cs="Times New Roman"/>
          <w:sz w:val="3"/>
          <w:szCs w:val="3"/>
        </w:rPr>
      </w:pPr>
    </w:p>
    <w:p w14:paraId="2B1B0782" w14:textId="77777777" w:rsidR="00C44E39" w:rsidRPr="00B4148B" w:rsidRDefault="00C44E39" w:rsidP="003C3DDD">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123</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балансы производительности ВПУ центральной котельной</w:t>
      </w:r>
    </w:p>
    <w:tbl>
      <w:tblPr>
        <w:tblW w:w="5000" w:type="pct"/>
        <w:tblLook w:val="04A0" w:firstRow="1" w:lastRow="0" w:firstColumn="1" w:lastColumn="0" w:noHBand="0" w:noVBand="1"/>
      </w:tblPr>
      <w:tblGrid>
        <w:gridCol w:w="5394"/>
        <w:gridCol w:w="1257"/>
        <w:gridCol w:w="1091"/>
        <w:gridCol w:w="1091"/>
        <w:gridCol w:w="1091"/>
        <w:gridCol w:w="1091"/>
        <w:gridCol w:w="1088"/>
        <w:gridCol w:w="1088"/>
        <w:gridCol w:w="1088"/>
      </w:tblGrid>
      <w:tr w:rsidR="00394451" w:rsidRPr="00B4148B" w14:paraId="74D889ED" w14:textId="77777777" w:rsidTr="003C3DDD">
        <w:trPr>
          <w:trHeight w:hRule="exact" w:val="446"/>
        </w:trPr>
        <w:tc>
          <w:tcPr>
            <w:tcW w:w="18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FBCDEF" w14:textId="77777777" w:rsidR="00394451" w:rsidRPr="00B4148B" w:rsidRDefault="00394451" w:rsidP="00C44E39">
            <w:pPr>
              <w:spacing w:line="240" w:lineRule="auto"/>
              <w:ind w:firstLineChars="800" w:firstLine="1606"/>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Наименование</w:t>
            </w:r>
          </w:p>
        </w:tc>
        <w:tc>
          <w:tcPr>
            <w:tcW w:w="440" w:type="pct"/>
            <w:tcBorders>
              <w:top w:val="single" w:sz="4" w:space="0" w:color="auto"/>
              <w:left w:val="nil"/>
              <w:bottom w:val="single" w:sz="4" w:space="0" w:color="auto"/>
              <w:right w:val="single" w:sz="4" w:space="0" w:color="auto"/>
            </w:tcBorders>
            <w:shd w:val="clear" w:color="auto" w:fill="auto"/>
            <w:vAlign w:val="center"/>
            <w:hideMark/>
          </w:tcPr>
          <w:p w14:paraId="45181D25" w14:textId="77777777" w:rsidR="00394451" w:rsidRPr="00B4148B" w:rsidRDefault="00394451" w:rsidP="00C44E39">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Ед.изм.</w:t>
            </w:r>
          </w:p>
        </w:tc>
        <w:tc>
          <w:tcPr>
            <w:tcW w:w="382" w:type="pct"/>
            <w:tcBorders>
              <w:top w:val="single" w:sz="4" w:space="0" w:color="auto"/>
              <w:left w:val="nil"/>
              <w:bottom w:val="single" w:sz="4" w:space="0" w:color="auto"/>
              <w:right w:val="single" w:sz="4" w:space="0" w:color="auto"/>
            </w:tcBorders>
            <w:shd w:val="clear" w:color="auto" w:fill="auto"/>
            <w:vAlign w:val="center"/>
            <w:hideMark/>
          </w:tcPr>
          <w:p w14:paraId="4922EDAE"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2024</w:t>
            </w:r>
          </w:p>
        </w:tc>
        <w:tc>
          <w:tcPr>
            <w:tcW w:w="382" w:type="pct"/>
            <w:tcBorders>
              <w:top w:val="single" w:sz="4" w:space="0" w:color="auto"/>
              <w:left w:val="nil"/>
              <w:bottom w:val="single" w:sz="4" w:space="0" w:color="auto"/>
              <w:right w:val="single" w:sz="4" w:space="0" w:color="auto"/>
            </w:tcBorders>
            <w:shd w:val="clear" w:color="auto" w:fill="auto"/>
            <w:vAlign w:val="center"/>
            <w:hideMark/>
          </w:tcPr>
          <w:p w14:paraId="5C0512DC"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2025</w:t>
            </w:r>
          </w:p>
        </w:tc>
        <w:tc>
          <w:tcPr>
            <w:tcW w:w="382" w:type="pct"/>
            <w:tcBorders>
              <w:top w:val="single" w:sz="4" w:space="0" w:color="auto"/>
              <w:left w:val="nil"/>
              <w:bottom w:val="single" w:sz="4" w:space="0" w:color="auto"/>
              <w:right w:val="single" w:sz="4" w:space="0" w:color="auto"/>
            </w:tcBorders>
            <w:shd w:val="clear" w:color="auto" w:fill="auto"/>
            <w:vAlign w:val="center"/>
            <w:hideMark/>
          </w:tcPr>
          <w:p w14:paraId="49B17C48"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2026</w:t>
            </w:r>
          </w:p>
        </w:tc>
        <w:tc>
          <w:tcPr>
            <w:tcW w:w="382" w:type="pct"/>
            <w:tcBorders>
              <w:top w:val="single" w:sz="4" w:space="0" w:color="auto"/>
              <w:left w:val="nil"/>
              <w:bottom w:val="single" w:sz="4" w:space="0" w:color="auto"/>
              <w:right w:val="single" w:sz="4" w:space="0" w:color="auto"/>
            </w:tcBorders>
            <w:shd w:val="clear" w:color="auto" w:fill="auto"/>
            <w:vAlign w:val="center"/>
            <w:hideMark/>
          </w:tcPr>
          <w:p w14:paraId="38F9A163"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2027</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5BB11487"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2028</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336D5669"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2029-2033</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0498CC0C"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2034-2039</w:t>
            </w:r>
          </w:p>
        </w:tc>
      </w:tr>
      <w:tr w:rsidR="00CC5764" w:rsidRPr="00B4148B" w14:paraId="5C0DA53F"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3230315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Производительность ВПУ</w:t>
            </w:r>
          </w:p>
        </w:tc>
        <w:tc>
          <w:tcPr>
            <w:tcW w:w="440" w:type="pct"/>
            <w:tcBorders>
              <w:top w:val="nil"/>
              <w:left w:val="nil"/>
              <w:bottom w:val="single" w:sz="4" w:space="0" w:color="auto"/>
              <w:right w:val="single" w:sz="4" w:space="0" w:color="auto"/>
            </w:tcBorders>
            <w:shd w:val="clear" w:color="auto" w:fill="auto"/>
            <w:vAlign w:val="center"/>
            <w:hideMark/>
          </w:tcPr>
          <w:p w14:paraId="7DE10A1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3D4D763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FBBFB4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49A2FB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2" w:type="pct"/>
            <w:tcBorders>
              <w:top w:val="nil"/>
              <w:left w:val="nil"/>
              <w:bottom w:val="single" w:sz="4" w:space="0" w:color="auto"/>
              <w:right w:val="single" w:sz="4" w:space="0" w:color="auto"/>
            </w:tcBorders>
            <w:shd w:val="clear" w:color="auto" w:fill="auto"/>
            <w:vAlign w:val="center"/>
            <w:hideMark/>
          </w:tcPr>
          <w:p w14:paraId="0C94666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342872A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0EC33B3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72C3C94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r>
      <w:tr w:rsidR="00CC5764" w:rsidRPr="00B4148B" w14:paraId="339BDECF"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128956DA"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Средневзвешенный срок службы</w:t>
            </w:r>
          </w:p>
        </w:tc>
        <w:tc>
          <w:tcPr>
            <w:tcW w:w="440" w:type="pct"/>
            <w:tcBorders>
              <w:top w:val="nil"/>
              <w:left w:val="nil"/>
              <w:bottom w:val="single" w:sz="4" w:space="0" w:color="auto"/>
              <w:right w:val="single" w:sz="4" w:space="0" w:color="auto"/>
            </w:tcBorders>
            <w:shd w:val="clear" w:color="auto" w:fill="auto"/>
            <w:vAlign w:val="center"/>
            <w:hideMark/>
          </w:tcPr>
          <w:p w14:paraId="39D5B1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лет</w:t>
            </w:r>
          </w:p>
        </w:tc>
        <w:tc>
          <w:tcPr>
            <w:tcW w:w="382" w:type="pct"/>
            <w:tcBorders>
              <w:top w:val="nil"/>
              <w:left w:val="nil"/>
              <w:bottom w:val="single" w:sz="4" w:space="0" w:color="auto"/>
              <w:right w:val="single" w:sz="4" w:space="0" w:color="auto"/>
            </w:tcBorders>
            <w:shd w:val="clear" w:color="auto" w:fill="auto"/>
            <w:vAlign w:val="center"/>
            <w:hideMark/>
          </w:tcPr>
          <w:p w14:paraId="5604805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05BC1FA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D16732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w:t>
            </w:r>
          </w:p>
        </w:tc>
        <w:tc>
          <w:tcPr>
            <w:tcW w:w="382" w:type="pct"/>
            <w:tcBorders>
              <w:top w:val="nil"/>
              <w:left w:val="nil"/>
              <w:bottom w:val="single" w:sz="4" w:space="0" w:color="auto"/>
              <w:right w:val="single" w:sz="4" w:space="0" w:color="auto"/>
            </w:tcBorders>
            <w:shd w:val="clear" w:color="auto" w:fill="auto"/>
            <w:vAlign w:val="center"/>
            <w:hideMark/>
          </w:tcPr>
          <w:p w14:paraId="014B745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w:t>
            </w:r>
          </w:p>
        </w:tc>
        <w:tc>
          <w:tcPr>
            <w:tcW w:w="381" w:type="pct"/>
            <w:tcBorders>
              <w:top w:val="nil"/>
              <w:left w:val="nil"/>
              <w:bottom w:val="single" w:sz="4" w:space="0" w:color="auto"/>
              <w:right w:val="single" w:sz="4" w:space="0" w:color="auto"/>
            </w:tcBorders>
            <w:shd w:val="clear" w:color="auto" w:fill="auto"/>
            <w:vAlign w:val="center"/>
            <w:hideMark/>
          </w:tcPr>
          <w:p w14:paraId="46BAB55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7</w:t>
            </w:r>
          </w:p>
        </w:tc>
        <w:tc>
          <w:tcPr>
            <w:tcW w:w="381" w:type="pct"/>
            <w:tcBorders>
              <w:top w:val="nil"/>
              <w:left w:val="nil"/>
              <w:bottom w:val="single" w:sz="4" w:space="0" w:color="auto"/>
              <w:right w:val="single" w:sz="4" w:space="0" w:color="auto"/>
            </w:tcBorders>
            <w:shd w:val="clear" w:color="auto" w:fill="auto"/>
            <w:vAlign w:val="center"/>
            <w:hideMark/>
          </w:tcPr>
          <w:p w14:paraId="03CAFFD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w:t>
            </w:r>
          </w:p>
        </w:tc>
        <w:tc>
          <w:tcPr>
            <w:tcW w:w="381" w:type="pct"/>
            <w:tcBorders>
              <w:top w:val="nil"/>
              <w:left w:val="nil"/>
              <w:bottom w:val="single" w:sz="4" w:space="0" w:color="auto"/>
              <w:right w:val="single" w:sz="4" w:space="0" w:color="auto"/>
            </w:tcBorders>
            <w:shd w:val="clear" w:color="auto" w:fill="auto"/>
            <w:vAlign w:val="center"/>
            <w:hideMark/>
          </w:tcPr>
          <w:p w14:paraId="1DC542A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w:t>
            </w:r>
          </w:p>
        </w:tc>
      </w:tr>
      <w:tr w:rsidR="00CC5764" w:rsidRPr="00B4148B" w14:paraId="719DD46A"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7DBF7D9E"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Располагаемая производительность ВПУ</w:t>
            </w:r>
          </w:p>
        </w:tc>
        <w:tc>
          <w:tcPr>
            <w:tcW w:w="440" w:type="pct"/>
            <w:tcBorders>
              <w:top w:val="nil"/>
              <w:left w:val="nil"/>
              <w:bottom w:val="single" w:sz="4" w:space="0" w:color="auto"/>
              <w:right w:val="single" w:sz="4" w:space="0" w:color="auto"/>
            </w:tcBorders>
            <w:shd w:val="clear" w:color="auto" w:fill="auto"/>
            <w:vAlign w:val="center"/>
            <w:hideMark/>
          </w:tcPr>
          <w:p w14:paraId="36430F1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45A770A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4398809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4C8A123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2" w:type="pct"/>
            <w:tcBorders>
              <w:top w:val="nil"/>
              <w:left w:val="nil"/>
              <w:bottom w:val="single" w:sz="4" w:space="0" w:color="auto"/>
              <w:right w:val="single" w:sz="4" w:space="0" w:color="auto"/>
            </w:tcBorders>
            <w:shd w:val="clear" w:color="auto" w:fill="auto"/>
            <w:vAlign w:val="center"/>
            <w:hideMark/>
          </w:tcPr>
          <w:p w14:paraId="67E9E7B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136BAE4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250A90B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1" w:type="pct"/>
            <w:tcBorders>
              <w:top w:val="nil"/>
              <w:left w:val="nil"/>
              <w:bottom w:val="single" w:sz="4" w:space="0" w:color="auto"/>
              <w:right w:val="single" w:sz="4" w:space="0" w:color="auto"/>
            </w:tcBorders>
            <w:shd w:val="clear" w:color="auto" w:fill="auto"/>
            <w:vAlign w:val="center"/>
            <w:hideMark/>
          </w:tcPr>
          <w:p w14:paraId="215FC1E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r>
      <w:tr w:rsidR="00CC5764" w:rsidRPr="00B4148B" w14:paraId="038DDB71"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4EEAD42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Потери располагаемой производительности</w:t>
            </w:r>
          </w:p>
        </w:tc>
        <w:tc>
          <w:tcPr>
            <w:tcW w:w="440" w:type="pct"/>
            <w:tcBorders>
              <w:top w:val="nil"/>
              <w:left w:val="nil"/>
              <w:bottom w:val="single" w:sz="4" w:space="0" w:color="auto"/>
              <w:right w:val="single" w:sz="4" w:space="0" w:color="auto"/>
            </w:tcBorders>
            <w:shd w:val="clear" w:color="auto" w:fill="auto"/>
            <w:vAlign w:val="center"/>
            <w:hideMark/>
          </w:tcPr>
          <w:p w14:paraId="21D8C5F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42E5AC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15CA4C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6A298FF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7853A1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2D118C9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154C7F9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32C67BF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431F4B20"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7428406F"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Собственные нужды</w:t>
            </w:r>
          </w:p>
        </w:tc>
        <w:tc>
          <w:tcPr>
            <w:tcW w:w="440" w:type="pct"/>
            <w:tcBorders>
              <w:top w:val="nil"/>
              <w:left w:val="nil"/>
              <w:bottom w:val="single" w:sz="4" w:space="0" w:color="auto"/>
              <w:right w:val="single" w:sz="4" w:space="0" w:color="auto"/>
            </w:tcBorders>
            <w:shd w:val="clear" w:color="auto" w:fill="auto"/>
            <w:vAlign w:val="center"/>
            <w:hideMark/>
          </w:tcPr>
          <w:p w14:paraId="473CDFF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05696B3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3841E3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2BFE33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2" w:type="pct"/>
            <w:tcBorders>
              <w:top w:val="nil"/>
              <w:left w:val="nil"/>
              <w:bottom w:val="single" w:sz="4" w:space="0" w:color="auto"/>
              <w:right w:val="single" w:sz="4" w:space="0" w:color="auto"/>
            </w:tcBorders>
            <w:shd w:val="clear" w:color="auto" w:fill="auto"/>
            <w:vAlign w:val="center"/>
            <w:hideMark/>
          </w:tcPr>
          <w:p w14:paraId="267D459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1" w:type="pct"/>
            <w:tcBorders>
              <w:top w:val="nil"/>
              <w:left w:val="nil"/>
              <w:bottom w:val="single" w:sz="4" w:space="0" w:color="auto"/>
              <w:right w:val="single" w:sz="4" w:space="0" w:color="auto"/>
            </w:tcBorders>
            <w:shd w:val="clear" w:color="auto" w:fill="auto"/>
            <w:vAlign w:val="center"/>
            <w:hideMark/>
          </w:tcPr>
          <w:p w14:paraId="2EE2C48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1" w:type="pct"/>
            <w:tcBorders>
              <w:top w:val="nil"/>
              <w:left w:val="nil"/>
              <w:bottom w:val="single" w:sz="4" w:space="0" w:color="auto"/>
              <w:right w:val="single" w:sz="4" w:space="0" w:color="auto"/>
            </w:tcBorders>
            <w:shd w:val="clear" w:color="auto" w:fill="auto"/>
            <w:vAlign w:val="center"/>
            <w:hideMark/>
          </w:tcPr>
          <w:p w14:paraId="4C9A951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1" w:type="pct"/>
            <w:tcBorders>
              <w:top w:val="nil"/>
              <w:left w:val="nil"/>
              <w:bottom w:val="single" w:sz="4" w:space="0" w:color="auto"/>
              <w:right w:val="single" w:sz="4" w:space="0" w:color="auto"/>
            </w:tcBorders>
            <w:shd w:val="clear" w:color="auto" w:fill="auto"/>
            <w:vAlign w:val="center"/>
            <w:hideMark/>
          </w:tcPr>
          <w:p w14:paraId="6156343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r>
      <w:tr w:rsidR="00CC5764" w:rsidRPr="00B4148B" w14:paraId="41DD9FD3"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2291D63B"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Количество баков-аккумуляторов</w:t>
            </w:r>
          </w:p>
        </w:tc>
        <w:tc>
          <w:tcPr>
            <w:tcW w:w="440" w:type="pct"/>
            <w:tcBorders>
              <w:top w:val="nil"/>
              <w:left w:val="nil"/>
              <w:bottom w:val="single" w:sz="4" w:space="0" w:color="auto"/>
              <w:right w:val="single" w:sz="4" w:space="0" w:color="auto"/>
            </w:tcBorders>
            <w:shd w:val="clear" w:color="auto" w:fill="auto"/>
            <w:vAlign w:val="center"/>
            <w:hideMark/>
          </w:tcPr>
          <w:p w14:paraId="4FD4537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ед</w:t>
            </w:r>
          </w:p>
        </w:tc>
        <w:tc>
          <w:tcPr>
            <w:tcW w:w="382" w:type="pct"/>
            <w:tcBorders>
              <w:top w:val="nil"/>
              <w:left w:val="nil"/>
              <w:bottom w:val="single" w:sz="4" w:space="0" w:color="auto"/>
              <w:right w:val="single" w:sz="4" w:space="0" w:color="auto"/>
            </w:tcBorders>
            <w:shd w:val="clear" w:color="auto" w:fill="auto"/>
            <w:vAlign w:val="center"/>
            <w:hideMark/>
          </w:tcPr>
          <w:p w14:paraId="1F93321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6CF5236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35BDCB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4630330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42224A6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388CB6A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09489DE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68A1572F"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6E492862"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Емкость баков-аккумуляторов</w:t>
            </w:r>
          </w:p>
        </w:tc>
        <w:tc>
          <w:tcPr>
            <w:tcW w:w="440" w:type="pct"/>
            <w:tcBorders>
              <w:top w:val="nil"/>
              <w:left w:val="nil"/>
              <w:bottom w:val="single" w:sz="4" w:space="0" w:color="auto"/>
              <w:right w:val="single" w:sz="4" w:space="0" w:color="auto"/>
            </w:tcBorders>
            <w:shd w:val="clear" w:color="auto" w:fill="auto"/>
            <w:vAlign w:val="center"/>
            <w:hideMark/>
          </w:tcPr>
          <w:p w14:paraId="079F23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тыс м3</w:t>
            </w:r>
          </w:p>
        </w:tc>
        <w:tc>
          <w:tcPr>
            <w:tcW w:w="382" w:type="pct"/>
            <w:tcBorders>
              <w:top w:val="nil"/>
              <w:left w:val="nil"/>
              <w:bottom w:val="single" w:sz="4" w:space="0" w:color="auto"/>
              <w:right w:val="single" w:sz="4" w:space="0" w:color="auto"/>
            </w:tcBorders>
            <w:shd w:val="clear" w:color="auto" w:fill="auto"/>
            <w:vAlign w:val="center"/>
            <w:hideMark/>
          </w:tcPr>
          <w:p w14:paraId="7F1ECEC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BEED13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73DD758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1F1FB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0B487B7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76B5546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2573DAE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3DA22F8C"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109A97AB"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Всего подпитка тепловой сети, в т.ч.:</w:t>
            </w:r>
          </w:p>
        </w:tc>
        <w:tc>
          <w:tcPr>
            <w:tcW w:w="440" w:type="pct"/>
            <w:tcBorders>
              <w:top w:val="nil"/>
              <w:left w:val="nil"/>
              <w:bottom w:val="single" w:sz="4" w:space="0" w:color="auto"/>
              <w:right w:val="single" w:sz="4" w:space="0" w:color="auto"/>
            </w:tcBorders>
            <w:shd w:val="clear" w:color="auto" w:fill="auto"/>
            <w:vAlign w:val="center"/>
            <w:hideMark/>
          </w:tcPr>
          <w:p w14:paraId="15B93CB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7E59DCF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587DDB7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6F5892C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3403F1D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166200F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48CB52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3B260BD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r>
      <w:tr w:rsidR="00CC5764" w:rsidRPr="00B4148B" w14:paraId="4AADD496"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1206D6EB"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нормативные утечки теплоносителя</w:t>
            </w:r>
          </w:p>
        </w:tc>
        <w:tc>
          <w:tcPr>
            <w:tcW w:w="440" w:type="pct"/>
            <w:tcBorders>
              <w:top w:val="nil"/>
              <w:left w:val="nil"/>
              <w:bottom w:val="single" w:sz="4" w:space="0" w:color="auto"/>
              <w:right w:val="single" w:sz="4" w:space="0" w:color="auto"/>
            </w:tcBorders>
            <w:shd w:val="clear" w:color="auto" w:fill="auto"/>
            <w:vAlign w:val="center"/>
            <w:hideMark/>
          </w:tcPr>
          <w:p w14:paraId="2B6FACA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763FF7E8"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0F166CAE"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6A540A2D"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35175EAE"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5C97F620"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4CCA1D50"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00D3714A"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0,77</w:t>
            </w:r>
          </w:p>
        </w:tc>
      </w:tr>
      <w:tr w:rsidR="00CC5764" w:rsidRPr="00B4148B" w14:paraId="517CB051"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09C15AE2"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сверхнормативные утечки теплоносителя</w:t>
            </w:r>
          </w:p>
        </w:tc>
        <w:tc>
          <w:tcPr>
            <w:tcW w:w="440" w:type="pct"/>
            <w:tcBorders>
              <w:top w:val="nil"/>
              <w:left w:val="nil"/>
              <w:bottom w:val="single" w:sz="4" w:space="0" w:color="auto"/>
              <w:right w:val="single" w:sz="4" w:space="0" w:color="auto"/>
            </w:tcBorders>
            <w:shd w:val="clear" w:color="auto" w:fill="auto"/>
            <w:vAlign w:val="center"/>
            <w:hideMark/>
          </w:tcPr>
          <w:p w14:paraId="59C84D9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7456851B"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363D4D6D"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68D028BC"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4B7A1D8"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63C8A45F"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2356C69A"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530DBF9C"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w:t>
            </w:r>
          </w:p>
        </w:tc>
      </w:tr>
      <w:tr w:rsidR="00CC5764" w:rsidRPr="00B4148B" w14:paraId="3D3008EC" w14:textId="77777777" w:rsidTr="003C3DDD">
        <w:trPr>
          <w:trHeight w:hRule="exact" w:val="450"/>
        </w:trPr>
        <w:tc>
          <w:tcPr>
            <w:tcW w:w="1889" w:type="pct"/>
            <w:vMerge w:val="restart"/>
            <w:tcBorders>
              <w:top w:val="nil"/>
              <w:left w:val="single" w:sz="4" w:space="0" w:color="auto"/>
              <w:bottom w:val="single" w:sz="4" w:space="0" w:color="auto"/>
              <w:right w:val="single" w:sz="4" w:space="0" w:color="auto"/>
            </w:tcBorders>
            <w:shd w:val="clear" w:color="auto" w:fill="auto"/>
            <w:vAlign w:val="center"/>
            <w:hideMark/>
          </w:tcPr>
          <w:p w14:paraId="3784FBCD"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отпуск теплоносителя из тепловых сетей на цели горячего водоснабжения (для открытых систем теплоснабжения)</w:t>
            </w:r>
          </w:p>
        </w:tc>
        <w:tc>
          <w:tcPr>
            <w:tcW w:w="440" w:type="pct"/>
            <w:tcBorders>
              <w:top w:val="nil"/>
              <w:left w:val="nil"/>
              <w:bottom w:val="single" w:sz="4" w:space="0" w:color="auto"/>
              <w:right w:val="single" w:sz="4" w:space="0" w:color="auto"/>
            </w:tcBorders>
            <w:shd w:val="clear" w:color="auto" w:fill="auto"/>
            <w:vAlign w:val="center"/>
            <w:hideMark/>
          </w:tcPr>
          <w:p w14:paraId="03BCC24A"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vAlign w:val="center"/>
            <w:hideMark/>
          </w:tcPr>
          <w:p w14:paraId="7B764A0D"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2" w:type="pct"/>
            <w:tcBorders>
              <w:top w:val="nil"/>
              <w:left w:val="nil"/>
              <w:bottom w:val="single" w:sz="4" w:space="0" w:color="auto"/>
              <w:right w:val="single" w:sz="4" w:space="0" w:color="auto"/>
            </w:tcBorders>
            <w:shd w:val="clear" w:color="auto" w:fill="auto"/>
            <w:vAlign w:val="center"/>
            <w:hideMark/>
          </w:tcPr>
          <w:p w14:paraId="0403C545"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2" w:type="pct"/>
            <w:tcBorders>
              <w:top w:val="nil"/>
              <w:left w:val="nil"/>
              <w:bottom w:val="single" w:sz="4" w:space="0" w:color="auto"/>
              <w:right w:val="single" w:sz="4" w:space="0" w:color="auto"/>
            </w:tcBorders>
            <w:shd w:val="clear" w:color="auto" w:fill="auto"/>
            <w:vAlign w:val="center"/>
            <w:hideMark/>
          </w:tcPr>
          <w:p w14:paraId="1FB394F3"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2" w:type="pct"/>
            <w:tcBorders>
              <w:top w:val="nil"/>
              <w:left w:val="nil"/>
              <w:bottom w:val="single" w:sz="4" w:space="0" w:color="auto"/>
              <w:right w:val="single" w:sz="4" w:space="0" w:color="auto"/>
            </w:tcBorders>
            <w:shd w:val="clear" w:color="auto" w:fill="auto"/>
            <w:vAlign w:val="center"/>
            <w:hideMark/>
          </w:tcPr>
          <w:p w14:paraId="4766008C"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1" w:type="pct"/>
            <w:tcBorders>
              <w:top w:val="nil"/>
              <w:left w:val="nil"/>
              <w:bottom w:val="single" w:sz="4" w:space="0" w:color="auto"/>
              <w:right w:val="single" w:sz="4" w:space="0" w:color="auto"/>
            </w:tcBorders>
            <w:shd w:val="clear" w:color="auto" w:fill="auto"/>
            <w:vAlign w:val="center"/>
            <w:hideMark/>
          </w:tcPr>
          <w:p w14:paraId="2F2FE5A2"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1" w:type="pct"/>
            <w:tcBorders>
              <w:top w:val="nil"/>
              <w:left w:val="nil"/>
              <w:bottom w:val="single" w:sz="4" w:space="0" w:color="auto"/>
              <w:right w:val="single" w:sz="4" w:space="0" w:color="auto"/>
            </w:tcBorders>
            <w:shd w:val="clear" w:color="auto" w:fill="auto"/>
            <w:vAlign w:val="center"/>
            <w:hideMark/>
          </w:tcPr>
          <w:p w14:paraId="5B894B78"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c>
          <w:tcPr>
            <w:tcW w:w="381" w:type="pct"/>
            <w:tcBorders>
              <w:top w:val="nil"/>
              <w:left w:val="nil"/>
              <w:bottom w:val="single" w:sz="4" w:space="0" w:color="auto"/>
              <w:right w:val="single" w:sz="4" w:space="0" w:color="auto"/>
            </w:tcBorders>
            <w:shd w:val="clear" w:color="auto" w:fill="auto"/>
            <w:vAlign w:val="center"/>
            <w:hideMark/>
          </w:tcPr>
          <w:p w14:paraId="3D212FB5" w14:textId="77777777" w:rsidR="00CC5764" w:rsidRPr="00B4148B" w:rsidRDefault="00CC5764" w:rsidP="00C44E39">
            <w:pPr>
              <w:spacing w:line="240" w:lineRule="auto"/>
              <w:ind w:firstLine="0"/>
              <w:jc w:val="center"/>
              <w:rPr>
                <w:rFonts w:eastAsia="Times New Roman" w:cs="Times New Roman"/>
                <w:color w:val="000000"/>
                <w:sz w:val="21"/>
                <w:szCs w:val="21"/>
                <w:lang w:eastAsia="ru-RU"/>
              </w:rPr>
            </w:pPr>
            <w:r w:rsidRPr="00B4148B">
              <w:rPr>
                <w:rFonts w:eastAsia="Times New Roman" w:cs="Times New Roman"/>
                <w:color w:val="000000"/>
                <w:sz w:val="21"/>
                <w:szCs w:val="21"/>
                <w:lang w:val="en-US" w:eastAsia="ru-RU"/>
              </w:rPr>
              <w:t> </w:t>
            </w:r>
          </w:p>
        </w:tc>
      </w:tr>
      <w:tr w:rsidR="00CC5764" w:rsidRPr="00B4148B" w14:paraId="438539B1" w14:textId="77777777" w:rsidTr="003C3DDD">
        <w:trPr>
          <w:trHeight w:val="300"/>
        </w:trPr>
        <w:tc>
          <w:tcPr>
            <w:tcW w:w="1889" w:type="pct"/>
            <w:vMerge/>
            <w:tcBorders>
              <w:top w:val="nil"/>
              <w:left w:val="single" w:sz="4" w:space="0" w:color="auto"/>
              <w:bottom w:val="single" w:sz="4" w:space="0" w:color="auto"/>
              <w:right w:val="single" w:sz="4" w:space="0" w:color="auto"/>
            </w:tcBorders>
            <w:vAlign w:val="center"/>
            <w:hideMark/>
          </w:tcPr>
          <w:p w14:paraId="76D31B39"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p>
        </w:tc>
        <w:tc>
          <w:tcPr>
            <w:tcW w:w="440" w:type="pct"/>
            <w:tcBorders>
              <w:top w:val="nil"/>
              <w:left w:val="nil"/>
              <w:bottom w:val="single" w:sz="4" w:space="0" w:color="auto"/>
              <w:right w:val="single" w:sz="4" w:space="0" w:color="auto"/>
            </w:tcBorders>
            <w:shd w:val="clear" w:color="auto" w:fill="auto"/>
            <w:vAlign w:val="center"/>
            <w:hideMark/>
          </w:tcPr>
          <w:p w14:paraId="1BC8639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71A0E0A1"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2" w:type="pct"/>
            <w:tcBorders>
              <w:top w:val="nil"/>
              <w:left w:val="nil"/>
              <w:bottom w:val="single" w:sz="4" w:space="0" w:color="auto"/>
              <w:right w:val="single" w:sz="4" w:space="0" w:color="auto"/>
            </w:tcBorders>
            <w:shd w:val="clear" w:color="auto" w:fill="auto"/>
            <w:vAlign w:val="center"/>
            <w:hideMark/>
          </w:tcPr>
          <w:p w14:paraId="43D685B6"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2" w:type="pct"/>
            <w:tcBorders>
              <w:top w:val="nil"/>
              <w:left w:val="nil"/>
              <w:bottom w:val="single" w:sz="4" w:space="0" w:color="auto"/>
              <w:right w:val="single" w:sz="4" w:space="0" w:color="auto"/>
            </w:tcBorders>
            <w:shd w:val="clear" w:color="auto" w:fill="auto"/>
            <w:vAlign w:val="center"/>
            <w:hideMark/>
          </w:tcPr>
          <w:p w14:paraId="17D46F76"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2" w:type="pct"/>
            <w:tcBorders>
              <w:top w:val="nil"/>
              <w:left w:val="nil"/>
              <w:bottom w:val="single" w:sz="4" w:space="0" w:color="auto"/>
              <w:right w:val="single" w:sz="4" w:space="0" w:color="auto"/>
            </w:tcBorders>
            <w:shd w:val="clear" w:color="auto" w:fill="auto"/>
            <w:vAlign w:val="center"/>
            <w:hideMark/>
          </w:tcPr>
          <w:p w14:paraId="4BC4BB43"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1" w:type="pct"/>
            <w:tcBorders>
              <w:top w:val="nil"/>
              <w:left w:val="nil"/>
              <w:bottom w:val="single" w:sz="4" w:space="0" w:color="auto"/>
              <w:right w:val="single" w:sz="4" w:space="0" w:color="auto"/>
            </w:tcBorders>
            <w:shd w:val="clear" w:color="auto" w:fill="auto"/>
            <w:vAlign w:val="center"/>
            <w:hideMark/>
          </w:tcPr>
          <w:p w14:paraId="5550D86C"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1" w:type="pct"/>
            <w:tcBorders>
              <w:top w:val="nil"/>
              <w:left w:val="nil"/>
              <w:bottom w:val="single" w:sz="4" w:space="0" w:color="auto"/>
              <w:right w:val="single" w:sz="4" w:space="0" w:color="auto"/>
            </w:tcBorders>
            <w:shd w:val="clear" w:color="auto" w:fill="auto"/>
            <w:vAlign w:val="center"/>
            <w:hideMark/>
          </w:tcPr>
          <w:p w14:paraId="198B9455"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c>
          <w:tcPr>
            <w:tcW w:w="381" w:type="pct"/>
            <w:tcBorders>
              <w:top w:val="nil"/>
              <w:left w:val="nil"/>
              <w:bottom w:val="single" w:sz="4" w:space="0" w:color="auto"/>
              <w:right w:val="single" w:sz="4" w:space="0" w:color="auto"/>
            </w:tcBorders>
            <w:shd w:val="clear" w:color="auto" w:fill="auto"/>
            <w:vAlign w:val="center"/>
            <w:hideMark/>
          </w:tcPr>
          <w:p w14:paraId="1AC64657"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0</w:t>
            </w:r>
          </w:p>
        </w:tc>
      </w:tr>
      <w:tr w:rsidR="00CC5764" w:rsidRPr="00B4148B" w14:paraId="69BBB1A5" w14:textId="77777777" w:rsidTr="003C3DDD">
        <w:trPr>
          <w:trHeight w:hRule="exact" w:val="51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69031D14"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Максимум подпитки тепловой сети в эксплуатационном режиме</w:t>
            </w:r>
          </w:p>
        </w:tc>
        <w:tc>
          <w:tcPr>
            <w:tcW w:w="440" w:type="pct"/>
            <w:tcBorders>
              <w:top w:val="nil"/>
              <w:left w:val="nil"/>
              <w:bottom w:val="single" w:sz="4" w:space="0" w:color="auto"/>
              <w:right w:val="single" w:sz="4" w:space="0" w:color="auto"/>
            </w:tcBorders>
            <w:shd w:val="clear" w:color="auto" w:fill="auto"/>
            <w:vAlign w:val="center"/>
            <w:hideMark/>
          </w:tcPr>
          <w:p w14:paraId="377F8A0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32DF928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4605FAC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6E733A3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2" w:type="pct"/>
            <w:tcBorders>
              <w:top w:val="nil"/>
              <w:left w:val="nil"/>
              <w:bottom w:val="single" w:sz="4" w:space="0" w:color="auto"/>
              <w:right w:val="single" w:sz="4" w:space="0" w:color="auto"/>
            </w:tcBorders>
            <w:shd w:val="clear" w:color="auto" w:fill="auto"/>
            <w:vAlign w:val="center"/>
            <w:hideMark/>
          </w:tcPr>
          <w:p w14:paraId="558CAB6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1098E92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55349F3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c>
          <w:tcPr>
            <w:tcW w:w="381" w:type="pct"/>
            <w:tcBorders>
              <w:top w:val="nil"/>
              <w:left w:val="nil"/>
              <w:bottom w:val="single" w:sz="4" w:space="0" w:color="auto"/>
              <w:right w:val="single" w:sz="4" w:space="0" w:color="auto"/>
            </w:tcBorders>
            <w:shd w:val="clear" w:color="auto" w:fill="auto"/>
            <w:vAlign w:val="center"/>
            <w:hideMark/>
          </w:tcPr>
          <w:p w14:paraId="5ECC96A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0,77</w:t>
            </w:r>
          </w:p>
        </w:tc>
      </w:tr>
      <w:tr w:rsidR="00CC5764" w:rsidRPr="00B4148B" w14:paraId="50105AFD" w14:textId="77777777" w:rsidTr="003C3DDD">
        <w:trPr>
          <w:trHeight w:hRule="exact" w:val="51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609AFD40"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Максимальная подпитка тепловой сети в период повреждения участка</w:t>
            </w:r>
          </w:p>
        </w:tc>
        <w:tc>
          <w:tcPr>
            <w:tcW w:w="440" w:type="pct"/>
            <w:tcBorders>
              <w:top w:val="nil"/>
              <w:left w:val="nil"/>
              <w:bottom w:val="single" w:sz="4" w:space="0" w:color="auto"/>
              <w:right w:val="single" w:sz="4" w:space="0" w:color="auto"/>
            </w:tcBorders>
            <w:shd w:val="clear" w:color="auto" w:fill="auto"/>
            <w:vAlign w:val="center"/>
            <w:hideMark/>
          </w:tcPr>
          <w:p w14:paraId="34F2792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551FE05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42EEEC8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62F5FA3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18C3E9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4C4AB67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6947049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1" w:type="pct"/>
            <w:tcBorders>
              <w:top w:val="nil"/>
              <w:left w:val="nil"/>
              <w:bottom w:val="single" w:sz="4" w:space="0" w:color="auto"/>
              <w:right w:val="single" w:sz="4" w:space="0" w:color="auto"/>
            </w:tcBorders>
            <w:shd w:val="clear" w:color="auto" w:fill="auto"/>
            <w:vAlign w:val="center"/>
            <w:hideMark/>
          </w:tcPr>
          <w:p w14:paraId="6487FD6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1C53AB44"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1E7F7334"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Резерв (+)/дефицит (-) ВПУ</w:t>
            </w:r>
          </w:p>
        </w:tc>
        <w:tc>
          <w:tcPr>
            <w:tcW w:w="440" w:type="pct"/>
            <w:tcBorders>
              <w:top w:val="nil"/>
              <w:left w:val="nil"/>
              <w:bottom w:val="single" w:sz="4" w:space="0" w:color="auto"/>
              <w:right w:val="single" w:sz="4" w:space="0" w:color="auto"/>
            </w:tcBorders>
            <w:shd w:val="clear" w:color="auto" w:fill="auto"/>
            <w:vAlign w:val="center"/>
            <w:hideMark/>
          </w:tcPr>
          <w:p w14:paraId="1A735CD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2" w:type="pct"/>
            <w:tcBorders>
              <w:top w:val="nil"/>
              <w:left w:val="nil"/>
              <w:bottom w:val="single" w:sz="4" w:space="0" w:color="auto"/>
              <w:right w:val="single" w:sz="4" w:space="0" w:color="auto"/>
            </w:tcBorders>
            <w:shd w:val="clear" w:color="auto" w:fill="auto"/>
            <w:vAlign w:val="center"/>
            <w:hideMark/>
          </w:tcPr>
          <w:p w14:paraId="56BCB05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1FC5E1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056715E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0,73</w:t>
            </w:r>
          </w:p>
        </w:tc>
        <w:tc>
          <w:tcPr>
            <w:tcW w:w="382" w:type="pct"/>
            <w:tcBorders>
              <w:top w:val="nil"/>
              <w:left w:val="nil"/>
              <w:bottom w:val="single" w:sz="4" w:space="0" w:color="auto"/>
              <w:right w:val="single" w:sz="4" w:space="0" w:color="auto"/>
            </w:tcBorders>
            <w:shd w:val="clear" w:color="auto" w:fill="auto"/>
            <w:vAlign w:val="center"/>
            <w:hideMark/>
          </w:tcPr>
          <w:p w14:paraId="5EC014E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0,73</w:t>
            </w:r>
          </w:p>
        </w:tc>
        <w:tc>
          <w:tcPr>
            <w:tcW w:w="381" w:type="pct"/>
            <w:tcBorders>
              <w:top w:val="nil"/>
              <w:left w:val="nil"/>
              <w:bottom w:val="single" w:sz="4" w:space="0" w:color="auto"/>
              <w:right w:val="single" w:sz="4" w:space="0" w:color="auto"/>
            </w:tcBorders>
            <w:shd w:val="clear" w:color="auto" w:fill="auto"/>
            <w:vAlign w:val="center"/>
            <w:hideMark/>
          </w:tcPr>
          <w:p w14:paraId="09F002B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0,73</w:t>
            </w:r>
          </w:p>
        </w:tc>
        <w:tc>
          <w:tcPr>
            <w:tcW w:w="381" w:type="pct"/>
            <w:tcBorders>
              <w:top w:val="nil"/>
              <w:left w:val="nil"/>
              <w:bottom w:val="single" w:sz="4" w:space="0" w:color="auto"/>
              <w:right w:val="single" w:sz="4" w:space="0" w:color="auto"/>
            </w:tcBorders>
            <w:shd w:val="clear" w:color="auto" w:fill="auto"/>
            <w:vAlign w:val="center"/>
            <w:hideMark/>
          </w:tcPr>
          <w:p w14:paraId="57A61EC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0,73</w:t>
            </w:r>
          </w:p>
        </w:tc>
        <w:tc>
          <w:tcPr>
            <w:tcW w:w="381" w:type="pct"/>
            <w:tcBorders>
              <w:top w:val="nil"/>
              <w:left w:val="nil"/>
              <w:bottom w:val="single" w:sz="4" w:space="0" w:color="auto"/>
              <w:right w:val="single" w:sz="4" w:space="0" w:color="auto"/>
            </w:tcBorders>
            <w:shd w:val="clear" w:color="auto" w:fill="auto"/>
            <w:vAlign w:val="center"/>
            <w:hideMark/>
          </w:tcPr>
          <w:p w14:paraId="1AF74D0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0,73</w:t>
            </w:r>
          </w:p>
        </w:tc>
      </w:tr>
      <w:tr w:rsidR="00CC5764" w:rsidRPr="00B4148B" w14:paraId="78B799C4" w14:textId="77777777" w:rsidTr="003C3DDD">
        <w:trPr>
          <w:trHeight w:hRule="exact" w:val="300"/>
        </w:trPr>
        <w:tc>
          <w:tcPr>
            <w:tcW w:w="1889" w:type="pct"/>
            <w:tcBorders>
              <w:top w:val="nil"/>
              <w:left w:val="single" w:sz="4" w:space="0" w:color="auto"/>
              <w:bottom w:val="single" w:sz="4" w:space="0" w:color="auto"/>
              <w:right w:val="single" w:sz="4" w:space="0" w:color="auto"/>
            </w:tcBorders>
            <w:shd w:val="clear" w:color="auto" w:fill="auto"/>
            <w:vAlign w:val="center"/>
            <w:hideMark/>
          </w:tcPr>
          <w:p w14:paraId="50DE046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Доля резерва</w:t>
            </w:r>
          </w:p>
        </w:tc>
        <w:tc>
          <w:tcPr>
            <w:tcW w:w="440" w:type="pct"/>
            <w:tcBorders>
              <w:top w:val="nil"/>
              <w:left w:val="nil"/>
              <w:bottom w:val="single" w:sz="4" w:space="0" w:color="auto"/>
              <w:right w:val="single" w:sz="4" w:space="0" w:color="auto"/>
            </w:tcBorders>
            <w:shd w:val="clear" w:color="auto" w:fill="auto"/>
            <w:vAlign w:val="center"/>
            <w:hideMark/>
          </w:tcPr>
          <w:p w14:paraId="705ACB5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6636A03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58AE3ED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2" w:type="pct"/>
            <w:tcBorders>
              <w:top w:val="nil"/>
              <w:left w:val="nil"/>
              <w:bottom w:val="single" w:sz="4" w:space="0" w:color="auto"/>
              <w:right w:val="single" w:sz="4" w:space="0" w:color="auto"/>
            </w:tcBorders>
            <w:shd w:val="clear" w:color="auto" w:fill="auto"/>
            <w:vAlign w:val="center"/>
            <w:hideMark/>
          </w:tcPr>
          <w:p w14:paraId="2FACBF0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49%</w:t>
            </w:r>
          </w:p>
        </w:tc>
        <w:tc>
          <w:tcPr>
            <w:tcW w:w="382" w:type="pct"/>
            <w:tcBorders>
              <w:top w:val="nil"/>
              <w:left w:val="nil"/>
              <w:bottom w:val="single" w:sz="4" w:space="0" w:color="auto"/>
              <w:right w:val="single" w:sz="4" w:space="0" w:color="auto"/>
            </w:tcBorders>
            <w:shd w:val="clear" w:color="auto" w:fill="auto"/>
            <w:vAlign w:val="center"/>
            <w:hideMark/>
          </w:tcPr>
          <w:p w14:paraId="112946F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49%</w:t>
            </w:r>
          </w:p>
        </w:tc>
        <w:tc>
          <w:tcPr>
            <w:tcW w:w="381" w:type="pct"/>
            <w:tcBorders>
              <w:top w:val="nil"/>
              <w:left w:val="nil"/>
              <w:bottom w:val="single" w:sz="4" w:space="0" w:color="auto"/>
              <w:right w:val="single" w:sz="4" w:space="0" w:color="auto"/>
            </w:tcBorders>
            <w:shd w:val="clear" w:color="auto" w:fill="auto"/>
            <w:vAlign w:val="center"/>
            <w:hideMark/>
          </w:tcPr>
          <w:p w14:paraId="77950A6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49%</w:t>
            </w:r>
          </w:p>
        </w:tc>
        <w:tc>
          <w:tcPr>
            <w:tcW w:w="381" w:type="pct"/>
            <w:tcBorders>
              <w:top w:val="nil"/>
              <w:left w:val="nil"/>
              <w:bottom w:val="single" w:sz="4" w:space="0" w:color="auto"/>
              <w:right w:val="single" w:sz="4" w:space="0" w:color="auto"/>
            </w:tcBorders>
            <w:shd w:val="clear" w:color="auto" w:fill="auto"/>
            <w:vAlign w:val="center"/>
            <w:hideMark/>
          </w:tcPr>
          <w:p w14:paraId="2BBD485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49%</w:t>
            </w:r>
          </w:p>
        </w:tc>
        <w:tc>
          <w:tcPr>
            <w:tcW w:w="381" w:type="pct"/>
            <w:tcBorders>
              <w:top w:val="nil"/>
              <w:left w:val="nil"/>
              <w:bottom w:val="single" w:sz="4" w:space="0" w:color="auto"/>
              <w:right w:val="single" w:sz="4" w:space="0" w:color="auto"/>
            </w:tcBorders>
            <w:shd w:val="clear" w:color="auto" w:fill="auto"/>
            <w:vAlign w:val="center"/>
            <w:hideMark/>
          </w:tcPr>
          <w:p w14:paraId="178C341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49%</w:t>
            </w:r>
          </w:p>
        </w:tc>
      </w:tr>
    </w:tbl>
    <w:p w14:paraId="3692E99E" w14:textId="77777777" w:rsidR="00C44E39" w:rsidRPr="00B4148B" w:rsidRDefault="00C44E39" w:rsidP="00C44E39">
      <w:pPr>
        <w:widowControl w:val="0"/>
        <w:spacing w:line="240" w:lineRule="auto"/>
        <w:ind w:firstLine="0"/>
        <w:jc w:val="left"/>
        <w:rPr>
          <w:rFonts w:eastAsia="Times New Roman" w:cs="Times New Roman"/>
          <w:sz w:val="20"/>
          <w:szCs w:val="20"/>
          <w:lang w:val="en-US"/>
        </w:rPr>
        <w:sectPr w:rsidR="00C44E39" w:rsidRPr="00B4148B" w:rsidSect="00B31ADA">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D191E27" w14:textId="77777777" w:rsidR="00C44E39" w:rsidRPr="00B4148B" w:rsidRDefault="00C44E39" w:rsidP="00C44E39">
      <w:pPr>
        <w:widowControl w:val="0"/>
        <w:spacing w:before="5" w:line="240" w:lineRule="auto"/>
        <w:ind w:firstLine="0"/>
        <w:jc w:val="left"/>
        <w:rPr>
          <w:rFonts w:eastAsia="Times New Roman" w:cs="Times New Roman"/>
          <w:sz w:val="32"/>
          <w:szCs w:val="32"/>
          <w:lang w:val="en-US"/>
        </w:rPr>
      </w:pPr>
    </w:p>
    <w:p w14:paraId="07A68A26" w14:textId="77777777" w:rsidR="00C44E39" w:rsidRPr="00B4148B" w:rsidRDefault="00C44E39" w:rsidP="00C44E39">
      <w:pPr>
        <w:widowControl w:val="0"/>
        <w:spacing w:line="240" w:lineRule="auto"/>
        <w:ind w:left="4011" w:firstLine="0"/>
        <w:jc w:val="left"/>
        <w:rPr>
          <w:rFonts w:eastAsia="Times New Roman" w:cs="Times New Roman"/>
          <w:sz w:val="24"/>
          <w:szCs w:val="24"/>
        </w:rPr>
      </w:pPr>
    </w:p>
    <w:p w14:paraId="1B0E8E54" w14:textId="77777777" w:rsidR="00C44E39" w:rsidRPr="00B4148B" w:rsidRDefault="00C44E39" w:rsidP="00C44E39">
      <w:pPr>
        <w:widowControl w:val="0"/>
        <w:spacing w:before="89" w:line="240" w:lineRule="auto"/>
        <w:ind w:left="138" w:firstLine="566"/>
        <w:jc w:val="left"/>
        <w:rPr>
          <w:rFonts w:eastAsia="Times New Roman" w:cs="Times New Roman"/>
          <w:sz w:val="24"/>
          <w:szCs w:val="24"/>
          <w:lang w:val="en-US"/>
        </w:rPr>
      </w:pPr>
      <w:r w:rsidRPr="00B4148B">
        <w:rPr>
          <w:rFonts w:eastAsia="Times New Roman" w:cs="Times New Roman"/>
          <w:sz w:val="24"/>
          <w:szCs w:val="24"/>
        </w:rPr>
        <w:br w:type="column"/>
      </w:r>
    </w:p>
    <w:p w14:paraId="1876DAAD" w14:textId="77777777" w:rsidR="00C44E39" w:rsidRPr="00B4148B" w:rsidRDefault="00C44E39" w:rsidP="00C44E39">
      <w:pPr>
        <w:widowControl w:val="0"/>
        <w:spacing w:line="240" w:lineRule="auto"/>
        <w:ind w:firstLine="0"/>
        <w:jc w:val="left"/>
        <w:rPr>
          <w:rFonts w:eastAsia="Times New Roman" w:cs="Times New Roman"/>
          <w:sz w:val="22"/>
        </w:rPr>
        <w:sectPr w:rsidR="00C44E39" w:rsidRPr="00B4148B" w:rsidSect="00B31ADA">
          <w:pgSz w:w="16840" w:h="11910" w:orient="landscape"/>
          <w:pgMar w:top="1134" w:right="850" w:bottom="1134" w:left="1701" w:header="725" w:footer="893" w:gutter="0"/>
          <w:pgBorders w:offsetFrom="page">
            <w:top w:val="single" w:sz="4" w:space="24" w:color="auto"/>
            <w:left w:val="single" w:sz="4" w:space="24" w:color="auto"/>
            <w:bottom w:val="single" w:sz="4" w:space="24" w:color="auto"/>
            <w:right w:val="single" w:sz="4" w:space="24" w:color="auto"/>
          </w:pgBorders>
          <w:cols w:num="2" w:space="720" w:equalWidth="0">
            <w:col w:w="11205" w:space="40"/>
            <w:col w:w="3044"/>
          </w:cols>
        </w:sectPr>
      </w:pPr>
    </w:p>
    <w:p w14:paraId="22AFCE21" w14:textId="77777777" w:rsidR="00C44E39" w:rsidRPr="00B4148B" w:rsidRDefault="00C44E39" w:rsidP="00C44E39">
      <w:pPr>
        <w:widowControl w:val="0"/>
        <w:spacing w:before="9" w:line="240" w:lineRule="auto"/>
        <w:ind w:firstLine="0"/>
        <w:jc w:val="left"/>
        <w:rPr>
          <w:rFonts w:eastAsia="Times New Roman" w:cs="Times New Roman"/>
          <w:sz w:val="3"/>
          <w:szCs w:val="3"/>
        </w:rPr>
      </w:pPr>
    </w:p>
    <w:p w14:paraId="4D839311" w14:textId="77777777" w:rsidR="00C44E39" w:rsidRPr="00B4148B" w:rsidRDefault="00C44E39" w:rsidP="003C3DDD">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124</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балансы производительности ВПУ котельной ОПХ</w:t>
      </w:r>
    </w:p>
    <w:tbl>
      <w:tblPr>
        <w:tblW w:w="5000" w:type="pct"/>
        <w:tblLook w:val="04A0" w:firstRow="1" w:lastRow="0" w:firstColumn="1" w:lastColumn="0" w:noHBand="0" w:noVBand="1"/>
      </w:tblPr>
      <w:tblGrid>
        <w:gridCol w:w="5372"/>
        <w:gridCol w:w="1142"/>
        <w:gridCol w:w="1108"/>
        <w:gridCol w:w="1108"/>
        <w:gridCol w:w="1108"/>
        <w:gridCol w:w="1108"/>
        <w:gridCol w:w="1111"/>
        <w:gridCol w:w="1111"/>
        <w:gridCol w:w="1111"/>
      </w:tblGrid>
      <w:tr w:rsidR="00394451" w:rsidRPr="00B4148B" w14:paraId="10AC5849" w14:textId="77777777" w:rsidTr="00CC5764">
        <w:trPr>
          <w:trHeight w:hRule="exact" w:val="450"/>
        </w:trPr>
        <w:tc>
          <w:tcPr>
            <w:tcW w:w="18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DCD2A" w14:textId="77777777" w:rsidR="00394451" w:rsidRPr="00B4148B" w:rsidRDefault="00394451" w:rsidP="00C44E39">
            <w:pPr>
              <w:spacing w:line="240" w:lineRule="auto"/>
              <w:ind w:firstLineChars="800" w:firstLine="1606"/>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Наименование</w:t>
            </w:r>
          </w:p>
        </w:tc>
        <w:tc>
          <w:tcPr>
            <w:tcW w:w="400" w:type="pct"/>
            <w:tcBorders>
              <w:top w:val="single" w:sz="4" w:space="0" w:color="auto"/>
              <w:left w:val="nil"/>
              <w:bottom w:val="single" w:sz="4" w:space="0" w:color="auto"/>
              <w:right w:val="single" w:sz="4" w:space="0" w:color="auto"/>
            </w:tcBorders>
            <w:shd w:val="clear" w:color="auto" w:fill="auto"/>
            <w:vAlign w:val="center"/>
            <w:hideMark/>
          </w:tcPr>
          <w:p w14:paraId="65A4A3DD" w14:textId="77777777" w:rsidR="00394451" w:rsidRPr="00B4148B" w:rsidRDefault="00394451" w:rsidP="00C44E39">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Ед.изм.</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782F4CCB"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2024</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49A1FD15"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2025</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6676F9D9"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2026</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7D5BF742"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2027</w:t>
            </w:r>
          </w:p>
        </w:tc>
        <w:tc>
          <w:tcPr>
            <w:tcW w:w="389" w:type="pct"/>
            <w:tcBorders>
              <w:top w:val="single" w:sz="4" w:space="0" w:color="auto"/>
              <w:left w:val="nil"/>
              <w:bottom w:val="single" w:sz="4" w:space="0" w:color="auto"/>
              <w:right w:val="single" w:sz="4" w:space="0" w:color="auto"/>
            </w:tcBorders>
            <w:shd w:val="clear" w:color="auto" w:fill="auto"/>
            <w:vAlign w:val="center"/>
            <w:hideMark/>
          </w:tcPr>
          <w:p w14:paraId="4C29A1BA"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2028</w:t>
            </w:r>
          </w:p>
        </w:tc>
        <w:tc>
          <w:tcPr>
            <w:tcW w:w="389" w:type="pct"/>
            <w:tcBorders>
              <w:top w:val="single" w:sz="4" w:space="0" w:color="auto"/>
              <w:left w:val="nil"/>
              <w:bottom w:val="single" w:sz="4" w:space="0" w:color="auto"/>
              <w:right w:val="single" w:sz="4" w:space="0" w:color="auto"/>
            </w:tcBorders>
            <w:shd w:val="clear" w:color="auto" w:fill="auto"/>
            <w:vAlign w:val="center"/>
            <w:hideMark/>
          </w:tcPr>
          <w:p w14:paraId="742E350F"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2029-2033</w:t>
            </w:r>
          </w:p>
        </w:tc>
        <w:tc>
          <w:tcPr>
            <w:tcW w:w="389" w:type="pct"/>
            <w:tcBorders>
              <w:top w:val="single" w:sz="4" w:space="0" w:color="auto"/>
              <w:left w:val="nil"/>
              <w:bottom w:val="single" w:sz="4" w:space="0" w:color="auto"/>
              <w:right w:val="single" w:sz="4" w:space="0" w:color="auto"/>
            </w:tcBorders>
            <w:shd w:val="clear" w:color="auto" w:fill="auto"/>
            <w:vAlign w:val="center"/>
            <w:hideMark/>
          </w:tcPr>
          <w:p w14:paraId="2BB66E25"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2034-2039</w:t>
            </w:r>
          </w:p>
        </w:tc>
      </w:tr>
      <w:tr w:rsidR="00CC5764" w:rsidRPr="00B4148B" w14:paraId="58B42B45"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3EC3B000"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Производительность ВПУ</w:t>
            </w:r>
          </w:p>
        </w:tc>
        <w:tc>
          <w:tcPr>
            <w:tcW w:w="400" w:type="pct"/>
            <w:tcBorders>
              <w:top w:val="nil"/>
              <w:left w:val="nil"/>
              <w:bottom w:val="single" w:sz="4" w:space="0" w:color="auto"/>
              <w:right w:val="single" w:sz="4" w:space="0" w:color="auto"/>
            </w:tcBorders>
            <w:shd w:val="clear" w:color="auto" w:fill="auto"/>
            <w:vAlign w:val="center"/>
            <w:hideMark/>
          </w:tcPr>
          <w:p w14:paraId="7443D4C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6946BBE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59A325B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62EAE26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67FC6C1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59CBDD6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7CF904C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7839B3D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r>
      <w:tr w:rsidR="00CC5764" w:rsidRPr="00B4148B" w14:paraId="625BA989"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12ECE7E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Средневзвешенный срок службы</w:t>
            </w:r>
          </w:p>
        </w:tc>
        <w:tc>
          <w:tcPr>
            <w:tcW w:w="400" w:type="pct"/>
            <w:tcBorders>
              <w:top w:val="nil"/>
              <w:left w:val="nil"/>
              <w:bottom w:val="single" w:sz="4" w:space="0" w:color="auto"/>
              <w:right w:val="single" w:sz="4" w:space="0" w:color="auto"/>
            </w:tcBorders>
            <w:shd w:val="clear" w:color="auto" w:fill="auto"/>
            <w:vAlign w:val="center"/>
            <w:hideMark/>
          </w:tcPr>
          <w:p w14:paraId="25889F9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лет</w:t>
            </w:r>
          </w:p>
        </w:tc>
        <w:tc>
          <w:tcPr>
            <w:tcW w:w="388" w:type="pct"/>
            <w:tcBorders>
              <w:top w:val="nil"/>
              <w:left w:val="nil"/>
              <w:bottom w:val="single" w:sz="4" w:space="0" w:color="auto"/>
              <w:right w:val="single" w:sz="4" w:space="0" w:color="auto"/>
            </w:tcBorders>
            <w:shd w:val="clear" w:color="auto" w:fill="auto"/>
            <w:vAlign w:val="center"/>
            <w:hideMark/>
          </w:tcPr>
          <w:p w14:paraId="055E6F0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w:t>
            </w:r>
          </w:p>
        </w:tc>
        <w:tc>
          <w:tcPr>
            <w:tcW w:w="388" w:type="pct"/>
            <w:tcBorders>
              <w:top w:val="nil"/>
              <w:left w:val="nil"/>
              <w:bottom w:val="single" w:sz="4" w:space="0" w:color="auto"/>
              <w:right w:val="single" w:sz="4" w:space="0" w:color="auto"/>
            </w:tcBorders>
            <w:shd w:val="clear" w:color="auto" w:fill="auto"/>
            <w:vAlign w:val="center"/>
            <w:hideMark/>
          </w:tcPr>
          <w:p w14:paraId="12D6CC0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w:t>
            </w:r>
          </w:p>
        </w:tc>
        <w:tc>
          <w:tcPr>
            <w:tcW w:w="388" w:type="pct"/>
            <w:tcBorders>
              <w:top w:val="nil"/>
              <w:left w:val="nil"/>
              <w:bottom w:val="single" w:sz="4" w:space="0" w:color="auto"/>
              <w:right w:val="single" w:sz="4" w:space="0" w:color="auto"/>
            </w:tcBorders>
            <w:shd w:val="clear" w:color="auto" w:fill="auto"/>
            <w:vAlign w:val="center"/>
            <w:hideMark/>
          </w:tcPr>
          <w:p w14:paraId="555D992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w:t>
            </w:r>
          </w:p>
        </w:tc>
        <w:tc>
          <w:tcPr>
            <w:tcW w:w="388" w:type="pct"/>
            <w:tcBorders>
              <w:top w:val="nil"/>
              <w:left w:val="nil"/>
              <w:bottom w:val="single" w:sz="4" w:space="0" w:color="auto"/>
              <w:right w:val="single" w:sz="4" w:space="0" w:color="auto"/>
            </w:tcBorders>
            <w:shd w:val="clear" w:color="auto" w:fill="auto"/>
            <w:vAlign w:val="center"/>
            <w:hideMark/>
          </w:tcPr>
          <w:p w14:paraId="02CA70D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4</w:t>
            </w:r>
          </w:p>
        </w:tc>
        <w:tc>
          <w:tcPr>
            <w:tcW w:w="389" w:type="pct"/>
            <w:tcBorders>
              <w:top w:val="nil"/>
              <w:left w:val="nil"/>
              <w:bottom w:val="single" w:sz="4" w:space="0" w:color="auto"/>
              <w:right w:val="single" w:sz="4" w:space="0" w:color="auto"/>
            </w:tcBorders>
            <w:shd w:val="clear" w:color="auto" w:fill="auto"/>
            <w:vAlign w:val="center"/>
            <w:hideMark/>
          </w:tcPr>
          <w:p w14:paraId="2B58075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9</w:t>
            </w:r>
          </w:p>
        </w:tc>
        <w:tc>
          <w:tcPr>
            <w:tcW w:w="389" w:type="pct"/>
            <w:tcBorders>
              <w:top w:val="nil"/>
              <w:left w:val="nil"/>
              <w:bottom w:val="single" w:sz="4" w:space="0" w:color="auto"/>
              <w:right w:val="single" w:sz="4" w:space="0" w:color="auto"/>
            </w:tcBorders>
            <w:shd w:val="clear" w:color="auto" w:fill="auto"/>
            <w:vAlign w:val="center"/>
            <w:hideMark/>
          </w:tcPr>
          <w:p w14:paraId="6B1DFAD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12</w:t>
            </w:r>
          </w:p>
        </w:tc>
        <w:tc>
          <w:tcPr>
            <w:tcW w:w="389" w:type="pct"/>
            <w:tcBorders>
              <w:top w:val="nil"/>
              <w:left w:val="nil"/>
              <w:bottom w:val="single" w:sz="4" w:space="0" w:color="auto"/>
              <w:right w:val="single" w:sz="4" w:space="0" w:color="auto"/>
            </w:tcBorders>
            <w:shd w:val="clear" w:color="auto" w:fill="auto"/>
            <w:vAlign w:val="center"/>
            <w:hideMark/>
          </w:tcPr>
          <w:p w14:paraId="782C9BA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12</w:t>
            </w:r>
          </w:p>
        </w:tc>
      </w:tr>
      <w:tr w:rsidR="00CC5764" w:rsidRPr="00B4148B" w14:paraId="58E1324F"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7183C735"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Располагаемая производительность ВПУ</w:t>
            </w:r>
          </w:p>
        </w:tc>
        <w:tc>
          <w:tcPr>
            <w:tcW w:w="400" w:type="pct"/>
            <w:tcBorders>
              <w:top w:val="nil"/>
              <w:left w:val="nil"/>
              <w:bottom w:val="single" w:sz="4" w:space="0" w:color="auto"/>
              <w:right w:val="single" w:sz="4" w:space="0" w:color="auto"/>
            </w:tcBorders>
            <w:shd w:val="clear" w:color="auto" w:fill="auto"/>
            <w:vAlign w:val="center"/>
            <w:hideMark/>
          </w:tcPr>
          <w:p w14:paraId="677E1F4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6C83F8A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1DE63E0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24E5C6F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8" w:type="pct"/>
            <w:tcBorders>
              <w:top w:val="nil"/>
              <w:left w:val="nil"/>
              <w:bottom w:val="single" w:sz="4" w:space="0" w:color="auto"/>
              <w:right w:val="single" w:sz="4" w:space="0" w:color="auto"/>
            </w:tcBorders>
            <w:shd w:val="clear" w:color="auto" w:fill="auto"/>
            <w:vAlign w:val="center"/>
            <w:hideMark/>
          </w:tcPr>
          <w:p w14:paraId="1E0DDAD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1490B13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0DEC29C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c>
          <w:tcPr>
            <w:tcW w:w="389" w:type="pct"/>
            <w:tcBorders>
              <w:top w:val="nil"/>
              <w:left w:val="nil"/>
              <w:bottom w:val="single" w:sz="4" w:space="0" w:color="auto"/>
              <w:right w:val="single" w:sz="4" w:space="0" w:color="auto"/>
            </w:tcBorders>
            <w:shd w:val="clear" w:color="auto" w:fill="auto"/>
            <w:vAlign w:val="center"/>
            <w:hideMark/>
          </w:tcPr>
          <w:p w14:paraId="380CA9F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1,5</w:t>
            </w:r>
          </w:p>
        </w:tc>
      </w:tr>
      <w:tr w:rsidR="00CC5764" w:rsidRPr="00B4148B" w14:paraId="177D96D2"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5253E8C6"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Потери располагаемой производительности</w:t>
            </w:r>
          </w:p>
        </w:tc>
        <w:tc>
          <w:tcPr>
            <w:tcW w:w="400" w:type="pct"/>
            <w:tcBorders>
              <w:top w:val="nil"/>
              <w:left w:val="nil"/>
              <w:bottom w:val="single" w:sz="4" w:space="0" w:color="auto"/>
              <w:right w:val="single" w:sz="4" w:space="0" w:color="auto"/>
            </w:tcBorders>
            <w:shd w:val="clear" w:color="auto" w:fill="auto"/>
            <w:vAlign w:val="center"/>
            <w:hideMark/>
          </w:tcPr>
          <w:p w14:paraId="7815D93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793B9C7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7EEDD6E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0559F76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677590D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2441B70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0817999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0C6B9D4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776E629B"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480FAA97"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Собственные нужды</w:t>
            </w:r>
          </w:p>
        </w:tc>
        <w:tc>
          <w:tcPr>
            <w:tcW w:w="400" w:type="pct"/>
            <w:tcBorders>
              <w:top w:val="nil"/>
              <w:left w:val="nil"/>
              <w:bottom w:val="single" w:sz="4" w:space="0" w:color="auto"/>
              <w:right w:val="single" w:sz="4" w:space="0" w:color="auto"/>
            </w:tcBorders>
            <w:shd w:val="clear" w:color="auto" w:fill="auto"/>
            <w:vAlign w:val="center"/>
            <w:hideMark/>
          </w:tcPr>
          <w:p w14:paraId="1C10347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34B9189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8" w:type="pct"/>
            <w:tcBorders>
              <w:top w:val="nil"/>
              <w:left w:val="nil"/>
              <w:bottom w:val="single" w:sz="4" w:space="0" w:color="auto"/>
              <w:right w:val="single" w:sz="4" w:space="0" w:color="auto"/>
            </w:tcBorders>
            <w:shd w:val="clear" w:color="auto" w:fill="auto"/>
            <w:vAlign w:val="center"/>
            <w:hideMark/>
          </w:tcPr>
          <w:p w14:paraId="3BF01EA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8" w:type="pct"/>
            <w:tcBorders>
              <w:top w:val="nil"/>
              <w:left w:val="nil"/>
              <w:bottom w:val="single" w:sz="4" w:space="0" w:color="auto"/>
              <w:right w:val="single" w:sz="4" w:space="0" w:color="auto"/>
            </w:tcBorders>
            <w:shd w:val="clear" w:color="auto" w:fill="auto"/>
            <w:vAlign w:val="center"/>
            <w:hideMark/>
          </w:tcPr>
          <w:p w14:paraId="05D504C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8" w:type="pct"/>
            <w:tcBorders>
              <w:top w:val="nil"/>
              <w:left w:val="nil"/>
              <w:bottom w:val="single" w:sz="4" w:space="0" w:color="auto"/>
              <w:right w:val="single" w:sz="4" w:space="0" w:color="auto"/>
            </w:tcBorders>
            <w:shd w:val="clear" w:color="auto" w:fill="auto"/>
            <w:vAlign w:val="center"/>
            <w:hideMark/>
          </w:tcPr>
          <w:p w14:paraId="5824EF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9" w:type="pct"/>
            <w:tcBorders>
              <w:top w:val="nil"/>
              <w:left w:val="nil"/>
              <w:bottom w:val="single" w:sz="4" w:space="0" w:color="auto"/>
              <w:right w:val="single" w:sz="4" w:space="0" w:color="auto"/>
            </w:tcBorders>
            <w:shd w:val="clear" w:color="auto" w:fill="auto"/>
            <w:vAlign w:val="center"/>
            <w:hideMark/>
          </w:tcPr>
          <w:p w14:paraId="1C021E1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9" w:type="pct"/>
            <w:tcBorders>
              <w:top w:val="nil"/>
              <w:left w:val="nil"/>
              <w:bottom w:val="single" w:sz="4" w:space="0" w:color="auto"/>
              <w:right w:val="single" w:sz="4" w:space="0" w:color="auto"/>
            </w:tcBorders>
            <w:shd w:val="clear" w:color="auto" w:fill="auto"/>
            <w:vAlign w:val="center"/>
            <w:hideMark/>
          </w:tcPr>
          <w:p w14:paraId="184904A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c>
          <w:tcPr>
            <w:tcW w:w="389" w:type="pct"/>
            <w:tcBorders>
              <w:top w:val="nil"/>
              <w:left w:val="nil"/>
              <w:bottom w:val="single" w:sz="4" w:space="0" w:color="auto"/>
              <w:right w:val="single" w:sz="4" w:space="0" w:color="auto"/>
            </w:tcBorders>
            <w:shd w:val="clear" w:color="auto" w:fill="auto"/>
            <w:vAlign w:val="center"/>
            <w:hideMark/>
          </w:tcPr>
          <w:p w14:paraId="4443C87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0,04</w:t>
            </w:r>
          </w:p>
        </w:tc>
      </w:tr>
      <w:tr w:rsidR="00CC5764" w:rsidRPr="00B4148B" w14:paraId="0384E513"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60C9CB4B"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Количество баков-аккумуляторов</w:t>
            </w:r>
          </w:p>
        </w:tc>
        <w:tc>
          <w:tcPr>
            <w:tcW w:w="400" w:type="pct"/>
            <w:tcBorders>
              <w:top w:val="nil"/>
              <w:left w:val="nil"/>
              <w:bottom w:val="single" w:sz="4" w:space="0" w:color="auto"/>
              <w:right w:val="single" w:sz="4" w:space="0" w:color="auto"/>
            </w:tcBorders>
            <w:shd w:val="clear" w:color="auto" w:fill="auto"/>
            <w:vAlign w:val="center"/>
            <w:hideMark/>
          </w:tcPr>
          <w:p w14:paraId="3888E72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ед</w:t>
            </w:r>
          </w:p>
        </w:tc>
        <w:tc>
          <w:tcPr>
            <w:tcW w:w="388" w:type="pct"/>
            <w:tcBorders>
              <w:top w:val="nil"/>
              <w:left w:val="nil"/>
              <w:bottom w:val="single" w:sz="4" w:space="0" w:color="auto"/>
              <w:right w:val="single" w:sz="4" w:space="0" w:color="auto"/>
            </w:tcBorders>
            <w:shd w:val="clear" w:color="auto" w:fill="auto"/>
            <w:vAlign w:val="center"/>
            <w:hideMark/>
          </w:tcPr>
          <w:p w14:paraId="77193E2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1E73313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4434085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1B30A0A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33904FE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425743D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28D1610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1C2E5511"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1C54C9F8"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Емкость баков-аккумуляторов</w:t>
            </w:r>
          </w:p>
        </w:tc>
        <w:tc>
          <w:tcPr>
            <w:tcW w:w="400" w:type="pct"/>
            <w:tcBorders>
              <w:top w:val="nil"/>
              <w:left w:val="nil"/>
              <w:bottom w:val="single" w:sz="4" w:space="0" w:color="auto"/>
              <w:right w:val="single" w:sz="4" w:space="0" w:color="auto"/>
            </w:tcBorders>
            <w:shd w:val="clear" w:color="auto" w:fill="auto"/>
            <w:vAlign w:val="center"/>
            <w:hideMark/>
          </w:tcPr>
          <w:p w14:paraId="7BD4EE2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тыс м3</w:t>
            </w:r>
          </w:p>
        </w:tc>
        <w:tc>
          <w:tcPr>
            <w:tcW w:w="388" w:type="pct"/>
            <w:tcBorders>
              <w:top w:val="nil"/>
              <w:left w:val="nil"/>
              <w:bottom w:val="single" w:sz="4" w:space="0" w:color="auto"/>
              <w:right w:val="single" w:sz="4" w:space="0" w:color="auto"/>
            </w:tcBorders>
            <w:shd w:val="clear" w:color="auto" w:fill="auto"/>
            <w:vAlign w:val="center"/>
            <w:hideMark/>
          </w:tcPr>
          <w:p w14:paraId="32C258A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64D058A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27E527C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1D32D5F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4247C0D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55BEF7D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1A35C75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4102E4BA"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38822094"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Всего подпитка тепловой сети, в т.ч.:</w:t>
            </w:r>
          </w:p>
        </w:tc>
        <w:tc>
          <w:tcPr>
            <w:tcW w:w="400" w:type="pct"/>
            <w:tcBorders>
              <w:top w:val="nil"/>
              <w:left w:val="nil"/>
              <w:bottom w:val="single" w:sz="4" w:space="0" w:color="auto"/>
              <w:right w:val="single" w:sz="4" w:space="0" w:color="auto"/>
            </w:tcBorders>
            <w:shd w:val="clear" w:color="auto" w:fill="auto"/>
            <w:vAlign w:val="center"/>
            <w:hideMark/>
          </w:tcPr>
          <w:p w14:paraId="7328987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776E111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549306A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277350B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0DED709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6904924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6F6D076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44C1270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r>
      <w:tr w:rsidR="00CC5764" w:rsidRPr="00B4148B" w14:paraId="10568A94"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270D7B5A"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нормативные утечки теплоносителя</w:t>
            </w:r>
          </w:p>
        </w:tc>
        <w:tc>
          <w:tcPr>
            <w:tcW w:w="400" w:type="pct"/>
            <w:tcBorders>
              <w:top w:val="nil"/>
              <w:left w:val="nil"/>
              <w:bottom w:val="single" w:sz="4" w:space="0" w:color="auto"/>
              <w:right w:val="single" w:sz="4" w:space="0" w:color="auto"/>
            </w:tcBorders>
            <w:shd w:val="clear" w:color="auto" w:fill="auto"/>
            <w:vAlign w:val="center"/>
            <w:hideMark/>
          </w:tcPr>
          <w:p w14:paraId="4B4205F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3EEC69A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0E9E85C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727F407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16D9FEC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440F425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1871436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4C34601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r>
      <w:tr w:rsidR="00CC5764" w:rsidRPr="00B4148B" w14:paraId="789F1606"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630F02CA"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сверхнормативные утечки теплоносителя</w:t>
            </w:r>
          </w:p>
        </w:tc>
        <w:tc>
          <w:tcPr>
            <w:tcW w:w="400" w:type="pct"/>
            <w:tcBorders>
              <w:top w:val="nil"/>
              <w:left w:val="nil"/>
              <w:bottom w:val="single" w:sz="4" w:space="0" w:color="auto"/>
              <w:right w:val="single" w:sz="4" w:space="0" w:color="auto"/>
            </w:tcBorders>
            <w:shd w:val="clear" w:color="auto" w:fill="auto"/>
            <w:vAlign w:val="center"/>
            <w:hideMark/>
          </w:tcPr>
          <w:p w14:paraId="51EAF3F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3D9E633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0050DA9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38DEDA1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5861EBF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3FA646C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68F56D1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2A6826A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6F27A274" w14:textId="77777777" w:rsidTr="00CC5764">
        <w:trPr>
          <w:trHeight w:hRule="exact" w:val="450"/>
        </w:trPr>
        <w:tc>
          <w:tcPr>
            <w:tcW w:w="1881" w:type="pct"/>
            <w:vMerge w:val="restart"/>
            <w:tcBorders>
              <w:top w:val="nil"/>
              <w:left w:val="single" w:sz="4" w:space="0" w:color="auto"/>
              <w:bottom w:val="single" w:sz="4" w:space="0" w:color="auto"/>
              <w:right w:val="single" w:sz="4" w:space="0" w:color="auto"/>
            </w:tcBorders>
            <w:shd w:val="clear" w:color="auto" w:fill="auto"/>
            <w:vAlign w:val="center"/>
            <w:hideMark/>
          </w:tcPr>
          <w:p w14:paraId="0A1CEA15"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отпуск теплоносителя из тепловых сетей на цели горячего водоснабжения (для открытых систем теплоснабжения)</w:t>
            </w:r>
          </w:p>
        </w:tc>
        <w:tc>
          <w:tcPr>
            <w:tcW w:w="400" w:type="pct"/>
            <w:tcBorders>
              <w:top w:val="nil"/>
              <w:left w:val="nil"/>
              <w:bottom w:val="single" w:sz="4" w:space="0" w:color="auto"/>
              <w:right w:val="single" w:sz="4" w:space="0" w:color="auto"/>
            </w:tcBorders>
            <w:shd w:val="clear" w:color="auto" w:fill="auto"/>
            <w:vAlign w:val="center"/>
            <w:hideMark/>
          </w:tcPr>
          <w:p w14:paraId="124CCB86"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388" w:type="pct"/>
            <w:tcBorders>
              <w:top w:val="nil"/>
              <w:left w:val="nil"/>
              <w:bottom w:val="single" w:sz="4" w:space="0" w:color="auto"/>
              <w:right w:val="single" w:sz="4" w:space="0" w:color="auto"/>
            </w:tcBorders>
            <w:shd w:val="clear" w:color="auto" w:fill="auto"/>
            <w:vAlign w:val="center"/>
            <w:hideMark/>
          </w:tcPr>
          <w:p w14:paraId="27288762"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8" w:type="pct"/>
            <w:tcBorders>
              <w:top w:val="nil"/>
              <w:left w:val="nil"/>
              <w:bottom w:val="single" w:sz="4" w:space="0" w:color="auto"/>
              <w:right w:val="single" w:sz="4" w:space="0" w:color="auto"/>
            </w:tcBorders>
            <w:shd w:val="clear" w:color="auto" w:fill="auto"/>
            <w:vAlign w:val="center"/>
            <w:hideMark/>
          </w:tcPr>
          <w:p w14:paraId="58DE7AD0"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8" w:type="pct"/>
            <w:tcBorders>
              <w:top w:val="nil"/>
              <w:left w:val="nil"/>
              <w:bottom w:val="single" w:sz="4" w:space="0" w:color="auto"/>
              <w:right w:val="single" w:sz="4" w:space="0" w:color="auto"/>
            </w:tcBorders>
            <w:shd w:val="clear" w:color="auto" w:fill="auto"/>
            <w:vAlign w:val="center"/>
            <w:hideMark/>
          </w:tcPr>
          <w:p w14:paraId="6A1A70F3"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8" w:type="pct"/>
            <w:tcBorders>
              <w:top w:val="nil"/>
              <w:left w:val="nil"/>
              <w:bottom w:val="single" w:sz="4" w:space="0" w:color="auto"/>
              <w:right w:val="single" w:sz="4" w:space="0" w:color="auto"/>
            </w:tcBorders>
            <w:shd w:val="clear" w:color="auto" w:fill="auto"/>
            <w:vAlign w:val="center"/>
            <w:hideMark/>
          </w:tcPr>
          <w:p w14:paraId="136C0FFE"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9" w:type="pct"/>
            <w:tcBorders>
              <w:top w:val="nil"/>
              <w:left w:val="nil"/>
              <w:bottom w:val="single" w:sz="4" w:space="0" w:color="auto"/>
              <w:right w:val="single" w:sz="4" w:space="0" w:color="auto"/>
            </w:tcBorders>
            <w:shd w:val="clear" w:color="auto" w:fill="auto"/>
            <w:vAlign w:val="center"/>
            <w:hideMark/>
          </w:tcPr>
          <w:p w14:paraId="33AE4476"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9" w:type="pct"/>
            <w:tcBorders>
              <w:top w:val="nil"/>
              <w:left w:val="nil"/>
              <w:bottom w:val="single" w:sz="4" w:space="0" w:color="auto"/>
              <w:right w:val="single" w:sz="4" w:space="0" w:color="auto"/>
            </w:tcBorders>
            <w:shd w:val="clear" w:color="auto" w:fill="auto"/>
            <w:vAlign w:val="center"/>
            <w:hideMark/>
          </w:tcPr>
          <w:p w14:paraId="3F853DC1"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389" w:type="pct"/>
            <w:tcBorders>
              <w:top w:val="nil"/>
              <w:left w:val="nil"/>
              <w:bottom w:val="single" w:sz="4" w:space="0" w:color="auto"/>
              <w:right w:val="single" w:sz="4" w:space="0" w:color="auto"/>
            </w:tcBorders>
            <w:shd w:val="clear" w:color="auto" w:fill="auto"/>
            <w:vAlign w:val="center"/>
            <w:hideMark/>
          </w:tcPr>
          <w:p w14:paraId="759EFB9D"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r>
      <w:tr w:rsidR="00CC5764" w:rsidRPr="00B4148B" w14:paraId="20F58D2A" w14:textId="77777777" w:rsidTr="00CC5764">
        <w:trPr>
          <w:trHeight w:val="300"/>
        </w:trPr>
        <w:tc>
          <w:tcPr>
            <w:tcW w:w="1881" w:type="pct"/>
            <w:vMerge/>
            <w:tcBorders>
              <w:top w:val="nil"/>
              <w:left w:val="single" w:sz="4" w:space="0" w:color="auto"/>
              <w:bottom w:val="single" w:sz="4" w:space="0" w:color="auto"/>
              <w:right w:val="single" w:sz="4" w:space="0" w:color="auto"/>
            </w:tcBorders>
            <w:vAlign w:val="center"/>
            <w:hideMark/>
          </w:tcPr>
          <w:p w14:paraId="5E90360C"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p>
        </w:tc>
        <w:tc>
          <w:tcPr>
            <w:tcW w:w="400" w:type="pct"/>
            <w:tcBorders>
              <w:top w:val="nil"/>
              <w:left w:val="nil"/>
              <w:bottom w:val="single" w:sz="4" w:space="0" w:color="auto"/>
              <w:right w:val="single" w:sz="4" w:space="0" w:color="auto"/>
            </w:tcBorders>
            <w:shd w:val="clear" w:color="auto" w:fill="auto"/>
            <w:vAlign w:val="center"/>
            <w:hideMark/>
          </w:tcPr>
          <w:p w14:paraId="5D76589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2031070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8" w:type="pct"/>
            <w:tcBorders>
              <w:top w:val="nil"/>
              <w:left w:val="nil"/>
              <w:bottom w:val="single" w:sz="4" w:space="0" w:color="auto"/>
              <w:right w:val="single" w:sz="4" w:space="0" w:color="auto"/>
            </w:tcBorders>
            <w:shd w:val="clear" w:color="auto" w:fill="auto"/>
            <w:vAlign w:val="center"/>
            <w:hideMark/>
          </w:tcPr>
          <w:p w14:paraId="13E7422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8" w:type="pct"/>
            <w:tcBorders>
              <w:top w:val="nil"/>
              <w:left w:val="nil"/>
              <w:bottom w:val="single" w:sz="4" w:space="0" w:color="auto"/>
              <w:right w:val="single" w:sz="4" w:space="0" w:color="auto"/>
            </w:tcBorders>
            <w:shd w:val="clear" w:color="auto" w:fill="auto"/>
            <w:vAlign w:val="center"/>
            <w:hideMark/>
          </w:tcPr>
          <w:p w14:paraId="29E29FC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8" w:type="pct"/>
            <w:tcBorders>
              <w:top w:val="nil"/>
              <w:left w:val="nil"/>
              <w:bottom w:val="single" w:sz="4" w:space="0" w:color="auto"/>
              <w:right w:val="single" w:sz="4" w:space="0" w:color="auto"/>
            </w:tcBorders>
            <w:shd w:val="clear" w:color="auto" w:fill="auto"/>
            <w:vAlign w:val="center"/>
            <w:hideMark/>
          </w:tcPr>
          <w:p w14:paraId="761755B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9" w:type="pct"/>
            <w:tcBorders>
              <w:top w:val="nil"/>
              <w:left w:val="nil"/>
              <w:bottom w:val="single" w:sz="4" w:space="0" w:color="auto"/>
              <w:right w:val="single" w:sz="4" w:space="0" w:color="auto"/>
            </w:tcBorders>
            <w:shd w:val="clear" w:color="auto" w:fill="auto"/>
            <w:vAlign w:val="center"/>
            <w:hideMark/>
          </w:tcPr>
          <w:p w14:paraId="783FA2C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9" w:type="pct"/>
            <w:tcBorders>
              <w:top w:val="nil"/>
              <w:left w:val="nil"/>
              <w:bottom w:val="single" w:sz="4" w:space="0" w:color="auto"/>
              <w:right w:val="single" w:sz="4" w:space="0" w:color="auto"/>
            </w:tcBorders>
            <w:shd w:val="clear" w:color="auto" w:fill="auto"/>
            <w:vAlign w:val="center"/>
            <w:hideMark/>
          </w:tcPr>
          <w:p w14:paraId="3C544B6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389" w:type="pct"/>
            <w:tcBorders>
              <w:top w:val="nil"/>
              <w:left w:val="nil"/>
              <w:bottom w:val="single" w:sz="4" w:space="0" w:color="auto"/>
              <w:right w:val="single" w:sz="4" w:space="0" w:color="auto"/>
            </w:tcBorders>
            <w:shd w:val="clear" w:color="auto" w:fill="auto"/>
            <w:vAlign w:val="center"/>
            <w:hideMark/>
          </w:tcPr>
          <w:p w14:paraId="08DCFD7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r>
      <w:tr w:rsidR="00CC5764" w:rsidRPr="00B4148B" w14:paraId="4BE46E51" w14:textId="77777777" w:rsidTr="00CC5764">
        <w:trPr>
          <w:trHeight w:hRule="exact" w:val="51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0735353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Максимум подпитки тепловой сети в эксплуатационном режиме</w:t>
            </w:r>
          </w:p>
        </w:tc>
        <w:tc>
          <w:tcPr>
            <w:tcW w:w="400" w:type="pct"/>
            <w:tcBorders>
              <w:top w:val="nil"/>
              <w:left w:val="nil"/>
              <w:bottom w:val="single" w:sz="4" w:space="0" w:color="auto"/>
              <w:right w:val="single" w:sz="4" w:space="0" w:color="auto"/>
            </w:tcBorders>
            <w:shd w:val="clear" w:color="auto" w:fill="auto"/>
            <w:vAlign w:val="center"/>
            <w:hideMark/>
          </w:tcPr>
          <w:p w14:paraId="1F463D5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64AD0B3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5D938B6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0056D8A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8" w:type="pct"/>
            <w:tcBorders>
              <w:top w:val="nil"/>
              <w:left w:val="nil"/>
              <w:bottom w:val="single" w:sz="4" w:space="0" w:color="auto"/>
              <w:right w:val="single" w:sz="4" w:space="0" w:color="auto"/>
            </w:tcBorders>
            <w:shd w:val="clear" w:color="auto" w:fill="auto"/>
            <w:vAlign w:val="center"/>
            <w:hideMark/>
          </w:tcPr>
          <w:p w14:paraId="1EC1BB3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0938B45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5F6BDAD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c>
          <w:tcPr>
            <w:tcW w:w="389" w:type="pct"/>
            <w:tcBorders>
              <w:top w:val="nil"/>
              <w:left w:val="nil"/>
              <w:bottom w:val="single" w:sz="4" w:space="0" w:color="auto"/>
              <w:right w:val="single" w:sz="4" w:space="0" w:color="auto"/>
            </w:tcBorders>
            <w:shd w:val="clear" w:color="auto" w:fill="auto"/>
            <w:vAlign w:val="center"/>
            <w:hideMark/>
          </w:tcPr>
          <w:p w14:paraId="47B6D3B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0,47</w:t>
            </w:r>
          </w:p>
        </w:tc>
      </w:tr>
      <w:tr w:rsidR="00CC5764" w:rsidRPr="00B4148B" w14:paraId="27AD2F90" w14:textId="77777777" w:rsidTr="00CC5764">
        <w:trPr>
          <w:trHeight w:hRule="exact" w:val="51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1568EFAC"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Максимальная подпитка тепловой сети в период повреждения участка</w:t>
            </w:r>
          </w:p>
        </w:tc>
        <w:tc>
          <w:tcPr>
            <w:tcW w:w="400" w:type="pct"/>
            <w:tcBorders>
              <w:top w:val="nil"/>
              <w:left w:val="nil"/>
              <w:bottom w:val="single" w:sz="4" w:space="0" w:color="auto"/>
              <w:right w:val="single" w:sz="4" w:space="0" w:color="auto"/>
            </w:tcBorders>
            <w:shd w:val="clear" w:color="auto" w:fill="auto"/>
            <w:vAlign w:val="center"/>
            <w:hideMark/>
          </w:tcPr>
          <w:p w14:paraId="75BF4F9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475CE68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5204124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013DC36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397CF95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0A7652A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784E948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79A41B0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6DDF8D89"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3A06695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Резерв (+)/дефицит (-) ВПУ</w:t>
            </w:r>
          </w:p>
        </w:tc>
        <w:tc>
          <w:tcPr>
            <w:tcW w:w="400" w:type="pct"/>
            <w:tcBorders>
              <w:top w:val="nil"/>
              <w:left w:val="nil"/>
              <w:bottom w:val="single" w:sz="4" w:space="0" w:color="auto"/>
              <w:right w:val="single" w:sz="4" w:space="0" w:color="auto"/>
            </w:tcBorders>
            <w:shd w:val="clear" w:color="auto" w:fill="auto"/>
            <w:vAlign w:val="center"/>
            <w:hideMark/>
          </w:tcPr>
          <w:p w14:paraId="23036FF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388" w:type="pct"/>
            <w:tcBorders>
              <w:top w:val="nil"/>
              <w:left w:val="nil"/>
              <w:bottom w:val="single" w:sz="4" w:space="0" w:color="auto"/>
              <w:right w:val="single" w:sz="4" w:space="0" w:color="auto"/>
            </w:tcBorders>
            <w:shd w:val="clear" w:color="auto" w:fill="auto"/>
            <w:vAlign w:val="center"/>
            <w:hideMark/>
          </w:tcPr>
          <w:p w14:paraId="55EB364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8" w:type="pct"/>
            <w:tcBorders>
              <w:top w:val="nil"/>
              <w:left w:val="nil"/>
              <w:bottom w:val="single" w:sz="4" w:space="0" w:color="auto"/>
              <w:right w:val="single" w:sz="4" w:space="0" w:color="auto"/>
            </w:tcBorders>
            <w:shd w:val="clear" w:color="auto" w:fill="auto"/>
            <w:vAlign w:val="center"/>
            <w:hideMark/>
          </w:tcPr>
          <w:p w14:paraId="3B8D98E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8" w:type="pct"/>
            <w:tcBorders>
              <w:top w:val="nil"/>
              <w:left w:val="nil"/>
              <w:bottom w:val="single" w:sz="4" w:space="0" w:color="auto"/>
              <w:right w:val="single" w:sz="4" w:space="0" w:color="auto"/>
            </w:tcBorders>
            <w:shd w:val="clear" w:color="auto" w:fill="auto"/>
            <w:vAlign w:val="center"/>
            <w:hideMark/>
          </w:tcPr>
          <w:p w14:paraId="422EE93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8" w:type="pct"/>
            <w:tcBorders>
              <w:top w:val="nil"/>
              <w:left w:val="nil"/>
              <w:bottom w:val="single" w:sz="4" w:space="0" w:color="auto"/>
              <w:right w:val="single" w:sz="4" w:space="0" w:color="auto"/>
            </w:tcBorders>
            <w:shd w:val="clear" w:color="auto" w:fill="auto"/>
            <w:vAlign w:val="center"/>
            <w:hideMark/>
          </w:tcPr>
          <w:p w14:paraId="1CB50DD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9" w:type="pct"/>
            <w:tcBorders>
              <w:top w:val="nil"/>
              <w:left w:val="nil"/>
              <w:bottom w:val="single" w:sz="4" w:space="0" w:color="auto"/>
              <w:right w:val="single" w:sz="4" w:space="0" w:color="auto"/>
            </w:tcBorders>
            <w:shd w:val="clear" w:color="auto" w:fill="auto"/>
            <w:vAlign w:val="center"/>
            <w:hideMark/>
          </w:tcPr>
          <w:p w14:paraId="68E1A3E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9" w:type="pct"/>
            <w:tcBorders>
              <w:top w:val="nil"/>
              <w:left w:val="nil"/>
              <w:bottom w:val="single" w:sz="4" w:space="0" w:color="auto"/>
              <w:right w:val="single" w:sz="4" w:space="0" w:color="auto"/>
            </w:tcBorders>
            <w:shd w:val="clear" w:color="auto" w:fill="auto"/>
            <w:vAlign w:val="center"/>
            <w:hideMark/>
          </w:tcPr>
          <w:p w14:paraId="335B010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c>
          <w:tcPr>
            <w:tcW w:w="389" w:type="pct"/>
            <w:tcBorders>
              <w:top w:val="nil"/>
              <w:left w:val="nil"/>
              <w:bottom w:val="single" w:sz="4" w:space="0" w:color="auto"/>
              <w:right w:val="single" w:sz="4" w:space="0" w:color="auto"/>
            </w:tcBorders>
            <w:shd w:val="clear" w:color="auto" w:fill="auto"/>
            <w:vAlign w:val="center"/>
            <w:hideMark/>
          </w:tcPr>
          <w:p w14:paraId="4544723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1,03</w:t>
            </w:r>
          </w:p>
        </w:tc>
      </w:tr>
      <w:tr w:rsidR="00CC5764" w:rsidRPr="00B4148B" w14:paraId="0300A007" w14:textId="77777777" w:rsidTr="00CC5764">
        <w:trPr>
          <w:trHeight w:hRule="exact" w:val="300"/>
        </w:trPr>
        <w:tc>
          <w:tcPr>
            <w:tcW w:w="1881" w:type="pct"/>
            <w:tcBorders>
              <w:top w:val="nil"/>
              <w:left w:val="single" w:sz="4" w:space="0" w:color="auto"/>
              <w:bottom w:val="single" w:sz="4" w:space="0" w:color="auto"/>
              <w:right w:val="single" w:sz="4" w:space="0" w:color="auto"/>
            </w:tcBorders>
            <w:shd w:val="clear" w:color="auto" w:fill="auto"/>
            <w:vAlign w:val="center"/>
            <w:hideMark/>
          </w:tcPr>
          <w:p w14:paraId="3445B8E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Доля резерва</w:t>
            </w:r>
          </w:p>
        </w:tc>
        <w:tc>
          <w:tcPr>
            <w:tcW w:w="400" w:type="pct"/>
            <w:tcBorders>
              <w:top w:val="nil"/>
              <w:left w:val="nil"/>
              <w:bottom w:val="single" w:sz="4" w:space="0" w:color="auto"/>
              <w:right w:val="single" w:sz="4" w:space="0" w:color="auto"/>
            </w:tcBorders>
            <w:shd w:val="clear" w:color="auto" w:fill="auto"/>
            <w:vAlign w:val="center"/>
            <w:hideMark/>
          </w:tcPr>
          <w:p w14:paraId="71D2702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388" w:type="pct"/>
            <w:tcBorders>
              <w:top w:val="nil"/>
              <w:left w:val="nil"/>
              <w:bottom w:val="single" w:sz="4" w:space="0" w:color="auto"/>
              <w:right w:val="single" w:sz="4" w:space="0" w:color="auto"/>
            </w:tcBorders>
            <w:shd w:val="clear" w:color="auto" w:fill="auto"/>
            <w:vAlign w:val="center"/>
            <w:hideMark/>
          </w:tcPr>
          <w:p w14:paraId="3126190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8" w:type="pct"/>
            <w:tcBorders>
              <w:top w:val="nil"/>
              <w:left w:val="nil"/>
              <w:bottom w:val="single" w:sz="4" w:space="0" w:color="auto"/>
              <w:right w:val="single" w:sz="4" w:space="0" w:color="auto"/>
            </w:tcBorders>
            <w:shd w:val="clear" w:color="auto" w:fill="auto"/>
            <w:vAlign w:val="center"/>
            <w:hideMark/>
          </w:tcPr>
          <w:p w14:paraId="1D9C1C9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8" w:type="pct"/>
            <w:tcBorders>
              <w:top w:val="nil"/>
              <w:left w:val="nil"/>
              <w:bottom w:val="single" w:sz="4" w:space="0" w:color="auto"/>
              <w:right w:val="single" w:sz="4" w:space="0" w:color="auto"/>
            </w:tcBorders>
            <w:shd w:val="clear" w:color="auto" w:fill="auto"/>
            <w:vAlign w:val="center"/>
            <w:hideMark/>
          </w:tcPr>
          <w:p w14:paraId="09023D1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8" w:type="pct"/>
            <w:tcBorders>
              <w:top w:val="nil"/>
              <w:left w:val="nil"/>
              <w:bottom w:val="single" w:sz="4" w:space="0" w:color="auto"/>
              <w:right w:val="single" w:sz="4" w:space="0" w:color="auto"/>
            </w:tcBorders>
            <w:shd w:val="clear" w:color="auto" w:fill="auto"/>
            <w:vAlign w:val="center"/>
            <w:hideMark/>
          </w:tcPr>
          <w:p w14:paraId="35EDE8C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9" w:type="pct"/>
            <w:tcBorders>
              <w:top w:val="nil"/>
              <w:left w:val="nil"/>
              <w:bottom w:val="single" w:sz="4" w:space="0" w:color="auto"/>
              <w:right w:val="single" w:sz="4" w:space="0" w:color="auto"/>
            </w:tcBorders>
            <w:shd w:val="clear" w:color="auto" w:fill="auto"/>
            <w:vAlign w:val="center"/>
            <w:hideMark/>
          </w:tcPr>
          <w:p w14:paraId="0308033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9" w:type="pct"/>
            <w:tcBorders>
              <w:top w:val="nil"/>
              <w:left w:val="nil"/>
              <w:bottom w:val="single" w:sz="4" w:space="0" w:color="auto"/>
              <w:right w:val="single" w:sz="4" w:space="0" w:color="auto"/>
            </w:tcBorders>
            <w:shd w:val="clear" w:color="auto" w:fill="auto"/>
            <w:vAlign w:val="center"/>
            <w:hideMark/>
          </w:tcPr>
          <w:p w14:paraId="656F540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c>
          <w:tcPr>
            <w:tcW w:w="389" w:type="pct"/>
            <w:tcBorders>
              <w:top w:val="nil"/>
              <w:left w:val="nil"/>
              <w:bottom w:val="single" w:sz="4" w:space="0" w:color="auto"/>
              <w:right w:val="single" w:sz="4" w:space="0" w:color="auto"/>
            </w:tcBorders>
            <w:shd w:val="clear" w:color="auto" w:fill="auto"/>
            <w:vAlign w:val="center"/>
            <w:hideMark/>
          </w:tcPr>
          <w:p w14:paraId="7AF7799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69%</w:t>
            </w:r>
          </w:p>
        </w:tc>
      </w:tr>
    </w:tbl>
    <w:p w14:paraId="4A07DDEC" w14:textId="77777777" w:rsidR="00C44E39" w:rsidRPr="00B4148B" w:rsidRDefault="00C44E39" w:rsidP="00C44E39">
      <w:pPr>
        <w:widowControl w:val="0"/>
        <w:spacing w:line="240" w:lineRule="auto"/>
        <w:ind w:firstLine="0"/>
        <w:jc w:val="left"/>
        <w:rPr>
          <w:rFonts w:eastAsia="Times New Roman" w:cs="Times New Roman"/>
          <w:sz w:val="20"/>
          <w:szCs w:val="20"/>
          <w:lang w:val="en-US"/>
        </w:rPr>
        <w:sectPr w:rsidR="00C44E39" w:rsidRPr="00B4148B" w:rsidSect="00B31ADA">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AD9751D" w14:textId="77777777" w:rsidR="00C44E39" w:rsidRPr="00B4148B" w:rsidRDefault="00C44E39" w:rsidP="00C44E39">
      <w:pPr>
        <w:widowControl w:val="0"/>
        <w:spacing w:before="9" w:line="240" w:lineRule="auto"/>
        <w:ind w:firstLine="0"/>
        <w:jc w:val="left"/>
        <w:rPr>
          <w:rFonts w:eastAsia="Times New Roman" w:cs="Times New Roman"/>
          <w:sz w:val="3"/>
          <w:szCs w:val="3"/>
        </w:rPr>
      </w:pPr>
    </w:p>
    <w:p w14:paraId="736EA3DC" w14:textId="77777777" w:rsidR="00C44E39" w:rsidRPr="00B4148B" w:rsidRDefault="00C44E39" w:rsidP="003C3DDD">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125</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балансы производительности ВПУ котельной СХТ</w:t>
      </w:r>
    </w:p>
    <w:tbl>
      <w:tblPr>
        <w:tblW w:w="5000" w:type="pct"/>
        <w:tblLook w:val="04A0" w:firstRow="1" w:lastRow="0" w:firstColumn="1" w:lastColumn="0" w:noHBand="0" w:noVBand="1"/>
      </w:tblPr>
      <w:tblGrid>
        <w:gridCol w:w="4762"/>
        <w:gridCol w:w="1194"/>
        <w:gridCol w:w="1194"/>
        <w:gridCol w:w="1194"/>
        <w:gridCol w:w="1194"/>
        <w:gridCol w:w="1194"/>
        <w:gridCol w:w="1194"/>
        <w:gridCol w:w="1194"/>
        <w:gridCol w:w="1159"/>
      </w:tblGrid>
      <w:tr w:rsidR="00394451" w:rsidRPr="00B4148B" w14:paraId="1B3697BD" w14:textId="77777777" w:rsidTr="00CC5764">
        <w:trPr>
          <w:trHeight w:hRule="exact" w:val="526"/>
        </w:trPr>
        <w:tc>
          <w:tcPr>
            <w:tcW w:w="16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913650" w14:textId="77777777" w:rsidR="00394451" w:rsidRPr="00B4148B" w:rsidRDefault="00394451" w:rsidP="00C44E39">
            <w:pPr>
              <w:spacing w:line="240" w:lineRule="auto"/>
              <w:ind w:firstLineChars="800" w:firstLine="1606"/>
              <w:jc w:val="left"/>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Наименование</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3BDDA3F5" w14:textId="77777777" w:rsidR="00394451" w:rsidRPr="00B4148B" w:rsidRDefault="00394451" w:rsidP="00C44E39">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Ед.изм.</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40E7C273"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2024</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161B8474"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val="en-US" w:eastAsia="ru-RU"/>
              </w:rPr>
              <w:t>2025</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38B52557"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2026</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18665439"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2027</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28B9CB7A"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2028</w:t>
            </w:r>
          </w:p>
        </w:tc>
        <w:tc>
          <w:tcPr>
            <w:tcW w:w="418" w:type="pct"/>
            <w:tcBorders>
              <w:top w:val="single" w:sz="4" w:space="0" w:color="auto"/>
              <w:left w:val="nil"/>
              <w:bottom w:val="single" w:sz="4" w:space="0" w:color="auto"/>
              <w:right w:val="single" w:sz="4" w:space="0" w:color="auto"/>
            </w:tcBorders>
            <w:shd w:val="clear" w:color="auto" w:fill="auto"/>
            <w:vAlign w:val="center"/>
            <w:hideMark/>
          </w:tcPr>
          <w:p w14:paraId="7ABFC6B5"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2029-2033</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2A370138" w14:textId="77777777" w:rsidR="00394451" w:rsidRPr="00B4148B" w:rsidRDefault="00394451" w:rsidP="004C169A">
            <w:pPr>
              <w:spacing w:line="240" w:lineRule="auto"/>
              <w:ind w:firstLine="0"/>
              <w:jc w:val="center"/>
              <w:rPr>
                <w:rFonts w:eastAsia="Times New Roman" w:cs="Times New Roman"/>
                <w:b/>
                <w:bCs/>
                <w:color w:val="000000"/>
                <w:sz w:val="20"/>
                <w:szCs w:val="20"/>
                <w:lang w:eastAsia="ru-RU"/>
              </w:rPr>
            </w:pPr>
            <w:r w:rsidRPr="00B4148B">
              <w:rPr>
                <w:rFonts w:eastAsia="Times New Roman" w:cs="Times New Roman"/>
                <w:b/>
                <w:bCs/>
                <w:color w:val="000000"/>
                <w:sz w:val="20"/>
                <w:szCs w:val="20"/>
                <w:lang w:eastAsia="ru-RU"/>
              </w:rPr>
              <w:t>2034-2039</w:t>
            </w:r>
          </w:p>
        </w:tc>
      </w:tr>
      <w:tr w:rsidR="00CC5764" w:rsidRPr="00B4148B" w14:paraId="0D048FD6"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1867F1B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Производительность ВПУ</w:t>
            </w:r>
          </w:p>
        </w:tc>
        <w:tc>
          <w:tcPr>
            <w:tcW w:w="418" w:type="pct"/>
            <w:tcBorders>
              <w:top w:val="nil"/>
              <w:left w:val="nil"/>
              <w:bottom w:val="single" w:sz="4" w:space="0" w:color="auto"/>
              <w:right w:val="single" w:sz="4" w:space="0" w:color="auto"/>
            </w:tcBorders>
            <w:shd w:val="clear" w:color="auto" w:fill="auto"/>
            <w:vAlign w:val="center"/>
            <w:hideMark/>
          </w:tcPr>
          <w:p w14:paraId="66B010C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0B81923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04D2361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0F721DD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27EED8B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10FD56C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61F7BA4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06" w:type="pct"/>
            <w:tcBorders>
              <w:top w:val="nil"/>
              <w:left w:val="nil"/>
              <w:bottom w:val="single" w:sz="4" w:space="0" w:color="auto"/>
              <w:right w:val="single" w:sz="4" w:space="0" w:color="auto"/>
            </w:tcBorders>
            <w:shd w:val="clear" w:color="auto" w:fill="auto"/>
            <w:vAlign w:val="center"/>
            <w:hideMark/>
          </w:tcPr>
          <w:p w14:paraId="77B244C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r>
      <w:tr w:rsidR="00CC5764" w:rsidRPr="00B4148B" w14:paraId="3C6BAD9A"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030EB1A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Средневзвешенный срок службы</w:t>
            </w:r>
          </w:p>
        </w:tc>
        <w:tc>
          <w:tcPr>
            <w:tcW w:w="418" w:type="pct"/>
            <w:tcBorders>
              <w:top w:val="nil"/>
              <w:left w:val="nil"/>
              <w:bottom w:val="single" w:sz="4" w:space="0" w:color="auto"/>
              <w:right w:val="single" w:sz="4" w:space="0" w:color="auto"/>
            </w:tcBorders>
            <w:shd w:val="clear" w:color="auto" w:fill="auto"/>
            <w:vAlign w:val="center"/>
            <w:hideMark/>
          </w:tcPr>
          <w:p w14:paraId="65C1196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лет</w:t>
            </w:r>
          </w:p>
        </w:tc>
        <w:tc>
          <w:tcPr>
            <w:tcW w:w="418" w:type="pct"/>
            <w:tcBorders>
              <w:top w:val="nil"/>
              <w:left w:val="nil"/>
              <w:bottom w:val="single" w:sz="4" w:space="0" w:color="auto"/>
              <w:right w:val="single" w:sz="4" w:space="0" w:color="auto"/>
            </w:tcBorders>
            <w:shd w:val="clear" w:color="auto" w:fill="auto"/>
            <w:vAlign w:val="center"/>
            <w:hideMark/>
          </w:tcPr>
          <w:p w14:paraId="3BF8227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394F19D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w:t>
            </w:r>
          </w:p>
        </w:tc>
        <w:tc>
          <w:tcPr>
            <w:tcW w:w="418" w:type="pct"/>
            <w:tcBorders>
              <w:top w:val="nil"/>
              <w:left w:val="nil"/>
              <w:bottom w:val="single" w:sz="4" w:space="0" w:color="auto"/>
              <w:right w:val="single" w:sz="4" w:space="0" w:color="auto"/>
            </w:tcBorders>
            <w:shd w:val="clear" w:color="auto" w:fill="auto"/>
            <w:vAlign w:val="center"/>
            <w:hideMark/>
          </w:tcPr>
          <w:p w14:paraId="2A9FAC3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2</w:t>
            </w:r>
          </w:p>
        </w:tc>
        <w:tc>
          <w:tcPr>
            <w:tcW w:w="418" w:type="pct"/>
            <w:tcBorders>
              <w:top w:val="nil"/>
              <w:left w:val="nil"/>
              <w:bottom w:val="single" w:sz="4" w:space="0" w:color="auto"/>
              <w:right w:val="single" w:sz="4" w:space="0" w:color="auto"/>
            </w:tcBorders>
            <w:shd w:val="clear" w:color="auto" w:fill="auto"/>
            <w:vAlign w:val="center"/>
            <w:hideMark/>
          </w:tcPr>
          <w:p w14:paraId="4A9F9D8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w:t>
            </w:r>
          </w:p>
        </w:tc>
        <w:tc>
          <w:tcPr>
            <w:tcW w:w="418" w:type="pct"/>
            <w:tcBorders>
              <w:top w:val="nil"/>
              <w:left w:val="nil"/>
              <w:bottom w:val="single" w:sz="4" w:space="0" w:color="auto"/>
              <w:right w:val="single" w:sz="4" w:space="0" w:color="auto"/>
            </w:tcBorders>
            <w:shd w:val="clear" w:color="auto" w:fill="auto"/>
            <w:vAlign w:val="center"/>
            <w:hideMark/>
          </w:tcPr>
          <w:p w14:paraId="686AA65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8</w:t>
            </w:r>
          </w:p>
        </w:tc>
        <w:tc>
          <w:tcPr>
            <w:tcW w:w="418" w:type="pct"/>
            <w:tcBorders>
              <w:top w:val="nil"/>
              <w:left w:val="nil"/>
              <w:bottom w:val="single" w:sz="4" w:space="0" w:color="auto"/>
              <w:right w:val="single" w:sz="4" w:space="0" w:color="auto"/>
            </w:tcBorders>
            <w:shd w:val="clear" w:color="auto" w:fill="auto"/>
            <w:vAlign w:val="center"/>
            <w:hideMark/>
          </w:tcPr>
          <w:p w14:paraId="5E7D670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9</w:t>
            </w:r>
          </w:p>
        </w:tc>
        <w:tc>
          <w:tcPr>
            <w:tcW w:w="406" w:type="pct"/>
            <w:tcBorders>
              <w:top w:val="nil"/>
              <w:left w:val="nil"/>
              <w:bottom w:val="single" w:sz="4" w:space="0" w:color="auto"/>
              <w:right w:val="single" w:sz="4" w:space="0" w:color="auto"/>
            </w:tcBorders>
            <w:shd w:val="clear" w:color="auto" w:fill="auto"/>
            <w:vAlign w:val="center"/>
            <w:hideMark/>
          </w:tcPr>
          <w:p w14:paraId="0BE71DB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10</w:t>
            </w:r>
          </w:p>
        </w:tc>
      </w:tr>
      <w:tr w:rsidR="00CC5764" w:rsidRPr="00B4148B" w14:paraId="4C65C4A6"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09EFC8A9"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Располагаемая производительность ВПУ</w:t>
            </w:r>
          </w:p>
        </w:tc>
        <w:tc>
          <w:tcPr>
            <w:tcW w:w="418" w:type="pct"/>
            <w:tcBorders>
              <w:top w:val="nil"/>
              <w:left w:val="nil"/>
              <w:bottom w:val="single" w:sz="4" w:space="0" w:color="auto"/>
              <w:right w:val="single" w:sz="4" w:space="0" w:color="auto"/>
            </w:tcBorders>
            <w:shd w:val="clear" w:color="auto" w:fill="auto"/>
            <w:vAlign w:val="center"/>
            <w:hideMark/>
          </w:tcPr>
          <w:p w14:paraId="4EF1BB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2AB15CF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7147FA9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7165800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5DED21B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6D3485C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18" w:type="pct"/>
            <w:tcBorders>
              <w:top w:val="nil"/>
              <w:left w:val="nil"/>
              <w:bottom w:val="single" w:sz="4" w:space="0" w:color="auto"/>
              <w:right w:val="single" w:sz="4" w:space="0" w:color="auto"/>
            </w:tcBorders>
            <w:shd w:val="clear" w:color="auto" w:fill="auto"/>
            <w:vAlign w:val="center"/>
            <w:hideMark/>
          </w:tcPr>
          <w:p w14:paraId="12FE45D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c>
          <w:tcPr>
            <w:tcW w:w="406" w:type="pct"/>
            <w:tcBorders>
              <w:top w:val="nil"/>
              <w:left w:val="nil"/>
              <w:bottom w:val="single" w:sz="4" w:space="0" w:color="auto"/>
              <w:right w:val="single" w:sz="4" w:space="0" w:color="auto"/>
            </w:tcBorders>
            <w:shd w:val="clear" w:color="auto" w:fill="auto"/>
            <w:vAlign w:val="center"/>
            <w:hideMark/>
          </w:tcPr>
          <w:p w14:paraId="3FCA3BD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0,5</w:t>
            </w:r>
          </w:p>
        </w:tc>
      </w:tr>
      <w:tr w:rsidR="00CC5764" w:rsidRPr="00B4148B" w14:paraId="229A6E56" w14:textId="77777777" w:rsidTr="00CC5764">
        <w:trPr>
          <w:trHeight w:hRule="exact" w:val="51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7735FA94"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Потери располагаемой производительности</w:t>
            </w:r>
          </w:p>
        </w:tc>
        <w:tc>
          <w:tcPr>
            <w:tcW w:w="418" w:type="pct"/>
            <w:tcBorders>
              <w:top w:val="nil"/>
              <w:left w:val="nil"/>
              <w:bottom w:val="single" w:sz="4" w:space="0" w:color="auto"/>
              <w:right w:val="single" w:sz="4" w:space="0" w:color="auto"/>
            </w:tcBorders>
            <w:shd w:val="clear" w:color="auto" w:fill="auto"/>
            <w:vAlign w:val="center"/>
            <w:hideMark/>
          </w:tcPr>
          <w:p w14:paraId="6CDAFDA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284182C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7442CC0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419B250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77E865C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2995037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54B1EDF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tcBorders>
              <w:top w:val="nil"/>
              <w:left w:val="nil"/>
              <w:bottom w:val="single" w:sz="4" w:space="0" w:color="auto"/>
              <w:right w:val="single" w:sz="4" w:space="0" w:color="auto"/>
            </w:tcBorders>
            <w:shd w:val="clear" w:color="auto" w:fill="auto"/>
            <w:vAlign w:val="center"/>
            <w:hideMark/>
          </w:tcPr>
          <w:p w14:paraId="4903673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3ECA9496"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1987A12D"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Собственные нужды</w:t>
            </w:r>
          </w:p>
        </w:tc>
        <w:tc>
          <w:tcPr>
            <w:tcW w:w="418" w:type="pct"/>
            <w:tcBorders>
              <w:top w:val="nil"/>
              <w:left w:val="nil"/>
              <w:bottom w:val="single" w:sz="4" w:space="0" w:color="auto"/>
              <w:right w:val="single" w:sz="4" w:space="0" w:color="auto"/>
            </w:tcBorders>
            <w:shd w:val="clear" w:color="auto" w:fill="auto"/>
            <w:vAlign w:val="center"/>
            <w:hideMark/>
          </w:tcPr>
          <w:p w14:paraId="033EFD3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2284CD7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5BCC428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c>
          <w:tcPr>
            <w:tcW w:w="418" w:type="pct"/>
            <w:tcBorders>
              <w:top w:val="nil"/>
              <w:left w:val="nil"/>
              <w:bottom w:val="single" w:sz="4" w:space="0" w:color="auto"/>
              <w:right w:val="single" w:sz="4" w:space="0" w:color="auto"/>
            </w:tcBorders>
            <w:shd w:val="clear" w:color="auto" w:fill="auto"/>
            <w:vAlign w:val="center"/>
            <w:hideMark/>
          </w:tcPr>
          <w:p w14:paraId="4621FBA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c>
          <w:tcPr>
            <w:tcW w:w="418" w:type="pct"/>
            <w:tcBorders>
              <w:top w:val="nil"/>
              <w:left w:val="nil"/>
              <w:bottom w:val="single" w:sz="4" w:space="0" w:color="auto"/>
              <w:right w:val="single" w:sz="4" w:space="0" w:color="auto"/>
            </w:tcBorders>
            <w:shd w:val="clear" w:color="auto" w:fill="auto"/>
            <w:vAlign w:val="center"/>
            <w:hideMark/>
          </w:tcPr>
          <w:p w14:paraId="20C02D1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c>
          <w:tcPr>
            <w:tcW w:w="418" w:type="pct"/>
            <w:tcBorders>
              <w:top w:val="nil"/>
              <w:left w:val="nil"/>
              <w:bottom w:val="single" w:sz="4" w:space="0" w:color="auto"/>
              <w:right w:val="single" w:sz="4" w:space="0" w:color="auto"/>
            </w:tcBorders>
            <w:shd w:val="clear" w:color="auto" w:fill="auto"/>
            <w:vAlign w:val="center"/>
            <w:hideMark/>
          </w:tcPr>
          <w:p w14:paraId="078F2CD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c>
          <w:tcPr>
            <w:tcW w:w="418" w:type="pct"/>
            <w:tcBorders>
              <w:top w:val="nil"/>
              <w:left w:val="nil"/>
              <w:bottom w:val="single" w:sz="4" w:space="0" w:color="auto"/>
              <w:right w:val="single" w:sz="4" w:space="0" w:color="auto"/>
            </w:tcBorders>
            <w:shd w:val="clear" w:color="auto" w:fill="auto"/>
            <w:vAlign w:val="center"/>
            <w:hideMark/>
          </w:tcPr>
          <w:p w14:paraId="1AB716C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c>
          <w:tcPr>
            <w:tcW w:w="406" w:type="pct"/>
            <w:tcBorders>
              <w:top w:val="nil"/>
              <w:left w:val="nil"/>
              <w:bottom w:val="single" w:sz="4" w:space="0" w:color="auto"/>
              <w:right w:val="single" w:sz="4" w:space="0" w:color="auto"/>
            </w:tcBorders>
            <w:shd w:val="clear" w:color="auto" w:fill="auto"/>
            <w:vAlign w:val="center"/>
            <w:hideMark/>
          </w:tcPr>
          <w:p w14:paraId="7CF0D93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0,01</w:t>
            </w:r>
          </w:p>
        </w:tc>
      </w:tr>
      <w:tr w:rsidR="00CC5764" w:rsidRPr="00B4148B" w14:paraId="36F3EAAC"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7CB3048C"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Количество баков-аккумуляторов</w:t>
            </w:r>
          </w:p>
        </w:tc>
        <w:tc>
          <w:tcPr>
            <w:tcW w:w="418" w:type="pct"/>
            <w:tcBorders>
              <w:top w:val="nil"/>
              <w:left w:val="nil"/>
              <w:bottom w:val="single" w:sz="4" w:space="0" w:color="auto"/>
              <w:right w:val="single" w:sz="4" w:space="0" w:color="auto"/>
            </w:tcBorders>
            <w:shd w:val="clear" w:color="auto" w:fill="auto"/>
            <w:vAlign w:val="center"/>
            <w:hideMark/>
          </w:tcPr>
          <w:p w14:paraId="7AC268B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ед</w:t>
            </w:r>
          </w:p>
        </w:tc>
        <w:tc>
          <w:tcPr>
            <w:tcW w:w="418" w:type="pct"/>
            <w:tcBorders>
              <w:top w:val="nil"/>
              <w:left w:val="nil"/>
              <w:bottom w:val="single" w:sz="4" w:space="0" w:color="auto"/>
              <w:right w:val="single" w:sz="4" w:space="0" w:color="auto"/>
            </w:tcBorders>
            <w:shd w:val="clear" w:color="auto" w:fill="auto"/>
            <w:vAlign w:val="center"/>
            <w:hideMark/>
          </w:tcPr>
          <w:p w14:paraId="0F3735A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5411278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3126F95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3F37F2B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60664EB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4FE670D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tcBorders>
              <w:top w:val="nil"/>
              <w:left w:val="nil"/>
              <w:bottom w:val="single" w:sz="4" w:space="0" w:color="auto"/>
              <w:right w:val="single" w:sz="4" w:space="0" w:color="auto"/>
            </w:tcBorders>
            <w:shd w:val="clear" w:color="auto" w:fill="auto"/>
            <w:vAlign w:val="center"/>
            <w:hideMark/>
          </w:tcPr>
          <w:p w14:paraId="5684927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5EBE7349"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467EA399"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Емкость баков-аккумуляторов</w:t>
            </w:r>
          </w:p>
        </w:tc>
        <w:tc>
          <w:tcPr>
            <w:tcW w:w="418" w:type="pct"/>
            <w:tcBorders>
              <w:top w:val="nil"/>
              <w:left w:val="nil"/>
              <w:bottom w:val="single" w:sz="4" w:space="0" w:color="auto"/>
              <w:right w:val="single" w:sz="4" w:space="0" w:color="auto"/>
            </w:tcBorders>
            <w:shd w:val="clear" w:color="auto" w:fill="auto"/>
            <w:vAlign w:val="center"/>
            <w:hideMark/>
          </w:tcPr>
          <w:p w14:paraId="0356F9A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тыс м3</w:t>
            </w:r>
          </w:p>
        </w:tc>
        <w:tc>
          <w:tcPr>
            <w:tcW w:w="418" w:type="pct"/>
            <w:tcBorders>
              <w:top w:val="nil"/>
              <w:left w:val="nil"/>
              <w:bottom w:val="single" w:sz="4" w:space="0" w:color="auto"/>
              <w:right w:val="single" w:sz="4" w:space="0" w:color="auto"/>
            </w:tcBorders>
            <w:shd w:val="clear" w:color="auto" w:fill="auto"/>
            <w:vAlign w:val="center"/>
            <w:hideMark/>
          </w:tcPr>
          <w:p w14:paraId="3AB34F2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0BF192A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4D9486B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5601A14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179414F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26F596E9"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tcBorders>
              <w:top w:val="nil"/>
              <w:left w:val="nil"/>
              <w:bottom w:val="single" w:sz="4" w:space="0" w:color="auto"/>
              <w:right w:val="single" w:sz="4" w:space="0" w:color="auto"/>
            </w:tcBorders>
            <w:shd w:val="clear" w:color="auto" w:fill="auto"/>
            <w:vAlign w:val="center"/>
            <w:hideMark/>
          </w:tcPr>
          <w:p w14:paraId="36AB253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33D1F039"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4B5990FC"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Всего подпитка тепловой сети, в т.ч.:</w:t>
            </w:r>
          </w:p>
        </w:tc>
        <w:tc>
          <w:tcPr>
            <w:tcW w:w="418" w:type="pct"/>
            <w:tcBorders>
              <w:top w:val="nil"/>
              <w:left w:val="nil"/>
              <w:bottom w:val="single" w:sz="4" w:space="0" w:color="auto"/>
              <w:right w:val="single" w:sz="4" w:space="0" w:color="auto"/>
            </w:tcBorders>
            <w:shd w:val="clear" w:color="auto" w:fill="auto"/>
            <w:vAlign w:val="center"/>
            <w:hideMark/>
          </w:tcPr>
          <w:p w14:paraId="461BE8B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37BC88A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56D3616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064BC9F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248FC8A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3B1139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1ED61D5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06" w:type="pct"/>
            <w:tcBorders>
              <w:top w:val="nil"/>
              <w:left w:val="nil"/>
              <w:bottom w:val="single" w:sz="4" w:space="0" w:color="auto"/>
              <w:right w:val="single" w:sz="4" w:space="0" w:color="auto"/>
            </w:tcBorders>
            <w:shd w:val="clear" w:color="auto" w:fill="auto"/>
            <w:vAlign w:val="center"/>
            <w:hideMark/>
          </w:tcPr>
          <w:p w14:paraId="1730524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r>
      <w:tr w:rsidR="00CC5764" w:rsidRPr="00B4148B" w14:paraId="6C5AFD01"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17F9808B"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нормативные утечки теплоносителя</w:t>
            </w:r>
          </w:p>
        </w:tc>
        <w:tc>
          <w:tcPr>
            <w:tcW w:w="418" w:type="pct"/>
            <w:tcBorders>
              <w:top w:val="nil"/>
              <w:left w:val="nil"/>
              <w:bottom w:val="single" w:sz="4" w:space="0" w:color="auto"/>
              <w:right w:val="single" w:sz="4" w:space="0" w:color="auto"/>
            </w:tcBorders>
            <w:shd w:val="clear" w:color="auto" w:fill="auto"/>
            <w:vAlign w:val="center"/>
            <w:hideMark/>
          </w:tcPr>
          <w:p w14:paraId="59C5130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787919F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58E6DC3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2B9A498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5904627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18424A9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423386A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06" w:type="pct"/>
            <w:tcBorders>
              <w:top w:val="nil"/>
              <w:left w:val="nil"/>
              <w:bottom w:val="single" w:sz="4" w:space="0" w:color="auto"/>
              <w:right w:val="single" w:sz="4" w:space="0" w:color="auto"/>
            </w:tcBorders>
            <w:shd w:val="clear" w:color="auto" w:fill="auto"/>
            <w:vAlign w:val="center"/>
            <w:hideMark/>
          </w:tcPr>
          <w:p w14:paraId="4DC07BD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r>
      <w:tr w:rsidR="00CC5764" w:rsidRPr="00B4148B" w14:paraId="1BE78948"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79A907C5"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сверхнормативные утечки теплоносителя</w:t>
            </w:r>
          </w:p>
        </w:tc>
        <w:tc>
          <w:tcPr>
            <w:tcW w:w="418" w:type="pct"/>
            <w:tcBorders>
              <w:top w:val="nil"/>
              <w:left w:val="nil"/>
              <w:bottom w:val="single" w:sz="4" w:space="0" w:color="auto"/>
              <w:right w:val="single" w:sz="4" w:space="0" w:color="auto"/>
            </w:tcBorders>
            <w:shd w:val="clear" w:color="auto" w:fill="auto"/>
            <w:vAlign w:val="center"/>
            <w:hideMark/>
          </w:tcPr>
          <w:p w14:paraId="649C0CD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51A6AE0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026F861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0B7896C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2C3DD38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5AE97E9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4AAB12A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tcBorders>
              <w:top w:val="nil"/>
              <w:left w:val="nil"/>
              <w:bottom w:val="single" w:sz="4" w:space="0" w:color="auto"/>
              <w:right w:val="single" w:sz="4" w:space="0" w:color="auto"/>
            </w:tcBorders>
            <w:shd w:val="clear" w:color="auto" w:fill="auto"/>
            <w:vAlign w:val="center"/>
            <w:hideMark/>
          </w:tcPr>
          <w:p w14:paraId="1FF883D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4BF9AB02" w14:textId="77777777" w:rsidTr="00CC5764">
        <w:trPr>
          <w:trHeight w:hRule="exact" w:val="450"/>
        </w:trPr>
        <w:tc>
          <w:tcPr>
            <w:tcW w:w="1668" w:type="pct"/>
            <w:vMerge w:val="restart"/>
            <w:tcBorders>
              <w:top w:val="nil"/>
              <w:left w:val="single" w:sz="4" w:space="0" w:color="auto"/>
              <w:bottom w:val="single" w:sz="4" w:space="0" w:color="auto"/>
              <w:right w:val="single" w:sz="4" w:space="0" w:color="auto"/>
            </w:tcBorders>
            <w:shd w:val="clear" w:color="auto" w:fill="auto"/>
            <w:vAlign w:val="center"/>
            <w:hideMark/>
          </w:tcPr>
          <w:p w14:paraId="1C8A5A6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отпуск теплоносителя из тепловых сетей на цели горячего водоснабжения (для открытых систем теплоснабжения)</w:t>
            </w:r>
          </w:p>
        </w:tc>
        <w:tc>
          <w:tcPr>
            <w:tcW w:w="418" w:type="pct"/>
            <w:tcBorders>
              <w:top w:val="nil"/>
              <w:left w:val="nil"/>
              <w:bottom w:val="single" w:sz="4" w:space="0" w:color="auto"/>
              <w:right w:val="single" w:sz="4" w:space="0" w:color="auto"/>
            </w:tcBorders>
            <w:shd w:val="clear" w:color="auto" w:fill="auto"/>
            <w:vAlign w:val="center"/>
            <w:hideMark/>
          </w:tcPr>
          <w:p w14:paraId="02BA4988"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3FA39769"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01F4690C"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186EA9EF"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6879EE9F"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28C42E78"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18" w:type="pct"/>
            <w:tcBorders>
              <w:top w:val="nil"/>
              <w:left w:val="nil"/>
              <w:bottom w:val="single" w:sz="4" w:space="0" w:color="auto"/>
              <w:right w:val="single" w:sz="4" w:space="0" w:color="auto"/>
            </w:tcBorders>
            <w:shd w:val="clear" w:color="auto" w:fill="auto"/>
            <w:vAlign w:val="center"/>
            <w:hideMark/>
          </w:tcPr>
          <w:p w14:paraId="093769DE"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c>
          <w:tcPr>
            <w:tcW w:w="406" w:type="pct"/>
            <w:tcBorders>
              <w:top w:val="nil"/>
              <w:left w:val="nil"/>
              <w:bottom w:val="single" w:sz="4" w:space="0" w:color="auto"/>
              <w:right w:val="single" w:sz="4" w:space="0" w:color="auto"/>
            </w:tcBorders>
            <w:shd w:val="clear" w:color="auto" w:fill="auto"/>
            <w:vAlign w:val="center"/>
            <w:hideMark/>
          </w:tcPr>
          <w:p w14:paraId="2DE52CEF" w14:textId="77777777" w:rsidR="00CC5764" w:rsidRPr="00B4148B" w:rsidRDefault="00CC5764" w:rsidP="00C44E39">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val="en-US" w:eastAsia="ru-RU"/>
              </w:rPr>
              <w:t> </w:t>
            </w:r>
          </w:p>
        </w:tc>
      </w:tr>
      <w:tr w:rsidR="00CC5764" w:rsidRPr="00B4148B" w14:paraId="1A5DF236" w14:textId="77777777" w:rsidTr="00CC5764">
        <w:trPr>
          <w:trHeight w:val="300"/>
        </w:trPr>
        <w:tc>
          <w:tcPr>
            <w:tcW w:w="1668" w:type="pct"/>
            <w:vMerge/>
            <w:tcBorders>
              <w:top w:val="nil"/>
              <w:left w:val="single" w:sz="4" w:space="0" w:color="auto"/>
              <w:bottom w:val="single" w:sz="4" w:space="0" w:color="auto"/>
              <w:right w:val="single" w:sz="4" w:space="0" w:color="auto"/>
            </w:tcBorders>
            <w:vAlign w:val="center"/>
            <w:hideMark/>
          </w:tcPr>
          <w:p w14:paraId="442251EE"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p>
        </w:tc>
        <w:tc>
          <w:tcPr>
            <w:tcW w:w="418" w:type="pct"/>
            <w:tcBorders>
              <w:top w:val="nil"/>
              <w:left w:val="nil"/>
              <w:bottom w:val="single" w:sz="4" w:space="0" w:color="auto"/>
              <w:right w:val="single" w:sz="4" w:space="0" w:color="auto"/>
            </w:tcBorders>
            <w:shd w:val="clear" w:color="auto" w:fill="auto"/>
            <w:vAlign w:val="center"/>
            <w:hideMark/>
          </w:tcPr>
          <w:p w14:paraId="73ADE80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71AA78A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18" w:type="pct"/>
            <w:tcBorders>
              <w:top w:val="nil"/>
              <w:left w:val="nil"/>
              <w:bottom w:val="single" w:sz="4" w:space="0" w:color="auto"/>
              <w:right w:val="single" w:sz="4" w:space="0" w:color="auto"/>
            </w:tcBorders>
            <w:shd w:val="clear" w:color="auto" w:fill="auto"/>
            <w:vAlign w:val="center"/>
            <w:hideMark/>
          </w:tcPr>
          <w:p w14:paraId="33E4910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18" w:type="pct"/>
            <w:tcBorders>
              <w:top w:val="nil"/>
              <w:left w:val="nil"/>
              <w:bottom w:val="single" w:sz="4" w:space="0" w:color="auto"/>
              <w:right w:val="single" w:sz="4" w:space="0" w:color="auto"/>
            </w:tcBorders>
            <w:shd w:val="clear" w:color="auto" w:fill="auto"/>
            <w:vAlign w:val="center"/>
            <w:hideMark/>
          </w:tcPr>
          <w:p w14:paraId="629D00C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18" w:type="pct"/>
            <w:tcBorders>
              <w:top w:val="nil"/>
              <w:left w:val="nil"/>
              <w:bottom w:val="single" w:sz="4" w:space="0" w:color="auto"/>
              <w:right w:val="single" w:sz="4" w:space="0" w:color="auto"/>
            </w:tcBorders>
            <w:shd w:val="clear" w:color="auto" w:fill="auto"/>
            <w:vAlign w:val="center"/>
            <w:hideMark/>
          </w:tcPr>
          <w:p w14:paraId="3C33AB7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18" w:type="pct"/>
            <w:tcBorders>
              <w:top w:val="nil"/>
              <w:left w:val="nil"/>
              <w:bottom w:val="single" w:sz="4" w:space="0" w:color="auto"/>
              <w:right w:val="single" w:sz="4" w:space="0" w:color="auto"/>
            </w:tcBorders>
            <w:shd w:val="clear" w:color="auto" w:fill="auto"/>
            <w:vAlign w:val="center"/>
            <w:hideMark/>
          </w:tcPr>
          <w:p w14:paraId="2545873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18" w:type="pct"/>
            <w:tcBorders>
              <w:top w:val="nil"/>
              <w:left w:val="nil"/>
              <w:bottom w:val="single" w:sz="4" w:space="0" w:color="auto"/>
              <w:right w:val="single" w:sz="4" w:space="0" w:color="auto"/>
            </w:tcBorders>
            <w:shd w:val="clear" w:color="auto" w:fill="auto"/>
            <w:vAlign w:val="center"/>
            <w:hideMark/>
          </w:tcPr>
          <w:p w14:paraId="7760148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c>
          <w:tcPr>
            <w:tcW w:w="406" w:type="pct"/>
            <w:tcBorders>
              <w:top w:val="nil"/>
              <w:left w:val="nil"/>
              <w:bottom w:val="single" w:sz="4" w:space="0" w:color="auto"/>
              <w:right w:val="single" w:sz="4" w:space="0" w:color="auto"/>
            </w:tcBorders>
            <w:shd w:val="clear" w:color="auto" w:fill="auto"/>
            <w:vAlign w:val="center"/>
            <w:hideMark/>
          </w:tcPr>
          <w:p w14:paraId="3C01567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w:t>
            </w:r>
          </w:p>
        </w:tc>
      </w:tr>
      <w:tr w:rsidR="00CC5764" w:rsidRPr="00B4148B" w14:paraId="3DC294A8" w14:textId="77777777" w:rsidTr="00CC5764">
        <w:trPr>
          <w:trHeight w:hRule="exact" w:val="51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2121CE32"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Максимум подпитки тепловой сети в эксплуатационном режиме</w:t>
            </w:r>
          </w:p>
        </w:tc>
        <w:tc>
          <w:tcPr>
            <w:tcW w:w="418" w:type="pct"/>
            <w:tcBorders>
              <w:top w:val="nil"/>
              <w:left w:val="nil"/>
              <w:bottom w:val="single" w:sz="4" w:space="0" w:color="auto"/>
              <w:right w:val="single" w:sz="4" w:space="0" w:color="auto"/>
            </w:tcBorders>
            <w:shd w:val="clear" w:color="auto" w:fill="auto"/>
            <w:vAlign w:val="center"/>
            <w:hideMark/>
          </w:tcPr>
          <w:p w14:paraId="28F0201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1F0B061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04F57900"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582FA3E7"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36AFC9E2"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10E0AB5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18" w:type="pct"/>
            <w:tcBorders>
              <w:top w:val="nil"/>
              <w:left w:val="nil"/>
              <w:bottom w:val="single" w:sz="4" w:space="0" w:color="auto"/>
              <w:right w:val="single" w:sz="4" w:space="0" w:color="auto"/>
            </w:tcBorders>
            <w:shd w:val="clear" w:color="auto" w:fill="auto"/>
            <w:vAlign w:val="center"/>
            <w:hideMark/>
          </w:tcPr>
          <w:p w14:paraId="1619B99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c>
          <w:tcPr>
            <w:tcW w:w="406" w:type="pct"/>
            <w:tcBorders>
              <w:top w:val="nil"/>
              <w:left w:val="nil"/>
              <w:bottom w:val="single" w:sz="4" w:space="0" w:color="auto"/>
              <w:right w:val="single" w:sz="4" w:space="0" w:color="auto"/>
            </w:tcBorders>
            <w:shd w:val="clear" w:color="auto" w:fill="auto"/>
            <w:vAlign w:val="center"/>
            <w:hideMark/>
          </w:tcPr>
          <w:p w14:paraId="73F29EC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0,34</w:t>
            </w:r>
          </w:p>
        </w:tc>
      </w:tr>
      <w:tr w:rsidR="00CC5764" w:rsidRPr="00B4148B" w14:paraId="5DE675F4" w14:textId="77777777" w:rsidTr="00CC5764">
        <w:trPr>
          <w:trHeight w:hRule="exact" w:val="51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6CCDD2CF"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eastAsia="ru-RU"/>
              </w:rPr>
              <w:t>Максимальная подпитка тепловой сети в период повреждения участка</w:t>
            </w:r>
          </w:p>
        </w:tc>
        <w:tc>
          <w:tcPr>
            <w:tcW w:w="418" w:type="pct"/>
            <w:tcBorders>
              <w:top w:val="nil"/>
              <w:left w:val="nil"/>
              <w:bottom w:val="single" w:sz="4" w:space="0" w:color="auto"/>
              <w:right w:val="single" w:sz="4" w:space="0" w:color="auto"/>
            </w:tcBorders>
            <w:shd w:val="clear" w:color="auto" w:fill="auto"/>
            <w:vAlign w:val="center"/>
            <w:hideMark/>
          </w:tcPr>
          <w:p w14:paraId="2F1D50F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12B8516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44169F73"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32EFD4D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35C63D8A"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1133986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036A3C8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06" w:type="pct"/>
            <w:tcBorders>
              <w:top w:val="nil"/>
              <w:left w:val="nil"/>
              <w:bottom w:val="single" w:sz="4" w:space="0" w:color="auto"/>
              <w:right w:val="single" w:sz="4" w:space="0" w:color="auto"/>
            </w:tcBorders>
            <w:shd w:val="clear" w:color="auto" w:fill="auto"/>
            <w:vAlign w:val="center"/>
            <w:hideMark/>
          </w:tcPr>
          <w:p w14:paraId="1DA1A93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r>
      <w:tr w:rsidR="00CC5764" w:rsidRPr="00B4148B" w14:paraId="270DF68B"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6D4807F3"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Резерв (+)/дефицит (-) ВПУ</w:t>
            </w:r>
          </w:p>
        </w:tc>
        <w:tc>
          <w:tcPr>
            <w:tcW w:w="418" w:type="pct"/>
            <w:tcBorders>
              <w:top w:val="nil"/>
              <w:left w:val="nil"/>
              <w:bottom w:val="single" w:sz="4" w:space="0" w:color="auto"/>
              <w:right w:val="single" w:sz="4" w:space="0" w:color="auto"/>
            </w:tcBorders>
            <w:shd w:val="clear" w:color="auto" w:fill="auto"/>
            <w:vAlign w:val="center"/>
            <w:hideMark/>
          </w:tcPr>
          <w:p w14:paraId="7F65EE3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т/ч</w:t>
            </w:r>
          </w:p>
        </w:tc>
        <w:tc>
          <w:tcPr>
            <w:tcW w:w="418" w:type="pct"/>
            <w:tcBorders>
              <w:top w:val="nil"/>
              <w:left w:val="nil"/>
              <w:bottom w:val="single" w:sz="4" w:space="0" w:color="auto"/>
              <w:right w:val="single" w:sz="4" w:space="0" w:color="auto"/>
            </w:tcBorders>
            <w:shd w:val="clear" w:color="auto" w:fill="auto"/>
            <w:vAlign w:val="center"/>
            <w:hideMark/>
          </w:tcPr>
          <w:p w14:paraId="04706E0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683AB9D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c>
          <w:tcPr>
            <w:tcW w:w="418" w:type="pct"/>
            <w:tcBorders>
              <w:top w:val="nil"/>
              <w:left w:val="nil"/>
              <w:bottom w:val="single" w:sz="4" w:space="0" w:color="auto"/>
              <w:right w:val="single" w:sz="4" w:space="0" w:color="auto"/>
            </w:tcBorders>
            <w:shd w:val="clear" w:color="auto" w:fill="auto"/>
            <w:vAlign w:val="center"/>
            <w:hideMark/>
          </w:tcPr>
          <w:p w14:paraId="2FF96EF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c>
          <w:tcPr>
            <w:tcW w:w="418" w:type="pct"/>
            <w:tcBorders>
              <w:top w:val="nil"/>
              <w:left w:val="nil"/>
              <w:bottom w:val="single" w:sz="4" w:space="0" w:color="auto"/>
              <w:right w:val="single" w:sz="4" w:space="0" w:color="auto"/>
            </w:tcBorders>
            <w:shd w:val="clear" w:color="auto" w:fill="auto"/>
            <w:vAlign w:val="center"/>
            <w:hideMark/>
          </w:tcPr>
          <w:p w14:paraId="0F23A49F"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c>
          <w:tcPr>
            <w:tcW w:w="418" w:type="pct"/>
            <w:tcBorders>
              <w:top w:val="nil"/>
              <w:left w:val="nil"/>
              <w:bottom w:val="single" w:sz="4" w:space="0" w:color="auto"/>
              <w:right w:val="single" w:sz="4" w:space="0" w:color="auto"/>
            </w:tcBorders>
            <w:shd w:val="clear" w:color="auto" w:fill="auto"/>
            <w:vAlign w:val="center"/>
            <w:hideMark/>
          </w:tcPr>
          <w:p w14:paraId="656F30E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c>
          <w:tcPr>
            <w:tcW w:w="418" w:type="pct"/>
            <w:tcBorders>
              <w:top w:val="nil"/>
              <w:left w:val="nil"/>
              <w:bottom w:val="single" w:sz="4" w:space="0" w:color="auto"/>
              <w:right w:val="single" w:sz="4" w:space="0" w:color="auto"/>
            </w:tcBorders>
            <w:shd w:val="clear" w:color="auto" w:fill="auto"/>
            <w:vAlign w:val="center"/>
            <w:hideMark/>
          </w:tcPr>
          <w:p w14:paraId="75B37F74"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c>
          <w:tcPr>
            <w:tcW w:w="406" w:type="pct"/>
            <w:tcBorders>
              <w:top w:val="nil"/>
              <w:left w:val="nil"/>
              <w:bottom w:val="single" w:sz="4" w:space="0" w:color="auto"/>
              <w:right w:val="single" w:sz="4" w:space="0" w:color="auto"/>
            </w:tcBorders>
            <w:shd w:val="clear" w:color="auto" w:fill="auto"/>
            <w:vAlign w:val="center"/>
            <w:hideMark/>
          </w:tcPr>
          <w:p w14:paraId="022D832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0,16</w:t>
            </w:r>
          </w:p>
        </w:tc>
      </w:tr>
      <w:tr w:rsidR="00CC5764" w:rsidRPr="00B4148B" w14:paraId="1B98B0F9" w14:textId="77777777" w:rsidTr="00CC5764">
        <w:trPr>
          <w:trHeight w:hRule="exact" w:val="300"/>
        </w:trPr>
        <w:tc>
          <w:tcPr>
            <w:tcW w:w="1668" w:type="pct"/>
            <w:tcBorders>
              <w:top w:val="nil"/>
              <w:left w:val="single" w:sz="4" w:space="0" w:color="auto"/>
              <w:bottom w:val="single" w:sz="4" w:space="0" w:color="auto"/>
              <w:right w:val="single" w:sz="4" w:space="0" w:color="auto"/>
            </w:tcBorders>
            <w:shd w:val="clear" w:color="auto" w:fill="auto"/>
            <w:vAlign w:val="center"/>
            <w:hideMark/>
          </w:tcPr>
          <w:p w14:paraId="5DB7F7E1" w14:textId="77777777" w:rsidR="00CC5764" w:rsidRPr="00B4148B" w:rsidRDefault="00CC5764" w:rsidP="00C44E39">
            <w:pPr>
              <w:spacing w:line="240" w:lineRule="auto"/>
              <w:ind w:firstLine="0"/>
              <w:jc w:val="left"/>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Доля резерва</w:t>
            </w:r>
          </w:p>
        </w:tc>
        <w:tc>
          <w:tcPr>
            <w:tcW w:w="418" w:type="pct"/>
            <w:tcBorders>
              <w:top w:val="nil"/>
              <w:left w:val="nil"/>
              <w:bottom w:val="single" w:sz="4" w:space="0" w:color="auto"/>
              <w:right w:val="single" w:sz="4" w:space="0" w:color="auto"/>
            </w:tcBorders>
            <w:shd w:val="clear" w:color="auto" w:fill="auto"/>
            <w:vAlign w:val="center"/>
            <w:hideMark/>
          </w:tcPr>
          <w:p w14:paraId="75AD6B38"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18F7468C"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w:t>
            </w:r>
          </w:p>
        </w:tc>
        <w:tc>
          <w:tcPr>
            <w:tcW w:w="418" w:type="pct"/>
            <w:tcBorders>
              <w:top w:val="nil"/>
              <w:left w:val="nil"/>
              <w:bottom w:val="single" w:sz="4" w:space="0" w:color="auto"/>
              <w:right w:val="single" w:sz="4" w:space="0" w:color="auto"/>
            </w:tcBorders>
            <w:shd w:val="clear" w:color="auto" w:fill="auto"/>
            <w:vAlign w:val="center"/>
            <w:hideMark/>
          </w:tcPr>
          <w:p w14:paraId="615A1E6E"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c>
          <w:tcPr>
            <w:tcW w:w="418" w:type="pct"/>
            <w:tcBorders>
              <w:top w:val="nil"/>
              <w:left w:val="nil"/>
              <w:bottom w:val="single" w:sz="4" w:space="0" w:color="auto"/>
              <w:right w:val="single" w:sz="4" w:space="0" w:color="auto"/>
            </w:tcBorders>
            <w:shd w:val="clear" w:color="auto" w:fill="auto"/>
            <w:vAlign w:val="center"/>
            <w:hideMark/>
          </w:tcPr>
          <w:p w14:paraId="594E5D4B"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c>
          <w:tcPr>
            <w:tcW w:w="418" w:type="pct"/>
            <w:tcBorders>
              <w:top w:val="nil"/>
              <w:left w:val="nil"/>
              <w:bottom w:val="single" w:sz="4" w:space="0" w:color="auto"/>
              <w:right w:val="single" w:sz="4" w:space="0" w:color="auto"/>
            </w:tcBorders>
            <w:shd w:val="clear" w:color="auto" w:fill="auto"/>
            <w:vAlign w:val="center"/>
            <w:hideMark/>
          </w:tcPr>
          <w:p w14:paraId="2E5DDF56"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c>
          <w:tcPr>
            <w:tcW w:w="418" w:type="pct"/>
            <w:tcBorders>
              <w:top w:val="nil"/>
              <w:left w:val="nil"/>
              <w:bottom w:val="single" w:sz="4" w:space="0" w:color="auto"/>
              <w:right w:val="single" w:sz="4" w:space="0" w:color="auto"/>
            </w:tcBorders>
            <w:shd w:val="clear" w:color="auto" w:fill="auto"/>
            <w:vAlign w:val="center"/>
            <w:hideMark/>
          </w:tcPr>
          <w:p w14:paraId="624DBEF5"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c>
          <w:tcPr>
            <w:tcW w:w="418" w:type="pct"/>
            <w:tcBorders>
              <w:top w:val="nil"/>
              <w:left w:val="nil"/>
              <w:bottom w:val="single" w:sz="4" w:space="0" w:color="auto"/>
              <w:right w:val="single" w:sz="4" w:space="0" w:color="auto"/>
            </w:tcBorders>
            <w:shd w:val="clear" w:color="auto" w:fill="auto"/>
            <w:vAlign w:val="center"/>
            <w:hideMark/>
          </w:tcPr>
          <w:p w14:paraId="5BA3993D"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c>
          <w:tcPr>
            <w:tcW w:w="406" w:type="pct"/>
            <w:tcBorders>
              <w:top w:val="nil"/>
              <w:left w:val="nil"/>
              <w:bottom w:val="single" w:sz="4" w:space="0" w:color="auto"/>
              <w:right w:val="single" w:sz="4" w:space="0" w:color="auto"/>
            </w:tcBorders>
            <w:shd w:val="clear" w:color="auto" w:fill="auto"/>
            <w:vAlign w:val="center"/>
            <w:hideMark/>
          </w:tcPr>
          <w:p w14:paraId="2E3AAA01" w14:textId="77777777" w:rsidR="00CC5764" w:rsidRPr="00B4148B" w:rsidRDefault="00CC5764" w:rsidP="00C44E39">
            <w:pPr>
              <w:spacing w:line="240" w:lineRule="auto"/>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val="en-US" w:eastAsia="ru-RU"/>
              </w:rPr>
              <w:t>32%</w:t>
            </w:r>
          </w:p>
        </w:tc>
      </w:tr>
    </w:tbl>
    <w:p w14:paraId="4BC9F44F" w14:textId="77777777" w:rsidR="00C44E39" w:rsidRPr="00B4148B" w:rsidRDefault="00C44E39" w:rsidP="00C44E39">
      <w:pPr>
        <w:widowControl w:val="0"/>
        <w:spacing w:before="1"/>
        <w:ind w:left="138" w:right="146" w:firstLine="566"/>
        <w:rPr>
          <w:rFonts w:eastAsia="Times New Roman" w:cs="Times New Roman"/>
          <w:sz w:val="20"/>
          <w:szCs w:val="20"/>
        </w:rPr>
        <w:sectPr w:rsidR="00C44E39" w:rsidRPr="00B4148B" w:rsidSect="00B31ADA">
          <w:headerReference w:type="default" r:id="rId55"/>
          <w:pgSz w:w="16840" w:h="11910" w:orient="landscape"/>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DAE48DA" w14:textId="77777777" w:rsidR="00225649" w:rsidRPr="00B4148B" w:rsidRDefault="00225649" w:rsidP="00895007">
      <w:pPr>
        <w:pStyle w:val="3"/>
        <w:numPr>
          <w:ilvl w:val="0"/>
          <w:numId w:val="61"/>
        </w:numPr>
        <w:spacing w:before="240" w:after="0" w:line="276" w:lineRule="auto"/>
        <w:ind w:left="426"/>
        <w:rPr>
          <w:sz w:val="24"/>
          <w:szCs w:val="24"/>
        </w:rPr>
      </w:pPr>
      <w:bookmarkStart w:id="282" w:name="_Toc40373630"/>
      <w:bookmarkStart w:id="283" w:name="_Toc166505092"/>
      <w:bookmarkStart w:id="284" w:name="_Toc499140857"/>
      <w:r w:rsidRPr="00B4148B">
        <w:rPr>
          <w:sz w:val="24"/>
          <w:szCs w:val="24"/>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282"/>
      <w:bookmarkEnd w:id="283"/>
    </w:p>
    <w:p w14:paraId="422D97FB" w14:textId="77777777" w:rsidR="00394451" w:rsidRPr="00B4148B" w:rsidRDefault="0037221B" w:rsidP="00394451">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t>126</w:t>
      </w:r>
      <w:r w:rsidR="00000000">
        <w:fldChar w:fldCharType="end"/>
      </w:r>
      <w:r w:rsidRPr="00B4148B">
        <w:t xml:space="preserve"> </w:t>
      </w:r>
      <w:r w:rsidR="001E3D18" w:rsidRPr="00B4148B">
        <w:t>Р</w:t>
      </w:r>
      <w:r w:rsidRPr="00B4148B">
        <w:t>асход теплоносителя на подпитку</w:t>
      </w:r>
      <w:r w:rsidR="001E3D18" w:rsidRPr="00B4148B">
        <w:t xml:space="preserve"> </w:t>
      </w:r>
      <w:r w:rsidR="00394451" w:rsidRPr="00B4148B">
        <w:t xml:space="preserve"> </w:t>
      </w:r>
      <w:r w:rsidR="00E620DA">
        <w:t>АО</w:t>
      </w:r>
      <w:r w:rsidR="00394451" w:rsidRPr="00B4148B">
        <w:t xml:space="preserve"> «Тутаевская ПГУ» (</w:t>
      </w:r>
      <w:r w:rsidR="00E620DA">
        <w:t>с</w:t>
      </w:r>
      <w:r w:rsidR="00394451" w:rsidRPr="00B4148B">
        <w:t xml:space="preserve"> 01.02.2024 </w:t>
      </w:r>
      <w:r w:rsidR="00E620DA">
        <w:t>ОО</w:t>
      </w:r>
      <w:r w:rsidR="00394451" w:rsidRPr="00B4148B">
        <w:t>О «Тутаевская ПГУ»)</w:t>
      </w:r>
    </w:p>
    <w:tbl>
      <w:tblPr>
        <w:tblW w:w="5000" w:type="pct"/>
        <w:tblLook w:val="04A0" w:firstRow="1" w:lastRow="0" w:firstColumn="1" w:lastColumn="0" w:noHBand="0" w:noVBand="1"/>
      </w:tblPr>
      <w:tblGrid>
        <w:gridCol w:w="1965"/>
        <w:gridCol w:w="1486"/>
        <w:gridCol w:w="1180"/>
        <w:gridCol w:w="1180"/>
        <w:gridCol w:w="1182"/>
        <w:gridCol w:w="1180"/>
        <w:gridCol w:w="1176"/>
      </w:tblGrid>
      <w:tr w:rsidR="00394451" w:rsidRPr="00B4148B" w14:paraId="17ECF1E6" w14:textId="77777777" w:rsidTr="00394451">
        <w:trPr>
          <w:trHeight w:val="20"/>
          <w:tblHeader/>
        </w:trPr>
        <w:tc>
          <w:tcPr>
            <w:tcW w:w="105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2C4848" w14:textId="77777777" w:rsidR="00394451" w:rsidRPr="00B4148B" w:rsidRDefault="00394451" w:rsidP="001E3D18">
            <w:pPr>
              <w:ind w:firstLine="0"/>
              <w:rPr>
                <w:rFonts w:cs="Times New Roman"/>
                <w:b/>
                <w:sz w:val="22"/>
              </w:rPr>
            </w:pPr>
            <w:r w:rsidRPr="00B4148B">
              <w:rPr>
                <w:rFonts w:cs="Times New Roman"/>
                <w:b/>
                <w:sz w:val="22"/>
              </w:rPr>
              <w:t>Наименование показателя</w:t>
            </w:r>
          </w:p>
        </w:tc>
        <w:tc>
          <w:tcPr>
            <w:tcW w:w="795" w:type="pct"/>
            <w:tcBorders>
              <w:top w:val="single" w:sz="4" w:space="0" w:color="auto"/>
              <w:left w:val="nil"/>
              <w:bottom w:val="single" w:sz="4" w:space="0" w:color="auto"/>
              <w:right w:val="single" w:sz="4" w:space="0" w:color="auto"/>
            </w:tcBorders>
            <w:shd w:val="clear" w:color="auto" w:fill="auto"/>
            <w:noWrap/>
            <w:vAlign w:val="center"/>
            <w:hideMark/>
          </w:tcPr>
          <w:p w14:paraId="3FDDD2AA" w14:textId="77777777" w:rsidR="00394451" w:rsidRPr="00B4148B" w:rsidRDefault="00394451" w:rsidP="000F2FD3">
            <w:pPr>
              <w:ind w:firstLine="0"/>
              <w:jc w:val="center"/>
              <w:rPr>
                <w:rFonts w:cs="Times New Roman"/>
                <w:b/>
                <w:sz w:val="22"/>
              </w:rPr>
            </w:pPr>
            <w:r w:rsidRPr="00B4148B">
              <w:rPr>
                <w:rFonts w:cs="Times New Roman"/>
                <w:b/>
                <w:sz w:val="22"/>
              </w:rPr>
              <w:t>2018 год</w:t>
            </w:r>
          </w:p>
        </w:tc>
        <w:tc>
          <w:tcPr>
            <w:tcW w:w="631" w:type="pct"/>
            <w:tcBorders>
              <w:top w:val="single" w:sz="4" w:space="0" w:color="auto"/>
              <w:left w:val="nil"/>
              <w:bottom w:val="single" w:sz="4" w:space="0" w:color="auto"/>
              <w:right w:val="single" w:sz="4" w:space="0" w:color="auto"/>
            </w:tcBorders>
            <w:vAlign w:val="center"/>
          </w:tcPr>
          <w:p w14:paraId="3BE79BCD" w14:textId="77777777" w:rsidR="00394451" w:rsidRPr="00B4148B" w:rsidRDefault="00394451" w:rsidP="000F2FD3">
            <w:pPr>
              <w:ind w:firstLine="0"/>
              <w:jc w:val="center"/>
              <w:rPr>
                <w:rFonts w:cs="Times New Roman"/>
                <w:b/>
                <w:sz w:val="22"/>
              </w:rPr>
            </w:pPr>
            <w:r w:rsidRPr="00B4148B">
              <w:rPr>
                <w:rFonts w:cs="Times New Roman"/>
                <w:b/>
                <w:sz w:val="22"/>
              </w:rPr>
              <w:t>2019 год</w:t>
            </w:r>
          </w:p>
        </w:tc>
        <w:tc>
          <w:tcPr>
            <w:tcW w:w="631" w:type="pct"/>
            <w:tcBorders>
              <w:top w:val="single" w:sz="4" w:space="0" w:color="auto"/>
              <w:left w:val="nil"/>
              <w:bottom w:val="single" w:sz="4" w:space="0" w:color="auto"/>
              <w:right w:val="single" w:sz="4" w:space="0" w:color="auto"/>
            </w:tcBorders>
            <w:vAlign w:val="center"/>
          </w:tcPr>
          <w:p w14:paraId="3F50CB5C" w14:textId="77777777" w:rsidR="00394451" w:rsidRPr="00B4148B" w:rsidRDefault="00394451" w:rsidP="000F2FD3">
            <w:pPr>
              <w:ind w:firstLine="0"/>
              <w:jc w:val="center"/>
              <w:rPr>
                <w:rFonts w:cs="Times New Roman"/>
                <w:b/>
                <w:sz w:val="22"/>
              </w:rPr>
            </w:pPr>
            <w:r w:rsidRPr="00B4148B">
              <w:rPr>
                <w:rFonts w:cs="Times New Roman"/>
                <w:b/>
                <w:sz w:val="22"/>
              </w:rPr>
              <w:t>2020 год</w:t>
            </w:r>
          </w:p>
        </w:tc>
        <w:tc>
          <w:tcPr>
            <w:tcW w:w="632" w:type="pct"/>
            <w:tcBorders>
              <w:top w:val="single" w:sz="4" w:space="0" w:color="auto"/>
              <w:left w:val="nil"/>
              <w:bottom w:val="single" w:sz="4" w:space="0" w:color="auto"/>
              <w:right w:val="single" w:sz="4" w:space="0" w:color="auto"/>
            </w:tcBorders>
            <w:vAlign w:val="center"/>
          </w:tcPr>
          <w:p w14:paraId="199651A1" w14:textId="77777777" w:rsidR="00394451" w:rsidRPr="00B4148B" w:rsidRDefault="00394451" w:rsidP="000F2FD3">
            <w:pPr>
              <w:ind w:firstLine="0"/>
              <w:jc w:val="center"/>
              <w:rPr>
                <w:rFonts w:cs="Times New Roman"/>
                <w:b/>
                <w:sz w:val="22"/>
              </w:rPr>
            </w:pPr>
            <w:r w:rsidRPr="00B4148B">
              <w:rPr>
                <w:rFonts w:cs="Times New Roman"/>
                <w:b/>
                <w:sz w:val="22"/>
              </w:rPr>
              <w:t>2021 год</w:t>
            </w:r>
          </w:p>
        </w:tc>
        <w:tc>
          <w:tcPr>
            <w:tcW w:w="631" w:type="pct"/>
            <w:tcBorders>
              <w:top w:val="single" w:sz="4" w:space="0" w:color="auto"/>
              <w:left w:val="nil"/>
              <w:bottom w:val="single" w:sz="4" w:space="0" w:color="auto"/>
              <w:right w:val="single" w:sz="4" w:space="0" w:color="auto"/>
            </w:tcBorders>
            <w:vAlign w:val="center"/>
          </w:tcPr>
          <w:p w14:paraId="36C652B9" w14:textId="77777777" w:rsidR="00394451" w:rsidRPr="00B4148B" w:rsidRDefault="00394451" w:rsidP="000F2FD3">
            <w:pPr>
              <w:ind w:firstLine="0"/>
              <w:jc w:val="center"/>
              <w:rPr>
                <w:rFonts w:cs="Times New Roman"/>
                <w:b/>
                <w:sz w:val="22"/>
              </w:rPr>
            </w:pPr>
            <w:r w:rsidRPr="00B4148B">
              <w:rPr>
                <w:rFonts w:cs="Times New Roman"/>
                <w:b/>
                <w:sz w:val="22"/>
              </w:rPr>
              <w:t>2022 год</w:t>
            </w:r>
          </w:p>
        </w:tc>
        <w:tc>
          <w:tcPr>
            <w:tcW w:w="630" w:type="pct"/>
            <w:tcBorders>
              <w:top w:val="single" w:sz="4" w:space="0" w:color="auto"/>
              <w:left w:val="nil"/>
              <w:bottom w:val="single" w:sz="4" w:space="0" w:color="auto"/>
              <w:right w:val="single" w:sz="4" w:space="0" w:color="auto"/>
            </w:tcBorders>
            <w:vAlign w:val="center"/>
          </w:tcPr>
          <w:p w14:paraId="716056C0" w14:textId="77777777" w:rsidR="00394451" w:rsidRPr="00B4148B" w:rsidRDefault="00394451" w:rsidP="00394451">
            <w:pPr>
              <w:ind w:firstLine="0"/>
              <w:jc w:val="center"/>
              <w:rPr>
                <w:rFonts w:cs="Times New Roman"/>
                <w:b/>
                <w:sz w:val="22"/>
              </w:rPr>
            </w:pPr>
            <w:r w:rsidRPr="00B4148B">
              <w:rPr>
                <w:rFonts w:cs="Times New Roman"/>
                <w:b/>
                <w:sz w:val="22"/>
              </w:rPr>
              <w:t>2023 год</w:t>
            </w:r>
          </w:p>
        </w:tc>
      </w:tr>
      <w:tr w:rsidR="00394451" w:rsidRPr="00B4148B" w14:paraId="14A9AA3B" w14:textId="77777777" w:rsidTr="00394451">
        <w:trPr>
          <w:trHeight w:val="20"/>
        </w:trPr>
        <w:tc>
          <w:tcPr>
            <w:tcW w:w="1051" w:type="pct"/>
            <w:tcBorders>
              <w:top w:val="nil"/>
              <w:left w:val="single" w:sz="4" w:space="0" w:color="auto"/>
              <w:bottom w:val="single" w:sz="4" w:space="0" w:color="auto"/>
              <w:right w:val="single" w:sz="4" w:space="0" w:color="auto"/>
            </w:tcBorders>
            <w:shd w:val="clear" w:color="auto" w:fill="auto"/>
            <w:vAlign w:val="bottom"/>
            <w:hideMark/>
          </w:tcPr>
          <w:p w14:paraId="7808B8A0" w14:textId="77777777" w:rsidR="00394451" w:rsidRPr="00B4148B" w:rsidRDefault="00394451" w:rsidP="00046099">
            <w:pPr>
              <w:ind w:firstLine="0"/>
              <w:jc w:val="left"/>
              <w:rPr>
                <w:rFonts w:cs="Times New Roman"/>
                <w:sz w:val="22"/>
              </w:rPr>
            </w:pPr>
            <w:r w:rsidRPr="00B4148B">
              <w:rPr>
                <w:rFonts w:cs="Times New Roman"/>
                <w:sz w:val="22"/>
              </w:rPr>
              <w:t>Объем потребления теплоносителя, м3/ч</w:t>
            </w:r>
          </w:p>
        </w:tc>
        <w:tc>
          <w:tcPr>
            <w:tcW w:w="795" w:type="pct"/>
            <w:tcBorders>
              <w:top w:val="nil"/>
              <w:left w:val="nil"/>
              <w:bottom w:val="single" w:sz="4" w:space="0" w:color="auto"/>
              <w:right w:val="single" w:sz="4" w:space="0" w:color="auto"/>
            </w:tcBorders>
            <w:shd w:val="clear" w:color="auto" w:fill="auto"/>
            <w:noWrap/>
            <w:vAlign w:val="center"/>
            <w:hideMark/>
          </w:tcPr>
          <w:p w14:paraId="019FDB8C" w14:textId="77777777" w:rsidR="00394451" w:rsidRPr="00B4148B" w:rsidRDefault="00394451" w:rsidP="000F2FD3">
            <w:pPr>
              <w:ind w:firstLine="0"/>
              <w:jc w:val="center"/>
              <w:rPr>
                <w:rFonts w:cs="Times New Roman"/>
                <w:sz w:val="22"/>
              </w:rPr>
            </w:pPr>
            <w:r w:rsidRPr="00B4148B">
              <w:rPr>
                <w:rFonts w:cs="Times New Roman"/>
                <w:sz w:val="22"/>
              </w:rPr>
              <w:t>87,492</w:t>
            </w:r>
          </w:p>
        </w:tc>
        <w:tc>
          <w:tcPr>
            <w:tcW w:w="631" w:type="pct"/>
            <w:tcBorders>
              <w:top w:val="nil"/>
              <w:left w:val="nil"/>
              <w:bottom w:val="single" w:sz="4" w:space="0" w:color="auto"/>
              <w:right w:val="single" w:sz="4" w:space="0" w:color="auto"/>
            </w:tcBorders>
            <w:vAlign w:val="center"/>
          </w:tcPr>
          <w:p w14:paraId="6CB6426E" w14:textId="77777777" w:rsidR="00394451" w:rsidRPr="00B4148B" w:rsidRDefault="00394451" w:rsidP="000F2FD3">
            <w:pPr>
              <w:ind w:firstLine="0"/>
              <w:jc w:val="center"/>
              <w:rPr>
                <w:rFonts w:cs="Times New Roman"/>
                <w:sz w:val="22"/>
              </w:rPr>
            </w:pPr>
            <w:r w:rsidRPr="00B4148B">
              <w:rPr>
                <w:rFonts w:cs="Times New Roman"/>
                <w:sz w:val="22"/>
              </w:rPr>
              <w:t>84,094</w:t>
            </w:r>
          </w:p>
        </w:tc>
        <w:tc>
          <w:tcPr>
            <w:tcW w:w="631" w:type="pct"/>
            <w:tcBorders>
              <w:top w:val="nil"/>
              <w:left w:val="nil"/>
              <w:bottom w:val="single" w:sz="4" w:space="0" w:color="auto"/>
              <w:right w:val="single" w:sz="4" w:space="0" w:color="auto"/>
            </w:tcBorders>
            <w:vAlign w:val="center"/>
          </w:tcPr>
          <w:p w14:paraId="271F551F" w14:textId="77777777" w:rsidR="00394451" w:rsidRPr="00B4148B" w:rsidRDefault="00394451" w:rsidP="000F2FD3">
            <w:pPr>
              <w:ind w:firstLine="0"/>
              <w:jc w:val="center"/>
              <w:rPr>
                <w:rFonts w:cs="Times New Roman"/>
                <w:sz w:val="22"/>
              </w:rPr>
            </w:pPr>
            <w:r w:rsidRPr="00B4148B">
              <w:rPr>
                <w:rFonts w:cs="Times New Roman"/>
                <w:sz w:val="22"/>
              </w:rPr>
              <w:t>80,7</w:t>
            </w:r>
          </w:p>
        </w:tc>
        <w:tc>
          <w:tcPr>
            <w:tcW w:w="632" w:type="pct"/>
            <w:tcBorders>
              <w:top w:val="nil"/>
              <w:left w:val="nil"/>
              <w:bottom w:val="single" w:sz="4" w:space="0" w:color="auto"/>
              <w:right w:val="single" w:sz="4" w:space="0" w:color="auto"/>
            </w:tcBorders>
            <w:vAlign w:val="center"/>
          </w:tcPr>
          <w:p w14:paraId="78115F80" w14:textId="77777777" w:rsidR="00394451" w:rsidRPr="00B4148B" w:rsidRDefault="00394451" w:rsidP="000F2FD3">
            <w:pPr>
              <w:ind w:firstLine="0"/>
              <w:jc w:val="center"/>
              <w:rPr>
                <w:rFonts w:cs="Times New Roman"/>
                <w:sz w:val="22"/>
              </w:rPr>
            </w:pPr>
            <w:r w:rsidRPr="00B4148B">
              <w:rPr>
                <w:rFonts w:cs="Times New Roman"/>
                <w:sz w:val="22"/>
              </w:rPr>
              <w:t>77,685</w:t>
            </w:r>
          </w:p>
        </w:tc>
        <w:tc>
          <w:tcPr>
            <w:tcW w:w="631" w:type="pct"/>
            <w:tcBorders>
              <w:top w:val="nil"/>
              <w:left w:val="nil"/>
              <w:bottom w:val="single" w:sz="4" w:space="0" w:color="auto"/>
              <w:right w:val="single" w:sz="4" w:space="0" w:color="auto"/>
            </w:tcBorders>
            <w:vAlign w:val="center"/>
          </w:tcPr>
          <w:p w14:paraId="4D899827" w14:textId="77777777" w:rsidR="00394451" w:rsidRPr="00B4148B" w:rsidRDefault="00394451" w:rsidP="000F2FD3">
            <w:pPr>
              <w:ind w:firstLine="0"/>
              <w:jc w:val="center"/>
              <w:rPr>
                <w:rFonts w:cs="Times New Roman"/>
                <w:sz w:val="22"/>
              </w:rPr>
            </w:pPr>
            <w:r w:rsidRPr="00B4148B">
              <w:rPr>
                <w:rFonts w:cs="Times New Roman"/>
                <w:sz w:val="22"/>
              </w:rPr>
              <w:t>73,63</w:t>
            </w:r>
          </w:p>
        </w:tc>
        <w:tc>
          <w:tcPr>
            <w:tcW w:w="630" w:type="pct"/>
            <w:tcBorders>
              <w:top w:val="nil"/>
              <w:left w:val="nil"/>
              <w:bottom w:val="single" w:sz="4" w:space="0" w:color="auto"/>
              <w:right w:val="single" w:sz="4" w:space="0" w:color="auto"/>
            </w:tcBorders>
            <w:vAlign w:val="center"/>
          </w:tcPr>
          <w:p w14:paraId="329EE450" w14:textId="77777777" w:rsidR="00394451" w:rsidRPr="00B4148B" w:rsidRDefault="00394451" w:rsidP="00394451">
            <w:pPr>
              <w:ind w:firstLine="0"/>
              <w:jc w:val="center"/>
              <w:rPr>
                <w:rFonts w:cs="Times New Roman"/>
                <w:sz w:val="22"/>
              </w:rPr>
            </w:pPr>
            <w:r w:rsidRPr="00B4148B">
              <w:rPr>
                <w:rFonts w:cs="Times New Roman"/>
                <w:sz w:val="22"/>
              </w:rPr>
              <w:t>81,550</w:t>
            </w:r>
          </w:p>
        </w:tc>
      </w:tr>
      <w:tr w:rsidR="00394451" w:rsidRPr="00B4148B" w14:paraId="002ABEAD" w14:textId="77777777" w:rsidTr="00394451">
        <w:trPr>
          <w:trHeight w:val="20"/>
        </w:trPr>
        <w:tc>
          <w:tcPr>
            <w:tcW w:w="1051" w:type="pct"/>
            <w:tcBorders>
              <w:top w:val="nil"/>
              <w:left w:val="single" w:sz="4" w:space="0" w:color="auto"/>
              <w:bottom w:val="single" w:sz="4" w:space="0" w:color="auto"/>
              <w:right w:val="single" w:sz="4" w:space="0" w:color="auto"/>
            </w:tcBorders>
            <w:shd w:val="clear" w:color="auto" w:fill="auto"/>
            <w:vAlign w:val="bottom"/>
          </w:tcPr>
          <w:p w14:paraId="4BF452C1" w14:textId="77777777" w:rsidR="00394451" w:rsidRPr="00B4148B" w:rsidRDefault="00394451" w:rsidP="00046099">
            <w:pPr>
              <w:ind w:firstLine="0"/>
              <w:jc w:val="left"/>
              <w:rPr>
                <w:rFonts w:cs="Times New Roman"/>
                <w:sz w:val="22"/>
              </w:rPr>
            </w:pPr>
            <w:r w:rsidRPr="00B4148B">
              <w:rPr>
                <w:rFonts w:cs="Times New Roman"/>
                <w:sz w:val="22"/>
              </w:rPr>
              <w:t>Потребление теплоносителя на подпитку, м3/ч</w:t>
            </w:r>
          </w:p>
        </w:tc>
        <w:tc>
          <w:tcPr>
            <w:tcW w:w="795" w:type="pct"/>
            <w:tcBorders>
              <w:top w:val="nil"/>
              <w:left w:val="nil"/>
              <w:bottom w:val="single" w:sz="4" w:space="0" w:color="auto"/>
              <w:right w:val="single" w:sz="4" w:space="0" w:color="auto"/>
            </w:tcBorders>
            <w:shd w:val="clear" w:color="auto" w:fill="auto"/>
            <w:noWrap/>
            <w:vAlign w:val="center"/>
          </w:tcPr>
          <w:p w14:paraId="77178E3A" w14:textId="77777777" w:rsidR="00394451" w:rsidRPr="00B4148B" w:rsidRDefault="00394451" w:rsidP="000F2FD3">
            <w:pPr>
              <w:ind w:firstLine="0"/>
              <w:jc w:val="center"/>
              <w:rPr>
                <w:rFonts w:cs="Times New Roman"/>
                <w:sz w:val="22"/>
              </w:rPr>
            </w:pPr>
            <w:r w:rsidRPr="00B4148B">
              <w:rPr>
                <w:rFonts w:cs="Times New Roman"/>
                <w:sz w:val="22"/>
              </w:rPr>
              <w:t>176,508</w:t>
            </w:r>
          </w:p>
        </w:tc>
        <w:tc>
          <w:tcPr>
            <w:tcW w:w="631" w:type="pct"/>
            <w:tcBorders>
              <w:top w:val="nil"/>
              <w:left w:val="nil"/>
              <w:bottom w:val="single" w:sz="4" w:space="0" w:color="auto"/>
              <w:right w:val="single" w:sz="4" w:space="0" w:color="auto"/>
            </w:tcBorders>
            <w:vAlign w:val="center"/>
          </w:tcPr>
          <w:p w14:paraId="5DB83849" w14:textId="77777777" w:rsidR="00394451" w:rsidRPr="00B4148B" w:rsidRDefault="00394451" w:rsidP="000F2FD3">
            <w:pPr>
              <w:ind w:firstLine="0"/>
              <w:jc w:val="center"/>
              <w:rPr>
                <w:rFonts w:cs="Times New Roman"/>
                <w:sz w:val="22"/>
              </w:rPr>
            </w:pPr>
            <w:r w:rsidRPr="00B4148B">
              <w:rPr>
                <w:rFonts w:cs="Times New Roman"/>
                <w:sz w:val="22"/>
              </w:rPr>
              <w:t>171,283</w:t>
            </w:r>
          </w:p>
        </w:tc>
        <w:tc>
          <w:tcPr>
            <w:tcW w:w="631" w:type="pct"/>
            <w:tcBorders>
              <w:top w:val="nil"/>
              <w:left w:val="nil"/>
              <w:bottom w:val="single" w:sz="4" w:space="0" w:color="auto"/>
              <w:right w:val="single" w:sz="4" w:space="0" w:color="auto"/>
            </w:tcBorders>
            <w:vAlign w:val="center"/>
          </w:tcPr>
          <w:p w14:paraId="7F54340A" w14:textId="77777777" w:rsidR="00394451" w:rsidRPr="00B4148B" w:rsidRDefault="00394451" w:rsidP="000F2FD3">
            <w:pPr>
              <w:ind w:firstLine="0"/>
              <w:jc w:val="center"/>
              <w:rPr>
                <w:rFonts w:cs="Times New Roman"/>
                <w:sz w:val="22"/>
              </w:rPr>
            </w:pPr>
            <w:r w:rsidRPr="00B4148B">
              <w:rPr>
                <w:rFonts w:cs="Times New Roman"/>
                <w:sz w:val="22"/>
              </w:rPr>
              <w:t>118,3</w:t>
            </w:r>
          </w:p>
        </w:tc>
        <w:tc>
          <w:tcPr>
            <w:tcW w:w="632" w:type="pct"/>
            <w:tcBorders>
              <w:top w:val="nil"/>
              <w:left w:val="nil"/>
              <w:bottom w:val="single" w:sz="4" w:space="0" w:color="auto"/>
              <w:right w:val="single" w:sz="4" w:space="0" w:color="auto"/>
            </w:tcBorders>
            <w:vAlign w:val="center"/>
          </w:tcPr>
          <w:p w14:paraId="5C5D5692" w14:textId="77777777" w:rsidR="00394451" w:rsidRPr="00B4148B" w:rsidRDefault="00394451" w:rsidP="000F2FD3">
            <w:pPr>
              <w:ind w:firstLine="0"/>
              <w:jc w:val="center"/>
              <w:rPr>
                <w:rFonts w:cs="Times New Roman"/>
                <w:sz w:val="22"/>
              </w:rPr>
            </w:pPr>
            <w:r w:rsidRPr="00B4148B">
              <w:rPr>
                <w:rFonts w:cs="Times New Roman"/>
                <w:sz w:val="22"/>
              </w:rPr>
              <w:t>115,05</w:t>
            </w:r>
          </w:p>
        </w:tc>
        <w:tc>
          <w:tcPr>
            <w:tcW w:w="631" w:type="pct"/>
            <w:tcBorders>
              <w:top w:val="nil"/>
              <w:left w:val="nil"/>
              <w:bottom w:val="single" w:sz="4" w:space="0" w:color="auto"/>
              <w:right w:val="single" w:sz="4" w:space="0" w:color="auto"/>
            </w:tcBorders>
            <w:vAlign w:val="center"/>
          </w:tcPr>
          <w:p w14:paraId="03CF1175" w14:textId="77777777" w:rsidR="00394451" w:rsidRPr="00B4148B" w:rsidRDefault="00394451" w:rsidP="000F2FD3">
            <w:pPr>
              <w:ind w:firstLine="0"/>
              <w:jc w:val="center"/>
              <w:rPr>
                <w:rFonts w:cs="Times New Roman"/>
                <w:sz w:val="22"/>
              </w:rPr>
            </w:pPr>
            <w:r w:rsidRPr="00B4148B">
              <w:rPr>
                <w:rFonts w:cs="Times New Roman"/>
                <w:sz w:val="22"/>
              </w:rPr>
              <w:t>109,64</w:t>
            </w:r>
          </w:p>
        </w:tc>
        <w:tc>
          <w:tcPr>
            <w:tcW w:w="630" w:type="pct"/>
            <w:tcBorders>
              <w:top w:val="nil"/>
              <w:left w:val="nil"/>
              <w:bottom w:val="single" w:sz="4" w:space="0" w:color="auto"/>
              <w:right w:val="single" w:sz="4" w:space="0" w:color="auto"/>
            </w:tcBorders>
            <w:vAlign w:val="center"/>
          </w:tcPr>
          <w:p w14:paraId="39DD76FE" w14:textId="77777777" w:rsidR="00394451" w:rsidRPr="00B4148B" w:rsidRDefault="00394451" w:rsidP="00394451">
            <w:pPr>
              <w:ind w:firstLine="0"/>
              <w:jc w:val="center"/>
              <w:rPr>
                <w:rFonts w:cs="Times New Roman"/>
                <w:sz w:val="22"/>
              </w:rPr>
            </w:pPr>
            <w:r w:rsidRPr="00B4148B">
              <w:rPr>
                <w:rFonts w:cs="Times New Roman"/>
                <w:sz w:val="22"/>
              </w:rPr>
              <w:t>87,157</w:t>
            </w:r>
          </w:p>
        </w:tc>
      </w:tr>
    </w:tbl>
    <w:p w14:paraId="02E1A282" w14:textId="77777777" w:rsidR="000C5B18" w:rsidRPr="00B4148B" w:rsidRDefault="000C5B18" w:rsidP="000C5B18">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127</w:t>
      </w:r>
      <w:r w:rsidR="00000000">
        <w:rPr>
          <w:noProof/>
        </w:rPr>
        <w:fldChar w:fldCharType="end"/>
      </w:r>
      <w:r w:rsidRPr="00B4148B">
        <w:t xml:space="preserve"> Р</w:t>
      </w:r>
      <w:r w:rsidR="00046099" w:rsidRPr="00B4148B">
        <w:t>асход теплоносителя на подпитку</w:t>
      </w:r>
    </w:p>
    <w:tbl>
      <w:tblPr>
        <w:tblW w:w="5000" w:type="pct"/>
        <w:tblLayout w:type="fixed"/>
        <w:tblLook w:val="04A0" w:firstRow="1" w:lastRow="0" w:firstColumn="1" w:lastColumn="0" w:noHBand="0" w:noVBand="1"/>
      </w:tblPr>
      <w:tblGrid>
        <w:gridCol w:w="3423"/>
        <w:gridCol w:w="1526"/>
        <w:gridCol w:w="1384"/>
        <w:gridCol w:w="1705"/>
        <w:gridCol w:w="1311"/>
      </w:tblGrid>
      <w:tr w:rsidR="000C5B18" w:rsidRPr="00B4148B" w14:paraId="02E2CD14" w14:textId="77777777" w:rsidTr="000C5B18">
        <w:trPr>
          <w:trHeight w:val="20"/>
          <w:tblHeader/>
        </w:trPr>
        <w:tc>
          <w:tcPr>
            <w:tcW w:w="1831" w:type="pct"/>
            <w:tcBorders>
              <w:top w:val="single" w:sz="4" w:space="0" w:color="auto"/>
              <w:left w:val="single" w:sz="4" w:space="0" w:color="auto"/>
              <w:bottom w:val="single" w:sz="4" w:space="0" w:color="auto"/>
              <w:right w:val="single" w:sz="4" w:space="0" w:color="auto"/>
            </w:tcBorders>
            <w:vAlign w:val="bottom"/>
            <w:hideMark/>
          </w:tcPr>
          <w:p w14:paraId="2523F66C" w14:textId="77777777" w:rsidR="001E3D18" w:rsidRPr="00B4148B" w:rsidRDefault="001E3D18" w:rsidP="001E3D18">
            <w:pPr>
              <w:ind w:right="-108" w:firstLine="0"/>
              <w:jc w:val="center"/>
              <w:rPr>
                <w:rFonts w:eastAsia="Times New Roman" w:cs="Times New Roman"/>
                <w:b/>
                <w:sz w:val="22"/>
                <w:lang w:eastAsia="ru-RU"/>
              </w:rPr>
            </w:pPr>
            <w:r w:rsidRPr="00B4148B">
              <w:rPr>
                <w:rFonts w:eastAsia="Times New Roman" w:cs="Times New Roman"/>
                <w:b/>
                <w:sz w:val="22"/>
                <w:lang w:eastAsia="ru-RU"/>
              </w:rPr>
              <w:t>Наименование показателя</w:t>
            </w:r>
          </w:p>
        </w:tc>
        <w:tc>
          <w:tcPr>
            <w:tcW w:w="3169" w:type="pct"/>
            <w:gridSpan w:val="4"/>
            <w:tcBorders>
              <w:top w:val="single" w:sz="4" w:space="0" w:color="auto"/>
              <w:left w:val="nil"/>
              <w:bottom w:val="single" w:sz="4" w:space="0" w:color="auto"/>
              <w:right w:val="single" w:sz="4" w:space="0" w:color="auto"/>
            </w:tcBorders>
            <w:noWrap/>
            <w:vAlign w:val="center"/>
            <w:hideMark/>
          </w:tcPr>
          <w:p w14:paraId="6FB160FD" w14:textId="77777777" w:rsidR="001E3D18" w:rsidRPr="00B4148B" w:rsidRDefault="001E3D18" w:rsidP="00464731">
            <w:pPr>
              <w:ind w:firstLine="0"/>
              <w:jc w:val="center"/>
              <w:rPr>
                <w:rFonts w:eastAsia="Times New Roman" w:cs="Times New Roman"/>
                <w:b/>
                <w:sz w:val="22"/>
                <w:lang w:eastAsia="ru-RU"/>
              </w:rPr>
            </w:pPr>
            <w:r w:rsidRPr="00B4148B">
              <w:rPr>
                <w:rFonts w:eastAsia="Times New Roman" w:cs="Times New Roman"/>
                <w:b/>
                <w:sz w:val="22"/>
                <w:lang w:eastAsia="ru-RU"/>
              </w:rPr>
              <w:t>20</w:t>
            </w:r>
            <w:r w:rsidR="00046099" w:rsidRPr="00B4148B">
              <w:rPr>
                <w:rFonts w:eastAsia="Times New Roman" w:cs="Times New Roman"/>
                <w:b/>
                <w:sz w:val="22"/>
                <w:lang w:eastAsia="ru-RU"/>
              </w:rPr>
              <w:t>2</w:t>
            </w:r>
            <w:r w:rsidR="00464731" w:rsidRPr="00B4148B">
              <w:rPr>
                <w:rFonts w:eastAsia="Times New Roman" w:cs="Times New Roman"/>
                <w:b/>
                <w:sz w:val="22"/>
                <w:lang w:eastAsia="ru-RU"/>
              </w:rPr>
              <w:t>3</w:t>
            </w:r>
            <w:r w:rsidR="000F2FD3" w:rsidRPr="00B4148B">
              <w:rPr>
                <w:rFonts w:eastAsia="Times New Roman" w:cs="Times New Roman"/>
                <w:b/>
                <w:sz w:val="22"/>
                <w:lang w:eastAsia="ru-RU"/>
              </w:rPr>
              <w:t xml:space="preserve"> год</w:t>
            </w:r>
          </w:p>
        </w:tc>
      </w:tr>
      <w:tr w:rsidR="000C5B18" w:rsidRPr="00B4148B" w14:paraId="34156DA9" w14:textId="77777777" w:rsidTr="000C5B18">
        <w:trPr>
          <w:trHeight w:val="20"/>
        </w:trPr>
        <w:tc>
          <w:tcPr>
            <w:tcW w:w="1831" w:type="pct"/>
            <w:tcBorders>
              <w:top w:val="nil"/>
              <w:left w:val="single" w:sz="4" w:space="0" w:color="auto"/>
              <w:bottom w:val="single" w:sz="4" w:space="0" w:color="auto"/>
              <w:right w:val="single" w:sz="4" w:space="0" w:color="auto"/>
            </w:tcBorders>
            <w:vAlign w:val="center"/>
            <w:hideMark/>
          </w:tcPr>
          <w:p w14:paraId="51E21736" w14:textId="77777777" w:rsidR="001E3D18" w:rsidRPr="00B4148B" w:rsidRDefault="001E3D18" w:rsidP="000C5B18">
            <w:pPr>
              <w:ind w:right="-108" w:firstLine="0"/>
              <w:jc w:val="left"/>
              <w:rPr>
                <w:rFonts w:eastAsia="Times New Roman" w:cs="Times New Roman"/>
                <w:sz w:val="22"/>
                <w:lang w:eastAsia="ru-RU"/>
              </w:rPr>
            </w:pPr>
            <w:r w:rsidRPr="00B4148B">
              <w:rPr>
                <w:rFonts w:eastAsia="Times New Roman" w:cs="Times New Roman"/>
                <w:sz w:val="22"/>
                <w:lang w:eastAsia="ru-RU"/>
              </w:rPr>
              <w:t>Источник тепловой энергии</w:t>
            </w:r>
          </w:p>
        </w:tc>
        <w:tc>
          <w:tcPr>
            <w:tcW w:w="816" w:type="pct"/>
            <w:tcBorders>
              <w:top w:val="nil"/>
              <w:left w:val="nil"/>
              <w:bottom w:val="single" w:sz="4" w:space="0" w:color="auto"/>
              <w:right w:val="single" w:sz="4" w:space="0" w:color="auto"/>
            </w:tcBorders>
            <w:noWrap/>
            <w:vAlign w:val="center"/>
            <w:hideMark/>
          </w:tcPr>
          <w:p w14:paraId="69A14D21" w14:textId="77777777" w:rsidR="001E3D18" w:rsidRPr="00B4148B" w:rsidRDefault="001E3D18" w:rsidP="001E3D18">
            <w:pPr>
              <w:ind w:right="-109" w:firstLine="0"/>
              <w:jc w:val="center"/>
              <w:rPr>
                <w:rFonts w:eastAsia="Times New Roman" w:cs="Times New Roman"/>
                <w:b/>
                <w:sz w:val="22"/>
                <w:lang w:eastAsia="ru-RU"/>
              </w:rPr>
            </w:pPr>
            <w:r w:rsidRPr="00B4148B">
              <w:rPr>
                <w:rFonts w:eastAsia="Times New Roman" w:cs="Times New Roman"/>
                <w:b/>
                <w:sz w:val="22"/>
                <w:lang w:eastAsia="ru-RU"/>
              </w:rPr>
              <w:t xml:space="preserve">котельная ЦРБ </w:t>
            </w:r>
          </w:p>
        </w:tc>
        <w:tc>
          <w:tcPr>
            <w:tcW w:w="740" w:type="pct"/>
            <w:tcBorders>
              <w:top w:val="nil"/>
              <w:left w:val="nil"/>
              <w:bottom w:val="single" w:sz="4" w:space="0" w:color="auto"/>
              <w:right w:val="single" w:sz="4" w:space="0" w:color="auto"/>
            </w:tcBorders>
            <w:vAlign w:val="center"/>
            <w:hideMark/>
          </w:tcPr>
          <w:p w14:paraId="6C18EC03" w14:textId="77777777" w:rsidR="001E3D18" w:rsidRPr="00B4148B" w:rsidRDefault="001E3D18" w:rsidP="001E3D18">
            <w:pPr>
              <w:ind w:right="-108" w:firstLine="0"/>
              <w:jc w:val="center"/>
              <w:rPr>
                <w:rFonts w:eastAsia="Times New Roman" w:cs="Times New Roman"/>
                <w:b/>
                <w:sz w:val="22"/>
                <w:lang w:eastAsia="ru-RU"/>
              </w:rPr>
            </w:pPr>
            <w:r w:rsidRPr="00B4148B">
              <w:rPr>
                <w:rFonts w:eastAsia="Times New Roman" w:cs="Times New Roman"/>
                <w:b/>
                <w:sz w:val="22"/>
                <w:lang w:eastAsia="ru-RU"/>
              </w:rPr>
              <w:t>котельная ЦК</w:t>
            </w:r>
          </w:p>
        </w:tc>
        <w:tc>
          <w:tcPr>
            <w:tcW w:w="912" w:type="pct"/>
            <w:tcBorders>
              <w:top w:val="nil"/>
              <w:left w:val="nil"/>
              <w:bottom w:val="single" w:sz="4" w:space="0" w:color="auto"/>
              <w:right w:val="single" w:sz="4" w:space="0" w:color="auto"/>
            </w:tcBorders>
            <w:vAlign w:val="center"/>
            <w:hideMark/>
          </w:tcPr>
          <w:p w14:paraId="1323270E" w14:textId="77777777" w:rsidR="001E3D18" w:rsidRPr="00B4148B" w:rsidRDefault="001E3D18" w:rsidP="001E3D18">
            <w:pPr>
              <w:ind w:right="-107" w:firstLine="0"/>
              <w:jc w:val="center"/>
              <w:rPr>
                <w:rFonts w:eastAsia="Times New Roman" w:cs="Times New Roman"/>
                <w:b/>
                <w:sz w:val="22"/>
                <w:lang w:eastAsia="ru-RU"/>
              </w:rPr>
            </w:pPr>
            <w:r w:rsidRPr="00B4148B">
              <w:rPr>
                <w:rFonts w:eastAsia="Times New Roman" w:cs="Times New Roman"/>
                <w:b/>
                <w:sz w:val="22"/>
                <w:lang w:eastAsia="ru-RU"/>
              </w:rPr>
              <w:t>котельная СХТ</w:t>
            </w:r>
          </w:p>
        </w:tc>
        <w:tc>
          <w:tcPr>
            <w:tcW w:w="701" w:type="pct"/>
            <w:tcBorders>
              <w:top w:val="nil"/>
              <w:left w:val="nil"/>
              <w:bottom w:val="single" w:sz="4" w:space="0" w:color="auto"/>
              <w:right w:val="single" w:sz="4" w:space="0" w:color="auto"/>
            </w:tcBorders>
            <w:vAlign w:val="center"/>
            <w:hideMark/>
          </w:tcPr>
          <w:p w14:paraId="469DF038" w14:textId="77777777" w:rsidR="001E3D18" w:rsidRPr="00B4148B" w:rsidRDefault="001E3D18" w:rsidP="001E3D18">
            <w:pPr>
              <w:ind w:right="-143" w:firstLine="0"/>
              <w:jc w:val="center"/>
              <w:rPr>
                <w:rFonts w:eastAsia="Times New Roman" w:cs="Times New Roman"/>
                <w:b/>
                <w:sz w:val="22"/>
                <w:lang w:eastAsia="ru-RU"/>
              </w:rPr>
            </w:pPr>
            <w:r w:rsidRPr="00B4148B">
              <w:rPr>
                <w:rFonts w:eastAsia="Times New Roman" w:cs="Times New Roman"/>
                <w:b/>
                <w:sz w:val="22"/>
                <w:lang w:eastAsia="ru-RU"/>
              </w:rPr>
              <w:t>котельная ОПХ</w:t>
            </w:r>
          </w:p>
        </w:tc>
      </w:tr>
      <w:tr w:rsidR="000C5B18" w:rsidRPr="00B4148B" w14:paraId="004AB9C2" w14:textId="77777777" w:rsidTr="000C5B18">
        <w:trPr>
          <w:trHeight w:val="20"/>
        </w:trPr>
        <w:tc>
          <w:tcPr>
            <w:tcW w:w="1831" w:type="pct"/>
            <w:tcBorders>
              <w:top w:val="nil"/>
              <w:left w:val="single" w:sz="4" w:space="0" w:color="auto"/>
              <w:bottom w:val="single" w:sz="4" w:space="0" w:color="auto"/>
              <w:right w:val="single" w:sz="4" w:space="0" w:color="auto"/>
            </w:tcBorders>
            <w:vAlign w:val="center"/>
            <w:hideMark/>
          </w:tcPr>
          <w:p w14:paraId="351CB3A7" w14:textId="77777777" w:rsidR="000C5B18" w:rsidRPr="00B4148B" w:rsidRDefault="000C5B18" w:rsidP="000C5B18">
            <w:pPr>
              <w:ind w:right="-108" w:firstLine="0"/>
              <w:jc w:val="left"/>
              <w:rPr>
                <w:rFonts w:eastAsia="Times New Roman" w:cs="Times New Roman"/>
                <w:sz w:val="22"/>
                <w:lang w:eastAsia="ru-RU"/>
              </w:rPr>
            </w:pPr>
            <w:r w:rsidRPr="00B4148B">
              <w:rPr>
                <w:rFonts w:eastAsia="Times New Roman" w:cs="Times New Roman"/>
                <w:sz w:val="22"/>
                <w:lang w:eastAsia="ru-RU"/>
              </w:rPr>
              <w:t>Объем потребления теплоносителя, м3/ч</w:t>
            </w:r>
          </w:p>
        </w:tc>
        <w:tc>
          <w:tcPr>
            <w:tcW w:w="816" w:type="pct"/>
            <w:tcBorders>
              <w:top w:val="nil"/>
              <w:left w:val="nil"/>
              <w:bottom w:val="single" w:sz="4" w:space="0" w:color="auto"/>
              <w:right w:val="single" w:sz="4" w:space="0" w:color="auto"/>
            </w:tcBorders>
            <w:noWrap/>
            <w:vAlign w:val="center"/>
            <w:hideMark/>
          </w:tcPr>
          <w:p w14:paraId="2924DD8B" w14:textId="77777777" w:rsidR="000C5B18" w:rsidRPr="00B4148B" w:rsidRDefault="000C5B18" w:rsidP="000C5B18">
            <w:pPr>
              <w:ind w:left="37" w:firstLine="0"/>
              <w:jc w:val="center"/>
              <w:rPr>
                <w:rFonts w:cs="Times New Roman"/>
              </w:rPr>
            </w:pPr>
            <w:r w:rsidRPr="00B4148B">
              <w:rPr>
                <w:rFonts w:cs="Times New Roman"/>
                <w:sz w:val="22"/>
              </w:rPr>
              <w:t>н/д</w:t>
            </w:r>
          </w:p>
        </w:tc>
        <w:tc>
          <w:tcPr>
            <w:tcW w:w="740" w:type="pct"/>
            <w:tcBorders>
              <w:top w:val="nil"/>
              <w:left w:val="nil"/>
              <w:bottom w:val="single" w:sz="4" w:space="0" w:color="auto"/>
              <w:right w:val="single" w:sz="4" w:space="0" w:color="auto"/>
            </w:tcBorders>
            <w:vAlign w:val="center"/>
          </w:tcPr>
          <w:p w14:paraId="0653E91A" w14:textId="77777777" w:rsidR="000C5B18" w:rsidRPr="00B4148B" w:rsidRDefault="000C5B18" w:rsidP="000C5B18">
            <w:pPr>
              <w:ind w:left="37" w:firstLine="0"/>
              <w:jc w:val="center"/>
              <w:rPr>
                <w:rFonts w:cs="Times New Roman"/>
              </w:rPr>
            </w:pPr>
            <w:r w:rsidRPr="00B4148B">
              <w:rPr>
                <w:rFonts w:cs="Times New Roman"/>
                <w:sz w:val="22"/>
              </w:rPr>
              <w:t>н/д</w:t>
            </w:r>
          </w:p>
        </w:tc>
        <w:tc>
          <w:tcPr>
            <w:tcW w:w="912" w:type="pct"/>
            <w:tcBorders>
              <w:top w:val="nil"/>
              <w:left w:val="nil"/>
              <w:bottom w:val="single" w:sz="4" w:space="0" w:color="auto"/>
              <w:right w:val="single" w:sz="4" w:space="0" w:color="auto"/>
            </w:tcBorders>
            <w:vAlign w:val="center"/>
          </w:tcPr>
          <w:p w14:paraId="5C22487C" w14:textId="77777777" w:rsidR="000C5B18" w:rsidRPr="00B4148B" w:rsidRDefault="000C5B18" w:rsidP="000C5B18">
            <w:pPr>
              <w:ind w:left="37" w:firstLine="0"/>
              <w:jc w:val="center"/>
              <w:rPr>
                <w:rFonts w:cs="Times New Roman"/>
              </w:rPr>
            </w:pPr>
            <w:r w:rsidRPr="00B4148B">
              <w:rPr>
                <w:rFonts w:cs="Times New Roman"/>
                <w:sz w:val="22"/>
              </w:rPr>
              <w:t>н/д</w:t>
            </w:r>
          </w:p>
        </w:tc>
        <w:tc>
          <w:tcPr>
            <w:tcW w:w="701" w:type="pct"/>
            <w:tcBorders>
              <w:top w:val="nil"/>
              <w:left w:val="nil"/>
              <w:bottom w:val="single" w:sz="4" w:space="0" w:color="auto"/>
              <w:right w:val="single" w:sz="4" w:space="0" w:color="auto"/>
            </w:tcBorders>
            <w:vAlign w:val="center"/>
          </w:tcPr>
          <w:p w14:paraId="2A43A62C" w14:textId="77777777" w:rsidR="000C5B18" w:rsidRPr="00B4148B" w:rsidRDefault="000C5B18" w:rsidP="000C5B18">
            <w:pPr>
              <w:ind w:left="37" w:firstLine="0"/>
              <w:jc w:val="center"/>
              <w:rPr>
                <w:rFonts w:cs="Times New Roman"/>
              </w:rPr>
            </w:pPr>
            <w:r w:rsidRPr="00B4148B">
              <w:rPr>
                <w:rFonts w:cs="Times New Roman"/>
                <w:sz w:val="22"/>
              </w:rPr>
              <w:t>н/д</w:t>
            </w:r>
          </w:p>
        </w:tc>
      </w:tr>
      <w:tr w:rsidR="000C5B18" w:rsidRPr="00B4148B" w14:paraId="43458E45" w14:textId="77777777" w:rsidTr="000C5B18">
        <w:trPr>
          <w:trHeight w:val="20"/>
        </w:trPr>
        <w:tc>
          <w:tcPr>
            <w:tcW w:w="1831" w:type="pct"/>
            <w:tcBorders>
              <w:top w:val="nil"/>
              <w:left w:val="single" w:sz="4" w:space="0" w:color="auto"/>
              <w:bottom w:val="single" w:sz="4" w:space="0" w:color="auto"/>
              <w:right w:val="single" w:sz="4" w:space="0" w:color="auto"/>
            </w:tcBorders>
            <w:vAlign w:val="center"/>
            <w:hideMark/>
          </w:tcPr>
          <w:p w14:paraId="4DC4FDCD" w14:textId="77777777" w:rsidR="000C5B18" w:rsidRPr="00B4148B" w:rsidRDefault="000C5B18" w:rsidP="000C5B18">
            <w:pPr>
              <w:ind w:right="-108" w:firstLine="0"/>
              <w:jc w:val="left"/>
              <w:rPr>
                <w:rFonts w:eastAsia="Times New Roman" w:cs="Times New Roman"/>
                <w:sz w:val="22"/>
                <w:lang w:eastAsia="ru-RU"/>
              </w:rPr>
            </w:pPr>
            <w:r w:rsidRPr="00B4148B">
              <w:rPr>
                <w:rFonts w:eastAsia="Times New Roman" w:cs="Times New Roman"/>
                <w:sz w:val="22"/>
                <w:lang w:eastAsia="ru-RU"/>
              </w:rPr>
              <w:t>Потребление теплоносителя на подпитку, м3/ч</w:t>
            </w:r>
          </w:p>
        </w:tc>
        <w:tc>
          <w:tcPr>
            <w:tcW w:w="816" w:type="pct"/>
            <w:tcBorders>
              <w:top w:val="nil"/>
              <w:left w:val="nil"/>
              <w:bottom w:val="single" w:sz="4" w:space="0" w:color="auto"/>
              <w:right w:val="single" w:sz="4" w:space="0" w:color="auto"/>
            </w:tcBorders>
            <w:noWrap/>
            <w:vAlign w:val="center"/>
          </w:tcPr>
          <w:p w14:paraId="19496F67" w14:textId="77777777" w:rsidR="000C5B18" w:rsidRPr="00B4148B" w:rsidRDefault="000C5B18" w:rsidP="000C5B18">
            <w:pPr>
              <w:ind w:left="37" w:firstLine="0"/>
              <w:jc w:val="center"/>
              <w:rPr>
                <w:rFonts w:cs="Times New Roman"/>
              </w:rPr>
            </w:pPr>
            <w:r w:rsidRPr="00B4148B">
              <w:rPr>
                <w:rFonts w:cs="Times New Roman"/>
                <w:sz w:val="22"/>
              </w:rPr>
              <w:t>н/д</w:t>
            </w:r>
          </w:p>
        </w:tc>
        <w:tc>
          <w:tcPr>
            <w:tcW w:w="740" w:type="pct"/>
            <w:tcBorders>
              <w:top w:val="nil"/>
              <w:left w:val="nil"/>
              <w:bottom w:val="single" w:sz="4" w:space="0" w:color="auto"/>
              <w:right w:val="single" w:sz="4" w:space="0" w:color="auto"/>
            </w:tcBorders>
            <w:vAlign w:val="center"/>
          </w:tcPr>
          <w:p w14:paraId="314380AF" w14:textId="77777777" w:rsidR="000C5B18" w:rsidRPr="00B4148B" w:rsidRDefault="000C5B18" w:rsidP="000C5B18">
            <w:pPr>
              <w:ind w:left="37" w:firstLine="0"/>
              <w:jc w:val="center"/>
              <w:rPr>
                <w:rFonts w:cs="Times New Roman"/>
              </w:rPr>
            </w:pPr>
            <w:r w:rsidRPr="00B4148B">
              <w:rPr>
                <w:rFonts w:cs="Times New Roman"/>
                <w:sz w:val="22"/>
              </w:rPr>
              <w:t>н/д</w:t>
            </w:r>
          </w:p>
        </w:tc>
        <w:tc>
          <w:tcPr>
            <w:tcW w:w="912" w:type="pct"/>
            <w:tcBorders>
              <w:top w:val="nil"/>
              <w:left w:val="nil"/>
              <w:bottom w:val="single" w:sz="4" w:space="0" w:color="auto"/>
              <w:right w:val="single" w:sz="4" w:space="0" w:color="auto"/>
            </w:tcBorders>
            <w:vAlign w:val="center"/>
          </w:tcPr>
          <w:p w14:paraId="05AC913F" w14:textId="77777777" w:rsidR="000C5B18" w:rsidRPr="00B4148B" w:rsidRDefault="000C5B18" w:rsidP="000C5B18">
            <w:pPr>
              <w:ind w:left="37" w:firstLine="0"/>
              <w:jc w:val="center"/>
              <w:rPr>
                <w:rFonts w:cs="Times New Roman"/>
              </w:rPr>
            </w:pPr>
            <w:r w:rsidRPr="00B4148B">
              <w:rPr>
                <w:rFonts w:cs="Times New Roman"/>
                <w:sz w:val="22"/>
              </w:rPr>
              <w:t>н/д</w:t>
            </w:r>
          </w:p>
        </w:tc>
        <w:tc>
          <w:tcPr>
            <w:tcW w:w="701" w:type="pct"/>
            <w:tcBorders>
              <w:top w:val="nil"/>
              <w:left w:val="nil"/>
              <w:bottom w:val="single" w:sz="4" w:space="0" w:color="auto"/>
              <w:right w:val="single" w:sz="4" w:space="0" w:color="auto"/>
            </w:tcBorders>
            <w:vAlign w:val="center"/>
          </w:tcPr>
          <w:p w14:paraId="484CBEEE" w14:textId="77777777" w:rsidR="000C5B18" w:rsidRPr="00B4148B" w:rsidRDefault="000C5B18" w:rsidP="000C5B18">
            <w:pPr>
              <w:ind w:left="37" w:firstLine="0"/>
              <w:jc w:val="center"/>
              <w:rPr>
                <w:rFonts w:cs="Times New Roman"/>
              </w:rPr>
            </w:pPr>
            <w:r w:rsidRPr="00B4148B">
              <w:rPr>
                <w:rFonts w:cs="Times New Roman"/>
                <w:sz w:val="22"/>
              </w:rPr>
              <w:t>н/д</w:t>
            </w:r>
          </w:p>
        </w:tc>
      </w:tr>
      <w:tr w:rsidR="000C5B18" w:rsidRPr="00B4148B" w14:paraId="6F48E1F3" w14:textId="77777777" w:rsidTr="000C5B18">
        <w:trPr>
          <w:trHeight w:val="20"/>
        </w:trPr>
        <w:tc>
          <w:tcPr>
            <w:tcW w:w="1831" w:type="pct"/>
            <w:tcBorders>
              <w:top w:val="nil"/>
              <w:left w:val="single" w:sz="4" w:space="0" w:color="auto"/>
              <w:bottom w:val="single" w:sz="4" w:space="0" w:color="auto"/>
              <w:right w:val="single" w:sz="4" w:space="0" w:color="auto"/>
            </w:tcBorders>
            <w:vAlign w:val="center"/>
            <w:hideMark/>
          </w:tcPr>
          <w:p w14:paraId="5E6FD6CA" w14:textId="77777777" w:rsidR="001E3D18" w:rsidRPr="00B4148B" w:rsidRDefault="001E3D18" w:rsidP="000C5B18">
            <w:pPr>
              <w:ind w:right="-108" w:firstLine="0"/>
              <w:jc w:val="left"/>
              <w:rPr>
                <w:rFonts w:eastAsia="Times New Roman" w:cs="Times New Roman"/>
                <w:sz w:val="22"/>
                <w:lang w:eastAsia="ru-RU"/>
              </w:rPr>
            </w:pPr>
            <w:r w:rsidRPr="00B4148B">
              <w:rPr>
                <w:rFonts w:cs="Times New Roman"/>
                <w:sz w:val="22"/>
              </w:rPr>
              <w:t>Объем тепловых сетей, м</w:t>
            </w:r>
            <w:r w:rsidRPr="00B4148B">
              <w:rPr>
                <w:rFonts w:cs="Times New Roman"/>
                <w:sz w:val="22"/>
                <w:vertAlign w:val="superscript"/>
              </w:rPr>
              <w:t>3</w:t>
            </w:r>
          </w:p>
        </w:tc>
        <w:tc>
          <w:tcPr>
            <w:tcW w:w="816" w:type="pct"/>
            <w:tcBorders>
              <w:top w:val="nil"/>
              <w:left w:val="nil"/>
              <w:bottom w:val="single" w:sz="4" w:space="0" w:color="auto"/>
              <w:right w:val="single" w:sz="4" w:space="0" w:color="auto"/>
            </w:tcBorders>
            <w:noWrap/>
            <w:vAlign w:val="center"/>
            <w:hideMark/>
          </w:tcPr>
          <w:p w14:paraId="038FE88A" w14:textId="77777777" w:rsidR="001E3D18" w:rsidRPr="00B4148B" w:rsidRDefault="001E3D18" w:rsidP="001E3D18">
            <w:pPr>
              <w:ind w:right="-109" w:firstLine="0"/>
              <w:jc w:val="center"/>
              <w:rPr>
                <w:rFonts w:eastAsia="Times New Roman" w:cs="Times New Roman"/>
                <w:sz w:val="22"/>
                <w:lang w:eastAsia="ru-RU"/>
              </w:rPr>
            </w:pPr>
            <w:r w:rsidRPr="00B4148B">
              <w:rPr>
                <w:rFonts w:eastAsia="Times New Roman" w:cs="Times New Roman"/>
                <w:sz w:val="22"/>
                <w:lang w:eastAsia="ru-RU"/>
              </w:rPr>
              <w:t>0,07</w:t>
            </w:r>
          </w:p>
        </w:tc>
        <w:tc>
          <w:tcPr>
            <w:tcW w:w="740" w:type="pct"/>
            <w:tcBorders>
              <w:top w:val="nil"/>
              <w:left w:val="nil"/>
              <w:bottom w:val="single" w:sz="4" w:space="0" w:color="auto"/>
              <w:right w:val="single" w:sz="4" w:space="0" w:color="auto"/>
            </w:tcBorders>
            <w:vAlign w:val="center"/>
            <w:hideMark/>
          </w:tcPr>
          <w:p w14:paraId="42D8B1DA" w14:textId="77777777" w:rsidR="001E3D18" w:rsidRPr="00B4148B" w:rsidRDefault="001E3D18" w:rsidP="001E3D18">
            <w:pPr>
              <w:ind w:right="-108" w:firstLine="0"/>
              <w:jc w:val="center"/>
              <w:rPr>
                <w:rFonts w:eastAsia="Times New Roman" w:cs="Times New Roman"/>
                <w:sz w:val="22"/>
                <w:lang w:eastAsia="ru-RU"/>
              </w:rPr>
            </w:pPr>
            <w:r w:rsidRPr="00B4148B">
              <w:rPr>
                <w:rFonts w:eastAsia="Times New Roman" w:cs="Times New Roman"/>
                <w:sz w:val="22"/>
                <w:lang w:eastAsia="ru-RU"/>
              </w:rPr>
              <w:t>52,061</w:t>
            </w:r>
          </w:p>
        </w:tc>
        <w:tc>
          <w:tcPr>
            <w:tcW w:w="912" w:type="pct"/>
            <w:tcBorders>
              <w:top w:val="nil"/>
              <w:left w:val="nil"/>
              <w:bottom w:val="single" w:sz="4" w:space="0" w:color="auto"/>
              <w:right w:val="single" w:sz="4" w:space="0" w:color="auto"/>
            </w:tcBorders>
            <w:vAlign w:val="center"/>
            <w:hideMark/>
          </w:tcPr>
          <w:p w14:paraId="0E2BC91F" w14:textId="77777777" w:rsidR="001E3D18" w:rsidRPr="00B4148B" w:rsidRDefault="001E3D18" w:rsidP="001E3D18">
            <w:pPr>
              <w:ind w:right="-107" w:firstLine="0"/>
              <w:jc w:val="center"/>
              <w:rPr>
                <w:rFonts w:eastAsia="Times New Roman" w:cs="Times New Roman"/>
                <w:sz w:val="22"/>
                <w:lang w:eastAsia="ru-RU"/>
              </w:rPr>
            </w:pPr>
            <w:r w:rsidRPr="00B4148B">
              <w:rPr>
                <w:rFonts w:eastAsia="Times New Roman" w:cs="Times New Roman"/>
                <w:sz w:val="22"/>
                <w:lang w:eastAsia="ru-RU"/>
              </w:rPr>
              <w:t>15,14</w:t>
            </w:r>
          </w:p>
        </w:tc>
        <w:tc>
          <w:tcPr>
            <w:tcW w:w="701" w:type="pct"/>
            <w:tcBorders>
              <w:top w:val="nil"/>
              <w:left w:val="nil"/>
              <w:bottom w:val="single" w:sz="4" w:space="0" w:color="auto"/>
              <w:right w:val="single" w:sz="4" w:space="0" w:color="auto"/>
            </w:tcBorders>
            <w:vAlign w:val="center"/>
            <w:hideMark/>
          </w:tcPr>
          <w:p w14:paraId="40CF6455" w14:textId="77777777" w:rsidR="001E3D18" w:rsidRPr="00B4148B" w:rsidRDefault="001E3D18" w:rsidP="001E3D18">
            <w:pPr>
              <w:ind w:right="-143" w:firstLine="0"/>
              <w:jc w:val="center"/>
              <w:rPr>
                <w:rFonts w:eastAsia="Times New Roman" w:cs="Times New Roman"/>
                <w:sz w:val="22"/>
                <w:lang w:eastAsia="ru-RU"/>
              </w:rPr>
            </w:pPr>
            <w:r w:rsidRPr="00B4148B">
              <w:rPr>
                <w:rFonts w:eastAsia="Times New Roman" w:cs="Times New Roman"/>
                <w:sz w:val="22"/>
                <w:lang w:eastAsia="ru-RU"/>
              </w:rPr>
              <w:t>19,60</w:t>
            </w:r>
          </w:p>
        </w:tc>
      </w:tr>
    </w:tbl>
    <w:p w14:paraId="5A1115A5" w14:textId="77777777" w:rsidR="0037221B" w:rsidRPr="00B4148B" w:rsidRDefault="0037221B" w:rsidP="0037221B">
      <w:pPr>
        <w:spacing w:before="240"/>
        <w:rPr>
          <w:rFonts w:cs="Times New Roman"/>
          <w:sz w:val="24"/>
          <w:szCs w:val="24"/>
          <w:lang w:eastAsia="ru-RU"/>
        </w:rPr>
      </w:pPr>
      <w:r w:rsidRPr="00B4148B">
        <w:rPr>
          <w:rFonts w:cs="Times New Roman"/>
          <w:sz w:val="24"/>
          <w:szCs w:val="24"/>
          <w:lang w:eastAsia="ru-RU"/>
        </w:rPr>
        <w:t>Расчет теплоносителя на подпитку по остальным котельным произвести невозможно в связи с отсутствием исходной информации.</w:t>
      </w:r>
    </w:p>
    <w:p w14:paraId="5C784A35" w14:textId="77777777" w:rsidR="0037221B" w:rsidRPr="00B4148B" w:rsidRDefault="0037221B" w:rsidP="0037221B">
      <w:pPr>
        <w:rPr>
          <w:rFonts w:cs="Times New Roman"/>
          <w:lang w:eastAsia="ru-RU"/>
        </w:rPr>
      </w:pPr>
    </w:p>
    <w:p w14:paraId="0DC3C958" w14:textId="77777777" w:rsidR="008E46EE" w:rsidRPr="00B4148B" w:rsidRDefault="008E46EE" w:rsidP="00895007">
      <w:pPr>
        <w:pStyle w:val="3"/>
        <w:numPr>
          <w:ilvl w:val="0"/>
          <w:numId w:val="61"/>
        </w:numPr>
        <w:spacing w:before="240" w:after="0" w:line="276" w:lineRule="auto"/>
        <w:ind w:left="426"/>
        <w:rPr>
          <w:sz w:val="24"/>
          <w:szCs w:val="24"/>
        </w:rPr>
      </w:pPr>
      <w:bookmarkStart w:id="285" w:name="_Toc40373631"/>
      <w:bookmarkStart w:id="286" w:name="_Toc166505093"/>
      <w:r w:rsidRPr="00B4148B">
        <w:rPr>
          <w:sz w:val="24"/>
          <w:szCs w:val="24"/>
        </w:rPr>
        <w:t>сведения о наличии баков-аккумуляторов</w:t>
      </w:r>
      <w:bookmarkEnd w:id="285"/>
      <w:bookmarkEnd w:id="286"/>
    </w:p>
    <w:p w14:paraId="2B0FF2A3" w14:textId="77777777" w:rsidR="0037221B" w:rsidRPr="00B4148B" w:rsidRDefault="00BB665D" w:rsidP="0037221B">
      <w:pPr>
        <w:spacing w:before="240"/>
        <w:rPr>
          <w:rFonts w:cs="Times New Roman"/>
          <w:sz w:val="24"/>
          <w:szCs w:val="24"/>
          <w:lang w:eastAsia="ru-RU"/>
        </w:rPr>
      </w:pPr>
      <w:r w:rsidRPr="00B4148B">
        <w:rPr>
          <w:rFonts w:cs="Times New Roman"/>
          <w:sz w:val="24"/>
          <w:szCs w:val="24"/>
          <w:lang w:eastAsia="ru-RU"/>
        </w:rPr>
        <w:t xml:space="preserve">Для обеспечения нормальной работы основного оборудования источника тепловой энергии </w:t>
      </w:r>
      <w:r w:rsidR="00E620DA">
        <w:rPr>
          <w:rFonts w:cs="Times New Roman"/>
          <w:sz w:val="24"/>
          <w:szCs w:val="24"/>
          <w:lang w:eastAsia="ru-RU"/>
        </w:rPr>
        <w:t>ОО</w:t>
      </w:r>
      <w:r w:rsidRPr="00B4148B">
        <w:rPr>
          <w:rFonts w:cs="Times New Roman"/>
          <w:sz w:val="24"/>
          <w:szCs w:val="24"/>
          <w:lang w:eastAsia="ru-RU"/>
        </w:rPr>
        <w:t>О «Тутаевская ПГУ» и компенсации неравномерного потребления теплоносителя на нужды горячего водоснабжения</w:t>
      </w:r>
      <w:r w:rsidR="00AB6132" w:rsidRPr="00B4148B">
        <w:rPr>
          <w:rFonts w:cs="Times New Roman"/>
          <w:sz w:val="24"/>
          <w:szCs w:val="24"/>
          <w:lang w:eastAsia="ru-RU"/>
        </w:rPr>
        <w:t>,</w:t>
      </w:r>
      <w:r w:rsidRPr="00B4148B">
        <w:rPr>
          <w:rFonts w:cs="Times New Roman"/>
          <w:sz w:val="24"/>
          <w:szCs w:val="24"/>
          <w:lang w:eastAsia="ru-RU"/>
        </w:rPr>
        <w:t xml:space="preserve"> на территории Районной котельной установлены 2 бака-аккумулятора горячей воды объемом 2000 м3 каждый</w:t>
      </w:r>
      <w:r w:rsidR="0037221B" w:rsidRPr="00B4148B">
        <w:rPr>
          <w:rFonts w:cs="Times New Roman"/>
          <w:sz w:val="24"/>
          <w:szCs w:val="24"/>
          <w:lang w:eastAsia="ru-RU"/>
        </w:rPr>
        <w:t>.</w:t>
      </w:r>
    </w:p>
    <w:p w14:paraId="1DDC1D80" w14:textId="77777777" w:rsidR="0037221B" w:rsidRPr="00B4148B" w:rsidRDefault="0037221B" w:rsidP="0037221B">
      <w:pPr>
        <w:rPr>
          <w:rFonts w:cs="Times New Roman"/>
          <w:sz w:val="24"/>
          <w:szCs w:val="24"/>
          <w:lang w:eastAsia="ru-RU"/>
        </w:rPr>
      </w:pPr>
    </w:p>
    <w:p w14:paraId="20647984" w14:textId="77777777" w:rsidR="008E46EE" w:rsidRPr="00B4148B" w:rsidRDefault="008E46EE" w:rsidP="00895007">
      <w:pPr>
        <w:pStyle w:val="3"/>
        <w:numPr>
          <w:ilvl w:val="0"/>
          <w:numId w:val="61"/>
        </w:numPr>
        <w:spacing w:before="240" w:after="0" w:line="276" w:lineRule="auto"/>
        <w:ind w:left="426"/>
        <w:rPr>
          <w:sz w:val="24"/>
          <w:szCs w:val="24"/>
        </w:rPr>
      </w:pPr>
      <w:bookmarkStart w:id="287" w:name="_Toc40373633"/>
      <w:bookmarkStart w:id="288" w:name="_Toc166505094"/>
      <w:r w:rsidRPr="00B4148B">
        <w:rPr>
          <w:sz w:val="24"/>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87"/>
      <w:bookmarkEnd w:id="288"/>
    </w:p>
    <w:p w14:paraId="49967167" w14:textId="77777777" w:rsidR="0037221B" w:rsidRPr="00B4148B" w:rsidRDefault="00C13C97" w:rsidP="00C13C97">
      <w:pPr>
        <w:spacing w:before="240"/>
        <w:rPr>
          <w:rFonts w:cs="Times New Roman"/>
        </w:rPr>
      </w:pPr>
      <w:r w:rsidRPr="00B4148B">
        <w:rPr>
          <w:rFonts w:cs="Times New Roman"/>
          <w:sz w:val="24"/>
          <w:szCs w:val="24"/>
        </w:rPr>
        <w:t xml:space="preserve">Информация представлена в </w:t>
      </w:r>
      <w:r w:rsidR="00146262" w:rsidRPr="00B4148B">
        <w:rPr>
          <w:rFonts w:cs="Times New Roman"/>
          <w:sz w:val="24"/>
          <w:szCs w:val="24"/>
        </w:rPr>
        <w:t>пункте «а» Главы 6.</w:t>
      </w:r>
    </w:p>
    <w:p w14:paraId="2B895BF4" w14:textId="77777777" w:rsidR="00A32DC1" w:rsidRPr="00B4148B" w:rsidRDefault="00A32DC1" w:rsidP="00A32DC1">
      <w:pPr>
        <w:rPr>
          <w:rFonts w:cs="Times New Roman"/>
        </w:rPr>
      </w:pPr>
    </w:p>
    <w:p w14:paraId="4F9969D2" w14:textId="77777777" w:rsidR="008E46EE" w:rsidRPr="00B4148B" w:rsidRDefault="008E46EE">
      <w:pPr>
        <w:ind w:firstLine="0"/>
        <w:rPr>
          <w:rFonts w:eastAsia="Times New Roman" w:cs="Times New Roman"/>
          <w:b/>
          <w:sz w:val="28"/>
          <w:szCs w:val="28"/>
          <w:highlight w:val="yellow"/>
        </w:rPr>
      </w:pPr>
      <w:bookmarkStart w:id="289" w:name="_Toc40373634"/>
      <w:bookmarkStart w:id="290" w:name="_Toc5724120"/>
      <w:bookmarkEnd w:id="284"/>
      <w:r w:rsidRPr="00B4148B">
        <w:rPr>
          <w:rFonts w:cs="Times New Roman"/>
          <w:highlight w:val="yellow"/>
        </w:rPr>
        <w:br w:type="page"/>
      </w:r>
    </w:p>
    <w:p w14:paraId="4B7D7062" w14:textId="77777777" w:rsidR="008E46EE" w:rsidRPr="00B4148B" w:rsidRDefault="008E46EE" w:rsidP="008E46EE">
      <w:pPr>
        <w:pStyle w:val="10"/>
        <w:rPr>
          <w:sz w:val="24"/>
          <w:szCs w:val="24"/>
        </w:rPr>
      </w:pPr>
      <w:bookmarkStart w:id="291" w:name="_Toc166505095"/>
      <w:r w:rsidRPr="00B4148B">
        <w:rPr>
          <w:sz w:val="24"/>
          <w:szCs w:val="24"/>
        </w:rPr>
        <w:t>Глава 7. Предложения по строительству, реконструкции, техническому перевооружению и (или) модернизации источников тепловой энергии</w:t>
      </w:r>
      <w:bookmarkEnd w:id="289"/>
      <w:bookmarkEnd w:id="291"/>
    </w:p>
    <w:p w14:paraId="264D4A4D" w14:textId="77777777" w:rsidR="006F2F75" w:rsidRPr="00B4148B" w:rsidRDefault="006F2F75" w:rsidP="00AA749D">
      <w:pPr>
        <w:rPr>
          <w:rFonts w:eastAsia="ArialMT" w:cs="Times New Roman"/>
          <w:sz w:val="24"/>
          <w:szCs w:val="24"/>
          <w:lang w:eastAsia="ru-RU"/>
        </w:rPr>
      </w:pPr>
      <w:r w:rsidRPr="00B4148B">
        <w:rPr>
          <w:rFonts w:eastAsia="ArialMT" w:cs="Times New Roman"/>
          <w:sz w:val="24"/>
          <w:szCs w:val="24"/>
          <w:lang w:eastAsia="ru-RU"/>
        </w:rPr>
        <w:t>Общие положения.</w:t>
      </w:r>
      <w:bookmarkEnd w:id="290"/>
    </w:p>
    <w:p w14:paraId="7E28389F"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Варианты развития сформированы на основе территориально-распределенного прогноза изменения тепловой нагрузки г. Тутаева.</w:t>
      </w:r>
    </w:p>
    <w:p w14:paraId="681124FE" w14:textId="77777777" w:rsidR="000D2CEA" w:rsidRPr="00B4148B" w:rsidRDefault="000D2CEA" w:rsidP="000D2CEA">
      <w:pPr>
        <w:widowControl w:val="0"/>
        <w:ind w:left="142" w:firstLine="567"/>
        <w:rPr>
          <w:rFonts w:eastAsia="Times New Roman" w:cs="Times New Roman"/>
          <w:sz w:val="24"/>
          <w:szCs w:val="24"/>
        </w:rPr>
      </w:pPr>
      <w:r w:rsidRPr="00B4148B">
        <w:rPr>
          <w:rFonts w:eastAsia="Times New Roman" w:cs="Times New Roman"/>
          <w:sz w:val="24"/>
          <w:szCs w:val="24"/>
        </w:rPr>
        <w:t>Каждый вариант предполагает также строительство или реконструкцию тепловых сетей, а также рекомендует замену трубопроводов тепловых сетей, срок службы которых превышает 25 лет, на новые трубопроводы с ППУ-изоляцией. Перед проведением замены тепловых сетей рекомендуется провести неразрушающий контроль состояния трубопроводов.</w:t>
      </w:r>
    </w:p>
    <w:p w14:paraId="74C52094" w14:textId="77777777" w:rsidR="00655500" w:rsidRPr="00B4148B" w:rsidRDefault="00655500" w:rsidP="000D2CEA">
      <w:pPr>
        <w:widowControl w:val="0"/>
        <w:ind w:left="142" w:firstLine="567"/>
        <w:rPr>
          <w:rFonts w:eastAsia="Times New Roman" w:cs="Times New Roman"/>
          <w:sz w:val="24"/>
          <w:szCs w:val="24"/>
          <w:highlight w:val="yellow"/>
        </w:rPr>
      </w:pPr>
    </w:p>
    <w:p w14:paraId="497FB4B8" w14:textId="77777777" w:rsidR="00655500" w:rsidRPr="00B4148B" w:rsidRDefault="00655500" w:rsidP="00655500">
      <w:pPr>
        <w:pStyle w:val="aff0"/>
        <w:keepNext/>
        <w:spacing w:before="0" w:after="0"/>
        <w:ind w:firstLine="0"/>
      </w:pPr>
      <w:r w:rsidRPr="00B4148B">
        <w:t>Таблица  Варианты развития систем теплоснабжения</w:t>
      </w:r>
    </w:p>
    <w:tbl>
      <w:tblPr>
        <w:tblW w:w="5000" w:type="pct"/>
        <w:tblLook w:val="04A0" w:firstRow="1" w:lastRow="0" w:firstColumn="1" w:lastColumn="0" w:noHBand="0" w:noVBand="1"/>
      </w:tblPr>
      <w:tblGrid>
        <w:gridCol w:w="1196"/>
        <w:gridCol w:w="6483"/>
        <w:gridCol w:w="1670"/>
      </w:tblGrid>
      <w:tr w:rsidR="00133CAE" w:rsidRPr="00B4148B" w14:paraId="55675B38" w14:textId="77777777" w:rsidTr="00E620DA">
        <w:trPr>
          <w:trHeight w:val="327"/>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44C080"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3F99B72E"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Наименование мероприятия, 1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071540E6"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Всего, тыс. руб</w:t>
            </w:r>
          </w:p>
        </w:tc>
      </w:tr>
      <w:tr w:rsidR="00133CAE" w:rsidRPr="00B4148B" w14:paraId="5CFB3739" w14:textId="77777777" w:rsidTr="00FD162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35EDD" w14:textId="77777777" w:rsidR="00133CAE" w:rsidRPr="00B4148B" w:rsidRDefault="00E620DA" w:rsidP="00FD1620">
            <w:pPr>
              <w:spacing w:line="240" w:lineRule="auto"/>
              <w:ind w:firstLine="0"/>
              <w:jc w:val="center"/>
              <w:rPr>
                <w:rFonts w:eastAsia="Times New Roman" w:cs="Times New Roman"/>
                <w:b/>
                <w:bCs/>
                <w:color w:val="000000"/>
                <w:sz w:val="22"/>
                <w:lang w:eastAsia="ru-RU"/>
              </w:rPr>
            </w:pPr>
            <w:r>
              <w:rPr>
                <w:rFonts w:eastAsia="Times New Roman" w:cs="Times New Roman"/>
                <w:b/>
                <w:bCs/>
                <w:color w:val="000000"/>
                <w:sz w:val="22"/>
                <w:lang w:eastAsia="ru-RU"/>
              </w:rPr>
              <w:t>ОО</w:t>
            </w:r>
            <w:r w:rsidR="00133CAE" w:rsidRPr="00B4148B">
              <w:rPr>
                <w:rFonts w:eastAsia="Times New Roman" w:cs="Times New Roman"/>
                <w:b/>
                <w:bCs/>
                <w:color w:val="000000"/>
                <w:sz w:val="22"/>
                <w:lang w:eastAsia="ru-RU"/>
              </w:rPr>
              <w:t xml:space="preserve">О «Тутаевская ПГУ» </w:t>
            </w:r>
          </w:p>
        </w:tc>
      </w:tr>
      <w:tr w:rsidR="00133CAE" w:rsidRPr="00B4148B" w14:paraId="19893BD8"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2C827820"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2447251D" w14:textId="77777777" w:rsidR="00133CAE" w:rsidRPr="00B4148B" w:rsidRDefault="00133CAE" w:rsidP="00E620D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источнику </w:t>
            </w:r>
            <w:r w:rsidR="00E620DA">
              <w:rPr>
                <w:rFonts w:eastAsia="Times New Roman" w:cs="Times New Roman"/>
                <w:color w:val="000000"/>
                <w:sz w:val="22"/>
                <w:lang w:eastAsia="ru-RU"/>
              </w:rPr>
              <w:t>ОО</w:t>
            </w:r>
            <w:r w:rsidRPr="00B4148B">
              <w:rPr>
                <w:rFonts w:eastAsia="Times New Roman" w:cs="Times New Roman"/>
                <w:color w:val="000000"/>
                <w:sz w:val="22"/>
                <w:lang w:eastAsia="ru-RU"/>
              </w:rPr>
              <w:t>О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586799EF" w14:textId="77777777" w:rsidR="00133CAE" w:rsidRPr="00B4148B" w:rsidRDefault="00464731"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1 227 124,9</w:t>
            </w:r>
          </w:p>
        </w:tc>
      </w:tr>
      <w:tr w:rsidR="00133CAE" w:rsidRPr="00A47F52" w14:paraId="1066F2EE" w14:textId="77777777" w:rsidTr="00FD1620">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40C99507" w14:textId="77777777" w:rsidR="00133CAE" w:rsidRPr="00A47F52" w:rsidRDefault="00A47F52" w:rsidP="00FD1620">
            <w:pPr>
              <w:spacing w:line="240" w:lineRule="auto"/>
              <w:ind w:firstLine="0"/>
              <w:jc w:val="center"/>
              <w:rPr>
                <w:rFonts w:eastAsia="Times New Roman" w:cs="Times New Roman"/>
                <w:b/>
                <w:bCs/>
                <w:color w:val="000000"/>
                <w:sz w:val="22"/>
                <w:lang w:eastAsia="ru-RU"/>
              </w:rPr>
            </w:pPr>
            <w:r w:rsidRPr="00A47F52">
              <w:rPr>
                <w:rFonts w:cs="Times New Roman"/>
                <w:b/>
                <w:sz w:val="22"/>
              </w:rPr>
              <w:t>ГП ЯО «Северный водоканал»</w:t>
            </w:r>
          </w:p>
        </w:tc>
      </w:tr>
      <w:tr w:rsidR="00133CAE" w:rsidRPr="00B4148B" w14:paraId="342417F9"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8824F94"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1A33C6AC" w14:textId="77777777" w:rsidR="00133CAE" w:rsidRPr="00A47F52" w:rsidRDefault="00133CAE" w:rsidP="00FD1620">
            <w:pPr>
              <w:spacing w:line="240" w:lineRule="auto"/>
              <w:ind w:firstLine="0"/>
              <w:jc w:val="left"/>
              <w:rPr>
                <w:rFonts w:eastAsia="Times New Roman" w:cs="Times New Roman"/>
                <w:color w:val="000000"/>
                <w:sz w:val="22"/>
                <w:lang w:eastAsia="ru-RU"/>
              </w:rPr>
            </w:pPr>
            <w:r w:rsidRPr="00A47F52">
              <w:rPr>
                <w:rFonts w:eastAsia="Times New Roman" w:cs="Times New Roman"/>
                <w:color w:val="000000"/>
                <w:sz w:val="22"/>
                <w:lang w:eastAsia="ru-RU"/>
              </w:rPr>
              <w:t xml:space="preserve">Мероприятия по источникам </w:t>
            </w:r>
            <w:r w:rsidR="00A47F52" w:rsidRPr="00A47F52">
              <w:rPr>
                <w:rFonts w:cs="Times New Roman"/>
                <w:sz w:val="22"/>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4F596929" w14:textId="77777777" w:rsidR="00133CAE" w:rsidRPr="00B4148B" w:rsidRDefault="00B73D84" w:rsidP="00FD1620">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133CAE" w:rsidRPr="00B4148B" w14:paraId="28AB76A7" w14:textId="77777777" w:rsidTr="00FD1620">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7B86945" w14:textId="77777777" w:rsidR="00133CAE" w:rsidRPr="00B4148B" w:rsidRDefault="00133CAE" w:rsidP="00FD16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Остальные источники тепловой энергии</w:t>
            </w:r>
          </w:p>
        </w:tc>
      </w:tr>
      <w:tr w:rsidR="00133CAE" w:rsidRPr="00B4148B" w14:paraId="05556D5C"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4F39E70"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21120A41" w14:textId="77777777" w:rsidR="00133CAE" w:rsidRPr="00B4148B" w:rsidRDefault="00133CAE" w:rsidP="00FD1620">
            <w:pPr>
              <w:ind w:left="50" w:firstLine="0"/>
              <w:rPr>
                <w:rFonts w:cs="Times New Roman"/>
                <w:color w:val="000000"/>
                <w:sz w:val="22"/>
              </w:rPr>
            </w:pPr>
            <w:r w:rsidRPr="00B4148B">
              <w:rPr>
                <w:rFonts w:cs="Times New Roman"/>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4C2011BD"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6000</w:t>
            </w:r>
          </w:p>
        </w:tc>
      </w:tr>
      <w:tr w:rsidR="00133CAE" w:rsidRPr="00B4148B" w14:paraId="1E83D10F"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95112E7"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764EEF66" w14:textId="77777777" w:rsidR="00133CAE" w:rsidRPr="00B4148B" w:rsidRDefault="00133CAE" w:rsidP="00FD1620">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МОУ СОШ №5</w:t>
            </w:r>
          </w:p>
        </w:tc>
        <w:tc>
          <w:tcPr>
            <w:tcW w:w="893" w:type="pct"/>
            <w:tcBorders>
              <w:top w:val="nil"/>
              <w:left w:val="nil"/>
              <w:bottom w:val="single" w:sz="4" w:space="0" w:color="auto"/>
              <w:right w:val="single" w:sz="4" w:space="0" w:color="auto"/>
            </w:tcBorders>
            <w:shd w:val="clear" w:color="auto" w:fill="auto"/>
            <w:noWrap/>
            <w:vAlign w:val="center"/>
            <w:hideMark/>
          </w:tcPr>
          <w:p w14:paraId="4D4300D5"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4000</w:t>
            </w:r>
          </w:p>
        </w:tc>
      </w:tr>
      <w:tr w:rsidR="00133CAE" w:rsidRPr="00B4148B" w14:paraId="2886C5B8"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1F7F295"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60221891" w14:textId="77777777" w:rsidR="00133CAE" w:rsidRPr="00B4148B" w:rsidRDefault="00133CAE" w:rsidP="00FD1620">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171555BC"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4000</w:t>
            </w:r>
          </w:p>
        </w:tc>
      </w:tr>
      <w:tr w:rsidR="00133CAE" w:rsidRPr="00B4148B" w14:paraId="2F1EE0B4"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55BF511"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43D5631E" w14:textId="77777777" w:rsidR="00133CAE" w:rsidRPr="00B4148B" w:rsidRDefault="00133CAE" w:rsidP="00FD1620">
            <w:pPr>
              <w:ind w:left="50"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6C485CD9"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4000</w:t>
            </w:r>
          </w:p>
        </w:tc>
      </w:tr>
      <w:tr w:rsidR="00133CAE" w:rsidRPr="00B4148B" w14:paraId="67869FCE"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E9F1435"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47D725A5" w14:textId="77777777" w:rsidR="00133CAE" w:rsidRPr="00B4148B" w:rsidRDefault="00133CAE" w:rsidP="00FD1620">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на природном  газе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23CC1677"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7630</w:t>
            </w:r>
          </w:p>
        </w:tc>
      </w:tr>
      <w:tr w:rsidR="00133CAE" w:rsidRPr="00B4148B" w14:paraId="1AF4F015"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2AD941A"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4817835C" w14:textId="77777777" w:rsidR="00133CAE" w:rsidRPr="00B4148B" w:rsidRDefault="00133CAE" w:rsidP="00FD1620">
            <w:pPr>
              <w:ind w:left="50" w:firstLine="0"/>
              <w:rPr>
                <w:rFonts w:cs="Times New Roman"/>
                <w:color w:val="000000"/>
                <w:sz w:val="22"/>
              </w:rPr>
            </w:pPr>
            <w:r w:rsidRPr="00B4148B">
              <w:rPr>
                <w:rFonts w:cs="Times New Roman"/>
                <w:color w:val="000000"/>
                <w:sz w:val="22"/>
              </w:rPr>
              <w:t>Замена 2-х теплообменников на системе отопления и 2-х теплообменников на системе ГВС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49173910"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2000</w:t>
            </w:r>
          </w:p>
        </w:tc>
      </w:tr>
      <w:tr w:rsidR="00133CAE" w:rsidRPr="00B4148B" w14:paraId="2CCBEA88"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1AB243B"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5D99B3AA" w14:textId="77777777" w:rsidR="00133CAE" w:rsidRPr="00B4148B" w:rsidRDefault="00133CAE" w:rsidP="00FD1620">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6C8E5E7E"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15680</w:t>
            </w:r>
          </w:p>
        </w:tc>
      </w:tr>
      <w:tr w:rsidR="00133CAE" w:rsidRPr="00B4148B" w14:paraId="100A6831" w14:textId="77777777" w:rsidTr="00FD1620">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25F12678"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2F5D92E0" w14:textId="77777777" w:rsidR="00133CAE" w:rsidRPr="00B4148B" w:rsidRDefault="00133CAE" w:rsidP="00FD1620">
            <w:pPr>
              <w:ind w:left="50" w:firstLine="0"/>
              <w:rPr>
                <w:rFonts w:cs="Times New Roman"/>
                <w:color w:val="000000"/>
                <w:sz w:val="22"/>
              </w:rPr>
            </w:pPr>
            <w:r w:rsidRPr="00B4148B">
              <w:rPr>
                <w:rFonts w:cs="Times New Roman"/>
                <w:color w:val="000000"/>
                <w:sz w:val="22"/>
              </w:rPr>
              <w:t>Строительство автоматизированной блочно-модульной котельной на природном  газе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33D86794" w14:textId="77777777" w:rsidR="00133CAE" w:rsidRPr="00B4148B" w:rsidRDefault="00133CAE" w:rsidP="00FD1620">
            <w:pPr>
              <w:ind w:left="50" w:firstLine="0"/>
              <w:jc w:val="center"/>
              <w:rPr>
                <w:rFonts w:cs="Times New Roman"/>
                <w:color w:val="000000"/>
                <w:sz w:val="22"/>
              </w:rPr>
            </w:pPr>
            <w:r w:rsidRPr="00B4148B">
              <w:rPr>
                <w:rFonts w:cs="Times New Roman"/>
                <w:color w:val="000000"/>
                <w:sz w:val="22"/>
              </w:rPr>
              <w:t>5380</w:t>
            </w:r>
          </w:p>
        </w:tc>
      </w:tr>
      <w:tr w:rsidR="00133CAE" w:rsidRPr="00B4148B" w14:paraId="7C890BB0" w14:textId="77777777" w:rsidTr="00133CAE">
        <w:trPr>
          <w:trHeight w:val="20"/>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4BE7F4"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4D0E78C5"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Наименование мероприятия, 2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3F3C0498" w14:textId="77777777" w:rsidR="00133CAE" w:rsidRPr="00B4148B" w:rsidRDefault="00133CAE" w:rsidP="00FD1620">
            <w:pPr>
              <w:spacing w:line="240" w:lineRule="auto"/>
              <w:ind w:firstLine="0"/>
              <w:jc w:val="center"/>
              <w:rPr>
                <w:rFonts w:eastAsia="Times New Roman" w:cs="Times New Roman"/>
                <w:b/>
                <w:i/>
                <w:color w:val="000000"/>
                <w:sz w:val="22"/>
                <w:lang w:eastAsia="ru-RU"/>
              </w:rPr>
            </w:pPr>
            <w:r w:rsidRPr="00B4148B">
              <w:rPr>
                <w:rFonts w:eastAsia="Times New Roman" w:cs="Times New Roman"/>
                <w:b/>
                <w:i/>
                <w:color w:val="000000"/>
                <w:sz w:val="22"/>
                <w:lang w:eastAsia="ru-RU"/>
              </w:rPr>
              <w:t>Всего</w:t>
            </w:r>
          </w:p>
        </w:tc>
      </w:tr>
      <w:tr w:rsidR="00133CAE" w:rsidRPr="00B4148B" w14:paraId="7AD17464" w14:textId="77777777" w:rsidTr="00133CAE">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2624A" w14:textId="77777777" w:rsidR="00133CAE" w:rsidRPr="00B4148B" w:rsidRDefault="00E620DA" w:rsidP="00FD1620">
            <w:pPr>
              <w:spacing w:line="240" w:lineRule="auto"/>
              <w:ind w:firstLine="0"/>
              <w:jc w:val="center"/>
              <w:rPr>
                <w:rFonts w:eastAsia="Times New Roman" w:cs="Times New Roman"/>
                <w:b/>
                <w:bCs/>
                <w:color w:val="000000"/>
                <w:sz w:val="22"/>
                <w:lang w:eastAsia="ru-RU"/>
              </w:rPr>
            </w:pPr>
            <w:r>
              <w:rPr>
                <w:rFonts w:eastAsia="Times New Roman" w:cs="Times New Roman"/>
                <w:b/>
                <w:bCs/>
                <w:color w:val="000000"/>
                <w:sz w:val="22"/>
                <w:lang w:eastAsia="ru-RU"/>
              </w:rPr>
              <w:t>ОО</w:t>
            </w:r>
            <w:r w:rsidR="00133CAE" w:rsidRPr="00B4148B">
              <w:rPr>
                <w:rFonts w:eastAsia="Times New Roman" w:cs="Times New Roman"/>
                <w:b/>
                <w:bCs/>
                <w:color w:val="000000"/>
                <w:sz w:val="22"/>
                <w:lang w:eastAsia="ru-RU"/>
              </w:rPr>
              <w:t xml:space="preserve">О «Тутаевская ПГУ» </w:t>
            </w:r>
          </w:p>
        </w:tc>
      </w:tr>
      <w:tr w:rsidR="00133CAE" w:rsidRPr="00B4148B" w14:paraId="089C4AC7"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506B136B"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36D4C9B6" w14:textId="77777777" w:rsidR="00133CAE" w:rsidRPr="00B4148B" w:rsidRDefault="00133CAE" w:rsidP="00E620D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источнику </w:t>
            </w:r>
            <w:r w:rsidR="00E620DA">
              <w:rPr>
                <w:rFonts w:eastAsia="Times New Roman" w:cs="Times New Roman"/>
                <w:color w:val="000000"/>
                <w:sz w:val="22"/>
                <w:lang w:eastAsia="ru-RU"/>
              </w:rPr>
              <w:t>ОО</w:t>
            </w:r>
            <w:r w:rsidRPr="00B4148B">
              <w:rPr>
                <w:rFonts w:eastAsia="Times New Roman" w:cs="Times New Roman"/>
                <w:color w:val="000000"/>
                <w:sz w:val="22"/>
                <w:lang w:eastAsia="ru-RU"/>
              </w:rPr>
              <w:t>О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1C4B1CCB" w14:textId="77777777" w:rsidR="00133CAE" w:rsidRPr="00B4148B" w:rsidRDefault="00464731"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1 227 124,9</w:t>
            </w:r>
          </w:p>
        </w:tc>
      </w:tr>
      <w:tr w:rsidR="00133CAE" w:rsidRPr="00B4148B" w14:paraId="22F53649" w14:textId="77777777" w:rsidTr="00133CAE">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6EED5C27" w14:textId="77777777" w:rsidR="00133CAE" w:rsidRPr="00B4148B" w:rsidRDefault="00A47F52" w:rsidP="00FD1620">
            <w:pPr>
              <w:spacing w:line="240" w:lineRule="auto"/>
              <w:ind w:firstLine="0"/>
              <w:jc w:val="center"/>
              <w:rPr>
                <w:rFonts w:eastAsia="Times New Roman" w:cs="Times New Roman"/>
                <w:color w:val="000000"/>
                <w:sz w:val="22"/>
                <w:lang w:eastAsia="ru-RU"/>
              </w:rPr>
            </w:pPr>
            <w:r w:rsidRPr="00A47F52">
              <w:rPr>
                <w:rFonts w:cs="Times New Roman"/>
                <w:b/>
                <w:sz w:val="22"/>
              </w:rPr>
              <w:t>ГП ЯО «Северный водоканал»</w:t>
            </w:r>
          </w:p>
        </w:tc>
      </w:tr>
      <w:tr w:rsidR="00133CAE" w:rsidRPr="00B4148B" w14:paraId="21A18017"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4305A93"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3E0F7AE4" w14:textId="77777777" w:rsidR="00133CAE" w:rsidRPr="00B4148B" w:rsidRDefault="00133CAE" w:rsidP="00FD1620">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Мероприятия по источникам </w:t>
            </w:r>
            <w:r w:rsidR="00A47F52" w:rsidRPr="00A47F52">
              <w:rPr>
                <w:rFonts w:cs="Times New Roman"/>
                <w:sz w:val="22"/>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72EA4D39" w14:textId="77777777" w:rsidR="00133CAE" w:rsidRPr="00B4148B" w:rsidRDefault="00B73D84" w:rsidP="00FD1620">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133CAE" w:rsidRPr="00B4148B" w14:paraId="7BD80B63" w14:textId="77777777" w:rsidTr="00133CAE">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BBB9E9" w14:textId="77777777" w:rsidR="00133CAE" w:rsidRPr="00B4148B" w:rsidRDefault="00133CAE" w:rsidP="00FD1620">
            <w:pPr>
              <w:spacing w:line="240" w:lineRule="auto"/>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Остальные источники тепловой энергии</w:t>
            </w:r>
          </w:p>
        </w:tc>
      </w:tr>
      <w:tr w:rsidR="00133CAE" w:rsidRPr="00B4148B" w14:paraId="4CF75C03"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2A39DCD0"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08D8D72E" w14:textId="77777777" w:rsidR="00133CAE" w:rsidRPr="00B4148B" w:rsidRDefault="00133CAE" w:rsidP="00FD1620">
            <w:pPr>
              <w:ind w:firstLine="0"/>
              <w:rPr>
                <w:rFonts w:cs="Times New Roman"/>
                <w:color w:val="000000"/>
                <w:sz w:val="22"/>
              </w:rPr>
            </w:pPr>
            <w:r w:rsidRPr="00B4148B">
              <w:rPr>
                <w:rFonts w:cs="Times New Roman"/>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01C3BB5C"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6000</w:t>
            </w:r>
          </w:p>
        </w:tc>
      </w:tr>
      <w:tr w:rsidR="00133CAE" w:rsidRPr="00B4148B" w14:paraId="43BB91AE"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891C3A5"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1B0B78A5"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МОУ Левобережная школа, 2-здание</w:t>
            </w:r>
          </w:p>
        </w:tc>
        <w:tc>
          <w:tcPr>
            <w:tcW w:w="893" w:type="pct"/>
            <w:tcBorders>
              <w:top w:val="nil"/>
              <w:left w:val="nil"/>
              <w:bottom w:val="single" w:sz="4" w:space="0" w:color="auto"/>
              <w:right w:val="single" w:sz="4" w:space="0" w:color="auto"/>
            </w:tcBorders>
            <w:shd w:val="clear" w:color="auto" w:fill="auto"/>
            <w:noWrap/>
            <w:vAlign w:val="center"/>
            <w:hideMark/>
          </w:tcPr>
          <w:p w14:paraId="22201468"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4000</w:t>
            </w:r>
          </w:p>
        </w:tc>
      </w:tr>
      <w:tr w:rsidR="00133CAE" w:rsidRPr="00B4148B" w14:paraId="6299D259"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DD08706"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13D8973F"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772F09D9"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4000</w:t>
            </w:r>
          </w:p>
        </w:tc>
      </w:tr>
      <w:tr w:rsidR="00133CAE" w:rsidRPr="00B4148B" w14:paraId="0421E16A"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2279EBC"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05017C8D"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2513D011"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4000</w:t>
            </w:r>
          </w:p>
        </w:tc>
      </w:tr>
      <w:tr w:rsidR="00133CAE" w:rsidRPr="00B4148B" w14:paraId="2DC2697E"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22D14CB1"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5277EA15" w14:textId="77777777" w:rsidR="00133CAE" w:rsidRPr="00B4148B" w:rsidRDefault="00133CAE" w:rsidP="00FD1620">
            <w:pPr>
              <w:ind w:firstLine="0"/>
              <w:rPr>
                <w:rFonts w:cs="Times New Roman"/>
                <w:color w:val="000000"/>
                <w:sz w:val="22"/>
              </w:rPr>
            </w:pPr>
            <w:r w:rsidRPr="00B4148B">
              <w:rPr>
                <w:rFonts w:cs="Times New Roman"/>
                <w:color w:val="000000"/>
                <w:sz w:val="22"/>
              </w:rPr>
              <w:t>Установка приборов учета тепловой энергии на котельной ОПХ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5D5C01EB"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250</w:t>
            </w:r>
          </w:p>
        </w:tc>
      </w:tr>
      <w:tr w:rsidR="00133CAE" w:rsidRPr="00B4148B" w14:paraId="0693029E"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1655C770"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73D0E428" w14:textId="77777777" w:rsidR="00133CAE" w:rsidRPr="00B4148B" w:rsidRDefault="00133CAE" w:rsidP="00FD1620">
            <w:pPr>
              <w:ind w:firstLine="0"/>
              <w:rPr>
                <w:rFonts w:cs="Times New Roman"/>
                <w:color w:val="000000"/>
                <w:sz w:val="22"/>
              </w:rPr>
            </w:pPr>
            <w:r w:rsidRPr="00B4148B">
              <w:rPr>
                <w:rFonts w:cs="Times New Roman"/>
                <w:color w:val="000000"/>
                <w:sz w:val="22"/>
              </w:rPr>
              <w:t>Установка индивидуальных тепловых пунктов у потребителей котельной ОПХ-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2FCDD5E2"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20800</w:t>
            </w:r>
          </w:p>
        </w:tc>
      </w:tr>
      <w:tr w:rsidR="00133CAE" w:rsidRPr="00B4148B" w14:paraId="24D9EE7E"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0D80DC3"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0B94CBAF"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котельной с переводом ее в автоматический режим работы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6656A3E1"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1200</w:t>
            </w:r>
          </w:p>
        </w:tc>
      </w:tr>
      <w:tr w:rsidR="00133CAE" w:rsidRPr="00B4148B" w14:paraId="2C3E4C3D"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79F25FF"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0F8199C1"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существующей котельной. Автоматизация работы котельной. Замена сетевой и подпиточной насосной группы, замена системы ХВО, установка частотных преобразователей на электродвигатели.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79F44D16"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7200</w:t>
            </w:r>
          </w:p>
        </w:tc>
      </w:tr>
      <w:tr w:rsidR="00133CAE" w:rsidRPr="00B4148B" w14:paraId="2E9D4F68"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6CFF94C0"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3467" w:type="pct"/>
            <w:tcBorders>
              <w:top w:val="nil"/>
              <w:left w:val="nil"/>
              <w:bottom w:val="single" w:sz="4" w:space="0" w:color="auto"/>
              <w:right w:val="single" w:sz="4" w:space="0" w:color="auto"/>
            </w:tcBorders>
            <w:shd w:val="clear" w:color="auto" w:fill="auto"/>
            <w:vAlign w:val="center"/>
            <w:hideMark/>
          </w:tcPr>
          <w:p w14:paraId="23FA8CBA" w14:textId="77777777" w:rsidR="00133CAE" w:rsidRPr="00B4148B" w:rsidRDefault="00133CAE" w:rsidP="00FD1620">
            <w:pPr>
              <w:ind w:firstLine="0"/>
              <w:rPr>
                <w:rFonts w:cs="Times New Roman"/>
                <w:color w:val="000000"/>
                <w:sz w:val="22"/>
              </w:rPr>
            </w:pPr>
            <w:r w:rsidRPr="00B4148B">
              <w:rPr>
                <w:rFonts w:cs="Times New Roman"/>
                <w:color w:val="000000"/>
                <w:sz w:val="22"/>
              </w:rPr>
              <w:t>Реконструкция котельной с переводом на природный газ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5DF58287"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14000</w:t>
            </w:r>
          </w:p>
        </w:tc>
      </w:tr>
      <w:tr w:rsidR="00133CAE" w:rsidRPr="00B4148B" w14:paraId="252486CA" w14:textId="77777777" w:rsidTr="00133CAE">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63FC24DE" w14:textId="77777777" w:rsidR="00133CAE" w:rsidRPr="00B4148B" w:rsidRDefault="00133CAE" w:rsidP="00FD1620">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3467" w:type="pct"/>
            <w:tcBorders>
              <w:top w:val="nil"/>
              <w:left w:val="nil"/>
              <w:bottom w:val="single" w:sz="4" w:space="0" w:color="auto"/>
              <w:right w:val="single" w:sz="4" w:space="0" w:color="auto"/>
            </w:tcBorders>
            <w:shd w:val="clear" w:color="auto" w:fill="auto"/>
            <w:vAlign w:val="center"/>
            <w:hideMark/>
          </w:tcPr>
          <w:p w14:paraId="5B1F3B8D" w14:textId="77777777" w:rsidR="00133CAE" w:rsidRPr="00B4148B" w:rsidRDefault="00133CAE" w:rsidP="00FD1620">
            <w:pPr>
              <w:ind w:firstLine="0"/>
              <w:rPr>
                <w:rFonts w:cs="Times New Roman"/>
                <w:color w:val="000000"/>
                <w:sz w:val="22"/>
              </w:rPr>
            </w:pPr>
            <w:r w:rsidRPr="00B4148B">
              <w:rPr>
                <w:rFonts w:cs="Times New Roman"/>
                <w:color w:val="000000"/>
                <w:sz w:val="22"/>
              </w:rPr>
              <w:t>Установка приборов учета тепловой энергии на котельной СХТ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583C876F" w14:textId="77777777" w:rsidR="00133CAE" w:rsidRPr="00B4148B" w:rsidRDefault="00133CAE" w:rsidP="00FD1620">
            <w:pPr>
              <w:ind w:firstLine="0"/>
              <w:jc w:val="center"/>
              <w:rPr>
                <w:rFonts w:cs="Times New Roman"/>
                <w:color w:val="000000"/>
                <w:sz w:val="22"/>
              </w:rPr>
            </w:pPr>
            <w:r w:rsidRPr="00B4148B">
              <w:rPr>
                <w:rFonts w:cs="Times New Roman"/>
                <w:color w:val="000000"/>
                <w:sz w:val="22"/>
              </w:rPr>
              <w:t>250</w:t>
            </w:r>
          </w:p>
        </w:tc>
      </w:tr>
    </w:tbl>
    <w:p w14:paraId="0553C895" w14:textId="77777777" w:rsidR="00655500" w:rsidRPr="00B4148B" w:rsidRDefault="00655500" w:rsidP="00655500">
      <w:pPr>
        <w:widowControl w:val="0"/>
        <w:ind w:left="142" w:firstLine="567"/>
        <w:rPr>
          <w:rFonts w:cs="Times New Roman"/>
        </w:rPr>
      </w:pPr>
    </w:p>
    <w:p w14:paraId="7A429D65" w14:textId="77777777" w:rsidR="00655500" w:rsidRPr="00B4148B" w:rsidRDefault="00655500" w:rsidP="00655500">
      <w:pPr>
        <w:rPr>
          <w:rFonts w:cs="Times New Roman"/>
          <w:sz w:val="24"/>
          <w:szCs w:val="24"/>
        </w:rPr>
      </w:pPr>
      <w:r w:rsidRPr="00B4148B">
        <w:rPr>
          <w:rFonts w:cs="Times New Roman"/>
          <w:sz w:val="24"/>
          <w:szCs w:val="24"/>
        </w:rPr>
        <w:t xml:space="preserve">Мероприятия по </w:t>
      </w:r>
      <w:r w:rsidR="00BB665D" w:rsidRPr="00B4148B">
        <w:rPr>
          <w:rFonts w:cs="Times New Roman"/>
          <w:sz w:val="24"/>
          <w:szCs w:val="24"/>
        </w:rPr>
        <w:t>источнику</w:t>
      </w:r>
      <w:r w:rsidRPr="00B4148B">
        <w:rPr>
          <w:rFonts w:cs="Times New Roman"/>
          <w:sz w:val="24"/>
          <w:szCs w:val="24"/>
        </w:rPr>
        <w:t xml:space="preserve"> </w:t>
      </w:r>
      <w:r w:rsidR="00E620DA">
        <w:rPr>
          <w:rFonts w:cs="Times New Roman"/>
          <w:sz w:val="24"/>
          <w:szCs w:val="24"/>
        </w:rPr>
        <w:t>ОО</w:t>
      </w:r>
      <w:r w:rsidRPr="00B4148B">
        <w:rPr>
          <w:rFonts w:cs="Times New Roman"/>
          <w:sz w:val="24"/>
          <w:szCs w:val="24"/>
        </w:rPr>
        <w:t>О «Тутаевская ПГУ» не зависимо от сценария развития:</w:t>
      </w:r>
    </w:p>
    <w:p w14:paraId="689D1E68" w14:textId="77777777" w:rsidR="00655500" w:rsidRPr="00B4148B" w:rsidRDefault="007E02C9" w:rsidP="007E02C9">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128</w:t>
      </w:r>
      <w:r w:rsidR="00000000">
        <w:rPr>
          <w:noProof/>
        </w:rPr>
        <w:fldChar w:fldCharType="end"/>
      </w:r>
      <w:r w:rsidRPr="00B4148B">
        <w:t xml:space="preserve"> Рекомендуемые мероприятия для </w:t>
      </w:r>
      <w:r w:rsidR="00464731" w:rsidRPr="00B4148B">
        <w:t>ООО</w:t>
      </w:r>
      <w:r w:rsidRPr="00B4148B">
        <w:t xml:space="preserve"> "Тутаевская ПГУ"</w:t>
      </w:r>
    </w:p>
    <w:tbl>
      <w:tblPr>
        <w:tblW w:w="5000" w:type="pct"/>
        <w:tblLook w:val="04A0" w:firstRow="1" w:lastRow="0" w:firstColumn="1" w:lastColumn="0" w:noHBand="0" w:noVBand="1"/>
      </w:tblPr>
      <w:tblGrid>
        <w:gridCol w:w="778"/>
        <w:gridCol w:w="5497"/>
        <w:gridCol w:w="1151"/>
        <w:gridCol w:w="1923"/>
      </w:tblGrid>
      <w:tr w:rsidR="00464731" w:rsidRPr="00EC749E" w14:paraId="19066401" w14:textId="77777777" w:rsidTr="008B1FE5">
        <w:trPr>
          <w:trHeight w:val="300"/>
          <w:tblHeader/>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45937" w14:textId="77777777" w:rsidR="00464731" w:rsidRPr="00EC749E"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 п/п</w:t>
            </w:r>
          </w:p>
        </w:tc>
        <w:tc>
          <w:tcPr>
            <w:tcW w:w="2952" w:type="pct"/>
            <w:tcBorders>
              <w:top w:val="single" w:sz="4" w:space="0" w:color="auto"/>
              <w:left w:val="nil"/>
              <w:bottom w:val="single" w:sz="4" w:space="0" w:color="auto"/>
              <w:right w:val="single" w:sz="4" w:space="0" w:color="auto"/>
            </w:tcBorders>
            <w:shd w:val="clear" w:color="auto" w:fill="auto"/>
            <w:vAlign w:val="bottom"/>
            <w:hideMark/>
          </w:tcPr>
          <w:p w14:paraId="31FF803A" w14:textId="77777777" w:rsidR="00464731" w:rsidRPr="00EC749E"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Наименование мероприятия</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31E7049E" w14:textId="77777777" w:rsidR="00464731" w:rsidRPr="00EC749E"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Всего</w:t>
            </w:r>
          </w:p>
        </w:tc>
        <w:tc>
          <w:tcPr>
            <w:tcW w:w="1041" w:type="pct"/>
            <w:tcBorders>
              <w:top w:val="single" w:sz="4" w:space="0" w:color="auto"/>
              <w:left w:val="nil"/>
              <w:bottom w:val="single" w:sz="4" w:space="0" w:color="auto"/>
              <w:right w:val="single" w:sz="4" w:space="0" w:color="auto"/>
            </w:tcBorders>
            <w:shd w:val="clear" w:color="auto" w:fill="auto"/>
            <w:noWrap/>
            <w:vAlign w:val="center"/>
            <w:hideMark/>
          </w:tcPr>
          <w:p w14:paraId="06A8E92F" w14:textId="77777777" w:rsidR="00464731" w:rsidRPr="00EC749E"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Год реализации</w:t>
            </w:r>
          </w:p>
        </w:tc>
      </w:tr>
      <w:tr w:rsidR="00464731" w:rsidRPr="00EC749E" w14:paraId="50314AED" w14:textId="77777777" w:rsidTr="00464731">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7291F" w14:textId="77777777" w:rsidR="00464731" w:rsidRPr="00EC749E" w:rsidRDefault="00464731" w:rsidP="00464731">
            <w:pPr>
              <w:spacing w:line="240" w:lineRule="auto"/>
              <w:ind w:firstLine="0"/>
              <w:jc w:val="center"/>
              <w:rPr>
                <w:rFonts w:eastAsia="Times New Roman" w:cs="Times New Roman"/>
                <w:b/>
                <w:bCs/>
                <w:color w:val="000000"/>
                <w:sz w:val="22"/>
                <w:lang w:eastAsia="ru-RU"/>
              </w:rPr>
            </w:pPr>
            <w:r w:rsidRPr="00EC749E">
              <w:rPr>
                <w:rFonts w:eastAsia="Times New Roman" w:cs="Times New Roman"/>
                <w:b/>
                <w:bCs/>
                <w:color w:val="000000"/>
                <w:sz w:val="22"/>
                <w:lang w:eastAsia="ru-RU"/>
              </w:rPr>
              <w:t>ООО "Тутаевская ПГУ"</w:t>
            </w:r>
          </w:p>
        </w:tc>
      </w:tr>
      <w:tr w:rsidR="008B1FE5" w:rsidRPr="00EC749E" w14:paraId="7E0CE882" w14:textId="77777777" w:rsidTr="008B1FE5">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E143693"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w:t>
            </w:r>
          </w:p>
        </w:tc>
        <w:tc>
          <w:tcPr>
            <w:tcW w:w="2952" w:type="pct"/>
            <w:tcBorders>
              <w:top w:val="nil"/>
              <w:left w:val="nil"/>
              <w:bottom w:val="single" w:sz="4" w:space="0" w:color="auto"/>
              <w:right w:val="single" w:sz="4" w:space="0" w:color="auto"/>
            </w:tcBorders>
            <w:shd w:val="clear" w:color="auto" w:fill="auto"/>
            <w:vAlign w:val="center"/>
            <w:hideMark/>
          </w:tcPr>
          <w:p w14:paraId="387E5C07"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Районной котельной г. Тутаев с заменой водогрейного котла КВГМ-100 на водогрейный котел производительностью 50 Гкал.</w:t>
            </w:r>
          </w:p>
        </w:tc>
        <w:tc>
          <w:tcPr>
            <w:tcW w:w="601" w:type="pct"/>
            <w:tcBorders>
              <w:top w:val="nil"/>
              <w:left w:val="nil"/>
              <w:bottom w:val="single" w:sz="4" w:space="0" w:color="auto"/>
              <w:right w:val="single" w:sz="4" w:space="0" w:color="auto"/>
            </w:tcBorders>
            <w:shd w:val="clear" w:color="auto" w:fill="auto"/>
            <w:noWrap/>
            <w:vAlign w:val="center"/>
            <w:hideMark/>
          </w:tcPr>
          <w:p w14:paraId="629D3BFA"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27264,40</w:t>
            </w:r>
          </w:p>
        </w:tc>
        <w:tc>
          <w:tcPr>
            <w:tcW w:w="1041" w:type="pct"/>
            <w:tcBorders>
              <w:top w:val="nil"/>
              <w:left w:val="nil"/>
              <w:bottom w:val="single" w:sz="4" w:space="0" w:color="auto"/>
              <w:right w:val="single" w:sz="4" w:space="0" w:color="auto"/>
            </w:tcBorders>
            <w:shd w:val="clear" w:color="auto" w:fill="auto"/>
            <w:noWrap/>
            <w:vAlign w:val="center"/>
            <w:hideMark/>
          </w:tcPr>
          <w:p w14:paraId="4512D1F1" w14:textId="77777777" w:rsidR="008B1FE5" w:rsidRPr="00EC749E" w:rsidRDefault="008B1FE5" w:rsidP="008B1FE5">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2025-2027</w:t>
            </w:r>
          </w:p>
        </w:tc>
      </w:tr>
      <w:tr w:rsidR="008B1FE5" w:rsidRPr="00EC749E" w14:paraId="384185A5"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040BAE3"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w:t>
            </w:r>
          </w:p>
        </w:tc>
        <w:tc>
          <w:tcPr>
            <w:tcW w:w="2952" w:type="pct"/>
            <w:tcBorders>
              <w:top w:val="nil"/>
              <w:left w:val="nil"/>
              <w:bottom w:val="single" w:sz="4" w:space="0" w:color="auto"/>
              <w:right w:val="single" w:sz="4" w:space="0" w:color="auto"/>
            </w:tcBorders>
            <w:shd w:val="clear" w:color="auto" w:fill="auto"/>
            <w:vAlign w:val="center"/>
            <w:hideMark/>
          </w:tcPr>
          <w:p w14:paraId="5E4E7373"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 до ТК19 по ул. Комсомольской</w:t>
            </w:r>
          </w:p>
        </w:tc>
        <w:tc>
          <w:tcPr>
            <w:tcW w:w="601" w:type="pct"/>
            <w:tcBorders>
              <w:top w:val="nil"/>
              <w:left w:val="nil"/>
              <w:bottom w:val="single" w:sz="4" w:space="0" w:color="auto"/>
              <w:right w:val="single" w:sz="4" w:space="0" w:color="auto"/>
            </w:tcBorders>
            <w:shd w:val="clear" w:color="auto" w:fill="auto"/>
            <w:noWrap/>
            <w:vAlign w:val="center"/>
            <w:hideMark/>
          </w:tcPr>
          <w:p w14:paraId="02AFEC95"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5050,82</w:t>
            </w:r>
          </w:p>
        </w:tc>
        <w:tc>
          <w:tcPr>
            <w:tcW w:w="1041" w:type="pct"/>
            <w:tcBorders>
              <w:top w:val="nil"/>
              <w:left w:val="nil"/>
              <w:bottom w:val="single" w:sz="4" w:space="0" w:color="auto"/>
              <w:right w:val="single" w:sz="4" w:space="0" w:color="auto"/>
            </w:tcBorders>
            <w:shd w:val="clear" w:color="auto" w:fill="auto"/>
            <w:noWrap/>
            <w:vAlign w:val="center"/>
            <w:hideMark/>
          </w:tcPr>
          <w:p w14:paraId="3213AF86"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B5F2F45"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4B0CCE1"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w:t>
            </w:r>
          </w:p>
        </w:tc>
        <w:tc>
          <w:tcPr>
            <w:tcW w:w="2952" w:type="pct"/>
            <w:tcBorders>
              <w:top w:val="nil"/>
              <w:left w:val="nil"/>
              <w:bottom w:val="single" w:sz="4" w:space="0" w:color="auto"/>
              <w:right w:val="single" w:sz="4" w:space="0" w:color="auto"/>
            </w:tcBorders>
            <w:shd w:val="clear" w:color="auto" w:fill="auto"/>
            <w:vAlign w:val="center"/>
            <w:hideMark/>
          </w:tcPr>
          <w:p w14:paraId="4DB0A795"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 до ТК20/1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0D19E2C9"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5056,84</w:t>
            </w:r>
          </w:p>
        </w:tc>
        <w:tc>
          <w:tcPr>
            <w:tcW w:w="1041" w:type="pct"/>
            <w:tcBorders>
              <w:top w:val="nil"/>
              <w:left w:val="nil"/>
              <w:bottom w:val="single" w:sz="4" w:space="0" w:color="auto"/>
              <w:right w:val="single" w:sz="4" w:space="0" w:color="auto"/>
            </w:tcBorders>
            <w:shd w:val="clear" w:color="auto" w:fill="auto"/>
            <w:noWrap/>
            <w:vAlign w:val="center"/>
            <w:hideMark/>
          </w:tcPr>
          <w:p w14:paraId="351E02D3"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098B26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DA54301"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4</w:t>
            </w:r>
          </w:p>
        </w:tc>
        <w:tc>
          <w:tcPr>
            <w:tcW w:w="2952" w:type="pct"/>
            <w:tcBorders>
              <w:top w:val="nil"/>
              <w:left w:val="nil"/>
              <w:bottom w:val="single" w:sz="4" w:space="0" w:color="auto"/>
              <w:right w:val="single" w:sz="4" w:space="0" w:color="auto"/>
            </w:tcBorders>
            <w:shd w:val="clear" w:color="auto" w:fill="auto"/>
            <w:vAlign w:val="center"/>
            <w:hideMark/>
          </w:tcPr>
          <w:p w14:paraId="78086E80"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ТК20/1 до ТК20/3.1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76842F7D"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6896,00</w:t>
            </w:r>
          </w:p>
        </w:tc>
        <w:tc>
          <w:tcPr>
            <w:tcW w:w="1041" w:type="pct"/>
            <w:tcBorders>
              <w:top w:val="nil"/>
              <w:left w:val="nil"/>
              <w:bottom w:val="single" w:sz="4" w:space="0" w:color="auto"/>
              <w:right w:val="single" w:sz="4" w:space="0" w:color="auto"/>
            </w:tcBorders>
            <w:shd w:val="clear" w:color="auto" w:fill="auto"/>
            <w:noWrap/>
            <w:vAlign w:val="center"/>
            <w:hideMark/>
          </w:tcPr>
          <w:p w14:paraId="481ECC8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0467042A"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D00FA13"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5</w:t>
            </w:r>
          </w:p>
        </w:tc>
        <w:tc>
          <w:tcPr>
            <w:tcW w:w="2952" w:type="pct"/>
            <w:tcBorders>
              <w:top w:val="nil"/>
              <w:left w:val="nil"/>
              <w:bottom w:val="single" w:sz="4" w:space="0" w:color="auto"/>
              <w:right w:val="single" w:sz="4" w:space="0" w:color="auto"/>
            </w:tcBorders>
            <w:shd w:val="clear" w:color="auto" w:fill="auto"/>
            <w:vAlign w:val="center"/>
            <w:hideMark/>
          </w:tcPr>
          <w:p w14:paraId="098690E2"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ТК-4 до ТК5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A70E9C0"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5565,79</w:t>
            </w:r>
          </w:p>
        </w:tc>
        <w:tc>
          <w:tcPr>
            <w:tcW w:w="1041" w:type="pct"/>
            <w:tcBorders>
              <w:top w:val="nil"/>
              <w:left w:val="nil"/>
              <w:bottom w:val="single" w:sz="4" w:space="0" w:color="auto"/>
              <w:right w:val="single" w:sz="4" w:space="0" w:color="auto"/>
            </w:tcBorders>
            <w:shd w:val="clear" w:color="auto" w:fill="auto"/>
            <w:noWrap/>
            <w:vAlign w:val="center"/>
            <w:hideMark/>
          </w:tcPr>
          <w:p w14:paraId="28C40E58"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7E7BFB29"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F176997"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6</w:t>
            </w:r>
          </w:p>
        </w:tc>
        <w:tc>
          <w:tcPr>
            <w:tcW w:w="2952" w:type="pct"/>
            <w:tcBorders>
              <w:top w:val="nil"/>
              <w:left w:val="nil"/>
              <w:bottom w:val="single" w:sz="4" w:space="0" w:color="auto"/>
              <w:right w:val="single" w:sz="4" w:space="0" w:color="auto"/>
            </w:tcBorders>
            <w:shd w:val="clear" w:color="auto" w:fill="auto"/>
            <w:vAlign w:val="center"/>
            <w:hideMark/>
          </w:tcPr>
          <w:p w14:paraId="403AB7B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ТК-5 до ТК-6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27A7F7D3"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11055,52</w:t>
            </w:r>
          </w:p>
        </w:tc>
        <w:tc>
          <w:tcPr>
            <w:tcW w:w="1041" w:type="pct"/>
            <w:tcBorders>
              <w:top w:val="nil"/>
              <w:left w:val="nil"/>
              <w:bottom w:val="single" w:sz="4" w:space="0" w:color="auto"/>
              <w:right w:val="single" w:sz="4" w:space="0" w:color="auto"/>
            </w:tcBorders>
            <w:shd w:val="clear" w:color="auto" w:fill="auto"/>
            <w:noWrap/>
            <w:vAlign w:val="center"/>
            <w:hideMark/>
          </w:tcPr>
          <w:p w14:paraId="71DB2088"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13919EF"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55F5A8A"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7</w:t>
            </w:r>
          </w:p>
        </w:tc>
        <w:tc>
          <w:tcPr>
            <w:tcW w:w="2952" w:type="pct"/>
            <w:tcBorders>
              <w:top w:val="nil"/>
              <w:left w:val="nil"/>
              <w:bottom w:val="single" w:sz="4" w:space="0" w:color="auto"/>
              <w:right w:val="single" w:sz="4" w:space="0" w:color="auto"/>
            </w:tcBorders>
            <w:shd w:val="clear" w:color="auto" w:fill="auto"/>
            <w:vAlign w:val="center"/>
            <w:hideMark/>
          </w:tcPr>
          <w:p w14:paraId="662149B4"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ТК-6 до ТК-6А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26157C0C"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4101,27</w:t>
            </w:r>
          </w:p>
        </w:tc>
        <w:tc>
          <w:tcPr>
            <w:tcW w:w="1041" w:type="pct"/>
            <w:tcBorders>
              <w:top w:val="nil"/>
              <w:left w:val="nil"/>
              <w:bottom w:val="single" w:sz="4" w:space="0" w:color="auto"/>
              <w:right w:val="single" w:sz="4" w:space="0" w:color="auto"/>
            </w:tcBorders>
            <w:shd w:val="clear" w:color="auto" w:fill="auto"/>
            <w:noWrap/>
            <w:vAlign w:val="center"/>
            <w:hideMark/>
          </w:tcPr>
          <w:p w14:paraId="2144A34A"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47AF8090"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66A4CDAC"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8</w:t>
            </w:r>
          </w:p>
        </w:tc>
        <w:tc>
          <w:tcPr>
            <w:tcW w:w="2952" w:type="pct"/>
            <w:tcBorders>
              <w:top w:val="nil"/>
              <w:left w:val="nil"/>
              <w:bottom w:val="single" w:sz="4" w:space="0" w:color="auto"/>
              <w:right w:val="single" w:sz="4" w:space="0" w:color="auto"/>
            </w:tcBorders>
            <w:shd w:val="clear" w:color="auto" w:fill="auto"/>
            <w:vAlign w:val="center"/>
            <w:hideMark/>
          </w:tcPr>
          <w:p w14:paraId="5B73363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ТК-6А до ТК-А7А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6DF4E4E7"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5838,41</w:t>
            </w:r>
          </w:p>
        </w:tc>
        <w:tc>
          <w:tcPr>
            <w:tcW w:w="1041" w:type="pct"/>
            <w:tcBorders>
              <w:top w:val="nil"/>
              <w:left w:val="nil"/>
              <w:bottom w:val="single" w:sz="4" w:space="0" w:color="auto"/>
              <w:right w:val="single" w:sz="4" w:space="0" w:color="auto"/>
            </w:tcBorders>
            <w:shd w:val="clear" w:color="auto" w:fill="auto"/>
            <w:noWrap/>
            <w:vAlign w:val="center"/>
            <w:hideMark/>
          </w:tcPr>
          <w:p w14:paraId="66FE5FD6"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E1F7A7D"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2E3FCC3"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9</w:t>
            </w:r>
          </w:p>
        </w:tc>
        <w:tc>
          <w:tcPr>
            <w:tcW w:w="2952" w:type="pct"/>
            <w:tcBorders>
              <w:top w:val="nil"/>
              <w:left w:val="nil"/>
              <w:bottom w:val="single" w:sz="4" w:space="0" w:color="auto"/>
              <w:right w:val="single" w:sz="4" w:space="0" w:color="auto"/>
            </w:tcBorders>
            <w:shd w:val="clear" w:color="auto" w:fill="auto"/>
            <w:vAlign w:val="center"/>
            <w:hideMark/>
          </w:tcPr>
          <w:p w14:paraId="6F64A69E"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ТКА-7А до ТК-А8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358FD2E"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2672,06</w:t>
            </w:r>
          </w:p>
        </w:tc>
        <w:tc>
          <w:tcPr>
            <w:tcW w:w="1041" w:type="pct"/>
            <w:tcBorders>
              <w:top w:val="nil"/>
              <w:left w:val="nil"/>
              <w:bottom w:val="single" w:sz="4" w:space="0" w:color="auto"/>
              <w:right w:val="single" w:sz="4" w:space="0" w:color="auto"/>
            </w:tcBorders>
            <w:shd w:val="clear" w:color="auto" w:fill="auto"/>
            <w:noWrap/>
            <w:vAlign w:val="center"/>
            <w:hideMark/>
          </w:tcPr>
          <w:p w14:paraId="07F571E8"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3876D6A1"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8AB09DE"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10</w:t>
            </w:r>
          </w:p>
        </w:tc>
        <w:tc>
          <w:tcPr>
            <w:tcW w:w="2952" w:type="pct"/>
            <w:tcBorders>
              <w:top w:val="nil"/>
              <w:left w:val="nil"/>
              <w:bottom w:val="single" w:sz="4" w:space="0" w:color="auto"/>
              <w:right w:val="single" w:sz="4" w:space="0" w:color="auto"/>
            </w:tcBorders>
            <w:shd w:val="clear" w:color="auto" w:fill="auto"/>
            <w:vAlign w:val="center"/>
            <w:hideMark/>
          </w:tcPr>
          <w:p w14:paraId="64A6583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ТК-А8 до ТК-А9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C94577B"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3912,56</w:t>
            </w:r>
          </w:p>
        </w:tc>
        <w:tc>
          <w:tcPr>
            <w:tcW w:w="1041" w:type="pct"/>
            <w:tcBorders>
              <w:top w:val="nil"/>
              <w:left w:val="nil"/>
              <w:bottom w:val="single" w:sz="4" w:space="0" w:color="auto"/>
              <w:right w:val="single" w:sz="4" w:space="0" w:color="auto"/>
            </w:tcBorders>
            <w:shd w:val="clear" w:color="auto" w:fill="auto"/>
            <w:noWrap/>
            <w:vAlign w:val="center"/>
            <w:hideMark/>
          </w:tcPr>
          <w:p w14:paraId="41ECE76B"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1A7285E"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214A166"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11</w:t>
            </w:r>
          </w:p>
        </w:tc>
        <w:tc>
          <w:tcPr>
            <w:tcW w:w="2952" w:type="pct"/>
            <w:tcBorders>
              <w:top w:val="nil"/>
              <w:left w:val="nil"/>
              <w:bottom w:val="single" w:sz="4" w:space="0" w:color="auto"/>
              <w:right w:val="single" w:sz="4" w:space="0" w:color="auto"/>
            </w:tcBorders>
            <w:shd w:val="clear" w:color="auto" w:fill="auto"/>
            <w:vAlign w:val="center"/>
            <w:hideMark/>
          </w:tcPr>
          <w:p w14:paraId="2C80A7C3"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ТК-А9 до ТК-А9А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EB0B848"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3774,37</w:t>
            </w:r>
          </w:p>
        </w:tc>
        <w:tc>
          <w:tcPr>
            <w:tcW w:w="1041" w:type="pct"/>
            <w:tcBorders>
              <w:top w:val="nil"/>
              <w:left w:val="nil"/>
              <w:bottom w:val="single" w:sz="4" w:space="0" w:color="auto"/>
              <w:right w:val="single" w:sz="4" w:space="0" w:color="auto"/>
            </w:tcBorders>
            <w:shd w:val="clear" w:color="auto" w:fill="auto"/>
            <w:noWrap/>
            <w:vAlign w:val="center"/>
            <w:hideMark/>
          </w:tcPr>
          <w:p w14:paraId="3C9A9732"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418FCC3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4C45166"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12</w:t>
            </w:r>
          </w:p>
        </w:tc>
        <w:tc>
          <w:tcPr>
            <w:tcW w:w="2952" w:type="pct"/>
            <w:tcBorders>
              <w:top w:val="nil"/>
              <w:left w:val="nil"/>
              <w:bottom w:val="single" w:sz="4" w:space="0" w:color="auto"/>
              <w:right w:val="single" w:sz="4" w:space="0" w:color="auto"/>
            </w:tcBorders>
            <w:shd w:val="clear" w:color="auto" w:fill="auto"/>
            <w:vAlign w:val="center"/>
            <w:hideMark/>
          </w:tcPr>
          <w:p w14:paraId="0A739930"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ТК-А9А до ТК-А10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FC885D5"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3689,37</w:t>
            </w:r>
          </w:p>
        </w:tc>
        <w:tc>
          <w:tcPr>
            <w:tcW w:w="1041" w:type="pct"/>
            <w:tcBorders>
              <w:top w:val="nil"/>
              <w:left w:val="nil"/>
              <w:bottom w:val="single" w:sz="4" w:space="0" w:color="auto"/>
              <w:right w:val="single" w:sz="4" w:space="0" w:color="auto"/>
            </w:tcBorders>
            <w:shd w:val="clear" w:color="auto" w:fill="auto"/>
            <w:noWrap/>
            <w:vAlign w:val="center"/>
            <w:hideMark/>
          </w:tcPr>
          <w:p w14:paraId="1AC2E31F"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0C0AA53"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49A3D69"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13</w:t>
            </w:r>
          </w:p>
        </w:tc>
        <w:tc>
          <w:tcPr>
            <w:tcW w:w="2952" w:type="pct"/>
            <w:tcBorders>
              <w:top w:val="nil"/>
              <w:left w:val="nil"/>
              <w:bottom w:val="single" w:sz="4" w:space="0" w:color="auto"/>
              <w:right w:val="single" w:sz="4" w:space="0" w:color="auto"/>
            </w:tcBorders>
            <w:shd w:val="clear" w:color="auto" w:fill="auto"/>
            <w:vAlign w:val="center"/>
            <w:hideMark/>
          </w:tcPr>
          <w:p w14:paraId="6C32C068"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ТК-А10 до ТК-А11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720C38C2"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3151,69</w:t>
            </w:r>
          </w:p>
        </w:tc>
        <w:tc>
          <w:tcPr>
            <w:tcW w:w="1041" w:type="pct"/>
            <w:tcBorders>
              <w:top w:val="nil"/>
              <w:left w:val="nil"/>
              <w:bottom w:val="single" w:sz="4" w:space="0" w:color="auto"/>
              <w:right w:val="single" w:sz="4" w:space="0" w:color="auto"/>
            </w:tcBorders>
            <w:shd w:val="clear" w:color="auto" w:fill="auto"/>
            <w:noWrap/>
            <w:vAlign w:val="center"/>
            <w:hideMark/>
          </w:tcPr>
          <w:p w14:paraId="59EA68BB"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47159221"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A52E434"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14</w:t>
            </w:r>
          </w:p>
        </w:tc>
        <w:tc>
          <w:tcPr>
            <w:tcW w:w="2952" w:type="pct"/>
            <w:tcBorders>
              <w:top w:val="nil"/>
              <w:left w:val="nil"/>
              <w:bottom w:val="single" w:sz="4" w:space="0" w:color="auto"/>
              <w:right w:val="single" w:sz="4" w:space="0" w:color="auto"/>
            </w:tcBorders>
            <w:shd w:val="clear" w:color="auto" w:fill="auto"/>
            <w:vAlign w:val="center"/>
            <w:hideMark/>
          </w:tcPr>
          <w:p w14:paraId="6909859D"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теплотрассы по ул. Романовская, у д. №35</w:t>
            </w:r>
          </w:p>
        </w:tc>
        <w:tc>
          <w:tcPr>
            <w:tcW w:w="601" w:type="pct"/>
            <w:tcBorders>
              <w:top w:val="nil"/>
              <w:left w:val="nil"/>
              <w:bottom w:val="single" w:sz="4" w:space="0" w:color="auto"/>
              <w:right w:val="single" w:sz="4" w:space="0" w:color="auto"/>
            </w:tcBorders>
            <w:shd w:val="clear" w:color="auto" w:fill="auto"/>
            <w:noWrap/>
            <w:vAlign w:val="center"/>
            <w:hideMark/>
          </w:tcPr>
          <w:p w14:paraId="2D57D95D"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919,91</w:t>
            </w:r>
          </w:p>
        </w:tc>
        <w:tc>
          <w:tcPr>
            <w:tcW w:w="1041" w:type="pct"/>
            <w:tcBorders>
              <w:top w:val="nil"/>
              <w:left w:val="nil"/>
              <w:bottom w:val="single" w:sz="4" w:space="0" w:color="auto"/>
              <w:right w:val="single" w:sz="4" w:space="0" w:color="auto"/>
            </w:tcBorders>
            <w:shd w:val="clear" w:color="auto" w:fill="auto"/>
            <w:noWrap/>
            <w:vAlign w:val="center"/>
            <w:hideMark/>
          </w:tcPr>
          <w:p w14:paraId="1E3A8BE5"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774ADF41"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193CFD6"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15</w:t>
            </w:r>
          </w:p>
        </w:tc>
        <w:tc>
          <w:tcPr>
            <w:tcW w:w="2952" w:type="pct"/>
            <w:tcBorders>
              <w:top w:val="nil"/>
              <w:left w:val="nil"/>
              <w:bottom w:val="single" w:sz="4" w:space="0" w:color="auto"/>
              <w:right w:val="single" w:sz="4" w:space="0" w:color="auto"/>
            </w:tcBorders>
            <w:shd w:val="clear" w:color="auto" w:fill="auto"/>
            <w:vAlign w:val="center"/>
            <w:hideMark/>
          </w:tcPr>
          <w:p w14:paraId="3E990209"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теплотрассы от ул. Луначарского, д. №129 до ж.д. №78 по ул. Петра Шитова</w:t>
            </w:r>
          </w:p>
        </w:tc>
        <w:tc>
          <w:tcPr>
            <w:tcW w:w="601" w:type="pct"/>
            <w:tcBorders>
              <w:top w:val="nil"/>
              <w:left w:val="nil"/>
              <w:bottom w:val="single" w:sz="4" w:space="0" w:color="auto"/>
              <w:right w:val="single" w:sz="4" w:space="0" w:color="auto"/>
            </w:tcBorders>
            <w:shd w:val="clear" w:color="auto" w:fill="auto"/>
            <w:noWrap/>
            <w:vAlign w:val="center"/>
            <w:hideMark/>
          </w:tcPr>
          <w:p w14:paraId="0EEFDD14"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702,89</w:t>
            </w:r>
          </w:p>
        </w:tc>
        <w:tc>
          <w:tcPr>
            <w:tcW w:w="1041" w:type="pct"/>
            <w:tcBorders>
              <w:top w:val="nil"/>
              <w:left w:val="nil"/>
              <w:bottom w:val="single" w:sz="4" w:space="0" w:color="auto"/>
              <w:right w:val="single" w:sz="4" w:space="0" w:color="auto"/>
            </w:tcBorders>
            <w:shd w:val="clear" w:color="auto" w:fill="auto"/>
            <w:noWrap/>
            <w:vAlign w:val="center"/>
            <w:hideMark/>
          </w:tcPr>
          <w:p w14:paraId="2300F886"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F485790"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E63B1C2"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16</w:t>
            </w:r>
          </w:p>
        </w:tc>
        <w:tc>
          <w:tcPr>
            <w:tcW w:w="2952" w:type="pct"/>
            <w:tcBorders>
              <w:top w:val="nil"/>
              <w:left w:val="nil"/>
              <w:bottom w:val="single" w:sz="4" w:space="0" w:color="auto"/>
              <w:right w:val="single" w:sz="4" w:space="0" w:color="auto"/>
            </w:tcBorders>
            <w:shd w:val="clear" w:color="auto" w:fill="auto"/>
            <w:vAlign w:val="center"/>
            <w:hideMark/>
          </w:tcPr>
          <w:p w14:paraId="21A71DB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теплотрасса КСГ-12 до КСГ-12.2, ул. Ярославская,118а</w:t>
            </w:r>
          </w:p>
        </w:tc>
        <w:tc>
          <w:tcPr>
            <w:tcW w:w="601" w:type="pct"/>
            <w:tcBorders>
              <w:top w:val="nil"/>
              <w:left w:val="nil"/>
              <w:bottom w:val="single" w:sz="4" w:space="0" w:color="auto"/>
              <w:right w:val="single" w:sz="4" w:space="0" w:color="auto"/>
            </w:tcBorders>
            <w:shd w:val="clear" w:color="auto" w:fill="auto"/>
            <w:noWrap/>
            <w:vAlign w:val="center"/>
            <w:hideMark/>
          </w:tcPr>
          <w:p w14:paraId="232CD9B1"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913,16</w:t>
            </w:r>
          </w:p>
        </w:tc>
        <w:tc>
          <w:tcPr>
            <w:tcW w:w="1041" w:type="pct"/>
            <w:tcBorders>
              <w:top w:val="nil"/>
              <w:left w:val="nil"/>
              <w:bottom w:val="single" w:sz="4" w:space="0" w:color="auto"/>
              <w:right w:val="single" w:sz="4" w:space="0" w:color="auto"/>
            </w:tcBorders>
            <w:shd w:val="clear" w:color="auto" w:fill="auto"/>
            <w:noWrap/>
            <w:vAlign w:val="center"/>
            <w:hideMark/>
          </w:tcPr>
          <w:p w14:paraId="0AA822B6"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A7D22F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5541909"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17</w:t>
            </w:r>
          </w:p>
        </w:tc>
        <w:tc>
          <w:tcPr>
            <w:tcW w:w="2952" w:type="pct"/>
            <w:tcBorders>
              <w:top w:val="nil"/>
              <w:left w:val="nil"/>
              <w:bottom w:val="single" w:sz="4" w:space="0" w:color="auto"/>
              <w:right w:val="single" w:sz="4" w:space="0" w:color="auto"/>
            </w:tcBorders>
            <w:shd w:val="clear" w:color="auto" w:fill="auto"/>
            <w:vAlign w:val="center"/>
            <w:hideMark/>
          </w:tcPr>
          <w:p w14:paraId="4651537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внутриквартальной теплосети по ул. Советская от ТК-6 до ТК-А6.1</w:t>
            </w:r>
          </w:p>
        </w:tc>
        <w:tc>
          <w:tcPr>
            <w:tcW w:w="601" w:type="pct"/>
            <w:tcBorders>
              <w:top w:val="nil"/>
              <w:left w:val="nil"/>
              <w:bottom w:val="single" w:sz="4" w:space="0" w:color="auto"/>
              <w:right w:val="single" w:sz="4" w:space="0" w:color="auto"/>
            </w:tcBorders>
            <w:shd w:val="clear" w:color="auto" w:fill="auto"/>
            <w:noWrap/>
            <w:vAlign w:val="center"/>
            <w:hideMark/>
          </w:tcPr>
          <w:p w14:paraId="38FD1830"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6467,49</w:t>
            </w:r>
          </w:p>
        </w:tc>
        <w:tc>
          <w:tcPr>
            <w:tcW w:w="1041" w:type="pct"/>
            <w:tcBorders>
              <w:top w:val="nil"/>
              <w:left w:val="nil"/>
              <w:bottom w:val="single" w:sz="4" w:space="0" w:color="auto"/>
              <w:right w:val="single" w:sz="4" w:space="0" w:color="auto"/>
            </w:tcBorders>
            <w:shd w:val="clear" w:color="auto" w:fill="auto"/>
            <w:noWrap/>
            <w:vAlign w:val="center"/>
            <w:hideMark/>
          </w:tcPr>
          <w:p w14:paraId="6095B63D"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28E52F4E" w14:textId="77777777" w:rsidTr="008B1FE5">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DB351A5"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18</w:t>
            </w:r>
          </w:p>
        </w:tc>
        <w:tc>
          <w:tcPr>
            <w:tcW w:w="2952" w:type="pct"/>
            <w:tcBorders>
              <w:top w:val="nil"/>
              <w:left w:val="nil"/>
              <w:bottom w:val="single" w:sz="4" w:space="0" w:color="auto"/>
              <w:right w:val="single" w:sz="4" w:space="0" w:color="auto"/>
            </w:tcBorders>
            <w:shd w:val="clear" w:color="auto" w:fill="auto"/>
            <w:vAlign w:val="center"/>
            <w:hideMark/>
          </w:tcPr>
          <w:p w14:paraId="435000B5"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 xml:space="preserve">Реновация тепловых камер г.Тутаева, по ул. Советская, ул. Комсомольская, ул. Моторостроителей, ул. Р. Люксембург, ул. Дементьева </w:t>
            </w:r>
          </w:p>
        </w:tc>
        <w:tc>
          <w:tcPr>
            <w:tcW w:w="601" w:type="pct"/>
            <w:tcBorders>
              <w:top w:val="nil"/>
              <w:left w:val="nil"/>
              <w:bottom w:val="single" w:sz="4" w:space="0" w:color="auto"/>
              <w:right w:val="single" w:sz="4" w:space="0" w:color="auto"/>
            </w:tcBorders>
            <w:shd w:val="clear" w:color="auto" w:fill="auto"/>
            <w:noWrap/>
            <w:vAlign w:val="center"/>
            <w:hideMark/>
          </w:tcPr>
          <w:p w14:paraId="6F37EA74"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9000,00</w:t>
            </w:r>
          </w:p>
        </w:tc>
        <w:tc>
          <w:tcPr>
            <w:tcW w:w="1041" w:type="pct"/>
            <w:tcBorders>
              <w:top w:val="nil"/>
              <w:left w:val="nil"/>
              <w:bottom w:val="single" w:sz="4" w:space="0" w:color="auto"/>
              <w:right w:val="single" w:sz="4" w:space="0" w:color="auto"/>
            </w:tcBorders>
            <w:shd w:val="clear" w:color="auto" w:fill="auto"/>
            <w:noWrap/>
            <w:vAlign w:val="center"/>
            <w:hideMark/>
          </w:tcPr>
          <w:p w14:paraId="4F2A680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778662C"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B54929B"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19</w:t>
            </w:r>
          </w:p>
        </w:tc>
        <w:tc>
          <w:tcPr>
            <w:tcW w:w="2952" w:type="pct"/>
            <w:tcBorders>
              <w:top w:val="nil"/>
              <w:left w:val="nil"/>
              <w:bottom w:val="single" w:sz="4" w:space="0" w:color="auto"/>
              <w:right w:val="single" w:sz="4" w:space="0" w:color="auto"/>
            </w:tcBorders>
            <w:shd w:val="clear" w:color="auto" w:fill="auto"/>
            <w:vAlign w:val="center"/>
            <w:hideMark/>
          </w:tcPr>
          <w:p w14:paraId="76894B40"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Капитальный ремонт водогрейного котла КВГМ-100 ст. №3 с заменой конвективной части котла</w:t>
            </w:r>
          </w:p>
        </w:tc>
        <w:tc>
          <w:tcPr>
            <w:tcW w:w="601" w:type="pct"/>
            <w:tcBorders>
              <w:top w:val="nil"/>
              <w:left w:val="nil"/>
              <w:bottom w:val="single" w:sz="4" w:space="0" w:color="auto"/>
              <w:right w:val="single" w:sz="4" w:space="0" w:color="auto"/>
            </w:tcBorders>
            <w:shd w:val="clear" w:color="auto" w:fill="auto"/>
            <w:noWrap/>
            <w:vAlign w:val="center"/>
            <w:hideMark/>
          </w:tcPr>
          <w:p w14:paraId="0C18DBB3"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30000,00</w:t>
            </w:r>
          </w:p>
        </w:tc>
        <w:tc>
          <w:tcPr>
            <w:tcW w:w="1041" w:type="pct"/>
            <w:tcBorders>
              <w:top w:val="nil"/>
              <w:left w:val="nil"/>
              <w:bottom w:val="single" w:sz="4" w:space="0" w:color="auto"/>
              <w:right w:val="single" w:sz="4" w:space="0" w:color="auto"/>
            </w:tcBorders>
            <w:shd w:val="clear" w:color="auto" w:fill="auto"/>
            <w:noWrap/>
            <w:vAlign w:val="center"/>
            <w:hideMark/>
          </w:tcPr>
          <w:p w14:paraId="30B128D6"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33D65E8"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00F463F4"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w:t>
            </w:r>
          </w:p>
        </w:tc>
        <w:tc>
          <w:tcPr>
            <w:tcW w:w="2952" w:type="pct"/>
            <w:tcBorders>
              <w:top w:val="nil"/>
              <w:left w:val="nil"/>
              <w:bottom w:val="single" w:sz="4" w:space="0" w:color="auto"/>
              <w:right w:val="single" w:sz="4" w:space="0" w:color="auto"/>
            </w:tcBorders>
            <w:shd w:val="clear" w:color="auto" w:fill="auto"/>
            <w:vAlign w:val="center"/>
            <w:hideMark/>
          </w:tcPr>
          <w:p w14:paraId="3AAB436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Капитальный ремонт экономайзера парового котла ДЕ-25-14ГМ ст.№ 2</w:t>
            </w:r>
          </w:p>
        </w:tc>
        <w:tc>
          <w:tcPr>
            <w:tcW w:w="601" w:type="pct"/>
            <w:tcBorders>
              <w:top w:val="nil"/>
              <w:left w:val="nil"/>
              <w:bottom w:val="single" w:sz="4" w:space="0" w:color="auto"/>
              <w:right w:val="single" w:sz="4" w:space="0" w:color="auto"/>
            </w:tcBorders>
            <w:shd w:val="clear" w:color="auto" w:fill="auto"/>
            <w:noWrap/>
            <w:vAlign w:val="center"/>
            <w:hideMark/>
          </w:tcPr>
          <w:p w14:paraId="5746D137"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12000,00</w:t>
            </w:r>
          </w:p>
        </w:tc>
        <w:tc>
          <w:tcPr>
            <w:tcW w:w="1041" w:type="pct"/>
            <w:tcBorders>
              <w:top w:val="nil"/>
              <w:left w:val="nil"/>
              <w:bottom w:val="single" w:sz="4" w:space="0" w:color="auto"/>
              <w:right w:val="single" w:sz="4" w:space="0" w:color="auto"/>
            </w:tcBorders>
            <w:shd w:val="clear" w:color="auto" w:fill="auto"/>
            <w:noWrap/>
            <w:vAlign w:val="center"/>
            <w:hideMark/>
          </w:tcPr>
          <w:p w14:paraId="52D512C1"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79459169" w14:textId="77777777" w:rsidTr="008B1FE5">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57B4F6B"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21</w:t>
            </w:r>
          </w:p>
        </w:tc>
        <w:tc>
          <w:tcPr>
            <w:tcW w:w="2952" w:type="pct"/>
            <w:tcBorders>
              <w:top w:val="nil"/>
              <w:left w:val="nil"/>
              <w:bottom w:val="single" w:sz="4" w:space="0" w:color="auto"/>
              <w:right w:val="single" w:sz="4" w:space="0" w:color="auto"/>
            </w:tcBorders>
            <w:shd w:val="clear" w:color="auto" w:fill="auto"/>
            <w:vAlign w:val="center"/>
            <w:hideMark/>
          </w:tcPr>
          <w:p w14:paraId="16A2A96B"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Реконструкция канализационной насосной станции (КНС) и трубопровода сточных вод от КНС Районной котельной до напорного коллектора Тутаевского моторного завода.</w:t>
            </w:r>
          </w:p>
        </w:tc>
        <w:tc>
          <w:tcPr>
            <w:tcW w:w="601" w:type="pct"/>
            <w:tcBorders>
              <w:top w:val="nil"/>
              <w:left w:val="nil"/>
              <w:bottom w:val="single" w:sz="4" w:space="0" w:color="auto"/>
              <w:right w:val="single" w:sz="4" w:space="0" w:color="auto"/>
            </w:tcBorders>
            <w:shd w:val="clear" w:color="auto" w:fill="auto"/>
            <w:noWrap/>
            <w:vAlign w:val="center"/>
            <w:hideMark/>
          </w:tcPr>
          <w:p w14:paraId="794A36EC"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2962,90</w:t>
            </w:r>
          </w:p>
        </w:tc>
        <w:tc>
          <w:tcPr>
            <w:tcW w:w="1041" w:type="pct"/>
            <w:tcBorders>
              <w:top w:val="nil"/>
              <w:left w:val="nil"/>
              <w:bottom w:val="single" w:sz="4" w:space="0" w:color="auto"/>
              <w:right w:val="single" w:sz="4" w:space="0" w:color="auto"/>
            </w:tcBorders>
            <w:shd w:val="clear" w:color="auto" w:fill="auto"/>
            <w:noWrap/>
            <w:vAlign w:val="center"/>
            <w:hideMark/>
          </w:tcPr>
          <w:p w14:paraId="2F29FFC2"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2205A8B" w14:textId="77777777" w:rsidTr="008B1FE5">
        <w:trPr>
          <w:trHeight w:val="126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CE86479"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22</w:t>
            </w:r>
          </w:p>
        </w:tc>
        <w:tc>
          <w:tcPr>
            <w:tcW w:w="2952" w:type="pct"/>
            <w:tcBorders>
              <w:top w:val="nil"/>
              <w:left w:val="nil"/>
              <w:bottom w:val="single" w:sz="4" w:space="0" w:color="auto"/>
              <w:right w:val="single" w:sz="4" w:space="0" w:color="auto"/>
            </w:tcBorders>
            <w:shd w:val="clear" w:color="auto" w:fill="auto"/>
            <w:vAlign w:val="center"/>
            <w:hideMark/>
          </w:tcPr>
          <w:p w14:paraId="7A63758F"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Районной котельной с переводом 2-х паровых котлов  ДЕ-25-14ГМ в водогрейный режим работы (1-й этап - разработка проектной документации, 2-й этап – строительно-монтажные работы)</w:t>
            </w:r>
          </w:p>
        </w:tc>
        <w:tc>
          <w:tcPr>
            <w:tcW w:w="601" w:type="pct"/>
            <w:tcBorders>
              <w:top w:val="nil"/>
              <w:left w:val="nil"/>
              <w:bottom w:val="single" w:sz="4" w:space="0" w:color="auto"/>
              <w:right w:val="single" w:sz="4" w:space="0" w:color="auto"/>
            </w:tcBorders>
            <w:shd w:val="clear" w:color="auto" w:fill="auto"/>
            <w:noWrap/>
            <w:vAlign w:val="center"/>
            <w:hideMark/>
          </w:tcPr>
          <w:p w14:paraId="54A1D5AD"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14000,00</w:t>
            </w:r>
          </w:p>
        </w:tc>
        <w:tc>
          <w:tcPr>
            <w:tcW w:w="1041" w:type="pct"/>
            <w:tcBorders>
              <w:top w:val="nil"/>
              <w:left w:val="nil"/>
              <w:bottom w:val="single" w:sz="4" w:space="0" w:color="auto"/>
              <w:right w:val="single" w:sz="4" w:space="0" w:color="auto"/>
            </w:tcBorders>
            <w:shd w:val="clear" w:color="auto" w:fill="auto"/>
            <w:noWrap/>
            <w:vAlign w:val="center"/>
            <w:hideMark/>
          </w:tcPr>
          <w:p w14:paraId="5F8F28E2"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0C8EB0D"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E3E444F"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23</w:t>
            </w:r>
          </w:p>
        </w:tc>
        <w:tc>
          <w:tcPr>
            <w:tcW w:w="2952" w:type="pct"/>
            <w:tcBorders>
              <w:top w:val="nil"/>
              <w:left w:val="nil"/>
              <w:bottom w:val="single" w:sz="4" w:space="0" w:color="auto"/>
              <w:right w:val="single" w:sz="4" w:space="0" w:color="auto"/>
            </w:tcBorders>
            <w:shd w:val="clear" w:color="auto" w:fill="auto"/>
            <w:vAlign w:val="center"/>
            <w:hideMark/>
          </w:tcPr>
          <w:p w14:paraId="35CF8548"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Разработка и внедрение системы управления и автоматизации работы котлов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7538FB49"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1235,40</w:t>
            </w:r>
          </w:p>
        </w:tc>
        <w:tc>
          <w:tcPr>
            <w:tcW w:w="1041" w:type="pct"/>
            <w:tcBorders>
              <w:top w:val="nil"/>
              <w:left w:val="nil"/>
              <w:bottom w:val="single" w:sz="4" w:space="0" w:color="auto"/>
              <w:right w:val="single" w:sz="4" w:space="0" w:color="auto"/>
            </w:tcBorders>
            <w:shd w:val="clear" w:color="auto" w:fill="auto"/>
            <w:noWrap/>
            <w:vAlign w:val="center"/>
            <w:hideMark/>
          </w:tcPr>
          <w:p w14:paraId="260D2172"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3A83AAE"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16EE4D5B"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24</w:t>
            </w:r>
          </w:p>
        </w:tc>
        <w:tc>
          <w:tcPr>
            <w:tcW w:w="2952" w:type="pct"/>
            <w:tcBorders>
              <w:top w:val="nil"/>
              <w:left w:val="nil"/>
              <w:bottom w:val="single" w:sz="4" w:space="0" w:color="auto"/>
              <w:right w:val="single" w:sz="4" w:space="0" w:color="auto"/>
            </w:tcBorders>
            <w:shd w:val="clear" w:color="auto" w:fill="auto"/>
            <w:vAlign w:val="center"/>
            <w:hideMark/>
          </w:tcPr>
          <w:p w14:paraId="4F1A6AA8"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Реконструкция схемы деаэрации сетевой воды на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437A9DA0"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22507,70</w:t>
            </w:r>
          </w:p>
        </w:tc>
        <w:tc>
          <w:tcPr>
            <w:tcW w:w="1041" w:type="pct"/>
            <w:tcBorders>
              <w:top w:val="nil"/>
              <w:left w:val="nil"/>
              <w:bottom w:val="single" w:sz="4" w:space="0" w:color="auto"/>
              <w:right w:val="single" w:sz="4" w:space="0" w:color="auto"/>
            </w:tcBorders>
            <w:shd w:val="clear" w:color="auto" w:fill="auto"/>
            <w:noWrap/>
            <w:vAlign w:val="center"/>
            <w:hideMark/>
          </w:tcPr>
          <w:p w14:paraId="51FDE0DC"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1B0546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7DFE81F"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25</w:t>
            </w:r>
          </w:p>
        </w:tc>
        <w:tc>
          <w:tcPr>
            <w:tcW w:w="2952" w:type="pct"/>
            <w:tcBorders>
              <w:top w:val="nil"/>
              <w:left w:val="nil"/>
              <w:bottom w:val="single" w:sz="4" w:space="0" w:color="auto"/>
              <w:right w:val="single" w:sz="4" w:space="0" w:color="auto"/>
            </w:tcBorders>
            <w:shd w:val="clear" w:color="auto" w:fill="auto"/>
            <w:vAlign w:val="center"/>
            <w:hideMark/>
          </w:tcPr>
          <w:p w14:paraId="23D8CEF8"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ст.№1.</w:t>
            </w:r>
          </w:p>
        </w:tc>
        <w:tc>
          <w:tcPr>
            <w:tcW w:w="601" w:type="pct"/>
            <w:tcBorders>
              <w:top w:val="nil"/>
              <w:left w:val="nil"/>
              <w:bottom w:val="single" w:sz="4" w:space="0" w:color="auto"/>
              <w:right w:val="single" w:sz="4" w:space="0" w:color="auto"/>
            </w:tcBorders>
            <w:shd w:val="clear" w:color="auto" w:fill="auto"/>
            <w:noWrap/>
            <w:vAlign w:val="center"/>
            <w:hideMark/>
          </w:tcPr>
          <w:p w14:paraId="4F88D48A"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190,00</w:t>
            </w:r>
          </w:p>
        </w:tc>
        <w:tc>
          <w:tcPr>
            <w:tcW w:w="1041" w:type="pct"/>
            <w:tcBorders>
              <w:top w:val="nil"/>
              <w:left w:val="nil"/>
              <w:bottom w:val="single" w:sz="4" w:space="0" w:color="auto"/>
              <w:right w:val="single" w:sz="4" w:space="0" w:color="auto"/>
            </w:tcBorders>
            <w:shd w:val="clear" w:color="auto" w:fill="auto"/>
            <w:noWrap/>
            <w:vAlign w:val="center"/>
            <w:hideMark/>
          </w:tcPr>
          <w:p w14:paraId="4F4E80CF"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3D822CA0"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34A2A6AC"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26</w:t>
            </w:r>
          </w:p>
        </w:tc>
        <w:tc>
          <w:tcPr>
            <w:tcW w:w="2952" w:type="pct"/>
            <w:tcBorders>
              <w:top w:val="nil"/>
              <w:left w:val="nil"/>
              <w:bottom w:val="single" w:sz="4" w:space="0" w:color="auto"/>
              <w:right w:val="single" w:sz="4" w:space="0" w:color="auto"/>
            </w:tcBorders>
            <w:shd w:val="clear" w:color="auto" w:fill="auto"/>
            <w:vAlign w:val="center"/>
            <w:hideMark/>
          </w:tcPr>
          <w:p w14:paraId="5EE0D140"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ст.№2.</w:t>
            </w:r>
          </w:p>
        </w:tc>
        <w:tc>
          <w:tcPr>
            <w:tcW w:w="601" w:type="pct"/>
            <w:tcBorders>
              <w:top w:val="nil"/>
              <w:left w:val="nil"/>
              <w:bottom w:val="single" w:sz="4" w:space="0" w:color="auto"/>
              <w:right w:val="single" w:sz="4" w:space="0" w:color="auto"/>
            </w:tcBorders>
            <w:shd w:val="clear" w:color="auto" w:fill="auto"/>
            <w:noWrap/>
            <w:vAlign w:val="center"/>
            <w:hideMark/>
          </w:tcPr>
          <w:p w14:paraId="71C86A00"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190,00</w:t>
            </w:r>
          </w:p>
        </w:tc>
        <w:tc>
          <w:tcPr>
            <w:tcW w:w="1041" w:type="pct"/>
            <w:tcBorders>
              <w:top w:val="nil"/>
              <w:left w:val="nil"/>
              <w:bottom w:val="single" w:sz="4" w:space="0" w:color="auto"/>
              <w:right w:val="single" w:sz="4" w:space="0" w:color="auto"/>
            </w:tcBorders>
            <w:shd w:val="clear" w:color="auto" w:fill="auto"/>
            <w:noWrap/>
            <w:vAlign w:val="center"/>
            <w:hideMark/>
          </w:tcPr>
          <w:p w14:paraId="30977577"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260BA7F9"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45F6BA29"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27</w:t>
            </w:r>
          </w:p>
        </w:tc>
        <w:tc>
          <w:tcPr>
            <w:tcW w:w="2952" w:type="pct"/>
            <w:tcBorders>
              <w:top w:val="nil"/>
              <w:left w:val="nil"/>
              <w:bottom w:val="single" w:sz="4" w:space="0" w:color="auto"/>
              <w:right w:val="single" w:sz="4" w:space="0" w:color="auto"/>
            </w:tcBorders>
            <w:shd w:val="clear" w:color="auto" w:fill="auto"/>
            <w:vAlign w:val="center"/>
            <w:hideMark/>
          </w:tcPr>
          <w:p w14:paraId="25508E0A"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автоматики безопасности и горелочных устройств водогрейного котла КВГМ-100 ст.№3.</w:t>
            </w:r>
          </w:p>
        </w:tc>
        <w:tc>
          <w:tcPr>
            <w:tcW w:w="601" w:type="pct"/>
            <w:tcBorders>
              <w:top w:val="nil"/>
              <w:left w:val="nil"/>
              <w:bottom w:val="single" w:sz="4" w:space="0" w:color="auto"/>
              <w:right w:val="single" w:sz="4" w:space="0" w:color="auto"/>
            </w:tcBorders>
            <w:shd w:val="clear" w:color="auto" w:fill="auto"/>
            <w:noWrap/>
            <w:vAlign w:val="center"/>
            <w:hideMark/>
          </w:tcPr>
          <w:p w14:paraId="1E65D2A0"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220,00</w:t>
            </w:r>
          </w:p>
        </w:tc>
        <w:tc>
          <w:tcPr>
            <w:tcW w:w="1041" w:type="pct"/>
            <w:tcBorders>
              <w:top w:val="nil"/>
              <w:left w:val="nil"/>
              <w:bottom w:val="single" w:sz="4" w:space="0" w:color="auto"/>
              <w:right w:val="single" w:sz="4" w:space="0" w:color="auto"/>
            </w:tcBorders>
            <w:shd w:val="clear" w:color="auto" w:fill="auto"/>
            <w:noWrap/>
            <w:vAlign w:val="center"/>
            <w:hideMark/>
          </w:tcPr>
          <w:p w14:paraId="434E186B"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0820257B"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837D2E6"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28</w:t>
            </w:r>
          </w:p>
        </w:tc>
        <w:tc>
          <w:tcPr>
            <w:tcW w:w="2952" w:type="pct"/>
            <w:tcBorders>
              <w:top w:val="nil"/>
              <w:left w:val="nil"/>
              <w:bottom w:val="single" w:sz="4" w:space="0" w:color="auto"/>
              <w:right w:val="single" w:sz="4" w:space="0" w:color="auto"/>
            </w:tcBorders>
            <w:shd w:val="clear" w:color="auto" w:fill="auto"/>
            <w:vAlign w:val="center"/>
            <w:hideMark/>
          </w:tcPr>
          <w:p w14:paraId="00A29A6D"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 xml:space="preserve">Разработка и внедрение системы диспетчеризации работы Районной котельной. </w:t>
            </w:r>
          </w:p>
        </w:tc>
        <w:tc>
          <w:tcPr>
            <w:tcW w:w="601" w:type="pct"/>
            <w:tcBorders>
              <w:top w:val="nil"/>
              <w:left w:val="nil"/>
              <w:bottom w:val="single" w:sz="4" w:space="0" w:color="auto"/>
              <w:right w:val="single" w:sz="4" w:space="0" w:color="auto"/>
            </w:tcBorders>
            <w:shd w:val="clear" w:color="auto" w:fill="auto"/>
            <w:noWrap/>
            <w:vAlign w:val="center"/>
            <w:hideMark/>
          </w:tcPr>
          <w:p w14:paraId="790AE50B"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759,50</w:t>
            </w:r>
          </w:p>
        </w:tc>
        <w:tc>
          <w:tcPr>
            <w:tcW w:w="1041" w:type="pct"/>
            <w:tcBorders>
              <w:top w:val="nil"/>
              <w:left w:val="nil"/>
              <w:bottom w:val="single" w:sz="4" w:space="0" w:color="auto"/>
              <w:right w:val="single" w:sz="4" w:space="0" w:color="auto"/>
            </w:tcBorders>
            <w:shd w:val="clear" w:color="auto" w:fill="auto"/>
            <w:noWrap/>
            <w:vAlign w:val="center"/>
            <w:hideMark/>
          </w:tcPr>
          <w:p w14:paraId="3201BF99"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9554B2B" w14:textId="77777777" w:rsidTr="008B1FE5">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544A8B71"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29</w:t>
            </w:r>
          </w:p>
        </w:tc>
        <w:tc>
          <w:tcPr>
            <w:tcW w:w="2952" w:type="pct"/>
            <w:tcBorders>
              <w:top w:val="nil"/>
              <w:left w:val="nil"/>
              <w:bottom w:val="single" w:sz="4" w:space="0" w:color="auto"/>
              <w:right w:val="single" w:sz="4" w:space="0" w:color="auto"/>
            </w:tcBorders>
            <w:shd w:val="clear" w:color="auto" w:fill="auto"/>
            <w:vAlign w:val="center"/>
            <w:hideMark/>
          </w:tcPr>
          <w:p w14:paraId="4AD44AE3" w14:textId="77777777" w:rsidR="008B1FE5" w:rsidRPr="00EC749E" w:rsidRDefault="008B1FE5" w:rsidP="00E620D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Проведение мероприятий по разработке и наладке гидравлических режимов системы теплоснабжения ООО «Тутаевская ПГУ» г.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4D49C254"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6000,00</w:t>
            </w:r>
          </w:p>
        </w:tc>
        <w:tc>
          <w:tcPr>
            <w:tcW w:w="1041" w:type="pct"/>
            <w:tcBorders>
              <w:top w:val="nil"/>
              <w:left w:val="nil"/>
              <w:bottom w:val="single" w:sz="4" w:space="0" w:color="auto"/>
              <w:right w:val="single" w:sz="4" w:space="0" w:color="auto"/>
            </w:tcBorders>
            <w:shd w:val="clear" w:color="auto" w:fill="auto"/>
            <w:noWrap/>
            <w:vAlign w:val="center"/>
            <w:hideMark/>
          </w:tcPr>
          <w:p w14:paraId="21B0DE85"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F891682"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8316298"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30</w:t>
            </w:r>
          </w:p>
        </w:tc>
        <w:tc>
          <w:tcPr>
            <w:tcW w:w="2952" w:type="pct"/>
            <w:tcBorders>
              <w:top w:val="nil"/>
              <w:left w:val="nil"/>
              <w:bottom w:val="single" w:sz="4" w:space="0" w:color="auto"/>
              <w:right w:val="single" w:sz="4" w:space="0" w:color="auto"/>
            </w:tcBorders>
            <w:shd w:val="clear" w:color="auto" w:fill="auto"/>
            <w:vAlign w:val="center"/>
            <w:hideMark/>
          </w:tcPr>
          <w:p w14:paraId="19A06758"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 xml:space="preserve">Разработка и внедрение системы автоматизации и диспетчеризации работы тепловых сетей.  </w:t>
            </w:r>
          </w:p>
        </w:tc>
        <w:tc>
          <w:tcPr>
            <w:tcW w:w="601" w:type="pct"/>
            <w:tcBorders>
              <w:top w:val="nil"/>
              <w:left w:val="nil"/>
              <w:bottom w:val="single" w:sz="4" w:space="0" w:color="auto"/>
              <w:right w:val="single" w:sz="4" w:space="0" w:color="auto"/>
            </w:tcBorders>
            <w:shd w:val="clear" w:color="auto" w:fill="auto"/>
            <w:noWrap/>
            <w:vAlign w:val="center"/>
            <w:hideMark/>
          </w:tcPr>
          <w:p w14:paraId="39A953D7"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800,00</w:t>
            </w:r>
          </w:p>
        </w:tc>
        <w:tc>
          <w:tcPr>
            <w:tcW w:w="1041" w:type="pct"/>
            <w:tcBorders>
              <w:top w:val="nil"/>
              <w:left w:val="nil"/>
              <w:bottom w:val="single" w:sz="4" w:space="0" w:color="auto"/>
              <w:right w:val="single" w:sz="4" w:space="0" w:color="auto"/>
            </w:tcBorders>
            <w:shd w:val="clear" w:color="auto" w:fill="auto"/>
            <w:noWrap/>
            <w:vAlign w:val="center"/>
            <w:hideMark/>
          </w:tcPr>
          <w:p w14:paraId="300233C7"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B716D38"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2931626D"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31</w:t>
            </w:r>
          </w:p>
        </w:tc>
        <w:tc>
          <w:tcPr>
            <w:tcW w:w="2952" w:type="pct"/>
            <w:tcBorders>
              <w:top w:val="nil"/>
              <w:left w:val="nil"/>
              <w:bottom w:val="single" w:sz="4" w:space="0" w:color="auto"/>
              <w:right w:val="single" w:sz="4" w:space="0" w:color="auto"/>
            </w:tcBorders>
            <w:shd w:val="clear" w:color="auto" w:fill="auto"/>
            <w:vAlign w:val="center"/>
            <w:hideMark/>
          </w:tcPr>
          <w:p w14:paraId="6699CA55"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водогрейного котла ст.№ 4, производительностью 50 Гкал/ч</w:t>
            </w:r>
          </w:p>
        </w:tc>
        <w:tc>
          <w:tcPr>
            <w:tcW w:w="601" w:type="pct"/>
            <w:tcBorders>
              <w:top w:val="nil"/>
              <w:left w:val="nil"/>
              <w:bottom w:val="single" w:sz="4" w:space="0" w:color="auto"/>
              <w:right w:val="single" w:sz="4" w:space="0" w:color="auto"/>
            </w:tcBorders>
            <w:shd w:val="clear" w:color="auto" w:fill="auto"/>
            <w:noWrap/>
            <w:vAlign w:val="center"/>
            <w:hideMark/>
          </w:tcPr>
          <w:p w14:paraId="34F41DCF"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19536,20</w:t>
            </w:r>
          </w:p>
        </w:tc>
        <w:tc>
          <w:tcPr>
            <w:tcW w:w="1041" w:type="pct"/>
            <w:tcBorders>
              <w:top w:val="nil"/>
              <w:left w:val="nil"/>
              <w:bottom w:val="single" w:sz="4" w:space="0" w:color="auto"/>
              <w:right w:val="single" w:sz="4" w:space="0" w:color="auto"/>
            </w:tcBorders>
            <w:shd w:val="clear" w:color="auto" w:fill="auto"/>
            <w:noWrap/>
            <w:vAlign w:val="center"/>
            <w:hideMark/>
          </w:tcPr>
          <w:p w14:paraId="14285C81"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496738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977EB8F"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32</w:t>
            </w:r>
          </w:p>
        </w:tc>
        <w:tc>
          <w:tcPr>
            <w:tcW w:w="2952" w:type="pct"/>
            <w:tcBorders>
              <w:top w:val="nil"/>
              <w:left w:val="nil"/>
              <w:bottom w:val="single" w:sz="4" w:space="0" w:color="auto"/>
              <w:right w:val="single" w:sz="4" w:space="0" w:color="auto"/>
            </w:tcBorders>
            <w:shd w:val="clear" w:color="auto" w:fill="auto"/>
            <w:vAlign w:val="center"/>
            <w:hideMark/>
          </w:tcPr>
          <w:p w14:paraId="0894D4A6"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Реконструкция и замена участков тепловых сетей  со сроком эксплуатации более 25 лет</w:t>
            </w:r>
          </w:p>
        </w:tc>
        <w:tc>
          <w:tcPr>
            <w:tcW w:w="601" w:type="pct"/>
            <w:tcBorders>
              <w:top w:val="nil"/>
              <w:left w:val="nil"/>
              <w:bottom w:val="single" w:sz="4" w:space="0" w:color="auto"/>
              <w:right w:val="single" w:sz="4" w:space="0" w:color="auto"/>
            </w:tcBorders>
            <w:shd w:val="clear" w:color="auto" w:fill="auto"/>
            <w:noWrap/>
            <w:vAlign w:val="center"/>
            <w:hideMark/>
          </w:tcPr>
          <w:p w14:paraId="50AE95FB"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970690,63</w:t>
            </w:r>
          </w:p>
        </w:tc>
        <w:tc>
          <w:tcPr>
            <w:tcW w:w="1041" w:type="pct"/>
            <w:tcBorders>
              <w:top w:val="nil"/>
              <w:left w:val="nil"/>
              <w:bottom w:val="single" w:sz="4" w:space="0" w:color="auto"/>
              <w:right w:val="single" w:sz="4" w:space="0" w:color="auto"/>
            </w:tcBorders>
            <w:shd w:val="clear" w:color="auto" w:fill="auto"/>
            <w:noWrap/>
            <w:vAlign w:val="center"/>
            <w:hideMark/>
          </w:tcPr>
          <w:p w14:paraId="54BCA86E" w14:textId="77777777" w:rsidR="008B1FE5" w:rsidRPr="00EC749E" w:rsidRDefault="008B1FE5" w:rsidP="008B1FE5">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2023-2038</w:t>
            </w:r>
          </w:p>
        </w:tc>
      </w:tr>
      <w:tr w:rsidR="008B1FE5" w:rsidRPr="00EC749E" w14:paraId="29E78CB3"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hideMark/>
          </w:tcPr>
          <w:p w14:paraId="7ADAEDA3" w14:textId="77777777" w:rsidR="008B1FE5" w:rsidRPr="00EC749E" w:rsidRDefault="008B1FE5"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33</w:t>
            </w:r>
          </w:p>
        </w:tc>
        <w:tc>
          <w:tcPr>
            <w:tcW w:w="2952" w:type="pct"/>
            <w:tcBorders>
              <w:top w:val="nil"/>
              <w:left w:val="nil"/>
              <w:bottom w:val="single" w:sz="4" w:space="0" w:color="auto"/>
              <w:right w:val="single" w:sz="4" w:space="0" w:color="auto"/>
            </w:tcBorders>
            <w:shd w:val="clear" w:color="auto" w:fill="auto"/>
            <w:vAlign w:val="center"/>
            <w:hideMark/>
          </w:tcPr>
          <w:p w14:paraId="3BDB8020" w14:textId="77777777" w:rsidR="008B1FE5" w:rsidRPr="00EC749E" w:rsidRDefault="008B1FE5" w:rsidP="00464731">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локальных очистных сооружений для очистки сточных вод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6ECF137B" w14:textId="77777777" w:rsidR="008B1FE5" w:rsidRPr="00EC749E" w:rsidRDefault="008B1FE5" w:rsidP="00464731">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40000,00</w:t>
            </w:r>
          </w:p>
        </w:tc>
        <w:tc>
          <w:tcPr>
            <w:tcW w:w="1041" w:type="pct"/>
            <w:tcBorders>
              <w:top w:val="nil"/>
              <w:left w:val="nil"/>
              <w:bottom w:val="single" w:sz="4" w:space="0" w:color="auto"/>
              <w:right w:val="single" w:sz="4" w:space="0" w:color="auto"/>
            </w:tcBorders>
            <w:shd w:val="clear" w:color="auto" w:fill="auto"/>
            <w:noWrap/>
            <w:vAlign w:val="center"/>
            <w:hideMark/>
          </w:tcPr>
          <w:p w14:paraId="192B36F1" w14:textId="77777777" w:rsidR="008B1FE5" w:rsidRPr="00EC749E" w:rsidRDefault="008B1FE5" w:rsidP="008B1FE5">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2025-2028</w:t>
            </w:r>
          </w:p>
        </w:tc>
      </w:tr>
      <w:tr w:rsidR="00464731" w:rsidRPr="00464731" w14:paraId="411EEA89" w14:textId="77777777" w:rsidTr="008B1FE5">
        <w:trPr>
          <w:trHeight w:val="300"/>
        </w:trPr>
        <w:tc>
          <w:tcPr>
            <w:tcW w:w="33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D7E01" w14:textId="77777777" w:rsidR="00464731" w:rsidRPr="00EC749E"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Итого</w:t>
            </w:r>
          </w:p>
        </w:tc>
        <w:tc>
          <w:tcPr>
            <w:tcW w:w="601" w:type="pct"/>
            <w:tcBorders>
              <w:top w:val="nil"/>
              <w:left w:val="nil"/>
              <w:bottom w:val="single" w:sz="4" w:space="0" w:color="auto"/>
              <w:right w:val="single" w:sz="4" w:space="0" w:color="auto"/>
            </w:tcBorders>
            <w:shd w:val="clear" w:color="auto" w:fill="auto"/>
            <w:noWrap/>
            <w:vAlign w:val="center"/>
            <w:hideMark/>
          </w:tcPr>
          <w:p w14:paraId="27A7B113" w14:textId="77777777" w:rsidR="00464731" w:rsidRPr="00464731" w:rsidRDefault="00464731" w:rsidP="00464731">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1227124,9</w:t>
            </w:r>
          </w:p>
        </w:tc>
        <w:tc>
          <w:tcPr>
            <w:tcW w:w="1041" w:type="pct"/>
            <w:tcBorders>
              <w:top w:val="nil"/>
              <w:left w:val="nil"/>
              <w:bottom w:val="single" w:sz="4" w:space="0" w:color="auto"/>
              <w:right w:val="single" w:sz="4" w:space="0" w:color="auto"/>
            </w:tcBorders>
            <w:shd w:val="clear" w:color="auto" w:fill="auto"/>
            <w:noWrap/>
            <w:vAlign w:val="center"/>
            <w:hideMark/>
          </w:tcPr>
          <w:p w14:paraId="6740EF08" w14:textId="77777777" w:rsidR="00464731" w:rsidRPr="00464731" w:rsidRDefault="00464731" w:rsidP="00464731">
            <w:pPr>
              <w:spacing w:line="240" w:lineRule="auto"/>
              <w:ind w:firstLine="0"/>
              <w:jc w:val="center"/>
              <w:rPr>
                <w:rFonts w:eastAsia="Times New Roman" w:cs="Times New Roman"/>
                <w:color w:val="000000"/>
                <w:sz w:val="22"/>
                <w:lang w:eastAsia="ru-RU"/>
              </w:rPr>
            </w:pPr>
            <w:r w:rsidRPr="00464731">
              <w:rPr>
                <w:rFonts w:eastAsia="Times New Roman" w:cs="Times New Roman"/>
                <w:color w:val="000000"/>
                <w:sz w:val="22"/>
                <w:lang w:eastAsia="ru-RU"/>
              </w:rPr>
              <w:t> </w:t>
            </w:r>
          </w:p>
        </w:tc>
      </w:tr>
    </w:tbl>
    <w:p w14:paraId="5A18616F" w14:textId="77777777" w:rsidR="00BB665D" w:rsidRPr="00B4148B" w:rsidRDefault="00BB665D" w:rsidP="00BB665D">
      <w:pPr>
        <w:widowControl w:val="0"/>
        <w:spacing w:before="240"/>
        <w:ind w:left="142" w:firstLine="567"/>
        <w:rPr>
          <w:rFonts w:cs="Times New Roman"/>
          <w:sz w:val="24"/>
          <w:szCs w:val="24"/>
        </w:rPr>
      </w:pPr>
      <w:r w:rsidRPr="00B4148B">
        <w:rPr>
          <w:rFonts w:cs="Times New Roman"/>
          <w:sz w:val="24"/>
          <w:szCs w:val="24"/>
        </w:rPr>
        <w:t xml:space="preserve">В настоящее время источник </w:t>
      </w:r>
      <w:r w:rsidR="00E620DA">
        <w:rPr>
          <w:rFonts w:cs="Times New Roman"/>
          <w:sz w:val="24"/>
          <w:szCs w:val="24"/>
        </w:rPr>
        <w:t>ОО</w:t>
      </w:r>
      <w:r w:rsidRPr="00B4148B">
        <w:rPr>
          <w:rFonts w:cs="Times New Roman"/>
          <w:sz w:val="24"/>
          <w:szCs w:val="24"/>
        </w:rPr>
        <w:t>О «Тутаевская ПГУ» полностью обеспечивает присоединенную тепловую нагрузку. В рассматриваемом перспективном периоде зона действия источника не изменится.</w:t>
      </w:r>
    </w:p>
    <w:p w14:paraId="745ECD17" w14:textId="77777777" w:rsidR="00BB665D" w:rsidRPr="00B4148B" w:rsidRDefault="00BB665D" w:rsidP="00FD4CCB">
      <w:pPr>
        <w:rPr>
          <w:rFonts w:cs="Times New Roman"/>
          <w:color w:val="FF0000"/>
          <w:sz w:val="24"/>
          <w:szCs w:val="24"/>
          <w:lang w:eastAsia="ru-RU"/>
        </w:rPr>
      </w:pPr>
    </w:p>
    <w:p w14:paraId="73EEEF87" w14:textId="77777777" w:rsidR="00FD4CCB" w:rsidRPr="00B4148B" w:rsidRDefault="00FD4CCB" w:rsidP="00C44E39">
      <w:pPr>
        <w:widowControl w:val="0"/>
        <w:ind w:left="142" w:firstLine="567"/>
        <w:rPr>
          <w:rFonts w:eastAsia="Times New Roman" w:cs="Times New Roman"/>
          <w:sz w:val="24"/>
          <w:szCs w:val="24"/>
        </w:rPr>
      </w:pPr>
    </w:p>
    <w:p w14:paraId="3067F7C5" w14:textId="77777777" w:rsidR="008E46EE" w:rsidRPr="00B4148B" w:rsidRDefault="008E46EE" w:rsidP="00895007">
      <w:pPr>
        <w:pStyle w:val="3"/>
        <w:numPr>
          <w:ilvl w:val="0"/>
          <w:numId w:val="53"/>
        </w:numPr>
        <w:spacing w:before="240" w:after="0" w:line="276" w:lineRule="auto"/>
        <w:ind w:left="426"/>
        <w:rPr>
          <w:sz w:val="24"/>
          <w:szCs w:val="24"/>
        </w:rPr>
      </w:pPr>
      <w:bookmarkStart w:id="292" w:name="_bookmark3"/>
      <w:bookmarkStart w:id="293" w:name="_Toc40373635"/>
      <w:bookmarkStart w:id="294" w:name="_Toc166505096"/>
      <w:bookmarkEnd w:id="292"/>
      <w:r w:rsidRPr="00B4148B">
        <w:rPr>
          <w:sz w:val="24"/>
          <w:szCs w:val="24"/>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93"/>
      <w:bookmarkEnd w:id="294"/>
    </w:p>
    <w:p w14:paraId="1F98FF6F"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Согласно статье 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4B8C0803"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561C27E4"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113336A3"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заключение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74C3D8C3"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185FB0F8"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A14E4F3"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7EA0035C"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5BADCC64"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Кроме того, согласно СП 42.133330.2011 "Градостроительство. Планировка и застройка городских и сельских поселений", в районах многоквартирной жилой застройки малой этажности, а также одно-, 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Групповые котельные допускается размещать на селитебной территории с целью сокращения потерь при транспорте теплоносителя и снижения тарифа на тепловую энергию.</w:t>
      </w:r>
    </w:p>
    <w:p w14:paraId="35870ECA"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Согласно СП 60.13330.2012 "Отопление, вентиляция и кондиционирование воздуха", для индивидуального теплоснабжения зданий следует применять теплогенераторы полной заводской готовности на газообразном, жидком и твердом топливе общей теплопроизводительностью до 360 кВт с параметрами теплоносителя не более 95оС и 0,6 МПа. Теплогенераторы следует размещать в отдельном помещении на любом надземном этаже, а также в цокольном и подвальном этажах отапливаемого здания.</w:t>
      </w:r>
    </w:p>
    <w:p w14:paraId="194F3BE5"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Условия организации поквартирного теплоснабжения определены в СП54.13330.2011 «Здания жилые многоквартирные» и СП 60.13330.2012 «Отопление, вентиляция и кондиционирование воздуха».</w:t>
      </w:r>
    </w:p>
    <w:p w14:paraId="0FB971DF" w14:textId="77777777" w:rsidR="00C44E39" w:rsidRPr="00B4148B" w:rsidRDefault="00C44E39" w:rsidP="001268CE">
      <w:pPr>
        <w:widowControl w:val="0"/>
        <w:rPr>
          <w:rFonts w:eastAsia="Times New Roman" w:cs="Times New Roman"/>
          <w:sz w:val="24"/>
          <w:szCs w:val="24"/>
        </w:rPr>
      </w:pPr>
      <w:r w:rsidRPr="00B4148B">
        <w:rPr>
          <w:rFonts w:eastAsia="Times New Roman" w:cs="Times New Roman"/>
          <w:sz w:val="24"/>
          <w:szCs w:val="24"/>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58523BE5" w14:textId="77777777" w:rsidR="001212E5" w:rsidRPr="00B4148B" w:rsidRDefault="001212E5" w:rsidP="00C44E39">
      <w:pPr>
        <w:widowControl w:val="0"/>
        <w:ind w:left="142" w:firstLine="567"/>
        <w:rPr>
          <w:rFonts w:eastAsia="Times New Roman" w:cs="Times New Roman"/>
          <w:sz w:val="24"/>
          <w:szCs w:val="24"/>
        </w:rPr>
      </w:pPr>
    </w:p>
    <w:p w14:paraId="65D0AFC2" w14:textId="77777777" w:rsidR="008E46EE" w:rsidRPr="00B4148B" w:rsidRDefault="008E46EE" w:rsidP="00895007">
      <w:pPr>
        <w:pStyle w:val="3"/>
        <w:numPr>
          <w:ilvl w:val="0"/>
          <w:numId w:val="53"/>
        </w:numPr>
        <w:spacing w:before="240" w:after="0" w:line="276" w:lineRule="auto"/>
        <w:ind w:left="426"/>
        <w:rPr>
          <w:sz w:val="24"/>
          <w:szCs w:val="24"/>
        </w:rPr>
      </w:pPr>
      <w:bookmarkStart w:id="295" w:name="_Toc40373636"/>
      <w:bookmarkStart w:id="296" w:name="_Toc166505097"/>
      <w:r w:rsidRPr="00B4148B">
        <w:rPr>
          <w:sz w:val="24"/>
          <w:szCs w:val="24"/>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95"/>
      <w:bookmarkEnd w:id="296"/>
    </w:p>
    <w:p w14:paraId="11F39114" w14:textId="77777777" w:rsidR="006F2F75" w:rsidRPr="00B4148B" w:rsidRDefault="000C5B18" w:rsidP="006F2F75">
      <w:pPr>
        <w:spacing w:before="240"/>
        <w:rPr>
          <w:rFonts w:cs="Times New Roman"/>
          <w:sz w:val="24"/>
          <w:szCs w:val="24"/>
        </w:rPr>
      </w:pPr>
      <w:r w:rsidRPr="00B4148B">
        <w:rPr>
          <w:rFonts w:eastAsia="ArialMT" w:cs="Times New Roman"/>
          <w:sz w:val="24"/>
          <w:szCs w:val="24"/>
          <w:lang w:eastAsia="ru-RU"/>
        </w:rPr>
        <w:t>Генерирующие объекты, мощность которых поставляется в вынужденном режиме в целях обеспечения надежного теплоснабжения потребителей</w:t>
      </w:r>
      <w:r w:rsidR="00932F6B" w:rsidRPr="00B4148B">
        <w:rPr>
          <w:rFonts w:eastAsia="ArialMT" w:cs="Times New Roman"/>
          <w:sz w:val="24"/>
          <w:szCs w:val="24"/>
          <w:lang w:eastAsia="ru-RU"/>
        </w:rPr>
        <w:t>,</w:t>
      </w:r>
      <w:r w:rsidRPr="00B4148B">
        <w:rPr>
          <w:rFonts w:cs="Times New Roman"/>
          <w:sz w:val="24"/>
          <w:szCs w:val="24"/>
        </w:rPr>
        <w:t xml:space="preserve"> </w:t>
      </w:r>
      <w:r w:rsidR="006F2F75" w:rsidRPr="00B4148B">
        <w:rPr>
          <w:rFonts w:cs="Times New Roman"/>
          <w:sz w:val="24"/>
          <w:szCs w:val="24"/>
        </w:rPr>
        <w:t>отсутствуют.</w:t>
      </w:r>
    </w:p>
    <w:p w14:paraId="48115972" w14:textId="77777777" w:rsidR="006F2F75" w:rsidRPr="00B4148B" w:rsidRDefault="006F2F75" w:rsidP="006F2F75">
      <w:pPr>
        <w:rPr>
          <w:rFonts w:cs="Times New Roman"/>
          <w:lang w:eastAsia="ru-RU"/>
        </w:rPr>
      </w:pPr>
    </w:p>
    <w:p w14:paraId="5CA1588F" w14:textId="77777777" w:rsidR="008E46EE" w:rsidRPr="00B4148B" w:rsidRDefault="008E46EE" w:rsidP="00895007">
      <w:pPr>
        <w:pStyle w:val="3"/>
        <w:numPr>
          <w:ilvl w:val="0"/>
          <w:numId w:val="53"/>
        </w:numPr>
        <w:spacing w:before="240" w:after="0" w:line="276" w:lineRule="auto"/>
        <w:ind w:left="426"/>
        <w:rPr>
          <w:sz w:val="24"/>
          <w:szCs w:val="24"/>
        </w:rPr>
      </w:pPr>
      <w:bookmarkStart w:id="297" w:name="_Toc40373637"/>
      <w:bookmarkStart w:id="298" w:name="_Toc166505098"/>
      <w:r w:rsidRPr="00B4148B">
        <w:rPr>
          <w:sz w:val="24"/>
          <w:szCs w:val="24"/>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97"/>
      <w:bookmarkEnd w:id="298"/>
    </w:p>
    <w:p w14:paraId="34CF403D" w14:textId="77777777" w:rsidR="006F2F75" w:rsidRPr="00B4148B" w:rsidRDefault="006F2F75" w:rsidP="00C44E39">
      <w:pPr>
        <w:widowControl w:val="0"/>
        <w:ind w:left="142" w:firstLine="567"/>
        <w:rPr>
          <w:rFonts w:cs="Times New Roman"/>
          <w:sz w:val="24"/>
          <w:szCs w:val="24"/>
        </w:rPr>
      </w:pPr>
    </w:p>
    <w:p w14:paraId="0DE03948" w14:textId="77777777" w:rsidR="00D4104F" w:rsidRPr="00B4148B" w:rsidRDefault="00D4104F" w:rsidP="00D4104F">
      <w:pPr>
        <w:rPr>
          <w:rFonts w:cs="Times New Roman"/>
          <w:sz w:val="24"/>
        </w:rPr>
      </w:pPr>
      <w:r w:rsidRPr="00B4148B">
        <w:rPr>
          <w:rFonts w:cs="Times New Roman"/>
          <w:sz w:val="24"/>
        </w:rPr>
        <w:t>В октябре 2020 года теплоэлектростанция ПГУ-ТЭС 52 МВт введена в эксплуатацию.</w:t>
      </w:r>
    </w:p>
    <w:p w14:paraId="6E023FD1" w14:textId="77777777" w:rsidR="00D4104F" w:rsidRPr="00B4148B" w:rsidRDefault="00D4104F" w:rsidP="00C44E39">
      <w:pPr>
        <w:widowControl w:val="0"/>
        <w:ind w:left="142" w:firstLine="567"/>
        <w:rPr>
          <w:rFonts w:eastAsia="Times New Roman" w:cs="Times New Roman"/>
          <w:color w:val="FF0000"/>
          <w:sz w:val="24"/>
          <w:szCs w:val="24"/>
        </w:rPr>
      </w:pPr>
    </w:p>
    <w:p w14:paraId="67572BC3" w14:textId="77777777" w:rsidR="008E46EE" w:rsidRPr="00B4148B" w:rsidRDefault="008E46EE" w:rsidP="00895007">
      <w:pPr>
        <w:pStyle w:val="3"/>
        <w:numPr>
          <w:ilvl w:val="0"/>
          <w:numId w:val="53"/>
        </w:numPr>
        <w:spacing w:before="240" w:after="0" w:line="276" w:lineRule="auto"/>
        <w:ind w:left="426"/>
        <w:rPr>
          <w:sz w:val="24"/>
          <w:szCs w:val="24"/>
        </w:rPr>
      </w:pPr>
      <w:bookmarkStart w:id="299" w:name="_Toc40373638"/>
      <w:bookmarkStart w:id="300" w:name="_Toc166505099"/>
      <w:r w:rsidRPr="00B4148B">
        <w:rPr>
          <w:sz w:val="24"/>
          <w:szCs w:val="24"/>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сооружаемых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bookmarkEnd w:id="299"/>
      <w:bookmarkEnd w:id="300"/>
    </w:p>
    <w:p w14:paraId="1636B4FB" w14:textId="77777777" w:rsidR="00C13C97" w:rsidRPr="00B4148B" w:rsidRDefault="00C13C97" w:rsidP="00C13C97">
      <w:pPr>
        <w:spacing w:before="240"/>
        <w:rPr>
          <w:rFonts w:cs="Times New Roman"/>
          <w:sz w:val="24"/>
          <w:szCs w:val="24"/>
        </w:rPr>
      </w:pPr>
      <w:r w:rsidRPr="00B4148B">
        <w:rPr>
          <w:rFonts w:cs="Times New Roman"/>
          <w:sz w:val="24"/>
          <w:szCs w:val="24"/>
        </w:rPr>
        <w:t>В настоящем разделе и далее рассматриваются мероприятия по строительству, реконструкции и модернизации источников тепловой энергии, находящихся на территории города. Источники промышленных предприятий не рассматриваются, так вся вырабатываемая тепловая энергии отправляется на теплоснабжение собственных потребителей предприятий.</w:t>
      </w:r>
    </w:p>
    <w:p w14:paraId="4BC9AC31" w14:textId="77777777" w:rsidR="00C13C97" w:rsidRPr="00B4148B" w:rsidRDefault="00C13C97" w:rsidP="00C13C97">
      <w:pPr>
        <w:spacing w:before="240"/>
        <w:rPr>
          <w:rFonts w:cs="Times New Roman"/>
          <w:sz w:val="24"/>
          <w:szCs w:val="24"/>
        </w:rPr>
      </w:pPr>
      <w:r w:rsidRPr="00B4148B">
        <w:rPr>
          <w:rFonts w:cs="Times New Roman"/>
          <w:sz w:val="24"/>
          <w:szCs w:val="24"/>
        </w:rPr>
        <w:t xml:space="preserve">На ПГУ-ТЭС 52 МВт применена схема бинарного цикла с теплофикацией, основанная на использовании газотурбинных агрегатов с паровыми котлами-утилизаторами и конденсационных паротурбинных установок с теплофикационным отбором пара. </w:t>
      </w:r>
      <w:r w:rsidR="00A8124D" w:rsidRPr="00B4148B">
        <w:rPr>
          <w:rFonts w:cs="Times New Roman"/>
          <w:sz w:val="24"/>
          <w:szCs w:val="24"/>
        </w:rPr>
        <w:t xml:space="preserve">Теплоэлектростанция </w:t>
      </w:r>
      <w:r w:rsidRPr="00B4148B">
        <w:rPr>
          <w:rFonts w:cs="Times New Roman"/>
          <w:sz w:val="24"/>
          <w:szCs w:val="24"/>
        </w:rPr>
        <w:t xml:space="preserve">содержит в своем составе два газотурбинных агрегата ГТА-8РМ производства ОАО “Сатурн-Газовые турбины”, </w:t>
      </w:r>
      <w:r w:rsidR="00300D13" w:rsidRPr="00B4148B">
        <w:rPr>
          <w:rFonts w:cs="Times New Roman"/>
          <w:sz w:val="24"/>
          <w:szCs w:val="24"/>
        </w:rPr>
        <w:t xml:space="preserve"> </w:t>
      </w:r>
      <w:r w:rsidRPr="00B4148B">
        <w:rPr>
          <w:rFonts w:cs="Times New Roman"/>
          <w:sz w:val="24"/>
          <w:szCs w:val="24"/>
        </w:rPr>
        <w:t>два паровых котла-утилизатора КГТ-20/4,0-440 производства ЗАО “Энергомаш (Белгород) - БЗЭМ”, одну паротурбинную установку конденсационного типа с теплофикационным отбором пара Т-8,5/10,2-3,4/0,18 производства ОАО “Калужский турбинный завод”.</w:t>
      </w:r>
      <w:r w:rsidR="00A8124D" w:rsidRPr="00B4148B">
        <w:rPr>
          <w:rFonts w:cs="Times New Roman"/>
          <w:sz w:val="24"/>
          <w:szCs w:val="24"/>
        </w:rPr>
        <w:t xml:space="preserve"> Установленная электрическая мощность станции – 21,921 МВт., установленная тепловая мощность – 24</w:t>
      </w:r>
      <w:r w:rsidR="007B417E" w:rsidRPr="00B4148B">
        <w:rPr>
          <w:rFonts w:cs="Times New Roman"/>
          <w:sz w:val="24"/>
          <w:szCs w:val="24"/>
        </w:rPr>
        <w:t xml:space="preserve"> </w:t>
      </w:r>
      <w:r w:rsidR="00A8124D" w:rsidRPr="00B4148B">
        <w:rPr>
          <w:rFonts w:cs="Times New Roman"/>
          <w:sz w:val="24"/>
          <w:szCs w:val="24"/>
        </w:rPr>
        <w:t>Гкал.</w:t>
      </w:r>
    </w:p>
    <w:p w14:paraId="12DFB7AF" w14:textId="77777777" w:rsidR="00C13C97" w:rsidRPr="00B4148B" w:rsidRDefault="00C13C97" w:rsidP="00C13C97">
      <w:pPr>
        <w:spacing w:before="240"/>
        <w:rPr>
          <w:rFonts w:cs="Times New Roman"/>
          <w:sz w:val="24"/>
          <w:szCs w:val="24"/>
        </w:rPr>
      </w:pPr>
      <w:r w:rsidRPr="00B4148B">
        <w:rPr>
          <w:rFonts w:cs="Times New Roman"/>
          <w:sz w:val="24"/>
          <w:szCs w:val="24"/>
        </w:rPr>
        <w:t>Паровые котлы-утилизаторы работают без дожига, в станционных условиях производят пар расходом 21 т/ч давлением 4,0 МПа абс., температурой 440°С, а также обеспечивают нагрев воды в газоводяном подогревателе, расположенном в хвостовой части котла после экономайзера, с подводом тепловой мощности около 5 Гкал/ч.</w:t>
      </w:r>
    </w:p>
    <w:p w14:paraId="2B966CEC" w14:textId="77777777" w:rsidR="00C13C97" w:rsidRPr="00B4148B" w:rsidRDefault="00C13C97" w:rsidP="00C13C97">
      <w:pPr>
        <w:spacing w:before="240"/>
        <w:rPr>
          <w:rFonts w:cs="Times New Roman"/>
          <w:sz w:val="24"/>
          <w:szCs w:val="24"/>
        </w:rPr>
      </w:pPr>
      <w:r w:rsidRPr="00B4148B">
        <w:rPr>
          <w:rFonts w:cs="Times New Roman"/>
          <w:sz w:val="24"/>
          <w:szCs w:val="24"/>
        </w:rPr>
        <w:t xml:space="preserve">В связи с высокими требованиями к воде газоводяного подогревателя, а также отпуском тепловой энергии от этого подогревателя разным системам теплогенерирующего оборудования, организован промежуточный водяной контур, к которому присоединены различные теплопотребляющие системы. Тепловая мощность промконтура равна </w:t>
      </w:r>
      <w:r w:rsidR="002A3946" w:rsidRPr="00B4148B">
        <w:rPr>
          <w:rFonts w:cs="Times New Roman"/>
          <w:sz w:val="24"/>
          <w:szCs w:val="24"/>
        </w:rPr>
        <w:t xml:space="preserve">10 </w:t>
      </w:r>
      <w:r w:rsidRPr="00B4148B">
        <w:rPr>
          <w:rFonts w:cs="Times New Roman"/>
          <w:sz w:val="24"/>
          <w:szCs w:val="24"/>
        </w:rPr>
        <w:t>Гкал/ч, температурный график теплоносителя 115-75°С.</w:t>
      </w:r>
    </w:p>
    <w:p w14:paraId="44DD63FD" w14:textId="77777777" w:rsidR="00210FBC" w:rsidRPr="00B4148B" w:rsidRDefault="00210FBC" w:rsidP="005246F7">
      <w:pPr>
        <w:spacing w:before="240"/>
        <w:rPr>
          <w:rFonts w:eastAsia="Calibri" w:cs="Times New Roman"/>
          <w:sz w:val="24"/>
          <w:szCs w:val="24"/>
        </w:rPr>
      </w:pPr>
      <w:r w:rsidRPr="00B4148B">
        <w:rPr>
          <w:rFonts w:eastAsia="Calibri" w:cs="Times New Roman"/>
          <w:sz w:val="24"/>
          <w:szCs w:val="24"/>
        </w:rPr>
        <w:t>Тепловая схема ПГУ-ТЭС 52 МВт интегрирована в тепловую схему Районной котельной с сохранением своих функций. В отопительный период основную тепловую нагрузку (70-90% в зависимости от температуры наружного воздуха) будут нести водогрейный котел КВГМ-100 Районной котельной, остальной объем тепловой энергии обеспечат теплообменное оборудование парогазовой электростанции. В межотопительный период нагрузку ГВС планируется обеспечить теплообменным оборудованием парогазовой электростанции. Схема теплоснабжения существующей Районной котельной полностью сохраняют свои функции, постоянно в работе находится система химводоочистки (ХВО), вакуумный деаэратор ДВ400, группа сетевых и подпиточных насосов. При низких тепловых нагрузках водогрейный котел и паровые котлы Районной котельной находятся в горячем резерве.</w:t>
      </w:r>
    </w:p>
    <w:p w14:paraId="7C51BAF8" w14:textId="77777777" w:rsidR="008E46EE" w:rsidRPr="00B4148B" w:rsidRDefault="008E46EE" w:rsidP="00895007">
      <w:pPr>
        <w:pStyle w:val="3"/>
        <w:numPr>
          <w:ilvl w:val="0"/>
          <w:numId w:val="53"/>
        </w:numPr>
        <w:spacing w:before="240" w:after="0" w:line="276" w:lineRule="auto"/>
        <w:ind w:left="426"/>
        <w:rPr>
          <w:sz w:val="24"/>
          <w:szCs w:val="24"/>
        </w:rPr>
      </w:pPr>
      <w:bookmarkStart w:id="301" w:name="_Toc40373639"/>
      <w:bookmarkStart w:id="302" w:name="_Toc166505100"/>
      <w:r w:rsidRPr="00B4148B">
        <w:rPr>
          <w:sz w:val="24"/>
          <w:szCs w:val="24"/>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действующих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bookmarkEnd w:id="301"/>
      <w:bookmarkEnd w:id="302"/>
    </w:p>
    <w:p w14:paraId="667EC908" w14:textId="77777777" w:rsidR="00932F6B" w:rsidRPr="00B4148B" w:rsidRDefault="00932F6B" w:rsidP="00343A52">
      <w:pPr>
        <w:rPr>
          <w:rFonts w:cs="Times New Roman"/>
          <w:sz w:val="24"/>
          <w:szCs w:val="24"/>
        </w:rPr>
      </w:pPr>
    </w:p>
    <w:p w14:paraId="28F32B5F" w14:textId="77777777" w:rsidR="00046099" w:rsidRPr="00B4148B" w:rsidRDefault="00046099" w:rsidP="00046099">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129</w:t>
      </w:r>
      <w:r w:rsidR="00000000">
        <w:rPr>
          <w:noProof/>
        </w:rPr>
        <w:fldChar w:fldCharType="end"/>
      </w:r>
      <w:r w:rsidRPr="00B4148B">
        <w:t xml:space="preserve"> Параметры установленной тепловой мощности теплофикационного оборудования</w:t>
      </w:r>
    </w:p>
    <w:tbl>
      <w:tblPr>
        <w:tblW w:w="5000" w:type="pct"/>
        <w:jc w:val="center"/>
        <w:tblLook w:val="04A0" w:firstRow="1" w:lastRow="0" w:firstColumn="1" w:lastColumn="0" w:noHBand="0" w:noVBand="1"/>
      </w:tblPr>
      <w:tblGrid>
        <w:gridCol w:w="1352"/>
        <w:gridCol w:w="1311"/>
        <w:gridCol w:w="1760"/>
        <w:gridCol w:w="1105"/>
        <w:gridCol w:w="1309"/>
        <w:gridCol w:w="1275"/>
        <w:gridCol w:w="1237"/>
      </w:tblGrid>
      <w:tr w:rsidR="00D32D7A" w:rsidRPr="00B4148B" w14:paraId="1E641468" w14:textId="77777777" w:rsidTr="00D32D7A">
        <w:trPr>
          <w:trHeight w:val="720"/>
          <w:tblHeader/>
          <w:jc w:val="center"/>
        </w:trPr>
        <w:tc>
          <w:tcPr>
            <w:tcW w:w="7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D3B1D5"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Наименование</w:t>
            </w:r>
          </w:p>
        </w:tc>
        <w:tc>
          <w:tcPr>
            <w:tcW w:w="506" w:type="pct"/>
            <w:tcBorders>
              <w:top w:val="single" w:sz="4" w:space="0" w:color="auto"/>
              <w:left w:val="nil"/>
              <w:bottom w:val="single" w:sz="4" w:space="0" w:color="auto"/>
              <w:right w:val="single" w:sz="4" w:space="0" w:color="auto"/>
            </w:tcBorders>
            <w:shd w:val="clear" w:color="auto" w:fill="auto"/>
            <w:vAlign w:val="center"/>
            <w:hideMark/>
          </w:tcPr>
          <w:p w14:paraId="3B59F572"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Тип (марка)</w:t>
            </w:r>
          </w:p>
        </w:tc>
        <w:tc>
          <w:tcPr>
            <w:tcW w:w="993" w:type="pct"/>
            <w:tcBorders>
              <w:top w:val="single" w:sz="4" w:space="0" w:color="auto"/>
              <w:left w:val="nil"/>
              <w:bottom w:val="single" w:sz="4" w:space="0" w:color="auto"/>
              <w:right w:val="single" w:sz="4" w:space="0" w:color="auto"/>
            </w:tcBorders>
            <w:shd w:val="clear" w:color="auto" w:fill="auto"/>
            <w:vAlign w:val="center"/>
            <w:hideMark/>
          </w:tcPr>
          <w:p w14:paraId="0529F1AE"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Производительность, Гкал/ч (т/ч)</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35295CD4"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Количество, шт</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0EDB08D6"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Установленная мощность, Гкал/ч 2023г</w:t>
            </w:r>
          </w:p>
        </w:tc>
        <w:tc>
          <w:tcPr>
            <w:tcW w:w="711" w:type="pct"/>
            <w:tcBorders>
              <w:top w:val="single" w:sz="4" w:space="0" w:color="auto"/>
              <w:left w:val="nil"/>
              <w:bottom w:val="single" w:sz="4" w:space="0" w:color="auto"/>
              <w:right w:val="single" w:sz="4" w:space="0" w:color="auto"/>
            </w:tcBorders>
            <w:shd w:val="clear" w:color="auto" w:fill="auto"/>
            <w:vAlign w:val="center"/>
            <w:hideMark/>
          </w:tcPr>
          <w:p w14:paraId="03EEA8BA"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Располагаемая мощность Гкал/ч 2023г</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75CB96C6"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Год ввода в эксплуатацию</w:t>
            </w:r>
          </w:p>
        </w:tc>
      </w:tr>
      <w:tr w:rsidR="00D32D7A" w:rsidRPr="00B4148B" w14:paraId="5331A726" w14:textId="77777777" w:rsidTr="00D32D7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6F919B" w14:textId="77777777" w:rsidR="00D32D7A" w:rsidRPr="00B4148B" w:rsidRDefault="00D32D7A" w:rsidP="00D32D7A">
            <w:pPr>
              <w:ind w:firstLine="0"/>
              <w:rPr>
                <w:rFonts w:cs="Times New Roman"/>
                <w:b/>
                <w:bCs/>
                <w:i/>
                <w:iCs/>
                <w:color w:val="000000"/>
                <w:sz w:val="22"/>
              </w:rPr>
            </w:pPr>
            <w:r w:rsidRPr="00B4148B">
              <w:rPr>
                <w:rFonts w:cs="Times New Roman"/>
                <w:b/>
                <w:bCs/>
                <w:i/>
                <w:iCs/>
                <w:color w:val="000000"/>
                <w:sz w:val="22"/>
              </w:rPr>
              <w:t>Районная котельная</w:t>
            </w:r>
          </w:p>
        </w:tc>
      </w:tr>
      <w:tr w:rsidR="00D32D7A" w:rsidRPr="00B4148B" w14:paraId="04FEA943" w14:textId="77777777" w:rsidTr="00D32D7A">
        <w:trPr>
          <w:trHeight w:val="48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32E62D5B" w14:textId="77777777" w:rsidR="00D32D7A" w:rsidRPr="00B4148B" w:rsidRDefault="00D32D7A" w:rsidP="00D32D7A">
            <w:pPr>
              <w:ind w:firstLine="0"/>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№1</w:t>
            </w:r>
          </w:p>
        </w:tc>
        <w:tc>
          <w:tcPr>
            <w:tcW w:w="506" w:type="pct"/>
            <w:tcBorders>
              <w:top w:val="nil"/>
              <w:left w:val="nil"/>
              <w:bottom w:val="single" w:sz="4" w:space="0" w:color="auto"/>
              <w:right w:val="single" w:sz="4" w:space="0" w:color="auto"/>
            </w:tcBorders>
            <w:shd w:val="clear" w:color="auto" w:fill="auto"/>
            <w:noWrap/>
            <w:vAlign w:val="center"/>
            <w:hideMark/>
          </w:tcPr>
          <w:p w14:paraId="4366C51D"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ДЕ-25-14 ГМ</w:t>
            </w:r>
          </w:p>
        </w:tc>
        <w:tc>
          <w:tcPr>
            <w:tcW w:w="993" w:type="pct"/>
            <w:tcBorders>
              <w:top w:val="nil"/>
              <w:left w:val="nil"/>
              <w:bottom w:val="single" w:sz="4" w:space="0" w:color="auto"/>
              <w:right w:val="single" w:sz="4" w:space="0" w:color="auto"/>
            </w:tcBorders>
            <w:shd w:val="clear" w:color="auto" w:fill="auto"/>
            <w:noWrap/>
            <w:vAlign w:val="center"/>
            <w:hideMark/>
          </w:tcPr>
          <w:p w14:paraId="58A4C732"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25</w:t>
            </w:r>
          </w:p>
        </w:tc>
        <w:tc>
          <w:tcPr>
            <w:tcW w:w="612" w:type="pct"/>
            <w:tcBorders>
              <w:top w:val="nil"/>
              <w:left w:val="nil"/>
              <w:bottom w:val="single" w:sz="4" w:space="0" w:color="auto"/>
              <w:right w:val="single" w:sz="4" w:space="0" w:color="auto"/>
            </w:tcBorders>
            <w:shd w:val="clear" w:color="auto" w:fill="auto"/>
            <w:noWrap/>
            <w:vAlign w:val="center"/>
            <w:hideMark/>
          </w:tcPr>
          <w:p w14:paraId="447AA4F4"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3016EBAD"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16</w:t>
            </w:r>
          </w:p>
        </w:tc>
        <w:tc>
          <w:tcPr>
            <w:tcW w:w="711" w:type="pct"/>
            <w:tcBorders>
              <w:top w:val="nil"/>
              <w:left w:val="nil"/>
              <w:bottom w:val="single" w:sz="4" w:space="0" w:color="auto"/>
              <w:right w:val="single" w:sz="4" w:space="0" w:color="auto"/>
            </w:tcBorders>
            <w:shd w:val="clear" w:color="auto" w:fill="auto"/>
            <w:noWrap/>
            <w:vAlign w:val="center"/>
            <w:hideMark/>
          </w:tcPr>
          <w:p w14:paraId="7A5C06D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12</w:t>
            </w:r>
          </w:p>
        </w:tc>
        <w:tc>
          <w:tcPr>
            <w:tcW w:w="689" w:type="pct"/>
            <w:tcBorders>
              <w:top w:val="nil"/>
              <w:left w:val="nil"/>
              <w:bottom w:val="single" w:sz="4" w:space="0" w:color="auto"/>
              <w:right w:val="single" w:sz="4" w:space="0" w:color="auto"/>
            </w:tcBorders>
            <w:shd w:val="clear" w:color="auto" w:fill="auto"/>
            <w:noWrap/>
            <w:vAlign w:val="center"/>
            <w:hideMark/>
          </w:tcPr>
          <w:p w14:paraId="377E57E4"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1990</w:t>
            </w:r>
          </w:p>
        </w:tc>
      </w:tr>
      <w:tr w:rsidR="00D32D7A" w:rsidRPr="00B4148B" w14:paraId="4ECB5D17" w14:textId="77777777" w:rsidTr="00D32D7A">
        <w:trPr>
          <w:trHeight w:val="48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38B0243D" w14:textId="77777777" w:rsidR="00D32D7A" w:rsidRPr="00B4148B" w:rsidRDefault="00D32D7A" w:rsidP="00D32D7A">
            <w:pPr>
              <w:ind w:firstLine="0"/>
              <w:rPr>
                <w:rFonts w:cs="Times New Roman"/>
                <w:color w:val="000000"/>
                <w:sz w:val="22"/>
              </w:rPr>
            </w:pPr>
            <w:r w:rsidRPr="00B4148B">
              <w:rPr>
                <w:rFonts w:cs="Times New Roman"/>
                <w:color w:val="000000"/>
                <w:sz w:val="22"/>
              </w:rPr>
              <w:t xml:space="preserve">Паровой котел </w:t>
            </w:r>
            <w:r w:rsidRPr="00B4148B">
              <w:rPr>
                <w:rFonts w:cs="Times New Roman"/>
                <w:color w:val="000000"/>
                <w:sz w:val="22"/>
              </w:rPr>
              <w:br/>
              <w:t>ДЕ-25-14 ГМ ст. №2</w:t>
            </w:r>
          </w:p>
        </w:tc>
        <w:tc>
          <w:tcPr>
            <w:tcW w:w="506" w:type="pct"/>
            <w:tcBorders>
              <w:top w:val="nil"/>
              <w:left w:val="nil"/>
              <w:bottom w:val="single" w:sz="4" w:space="0" w:color="auto"/>
              <w:right w:val="single" w:sz="4" w:space="0" w:color="auto"/>
            </w:tcBorders>
            <w:shd w:val="clear" w:color="auto" w:fill="auto"/>
            <w:noWrap/>
            <w:vAlign w:val="center"/>
            <w:hideMark/>
          </w:tcPr>
          <w:p w14:paraId="586B1B24"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ДЕ-25-14 ГМ</w:t>
            </w:r>
          </w:p>
        </w:tc>
        <w:tc>
          <w:tcPr>
            <w:tcW w:w="993" w:type="pct"/>
            <w:tcBorders>
              <w:top w:val="nil"/>
              <w:left w:val="nil"/>
              <w:bottom w:val="single" w:sz="4" w:space="0" w:color="auto"/>
              <w:right w:val="single" w:sz="4" w:space="0" w:color="auto"/>
            </w:tcBorders>
            <w:shd w:val="clear" w:color="auto" w:fill="auto"/>
            <w:noWrap/>
            <w:vAlign w:val="center"/>
            <w:hideMark/>
          </w:tcPr>
          <w:p w14:paraId="1FFD0BE5"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25</w:t>
            </w:r>
          </w:p>
        </w:tc>
        <w:tc>
          <w:tcPr>
            <w:tcW w:w="612" w:type="pct"/>
            <w:tcBorders>
              <w:top w:val="nil"/>
              <w:left w:val="nil"/>
              <w:bottom w:val="single" w:sz="4" w:space="0" w:color="auto"/>
              <w:right w:val="single" w:sz="4" w:space="0" w:color="auto"/>
            </w:tcBorders>
            <w:shd w:val="clear" w:color="auto" w:fill="auto"/>
            <w:noWrap/>
            <w:vAlign w:val="center"/>
            <w:hideMark/>
          </w:tcPr>
          <w:p w14:paraId="49BE2589"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1EB2CE57"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16</w:t>
            </w:r>
          </w:p>
        </w:tc>
        <w:tc>
          <w:tcPr>
            <w:tcW w:w="711" w:type="pct"/>
            <w:tcBorders>
              <w:top w:val="nil"/>
              <w:left w:val="nil"/>
              <w:bottom w:val="single" w:sz="4" w:space="0" w:color="auto"/>
              <w:right w:val="single" w:sz="4" w:space="0" w:color="auto"/>
            </w:tcBorders>
            <w:shd w:val="clear" w:color="auto" w:fill="auto"/>
            <w:noWrap/>
            <w:vAlign w:val="center"/>
            <w:hideMark/>
          </w:tcPr>
          <w:p w14:paraId="4CA2A3B7"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12</w:t>
            </w:r>
          </w:p>
        </w:tc>
        <w:tc>
          <w:tcPr>
            <w:tcW w:w="689" w:type="pct"/>
            <w:tcBorders>
              <w:top w:val="nil"/>
              <w:left w:val="nil"/>
              <w:bottom w:val="single" w:sz="4" w:space="0" w:color="auto"/>
              <w:right w:val="single" w:sz="4" w:space="0" w:color="auto"/>
            </w:tcBorders>
            <w:shd w:val="clear" w:color="auto" w:fill="auto"/>
            <w:noWrap/>
            <w:vAlign w:val="center"/>
            <w:hideMark/>
          </w:tcPr>
          <w:p w14:paraId="166F819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1990</w:t>
            </w:r>
          </w:p>
        </w:tc>
      </w:tr>
      <w:tr w:rsidR="00D32D7A" w:rsidRPr="00B4148B" w14:paraId="72EDBCCF" w14:textId="77777777" w:rsidTr="00D32D7A">
        <w:trPr>
          <w:trHeight w:val="48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6ABF1006" w14:textId="77777777" w:rsidR="00D32D7A" w:rsidRPr="00B4148B" w:rsidRDefault="00D32D7A" w:rsidP="00D32D7A">
            <w:pPr>
              <w:ind w:firstLine="0"/>
              <w:rPr>
                <w:rFonts w:cs="Times New Roman"/>
                <w:color w:val="000000"/>
                <w:sz w:val="22"/>
              </w:rPr>
            </w:pPr>
            <w:r w:rsidRPr="00B4148B">
              <w:rPr>
                <w:rFonts w:cs="Times New Roman"/>
                <w:color w:val="000000"/>
                <w:sz w:val="22"/>
              </w:rPr>
              <w:t xml:space="preserve">Водогрейный котел </w:t>
            </w:r>
            <w:r w:rsidRPr="00B4148B">
              <w:rPr>
                <w:rFonts w:cs="Times New Roman"/>
                <w:color w:val="000000"/>
                <w:sz w:val="22"/>
              </w:rPr>
              <w:br/>
              <w:t>КВГМ-100-150 ст. №3</w:t>
            </w:r>
          </w:p>
        </w:tc>
        <w:tc>
          <w:tcPr>
            <w:tcW w:w="506" w:type="pct"/>
            <w:tcBorders>
              <w:top w:val="nil"/>
              <w:left w:val="nil"/>
              <w:bottom w:val="single" w:sz="4" w:space="0" w:color="auto"/>
              <w:right w:val="single" w:sz="4" w:space="0" w:color="auto"/>
            </w:tcBorders>
            <w:shd w:val="clear" w:color="auto" w:fill="auto"/>
            <w:noWrap/>
            <w:vAlign w:val="center"/>
            <w:hideMark/>
          </w:tcPr>
          <w:p w14:paraId="3ED699C3"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КВГМ-100-150</w:t>
            </w:r>
          </w:p>
        </w:tc>
        <w:tc>
          <w:tcPr>
            <w:tcW w:w="993" w:type="pct"/>
            <w:tcBorders>
              <w:top w:val="nil"/>
              <w:left w:val="nil"/>
              <w:bottom w:val="single" w:sz="4" w:space="0" w:color="auto"/>
              <w:right w:val="single" w:sz="4" w:space="0" w:color="auto"/>
            </w:tcBorders>
            <w:shd w:val="clear" w:color="auto" w:fill="auto"/>
            <w:noWrap/>
            <w:vAlign w:val="center"/>
            <w:hideMark/>
          </w:tcPr>
          <w:p w14:paraId="49D590AD"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100</w:t>
            </w:r>
          </w:p>
        </w:tc>
        <w:tc>
          <w:tcPr>
            <w:tcW w:w="612" w:type="pct"/>
            <w:tcBorders>
              <w:top w:val="nil"/>
              <w:left w:val="nil"/>
              <w:bottom w:val="single" w:sz="4" w:space="0" w:color="auto"/>
              <w:right w:val="single" w:sz="4" w:space="0" w:color="auto"/>
            </w:tcBorders>
            <w:shd w:val="clear" w:color="auto" w:fill="auto"/>
            <w:noWrap/>
            <w:vAlign w:val="center"/>
            <w:hideMark/>
          </w:tcPr>
          <w:p w14:paraId="211C1797"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4DC1AE0F"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100</w:t>
            </w:r>
          </w:p>
        </w:tc>
        <w:tc>
          <w:tcPr>
            <w:tcW w:w="711" w:type="pct"/>
            <w:tcBorders>
              <w:top w:val="nil"/>
              <w:left w:val="nil"/>
              <w:bottom w:val="single" w:sz="4" w:space="0" w:color="auto"/>
              <w:right w:val="single" w:sz="4" w:space="0" w:color="auto"/>
            </w:tcBorders>
            <w:shd w:val="clear" w:color="auto" w:fill="auto"/>
            <w:noWrap/>
            <w:vAlign w:val="center"/>
            <w:hideMark/>
          </w:tcPr>
          <w:p w14:paraId="1A3F43C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80</w:t>
            </w:r>
          </w:p>
        </w:tc>
        <w:tc>
          <w:tcPr>
            <w:tcW w:w="689" w:type="pct"/>
            <w:tcBorders>
              <w:top w:val="nil"/>
              <w:left w:val="nil"/>
              <w:bottom w:val="single" w:sz="4" w:space="0" w:color="auto"/>
              <w:right w:val="single" w:sz="4" w:space="0" w:color="auto"/>
            </w:tcBorders>
            <w:shd w:val="clear" w:color="auto" w:fill="auto"/>
            <w:noWrap/>
            <w:vAlign w:val="center"/>
            <w:hideMark/>
          </w:tcPr>
          <w:p w14:paraId="0816EF79"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1991</w:t>
            </w:r>
          </w:p>
        </w:tc>
      </w:tr>
      <w:tr w:rsidR="00D32D7A" w:rsidRPr="00B4148B" w14:paraId="1414038E" w14:textId="77777777" w:rsidTr="00D32D7A">
        <w:trPr>
          <w:trHeight w:val="72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257158D2" w14:textId="77777777" w:rsidR="00D32D7A" w:rsidRPr="00B4148B" w:rsidRDefault="00D32D7A" w:rsidP="00D32D7A">
            <w:pPr>
              <w:ind w:firstLine="0"/>
              <w:rPr>
                <w:rFonts w:cs="Times New Roman"/>
                <w:color w:val="000000"/>
                <w:sz w:val="22"/>
              </w:rPr>
            </w:pPr>
            <w:r w:rsidRPr="00B4148B">
              <w:rPr>
                <w:rFonts w:cs="Times New Roman"/>
                <w:color w:val="000000"/>
                <w:sz w:val="22"/>
              </w:rPr>
              <w:t xml:space="preserve">Деаэрационная установка атмосферного типа с охладителем выпара </w:t>
            </w:r>
          </w:p>
        </w:tc>
        <w:tc>
          <w:tcPr>
            <w:tcW w:w="506" w:type="pct"/>
            <w:tcBorders>
              <w:top w:val="nil"/>
              <w:left w:val="nil"/>
              <w:bottom w:val="single" w:sz="4" w:space="0" w:color="auto"/>
              <w:right w:val="single" w:sz="4" w:space="0" w:color="auto"/>
            </w:tcBorders>
            <w:shd w:val="clear" w:color="auto" w:fill="auto"/>
            <w:noWrap/>
            <w:vAlign w:val="center"/>
            <w:hideMark/>
          </w:tcPr>
          <w:p w14:paraId="08694171"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ДА 50/15</w:t>
            </w:r>
          </w:p>
        </w:tc>
        <w:tc>
          <w:tcPr>
            <w:tcW w:w="993" w:type="pct"/>
            <w:tcBorders>
              <w:top w:val="nil"/>
              <w:left w:val="nil"/>
              <w:bottom w:val="single" w:sz="4" w:space="0" w:color="auto"/>
              <w:right w:val="single" w:sz="4" w:space="0" w:color="auto"/>
            </w:tcBorders>
            <w:shd w:val="clear" w:color="auto" w:fill="auto"/>
            <w:noWrap/>
            <w:vAlign w:val="center"/>
            <w:hideMark/>
          </w:tcPr>
          <w:p w14:paraId="490034A9"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50</w:t>
            </w:r>
          </w:p>
        </w:tc>
        <w:tc>
          <w:tcPr>
            <w:tcW w:w="612" w:type="pct"/>
            <w:tcBorders>
              <w:top w:val="nil"/>
              <w:left w:val="nil"/>
              <w:bottom w:val="single" w:sz="4" w:space="0" w:color="auto"/>
              <w:right w:val="single" w:sz="4" w:space="0" w:color="auto"/>
            </w:tcBorders>
            <w:shd w:val="clear" w:color="auto" w:fill="auto"/>
            <w:noWrap/>
            <w:vAlign w:val="center"/>
            <w:hideMark/>
          </w:tcPr>
          <w:p w14:paraId="27F1227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68C41EB9"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711" w:type="pct"/>
            <w:tcBorders>
              <w:top w:val="nil"/>
              <w:left w:val="nil"/>
              <w:bottom w:val="single" w:sz="4" w:space="0" w:color="auto"/>
              <w:right w:val="single" w:sz="4" w:space="0" w:color="auto"/>
            </w:tcBorders>
            <w:shd w:val="clear" w:color="auto" w:fill="auto"/>
            <w:noWrap/>
            <w:vAlign w:val="center"/>
            <w:hideMark/>
          </w:tcPr>
          <w:p w14:paraId="46DB83D6"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689" w:type="pct"/>
            <w:tcBorders>
              <w:top w:val="nil"/>
              <w:left w:val="nil"/>
              <w:bottom w:val="single" w:sz="4" w:space="0" w:color="auto"/>
              <w:right w:val="single" w:sz="4" w:space="0" w:color="auto"/>
            </w:tcBorders>
            <w:shd w:val="clear" w:color="auto" w:fill="auto"/>
            <w:noWrap/>
            <w:vAlign w:val="center"/>
            <w:hideMark/>
          </w:tcPr>
          <w:p w14:paraId="6E5D806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r>
      <w:tr w:rsidR="00D32D7A" w:rsidRPr="00B4148B" w14:paraId="0BA01292" w14:textId="77777777" w:rsidTr="00D32D7A">
        <w:trPr>
          <w:trHeight w:val="48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5ED9161B" w14:textId="77777777" w:rsidR="00D32D7A" w:rsidRPr="00B4148B" w:rsidRDefault="00D32D7A" w:rsidP="00D32D7A">
            <w:pPr>
              <w:ind w:firstLine="0"/>
              <w:rPr>
                <w:rFonts w:cs="Times New Roman"/>
                <w:color w:val="000000"/>
                <w:sz w:val="22"/>
              </w:rPr>
            </w:pPr>
            <w:r w:rsidRPr="00B4148B">
              <w:rPr>
                <w:rFonts w:cs="Times New Roman"/>
                <w:color w:val="000000"/>
                <w:sz w:val="22"/>
              </w:rPr>
              <w:t>Деаэрационная установка вакуумного типа</w:t>
            </w:r>
          </w:p>
        </w:tc>
        <w:tc>
          <w:tcPr>
            <w:tcW w:w="506" w:type="pct"/>
            <w:tcBorders>
              <w:top w:val="nil"/>
              <w:left w:val="nil"/>
              <w:bottom w:val="single" w:sz="4" w:space="0" w:color="auto"/>
              <w:right w:val="single" w:sz="4" w:space="0" w:color="auto"/>
            </w:tcBorders>
            <w:shd w:val="clear" w:color="auto" w:fill="auto"/>
            <w:noWrap/>
            <w:vAlign w:val="center"/>
            <w:hideMark/>
          </w:tcPr>
          <w:p w14:paraId="4931FA8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ДВ-400</w:t>
            </w:r>
          </w:p>
        </w:tc>
        <w:tc>
          <w:tcPr>
            <w:tcW w:w="993" w:type="pct"/>
            <w:tcBorders>
              <w:top w:val="nil"/>
              <w:left w:val="nil"/>
              <w:bottom w:val="single" w:sz="4" w:space="0" w:color="auto"/>
              <w:right w:val="single" w:sz="4" w:space="0" w:color="auto"/>
            </w:tcBorders>
            <w:shd w:val="clear" w:color="auto" w:fill="auto"/>
            <w:noWrap/>
            <w:vAlign w:val="center"/>
            <w:hideMark/>
          </w:tcPr>
          <w:p w14:paraId="1D63E189"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400</w:t>
            </w:r>
          </w:p>
        </w:tc>
        <w:tc>
          <w:tcPr>
            <w:tcW w:w="612" w:type="pct"/>
            <w:tcBorders>
              <w:top w:val="nil"/>
              <w:left w:val="nil"/>
              <w:bottom w:val="single" w:sz="4" w:space="0" w:color="auto"/>
              <w:right w:val="single" w:sz="4" w:space="0" w:color="auto"/>
            </w:tcBorders>
            <w:shd w:val="clear" w:color="auto" w:fill="auto"/>
            <w:noWrap/>
            <w:vAlign w:val="center"/>
            <w:hideMark/>
          </w:tcPr>
          <w:p w14:paraId="1BD000DD"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15BDEBB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711" w:type="pct"/>
            <w:tcBorders>
              <w:top w:val="nil"/>
              <w:left w:val="nil"/>
              <w:bottom w:val="single" w:sz="4" w:space="0" w:color="auto"/>
              <w:right w:val="single" w:sz="4" w:space="0" w:color="auto"/>
            </w:tcBorders>
            <w:shd w:val="clear" w:color="auto" w:fill="auto"/>
            <w:noWrap/>
            <w:vAlign w:val="center"/>
            <w:hideMark/>
          </w:tcPr>
          <w:p w14:paraId="32078AC4"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689" w:type="pct"/>
            <w:tcBorders>
              <w:top w:val="nil"/>
              <w:left w:val="nil"/>
              <w:bottom w:val="single" w:sz="4" w:space="0" w:color="auto"/>
              <w:right w:val="single" w:sz="4" w:space="0" w:color="auto"/>
            </w:tcBorders>
            <w:shd w:val="clear" w:color="auto" w:fill="auto"/>
            <w:noWrap/>
            <w:vAlign w:val="center"/>
            <w:hideMark/>
          </w:tcPr>
          <w:p w14:paraId="66635426"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r>
      <w:tr w:rsidR="00D32D7A" w:rsidRPr="00B4148B" w14:paraId="53E2C829" w14:textId="77777777" w:rsidTr="00D32D7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51993" w14:textId="77777777" w:rsidR="00D32D7A" w:rsidRPr="00B4148B" w:rsidRDefault="00D32D7A" w:rsidP="00D32D7A">
            <w:pPr>
              <w:ind w:firstLine="0"/>
              <w:rPr>
                <w:rFonts w:cs="Times New Roman"/>
                <w:b/>
                <w:bCs/>
                <w:i/>
                <w:iCs/>
                <w:color w:val="000000"/>
                <w:sz w:val="22"/>
              </w:rPr>
            </w:pPr>
            <w:r w:rsidRPr="00B4148B">
              <w:rPr>
                <w:rFonts w:cs="Times New Roman"/>
                <w:b/>
                <w:bCs/>
                <w:i/>
                <w:iCs/>
                <w:color w:val="000000"/>
                <w:sz w:val="22"/>
              </w:rPr>
              <w:t>ПГУ-ТЭС 52 МВт</w:t>
            </w:r>
          </w:p>
        </w:tc>
      </w:tr>
      <w:tr w:rsidR="00D32D7A" w:rsidRPr="00B4148B" w14:paraId="45EDE3D4" w14:textId="77777777" w:rsidTr="00D32D7A">
        <w:trPr>
          <w:trHeight w:val="585"/>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3E25A9BB" w14:textId="77777777" w:rsidR="00D32D7A" w:rsidRPr="00B4148B" w:rsidRDefault="00D32D7A" w:rsidP="00D32D7A">
            <w:pPr>
              <w:ind w:firstLine="0"/>
              <w:rPr>
                <w:rFonts w:cs="Times New Roman"/>
                <w:color w:val="000000"/>
                <w:sz w:val="22"/>
              </w:rPr>
            </w:pPr>
            <w:r w:rsidRPr="00B4148B">
              <w:rPr>
                <w:rFonts w:cs="Times New Roman"/>
                <w:color w:val="000000"/>
                <w:sz w:val="22"/>
              </w:rPr>
              <w:t>Паровой котел-утилизатор КГТ-20/4,0-44 ст. №3</w:t>
            </w:r>
          </w:p>
        </w:tc>
        <w:tc>
          <w:tcPr>
            <w:tcW w:w="506" w:type="pct"/>
            <w:tcBorders>
              <w:top w:val="nil"/>
              <w:left w:val="nil"/>
              <w:bottom w:val="single" w:sz="4" w:space="0" w:color="auto"/>
              <w:right w:val="single" w:sz="4" w:space="0" w:color="auto"/>
            </w:tcBorders>
            <w:shd w:val="clear" w:color="auto" w:fill="auto"/>
            <w:noWrap/>
            <w:vAlign w:val="center"/>
            <w:hideMark/>
          </w:tcPr>
          <w:p w14:paraId="45ED46C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КГТ-20/4,0-46</w:t>
            </w:r>
          </w:p>
        </w:tc>
        <w:tc>
          <w:tcPr>
            <w:tcW w:w="993" w:type="pct"/>
            <w:tcBorders>
              <w:top w:val="nil"/>
              <w:left w:val="nil"/>
              <w:bottom w:val="single" w:sz="4" w:space="0" w:color="auto"/>
              <w:right w:val="single" w:sz="4" w:space="0" w:color="auto"/>
            </w:tcBorders>
            <w:shd w:val="clear" w:color="auto" w:fill="auto"/>
            <w:noWrap/>
            <w:vAlign w:val="center"/>
            <w:hideMark/>
          </w:tcPr>
          <w:p w14:paraId="3AC1CE1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 (20)</w:t>
            </w:r>
          </w:p>
        </w:tc>
        <w:tc>
          <w:tcPr>
            <w:tcW w:w="612" w:type="pct"/>
            <w:tcBorders>
              <w:top w:val="nil"/>
              <w:left w:val="nil"/>
              <w:bottom w:val="single" w:sz="4" w:space="0" w:color="auto"/>
              <w:right w:val="single" w:sz="4" w:space="0" w:color="auto"/>
            </w:tcBorders>
            <w:shd w:val="clear" w:color="auto" w:fill="auto"/>
            <w:noWrap/>
            <w:vAlign w:val="center"/>
            <w:hideMark/>
          </w:tcPr>
          <w:p w14:paraId="380CE562"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61C8B8F1"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w:t>
            </w:r>
          </w:p>
        </w:tc>
        <w:tc>
          <w:tcPr>
            <w:tcW w:w="711" w:type="pct"/>
            <w:tcBorders>
              <w:top w:val="nil"/>
              <w:left w:val="nil"/>
              <w:bottom w:val="single" w:sz="4" w:space="0" w:color="auto"/>
              <w:right w:val="single" w:sz="4" w:space="0" w:color="auto"/>
            </w:tcBorders>
            <w:shd w:val="clear" w:color="auto" w:fill="auto"/>
            <w:noWrap/>
            <w:vAlign w:val="center"/>
            <w:hideMark/>
          </w:tcPr>
          <w:p w14:paraId="6C6BD54F"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w:t>
            </w:r>
          </w:p>
        </w:tc>
        <w:tc>
          <w:tcPr>
            <w:tcW w:w="689" w:type="pct"/>
            <w:tcBorders>
              <w:top w:val="nil"/>
              <w:left w:val="nil"/>
              <w:bottom w:val="single" w:sz="4" w:space="0" w:color="auto"/>
              <w:right w:val="single" w:sz="4" w:space="0" w:color="auto"/>
            </w:tcBorders>
            <w:shd w:val="clear" w:color="auto" w:fill="auto"/>
            <w:noWrap/>
            <w:vAlign w:val="center"/>
            <w:hideMark/>
          </w:tcPr>
          <w:p w14:paraId="7FE316C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2020</w:t>
            </w:r>
          </w:p>
        </w:tc>
      </w:tr>
      <w:tr w:rsidR="00D32D7A" w:rsidRPr="00B4148B" w14:paraId="4CFD286E" w14:textId="77777777" w:rsidTr="00D32D7A">
        <w:trPr>
          <w:trHeight w:val="585"/>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524A0884" w14:textId="77777777" w:rsidR="00D32D7A" w:rsidRPr="00B4148B" w:rsidRDefault="00D32D7A" w:rsidP="00D32D7A">
            <w:pPr>
              <w:ind w:firstLine="0"/>
              <w:rPr>
                <w:rFonts w:cs="Times New Roman"/>
                <w:color w:val="000000"/>
                <w:sz w:val="22"/>
              </w:rPr>
            </w:pPr>
            <w:r w:rsidRPr="00B4148B">
              <w:rPr>
                <w:rFonts w:cs="Times New Roman"/>
                <w:color w:val="000000"/>
                <w:sz w:val="22"/>
              </w:rPr>
              <w:t>Паровой котел-утилизатор КГТ-20/4,0-44 ст. №4</w:t>
            </w:r>
          </w:p>
        </w:tc>
        <w:tc>
          <w:tcPr>
            <w:tcW w:w="506" w:type="pct"/>
            <w:tcBorders>
              <w:top w:val="nil"/>
              <w:left w:val="nil"/>
              <w:bottom w:val="single" w:sz="4" w:space="0" w:color="auto"/>
              <w:right w:val="single" w:sz="4" w:space="0" w:color="auto"/>
            </w:tcBorders>
            <w:shd w:val="clear" w:color="auto" w:fill="auto"/>
            <w:noWrap/>
            <w:vAlign w:val="center"/>
            <w:hideMark/>
          </w:tcPr>
          <w:p w14:paraId="7D359B3F"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КГТ-20/4,0-47</w:t>
            </w:r>
          </w:p>
        </w:tc>
        <w:tc>
          <w:tcPr>
            <w:tcW w:w="993" w:type="pct"/>
            <w:tcBorders>
              <w:top w:val="nil"/>
              <w:left w:val="nil"/>
              <w:bottom w:val="single" w:sz="4" w:space="0" w:color="auto"/>
              <w:right w:val="single" w:sz="4" w:space="0" w:color="auto"/>
            </w:tcBorders>
            <w:shd w:val="clear" w:color="auto" w:fill="auto"/>
            <w:noWrap/>
            <w:vAlign w:val="center"/>
            <w:hideMark/>
          </w:tcPr>
          <w:p w14:paraId="0C91C44A"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 (20)</w:t>
            </w:r>
          </w:p>
        </w:tc>
        <w:tc>
          <w:tcPr>
            <w:tcW w:w="612" w:type="pct"/>
            <w:tcBorders>
              <w:top w:val="nil"/>
              <w:left w:val="nil"/>
              <w:bottom w:val="single" w:sz="4" w:space="0" w:color="auto"/>
              <w:right w:val="single" w:sz="4" w:space="0" w:color="auto"/>
            </w:tcBorders>
            <w:shd w:val="clear" w:color="auto" w:fill="auto"/>
            <w:noWrap/>
            <w:vAlign w:val="center"/>
            <w:hideMark/>
          </w:tcPr>
          <w:p w14:paraId="4F23FCD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32A863AE"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w:t>
            </w:r>
          </w:p>
        </w:tc>
        <w:tc>
          <w:tcPr>
            <w:tcW w:w="711" w:type="pct"/>
            <w:tcBorders>
              <w:top w:val="nil"/>
              <w:left w:val="nil"/>
              <w:bottom w:val="single" w:sz="4" w:space="0" w:color="auto"/>
              <w:right w:val="single" w:sz="4" w:space="0" w:color="auto"/>
            </w:tcBorders>
            <w:shd w:val="clear" w:color="auto" w:fill="auto"/>
            <w:noWrap/>
            <w:vAlign w:val="center"/>
            <w:hideMark/>
          </w:tcPr>
          <w:p w14:paraId="0104E94D"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w:t>
            </w:r>
          </w:p>
        </w:tc>
        <w:tc>
          <w:tcPr>
            <w:tcW w:w="689" w:type="pct"/>
            <w:tcBorders>
              <w:top w:val="nil"/>
              <w:left w:val="nil"/>
              <w:bottom w:val="single" w:sz="4" w:space="0" w:color="auto"/>
              <w:right w:val="single" w:sz="4" w:space="0" w:color="auto"/>
            </w:tcBorders>
            <w:shd w:val="clear" w:color="auto" w:fill="auto"/>
            <w:noWrap/>
            <w:vAlign w:val="center"/>
            <w:hideMark/>
          </w:tcPr>
          <w:p w14:paraId="3476CF5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2020</w:t>
            </w:r>
          </w:p>
        </w:tc>
      </w:tr>
      <w:tr w:rsidR="00D32D7A" w:rsidRPr="00B4148B" w14:paraId="61DC2896" w14:textId="77777777" w:rsidTr="00D32D7A">
        <w:trPr>
          <w:trHeight w:val="48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2704D18D" w14:textId="77777777" w:rsidR="00D32D7A" w:rsidRPr="00B4148B" w:rsidRDefault="00D32D7A" w:rsidP="00D32D7A">
            <w:pPr>
              <w:ind w:firstLine="0"/>
              <w:rPr>
                <w:rFonts w:cs="Times New Roman"/>
                <w:color w:val="000000"/>
                <w:sz w:val="22"/>
              </w:rPr>
            </w:pPr>
            <w:r w:rsidRPr="00B4148B">
              <w:rPr>
                <w:rFonts w:cs="Times New Roman"/>
                <w:color w:val="000000"/>
                <w:sz w:val="22"/>
              </w:rPr>
              <w:t xml:space="preserve">Паровая турбоустановка </w:t>
            </w:r>
            <w:r w:rsidRPr="00B4148B">
              <w:rPr>
                <w:rFonts w:cs="Times New Roman"/>
                <w:color w:val="000000"/>
                <w:sz w:val="22"/>
              </w:rPr>
              <w:br/>
              <w:t>Т-8/10-3,4/0,18 ст. №2</w:t>
            </w:r>
          </w:p>
        </w:tc>
        <w:tc>
          <w:tcPr>
            <w:tcW w:w="506" w:type="pct"/>
            <w:tcBorders>
              <w:top w:val="nil"/>
              <w:left w:val="nil"/>
              <w:bottom w:val="single" w:sz="4" w:space="0" w:color="auto"/>
              <w:right w:val="single" w:sz="4" w:space="0" w:color="auto"/>
            </w:tcBorders>
            <w:shd w:val="clear" w:color="auto" w:fill="auto"/>
            <w:noWrap/>
            <w:vAlign w:val="center"/>
            <w:hideMark/>
          </w:tcPr>
          <w:p w14:paraId="7EE7D84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Т-8/10-3,4/0,19</w:t>
            </w:r>
          </w:p>
        </w:tc>
        <w:tc>
          <w:tcPr>
            <w:tcW w:w="993" w:type="pct"/>
            <w:tcBorders>
              <w:top w:val="nil"/>
              <w:left w:val="nil"/>
              <w:bottom w:val="single" w:sz="4" w:space="0" w:color="auto"/>
              <w:right w:val="single" w:sz="4" w:space="0" w:color="auto"/>
            </w:tcBorders>
            <w:shd w:val="clear" w:color="auto" w:fill="auto"/>
            <w:noWrap/>
            <w:vAlign w:val="center"/>
            <w:hideMark/>
          </w:tcPr>
          <w:p w14:paraId="1F5FFAC6"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14</w:t>
            </w:r>
          </w:p>
        </w:tc>
        <w:tc>
          <w:tcPr>
            <w:tcW w:w="612" w:type="pct"/>
            <w:tcBorders>
              <w:top w:val="nil"/>
              <w:left w:val="nil"/>
              <w:bottom w:val="single" w:sz="4" w:space="0" w:color="auto"/>
              <w:right w:val="single" w:sz="4" w:space="0" w:color="auto"/>
            </w:tcBorders>
            <w:shd w:val="clear" w:color="auto" w:fill="auto"/>
            <w:noWrap/>
            <w:vAlign w:val="center"/>
            <w:hideMark/>
          </w:tcPr>
          <w:p w14:paraId="40244A95"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w:t>
            </w:r>
          </w:p>
        </w:tc>
        <w:tc>
          <w:tcPr>
            <w:tcW w:w="731" w:type="pct"/>
            <w:tcBorders>
              <w:top w:val="nil"/>
              <w:left w:val="nil"/>
              <w:bottom w:val="single" w:sz="4" w:space="0" w:color="auto"/>
              <w:right w:val="single" w:sz="4" w:space="0" w:color="auto"/>
            </w:tcBorders>
            <w:shd w:val="clear" w:color="auto" w:fill="auto"/>
            <w:noWrap/>
            <w:vAlign w:val="center"/>
            <w:hideMark/>
          </w:tcPr>
          <w:p w14:paraId="4B4E0900"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14</w:t>
            </w:r>
          </w:p>
        </w:tc>
        <w:tc>
          <w:tcPr>
            <w:tcW w:w="711" w:type="pct"/>
            <w:tcBorders>
              <w:top w:val="nil"/>
              <w:left w:val="nil"/>
              <w:bottom w:val="single" w:sz="4" w:space="0" w:color="auto"/>
              <w:right w:val="single" w:sz="4" w:space="0" w:color="auto"/>
            </w:tcBorders>
            <w:shd w:val="clear" w:color="auto" w:fill="auto"/>
            <w:noWrap/>
            <w:vAlign w:val="center"/>
            <w:hideMark/>
          </w:tcPr>
          <w:p w14:paraId="0BBC1AC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14</w:t>
            </w:r>
          </w:p>
        </w:tc>
        <w:tc>
          <w:tcPr>
            <w:tcW w:w="689" w:type="pct"/>
            <w:tcBorders>
              <w:top w:val="nil"/>
              <w:left w:val="nil"/>
              <w:bottom w:val="single" w:sz="4" w:space="0" w:color="auto"/>
              <w:right w:val="single" w:sz="4" w:space="0" w:color="auto"/>
            </w:tcBorders>
            <w:shd w:val="clear" w:color="auto" w:fill="auto"/>
            <w:noWrap/>
            <w:vAlign w:val="center"/>
            <w:hideMark/>
          </w:tcPr>
          <w:p w14:paraId="4A5CB6C3"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2020</w:t>
            </w:r>
          </w:p>
        </w:tc>
      </w:tr>
      <w:tr w:rsidR="00D32D7A" w:rsidRPr="00B4148B" w14:paraId="79E53FAF" w14:textId="77777777" w:rsidTr="00D32D7A">
        <w:trPr>
          <w:trHeight w:val="1050"/>
          <w:jc w:val="center"/>
        </w:trPr>
        <w:tc>
          <w:tcPr>
            <w:tcW w:w="755" w:type="pct"/>
            <w:tcBorders>
              <w:top w:val="nil"/>
              <w:left w:val="single" w:sz="4" w:space="0" w:color="auto"/>
              <w:bottom w:val="single" w:sz="4" w:space="0" w:color="auto"/>
              <w:right w:val="single" w:sz="4" w:space="0" w:color="auto"/>
            </w:tcBorders>
            <w:shd w:val="clear" w:color="auto" w:fill="auto"/>
            <w:vAlign w:val="center"/>
            <w:hideMark/>
          </w:tcPr>
          <w:p w14:paraId="560DE2D9" w14:textId="77777777" w:rsidR="00D32D7A" w:rsidRPr="00B4148B" w:rsidRDefault="00D32D7A" w:rsidP="00D32D7A">
            <w:pPr>
              <w:ind w:firstLine="0"/>
              <w:rPr>
                <w:rFonts w:cs="Times New Roman"/>
                <w:color w:val="000000"/>
                <w:sz w:val="22"/>
              </w:rPr>
            </w:pPr>
            <w:r w:rsidRPr="00B4148B">
              <w:rPr>
                <w:rFonts w:cs="Times New Roman"/>
                <w:color w:val="000000"/>
                <w:sz w:val="22"/>
              </w:rPr>
              <w:t>Деаэратор питательный атмосферный (БДА-25) V=25 м3 с деаэраторной колонкой (КДА-50) G=50 т/ч</w:t>
            </w:r>
          </w:p>
        </w:tc>
        <w:tc>
          <w:tcPr>
            <w:tcW w:w="506" w:type="pct"/>
            <w:tcBorders>
              <w:top w:val="nil"/>
              <w:left w:val="nil"/>
              <w:bottom w:val="single" w:sz="4" w:space="0" w:color="auto"/>
              <w:right w:val="single" w:sz="4" w:space="0" w:color="auto"/>
            </w:tcBorders>
            <w:shd w:val="clear" w:color="auto" w:fill="auto"/>
            <w:vAlign w:val="center"/>
            <w:hideMark/>
          </w:tcPr>
          <w:p w14:paraId="6DC48F4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xml:space="preserve">БДА-25 </w:t>
            </w:r>
            <w:r w:rsidRPr="00B4148B">
              <w:rPr>
                <w:rFonts w:cs="Times New Roman"/>
                <w:color w:val="000000"/>
                <w:sz w:val="22"/>
              </w:rPr>
              <w:br/>
              <w:t>(КДА-50)</w:t>
            </w:r>
          </w:p>
        </w:tc>
        <w:tc>
          <w:tcPr>
            <w:tcW w:w="993" w:type="pct"/>
            <w:tcBorders>
              <w:top w:val="nil"/>
              <w:left w:val="nil"/>
              <w:bottom w:val="single" w:sz="4" w:space="0" w:color="auto"/>
              <w:right w:val="single" w:sz="4" w:space="0" w:color="auto"/>
            </w:tcBorders>
            <w:shd w:val="clear" w:color="auto" w:fill="auto"/>
            <w:noWrap/>
            <w:vAlign w:val="center"/>
            <w:hideMark/>
          </w:tcPr>
          <w:p w14:paraId="28BA491A"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50</w:t>
            </w:r>
          </w:p>
        </w:tc>
        <w:tc>
          <w:tcPr>
            <w:tcW w:w="612" w:type="pct"/>
            <w:tcBorders>
              <w:top w:val="nil"/>
              <w:left w:val="nil"/>
              <w:bottom w:val="single" w:sz="4" w:space="0" w:color="auto"/>
              <w:right w:val="single" w:sz="4" w:space="0" w:color="auto"/>
            </w:tcBorders>
            <w:shd w:val="clear" w:color="auto" w:fill="auto"/>
            <w:noWrap/>
            <w:vAlign w:val="center"/>
            <w:hideMark/>
          </w:tcPr>
          <w:p w14:paraId="0D9332E8"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2</w:t>
            </w:r>
          </w:p>
        </w:tc>
        <w:tc>
          <w:tcPr>
            <w:tcW w:w="731" w:type="pct"/>
            <w:tcBorders>
              <w:top w:val="nil"/>
              <w:left w:val="nil"/>
              <w:bottom w:val="single" w:sz="4" w:space="0" w:color="auto"/>
              <w:right w:val="single" w:sz="4" w:space="0" w:color="auto"/>
            </w:tcBorders>
            <w:shd w:val="clear" w:color="auto" w:fill="auto"/>
            <w:noWrap/>
            <w:vAlign w:val="center"/>
            <w:hideMark/>
          </w:tcPr>
          <w:p w14:paraId="63149431"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711" w:type="pct"/>
            <w:tcBorders>
              <w:top w:val="nil"/>
              <w:left w:val="nil"/>
              <w:bottom w:val="single" w:sz="4" w:space="0" w:color="auto"/>
              <w:right w:val="single" w:sz="4" w:space="0" w:color="auto"/>
            </w:tcBorders>
            <w:shd w:val="clear" w:color="auto" w:fill="auto"/>
            <w:noWrap/>
            <w:vAlign w:val="center"/>
            <w:hideMark/>
          </w:tcPr>
          <w:p w14:paraId="2786188F"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c>
          <w:tcPr>
            <w:tcW w:w="689" w:type="pct"/>
            <w:tcBorders>
              <w:top w:val="nil"/>
              <w:left w:val="nil"/>
              <w:bottom w:val="single" w:sz="4" w:space="0" w:color="auto"/>
              <w:right w:val="single" w:sz="4" w:space="0" w:color="auto"/>
            </w:tcBorders>
            <w:shd w:val="clear" w:color="auto" w:fill="auto"/>
            <w:noWrap/>
            <w:vAlign w:val="center"/>
            <w:hideMark/>
          </w:tcPr>
          <w:p w14:paraId="5E68E9FC" w14:textId="77777777" w:rsidR="00D32D7A" w:rsidRPr="00B4148B" w:rsidRDefault="00D32D7A" w:rsidP="00D32D7A">
            <w:pPr>
              <w:ind w:firstLine="0"/>
              <w:jc w:val="center"/>
              <w:rPr>
                <w:rFonts w:cs="Times New Roman"/>
                <w:color w:val="000000"/>
                <w:sz w:val="22"/>
              </w:rPr>
            </w:pPr>
            <w:r w:rsidRPr="00B4148B">
              <w:rPr>
                <w:rFonts w:cs="Times New Roman"/>
                <w:color w:val="000000"/>
                <w:sz w:val="22"/>
              </w:rPr>
              <w:t> </w:t>
            </w:r>
          </w:p>
        </w:tc>
      </w:tr>
    </w:tbl>
    <w:p w14:paraId="6AC9264A" w14:textId="77777777" w:rsidR="00046099" w:rsidRPr="00B4148B" w:rsidRDefault="00046099" w:rsidP="00343A52">
      <w:pPr>
        <w:rPr>
          <w:rFonts w:cs="Times New Roman"/>
          <w:sz w:val="24"/>
          <w:szCs w:val="24"/>
        </w:rPr>
      </w:pPr>
    </w:p>
    <w:p w14:paraId="41CEDFB1" w14:textId="77777777" w:rsidR="008E46EE" w:rsidRPr="00B4148B" w:rsidRDefault="008E46EE" w:rsidP="00895007">
      <w:pPr>
        <w:pStyle w:val="3"/>
        <w:numPr>
          <w:ilvl w:val="0"/>
          <w:numId w:val="53"/>
        </w:numPr>
        <w:spacing w:before="240" w:after="0" w:line="276" w:lineRule="auto"/>
        <w:ind w:left="426"/>
        <w:rPr>
          <w:sz w:val="24"/>
          <w:szCs w:val="24"/>
        </w:rPr>
      </w:pPr>
      <w:bookmarkStart w:id="303" w:name="_Toc40373640"/>
      <w:bookmarkStart w:id="304" w:name="_Toc166505101"/>
      <w:r w:rsidRPr="00B4148B">
        <w:rPr>
          <w:sz w:val="24"/>
          <w:szCs w:val="24"/>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03"/>
      <w:bookmarkEnd w:id="304"/>
    </w:p>
    <w:p w14:paraId="3868580D" w14:textId="77777777" w:rsidR="00BE1419" w:rsidRPr="00B4148B" w:rsidRDefault="00BE1419" w:rsidP="00BE1419">
      <w:pPr>
        <w:widowControl w:val="0"/>
        <w:spacing w:before="240"/>
        <w:rPr>
          <w:rFonts w:eastAsia="Times New Roman" w:cs="Times New Roman"/>
          <w:sz w:val="24"/>
          <w:szCs w:val="24"/>
        </w:rPr>
      </w:pPr>
      <w:r w:rsidRPr="00B4148B">
        <w:rPr>
          <w:rFonts w:eastAsia="Times New Roman" w:cs="Times New Roman"/>
          <w:sz w:val="24"/>
          <w:szCs w:val="24"/>
        </w:rPr>
        <w:t>В настоящем разделе и далее рассматриваются мероприятия по строительству, реконструкции и модернизации источников тепловой энергии, находящихся на территории города. Источники промышленных предприятий не рассматриваются, так вся вырабатываемая тепловая энергии отправляется на теплоснабжение собственных потребителей предприятий.</w:t>
      </w:r>
    </w:p>
    <w:p w14:paraId="1606C0E5" w14:textId="77777777" w:rsidR="00A8124D" w:rsidRPr="00B4148B" w:rsidRDefault="00BE1419" w:rsidP="00A8124D">
      <w:pPr>
        <w:spacing w:before="240"/>
        <w:rPr>
          <w:rFonts w:cs="Times New Roman"/>
          <w:sz w:val="24"/>
          <w:szCs w:val="24"/>
        </w:rPr>
      </w:pPr>
      <w:r w:rsidRPr="00B4148B">
        <w:rPr>
          <w:rFonts w:cs="Times New Roman"/>
          <w:sz w:val="24"/>
          <w:szCs w:val="24"/>
        </w:rPr>
        <w:t xml:space="preserve">На ПГУ-ТЭС 52 МВт применена схема бинарного цикла с теплофикацией, основанная на использовании газотурбинных агрегатов с паровыми котлами-утилизаторами и конденсационных паротурбинных установок с теплофикационным отбором пара. </w:t>
      </w:r>
      <w:r w:rsidR="00A8124D" w:rsidRPr="00B4148B">
        <w:rPr>
          <w:rFonts w:cs="Times New Roman"/>
          <w:sz w:val="24"/>
          <w:szCs w:val="24"/>
        </w:rPr>
        <w:t xml:space="preserve">Теплоэлектростанция </w:t>
      </w:r>
      <w:r w:rsidRPr="00B4148B">
        <w:rPr>
          <w:rFonts w:cs="Times New Roman"/>
          <w:sz w:val="24"/>
          <w:szCs w:val="24"/>
        </w:rPr>
        <w:t>содержит в своем составе два газотурбинных агрегата ГТА-8РМ производства ОАО “Сатурн-Газовые турб</w:t>
      </w:r>
      <w:r w:rsidR="001F6CBB" w:rsidRPr="00B4148B">
        <w:rPr>
          <w:rFonts w:cs="Times New Roman"/>
          <w:sz w:val="24"/>
          <w:szCs w:val="24"/>
        </w:rPr>
        <w:t>ины”, два паровых котла-утилиза</w:t>
      </w:r>
      <w:r w:rsidRPr="00B4148B">
        <w:rPr>
          <w:rFonts w:cs="Times New Roman"/>
          <w:sz w:val="24"/>
          <w:szCs w:val="24"/>
        </w:rPr>
        <w:t>тора КГТ-20/4,0-440 производства ЗАО “Энергомаш (Белгород) - БЗЭМ”, одну паротурбинную установку конденсационного типа с теплофикационным отбором пара Т-8,5/10,2-3,4/0,18 производства ОАО “Калужский турбинный завод”.</w:t>
      </w:r>
      <w:r w:rsidR="00A8124D" w:rsidRPr="00B4148B">
        <w:rPr>
          <w:rFonts w:cs="Times New Roman"/>
          <w:sz w:val="24"/>
          <w:szCs w:val="24"/>
        </w:rPr>
        <w:t xml:space="preserve"> Установленная электрическая мощность станции – 21,921 МВт., установленная тепловая мощность – 24Гкал.</w:t>
      </w:r>
    </w:p>
    <w:p w14:paraId="1C22C053" w14:textId="77777777" w:rsidR="00BE1419" w:rsidRPr="00B4148B" w:rsidRDefault="00BE1419" w:rsidP="00BE1419">
      <w:pPr>
        <w:widowControl w:val="0"/>
        <w:rPr>
          <w:rFonts w:cs="Times New Roman"/>
          <w:sz w:val="24"/>
          <w:szCs w:val="24"/>
        </w:rPr>
      </w:pPr>
    </w:p>
    <w:p w14:paraId="7C38ED4A" w14:textId="77777777" w:rsidR="00BE1419" w:rsidRPr="00B4148B" w:rsidRDefault="00BE1419" w:rsidP="00BE1419">
      <w:pPr>
        <w:widowControl w:val="0"/>
        <w:rPr>
          <w:rFonts w:cs="Times New Roman"/>
          <w:sz w:val="24"/>
          <w:szCs w:val="24"/>
        </w:rPr>
      </w:pPr>
      <w:r w:rsidRPr="00B4148B">
        <w:rPr>
          <w:rFonts w:cs="Times New Roman"/>
          <w:sz w:val="24"/>
          <w:szCs w:val="24"/>
        </w:rPr>
        <w:t>Паровые котлы-утилизаторы работают без дожига, в станционных условиях производят пар расходом 21 т/ч давлением 4,0 МПа абс., температурой 440°С, а также обеспечивают нагрев воды в газоводяном подогревателе, расположенном в хвостовой части котла после экономайзера, с подводом тепловой мощности около 5 Гкал/ч.</w:t>
      </w:r>
    </w:p>
    <w:p w14:paraId="2EF4387A" w14:textId="77777777" w:rsidR="00BE1419" w:rsidRPr="00B4148B" w:rsidRDefault="00BE1419" w:rsidP="00BE1419">
      <w:pPr>
        <w:widowControl w:val="0"/>
        <w:rPr>
          <w:rFonts w:cs="Times New Roman"/>
          <w:sz w:val="24"/>
          <w:szCs w:val="24"/>
        </w:rPr>
      </w:pPr>
      <w:r w:rsidRPr="00B4148B">
        <w:rPr>
          <w:rFonts w:cs="Times New Roman"/>
          <w:sz w:val="24"/>
          <w:szCs w:val="24"/>
        </w:rPr>
        <w:t xml:space="preserve">В связи с высокими требованиями к воде газоводяного подогревателя, а также отпуском тепловой энергии от этого подогревателя разным системам теплогенерирующего оборудования, организован промежуточный водяной контур, к которому присоединены различные теплопотребляющие системы. Тепловая мощность промконтура равна </w:t>
      </w:r>
      <w:r w:rsidR="00A8124D" w:rsidRPr="00B4148B">
        <w:rPr>
          <w:rFonts w:cs="Times New Roman"/>
          <w:sz w:val="24"/>
          <w:szCs w:val="24"/>
        </w:rPr>
        <w:t>10</w:t>
      </w:r>
      <w:r w:rsidRPr="00B4148B">
        <w:rPr>
          <w:rFonts w:cs="Times New Roman"/>
          <w:sz w:val="24"/>
          <w:szCs w:val="24"/>
        </w:rPr>
        <w:t xml:space="preserve"> Гкал/ч, температурный график теплоносителя 115-75°С.</w:t>
      </w:r>
    </w:p>
    <w:p w14:paraId="6A277F41" w14:textId="77777777" w:rsidR="005246F7" w:rsidRPr="00B4148B" w:rsidRDefault="005246F7" w:rsidP="005246F7">
      <w:pPr>
        <w:spacing w:before="240"/>
        <w:rPr>
          <w:rFonts w:eastAsia="Calibri" w:cs="Times New Roman"/>
          <w:sz w:val="24"/>
          <w:szCs w:val="24"/>
        </w:rPr>
      </w:pPr>
      <w:r w:rsidRPr="00B4148B">
        <w:rPr>
          <w:rFonts w:eastAsia="Calibri" w:cs="Times New Roman"/>
          <w:sz w:val="24"/>
          <w:szCs w:val="24"/>
        </w:rPr>
        <w:t>Тепловая схема ПГУ-ТЭС 52 МВт интегрирована в тепловую схему Районной котельной с сохранением своих функций. В отопительный период основную тепловую нагрузку (70-90% в зависимости от температуры наружного воздуха) будут нести водогрейный котел КВГМ-100 Районной котельной, остальной объем тепловой энергии обеспечат теплообменное оборудование парогазовой электростанции. В межотопительный период нагрузку ГВС планируется обеспечить теплообменным оборудованием парогазовой электростанции. Схема теплоснабжения существующей Районной котельной полностью сохраняют свои функции, постоянно в работе находится система химводоочистки (ХВО), вакуумный деаэратор ДВ400, группа сетевых и подпиточных насосов. При низких тепловых нагрузках водогрейный котел и паровые котлы Районной котельной находятся в горячем резерве.</w:t>
      </w:r>
    </w:p>
    <w:p w14:paraId="0849BFC7" w14:textId="77777777" w:rsidR="001F6CBB" w:rsidRPr="00B4148B" w:rsidRDefault="001F6CBB" w:rsidP="001F6CBB">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130</w:t>
      </w:r>
      <w:r w:rsidR="00000000">
        <w:rPr>
          <w:noProof/>
        </w:rPr>
        <w:fldChar w:fldCharType="end"/>
      </w:r>
      <w:r w:rsidRPr="00B4148B">
        <w:t xml:space="preserve"> Технико-экономические показатели ПГУ-ТЭС 52 МВт г. Тутаев</w:t>
      </w:r>
    </w:p>
    <w:tbl>
      <w:tblPr>
        <w:tblW w:w="493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501"/>
        <w:gridCol w:w="1660"/>
        <w:gridCol w:w="2053"/>
      </w:tblGrid>
      <w:tr w:rsidR="00E153EA" w:rsidRPr="00B4148B" w14:paraId="79D2A305" w14:textId="77777777" w:rsidTr="00BB665D">
        <w:trPr>
          <w:cantSplit/>
          <w:tblHeader/>
        </w:trPr>
        <w:tc>
          <w:tcPr>
            <w:tcW w:w="2985" w:type="pct"/>
            <w:vMerge w:val="restart"/>
            <w:tcBorders>
              <w:top w:val="single" w:sz="6" w:space="0" w:color="auto"/>
              <w:left w:val="single" w:sz="6" w:space="0" w:color="auto"/>
              <w:bottom w:val="nil"/>
              <w:right w:val="single" w:sz="6" w:space="0" w:color="auto"/>
            </w:tcBorders>
            <w:vAlign w:val="center"/>
            <w:hideMark/>
          </w:tcPr>
          <w:p w14:paraId="104EDCA2" w14:textId="77777777" w:rsidR="001F6CBB" w:rsidRPr="00B4148B" w:rsidRDefault="001F6CBB" w:rsidP="001F6CBB">
            <w:pPr>
              <w:ind w:firstLine="0"/>
              <w:jc w:val="center"/>
              <w:rPr>
                <w:rFonts w:cs="Times New Roman"/>
                <w:sz w:val="20"/>
                <w:szCs w:val="20"/>
              </w:rPr>
            </w:pPr>
            <w:r w:rsidRPr="00B4148B">
              <w:rPr>
                <w:rFonts w:cs="Times New Roman"/>
                <w:sz w:val="20"/>
                <w:szCs w:val="20"/>
              </w:rPr>
              <w:t>Основные технико-экономические</w:t>
            </w:r>
          </w:p>
          <w:p w14:paraId="3C72F431" w14:textId="77777777" w:rsidR="001F6CBB" w:rsidRPr="00B4148B" w:rsidRDefault="001F6CBB" w:rsidP="001F6CBB">
            <w:pPr>
              <w:ind w:firstLine="0"/>
              <w:jc w:val="center"/>
              <w:rPr>
                <w:rFonts w:cs="Times New Roman"/>
                <w:sz w:val="20"/>
                <w:szCs w:val="20"/>
              </w:rPr>
            </w:pPr>
            <w:r w:rsidRPr="00B4148B">
              <w:rPr>
                <w:rFonts w:cs="Times New Roman"/>
                <w:sz w:val="20"/>
                <w:szCs w:val="20"/>
              </w:rPr>
              <w:t>показатели</w:t>
            </w:r>
          </w:p>
        </w:tc>
        <w:tc>
          <w:tcPr>
            <w:tcW w:w="901" w:type="pct"/>
            <w:vMerge w:val="restart"/>
            <w:tcBorders>
              <w:top w:val="single" w:sz="6" w:space="0" w:color="auto"/>
              <w:left w:val="single" w:sz="6" w:space="0" w:color="auto"/>
              <w:bottom w:val="nil"/>
              <w:right w:val="single" w:sz="6" w:space="0" w:color="auto"/>
            </w:tcBorders>
            <w:vAlign w:val="center"/>
          </w:tcPr>
          <w:p w14:paraId="210EBE44" w14:textId="77777777" w:rsidR="001F6CBB" w:rsidRPr="00B4148B" w:rsidRDefault="001F6CBB" w:rsidP="001F6CBB">
            <w:pPr>
              <w:ind w:firstLine="0"/>
              <w:jc w:val="center"/>
              <w:rPr>
                <w:rFonts w:cs="Times New Roman"/>
                <w:sz w:val="20"/>
                <w:szCs w:val="20"/>
              </w:rPr>
            </w:pPr>
          </w:p>
          <w:p w14:paraId="4DA5EE99" w14:textId="77777777" w:rsidR="001F6CBB" w:rsidRPr="00B4148B" w:rsidRDefault="001F6CBB" w:rsidP="001F6CBB">
            <w:pPr>
              <w:ind w:firstLine="0"/>
              <w:jc w:val="center"/>
              <w:rPr>
                <w:rFonts w:cs="Times New Roman"/>
                <w:sz w:val="20"/>
                <w:szCs w:val="20"/>
              </w:rPr>
            </w:pPr>
            <w:r w:rsidRPr="00B4148B">
              <w:rPr>
                <w:rFonts w:cs="Times New Roman"/>
                <w:sz w:val="20"/>
                <w:szCs w:val="20"/>
              </w:rPr>
              <w:t>Единицы</w:t>
            </w:r>
          </w:p>
          <w:p w14:paraId="71BF50C0" w14:textId="77777777" w:rsidR="001F6CBB" w:rsidRPr="00B4148B" w:rsidRDefault="001F6CBB" w:rsidP="001F6CBB">
            <w:pPr>
              <w:ind w:firstLine="0"/>
              <w:jc w:val="center"/>
              <w:rPr>
                <w:rFonts w:cs="Times New Roman"/>
                <w:sz w:val="20"/>
                <w:szCs w:val="20"/>
              </w:rPr>
            </w:pPr>
            <w:r w:rsidRPr="00B4148B">
              <w:rPr>
                <w:rFonts w:cs="Times New Roman"/>
                <w:sz w:val="20"/>
                <w:szCs w:val="20"/>
              </w:rPr>
              <w:t>измерения</w:t>
            </w:r>
          </w:p>
        </w:tc>
        <w:tc>
          <w:tcPr>
            <w:tcW w:w="1114" w:type="pct"/>
            <w:tcBorders>
              <w:top w:val="single" w:sz="6" w:space="0" w:color="auto"/>
              <w:left w:val="single" w:sz="6" w:space="0" w:color="auto"/>
              <w:bottom w:val="nil"/>
              <w:right w:val="single" w:sz="6" w:space="0" w:color="auto"/>
            </w:tcBorders>
            <w:vAlign w:val="center"/>
            <w:hideMark/>
          </w:tcPr>
          <w:p w14:paraId="5389C88A" w14:textId="77777777" w:rsidR="001F6CBB" w:rsidRPr="00B4148B" w:rsidRDefault="001F6CBB" w:rsidP="001F6CBB">
            <w:pPr>
              <w:spacing w:line="240" w:lineRule="auto"/>
              <w:ind w:firstLine="0"/>
              <w:jc w:val="center"/>
              <w:rPr>
                <w:rFonts w:cs="Times New Roman"/>
                <w:sz w:val="20"/>
                <w:szCs w:val="20"/>
              </w:rPr>
            </w:pPr>
            <w:r w:rsidRPr="00B4148B">
              <w:rPr>
                <w:rFonts w:cs="Times New Roman"/>
                <w:sz w:val="20"/>
                <w:szCs w:val="20"/>
              </w:rPr>
              <w:t>Состав</w:t>
            </w:r>
          </w:p>
          <w:p w14:paraId="67DF3A76" w14:textId="77777777" w:rsidR="001F6CBB" w:rsidRPr="00B4148B" w:rsidRDefault="001F6CBB" w:rsidP="001F6CBB">
            <w:pPr>
              <w:spacing w:line="240" w:lineRule="auto"/>
              <w:ind w:firstLine="0"/>
              <w:jc w:val="center"/>
              <w:rPr>
                <w:rFonts w:cs="Times New Roman"/>
                <w:sz w:val="20"/>
                <w:szCs w:val="20"/>
              </w:rPr>
            </w:pPr>
            <w:r w:rsidRPr="00B4148B">
              <w:rPr>
                <w:rFonts w:cs="Times New Roman"/>
                <w:sz w:val="20"/>
                <w:szCs w:val="20"/>
              </w:rPr>
              <w:t>оборудования</w:t>
            </w:r>
          </w:p>
        </w:tc>
      </w:tr>
      <w:tr w:rsidR="00E153EA" w:rsidRPr="00B4148B" w14:paraId="2FC05C70" w14:textId="77777777" w:rsidTr="00BB665D">
        <w:trPr>
          <w:cantSplit/>
          <w:tblHeader/>
        </w:trPr>
        <w:tc>
          <w:tcPr>
            <w:tcW w:w="2985" w:type="pct"/>
            <w:vMerge/>
            <w:tcBorders>
              <w:top w:val="single" w:sz="6" w:space="0" w:color="auto"/>
              <w:left w:val="single" w:sz="6" w:space="0" w:color="auto"/>
              <w:bottom w:val="nil"/>
              <w:right w:val="single" w:sz="6" w:space="0" w:color="auto"/>
            </w:tcBorders>
            <w:vAlign w:val="center"/>
            <w:hideMark/>
          </w:tcPr>
          <w:p w14:paraId="20C4F513" w14:textId="77777777" w:rsidR="001F6CBB" w:rsidRPr="00B4148B" w:rsidRDefault="001F6CBB" w:rsidP="001F6CBB">
            <w:pPr>
              <w:ind w:firstLine="0"/>
              <w:rPr>
                <w:rFonts w:eastAsiaTheme="minorEastAsia" w:cs="Times New Roman"/>
                <w:sz w:val="20"/>
                <w:szCs w:val="20"/>
              </w:rPr>
            </w:pPr>
          </w:p>
        </w:tc>
        <w:tc>
          <w:tcPr>
            <w:tcW w:w="901" w:type="pct"/>
            <w:vMerge/>
            <w:tcBorders>
              <w:top w:val="single" w:sz="6" w:space="0" w:color="auto"/>
              <w:left w:val="single" w:sz="6" w:space="0" w:color="auto"/>
              <w:bottom w:val="nil"/>
              <w:right w:val="single" w:sz="6" w:space="0" w:color="auto"/>
            </w:tcBorders>
            <w:vAlign w:val="center"/>
            <w:hideMark/>
          </w:tcPr>
          <w:p w14:paraId="3EFA8FED" w14:textId="77777777" w:rsidR="001F6CBB" w:rsidRPr="00B4148B" w:rsidRDefault="001F6CBB" w:rsidP="001F6CBB">
            <w:pPr>
              <w:ind w:firstLine="0"/>
              <w:rPr>
                <w:rFonts w:eastAsiaTheme="minorEastAsia" w:cs="Times New Roman"/>
                <w:sz w:val="20"/>
                <w:szCs w:val="20"/>
              </w:rPr>
            </w:pPr>
          </w:p>
        </w:tc>
        <w:tc>
          <w:tcPr>
            <w:tcW w:w="1114" w:type="pct"/>
            <w:tcBorders>
              <w:top w:val="single" w:sz="6" w:space="0" w:color="auto"/>
              <w:left w:val="single" w:sz="6" w:space="0" w:color="auto"/>
              <w:bottom w:val="nil"/>
              <w:right w:val="single" w:sz="6" w:space="0" w:color="auto"/>
            </w:tcBorders>
            <w:vAlign w:val="center"/>
            <w:hideMark/>
          </w:tcPr>
          <w:p w14:paraId="2D704F84" w14:textId="77777777" w:rsidR="001F6CBB" w:rsidRPr="00B4148B" w:rsidRDefault="001F6CBB" w:rsidP="001F6CBB">
            <w:pPr>
              <w:spacing w:line="240" w:lineRule="auto"/>
              <w:ind w:firstLine="0"/>
              <w:jc w:val="center"/>
              <w:rPr>
                <w:rFonts w:cs="Times New Roman"/>
                <w:sz w:val="20"/>
                <w:szCs w:val="20"/>
              </w:rPr>
            </w:pPr>
            <w:r w:rsidRPr="00B4148B">
              <w:rPr>
                <w:rFonts w:cs="Times New Roman"/>
                <w:sz w:val="20"/>
                <w:szCs w:val="20"/>
              </w:rPr>
              <w:t>4хГТА-8РМ,</w:t>
            </w:r>
          </w:p>
          <w:p w14:paraId="48A73B51" w14:textId="77777777" w:rsidR="001F6CBB" w:rsidRPr="00B4148B" w:rsidRDefault="001F6CBB" w:rsidP="001F6CBB">
            <w:pPr>
              <w:spacing w:line="240" w:lineRule="auto"/>
              <w:ind w:firstLine="0"/>
              <w:jc w:val="center"/>
              <w:rPr>
                <w:rFonts w:cs="Times New Roman"/>
                <w:sz w:val="20"/>
                <w:szCs w:val="20"/>
              </w:rPr>
            </w:pPr>
            <w:r w:rsidRPr="00B4148B">
              <w:rPr>
                <w:rFonts w:cs="Times New Roman"/>
                <w:sz w:val="20"/>
                <w:szCs w:val="20"/>
              </w:rPr>
              <w:t>4хКГТ-20-4,0</w:t>
            </w:r>
            <w:r w:rsidRPr="00B4148B">
              <w:rPr>
                <w:rFonts w:cs="Times New Roman"/>
                <w:sz w:val="20"/>
                <w:szCs w:val="20"/>
                <w:lang w:val="en-US"/>
              </w:rPr>
              <w:t>/</w:t>
            </w:r>
            <w:r w:rsidRPr="00B4148B">
              <w:rPr>
                <w:rFonts w:cs="Times New Roman"/>
                <w:sz w:val="20"/>
                <w:szCs w:val="20"/>
              </w:rPr>
              <w:t>440,</w:t>
            </w:r>
          </w:p>
          <w:p w14:paraId="529B6D63" w14:textId="77777777" w:rsidR="001F6CBB" w:rsidRPr="00B4148B" w:rsidRDefault="001F6CBB" w:rsidP="001F6CBB">
            <w:pPr>
              <w:spacing w:line="240" w:lineRule="auto"/>
              <w:ind w:firstLine="0"/>
              <w:jc w:val="center"/>
              <w:rPr>
                <w:rFonts w:cs="Times New Roman"/>
                <w:sz w:val="20"/>
                <w:szCs w:val="20"/>
              </w:rPr>
            </w:pPr>
            <w:r w:rsidRPr="00B4148B">
              <w:rPr>
                <w:rFonts w:cs="Times New Roman"/>
                <w:sz w:val="20"/>
                <w:szCs w:val="20"/>
              </w:rPr>
              <w:t>2хТ-8</w:t>
            </w:r>
            <w:r w:rsidRPr="00B4148B">
              <w:rPr>
                <w:rFonts w:cs="Times New Roman"/>
                <w:sz w:val="20"/>
                <w:szCs w:val="20"/>
                <w:lang w:val="en-US"/>
              </w:rPr>
              <w:t>/</w:t>
            </w:r>
            <w:r w:rsidRPr="00B4148B">
              <w:rPr>
                <w:rFonts w:cs="Times New Roman"/>
                <w:sz w:val="20"/>
                <w:szCs w:val="20"/>
              </w:rPr>
              <w:t>10-3,4</w:t>
            </w:r>
            <w:r w:rsidRPr="00B4148B">
              <w:rPr>
                <w:rFonts w:cs="Times New Roman"/>
                <w:sz w:val="20"/>
                <w:szCs w:val="20"/>
                <w:lang w:val="en-US"/>
              </w:rPr>
              <w:t>/</w:t>
            </w:r>
            <w:r w:rsidRPr="00B4148B">
              <w:rPr>
                <w:rFonts w:cs="Times New Roman"/>
                <w:sz w:val="20"/>
                <w:szCs w:val="20"/>
              </w:rPr>
              <w:t>0,18</w:t>
            </w:r>
          </w:p>
        </w:tc>
      </w:tr>
      <w:tr w:rsidR="00E153EA" w:rsidRPr="00B4148B" w14:paraId="12F71719"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01A6F6A1" w14:textId="77777777" w:rsidR="001F6CBB" w:rsidRPr="00B4148B" w:rsidRDefault="001F6CBB" w:rsidP="001F6CBB">
            <w:pPr>
              <w:ind w:firstLine="0"/>
              <w:rPr>
                <w:rFonts w:cs="Times New Roman"/>
                <w:sz w:val="20"/>
                <w:szCs w:val="20"/>
              </w:rPr>
            </w:pPr>
            <w:r w:rsidRPr="00B4148B">
              <w:rPr>
                <w:rFonts w:cs="Times New Roman"/>
                <w:sz w:val="20"/>
                <w:szCs w:val="20"/>
              </w:rPr>
              <w:t>1. Установленная электрическая мощность</w:t>
            </w:r>
          </w:p>
        </w:tc>
        <w:tc>
          <w:tcPr>
            <w:tcW w:w="901" w:type="pct"/>
            <w:tcBorders>
              <w:top w:val="single" w:sz="6" w:space="0" w:color="auto"/>
              <w:left w:val="single" w:sz="6" w:space="0" w:color="auto"/>
              <w:bottom w:val="single" w:sz="6" w:space="0" w:color="auto"/>
              <w:right w:val="nil"/>
            </w:tcBorders>
            <w:vAlign w:val="center"/>
            <w:hideMark/>
          </w:tcPr>
          <w:p w14:paraId="7D502BF7" w14:textId="77777777" w:rsidR="001F6CBB" w:rsidRPr="00B4148B" w:rsidRDefault="001F6CBB" w:rsidP="001F6CBB">
            <w:pPr>
              <w:ind w:firstLine="0"/>
              <w:jc w:val="center"/>
              <w:rPr>
                <w:rFonts w:cs="Times New Roman"/>
                <w:sz w:val="20"/>
                <w:szCs w:val="20"/>
              </w:rPr>
            </w:pPr>
            <w:r w:rsidRPr="00B4148B">
              <w:rPr>
                <w:rFonts w:cs="Times New Roman"/>
                <w:sz w:val="20"/>
                <w:szCs w:val="20"/>
              </w:rPr>
              <w:t>МВт</w:t>
            </w:r>
          </w:p>
        </w:tc>
        <w:tc>
          <w:tcPr>
            <w:tcW w:w="1114" w:type="pct"/>
            <w:tcBorders>
              <w:top w:val="single" w:sz="6" w:space="0" w:color="auto"/>
              <w:left w:val="single" w:sz="6" w:space="0" w:color="auto"/>
              <w:bottom w:val="single" w:sz="6" w:space="0" w:color="auto"/>
              <w:right w:val="single" w:sz="6" w:space="0" w:color="auto"/>
            </w:tcBorders>
            <w:vAlign w:val="center"/>
            <w:hideMark/>
          </w:tcPr>
          <w:p w14:paraId="07B3ACC1" w14:textId="77777777" w:rsidR="001F6CBB" w:rsidRPr="00B4148B" w:rsidRDefault="00BB665D" w:rsidP="001F6CBB">
            <w:pPr>
              <w:ind w:firstLine="0"/>
              <w:jc w:val="center"/>
              <w:rPr>
                <w:rFonts w:cs="Times New Roman"/>
                <w:sz w:val="20"/>
                <w:szCs w:val="20"/>
              </w:rPr>
            </w:pPr>
            <w:r w:rsidRPr="00B4148B">
              <w:rPr>
                <w:rFonts w:cs="Times New Roman"/>
                <w:sz w:val="20"/>
                <w:szCs w:val="20"/>
              </w:rPr>
              <w:t>44,929</w:t>
            </w:r>
          </w:p>
        </w:tc>
      </w:tr>
      <w:tr w:rsidR="00E153EA" w:rsidRPr="00B4148B" w14:paraId="60D91BD5"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2C3DC94A" w14:textId="77777777" w:rsidR="001F6CBB" w:rsidRPr="00B4148B" w:rsidRDefault="001F6CBB" w:rsidP="001F6CBB">
            <w:pPr>
              <w:ind w:firstLine="0"/>
              <w:rPr>
                <w:rFonts w:cs="Times New Roman"/>
                <w:sz w:val="20"/>
                <w:szCs w:val="20"/>
              </w:rPr>
            </w:pPr>
            <w:r w:rsidRPr="00B4148B">
              <w:rPr>
                <w:rFonts w:cs="Times New Roman"/>
                <w:sz w:val="20"/>
                <w:szCs w:val="20"/>
              </w:rPr>
              <w:t>2. Среднегодовая электрическая мощность</w:t>
            </w:r>
          </w:p>
        </w:tc>
        <w:tc>
          <w:tcPr>
            <w:tcW w:w="901" w:type="pct"/>
            <w:tcBorders>
              <w:top w:val="single" w:sz="6" w:space="0" w:color="auto"/>
              <w:left w:val="single" w:sz="6" w:space="0" w:color="auto"/>
              <w:bottom w:val="single" w:sz="6" w:space="0" w:color="auto"/>
              <w:right w:val="nil"/>
            </w:tcBorders>
            <w:vAlign w:val="center"/>
            <w:hideMark/>
          </w:tcPr>
          <w:p w14:paraId="595FDFFE" w14:textId="77777777" w:rsidR="001F6CBB" w:rsidRPr="00B4148B" w:rsidRDefault="001F6CBB" w:rsidP="001F6CBB">
            <w:pPr>
              <w:ind w:firstLine="0"/>
              <w:jc w:val="center"/>
              <w:rPr>
                <w:rFonts w:cs="Times New Roman"/>
                <w:sz w:val="20"/>
                <w:szCs w:val="20"/>
              </w:rPr>
            </w:pPr>
            <w:r w:rsidRPr="00B4148B">
              <w:rPr>
                <w:rFonts w:cs="Times New Roman"/>
                <w:sz w:val="20"/>
                <w:szCs w:val="20"/>
              </w:rPr>
              <w:t>МВт</w:t>
            </w:r>
          </w:p>
        </w:tc>
        <w:tc>
          <w:tcPr>
            <w:tcW w:w="1114" w:type="pct"/>
            <w:tcBorders>
              <w:top w:val="single" w:sz="6" w:space="0" w:color="auto"/>
              <w:left w:val="single" w:sz="6" w:space="0" w:color="auto"/>
              <w:bottom w:val="single" w:sz="6" w:space="0" w:color="auto"/>
              <w:right w:val="single" w:sz="6" w:space="0" w:color="auto"/>
            </w:tcBorders>
            <w:vAlign w:val="center"/>
            <w:hideMark/>
          </w:tcPr>
          <w:p w14:paraId="4E20F162" w14:textId="77777777" w:rsidR="001F6CBB" w:rsidRPr="00B4148B" w:rsidRDefault="00BB665D" w:rsidP="001F6CBB">
            <w:pPr>
              <w:ind w:firstLine="0"/>
              <w:jc w:val="center"/>
              <w:rPr>
                <w:rFonts w:cs="Times New Roman"/>
                <w:sz w:val="20"/>
                <w:szCs w:val="20"/>
              </w:rPr>
            </w:pPr>
            <w:r w:rsidRPr="00B4148B">
              <w:rPr>
                <w:rFonts w:cs="Times New Roman"/>
                <w:sz w:val="20"/>
                <w:szCs w:val="20"/>
              </w:rPr>
              <w:t>19,968</w:t>
            </w:r>
          </w:p>
        </w:tc>
      </w:tr>
      <w:tr w:rsidR="00E153EA" w:rsidRPr="00B4148B" w14:paraId="0573AA86"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040DB56A" w14:textId="77777777" w:rsidR="001F6CBB" w:rsidRPr="00B4148B" w:rsidRDefault="00BB665D" w:rsidP="001F6CBB">
            <w:pPr>
              <w:ind w:firstLine="0"/>
              <w:rPr>
                <w:rFonts w:cs="Times New Roman"/>
                <w:sz w:val="20"/>
                <w:szCs w:val="20"/>
              </w:rPr>
            </w:pPr>
            <w:r w:rsidRPr="00B4148B">
              <w:rPr>
                <w:rFonts w:cs="Times New Roman"/>
                <w:sz w:val="20"/>
                <w:szCs w:val="20"/>
              </w:rPr>
              <w:t>3</w:t>
            </w:r>
            <w:r w:rsidR="001F6CBB" w:rsidRPr="00B4148B">
              <w:rPr>
                <w:rFonts w:cs="Times New Roman"/>
                <w:sz w:val="20"/>
                <w:szCs w:val="20"/>
              </w:rPr>
              <w:t xml:space="preserve">. Годовая выработка электроэнергии </w:t>
            </w:r>
            <w:r w:rsidRPr="00B4148B">
              <w:rPr>
                <w:rFonts w:cs="Times New Roman"/>
                <w:sz w:val="20"/>
                <w:szCs w:val="20"/>
              </w:rPr>
              <w:t>(2021 год)</w:t>
            </w:r>
          </w:p>
        </w:tc>
        <w:tc>
          <w:tcPr>
            <w:tcW w:w="901" w:type="pct"/>
            <w:tcBorders>
              <w:top w:val="single" w:sz="6" w:space="0" w:color="auto"/>
              <w:left w:val="single" w:sz="6" w:space="0" w:color="auto"/>
              <w:bottom w:val="single" w:sz="6" w:space="0" w:color="auto"/>
              <w:right w:val="nil"/>
            </w:tcBorders>
            <w:vAlign w:val="center"/>
            <w:hideMark/>
          </w:tcPr>
          <w:p w14:paraId="1CF560BA" w14:textId="77777777" w:rsidR="001F6CBB" w:rsidRPr="00B4148B" w:rsidRDefault="001F6CBB" w:rsidP="001F6CBB">
            <w:pPr>
              <w:ind w:firstLine="0"/>
              <w:jc w:val="center"/>
              <w:rPr>
                <w:rFonts w:cs="Times New Roman"/>
                <w:sz w:val="20"/>
                <w:szCs w:val="20"/>
              </w:rPr>
            </w:pPr>
            <w:r w:rsidRPr="00B4148B">
              <w:rPr>
                <w:rFonts w:cs="Times New Roman"/>
                <w:sz w:val="20"/>
                <w:szCs w:val="20"/>
              </w:rPr>
              <w:t>млн.кВт</w:t>
            </w:r>
            <w:r w:rsidRPr="00B4148B">
              <w:rPr>
                <w:rFonts w:cs="Times New Roman"/>
                <w:sz w:val="20"/>
                <w:szCs w:val="20"/>
                <w:lang w:val="en-US"/>
              </w:rPr>
              <w:sym w:font="Symbol" w:char="F0D7"/>
            </w:r>
            <w:r w:rsidRPr="00B4148B">
              <w:rPr>
                <w:rFonts w:cs="Times New Roman"/>
                <w:sz w:val="20"/>
                <w:szCs w:val="20"/>
              </w:rPr>
              <w:t>час</w:t>
            </w:r>
          </w:p>
        </w:tc>
        <w:tc>
          <w:tcPr>
            <w:tcW w:w="1114" w:type="pct"/>
            <w:tcBorders>
              <w:top w:val="single" w:sz="6" w:space="0" w:color="auto"/>
              <w:left w:val="single" w:sz="6" w:space="0" w:color="auto"/>
              <w:bottom w:val="single" w:sz="6" w:space="0" w:color="auto"/>
              <w:right w:val="single" w:sz="6" w:space="0" w:color="auto"/>
            </w:tcBorders>
            <w:vAlign w:val="center"/>
            <w:hideMark/>
          </w:tcPr>
          <w:p w14:paraId="0C8C8269" w14:textId="77777777" w:rsidR="001F6CBB" w:rsidRPr="00B4148B" w:rsidRDefault="00BB665D" w:rsidP="001F6CBB">
            <w:pPr>
              <w:ind w:firstLine="0"/>
              <w:jc w:val="center"/>
              <w:rPr>
                <w:rFonts w:cs="Times New Roman"/>
                <w:sz w:val="20"/>
                <w:szCs w:val="20"/>
              </w:rPr>
            </w:pPr>
            <w:r w:rsidRPr="00B4148B">
              <w:rPr>
                <w:rFonts w:cs="Times New Roman"/>
                <w:sz w:val="20"/>
                <w:szCs w:val="20"/>
              </w:rPr>
              <w:t>174,449</w:t>
            </w:r>
          </w:p>
        </w:tc>
      </w:tr>
      <w:tr w:rsidR="00E153EA" w:rsidRPr="00B4148B" w14:paraId="57EADAEF"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416188E2" w14:textId="77777777" w:rsidR="001F6CBB" w:rsidRPr="00B4148B" w:rsidRDefault="00BB665D" w:rsidP="00BB665D">
            <w:pPr>
              <w:ind w:firstLine="0"/>
              <w:rPr>
                <w:rFonts w:cs="Times New Roman"/>
                <w:sz w:val="20"/>
                <w:szCs w:val="20"/>
              </w:rPr>
            </w:pPr>
            <w:r w:rsidRPr="00B4148B">
              <w:rPr>
                <w:rFonts w:cs="Times New Roman"/>
                <w:sz w:val="20"/>
                <w:szCs w:val="20"/>
              </w:rPr>
              <w:t>4</w:t>
            </w:r>
            <w:r w:rsidR="001F6CBB" w:rsidRPr="00B4148B">
              <w:rPr>
                <w:rFonts w:cs="Times New Roman"/>
                <w:sz w:val="20"/>
                <w:szCs w:val="20"/>
              </w:rPr>
              <w:t xml:space="preserve">. Годовой отпуск электроэнергии </w:t>
            </w:r>
            <w:r w:rsidRPr="00B4148B">
              <w:rPr>
                <w:rFonts w:cs="Times New Roman"/>
                <w:sz w:val="20"/>
                <w:szCs w:val="20"/>
              </w:rPr>
              <w:t>(2021 год)</w:t>
            </w:r>
          </w:p>
        </w:tc>
        <w:tc>
          <w:tcPr>
            <w:tcW w:w="901" w:type="pct"/>
            <w:tcBorders>
              <w:top w:val="single" w:sz="6" w:space="0" w:color="auto"/>
              <w:left w:val="single" w:sz="6" w:space="0" w:color="auto"/>
              <w:bottom w:val="single" w:sz="6" w:space="0" w:color="auto"/>
              <w:right w:val="nil"/>
            </w:tcBorders>
            <w:vAlign w:val="center"/>
            <w:hideMark/>
          </w:tcPr>
          <w:p w14:paraId="55CD1467" w14:textId="77777777" w:rsidR="001F6CBB" w:rsidRPr="00B4148B" w:rsidRDefault="001F6CBB" w:rsidP="001F6CBB">
            <w:pPr>
              <w:ind w:firstLine="0"/>
              <w:jc w:val="center"/>
              <w:rPr>
                <w:rFonts w:cs="Times New Roman"/>
                <w:sz w:val="20"/>
                <w:szCs w:val="20"/>
              </w:rPr>
            </w:pPr>
            <w:r w:rsidRPr="00B4148B">
              <w:rPr>
                <w:rFonts w:cs="Times New Roman"/>
                <w:sz w:val="20"/>
                <w:szCs w:val="20"/>
              </w:rPr>
              <w:t>млн.кВт</w:t>
            </w:r>
            <w:r w:rsidRPr="00B4148B">
              <w:rPr>
                <w:rFonts w:cs="Times New Roman"/>
                <w:sz w:val="20"/>
                <w:szCs w:val="20"/>
                <w:lang w:val="en-US"/>
              </w:rPr>
              <w:sym w:font="Symbol" w:char="F0D7"/>
            </w:r>
            <w:r w:rsidRPr="00B4148B">
              <w:rPr>
                <w:rFonts w:cs="Times New Roman"/>
                <w:sz w:val="20"/>
                <w:szCs w:val="20"/>
              </w:rPr>
              <w:t>час</w:t>
            </w:r>
          </w:p>
        </w:tc>
        <w:tc>
          <w:tcPr>
            <w:tcW w:w="1114" w:type="pct"/>
            <w:tcBorders>
              <w:top w:val="single" w:sz="6" w:space="0" w:color="auto"/>
              <w:left w:val="single" w:sz="6" w:space="0" w:color="auto"/>
              <w:bottom w:val="single" w:sz="6" w:space="0" w:color="auto"/>
              <w:right w:val="single" w:sz="6" w:space="0" w:color="auto"/>
            </w:tcBorders>
            <w:vAlign w:val="center"/>
            <w:hideMark/>
          </w:tcPr>
          <w:p w14:paraId="37948624" w14:textId="77777777" w:rsidR="001F6CBB" w:rsidRPr="00B4148B" w:rsidRDefault="00BB665D" w:rsidP="001F6CBB">
            <w:pPr>
              <w:ind w:firstLine="0"/>
              <w:jc w:val="center"/>
              <w:rPr>
                <w:rFonts w:cs="Times New Roman"/>
                <w:sz w:val="20"/>
                <w:szCs w:val="20"/>
              </w:rPr>
            </w:pPr>
            <w:r w:rsidRPr="00B4148B">
              <w:rPr>
                <w:rFonts w:cs="Times New Roman"/>
                <w:sz w:val="20"/>
                <w:szCs w:val="20"/>
              </w:rPr>
              <w:t>158,208</w:t>
            </w:r>
          </w:p>
        </w:tc>
      </w:tr>
      <w:tr w:rsidR="00E153EA" w:rsidRPr="00B4148B" w14:paraId="2BC8D953"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67DDE414" w14:textId="77777777" w:rsidR="001F6CBB" w:rsidRPr="00B4148B" w:rsidRDefault="00BB665D" w:rsidP="001F6CBB">
            <w:pPr>
              <w:ind w:firstLine="0"/>
              <w:rPr>
                <w:rFonts w:cs="Times New Roman"/>
                <w:sz w:val="20"/>
                <w:szCs w:val="20"/>
              </w:rPr>
            </w:pPr>
            <w:r w:rsidRPr="00B4148B">
              <w:rPr>
                <w:rFonts w:cs="Times New Roman"/>
                <w:sz w:val="20"/>
                <w:szCs w:val="20"/>
              </w:rPr>
              <w:t>5</w:t>
            </w:r>
            <w:r w:rsidR="001F6CBB" w:rsidRPr="00B4148B">
              <w:rPr>
                <w:rFonts w:cs="Times New Roman"/>
                <w:sz w:val="20"/>
                <w:szCs w:val="20"/>
              </w:rPr>
              <w:t>. Тепловая мощность, в т.ч.</w:t>
            </w:r>
          </w:p>
          <w:p w14:paraId="4683CAA0" w14:textId="77777777" w:rsidR="001F6CBB" w:rsidRPr="00B4148B" w:rsidRDefault="001F6CBB" w:rsidP="001F6CBB">
            <w:pPr>
              <w:ind w:firstLine="0"/>
              <w:rPr>
                <w:rFonts w:cs="Times New Roman"/>
                <w:sz w:val="20"/>
                <w:szCs w:val="20"/>
              </w:rPr>
            </w:pPr>
            <w:r w:rsidRPr="00B4148B">
              <w:rPr>
                <w:rFonts w:cs="Times New Roman"/>
                <w:sz w:val="20"/>
                <w:szCs w:val="20"/>
              </w:rPr>
              <w:t>отборов пара</w:t>
            </w:r>
          </w:p>
          <w:p w14:paraId="49014387" w14:textId="77777777" w:rsidR="001F6CBB" w:rsidRPr="00B4148B" w:rsidRDefault="001F6CBB" w:rsidP="001F6CBB">
            <w:pPr>
              <w:ind w:firstLine="0"/>
              <w:rPr>
                <w:rFonts w:cs="Times New Roman"/>
                <w:sz w:val="20"/>
                <w:szCs w:val="20"/>
              </w:rPr>
            </w:pPr>
            <w:r w:rsidRPr="00B4148B">
              <w:rPr>
                <w:rFonts w:cs="Times New Roman"/>
                <w:sz w:val="20"/>
                <w:szCs w:val="20"/>
              </w:rPr>
              <w:t>ГВП</w:t>
            </w:r>
          </w:p>
        </w:tc>
        <w:tc>
          <w:tcPr>
            <w:tcW w:w="901" w:type="pct"/>
            <w:tcBorders>
              <w:top w:val="single" w:sz="6" w:space="0" w:color="auto"/>
              <w:left w:val="single" w:sz="6" w:space="0" w:color="auto"/>
              <w:bottom w:val="single" w:sz="6" w:space="0" w:color="auto"/>
              <w:right w:val="nil"/>
            </w:tcBorders>
            <w:vAlign w:val="center"/>
          </w:tcPr>
          <w:p w14:paraId="50885EFE" w14:textId="77777777" w:rsidR="001F6CBB" w:rsidRPr="00B4148B" w:rsidRDefault="001F6CBB" w:rsidP="001F6CBB">
            <w:pPr>
              <w:ind w:firstLine="0"/>
              <w:jc w:val="center"/>
              <w:rPr>
                <w:rFonts w:cs="Times New Roman"/>
                <w:sz w:val="20"/>
                <w:szCs w:val="20"/>
              </w:rPr>
            </w:pPr>
            <w:r w:rsidRPr="00B4148B">
              <w:rPr>
                <w:rFonts w:cs="Times New Roman"/>
                <w:sz w:val="20"/>
                <w:szCs w:val="20"/>
              </w:rPr>
              <w:t>Гкал/ч</w:t>
            </w:r>
          </w:p>
          <w:p w14:paraId="1AB12505" w14:textId="77777777" w:rsidR="001F6CBB" w:rsidRPr="00B4148B" w:rsidRDefault="001F6CBB" w:rsidP="001F6CBB">
            <w:pPr>
              <w:ind w:firstLine="0"/>
              <w:jc w:val="center"/>
              <w:rPr>
                <w:rFonts w:cs="Times New Roman"/>
                <w:sz w:val="20"/>
                <w:szCs w:val="20"/>
              </w:rPr>
            </w:pPr>
          </w:p>
        </w:tc>
        <w:tc>
          <w:tcPr>
            <w:tcW w:w="1114" w:type="pct"/>
            <w:tcBorders>
              <w:top w:val="single" w:sz="6" w:space="0" w:color="auto"/>
              <w:left w:val="single" w:sz="6" w:space="0" w:color="auto"/>
              <w:bottom w:val="single" w:sz="6" w:space="0" w:color="auto"/>
              <w:right w:val="single" w:sz="6" w:space="0" w:color="auto"/>
            </w:tcBorders>
            <w:vAlign w:val="center"/>
            <w:hideMark/>
          </w:tcPr>
          <w:p w14:paraId="18E5F621" w14:textId="77777777" w:rsidR="001F6CBB" w:rsidRPr="00B4148B" w:rsidRDefault="001F6CBB" w:rsidP="001F6CBB">
            <w:pPr>
              <w:ind w:firstLine="0"/>
              <w:jc w:val="center"/>
              <w:rPr>
                <w:rFonts w:cs="Times New Roman"/>
                <w:sz w:val="20"/>
                <w:szCs w:val="20"/>
              </w:rPr>
            </w:pPr>
            <w:r w:rsidRPr="00B4148B">
              <w:rPr>
                <w:rFonts w:cs="Times New Roman"/>
                <w:sz w:val="20"/>
                <w:szCs w:val="20"/>
              </w:rPr>
              <w:t>48,0</w:t>
            </w:r>
          </w:p>
          <w:p w14:paraId="49200423" w14:textId="77777777" w:rsidR="001F6CBB" w:rsidRPr="00B4148B" w:rsidRDefault="001F6CBB" w:rsidP="001F6CBB">
            <w:pPr>
              <w:ind w:firstLine="0"/>
              <w:jc w:val="center"/>
              <w:rPr>
                <w:rFonts w:cs="Times New Roman"/>
                <w:sz w:val="20"/>
                <w:szCs w:val="20"/>
              </w:rPr>
            </w:pPr>
            <w:r w:rsidRPr="00B4148B">
              <w:rPr>
                <w:rFonts w:cs="Times New Roman"/>
                <w:sz w:val="20"/>
                <w:szCs w:val="20"/>
              </w:rPr>
              <w:t>28,0</w:t>
            </w:r>
          </w:p>
          <w:p w14:paraId="6C4B9CBC" w14:textId="77777777" w:rsidR="001F6CBB" w:rsidRPr="00B4148B" w:rsidRDefault="001F6CBB" w:rsidP="001F6CBB">
            <w:pPr>
              <w:ind w:firstLine="0"/>
              <w:jc w:val="center"/>
              <w:rPr>
                <w:rFonts w:cs="Times New Roman"/>
                <w:sz w:val="20"/>
                <w:szCs w:val="20"/>
              </w:rPr>
            </w:pPr>
            <w:r w:rsidRPr="00B4148B">
              <w:rPr>
                <w:rFonts w:cs="Times New Roman"/>
                <w:sz w:val="20"/>
                <w:szCs w:val="20"/>
              </w:rPr>
              <w:t>20,0</w:t>
            </w:r>
          </w:p>
        </w:tc>
      </w:tr>
      <w:tr w:rsidR="00E153EA" w:rsidRPr="00B4148B" w14:paraId="4DEA70A9"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534616E6" w14:textId="77777777" w:rsidR="001F6CBB" w:rsidRPr="00B4148B" w:rsidRDefault="00BB665D" w:rsidP="001F6CBB">
            <w:pPr>
              <w:ind w:firstLine="0"/>
              <w:rPr>
                <w:rFonts w:cs="Times New Roman"/>
                <w:sz w:val="20"/>
                <w:szCs w:val="20"/>
              </w:rPr>
            </w:pPr>
            <w:r w:rsidRPr="00B4148B">
              <w:rPr>
                <w:rFonts w:cs="Times New Roman"/>
                <w:sz w:val="20"/>
                <w:szCs w:val="20"/>
              </w:rPr>
              <w:t>6</w:t>
            </w:r>
            <w:r w:rsidR="001F6CBB" w:rsidRPr="00B4148B">
              <w:rPr>
                <w:rFonts w:cs="Times New Roman"/>
                <w:sz w:val="20"/>
                <w:szCs w:val="20"/>
              </w:rPr>
              <w:t>. Среднегодовая тепловая мощность</w:t>
            </w:r>
          </w:p>
        </w:tc>
        <w:tc>
          <w:tcPr>
            <w:tcW w:w="901" w:type="pct"/>
            <w:tcBorders>
              <w:top w:val="single" w:sz="6" w:space="0" w:color="auto"/>
              <w:left w:val="single" w:sz="6" w:space="0" w:color="auto"/>
              <w:bottom w:val="single" w:sz="6" w:space="0" w:color="auto"/>
              <w:right w:val="nil"/>
            </w:tcBorders>
            <w:vAlign w:val="center"/>
            <w:hideMark/>
          </w:tcPr>
          <w:p w14:paraId="42E955EA" w14:textId="77777777" w:rsidR="001F6CBB" w:rsidRPr="00B4148B" w:rsidRDefault="001F6CBB" w:rsidP="001F6CBB">
            <w:pPr>
              <w:ind w:firstLine="0"/>
              <w:jc w:val="center"/>
              <w:rPr>
                <w:rFonts w:cs="Times New Roman"/>
                <w:sz w:val="20"/>
                <w:szCs w:val="20"/>
              </w:rPr>
            </w:pPr>
            <w:r w:rsidRPr="00B4148B">
              <w:rPr>
                <w:rFonts w:cs="Times New Roman"/>
                <w:sz w:val="20"/>
                <w:szCs w:val="20"/>
              </w:rPr>
              <w:t>Гкал</w:t>
            </w:r>
            <w:r w:rsidRPr="00B4148B">
              <w:rPr>
                <w:rFonts w:cs="Times New Roman"/>
                <w:sz w:val="20"/>
                <w:szCs w:val="20"/>
                <w:lang w:val="en-US"/>
              </w:rPr>
              <w:t>/</w:t>
            </w:r>
            <w:r w:rsidRPr="00B4148B">
              <w:rPr>
                <w:rFonts w:cs="Times New Roman"/>
                <w:sz w:val="20"/>
                <w:szCs w:val="20"/>
              </w:rPr>
              <w:t>ч</w:t>
            </w:r>
          </w:p>
        </w:tc>
        <w:tc>
          <w:tcPr>
            <w:tcW w:w="1114" w:type="pct"/>
            <w:tcBorders>
              <w:top w:val="single" w:sz="6" w:space="0" w:color="auto"/>
              <w:left w:val="single" w:sz="6" w:space="0" w:color="auto"/>
              <w:bottom w:val="single" w:sz="6" w:space="0" w:color="auto"/>
              <w:right w:val="single" w:sz="6" w:space="0" w:color="auto"/>
            </w:tcBorders>
            <w:vAlign w:val="center"/>
            <w:hideMark/>
          </w:tcPr>
          <w:p w14:paraId="0C91BC1E" w14:textId="77777777" w:rsidR="001F6CBB" w:rsidRPr="00B4148B" w:rsidRDefault="00BB665D" w:rsidP="001F6CBB">
            <w:pPr>
              <w:ind w:firstLine="0"/>
              <w:jc w:val="center"/>
              <w:rPr>
                <w:rFonts w:cs="Times New Roman"/>
                <w:sz w:val="20"/>
                <w:szCs w:val="20"/>
              </w:rPr>
            </w:pPr>
            <w:r w:rsidRPr="00B4148B">
              <w:rPr>
                <w:rFonts w:cs="Times New Roman"/>
                <w:sz w:val="20"/>
                <w:szCs w:val="20"/>
              </w:rPr>
              <w:t>13,571</w:t>
            </w:r>
          </w:p>
        </w:tc>
      </w:tr>
      <w:tr w:rsidR="00E153EA" w:rsidRPr="00B4148B" w14:paraId="54A4269F"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35F0F237" w14:textId="77777777" w:rsidR="001F6CBB" w:rsidRPr="00B4148B" w:rsidRDefault="00BB665D" w:rsidP="001F6CBB">
            <w:pPr>
              <w:ind w:firstLine="0"/>
              <w:rPr>
                <w:rFonts w:cs="Times New Roman"/>
                <w:sz w:val="20"/>
                <w:szCs w:val="20"/>
              </w:rPr>
            </w:pPr>
            <w:r w:rsidRPr="00B4148B">
              <w:rPr>
                <w:rFonts w:cs="Times New Roman"/>
                <w:sz w:val="20"/>
                <w:szCs w:val="20"/>
              </w:rPr>
              <w:t>7</w:t>
            </w:r>
            <w:r w:rsidR="001F6CBB" w:rsidRPr="00B4148B">
              <w:rPr>
                <w:rFonts w:cs="Times New Roman"/>
                <w:sz w:val="20"/>
                <w:szCs w:val="20"/>
              </w:rPr>
              <w:t xml:space="preserve">. Годовая выработка тепловой энергии </w:t>
            </w:r>
            <w:r w:rsidRPr="00B4148B">
              <w:rPr>
                <w:rFonts w:cs="Times New Roman"/>
                <w:sz w:val="20"/>
                <w:szCs w:val="20"/>
              </w:rPr>
              <w:t>(2021 год)</w:t>
            </w:r>
          </w:p>
        </w:tc>
        <w:tc>
          <w:tcPr>
            <w:tcW w:w="901" w:type="pct"/>
            <w:tcBorders>
              <w:top w:val="single" w:sz="6" w:space="0" w:color="auto"/>
              <w:left w:val="single" w:sz="6" w:space="0" w:color="auto"/>
              <w:bottom w:val="single" w:sz="6" w:space="0" w:color="auto"/>
              <w:right w:val="nil"/>
            </w:tcBorders>
            <w:vAlign w:val="center"/>
            <w:hideMark/>
          </w:tcPr>
          <w:p w14:paraId="7788F441" w14:textId="77777777" w:rsidR="001F6CBB" w:rsidRPr="00B4148B" w:rsidRDefault="001F6CBB" w:rsidP="001F6CBB">
            <w:pPr>
              <w:ind w:firstLine="0"/>
              <w:jc w:val="center"/>
              <w:rPr>
                <w:rFonts w:cs="Times New Roman"/>
                <w:sz w:val="20"/>
                <w:szCs w:val="20"/>
              </w:rPr>
            </w:pPr>
            <w:r w:rsidRPr="00B4148B">
              <w:rPr>
                <w:rFonts w:cs="Times New Roman"/>
                <w:sz w:val="20"/>
                <w:szCs w:val="20"/>
              </w:rPr>
              <w:t>Гкал</w:t>
            </w:r>
          </w:p>
        </w:tc>
        <w:tc>
          <w:tcPr>
            <w:tcW w:w="1114" w:type="pct"/>
            <w:tcBorders>
              <w:top w:val="single" w:sz="6" w:space="0" w:color="auto"/>
              <w:left w:val="single" w:sz="6" w:space="0" w:color="auto"/>
              <w:bottom w:val="single" w:sz="6" w:space="0" w:color="auto"/>
              <w:right w:val="single" w:sz="6" w:space="0" w:color="auto"/>
            </w:tcBorders>
            <w:vAlign w:val="center"/>
          </w:tcPr>
          <w:p w14:paraId="5C0F5E5E" w14:textId="77777777" w:rsidR="001F6CBB" w:rsidRPr="00B4148B" w:rsidRDefault="00CE750B" w:rsidP="001F6CBB">
            <w:pPr>
              <w:ind w:firstLine="0"/>
              <w:jc w:val="center"/>
              <w:rPr>
                <w:rFonts w:cs="Times New Roman"/>
                <w:sz w:val="20"/>
                <w:szCs w:val="20"/>
              </w:rPr>
            </w:pPr>
            <w:r w:rsidRPr="00B4148B">
              <w:rPr>
                <w:rFonts w:cs="Times New Roman"/>
                <w:sz w:val="20"/>
                <w:szCs w:val="20"/>
              </w:rPr>
              <w:t>118 920,408</w:t>
            </w:r>
          </w:p>
        </w:tc>
      </w:tr>
      <w:tr w:rsidR="00E153EA" w:rsidRPr="00B4148B" w14:paraId="74BDD12A" w14:textId="77777777" w:rsidTr="00BB665D">
        <w:trPr>
          <w:cantSplit/>
        </w:trPr>
        <w:tc>
          <w:tcPr>
            <w:tcW w:w="2985" w:type="pct"/>
            <w:tcBorders>
              <w:top w:val="single" w:sz="6" w:space="0" w:color="auto"/>
              <w:left w:val="single" w:sz="6" w:space="0" w:color="auto"/>
              <w:bottom w:val="single" w:sz="6" w:space="0" w:color="auto"/>
              <w:right w:val="single" w:sz="6" w:space="0" w:color="auto"/>
            </w:tcBorders>
            <w:hideMark/>
          </w:tcPr>
          <w:p w14:paraId="386A7FDF" w14:textId="77777777" w:rsidR="001F6CBB" w:rsidRPr="00B4148B" w:rsidRDefault="00BB665D" w:rsidP="00BB665D">
            <w:pPr>
              <w:ind w:firstLine="0"/>
              <w:rPr>
                <w:rFonts w:cs="Times New Roman"/>
                <w:sz w:val="20"/>
                <w:szCs w:val="20"/>
              </w:rPr>
            </w:pPr>
            <w:r w:rsidRPr="00B4148B">
              <w:rPr>
                <w:rFonts w:cs="Times New Roman"/>
                <w:sz w:val="20"/>
                <w:szCs w:val="20"/>
              </w:rPr>
              <w:t>8</w:t>
            </w:r>
            <w:r w:rsidR="001F6CBB" w:rsidRPr="00B4148B">
              <w:rPr>
                <w:rFonts w:cs="Times New Roman"/>
                <w:sz w:val="20"/>
                <w:szCs w:val="20"/>
              </w:rPr>
              <w:t>. Годовой отпуск полезной тепловой энергии</w:t>
            </w:r>
            <w:r w:rsidRPr="00B4148B">
              <w:rPr>
                <w:rFonts w:cs="Times New Roman"/>
                <w:sz w:val="20"/>
                <w:szCs w:val="20"/>
              </w:rPr>
              <w:t xml:space="preserve"> (2021 год)</w:t>
            </w:r>
          </w:p>
        </w:tc>
        <w:tc>
          <w:tcPr>
            <w:tcW w:w="901" w:type="pct"/>
            <w:tcBorders>
              <w:top w:val="single" w:sz="6" w:space="0" w:color="auto"/>
              <w:left w:val="single" w:sz="6" w:space="0" w:color="auto"/>
              <w:bottom w:val="single" w:sz="6" w:space="0" w:color="auto"/>
              <w:right w:val="nil"/>
            </w:tcBorders>
            <w:vAlign w:val="center"/>
            <w:hideMark/>
          </w:tcPr>
          <w:p w14:paraId="68B86D3E" w14:textId="77777777" w:rsidR="001F6CBB" w:rsidRPr="00B4148B" w:rsidRDefault="001F6CBB" w:rsidP="001F6CBB">
            <w:pPr>
              <w:ind w:firstLine="0"/>
              <w:jc w:val="center"/>
              <w:rPr>
                <w:rFonts w:cs="Times New Roman"/>
                <w:sz w:val="20"/>
                <w:szCs w:val="20"/>
              </w:rPr>
            </w:pPr>
            <w:r w:rsidRPr="00B4148B">
              <w:rPr>
                <w:rFonts w:cs="Times New Roman"/>
                <w:sz w:val="20"/>
                <w:szCs w:val="20"/>
              </w:rPr>
              <w:t>Гкал</w:t>
            </w:r>
          </w:p>
        </w:tc>
        <w:tc>
          <w:tcPr>
            <w:tcW w:w="1114" w:type="pct"/>
            <w:tcBorders>
              <w:top w:val="single" w:sz="6" w:space="0" w:color="auto"/>
              <w:left w:val="single" w:sz="6" w:space="0" w:color="auto"/>
              <w:bottom w:val="single" w:sz="6" w:space="0" w:color="auto"/>
              <w:right w:val="single" w:sz="6" w:space="0" w:color="auto"/>
            </w:tcBorders>
            <w:vAlign w:val="center"/>
          </w:tcPr>
          <w:p w14:paraId="0643DE8F" w14:textId="77777777" w:rsidR="001F6CBB" w:rsidRPr="00B4148B" w:rsidRDefault="00CE750B" w:rsidP="001F6CBB">
            <w:pPr>
              <w:ind w:firstLine="0"/>
              <w:jc w:val="center"/>
              <w:rPr>
                <w:rFonts w:cs="Times New Roman"/>
                <w:sz w:val="20"/>
                <w:szCs w:val="20"/>
              </w:rPr>
            </w:pPr>
            <w:r w:rsidRPr="00B4148B">
              <w:rPr>
                <w:rFonts w:cs="Times New Roman"/>
                <w:sz w:val="20"/>
                <w:szCs w:val="20"/>
              </w:rPr>
              <w:t>116 242,746</w:t>
            </w:r>
          </w:p>
        </w:tc>
      </w:tr>
    </w:tbl>
    <w:p w14:paraId="310E2175" w14:textId="77777777" w:rsidR="001212E5" w:rsidRPr="00B4148B" w:rsidRDefault="001212E5" w:rsidP="001212E5">
      <w:pPr>
        <w:widowControl w:val="0"/>
        <w:ind w:left="142" w:firstLine="567"/>
        <w:rPr>
          <w:rFonts w:eastAsia="Times New Roman" w:cs="Times New Roman"/>
          <w:color w:val="FF0000"/>
          <w:sz w:val="24"/>
          <w:szCs w:val="24"/>
        </w:rPr>
      </w:pPr>
    </w:p>
    <w:p w14:paraId="0626603F" w14:textId="77777777" w:rsidR="008E46EE" w:rsidRPr="00B4148B" w:rsidRDefault="008E46EE" w:rsidP="00895007">
      <w:pPr>
        <w:pStyle w:val="3"/>
        <w:numPr>
          <w:ilvl w:val="0"/>
          <w:numId w:val="53"/>
        </w:numPr>
        <w:spacing w:before="240" w:after="0" w:line="276" w:lineRule="auto"/>
        <w:ind w:left="426"/>
        <w:rPr>
          <w:sz w:val="24"/>
          <w:szCs w:val="24"/>
        </w:rPr>
      </w:pPr>
      <w:bookmarkStart w:id="305" w:name="_Toc40373641"/>
      <w:bookmarkStart w:id="306" w:name="_Toc166505102"/>
      <w:r w:rsidRPr="00B4148B">
        <w:rPr>
          <w:sz w:val="24"/>
          <w:szCs w:val="24"/>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305"/>
      <w:bookmarkEnd w:id="306"/>
    </w:p>
    <w:p w14:paraId="09470318" w14:textId="77777777" w:rsidR="001212E5" w:rsidRPr="00B4148B" w:rsidRDefault="001212E5" w:rsidP="00EF4DCF">
      <w:pPr>
        <w:spacing w:before="240"/>
        <w:rPr>
          <w:rFonts w:cs="Times New Roman"/>
          <w:sz w:val="24"/>
          <w:szCs w:val="24"/>
        </w:rPr>
      </w:pPr>
      <w:r w:rsidRPr="00B4148B">
        <w:rPr>
          <w:rFonts w:cs="Times New Roman"/>
          <w:sz w:val="24"/>
          <w:szCs w:val="24"/>
        </w:rPr>
        <w:t>Реконструкции котельных с увеличением зоны их действия путем включения в нее зон действия существующих источников тепловой энергии не планируется.</w:t>
      </w:r>
    </w:p>
    <w:p w14:paraId="044E57A9" w14:textId="77777777" w:rsidR="001212E5" w:rsidRPr="00B4148B" w:rsidRDefault="001212E5" w:rsidP="00972269">
      <w:pPr>
        <w:ind w:firstLine="0"/>
        <w:rPr>
          <w:rFonts w:cs="Times New Roman"/>
        </w:rPr>
      </w:pPr>
    </w:p>
    <w:p w14:paraId="4C859AC0" w14:textId="77777777" w:rsidR="008E46EE" w:rsidRPr="00B4148B" w:rsidRDefault="008E46EE" w:rsidP="00895007">
      <w:pPr>
        <w:pStyle w:val="3"/>
        <w:numPr>
          <w:ilvl w:val="0"/>
          <w:numId w:val="53"/>
        </w:numPr>
        <w:spacing w:before="240" w:after="0" w:line="276" w:lineRule="auto"/>
        <w:ind w:left="426"/>
        <w:rPr>
          <w:sz w:val="24"/>
          <w:szCs w:val="24"/>
        </w:rPr>
      </w:pPr>
      <w:bookmarkStart w:id="307" w:name="_Toc40373642"/>
      <w:bookmarkStart w:id="308" w:name="_Toc166505103"/>
      <w:r w:rsidRPr="00B4148B">
        <w:rPr>
          <w:sz w:val="24"/>
          <w:szCs w:val="24"/>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07"/>
      <w:bookmarkEnd w:id="308"/>
    </w:p>
    <w:p w14:paraId="3C8EA5F8" w14:textId="77777777" w:rsidR="00900ACE" w:rsidRPr="00B4148B" w:rsidRDefault="00900ACE" w:rsidP="00900ACE">
      <w:pPr>
        <w:spacing w:before="240"/>
        <w:rPr>
          <w:rFonts w:cs="Times New Roman"/>
          <w:sz w:val="24"/>
          <w:szCs w:val="24"/>
        </w:rPr>
      </w:pPr>
      <w:r w:rsidRPr="00B4148B">
        <w:rPr>
          <w:rFonts w:cs="Times New Roman"/>
          <w:sz w:val="24"/>
          <w:szCs w:val="24"/>
        </w:rPr>
        <w:t>Не планируется.</w:t>
      </w:r>
    </w:p>
    <w:p w14:paraId="4781FC5A" w14:textId="77777777" w:rsidR="00E153EA" w:rsidRPr="00B4148B" w:rsidRDefault="00E153EA" w:rsidP="001F6CBB">
      <w:pPr>
        <w:spacing w:before="240"/>
        <w:rPr>
          <w:rFonts w:cs="Times New Roman"/>
          <w:sz w:val="24"/>
          <w:szCs w:val="24"/>
        </w:rPr>
      </w:pPr>
    </w:p>
    <w:p w14:paraId="60BAD9B1" w14:textId="77777777" w:rsidR="008E46EE" w:rsidRPr="00B4148B" w:rsidRDefault="008E46EE" w:rsidP="00895007">
      <w:pPr>
        <w:pStyle w:val="3"/>
        <w:numPr>
          <w:ilvl w:val="0"/>
          <w:numId w:val="53"/>
        </w:numPr>
        <w:spacing w:before="240" w:after="0" w:line="276" w:lineRule="auto"/>
        <w:ind w:left="426"/>
        <w:rPr>
          <w:sz w:val="24"/>
          <w:szCs w:val="24"/>
        </w:rPr>
      </w:pPr>
      <w:bookmarkStart w:id="309" w:name="_Toc40373643"/>
      <w:bookmarkStart w:id="310" w:name="_Toc166505104"/>
      <w:r w:rsidRPr="00B4148B">
        <w:rPr>
          <w:sz w:val="24"/>
          <w:szCs w:val="24"/>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309"/>
      <w:bookmarkEnd w:id="310"/>
    </w:p>
    <w:p w14:paraId="7B3E42B3" w14:textId="77777777" w:rsidR="00E153EA" w:rsidRPr="00B4148B" w:rsidRDefault="00C13C97" w:rsidP="00E153EA">
      <w:pPr>
        <w:spacing w:before="240"/>
        <w:rPr>
          <w:rFonts w:cs="Times New Roman"/>
          <w:sz w:val="24"/>
          <w:szCs w:val="24"/>
        </w:rPr>
      </w:pPr>
      <w:r w:rsidRPr="00B4148B">
        <w:rPr>
          <w:rFonts w:eastAsia="ArialMT" w:cs="Times New Roman"/>
          <w:sz w:val="24"/>
          <w:szCs w:val="24"/>
          <w:lang w:eastAsia="ru-RU"/>
        </w:rPr>
        <w:t xml:space="preserve">Предложения по расширению зон действия действующих источников тепловой энергии отсутствуют. </w:t>
      </w:r>
    </w:p>
    <w:p w14:paraId="1E91C058" w14:textId="77777777" w:rsidR="00E153EA" w:rsidRPr="00B4148B" w:rsidRDefault="00E153EA" w:rsidP="00E153EA">
      <w:pPr>
        <w:rPr>
          <w:rFonts w:cs="Times New Roman"/>
          <w:sz w:val="24"/>
          <w:szCs w:val="24"/>
          <w:lang w:eastAsia="ru-RU"/>
        </w:rPr>
      </w:pPr>
    </w:p>
    <w:p w14:paraId="588CB86C" w14:textId="77777777" w:rsidR="008E46EE" w:rsidRPr="00B4148B" w:rsidRDefault="008E46EE" w:rsidP="00895007">
      <w:pPr>
        <w:pStyle w:val="3"/>
        <w:numPr>
          <w:ilvl w:val="0"/>
          <w:numId w:val="53"/>
        </w:numPr>
        <w:spacing w:before="240" w:after="0" w:line="276" w:lineRule="auto"/>
        <w:ind w:left="426"/>
        <w:rPr>
          <w:sz w:val="24"/>
          <w:szCs w:val="24"/>
        </w:rPr>
      </w:pPr>
      <w:bookmarkStart w:id="311" w:name="_Toc40373644"/>
      <w:bookmarkStart w:id="312" w:name="_Toc166505105"/>
      <w:r w:rsidRPr="00B4148B">
        <w:rPr>
          <w:sz w:val="24"/>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311"/>
      <w:bookmarkEnd w:id="312"/>
    </w:p>
    <w:p w14:paraId="298BF9E0" w14:textId="77777777" w:rsidR="000C5B18" w:rsidRPr="00B4148B" w:rsidRDefault="000C5B18" w:rsidP="000C5B18">
      <w:pPr>
        <w:rPr>
          <w:rFonts w:cs="Times New Roman"/>
          <w:sz w:val="24"/>
          <w:szCs w:val="24"/>
          <w:lang w:eastAsia="ru-RU"/>
        </w:rPr>
      </w:pPr>
    </w:p>
    <w:p w14:paraId="79FDDCC4" w14:textId="77777777" w:rsidR="000C5B18" w:rsidRPr="00B4148B" w:rsidRDefault="000C5B18" w:rsidP="000C5B18">
      <w:pPr>
        <w:rPr>
          <w:rFonts w:eastAsia="ArialMT" w:cs="Times New Roman"/>
          <w:sz w:val="24"/>
          <w:szCs w:val="24"/>
          <w:lang w:eastAsia="ru-RU"/>
        </w:rPr>
      </w:pPr>
      <w:r w:rsidRPr="00B4148B">
        <w:rPr>
          <w:rFonts w:eastAsia="ArialMT" w:cs="Times New Roman"/>
          <w:sz w:val="24"/>
          <w:szCs w:val="24"/>
          <w:lang w:eastAsia="ru-RU"/>
        </w:rPr>
        <w:t>Предлагаемые для вывода в резерв и (или) вывода из эксплуатации котельных при передаче тепловых нагрузок на другие источники тепловой энергии</w:t>
      </w:r>
    </w:p>
    <w:p w14:paraId="1B0B359B" w14:textId="77777777" w:rsidR="000C5B18" w:rsidRPr="00B4148B" w:rsidRDefault="000C5B18" w:rsidP="000C5B18">
      <w:pPr>
        <w:rPr>
          <w:rFonts w:cs="Times New Roman"/>
          <w:sz w:val="24"/>
          <w:szCs w:val="24"/>
          <w:lang w:eastAsia="ru-RU"/>
        </w:rPr>
      </w:pPr>
    </w:p>
    <w:p w14:paraId="18142C17" w14:textId="77777777" w:rsidR="008E46EE" w:rsidRPr="00B4148B" w:rsidRDefault="008E46EE" w:rsidP="00895007">
      <w:pPr>
        <w:pStyle w:val="3"/>
        <w:numPr>
          <w:ilvl w:val="0"/>
          <w:numId w:val="53"/>
        </w:numPr>
        <w:spacing w:before="240" w:after="0" w:line="276" w:lineRule="auto"/>
        <w:ind w:left="426"/>
        <w:rPr>
          <w:sz w:val="24"/>
          <w:szCs w:val="24"/>
        </w:rPr>
      </w:pPr>
      <w:bookmarkStart w:id="313" w:name="_Toc40373645"/>
      <w:bookmarkStart w:id="314" w:name="_Toc166505106"/>
      <w:r w:rsidRPr="00B4148B">
        <w:rPr>
          <w:sz w:val="24"/>
          <w:szCs w:val="24"/>
        </w:rPr>
        <w:t>обоснование организации индивидуального теплоснабжения в зонах застройки поселения малоэтажными жилыми зданиями</w:t>
      </w:r>
      <w:bookmarkEnd w:id="313"/>
      <w:bookmarkEnd w:id="314"/>
    </w:p>
    <w:p w14:paraId="58EC2B59" w14:textId="77777777" w:rsidR="00E153EA" w:rsidRPr="00B4148B" w:rsidRDefault="00E153EA" w:rsidP="00E153EA">
      <w:pPr>
        <w:spacing w:before="240"/>
        <w:rPr>
          <w:rFonts w:cs="Times New Roman"/>
          <w:sz w:val="24"/>
          <w:szCs w:val="24"/>
        </w:rPr>
      </w:pPr>
      <w:r w:rsidRPr="00B4148B">
        <w:rPr>
          <w:rFonts w:cs="Times New Roman"/>
          <w:sz w:val="24"/>
          <w:szCs w:val="24"/>
        </w:rPr>
        <w:t xml:space="preserve">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 565/667 от 29.12.2012 г., предложения по организации индивидуального теплоснабжения рекомендуется разрабатывать только в зонах застройки поселения малоэтажными жилыми зданиями и плотностью тепловой нагрузки меньше 0,01 Гкал/га. </w:t>
      </w:r>
    </w:p>
    <w:p w14:paraId="7747C9A0" w14:textId="77777777" w:rsidR="00E153EA" w:rsidRPr="00B4148B" w:rsidRDefault="00E153EA" w:rsidP="00E153EA">
      <w:pPr>
        <w:rPr>
          <w:rFonts w:cs="Times New Roman"/>
          <w:sz w:val="24"/>
          <w:szCs w:val="24"/>
        </w:rPr>
      </w:pPr>
      <w:r w:rsidRPr="00B4148B">
        <w:rPr>
          <w:rFonts w:cs="Times New Roman"/>
          <w:sz w:val="24"/>
          <w:szCs w:val="24"/>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14:paraId="180EE63B" w14:textId="77777777" w:rsidR="008E46EE" w:rsidRPr="00B4148B" w:rsidRDefault="008E46EE" w:rsidP="00895007">
      <w:pPr>
        <w:pStyle w:val="3"/>
        <w:numPr>
          <w:ilvl w:val="0"/>
          <w:numId w:val="53"/>
        </w:numPr>
        <w:spacing w:before="240" w:after="0" w:line="276" w:lineRule="auto"/>
        <w:ind w:left="426"/>
        <w:rPr>
          <w:sz w:val="24"/>
          <w:szCs w:val="24"/>
        </w:rPr>
      </w:pPr>
      <w:bookmarkStart w:id="315" w:name="_Toc40373646"/>
      <w:bookmarkStart w:id="316" w:name="_Toc166505107"/>
      <w:r w:rsidRPr="00B4148B">
        <w:rPr>
          <w:sz w:val="24"/>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315"/>
      <w:bookmarkEnd w:id="316"/>
    </w:p>
    <w:p w14:paraId="0EA31684" w14:textId="77777777" w:rsidR="00E153EA" w:rsidRPr="00B4148B" w:rsidRDefault="00E03434" w:rsidP="00E153EA">
      <w:pPr>
        <w:pStyle w:val="aff0"/>
        <w:keepNext/>
        <w:spacing w:after="0"/>
        <w:rPr>
          <w:b w:val="0"/>
          <w:sz w:val="24"/>
          <w:szCs w:val="24"/>
        </w:rPr>
      </w:pPr>
      <w:r w:rsidRPr="00B4148B">
        <w:rPr>
          <w:rFonts w:eastAsia="ArialMT"/>
          <w:b w:val="0"/>
          <w:sz w:val="24"/>
          <w:szCs w:val="24"/>
        </w:rPr>
        <w:t>Обоснование перспективных балансов производства и потребления тепловой мощности источников</w:t>
      </w:r>
      <w:r w:rsidR="005811F2" w:rsidRPr="00B4148B">
        <w:rPr>
          <w:rFonts w:eastAsia="ArialMT"/>
          <w:b w:val="0"/>
          <w:sz w:val="24"/>
          <w:szCs w:val="24"/>
        </w:rPr>
        <w:t xml:space="preserve"> в </w:t>
      </w:r>
      <w:r w:rsidR="00146262" w:rsidRPr="00B4148B">
        <w:rPr>
          <w:rFonts w:eastAsia="ArialMT"/>
          <w:b w:val="0"/>
          <w:sz w:val="24"/>
          <w:szCs w:val="24"/>
        </w:rPr>
        <w:t>Главе 2.</w:t>
      </w:r>
    </w:p>
    <w:p w14:paraId="21A37875" w14:textId="77777777" w:rsidR="00E153EA" w:rsidRPr="00B4148B" w:rsidRDefault="00E153EA" w:rsidP="00E153EA">
      <w:pPr>
        <w:rPr>
          <w:rFonts w:cs="Times New Roman"/>
          <w:lang w:eastAsia="ru-RU"/>
        </w:rPr>
      </w:pPr>
    </w:p>
    <w:p w14:paraId="1750E451" w14:textId="77777777" w:rsidR="008E46EE" w:rsidRPr="00B4148B" w:rsidRDefault="008E46EE" w:rsidP="00895007">
      <w:pPr>
        <w:pStyle w:val="3"/>
        <w:numPr>
          <w:ilvl w:val="0"/>
          <w:numId w:val="53"/>
        </w:numPr>
        <w:spacing w:before="240" w:after="0" w:line="276" w:lineRule="auto"/>
        <w:ind w:left="426"/>
        <w:rPr>
          <w:sz w:val="24"/>
          <w:szCs w:val="24"/>
        </w:rPr>
      </w:pPr>
      <w:bookmarkStart w:id="317" w:name="_Toc40373647"/>
      <w:bookmarkStart w:id="318" w:name="_Toc166505108"/>
      <w:r w:rsidRPr="00B4148B">
        <w:rPr>
          <w:sz w:val="24"/>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317"/>
      <w:bookmarkEnd w:id="318"/>
    </w:p>
    <w:p w14:paraId="1553B9AA" w14:textId="77777777" w:rsidR="00C13C97" w:rsidRPr="00B4148B" w:rsidRDefault="00C13C97" w:rsidP="00C13C97">
      <w:pPr>
        <w:widowControl w:val="0"/>
        <w:spacing w:before="240"/>
        <w:ind w:left="142" w:firstLine="567"/>
        <w:rPr>
          <w:rFonts w:eastAsia="Times New Roman" w:cs="Times New Roman"/>
          <w:sz w:val="24"/>
          <w:szCs w:val="24"/>
        </w:rPr>
      </w:pPr>
      <w:r w:rsidRPr="00B4148B">
        <w:rPr>
          <w:rFonts w:eastAsia="Times New Roman" w:cs="Times New Roman"/>
          <w:sz w:val="24"/>
          <w:szCs w:val="24"/>
        </w:rPr>
        <w:t>В соответствие с Генеральным планом муниципального образования увеличение площадей строительных фондов предусматривается практически во всех районах города.</w:t>
      </w:r>
    </w:p>
    <w:p w14:paraId="4806781D" w14:textId="77777777" w:rsidR="00C13C97" w:rsidRPr="00B4148B" w:rsidRDefault="00C13C97" w:rsidP="00C13C97">
      <w:pPr>
        <w:widowControl w:val="0"/>
        <w:ind w:left="142" w:firstLine="567"/>
        <w:rPr>
          <w:rFonts w:eastAsia="Times New Roman" w:cs="Times New Roman"/>
          <w:sz w:val="24"/>
          <w:szCs w:val="24"/>
        </w:rPr>
      </w:pPr>
      <w:r w:rsidRPr="00B4148B">
        <w:rPr>
          <w:rFonts w:eastAsia="Times New Roman" w:cs="Times New Roman"/>
          <w:sz w:val="24"/>
          <w:szCs w:val="24"/>
        </w:rPr>
        <w:t>Теплоснабжение уплотнительной застройки в различных районах города предполагается осуществлять от существующих источников тепловой энергии.</w:t>
      </w:r>
    </w:p>
    <w:p w14:paraId="3B3AC3B5" w14:textId="77777777" w:rsidR="00C13C97" w:rsidRPr="00B4148B" w:rsidRDefault="00C13C97" w:rsidP="00E153EA">
      <w:pPr>
        <w:rPr>
          <w:rFonts w:cs="Times New Roman"/>
          <w:lang w:eastAsia="ru-RU"/>
        </w:rPr>
      </w:pPr>
    </w:p>
    <w:p w14:paraId="5872C20E" w14:textId="77777777" w:rsidR="008E46EE" w:rsidRPr="00B4148B" w:rsidRDefault="008E46EE" w:rsidP="00895007">
      <w:pPr>
        <w:pStyle w:val="3"/>
        <w:numPr>
          <w:ilvl w:val="0"/>
          <w:numId w:val="53"/>
        </w:numPr>
        <w:spacing w:before="240" w:after="0" w:line="276" w:lineRule="auto"/>
        <w:ind w:left="426"/>
        <w:rPr>
          <w:sz w:val="24"/>
          <w:szCs w:val="24"/>
        </w:rPr>
      </w:pPr>
      <w:bookmarkStart w:id="319" w:name="_Toc40373648"/>
      <w:bookmarkStart w:id="320" w:name="_Toc166505109"/>
      <w:r w:rsidRPr="00B4148B">
        <w:rPr>
          <w:sz w:val="24"/>
          <w:szCs w:val="24"/>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319"/>
      <w:bookmarkEnd w:id="320"/>
    </w:p>
    <w:p w14:paraId="458B81FB" w14:textId="77777777" w:rsidR="00E153EA" w:rsidRPr="00B4148B" w:rsidRDefault="00E153EA" w:rsidP="00E153EA">
      <w:pPr>
        <w:spacing w:before="240"/>
        <w:rPr>
          <w:rFonts w:cs="Times New Roman"/>
          <w:sz w:val="24"/>
          <w:szCs w:val="24"/>
        </w:rPr>
      </w:pPr>
      <w:r w:rsidRPr="00B4148B">
        <w:rPr>
          <w:rFonts w:cs="Times New Roman"/>
          <w:sz w:val="24"/>
          <w:szCs w:val="24"/>
        </w:rPr>
        <w:t>Изменение организации теплоснабжения в производственных зонах не предполагается.</w:t>
      </w:r>
    </w:p>
    <w:p w14:paraId="14064D6F" w14:textId="77777777" w:rsidR="00E153EA" w:rsidRPr="00B4148B" w:rsidRDefault="00E153EA" w:rsidP="00E153EA">
      <w:pPr>
        <w:rPr>
          <w:rFonts w:cs="Times New Roman"/>
          <w:lang w:eastAsia="ru-RU"/>
        </w:rPr>
      </w:pPr>
    </w:p>
    <w:p w14:paraId="50D5473B" w14:textId="77777777" w:rsidR="001212E5" w:rsidRPr="00B4148B" w:rsidRDefault="001212E5" w:rsidP="00972269">
      <w:pPr>
        <w:widowControl w:val="0"/>
        <w:ind w:firstLine="0"/>
        <w:rPr>
          <w:rFonts w:eastAsia="Times New Roman" w:cs="Times New Roman"/>
          <w:sz w:val="24"/>
          <w:szCs w:val="24"/>
        </w:rPr>
      </w:pPr>
    </w:p>
    <w:p w14:paraId="211A8D35" w14:textId="77777777" w:rsidR="008E46EE" w:rsidRPr="00B4148B" w:rsidRDefault="008E46EE" w:rsidP="00895007">
      <w:pPr>
        <w:pStyle w:val="3"/>
        <w:numPr>
          <w:ilvl w:val="0"/>
          <w:numId w:val="53"/>
        </w:numPr>
        <w:spacing w:before="240" w:after="0" w:line="276" w:lineRule="auto"/>
        <w:ind w:left="426"/>
        <w:rPr>
          <w:sz w:val="24"/>
          <w:szCs w:val="24"/>
        </w:rPr>
      </w:pPr>
      <w:bookmarkStart w:id="321" w:name="_Toc40373649"/>
      <w:bookmarkStart w:id="322" w:name="_Toc166505110"/>
      <w:r w:rsidRPr="00B4148B">
        <w:rPr>
          <w:sz w:val="24"/>
          <w:szCs w:val="24"/>
        </w:rPr>
        <w:t>результаты расчетов радиуса эффективного теплоснабжения</w:t>
      </w:r>
      <w:bookmarkEnd w:id="321"/>
      <w:bookmarkEnd w:id="322"/>
    </w:p>
    <w:p w14:paraId="12A7FDE1" w14:textId="77777777" w:rsidR="00C44E39" w:rsidRPr="00B4148B" w:rsidRDefault="00C44E39" w:rsidP="00EF4DCF">
      <w:pPr>
        <w:widowControl w:val="0"/>
        <w:spacing w:before="240" w:line="275" w:lineRule="auto"/>
        <w:ind w:left="142" w:right="152" w:firstLine="566"/>
        <w:rPr>
          <w:rFonts w:eastAsia="Times New Roman" w:cs="Times New Roman"/>
          <w:sz w:val="24"/>
          <w:szCs w:val="24"/>
        </w:rPr>
      </w:pPr>
      <w:r w:rsidRPr="00B4148B">
        <w:rPr>
          <w:rFonts w:eastAsia="Times New Roman" w:cs="Times New Roman"/>
          <w:sz w:val="24"/>
          <w:szCs w:val="24"/>
        </w:rPr>
        <w:t xml:space="preserve">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51C34920"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Основными критериями оценки целесообразности подключения новых потребите-лей в зоне действия системы централизованного теплоснабжения являются: </w:t>
      </w:r>
    </w:p>
    <w:p w14:paraId="4BD926CB"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затраты на строительство новых участков тепловой сети и </w:t>
      </w:r>
    </w:p>
    <w:p w14:paraId="64B20F3D"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реконструкция существующих; </w:t>
      </w:r>
    </w:p>
    <w:p w14:paraId="1DFF7AAB"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пропускная способность существующих магистральных тепловых сетей; </w:t>
      </w:r>
    </w:p>
    <w:p w14:paraId="6D11ADFD"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затраты на перекачку теплоносителя в тепловых сетях; </w:t>
      </w:r>
    </w:p>
    <w:p w14:paraId="5A4CA1C5"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потери тепловой энергии в тепловых сетях при ее передаче; </w:t>
      </w:r>
    </w:p>
    <w:p w14:paraId="48E6DAE8"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 надежность системы теплоснабжения. </w:t>
      </w:r>
    </w:p>
    <w:p w14:paraId="5B68D60A"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Комплексная оценка вышеперечисленных факторов, определяет величину оптимального радиуса теплоснабжения. </w:t>
      </w:r>
    </w:p>
    <w:p w14:paraId="5FE81CB7"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14:paraId="66A28593"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14:paraId="03EB443A"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14:paraId="73A52727"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14:paraId="21DC0B51"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Методика расчета. </w:t>
      </w:r>
    </w:p>
    <w:p w14:paraId="11AAD78E"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14:paraId="621C0DBE"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w:t>
      </w:r>
    </w:p>
    <w:p w14:paraId="694823D6"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3) Определяется средняя плотность тепловой нагрузки в зоне действия источника тепловой энергии (Гкал/ч/км2). </w:t>
      </w:r>
    </w:p>
    <w:p w14:paraId="0F93C593"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4) Определяется материальная характеристика тепловой сети.</w:t>
      </w:r>
    </w:p>
    <w:p w14:paraId="330F6368"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ascii="Cambria Math" w:eastAsia="Times New Roman" w:hAnsi="Cambria Math" w:cs="Cambria Math"/>
          <w:sz w:val="24"/>
          <w:szCs w:val="24"/>
        </w:rPr>
        <w:t>𝑀</w:t>
      </w:r>
      <w:r w:rsidRPr="00B4148B">
        <w:rPr>
          <w:rFonts w:eastAsia="Times New Roman" w:cs="Times New Roman"/>
          <w:sz w:val="24"/>
          <w:szCs w:val="24"/>
        </w:rPr>
        <w:t>=Σ(</w:t>
      </w:r>
      <w:r w:rsidRPr="00B4148B">
        <w:rPr>
          <w:rFonts w:ascii="Cambria Math" w:eastAsia="Times New Roman" w:hAnsi="Cambria Math" w:cs="Cambria Math"/>
          <w:sz w:val="24"/>
          <w:szCs w:val="24"/>
        </w:rPr>
        <w:t>𝑑𝑖∗𝐿𝑖</w:t>
      </w:r>
      <w:r w:rsidRPr="00B4148B">
        <w:rPr>
          <w:rFonts w:eastAsia="Times New Roman" w:cs="Times New Roman"/>
          <w:sz w:val="24"/>
          <w:szCs w:val="24"/>
        </w:rPr>
        <w:t>)</w:t>
      </w:r>
    </w:p>
    <w:p w14:paraId="70655FCD"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5) Определяется стоимость тепловых сетей (НЦС 81-02-13-2011 Наружные тепло-вые сети) и удельная стоимость материальной характеристики сетей. </w:t>
      </w:r>
    </w:p>
    <w:p w14:paraId="7C191F33"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6) Определяется оптимальный радиус тепловых сетей</w:t>
      </w:r>
    </w:p>
    <w:p w14:paraId="6ACEDEBC"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R_опт=(140/S^0.4 )*φ^0.4*(1/B^0.1 )*</w:t>
      </w:r>
      <w:r w:rsidRPr="00B4148B">
        <w:rPr>
          <w:rFonts w:ascii="Cambria Math" w:eastAsia="Times New Roman" w:hAnsi="Cambria Math" w:cs="Cambria Math"/>
          <w:sz w:val="24"/>
          <w:szCs w:val="24"/>
        </w:rPr>
        <w:t>〖</w:t>
      </w:r>
      <w:r w:rsidRPr="00B4148B">
        <w:rPr>
          <w:rFonts w:eastAsia="Times New Roman" w:cs="Times New Roman"/>
          <w:sz w:val="24"/>
          <w:szCs w:val="24"/>
        </w:rPr>
        <w:t>(Δτ/П)</w:t>
      </w:r>
      <w:r w:rsidRPr="00B4148B">
        <w:rPr>
          <w:rFonts w:ascii="Cambria Math" w:eastAsia="Times New Roman" w:hAnsi="Cambria Math" w:cs="Cambria Math"/>
          <w:sz w:val="24"/>
          <w:szCs w:val="24"/>
        </w:rPr>
        <w:t>〗</w:t>
      </w:r>
      <w:r w:rsidRPr="00B4148B">
        <w:rPr>
          <w:rFonts w:eastAsia="Times New Roman" w:cs="Times New Roman"/>
          <w:sz w:val="24"/>
          <w:szCs w:val="24"/>
        </w:rPr>
        <w:t>^0.15</w:t>
      </w:r>
    </w:p>
    <w:p w14:paraId="1D43D234"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где: B – среднее число абонентов на 1 </w:t>
      </w:r>
      <w:r w:rsidRPr="00B4148B">
        <w:rPr>
          <w:rFonts w:ascii="Cambria Math" w:eastAsia="Times New Roman" w:hAnsi="Cambria Math" w:cs="Cambria Math"/>
          <w:sz w:val="24"/>
          <w:szCs w:val="24"/>
        </w:rPr>
        <w:t>〖</w:t>
      </w:r>
      <w:r w:rsidRPr="00B4148B">
        <w:rPr>
          <w:rFonts w:eastAsia="Times New Roman" w:cs="Times New Roman"/>
          <w:sz w:val="24"/>
          <w:szCs w:val="24"/>
        </w:rPr>
        <w:t>км</w:t>
      </w:r>
      <w:r w:rsidRPr="00B4148B">
        <w:rPr>
          <w:rFonts w:ascii="Cambria Math" w:eastAsia="Times New Roman" w:hAnsi="Cambria Math" w:cs="Cambria Math"/>
          <w:sz w:val="24"/>
          <w:szCs w:val="24"/>
        </w:rPr>
        <w:t>〗</w:t>
      </w:r>
      <w:r w:rsidRPr="00B4148B">
        <w:rPr>
          <w:rFonts w:eastAsia="Times New Roman" w:cs="Times New Roman"/>
          <w:sz w:val="24"/>
          <w:szCs w:val="24"/>
        </w:rPr>
        <w:t xml:space="preserve">^2; </w:t>
      </w:r>
    </w:p>
    <w:p w14:paraId="4DE3CAC3"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s – удельная стоимость материальной характеристики тепловой сети, м^2/Гкал/ч;</w:t>
      </w:r>
    </w:p>
    <w:p w14:paraId="36E68BAF"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П – теплоплотность района, Гкал/ч. </w:t>
      </w:r>
      <w:r w:rsidRPr="00B4148B">
        <w:rPr>
          <w:rFonts w:ascii="Cambria Math" w:eastAsia="Times New Roman" w:hAnsi="Cambria Math" w:cs="Cambria Math"/>
          <w:sz w:val="24"/>
          <w:szCs w:val="24"/>
        </w:rPr>
        <w:t>〖</w:t>
      </w:r>
      <w:r w:rsidRPr="00B4148B">
        <w:rPr>
          <w:rFonts w:eastAsia="Times New Roman" w:cs="Times New Roman"/>
          <w:sz w:val="24"/>
          <w:szCs w:val="24"/>
        </w:rPr>
        <w:t>км</w:t>
      </w:r>
      <w:r w:rsidRPr="00B4148B">
        <w:rPr>
          <w:rFonts w:ascii="Cambria Math" w:eastAsia="Times New Roman" w:hAnsi="Cambria Math" w:cs="Cambria Math"/>
          <w:sz w:val="24"/>
          <w:szCs w:val="24"/>
        </w:rPr>
        <w:t>〗</w:t>
      </w:r>
      <w:r w:rsidRPr="00B4148B">
        <w:rPr>
          <w:rFonts w:eastAsia="Times New Roman" w:cs="Times New Roman"/>
          <w:sz w:val="24"/>
          <w:szCs w:val="24"/>
        </w:rPr>
        <w:t xml:space="preserve">^2;; </w:t>
      </w:r>
    </w:p>
    <w:p w14:paraId="4589812E"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 xml:space="preserve">Δτ – расчетный перепад температур теплоносителя в тепловой сети, °C; </w:t>
      </w:r>
    </w:p>
    <w:p w14:paraId="472D9BED" w14:textId="77777777" w:rsidR="00C44E39" w:rsidRPr="00B4148B" w:rsidRDefault="00C44E39" w:rsidP="00C44E39">
      <w:pPr>
        <w:widowControl w:val="0"/>
        <w:spacing w:before="4" w:line="275" w:lineRule="auto"/>
        <w:ind w:left="142" w:right="152" w:firstLine="566"/>
        <w:rPr>
          <w:rFonts w:eastAsia="Times New Roman" w:cs="Times New Roman"/>
          <w:sz w:val="24"/>
          <w:szCs w:val="24"/>
        </w:rPr>
      </w:pPr>
      <w:r w:rsidRPr="00B4148B">
        <w:rPr>
          <w:rFonts w:eastAsia="Times New Roman" w:cs="Times New Roman"/>
          <w:sz w:val="24"/>
          <w:szCs w:val="24"/>
        </w:rPr>
        <w:t>φ – поправочный коэффициент, зависящий от постоянной части расходов на сооружение котельной.</w:t>
      </w:r>
    </w:p>
    <w:p w14:paraId="3BC3A140" w14:textId="77777777" w:rsidR="00C44E39" w:rsidRPr="00B4148B" w:rsidRDefault="00C44E39" w:rsidP="00C44E39">
      <w:pPr>
        <w:widowControl w:val="0"/>
        <w:spacing w:before="4" w:line="275" w:lineRule="auto"/>
        <w:ind w:left="142" w:right="152" w:firstLine="566"/>
        <w:rPr>
          <w:rFonts w:eastAsia="Times New Roman" w:cs="Times New Roman"/>
          <w:spacing w:val="-1"/>
          <w:sz w:val="24"/>
          <w:szCs w:val="24"/>
        </w:rPr>
      </w:pPr>
      <w:r w:rsidRPr="00B4148B">
        <w:rPr>
          <w:rFonts w:eastAsia="Times New Roman" w:cs="Times New Roman"/>
          <w:spacing w:val="-1"/>
          <w:sz w:val="24"/>
          <w:szCs w:val="24"/>
        </w:rPr>
        <w:t>Расчеты</w:t>
      </w:r>
      <w:r w:rsidRPr="00B4148B">
        <w:rPr>
          <w:rFonts w:eastAsia="Times New Roman" w:cs="Times New Roman"/>
          <w:spacing w:val="35"/>
          <w:sz w:val="24"/>
          <w:szCs w:val="24"/>
        </w:rPr>
        <w:t xml:space="preserve"> </w:t>
      </w:r>
      <w:r w:rsidRPr="00B4148B">
        <w:rPr>
          <w:rFonts w:eastAsia="Times New Roman" w:cs="Times New Roman"/>
          <w:sz w:val="24"/>
          <w:szCs w:val="24"/>
        </w:rPr>
        <w:t>эффективных</w:t>
      </w:r>
      <w:r w:rsidRPr="00B4148B">
        <w:rPr>
          <w:rFonts w:eastAsia="Times New Roman" w:cs="Times New Roman"/>
          <w:spacing w:val="35"/>
          <w:sz w:val="24"/>
          <w:szCs w:val="24"/>
        </w:rPr>
        <w:t xml:space="preserve"> </w:t>
      </w:r>
      <w:r w:rsidRPr="00B4148B">
        <w:rPr>
          <w:rFonts w:eastAsia="Times New Roman" w:cs="Times New Roman"/>
          <w:spacing w:val="-1"/>
          <w:sz w:val="24"/>
          <w:szCs w:val="24"/>
        </w:rPr>
        <w:t>радиусов</w:t>
      </w:r>
      <w:r w:rsidRPr="00B4148B">
        <w:rPr>
          <w:rFonts w:eastAsia="Times New Roman" w:cs="Times New Roman"/>
          <w:spacing w:val="35"/>
          <w:sz w:val="24"/>
          <w:szCs w:val="24"/>
        </w:rPr>
        <w:t xml:space="preserve"> </w:t>
      </w:r>
      <w:r w:rsidRPr="00B4148B">
        <w:rPr>
          <w:rFonts w:eastAsia="Times New Roman" w:cs="Times New Roman"/>
          <w:sz w:val="24"/>
          <w:szCs w:val="24"/>
        </w:rPr>
        <w:t>теплоснабжения</w:t>
      </w:r>
      <w:r w:rsidRPr="00B4148B">
        <w:rPr>
          <w:rFonts w:eastAsia="Times New Roman" w:cs="Times New Roman"/>
          <w:spacing w:val="33"/>
          <w:sz w:val="24"/>
          <w:szCs w:val="24"/>
        </w:rPr>
        <w:t xml:space="preserve"> </w:t>
      </w:r>
      <w:r w:rsidRPr="00B4148B">
        <w:rPr>
          <w:rFonts w:eastAsia="Times New Roman" w:cs="Times New Roman"/>
          <w:spacing w:val="-1"/>
          <w:sz w:val="24"/>
          <w:szCs w:val="24"/>
        </w:rPr>
        <w:t>приведены</w:t>
      </w:r>
      <w:r w:rsidRPr="00B4148B">
        <w:rPr>
          <w:rFonts w:eastAsia="Times New Roman" w:cs="Times New Roman"/>
          <w:spacing w:val="35"/>
          <w:sz w:val="24"/>
          <w:szCs w:val="24"/>
        </w:rPr>
        <w:t xml:space="preserve"> </w:t>
      </w:r>
      <w:r w:rsidRPr="00B4148B">
        <w:rPr>
          <w:rFonts w:eastAsia="Times New Roman" w:cs="Times New Roman"/>
          <w:sz w:val="24"/>
          <w:szCs w:val="24"/>
        </w:rPr>
        <w:t>в</w:t>
      </w:r>
      <w:r w:rsidRPr="00B4148B">
        <w:rPr>
          <w:rFonts w:eastAsia="Times New Roman" w:cs="Times New Roman"/>
          <w:spacing w:val="35"/>
          <w:sz w:val="24"/>
          <w:szCs w:val="24"/>
        </w:rPr>
        <w:t xml:space="preserve"> </w:t>
      </w:r>
      <w:r w:rsidRPr="00B4148B">
        <w:rPr>
          <w:rFonts w:eastAsia="Times New Roman" w:cs="Times New Roman"/>
          <w:spacing w:val="-1"/>
          <w:sz w:val="24"/>
          <w:szCs w:val="24"/>
        </w:rPr>
        <w:t>таблице ниже</w:t>
      </w:r>
      <w:r w:rsidRPr="00B4148B">
        <w:rPr>
          <w:rFonts w:eastAsia="Times New Roman" w:cs="Times New Roman"/>
          <w:sz w:val="24"/>
          <w:szCs w:val="24"/>
        </w:rPr>
        <w:t>.</w:t>
      </w:r>
    </w:p>
    <w:p w14:paraId="5B0DD908" w14:textId="77777777" w:rsidR="00C44E39" w:rsidRPr="00B4148B" w:rsidRDefault="00C44E39" w:rsidP="00C44E39">
      <w:pPr>
        <w:widowControl w:val="0"/>
        <w:spacing w:line="240" w:lineRule="auto"/>
        <w:ind w:firstLine="0"/>
        <w:jc w:val="left"/>
        <w:rPr>
          <w:rFonts w:eastAsia="Times New Roman" w:cs="Times New Roman"/>
          <w:sz w:val="22"/>
        </w:rPr>
      </w:pPr>
    </w:p>
    <w:p w14:paraId="3D4BFE5E" w14:textId="77777777" w:rsidR="00C44E39" w:rsidRPr="00B4148B" w:rsidRDefault="00C44E39" w:rsidP="00C44E39">
      <w:pPr>
        <w:spacing w:line="240" w:lineRule="auto"/>
        <w:ind w:firstLine="0"/>
        <w:jc w:val="center"/>
        <w:rPr>
          <w:rFonts w:eastAsia="Times New Roman" w:cs="Times New Roman"/>
          <w:color w:val="000000"/>
          <w:sz w:val="22"/>
          <w:lang w:eastAsia="ru-RU"/>
        </w:rPr>
        <w:sectPr w:rsidR="00C44E39" w:rsidRPr="00B4148B" w:rsidSect="00B31ADA">
          <w:headerReference w:type="default" r:id="rId56"/>
          <w:footerReference w:type="default" r:id="rId57"/>
          <w:type w:val="continuous"/>
          <w:pgSz w:w="11910" w:h="16840"/>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76A3CA8" w14:textId="77777777" w:rsidR="00C44E39" w:rsidRPr="00B4148B" w:rsidRDefault="00C44E39" w:rsidP="002A2E25">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131</w:t>
      </w:r>
      <w:r w:rsidRPr="00B4148B">
        <w:rPr>
          <w:rFonts w:eastAsia="Calibri" w:cs="Times New Roman"/>
          <w:b/>
          <w:bCs/>
          <w:sz w:val="20"/>
          <w:szCs w:val="18"/>
        </w:rPr>
        <w:fldChar w:fldCharType="end"/>
      </w:r>
      <w:r w:rsidRPr="00B4148B">
        <w:rPr>
          <w:rFonts w:eastAsia="Calibri" w:cs="Times New Roman"/>
          <w:b/>
          <w:bCs/>
          <w:sz w:val="20"/>
          <w:szCs w:val="18"/>
        </w:rPr>
        <w:t xml:space="preserve"> Расчет эффективного радиуса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3658"/>
        <w:gridCol w:w="1296"/>
        <w:gridCol w:w="2159"/>
        <w:gridCol w:w="2127"/>
        <w:gridCol w:w="2127"/>
        <w:gridCol w:w="2125"/>
      </w:tblGrid>
      <w:tr w:rsidR="00C44E39" w:rsidRPr="00B4148B" w14:paraId="35AAD449" w14:textId="77777777" w:rsidTr="001212E5">
        <w:trPr>
          <w:trHeight w:val="900"/>
          <w:tblHeader/>
        </w:trPr>
        <w:tc>
          <w:tcPr>
            <w:tcW w:w="277" w:type="pct"/>
            <w:shd w:val="clear" w:color="auto" w:fill="auto"/>
            <w:noWrap/>
            <w:vAlign w:val="center"/>
            <w:hideMark/>
          </w:tcPr>
          <w:p w14:paraId="31A5D113"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 п/п</w:t>
            </w:r>
          </w:p>
        </w:tc>
        <w:tc>
          <w:tcPr>
            <w:tcW w:w="1282" w:type="pct"/>
            <w:shd w:val="clear" w:color="auto" w:fill="auto"/>
            <w:noWrap/>
            <w:vAlign w:val="center"/>
            <w:hideMark/>
          </w:tcPr>
          <w:p w14:paraId="415289CA"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Наименование параметра</w:t>
            </w:r>
          </w:p>
        </w:tc>
        <w:tc>
          <w:tcPr>
            <w:tcW w:w="447" w:type="pct"/>
            <w:shd w:val="clear" w:color="auto" w:fill="auto"/>
            <w:vAlign w:val="center"/>
            <w:hideMark/>
          </w:tcPr>
          <w:p w14:paraId="167CD397"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Ед. измер</w:t>
            </w:r>
          </w:p>
        </w:tc>
        <w:tc>
          <w:tcPr>
            <w:tcW w:w="757" w:type="pct"/>
            <w:shd w:val="clear" w:color="auto" w:fill="auto"/>
            <w:vAlign w:val="center"/>
            <w:hideMark/>
          </w:tcPr>
          <w:p w14:paraId="4DCE0D17" w14:textId="77777777" w:rsidR="00C44E39" w:rsidRPr="00B4148B" w:rsidRDefault="00E620DA" w:rsidP="00C44E39">
            <w:pPr>
              <w:widowControl w:val="0"/>
              <w:spacing w:line="240" w:lineRule="auto"/>
              <w:ind w:firstLine="0"/>
              <w:jc w:val="center"/>
              <w:rPr>
                <w:rFonts w:eastAsia="Calibri" w:cs="Times New Roman"/>
                <w:sz w:val="22"/>
                <w:lang w:eastAsia="ru-RU"/>
              </w:rPr>
            </w:pPr>
            <w:r>
              <w:rPr>
                <w:rFonts w:eastAsia="Calibri" w:cs="Times New Roman"/>
                <w:sz w:val="22"/>
                <w:lang w:eastAsia="ru-RU"/>
              </w:rPr>
              <w:t>ОО</w:t>
            </w:r>
            <w:r w:rsidR="00CE750B" w:rsidRPr="00B4148B">
              <w:rPr>
                <w:rFonts w:eastAsia="Calibri" w:cs="Times New Roman"/>
                <w:sz w:val="22"/>
                <w:lang w:eastAsia="ru-RU"/>
              </w:rPr>
              <w:t>О «Тутаевская ПГУ»</w:t>
            </w:r>
          </w:p>
        </w:tc>
        <w:tc>
          <w:tcPr>
            <w:tcW w:w="746" w:type="pct"/>
            <w:shd w:val="clear" w:color="auto" w:fill="auto"/>
            <w:vAlign w:val="center"/>
            <w:hideMark/>
          </w:tcPr>
          <w:p w14:paraId="74D8FEE6" w14:textId="77777777" w:rsidR="00C44E39" w:rsidRPr="00B4148B" w:rsidRDefault="00C44E39" w:rsidP="00961680">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 xml:space="preserve">Центральная котельная </w:t>
            </w:r>
          </w:p>
        </w:tc>
        <w:tc>
          <w:tcPr>
            <w:tcW w:w="746" w:type="pct"/>
            <w:shd w:val="clear" w:color="auto" w:fill="auto"/>
            <w:vAlign w:val="center"/>
            <w:hideMark/>
          </w:tcPr>
          <w:p w14:paraId="43B7ABB3" w14:textId="77777777" w:rsidR="00C44E39" w:rsidRPr="00B4148B" w:rsidRDefault="00C44E39" w:rsidP="00961680">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 xml:space="preserve">Котельная  ОПХ, </w:t>
            </w:r>
          </w:p>
        </w:tc>
        <w:tc>
          <w:tcPr>
            <w:tcW w:w="745" w:type="pct"/>
            <w:shd w:val="clear" w:color="auto" w:fill="auto"/>
            <w:vAlign w:val="center"/>
            <w:hideMark/>
          </w:tcPr>
          <w:p w14:paraId="7842CC76" w14:textId="77777777" w:rsidR="00C44E39" w:rsidRPr="00B4148B" w:rsidRDefault="00C44E39" w:rsidP="00961680">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 xml:space="preserve">Котельная СХТ, </w:t>
            </w:r>
          </w:p>
        </w:tc>
      </w:tr>
      <w:tr w:rsidR="00C44E39" w:rsidRPr="00B4148B" w14:paraId="617AFDD5" w14:textId="77777777" w:rsidTr="001212E5">
        <w:trPr>
          <w:trHeight w:val="300"/>
        </w:trPr>
        <w:tc>
          <w:tcPr>
            <w:tcW w:w="277" w:type="pct"/>
            <w:shd w:val="clear" w:color="auto" w:fill="auto"/>
            <w:noWrap/>
            <w:vAlign w:val="center"/>
            <w:hideMark/>
          </w:tcPr>
          <w:p w14:paraId="759ED373"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w:t>
            </w:r>
          </w:p>
        </w:tc>
        <w:tc>
          <w:tcPr>
            <w:tcW w:w="1282" w:type="pct"/>
            <w:shd w:val="clear" w:color="auto" w:fill="auto"/>
            <w:noWrap/>
            <w:vAlign w:val="center"/>
            <w:hideMark/>
          </w:tcPr>
          <w:p w14:paraId="6922E84C"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Площадь зоны действия источника</w:t>
            </w:r>
          </w:p>
        </w:tc>
        <w:tc>
          <w:tcPr>
            <w:tcW w:w="447" w:type="pct"/>
            <w:shd w:val="clear" w:color="auto" w:fill="auto"/>
            <w:noWrap/>
            <w:vAlign w:val="center"/>
            <w:hideMark/>
          </w:tcPr>
          <w:p w14:paraId="7B369FD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км2</w:t>
            </w:r>
          </w:p>
        </w:tc>
        <w:tc>
          <w:tcPr>
            <w:tcW w:w="757" w:type="pct"/>
            <w:shd w:val="clear" w:color="auto" w:fill="auto"/>
            <w:noWrap/>
            <w:vAlign w:val="center"/>
            <w:hideMark/>
          </w:tcPr>
          <w:p w14:paraId="799E30EC"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w:t>
            </w:r>
          </w:p>
        </w:tc>
        <w:tc>
          <w:tcPr>
            <w:tcW w:w="746" w:type="pct"/>
            <w:shd w:val="clear" w:color="auto" w:fill="auto"/>
            <w:noWrap/>
            <w:vAlign w:val="center"/>
            <w:hideMark/>
          </w:tcPr>
          <w:p w14:paraId="44C7D4D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w:t>
            </w:r>
          </w:p>
        </w:tc>
        <w:tc>
          <w:tcPr>
            <w:tcW w:w="746" w:type="pct"/>
            <w:shd w:val="clear" w:color="auto" w:fill="auto"/>
            <w:noWrap/>
            <w:vAlign w:val="center"/>
            <w:hideMark/>
          </w:tcPr>
          <w:p w14:paraId="413CB60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w:t>
            </w:r>
          </w:p>
        </w:tc>
        <w:tc>
          <w:tcPr>
            <w:tcW w:w="745" w:type="pct"/>
            <w:shd w:val="clear" w:color="auto" w:fill="auto"/>
            <w:noWrap/>
            <w:vAlign w:val="center"/>
            <w:hideMark/>
          </w:tcPr>
          <w:p w14:paraId="51205C1F"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w:t>
            </w:r>
          </w:p>
        </w:tc>
      </w:tr>
      <w:tr w:rsidR="00C44E39" w:rsidRPr="00B4148B" w14:paraId="22C54970" w14:textId="77777777" w:rsidTr="001212E5">
        <w:trPr>
          <w:trHeight w:val="600"/>
        </w:trPr>
        <w:tc>
          <w:tcPr>
            <w:tcW w:w="277" w:type="pct"/>
            <w:shd w:val="clear" w:color="auto" w:fill="auto"/>
            <w:noWrap/>
            <w:vAlign w:val="center"/>
            <w:hideMark/>
          </w:tcPr>
          <w:p w14:paraId="4668B5C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w:t>
            </w:r>
          </w:p>
        </w:tc>
        <w:tc>
          <w:tcPr>
            <w:tcW w:w="1282" w:type="pct"/>
            <w:shd w:val="clear" w:color="auto" w:fill="auto"/>
            <w:vAlign w:val="center"/>
            <w:hideMark/>
          </w:tcPr>
          <w:p w14:paraId="3A12BEF4"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Количество абонентов в зоне действия источника</w:t>
            </w:r>
          </w:p>
        </w:tc>
        <w:tc>
          <w:tcPr>
            <w:tcW w:w="447" w:type="pct"/>
            <w:shd w:val="clear" w:color="auto" w:fill="auto"/>
            <w:noWrap/>
            <w:vAlign w:val="center"/>
            <w:hideMark/>
          </w:tcPr>
          <w:p w14:paraId="7C3475CC"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ед.</w:t>
            </w:r>
          </w:p>
        </w:tc>
        <w:tc>
          <w:tcPr>
            <w:tcW w:w="757" w:type="pct"/>
            <w:shd w:val="clear" w:color="auto" w:fill="auto"/>
            <w:noWrap/>
            <w:vAlign w:val="center"/>
            <w:hideMark/>
          </w:tcPr>
          <w:p w14:paraId="0398072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454</w:t>
            </w:r>
          </w:p>
        </w:tc>
        <w:tc>
          <w:tcPr>
            <w:tcW w:w="746" w:type="pct"/>
            <w:shd w:val="clear" w:color="auto" w:fill="auto"/>
            <w:noWrap/>
            <w:vAlign w:val="center"/>
            <w:hideMark/>
          </w:tcPr>
          <w:p w14:paraId="7A580AC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24</w:t>
            </w:r>
          </w:p>
        </w:tc>
        <w:tc>
          <w:tcPr>
            <w:tcW w:w="746" w:type="pct"/>
            <w:shd w:val="clear" w:color="auto" w:fill="auto"/>
            <w:noWrap/>
            <w:vAlign w:val="center"/>
            <w:hideMark/>
          </w:tcPr>
          <w:p w14:paraId="1EA1A446"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14</w:t>
            </w:r>
          </w:p>
        </w:tc>
        <w:tc>
          <w:tcPr>
            <w:tcW w:w="745" w:type="pct"/>
            <w:shd w:val="clear" w:color="auto" w:fill="auto"/>
            <w:noWrap/>
            <w:vAlign w:val="center"/>
            <w:hideMark/>
          </w:tcPr>
          <w:p w14:paraId="3A27C53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16</w:t>
            </w:r>
          </w:p>
        </w:tc>
      </w:tr>
      <w:tr w:rsidR="00C44E39" w:rsidRPr="00B4148B" w14:paraId="0BDA6BDD" w14:textId="77777777" w:rsidTr="00F97391">
        <w:trPr>
          <w:trHeight w:val="887"/>
        </w:trPr>
        <w:tc>
          <w:tcPr>
            <w:tcW w:w="277" w:type="pct"/>
            <w:shd w:val="clear" w:color="auto" w:fill="auto"/>
            <w:noWrap/>
            <w:vAlign w:val="center"/>
            <w:hideMark/>
          </w:tcPr>
          <w:p w14:paraId="059F169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3</w:t>
            </w:r>
          </w:p>
        </w:tc>
        <w:tc>
          <w:tcPr>
            <w:tcW w:w="1282" w:type="pct"/>
            <w:shd w:val="clear" w:color="auto" w:fill="auto"/>
            <w:vAlign w:val="center"/>
            <w:hideMark/>
          </w:tcPr>
          <w:p w14:paraId="433294F1"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Суммарная присоединенная нагрузка всех потребителей</w:t>
            </w:r>
          </w:p>
        </w:tc>
        <w:tc>
          <w:tcPr>
            <w:tcW w:w="447" w:type="pct"/>
            <w:shd w:val="clear" w:color="auto" w:fill="auto"/>
            <w:noWrap/>
            <w:vAlign w:val="center"/>
            <w:hideMark/>
          </w:tcPr>
          <w:p w14:paraId="0688C59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Гкал/час</w:t>
            </w:r>
          </w:p>
        </w:tc>
        <w:tc>
          <w:tcPr>
            <w:tcW w:w="757" w:type="pct"/>
            <w:shd w:val="clear" w:color="auto" w:fill="auto"/>
            <w:noWrap/>
            <w:vAlign w:val="center"/>
            <w:hideMark/>
          </w:tcPr>
          <w:p w14:paraId="4810AB6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104,79</w:t>
            </w:r>
          </w:p>
        </w:tc>
        <w:tc>
          <w:tcPr>
            <w:tcW w:w="746" w:type="pct"/>
            <w:shd w:val="clear" w:color="auto" w:fill="auto"/>
            <w:noWrap/>
            <w:vAlign w:val="center"/>
            <w:hideMark/>
          </w:tcPr>
          <w:p w14:paraId="428CC38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0,766</w:t>
            </w:r>
          </w:p>
        </w:tc>
        <w:tc>
          <w:tcPr>
            <w:tcW w:w="746" w:type="pct"/>
            <w:shd w:val="clear" w:color="auto" w:fill="auto"/>
            <w:noWrap/>
            <w:vAlign w:val="center"/>
            <w:hideMark/>
          </w:tcPr>
          <w:p w14:paraId="2D35A02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0,551</w:t>
            </w:r>
          </w:p>
        </w:tc>
        <w:tc>
          <w:tcPr>
            <w:tcW w:w="745" w:type="pct"/>
            <w:shd w:val="clear" w:color="auto" w:fill="auto"/>
            <w:noWrap/>
            <w:vAlign w:val="center"/>
            <w:hideMark/>
          </w:tcPr>
          <w:p w14:paraId="7D4CF18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0,36</w:t>
            </w:r>
          </w:p>
        </w:tc>
      </w:tr>
      <w:tr w:rsidR="00C44E39" w:rsidRPr="00B4148B" w14:paraId="6778B2EE" w14:textId="77777777" w:rsidTr="001212E5">
        <w:trPr>
          <w:trHeight w:val="1155"/>
        </w:trPr>
        <w:tc>
          <w:tcPr>
            <w:tcW w:w="277" w:type="pct"/>
            <w:shd w:val="clear" w:color="auto" w:fill="auto"/>
            <w:noWrap/>
            <w:vAlign w:val="center"/>
            <w:hideMark/>
          </w:tcPr>
          <w:p w14:paraId="5568AA2B"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4</w:t>
            </w:r>
          </w:p>
        </w:tc>
        <w:tc>
          <w:tcPr>
            <w:tcW w:w="1282" w:type="pct"/>
            <w:shd w:val="clear" w:color="auto" w:fill="auto"/>
            <w:vAlign w:val="center"/>
            <w:hideMark/>
          </w:tcPr>
          <w:p w14:paraId="2B5505E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Расстояние от источника тепла до наиболее удаленного потребителя</w:t>
            </w:r>
          </w:p>
        </w:tc>
        <w:tc>
          <w:tcPr>
            <w:tcW w:w="447" w:type="pct"/>
            <w:shd w:val="clear" w:color="auto" w:fill="auto"/>
            <w:noWrap/>
            <w:vAlign w:val="center"/>
            <w:hideMark/>
          </w:tcPr>
          <w:p w14:paraId="77CFE69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км</w:t>
            </w:r>
          </w:p>
        </w:tc>
        <w:tc>
          <w:tcPr>
            <w:tcW w:w="757" w:type="pct"/>
            <w:shd w:val="clear" w:color="auto" w:fill="auto"/>
            <w:noWrap/>
            <w:vAlign w:val="center"/>
            <w:hideMark/>
          </w:tcPr>
          <w:p w14:paraId="7DCE7590"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3,78</w:t>
            </w:r>
          </w:p>
        </w:tc>
        <w:tc>
          <w:tcPr>
            <w:tcW w:w="746" w:type="pct"/>
            <w:shd w:val="clear" w:color="auto" w:fill="auto"/>
            <w:noWrap/>
            <w:vAlign w:val="center"/>
            <w:hideMark/>
          </w:tcPr>
          <w:p w14:paraId="74810A6C"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0,413</w:t>
            </w:r>
          </w:p>
        </w:tc>
        <w:tc>
          <w:tcPr>
            <w:tcW w:w="746" w:type="pct"/>
            <w:shd w:val="clear" w:color="auto" w:fill="auto"/>
            <w:noWrap/>
            <w:vAlign w:val="center"/>
            <w:hideMark/>
          </w:tcPr>
          <w:p w14:paraId="1579CDD8"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0,3</w:t>
            </w:r>
          </w:p>
        </w:tc>
        <w:tc>
          <w:tcPr>
            <w:tcW w:w="745" w:type="pct"/>
            <w:shd w:val="clear" w:color="auto" w:fill="auto"/>
            <w:noWrap/>
            <w:vAlign w:val="center"/>
            <w:hideMark/>
          </w:tcPr>
          <w:p w14:paraId="7CDA8DA3"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0,63</w:t>
            </w:r>
          </w:p>
        </w:tc>
      </w:tr>
      <w:tr w:rsidR="00C44E39" w:rsidRPr="00B4148B" w14:paraId="1841F7CE" w14:textId="77777777" w:rsidTr="001212E5">
        <w:trPr>
          <w:trHeight w:val="600"/>
        </w:trPr>
        <w:tc>
          <w:tcPr>
            <w:tcW w:w="277" w:type="pct"/>
            <w:shd w:val="clear" w:color="auto" w:fill="auto"/>
            <w:noWrap/>
            <w:vAlign w:val="center"/>
            <w:hideMark/>
          </w:tcPr>
          <w:p w14:paraId="1C75331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5</w:t>
            </w:r>
          </w:p>
        </w:tc>
        <w:tc>
          <w:tcPr>
            <w:tcW w:w="1282" w:type="pct"/>
            <w:shd w:val="clear" w:color="auto" w:fill="auto"/>
            <w:vAlign w:val="center"/>
            <w:hideMark/>
          </w:tcPr>
          <w:p w14:paraId="5736095E"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Расчетная температура в подающем трубопроводе</w:t>
            </w:r>
          </w:p>
        </w:tc>
        <w:tc>
          <w:tcPr>
            <w:tcW w:w="447" w:type="pct"/>
            <w:shd w:val="clear" w:color="auto" w:fill="auto"/>
            <w:noWrap/>
            <w:vAlign w:val="center"/>
            <w:hideMark/>
          </w:tcPr>
          <w:p w14:paraId="4F12395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С</w:t>
            </w:r>
          </w:p>
        </w:tc>
        <w:tc>
          <w:tcPr>
            <w:tcW w:w="757" w:type="pct"/>
            <w:shd w:val="clear" w:color="auto" w:fill="auto"/>
            <w:noWrap/>
            <w:vAlign w:val="center"/>
            <w:hideMark/>
          </w:tcPr>
          <w:p w14:paraId="092E5816"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95</w:t>
            </w:r>
          </w:p>
        </w:tc>
        <w:tc>
          <w:tcPr>
            <w:tcW w:w="746" w:type="pct"/>
            <w:shd w:val="clear" w:color="auto" w:fill="auto"/>
            <w:noWrap/>
            <w:vAlign w:val="center"/>
            <w:hideMark/>
          </w:tcPr>
          <w:p w14:paraId="51F5EE2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78</w:t>
            </w:r>
          </w:p>
        </w:tc>
        <w:tc>
          <w:tcPr>
            <w:tcW w:w="746" w:type="pct"/>
            <w:shd w:val="clear" w:color="auto" w:fill="auto"/>
            <w:noWrap/>
            <w:vAlign w:val="center"/>
            <w:hideMark/>
          </w:tcPr>
          <w:p w14:paraId="62BF184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78</w:t>
            </w:r>
          </w:p>
        </w:tc>
        <w:tc>
          <w:tcPr>
            <w:tcW w:w="745" w:type="pct"/>
            <w:shd w:val="clear" w:color="auto" w:fill="auto"/>
            <w:noWrap/>
            <w:vAlign w:val="center"/>
            <w:hideMark/>
          </w:tcPr>
          <w:p w14:paraId="581427A6"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78</w:t>
            </w:r>
          </w:p>
        </w:tc>
      </w:tr>
      <w:tr w:rsidR="00C44E39" w:rsidRPr="00B4148B" w14:paraId="26AC73B9" w14:textId="77777777" w:rsidTr="001212E5">
        <w:trPr>
          <w:trHeight w:val="600"/>
        </w:trPr>
        <w:tc>
          <w:tcPr>
            <w:tcW w:w="277" w:type="pct"/>
            <w:shd w:val="clear" w:color="auto" w:fill="auto"/>
            <w:noWrap/>
            <w:vAlign w:val="center"/>
            <w:hideMark/>
          </w:tcPr>
          <w:p w14:paraId="35CC4DE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6</w:t>
            </w:r>
          </w:p>
        </w:tc>
        <w:tc>
          <w:tcPr>
            <w:tcW w:w="1282" w:type="pct"/>
            <w:shd w:val="clear" w:color="auto" w:fill="auto"/>
            <w:vAlign w:val="center"/>
            <w:hideMark/>
          </w:tcPr>
          <w:p w14:paraId="79D5C6B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Расчетная температура в обратном трубопроводе</w:t>
            </w:r>
          </w:p>
        </w:tc>
        <w:tc>
          <w:tcPr>
            <w:tcW w:w="447" w:type="pct"/>
            <w:shd w:val="clear" w:color="auto" w:fill="auto"/>
            <w:noWrap/>
            <w:vAlign w:val="center"/>
            <w:hideMark/>
          </w:tcPr>
          <w:p w14:paraId="19349FD0"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С</w:t>
            </w:r>
          </w:p>
        </w:tc>
        <w:tc>
          <w:tcPr>
            <w:tcW w:w="757" w:type="pct"/>
            <w:shd w:val="clear" w:color="auto" w:fill="auto"/>
            <w:noWrap/>
            <w:vAlign w:val="center"/>
            <w:hideMark/>
          </w:tcPr>
          <w:p w14:paraId="12E3BFD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70</w:t>
            </w:r>
          </w:p>
        </w:tc>
        <w:tc>
          <w:tcPr>
            <w:tcW w:w="746" w:type="pct"/>
            <w:shd w:val="clear" w:color="auto" w:fill="auto"/>
            <w:noWrap/>
            <w:vAlign w:val="center"/>
            <w:hideMark/>
          </w:tcPr>
          <w:p w14:paraId="464437D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58</w:t>
            </w:r>
          </w:p>
        </w:tc>
        <w:tc>
          <w:tcPr>
            <w:tcW w:w="746" w:type="pct"/>
            <w:shd w:val="clear" w:color="auto" w:fill="auto"/>
            <w:noWrap/>
            <w:vAlign w:val="center"/>
            <w:hideMark/>
          </w:tcPr>
          <w:p w14:paraId="421EC936"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58</w:t>
            </w:r>
          </w:p>
        </w:tc>
        <w:tc>
          <w:tcPr>
            <w:tcW w:w="745" w:type="pct"/>
            <w:shd w:val="clear" w:color="auto" w:fill="auto"/>
            <w:noWrap/>
            <w:vAlign w:val="center"/>
            <w:hideMark/>
          </w:tcPr>
          <w:p w14:paraId="3219E67F"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58</w:t>
            </w:r>
          </w:p>
        </w:tc>
      </w:tr>
      <w:tr w:rsidR="00C44E39" w:rsidRPr="00B4148B" w14:paraId="4595017C" w14:textId="77777777" w:rsidTr="001212E5">
        <w:trPr>
          <w:trHeight w:val="900"/>
        </w:trPr>
        <w:tc>
          <w:tcPr>
            <w:tcW w:w="277" w:type="pct"/>
            <w:shd w:val="clear" w:color="auto" w:fill="auto"/>
            <w:noWrap/>
            <w:vAlign w:val="center"/>
            <w:hideMark/>
          </w:tcPr>
          <w:p w14:paraId="40E05507"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w:t>
            </w:r>
          </w:p>
        </w:tc>
        <w:tc>
          <w:tcPr>
            <w:tcW w:w="1282" w:type="pct"/>
            <w:shd w:val="clear" w:color="auto" w:fill="auto"/>
            <w:vAlign w:val="center"/>
            <w:hideMark/>
          </w:tcPr>
          <w:p w14:paraId="792AB8B1"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Среднее число абонентов на единицу площади зоны действия источника теплоснабжения</w:t>
            </w:r>
          </w:p>
        </w:tc>
        <w:tc>
          <w:tcPr>
            <w:tcW w:w="447" w:type="pct"/>
            <w:shd w:val="clear" w:color="auto" w:fill="auto"/>
            <w:noWrap/>
            <w:vAlign w:val="center"/>
            <w:hideMark/>
          </w:tcPr>
          <w:p w14:paraId="76FC659E"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1/км2</w:t>
            </w:r>
          </w:p>
        </w:tc>
        <w:tc>
          <w:tcPr>
            <w:tcW w:w="757" w:type="pct"/>
            <w:shd w:val="clear" w:color="auto" w:fill="auto"/>
            <w:noWrap/>
            <w:vAlign w:val="center"/>
            <w:hideMark/>
          </w:tcPr>
          <w:p w14:paraId="4BD36066"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227,0</w:t>
            </w:r>
          </w:p>
        </w:tc>
        <w:tc>
          <w:tcPr>
            <w:tcW w:w="746" w:type="pct"/>
            <w:shd w:val="clear" w:color="auto" w:fill="auto"/>
            <w:noWrap/>
            <w:vAlign w:val="center"/>
            <w:hideMark/>
          </w:tcPr>
          <w:p w14:paraId="07260898"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12,0</w:t>
            </w:r>
          </w:p>
        </w:tc>
        <w:tc>
          <w:tcPr>
            <w:tcW w:w="746" w:type="pct"/>
            <w:shd w:val="clear" w:color="auto" w:fill="auto"/>
            <w:noWrap/>
            <w:vAlign w:val="center"/>
            <w:hideMark/>
          </w:tcPr>
          <w:p w14:paraId="5924530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7,0</w:t>
            </w:r>
          </w:p>
        </w:tc>
        <w:tc>
          <w:tcPr>
            <w:tcW w:w="745" w:type="pct"/>
            <w:shd w:val="clear" w:color="auto" w:fill="auto"/>
            <w:noWrap/>
            <w:vAlign w:val="center"/>
            <w:hideMark/>
          </w:tcPr>
          <w:p w14:paraId="6192535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8,0</w:t>
            </w:r>
          </w:p>
        </w:tc>
      </w:tr>
      <w:tr w:rsidR="00C44E39" w:rsidRPr="00B4148B" w14:paraId="067981E2" w14:textId="77777777" w:rsidTr="001212E5">
        <w:trPr>
          <w:trHeight w:val="300"/>
        </w:trPr>
        <w:tc>
          <w:tcPr>
            <w:tcW w:w="277" w:type="pct"/>
            <w:shd w:val="clear" w:color="auto" w:fill="auto"/>
            <w:noWrap/>
            <w:vAlign w:val="center"/>
            <w:hideMark/>
          </w:tcPr>
          <w:p w14:paraId="0066BEB4"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8</w:t>
            </w:r>
          </w:p>
        </w:tc>
        <w:tc>
          <w:tcPr>
            <w:tcW w:w="1282" w:type="pct"/>
            <w:shd w:val="clear" w:color="auto" w:fill="auto"/>
            <w:vAlign w:val="center"/>
            <w:hideMark/>
          </w:tcPr>
          <w:p w14:paraId="00AEABE7"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Теплоплотность района</w:t>
            </w:r>
          </w:p>
        </w:tc>
        <w:tc>
          <w:tcPr>
            <w:tcW w:w="447" w:type="pct"/>
            <w:shd w:val="clear" w:color="auto" w:fill="auto"/>
            <w:noWrap/>
            <w:vAlign w:val="center"/>
            <w:hideMark/>
          </w:tcPr>
          <w:p w14:paraId="48056C5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Гкал/ч*км2</w:t>
            </w:r>
          </w:p>
        </w:tc>
        <w:tc>
          <w:tcPr>
            <w:tcW w:w="757" w:type="pct"/>
            <w:shd w:val="clear" w:color="auto" w:fill="auto"/>
            <w:noWrap/>
            <w:vAlign w:val="center"/>
            <w:hideMark/>
          </w:tcPr>
          <w:p w14:paraId="131A79B9"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52,4</w:t>
            </w:r>
          </w:p>
        </w:tc>
        <w:tc>
          <w:tcPr>
            <w:tcW w:w="746" w:type="pct"/>
            <w:shd w:val="clear" w:color="auto" w:fill="auto"/>
            <w:noWrap/>
            <w:vAlign w:val="center"/>
            <w:hideMark/>
          </w:tcPr>
          <w:p w14:paraId="79BC6FC4"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0,4</w:t>
            </w:r>
          </w:p>
        </w:tc>
        <w:tc>
          <w:tcPr>
            <w:tcW w:w="746" w:type="pct"/>
            <w:shd w:val="clear" w:color="auto" w:fill="auto"/>
            <w:noWrap/>
            <w:vAlign w:val="center"/>
            <w:hideMark/>
          </w:tcPr>
          <w:p w14:paraId="4D18AFEF"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0,3</w:t>
            </w:r>
          </w:p>
        </w:tc>
        <w:tc>
          <w:tcPr>
            <w:tcW w:w="745" w:type="pct"/>
            <w:shd w:val="clear" w:color="auto" w:fill="auto"/>
            <w:noWrap/>
            <w:vAlign w:val="center"/>
            <w:hideMark/>
          </w:tcPr>
          <w:p w14:paraId="472235DF"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0,2</w:t>
            </w:r>
          </w:p>
        </w:tc>
      </w:tr>
      <w:tr w:rsidR="00C44E39" w:rsidRPr="00B4148B" w14:paraId="739A067A" w14:textId="77777777" w:rsidTr="001212E5">
        <w:trPr>
          <w:trHeight w:val="600"/>
        </w:trPr>
        <w:tc>
          <w:tcPr>
            <w:tcW w:w="277" w:type="pct"/>
            <w:shd w:val="clear" w:color="auto" w:fill="auto"/>
            <w:noWrap/>
            <w:vAlign w:val="center"/>
            <w:hideMark/>
          </w:tcPr>
          <w:p w14:paraId="7E7874B8"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9</w:t>
            </w:r>
          </w:p>
        </w:tc>
        <w:tc>
          <w:tcPr>
            <w:tcW w:w="1282" w:type="pct"/>
            <w:shd w:val="clear" w:color="auto" w:fill="auto"/>
            <w:vAlign w:val="center"/>
            <w:hideMark/>
          </w:tcPr>
          <w:p w14:paraId="6E22AAD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Удельная стоимость материальной характеристики сетей</w:t>
            </w:r>
          </w:p>
        </w:tc>
        <w:tc>
          <w:tcPr>
            <w:tcW w:w="447" w:type="pct"/>
            <w:shd w:val="clear" w:color="auto" w:fill="auto"/>
            <w:noWrap/>
            <w:vAlign w:val="center"/>
            <w:hideMark/>
          </w:tcPr>
          <w:p w14:paraId="43008E1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м2/Гкал/ч</w:t>
            </w:r>
          </w:p>
        </w:tc>
        <w:tc>
          <w:tcPr>
            <w:tcW w:w="757" w:type="pct"/>
            <w:shd w:val="clear" w:color="auto" w:fill="auto"/>
            <w:noWrap/>
            <w:vAlign w:val="center"/>
            <w:hideMark/>
          </w:tcPr>
          <w:p w14:paraId="0758B53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314,8</w:t>
            </w:r>
          </w:p>
        </w:tc>
        <w:tc>
          <w:tcPr>
            <w:tcW w:w="746" w:type="pct"/>
            <w:shd w:val="clear" w:color="auto" w:fill="auto"/>
            <w:noWrap/>
            <w:vAlign w:val="center"/>
            <w:hideMark/>
          </w:tcPr>
          <w:p w14:paraId="712BFDA7"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30004,1</w:t>
            </w:r>
          </w:p>
        </w:tc>
        <w:tc>
          <w:tcPr>
            <w:tcW w:w="746" w:type="pct"/>
            <w:shd w:val="clear" w:color="auto" w:fill="auto"/>
            <w:noWrap/>
            <w:vAlign w:val="center"/>
            <w:hideMark/>
          </w:tcPr>
          <w:p w14:paraId="3FAEDC3D"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41711,6</w:t>
            </w:r>
          </w:p>
        </w:tc>
        <w:tc>
          <w:tcPr>
            <w:tcW w:w="745" w:type="pct"/>
            <w:shd w:val="clear" w:color="auto" w:fill="auto"/>
            <w:noWrap/>
            <w:vAlign w:val="center"/>
            <w:hideMark/>
          </w:tcPr>
          <w:p w14:paraId="3243F1A5"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63842,0</w:t>
            </w:r>
          </w:p>
        </w:tc>
      </w:tr>
      <w:tr w:rsidR="00C44E39" w:rsidRPr="00B4148B" w14:paraId="2746123B" w14:textId="77777777" w:rsidTr="001212E5">
        <w:trPr>
          <w:trHeight w:val="900"/>
        </w:trPr>
        <w:tc>
          <w:tcPr>
            <w:tcW w:w="277" w:type="pct"/>
            <w:shd w:val="clear" w:color="auto" w:fill="auto"/>
            <w:noWrap/>
            <w:vAlign w:val="center"/>
            <w:hideMark/>
          </w:tcPr>
          <w:p w14:paraId="76F777B8"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w:t>
            </w:r>
          </w:p>
        </w:tc>
        <w:tc>
          <w:tcPr>
            <w:tcW w:w="1282" w:type="pct"/>
            <w:shd w:val="clear" w:color="auto" w:fill="auto"/>
            <w:vAlign w:val="center"/>
            <w:hideMark/>
          </w:tcPr>
          <w:p w14:paraId="0EB8C25C"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Поправочный коэффициент (1,3 для ТЭЦ и 1 для</w:t>
            </w:r>
            <w:r w:rsidRPr="00B4148B">
              <w:rPr>
                <w:rFonts w:eastAsia="Calibri" w:cs="Times New Roman"/>
                <w:sz w:val="22"/>
                <w:lang w:eastAsia="ru-RU"/>
              </w:rPr>
              <w:br/>
              <w:t>котельных)</w:t>
            </w:r>
          </w:p>
        </w:tc>
        <w:tc>
          <w:tcPr>
            <w:tcW w:w="447" w:type="pct"/>
            <w:shd w:val="clear" w:color="auto" w:fill="auto"/>
            <w:noWrap/>
            <w:vAlign w:val="center"/>
            <w:hideMark/>
          </w:tcPr>
          <w:p w14:paraId="61050847"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w:t>
            </w:r>
          </w:p>
        </w:tc>
        <w:tc>
          <w:tcPr>
            <w:tcW w:w="757" w:type="pct"/>
            <w:shd w:val="clear" w:color="auto" w:fill="auto"/>
            <w:noWrap/>
            <w:vAlign w:val="center"/>
            <w:hideMark/>
          </w:tcPr>
          <w:p w14:paraId="191B893A"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w:t>
            </w:r>
          </w:p>
        </w:tc>
        <w:tc>
          <w:tcPr>
            <w:tcW w:w="746" w:type="pct"/>
            <w:shd w:val="clear" w:color="auto" w:fill="auto"/>
            <w:noWrap/>
            <w:vAlign w:val="center"/>
            <w:hideMark/>
          </w:tcPr>
          <w:p w14:paraId="506C2C18"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w:t>
            </w:r>
          </w:p>
        </w:tc>
        <w:tc>
          <w:tcPr>
            <w:tcW w:w="746" w:type="pct"/>
            <w:shd w:val="clear" w:color="auto" w:fill="auto"/>
            <w:noWrap/>
            <w:vAlign w:val="center"/>
            <w:hideMark/>
          </w:tcPr>
          <w:p w14:paraId="60E46D22"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w:t>
            </w:r>
          </w:p>
        </w:tc>
        <w:tc>
          <w:tcPr>
            <w:tcW w:w="745" w:type="pct"/>
            <w:shd w:val="clear" w:color="auto" w:fill="auto"/>
            <w:noWrap/>
            <w:vAlign w:val="center"/>
            <w:hideMark/>
          </w:tcPr>
          <w:p w14:paraId="363B9814" w14:textId="77777777" w:rsidR="00C44E39" w:rsidRPr="00B4148B" w:rsidRDefault="00C44E39" w:rsidP="00C44E39">
            <w:pPr>
              <w:widowControl w:val="0"/>
              <w:spacing w:line="240" w:lineRule="auto"/>
              <w:ind w:firstLine="0"/>
              <w:jc w:val="center"/>
              <w:rPr>
                <w:rFonts w:eastAsia="Calibri" w:cs="Times New Roman"/>
                <w:sz w:val="22"/>
                <w:lang w:eastAsia="ru-RU"/>
              </w:rPr>
            </w:pPr>
            <w:r w:rsidRPr="00B4148B">
              <w:rPr>
                <w:rFonts w:eastAsia="Calibri" w:cs="Times New Roman"/>
                <w:sz w:val="22"/>
                <w:lang w:eastAsia="ru-RU"/>
              </w:rPr>
              <w:t>1,0</w:t>
            </w:r>
          </w:p>
        </w:tc>
      </w:tr>
      <w:tr w:rsidR="00C44E39" w:rsidRPr="00B4148B" w14:paraId="52A52F43" w14:textId="77777777" w:rsidTr="001212E5">
        <w:trPr>
          <w:trHeight w:val="300"/>
        </w:trPr>
        <w:tc>
          <w:tcPr>
            <w:tcW w:w="277" w:type="pct"/>
            <w:shd w:val="clear" w:color="auto" w:fill="auto"/>
            <w:noWrap/>
            <w:vAlign w:val="center"/>
            <w:hideMark/>
          </w:tcPr>
          <w:p w14:paraId="4636288A"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11</w:t>
            </w:r>
          </w:p>
        </w:tc>
        <w:tc>
          <w:tcPr>
            <w:tcW w:w="1282" w:type="pct"/>
            <w:shd w:val="clear" w:color="auto" w:fill="auto"/>
            <w:vAlign w:val="center"/>
            <w:hideMark/>
          </w:tcPr>
          <w:p w14:paraId="26BE1E6F"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Эффективный радиус</w:t>
            </w:r>
          </w:p>
        </w:tc>
        <w:tc>
          <w:tcPr>
            <w:tcW w:w="447" w:type="pct"/>
            <w:shd w:val="clear" w:color="auto" w:fill="auto"/>
            <w:noWrap/>
            <w:vAlign w:val="center"/>
            <w:hideMark/>
          </w:tcPr>
          <w:p w14:paraId="66A25C2B"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км</w:t>
            </w:r>
          </w:p>
        </w:tc>
        <w:tc>
          <w:tcPr>
            <w:tcW w:w="757" w:type="pct"/>
            <w:shd w:val="clear" w:color="auto" w:fill="auto"/>
            <w:noWrap/>
            <w:vAlign w:val="center"/>
            <w:hideMark/>
          </w:tcPr>
          <w:p w14:paraId="7DB6C146"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7,3</w:t>
            </w:r>
          </w:p>
        </w:tc>
        <w:tc>
          <w:tcPr>
            <w:tcW w:w="746" w:type="pct"/>
            <w:shd w:val="clear" w:color="auto" w:fill="auto"/>
            <w:noWrap/>
            <w:vAlign w:val="center"/>
            <w:hideMark/>
          </w:tcPr>
          <w:p w14:paraId="67218A98"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3,2</w:t>
            </w:r>
          </w:p>
        </w:tc>
        <w:tc>
          <w:tcPr>
            <w:tcW w:w="746" w:type="pct"/>
            <w:shd w:val="clear" w:color="auto" w:fill="auto"/>
            <w:noWrap/>
            <w:vAlign w:val="center"/>
            <w:hideMark/>
          </w:tcPr>
          <w:p w14:paraId="0CCEE647"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3,1</w:t>
            </w:r>
          </w:p>
        </w:tc>
        <w:tc>
          <w:tcPr>
            <w:tcW w:w="745" w:type="pct"/>
            <w:shd w:val="clear" w:color="auto" w:fill="auto"/>
            <w:noWrap/>
            <w:vAlign w:val="center"/>
            <w:hideMark/>
          </w:tcPr>
          <w:p w14:paraId="7864EB56" w14:textId="77777777" w:rsidR="00C44E39" w:rsidRPr="00B4148B" w:rsidRDefault="00C44E39" w:rsidP="00C44E39">
            <w:pPr>
              <w:widowControl w:val="0"/>
              <w:spacing w:line="240" w:lineRule="auto"/>
              <w:ind w:firstLine="0"/>
              <w:jc w:val="center"/>
              <w:rPr>
                <w:rFonts w:eastAsia="Calibri" w:cs="Times New Roman"/>
                <w:b/>
                <w:sz w:val="22"/>
                <w:lang w:eastAsia="ru-RU"/>
              </w:rPr>
            </w:pPr>
            <w:r w:rsidRPr="00B4148B">
              <w:rPr>
                <w:rFonts w:eastAsia="Calibri" w:cs="Times New Roman"/>
                <w:b/>
                <w:sz w:val="22"/>
                <w:lang w:eastAsia="ru-RU"/>
              </w:rPr>
              <w:t>2,8</w:t>
            </w:r>
          </w:p>
        </w:tc>
      </w:tr>
    </w:tbl>
    <w:p w14:paraId="26130245" w14:textId="77777777" w:rsidR="00C44E39" w:rsidRPr="00B4148B" w:rsidRDefault="00C44E39" w:rsidP="00C44E39">
      <w:pPr>
        <w:widowControl w:val="0"/>
        <w:spacing w:line="240" w:lineRule="auto"/>
        <w:ind w:firstLine="0"/>
        <w:jc w:val="left"/>
        <w:rPr>
          <w:rFonts w:eastAsia="Times New Roman" w:cs="Times New Roman"/>
          <w:sz w:val="22"/>
        </w:rPr>
      </w:pPr>
    </w:p>
    <w:p w14:paraId="424ADE3E" w14:textId="77777777" w:rsidR="00C44E39" w:rsidRPr="00B4148B" w:rsidRDefault="00C44E39" w:rsidP="00C44E39">
      <w:pPr>
        <w:widowControl w:val="0"/>
        <w:spacing w:line="240" w:lineRule="auto"/>
        <w:rPr>
          <w:rFonts w:eastAsia="Times New Roman" w:cs="Times New Roman"/>
          <w:sz w:val="24"/>
        </w:rPr>
      </w:pPr>
      <w:r w:rsidRPr="00B4148B">
        <w:rPr>
          <w:rFonts w:eastAsia="Times New Roman" w:cs="Times New Roman"/>
          <w:sz w:val="24"/>
        </w:rPr>
        <w:t>Все потребители находятся в пределах эффективного радиуса.</w:t>
      </w:r>
    </w:p>
    <w:p w14:paraId="4D3CCDCF" w14:textId="77777777" w:rsidR="00C44E39" w:rsidRPr="00B4148B" w:rsidRDefault="00C44E39" w:rsidP="00C44E39">
      <w:pPr>
        <w:widowControl w:val="0"/>
        <w:spacing w:line="240" w:lineRule="auto"/>
        <w:rPr>
          <w:rFonts w:eastAsia="Times New Roman" w:cs="Times New Roman"/>
          <w:sz w:val="24"/>
        </w:rPr>
        <w:sectPr w:rsidR="00C44E39" w:rsidRPr="00B4148B" w:rsidSect="00B31ADA">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0B05D82" w14:textId="77777777" w:rsidR="00CF2920" w:rsidRPr="00B4148B" w:rsidRDefault="00CF2920" w:rsidP="00CF2920">
      <w:pPr>
        <w:pStyle w:val="10"/>
        <w:rPr>
          <w:sz w:val="24"/>
          <w:szCs w:val="24"/>
        </w:rPr>
      </w:pPr>
      <w:bookmarkStart w:id="323" w:name="_Toc40373650"/>
      <w:bookmarkStart w:id="324" w:name="_Toc166505111"/>
      <w:r w:rsidRPr="00B4148B">
        <w:rPr>
          <w:sz w:val="24"/>
          <w:szCs w:val="24"/>
        </w:rPr>
        <w:t>Глава 8. Предложения по строительству, реконструкции и (или) модернизации тепловых сетей</w:t>
      </w:r>
      <w:bookmarkEnd w:id="323"/>
      <w:bookmarkEnd w:id="324"/>
    </w:p>
    <w:p w14:paraId="79001FDC" w14:textId="77777777" w:rsidR="00CF2920" w:rsidRPr="00B4148B" w:rsidRDefault="00CF2920" w:rsidP="00895007">
      <w:pPr>
        <w:pStyle w:val="3"/>
        <w:numPr>
          <w:ilvl w:val="0"/>
          <w:numId w:val="62"/>
        </w:numPr>
        <w:spacing w:before="240" w:after="0" w:line="276" w:lineRule="auto"/>
        <w:ind w:left="426"/>
        <w:rPr>
          <w:sz w:val="24"/>
          <w:szCs w:val="24"/>
        </w:rPr>
      </w:pPr>
      <w:bookmarkStart w:id="325" w:name="_Toc40373651"/>
      <w:bookmarkStart w:id="326" w:name="_Toc166505112"/>
      <w:r w:rsidRPr="00B4148B">
        <w:rPr>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25"/>
      <w:bookmarkEnd w:id="326"/>
    </w:p>
    <w:p w14:paraId="14D340BF"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Расчет показал, что на территории муниципального образования отсутствуют зоны с дефицитом тепловой мощности.</w:t>
      </w:r>
    </w:p>
    <w:p w14:paraId="0767A2C0"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Надежность системы теплоснабжения подробно расписана в соответствующих разделах данного отчета. Для повышения надежности теплоснабжения потребителей, предполагается выполнить резервирование (кольцевание) тепловых сетей капитальной застройки города.</w:t>
      </w:r>
    </w:p>
    <w:p w14:paraId="2DDB5E8B"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Таким образом, строительство новых участков необходимо как для создания единой тепловой сети, так и для обеспечения тепловой энергией планируемых к строительству потребителей. Замена существующих трубопроводов производится в связи с исчерпанием эксплуатационного ресурса.</w:t>
      </w:r>
    </w:p>
    <w:p w14:paraId="53C6B637" w14:textId="77777777" w:rsidR="001212E5" w:rsidRPr="00B4148B" w:rsidRDefault="001212E5" w:rsidP="00C44E39">
      <w:pPr>
        <w:widowControl w:val="0"/>
        <w:ind w:left="142" w:firstLine="567"/>
        <w:rPr>
          <w:rFonts w:eastAsia="Times New Roman" w:cs="Times New Roman"/>
          <w:sz w:val="24"/>
          <w:szCs w:val="24"/>
        </w:rPr>
      </w:pPr>
    </w:p>
    <w:p w14:paraId="09492CE8" w14:textId="77777777" w:rsidR="00CF2920" w:rsidRPr="00B4148B" w:rsidRDefault="00CF2920" w:rsidP="00895007">
      <w:pPr>
        <w:pStyle w:val="3"/>
        <w:numPr>
          <w:ilvl w:val="0"/>
          <w:numId w:val="62"/>
        </w:numPr>
        <w:spacing w:before="240" w:after="0" w:line="276" w:lineRule="auto"/>
        <w:ind w:left="426"/>
        <w:rPr>
          <w:sz w:val="24"/>
          <w:szCs w:val="24"/>
        </w:rPr>
      </w:pPr>
      <w:bookmarkStart w:id="327" w:name="_Toc40373652"/>
      <w:bookmarkStart w:id="328" w:name="_Toc166505113"/>
      <w:r w:rsidRPr="00B4148B">
        <w:rPr>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327"/>
      <w:bookmarkEnd w:id="328"/>
    </w:p>
    <w:p w14:paraId="574C7A59"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Для обеспечения тепловой энергией потребителей, планируемых к строительству на территории муниципального образования, предполагается строительство и перекладка тепловых сетей в связи с увеличением существующей тепловой нагрузки. </w:t>
      </w:r>
    </w:p>
    <w:p w14:paraId="2BFE9FC5"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На территории осваиваемых районов, согласно Генеральному плану, планируется как малоэтажная, так и многоэтажная застройка. По этой причине для обеспечения тепловой энергией объектов, расположенных в указанных микрорайонах, предстоит прокладка тепловых сетей.</w:t>
      </w:r>
    </w:p>
    <w:p w14:paraId="62441092" w14:textId="77777777" w:rsidR="00655500" w:rsidRPr="00B4148B" w:rsidRDefault="00655500" w:rsidP="00655500">
      <w:pPr>
        <w:widowControl w:val="0"/>
        <w:ind w:left="142" w:firstLine="567"/>
        <w:rPr>
          <w:rFonts w:eastAsia="Times New Roman" w:cs="Times New Roman"/>
          <w:sz w:val="24"/>
          <w:szCs w:val="24"/>
        </w:rPr>
      </w:pPr>
      <w:r w:rsidRPr="00B4148B">
        <w:rPr>
          <w:rFonts w:eastAsia="Times New Roman" w:cs="Times New Roman"/>
          <w:sz w:val="24"/>
          <w:szCs w:val="24"/>
        </w:rPr>
        <w:t>Согласно  инвестиционной программе АО «Тутаевская ПГУ» планируются к строительству следующие участки тепловой сети</w:t>
      </w:r>
    </w:p>
    <w:p w14:paraId="683CA03B" w14:textId="77777777" w:rsidR="00655500" w:rsidRPr="00B4148B" w:rsidRDefault="00655500" w:rsidP="00655500">
      <w:pPr>
        <w:pStyle w:val="aff0"/>
        <w:keepNext/>
        <w:spacing w:before="0"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132</w:t>
      </w:r>
      <w:r w:rsidR="00000000">
        <w:rPr>
          <w:noProof/>
        </w:rPr>
        <w:fldChar w:fldCharType="end"/>
      </w:r>
      <w:r w:rsidRPr="00B4148B">
        <w:t xml:space="preserve"> Рекомендуемые мероприятия для </w:t>
      </w:r>
      <w:r w:rsidR="00DC15A4" w:rsidRPr="00B4148B">
        <w:t>ООО</w:t>
      </w:r>
      <w:r w:rsidRPr="00B4148B">
        <w:t xml:space="preserve"> "Тутаевская ПГУ</w:t>
      </w:r>
    </w:p>
    <w:tbl>
      <w:tblPr>
        <w:tblW w:w="5000" w:type="pct"/>
        <w:tblLook w:val="04A0" w:firstRow="1" w:lastRow="0" w:firstColumn="1" w:lastColumn="0" w:noHBand="0" w:noVBand="1"/>
      </w:tblPr>
      <w:tblGrid>
        <w:gridCol w:w="778"/>
        <w:gridCol w:w="5525"/>
        <w:gridCol w:w="1151"/>
        <w:gridCol w:w="1891"/>
      </w:tblGrid>
      <w:tr w:rsidR="00DC15A4" w:rsidRPr="00EC749E" w14:paraId="4FB9136C" w14:textId="77777777" w:rsidTr="008B1FE5">
        <w:trPr>
          <w:trHeight w:val="300"/>
          <w:tblHeader/>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E68D" w14:textId="77777777" w:rsidR="00DC15A4" w:rsidRPr="00EC749E"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 п/п</w:t>
            </w:r>
          </w:p>
        </w:tc>
        <w:tc>
          <w:tcPr>
            <w:tcW w:w="2969" w:type="pct"/>
            <w:tcBorders>
              <w:top w:val="single" w:sz="4" w:space="0" w:color="auto"/>
              <w:left w:val="nil"/>
              <w:bottom w:val="single" w:sz="4" w:space="0" w:color="auto"/>
              <w:right w:val="single" w:sz="4" w:space="0" w:color="auto"/>
            </w:tcBorders>
            <w:shd w:val="clear" w:color="auto" w:fill="auto"/>
            <w:vAlign w:val="bottom"/>
            <w:hideMark/>
          </w:tcPr>
          <w:p w14:paraId="27289760" w14:textId="77777777" w:rsidR="00DC15A4" w:rsidRPr="00EC749E"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Наименование мероприятия</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5B4403EE" w14:textId="77777777" w:rsidR="00DC15A4" w:rsidRPr="00EC749E"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Всего</w:t>
            </w:r>
          </w:p>
        </w:tc>
        <w:tc>
          <w:tcPr>
            <w:tcW w:w="1023" w:type="pct"/>
            <w:tcBorders>
              <w:top w:val="single" w:sz="4" w:space="0" w:color="auto"/>
              <w:left w:val="nil"/>
              <w:bottom w:val="single" w:sz="4" w:space="0" w:color="auto"/>
              <w:right w:val="single" w:sz="4" w:space="0" w:color="auto"/>
            </w:tcBorders>
            <w:shd w:val="clear" w:color="auto" w:fill="auto"/>
            <w:noWrap/>
            <w:vAlign w:val="center"/>
            <w:hideMark/>
          </w:tcPr>
          <w:p w14:paraId="5B57BB4B" w14:textId="77777777" w:rsidR="00DC15A4" w:rsidRPr="00EC749E"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Год реализации</w:t>
            </w:r>
          </w:p>
        </w:tc>
      </w:tr>
      <w:tr w:rsidR="00DC15A4" w:rsidRPr="00EC749E" w14:paraId="2CF832B0" w14:textId="77777777" w:rsidTr="004C169A">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AF4A6" w14:textId="77777777" w:rsidR="00DC15A4" w:rsidRPr="00EC749E" w:rsidRDefault="00DC15A4" w:rsidP="004C169A">
            <w:pPr>
              <w:spacing w:line="240" w:lineRule="auto"/>
              <w:ind w:firstLine="0"/>
              <w:jc w:val="center"/>
              <w:rPr>
                <w:rFonts w:eastAsia="Times New Roman" w:cs="Times New Roman"/>
                <w:b/>
                <w:bCs/>
                <w:color w:val="000000"/>
                <w:sz w:val="22"/>
                <w:lang w:eastAsia="ru-RU"/>
              </w:rPr>
            </w:pPr>
            <w:r w:rsidRPr="00EC749E">
              <w:rPr>
                <w:rFonts w:eastAsia="Times New Roman" w:cs="Times New Roman"/>
                <w:b/>
                <w:bCs/>
                <w:color w:val="000000"/>
                <w:sz w:val="22"/>
                <w:lang w:eastAsia="ru-RU"/>
              </w:rPr>
              <w:t>ООО "Тутаевская ПГУ"</w:t>
            </w:r>
          </w:p>
        </w:tc>
      </w:tr>
      <w:tr w:rsidR="008B1FE5" w:rsidRPr="00EC749E" w14:paraId="3EE4B386"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8BD4E1F"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w:t>
            </w:r>
          </w:p>
        </w:tc>
        <w:tc>
          <w:tcPr>
            <w:tcW w:w="2969" w:type="pct"/>
            <w:tcBorders>
              <w:top w:val="nil"/>
              <w:left w:val="nil"/>
              <w:bottom w:val="single" w:sz="4" w:space="0" w:color="auto"/>
              <w:right w:val="single" w:sz="4" w:space="0" w:color="auto"/>
            </w:tcBorders>
            <w:shd w:val="clear" w:color="auto" w:fill="auto"/>
            <w:vAlign w:val="center"/>
            <w:hideMark/>
          </w:tcPr>
          <w:p w14:paraId="216AE058"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 до ТК19 по ул. Комсомольской</w:t>
            </w:r>
          </w:p>
        </w:tc>
        <w:tc>
          <w:tcPr>
            <w:tcW w:w="601" w:type="pct"/>
            <w:tcBorders>
              <w:top w:val="nil"/>
              <w:left w:val="nil"/>
              <w:bottom w:val="single" w:sz="4" w:space="0" w:color="auto"/>
              <w:right w:val="single" w:sz="4" w:space="0" w:color="auto"/>
            </w:tcBorders>
            <w:shd w:val="clear" w:color="auto" w:fill="auto"/>
            <w:noWrap/>
            <w:vAlign w:val="center"/>
            <w:hideMark/>
          </w:tcPr>
          <w:p w14:paraId="1C2D44B9"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5050,82</w:t>
            </w:r>
          </w:p>
        </w:tc>
        <w:tc>
          <w:tcPr>
            <w:tcW w:w="1023" w:type="pct"/>
            <w:tcBorders>
              <w:top w:val="nil"/>
              <w:left w:val="nil"/>
              <w:bottom w:val="single" w:sz="4" w:space="0" w:color="auto"/>
              <w:right w:val="single" w:sz="4" w:space="0" w:color="auto"/>
            </w:tcBorders>
            <w:shd w:val="clear" w:color="auto" w:fill="auto"/>
            <w:noWrap/>
            <w:vAlign w:val="center"/>
            <w:hideMark/>
          </w:tcPr>
          <w:p w14:paraId="0FB21BE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8815F74"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6C7F046"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w:t>
            </w:r>
          </w:p>
        </w:tc>
        <w:tc>
          <w:tcPr>
            <w:tcW w:w="2969" w:type="pct"/>
            <w:tcBorders>
              <w:top w:val="nil"/>
              <w:left w:val="nil"/>
              <w:bottom w:val="single" w:sz="4" w:space="0" w:color="auto"/>
              <w:right w:val="single" w:sz="4" w:space="0" w:color="auto"/>
            </w:tcBorders>
            <w:shd w:val="clear" w:color="auto" w:fill="auto"/>
            <w:vAlign w:val="center"/>
            <w:hideMark/>
          </w:tcPr>
          <w:p w14:paraId="1F598A0B"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 до ТК20/1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49118EF4"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5056,84</w:t>
            </w:r>
          </w:p>
        </w:tc>
        <w:tc>
          <w:tcPr>
            <w:tcW w:w="1023" w:type="pct"/>
            <w:tcBorders>
              <w:top w:val="nil"/>
              <w:left w:val="nil"/>
              <w:bottom w:val="single" w:sz="4" w:space="0" w:color="auto"/>
              <w:right w:val="single" w:sz="4" w:space="0" w:color="auto"/>
            </w:tcBorders>
            <w:shd w:val="clear" w:color="auto" w:fill="auto"/>
            <w:noWrap/>
            <w:vAlign w:val="center"/>
            <w:hideMark/>
          </w:tcPr>
          <w:p w14:paraId="41A60101"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16E54557"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637A1AF"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w:t>
            </w:r>
          </w:p>
        </w:tc>
        <w:tc>
          <w:tcPr>
            <w:tcW w:w="2969" w:type="pct"/>
            <w:tcBorders>
              <w:top w:val="nil"/>
              <w:left w:val="nil"/>
              <w:bottom w:val="single" w:sz="4" w:space="0" w:color="auto"/>
              <w:right w:val="single" w:sz="4" w:space="0" w:color="auto"/>
            </w:tcBorders>
            <w:shd w:val="clear" w:color="auto" w:fill="auto"/>
            <w:vAlign w:val="center"/>
            <w:hideMark/>
          </w:tcPr>
          <w:p w14:paraId="0F42876D"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ТК20/1 до ТК20/3.1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065213B4"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6896,00</w:t>
            </w:r>
          </w:p>
        </w:tc>
        <w:tc>
          <w:tcPr>
            <w:tcW w:w="1023" w:type="pct"/>
            <w:tcBorders>
              <w:top w:val="nil"/>
              <w:left w:val="nil"/>
              <w:bottom w:val="single" w:sz="4" w:space="0" w:color="auto"/>
              <w:right w:val="single" w:sz="4" w:space="0" w:color="auto"/>
            </w:tcBorders>
            <w:shd w:val="clear" w:color="auto" w:fill="auto"/>
            <w:noWrap/>
            <w:vAlign w:val="center"/>
            <w:hideMark/>
          </w:tcPr>
          <w:p w14:paraId="15CA8F39"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2C9C3A20"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4A1E6F4"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4</w:t>
            </w:r>
          </w:p>
        </w:tc>
        <w:tc>
          <w:tcPr>
            <w:tcW w:w="2969" w:type="pct"/>
            <w:tcBorders>
              <w:top w:val="nil"/>
              <w:left w:val="nil"/>
              <w:bottom w:val="single" w:sz="4" w:space="0" w:color="auto"/>
              <w:right w:val="single" w:sz="4" w:space="0" w:color="auto"/>
            </w:tcBorders>
            <w:shd w:val="clear" w:color="auto" w:fill="auto"/>
            <w:vAlign w:val="center"/>
            <w:hideMark/>
          </w:tcPr>
          <w:p w14:paraId="0226225E"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ТК-4 до ТК5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C013037"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5565,79</w:t>
            </w:r>
          </w:p>
        </w:tc>
        <w:tc>
          <w:tcPr>
            <w:tcW w:w="1023" w:type="pct"/>
            <w:tcBorders>
              <w:top w:val="nil"/>
              <w:left w:val="nil"/>
              <w:bottom w:val="single" w:sz="4" w:space="0" w:color="auto"/>
              <w:right w:val="single" w:sz="4" w:space="0" w:color="auto"/>
            </w:tcBorders>
            <w:shd w:val="clear" w:color="auto" w:fill="auto"/>
            <w:noWrap/>
            <w:vAlign w:val="center"/>
            <w:hideMark/>
          </w:tcPr>
          <w:p w14:paraId="24A36D13"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6E72BF98"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06EAC1E"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5</w:t>
            </w:r>
          </w:p>
        </w:tc>
        <w:tc>
          <w:tcPr>
            <w:tcW w:w="2969" w:type="pct"/>
            <w:tcBorders>
              <w:top w:val="nil"/>
              <w:left w:val="nil"/>
              <w:bottom w:val="single" w:sz="4" w:space="0" w:color="auto"/>
              <w:right w:val="single" w:sz="4" w:space="0" w:color="auto"/>
            </w:tcBorders>
            <w:shd w:val="clear" w:color="auto" w:fill="auto"/>
            <w:vAlign w:val="center"/>
            <w:hideMark/>
          </w:tcPr>
          <w:p w14:paraId="30CDA57F"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ТК-5 до ТК-6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C52C9DF"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11055,52</w:t>
            </w:r>
          </w:p>
        </w:tc>
        <w:tc>
          <w:tcPr>
            <w:tcW w:w="1023" w:type="pct"/>
            <w:tcBorders>
              <w:top w:val="nil"/>
              <w:left w:val="nil"/>
              <w:bottom w:val="single" w:sz="4" w:space="0" w:color="auto"/>
              <w:right w:val="single" w:sz="4" w:space="0" w:color="auto"/>
            </w:tcBorders>
            <w:shd w:val="clear" w:color="auto" w:fill="auto"/>
            <w:noWrap/>
            <w:vAlign w:val="center"/>
            <w:hideMark/>
          </w:tcPr>
          <w:p w14:paraId="6F175DB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79C46F09"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32D1824"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6</w:t>
            </w:r>
          </w:p>
        </w:tc>
        <w:tc>
          <w:tcPr>
            <w:tcW w:w="2969" w:type="pct"/>
            <w:tcBorders>
              <w:top w:val="nil"/>
              <w:left w:val="nil"/>
              <w:bottom w:val="single" w:sz="4" w:space="0" w:color="auto"/>
              <w:right w:val="single" w:sz="4" w:space="0" w:color="auto"/>
            </w:tcBorders>
            <w:shd w:val="clear" w:color="auto" w:fill="auto"/>
            <w:vAlign w:val="center"/>
            <w:hideMark/>
          </w:tcPr>
          <w:p w14:paraId="3403E28A"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магистральной теплотрассы от ТК-6 до ТК-6А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14168A39"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4101,27</w:t>
            </w:r>
          </w:p>
        </w:tc>
        <w:tc>
          <w:tcPr>
            <w:tcW w:w="1023" w:type="pct"/>
            <w:tcBorders>
              <w:top w:val="nil"/>
              <w:left w:val="nil"/>
              <w:bottom w:val="single" w:sz="4" w:space="0" w:color="auto"/>
              <w:right w:val="single" w:sz="4" w:space="0" w:color="auto"/>
            </w:tcBorders>
            <w:shd w:val="clear" w:color="auto" w:fill="auto"/>
            <w:noWrap/>
            <w:vAlign w:val="center"/>
            <w:hideMark/>
          </w:tcPr>
          <w:p w14:paraId="3FC16820"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870F2C4" w14:textId="77777777" w:rsidTr="008B1FE5">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FE49D2F"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7</w:t>
            </w:r>
          </w:p>
        </w:tc>
        <w:tc>
          <w:tcPr>
            <w:tcW w:w="2969" w:type="pct"/>
            <w:tcBorders>
              <w:top w:val="nil"/>
              <w:left w:val="nil"/>
              <w:bottom w:val="single" w:sz="4" w:space="0" w:color="auto"/>
              <w:right w:val="single" w:sz="4" w:space="0" w:color="auto"/>
            </w:tcBorders>
            <w:shd w:val="clear" w:color="auto" w:fill="auto"/>
            <w:vAlign w:val="center"/>
            <w:hideMark/>
          </w:tcPr>
          <w:p w14:paraId="006F0A17"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ТК-6А до ТК-А7А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3EE2CB21"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5838,41</w:t>
            </w:r>
          </w:p>
        </w:tc>
        <w:tc>
          <w:tcPr>
            <w:tcW w:w="1023" w:type="pct"/>
            <w:tcBorders>
              <w:top w:val="nil"/>
              <w:left w:val="nil"/>
              <w:bottom w:val="single" w:sz="4" w:space="0" w:color="auto"/>
              <w:right w:val="single" w:sz="4" w:space="0" w:color="auto"/>
            </w:tcBorders>
            <w:shd w:val="clear" w:color="auto" w:fill="auto"/>
            <w:noWrap/>
            <w:vAlign w:val="center"/>
            <w:hideMark/>
          </w:tcPr>
          <w:p w14:paraId="1D97825D"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33ACE980"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01E1FE6"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8</w:t>
            </w:r>
          </w:p>
        </w:tc>
        <w:tc>
          <w:tcPr>
            <w:tcW w:w="2969" w:type="pct"/>
            <w:tcBorders>
              <w:top w:val="nil"/>
              <w:left w:val="nil"/>
              <w:bottom w:val="single" w:sz="4" w:space="0" w:color="auto"/>
              <w:right w:val="single" w:sz="4" w:space="0" w:color="auto"/>
            </w:tcBorders>
            <w:shd w:val="clear" w:color="auto" w:fill="auto"/>
            <w:vAlign w:val="center"/>
            <w:hideMark/>
          </w:tcPr>
          <w:p w14:paraId="1EBA741A"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ТКА-7А до ТК-А8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7204D01A"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2672,06</w:t>
            </w:r>
          </w:p>
        </w:tc>
        <w:tc>
          <w:tcPr>
            <w:tcW w:w="1023" w:type="pct"/>
            <w:tcBorders>
              <w:top w:val="nil"/>
              <w:left w:val="nil"/>
              <w:bottom w:val="single" w:sz="4" w:space="0" w:color="auto"/>
              <w:right w:val="single" w:sz="4" w:space="0" w:color="auto"/>
            </w:tcBorders>
            <w:shd w:val="clear" w:color="auto" w:fill="auto"/>
            <w:noWrap/>
            <w:vAlign w:val="center"/>
            <w:hideMark/>
          </w:tcPr>
          <w:p w14:paraId="3DB068AF"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CAA108C"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B86AADF"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9</w:t>
            </w:r>
          </w:p>
        </w:tc>
        <w:tc>
          <w:tcPr>
            <w:tcW w:w="2969" w:type="pct"/>
            <w:tcBorders>
              <w:top w:val="nil"/>
              <w:left w:val="nil"/>
              <w:bottom w:val="single" w:sz="4" w:space="0" w:color="auto"/>
              <w:right w:val="single" w:sz="4" w:space="0" w:color="auto"/>
            </w:tcBorders>
            <w:shd w:val="clear" w:color="auto" w:fill="auto"/>
            <w:vAlign w:val="center"/>
            <w:hideMark/>
          </w:tcPr>
          <w:p w14:paraId="4855D88B"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ТК-А8 до ТК-А9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20613ACB"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3912,56</w:t>
            </w:r>
          </w:p>
        </w:tc>
        <w:tc>
          <w:tcPr>
            <w:tcW w:w="1023" w:type="pct"/>
            <w:tcBorders>
              <w:top w:val="nil"/>
              <w:left w:val="nil"/>
              <w:bottom w:val="single" w:sz="4" w:space="0" w:color="auto"/>
              <w:right w:val="single" w:sz="4" w:space="0" w:color="auto"/>
            </w:tcBorders>
            <w:shd w:val="clear" w:color="auto" w:fill="auto"/>
            <w:noWrap/>
            <w:vAlign w:val="center"/>
            <w:hideMark/>
          </w:tcPr>
          <w:p w14:paraId="4D193F9C"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7CE6BCC3"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349B2A4"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10</w:t>
            </w:r>
          </w:p>
        </w:tc>
        <w:tc>
          <w:tcPr>
            <w:tcW w:w="2969" w:type="pct"/>
            <w:tcBorders>
              <w:top w:val="nil"/>
              <w:left w:val="nil"/>
              <w:bottom w:val="single" w:sz="4" w:space="0" w:color="auto"/>
              <w:right w:val="single" w:sz="4" w:space="0" w:color="auto"/>
            </w:tcBorders>
            <w:shd w:val="clear" w:color="auto" w:fill="auto"/>
            <w:vAlign w:val="center"/>
            <w:hideMark/>
          </w:tcPr>
          <w:p w14:paraId="3D56E0A5"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ТК-А9 до ТК-А9А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48F4F415"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3774,37</w:t>
            </w:r>
          </w:p>
        </w:tc>
        <w:tc>
          <w:tcPr>
            <w:tcW w:w="1023" w:type="pct"/>
            <w:tcBorders>
              <w:top w:val="nil"/>
              <w:left w:val="nil"/>
              <w:bottom w:val="single" w:sz="4" w:space="0" w:color="auto"/>
              <w:right w:val="single" w:sz="4" w:space="0" w:color="auto"/>
            </w:tcBorders>
            <w:shd w:val="clear" w:color="auto" w:fill="auto"/>
            <w:noWrap/>
            <w:vAlign w:val="center"/>
            <w:hideMark/>
          </w:tcPr>
          <w:p w14:paraId="7844A7D0"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22B05821"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AE47BC0"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11</w:t>
            </w:r>
          </w:p>
        </w:tc>
        <w:tc>
          <w:tcPr>
            <w:tcW w:w="2969" w:type="pct"/>
            <w:tcBorders>
              <w:top w:val="nil"/>
              <w:left w:val="nil"/>
              <w:bottom w:val="single" w:sz="4" w:space="0" w:color="auto"/>
              <w:right w:val="single" w:sz="4" w:space="0" w:color="auto"/>
            </w:tcBorders>
            <w:shd w:val="clear" w:color="auto" w:fill="auto"/>
            <w:vAlign w:val="center"/>
            <w:hideMark/>
          </w:tcPr>
          <w:p w14:paraId="6A6C58C7"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ТК-А9А до ТК-А10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996B6F0"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3689,37</w:t>
            </w:r>
          </w:p>
        </w:tc>
        <w:tc>
          <w:tcPr>
            <w:tcW w:w="1023" w:type="pct"/>
            <w:tcBorders>
              <w:top w:val="nil"/>
              <w:left w:val="nil"/>
              <w:bottom w:val="single" w:sz="4" w:space="0" w:color="auto"/>
              <w:right w:val="single" w:sz="4" w:space="0" w:color="auto"/>
            </w:tcBorders>
            <w:shd w:val="clear" w:color="auto" w:fill="auto"/>
            <w:noWrap/>
            <w:vAlign w:val="center"/>
            <w:hideMark/>
          </w:tcPr>
          <w:p w14:paraId="05F4FD91"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4B50ADE5"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231A328"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12</w:t>
            </w:r>
          </w:p>
        </w:tc>
        <w:tc>
          <w:tcPr>
            <w:tcW w:w="2969" w:type="pct"/>
            <w:tcBorders>
              <w:top w:val="nil"/>
              <w:left w:val="nil"/>
              <w:bottom w:val="single" w:sz="4" w:space="0" w:color="auto"/>
              <w:right w:val="single" w:sz="4" w:space="0" w:color="auto"/>
            </w:tcBorders>
            <w:shd w:val="clear" w:color="auto" w:fill="auto"/>
            <w:vAlign w:val="center"/>
            <w:hideMark/>
          </w:tcPr>
          <w:p w14:paraId="254D2613"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магистральная теплотрасса от ТК-А10 до ТК-А11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1BBA7A00"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3151,69</w:t>
            </w:r>
          </w:p>
        </w:tc>
        <w:tc>
          <w:tcPr>
            <w:tcW w:w="1023" w:type="pct"/>
            <w:tcBorders>
              <w:top w:val="nil"/>
              <w:left w:val="nil"/>
              <w:bottom w:val="single" w:sz="4" w:space="0" w:color="auto"/>
              <w:right w:val="single" w:sz="4" w:space="0" w:color="auto"/>
            </w:tcBorders>
            <w:shd w:val="clear" w:color="auto" w:fill="auto"/>
            <w:noWrap/>
            <w:vAlign w:val="center"/>
            <w:hideMark/>
          </w:tcPr>
          <w:p w14:paraId="5BE71655"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05BAFDCF"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12BFD0F"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13</w:t>
            </w:r>
          </w:p>
        </w:tc>
        <w:tc>
          <w:tcPr>
            <w:tcW w:w="2969" w:type="pct"/>
            <w:tcBorders>
              <w:top w:val="nil"/>
              <w:left w:val="nil"/>
              <w:bottom w:val="single" w:sz="4" w:space="0" w:color="auto"/>
              <w:right w:val="single" w:sz="4" w:space="0" w:color="auto"/>
            </w:tcBorders>
            <w:shd w:val="clear" w:color="auto" w:fill="auto"/>
            <w:vAlign w:val="center"/>
            <w:hideMark/>
          </w:tcPr>
          <w:p w14:paraId="3F98249B"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теплотрассы по ул. Романовская, у д. №35</w:t>
            </w:r>
          </w:p>
        </w:tc>
        <w:tc>
          <w:tcPr>
            <w:tcW w:w="601" w:type="pct"/>
            <w:tcBorders>
              <w:top w:val="nil"/>
              <w:left w:val="nil"/>
              <w:bottom w:val="single" w:sz="4" w:space="0" w:color="auto"/>
              <w:right w:val="single" w:sz="4" w:space="0" w:color="auto"/>
            </w:tcBorders>
            <w:shd w:val="clear" w:color="auto" w:fill="auto"/>
            <w:noWrap/>
            <w:vAlign w:val="center"/>
            <w:hideMark/>
          </w:tcPr>
          <w:p w14:paraId="4AC12766"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919,91</w:t>
            </w:r>
          </w:p>
        </w:tc>
        <w:tc>
          <w:tcPr>
            <w:tcW w:w="1023" w:type="pct"/>
            <w:tcBorders>
              <w:top w:val="nil"/>
              <w:left w:val="nil"/>
              <w:bottom w:val="single" w:sz="4" w:space="0" w:color="auto"/>
              <w:right w:val="single" w:sz="4" w:space="0" w:color="auto"/>
            </w:tcBorders>
            <w:shd w:val="clear" w:color="auto" w:fill="auto"/>
            <w:noWrap/>
            <w:vAlign w:val="center"/>
            <w:hideMark/>
          </w:tcPr>
          <w:p w14:paraId="6F114CC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34BD1C98"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1A79263"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14</w:t>
            </w:r>
          </w:p>
        </w:tc>
        <w:tc>
          <w:tcPr>
            <w:tcW w:w="2969" w:type="pct"/>
            <w:tcBorders>
              <w:top w:val="nil"/>
              <w:left w:val="nil"/>
              <w:bottom w:val="single" w:sz="4" w:space="0" w:color="auto"/>
              <w:right w:val="single" w:sz="4" w:space="0" w:color="auto"/>
            </w:tcBorders>
            <w:shd w:val="clear" w:color="auto" w:fill="auto"/>
            <w:vAlign w:val="center"/>
            <w:hideMark/>
          </w:tcPr>
          <w:p w14:paraId="44A7D5E7"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теплотрассы от ул. Луначарского, д. №129 до ж.д. №78 по ул. Петра Шитова</w:t>
            </w:r>
          </w:p>
        </w:tc>
        <w:tc>
          <w:tcPr>
            <w:tcW w:w="601" w:type="pct"/>
            <w:tcBorders>
              <w:top w:val="nil"/>
              <w:left w:val="nil"/>
              <w:bottom w:val="single" w:sz="4" w:space="0" w:color="auto"/>
              <w:right w:val="single" w:sz="4" w:space="0" w:color="auto"/>
            </w:tcBorders>
            <w:shd w:val="clear" w:color="auto" w:fill="auto"/>
            <w:noWrap/>
            <w:vAlign w:val="center"/>
            <w:hideMark/>
          </w:tcPr>
          <w:p w14:paraId="75C5D528"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702,89</w:t>
            </w:r>
          </w:p>
        </w:tc>
        <w:tc>
          <w:tcPr>
            <w:tcW w:w="1023" w:type="pct"/>
            <w:tcBorders>
              <w:top w:val="nil"/>
              <w:left w:val="nil"/>
              <w:bottom w:val="single" w:sz="4" w:space="0" w:color="auto"/>
              <w:right w:val="single" w:sz="4" w:space="0" w:color="auto"/>
            </w:tcBorders>
            <w:shd w:val="clear" w:color="auto" w:fill="auto"/>
            <w:noWrap/>
            <w:vAlign w:val="center"/>
            <w:hideMark/>
          </w:tcPr>
          <w:p w14:paraId="418F625B"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01EAECD4"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55FEBD66"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15</w:t>
            </w:r>
          </w:p>
        </w:tc>
        <w:tc>
          <w:tcPr>
            <w:tcW w:w="2969" w:type="pct"/>
            <w:tcBorders>
              <w:top w:val="nil"/>
              <w:left w:val="nil"/>
              <w:bottom w:val="single" w:sz="4" w:space="0" w:color="auto"/>
              <w:right w:val="single" w:sz="4" w:space="0" w:color="auto"/>
            </w:tcBorders>
            <w:shd w:val="clear" w:color="auto" w:fill="auto"/>
            <w:vAlign w:val="center"/>
            <w:hideMark/>
          </w:tcPr>
          <w:p w14:paraId="28B4C527"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межквартальной теплотрасса КСГ-12 до КСГ-12.2, ул. Ярославская,118а</w:t>
            </w:r>
          </w:p>
        </w:tc>
        <w:tc>
          <w:tcPr>
            <w:tcW w:w="601" w:type="pct"/>
            <w:tcBorders>
              <w:top w:val="nil"/>
              <w:left w:val="nil"/>
              <w:bottom w:val="single" w:sz="4" w:space="0" w:color="auto"/>
              <w:right w:val="single" w:sz="4" w:space="0" w:color="auto"/>
            </w:tcBorders>
            <w:shd w:val="clear" w:color="auto" w:fill="auto"/>
            <w:noWrap/>
            <w:vAlign w:val="center"/>
            <w:hideMark/>
          </w:tcPr>
          <w:p w14:paraId="39FC2D81"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913,16</w:t>
            </w:r>
          </w:p>
        </w:tc>
        <w:tc>
          <w:tcPr>
            <w:tcW w:w="1023" w:type="pct"/>
            <w:tcBorders>
              <w:top w:val="nil"/>
              <w:left w:val="nil"/>
              <w:bottom w:val="single" w:sz="4" w:space="0" w:color="auto"/>
              <w:right w:val="single" w:sz="4" w:space="0" w:color="auto"/>
            </w:tcBorders>
            <w:shd w:val="clear" w:color="auto" w:fill="auto"/>
            <w:noWrap/>
            <w:vAlign w:val="center"/>
            <w:hideMark/>
          </w:tcPr>
          <w:p w14:paraId="1A6A7A84"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8B1FE5" w:rsidRPr="00EC749E" w14:paraId="5F2D6A12"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C8C3072" w14:textId="77777777" w:rsidR="008B1FE5" w:rsidRPr="00EC749E" w:rsidRDefault="008B1FE5"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16</w:t>
            </w:r>
          </w:p>
        </w:tc>
        <w:tc>
          <w:tcPr>
            <w:tcW w:w="2969" w:type="pct"/>
            <w:tcBorders>
              <w:top w:val="nil"/>
              <w:left w:val="nil"/>
              <w:bottom w:val="single" w:sz="4" w:space="0" w:color="auto"/>
              <w:right w:val="single" w:sz="4" w:space="0" w:color="auto"/>
            </w:tcBorders>
            <w:shd w:val="clear" w:color="auto" w:fill="auto"/>
            <w:vAlign w:val="center"/>
            <w:hideMark/>
          </w:tcPr>
          <w:p w14:paraId="192B5E6F" w14:textId="77777777" w:rsidR="008B1FE5" w:rsidRPr="00EC749E" w:rsidRDefault="008B1FE5"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Строительство внутриквартальной теплосети по ул. Советская от ТК-6 до ТК-А6.1</w:t>
            </w:r>
          </w:p>
        </w:tc>
        <w:tc>
          <w:tcPr>
            <w:tcW w:w="601" w:type="pct"/>
            <w:tcBorders>
              <w:top w:val="nil"/>
              <w:left w:val="nil"/>
              <w:bottom w:val="single" w:sz="4" w:space="0" w:color="auto"/>
              <w:right w:val="single" w:sz="4" w:space="0" w:color="auto"/>
            </w:tcBorders>
            <w:shd w:val="clear" w:color="auto" w:fill="auto"/>
            <w:noWrap/>
            <w:vAlign w:val="center"/>
            <w:hideMark/>
          </w:tcPr>
          <w:p w14:paraId="2FD28AB6" w14:textId="77777777" w:rsidR="008B1FE5" w:rsidRPr="00EC749E" w:rsidRDefault="008B1FE5"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6467,49</w:t>
            </w:r>
          </w:p>
        </w:tc>
        <w:tc>
          <w:tcPr>
            <w:tcW w:w="1023" w:type="pct"/>
            <w:tcBorders>
              <w:top w:val="nil"/>
              <w:left w:val="nil"/>
              <w:bottom w:val="single" w:sz="4" w:space="0" w:color="auto"/>
              <w:right w:val="single" w:sz="4" w:space="0" w:color="auto"/>
            </w:tcBorders>
            <w:shd w:val="clear" w:color="auto" w:fill="auto"/>
            <w:noWrap/>
            <w:vAlign w:val="center"/>
            <w:hideMark/>
          </w:tcPr>
          <w:p w14:paraId="3B203F69" w14:textId="77777777" w:rsidR="008B1FE5" w:rsidRPr="00EC749E" w:rsidRDefault="008B1FE5" w:rsidP="008B1FE5">
            <w:pPr>
              <w:ind w:firstLine="0"/>
              <w:jc w:val="center"/>
            </w:pPr>
            <w:r w:rsidRPr="00EC749E">
              <w:rPr>
                <w:rFonts w:eastAsia="Times New Roman" w:cs="Times New Roman"/>
                <w:color w:val="000000"/>
                <w:sz w:val="22"/>
                <w:lang w:eastAsia="ru-RU"/>
              </w:rPr>
              <w:t>2025-2027</w:t>
            </w:r>
          </w:p>
        </w:tc>
      </w:tr>
      <w:tr w:rsidR="00DC15A4" w:rsidRPr="00464731" w14:paraId="2BA4D7B4" w14:textId="77777777" w:rsidTr="008B1FE5">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C4B26F4" w14:textId="77777777" w:rsidR="00DC15A4" w:rsidRPr="00EC749E"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17</w:t>
            </w:r>
          </w:p>
        </w:tc>
        <w:tc>
          <w:tcPr>
            <w:tcW w:w="2969" w:type="pct"/>
            <w:tcBorders>
              <w:top w:val="nil"/>
              <w:left w:val="nil"/>
              <w:bottom w:val="single" w:sz="4" w:space="0" w:color="auto"/>
              <w:right w:val="single" w:sz="4" w:space="0" w:color="auto"/>
            </w:tcBorders>
            <w:shd w:val="clear" w:color="auto" w:fill="auto"/>
            <w:vAlign w:val="center"/>
            <w:hideMark/>
          </w:tcPr>
          <w:p w14:paraId="1A22467E" w14:textId="77777777" w:rsidR="00DC15A4" w:rsidRPr="00EC749E" w:rsidRDefault="00DC15A4" w:rsidP="004C169A">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Реконструкция и замена участков тепловых сетей  со сроком эксплуатации более 25 лет</w:t>
            </w:r>
          </w:p>
        </w:tc>
        <w:tc>
          <w:tcPr>
            <w:tcW w:w="601" w:type="pct"/>
            <w:tcBorders>
              <w:top w:val="nil"/>
              <w:left w:val="nil"/>
              <w:bottom w:val="single" w:sz="4" w:space="0" w:color="auto"/>
              <w:right w:val="single" w:sz="4" w:space="0" w:color="auto"/>
            </w:tcBorders>
            <w:shd w:val="clear" w:color="auto" w:fill="auto"/>
            <w:noWrap/>
            <w:vAlign w:val="center"/>
            <w:hideMark/>
          </w:tcPr>
          <w:p w14:paraId="2FF72053" w14:textId="77777777" w:rsidR="00DC15A4" w:rsidRPr="00EC749E" w:rsidRDefault="00DC15A4" w:rsidP="004C169A">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970690,63</w:t>
            </w:r>
          </w:p>
        </w:tc>
        <w:tc>
          <w:tcPr>
            <w:tcW w:w="1023" w:type="pct"/>
            <w:tcBorders>
              <w:top w:val="nil"/>
              <w:left w:val="nil"/>
              <w:bottom w:val="single" w:sz="4" w:space="0" w:color="auto"/>
              <w:right w:val="single" w:sz="4" w:space="0" w:color="auto"/>
            </w:tcBorders>
            <w:shd w:val="clear" w:color="auto" w:fill="auto"/>
            <w:noWrap/>
            <w:vAlign w:val="center"/>
            <w:hideMark/>
          </w:tcPr>
          <w:p w14:paraId="369FCDBF" w14:textId="77777777" w:rsidR="00DC15A4" w:rsidRPr="00464731" w:rsidRDefault="00DC15A4" w:rsidP="004C169A">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2023-2038</w:t>
            </w:r>
          </w:p>
        </w:tc>
      </w:tr>
    </w:tbl>
    <w:p w14:paraId="6DF3DA85" w14:textId="77777777" w:rsidR="007E02C9" w:rsidRPr="00B4148B" w:rsidRDefault="007E02C9" w:rsidP="007E02C9">
      <w:pPr>
        <w:rPr>
          <w:rFonts w:cs="Times New Roman"/>
          <w:highlight w:val="yellow"/>
          <w:lang w:eastAsia="ru-RU"/>
        </w:rPr>
      </w:pPr>
    </w:p>
    <w:p w14:paraId="3F13211E" w14:textId="77777777" w:rsidR="007E02C9" w:rsidRPr="00B4148B" w:rsidRDefault="007E02C9" w:rsidP="007E02C9">
      <w:pPr>
        <w:rPr>
          <w:rFonts w:cs="Times New Roman"/>
          <w:highlight w:val="yellow"/>
          <w:lang w:eastAsia="ru-RU"/>
        </w:rPr>
      </w:pPr>
    </w:p>
    <w:p w14:paraId="5BEA5F07" w14:textId="77777777" w:rsidR="00CF2920" w:rsidRPr="00B4148B" w:rsidRDefault="00CF2920" w:rsidP="00895007">
      <w:pPr>
        <w:pStyle w:val="3"/>
        <w:numPr>
          <w:ilvl w:val="0"/>
          <w:numId w:val="62"/>
        </w:numPr>
        <w:spacing w:before="240" w:after="0" w:line="276" w:lineRule="auto"/>
        <w:ind w:left="426"/>
        <w:rPr>
          <w:sz w:val="24"/>
          <w:szCs w:val="24"/>
        </w:rPr>
      </w:pPr>
      <w:bookmarkStart w:id="329" w:name="_Toc40373653"/>
      <w:bookmarkStart w:id="330" w:name="_Toc166505114"/>
      <w:r w:rsidRPr="00B4148B">
        <w:rPr>
          <w:sz w:val="24"/>
          <w:szCs w:val="24"/>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29"/>
      <w:bookmarkEnd w:id="330"/>
    </w:p>
    <w:p w14:paraId="494C754C" w14:textId="77777777" w:rsidR="001212E5" w:rsidRPr="00B4148B" w:rsidRDefault="001212E5" w:rsidP="00C44E39">
      <w:pPr>
        <w:widowControl w:val="0"/>
        <w:ind w:left="142" w:firstLine="567"/>
        <w:rPr>
          <w:rFonts w:eastAsia="Times New Roman" w:cs="Times New Roman"/>
          <w:sz w:val="24"/>
          <w:szCs w:val="24"/>
        </w:rPr>
      </w:pPr>
    </w:p>
    <w:p w14:paraId="153CB1B7" w14:textId="77777777" w:rsidR="001212E5" w:rsidRPr="00B4148B" w:rsidRDefault="001212E5" w:rsidP="00C44E39">
      <w:pPr>
        <w:widowControl w:val="0"/>
        <w:ind w:left="142" w:firstLine="567"/>
        <w:rPr>
          <w:rFonts w:cs="Times New Roman"/>
          <w:snapToGrid w:val="0"/>
          <w:sz w:val="24"/>
          <w:szCs w:val="24"/>
        </w:rPr>
      </w:pPr>
      <w:r w:rsidRPr="00B4148B">
        <w:rPr>
          <w:rFonts w:cs="Times New Roman"/>
          <w:sz w:val="24"/>
          <w:szCs w:val="24"/>
        </w:rPr>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Pr="00B4148B">
        <w:rPr>
          <w:rFonts w:cs="Times New Roman"/>
          <w:snapToGrid w:val="0"/>
          <w:sz w:val="24"/>
          <w:szCs w:val="24"/>
        </w:rPr>
        <w:t xml:space="preserve"> не предусматривается.</w:t>
      </w:r>
    </w:p>
    <w:p w14:paraId="547A696F" w14:textId="77777777" w:rsidR="001212E5" w:rsidRPr="00B4148B" w:rsidRDefault="001212E5" w:rsidP="00C44E39">
      <w:pPr>
        <w:widowControl w:val="0"/>
        <w:ind w:left="142" w:firstLine="567"/>
        <w:rPr>
          <w:rFonts w:eastAsia="Times New Roman" w:cs="Times New Roman"/>
          <w:sz w:val="24"/>
          <w:szCs w:val="24"/>
        </w:rPr>
      </w:pPr>
    </w:p>
    <w:p w14:paraId="772BAAC0" w14:textId="77777777" w:rsidR="00CF2920" w:rsidRPr="00B4148B" w:rsidRDefault="00CF2920" w:rsidP="00895007">
      <w:pPr>
        <w:pStyle w:val="3"/>
        <w:numPr>
          <w:ilvl w:val="0"/>
          <w:numId w:val="62"/>
        </w:numPr>
        <w:spacing w:before="240" w:after="0" w:line="276" w:lineRule="auto"/>
        <w:ind w:left="426"/>
        <w:rPr>
          <w:sz w:val="24"/>
          <w:szCs w:val="24"/>
        </w:rPr>
      </w:pPr>
      <w:bookmarkStart w:id="331" w:name="_Toc40373654"/>
      <w:bookmarkStart w:id="332" w:name="_Toc166505115"/>
      <w:r w:rsidRPr="00B4148B">
        <w:rPr>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31"/>
      <w:bookmarkEnd w:id="332"/>
    </w:p>
    <w:p w14:paraId="61428960" w14:textId="77777777" w:rsidR="001212E5" w:rsidRPr="00B4148B" w:rsidRDefault="001212E5" w:rsidP="00451872">
      <w:pPr>
        <w:rPr>
          <w:rFonts w:cs="Times New Roman"/>
          <w:sz w:val="24"/>
          <w:szCs w:val="24"/>
        </w:rPr>
      </w:pPr>
    </w:p>
    <w:p w14:paraId="509D0B01" w14:textId="77777777" w:rsidR="009C3DC4" w:rsidRPr="00B4148B" w:rsidRDefault="009C3DC4"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Мероприятия, описанные в </w:t>
      </w:r>
      <w:r w:rsidR="00146262" w:rsidRPr="00B4148B">
        <w:rPr>
          <w:rFonts w:eastAsia="Times New Roman" w:cs="Times New Roman"/>
          <w:sz w:val="24"/>
          <w:szCs w:val="24"/>
        </w:rPr>
        <w:t>пункте «д» Главы 8,</w:t>
      </w:r>
      <w:r w:rsidRPr="00B4148B">
        <w:rPr>
          <w:rFonts w:eastAsia="Times New Roman" w:cs="Times New Roman"/>
          <w:sz w:val="24"/>
          <w:szCs w:val="24"/>
        </w:rPr>
        <w:t xml:space="preserve"> проводятся</w:t>
      </w:r>
      <w:r w:rsidR="00146262" w:rsidRPr="00B4148B">
        <w:rPr>
          <w:rFonts w:eastAsia="Times New Roman" w:cs="Times New Roman"/>
          <w:sz w:val="24"/>
          <w:szCs w:val="24"/>
        </w:rPr>
        <w:t xml:space="preserve"> </w:t>
      </w:r>
      <w:r w:rsidRPr="00B4148B">
        <w:rPr>
          <w:rFonts w:eastAsia="Times New Roman" w:cs="Times New Roman"/>
          <w:sz w:val="24"/>
          <w:szCs w:val="24"/>
        </w:rPr>
        <w:t>с целью повышения эффективности функционирования системы теплоснабжения.</w:t>
      </w:r>
    </w:p>
    <w:p w14:paraId="33BC0B1E" w14:textId="77777777" w:rsidR="009C3DC4" w:rsidRPr="00B4148B" w:rsidRDefault="009C3DC4" w:rsidP="00C44E39">
      <w:pPr>
        <w:widowControl w:val="0"/>
        <w:ind w:left="142" w:firstLine="567"/>
        <w:rPr>
          <w:rFonts w:eastAsia="Times New Roman" w:cs="Times New Roman"/>
          <w:sz w:val="24"/>
          <w:szCs w:val="24"/>
        </w:rPr>
      </w:pPr>
    </w:p>
    <w:p w14:paraId="50034B00" w14:textId="77777777" w:rsidR="001B639C" w:rsidRPr="00B4148B" w:rsidRDefault="001B639C" w:rsidP="00972269">
      <w:pPr>
        <w:widowControl w:val="0"/>
        <w:ind w:left="142" w:firstLine="0"/>
        <w:rPr>
          <w:rFonts w:eastAsia="Times New Roman" w:cs="Times New Roman"/>
          <w:sz w:val="24"/>
          <w:szCs w:val="24"/>
        </w:rPr>
      </w:pPr>
    </w:p>
    <w:p w14:paraId="29611552" w14:textId="77777777" w:rsidR="00CF2920" w:rsidRPr="00B4148B" w:rsidRDefault="00CF2920" w:rsidP="00895007">
      <w:pPr>
        <w:pStyle w:val="3"/>
        <w:numPr>
          <w:ilvl w:val="0"/>
          <w:numId w:val="62"/>
        </w:numPr>
        <w:spacing w:before="240" w:after="0" w:line="276" w:lineRule="auto"/>
        <w:ind w:left="426"/>
        <w:rPr>
          <w:sz w:val="24"/>
          <w:szCs w:val="24"/>
        </w:rPr>
      </w:pPr>
      <w:bookmarkStart w:id="333" w:name="_Toc40373655"/>
      <w:bookmarkStart w:id="334" w:name="_Toc166505116"/>
      <w:r w:rsidRPr="00B4148B">
        <w:rPr>
          <w:sz w:val="24"/>
          <w:szCs w:val="24"/>
        </w:rPr>
        <w:t>предложения по строительству тепловых сетей для обеспечения нормативной надежности теплоснабжения</w:t>
      </w:r>
      <w:bookmarkEnd w:id="333"/>
      <w:bookmarkEnd w:id="334"/>
    </w:p>
    <w:p w14:paraId="0C7BA7DC" w14:textId="77777777" w:rsidR="001212E5" w:rsidRPr="00B4148B" w:rsidRDefault="001212E5" w:rsidP="00451872">
      <w:pPr>
        <w:rPr>
          <w:rFonts w:cs="Times New Roman"/>
          <w:sz w:val="24"/>
          <w:szCs w:val="24"/>
        </w:rPr>
      </w:pPr>
    </w:p>
    <w:p w14:paraId="7EE357D1" w14:textId="77777777" w:rsidR="00B24541" w:rsidRPr="00B4148B" w:rsidRDefault="00B24541" w:rsidP="002454B3">
      <w:pPr>
        <w:widowControl w:val="0"/>
        <w:spacing w:after="240"/>
        <w:ind w:left="142" w:firstLine="567"/>
        <w:rPr>
          <w:rFonts w:eastAsia="Times New Roman" w:cs="Times New Roman"/>
          <w:sz w:val="24"/>
          <w:szCs w:val="24"/>
        </w:rPr>
      </w:pPr>
      <w:r w:rsidRPr="00B4148B">
        <w:rPr>
          <w:rFonts w:eastAsia="Times New Roman" w:cs="Times New Roman"/>
          <w:sz w:val="24"/>
          <w:szCs w:val="24"/>
        </w:rPr>
        <w:t xml:space="preserve">Для повышения надежности и качества теплоснабжения потребителей, предполагается выполнить реконструкцию отдельных участков тепловых сетей </w:t>
      </w:r>
      <w:r w:rsidR="00471DE0" w:rsidRPr="00B4148B">
        <w:rPr>
          <w:rFonts w:eastAsia="Times New Roman" w:cs="Times New Roman"/>
          <w:sz w:val="24"/>
          <w:szCs w:val="24"/>
        </w:rPr>
        <w:t>со сроком эксплуатации более 25 лет.</w:t>
      </w:r>
    </w:p>
    <w:p w14:paraId="72ACF644" w14:textId="77777777" w:rsidR="00471DE0" w:rsidRPr="00B4148B" w:rsidRDefault="00471DE0" w:rsidP="00471DE0">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133</w:t>
      </w:r>
      <w:r w:rsidR="00000000">
        <w:rPr>
          <w:noProof/>
        </w:rPr>
        <w:fldChar w:fldCharType="end"/>
      </w:r>
      <w:r w:rsidRPr="00B4148B">
        <w:t xml:space="preserve"> Реконструкция и замена участков тепловых сетей  со сроком эксплуатации более 25 лет</w:t>
      </w:r>
    </w:p>
    <w:tbl>
      <w:tblPr>
        <w:tblW w:w="5000" w:type="pct"/>
        <w:tblLook w:val="04A0" w:firstRow="1" w:lastRow="0" w:firstColumn="1" w:lastColumn="0" w:noHBand="0" w:noVBand="1"/>
      </w:tblPr>
      <w:tblGrid>
        <w:gridCol w:w="772"/>
        <w:gridCol w:w="2867"/>
        <w:gridCol w:w="1485"/>
        <w:gridCol w:w="1080"/>
        <w:gridCol w:w="1466"/>
        <w:gridCol w:w="1675"/>
      </w:tblGrid>
      <w:tr w:rsidR="00682D7A" w:rsidRPr="00B4148B" w14:paraId="0861132A" w14:textId="77777777" w:rsidTr="00682D7A">
        <w:trPr>
          <w:trHeight w:val="1275"/>
          <w:tblHeader/>
        </w:trPr>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08CF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1620" w:type="pct"/>
            <w:tcBorders>
              <w:top w:val="single" w:sz="4" w:space="0" w:color="auto"/>
              <w:left w:val="nil"/>
              <w:bottom w:val="single" w:sz="4" w:space="0" w:color="auto"/>
              <w:right w:val="single" w:sz="4" w:space="0" w:color="auto"/>
            </w:tcBorders>
            <w:shd w:val="clear" w:color="auto" w:fill="auto"/>
            <w:noWrap/>
            <w:vAlign w:val="center"/>
            <w:hideMark/>
          </w:tcPr>
          <w:p w14:paraId="28DC6F6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Адрес участка, г. Тутаев</w:t>
            </w:r>
          </w:p>
        </w:tc>
        <w:tc>
          <w:tcPr>
            <w:tcW w:w="676" w:type="pct"/>
            <w:tcBorders>
              <w:top w:val="single" w:sz="4" w:space="0" w:color="auto"/>
              <w:left w:val="nil"/>
              <w:bottom w:val="single" w:sz="4" w:space="0" w:color="auto"/>
              <w:right w:val="single" w:sz="4" w:space="0" w:color="auto"/>
            </w:tcBorders>
            <w:shd w:val="clear" w:color="auto" w:fill="auto"/>
            <w:vAlign w:val="center"/>
            <w:hideMark/>
          </w:tcPr>
          <w:p w14:paraId="2BAA27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Способ прокладки т/с</w:t>
            </w:r>
          </w:p>
        </w:tc>
        <w:tc>
          <w:tcPr>
            <w:tcW w:w="620" w:type="pct"/>
            <w:tcBorders>
              <w:top w:val="single" w:sz="4" w:space="0" w:color="auto"/>
              <w:left w:val="nil"/>
              <w:bottom w:val="single" w:sz="4" w:space="0" w:color="auto"/>
              <w:right w:val="single" w:sz="4" w:space="0" w:color="auto"/>
            </w:tcBorders>
            <w:shd w:val="clear" w:color="auto" w:fill="auto"/>
            <w:vAlign w:val="center"/>
            <w:hideMark/>
          </w:tcPr>
          <w:p w14:paraId="39C66A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Диаметр, мм</w:t>
            </w:r>
          </w:p>
        </w:tc>
        <w:tc>
          <w:tcPr>
            <w:tcW w:w="718" w:type="pct"/>
            <w:tcBorders>
              <w:top w:val="single" w:sz="4" w:space="0" w:color="auto"/>
              <w:left w:val="nil"/>
              <w:bottom w:val="single" w:sz="4" w:space="0" w:color="auto"/>
              <w:right w:val="single" w:sz="4" w:space="0" w:color="auto"/>
            </w:tcBorders>
            <w:shd w:val="clear" w:color="auto" w:fill="auto"/>
            <w:vAlign w:val="center"/>
            <w:hideMark/>
          </w:tcPr>
          <w:p w14:paraId="0BF52C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Протяжен-ть  (2-х труб. исполнении), м.п.</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57BCFDC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Стоимость замены (НЦС 81-02-13-2023), тыс.</w:t>
            </w:r>
            <w:r w:rsidR="00FF6E11" w:rsidRPr="00B4148B">
              <w:rPr>
                <w:rFonts w:eastAsia="Times New Roman" w:cs="Times New Roman"/>
                <w:color w:val="000000"/>
                <w:sz w:val="22"/>
                <w:lang w:eastAsia="ru-RU"/>
              </w:rPr>
              <w:t xml:space="preserve"> </w:t>
            </w:r>
            <w:r w:rsidRPr="00B4148B">
              <w:rPr>
                <w:rFonts w:eastAsia="Times New Roman" w:cs="Times New Roman"/>
                <w:color w:val="000000"/>
                <w:sz w:val="22"/>
                <w:lang w:eastAsia="ru-RU"/>
              </w:rPr>
              <w:t>руб</w:t>
            </w:r>
          </w:p>
        </w:tc>
      </w:tr>
      <w:tr w:rsidR="00682D7A" w:rsidRPr="00B4148B" w14:paraId="07E00FD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F28F18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1620" w:type="pct"/>
            <w:tcBorders>
              <w:top w:val="nil"/>
              <w:left w:val="nil"/>
              <w:bottom w:val="single" w:sz="4" w:space="0" w:color="auto"/>
              <w:right w:val="single" w:sz="4" w:space="0" w:color="auto"/>
            </w:tcBorders>
            <w:shd w:val="clear" w:color="auto" w:fill="auto"/>
            <w:vAlign w:val="center"/>
            <w:hideMark/>
          </w:tcPr>
          <w:p w14:paraId="30C57AA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ТК7/9-ТК8/9</w:t>
            </w:r>
          </w:p>
        </w:tc>
        <w:tc>
          <w:tcPr>
            <w:tcW w:w="676" w:type="pct"/>
            <w:tcBorders>
              <w:top w:val="nil"/>
              <w:left w:val="nil"/>
              <w:bottom w:val="single" w:sz="4" w:space="0" w:color="auto"/>
              <w:right w:val="single" w:sz="4" w:space="0" w:color="auto"/>
            </w:tcBorders>
            <w:shd w:val="clear" w:color="auto" w:fill="auto"/>
            <w:vAlign w:val="center"/>
            <w:hideMark/>
          </w:tcPr>
          <w:p w14:paraId="22FFAA5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4535C8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vAlign w:val="center"/>
            <w:hideMark/>
          </w:tcPr>
          <w:p w14:paraId="3B4A961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331</w:t>
            </w:r>
          </w:p>
        </w:tc>
        <w:tc>
          <w:tcPr>
            <w:tcW w:w="1027" w:type="pct"/>
            <w:tcBorders>
              <w:top w:val="nil"/>
              <w:left w:val="nil"/>
              <w:bottom w:val="single" w:sz="4" w:space="0" w:color="auto"/>
              <w:right w:val="single" w:sz="4" w:space="0" w:color="auto"/>
            </w:tcBorders>
            <w:shd w:val="clear" w:color="auto" w:fill="auto"/>
            <w:noWrap/>
            <w:vAlign w:val="center"/>
            <w:hideMark/>
          </w:tcPr>
          <w:p w14:paraId="376DBC5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23698,31</w:t>
            </w:r>
          </w:p>
        </w:tc>
      </w:tr>
      <w:tr w:rsidR="00682D7A" w:rsidRPr="00B4148B" w14:paraId="0247507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39CD16C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w:t>
            </w:r>
          </w:p>
        </w:tc>
        <w:tc>
          <w:tcPr>
            <w:tcW w:w="1620" w:type="pct"/>
            <w:tcBorders>
              <w:top w:val="nil"/>
              <w:left w:val="nil"/>
              <w:bottom w:val="single" w:sz="4" w:space="0" w:color="auto"/>
              <w:right w:val="single" w:sz="4" w:space="0" w:color="auto"/>
            </w:tcBorders>
            <w:shd w:val="clear" w:color="auto" w:fill="auto"/>
            <w:vAlign w:val="center"/>
            <w:hideMark/>
          </w:tcPr>
          <w:p w14:paraId="0BEECDE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ТК8/9- ул. Дементьева, ТК9/9</w:t>
            </w:r>
          </w:p>
        </w:tc>
        <w:tc>
          <w:tcPr>
            <w:tcW w:w="676" w:type="pct"/>
            <w:tcBorders>
              <w:top w:val="nil"/>
              <w:left w:val="nil"/>
              <w:bottom w:val="single" w:sz="4" w:space="0" w:color="auto"/>
              <w:right w:val="single" w:sz="4" w:space="0" w:color="auto"/>
            </w:tcBorders>
            <w:shd w:val="clear" w:color="auto" w:fill="auto"/>
            <w:vAlign w:val="center"/>
            <w:hideMark/>
          </w:tcPr>
          <w:p w14:paraId="635E881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C988EE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vAlign w:val="center"/>
            <w:hideMark/>
          </w:tcPr>
          <w:p w14:paraId="43AF5A5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027" w:type="pct"/>
            <w:tcBorders>
              <w:top w:val="nil"/>
              <w:left w:val="nil"/>
              <w:bottom w:val="single" w:sz="4" w:space="0" w:color="auto"/>
              <w:right w:val="single" w:sz="4" w:space="0" w:color="auto"/>
            </w:tcBorders>
            <w:shd w:val="clear" w:color="auto" w:fill="auto"/>
            <w:noWrap/>
            <w:vAlign w:val="center"/>
            <w:hideMark/>
          </w:tcPr>
          <w:p w14:paraId="392958F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4653,75</w:t>
            </w:r>
          </w:p>
        </w:tc>
      </w:tr>
      <w:tr w:rsidR="00682D7A" w:rsidRPr="00B4148B" w14:paraId="06AE749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4E63F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620" w:type="pct"/>
            <w:tcBorders>
              <w:top w:val="nil"/>
              <w:left w:val="nil"/>
              <w:bottom w:val="single" w:sz="4" w:space="0" w:color="auto"/>
              <w:right w:val="single" w:sz="4" w:space="0" w:color="auto"/>
            </w:tcBorders>
            <w:shd w:val="clear" w:color="auto" w:fill="auto"/>
            <w:vAlign w:val="center"/>
            <w:hideMark/>
          </w:tcPr>
          <w:p w14:paraId="1023633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ТК9/9 -ТК10/9</w:t>
            </w:r>
          </w:p>
        </w:tc>
        <w:tc>
          <w:tcPr>
            <w:tcW w:w="676" w:type="pct"/>
            <w:tcBorders>
              <w:top w:val="nil"/>
              <w:left w:val="nil"/>
              <w:bottom w:val="single" w:sz="4" w:space="0" w:color="auto"/>
              <w:right w:val="single" w:sz="4" w:space="0" w:color="auto"/>
            </w:tcBorders>
            <w:shd w:val="clear" w:color="auto" w:fill="auto"/>
            <w:vAlign w:val="center"/>
            <w:hideMark/>
          </w:tcPr>
          <w:p w14:paraId="38A15AF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212C3A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vAlign w:val="center"/>
            <w:hideMark/>
          </w:tcPr>
          <w:p w14:paraId="38C80EF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299</w:t>
            </w:r>
          </w:p>
        </w:tc>
        <w:tc>
          <w:tcPr>
            <w:tcW w:w="1027" w:type="pct"/>
            <w:tcBorders>
              <w:top w:val="nil"/>
              <w:left w:val="nil"/>
              <w:bottom w:val="single" w:sz="4" w:space="0" w:color="auto"/>
              <w:right w:val="single" w:sz="4" w:space="0" w:color="auto"/>
            </w:tcBorders>
            <w:shd w:val="clear" w:color="auto" w:fill="auto"/>
            <w:noWrap/>
            <w:vAlign w:val="center"/>
            <w:hideMark/>
          </w:tcPr>
          <w:p w14:paraId="6DF2623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21407,23</w:t>
            </w:r>
          </w:p>
        </w:tc>
      </w:tr>
      <w:tr w:rsidR="00682D7A" w:rsidRPr="00B4148B" w14:paraId="5088E28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DBC20C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w:t>
            </w:r>
          </w:p>
        </w:tc>
        <w:tc>
          <w:tcPr>
            <w:tcW w:w="1620" w:type="pct"/>
            <w:tcBorders>
              <w:top w:val="nil"/>
              <w:left w:val="nil"/>
              <w:bottom w:val="single" w:sz="4" w:space="0" w:color="auto"/>
              <w:right w:val="single" w:sz="4" w:space="0" w:color="auto"/>
            </w:tcBorders>
            <w:shd w:val="clear" w:color="auto" w:fill="auto"/>
            <w:vAlign w:val="center"/>
            <w:hideMark/>
          </w:tcPr>
          <w:p w14:paraId="654203D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ТК9/9 -У-9/9а, У-9/9б-У-9/9В</w:t>
            </w:r>
          </w:p>
        </w:tc>
        <w:tc>
          <w:tcPr>
            <w:tcW w:w="676" w:type="pct"/>
            <w:tcBorders>
              <w:top w:val="nil"/>
              <w:left w:val="nil"/>
              <w:bottom w:val="single" w:sz="4" w:space="0" w:color="auto"/>
              <w:right w:val="single" w:sz="4" w:space="0" w:color="auto"/>
            </w:tcBorders>
            <w:shd w:val="clear" w:color="auto" w:fill="auto"/>
            <w:vAlign w:val="center"/>
            <w:hideMark/>
          </w:tcPr>
          <w:p w14:paraId="3099A2F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10E04D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61DBC86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67</w:t>
            </w:r>
          </w:p>
        </w:tc>
        <w:tc>
          <w:tcPr>
            <w:tcW w:w="1027" w:type="pct"/>
            <w:tcBorders>
              <w:top w:val="nil"/>
              <w:left w:val="nil"/>
              <w:bottom w:val="single" w:sz="4" w:space="0" w:color="auto"/>
              <w:right w:val="single" w:sz="4" w:space="0" w:color="auto"/>
            </w:tcBorders>
            <w:shd w:val="clear" w:color="auto" w:fill="auto"/>
            <w:noWrap/>
            <w:vAlign w:val="center"/>
            <w:hideMark/>
          </w:tcPr>
          <w:p w14:paraId="47A2EDC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2380,22</w:t>
            </w:r>
          </w:p>
        </w:tc>
      </w:tr>
      <w:tr w:rsidR="00682D7A" w:rsidRPr="00B4148B" w14:paraId="1D0460C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E66485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w:t>
            </w:r>
          </w:p>
        </w:tc>
        <w:tc>
          <w:tcPr>
            <w:tcW w:w="1620" w:type="pct"/>
            <w:tcBorders>
              <w:top w:val="nil"/>
              <w:left w:val="nil"/>
              <w:bottom w:val="single" w:sz="4" w:space="0" w:color="auto"/>
              <w:right w:val="single" w:sz="4" w:space="0" w:color="auto"/>
            </w:tcBorders>
            <w:shd w:val="clear" w:color="auto" w:fill="auto"/>
            <w:vAlign w:val="center"/>
            <w:hideMark/>
          </w:tcPr>
          <w:p w14:paraId="24F193B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У9/9а-У-9/9б, У-9/9в-У-9/9.1а</w:t>
            </w:r>
          </w:p>
        </w:tc>
        <w:tc>
          <w:tcPr>
            <w:tcW w:w="676" w:type="pct"/>
            <w:tcBorders>
              <w:top w:val="nil"/>
              <w:left w:val="nil"/>
              <w:bottom w:val="single" w:sz="4" w:space="0" w:color="auto"/>
              <w:right w:val="single" w:sz="4" w:space="0" w:color="auto"/>
            </w:tcBorders>
            <w:shd w:val="clear" w:color="auto" w:fill="auto"/>
            <w:vAlign w:val="center"/>
            <w:hideMark/>
          </w:tcPr>
          <w:p w14:paraId="62BC74B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72D7B61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5871E0C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w:t>
            </w:r>
          </w:p>
        </w:tc>
        <w:tc>
          <w:tcPr>
            <w:tcW w:w="1027" w:type="pct"/>
            <w:tcBorders>
              <w:top w:val="nil"/>
              <w:left w:val="nil"/>
              <w:bottom w:val="single" w:sz="4" w:space="0" w:color="auto"/>
              <w:right w:val="single" w:sz="4" w:space="0" w:color="auto"/>
            </w:tcBorders>
            <w:shd w:val="clear" w:color="auto" w:fill="auto"/>
            <w:noWrap/>
            <w:vAlign w:val="center"/>
            <w:hideMark/>
          </w:tcPr>
          <w:p w14:paraId="23CA254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4263,09</w:t>
            </w:r>
          </w:p>
        </w:tc>
      </w:tr>
      <w:tr w:rsidR="00682D7A" w:rsidRPr="00B4148B" w14:paraId="79120F42"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C02235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w:t>
            </w:r>
          </w:p>
        </w:tc>
        <w:tc>
          <w:tcPr>
            <w:tcW w:w="1620" w:type="pct"/>
            <w:tcBorders>
              <w:top w:val="nil"/>
              <w:left w:val="nil"/>
              <w:bottom w:val="single" w:sz="4" w:space="0" w:color="auto"/>
              <w:right w:val="single" w:sz="4" w:space="0" w:color="auto"/>
            </w:tcBorders>
            <w:shd w:val="clear" w:color="auto" w:fill="auto"/>
            <w:vAlign w:val="center"/>
            <w:hideMark/>
          </w:tcPr>
          <w:p w14:paraId="0912810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У9/9.1а-т.9/9.1</w:t>
            </w:r>
          </w:p>
        </w:tc>
        <w:tc>
          <w:tcPr>
            <w:tcW w:w="676" w:type="pct"/>
            <w:tcBorders>
              <w:top w:val="nil"/>
              <w:left w:val="nil"/>
              <w:bottom w:val="single" w:sz="4" w:space="0" w:color="auto"/>
              <w:right w:val="single" w:sz="4" w:space="0" w:color="auto"/>
            </w:tcBorders>
            <w:shd w:val="clear" w:color="auto" w:fill="auto"/>
            <w:vAlign w:val="center"/>
            <w:hideMark/>
          </w:tcPr>
          <w:p w14:paraId="25ED64E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F45C1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521B1B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w:t>
            </w:r>
          </w:p>
        </w:tc>
        <w:tc>
          <w:tcPr>
            <w:tcW w:w="1027" w:type="pct"/>
            <w:tcBorders>
              <w:top w:val="nil"/>
              <w:left w:val="nil"/>
              <w:bottom w:val="single" w:sz="4" w:space="0" w:color="auto"/>
              <w:right w:val="single" w:sz="4" w:space="0" w:color="auto"/>
            </w:tcBorders>
            <w:shd w:val="clear" w:color="auto" w:fill="auto"/>
            <w:noWrap/>
            <w:vAlign w:val="center"/>
            <w:hideMark/>
          </w:tcPr>
          <w:p w14:paraId="74EB11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5186,76</w:t>
            </w:r>
          </w:p>
        </w:tc>
      </w:tr>
      <w:tr w:rsidR="00682D7A" w:rsidRPr="00B4148B" w14:paraId="7981FBC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4E049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w:t>
            </w:r>
          </w:p>
        </w:tc>
        <w:tc>
          <w:tcPr>
            <w:tcW w:w="1620" w:type="pct"/>
            <w:tcBorders>
              <w:top w:val="nil"/>
              <w:left w:val="nil"/>
              <w:bottom w:val="single" w:sz="4" w:space="0" w:color="auto"/>
              <w:right w:val="single" w:sz="4" w:space="0" w:color="auto"/>
            </w:tcBorders>
            <w:shd w:val="clear" w:color="auto" w:fill="auto"/>
            <w:vAlign w:val="center"/>
            <w:hideMark/>
          </w:tcPr>
          <w:p w14:paraId="6B60E9C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т9/9.1 до ТК9/9 по ул. Романовская</w:t>
            </w:r>
          </w:p>
        </w:tc>
        <w:tc>
          <w:tcPr>
            <w:tcW w:w="676" w:type="pct"/>
            <w:tcBorders>
              <w:top w:val="nil"/>
              <w:left w:val="nil"/>
              <w:bottom w:val="single" w:sz="4" w:space="0" w:color="auto"/>
              <w:right w:val="single" w:sz="4" w:space="0" w:color="auto"/>
            </w:tcBorders>
            <w:shd w:val="clear" w:color="auto" w:fill="auto"/>
            <w:vAlign w:val="center"/>
            <w:hideMark/>
          </w:tcPr>
          <w:p w14:paraId="7FF5126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77D063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1082E3E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272</w:t>
            </w:r>
          </w:p>
        </w:tc>
        <w:tc>
          <w:tcPr>
            <w:tcW w:w="1027" w:type="pct"/>
            <w:tcBorders>
              <w:top w:val="nil"/>
              <w:left w:val="nil"/>
              <w:bottom w:val="single" w:sz="4" w:space="0" w:color="auto"/>
              <w:right w:val="single" w:sz="4" w:space="0" w:color="auto"/>
            </w:tcBorders>
            <w:shd w:val="clear" w:color="auto" w:fill="auto"/>
            <w:noWrap/>
            <w:vAlign w:val="center"/>
            <w:hideMark/>
          </w:tcPr>
          <w:p w14:paraId="086DDB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9663,00</w:t>
            </w:r>
          </w:p>
        </w:tc>
      </w:tr>
      <w:tr w:rsidR="00682D7A" w:rsidRPr="00B4148B" w14:paraId="7466E5F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AA4B1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1620" w:type="pct"/>
            <w:tcBorders>
              <w:top w:val="nil"/>
              <w:left w:val="nil"/>
              <w:bottom w:val="single" w:sz="4" w:space="0" w:color="auto"/>
              <w:right w:val="single" w:sz="4" w:space="0" w:color="auto"/>
            </w:tcBorders>
            <w:shd w:val="clear" w:color="auto" w:fill="auto"/>
            <w:vAlign w:val="center"/>
            <w:hideMark/>
          </w:tcPr>
          <w:p w14:paraId="6B3F00B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Романовская, ТК9/9- ТК-9/9.3а</w:t>
            </w:r>
          </w:p>
        </w:tc>
        <w:tc>
          <w:tcPr>
            <w:tcW w:w="676" w:type="pct"/>
            <w:tcBorders>
              <w:top w:val="nil"/>
              <w:left w:val="nil"/>
              <w:bottom w:val="single" w:sz="4" w:space="0" w:color="auto"/>
              <w:right w:val="single" w:sz="4" w:space="0" w:color="auto"/>
            </w:tcBorders>
            <w:shd w:val="clear" w:color="auto" w:fill="auto"/>
            <w:vAlign w:val="center"/>
            <w:hideMark/>
          </w:tcPr>
          <w:p w14:paraId="6B0C6D0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56BEEC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7590214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w:t>
            </w:r>
          </w:p>
        </w:tc>
        <w:tc>
          <w:tcPr>
            <w:tcW w:w="1027" w:type="pct"/>
            <w:tcBorders>
              <w:top w:val="nil"/>
              <w:left w:val="nil"/>
              <w:bottom w:val="single" w:sz="4" w:space="0" w:color="auto"/>
              <w:right w:val="single" w:sz="4" w:space="0" w:color="auto"/>
            </w:tcBorders>
            <w:shd w:val="clear" w:color="auto" w:fill="auto"/>
            <w:noWrap/>
            <w:vAlign w:val="center"/>
            <w:hideMark/>
          </w:tcPr>
          <w:p w14:paraId="355AB88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1237,06</w:t>
            </w:r>
          </w:p>
        </w:tc>
      </w:tr>
      <w:tr w:rsidR="00682D7A" w:rsidRPr="00B4148B" w14:paraId="3454CCA2"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A903D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1620" w:type="pct"/>
            <w:tcBorders>
              <w:top w:val="nil"/>
              <w:left w:val="nil"/>
              <w:bottom w:val="single" w:sz="4" w:space="0" w:color="auto"/>
              <w:right w:val="single" w:sz="4" w:space="0" w:color="auto"/>
            </w:tcBorders>
            <w:shd w:val="clear" w:color="auto" w:fill="auto"/>
            <w:vAlign w:val="center"/>
            <w:hideMark/>
          </w:tcPr>
          <w:p w14:paraId="7AA3510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Романовская, ТК-9/9.3а- У9/9.3е</w:t>
            </w:r>
          </w:p>
        </w:tc>
        <w:tc>
          <w:tcPr>
            <w:tcW w:w="676" w:type="pct"/>
            <w:tcBorders>
              <w:top w:val="nil"/>
              <w:left w:val="nil"/>
              <w:bottom w:val="single" w:sz="4" w:space="0" w:color="auto"/>
              <w:right w:val="single" w:sz="4" w:space="0" w:color="auto"/>
            </w:tcBorders>
            <w:shd w:val="clear" w:color="auto" w:fill="auto"/>
            <w:vAlign w:val="center"/>
            <w:hideMark/>
          </w:tcPr>
          <w:p w14:paraId="66688DC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5412E3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73B5576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1027" w:type="pct"/>
            <w:tcBorders>
              <w:top w:val="nil"/>
              <w:left w:val="nil"/>
              <w:bottom w:val="single" w:sz="4" w:space="0" w:color="auto"/>
              <w:right w:val="single" w:sz="4" w:space="0" w:color="auto"/>
            </w:tcBorders>
            <w:shd w:val="clear" w:color="auto" w:fill="auto"/>
            <w:noWrap/>
            <w:vAlign w:val="center"/>
            <w:hideMark/>
          </w:tcPr>
          <w:p w14:paraId="0EE64E4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2413,78</w:t>
            </w:r>
          </w:p>
        </w:tc>
      </w:tr>
      <w:tr w:rsidR="00682D7A" w:rsidRPr="00B4148B" w14:paraId="3B5C979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343B457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w:t>
            </w:r>
          </w:p>
        </w:tc>
        <w:tc>
          <w:tcPr>
            <w:tcW w:w="1620" w:type="pct"/>
            <w:tcBorders>
              <w:top w:val="nil"/>
              <w:left w:val="nil"/>
              <w:bottom w:val="single" w:sz="4" w:space="0" w:color="auto"/>
              <w:right w:val="single" w:sz="4" w:space="0" w:color="auto"/>
            </w:tcBorders>
            <w:shd w:val="clear" w:color="auto" w:fill="auto"/>
            <w:vAlign w:val="center"/>
            <w:hideMark/>
          </w:tcPr>
          <w:p w14:paraId="60E474D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Ул. Романовская, У-9/9.3е-ТК-9/9ю4 </w:t>
            </w:r>
          </w:p>
        </w:tc>
        <w:tc>
          <w:tcPr>
            <w:tcW w:w="676" w:type="pct"/>
            <w:tcBorders>
              <w:top w:val="nil"/>
              <w:left w:val="nil"/>
              <w:bottom w:val="single" w:sz="4" w:space="0" w:color="auto"/>
              <w:right w:val="single" w:sz="4" w:space="0" w:color="auto"/>
            </w:tcBorders>
            <w:shd w:val="clear" w:color="auto" w:fill="auto"/>
            <w:vAlign w:val="center"/>
            <w:hideMark/>
          </w:tcPr>
          <w:p w14:paraId="3763460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76835AC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283E806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w:t>
            </w:r>
          </w:p>
        </w:tc>
        <w:tc>
          <w:tcPr>
            <w:tcW w:w="1027" w:type="pct"/>
            <w:tcBorders>
              <w:top w:val="nil"/>
              <w:left w:val="nil"/>
              <w:bottom w:val="single" w:sz="4" w:space="0" w:color="auto"/>
              <w:right w:val="single" w:sz="4" w:space="0" w:color="auto"/>
            </w:tcBorders>
            <w:shd w:val="clear" w:color="auto" w:fill="auto"/>
            <w:noWrap/>
            <w:vAlign w:val="center"/>
            <w:hideMark/>
          </w:tcPr>
          <w:p w14:paraId="00CFB4E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2323,26</w:t>
            </w:r>
          </w:p>
        </w:tc>
      </w:tr>
      <w:tr w:rsidR="00682D7A" w:rsidRPr="00B4148B" w14:paraId="5BEA7D3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A30CEE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w:t>
            </w:r>
          </w:p>
        </w:tc>
        <w:tc>
          <w:tcPr>
            <w:tcW w:w="1620" w:type="pct"/>
            <w:tcBorders>
              <w:top w:val="nil"/>
              <w:left w:val="nil"/>
              <w:bottom w:val="single" w:sz="4" w:space="0" w:color="auto"/>
              <w:right w:val="single" w:sz="4" w:space="0" w:color="auto"/>
            </w:tcBorders>
            <w:shd w:val="clear" w:color="auto" w:fill="auto"/>
            <w:vAlign w:val="center"/>
            <w:hideMark/>
          </w:tcPr>
          <w:p w14:paraId="6D7F598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Романовская, ТК-9/9.4 -т.9/9.5а</w:t>
            </w:r>
          </w:p>
        </w:tc>
        <w:tc>
          <w:tcPr>
            <w:tcW w:w="676" w:type="pct"/>
            <w:tcBorders>
              <w:top w:val="nil"/>
              <w:left w:val="nil"/>
              <w:bottom w:val="single" w:sz="4" w:space="0" w:color="auto"/>
              <w:right w:val="single" w:sz="4" w:space="0" w:color="auto"/>
            </w:tcBorders>
            <w:shd w:val="clear" w:color="auto" w:fill="auto"/>
            <w:vAlign w:val="center"/>
            <w:hideMark/>
          </w:tcPr>
          <w:p w14:paraId="499B4EF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6630296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60B2051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w:t>
            </w:r>
          </w:p>
        </w:tc>
        <w:tc>
          <w:tcPr>
            <w:tcW w:w="1027" w:type="pct"/>
            <w:tcBorders>
              <w:top w:val="nil"/>
              <w:left w:val="nil"/>
              <w:bottom w:val="single" w:sz="4" w:space="0" w:color="auto"/>
              <w:right w:val="single" w:sz="4" w:space="0" w:color="auto"/>
            </w:tcBorders>
            <w:shd w:val="clear" w:color="auto" w:fill="auto"/>
            <w:noWrap/>
            <w:vAlign w:val="center"/>
            <w:hideMark/>
          </w:tcPr>
          <w:p w14:paraId="287998D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3662,34</w:t>
            </w:r>
          </w:p>
        </w:tc>
      </w:tr>
      <w:tr w:rsidR="00682D7A" w:rsidRPr="00B4148B" w14:paraId="0F0211E8"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DD2E83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1620" w:type="pct"/>
            <w:tcBorders>
              <w:top w:val="nil"/>
              <w:left w:val="nil"/>
              <w:bottom w:val="single" w:sz="4" w:space="0" w:color="auto"/>
              <w:right w:val="single" w:sz="4" w:space="0" w:color="auto"/>
            </w:tcBorders>
            <w:shd w:val="clear" w:color="auto" w:fill="auto"/>
            <w:vAlign w:val="center"/>
            <w:hideMark/>
          </w:tcPr>
          <w:p w14:paraId="2F23977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Ул. Романовская, т.9/9.5А-ПНС-1 </w:t>
            </w:r>
          </w:p>
        </w:tc>
        <w:tc>
          <w:tcPr>
            <w:tcW w:w="676" w:type="pct"/>
            <w:tcBorders>
              <w:top w:val="nil"/>
              <w:left w:val="nil"/>
              <w:bottom w:val="single" w:sz="4" w:space="0" w:color="auto"/>
              <w:right w:val="single" w:sz="4" w:space="0" w:color="auto"/>
            </w:tcBorders>
            <w:shd w:val="clear" w:color="auto" w:fill="auto"/>
            <w:vAlign w:val="center"/>
            <w:hideMark/>
          </w:tcPr>
          <w:p w14:paraId="03778CE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1C6427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494CF15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w:t>
            </w:r>
          </w:p>
        </w:tc>
        <w:tc>
          <w:tcPr>
            <w:tcW w:w="1027" w:type="pct"/>
            <w:tcBorders>
              <w:top w:val="nil"/>
              <w:left w:val="nil"/>
              <w:bottom w:val="single" w:sz="4" w:space="0" w:color="auto"/>
              <w:right w:val="single" w:sz="4" w:space="0" w:color="auto"/>
            </w:tcBorders>
            <w:shd w:val="clear" w:color="auto" w:fill="auto"/>
            <w:noWrap/>
            <w:vAlign w:val="center"/>
            <w:hideMark/>
          </w:tcPr>
          <w:p w14:paraId="27D41A4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2919,63</w:t>
            </w:r>
          </w:p>
        </w:tc>
      </w:tr>
      <w:tr w:rsidR="00682D7A" w:rsidRPr="00B4148B" w14:paraId="052DA3CD"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5D75B68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1620" w:type="pct"/>
            <w:tcBorders>
              <w:top w:val="nil"/>
              <w:left w:val="nil"/>
              <w:bottom w:val="single" w:sz="4" w:space="0" w:color="auto"/>
              <w:right w:val="single" w:sz="4" w:space="0" w:color="auto"/>
            </w:tcBorders>
            <w:shd w:val="clear" w:color="auto" w:fill="auto"/>
            <w:vAlign w:val="center"/>
            <w:hideMark/>
          </w:tcPr>
          <w:p w14:paraId="07E7B98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Романовская, ПНС-1-т.9/9.9</w:t>
            </w:r>
          </w:p>
        </w:tc>
        <w:tc>
          <w:tcPr>
            <w:tcW w:w="676" w:type="pct"/>
            <w:tcBorders>
              <w:top w:val="nil"/>
              <w:left w:val="nil"/>
              <w:bottom w:val="single" w:sz="4" w:space="0" w:color="auto"/>
              <w:right w:val="single" w:sz="4" w:space="0" w:color="auto"/>
            </w:tcBorders>
            <w:shd w:val="clear" w:color="auto" w:fill="auto"/>
            <w:vAlign w:val="center"/>
            <w:hideMark/>
          </w:tcPr>
          <w:p w14:paraId="5FC42B4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Наружная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03BD43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vAlign w:val="center"/>
            <w:hideMark/>
          </w:tcPr>
          <w:p w14:paraId="0ED1418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w:t>
            </w:r>
          </w:p>
        </w:tc>
        <w:tc>
          <w:tcPr>
            <w:tcW w:w="1027" w:type="pct"/>
            <w:tcBorders>
              <w:top w:val="nil"/>
              <w:left w:val="nil"/>
              <w:bottom w:val="single" w:sz="4" w:space="0" w:color="auto"/>
              <w:right w:val="single" w:sz="4" w:space="0" w:color="auto"/>
            </w:tcBorders>
            <w:shd w:val="clear" w:color="auto" w:fill="auto"/>
            <w:noWrap/>
            <w:vAlign w:val="center"/>
            <w:hideMark/>
          </w:tcPr>
          <w:p w14:paraId="0CCBE5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2011,13</w:t>
            </w:r>
          </w:p>
        </w:tc>
      </w:tr>
      <w:tr w:rsidR="00682D7A" w:rsidRPr="00B4148B" w14:paraId="0777E878"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2F1A6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1620" w:type="pct"/>
            <w:tcBorders>
              <w:top w:val="nil"/>
              <w:left w:val="nil"/>
              <w:bottom w:val="single" w:sz="4" w:space="0" w:color="auto"/>
              <w:right w:val="single" w:sz="4" w:space="0" w:color="auto"/>
            </w:tcBorders>
            <w:shd w:val="clear" w:color="auto" w:fill="auto"/>
            <w:vAlign w:val="center"/>
            <w:hideMark/>
          </w:tcPr>
          <w:p w14:paraId="4B7DD08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Ул.Романовская,9/9.1-ТК9/9.10</w:t>
            </w:r>
          </w:p>
        </w:tc>
        <w:tc>
          <w:tcPr>
            <w:tcW w:w="676" w:type="pct"/>
            <w:tcBorders>
              <w:top w:val="nil"/>
              <w:left w:val="nil"/>
              <w:bottom w:val="single" w:sz="4" w:space="0" w:color="auto"/>
              <w:right w:val="single" w:sz="4" w:space="0" w:color="auto"/>
            </w:tcBorders>
            <w:shd w:val="clear" w:color="auto" w:fill="auto"/>
            <w:vAlign w:val="center"/>
            <w:hideMark/>
          </w:tcPr>
          <w:p w14:paraId="34B5441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vAlign w:val="center"/>
            <w:hideMark/>
          </w:tcPr>
          <w:p w14:paraId="29016A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vAlign w:val="center"/>
            <w:hideMark/>
          </w:tcPr>
          <w:p w14:paraId="366D719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w:t>
            </w:r>
          </w:p>
        </w:tc>
        <w:tc>
          <w:tcPr>
            <w:tcW w:w="1027" w:type="pct"/>
            <w:tcBorders>
              <w:top w:val="nil"/>
              <w:left w:val="nil"/>
              <w:bottom w:val="single" w:sz="4" w:space="0" w:color="auto"/>
              <w:right w:val="single" w:sz="4" w:space="0" w:color="auto"/>
            </w:tcBorders>
            <w:shd w:val="clear" w:color="auto" w:fill="auto"/>
            <w:noWrap/>
            <w:vAlign w:val="center"/>
            <w:hideMark/>
          </w:tcPr>
          <w:p w14:paraId="1FAB3E0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3265,12</w:t>
            </w:r>
          </w:p>
        </w:tc>
      </w:tr>
      <w:tr w:rsidR="00682D7A" w:rsidRPr="00B4148B" w14:paraId="4194E81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E1DE71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620" w:type="pct"/>
            <w:tcBorders>
              <w:top w:val="nil"/>
              <w:left w:val="nil"/>
              <w:bottom w:val="single" w:sz="4" w:space="0" w:color="auto"/>
              <w:right w:val="single" w:sz="4" w:space="0" w:color="auto"/>
            </w:tcBorders>
            <w:shd w:val="clear" w:color="auto" w:fill="auto"/>
            <w:vAlign w:val="center"/>
            <w:hideMark/>
          </w:tcPr>
          <w:p w14:paraId="7C37FAC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ТК10/9 -ТК10/9.1</w:t>
            </w:r>
          </w:p>
        </w:tc>
        <w:tc>
          <w:tcPr>
            <w:tcW w:w="676" w:type="pct"/>
            <w:tcBorders>
              <w:top w:val="nil"/>
              <w:left w:val="nil"/>
              <w:bottom w:val="single" w:sz="4" w:space="0" w:color="auto"/>
              <w:right w:val="single" w:sz="4" w:space="0" w:color="auto"/>
            </w:tcBorders>
            <w:shd w:val="clear" w:color="auto" w:fill="auto"/>
            <w:vAlign w:val="center"/>
            <w:hideMark/>
          </w:tcPr>
          <w:p w14:paraId="0A9BB94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32063C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vAlign w:val="center"/>
            <w:hideMark/>
          </w:tcPr>
          <w:p w14:paraId="5CA010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w:t>
            </w:r>
          </w:p>
        </w:tc>
        <w:tc>
          <w:tcPr>
            <w:tcW w:w="1027" w:type="pct"/>
            <w:tcBorders>
              <w:top w:val="nil"/>
              <w:left w:val="nil"/>
              <w:bottom w:val="single" w:sz="4" w:space="0" w:color="auto"/>
              <w:right w:val="single" w:sz="4" w:space="0" w:color="auto"/>
            </w:tcBorders>
            <w:shd w:val="clear" w:color="auto" w:fill="auto"/>
            <w:noWrap/>
            <w:vAlign w:val="center"/>
            <w:hideMark/>
          </w:tcPr>
          <w:p w14:paraId="03B13D9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842,23</w:t>
            </w:r>
          </w:p>
        </w:tc>
      </w:tr>
      <w:tr w:rsidR="00682D7A" w:rsidRPr="00B4148B" w14:paraId="2AD9900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8991F4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w:t>
            </w:r>
          </w:p>
        </w:tc>
        <w:tc>
          <w:tcPr>
            <w:tcW w:w="1620" w:type="pct"/>
            <w:tcBorders>
              <w:top w:val="nil"/>
              <w:left w:val="nil"/>
              <w:bottom w:val="single" w:sz="4" w:space="0" w:color="auto"/>
              <w:right w:val="single" w:sz="4" w:space="0" w:color="auto"/>
            </w:tcBorders>
            <w:shd w:val="clear" w:color="auto" w:fill="auto"/>
            <w:vAlign w:val="center"/>
            <w:hideMark/>
          </w:tcPr>
          <w:p w14:paraId="755123C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ТК10/9.1 -до ж.д. №21</w:t>
            </w:r>
          </w:p>
        </w:tc>
        <w:tc>
          <w:tcPr>
            <w:tcW w:w="676" w:type="pct"/>
            <w:tcBorders>
              <w:top w:val="nil"/>
              <w:left w:val="nil"/>
              <w:bottom w:val="single" w:sz="4" w:space="0" w:color="auto"/>
              <w:right w:val="single" w:sz="4" w:space="0" w:color="auto"/>
            </w:tcBorders>
            <w:shd w:val="clear" w:color="auto" w:fill="auto"/>
            <w:vAlign w:val="center"/>
            <w:hideMark/>
          </w:tcPr>
          <w:p w14:paraId="44D7873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B6AA8F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65E1B63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1027" w:type="pct"/>
            <w:tcBorders>
              <w:top w:val="nil"/>
              <w:left w:val="nil"/>
              <w:bottom w:val="single" w:sz="4" w:space="0" w:color="auto"/>
              <w:right w:val="single" w:sz="4" w:space="0" w:color="auto"/>
            </w:tcBorders>
            <w:shd w:val="clear" w:color="auto" w:fill="auto"/>
            <w:noWrap/>
            <w:vAlign w:val="center"/>
            <w:hideMark/>
          </w:tcPr>
          <w:p w14:paraId="1F195B8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3278,18</w:t>
            </w:r>
          </w:p>
        </w:tc>
      </w:tr>
      <w:tr w:rsidR="00682D7A" w:rsidRPr="00B4148B" w14:paraId="1C3174D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77764C2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w:t>
            </w:r>
          </w:p>
        </w:tc>
        <w:tc>
          <w:tcPr>
            <w:tcW w:w="1620" w:type="pct"/>
            <w:tcBorders>
              <w:top w:val="nil"/>
              <w:left w:val="nil"/>
              <w:bottom w:val="single" w:sz="4" w:space="0" w:color="auto"/>
              <w:right w:val="single" w:sz="4" w:space="0" w:color="auto"/>
            </w:tcBorders>
            <w:shd w:val="clear" w:color="auto" w:fill="auto"/>
            <w:vAlign w:val="center"/>
            <w:hideMark/>
          </w:tcPr>
          <w:p w14:paraId="1054738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ТК-10/9.1 до У-10/9.1 ж.д.№22</w:t>
            </w:r>
          </w:p>
        </w:tc>
        <w:tc>
          <w:tcPr>
            <w:tcW w:w="676" w:type="pct"/>
            <w:tcBorders>
              <w:top w:val="nil"/>
              <w:left w:val="nil"/>
              <w:bottom w:val="single" w:sz="4" w:space="0" w:color="auto"/>
              <w:right w:val="single" w:sz="4" w:space="0" w:color="auto"/>
            </w:tcBorders>
            <w:shd w:val="clear" w:color="auto" w:fill="auto"/>
            <w:vAlign w:val="center"/>
            <w:hideMark/>
          </w:tcPr>
          <w:p w14:paraId="12E1939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72E881A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5CC3473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w:t>
            </w:r>
          </w:p>
        </w:tc>
        <w:tc>
          <w:tcPr>
            <w:tcW w:w="1027" w:type="pct"/>
            <w:tcBorders>
              <w:top w:val="nil"/>
              <w:left w:val="nil"/>
              <w:bottom w:val="single" w:sz="4" w:space="0" w:color="auto"/>
              <w:right w:val="single" w:sz="4" w:space="0" w:color="auto"/>
            </w:tcBorders>
            <w:shd w:val="clear" w:color="auto" w:fill="auto"/>
            <w:noWrap/>
            <w:vAlign w:val="center"/>
            <w:hideMark/>
          </w:tcPr>
          <w:p w14:paraId="4A90484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2172,40</w:t>
            </w:r>
          </w:p>
        </w:tc>
      </w:tr>
      <w:tr w:rsidR="00682D7A" w:rsidRPr="00B4148B" w14:paraId="618F54F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305CBDB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w:t>
            </w:r>
          </w:p>
        </w:tc>
        <w:tc>
          <w:tcPr>
            <w:tcW w:w="1620" w:type="pct"/>
            <w:tcBorders>
              <w:top w:val="nil"/>
              <w:left w:val="nil"/>
              <w:bottom w:val="single" w:sz="4" w:space="0" w:color="auto"/>
              <w:right w:val="single" w:sz="4" w:space="0" w:color="auto"/>
            </w:tcBorders>
            <w:shd w:val="clear" w:color="auto" w:fill="auto"/>
            <w:vAlign w:val="center"/>
            <w:hideMark/>
          </w:tcPr>
          <w:p w14:paraId="70E6EC3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от ж.д.№22 до Д/С Лукошко</w:t>
            </w:r>
          </w:p>
        </w:tc>
        <w:tc>
          <w:tcPr>
            <w:tcW w:w="676" w:type="pct"/>
            <w:tcBorders>
              <w:top w:val="nil"/>
              <w:left w:val="nil"/>
              <w:bottom w:val="single" w:sz="4" w:space="0" w:color="auto"/>
              <w:right w:val="single" w:sz="4" w:space="0" w:color="auto"/>
            </w:tcBorders>
            <w:shd w:val="clear" w:color="auto" w:fill="auto"/>
            <w:vAlign w:val="center"/>
            <w:hideMark/>
          </w:tcPr>
          <w:p w14:paraId="660213C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78BD08D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707FFC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w:t>
            </w:r>
          </w:p>
        </w:tc>
        <w:tc>
          <w:tcPr>
            <w:tcW w:w="1027" w:type="pct"/>
            <w:tcBorders>
              <w:top w:val="nil"/>
              <w:left w:val="nil"/>
              <w:bottom w:val="single" w:sz="4" w:space="0" w:color="auto"/>
              <w:right w:val="single" w:sz="4" w:space="0" w:color="auto"/>
            </w:tcBorders>
            <w:shd w:val="clear" w:color="auto" w:fill="auto"/>
            <w:noWrap/>
            <w:vAlign w:val="center"/>
            <w:hideMark/>
          </w:tcPr>
          <w:p w14:paraId="58EB9A6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1843,98</w:t>
            </w:r>
          </w:p>
        </w:tc>
      </w:tr>
      <w:tr w:rsidR="00682D7A" w:rsidRPr="00B4148B" w14:paraId="448CE98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52BB184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w:t>
            </w:r>
          </w:p>
        </w:tc>
        <w:tc>
          <w:tcPr>
            <w:tcW w:w="1620" w:type="pct"/>
            <w:tcBorders>
              <w:top w:val="nil"/>
              <w:left w:val="nil"/>
              <w:bottom w:val="single" w:sz="4" w:space="0" w:color="auto"/>
              <w:right w:val="single" w:sz="4" w:space="0" w:color="auto"/>
            </w:tcBorders>
            <w:shd w:val="clear" w:color="auto" w:fill="auto"/>
            <w:vAlign w:val="center"/>
            <w:hideMark/>
          </w:tcPr>
          <w:p w14:paraId="6E9FAE3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ТК-20/4 до ж.д. №69</w:t>
            </w:r>
          </w:p>
        </w:tc>
        <w:tc>
          <w:tcPr>
            <w:tcW w:w="676" w:type="pct"/>
            <w:tcBorders>
              <w:top w:val="nil"/>
              <w:left w:val="nil"/>
              <w:bottom w:val="single" w:sz="4" w:space="0" w:color="auto"/>
              <w:right w:val="single" w:sz="4" w:space="0" w:color="auto"/>
            </w:tcBorders>
            <w:shd w:val="clear" w:color="auto" w:fill="auto"/>
            <w:vAlign w:val="center"/>
            <w:hideMark/>
          </w:tcPr>
          <w:p w14:paraId="7EEA696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01DBCD3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685CCDF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w:t>
            </w:r>
          </w:p>
        </w:tc>
        <w:tc>
          <w:tcPr>
            <w:tcW w:w="1027" w:type="pct"/>
            <w:tcBorders>
              <w:top w:val="nil"/>
              <w:left w:val="nil"/>
              <w:bottom w:val="single" w:sz="4" w:space="0" w:color="auto"/>
              <w:right w:val="single" w:sz="4" w:space="0" w:color="auto"/>
            </w:tcBorders>
            <w:shd w:val="clear" w:color="auto" w:fill="auto"/>
            <w:noWrap/>
            <w:vAlign w:val="center"/>
            <w:hideMark/>
          </w:tcPr>
          <w:p w14:paraId="4B56306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2051,71</w:t>
            </w:r>
          </w:p>
        </w:tc>
      </w:tr>
      <w:tr w:rsidR="00682D7A" w:rsidRPr="00B4148B" w14:paraId="6C0D410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CE83D7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w:t>
            </w:r>
          </w:p>
        </w:tc>
        <w:tc>
          <w:tcPr>
            <w:tcW w:w="1620" w:type="pct"/>
            <w:tcBorders>
              <w:top w:val="nil"/>
              <w:left w:val="nil"/>
              <w:bottom w:val="single" w:sz="4" w:space="0" w:color="auto"/>
              <w:right w:val="single" w:sz="4" w:space="0" w:color="auto"/>
            </w:tcBorders>
            <w:shd w:val="clear" w:color="auto" w:fill="auto"/>
            <w:vAlign w:val="center"/>
            <w:hideMark/>
          </w:tcPr>
          <w:p w14:paraId="248A81A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ТК20/3 до ж.д. №65</w:t>
            </w:r>
          </w:p>
        </w:tc>
        <w:tc>
          <w:tcPr>
            <w:tcW w:w="676" w:type="pct"/>
            <w:tcBorders>
              <w:top w:val="nil"/>
              <w:left w:val="nil"/>
              <w:bottom w:val="single" w:sz="4" w:space="0" w:color="auto"/>
              <w:right w:val="single" w:sz="4" w:space="0" w:color="auto"/>
            </w:tcBorders>
            <w:shd w:val="clear" w:color="auto" w:fill="auto"/>
            <w:vAlign w:val="center"/>
            <w:hideMark/>
          </w:tcPr>
          <w:p w14:paraId="709DB17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6CAE50D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765F1E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w:t>
            </w:r>
          </w:p>
        </w:tc>
        <w:tc>
          <w:tcPr>
            <w:tcW w:w="1027" w:type="pct"/>
            <w:tcBorders>
              <w:top w:val="nil"/>
              <w:left w:val="nil"/>
              <w:bottom w:val="single" w:sz="4" w:space="0" w:color="auto"/>
              <w:right w:val="single" w:sz="4" w:space="0" w:color="auto"/>
            </w:tcBorders>
            <w:shd w:val="clear" w:color="auto" w:fill="auto"/>
            <w:noWrap/>
            <w:vAlign w:val="center"/>
            <w:hideMark/>
          </w:tcPr>
          <w:p w14:paraId="3A1253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4978,42</w:t>
            </w:r>
          </w:p>
        </w:tc>
      </w:tr>
      <w:tr w:rsidR="00682D7A" w:rsidRPr="00B4148B" w14:paraId="3F8F1AA8"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5383BF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w:t>
            </w:r>
          </w:p>
        </w:tc>
        <w:tc>
          <w:tcPr>
            <w:tcW w:w="1620" w:type="pct"/>
            <w:tcBorders>
              <w:top w:val="nil"/>
              <w:left w:val="nil"/>
              <w:bottom w:val="single" w:sz="4" w:space="0" w:color="auto"/>
              <w:right w:val="single" w:sz="4" w:space="0" w:color="auto"/>
            </w:tcBorders>
            <w:shd w:val="clear" w:color="auto" w:fill="auto"/>
            <w:vAlign w:val="center"/>
            <w:hideMark/>
          </w:tcPr>
          <w:p w14:paraId="006589D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ТК20/3 до ТК20/3.1</w:t>
            </w:r>
          </w:p>
        </w:tc>
        <w:tc>
          <w:tcPr>
            <w:tcW w:w="676" w:type="pct"/>
            <w:tcBorders>
              <w:top w:val="nil"/>
              <w:left w:val="nil"/>
              <w:bottom w:val="single" w:sz="4" w:space="0" w:color="auto"/>
              <w:right w:val="single" w:sz="4" w:space="0" w:color="auto"/>
            </w:tcBorders>
            <w:shd w:val="clear" w:color="auto" w:fill="auto"/>
            <w:vAlign w:val="center"/>
            <w:hideMark/>
          </w:tcPr>
          <w:p w14:paraId="5265A1D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FFDCF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vAlign w:val="center"/>
            <w:hideMark/>
          </w:tcPr>
          <w:p w14:paraId="6705C4C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w:t>
            </w:r>
          </w:p>
        </w:tc>
        <w:tc>
          <w:tcPr>
            <w:tcW w:w="1027" w:type="pct"/>
            <w:tcBorders>
              <w:top w:val="nil"/>
              <w:left w:val="nil"/>
              <w:bottom w:val="single" w:sz="4" w:space="0" w:color="auto"/>
              <w:right w:val="single" w:sz="4" w:space="0" w:color="auto"/>
            </w:tcBorders>
            <w:shd w:val="clear" w:color="auto" w:fill="auto"/>
            <w:noWrap/>
            <w:vAlign w:val="center"/>
            <w:hideMark/>
          </w:tcPr>
          <w:p w14:paraId="635B45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3368,92</w:t>
            </w:r>
          </w:p>
        </w:tc>
      </w:tr>
      <w:tr w:rsidR="00682D7A" w:rsidRPr="00B4148B" w14:paraId="2D319FA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FFE854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620" w:type="pct"/>
            <w:tcBorders>
              <w:top w:val="nil"/>
              <w:left w:val="nil"/>
              <w:bottom w:val="single" w:sz="4" w:space="0" w:color="auto"/>
              <w:right w:val="single" w:sz="4" w:space="0" w:color="auto"/>
            </w:tcBorders>
            <w:shd w:val="clear" w:color="auto" w:fill="auto"/>
            <w:vAlign w:val="center"/>
            <w:hideMark/>
          </w:tcPr>
          <w:p w14:paraId="124CFF3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ТК-20/3.1 - ТК20/3.2</w:t>
            </w:r>
          </w:p>
        </w:tc>
        <w:tc>
          <w:tcPr>
            <w:tcW w:w="676" w:type="pct"/>
            <w:tcBorders>
              <w:top w:val="nil"/>
              <w:left w:val="nil"/>
              <w:bottom w:val="single" w:sz="4" w:space="0" w:color="auto"/>
              <w:right w:val="single" w:sz="4" w:space="0" w:color="auto"/>
            </w:tcBorders>
            <w:shd w:val="clear" w:color="auto" w:fill="auto"/>
            <w:vAlign w:val="center"/>
            <w:hideMark/>
          </w:tcPr>
          <w:p w14:paraId="2EE7C0D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0BDCD1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31625D0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w:t>
            </w:r>
          </w:p>
        </w:tc>
        <w:tc>
          <w:tcPr>
            <w:tcW w:w="1027" w:type="pct"/>
            <w:tcBorders>
              <w:top w:val="nil"/>
              <w:left w:val="nil"/>
              <w:bottom w:val="single" w:sz="4" w:space="0" w:color="auto"/>
              <w:right w:val="single" w:sz="4" w:space="0" w:color="auto"/>
            </w:tcBorders>
            <w:shd w:val="clear" w:color="auto" w:fill="auto"/>
            <w:noWrap/>
            <w:vAlign w:val="center"/>
            <w:hideMark/>
          </w:tcPr>
          <w:p w14:paraId="259701E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2628,90</w:t>
            </w:r>
          </w:p>
        </w:tc>
      </w:tr>
      <w:tr w:rsidR="00682D7A" w:rsidRPr="00B4148B" w14:paraId="157072D4"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3C709E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w:t>
            </w:r>
          </w:p>
        </w:tc>
        <w:tc>
          <w:tcPr>
            <w:tcW w:w="1620" w:type="pct"/>
            <w:tcBorders>
              <w:top w:val="nil"/>
              <w:left w:val="nil"/>
              <w:bottom w:val="single" w:sz="4" w:space="0" w:color="auto"/>
              <w:right w:val="single" w:sz="4" w:space="0" w:color="auto"/>
            </w:tcBorders>
            <w:shd w:val="clear" w:color="auto" w:fill="auto"/>
            <w:vAlign w:val="center"/>
            <w:hideMark/>
          </w:tcPr>
          <w:p w14:paraId="65D4F31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от ЦТП-2 до ТК20/3.3</w:t>
            </w:r>
          </w:p>
        </w:tc>
        <w:tc>
          <w:tcPr>
            <w:tcW w:w="676" w:type="pct"/>
            <w:tcBorders>
              <w:top w:val="nil"/>
              <w:left w:val="nil"/>
              <w:bottom w:val="single" w:sz="4" w:space="0" w:color="auto"/>
              <w:right w:val="single" w:sz="4" w:space="0" w:color="auto"/>
            </w:tcBorders>
            <w:shd w:val="clear" w:color="auto" w:fill="auto"/>
            <w:vAlign w:val="center"/>
            <w:hideMark/>
          </w:tcPr>
          <w:p w14:paraId="357F587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7172425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4767233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w:t>
            </w:r>
          </w:p>
        </w:tc>
        <w:tc>
          <w:tcPr>
            <w:tcW w:w="1027" w:type="pct"/>
            <w:tcBorders>
              <w:top w:val="nil"/>
              <w:left w:val="nil"/>
              <w:bottom w:val="single" w:sz="4" w:space="0" w:color="auto"/>
              <w:right w:val="single" w:sz="4" w:space="0" w:color="auto"/>
            </w:tcBorders>
            <w:shd w:val="clear" w:color="auto" w:fill="auto"/>
            <w:noWrap/>
            <w:vAlign w:val="center"/>
            <w:hideMark/>
          </w:tcPr>
          <w:p w14:paraId="5AC0119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1314,45</w:t>
            </w:r>
          </w:p>
        </w:tc>
      </w:tr>
      <w:tr w:rsidR="00682D7A" w:rsidRPr="00B4148B" w14:paraId="406BD1A2"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5F1EAB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620" w:type="pct"/>
            <w:tcBorders>
              <w:top w:val="nil"/>
              <w:left w:val="nil"/>
              <w:bottom w:val="single" w:sz="4" w:space="0" w:color="auto"/>
              <w:right w:val="single" w:sz="4" w:space="0" w:color="auto"/>
            </w:tcBorders>
            <w:shd w:val="clear" w:color="auto" w:fill="auto"/>
            <w:vAlign w:val="center"/>
            <w:hideMark/>
          </w:tcPr>
          <w:p w14:paraId="7CC6FF3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от ТК20/3.3 до ж.д. №47</w:t>
            </w:r>
          </w:p>
        </w:tc>
        <w:tc>
          <w:tcPr>
            <w:tcW w:w="676" w:type="pct"/>
            <w:tcBorders>
              <w:top w:val="nil"/>
              <w:left w:val="nil"/>
              <w:bottom w:val="single" w:sz="4" w:space="0" w:color="auto"/>
              <w:right w:val="single" w:sz="4" w:space="0" w:color="auto"/>
            </w:tcBorders>
            <w:shd w:val="clear" w:color="auto" w:fill="auto"/>
            <w:vAlign w:val="center"/>
            <w:hideMark/>
          </w:tcPr>
          <w:p w14:paraId="7939E7C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D7D8E7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vAlign w:val="center"/>
            <w:hideMark/>
          </w:tcPr>
          <w:p w14:paraId="14CE541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1027" w:type="pct"/>
            <w:tcBorders>
              <w:top w:val="nil"/>
              <w:left w:val="nil"/>
              <w:bottom w:val="single" w:sz="4" w:space="0" w:color="auto"/>
              <w:right w:val="single" w:sz="4" w:space="0" w:color="auto"/>
            </w:tcBorders>
            <w:shd w:val="clear" w:color="auto" w:fill="auto"/>
            <w:noWrap/>
            <w:vAlign w:val="center"/>
            <w:hideMark/>
          </w:tcPr>
          <w:p w14:paraId="4A7D351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757,13</w:t>
            </w:r>
          </w:p>
        </w:tc>
      </w:tr>
      <w:tr w:rsidR="00682D7A" w:rsidRPr="00B4148B" w14:paraId="3663059F"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035618D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9045DB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ТК-20/3.3 до ж.д. №57</w:t>
            </w:r>
          </w:p>
        </w:tc>
        <w:tc>
          <w:tcPr>
            <w:tcW w:w="676" w:type="pct"/>
            <w:tcBorders>
              <w:top w:val="nil"/>
              <w:left w:val="nil"/>
              <w:bottom w:val="single" w:sz="4" w:space="0" w:color="auto"/>
              <w:right w:val="single" w:sz="4" w:space="0" w:color="auto"/>
            </w:tcBorders>
            <w:shd w:val="clear" w:color="auto" w:fill="auto"/>
            <w:vAlign w:val="center"/>
            <w:hideMark/>
          </w:tcPr>
          <w:p w14:paraId="578B9B8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21DB764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7B550D2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027" w:type="pct"/>
            <w:tcBorders>
              <w:top w:val="nil"/>
              <w:left w:val="nil"/>
              <w:bottom w:val="single" w:sz="4" w:space="0" w:color="auto"/>
              <w:right w:val="single" w:sz="4" w:space="0" w:color="auto"/>
            </w:tcBorders>
            <w:shd w:val="clear" w:color="auto" w:fill="auto"/>
            <w:noWrap/>
            <w:vAlign w:val="center"/>
            <w:hideMark/>
          </w:tcPr>
          <w:p w14:paraId="08E78EE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1119,36</w:t>
            </w:r>
          </w:p>
        </w:tc>
      </w:tr>
      <w:tr w:rsidR="00682D7A" w:rsidRPr="00B4148B" w14:paraId="73C8A9F1"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FDB715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097E28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0DD96F2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698990B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5D81B81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w:t>
            </w:r>
          </w:p>
        </w:tc>
        <w:tc>
          <w:tcPr>
            <w:tcW w:w="1027" w:type="pct"/>
            <w:tcBorders>
              <w:top w:val="nil"/>
              <w:left w:val="nil"/>
              <w:bottom w:val="single" w:sz="4" w:space="0" w:color="auto"/>
              <w:right w:val="single" w:sz="4" w:space="0" w:color="auto"/>
            </w:tcBorders>
            <w:shd w:val="clear" w:color="auto" w:fill="auto"/>
            <w:noWrap/>
            <w:vAlign w:val="center"/>
            <w:hideMark/>
          </w:tcPr>
          <w:p w14:paraId="5480FF2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2638,49</w:t>
            </w:r>
          </w:p>
        </w:tc>
      </w:tr>
      <w:tr w:rsidR="00682D7A" w:rsidRPr="00B4148B" w14:paraId="3B380FAE"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742C86A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B36712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ж.д. №48,50</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229F15A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4C0F25C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7C280E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124</w:t>
            </w:r>
          </w:p>
        </w:tc>
        <w:tc>
          <w:tcPr>
            <w:tcW w:w="1027" w:type="pct"/>
            <w:tcBorders>
              <w:top w:val="nil"/>
              <w:left w:val="nil"/>
              <w:bottom w:val="single" w:sz="4" w:space="0" w:color="auto"/>
              <w:right w:val="single" w:sz="4" w:space="0" w:color="auto"/>
            </w:tcBorders>
            <w:shd w:val="clear" w:color="auto" w:fill="auto"/>
            <w:noWrap/>
            <w:vAlign w:val="center"/>
            <w:hideMark/>
          </w:tcPr>
          <w:p w14:paraId="27BDE6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3741,36</w:t>
            </w:r>
          </w:p>
        </w:tc>
      </w:tr>
      <w:tr w:rsidR="00682D7A" w:rsidRPr="00B4148B" w14:paraId="200F70EA"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0BE508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0249F2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27FAF0C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60F449C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vAlign w:val="center"/>
            <w:hideMark/>
          </w:tcPr>
          <w:p w14:paraId="16BE38D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w:t>
            </w:r>
          </w:p>
        </w:tc>
        <w:tc>
          <w:tcPr>
            <w:tcW w:w="1027" w:type="pct"/>
            <w:tcBorders>
              <w:top w:val="nil"/>
              <w:left w:val="nil"/>
              <w:bottom w:val="single" w:sz="4" w:space="0" w:color="auto"/>
              <w:right w:val="single" w:sz="4" w:space="0" w:color="auto"/>
            </w:tcBorders>
            <w:shd w:val="clear" w:color="auto" w:fill="auto"/>
            <w:noWrap/>
            <w:vAlign w:val="center"/>
            <w:hideMark/>
          </w:tcPr>
          <w:p w14:paraId="1A96A39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1112,04</w:t>
            </w:r>
          </w:p>
        </w:tc>
      </w:tr>
      <w:tr w:rsidR="00682D7A" w:rsidRPr="00B4148B" w14:paraId="233E82C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B6B814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w:t>
            </w:r>
          </w:p>
        </w:tc>
        <w:tc>
          <w:tcPr>
            <w:tcW w:w="1620" w:type="pct"/>
            <w:tcBorders>
              <w:top w:val="nil"/>
              <w:left w:val="nil"/>
              <w:bottom w:val="single" w:sz="4" w:space="0" w:color="auto"/>
              <w:right w:val="single" w:sz="4" w:space="0" w:color="auto"/>
            </w:tcBorders>
            <w:shd w:val="clear" w:color="auto" w:fill="auto"/>
            <w:vAlign w:val="center"/>
            <w:hideMark/>
          </w:tcPr>
          <w:p w14:paraId="364C149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от ж.д.№50 до СОШ №6</w:t>
            </w:r>
          </w:p>
        </w:tc>
        <w:tc>
          <w:tcPr>
            <w:tcW w:w="676" w:type="pct"/>
            <w:tcBorders>
              <w:top w:val="nil"/>
              <w:left w:val="nil"/>
              <w:bottom w:val="single" w:sz="4" w:space="0" w:color="auto"/>
              <w:right w:val="single" w:sz="4" w:space="0" w:color="auto"/>
            </w:tcBorders>
            <w:shd w:val="clear" w:color="auto" w:fill="auto"/>
            <w:vAlign w:val="center"/>
            <w:hideMark/>
          </w:tcPr>
          <w:p w14:paraId="1FBF498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0874F4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9DC280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43</w:t>
            </w:r>
          </w:p>
        </w:tc>
        <w:tc>
          <w:tcPr>
            <w:tcW w:w="1027" w:type="pct"/>
            <w:tcBorders>
              <w:top w:val="nil"/>
              <w:left w:val="nil"/>
              <w:bottom w:val="single" w:sz="4" w:space="0" w:color="auto"/>
              <w:right w:val="single" w:sz="4" w:space="0" w:color="auto"/>
            </w:tcBorders>
            <w:shd w:val="clear" w:color="auto" w:fill="auto"/>
            <w:noWrap/>
            <w:vAlign w:val="center"/>
            <w:hideMark/>
          </w:tcPr>
          <w:p w14:paraId="5DF88CC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1101,26</w:t>
            </w:r>
          </w:p>
        </w:tc>
      </w:tr>
      <w:tr w:rsidR="00682D7A" w:rsidRPr="00B4148B" w14:paraId="05D151F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02B816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w:t>
            </w:r>
          </w:p>
        </w:tc>
        <w:tc>
          <w:tcPr>
            <w:tcW w:w="1620" w:type="pct"/>
            <w:tcBorders>
              <w:top w:val="nil"/>
              <w:left w:val="nil"/>
              <w:bottom w:val="single" w:sz="4" w:space="0" w:color="auto"/>
              <w:right w:val="single" w:sz="4" w:space="0" w:color="auto"/>
            </w:tcBorders>
            <w:shd w:val="clear" w:color="auto" w:fill="auto"/>
            <w:vAlign w:val="center"/>
            <w:hideMark/>
          </w:tcPr>
          <w:p w14:paraId="101125D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ТК20/2 до ж.д. №6</w:t>
            </w:r>
          </w:p>
        </w:tc>
        <w:tc>
          <w:tcPr>
            <w:tcW w:w="676" w:type="pct"/>
            <w:tcBorders>
              <w:top w:val="nil"/>
              <w:left w:val="nil"/>
              <w:bottom w:val="single" w:sz="4" w:space="0" w:color="auto"/>
              <w:right w:val="single" w:sz="4" w:space="0" w:color="auto"/>
            </w:tcBorders>
            <w:shd w:val="clear" w:color="auto" w:fill="auto"/>
            <w:vAlign w:val="center"/>
            <w:hideMark/>
          </w:tcPr>
          <w:p w14:paraId="7CE56A8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83439C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56982E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273DB83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682D7A" w:rsidRPr="00B4148B" w14:paraId="79EAE91E"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A42B38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w:t>
            </w:r>
          </w:p>
        </w:tc>
        <w:tc>
          <w:tcPr>
            <w:tcW w:w="1620" w:type="pct"/>
            <w:tcBorders>
              <w:top w:val="nil"/>
              <w:left w:val="nil"/>
              <w:bottom w:val="single" w:sz="4" w:space="0" w:color="auto"/>
              <w:right w:val="single" w:sz="4" w:space="0" w:color="auto"/>
            </w:tcBorders>
            <w:shd w:val="clear" w:color="auto" w:fill="auto"/>
            <w:vAlign w:val="center"/>
            <w:hideMark/>
          </w:tcPr>
          <w:p w14:paraId="7BEEBF8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от ТК20/1 до ТК20/1а, в сторону Городского парка</w:t>
            </w:r>
          </w:p>
        </w:tc>
        <w:tc>
          <w:tcPr>
            <w:tcW w:w="676" w:type="pct"/>
            <w:tcBorders>
              <w:top w:val="nil"/>
              <w:left w:val="nil"/>
              <w:bottom w:val="single" w:sz="4" w:space="0" w:color="auto"/>
              <w:right w:val="single" w:sz="4" w:space="0" w:color="auto"/>
            </w:tcBorders>
            <w:shd w:val="clear" w:color="auto" w:fill="auto"/>
            <w:vAlign w:val="center"/>
            <w:hideMark/>
          </w:tcPr>
          <w:p w14:paraId="1136645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EB3AC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7DF4519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198</w:t>
            </w:r>
          </w:p>
        </w:tc>
        <w:tc>
          <w:tcPr>
            <w:tcW w:w="1027" w:type="pct"/>
            <w:tcBorders>
              <w:top w:val="nil"/>
              <w:left w:val="nil"/>
              <w:bottom w:val="single" w:sz="4" w:space="0" w:color="auto"/>
              <w:right w:val="single" w:sz="4" w:space="0" w:color="auto"/>
            </w:tcBorders>
            <w:shd w:val="clear" w:color="auto" w:fill="auto"/>
            <w:noWrap/>
            <w:vAlign w:val="center"/>
            <w:hideMark/>
          </w:tcPr>
          <w:p w14:paraId="20EB320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7034,10</w:t>
            </w:r>
          </w:p>
        </w:tc>
      </w:tr>
      <w:tr w:rsidR="00682D7A" w:rsidRPr="00B4148B" w14:paraId="33FD558D"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3FE150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w:t>
            </w:r>
          </w:p>
        </w:tc>
        <w:tc>
          <w:tcPr>
            <w:tcW w:w="1620" w:type="pct"/>
            <w:tcBorders>
              <w:top w:val="nil"/>
              <w:left w:val="nil"/>
              <w:bottom w:val="single" w:sz="4" w:space="0" w:color="auto"/>
              <w:right w:val="single" w:sz="4" w:space="0" w:color="auto"/>
            </w:tcBorders>
            <w:shd w:val="clear" w:color="auto" w:fill="auto"/>
            <w:vAlign w:val="center"/>
            <w:hideMark/>
          </w:tcPr>
          <w:p w14:paraId="057A054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от ТК-20/2 до ТК20/3А</w:t>
            </w:r>
          </w:p>
        </w:tc>
        <w:tc>
          <w:tcPr>
            <w:tcW w:w="676" w:type="pct"/>
            <w:tcBorders>
              <w:top w:val="nil"/>
              <w:left w:val="nil"/>
              <w:bottom w:val="single" w:sz="4" w:space="0" w:color="auto"/>
              <w:right w:val="single" w:sz="4" w:space="0" w:color="auto"/>
            </w:tcBorders>
            <w:shd w:val="clear" w:color="auto" w:fill="auto"/>
            <w:vAlign w:val="center"/>
            <w:hideMark/>
          </w:tcPr>
          <w:p w14:paraId="3528B30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5681B2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35E5C5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w:t>
            </w:r>
          </w:p>
        </w:tc>
        <w:tc>
          <w:tcPr>
            <w:tcW w:w="1027" w:type="pct"/>
            <w:tcBorders>
              <w:top w:val="nil"/>
              <w:left w:val="nil"/>
              <w:bottom w:val="single" w:sz="4" w:space="0" w:color="auto"/>
              <w:right w:val="single" w:sz="4" w:space="0" w:color="auto"/>
            </w:tcBorders>
            <w:shd w:val="clear" w:color="auto" w:fill="auto"/>
            <w:noWrap/>
            <w:vAlign w:val="center"/>
            <w:hideMark/>
          </w:tcPr>
          <w:p w14:paraId="4AC99F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3558,80</w:t>
            </w:r>
          </w:p>
        </w:tc>
      </w:tr>
      <w:tr w:rsidR="00682D7A" w:rsidRPr="00B4148B" w14:paraId="715F2DC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8C7E44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w:t>
            </w:r>
          </w:p>
        </w:tc>
        <w:tc>
          <w:tcPr>
            <w:tcW w:w="1620" w:type="pct"/>
            <w:tcBorders>
              <w:top w:val="nil"/>
              <w:left w:val="nil"/>
              <w:bottom w:val="single" w:sz="4" w:space="0" w:color="auto"/>
              <w:right w:val="single" w:sz="4" w:space="0" w:color="auto"/>
            </w:tcBorders>
            <w:shd w:val="clear" w:color="auto" w:fill="auto"/>
            <w:vAlign w:val="center"/>
            <w:hideMark/>
          </w:tcPr>
          <w:p w14:paraId="478E554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от ТК-20/1 до ТК20/2</w:t>
            </w:r>
          </w:p>
        </w:tc>
        <w:tc>
          <w:tcPr>
            <w:tcW w:w="676" w:type="pct"/>
            <w:tcBorders>
              <w:top w:val="nil"/>
              <w:left w:val="nil"/>
              <w:bottom w:val="single" w:sz="4" w:space="0" w:color="auto"/>
              <w:right w:val="single" w:sz="4" w:space="0" w:color="auto"/>
            </w:tcBorders>
            <w:shd w:val="clear" w:color="auto" w:fill="auto"/>
            <w:vAlign w:val="center"/>
            <w:hideMark/>
          </w:tcPr>
          <w:p w14:paraId="3A69A56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1FB7E3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2825F2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w:t>
            </w:r>
          </w:p>
        </w:tc>
        <w:tc>
          <w:tcPr>
            <w:tcW w:w="1027" w:type="pct"/>
            <w:tcBorders>
              <w:top w:val="nil"/>
              <w:left w:val="nil"/>
              <w:bottom w:val="single" w:sz="4" w:space="0" w:color="auto"/>
              <w:right w:val="single" w:sz="4" w:space="0" w:color="auto"/>
            </w:tcBorders>
            <w:shd w:val="clear" w:color="auto" w:fill="auto"/>
            <w:noWrap/>
            <w:vAlign w:val="center"/>
            <w:hideMark/>
          </w:tcPr>
          <w:p w14:paraId="52CF2F8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6430,82</w:t>
            </w:r>
          </w:p>
        </w:tc>
      </w:tr>
      <w:tr w:rsidR="00682D7A" w:rsidRPr="00B4148B" w14:paraId="1FEAA84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B6CF08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1620" w:type="pct"/>
            <w:tcBorders>
              <w:top w:val="nil"/>
              <w:left w:val="nil"/>
              <w:bottom w:val="single" w:sz="4" w:space="0" w:color="auto"/>
              <w:right w:val="single" w:sz="4" w:space="0" w:color="auto"/>
            </w:tcBorders>
            <w:shd w:val="clear" w:color="auto" w:fill="auto"/>
            <w:vAlign w:val="center"/>
            <w:hideMark/>
          </w:tcPr>
          <w:p w14:paraId="4D5564C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Дементьева, ТК20/1 до ТК20</w:t>
            </w:r>
          </w:p>
        </w:tc>
        <w:tc>
          <w:tcPr>
            <w:tcW w:w="676" w:type="pct"/>
            <w:tcBorders>
              <w:top w:val="nil"/>
              <w:left w:val="nil"/>
              <w:bottom w:val="single" w:sz="4" w:space="0" w:color="auto"/>
              <w:right w:val="single" w:sz="4" w:space="0" w:color="auto"/>
            </w:tcBorders>
            <w:shd w:val="clear" w:color="auto" w:fill="auto"/>
            <w:vAlign w:val="center"/>
            <w:hideMark/>
          </w:tcPr>
          <w:p w14:paraId="600732F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F3B8C1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7A7B38E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w:t>
            </w:r>
          </w:p>
        </w:tc>
        <w:tc>
          <w:tcPr>
            <w:tcW w:w="1027" w:type="pct"/>
            <w:tcBorders>
              <w:top w:val="nil"/>
              <w:left w:val="nil"/>
              <w:bottom w:val="single" w:sz="4" w:space="0" w:color="auto"/>
              <w:right w:val="single" w:sz="4" w:space="0" w:color="auto"/>
            </w:tcBorders>
            <w:shd w:val="clear" w:color="auto" w:fill="auto"/>
            <w:noWrap/>
            <w:vAlign w:val="center"/>
            <w:hideMark/>
          </w:tcPr>
          <w:p w14:paraId="6444011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6430,82</w:t>
            </w:r>
          </w:p>
        </w:tc>
      </w:tr>
      <w:tr w:rsidR="00682D7A" w:rsidRPr="00B4148B" w14:paraId="66F0CB52"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847366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w:t>
            </w:r>
          </w:p>
        </w:tc>
        <w:tc>
          <w:tcPr>
            <w:tcW w:w="1620" w:type="pct"/>
            <w:tcBorders>
              <w:top w:val="nil"/>
              <w:left w:val="nil"/>
              <w:bottom w:val="single" w:sz="4" w:space="0" w:color="auto"/>
              <w:right w:val="single" w:sz="4" w:space="0" w:color="auto"/>
            </w:tcBorders>
            <w:shd w:val="clear" w:color="auto" w:fill="auto"/>
            <w:vAlign w:val="center"/>
            <w:hideMark/>
          </w:tcPr>
          <w:p w14:paraId="2EFE587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ТК20 до ТК21.1 у ж.д. ул. Пролетарская, 41</w:t>
            </w:r>
          </w:p>
        </w:tc>
        <w:tc>
          <w:tcPr>
            <w:tcW w:w="676" w:type="pct"/>
            <w:tcBorders>
              <w:top w:val="nil"/>
              <w:left w:val="nil"/>
              <w:bottom w:val="single" w:sz="4" w:space="0" w:color="auto"/>
              <w:right w:val="single" w:sz="4" w:space="0" w:color="auto"/>
            </w:tcBorders>
            <w:shd w:val="clear" w:color="auto" w:fill="auto"/>
            <w:vAlign w:val="center"/>
            <w:hideMark/>
          </w:tcPr>
          <w:p w14:paraId="6E93D72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8B176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B0C2D7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w:t>
            </w:r>
          </w:p>
        </w:tc>
        <w:tc>
          <w:tcPr>
            <w:tcW w:w="1027" w:type="pct"/>
            <w:tcBorders>
              <w:top w:val="nil"/>
              <w:left w:val="nil"/>
              <w:bottom w:val="single" w:sz="4" w:space="0" w:color="auto"/>
              <w:right w:val="single" w:sz="4" w:space="0" w:color="auto"/>
            </w:tcBorders>
            <w:shd w:val="clear" w:color="auto" w:fill="auto"/>
            <w:noWrap/>
            <w:vAlign w:val="center"/>
            <w:hideMark/>
          </w:tcPr>
          <w:p w14:paraId="6D3A0C2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2866,36</w:t>
            </w:r>
          </w:p>
        </w:tc>
      </w:tr>
      <w:tr w:rsidR="00682D7A" w:rsidRPr="00B4148B" w14:paraId="089E842B"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B4E79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D24C3A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ТК21.1-ТК-20.5</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4671A71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1231E2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B47A17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158</w:t>
            </w:r>
          </w:p>
        </w:tc>
        <w:tc>
          <w:tcPr>
            <w:tcW w:w="1027" w:type="pct"/>
            <w:tcBorders>
              <w:top w:val="nil"/>
              <w:left w:val="nil"/>
              <w:bottom w:val="single" w:sz="4" w:space="0" w:color="auto"/>
              <w:right w:val="single" w:sz="4" w:space="0" w:color="auto"/>
            </w:tcBorders>
            <w:shd w:val="clear" w:color="auto" w:fill="auto"/>
            <w:noWrap/>
            <w:vAlign w:val="center"/>
            <w:hideMark/>
          </w:tcPr>
          <w:p w14:paraId="560B3FE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4767,21</w:t>
            </w:r>
          </w:p>
        </w:tc>
      </w:tr>
      <w:tr w:rsidR="00682D7A" w:rsidRPr="00B4148B" w14:paraId="71CD74B5"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441088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DF1625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0564CA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09C804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5958EE8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w:t>
            </w:r>
          </w:p>
        </w:tc>
        <w:tc>
          <w:tcPr>
            <w:tcW w:w="1027" w:type="pct"/>
            <w:tcBorders>
              <w:top w:val="nil"/>
              <w:left w:val="nil"/>
              <w:bottom w:val="single" w:sz="4" w:space="0" w:color="auto"/>
              <w:right w:val="single" w:sz="4" w:space="0" w:color="auto"/>
            </w:tcBorders>
            <w:shd w:val="clear" w:color="auto" w:fill="auto"/>
            <w:noWrap/>
            <w:vAlign w:val="center"/>
            <w:hideMark/>
          </w:tcPr>
          <w:p w14:paraId="43C4D93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1838,95</w:t>
            </w:r>
          </w:p>
        </w:tc>
      </w:tr>
      <w:tr w:rsidR="00682D7A" w:rsidRPr="00B4148B" w14:paraId="4798222E"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203354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1620" w:type="pct"/>
            <w:tcBorders>
              <w:top w:val="nil"/>
              <w:left w:val="nil"/>
              <w:bottom w:val="single" w:sz="4" w:space="0" w:color="auto"/>
              <w:right w:val="single" w:sz="4" w:space="0" w:color="auto"/>
            </w:tcBorders>
            <w:shd w:val="clear" w:color="auto" w:fill="auto"/>
            <w:vAlign w:val="center"/>
            <w:hideMark/>
          </w:tcPr>
          <w:p w14:paraId="001F791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ТК20 до ж.д. №46</w:t>
            </w:r>
          </w:p>
        </w:tc>
        <w:tc>
          <w:tcPr>
            <w:tcW w:w="676" w:type="pct"/>
            <w:tcBorders>
              <w:top w:val="nil"/>
              <w:left w:val="nil"/>
              <w:bottom w:val="single" w:sz="4" w:space="0" w:color="auto"/>
              <w:right w:val="single" w:sz="4" w:space="0" w:color="auto"/>
            </w:tcBorders>
            <w:shd w:val="clear" w:color="auto" w:fill="auto"/>
            <w:vAlign w:val="center"/>
            <w:hideMark/>
          </w:tcPr>
          <w:p w14:paraId="5275969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 Бесканальная в ППУ</w:t>
            </w:r>
          </w:p>
        </w:tc>
        <w:tc>
          <w:tcPr>
            <w:tcW w:w="620" w:type="pct"/>
            <w:tcBorders>
              <w:top w:val="nil"/>
              <w:left w:val="nil"/>
              <w:bottom w:val="single" w:sz="4" w:space="0" w:color="auto"/>
              <w:right w:val="single" w:sz="4" w:space="0" w:color="auto"/>
            </w:tcBorders>
            <w:shd w:val="clear" w:color="auto" w:fill="auto"/>
            <w:noWrap/>
            <w:vAlign w:val="center"/>
            <w:hideMark/>
          </w:tcPr>
          <w:p w14:paraId="041FD96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54E440D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66</w:t>
            </w:r>
          </w:p>
        </w:tc>
        <w:tc>
          <w:tcPr>
            <w:tcW w:w="1027" w:type="pct"/>
            <w:tcBorders>
              <w:top w:val="nil"/>
              <w:left w:val="nil"/>
              <w:bottom w:val="single" w:sz="4" w:space="0" w:color="auto"/>
              <w:right w:val="single" w:sz="4" w:space="0" w:color="auto"/>
            </w:tcBorders>
            <w:shd w:val="clear" w:color="auto" w:fill="auto"/>
            <w:noWrap/>
            <w:vAlign w:val="center"/>
            <w:hideMark/>
          </w:tcPr>
          <w:p w14:paraId="53999FE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2344,70</w:t>
            </w:r>
          </w:p>
        </w:tc>
      </w:tr>
      <w:tr w:rsidR="00682D7A" w:rsidRPr="00B4148B" w14:paraId="68BFB86E"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264209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w:t>
            </w:r>
          </w:p>
        </w:tc>
        <w:tc>
          <w:tcPr>
            <w:tcW w:w="1620" w:type="pct"/>
            <w:tcBorders>
              <w:top w:val="nil"/>
              <w:left w:val="nil"/>
              <w:bottom w:val="single" w:sz="4" w:space="0" w:color="auto"/>
              <w:right w:val="single" w:sz="4" w:space="0" w:color="auto"/>
            </w:tcBorders>
            <w:shd w:val="clear" w:color="auto" w:fill="auto"/>
            <w:vAlign w:val="center"/>
            <w:hideMark/>
          </w:tcPr>
          <w:p w14:paraId="46423D0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подвал ж.д. №46,48</w:t>
            </w:r>
          </w:p>
        </w:tc>
        <w:tc>
          <w:tcPr>
            <w:tcW w:w="676" w:type="pct"/>
            <w:tcBorders>
              <w:top w:val="nil"/>
              <w:left w:val="nil"/>
              <w:bottom w:val="single" w:sz="4" w:space="0" w:color="auto"/>
              <w:right w:val="single" w:sz="4" w:space="0" w:color="auto"/>
            </w:tcBorders>
            <w:shd w:val="clear" w:color="auto" w:fill="auto"/>
            <w:noWrap/>
            <w:vAlign w:val="center"/>
            <w:hideMark/>
          </w:tcPr>
          <w:p w14:paraId="762D2EE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E6C640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5F47195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154</w:t>
            </w:r>
          </w:p>
        </w:tc>
        <w:tc>
          <w:tcPr>
            <w:tcW w:w="1027" w:type="pct"/>
            <w:tcBorders>
              <w:top w:val="nil"/>
              <w:left w:val="nil"/>
              <w:bottom w:val="single" w:sz="4" w:space="0" w:color="auto"/>
              <w:right w:val="single" w:sz="4" w:space="0" w:color="auto"/>
            </w:tcBorders>
            <w:shd w:val="clear" w:color="auto" w:fill="auto"/>
            <w:noWrap/>
            <w:vAlign w:val="center"/>
            <w:hideMark/>
          </w:tcPr>
          <w:p w14:paraId="45A5126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5470,96</w:t>
            </w:r>
          </w:p>
        </w:tc>
      </w:tr>
      <w:tr w:rsidR="00682D7A" w:rsidRPr="00B4148B" w14:paraId="5EF20D5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E134AF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w:t>
            </w:r>
          </w:p>
        </w:tc>
        <w:tc>
          <w:tcPr>
            <w:tcW w:w="1620" w:type="pct"/>
            <w:tcBorders>
              <w:top w:val="nil"/>
              <w:left w:val="nil"/>
              <w:bottom w:val="single" w:sz="4" w:space="0" w:color="auto"/>
              <w:right w:val="single" w:sz="4" w:space="0" w:color="auto"/>
            </w:tcBorders>
            <w:shd w:val="clear" w:color="auto" w:fill="auto"/>
            <w:vAlign w:val="center"/>
            <w:hideMark/>
          </w:tcPr>
          <w:p w14:paraId="652F10D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между ж.д.№48-54</w:t>
            </w:r>
          </w:p>
        </w:tc>
        <w:tc>
          <w:tcPr>
            <w:tcW w:w="676" w:type="pct"/>
            <w:tcBorders>
              <w:top w:val="nil"/>
              <w:left w:val="nil"/>
              <w:bottom w:val="single" w:sz="4" w:space="0" w:color="auto"/>
              <w:right w:val="single" w:sz="4" w:space="0" w:color="auto"/>
            </w:tcBorders>
            <w:shd w:val="clear" w:color="auto" w:fill="auto"/>
            <w:vAlign w:val="center"/>
            <w:hideMark/>
          </w:tcPr>
          <w:p w14:paraId="59A5C34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742277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4FF1709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w:t>
            </w:r>
          </w:p>
        </w:tc>
        <w:tc>
          <w:tcPr>
            <w:tcW w:w="1027" w:type="pct"/>
            <w:tcBorders>
              <w:top w:val="nil"/>
              <w:left w:val="nil"/>
              <w:bottom w:val="single" w:sz="4" w:space="0" w:color="auto"/>
              <w:right w:val="single" w:sz="4" w:space="0" w:color="auto"/>
            </w:tcBorders>
            <w:shd w:val="clear" w:color="auto" w:fill="auto"/>
            <w:noWrap/>
            <w:vAlign w:val="center"/>
            <w:hideMark/>
          </w:tcPr>
          <w:p w14:paraId="7C79926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1065,77</w:t>
            </w:r>
          </w:p>
        </w:tc>
      </w:tr>
      <w:tr w:rsidR="00682D7A" w:rsidRPr="00B4148B" w14:paraId="048AA6E1"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F6F5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B33797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между ж.д.№54-58</w:t>
            </w:r>
          </w:p>
        </w:tc>
        <w:tc>
          <w:tcPr>
            <w:tcW w:w="676" w:type="pct"/>
            <w:tcBorders>
              <w:top w:val="nil"/>
              <w:left w:val="nil"/>
              <w:bottom w:val="single" w:sz="4" w:space="0" w:color="auto"/>
              <w:right w:val="single" w:sz="4" w:space="0" w:color="auto"/>
            </w:tcBorders>
            <w:shd w:val="clear" w:color="auto" w:fill="auto"/>
            <w:vAlign w:val="center"/>
            <w:hideMark/>
          </w:tcPr>
          <w:p w14:paraId="10C6F27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B518AB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4243582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w:t>
            </w:r>
          </w:p>
        </w:tc>
        <w:tc>
          <w:tcPr>
            <w:tcW w:w="1027" w:type="pct"/>
            <w:tcBorders>
              <w:top w:val="nil"/>
              <w:left w:val="nil"/>
              <w:bottom w:val="single" w:sz="4" w:space="0" w:color="auto"/>
              <w:right w:val="single" w:sz="4" w:space="0" w:color="auto"/>
            </w:tcBorders>
            <w:shd w:val="clear" w:color="auto" w:fill="auto"/>
            <w:noWrap/>
            <w:vAlign w:val="center"/>
            <w:hideMark/>
          </w:tcPr>
          <w:p w14:paraId="2C98FF6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2060,49</w:t>
            </w:r>
          </w:p>
        </w:tc>
      </w:tr>
      <w:tr w:rsidR="00682D7A" w:rsidRPr="00B4148B" w14:paraId="488A6E07"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630A96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3DFBFF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59D34D2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1A42B6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C6F22B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w:t>
            </w:r>
          </w:p>
        </w:tc>
        <w:tc>
          <w:tcPr>
            <w:tcW w:w="1027" w:type="pct"/>
            <w:tcBorders>
              <w:top w:val="nil"/>
              <w:left w:val="nil"/>
              <w:bottom w:val="single" w:sz="4" w:space="0" w:color="auto"/>
              <w:right w:val="single" w:sz="4" w:space="0" w:color="auto"/>
            </w:tcBorders>
            <w:shd w:val="clear" w:color="auto" w:fill="auto"/>
            <w:noWrap/>
            <w:vAlign w:val="center"/>
            <w:hideMark/>
          </w:tcPr>
          <w:p w14:paraId="1E94ABA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2775,85</w:t>
            </w:r>
          </w:p>
        </w:tc>
      </w:tr>
      <w:tr w:rsidR="00682D7A" w:rsidRPr="00B4148B" w14:paraId="65F0C4E5"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ABD12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78340A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д.№58 до ж.д. №60,62</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4154E43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0C4321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31C2EF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1027" w:type="pct"/>
            <w:tcBorders>
              <w:top w:val="nil"/>
              <w:left w:val="nil"/>
              <w:bottom w:val="single" w:sz="4" w:space="0" w:color="auto"/>
              <w:right w:val="single" w:sz="4" w:space="0" w:color="auto"/>
            </w:tcBorders>
            <w:shd w:val="clear" w:color="auto" w:fill="auto"/>
            <w:noWrap/>
            <w:vAlign w:val="center"/>
            <w:hideMark/>
          </w:tcPr>
          <w:p w14:paraId="1E70BC3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392,24</w:t>
            </w:r>
          </w:p>
        </w:tc>
      </w:tr>
      <w:tr w:rsidR="00682D7A" w:rsidRPr="00B4148B" w14:paraId="5AAB79B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0BE734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558A4A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4B1C0A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2237ED8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569F41D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157</w:t>
            </w:r>
          </w:p>
        </w:tc>
        <w:tc>
          <w:tcPr>
            <w:tcW w:w="1027" w:type="pct"/>
            <w:tcBorders>
              <w:top w:val="nil"/>
              <w:left w:val="nil"/>
              <w:bottom w:val="single" w:sz="4" w:space="0" w:color="auto"/>
              <w:right w:val="single" w:sz="4" w:space="0" w:color="auto"/>
            </w:tcBorders>
            <w:shd w:val="clear" w:color="auto" w:fill="auto"/>
            <w:noWrap/>
            <w:vAlign w:val="center"/>
            <w:hideMark/>
          </w:tcPr>
          <w:p w14:paraId="36AE602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3714,67</w:t>
            </w:r>
          </w:p>
        </w:tc>
      </w:tr>
      <w:tr w:rsidR="00682D7A" w:rsidRPr="00B4148B" w14:paraId="15DBC1D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F69D24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w:t>
            </w:r>
          </w:p>
        </w:tc>
        <w:tc>
          <w:tcPr>
            <w:tcW w:w="1620" w:type="pct"/>
            <w:tcBorders>
              <w:top w:val="nil"/>
              <w:left w:val="nil"/>
              <w:bottom w:val="single" w:sz="4" w:space="0" w:color="auto"/>
              <w:right w:val="single" w:sz="4" w:space="0" w:color="auto"/>
            </w:tcBorders>
            <w:shd w:val="clear" w:color="auto" w:fill="auto"/>
            <w:vAlign w:val="center"/>
            <w:hideMark/>
          </w:tcPr>
          <w:p w14:paraId="19B5A5D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между ж.д. 46-52 (У-20.21-У-20.22)</w:t>
            </w:r>
          </w:p>
        </w:tc>
        <w:tc>
          <w:tcPr>
            <w:tcW w:w="676" w:type="pct"/>
            <w:tcBorders>
              <w:top w:val="nil"/>
              <w:left w:val="nil"/>
              <w:bottom w:val="single" w:sz="4" w:space="0" w:color="auto"/>
              <w:right w:val="single" w:sz="4" w:space="0" w:color="auto"/>
            </w:tcBorders>
            <w:shd w:val="clear" w:color="auto" w:fill="auto"/>
            <w:vAlign w:val="center"/>
            <w:hideMark/>
          </w:tcPr>
          <w:p w14:paraId="68A9240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BD79CA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59A1550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027" w:type="pct"/>
            <w:tcBorders>
              <w:top w:val="nil"/>
              <w:left w:val="nil"/>
              <w:bottom w:val="single" w:sz="4" w:space="0" w:color="auto"/>
              <w:right w:val="single" w:sz="4" w:space="0" w:color="auto"/>
            </w:tcBorders>
            <w:shd w:val="clear" w:color="auto" w:fill="auto"/>
            <w:noWrap/>
            <w:vAlign w:val="center"/>
            <w:hideMark/>
          </w:tcPr>
          <w:p w14:paraId="1D49089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724,13</w:t>
            </w:r>
          </w:p>
        </w:tc>
      </w:tr>
      <w:tr w:rsidR="00682D7A" w:rsidRPr="00B4148B" w14:paraId="1328105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AA8B4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620" w:type="pct"/>
            <w:tcBorders>
              <w:top w:val="nil"/>
              <w:left w:val="nil"/>
              <w:bottom w:val="single" w:sz="4" w:space="0" w:color="auto"/>
              <w:right w:val="single" w:sz="4" w:space="0" w:color="auto"/>
            </w:tcBorders>
            <w:shd w:val="clear" w:color="auto" w:fill="auto"/>
            <w:vAlign w:val="center"/>
            <w:hideMark/>
          </w:tcPr>
          <w:p w14:paraId="2511C5C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ж. д. №52, Подвал У-20.22-У-20.23</w:t>
            </w:r>
          </w:p>
        </w:tc>
        <w:tc>
          <w:tcPr>
            <w:tcW w:w="676" w:type="pct"/>
            <w:tcBorders>
              <w:top w:val="nil"/>
              <w:left w:val="nil"/>
              <w:bottom w:val="single" w:sz="4" w:space="0" w:color="auto"/>
              <w:right w:val="single" w:sz="4" w:space="0" w:color="auto"/>
            </w:tcBorders>
            <w:shd w:val="clear" w:color="auto" w:fill="auto"/>
            <w:vAlign w:val="center"/>
            <w:hideMark/>
          </w:tcPr>
          <w:p w14:paraId="35DD1A9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E51EEA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83CF6F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027" w:type="pct"/>
            <w:tcBorders>
              <w:top w:val="nil"/>
              <w:left w:val="nil"/>
              <w:bottom w:val="single" w:sz="4" w:space="0" w:color="auto"/>
              <w:right w:val="single" w:sz="4" w:space="0" w:color="auto"/>
            </w:tcBorders>
            <w:shd w:val="clear" w:color="auto" w:fill="auto"/>
            <w:noWrap/>
            <w:vAlign w:val="center"/>
            <w:hideMark/>
          </w:tcPr>
          <w:p w14:paraId="45DB8FC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1206,89</w:t>
            </w:r>
          </w:p>
        </w:tc>
      </w:tr>
      <w:tr w:rsidR="00682D7A" w:rsidRPr="00B4148B" w14:paraId="27558E4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30809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43</w:t>
            </w:r>
          </w:p>
        </w:tc>
        <w:tc>
          <w:tcPr>
            <w:tcW w:w="1620" w:type="pct"/>
            <w:tcBorders>
              <w:top w:val="nil"/>
              <w:left w:val="nil"/>
              <w:bottom w:val="single" w:sz="4" w:space="0" w:color="auto"/>
              <w:right w:val="single" w:sz="4" w:space="0" w:color="auto"/>
            </w:tcBorders>
            <w:shd w:val="clear" w:color="auto" w:fill="auto"/>
            <w:vAlign w:val="center"/>
            <w:hideMark/>
          </w:tcPr>
          <w:p w14:paraId="6665995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ж.д. №52 У-20.24 до ТК-20.2</w:t>
            </w:r>
          </w:p>
        </w:tc>
        <w:tc>
          <w:tcPr>
            <w:tcW w:w="676" w:type="pct"/>
            <w:tcBorders>
              <w:top w:val="nil"/>
              <w:left w:val="nil"/>
              <w:bottom w:val="single" w:sz="4" w:space="0" w:color="auto"/>
              <w:right w:val="single" w:sz="4" w:space="0" w:color="auto"/>
            </w:tcBorders>
            <w:shd w:val="clear" w:color="auto" w:fill="auto"/>
            <w:vAlign w:val="center"/>
            <w:hideMark/>
          </w:tcPr>
          <w:p w14:paraId="62B949A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94B2D0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540A9F6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w:t>
            </w:r>
          </w:p>
        </w:tc>
        <w:tc>
          <w:tcPr>
            <w:tcW w:w="1027" w:type="pct"/>
            <w:tcBorders>
              <w:top w:val="nil"/>
              <w:left w:val="nil"/>
              <w:bottom w:val="single" w:sz="4" w:space="0" w:color="auto"/>
              <w:right w:val="single" w:sz="4" w:space="0" w:color="auto"/>
            </w:tcBorders>
            <w:shd w:val="clear" w:color="auto" w:fill="auto"/>
            <w:noWrap/>
            <w:vAlign w:val="center"/>
            <w:hideMark/>
          </w:tcPr>
          <w:p w14:paraId="3692586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1572,43</w:t>
            </w:r>
          </w:p>
        </w:tc>
      </w:tr>
      <w:tr w:rsidR="00682D7A" w:rsidRPr="00B4148B" w14:paraId="6BDE2C8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83F279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620" w:type="pct"/>
            <w:tcBorders>
              <w:top w:val="nil"/>
              <w:left w:val="nil"/>
              <w:bottom w:val="single" w:sz="4" w:space="0" w:color="auto"/>
              <w:right w:val="single" w:sz="4" w:space="0" w:color="auto"/>
            </w:tcBorders>
            <w:shd w:val="clear" w:color="auto" w:fill="auto"/>
            <w:vAlign w:val="center"/>
            <w:hideMark/>
          </w:tcPr>
          <w:p w14:paraId="49DF56E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ТК20.2 до д. №30,32</w:t>
            </w:r>
          </w:p>
        </w:tc>
        <w:tc>
          <w:tcPr>
            <w:tcW w:w="676" w:type="pct"/>
            <w:tcBorders>
              <w:top w:val="nil"/>
              <w:left w:val="nil"/>
              <w:bottom w:val="single" w:sz="4" w:space="0" w:color="auto"/>
              <w:right w:val="single" w:sz="4" w:space="0" w:color="auto"/>
            </w:tcBorders>
            <w:shd w:val="clear" w:color="auto" w:fill="auto"/>
            <w:vAlign w:val="center"/>
            <w:hideMark/>
          </w:tcPr>
          <w:p w14:paraId="18159D7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0474F0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1AB077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7EE9D6B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682D7A" w:rsidRPr="00B4148B" w14:paraId="23B276A8"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55F03F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w:t>
            </w:r>
          </w:p>
        </w:tc>
        <w:tc>
          <w:tcPr>
            <w:tcW w:w="1620" w:type="pct"/>
            <w:tcBorders>
              <w:top w:val="nil"/>
              <w:left w:val="nil"/>
              <w:bottom w:val="single" w:sz="4" w:space="0" w:color="auto"/>
              <w:right w:val="single" w:sz="4" w:space="0" w:color="auto"/>
            </w:tcBorders>
            <w:shd w:val="clear" w:color="auto" w:fill="auto"/>
            <w:vAlign w:val="center"/>
            <w:hideMark/>
          </w:tcPr>
          <w:p w14:paraId="6929161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Ул. Пролетарская, у д.№30, ТК-20.2 до ТК-20.3 </w:t>
            </w:r>
          </w:p>
        </w:tc>
        <w:tc>
          <w:tcPr>
            <w:tcW w:w="676" w:type="pct"/>
            <w:tcBorders>
              <w:top w:val="nil"/>
              <w:left w:val="nil"/>
              <w:bottom w:val="single" w:sz="4" w:space="0" w:color="auto"/>
              <w:right w:val="single" w:sz="4" w:space="0" w:color="auto"/>
            </w:tcBorders>
            <w:shd w:val="clear" w:color="auto" w:fill="auto"/>
            <w:vAlign w:val="center"/>
            <w:hideMark/>
          </w:tcPr>
          <w:p w14:paraId="684162F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F7FA70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4F37A1F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244C71B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682D7A" w:rsidRPr="00B4148B" w14:paraId="6D5A168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07EDF5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w:t>
            </w:r>
          </w:p>
        </w:tc>
        <w:tc>
          <w:tcPr>
            <w:tcW w:w="1620" w:type="pct"/>
            <w:tcBorders>
              <w:top w:val="nil"/>
              <w:left w:val="nil"/>
              <w:bottom w:val="single" w:sz="4" w:space="0" w:color="auto"/>
              <w:right w:val="single" w:sz="4" w:space="0" w:color="auto"/>
            </w:tcBorders>
            <w:shd w:val="clear" w:color="auto" w:fill="auto"/>
            <w:vAlign w:val="center"/>
            <w:hideMark/>
          </w:tcPr>
          <w:p w14:paraId="6E4A5A4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ТК19-ТК20</w:t>
            </w:r>
          </w:p>
        </w:tc>
        <w:tc>
          <w:tcPr>
            <w:tcW w:w="676" w:type="pct"/>
            <w:tcBorders>
              <w:top w:val="nil"/>
              <w:left w:val="nil"/>
              <w:bottom w:val="single" w:sz="4" w:space="0" w:color="auto"/>
              <w:right w:val="single" w:sz="4" w:space="0" w:color="auto"/>
            </w:tcBorders>
            <w:shd w:val="clear" w:color="auto" w:fill="auto"/>
            <w:vAlign w:val="center"/>
            <w:hideMark/>
          </w:tcPr>
          <w:p w14:paraId="3575470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F33BD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2EE7805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027" w:type="pct"/>
            <w:tcBorders>
              <w:top w:val="nil"/>
              <w:left w:val="nil"/>
              <w:bottom w:val="single" w:sz="4" w:space="0" w:color="auto"/>
              <w:right w:val="single" w:sz="4" w:space="0" w:color="auto"/>
            </w:tcBorders>
            <w:shd w:val="clear" w:color="auto" w:fill="auto"/>
            <w:noWrap/>
            <w:vAlign w:val="center"/>
            <w:hideMark/>
          </w:tcPr>
          <w:p w14:paraId="0232AE6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2497,41</w:t>
            </w:r>
          </w:p>
        </w:tc>
      </w:tr>
      <w:tr w:rsidR="00682D7A" w:rsidRPr="00B4148B" w14:paraId="72D003D7"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1F738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5A069F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ТК-18А до ж.д. №57,61,УТП-1</w:t>
            </w:r>
          </w:p>
        </w:tc>
        <w:tc>
          <w:tcPr>
            <w:tcW w:w="676" w:type="pct"/>
            <w:tcBorders>
              <w:top w:val="nil"/>
              <w:left w:val="nil"/>
              <w:bottom w:val="single" w:sz="4" w:space="0" w:color="auto"/>
              <w:right w:val="single" w:sz="4" w:space="0" w:color="auto"/>
            </w:tcBorders>
            <w:shd w:val="clear" w:color="auto" w:fill="auto"/>
            <w:vAlign w:val="center"/>
            <w:hideMark/>
          </w:tcPr>
          <w:p w14:paraId="660D499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6CC4C0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068D17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1027" w:type="pct"/>
            <w:tcBorders>
              <w:top w:val="nil"/>
              <w:left w:val="nil"/>
              <w:bottom w:val="single" w:sz="4" w:space="0" w:color="auto"/>
              <w:right w:val="single" w:sz="4" w:space="0" w:color="auto"/>
            </w:tcBorders>
            <w:shd w:val="clear" w:color="auto" w:fill="auto"/>
            <w:noWrap/>
            <w:vAlign w:val="center"/>
            <w:hideMark/>
          </w:tcPr>
          <w:p w14:paraId="6DC9D3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4654,42</w:t>
            </w:r>
          </w:p>
        </w:tc>
      </w:tr>
      <w:tr w:rsidR="00682D7A" w:rsidRPr="00B4148B" w14:paraId="78B2275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130465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4066AF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254261E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7EB251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19F5331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w:t>
            </w:r>
          </w:p>
        </w:tc>
        <w:tc>
          <w:tcPr>
            <w:tcW w:w="1027" w:type="pct"/>
            <w:tcBorders>
              <w:top w:val="nil"/>
              <w:left w:val="nil"/>
              <w:bottom w:val="single" w:sz="4" w:space="0" w:color="auto"/>
              <w:right w:val="single" w:sz="4" w:space="0" w:color="auto"/>
            </w:tcBorders>
            <w:shd w:val="clear" w:color="auto" w:fill="auto"/>
            <w:noWrap/>
            <w:vAlign w:val="center"/>
            <w:hideMark/>
          </w:tcPr>
          <w:p w14:paraId="6EB6DF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2127,74</w:t>
            </w:r>
          </w:p>
        </w:tc>
      </w:tr>
      <w:tr w:rsidR="00682D7A" w:rsidRPr="00B4148B" w14:paraId="498C2DF3"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659BC16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358021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0255B6A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D4CED4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7B3770A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027" w:type="pct"/>
            <w:tcBorders>
              <w:top w:val="nil"/>
              <w:left w:val="nil"/>
              <w:bottom w:val="single" w:sz="4" w:space="0" w:color="auto"/>
              <w:right w:val="single" w:sz="4" w:space="0" w:color="auto"/>
            </w:tcBorders>
            <w:shd w:val="clear" w:color="auto" w:fill="auto"/>
            <w:noWrap/>
            <w:vAlign w:val="center"/>
            <w:hideMark/>
          </w:tcPr>
          <w:p w14:paraId="18E94F1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724,13</w:t>
            </w:r>
          </w:p>
        </w:tc>
      </w:tr>
      <w:tr w:rsidR="00682D7A" w:rsidRPr="00B4148B" w14:paraId="27620A87"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21CBA22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C17F0E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5D81C61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699BAC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629F03E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w:t>
            </w:r>
          </w:p>
        </w:tc>
        <w:tc>
          <w:tcPr>
            <w:tcW w:w="1027" w:type="pct"/>
            <w:tcBorders>
              <w:top w:val="nil"/>
              <w:left w:val="nil"/>
              <w:bottom w:val="single" w:sz="4" w:space="0" w:color="auto"/>
              <w:right w:val="single" w:sz="4" w:space="0" w:color="auto"/>
            </w:tcBorders>
            <w:shd w:val="clear" w:color="auto" w:fill="auto"/>
            <w:noWrap/>
            <w:vAlign w:val="center"/>
            <w:hideMark/>
          </w:tcPr>
          <w:p w14:paraId="0965F48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537,83</w:t>
            </w:r>
          </w:p>
        </w:tc>
      </w:tr>
      <w:tr w:rsidR="00682D7A" w:rsidRPr="00B4148B" w14:paraId="70DECC7D"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73A94B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D6808C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ЦТП1 до ж.д. №52</w:t>
            </w:r>
          </w:p>
        </w:tc>
        <w:tc>
          <w:tcPr>
            <w:tcW w:w="676" w:type="pct"/>
            <w:tcBorders>
              <w:top w:val="nil"/>
              <w:left w:val="nil"/>
              <w:bottom w:val="single" w:sz="4" w:space="0" w:color="auto"/>
              <w:right w:val="single" w:sz="4" w:space="0" w:color="auto"/>
            </w:tcBorders>
            <w:shd w:val="clear" w:color="auto" w:fill="auto"/>
            <w:vAlign w:val="center"/>
            <w:hideMark/>
          </w:tcPr>
          <w:p w14:paraId="3B24605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D90414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2225BEB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w:t>
            </w:r>
          </w:p>
        </w:tc>
        <w:tc>
          <w:tcPr>
            <w:tcW w:w="1027" w:type="pct"/>
            <w:tcBorders>
              <w:top w:val="nil"/>
              <w:left w:val="nil"/>
              <w:bottom w:val="single" w:sz="4" w:space="0" w:color="auto"/>
              <w:right w:val="single" w:sz="4" w:space="0" w:color="auto"/>
            </w:tcBorders>
            <w:shd w:val="clear" w:color="auto" w:fill="auto"/>
            <w:noWrap/>
            <w:vAlign w:val="center"/>
            <w:hideMark/>
          </w:tcPr>
          <w:p w14:paraId="1D12AF6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1869,59</w:t>
            </w:r>
          </w:p>
        </w:tc>
      </w:tr>
      <w:tr w:rsidR="00682D7A" w:rsidRPr="00B4148B" w14:paraId="3C2D881D"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E57D6B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AD4F55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56D4A95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770C14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BB3786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w:t>
            </w:r>
          </w:p>
        </w:tc>
        <w:tc>
          <w:tcPr>
            <w:tcW w:w="1027" w:type="pct"/>
            <w:tcBorders>
              <w:top w:val="nil"/>
              <w:left w:val="nil"/>
              <w:bottom w:val="single" w:sz="4" w:space="0" w:color="auto"/>
              <w:right w:val="single" w:sz="4" w:space="0" w:color="auto"/>
            </w:tcBorders>
            <w:shd w:val="clear" w:color="auto" w:fill="auto"/>
            <w:noWrap/>
            <w:vAlign w:val="center"/>
            <w:hideMark/>
          </w:tcPr>
          <w:p w14:paraId="2F1E65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3252,57</w:t>
            </w:r>
          </w:p>
        </w:tc>
      </w:tr>
      <w:tr w:rsidR="00682D7A" w:rsidRPr="00B4148B" w14:paraId="30C6AD84"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9CB83F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49</w:t>
            </w:r>
          </w:p>
        </w:tc>
        <w:tc>
          <w:tcPr>
            <w:tcW w:w="1620" w:type="pct"/>
            <w:tcBorders>
              <w:top w:val="nil"/>
              <w:left w:val="nil"/>
              <w:bottom w:val="single" w:sz="4" w:space="0" w:color="auto"/>
              <w:right w:val="single" w:sz="4" w:space="0" w:color="auto"/>
            </w:tcBorders>
            <w:shd w:val="clear" w:color="auto" w:fill="auto"/>
            <w:vAlign w:val="center"/>
            <w:hideMark/>
          </w:tcPr>
          <w:p w14:paraId="4F92AD3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ТК-18 до ж.д. №65</w:t>
            </w:r>
          </w:p>
        </w:tc>
        <w:tc>
          <w:tcPr>
            <w:tcW w:w="676" w:type="pct"/>
            <w:tcBorders>
              <w:top w:val="nil"/>
              <w:left w:val="nil"/>
              <w:bottom w:val="single" w:sz="4" w:space="0" w:color="auto"/>
              <w:right w:val="single" w:sz="4" w:space="0" w:color="auto"/>
            </w:tcBorders>
            <w:shd w:val="clear" w:color="auto" w:fill="auto"/>
            <w:vAlign w:val="center"/>
            <w:hideMark/>
          </w:tcPr>
          <w:p w14:paraId="490BF4F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AC092D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8CE6BB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w:t>
            </w:r>
          </w:p>
        </w:tc>
        <w:tc>
          <w:tcPr>
            <w:tcW w:w="1027" w:type="pct"/>
            <w:tcBorders>
              <w:top w:val="nil"/>
              <w:left w:val="nil"/>
              <w:bottom w:val="single" w:sz="4" w:space="0" w:color="auto"/>
              <w:right w:val="single" w:sz="4" w:space="0" w:color="auto"/>
            </w:tcBorders>
            <w:shd w:val="clear" w:color="auto" w:fill="auto"/>
            <w:noWrap/>
            <w:vAlign w:val="center"/>
            <w:hideMark/>
          </w:tcPr>
          <w:p w14:paraId="22083AD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1301,32</w:t>
            </w:r>
          </w:p>
        </w:tc>
      </w:tr>
      <w:tr w:rsidR="00682D7A" w:rsidRPr="00B4148B" w14:paraId="0EB4FD14"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FB5F2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67DDF2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ж.д. №65 (17.1-17.2), м-н Магнит</w:t>
            </w:r>
          </w:p>
        </w:tc>
        <w:tc>
          <w:tcPr>
            <w:tcW w:w="6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5E6339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B569EB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2514CC4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w:t>
            </w:r>
          </w:p>
        </w:tc>
        <w:tc>
          <w:tcPr>
            <w:tcW w:w="1027" w:type="pct"/>
            <w:tcBorders>
              <w:top w:val="nil"/>
              <w:left w:val="nil"/>
              <w:bottom w:val="single" w:sz="4" w:space="0" w:color="auto"/>
              <w:right w:val="single" w:sz="4" w:space="0" w:color="auto"/>
            </w:tcBorders>
            <w:shd w:val="clear" w:color="auto" w:fill="auto"/>
            <w:noWrap/>
            <w:vAlign w:val="center"/>
            <w:hideMark/>
          </w:tcPr>
          <w:p w14:paraId="29ED46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733,47</w:t>
            </w:r>
          </w:p>
        </w:tc>
      </w:tr>
      <w:tr w:rsidR="00682D7A" w:rsidRPr="00B4148B" w14:paraId="2A9EAFB8"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05DA46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37A0AB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6BF9165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4DDC0D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noWrap/>
            <w:vAlign w:val="center"/>
            <w:hideMark/>
          </w:tcPr>
          <w:p w14:paraId="0E0B7D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1027" w:type="pct"/>
            <w:tcBorders>
              <w:top w:val="nil"/>
              <w:left w:val="nil"/>
              <w:bottom w:val="single" w:sz="4" w:space="0" w:color="auto"/>
              <w:right w:val="single" w:sz="4" w:space="0" w:color="auto"/>
            </w:tcBorders>
            <w:shd w:val="clear" w:color="auto" w:fill="auto"/>
            <w:noWrap/>
            <w:vAlign w:val="center"/>
            <w:hideMark/>
          </w:tcPr>
          <w:p w14:paraId="69DEFD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1183,02</w:t>
            </w:r>
          </w:p>
        </w:tc>
      </w:tr>
      <w:tr w:rsidR="00682D7A" w:rsidRPr="00B4148B" w14:paraId="4C35D237"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4C7F11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1620" w:type="pct"/>
            <w:tcBorders>
              <w:top w:val="nil"/>
              <w:left w:val="nil"/>
              <w:bottom w:val="single" w:sz="4" w:space="0" w:color="auto"/>
              <w:right w:val="single" w:sz="4" w:space="0" w:color="auto"/>
            </w:tcBorders>
            <w:shd w:val="clear" w:color="auto" w:fill="auto"/>
            <w:vAlign w:val="center"/>
            <w:hideMark/>
          </w:tcPr>
          <w:p w14:paraId="2578277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ТК18-ТК17.1 между ж.д. №74-76</w:t>
            </w:r>
          </w:p>
        </w:tc>
        <w:tc>
          <w:tcPr>
            <w:tcW w:w="676" w:type="pct"/>
            <w:tcBorders>
              <w:top w:val="nil"/>
              <w:left w:val="nil"/>
              <w:bottom w:val="single" w:sz="4" w:space="0" w:color="auto"/>
              <w:right w:val="single" w:sz="4" w:space="0" w:color="auto"/>
            </w:tcBorders>
            <w:shd w:val="clear" w:color="auto" w:fill="auto"/>
            <w:vAlign w:val="center"/>
            <w:hideMark/>
          </w:tcPr>
          <w:p w14:paraId="0D8ED79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BF1DA7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4857689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w:t>
            </w:r>
          </w:p>
        </w:tc>
        <w:tc>
          <w:tcPr>
            <w:tcW w:w="1027" w:type="pct"/>
            <w:tcBorders>
              <w:top w:val="nil"/>
              <w:left w:val="nil"/>
              <w:bottom w:val="single" w:sz="4" w:space="0" w:color="auto"/>
              <w:right w:val="single" w:sz="4" w:space="0" w:color="auto"/>
            </w:tcBorders>
            <w:shd w:val="clear" w:color="auto" w:fill="auto"/>
            <w:noWrap/>
            <w:vAlign w:val="center"/>
            <w:hideMark/>
          </w:tcPr>
          <w:p w14:paraId="5C55374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1669,71</w:t>
            </w:r>
          </w:p>
        </w:tc>
      </w:tr>
      <w:tr w:rsidR="00682D7A" w:rsidRPr="00B4148B" w14:paraId="75A2D27B"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CE6FC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5A22EE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Ул.Комсомольская, ТК-17.1 подвал ж.д. №74</w:t>
            </w:r>
          </w:p>
        </w:tc>
        <w:tc>
          <w:tcPr>
            <w:tcW w:w="676" w:type="pct"/>
            <w:tcBorders>
              <w:top w:val="nil"/>
              <w:left w:val="nil"/>
              <w:bottom w:val="single" w:sz="4" w:space="0" w:color="auto"/>
              <w:right w:val="single" w:sz="4" w:space="0" w:color="auto"/>
            </w:tcBorders>
            <w:shd w:val="clear" w:color="auto" w:fill="auto"/>
            <w:vAlign w:val="center"/>
            <w:hideMark/>
          </w:tcPr>
          <w:p w14:paraId="49EE546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7297A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6D4A23C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w:t>
            </w:r>
          </w:p>
        </w:tc>
        <w:tc>
          <w:tcPr>
            <w:tcW w:w="1027" w:type="pct"/>
            <w:tcBorders>
              <w:top w:val="nil"/>
              <w:left w:val="nil"/>
              <w:bottom w:val="single" w:sz="4" w:space="0" w:color="auto"/>
              <w:right w:val="single" w:sz="4" w:space="0" w:color="auto"/>
            </w:tcBorders>
            <w:shd w:val="clear" w:color="auto" w:fill="auto"/>
            <w:noWrap/>
            <w:vAlign w:val="center"/>
            <w:hideMark/>
          </w:tcPr>
          <w:p w14:paraId="504B590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486,61</w:t>
            </w:r>
          </w:p>
        </w:tc>
      </w:tr>
      <w:tr w:rsidR="00682D7A" w:rsidRPr="00B4148B" w14:paraId="4A3E525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271A55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CE0700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2937186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41AF55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E7F1A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w:t>
            </w:r>
          </w:p>
        </w:tc>
        <w:tc>
          <w:tcPr>
            <w:tcW w:w="1027" w:type="pct"/>
            <w:tcBorders>
              <w:top w:val="nil"/>
              <w:left w:val="nil"/>
              <w:bottom w:val="single" w:sz="4" w:space="0" w:color="auto"/>
              <w:right w:val="single" w:sz="4" w:space="0" w:color="auto"/>
            </w:tcBorders>
            <w:shd w:val="clear" w:color="auto" w:fill="auto"/>
            <w:noWrap/>
            <w:vAlign w:val="center"/>
            <w:hideMark/>
          </w:tcPr>
          <w:p w14:paraId="6D2547B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1408,59</w:t>
            </w:r>
          </w:p>
        </w:tc>
      </w:tr>
      <w:tr w:rsidR="00682D7A" w:rsidRPr="00B4148B" w14:paraId="29B169DD"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3E89E8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w:t>
            </w:r>
          </w:p>
        </w:tc>
        <w:tc>
          <w:tcPr>
            <w:tcW w:w="1620" w:type="pct"/>
            <w:tcBorders>
              <w:top w:val="nil"/>
              <w:left w:val="nil"/>
              <w:bottom w:val="single" w:sz="4" w:space="0" w:color="auto"/>
              <w:right w:val="single" w:sz="4" w:space="0" w:color="auto"/>
            </w:tcBorders>
            <w:shd w:val="clear" w:color="auto" w:fill="auto"/>
            <w:vAlign w:val="center"/>
            <w:hideMark/>
          </w:tcPr>
          <w:p w14:paraId="1E1593B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Ул.Комсомольская, ТК-17.1 до ж.д. 72</w:t>
            </w:r>
          </w:p>
        </w:tc>
        <w:tc>
          <w:tcPr>
            <w:tcW w:w="676" w:type="pct"/>
            <w:tcBorders>
              <w:top w:val="nil"/>
              <w:left w:val="nil"/>
              <w:bottom w:val="single" w:sz="4" w:space="0" w:color="auto"/>
              <w:right w:val="single" w:sz="4" w:space="0" w:color="auto"/>
            </w:tcBorders>
            <w:shd w:val="clear" w:color="auto" w:fill="auto"/>
            <w:vAlign w:val="center"/>
            <w:hideMark/>
          </w:tcPr>
          <w:p w14:paraId="3CD130B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047D1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1E41B07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w:t>
            </w:r>
          </w:p>
        </w:tc>
        <w:tc>
          <w:tcPr>
            <w:tcW w:w="1027" w:type="pct"/>
            <w:tcBorders>
              <w:top w:val="nil"/>
              <w:left w:val="nil"/>
              <w:bottom w:val="single" w:sz="4" w:space="0" w:color="auto"/>
              <w:right w:val="single" w:sz="4" w:space="0" w:color="auto"/>
            </w:tcBorders>
            <w:shd w:val="clear" w:color="auto" w:fill="auto"/>
            <w:noWrap/>
            <w:vAlign w:val="center"/>
            <w:hideMark/>
          </w:tcPr>
          <w:p w14:paraId="591C31D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1810,33</w:t>
            </w:r>
          </w:p>
        </w:tc>
      </w:tr>
      <w:tr w:rsidR="00682D7A" w:rsidRPr="00B4148B" w14:paraId="30C57CB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6370B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w:t>
            </w:r>
          </w:p>
        </w:tc>
        <w:tc>
          <w:tcPr>
            <w:tcW w:w="1620" w:type="pct"/>
            <w:tcBorders>
              <w:top w:val="nil"/>
              <w:left w:val="nil"/>
              <w:bottom w:val="single" w:sz="4" w:space="0" w:color="auto"/>
              <w:right w:val="single" w:sz="4" w:space="0" w:color="auto"/>
            </w:tcBorders>
            <w:shd w:val="clear" w:color="auto" w:fill="auto"/>
            <w:vAlign w:val="center"/>
            <w:hideMark/>
          </w:tcPr>
          <w:p w14:paraId="58CD242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ж.д. №72 подвал (17.7-17.11)</w:t>
            </w:r>
          </w:p>
        </w:tc>
        <w:tc>
          <w:tcPr>
            <w:tcW w:w="676" w:type="pct"/>
            <w:tcBorders>
              <w:top w:val="nil"/>
              <w:left w:val="nil"/>
              <w:bottom w:val="single" w:sz="4" w:space="0" w:color="auto"/>
              <w:right w:val="single" w:sz="4" w:space="0" w:color="auto"/>
            </w:tcBorders>
            <w:shd w:val="clear" w:color="auto" w:fill="auto"/>
            <w:noWrap/>
            <w:vAlign w:val="center"/>
            <w:hideMark/>
          </w:tcPr>
          <w:p w14:paraId="50F17E4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B856E6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8E89F9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112</w:t>
            </w:r>
          </w:p>
        </w:tc>
        <w:tc>
          <w:tcPr>
            <w:tcW w:w="1027" w:type="pct"/>
            <w:tcBorders>
              <w:top w:val="nil"/>
              <w:left w:val="nil"/>
              <w:bottom w:val="single" w:sz="4" w:space="0" w:color="auto"/>
              <w:right w:val="single" w:sz="4" w:space="0" w:color="auto"/>
            </w:tcBorders>
            <w:shd w:val="clear" w:color="auto" w:fill="auto"/>
            <w:noWrap/>
            <w:vAlign w:val="center"/>
            <w:hideMark/>
          </w:tcPr>
          <w:p w14:paraId="7F3F0C3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3379,29</w:t>
            </w:r>
          </w:p>
        </w:tc>
      </w:tr>
      <w:tr w:rsidR="00682D7A" w:rsidRPr="00B4148B" w14:paraId="69FC8934"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34D67F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w:t>
            </w:r>
          </w:p>
        </w:tc>
        <w:tc>
          <w:tcPr>
            <w:tcW w:w="1620" w:type="pct"/>
            <w:tcBorders>
              <w:top w:val="nil"/>
              <w:left w:val="nil"/>
              <w:bottom w:val="single" w:sz="4" w:space="0" w:color="auto"/>
              <w:right w:val="single" w:sz="4" w:space="0" w:color="auto"/>
            </w:tcBorders>
            <w:shd w:val="clear" w:color="auto" w:fill="auto"/>
            <w:vAlign w:val="center"/>
            <w:hideMark/>
          </w:tcPr>
          <w:p w14:paraId="6B9979F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между ж.д. №72968 (17.10-ж.д.№68)</w:t>
            </w:r>
          </w:p>
        </w:tc>
        <w:tc>
          <w:tcPr>
            <w:tcW w:w="676" w:type="pct"/>
            <w:tcBorders>
              <w:top w:val="nil"/>
              <w:left w:val="nil"/>
              <w:bottom w:val="single" w:sz="4" w:space="0" w:color="auto"/>
              <w:right w:val="single" w:sz="4" w:space="0" w:color="auto"/>
            </w:tcBorders>
            <w:shd w:val="clear" w:color="auto" w:fill="auto"/>
            <w:vAlign w:val="center"/>
            <w:hideMark/>
          </w:tcPr>
          <w:p w14:paraId="79E9DF4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C26ED0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1C5FD7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1027" w:type="pct"/>
            <w:tcBorders>
              <w:top w:val="nil"/>
              <w:left w:val="nil"/>
              <w:bottom w:val="single" w:sz="4" w:space="0" w:color="auto"/>
              <w:right w:val="single" w:sz="4" w:space="0" w:color="auto"/>
            </w:tcBorders>
            <w:shd w:val="clear" w:color="auto" w:fill="auto"/>
            <w:noWrap/>
            <w:vAlign w:val="center"/>
            <w:hideMark/>
          </w:tcPr>
          <w:p w14:paraId="23D6295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1656,22</w:t>
            </w:r>
          </w:p>
        </w:tc>
      </w:tr>
      <w:tr w:rsidR="00682D7A" w:rsidRPr="00B4148B" w14:paraId="10DF7167"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8287C3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w:t>
            </w:r>
          </w:p>
        </w:tc>
        <w:tc>
          <w:tcPr>
            <w:tcW w:w="1620" w:type="pct"/>
            <w:tcBorders>
              <w:top w:val="nil"/>
              <w:left w:val="nil"/>
              <w:bottom w:val="single" w:sz="4" w:space="0" w:color="auto"/>
              <w:right w:val="single" w:sz="4" w:space="0" w:color="auto"/>
            </w:tcBorders>
            <w:shd w:val="clear" w:color="auto" w:fill="auto"/>
            <w:vAlign w:val="center"/>
            <w:hideMark/>
          </w:tcPr>
          <w:p w14:paraId="6432FCA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между ж.д. №72-64 (17.11-17.12)</w:t>
            </w:r>
          </w:p>
        </w:tc>
        <w:tc>
          <w:tcPr>
            <w:tcW w:w="676" w:type="pct"/>
            <w:tcBorders>
              <w:top w:val="nil"/>
              <w:left w:val="nil"/>
              <w:bottom w:val="single" w:sz="4" w:space="0" w:color="auto"/>
              <w:right w:val="single" w:sz="4" w:space="0" w:color="auto"/>
            </w:tcBorders>
            <w:shd w:val="clear" w:color="auto" w:fill="auto"/>
            <w:vAlign w:val="center"/>
            <w:hideMark/>
          </w:tcPr>
          <w:p w14:paraId="1313CAB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953C65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1DECA98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w:t>
            </w:r>
          </w:p>
        </w:tc>
        <w:tc>
          <w:tcPr>
            <w:tcW w:w="1027" w:type="pct"/>
            <w:tcBorders>
              <w:top w:val="nil"/>
              <w:left w:val="nil"/>
              <w:bottom w:val="single" w:sz="4" w:space="0" w:color="auto"/>
              <w:right w:val="single" w:sz="4" w:space="0" w:color="auto"/>
            </w:tcBorders>
            <w:shd w:val="clear" w:color="auto" w:fill="auto"/>
            <w:noWrap/>
            <w:vAlign w:val="center"/>
            <w:hideMark/>
          </w:tcPr>
          <w:p w14:paraId="1B2FB92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1039,40</w:t>
            </w:r>
          </w:p>
        </w:tc>
      </w:tr>
      <w:tr w:rsidR="00682D7A" w:rsidRPr="00B4148B" w14:paraId="669E3B6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70E3A8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w:t>
            </w:r>
          </w:p>
        </w:tc>
        <w:tc>
          <w:tcPr>
            <w:tcW w:w="1620" w:type="pct"/>
            <w:tcBorders>
              <w:top w:val="nil"/>
              <w:left w:val="nil"/>
              <w:bottom w:val="single" w:sz="4" w:space="0" w:color="auto"/>
              <w:right w:val="single" w:sz="4" w:space="0" w:color="auto"/>
            </w:tcBorders>
            <w:shd w:val="clear" w:color="auto" w:fill="auto"/>
            <w:vAlign w:val="center"/>
            <w:hideMark/>
          </w:tcPr>
          <w:p w14:paraId="27E8638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ж.д. №64 до ж.д. №66(17.14-ж.д.66)</w:t>
            </w:r>
          </w:p>
        </w:tc>
        <w:tc>
          <w:tcPr>
            <w:tcW w:w="676" w:type="pct"/>
            <w:tcBorders>
              <w:top w:val="nil"/>
              <w:left w:val="nil"/>
              <w:bottom w:val="single" w:sz="4" w:space="0" w:color="auto"/>
              <w:right w:val="single" w:sz="4" w:space="0" w:color="auto"/>
            </w:tcBorders>
            <w:shd w:val="clear" w:color="auto" w:fill="auto"/>
            <w:vAlign w:val="center"/>
            <w:hideMark/>
          </w:tcPr>
          <w:p w14:paraId="193DF52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8F28F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0C86020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w:t>
            </w:r>
          </w:p>
        </w:tc>
        <w:tc>
          <w:tcPr>
            <w:tcW w:w="1027" w:type="pct"/>
            <w:tcBorders>
              <w:top w:val="nil"/>
              <w:left w:val="nil"/>
              <w:bottom w:val="single" w:sz="4" w:space="0" w:color="auto"/>
              <w:right w:val="single" w:sz="4" w:space="0" w:color="auto"/>
            </w:tcBorders>
            <w:shd w:val="clear" w:color="auto" w:fill="auto"/>
            <w:noWrap/>
            <w:vAlign w:val="center"/>
            <w:hideMark/>
          </w:tcPr>
          <w:p w14:paraId="0C0994C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473,21</w:t>
            </w:r>
          </w:p>
        </w:tc>
      </w:tr>
      <w:tr w:rsidR="00682D7A" w:rsidRPr="00B4148B" w14:paraId="56947293"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5A1B2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ED0E2F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ТК17.1 до ж.д. №70 (подвал ж.д.№76)</w:t>
            </w:r>
          </w:p>
        </w:tc>
        <w:tc>
          <w:tcPr>
            <w:tcW w:w="6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9EF25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42C4F08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184CC9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w:t>
            </w:r>
          </w:p>
        </w:tc>
        <w:tc>
          <w:tcPr>
            <w:tcW w:w="1027" w:type="pct"/>
            <w:tcBorders>
              <w:top w:val="nil"/>
              <w:left w:val="nil"/>
              <w:bottom w:val="single" w:sz="4" w:space="0" w:color="auto"/>
              <w:right w:val="single" w:sz="4" w:space="0" w:color="auto"/>
            </w:tcBorders>
            <w:shd w:val="clear" w:color="auto" w:fill="auto"/>
            <w:noWrap/>
            <w:vAlign w:val="center"/>
            <w:hideMark/>
          </w:tcPr>
          <w:p w14:paraId="54E0FE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710,51</w:t>
            </w:r>
          </w:p>
        </w:tc>
      </w:tr>
      <w:tr w:rsidR="00682D7A" w:rsidRPr="00B4148B" w14:paraId="7AE3817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7FC4B5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4E23B1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600D07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5849740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14F485B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03B9685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682D7A" w:rsidRPr="00B4148B" w14:paraId="2C7B4B7C"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04EA286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61D4C4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D048E4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2D3C4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51194E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w:t>
            </w:r>
          </w:p>
        </w:tc>
        <w:tc>
          <w:tcPr>
            <w:tcW w:w="1027" w:type="pct"/>
            <w:tcBorders>
              <w:top w:val="nil"/>
              <w:left w:val="nil"/>
              <w:bottom w:val="single" w:sz="4" w:space="0" w:color="auto"/>
              <w:right w:val="single" w:sz="4" w:space="0" w:color="auto"/>
            </w:tcBorders>
            <w:shd w:val="clear" w:color="auto" w:fill="auto"/>
            <w:noWrap/>
            <w:vAlign w:val="center"/>
            <w:hideMark/>
          </w:tcPr>
          <w:p w14:paraId="52F2177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378,57</w:t>
            </w:r>
          </w:p>
        </w:tc>
      </w:tr>
      <w:tr w:rsidR="00682D7A" w:rsidRPr="00B4148B" w14:paraId="5B9840C0"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10B955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w:t>
            </w:r>
          </w:p>
        </w:tc>
        <w:tc>
          <w:tcPr>
            <w:tcW w:w="1620" w:type="pct"/>
            <w:tcBorders>
              <w:top w:val="nil"/>
              <w:left w:val="nil"/>
              <w:bottom w:val="single" w:sz="4" w:space="0" w:color="auto"/>
              <w:right w:val="single" w:sz="4" w:space="0" w:color="auto"/>
            </w:tcBorders>
            <w:shd w:val="clear" w:color="auto" w:fill="auto"/>
            <w:vAlign w:val="center"/>
            <w:hideMark/>
          </w:tcPr>
          <w:p w14:paraId="046BD98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ТК-А15 до ж.д. №80</w:t>
            </w:r>
          </w:p>
        </w:tc>
        <w:tc>
          <w:tcPr>
            <w:tcW w:w="676" w:type="pct"/>
            <w:tcBorders>
              <w:top w:val="nil"/>
              <w:left w:val="nil"/>
              <w:bottom w:val="single" w:sz="4" w:space="0" w:color="auto"/>
              <w:right w:val="single" w:sz="4" w:space="0" w:color="auto"/>
            </w:tcBorders>
            <w:shd w:val="clear" w:color="auto" w:fill="auto"/>
            <w:vAlign w:val="center"/>
            <w:hideMark/>
          </w:tcPr>
          <w:p w14:paraId="3885FEF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793368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359FA8F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w:t>
            </w:r>
          </w:p>
        </w:tc>
        <w:tc>
          <w:tcPr>
            <w:tcW w:w="1027" w:type="pct"/>
            <w:tcBorders>
              <w:top w:val="nil"/>
              <w:left w:val="nil"/>
              <w:bottom w:val="single" w:sz="4" w:space="0" w:color="auto"/>
              <w:right w:val="single" w:sz="4" w:space="0" w:color="auto"/>
            </w:tcBorders>
            <w:shd w:val="clear" w:color="auto" w:fill="auto"/>
            <w:noWrap/>
            <w:vAlign w:val="center"/>
            <w:hideMark/>
          </w:tcPr>
          <w:p w14:paraId="4922EAD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2866,36</w:t>
            </w:r>
          </w:p>
        </w:tc>
      </w:tr>
      <w:tr w:rsidR="00682D7A" w:rsidRPr="00B4148B" w14:paraId="405D196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AF8EF3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w:t>
            </w:r>
          </w:p>
        </w:tc>
        <w:tc>
          <w:tcPr>
            <w:tcW w:w="1620" w:type="pct"/>
            <w:tcBorders>
              <w:top w:val="nil"/>
              <w:left w:val="nil"/>
              <w:bottom w:val="single" w:sz="4" w:space="0" w:color="auto"/>
              <w:right w:val="single" w:sz="4" w:space="0" w:color="auto"/>
            </w:tcBorders>
            <w:shd w:val="clear" w:color="auto" w:fill="auto"/>
            <w:vAlign w:val="center"/>
            <w:hideMark/>
          </w:tcPr>
          <w:p w14:paraId="3AFF3A8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КомсомольскаяТК17-ТК18</w:t>
            </w:r>
          </w:p>
        </w:tc>
        <w:tc>
          <w:tcPr>
            <w:tcW w:w="676" w:type="pct"/>
            <w:tcBorders>
              <w:top w:val="nil"/>
              <w:left w:val="nil"/>
              <w:bottom w:val="single" w:sz="4" w:space="0" w:color="auto"/>
              <w:right w:val="single" w:sz="4" w:space="0" w:color="auto"/>
            </w:tcBorders>
            <w:shd w:val="clear" w:color="auto" w:fill="auto"/>
            <w:vAlign w:val="center"/>
            <w:hideMark/>
          </w:tcPr>
          <w:p w14:paraId="6C7408A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A7CEBC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656ED82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102</w:t>
            </w:r>
          </w:p>
        </w:tc>
        <w:tc>
          <w:tcPr>
            <w:tcW w:w="1027" w:type="pct"/>
            <w:tcBorders>
              <w:top w:val="nil"/>
              <w:left w:val="nil"/>
              <w:bottom w:val="single" w:sz="4" w:space="0" w:color="auto"/>
              <w:right w:val="single" w:sz="4" w:space="0" w:color="auto"/>
            </w:tcBorders>
            <w:shd w:val="clear" w:color="auto" w:fill="auto"/>
            <w:noWrap/>
            <w:vAlign w:val="center"/>
            <w:hideMark/>
          </w:tcPr>
          <w:p w14:paraId="6866873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6368,38</w:t>
            </w:r>
          </w:p>
        </w:tc>
      </w:tr>
      <w:tr w:rsidR="00682D7A" w:rsidRPr="00B4148B" w14:paraId="2E854900"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EA52E0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61</w:t>
            </w:r>
          </w:p>
        </w:tc>
        <w:tc>
          <w:tcPr>
            <w:tcW w:w="1620" w:type="pct"/>
            <w:tcBorders>
              <w:top w:val="nil"/>
              <w:left w:val="nil"/>
              <w:bottom w:val="single" w:sz="4" w:space="0" w:color="auto"/>
              <w:right w:val="single" w:sz="4" w:space="0" w:color="auto"/>
            </w:tcBorders>
            <w:shd w:val="clear" w:color="auto" w:fill="auto"/>
            <w:vAlign w:val="center"/>
            <w:hideMark/>
          </w:tcPr>
          <w:p w14:paraId="31E3D50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ТК16-ТК17</w:t>
            </w:r>
          </w:p>
        </w:tc>
        <w:tc>
          <w:tcPr>
            <w:tcW w:w="676" w:type="pct"/>
            <w:tcBorders>
              <w:top w:val="nil"/>
              <w:left w:val="nil"/>
              <w:bottom w:val="single" w:sz="4" w:space="0" w:color="auto"/>
              <w:right w:val="single" w:sz="4" w:space="0" w:color="auto"/>
            </w:tcBorders>
            <w:shd w:val="clear" w:color="auto" w:fill="auto"/>
            <w:vAlign w:val="center"/>
            <w:hideMark/>
          </w:tcPr>
          <w:p w14:paraId="0C704B8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B0D652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5BEEB2C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86</w:t>
            </w:r>
          </w:p>
        </w:tc>
        <w:tc>
          <w:tcPr>
            <w:tcW w:w="1027" w:type="pct"/>
            <w:tcBorders>
              <w:top w:val="nil"/>
              <w:left w:val="nil"/>
              <w:bottom w:val="single" w:sz="4" w:space="0" w:color="auto"/>
              <w:right w:val="single" w:sz="4" w:space="0" w:color="auto"/>
            </w:tcBorders>
            <w:shd w:val="clear" w:color="auto" w:fill="auto"/>
            <w:noWrap/>
            <w:vAlign w:val="center"/>
            <w:hideMark/>
          </w:tcPr>
          <w:p w14:paraId="6F4E6BA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5369,42</w:t>
            </w:r>
          </w:p>
        </w:tc>
      </w:tr>
      <w:tr w:rsidR="00682D7A" w:rsidRPr="00B4148B" w14:paraId="3475E32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A4E62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62</w:t>
            </w:r>
          </w:p>
        </w:tc>
        <w:tc>
          <w:tcPr>
            <w:tcW w:w="1620" w:type="pct"/>
            <w:tcBorders>
              <w:top w:val="nil"/>
              <w:left w:val="nil"/>
              <w:bottom w:val="single" w:sz="4" w:space="0" w:color="auto"/>
              <w:right w:val="single" w:sz="4" w:space="0" w:color="auto"/>
            </w:tcBorders>
            <w:shd w:val="clear" w:color="auto" w:fill="auto"/>
            <w:vAlign w:val="center"/>
            <w:hideMark/>
          </w:tcPr>
          <w:p w14:paraId="3C2EA90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ТК-А15 ТК-16</w:t>
            </w:r>
          </w:p>
        </w:tc>
        <w:tc>
          <w:tcPr>
            <w:tcW w:w="676" w:type="pct"/>
            <w:tcBorders>
              <w:top w:val="nil"/>
              <w:left w:val="nil"/>
              <w:bottom w:val="single" w:sz="4" w:space="0" w:color="auto"/>
              <w:right w:val="single" w:sz="4" w:space="0" w:color="auto"/>
            </w:tcBorders>
            <w:shd w:val="clear" w:color="auto" w:fill="auto"/>
            <w:vAlign w:val="center"/>
            <w:hideMark/>
          </w:tcPr>
          <w:p w14:paraId="651840F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E82585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1983FC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w:t>
            </w:r>
          </w:p>
        </w:tc>
        <w:tc>
          <w:tcPr>
            <w:tcW w:w="1027" w:type="pct"/>
            <w:tcBorders>
              <w:top w:val="nil"/>
              <w:left w:val="nil"/>
              <w:bottom w:val="single" w:sz="4" w:space="0" w:color="auto"/>
              <w:right w:val="single" w:sz="4" w:space="0" w:color="auto"/>
            </w:tcBorders>
            <w:shd w:val="clear" w:color="auto" w:fill="auto"/>
            <w:noWrap/>
            <w:vAlign w:val="center"/>
            <w:hideMark/>
          </w:tcPr>
          <w:p w14:paraId="77773D4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3933,41</w:t>
            </w:r>
          </w:p>
        </w:tc>
      </w:tr>
      <w:tr w:rsidR="00682D7A" w:rsidRPr="00B4148B" w14:paraId="03800E22"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97D81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1498F1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ТК-16 до ж.д. №67</w:t>
            </w:r>
          </w:p>
        </w:tc>
        <w:tc>
          <w:tcPr>
            <w:tcW w:w="676" w:type="pct"/>
            <w:tcBorders>
              <w:top w:val="nil"/>
              <w:left w:val="nil"/>
              <w:bottom w:val="single" w:sz="4" w:space="0" w:color="auto"/>
              <w:right w:val="single" w:sz="4" w:space="0" w:color="auto"/>
            </w:tcBorders>
            <w:shd w:val="clear" w:color="auto" w:fill="auto"/>
            <w:vAlign w:val="center"/>
            <w:hideMark/>
          </w:tcPr>
          <w:p w14:paraId="3E027F8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0E33D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8C100D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027" w:type="pct"/>
            <w:tcBorders>
              <w:top w:val="nil"/>
              <w:left w:val="nil"/>
              <w:bottom w:val="single" w:sz="4" w:space="0" w:color="auto"/>
              <w:right w:val="single" w:sz="4" w:space="0" w:color="auto"/>
            </w:tcBorders>
            <w:shd w:val="clear" w:color="auto" w:fill="auto"/>
            <w:noWrap/>
            <w:vAlign w:val="center"/>
            <w:hideMark/>
          </w:tcPr>
          <w:p w14:paraId="0F4920E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452,58</w:t>
            </w:r>
          </w:p>
        </w:tc>
      </w:tr>
      <w:tr w:rsidR="00682D7A" w:rsidRPr="00B4148B" w14:paraId="33B91D76"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2AADFC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057473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F55005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AFC171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740F0B1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w:t>
            </w:r>
          </w:p>
        </w:tc>
        <w:tc>
          <w:tcPr>
            <w:tcW w:w="1027" w:type="pct"/>
            <w:tcBorders>
              <w:top w:val="nil"/>
              <w:left w:val="nil"/>
              <w:bottom w:val="single" w:sz="4" w:space="0" w:color="auto"/>
              <w:right w:val="single" w:sz="4" w:space="0" w:color="auto"/>
            </w:tcBorders>
            <w:shd w:val="clear" w:color="auto" w:fill="auto"/>
            <w:noWrap/>
            <w:vAlign w:val="center"/>
            <w:hideMark/>
          </w:tcPr>
          <w:p w14:paraId="0028AE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1659,47</w:t>
            </w:r>
          </w:p>
        </w:tc>
      </w:tr>
      <w:tr w:rsidR="00682D7A" w:rsidRPr="00B4148B" w14:paraId="127338C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FAC0D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620" w:type="pct"/>
            <w:tcBorders>
              <w:top w:val="nil"/>
              <w:left w:val="nil"/>
              <w:bottom w:val="single" w:sz="4" w:space="0" w:color="auto"/>
              <w:right w:val="single" w:sz="4" w:space="0" w:color="auto"/>
            </w:tcBorders>
            <w:shd w:val="clear" w:color="auto" w:fill="auto"/>
            <w:vAlign w:val="center"/>
            <w:hideMark/>
          </w:tcPr>
          <w:p w14:paraId="6697D3A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ТК-А15-ЦТП-3</w:t>
            </w:r>
          </w:p>
        </w:tc>
        <w:tc>
          <w:tcPr>
            <w:tcW w:w="676" w:type="pct"/>
            <w:tcBorders>
              <w:top w:val="nil"/>
              <w:left w:val="nil"/>
              <w:bottom w:val="single" w:sz="4" w:space="0" w:color="auto"/>
              <w:right w:val="single" w:sz="4" w:space="0" w:color="auto"/>
            </w:tcBorders>
            <w:shd w:val="clear" w:color="auto" w:fill="auto"/>
            <w:vAlign w:val="center"/>
            <w:hideMark/>
          </w:tcPr>
          <w:p w14:paraId="69A00FF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C90CC6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19FE26D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027" w:type="pct"/>
            <w:tcBorders>
              <w:top w:val="nil"/>
              <w:left w:val="nil"/>
              <w:bottom w:val="single" w:sz="4" w:space="0" w:color="auto"/>
              <w:right w:val="single" w:sz="4" w:space="0" w:color="auto"/>
            </w:tcBorders>
            <w:shd w:val="clear" w:color="auto" w:fill="auto"/>
            <w:noWrap/>
            <w:vAlign w:val="center"/>
            <w:hideMark/>
          </w:tcPr>
          <w:p w14:paraId="4624F26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2522,33</w:t>
            </w:r>
          </w:p>
        </w:tc>
      </w:tr>
      <w:tr w:rsidR="00682D7A" w:rsidRPr="00B4148B" w14:paraId="3A969E0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955CCF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620" w:type="pct"/>
            <w:tcBorders>
              <w:top w:val="nil"/>
              <w:left w:val="nil"/>
              <w:bottom w:val="single" w:sz="4" w:space="0" w:color="auto"/>
              <w:right w:val="single" w:sz="4" w:space="0" w:color="auto"/>
            </w:tcBorders>
            <w:shd w:val="clear" w:color="auto" w:fill="auto"/>
            <w:vAlign w:val="center"/>
            <w:hideMark/>
          </w:tcPr>
          <w:p w14:paraId="1BA5BD3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ЦТП3 до т.15.15 у ж.д.№75</w:t>
            </w:r>
          </w:p>
        </w:tc>
        <w:tc>
          <w:tcPr>
            <w:tcW w:w="676" w:type="pct"/>
            <w:tcBorders>
              <w:top w:val="nil"/>
              <w:left w:val="nil"/>
              <w:bottom w:val="single" w:sz="4" w:space="0" w:color="auto"/>
              <w:right w:val="single" w:sz="4" w:space="0" w:color="auto"/>
            </w:tcBorders>
            <w:shd w:val="clear" w:color="auto" w:fill="auto"/>
            <w:vAlign w:val="center"/>
            <w:hideMark/>
          </w:tcPr>
          <w:p w14:paraId="4058760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CB54B0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720C2CD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5822655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1327,58</w:t>
            </w:r>
          </w:p>
        </w:tc>
      </w:tr>
      <w:tr w:rsidR="00682D7A" w:rsidRPr="00B4148B" w14:paraId="113668CF"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F399A8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620" w:type="pct"/>
            <w:tcBorders>
              <w:top w:val="nil"/>
              <w:left w:val="nil"/>
              <w:bottom w:val="single" w:sz="4" w:space="0" w:color="auto"/>
              <w:right w:val="single" w:sz="4" w:space="0" w:color="auto"/>
            </w:tcBorders>
            <w:shd w:val="clear" w:color="auto" w:fill="auto"/>
            <w:vAlign w:val="center"/>
            <w:hideMark/>
          </w:tcPr>
          <w:p w14:paraId="1FEA366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т.15.16 -подвал ж.д. №75,73,71</w:t>
            </w:r>
          </w:p>
        </w:tc>
        <w:tc>
          <w:tcPr>
            <w:tcW w:w="676" w:type="pct"/>
            <w:tcBorders>
              <w:top w:val="nil"/>
              <w:left w:val="nil"/>
              <w:bottom w:val="single" w:sz="4" w:space="0" w:color="auto"/>
              <w:right w:val="single" w:sz="4" w:space="0" w:color="auto"/>
            </w:tcBorders>
            <w:shd w:val="clear" w:color="auto" w:fill="auto"/>
            <w:vAlign w:val="center"/>
            <w:hideMark/>
          </w:tcPr>
          <w:p w14:paraId="77354BC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2A90D0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3A648EA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1027" w:type="pct"/>
            <w:tcBorders>
              <w:top w:val="nil"/>
              <w:left w:val="nil"/>
              <w:bottom w:val="single" w:sz="4" w:space="0" w:color="auto"/>
              <w:right w:val="single" w:sz="4" w:space="0" w:color="auto"/>
            </w:tcBorders>
            <w:shd w:val="clear" w:color="auto" w:fill="auto"/>
            <w:noWrap/>
            <w:vAlign w:val="center"/>
            <w:hideMark/>
          </w:tcPr>
          <w:p w14:paraId="3EC11B0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2981,20</w:t>
            </w:r>
          </w:p>
        </w:tc>
      </w:tr>
      <w:tr w:rsidR="00682D7A" w:rsidRPr="00B4148B" w14:paraId="6672CC6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F5F867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620" w:type="pct"/>
            <w:tcBorders>
              <w:top w:val="nil"/>
              <w:left w:val="nil"/>
              <w:bottom w:val="single" w:sz="4" w:space="0" w:color="auto"/>
              <w:right w:val="single" w:sz="4" w:space="0" w:color="auto"/>
            </w:tcBorders>
            <w:shd w:val="clear" w:color="auto" w:fill="auto"/>
            <w:vAlign w:val="center"/>
            <w:hideMark/>
          </w:tcPr>
          <w:p w14:paraId="3EB5949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т.15.15-К-15.20</w:t>
            </w:r>
          </w:p>
        </w:tc>
        <w:tc>
          <w:tcPr>
            <w:tcW w:w="676" w:type="pct"/>
            <w:tcBorders>
              <w:top w:val="nil"/>
              <w:left w:val="nil"/>
              <w:bottom w:val="single" w:sz="4" w:space="0" w:color="auto"/>
              <w:right w:val="single" w:sz="4" w:space="0" w:color="auto"/>
            </w:tcBorders>
            <w:shd w:val="clear" w:color="auto" w:fill="auto"/>
            <w:vAlign w:val="center"/>
            <w:hideMark/>
          </w:tcPr>
          <w:p w14:paraId="5711275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81FE67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0AD9283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w:t>
            </w:r>
          </w:p>
        </w:tc>
        <w:tc>
          <w:tcPr>
            <w:tcW w:w="1027" w:type="pct"/>
            <w:tcBorders>
              <w:top w:val="nil"/>
              <w:left w:val="nil"/>
              <w:bottom w:val="single" w:sz="4" w:space="0" w:color="auto"/>
              <w:right w:val="single" w:sz="4" w:space="0" w:color="auto"/>
            </w:tcBorders>
            <w:shd w:val="clear" w:color="auto" w:fill="auto"/>
            <w:noWrap/>
            <w:vAlign w:val="center"/>
            <w:hideMark/>
          </w:tcPr>
          <w:p w14:paraId="47E991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1279,27</w:t>
            </w:r>
          </w:p>
        </w:tc>
      </w:tr>
      <w:tr w:rsidR="00682D7A" w:rsidRPr="00B4148B" w14:paraId="7509CA4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D18649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66</w:t>
            </w:r>
          </w:p>
        </w:tc>
        <w:tc>
          <w:tcPr>
            <w:tcW w:w="1620" w:type="pct"/>
            <w:tcBorders>
              <w:top w:val="nil"/>
              <w:left w:val="nil"/>
              <w:bottom w:val="single" w:sz="4" w:space="0" w:color="auto"/>
              <w:right w:val="single" w:sz="4" w:space="0" w:color="auto"/>
            </w:tcBorders>
            <w:shd w:val="clear" w:color="auto" w:fill="auto"/>
            <w:vAlign w:val="center"/>
            <w:hideMark/>
          </w:tcPr>
          <w:p w14:paraId="0BD787D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К-15.20 до ж.д. №58</w:t>
            </w:r>
          </w:p>
        </w:tc>
        <w:tc>
          <w:tcPr>
            <w:tcW w:w="676" w:type="pct"/>
            <w:tcBorders>
              <w:top w:val="nil"/>
              <w:left w:val="nil"/>
              <w:bottom w:val="single" w:sz="4" w:space="0" w:color="auto"/>
              <w:right w:val="single" w:sz="4" w:space="0" w:color="auto"/>
            </w:tcBorders>
            <w:shd w:val="clear" w:color="auto" w:fill="auto"/>
            <w:vAlign w:val="center"/>
            <w:hideMark/>
          </w:tcPr>
          <w:p w14:paraId="66820EA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679F41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2F94F54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w:t>
            </w:r>
          </w:p>
        </w:tc>
        <w:tc>
          <w:tcPr>
            <w:tcW w:w="1027" w:type="pct"/>
            <w:tcBorders>
              <w:top w:val="nil"/>
              <w:left w:val="nil"/>
              <w:bottom w:val="single" w:sz="4" w:space="0" w:color="auto"/>
              <w:right w:val="single" w:sz="4" w:space="0" w:color="auto"/>
            </w:tcBorders>
            <w:shd w:val="clear" w:color="auto" w:fill="auto"/>
            <w:noWrap/>
            <w:vAlign w:val="center"/>
            <w:hideMark/>
          </w:tcPr>
          <w:p w14:paraId="0091D0F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3047,69</w:t>
            </w:r>
          </w:p>
        </w:tc>
      </w:tr>
      <w:tr w:rsidR="00682D7A" w:rsidRPr="00B4148B" w14:paraId="4618DB70"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3A2C58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67</w:t>
            </w:r>
          </w:p>
        </w:tc>
        <w:tc>
          <w:tcPr>
            <w:tcW w:w="1620" w:type="pct"/>
            <w:tcBorders>
              <w:top w:val="nil"/>
              <w:left w:val="nil"/>
              <w:bottom w:val="single" w:sz="4" w:space="0" w:color="auto"/>
              <w:right w:val="single" w:sz="4" w:space="0" w:color="auto"/>
            </w:tcBorders>
            <w:shd w:val="clear" w:color="auto" w:fill="auto"/>
            <w:vAlign w:val="center"/>
            <w:hideMark/>
          </w:tcPr>
          <w:p w14:paraId="66801A5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подвал ж.д. №58,56</w:t>
            </w:r>
          </w:p>
        </w:tc>
        <w:tc>
          <w:tcPr>
            <w:tcW w:w="676" w:type="pct"/>
            <w:tcBorders>
              <w:top w:val="nil"/>
              <w:left w:val="nil"/>
              <w:bottom w:val="single" w:sz="4" w:space="0" w:color="auto"/>
              <w:right w:val="single" w:sz="4" w:space="0" w:color="auto"/>
            </w:tcBorders>
            <w:shd w:val="clear" w:color="auto" w:fill="auto"/>
            <w:vAlign w:val="center"/>
            <w:hideMark/>
          </w:tcPr>
          <w:p w14:paraId="5B80519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64C674E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2C7FAF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241</w:t>
            </w:r>
          </w:p>
        </w:tc>
        <w:tc>
          <w:tcPr>
            <w:tcW w:w="1027" w:type="pct"/>
            <w:tcBorders>
              <w:top w:val="nil"/>
              <w:left w:val="nil"/>
              <w:bottom w:val="single" w:sz="4" w:space="0" w:color="auto"/>
              <w:right w:val="single" w:sz="4" w:space="0" w:color="auto"/>
            </w:tcBorders>
            <w:shd w:val="clear" w:color="auto" w:fill="auto"/>
            <w:noWrap/>
            <w:vAlign w:val="center"/>
            <w:hideMark/>
          </w:tcPr>
          <w:p w14:paraId="397B312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6172,20</w:t>
            </w:r>
          </w:p>
        </w:tc>
      </w:tr>
      <w:tr w:rsidR="00682D7A" w:rsidRPr="00B4148B" w14:paraId="388DA396"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A73BB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4AAC82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Ул.Комсомольская, от А15.1.1,ж.д. №77 до ж.д.№7 по пр-ту 50-летия Победы</w:t>
            </w:r>
          </w:p>
        </w:tc>
        <w:tc>
          <w:tcPr>
            <w:tcW w:w="676" w:type="pct"/>
            <w:tcBorders>
              <w:top w:val="nil"/>
              <w:left w:val="nil"/>
              <w:bottom w:val="single" w:sz="4" w:space="0" w:color="auto"/>
              <w:right w:val="single" w:sz="4" w:space="0" w:color="auto"/>
            </w:tcBorders>
            <w:shd w:val="clear" w:color="auto" w:fill="auto"/>
            <w:vAlign w:val="center"/>
            <w:hideMark/>
          </w:tcPr>
          <w:p w14:paraId="46CC5C0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8F246D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719379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027" w:type="pct"/>
            <w:tcBorders>
              <w:top w:val="nil"/>
              <w:left w:val="nil"/>
              <w:bottom w:val="single" w:sz="4" w:space="0" w:color="auto"/>
              <w:right w:val="single" w:sz="4" w:space="0" w:color="auto"/>
            </w:tcBorders>
            <w:shd w:val="clear" w:color="auto" w:fill="auto"/>
            <w:noWrap/>
            <w:vAlign w:val="center"/>
            <w:hideMark/>
          </w:tcPr>
          <w:p w14:paraId="41997E4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1961,20</w:t>
            </w:r>
          </w:p>
        </w:tc>
      </w:tr>
      <w:tr w:rsidR="00682D7A" w:rsidRPr="00B4148B" w14:paraId="5CAFE3F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CC983C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9D0BA9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793ECA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0EAB7C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379949D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226</w:t>
            </w:r>
          </w:p>
        </w:tc>
        <w:tc>
          <w:tcPr>
            <w:tcW w:w="1027" w:type="pct"/>
            <w:tcBorders>
              <w:top w:val="nil"/>
              <w:left w:val="nil"/>
              <w:bottom w:val="single" w:sz="4" w:space="0" w:color="auto"/>
              <w:right w:val="single" w:sz="4" w:space="0" w:color="auto"/>
            </w:tcBorders>
            <w:shd w:val="clear" w:color="auto" w:fill="auto"/>
            <w:noWrap/>
            <w:vAlign w:val="center"/>
            <w:hideMark/>
          </w:tcPr>
          <w:p w14:paraId="0EB1F92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6818,93</w:t>
            </w:r>
          </w:p>
        </w:tc>
      </w:tr>
      <w:tr w:rsidR="00682D7A" w:rsidRPr="00B4148B" w14:paraId="379F708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2C89D2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541734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AF1292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10C5021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noWrap/>
            <w:vAlign w:val="center"/>
            <w:hideMark/>
          </w:tcPr>
          <w:p w14:paraId="70EDA09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027" w:type="pct"/>
            <w:tcBorders>
              <w:top w:val="nil"/>
              <w:left w:val="nil"/>
              <w:bottom w:val="single" w:sz="4" w:space="0" w:color="auto"/>
              <w:right w:val="single" w:sz="4" w:space="0" w:color="auto"/>
            </w:tcBorders>
            <w:shd w:val="clear" w:color="auto" w:fill="auto"/>
            <w:noWrap/>
            <w:vAlign w:val="center"/>
            <w:hideMark/>
          </w:tcPr>
          <w:p w14:paraId="6736AD3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567,85</w:t>
            </w:r>
          </w:p>
        </w:tc>
      </w:tr>
      <w:tr w:rsidR="00682D7A" w:rsidRPr="00B4148B" w14:paraId="5E2C27A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AAD575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69</w:t>
            </w:r>
          </w:p>
        </w:tc>
        <w:tc>
          <w:tcPr>
            <w:tcW w:w="1620" w:type="pct"/>
            <w:tcBorders>
              <w:top w:val="nil"/>
              <w:left w:val="nil"/>
              <w:bottom w:val="single" w:sz="4" w:space="0" w:color="auto"/>
              <w:right w:val="single" w:sz="4" w:space="0" w:color="auto"/>
            </w:tcBorders>
            <w:shd w:val="clear" w:color="auto" w:fill="auto"/>
            <w:vAlign w:val="center"/>
            <w:hideMark/>
          </w:tcPr>
          <w:p w14:paraId="66FD86F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Р.Люксембург, ТК6/9 до ООО "Пушинка"</w:t>
            </w:r>
          </w:p>
        </w:tc>
        <w:tc>
          <w:tcPr>
            <w:tcW w:w="676" w:type="pct"/>
            <w:tcBorders>
              <w:top w:val="nil"/>
              <w:left w:val="nil"/>
              <w:bottom w:val="single" w:sz="4" w:space="0" w:color="auto"/>
              <w:right w:val="single" w:sz="4" w:space="0" w:color="auto"/>
            </w:tcBorders>
            <w:shd w:val="clear" w:color="auto" w:fill="auto"/>
            <w:vAlign w:val="center"/>
            <w:hideMark/>
          </w:tcPr>
          <w:p w14:paraId="272EA4A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36F004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18" w:type="pct"/>
            <w:tcBorders>
              <w:top w:val="nil"/>
              <w:left w:val="nil"/>
              <w:bottom w:val="single" w:sz="4" w:space="0" w:color="auto"/>
              <w:right w:val="single" w:sz="4" w:space="0" w:color="auto"/>
            </w:tcBorders>
            <w:shd w:val="clear" w:color="auto" w:fill="auto"/>
            <w:noWrap/>
            <w:vAlign w:val="center"/>
            <w:hideMark/>
          </w:tcPr>
          <w:p w14:paraId="146B197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1027" w:type="pct"/>
            <w:tcBorders>
              <w:top w:val="nil"/>
              <w:left w:val="nil"/>
              <w:bottom w:val="single" w:sz="4" w:space="0" w:color="auto"/>
              <w:right w:val="single" w:sz="4" w:space="0" w:color="auto"/>
            </w:tcBorders>
            <w:shd w:val="clear" w:color="auto" w:fill="auto"/>
            <w:noWrap/>
            <w:vAlign w:val="center"/>
            <w:hideMark/>
          </w:tcPr>
          <w:p w14:paraId="6BBD74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682D7A" w:rsidRPr="00B4148B" w14:paraId="671DF9C9" w14:textId="77777777" w:rsidTr="00682D7A">
        <w:trPr>
          <w:trHeight w:val="525"/>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F9E59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3E9CD5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Ул.Комсомольская, от А15.1. ж.д. №77 до ж.д. №7 по проспекту 50-летия Победы</w:t>
            </w:r>
          </w:p>
        </w:tc>
        <w:tc>
          <w:tcPr>
            <w:tcW w:w="676" w:type="pct"/>
            <w:tcBorders>
              <w:top w:val="nil"/>
              <w:left w:val="nil"/>
              <w:bottom w:val="single" w:sz="4" w:space="0" w:color="auto"/>
              <w:right w:val="single" w:sz="4" w:space="0" w:color="auto"/>
            </w:tcBorders>
            <w:shd w:val="clear" w:color="auto" w:fill="auto"/>
            <w:vAlign w:val="center"/>
            <w:hideMark/>
          </w:tcPr>
          <w:p w14:paraId="2B77434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95C7E8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C6F511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027" w:type="pct"/>
            <w:tcBorders>
              <w:top w:val="nil"/>
              <w:left w:val="nil"/>
              <w:bottom w:val="single" w:sz="4" w:space="0" w:color="auto"/>
              <w:right w:val="single" w:sz="4" w:space="0" w:color="auto"/>
            </w:tcBorders>
            <w:shd w:val="clear" w:color="auto" w:fill="auto"/>
            <w:noWrap/>
            <w:vAlign w:val="center"/>
            <w:hideMark/>
          </w:tcPr>
          <w:p w14:paraId="2587D5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1961,20</w:t>
            </w:r>
          </w:p>
        </w:tc>
      </w:tr>
      <w:tr w:rsidR="00682D7A" w:rsidRPr="00B4148B" w14:paraId="7E4B8AF7"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40471F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9957B7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6AEFA9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71D07C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6633C89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226</w:t>
            </w:r>
          </w:p>
        </w:tc>
        <w:tc>
          <w:tcPr>
            <w:tcW w:w="1027" w:type="pct"/>
            <w:tcBorders>
              <w:top w:val="nil"/>
              <w:left w:val="nil"/>
              <w:bottom w:val="single" w:sz="4" w:space="0" w:color="auto"/>
              <w:right w:val="single" w:sz="4" w:space="0" w:color="auto"/>
            </w:tcBorders>
            <w:shd w:val="clear" w:color="auto" w:fill="auto"/>
            <w:noWrap/>
            <w:vAlign w:val="center"/>
            <w:hideMark/>
          </w:tcPr>
          <w:p w14:paraId="6BA399A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6818,93</w:t>
            </w:r>
          </w:p>
        </w:tc>
      </w:tr>
      <w:tr w:rsidR="00682D7A" w:rsidRPr="00B4148B" w14:paraId="2FE36A6E"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31F0F2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9953AE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D00E9A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270FDD8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noWrap/>
            <w:vAlign w:val="center"/>
            <w:hideMark/>
          </w:tcPr>
          <w:p w14:paraId="26B1FFE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027" w:type="pct"/>
            <w:tcBorders>
              <w:top w:val="nil"/>
              <w:left w:val="nil"/>
              <w:bottom w:val="single" w:sz="4" w:space="0" w:color="auto"/>
              <w:right w:val="single" w:sz="4" w:space="0" w:color="auto"/>
            </w:tcBorders>
            <w:shd w:val="clear" w:color="auto" w:fill="auto"/>
            <w:noWrap/>
            <w:vAlign w:val="center"/>
            <w:hideMark/>
          </w:tcPr>
          <w:p w14:paraId="15B3DAF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567,85</w:t>
            </w:r>
          </w:p>
        </w:tc>
      </w:tr>
      <w:tr w:rsidR="00682D7A" w:rsidRPr="00B4148B" w14:paraId="187EBFDE"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276C2B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620" w:type="pct"/>
            <w:tcBorders>
              <w:top w:val="nil"/>
              <w:left w:val="nil"/>
              <w:bottom w:val="single" w:sz="4" w:space="0" w:color="auto"/>
              <w:right w:val="single" w:sz="4" w:space="0" w:color="auto"/>
            </w:tcBorders>
            <w:shd w:val="clear" w:color="auto" w:fill="auto"/>
            <w:vAlign w:val="center"/>
            <w:hideMark/>
          </w:tcPr>
          <w:p w14:paraId="6119E97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 Люксембург, т.6/9 до ООО "Пушинка" т.6/9.39</w:t>
            </w:r>
          </w:p>
        </w:tc>
        <w:tc>
          <w:tcPr>
            <w:tcW w:w="676" w:type="pct"/>
            <w:tcBorders>
              <w:top w:val="nil"/>
              <w:left w:val="nil"/>
              <w:bottom w:val="single" w:sz="4" w:space="0" w:color="auto"/>
              <w:right w:val="single" w:sz="4" w:space="0" w:color="auto"/>
            </w:tcBorders>
            <w:shd w:val="clear" w:color="auto" w:fill="auto"/>
            <w:vAlign w:val="center"/>
            <w:hideMark/>
          </w:tcPr>
          <w:p w14:paraId="3A1F1A8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64A91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w:t>
            </w:r>
          </w:p>
        </w:tc>
        <w:tc>
          <w:tcPr>
            <w:tcW w:w="718" w:type="pct"/>
            <w:tcBorders>
              <w:top w:val="nil"/>
              <w:left w:val="nil"/>
              <w:bottom w:val="single" w:sz="4" w:space="0" w:color="auto"/>
              <w:right w:val="single" w:sz="4" w:space="0" w:color="auto"/>
            </w:tcBorders>
            <w:shd w:val="clear" w:color="auto" w:fill="auto"/>
            <w:noWrap/>
            <w:vAlign w:val="center"/>
            <w:hideMark/>
          </w:tcPr>
          <w:p w14:paraId="05C1916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w:t>
            </w:r>
          </w:p>
        </w:tc>
        <w:tc>
          <w:tcPr>
            <w:tcW w:w="1027" w:type="pct"/>
            <w:tcBorders>
              <w:top w:val="nil"/>
              <w:left w:val="nil"/>
              <w:bottom w:val="single" w:sz="4" w:space="0" w:color="auto"/>
              <w:right w:val="single" w:sz="4" w:space="0" w:color="auto"/>
            </w:tcBorders>
            <w:shd w:val="clear" w:color="auto" w:fill="auto"/>
            <w:noWrap/>
            <w:vAlign w:val="center"/>
            <w:hideMark/>
          </w:tcPr>
          <w:p w14:paraId="6DF2D91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2543,98</w:t>
            </w:r>
          </w:p>
        </w:tc>
      </w:tr>
      <w:tr w:rsidR="00682D7A" w:rsidRPr="00B4148B" w14:paraId="5211E165"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9354D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C2A372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 летия Победы т.6/9.39 (ООО Пушинка) до ж.д. №13 т6/9.30</w:t>
            </w:r>
          </w:p>
        </w:tc>
        <w:tc>
          <w:tcPr>
            <w:tcW w:w="676" w:type="pct"/>
            <w:tcBorders>
              <w:top w:val="nil"/>
              <w:left w:val="nil"/>
              <w:bottom w:val="single" w:sz="4" w:space="0" w:color="auto"/>
              <w:right w:val="single" w:sz="4" w:space="0" w:color="auto"/>
            </w:tcBorders>
            <w:shd w:val="clear" w:color="auto" w:fill="auto"/>
            <w:vAlign w:val="center"/>
            <w:hideMark/>
          </w:tcPr>
          <w:p w14:paraId="1A92FA3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1394B23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w:t>
            </w:r>
          </w:p>
        </w:tc>
        <w:tc>
          <w:tcPr>
            <w:tcW w:w="718" w:type="pct"/>
            <w:tcBorders>
              <w:top w:val="nil"/>
              <w:left w:val="nil"/>
              <w:bottom w:val="single" w:sz="4" w:space="0" w:color="auto"/>
              <w:right w:val="single" w:sz="4" w:space="0" w:color="auto"/>
            </w:tcBorders>
            <w:shd w:val="clear" w:color="auto" w:fill="auto"/>
            <w:noWrap/>
            <w:vAlign w:val="center"/>
            <w:hideMark/>
          </w:tcPr>
          <w:p w14:paraId="4A84E8D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154</w:t>
            </w:r>
          </w:p>
        </w:tc>
        <w:tc>
          <w:tcPr>
            <w:tcW w:w="1027" w:type="pct"/>
            <w:tcBorders>
              <w:top w:val="nil"/>
              <w:left w:val="nil"/>
              <w:bottom w:val="single" w:sz="4" w:space="0" w:color="auto"/>
              <w:right w:val="single" w:sz="4" w:space="0" w:color="auto"/>
            </w:tcBorders>
            <w:shd w:val="clear" w:color="auto" w:fill="auto"/>
            <w:noWrap/>
            <w:vAlign w:val="center"/>
            <w:hideMark/>
          </w:tcPr>
          <w:p w14:paraId="67E4DD7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7255,06</w:t>
            </w:r>
          </w:p>
        </w:tc>
      </w:tr>
      <w:tr w:rsidR="00682D7A" w:rsidRPr="00B4148B" w14:paraId="498F876D"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1300C97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03EAC8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F6DBB5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FB9D67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w:t>
            </w:r>
          </w:p>
        </w:tc>
        <w:tc>
          <w:tcPr>
            <w:tcW w:w="718" w:type="pct"/>
            <w:tcBorders>
              <w:top w:val="nil"/>
              <w:left w:val="nil"/>
              <w:bottom w:val="single" w:sz="4" w:space="0" w:color="auto"/>
              <w:right w:val="single" w:sz="4" w:space="0" w:color="auto"/>
            </w:tcBorders>
            <w:shd w:val="clear" w:color="auto" w:fill="auto"/>
            <w:noWrap/>
            <w:vAlign w:val="center"/>
            <w:hideMark/>
          </w:tcPr>
          <w:p w14:paraId="2764B05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027" w:type="pct"/>
            <w:tcBorders>
              <w:top w:val="nil"/>
              <w:left w:val="nil"/>
              <w:bottom w:val="single" w:sz="4" w:space="0" w:color="auto"/>
              <w:right w:val="single" w:sz="4" w:space="0" w:color="auto"/>
            </w:tcBorders>
            <w:shd w:val="clear" w:color="auto" w:fill="auto"/>
            <w:noWrap/>
            <w:vAlign w:val="center"/>
            <w:hideMark/>
          </w:tcPr>
          <w:p w14:paraId="5CCD42F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3344,87</w:t>
            </w:r>
          </w:p>
        </w:tc>
      </w:tr>
      <w:tr w:rsidR="00682D7A" w:rsidRPr="00B4148B" w14:paraId="4AE444E8"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224B3E2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B9D65E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Победы,19 т.6/9.24 дож.д. №17</w:t>
            </w:r>
          </w:p>
        </w:tc>
        <w:tc>
          <w:tcPr>
            <w:tcW w:w="676" w:type="pct"/>
            <w:tcBorders>
              <w:top w:val="nil"/>
              <w:left w:val="nil"/>
              <w:bottom w:val="single" w:sz="4" w:space="0" w:color="auto"/>
              <w:right w:val="single" w:sz="4" w:space="0" w:color="auto"/>
            </w:tcBorders>
            <w:shd w:val="clear" w:color="auto" w:fill="auto"/>
            <w:vAlign w:val="center"/>
            <w:hideMark/>
          </w:tcPr>
          <w:p w14:paraId="205ACD5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568489E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35AC249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1027" w:type="pct"/>
            <w:tcBorders>
              <w:top w:val="nil"/>
              <w:left w:val="nil"/>
              <w:bottom w:val="single" w:sz="4" w:space="0" w:color="auto"/>
              <w:right w:val="single" w:sz="4" w:space="0" w:color="auto"/>
            </w:tcBorders>
            <w:shd w:val="clear" w:color="auto" w:fill="auto"/>
            <w:noWrap/>
            <w:vAlign w:val="center"/>
            <w:hideMark/>
          </w:tcPr>
          <w:p w14:paraId="2804600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284,21</w:t>
            </w:r>
          </w:p>
        </w:tc>
      </w:tr>
      <w:tr w:rsidR="00682D7A" w:rsidRPr="00B4148B" w14:paraId="511D765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2344EC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BBDE6C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5F4A4D2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407DF51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3B2FF76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w:t>
            </w:r>
          </w:p>
        </w:tc>
        <w:tc>
          <w:tcPr>
            <w:tcW w:w="1027" w:type="pct"/>
            <w:tcBorders>
              <w:top w:val="nil"/>
              <w:left w:val="nil"/>
              <w:bottom w:val="single" w:sz="4" w:space="0" w:color="auto"/>
              <w:right w:val="single" w:sz="4" w:space="0" w:color="auto"/>
            </w:tcBorders>
            <w:shd w:val="clear" w:color="auto" w:fill="auto"/>
            <w:noWrap/>
            <w:vAlign w:val="center"/>
            <w:hideMark/>
          </w:tcPr>
          <w:p w14:paraId="3A32FCE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319,73</w:t>
            </w:r>
          </w:p>
        </w:tc>
      </w:tr>
      <w:tr w:rsidR="00682D7A" w:rsidRPr="00B4148B" w14:paraId="22E8AC4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251156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BAF2D0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A5EE49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2573810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5B29577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w:t>
            </w:r>
          </w:p>
        </w:tc>
        <w:tc>
          <w:tcPr>
            <w:tcW w:w="1027" w:type="pct"/>
            <w:tcBorders>
              <w:top w:val="nil"/>
              <w:left w:val="nil"/>
              <w:bottom w:val="single" w:sz="4" w:space="0" w:color="auto"/>
              <w:right w:val="single" w:sz="4" w:space="0" w:color="auto"/>
            </w:tcBorders>
            <w:shd w:val="clear" w:color="auto" w:fill="auto"/>
            <w:noWrap/>
            <w:vAlign w:val="center"/>
            <w:hideMark/>
          </w:tcPr>
          <w:p w14:paraId="5C0E128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1599,13</w:t>
            </w:r>
          </w:p>
        </w:tc>
      </w:tr>
      <w:tr w:rsidR="00682D7A" w:rsidRPr="00B4148B" w14:paraId="09DCBEF1"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325788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F8DCC5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5DE5757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46D7DE6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627BC12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w:t>
            </w:r>
          </w:p>
        </w:tc>
        <w:tc>
          <w:tcPr>
            <w:tcW w:w="1027" w:type="pct"/>
            <w:tcBorders>
              <w:top w:val="nil"/>
              <w:left w:val="nil"/>
              <w:bottom w:val="single" w:sz="4" w:space="0" w:color="auto"/>
              <w:right w:val="single" w:sz="4" w:space="0" w:color="auto"/>
            </w:tcBorders>
            <w:shd w:val="clear" w:color="auto" w:fill="auto"/>
            <w:noWrap/>
            <w:vAlign w:val="center"/>
            <w:hideMark/>
          </w:tcPr>
          <w:p w14:paraId="40AEB82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1511,04</w:t>
            </w:r>
          </w:p>
        </w:tc>
      </w:tr>
      <w:tr w:rsidR="00682D7A" w:rsidRPr="00B4148B" w14:paraId="22B85BAD"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7495CB2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1A0CDA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00FE31A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2C366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D47C01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w:t>
            </w:r>
          </w:p>
        </w:tc>
        <w:tc>
          <w:tcPr>
            <w:tcW w:w="1027" w:type="pct"/>
            <w:tcBorders>
              <w:top w:val="nil"/>
              <w:left w:val="nil"/>
              <w:bottom w:val="single" w:sz="4" w:space="0" w:color="auto"/>
              <w:right w:val="single" w:sz="4" w:space="0" w:color="auto"/>
            </w:tcBorders>
            <w:shd w:val="clear" w:color="auto" w:fill="auto"/>
            <w:noWrap/>
            <w:vAlign w:val="center"/>
            <w:hideMark/>
          </w:tcPr>
          <w:p w14:paraId="14A1EAC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358,55</w:t>
            </w:r>
          </w:p>
        </w:tc>
      </w:tr>
      <w:tr w:rsidR="00682D7A" w:rsidRPr="00B4148B" w14:paraId="76DCA84F"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5A1BE5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9102AE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C4A6B1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4DFC50E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vAlign w:val="center"/>
            <w:hideMark/>
          </w:tcPr>
          <w:p w14:paraId="63B8F3F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w:t>
            </w:r>
          </w:p>
        </w:tc>
        <w:tc>
          <w:tcPr>
            <w:tcW w:w="1027" w:type="pct"/>
            <w:tcBorders>
              <w:top w:val="nil"/>
              <w:left w:val="nil"/>
              <w:bottom w:val="single" w:sz="4" w:space="0" w:color="auto"/>
              <w:right w:val="single" w:sz="4" w:space="0" w:color="auto"/>
            </w:tcBorders>
            <w:shd w:val="clear" w:color="auto" w:fill="auto"/>
            <w:noWrap/>
            <w:vAlign w:val="center"/>
            <w:hideMark/>
          </w:tcPr>
          <w:p w14:paraId="4973B46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1064,71</w:t>
            </w:r>
          </w:p>
        </w:tc>
      </w:tr>
      <w:tr w:rsidR="00682D7A" w:rsidRPr="00B4148B" w14:paraId="0C772CE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A31D73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w:t>
            </w:r>
          </w:p>
        </w:tc>
        <w:tc>
          <w:tcPr>
            <w:tcW w:w="1620" w:type="pct"/>
            <w:tcBorders>
              <w:top w:val="nil"/>
              <w:left w:val="nil"/>
              <w:bottom w:val="single" w:sz="4" w:space="0" w:color="auto"/>
              <w:right w:val="single" w:sz="4" w:space="0" w:color="auto"/>
            </w:tcBorders>
            <w:shd w:val="clear" w:color="auto" w:fill="auto"/>
            <w:vAlign w:val="center"/>
            <w:hideMark/>
          </w:tcPr>
          <w:p w14:paraId="351902E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 ж.д. №19 т6/9.16б до СОШ №1</w:t>
            </w:r>
          </w:p>
        </w:tc>
        <w:tc>
          <w:tcPr>
            <w:tcW w:w="676" w:type="pct"/>
            <w:tcBorders>
              <w:top w:val="nil"/>
              <w:left w:val="nil"/>
              <w:bottom w:val="single" w:sz="4" w:space="0" w:color="auto"/>
              <w:right w:val="single" w:sz="4" w:space="0" w:color="auto"/>
            </w:tcBorders>
            <w:shd w:val="clear" w:color="auto" w:fill="auto"/>
            <w:vAlign w:val="center"/>
            <w:hideMark/>
          </w:tcPr>
          <w:p w14:paraId="1B91808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37FBC93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516393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139</w:t>
            </w:r>
          </w:p>
        </w:tc>
        <w:tc>
          <w:tcPr>
            <w:tcW w:w="1027" w:type="pct"/>
            <w:tcBorders>
              <w:top w:val="nil"/>
              <w:left w:val="nil"/>
              <w:bottom w:val="single" w:sz="4" w:space="0" w:color="auto"/>
              <w:right w:val="single" w:sz="4" w:space="0" w:color="auto"/>
            </w:tcBorders>
            <w:shd w:val="clear" w:color="auto" w:fill="auto"/>
            <w:noWrap/>
            <w:vAlign w:val="center"/>
            <w:hideMark/>
          </w:tcPr>
          <w:p w14:paraId="7416097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3559,90</w:t>
            </w:r>
          </w:p>
        </w:tc>
      </w:tr>
      <w:tr w:rsidR="00682D7A" w:rsidRPr="00B4148B" w14:paraId="4BBD6326"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53022C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56F264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 ж.д. №11 от т6/9.40</w:t>
            </w:r>
          </w:p>
        </w:tc>
        <w:tc>
          <w:tcPr>
            <w:tcW w:w="676" w:type="pct"/>
            <w:tcBorders>
              <w:top w:val="nil"/>
              <w:left w:val="nil"/>
              <w:bottom w:val="single" w:sz="4" w:space="0" w:color="auto"/>
              <w:right w:val="single" w:sz="4" w:space="0" w:color="auto"/>
            </w:tcBorders>
            <w:shd w:val="clear" w:color="auto" w:fill="auto"/>
            <w:vAlign w:val="center"/>
            <w:hideMark/>
          </w:tcPr>
          <w:p w14:paraId="641BE24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CC4CD5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4506F6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027" w:type="pct"/>
            <w:tcBorders>
              <w:top w:val="nil"/>
              <w:left w:val="nil"/>
              <w:bottom w:val="single" w:sz="4" w:space="0" w:color="auto"/>
              <w:right w:val="single" w:sz="4" w:space="0" w:color="auto"/>
            </w:tcBorders>
            <w:shd w:val="clear" w:color="auto" w:fill="auto"/>
            <w:noWrap/>
            <w:vAlign w:val="center"/>
            <w:hideMark/>
          </w:tcPr>
          <w:p w14:paraId="3736C8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1421,03</w:t>
            </w:r>
          </w:p>
        </w:tc>
      </w:tr>
      <w:tr w:rsidR="00682D7A" w:rsidRPr="00B4148B" w14:paraId="66348BC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B917B8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73CB1E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E81A5D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5EC2ED8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77206E5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252</w:t>
            </w:r>
          </w:p>
        </w:tc>
        <w:tc>
          <w:tcPr>
            <w:tcW w:w="1027" w:type="pct"/>
            <w:tcBorders>
              <w:top w:val="nil"/>
              <w:left w:val="nil"/>
              <w:bottom w:val="single" w:sz="4" w:space="0" w:color="auto"/>
              <w:right w:val="single" w:sz="4" w:space="0" w:color="auto"/>
            </w:tcBorders>
            <w:shd w:val="clear" w:color="auto" w:fill="auto"/>
            <w:noWrap/>
            <w:vAlign w:val="center"/>
            <w:hideMark/>
          </w:tcPr>
          <w:p w14:paraId="32363FA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6716,15</w:t>
            </w:r>
          </w:p>
        </w:tc>
      </w:tr>
      <w:tr w:rsidR="00682D7A" w:rsidRPr="00B4148B" w14:paraId="720AC647"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08E2841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4F3494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 ж.д. №19 т6/9.13 до ЦТП-4</w:t>
            </w:r>
          </w:p>
        </w:tc>
        <w:tc>
          <w:tcPr>
            <w:tcW w:w="676" w:type="pct"/>
            <w:tcBorders>
              <w:top w:val="nil"/>
              <w:left w:val="nil"/>
              <w:bottom w:val="single" w:sz="4" w:space="0" w:color="auto"/>
              <w:right w:val="single" w:sz="4" w:space="0" w:color="auto"/>
            </w:tcBorders>
            <w:shd w:val="clear" w:color="auto" w:fill="auto"/>
            <w:vAlign w:val="center"/>
            <w:hideMark/>
          </w:tcPr>
          <w:p w14:paraId="344F864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69DF4F4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36F1F9F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027" w:type="pct"/>
            <w:tcBorders>
              <w:top w:val="nil"/>
              <w:left w:val="nil"/>
              <w:bottom w:val="single" w:sz="4" w:space="0" w:color="auto"/>
              <w:right w:val="single" w:sz="4" w:space="0" w:color="auto"/>
            </w:tcBorders>
            <w:shd w:val="clear" w:color="auto" w:fill="auto"/>
            <w:noWrap/>
            <w:vAlign w:val="center"/>
            <w:hideMark/>
          </w:tcPr>
          <w:p w14:paraId="7C0F4D0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532,89</w:t>
            </w:r>
          </w:p>
        </w:tc>
      </w:tr>
      <w:tr w:rsidR="00682D7A" w:rsidRPr="00B4148B" w14:paraId="6FED220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2658F9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D42B98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3D4147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2A21B0F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698F7D5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027" w:type="pct"/>
            <w:tcBorders>
              <w:top w:val="nil"/>
              <w:left w:val="nil"/>
              <w:bottom w:val="single" w:sz="4" w:space="0" w:color="auto"/>
              <w:right w:val="single" w:sz="4" w:space="0" w:color="auto"/>
            </w:tcBorders>
            <w:shd w:val="clear" w:color="auto" w:fill="auto"/>
            <w:noWrap/>
            <w:vAlign w:val="center"/>
            <w:hideMark/>
          </w:tcPr>
          <w:p w14:paraId="40C8BC5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532,89</w:t>
            </w:r>
          </w:p>
        </w:tc>
      </w:tr>
      <w:tr w:rsidR="00682D7A" w:rsidRPr="00B4148B" w14:paraId="3B5D755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773E4B2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w:t>
            </w:r>
          </w:p>
        </w:tc>
        <w:tc>
          <w:tcPr>
            <w:tcW w:w="1620" w:type="pct"/>
            <w:tcBorders>
              <w:top w:val="nil"/>
              <w:left w:val="nil"/>
              <w:bottom w:val="single" w:sz="4" w:space="0" w:color="auto"/>
              <w:right w:val="single" w:sz="4" w:space="0" w:color="auto"/>
            </w:tcBorders>
            <w:shd w:val="clear" w:color="auto" w:fill="auto"/>
            <w:vAlign w:val="center"/>
            <w:hideMark/>
          </w:tcPr>
          <w:p w14:paraId="2BD588B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 ЦТП-4 до ТК-4.1</w:t>
            </w:r>
          </w:p>
        </w:tc>
        <w:tc>
          <w:tcPr>
            <w:tcW w:w="676" w:type="pct"/>
            <w:tcBorders>
              <w:top w:val="nil"/>
              <w:left w:val="nil"/>
              <w:bottom w:val="single" w:sz="4" w:space="0" w:color="auto"/>
              <w:right w:val="single" w:sz="4" w:space="0" w:color="auto"/>
            </w:tcBorders>
            <w:shd w:val="clear" w:color="auto" w:fill="auto"/>
            <w:vAlign w:val="center"/>
            <w:hideMark/>
          </w:tcPr>
          <w:p w14:paraId="39EA5F7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6F5E598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119CD0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w:t>
            </w:r>
          </w:p>
        </w:tc>
        <w:tc>
          <w:tcPr>
            <w:tcW w:w="1027" w:type="pct"/>
            <w:tcBorders>
              <w:top w:val="nil"/>
              <w:left w:val="nil"/>
              <w:bottom w:val="single" w:sz="4" w:space="0" w:color="auto"/>
              <w:right w:val="single" w:sz="4" w:space="0" w:color="auto"/>
            </w:tcBorders>
            <w:shd w:val="clear" w:color="auto" w:fill="auto"/>
            <w:noWrap/>
            <w:vAlign w:val="center"/>
            <w:hideMark/>
          </w:tcPr>
          <w:p w14:paraId="47EF1DF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3650,84</w:t>
            </w:r>
          </w:p>
        </w:tc>
      </w:tr>
      <w:tr w:rsidR="00682D7A" w:rsidRPr="00B4148B" w14:paraId="7950B73B"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0B6B073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4015BF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Пр-т 50летия Победы ТК-4.1 до ж.д. №63 по ул. Моторостроителей</w:t>
            </w:r>
          </w:p>
        </w:tc>
        <w:tc>
          <w:tcPr>
            <w:tcW w:w="676" w:type="pct"/>
            <w:tcBorders>
              <w:top w:val="nil"/>
              <w:left w:val="nil"/>
              <w:bottom w:val="single" w:sz="4" w:space="0" w:color="auto"/>
              <w:right w:val="single" w:sz="4" w:space="0" w:color="auto"/>
            </w:tcBorders>
            <w:shd w:val="clear" w:color="auto" w:fill="auto"/>
            <w:vAlign w:val="center"/>
            <w:hideMark/>
          </w:tcPr>
          <w:p w14:paraId="6332046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0DF859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6A149E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w:t>
            </w:r>
          </w:p>
        </w:tc>
        <w:tc>
          <w:tcPr>
            <w:tcW w:w="1027" w:type="pct"/>
            <w:tcBorders>
              <w:top w:val="nil"/>
              <w:left w:val="nil"/>
              <w:bottom w:val="single" w:sz="4" w:space="0" w:color="auto"/>
              <w:right w:val="single" w:sz="4" w:space="0" w:color="auto"/>
            </w:tcBorders>
            <w:shd w:val="clear" w:color="auto" w:fill="auto"/>
            <w:noWrap/>
            <w:vAlign w:val="center"/>
            <w:hideMark/>
          </w:tcPr>
          <w:p w14:paraId="341A8AE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772,89</w:t>
            </w:r>
          </w:p>
        </w:tc>
      </w:tr>
      <w:tr w:rsidR="00682D7A" w:rsidRPr="00B4148B" w14:paraId="70363D57"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8924C6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F8A73A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D8270E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20332FF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66C3872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w:t>
            </w:r>
          </w:p>
        </w:tc>
        <w:tc>
          <w:tcPr>
            <w:tcW w:w="1027" w:type="pct"/>
            <w:tcBorders>
              <w:top w:val="nil"/>
              <w:left w:val="nil"/>
              <w:bottom w:val="single" w:sz="4" w:space="0" w:color="auto"/>
              <w:right w:val="single" w:sz="4" w:space="0" w:color="auto"/>
            </w:tcBorders>
            <w:shd w:val="clear" w:color="auto" w:fill="auto"/>
            <w:noWrap/>
            <w:vAlign w:val="center"/>
            <w:hideMark/>
          </w:tcPr>
          <w:p w14:paraId="762478A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3534,29</w:t>
            </w:r>
          </w:p>
        </w:tc>
      </w:tr>
      <w:tr w:rsidR="00682D7A" w:rsidRPr="00B4148B" w14:paraId="1A21FFBE"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6BDC314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95C838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D2EDE8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A1BF7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5DEFD9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027" w:type="pct"/>
            <w:tcBorders>
              <w:top w:val="nil"/>
              <w:left w:val="nil"/>
              <w:bottom w:val="single" w:sz="4" w:space="0" w:color="auto"/>
              <w:right w:val="single" w:sz="4" w:space="0" w:color="auto"/>
            </w:tcBorders>
            <w:shd w:val="clear" w:color="auto" w:fill="auto"/>
            <w:noWrap/>
            <w:vAlign w:val="center"/>
            <w:hideMark/>
          </w:tcPr>
          <w:p w14:paraId="557239D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563,44</w:t>
            </w:r>
          </w:p>
        </w:tc>
      </w:tr>
      <w:tr w:rsidR="00682D7A" w:rsidRPr="00B4148B" w14:paraId="6D1CD15F"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55CE18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745F40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51AEA80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3470CA1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vAlign w:val="center"/>
            <w:hideMark/>
          </w:tcPr>
          <w:p w14:paraId="6606B5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w:t>
            </w:r>
          </w:p>
        </w:tc>
        <w:tc>
          <w:tcPr>
            <w:tcW w:w="1027" w:type="pct"/>
            <w:tcBorders>
              <w:top w:val="nil"/>
              <w:left w:val="nil"/>
              <w:bottom w:val="single" w:sz="4" w:space="0" w:color="auto"/>
              <w:right w:val="single" w:sz="4" w:space="0" w:color="auto"/>
            </w:tcBorders>
            <w:shd w:val="clear" w:color="auto" w:fill="auto"/>
            <w:noWrap/>
            <w:vAlign w:val="center"/>
            <w:hideMark/>
          </w:tcPr>
          <w:p w14:paraId="2A7BDEB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1254,00</w:t>
            </w:r>
          </w:p>
        </w:tc>
      </w:tr>
      <w:tr w:rsidR="00682D7A" w:rsidRPr="00B4148B" w14:paraId="54BE12F7"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5992C1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w:t>
            </w:r>
          </w:p>
        </w:tc>
        <w:tc>
          <w:tcPr>
            <w:tcW w:w="1620" w:type="pct"/>
            <w:tcBorders>
              <w:top w:val="nil"/>
              <w:left w:val="nil"/>
              <w:bottom w:val="single" w:sz="4" w:space="0" w:color="auto"/>
              <w:right w:val="single" w:sz="4" w:space="0" w:color="auto"/>
            </w:tcBorders>
            <w:shd w:val="clear" w:color="auto" w:fill="auto"/>
            <w:vAlign w:val="center"/>
            <w:hideMark/>
          </w:tcPr>
          <w:p w14:paraId="603E1F1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Промышленная,15 РК, тУ-К1 до УМ-2</w:t>
            </w:r>
          </w:p>
        </w:tc>
        <w:tc>
          <w:tcPr>
            <w:tcW w:w="676" w:type="pct"/>
            <w:tcBorders>
              <w:top w:val="nil"/>
              <w:left w:val="nil"/>
              <w:bottom w:val="single" w:sz="4" w:space="0" w:color="auto"/>
              <w:right w:val="single" w:sz="4" w:space="0" w:color="auto"/>
            </w:tcBorders>
            <w:shd w:val="clear" w:color="auto" w:fill="auto"/>
            <w:vAlign w:val="center"/>
            <w:hideMark/>
          </w:tcPr>
          <w:p w14:paraId="4A3B84E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6867748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vAlign w:val="center"/>
            <w:hideMark/>
          </w:tcPr>
          <w:p w14:paraId="63EF3A1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367</w:t>
            </w:r>
          </w:p>
        </w:tc>
        <w:tc>
          <w:tcPr>
            <w:tcW w:w="1027" w:type="pct"/>
            <w:tcBorders>
              <w:top w:val="nil"/>
              <w:left w:val="nil"/>
              <w:bottom w:val="single" w:sz="4" w:space="0" w:color="auto"/>
              <w:right w:val="single" w:sz="4" w:space="0" w:color="auto"/>
            </w:tcBorders>
            <w:shd w:val="clear" w:color="auto" w:fill="auto"/>
            <w:noWrap/>
            <w:vAlign w:val="center"/>
            <w:hideMark/>
          </w:tcPr>
          <w:p w14:paraId="6B952B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28405,80</w:t>
            </w:r>
          </w:p>
        </w:tc>
      </w:tr>
      <w:tr w:rsidR="00682D7A" w:rsidRPr="00B4148B" w14:paraId="2D1ED76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AEA704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1620" w:type="pct"/>
            <w:tcBorders>
              <w:top w:val="nil"/>
              <w:left w:val="nil"/>
              <w:bottom w:val="single" w:sz="4" w:space="0" w:color="auto"/>
              <w:right w:val="single" w:sz="4" w:space="0" w:color="auto"/>
            </w:tcBorders>
            <w:shd w:val="clear" w:color="auto" w:fill="auto"/>
            <w:vAlign w:val="center"/>
            <w:hideMark/>
          </w:tcPr>
          <w:p w14:paraId="2EE18EB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Поромышленная, УМ-2 УМ-4</w:t>
            </w:r>
          </w:p>
        </w:tc>
        <w:tc>
          <w:tcPr>
            <w:tcW w:w="676" w:type="pct"/>
            <w:tcBorders>
              <w:top w:val="nil"/>
              <w:left w:val="nil"/>
              <w:bottom w:val="single" w:sz="4" w:space="0" w:color="auto"/>
              <w:right w:val="single" w:sz="4" w:space="0" w:color="auto"/>
            </w:tcBorders>
            <w:shd w:val="clear" w:color="auto" w:fill="auto"/>
            <w:vAlign w:val="center"/>
            <w:hideMark/>
          </w:tcPr>
          <w:p w14:paraId="1E2CA3D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3195A8F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noWrap/>
            <w:vAlign w:val="center"/>
            <w:hideMark/>
          </w:tcPr>
          <w:p w14:paraId="558031B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237</w:t>
            </w:r>
          </w:p>
        </w:tc>
        <w:tc>
          <w:tcPr>
            <w:tcW w:w="1027" w:type="pct"/>
            <w:tcBorders>
              <w:top w:val="nil"/>
              <w:left w:val="nil"/>
              <w:bottom w:val="single" w:sz="4" w:space="0" w:color="auto"/>
              <w:right w:val="single" w:sz="4" w:space="0" w:color="auto"/>
            </w:tcBorders>
            <w:shd w:val="clear" w:color="auto" w:fill="auto"/>
            <w:noWrap/>
            <w:vAlign w:val="center"/>
            <w:hideMark/>
          </w:tcPr>
          <w:p w14:paraId="31FF605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18343,80</w:t>
            </w:r>
          </w:p>
        </w:tc>
      </w:tr>
      <w:tr w:rsidR="00682D7A" w:rsidRPr="00B4148B" w14:paraId="3AF99FF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33B15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81</w:t>
            </w:r>
          </w:p>
        </w:tc>
        <w:tc>
          <w:tcPr>
            <w:tcW w:w="1620" w:type="pct"/>
            <w:tcBorders>
              <w:top w:val="nil"/>
              <w:left w:val="nil"/>
              <w:bottom w:val="single" w:sz="4" w:space="0" w:color="auto"/>
              <w:right w:val="single" w:sz="4" w:space="0" w:color="auto"/>
            </w:tcBorders>
            <w:shd w:val="clear" w:color="auto" w:fill="auto"/>
            <w:vAlign w:val="center"/>
            <w:hideMark/>
          </w:tcPr>
          <w:p w14:paraId="5CB337C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Промышленная, УМ-4 до  УМ-4а</w:t>
            </w:r>
          </w:p>
        </w:tc>
        <w:tc>
          <w:tcPr>
            <w:tcW w:w="676" w:type="pct"/>
            <w:tcBorders>
              <w:top w:val="nil"/>
              <w:left w:val="nil"/>
              <w:bottom w:val="single" w:sz="4" w:space="0" w:color="auto"/>
              <w:right w:val="single" w:sz="4" w:space="0" w:color="auto"/>
            </w:tcBorders>
            <w:shd w:val="clear" w:color="auto" w:fill="auto"/>
            <w:vAlign w:val="center"/>
            <w:hideMark/>
          </w:tcPr>
          <w:p w14:paraId="62703E1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070BB0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noWrap/>
            <w:vAlign w:val="center"/>
            <w:hideMark/>
          </w:tcPr>
          <w:p w14:paraId="667C5A4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559</w:t>
            </w:r>
          </w:p>
        </w:tc>
        <w:tc>
          <w:tcPr>
            <w:tcW w:w="1027" w:type="pct"/>
            <w:tcBorders>
              <w:top w:val="nil"/>
              <w:left w:val="nil"/>
              <w:bottom w:val="single" w:sz="4" w:space="0" w:color="auto"/>
              <w:right w:val="single" w:sz="4" w:space="0" w:color="auto"/>
            </w:tcBorders>
            <w:shd w:val="clear" w:color="auto" w:fill="auto"/>
            <w:noWrap/>
            <w:vAlign w:val="center"/>
            <w:hideMark/>
          </w:tcPr>
          <w:p w14:paraId="4B9F57D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43266,60</w:t>
            </w:r>
          </w:p>
        </w:tc>
      </w:tr>
      <w:tr w:rsidR="00682D7A" w:rsidRPr="00B4148B" w14:paraId="3E322F90"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57B47F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82</w:t>
            </w:r>
          </w:p>
        </w:tc>
        <w:tc>
          <w:tcPr>
            <w:tcW w:w="1620" w:type="pct"/>
            <w:tcBorders>
              <w:top w:val="nil"/>
              <w:left w:val="nil"/>
              <w:bottom w:val="single" w:sz="4" w:space="0" w:color="auto"/>
              <w:right w:val="single" w:sz="4" w:space="0" w:color="auto"/>
            </w:tcBorders>
            <w:shd w:val="clear" w:color="auto" w:fill="auto"/>
            <w:vAlign w:val="center"/>
            <w:hideMark/>
          </w:tcPr>
          <w:p w14:paraId="358471C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Строителей, КМ-4А-УМ-5</w:t>
            </w:r>
          </w:p>
        </w:tc>
        <w:tc>
          <w:tcPr>
            <w:tcW w:w="676" w:type="pct"/>
            <w:tcBorders>
              <w:top w:val="nil"/>
              <w:left w:val="nil"/>
              <w:bottom w:val="single" w:sz="4" w:space="0" w:color="auto"/>
              <w:right w:val="single" w:sz="4" w:space="0" w:color="auto"/>
            </w:tcBorders>
            <w:shd w:val="clear" w:color="auto" w:fill="auto"/>
            <w:vAlign w:val="center"/>
            <w:hideMark/>
          </w:tcPr>
          <w:p w14:paraId="350E794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074E53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noWrap/>
            <w:vAlign w:val="center"/>
            <w:hideMark/>
          </w:tcPr>
          <w:p w14:paraId="62E3923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w:t>
            </w:r>
          </w:p>
        </w:tc>
        <w:tc>
          <w:tcPr>
            <w:tcW w:w="1027" w:type="pct"/>
            <w:tcBorders>
              <w:top w:val="nil"/>
              <w:left w:val="nil"/>
              <w:bottom w:val="single" w:sz="4" w:space="0" w:color="auto"/>
              <w:right w:val="single" w:sz="4" w:space="0" w:color="auto"/>
            </w:tcBorders>
            <w:shd w:val="clear" w:color="auto" w:fill="auto"/>
            <w:noWrap/>
            <w:vAlign w:val="center"/>
            <w:hideMark/>
          </w:tcPr>
          <w:p w14:paraId="4F6DB12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21130,20</w:t>
            </w:r>
          </w:p>
        </w:tc>
      </w:tr>
      <w:tr w:rsidR="00682D7A" w:rsidRPr="00B4148B" w14:paraId="72DA692C"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6576D9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83</w:t>
            </w:r>
          </w:p>
        </w:tc>
        <w:tc>
          <w:tcPr>
            <w:tcW w:w="1620" w:type="pct"/>
            <w:tcBorders>
              <w:top w:val="nil"/>
              <w:left w:val="nil"/>
              <w:bottom w:val="single" w:sz="4" w:space="0" w:color="auto"/>
              <w:right w:val="single" w:sz="4" w:space="0" w:color="auto"/>
            </w:tcBorders>
            <w:shd w:val="clear" w:color="auto" w:fill="auto"/>
            <w:vAlign w:val="center"/>
            <w:hideMark/>
          </w:tcPr>
          <w:p w14:paraId="0314489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Строителей, УМ-5 до УМ7А</w:t>
            </w:r>
          </w:p>
        </w:tc>
        <w:tc>
          <w:tcPr>
            <w:tcW w:w="676" w:type="pct"/>
            <w:tcBorders>
              <w:top w:val="nil"/>
              <w:left w:val="nil"/>
              <w:bottom w:val="single" w:sz="4" w:space="0" w:color="auto"/>
              <w:right w:val="single" w:sz="4" w:space="0" w:color="auto"/>
            </w:tcBorders>
            <w:shd w:val="clear" w:color="auto" w:fill="auto"/>
            <w:vAlign w:val="center"/>
            <w:hideMark/>
          </w:tcPr>
          <w:p w14:paraId="3C31CA0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5D20747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noWrap/>
            <w:vAlign w:val="center"/>
            <w:hideMark/>
          </w:tcPr>
          <w:p w14:paraId="411FF43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536</w:t>
            </w:r>
          </w:p>
        </w:tc>
        <w:tc>
          <w:tcPr>
            <w:tcW w:w="1027" w:type="pct"/>
            <w:tcBorders>
              <w:top w:val="nil"/>
              <w:left w:val="nil"/>
              <w:bottom w:val="single" w:sz="4" w:space="0" w:color="auto"/>
              <w:right w:val="single" w:sz="4" w:space="0" w:color="auto"/>
            </w:tcBorders>
            <w:shd w:val="clear" w:color="auto" w:fill="auto"/>
            <w:noWrap/>
            <w:vAlign w:val="center"/>
            <w:hideMark/>
          </w:tcPr>
          <w:p w14:paraId="01E96B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41486,40</w:t>
            </w:r>
          </w:p>
        </w:tc>
      </w:tr>
      <w:tr w:rsidR="00682D7A" w:rsidRPr="00B4148B" w14:paraId="615525C7"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001AFE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w:t>
            </w:r>
          </w:p>
        </w:tc>
        <w:tc>
          <w:tcPr>
            <w:tcW w:w="1620" w:type="pct"/>
            <w:tcBorders>
              <w:top w:val="nil"/>
              <w:left w:val="nil"/>
              <w:bottom w:val="single" w:sz="4" w:space="0" w:color="auto"/>
              <w:right w:val="single" w:sz="4" w:space="0" w:color="auto"/>
            </w:tcBorders>
            <w:shd w:val="clear" w:color="auto" w:fill="auto"/>
            <w:vAlign w:val="center"/>
            <w:hideMark/>
          </w:tcPr>
          <w:p w14:paraId="1BC6FA1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Пр-т 50летия Победы УМ-7А -ТКМ-1</w:t>
            </w:r>
          </w:p>
        </w:tc>
        <w:tc>
          <w:tcPr>
            <w:tcW w:w="676" w:type="pct"/>
            <w:tcBorders>
              <w:top w:val="nil"/>
              <w:left w:val="nil"/>
              <w:bottom w:val="single" w:sz="4" w:space="0" w:color="auto"/>
              <w:right w:val="single" w:sz="4" w:space="0" w:color="auto"/>
            </w:tcBorders>
            <w:shd w:val="clear" w:color="auto" w:fill="auto"/>
            <w:noWrap/>
            <w:vAlign w:val="center"/>
            <w:hideMark/>
          </w:tcPr>
          <w:p w14:paraId="3B74A91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05875FF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noWrap/>
            <w:vAlign w:val="center"/>
            <w:hideMark/>
          </w:tcPr>
          <w:p w14:paraId="3579A90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w:t>
            </w:r>
          </w:p>
        </w:tc>
        <w:tc>
          <w:tcPr>
            <w:tcW w:w="1027" w:type="pct"/>
            <w:tcBorders>
              <w:top w:val="nil"/>
              <w:left w:val="nil"/>
              <w:bottom w:val="single" w:sz="4" w:space="0" w:color="auto"/>
              <w:right w:val="single" w:sz="4" w:space="0" w:color="auto"/>
            </w:tcBorders>
            <w:shd w:val="clear" w:color="auto" w:fill="auto"/>
            <w:noWrap/>
            <w:vAlign w:val="center"/>
            <w:hideMark/>
          </w:tcPr>
          <w:p w14:paraId="175635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4489,20</w:t>
            </w:r>
          </w:p>
        </w:tc>
      </w:tr>
      <w:tr w:rsidR="00682D7A" w:rsidRPr="00B4148B" w14:paraId="64C36B8E"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A97228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w:t>
            </w:r>
          </w:p>
        </w:tc>
        <w:tc>
          <w:tcPr>
            <w:tcW w:w="1620" w:type="pct"/>
            <w:tcBorders>
              <w:top w:val="nil"/>
              <w:left w:val="nil"/>
              <w:bottom w:val="single" w:sz="4" w:space="0" w:color="auto"/>
              <w:right w:val="single" w:sz="4" w:space="0" w:color="auto"/>
            </w:tcBorders>
            <w:shd w:val="clear" w:color="auto" w:fill="auto"/>
            <w:vAlign w:val="center"/>
            <w:hideMark/>
          </w:tcPr>
          <w:p w14:paraId="331469B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Строителей, УМ6-УМС-4</w:t>
            </w:r>
          </w:p>
        </w:tc>
        <w:tc>
          <w:tcPr>
            <w:tcW w:w="676" w:type="pct"/>
            <w:tcBorders>
              <w:top w:val="nil"/>
              <w:left w:val="nil"/>
              <w:bottom w:val="single" w:sz="4" w:space="0" w:color="auto"/>
              <w:right w:val="single" w:sz="4" w:space="0" w:color="auto"/>
            </w:tcBorders>
            <w:shd w:val="clear" w:color="auto" w:fill="auto"/>
            <w:noWrap/>
            <w:vAlign w:val="center"/>
            <w:hideMark/>
          </w:tcPr>
          <w:p w14:paraId="31284EB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725FEBD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64E8580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646</w:t>
            </w:r>
          </w:p>
        </w:tc>
        <w:tc>
          <w:tcPr>
            <w:tcW w:w="1027" w:type="pct"/>
            <w:tcBorders>
              <w:top w:val="nil"/>
              <w:left w:val="nil"/>
              <w:bottom w:val="single" w:sz="4" w:space="0" w:color="auto"/>
              <w:right w:val="single" w:sz="4" w:space="0" w:color="auto"/>
            </w:tcBorders>
            <w:shd w:val="clear" w:color="auto" w:fill="auto"/>
            <w:noWrap/>
            <w:vAlign w:val="center"/>
            <w:hideMark/>
          </w:tcPr>
          <w:p w14:paraId="4085B6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46251,08</w:t>
            </w:r>
          </w:p>
        </w:tc>
      </w:tr>
      <w:tr w:rsidR="00682D7A" w:rsidRPr="00B4148B" w14:paraId="64565ACD"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8021B8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86</w:t>
            </w:r>
          </w:p>
        </w:tc>
        <w:tc>
          <w:tcPr>
            <w:tcW w:w="1620" w:type="pct"/>
            <w:tcBorders>
              <w:top w:val="nil"/>
              <w:left w:val="nil"/>
              <w:bottom w:val="single" w:sz="4" w:space="0" w:color="auto"/>
              <w:right w:val="single" w:sz="4" w:space="0" w:color="auto"/>
            </w:tcBorders>
            <w:shd w:val="clear" w:color="auto" w:fill="auto"/>
            <w:vAlign w:val="center"/>
            <w:hideMark/>
          </w:tcPr>
          <w:p w14:paraId="43E7B87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Строителей, УМ-4 до КМС-4.6 (УМС-4.1, УМС-4.2, УМС-4.3, УМС-4.5) ТЭРЗ</w:t>
            </w:r>
          </w:p>
        </w:tc>
        <w:tc>
          <w:tcPr>
            <w:tcW w:w="676" w:type="pct"/>
            <w:tcBorders>
              <w:top w:val="nil"/>
              <w:left w:val="nil"/>
              <w:bottom w:val="single" w:sz="4" w:space="0" w:color="auto"/>
              <w:right w:val="single" w:sz="4" w:space="0" w:color="auto"/>
            </w:tcBorders>
            <w:shd w:val="clear" w:color="auto" w:fill="auto"/>
            <w:noWrap/>
            <w:vAlign w:val="center"/>
            <w:hideMark/>
          </w:tcPr>
          <w:p w14:paraId="2B9C17E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1E4CCF2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w:t>
            </w:r>
          </w:p>
        </w:tc>
        <w:tc>
          <w:tcPr>
            <w:tcW w:w="718" w:type="pct"/>
            <w:tcBorders>
              <w:top w:val="nil"/>
              <w:left w:val="nil"/>
              <w:bottom w:val="single" w:sz="4" w:space="0" w:color="auto"/>
              <w:right w:val="single" w:sz="4" w:space="0" w:color="auto"/>
            </w:tcBorders>
            <w:shd w:val="clear" w:color="auto" w:fill="auto"/>
            <w:noWrap/>
            <w:vAlign w:val="center"/>
            <w:hideMark/>
          </w:tcPr>
          <w:p w14:paraId="03B30E4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429</w:t>
            </w:r>
          </w:p>
        </w:tc>
        <w:tc>
          <w:tcPr>
            <w:tcW w:w="1027" w:type="pct"/>
            <w:tcBorders>
              <w:top w:val="nil"/>
              <w:left w:val="nil"/>
              <w:bottom w:val="single" w:sz="4" w:space="0" w:color="auto"/>
              <w:right w:val="single" w:sz="4" w:space="0" w:color="auto"/>
            </w:tcBorders>
            <w:shd w:val="clear" w:color="auto" w:fill="auto"/>
            <w:noWrap/>
            <w:vAlign w:val="center"/>
            <w:hideMark/>
          </w:tcPr>
          <w:p w14:paraId="0737020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20243,74</w:t>
            </w:r>
          </w:p>
        </w:tc>
      </w:tr>
      <w:tr w:rsidR="00682D7A" w:rsidRPr="00B4148B" w14:paraId="64CD2C20"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E65F8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87</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3EAF3C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Промышленная, КМС-4.7 до ж.д. №6</w:t>
            </w:r>
          </w:p>
        </w:tc>
        <w:tc>
          <w:tcPr>
            <w:tcW w:w="676" w:type="pct"/>
            <w:tcBorders>
              <w:top w:val="nil"/>
              <w:left w:val="nil"/>
              <w:bottom w:val="single" w:sz="4" w:space="0" w:color="auto"/>
              <w:right w:val="single" w:sz="4" w:space="0" w:color="auto"/>
            </w:tcBorders>
            <w:shd w:val="clear" w:color="auto" w:fill="auto"/>
            <w:vAlign w:val="center"/>
            <w:hideMark/>
          </w:tcPr>
          <w:p w14:paraId="0797660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630CAC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28DFA6F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282</w:t>
            </w:r>
          </w:p>
        </w:tc>
        <w:tc>
          <w:tcPr>
            <w:tcW w:w="1027" w:type="pct"/>
            <w:tcBorders>
              <w:top w:val="nil"/>
              <w:left w:val="nil"/>
              <w:bottom w:val="single" w:sz="4" w:space="0" w:color="auto"/>
              <w:right w:val="single" w:sz="4" w:space="0" w:color="auto"/>
            </w:tcBorders>
            <w:shd w:val="clear" w:color="auto" w:fill="auto"/>
            <w:noWrap/>
            <w:vAlign w:val="center"/>
            <w:hideMark/>
          </w:tcPr>
          <w:p w14:paraId="2714D2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7515,69</w:t>
            </w:r>
          </w:p>
        </w:tc>
      </w:tr>
      <w:tr w:rsidR="00682D7A" w:rsidRPr="00B4148B" w14:paraId="50098D1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E22AB0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309135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0E38205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1A3C74E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1C5CC81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027" w:type="pct"/>
            <w:tcBorders>
              <w:top w:val="nil"/>
              <w:left w:val="nil"/>
              <w:bottom w:val="single" w:sz="4" w:space="0" w:color="auto"/>
              <w:right w:val="single" w:sz="4" w:space="0" w:color="auto"/>
            </w:tcBorders>
            <w:shd w:val="clear" w:color="auto" w:fill="auto"/>
            <w:noWrap/>
            <w:vAlign w:val="center"/>
            <w:hideMark/>
          </w:tcPr>
          <w:p w14:paraId="2E74C07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1537,92</w:t>
            </w:r>
          </w:p>
        </w:tc>
      </w:tr>
      <w:tr w:rsidR="00682D7A" w:rsidRPr="00B4148B" w14:paraId="1CA1275F"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975C99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88</w:t>
            </w:r>
          </w:p>
        </w:tc>
        <w:tc>
          <w:tcPr>
            <w:tcW w:w="1620" w:type="pct"/>
            <w:tcBorders>
              <w:top w:val="nil"/>
              <w:left w:val="nil"/>
              <w:bottom w:val="single" w:sz="4" w:space="0" w:color="auto"/>
              <w:right w:val="single" w:sz="4" w:space="0" w:color="auto"/>
            </w:tcBorders>
            <w:shd w:val="clear" w:color="auto" w:fill="auto"/>
            <w:vAlign w:val="center"/>
            <w:hideMark/>
          </w:tcPr>
          <w:p w14:paraId="56C2E4A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Строителей УМС-4 ТК3</w:t>
            </w:r>
          </w:p>
        </w:tc>
        <w:tc>
          <w:tcPr>
            <w:tcW w:w="676" w:type="pct"/>
            <w:tcBorders>
              <w:top w:val="nil"/>
              <w:left w:val="nil"/>
              <w:bottom w:val="single" w:sz="4" w:space="0" w:color="auto"/>
              <w:right w:val="single" w:sz="4" w:space="0" w:color="auto"/>
            </w:tcBorders>
            <w:shd w:val="clear" w:color="auto" w:fill="auto"/>
            <w:noWrap/>
            <w:vAlign w:val="center"/>
            <w:hideMark/>
          </w:tcPr>
          <w:p w14:paraId="0DCB4CE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4B5269D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33B3968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321</w:t>
            </w:r>
          </w:p>
        </w:tc>
        <w:tc>
          <w:tcPr>
            <w:tcW w:w="1027" w:type="pct"/>
            <w:tcBorders>
              <w:top w:val="nil"/>
              <w:left w:val="nil"/>
              <w:bottom w:val="single" w:sz="4" w:space="0" w:color="auto"/>
              <w:right w:val="single" w:sz="4" w:space="0" w:color="auto"/>
            </w:tcBorders>
            <w:shd w:val="clear" w:color="auto" w:fill="auto"/>
            <w:noWrap/>
            <w:vAlign w:val="center"/>
            <w:hideMark/>
          </w:tcPr>
          <w:p w14:paraId="0BA38E9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22982,35</w:t>
            </w:r>
          </w:p>
        </w:tc>
      </w:tr>
      <w:tr w:rsidR="00682D7A" w:rsidRPr="00B4148B" w14:paraId="380D4528"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D70210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w:t>
            </w:r>
          </w:p>
        </w:tc>
        <w:tc>
          <w:tcPr>
            <w:tcW w:w="1620" w:type="pct"/>
            <w:tcBorders>
              <w:top w:val="nil"/>
              <w:left w:val="nil"/>
              <w:bottom w:val="single" w:sz="4" w:space="0" w:color="auto"/>
              <w:right w:val="single" w:sz="4" w:space="0" w:color="auto"/>
            </w:tcBorders>
            <w:shd w:val="clear" w:color="auto" w:fill="auto"/>
            <w:vAlign w:val="center"/>
            <w:hideMark/>
          </w:tcPr>
          <w:p w14:paraId="01B1031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Розы Люксембург, ТК3-ТК4</w:t>
            </w:r>
          </w:p>
        </w:tc>
        <w:tc>
          <w:tcPr>
            <w:tcW w:w="676" w:type="pct"/>
            <w:tcBorders>
              <w:top w:val="nil"/>
              <w:left w:val="nil"/>
              <w:bottom w:val="single" w:sz="4" w:space="0" w:color="auto"/>
              <w:right w:val="single" w:sz="4" w:space="0" w:color="auto"/>
            </w:tcBorders>
            <w:shd w:val="clear" w:color="auto" w:fill="auto"/>
            <w:noWrap/>
            <w:vAlign w:val="center"/>
            <w:hideMark/>
          </w:tcPr>
          <w:p w14:paraId="7ED107B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3422AAD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3100C8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345</w:t>
            </w:r>
          </w:p>
        </w:tc>
        <w:tc>
          <w:tcPr>
            <w:tcW w:w="1027" w:type="pct"/>
            <w:tcBorders>
              <w:top w:val="nil"/>
              <w:left w:val="nil"/>
              <w:bottom w:val="single" w:sz="4" w:space="0" w:color="auto"/>
              <w:right w:val="single" w:sz="4" w:space="0" w:color="auto"/>
            </w:tcBorders>
            <w:shd w:val="clear" w:color="auto" w:fill="auto"/>
            <w:noWrap/>
            <w:vAlign w:val="center"/>
            <w:hideMark/>
          </w:tcPr>
          <w:p w14:paraId="060991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24700,65</w:t>
            </w:r>
          </w:p>
        </w:tc>
      </w:tr>
      <w:tr w:rsidR="00682D7A" w:rsidRPr="00B4148B" w14:paraId="713C263E"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022EF4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90</w:t>
            </w:r>
          </w:p>
        </w:tc>
        <w:tc>
          <w:tcPr>
            <w:tcW w:w="1620" w:type="pct"/>
            <w:tcBorders>
              <w:top w:val="nil"/>
              <w:left w:val="nil"/>
              <w:bottom w:val="single" w:sz="4" w:space="0" w:color="auto"/>
              <w:right w:val="single" w:sz="4" w:space="0" w:color="auto"/>
            </w:tcBorders>
            <w:shd w:val="clear" w:color="auto" w:fill="auto"/>
            <w:vAlign w:val="center"/>
            <w:hideMark/>
          </w:tcPr>
          <w:p w14:paraId="0742C8F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ТК4-ТК5</w:t>
            </w:r>
          </w:p>
        </w:tc>
        <w:tc>
          <w:tcPr>
            <w:tcW w:w="676" w:type="pct"/>
            <w:tcBorders>
              <w:top w:val="nil"/>
              <w:left w:val="nil"/>
              <w:bottom w:val="single" w:sz="4" w:space="0" w:color="auto"/>
              <w:right w:val="single" w:sz="4" w:space="0" w:color="auto"/>
            </w:tcBorders>
            <w:shd w:val="clear" w:color="auto" w:fill="auto"/>
            <w:vAlign w:val="center"/>
            <w:hideMark/>
          </w:tcPr>
          <w:p w14:paraId="282498E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F0AA25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7602EE4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w:t>
            </w:r>
          </w:p>
        </w:tc>
        <w:tc>
          <w:tcPr>
            <w:tcW w:w="1027" w:type="pct"/>
            <w:tcBorders>
              <w:top w:val="nil"/>
              <w:left w:val="nil"/>
              <w:bottom w:val="single" w:sz="4" w:space="0" w:color="auto"/>
              <w:right w:val="single" w:sz="4" w:space="0" w:color="auto"/>
            </w:tcBorders>
            <w:shd w:val="clear" w:color="auto" w:fill="auto"/>
            <w:noWrap/>
            <w:vAlign w:val="center"/>
            <w:hideMark/>
          </w:tcPr>
          <w:p w14:paraId="697CBBC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8519,93</w:t>
            </w:r>
          </w:p>
        </w:tc>
      </w:tr>
      <w:tr w:rsidR="00682D7A" w:rsidRPr="00B4148B" w14:paraId="040F2AF8"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B9402C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91</w:t>
            </w:r>
          </w:p>
        </w:tc>
        <w:tc>
          <w:tcPr>
            <w:tcW w:w="1620" w:type="pct"/>
            <w:tcBorders>
              <w:top w:val="nil"/>
              <w:left w:val="nil"/>
              <w:bottom w:val="single" w:sz="4" w:space="0" w:color="auto"/>
              <w:right w:val="single" w:sz="4" w:space="0" w:color="auto"/>
            </w:tcBorders>
            <w:shd w:val="clear" w:color="auto" w:fill="auto"/>
            <w:vAlign w:val="center"/>
            <w:hideMark/>
          </w:tcPr>
          <w:p w14:paraId="683B2F4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ТК5 до ж.д. №38</w:t>
            </w:r>
          </w:p>
        </w:tc>
        <w:tc>
          <w:tcPr>
            <w:tcW w:w="676" w:type="pct"/>
            <w:tcBorders>
              <w:top w:val="nil"/>
              <w:left w:val="nil"/>
              <w:bottom w:val="single" w:sz="4" w:space="0" w:color="auto"/>
              <w:right w:val="single" w:sz="4" w:space="0" w:color="auto"/>
            </w:tcBorders>
            <w:shd w:val="clear" w:color="auto" w:fill="auto"/>
            <w:vAlign w:val="center"/>
            <w:hideMark/>
          </w:tcPr>
          <w:p w14:paraId="4191D6B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2E60F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1EF175D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w:t>
            </w:r>
          </w:p>
        </w:tc>
        <w:tc>
          <w:tcPr>
            <w:tcW w:w="1027" w:type="pct"/>
            <w:tcBorders>
              <w:top w:val="nil"/>
              <w:left w:val="nil"/>
              <w:bottom w:val="single" w:sz="4" w:space="0" w:color="auto"/>
              <w:right w:val="single" w:sz="4" w:space="0" w:color="auto"/>
            </w:tcBorders>
            <w:shd w:val="clear" w:color="auto" w:fill="auto"/>
            <w:noWrap/>
            <w:vAlign w:val="center"/>
            <w:hideMark/>
          </w:tcPr>
          <w:p w14:paraId="30428C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5521,52</w:t>
            </w:r>
          </w:p>
        </w:tc>
      </w:tr>
      <w:tr w:rsidR="00682D7A" w:rsidRPr="00B4148B" w14:paraId="78186068"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F0308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92</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D81987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ж.д. №34-36(5.1-ус)</w:t>
            </w:r>
          </w:p>
        </w:tc>
        <w:tc>
          <w:tcPr>
            <w:tcW w:w="676" w:type="pct"/>
            <w:tcBorders>
              <w:top w:val="nil"/>
              <w:left w:val="nil"/>
              <w:bottom w:val="single" w:sz="4" w:space="0" w:color="auto"/>
              <w:right w:val="single" w:sz="4" w:space="0" w:color="auto"/>
            </w:tcBorders>
            <w:shd w:val="clear" w:color="auto" w:fill="auto"/>
            <w:noWrap/>
            <w:vAlign w:val="center"/>
            <w:hideMark/>
          </w:tcPr>
          <w:p w14:paraId="0FC39BC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E3CB74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5A4FF44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w:t>
            </w:r>
          </w:p>
        </w:tc>
        <w:tc>
          <w:tcPr>
            <w:tcW w:w="1027" w:type="pct"/>
            <w:tcBorders>
              <w:top w:val="nil"/>
              <w:left w:val="nil"/>
              <w:bottom w:val="single" w:sz="4" w:space="0" w:color="auto"/>
              <w:right w:val="single" w:sz="4" w:space="0" w:color="auto"/>
            </w:tcBorders>
            <w:shd w:val="clear" w:color="auto" w:fill="auto"/>
            <w:noWrap/>
            <w:vAlign w:val="center"/>
            <w:hideMark/>
          </w:tcPr>
          <w:p w14:paraId="485B78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1252,62</w:t>
            </w:r>
          </w:p>
        </w:tc>
      </w:tr>
      <w:tr w:rsidR="00682D7A" w:rsidRPr="00B4148B" w14:paraId="5C8787E8"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5A377B0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D76ADB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CF2B22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5A93AE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384503A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w:t>
            </w:r>
          </w:p>
        </w:tc>
        <w:tc>
          <w:tcPr>
            <w:tcW w:w="1027" w:type="pct"/>
            <w:tcBorders>
              <w:top w:val="nil"/>
              <w:left w:val="nil"/>
              <w:bottom w:val="single" w:sz="4" w:space="0" w:color="auto"/>
              <w:right w:val="single" w:sz="4" w:space="0" w:color="auto"/>
            </w:tcBorders>
            <w:shd w:val="clear" w:color="auto" w:fill="auto"/>
            <w:noWrap/>
            <w:vAlign w:val="center"/>
            <w:hideMark/>
          </w:tcPr>
          <w:p w14:paraId="4AA950A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425,89</w:t>
            </w:r>
          </w:p>
        </w:tc>
      </w:tr>
      <w:tr w:rsidR="00682D7A" w:rsidRPr="00B4148B" w14:paraId="25D40D6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675B1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w:t>
            </w:r>
          </w:p>
        </w:tc>
        <w:tc>
          <w:tcPr>
            <w:tcW w:w="1620" w:type="pct"/>
            <w:tcBorders>
              <w:top w:val="nil"/>
              <w:left w:val="nil"/>
              <w:bottom w:val="single" w:sz="4" w:space="0" w:color="auto"/>
              <w:right w:val="single" w:sz="4" w:space="0" w:color="auto"/>
            </w:tcBorders>
            <w:shd w:val="clear" w:color="auto" w:fill="auto"/>
            <w:vAlign w:val="center"/>
            <w:hideMark/>
          </w:tcPr>
          <w:p w14:paraId="7C24ED9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ТК5 до ТК6</w:t>
            </w:r>
          </w:p>
        </w:tc>
        <w:tc>
          <w:tcPr>
            <w:tcW w:w="676" w:type="pct"/>
            <w:tcBorders>
              <w:top w:val="nil"/>
              <w:left w:val="nil"/>
              <w:bottom w:val="single" w:sz="4" w:space="0" w:color="auto"/>
              <w:right w:val="single" w:sz="4" w:space="0" w:color="auto"/>
            </w:tcBorders>
            <w:shd w:val="clear" w:color="auto" w:fill="auto"/>
            <w:vAlign w:val="center"/>
            <w:hideMark/>
          </w:tcPr>
          <w:p w14:paraId="2FBB231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93D87B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088C3BF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237</w:t>
            </w:r>
          </w:p>
        </w:tc>
        <w:tc>
          <w:tcPr>
            <w:tcW w:w="1027" w:type="pct"/>
            <w:tcBorders>
              <w:top w:val="nil"/>
              <w:left w:val="nil"/>
              <w:bottom w:val="single" w:sz="4" w:space="0" w:color="auto"/>
              <w:right w:val="single" w:sz="4" w:space="0" w:color="auto"/>
            </w:tcBorders>
            <w:shd w:val="clear" w:color="auto" w:fill="auto"/>
            <w:noWrap/>
            <w:vAlign w:val="center"/>
            <w:hideMark/>
          </w:tcPr>
          <w:p w14:paraId="06E54D5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16968,27</w:t>
            </w:r>
          </w:p>
        </w:tc>
      </w:tr>
      <w:tr w:rsidR="00682D7A" w:rsidRPr="00B4148B" w14:paraId="7D3E1638"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531398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1CAEC7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ТК6-К6.1 до ж.д. №26</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50DEF99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519AD3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1517A40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137</w:t>
            </w:r>
          </w:p>
        </w:tc>
        <w:tc>
          <w:tcPr>
            <w:tcW w:w="1027" w:type="pct"/>
            <w:tcBorders>
              <w:top w:val="nil"/>
              <w:left w:val="nil"/>
              <w:bottom w:val="single" w:sz="4" w:space="0" w:color="auto"/>
              <w:right w:val="single" w:sz="4" w:space="0" w:color="auto"/>
            </w:tcBorders>
            <w:shd w:val="clear" w:color="auto" w:fill="auto"/>
            <w:noWrap/>
            <w:vAlign w:val="center"/>
            <w:hideMark/>
          </w:tcPr>
          <w:p w14:paraId="46FD449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4867,03</w:t>
            </w:r>
          </w:p>
        </w:tc>
      </w:tr>
      <w:tr w:rsidR="00682D7A" w:rsidRPr="00B4148B" w14:paraId="5F932C65"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1E764B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50FC2C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8B047A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5DB89E3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E9A7C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57AE94E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973,21</w:t>
            </w:r>
          </w:p>
        </w:tc>
      </w:tr>
      <w:tr w:rsidR="00682D7A" w:rsidRPr="00B4148B" w14:paraId="54744CDD"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2C1B0DA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4E7E69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К6.2 до ж.д. 30,32</w:t>
            </w:r>
          </w:p>
        </w:tc>
        <w:tc>
          <w:tcPr>
            <w:tcW w:w="676" w:type="pct"/>
            <w:tcBorders>
              <w:top w:val="nil"/>
              <w:left w:val="nil"/>
              <w:bottom w:val="single" w:sz="4" w:space="0" w:color="auto"/>
              <w:right w:val="single" w:sz="4" w:space="0" w:color="auto"/>
            </w:tcBorders>
            <w:shd w:val="clear" w:color="auto" w:fill="auto"/>
            <w:vAlign w:val="center"/>
            <w:hideMark/>
          </w:tcPr>
          <w:p w14:paraId="6F86BCD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F06AF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5E852BE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83</w:t>
            </w:r>
          </w:p>
        </w:tc>
        <w:tc>
          <w:tcPr>
            <w:tcW w:w="1027" w:type="pct"/>
            <w:tcBorders>
              <w:top w:val="nil"/>
              <w:left w:val="nil"/>
              <w:bottom w:val="single" w:sz="4" w:space="0" w:color="auto"/>
              <w:right w:val="single" w:sz="4" w:space="0" w:color="auto"/>
            </w:tcBorders>
            <w:shd w:val="clear" w:color="auto" w:fill="auto"/>
            <w:noWrap/>
            <w:vAlign w:val="center"/>
            <w:hideMark/>
          </w:tcPr>
          <w:p w14:paraId="35F35E4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2504,30</w:t>
            </w:r>
          </w:p>
        </w:tc>
      </w:tr>
      <w:tr w:rsidR="00682D7A" w:rsidRPr="00B4148B" w14:paraId="001862BF"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CB5A54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F92A3A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279E32F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7B15DE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110BC45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w:t>
            </w:r>
          </w:p>
        </w:tc>
        <w:tc>
          <w:tcPr>
            <w:tcW w:w="1027" w:type="pct"/>
            <w:tcBorders>
              <w:top w:val="nil"/>
              <w:left w:val="nil"/>
              <w:bottom w:val="single" w:sz="4" w:space="0" w:color="auto"/>
              <w:right w:val="single" w:sz="4" w:space="0" w:color="auto"/>
            </w:tcBorders>
            <w:shd w:val="clear" w:color="auto" w:fill="auto"/>
            <w:noWrap/>
            <w:vAlign w:val="center"/>
            <w:hideMark/>
          </w:tcPr>
          <w:p w14:paraId="0B77703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1086,20</w:t>
            </w:r>
          </w:p>
        </w:tc>
      </w:tr>
      <w:tr w:rsidR="00682D7A" w:rsidRPr="00B4148B" w14:paraId="39614386"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4290E36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B717C4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5BB89EC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54B132D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2CF7E1B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137</w:t>
            </w:r>
          </w:p>
        </w:tc>
        <w:tc>
          <w:tcPr>
            <w:tcW w:w="1027" w:type="pct"/>
            <w:tcBorders>
              <w:top w:val="nil"/>
              <w:left w:val="nil"/>
              <w:bottom w:val="single" w:sz="4" w:space="0" w:color="auto"/>
              <w:right w:val="single" w:sz="4" w:space="0" w:color="auto"/>
            </w:tcBorders>
            <w:shd w:val="clear" w:color="auto" w:fill="auto"/>
            <w:noWrap/>
            <w:vAlign w:val="center"/>
            <w:hideMark/>
          </w:tcPr>
          <w:p w14:paraId="3C9BA04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3508,68</w:t>
            </w:r>
          </w:p>
        </w:tc>
      </w:tr>
      <w:tr w:rsidR="00682D7A" w:rsidRPr="00B4148B" w14:paraId="3A5A0756"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368433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1E6B50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ABA80B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5FE7C8E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5A137EE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w:t>
            </w:r>
          </w:p>
        </w:tc>
        <w:tc>
          <w:tcPr>
            <w:tcW w:w="1027" w:type="pct"/>
            <w:tcBorders>
              <w:top w:val="nil"/>
              <w:left w:val="nil"/>
              <w:bottom w:val="single" w:sz="4" w:space="0" w:color="auto"/>
              <w:right w:val="single" w:sz="4" w:space="0" w:color="auto"/>
            </w:tcBorders>
            <w:shd w:val="clear" w:color="auto" w:fill="auto"/>
            <w:noWrap/>
            <w:vAlign w:val="center"/>
            <w:hideMark/>
          </w:tcPr>
          <w:p w14:paraId="38F8C2E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845,16</w:t>
            </w:r>
          </w:p>
        </w:tc>
      </w:tr>
      <w:tr w:rsidR="00682D7A" w:rsidRPr="00B4148B" w14:paraId="498E6A40"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AD84BE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96</w:t>
            </w:r>
          </w:p>
        </w:tc>
        <w:tc>
          <w:tcPr>
            <w:tcW w:w="1620" w:type="pct"/>
            <w:tcBorders>
              <w:top w:val="nil"/>
              <w:left w:val="nil"/>
              <w:bottom w:val="single" w:sz="4" w:space="0" w:color="auto"/>
              <w:right w:val="single" w:sz="4" w:space="0" w:color="auto"/>
            </w:tcBorders>
            <w:shd w:val="clear" w:color="auto" w:fill="auto"/>
            <w:vAlign w:val="center"/>
            <w:hideMark/>
          </w:tcPr>
          <w:p w14:paraId="46E4B8B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ТК-6 до ж.д. №83 по ул. Моторостроителей(ТК-А6.1)</w:t>
            </w:r>
          </w:p>
        </w:tc>
        <w:tc>
          <w:tcPr>
            <w:tcW w:w="676" w:type="pct"/>
            <w:tcBorders>
              <w:top w:val="nil"/>
              <w:left w:val="nil"/>
              <w:bottom w:val="single" w:sz="4" w:space="0" w:color="auto"/>
              <w:right w:val="single" w:sz="4" w:space="0" w:color="auto"/>
            </w:tcBorders>
            <w:shd w:val="clear" w:color="auto" w:fill="auto"/>
            <w:vAlign w:val="center"/>
            <w:hideMark/>
          </w:tcPr>
          <w:p w14:paraId="4F8EBEC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23A06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350</w:t>
            </w:r>
          </w:p>
        </w:tc>
        <w:tc>
          <w:tcPr>
            <w:tcW w:w="718" w:type="pct"/>
            <w:tcBorders>
              <w:top w:val="nil"/>
              <w:left w:val="nil"/>
              <w:bottom w:val="single" w:sz="4" w:space="0" w:color="auto"/>
              <w:right w:val="single" w:sz="4" w:space="0" w:color="auto"/>
            </w:tcBorders>
            <w:shd w:val="clear" w:color="auto" w:fill="auto"/>
            <w:vAlign w:val="center"/>
            <w:hideMark/>
          </w:tcPr>
          <w:p w14:paraId="771282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221</w:t>
            </w:r>
          </w:p>
        </w:tc>
        <w:tc>
          <w:tcPr>
            <w:tcW w:w="1027" w:type="pct"/>
            <w:tcBorders>
              <w:top w:val="nil"/>
              <w:left w:val="nil"/>
              <w:bottom w:val="single" w:sz="4" w:space="0" w:color="auto"/>
              <w:right w:val="single" w:sz="4" w:space="0" w:color="auto"/>
            </w:tcBorders>
            <w:shd w:val="clear" w:color="auto" w:fill="auto"/>
            <w:noWrap/>
            <w:vAlign w:val="center"/>
            <w:hideMark/>
          </w:tcPr>
          <w:p w14:paraId="1C2B70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11999,82</w:t>
            </w:r>
          </w:p>
        </w:tc>
      </w:tr>
      <w:tr w:rsidR="00682D7A" w:rsidRPr="00B4148B" w14:paraId="3F29685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778EE51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w:t>
            </w:r>
          </w:p>
        </w:tc>
        <w:tc>
          <w:tcPr>
            <w:tcW w:w="1620" w:type="pct"/>
            <w:tcBorders>
              <w:top w:val="nil"/>
              <w:left w:val="nil"/>
              <w:bottom w:val="single" w:sz="4" w:space="0" w:color="auto"/>
              <w:right w:val="single" w:sz="4" w:space="0" w:color="auto"/>
            </w:tcBorders>
            <w:shd w:val="clear" w:color="auto" w:fill="auto"/>
            <w:vAlign w:val="center"/>
            <w:hideMark/>
          </w:tcPr>
          <w:p w14:paraId="3FF7033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ТК-А6.1 до ж.д. №83</w:t>
            </w:r>
          </w:p>
        </w:tc>
        <w:tc>
          <w:tcPr>
            <w:tcW w:w="676" w:type="pct"/>
            <w:tcBorders>
              <w:top w:val="nil"/>
              <w:left w:val="nil"/>
              <w:bottom w:val="single" w:sz="4" w:space="0" w:color="auto"/>
              <w:right w:val="single" w:sz="4" w:space="0" w:color="auto"/>
            </w:tcBorders>
            <w:shd w:val="clear" w:color="auto" w:fill="auto"/>
            <w:vAlign w:val="center"/>
            <w:hideMark/>
          </w:tcPr>
          <w:p w14:paraId="02430B7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611B3D0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6D001D5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1027" w:type="pct"/>
            <w:tcBorders>
              <w:top w:val="nil"/>
              <w:left w:val="nil"/>
              <w:bottom w:val="single" w:sz="4" w:space="0" w:color="auto"/>
              <w:right w:val="single" w:sz="4" w:space="0" w:color="auto"/>
            </w:tcBorders>
            <w:shd w:val="clear" w:color="auto" w:fill="auto"/>
            <w:noWrap/>
            <w:vAlign w:val="center"/>
            <w:hideMark/>
          </w:tcPr>
          <w:p w14:paraId="38736D0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319,82</w:t>
            </w:r>
          </w:p>
        </w:tc>
      </w:tr>
      <w:tr w:rsidR="00682D7A" w:rsidRPr="00B4148B" w14:paraId="20B460CF"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29505E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A0F89F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ТК-А6.1 до ж.д. №66, по ул. Р. Люксембург</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612D956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2CC9C99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5446932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1027" w:type="pct"/>
            <w:tcBorders>
              <w:top w:val="nil"/>
              <w:left w:val="nil"/>
              <w:bottom w:val="single" w:sz="4" w:space="0" w:color="auto"/>
              <w:right w:val="single" w:sz="4" w:space="0" w:color="auto"/>
            </w:tcBorders>
            <w:shd w:val="clear" w:color="auto" w:fill="auto"/>
            <w:noWrap/>
            <w:vAlign w:val="center"/>
            <w:hideMark/>
          </w:tcPr>
          <w:p w14:paraId="3287D9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3552,57</w:t>
            </w:r>
          </w:p>
        </w:tc>
      </w:tr>
      <w:tr w:rsidR="00682D7A" w:rsidRPr="00B4148B" w14:paraId="7ABB15E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2F2B9F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4D43D1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D38CD2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5723791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06E8F6A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116</w:t>
            </w:r>
          </w:p>
        </w:tc>
        <w:tc>
          <w:tcPr>
            <w:tcW w:w="1027" w:type="pct"/>
            <w:tcBorders>
              <w:top w:val="nil"/>
              <w:left w:val="nil"/>
              <w:bottom w:val="single" w:sz="4" w:space="0" w:color="auto"/>
              <w:right w:val="single" w:sz="4" w:space="0" w:color="auto"/>
            </w:tcBorders>
            <w:shd w:val="clear" w:color="auto" w:fill="auto"/>
            <w:noWrap/>
            <w:vAlign w:val="center"/>
            <w:hideMark/>
          </w:tcPr>
          <w:p w14:paraId="324ACD8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3499,98</w:t>
            </w:r>
          </w:p>
        </w:tc>
      </w:tr>
      <w:tr w:rsidR="00682D7A" w:rsidRPr="00B4148B" w14:paraId="511A375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7644D7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w:t>
            </w:r>
          </w:p>
        </w:tc>
        <w:tc>
          <w:tcPr>
            <w:tcW w:w="1620" w:type="pct"/>
            <w:tcBorders>
              <w:top w:val="nil"/>
              <w:left w:val="nil"/>
              <w:bottom w:val="single" w:sz="4" w:space="0" w:color="auto"/>
              <w:right w:val="single" w:sz="4" w:space="0" w:color="auto"/>
            </w:tcBorders>
            <w:shd w:val="clear" w:color="auto" w:fill="auto"/>
            <w:vAlign w:val="center"/>
            <w:hideMark/>
          </w:tcPr>
          <w:p w14:paraId="4A18927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ТК-А6.2 до СОШ №3 (А6.18)</w:t>
            </w:r>
          </w:p>
        </w:tc>
        <w:tc>
          <w:tcPr>
            <w:tcW w:w="676" w:type="pct"/>
            <w:tcBorders>
              <w:top w:val="nil"/>
              <w:left w:val="nil"/>
              <w:bottom w:val="single" w:sz="4" w:space="0" w:color="auto"/>
              <w:right w:val="single" w:sz="4" w:space="0" w:color="auto"/>
            </w:tcBorders>
            <w:shd w:val="clear" w:color="auto" w:fill="auto"/>
            <w:vAlign w:val="center"/>
            <w:hideMark/>
          </w:tcPr>
          <w:p w14:paraId="2BB6DC5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212F763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34D6941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w:t>
            </w:r>
          </w:p>
        </w:tc>
        <w:tc>
          <w:tcPr>
            <w:tcW w:w="1027" w:type="pct"/>
            <w:tcBorders>
              <w:top w:val="nil"/>
              <w:left w:val="nil"/>
              <w:bottom w:val="single" w:sz="4" w:space="0" w:color="auto"/>
              <w:right w:val="single" w:sz="4" w:space="0" w:color="auto"/>
            </w:tcBorders>
            <w:shd w:val="clear" w:color="auto" w:fill="auto"/>
            <w:noWrap/>
            <w:vAlign w:val="center"/>
            <w:hideMark/>
          </w:tcPr>
          <w:p w14:paraId="26FCF3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2663,52</w:t>
            </w:r>
          </w:p>
        </w:tc>
      </w:tr>
      <w:tr w:rsidR="00682D7A" w:rsidRPr="00B4148B" w14:paraId="2B9657A6"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75C9904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0B173F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ТК-А6.2 до ТК-А6.3 (ж.д.№73,75)</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42BAF27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18F5C03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26DBBB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207</w:t>
            </w:r>
          </w:p>
        </w:tc>
        <w:tc>
          <w:tcPr>
            <w:tcW w:w="1027" w:type="pct"/>
            <w:tcBorders>
              <w:top w:val="nil"/>
              <w:left w:val="nil"/>
              <w:bottom w:val="single" w:sz="4" w:space="0" w:color="auto"/>
              <w:right w:val="single" w:sz="4" w:space="0" w:color="auto"/>
            </w:tcBorders>
            <w:shd w:val="clear" w:color="auto" w:fill="auto"/>
            <w:noWrap/>
            <w:vAlign w:val="center"/>
            <w:hideMark/>
          </w:tcPr>
          <w:p w14:paraId="56C0555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7353,83</w:t>
            </w:r>
          </w:p>
        </w:tc>
      </w:tr>
      <w:tr w:rsidR="00682D7A" w:rsidRPr="00B4148B" w14:paraId="3204AC6A"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1AD56D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1EA5B2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6B73B6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3E6F01F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43AC0E6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w:t>
            </w:r>
          </w:p>
        </w:tc>
        <w:tc>
          <w:tcPr>
            <w:tcW w:w="1027" w:type="pct"/>
            <w:tcBorders>
              <w:top w:val="nil"/>
              <w:left w:val="nil"/>
              <w:bottom w:val="single" w:sz="4" w:space="0" w:color="auto"/>
              <w:right w:val="single" w:sz="4" w:space="0" w:color="auto"/>
            </w:tcBorders>
            <w:shd w:val="clear" w:color="auto" w:fill="auto"/>
            <w:noWrap/>
            <w:vAlign w:val="center"/>
            <w:hideMark/>
          </w:tcPr>
          <w:p w14:paraId="3AB0F7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639,63</w:t>
            </w:r>
          </w:p>
        </w:tc>
      </w:tr>
      <w:tr w:rsidR="00682D7A" w:rsidRPr="00B4148B" w14:paraId="60C350B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8571DA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11A2E0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24653ED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5B2814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718" w:type="pct"/>
            <w:tcBorders>
              <w:top w:val="nil"/>
              <w:left w:val="nil"/>
              <w:bottom w:val="single" w:sz="4" w:space="0" w:color="auto"/>
              <w:right w:val="single" w:sz="4" w:space="0" w:color="auto"/>
            </w:tcBorders>
            <w:shd w:val="clear" w:color="auto" w:fill="auto"/>
            <w:vAlign w:val="center"/>
            <w:hideMark/>
          </w:tcPr>
          <w:p w14:paraId="2BB672C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w:t>
            </w:r>
          </w:p>
        </w:tc>
        <w:tc>
          <w:tcPr>
            <w:tcW w:w="1027" w:type="pct"/>
            <w:tcBorders>
              <w:top w:val="nil"/>
              <w:left w:val="nil"/>
              <w:bottom w:val="single" w:sz="4" w:space="0" w:color="auto"/>
              <w:right w:val="single" w:sz="4" w:space="0" w:color="auto"/>
            </w:tcBorders>
            <w:shd w:val="clear" w:color="auto" w:fill="auto"/>
            <w:noWrap/>
            <w:vAlign w:val="center"/>
            <w:hideMark/>
          </w:tcPr>
          <w:p w14:paraId="115E111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0,00</w:t>
            </w:r>
          </w:p>
        </w:tc>
      </w:tr>
      <w:tr w:rsidR="00682D7A" w:rsidRPr="00B4148B" w14:paraId="1AABA53F"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3FFB50E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w:t>
            </w:r>
          </w:p>
        </w:tc>
        <w:tc>
          <w:tcPr>
            <w:tcW w:w="1620" w:type="pct"/>
            <w:tcBorders>
              <w:top w:val="nil"/>
              <w:left w:val="nil"/>
              <w:bottom w:val="single" w:sz="4" w:space="0" w:color="auto"/>
              <w:right w:val="single" w:sz="4" w:space="0" w:color="auto"/>
            </w:tcBorders>
            <w:shd w:val="clear" w:color="auto" w:fill="auto"/>
            <w:vAlign w:val="center"/>
            <w:hideMark/>
          </w:tcPr>
          <w:p w14:paraId="275B3CA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от ТК-А6.3 до ТК14/9.27</w:t>
            </w:r>
          </w:p>
        </w:tc>
        <w:tc>
          <w:tcPr>
            <w:tcW w:w="676" w:type="pct"/>
            <w:tcBorders>
              <w:top w:val="nil"/>
              <w:left w:val="nil"/>
              <w:bottom w:val="single" w:sz="4" w:space="0" w:color="auto"/>
              <w:right w:val="single" w:sz="4" w:space="0" w:color="auto"/>
            </w:tcBorders>
            <w:shd w:val="clear" w:color="auto" w:fill="auto"/>
            <w:vAlign w:val="center"/>
            <w:hideMark/>
          </w:tcPr>
          <w:p w14:paraId="7233B0B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440FE7C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313A874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1027" w:type="pct"/>
            <w:tcBorders>
              <w:top w:val="nil"/>
              <w:left w:val="nil"/>
              <w:bottom w:val="single" w:sz="4" w:space="0" w:color="auto"/>
              <w:right w:val="single" w:sz="4" w:space="0" w:color="auto"/>
            </w:tcBorders>
            <w:shd w:val="clear" w:color="auto" w:fill="auto"/>
            <w:noWrap/>
            <w:vAlign w:val="center"/>
            <w:hideMark/>
          </w:tcPr>
          <w:p w14:paraId="2D651A3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2665,14</w:t>
            </w:r>
          </w:p>
        </w:tc>
      </w:tr>
      <w:tr w:rsidR="00682D7A" w:rsidRPr="00B4148B" w14:paraId="6D48810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5EF1FA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102</w:t>
            </w:r>
          </w:p>
        </w:tc>
        <w:tc>
          <w:tcPr>
            <w:tcW w:w="1620" w:type="pct"/>
            <w:tcBorders>
              <w:top w:val="nil"/>
              <w:left w:val="nil"/>
              <w:bottom w:val="single" w:sz="4" w:space="0" w:color="auto"/>
              <w:right w:val="single" w:sz="4" w:space="0" w:color="auto"/>
            </w:tcBorders>
            <w:shd w:val="clear" w:color="auto" w:fill="auto"/>
            <w:vAlign w:val="center"/>
            <w:hideMark/>
          </w:tcPr>
          <w:p w14:paraId="019D30B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ТК-6 до ТК-4</w:t>
            </w:r>
          </w:p>
        </w:tc>
        <w:tc>
          <w:tcPr>
            <w:tcW w:w="676" w:type="pct"/>
            <w:tcBorders>
              <w:top w:val="nil"/>
              <w:left w:val="nil"/>
              <w:bottom w:val="single" w:sz="4" w:space="0" w:color="auto"/>
              <w:right w:val="single" w:sz="4" w:space="0" w:color="auto"/>
            </w:tcBorders>
            <w:shd w:val="clear" w:color="auto" w:fill="auto"/>
            <w:vAlign w:val="center"/>
            <w:hideMark/>
          </w:tcPr>
          <w:p w14:paraId="0663A6E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8073A3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vAlign w:val="center"/>
            <w:hideMark/>
          </w:tcPr>
          <w:p w14:paraId="085077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1027" w:type="pct"/>
            <w:tcBorders>
              <w:top w:val="nil"/>
              <w:left w:val="nil"/>
              <w:bottom w:val="single" w:sz="4" w:space="0" w:color="auto"/>
              <w:right w:val="single" w:sz="4" w:space="0" w:color="auto"/>
            </w:tcBorders>
            <w:shd w:val="clear" w:color="auto" w:fill="auto"/>
            <w:noWrap/>
            <w:vAlign w:val="center"/>
            <w:hideMark/>
          </w:tcPr>
          <w:p w14:paraId="120BE47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10739,41</w:t>
            </w:r>
          </w:p>
        </w:tc>
      </w:tr>
      <w:tr w:rsidR="00682D7A" w:rsidRPr="00B4148B" w14:paraId="7A1481DD"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118B7EB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103</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F88950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ТК-6А до ж.д. №18,22</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25CA455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5BD3415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527DC66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w:t>
            </w:r>
          </w:p>
        </w:tc>
        <w:tc>
          <w:tcPr>
            <w:tcW w:w="1027" w:type="pct"/>
            <w:tcBorders>
              <w:top w:val="nil"/>
              <w:left w:val="nil"/>
              <w:bottom w:val="single" w:sz="4" w:space="0" w:color="auto"/>
              <w:right w:val="single" w:sz="4" w:space="0" w:color="auto"/>
            </w:tcBorders>
            <w:shd w:val="clear" w:color="auto" w:fill="auto"/>
            <w:noWrap/>
            <w:vAlign w:val="center"/>
            <w:hideMark/>
          </w:tcPr>
          <w:p w14:paraId="3E31083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2309,17</w:t>
            </w:r>
          </w:p>
        </w:tc>
      </w:tr>
      <w:tr w:rsidR="00682D7A" w:rsidRPr="00B4148B" w14:paraId="50B3962C"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FC6E65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C8020A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2A7085C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39C9BD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B7C66C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w:t>
            </w:r>
          </w:p>
        </w:tc>
        <w:tc>
          <w:tcPr>
            <w:tcW w:w="1027" w:type="pct"/>
            <w:tcBorders>
              <w:top w:val="nil"/>
              <w:left w:val="nil"/>
              <w:bottom w:val="single" w:sz="4" w:space="0" w:color="auto"/>
              <w:right w:val="single" w:sz="4" w:space="0" w:color="auto"/>
            </w:tcBorders>
            <w:shd w:val="clear" w:color="auto" w:fill="auto"/>
            <w:noWrap/>
            <w:vAlign w:val="center"/>
            <w:hideMark/>
          </w:tcPr>
          <w:p w14:paraId="3E8007A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2232,75</w:t>
            </w:r>
          </w:p>
        </w:tc>
      </w:tr>
      <w:tr w:rsidR="00682D7A" w:rsidRPr="00B4148B" w14:paraId="54D294A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494E86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FA4B02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5C05AD5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60D8BEA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7616B5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027" w:type="pct"/>
            <w:tcBorders>
              <w:top w:val="nil"/>
              <w:left w:val="nil"/>
              <w:bottom w:val="single" w:sz="4" w:space="0" w:color="auto"/>
              <w:right w:val="single" w:sz="4" w:space="0" w:color="auto"/>
            </w:tcBorders>
            <w:shd w:val="clear" w:color="auto" w:fill="auto"/>
            <w:noWrap/>
            <w:vAlign w:val="center"/>
            <w:hideMark/>
          </w:tcPr>
          <w:p w14:paraId="603B0F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1705,69</w:t>
            </w:r>
          </w:p>
        </w:tc>
      </w:tr>
      <w:tr w:rsidR="00682D7A" w:rsidRPr="00B4148B" w14:paraId="2535FD93"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D9CF73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9C42C0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75D9F3D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456C5D2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693E06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w:t>
            </w:r>
          </w:p>
        </w:tc>
        <w:tc>
          <w:tcPr>
            <w:tcW w:w="1027" w:type="pct"/>
            <w:tcBorders>
              <w:top w:val="nil"/>
              <w:left w:val="nil"/>
              <w:bottom w:val="single" w:sz="4" w:space="0" w:color="auto"/>
              <w:right w:val="single" w:sz="4" w:space="0" w:color="auto"/>
            </w:tcBorders>
            <w:shd w:val="clear" w:color="auto" w:fill="auto"/>
            <w:noWrap/>
            <w:vAlign w:val="center"/>
            <w:hideMark/>
          </w:tcPr>
          <w:p w14:paraId="0B8916A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1613,48</w:t>
            </w:r>
          </w:p>
        </w:tc>
      </w:tr>
      <w:tr w:rsidR="00682D7A" w:rsidRPr="00B4148B" w14:paraId="39E1615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34DB72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7777F2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E56A36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1CC8BB4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5BC495F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1FB9E70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682D7A" w:rsidRPr="00B4148B" w14:paraId="1D9F31BB"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65F55D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26CE4C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16а (ЦТП-5) до ТК6А.3, 6А.3, ТК-6А4, ТК-6А.2 ж.д. №16,22</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0691B80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F4DC98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639D40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49</w:t>
            </w:r>
          </w:p>
        </w:tc>
        <w:tc>
          <w:tcPr>
            <w:tcW w:w="1027" w:type="pct"/>
            <w:tcBorders>
              <w:top w:val="nil"/>
              <w:left w:val="nil"/>
              <w:bottom w:val="single" w:sz="4" w:space="0" w:color="auto"/>
              <w:right w:val="single" w:sz="4" w:space="0" w:color="auto"/>
            </w:tcBorders>
            <w:shd w:val="clear" w:color="auto" w:fill="auto"/>
            <w:noWrap/>
            <w:vAlign w:val="center"/>
            <w:hideMark/>
          </w:tcPr>
          <w:p w14:paraId="738703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1478,44</w:t>
            </w:r>
          </w:p>
        </w:tc>
      </w:tr>
      <w:tr w:rsidR="00682D7A" w:rsidRPr="00B4148B" w14:paraId="3FF4A8D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F4384C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C48FEA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775E80B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7F7CFF3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956C7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1027" w:type="pct"/>
            <w:tcBorders>
              <w:top w:val="nil"/>
              <w:left w:val="nil"/>
              <w:bottom w:val="single" w:sz="4" w:space="0" w:color="auto"/>
              <w:right w:val="single" w:sz="4" w:space="0" w:color="auto"/>
            </w:tcBorders>
            <w:shd w:val="clear" w:color="auto" w:fill="auto"/>
            <w:noWrap/>
            <w:vAlign w:val="center"/>
            <w:hideMark/>
          </w:tcPr>
          <w:p w14:paraId="112E80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3201,35</w:t>
            </w:r>
          </w:p>
        </w:tc>
      </w:tr>
      <w:tr w:rsidR="00682D7A" w:rsidRPr="00B4148B" w14:paraId="5A27478B"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7FDA8E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9448DB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от ТК-6А.3 до СОШ №7, ж.д. №25 по ул. Комсомольская</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65FE68D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C0A0B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58625B7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123</w:t>
            </w:r>
          </w:p>
        </w:tc>
        <w:tc>
          <w:tcPr>
            <w:tcW w:w="1027" w:type="pct"/>
            <w:tcBorders>
              <w:top w:val="nil"/>
              <w:left w:val="nil"/>
              <w:bottom w:val="single" w:sz="4" w:space="0" w:color="auto"/>
              <w:right w:val="single" w:sz="4" w:space="0" w:color="auto"/>
            </w:tcBorders>
            <w:shd w:val="clear" w:color="auto" w:fill="auto"/>
            <w:noWrap/>
            <w:vAlign w:val="center"/>
            <w:hideMark/>
          </w:tcPr>
          <w:p w14:paraId="505B506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3711,19</w:t>
            </w:r>
          </w:p>
        </w:tc>
      </w:tr>
      <w:tr w:rsidR="00682D7A" w:rsidRPr="00B4148B" w14:paraId="4F1C55B9"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FF0831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8E1591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824152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5B4D84A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47E655E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1027" w:type="pct"/>
            <w:tcBorders>
              <w:top w:val="nil"/>
              <w:left w:val="nil"/>
              <w:bottom w:val="single" w:sz="4" w:space="0" w:color="auto"/>
              <w:right w:val="single" w:sz="4" w:space="0" w:color="auto"/>
            </w:tcBorders>
            <w:shd w:val="clear" w:color="auto" w:fill="auto"/>
            <w:noWrap/>
            <w:vAlign w:val="center"/>
            <w:hideMark/>
          </w:tcPr>
          <w:p w14:paraId="6A796B7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2665,14</w:t>
            </w:r>
          </w:p>
        </w:tc>
      </w:tr>
      <w:tr w:rsidR="00682D7A" w:rsidRPr="00B4148B" w14:paraId="0259D69A"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D117B7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2BA553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7164797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3694E3E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08F82A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1027" w:type="pct"/>
            <w:tcBorders>
              <w:top w:val="nil"/>
              <w:left w:val="nil"/>
              <w:bottom w:val="single" w:sz="4" w:space="0" w:color="auto"/>
              <w:right w:val="single" w:sz="4" w:space="0" w:color="auto"/>
            </w:tcBorders>
            <w:shd w:val="clear" w:color="auto" w:fill="auto"/>
            <w:noWrap/>
            <w:vAlign w:val="center"/>
            <w:hideMark/>
          </w:tcPr>
          <w:p w14:paraId="3373F3B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2689,13</w:t>
            </w:r>
          </w:p>
        </w:tc>
      </w:tr>
      <w:tr w:rsidR="00682D7A" w:rsidRPr="00B4148B" w14:paraId="2DACD815"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B8A95F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EA8955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44758B8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6C75EBD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noWrap/>
            <w:vAlign w:val="center"/>
            <w:hideMark/>
          </w:tcPr>
          <w:p w14:paraId="02E498D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33</w:t>
            </w:r>
          </w:p>
        </w:tc>
        <w:tc>
          <w:tcPr>
            <w:tcW w:w="1027" w:type="pct"/>
            <w:tcBorders>
              <w:top w:val="nil"/>
              <w:left w:val="nil"/>
              <w:bottom w:val="single" w:sz="4" w:space="0" w:color="auto"/>
              <w:right w:val="single" w:sz="4" w:space="0" w:color="auto"/>
            </w:tcBorders>
            <w:shd w:val="clear" w:color="auto" w:fill="auto"/>
            <w:noWrap/>
            <w:vAlign w:val="center"/>
            <w:hideMark/>
          </w:tcPr>
          <w:p w14:paraId="16C8BAA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780,79</w:t>
            </w:r>
          </w:p>
        </w:tc>
      </w:tr>
      <w:tr w:rsidR="00682D7A" w:rsidRPr="00B4148B" w14:paraId="05C89575"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EA787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01B669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ж.д. №121 (6А.3) до ж.д. №119</w:t>
            </w:r>
          </w:p>
        </w:tc>
        <w:tc>
          <w:tcPr>
            <w:tcW w:w="676" w:type="pct"/>
            <w:tcBorders>
              <w:top w:val="nil"/>
              <w:left w:val="nil"/>
              <w:bottom w:val="single" w:sz="4" w:space="0" w:color="auto"/>
              <w:right w:val="single" w:sz="4" w:space="0" w:color="auto"/>
            </w:tcBorders>
            <w:shd w:val="clear" w:color="auto" w:fill="auto"/>
            <w:vAlign w:val="center"/>
            <w:hideMark/>
          </w:tcPr>
          <w:p w14:paraId="663B52A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CDF63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101CF3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w:t>
            </w:r>
          </w:p>
        </w:tc>
        <w:tc>
          <w:tcPr>
            <w:tcW w:w="1027" w:type="pct"/>
            <w:tcBorders>
              <w:top w:val="nil"/>
              <w:left w:val="nil"/>
              <w:bottom w:val="single" w:sz="4" w:space="0" w:color="auto"/>
              <w:right w:val="single" w:sz="4" w:space="0" w:color="auto"/>
            </w:tcBorders>
            <w:shd w:val="clear" w:color="auto" w:fill="auto"/>
            <w:noWrap/>
            <w:vAlign w:val="center"/>
            <w:hideMark/>
          </w:tcPr>
          <w:p w14:paraId="6D76E8A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76,83</w:t>
            </w:r>
          </w:p>
        </w:tc>
      </w:tr>
      <w:tr w:rsidR="00682D7A" w:rsidRPr="00B4148B" w14:paraId="55855859"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B1A58E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CD2A1D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779786D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0B1D398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B35C6D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027" w:type="pct"/>
            <w:tcBorders>
              <w:top w:val="nil"/>
              <w:left w:val="nil"/>
              <w:bottom w:val="single" w:sz="4" w:space="0" w:color="auto"/>
              <w:right w:val="single" w:sz="4" w:space="0" w:color="auto"/>
            </w:tcBorders>
            <w:shd w:val="clear" w:color="auto" w:fill="auto"/>
            <w:noWrap/>
            <w:vAlign w:val="center"/>
            <w:hideMark/>
          </w:tcPr>
          <w:p w14:paraId="591A002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563,44</w:t>
            </w:r>
          </w:p>
        </w:tc>
      </w:tr>
      <w:tr w:rsidR="00682D7A" w:rsidRPr="00B4148B" w14:paraId="1651CE3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79B294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68C0FB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1643C7D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4156F7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405CD7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w:t>
            </w:r>
          </w:p>
        </w:tc>
        <w:tc>
          <w:tcPr>
            <w:tcW w:w="1027" w:type="pct"/>
            <w:tcBorders>
              <w:top w:val="nil"/>
              <w:left w:val="nil"/>
              <w:bottom w:val="single" w:sz="4" w:space="0" w:color="auto"/>
              <w:right w:val="single" w:sz="4" w:space="0" w:color="auto"/>
            </w:tcBorders>
            <w:shd w:val="clear" w:color="auto" w:fill="auto"/>
            <w:noWrap/>
            <w:vAlign w:val="center"/>
            <w:hideMark/>
          </w:tcPr>
          <w:p w14:paraId="44B2B18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544,19</w:t>
            </w:r>
          </w:p>
        </w:tc>
      </w:tr>
      <w:tr w:rsidR="00682D7A" w:rsidRPr="00B4148B" w14:paraId="695CB1C0"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5B6171C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4565F3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08FBA3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4E7A5C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25CF75F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027" w:type="pct"/>
            <w:tcBorders>
              <w:top w:val="nil"/>
              <w:left w:val="nil"/>
              <w:bottom w:val="single" w:sz="4" w:space="0" w:color="auto"/>
              <w:right w:val="single" w:sz="4" w:space="0" w:color="auto"/>
            </w:tcBorders>
            <w:shd w:val="clear" w:color="auto" w:fill="auto"/>
            <w:noWrap/>
            <w:vAlign w:val="center"/>
            <w:hideMark/>
          </w:tcPr>
          <w:p w14:paraId="22EC96A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1514,26</w:t>
            </w:r>
          </w:p>
        </w:tc>
      </w:tr>
      <w:tr w:rsidR="00682D7A" w:rsidRPr="00B4148B" w14:paraId="53B581A3"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41C033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107</w:t>
            </w:r>
          </w:p>
        </w:tc>
        <w:tc>
          <w:tcPr>
            <w:tcW w:w="1620" w:type="pct"/>
            <w:tcBorders>
              <w:top w:val="nil"/>
              <w:left w:val="nil"/>
              <w:bottom w:val="single" w:sz="4" w:space="0" w:color="auto"/>
              <w:right w:val="single" w:sz="4" w:space="0" w:color="auto"/>
            </w:tcBorders>
            <w:shd w:val="clear" w:color="auto" w:fill="auto"/>
            <w:vAlign w:val="center"/>
            <w:hideMark/>
          </w:tcPr>
          <w:p w14:paraId="61B4477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от ТК-7 до ТК-А7А</w:t>
            </w:r>
          </w:p>
        </w:tc>
        <w:tc>
          <w:tcPr>
            <w:tcW w:w="676" w:type="pct"/>
            <w:tcBorders>
              <w:top w:val="nil"/>
              <w:left w:val="nil"/>
              <w:bottom w:val="single" w:sz="4" w:space="0" w:color="auto"/>
              <w:right w:val="single" w:sz="4" w:space="0" w:color="auto"/>
            </w:tcBorders>
            <w:shd w:val="clear" w:color="auto" w:fill="auto"/>
            <w:vAlign w:val="center"/>
            <w:hideMark/>
          </w:tcPr>
          <w:p w14:paraId="5C26B56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40A6FC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noWrap/>
            <w:vAlign w:val="center"/>
            <w:hideMark/>
          </w:tcPr>
          <w:p w14:paraId="2F6F48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1027" w:type="pct"/>
            <w:tcBorders>
              <w:top w:val="nil"/>
              <w:left w:val="nil"/>
              <w:bottom w:val="single" w:sz="4" w:space="0" w:color="auto"/>
              <w:right w:val="single" w:sz="4" w:space="0" w:color="auto"/>
            </w:tcBorders>
            <w:shd w:val="clear" w:color="auto" w:fill="auto"/>
            <w:noWrap/>
            <w:vAlign w:val="center"/>
            <w:hideMark/>
          </w:tcPr>
          <w:p w14:paraId="5B39CE8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9379,09</w:t>
            </w:r>
          </w:p>
        </w:tc>
      </w:tr>
      <w:tr w:rsidR="00682D7A" w:rsidRPr="00B4148B" w14:paraId="16A9D2B2"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53B2D9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108</w:t>
            </w:r>
          </w:p>
        </w:tc>
        <w:tc>
          <w:tcPr>
            <w:tcW w:w="1620" w:type="pct"/>
            <w:tcBorders>
              <w:top w:val="nil"/>
              <w:left w:val="nil"/>
              <w:bottom w:val="single" w:sz="4" w:space="0" w:color="auto"/>
              <w:right w:val="single" w:sz="4" w:space="0" w:color="auto"/>
            </w:tcBorders>
            <w:shd w:val="clear" w:color="auto" w:fill="auto"/>
            <w:vAlign w:val="center"/>
            <w:hideMark/>
          </w:tcPr>
          <w:p w14:paraId="7A500E5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от ТК-А7А до ж.д. №37</w:t>
            </w:r>
          </w:p>
        </w:tc>
        <w:tc>
          <w:tcPr>
            <w:tcW w:w="676" w:type="pct"/>
            <w:tcBorders>
              <w:top w:val="nil"/>
              <w:left w:val="nil"/>
              <w:bottom w:val="single" w:sz="4" w:space="0" w:color="auto"/>
              <w:right w:val="single" w:sz="4" w:space="0" w:color="auto"/>
            </w:tcBorders>
            <w:shd w:val="clear" w:color="auto" w:fill="auto"/>
            <w:vAlign w:val="center"/>
            <w:hideMark/>
          </w:tcPr>
          <w:p w14:paraId="6C42BA0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6E8899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w:t>
            </w:r>
          </w:p>
        </w:tc>
        <w:tc>
          <w:tcPr>
            <w:tcW w:w="718" w:type="pct"/>
            <w:tcBorders>
              <w:top w:val="nil"/>
              <w:left w:val="nil"/>
              <w:bottom w:val="single" w:sz="4" w:space="0" w:color="auto"/>
              <w:right w:val="single" w:sz="4" w:space="0" w:color="auto"/>
            </w:tcBorders>
            <w:shd w:val="clear" w:color="auto" w:fill="auto"/>
            <w:noWrap/>
            <w:vAlign w:val="center"/>
            <w:hideMark/>
          </w:tcPr>
          <w:p w14:paraId="31F281D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52</w:t>
            </w:r>
          </w:p>
        </w:tc>
        <w:tc>
          <w:tcPr>
            <w:tcW w:w="1027" w:type="pct"/>
            <w:tcBorders>
              <w:top w:val="nil"/>
              <w:left w:val="nil"/>
              <w:bottom w:val="single" w:sz="4" w:space="0" w:color="auto"/>
              <w:right w:val="single" w:sz="4" w:space="0" w:color="auto"/>
            </w:tcBorders>
            <w:shd w:val="clear" w:color="auto" w:fill="auto"/>
            <w:noWrap/>
            <w:vAlign w:val="center"/>
            <w:hideMark/>
          </w:tcPr>
          <w:p w14:paraId="3F6B69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2453,79</w:t>
            </w:r>
          </w:p>
        </w:tc>
      </w:tr>
      <w:tr w:rsidR="00682D7A" w:rsidRPr="00B4148B" w14:paraId="323221E7"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C04A84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109</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9B81BF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Ул.Советская, от ж.д. №37 до ж.д. №35</w:t>
            </w:r>
          </w:p>
        </w:tc>
        <w:tc>
          <w:tcPr>
            <w:tcW w:w="676" w:type="pct"/>
            <w:tcBorders>
              <w:top w:val="nil"/>
              <w:left w:val="nil"/>
              <w:bottom w:val="single" w:sz="4" w:space="0" w:color="auto"/>
              <w:right w:val="single" w:sz="4" w:space="0" w:color="auto"/>
            </w:tcBorders>
            <w:shd w:val="clear" w:color="auto" w:fill="auto"/>
            <w:noWrap/>
            <w:vAlign w:val="center"/>
            <w:hideMark/>
          </w:tcPr>
          <w:p w14:paraId="17165FE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068D93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6162A9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w:t>
            </w:r>
          </w:p>
        </w:tc>
        <w:tc>
          <w:tcPr>
            <w:tcW w:w="1027" w:type="pct"/>
            <w:tcBorders>
              <w:top w:val="nil"/>
              <w:left w:val="nil"/>
              <w:bottom w:val="single" w:sz="4" w:space="0" w:color="auto"/>
              <w:right w:val="single" w:sz="4" w:space="0" w:color="auto"/>
            </w:tcBorders>
            <w:shd w:val="clear" w:color="auto" w:fill="auto"/>
            <w:noWrap/>
            <w:vAlign w:val="center"/>
            <w:hideMark/>
          </w:tcPr>
          <w:p w14:paraId="211B5F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461,83</w:t>
            </w:r>
          </w:p>
        </w:tc>
      </w:tr>
      <w:tr w:rsidR="00682D7A" w:rsidRPr="00B4148B" w14:paraId="5349DAAD"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484B5B4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DF9B41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F7FD05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5698E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5D8AA5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1027" w:type="pct"/>
            <w:tcBorders>
              <w:top w:val="nil"/>
              <w:left w:val="nil"/>
              <w:bottom w:val="single" w:sz="4" w:space="0" w:color="auto"/>
              <w:right w:val="single" w:sz="4" w:space="0" w:color="auto"/>
            </w:tcBorders>
            <w:shd w:val="clear" w:color="auto" w:fill="auto"/>
            <w:noWrap/>
            <w:vAlign w:val="center"/>
            <w:hideMark/>
          </w:tcPr>
          <w:p w14:paraId="2B00A8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1206,89</w:t>
            </w:r>
          </w:p>
        </w:tc>
      </w:tr>
      <w:tr w:rsidR="00682D7A" w:rsidRPr="00B4148B" w14:paraId="2E9A74AF"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356F57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A13AF2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7033F5C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14681E5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95FF99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71F712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682D7A" w:rsidRPr="00B4148B" w14:paraId="05513164"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767B286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DCAC90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78F971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AA537E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2F5FA4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027" w:type="pct"/>
            <w:tcBorders>
              <w:top w:val="nil"/>
              <w:left w:val="nil"/>
              <w:bottom w:val="single" w:sz="4" w:space="0" w:color="auto"/>
              <w:right w:val="single" w:sz="4" w:space="0" w:color="auto"/>
            </w:tcBorders>
            <w:shd w:val="clear" w:color="auto" w:fill="auto"/>
            <w:noWrap/>
            <w:vAlign w:val="center"/>
            <w:hideMark/>
          </w:tcPr>
          <w:p w14:paraId="0326DF4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354,90</w:t>
            </w:r>
          </w:p>
        </w:tc>
      </w:tr>
      <w:tr w:rsidR="00682D7A" w:rsidRPr="00B4148B" w14:paraId="5DBEE53B"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6E087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110</w:t>
            </w:r>
          </w:p>
        </w:tc>
        <w:tc>
          <w:tcPr>
            <w:tcW w:w="1620" w:type="pct"/>
            <w:tcBorders>
              <w:top w:val="nil"/>
              <w:left w:val="nil"/>
              <w:bottom w:val="single" w:sz="4" w:space="0" w:color="auto"/>
              <w:right w:val="single" w:sz="4" w:space="0" w:color="auto"/>
            </w:tcBorders>
            <w:shd w:val="clear" w:color="auto" w:fill="auto"/>
            <w:vAlign w:val="center"/>
            <w:hideMark/>
          </w:tcPr>
          <w:p w14:paraId="3EB9012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ТК-А7А до ТК-А8</w:t>
            </w:r>
          </w:p>
        </w:tc>
        <w:tc>
          <w:tcPr>
            <w:tcW w:w="676" w:type="pct"/>
            <w:tcBorders>
              <w:top w:val="nil"/>
              <w:left w:val="nil"/>
              <w:bottom w:val="single" w:sz="4" w:space="0" w:color="auto"/>
              <w:right w:val="single" w:sz="4" w:space="0" w:color="auto"/>
            </w:tcBorders>
            <w:shd w:val="clear" w:color="auto" w:fill="auto"/>
            <w:vAlign w:val="center"/>
            <w:hideMark/>
          </w:tcPr>
          <w:p w14:paraId="5A6D796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4D7A3A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4FAD6CA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w:t>
            </w:r>
          </w:p>
        </w:tc>
        <w:tc>
          <w:tcPr>
            <w:tcW w:w="1027" w:type="pct"/>
            <w:tcBorders>
              <w:top w:val="nil"/>
              <w:left w:val="nil"/>
              <w:bottom w:val="single" w:sz="4" w:space="0" w:color="auto"/>
              <w:right w:val="single" w:sz="4" w:space="0" w:color="auto"/>
            </w:tcBorders>
            <w:shd w:val="clear" w:color="auto" w:fill="auto"/>
            <w:noWrap/>
            <w:vAlign w:val="center"/>
            <w:hideMark/>
          </w:tcPr>
          <w:p w14:paraId="4B2ECEC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3746,11</w:t>
            </w:r>
          </w:p>
        </w:tc>
      </w:tr>
      <w:tr w:rsidR="00682D7A" w:rsidRPr="00B4148B" w14:paraId="3336BA9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F6CF2D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111</w:t>
            </w:r>
          </w:p>
        </w:tc>
        <w:tc>
          <w:tcPr>
            <w:tcW w:w="1620" w:type="pct"/>
            <w:tcBorders>
              <w:top w:val="nil"/>
              <w:left w:val="nil"/>
              <w:bottom w:val="single" w:sz="4" w:space="0" w:color="auto"/>
              <w:right w:val="single" w:sz="4" w:space="0" w:color="auto"/>
            </w:tcBorders>
            <w:shd w:val="clear" w:color="auto" w:fill="auto"/>
            <w:vAlign w:val="center"/>
            <w:hideMark/>
          </w:tcPr>
          <w:p w14:paraId="11ACAC8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от ТК-А8 до ЦТП-5</w:t>
            </w:r>
          </w:p>
        </w:tc>
        <w:tc>
          <w:tcPr>
            <w:tcW w:w="676" w:type="pct"/>
            <w:tcBorders>
              <w:top w:val="nil"/>
              <w:left w:val="nil"/>
              <w:bottom w:val="single" w:sz="4" w:space="0" w:color="auto"/>
              <w:right w:val="single" w:sz="4" w:space="0" w:color="auto"/>
            </w:tcBorders>
            <w:shd w:val="clear" w:color="auto" w:fill="auto"/>
            <w:vAlign w:val="center"/>
            <w:hideMark/>
          </w:tcPr>
          <w:p w14:paraId="28634DB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4AA73A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1A238A4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110</w:t>
            </w:r>
          </w:p>
        </w:tc>
        <w:tc>
          <w:tcPr>
            <w:tcW w:w="1027" w:type="pct"/>
            <w:tcBorders>
              <w:top w:val="nil"/>
              <w:left w:val="nil"/>
              <w:bottom w:val="single" w:sz="4" w:space="0" w:color="auto"/>
              <w:right w:val="single" w:sz="4" w:space="0" w:color="auto"/>
            </w:tcBorders>
            <w:shd w:val="clear" w:color="auto" w:fill="auto"/>
            <w:noWrap/>
            <w:vAlign w:val="center"/>
            <w:hideMark/>
          </w:tcPr>
          <w:p w14:paraId="607CEA5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4876,06</w:t>
            </w:r>
          </w:p>
        </w:tc>
      </w:tr>
      <w:tr w:rsidR="00682D7A" w:rsidRPr="00B4148B" w14:paraId="4238CDBE"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A0E20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112</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80D43E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ЦТП-5 до ж.д. №107</w:t>
            </w:r>
          </w:p>
        </w:tc>
        <w:tc>
          <w:tcPr>
            <w:tcW w:w="676" w:type="pct"/>
            <w:tcBorders>
              <w:top w:val="nil"/>
              <w:left w:val="nil"/>
              <w:bottom w:val="single" w:sz="4" w:space="0" w:color="auto"/>
              <w:right w:val="single" w:sz="4" w:space="0" w:color="auto"/>
            </w:tcBorders>
            <w:shd w:val="clear" w:color="auto" w:fill="auto"/>
            <w:noWrap/>
            <w:vAlign w:val="center"/>
            <w:hideMark/>
          </w:tcPr>
          <w:p w14:paraId="4FF392D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4E5547B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38AC990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5078B80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1146,55</w:t>
            </w:r>
          </w:p>
        </w:tc>
      </w:tr>
      <w:tr w:rsidR="00682D7A" w:rsidRPr="00B4148B" w14:paraId="4D31DE63"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1839CCC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C712D6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CE7BD1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14DA16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1A36A1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194</w:t>
            </w:r>
          </w:p>
        </w:tc>
        <w:tc>
          <w:tcPr>
            <w:tcW w:w="1027" w:type="pct"/>
            <w:tcBorders>
              <w:top w:val="nil"/>
              <w:left w:val="nil"/>
              <w:bottom w:val="single" w:sz="4" w:space="0" w:color="auto"/>
              <w:right w:val="single" w:sz="4" w:space="0" w:color="auto"/>
            </w:tcBorders>
            <w:shd w:val="clear" w:color="auto" w:fill="auto"/>
            <w:noWrap/>
            <w:vAlign w:val="center"/>
            <w:hideMark/>
          </w:tcPr>
          <w:p w14:paraId="3CDB89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5853,41</w:t>
            </w:r>
          </w:p>
        </w:tc>
      </w:tr>
      <w:tr w:rsidR="00682D7A" w:rsidRPr="00B4148B" w14:paraId="0B286D1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D2D48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113</w:t>
            </w:r>
          </w:p>
        </w:tc>
        <w:tc>
          <w:tcPr>
            <w:tcW w:w="1620" w:type="pct"/>
            <w:tcBorders>
              <w:top w:val="nil"/>
              <w:left w:val="nil"/>
              <w:bottom w:val="single" w:sz="4" w:space="0" w:color="auto"/>
              <w:right w:val="single" w:sz="4" w:space="0" w:color="auto"/>
            </w:tcBorders>
            <w:shd w:val="clear" w:color="auto" w:fill="auto"/>
            <w:vAlign w:val="center"/>
            <w:hideMark/>
          </w:tcPr>
          <w:p w14:paraId="1D33892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ТК-А8 до ТК-А9</w:t>
            </w:r>
          </w:p>
        </w:tc>
        <w:tc>
          <w:tcPr>
            <w:tcW w:w="676" w:type="pct"/>
            <w:tcBorders>
              <w:top w:val="nil"/>
              <w:left w:val="nil"/>
              <w:bottom w:val="single" w:sz="4" w:space="0" w:color="auto"/>
              <w:right w:val="single" w:sz="4" w:space="0" w:color="auto"/>
            </w:tcBorders>
            <w:shd w:val="clear" w:color="auto" w:fill="auto"/>
            <w:vAlign w:val="center"/>
            <w:hideMark/>
          </w:tcPr>
          <w:p w14:paraId="5D224FA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855838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53A349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w:t>
            </w:r>
          </w:p>
        </w:tc>
        <w:tc>
          <w:tcPr>
            <w:tcW w:w="1027" w:type="pct"/>
            <w:tcBorders>
              <w:top w:val="nil"/>
              <w:left w:val="nil"/>
              <w:bottom w:val="single" w:sz="4" w:space="0" w:color="auto"/>
              <w:right w:val="single" w:sz="4" w:space="0" w:color="auto"/>
            </w:tcBorders>
            <w:shd w:val="clear" w:color="auto" w:fill="auto"/>
            <w:noWrap/>
            <w:vAlign w:val="center"/>
            <w:hideMark/>
          </w:tcPr>
          <w:p w14:paraId="3A41D8D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6305,95</w:t>
            </w:r>
          </w:p>
        </w:tc>
      </w:tr>
      <w:tr w:rsidR="00682D7A" w:rsidRPr="00B4148B" w14:paraId="1F44FCB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8EE2C6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w:t>
            </w:r>
          </w:p>
        </w:tc>
        <w:tc>
          <w:tcPr>
            <w:tcW w:w="1620" w:type="pct"/>
            <w:tcBorders>
              <w:top w:val="nil"/>
              <w:left w:val="nil"/>
              <w:bottom w:val="single" w:sz="4" w:space="0" w:color="auto"/>
              <w:right w:val="single" w:sz="4" w:space="0" w:color="auto"/>
            </w:tcBorders>
            <w:shd w:val="clear" w:color="auto" w:fill="auto"/>
            <w:vAlign w:val="center"/>
            <w:hideMark/>
          </w:tcPr>
          <w:p w14:paraId="542945F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ТК-А9 до ж.д. №25,21</w:t>
            </w:r>
          </w:p>
        </w:tc>
        <w:tc>
          <w:tcPr>
            <w:tcW w:w="676" w:type="pct"/>
            <w:tcBorders>
              <w:top w:val="nil"/>
              <w:left w:val="nil"/>
              <w:bottom w:val="single" w:sz="4" w:space="0" w:color="auto"/>
              <w:right w:val="single" w:sz="4" w:space="0" w:color="auto"/>
            </w:tcBorders>
            <w:shd w:val="clear" w:color="auto" w:fill="auto"/>
            <w:vAlign w:val="center"/>
            <w:hideMark/>
          </w:tcPr>
          <w:p w14:paraId="4E6E5F4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B49663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49E2C31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w:t>
            </w:r>
          </w:p>
        </w:tc>
        <w:tc>
          <w:tcPr>
            <w:tcW w:w="1027" w:type="pct"/>
            <w:tcBorders>
              <w:top w:val="nil"/>
              <w:left w:val="nil"/>
              <w:bottom w:val="single" w:sz="4" w:space="0" w:color="auto"/>
              <w:right w:val="single" w:sz="4" w:space="0" w:color="auto"/>
            </w:tcBorders>
            <w:shd w:val="clear" w:color="auto" w:fill="auto"/>
            <w:noWrap/>
            <w:vAlign w:val="center"/>
            <w:hideMark/>
          </w:tcPr>
          <w:p w14:paraId="1B62257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5363,67</w:t>
            </w:r>
          </w:p>
        </w:tc>
      </w:tr>
      <w:tr w:rsidR="00682D7A" w:rsidRPr="00B4148B" w14:paraId="5AC0A76C"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4A0875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115</w:t>
            </w:r>
          </w:p>
        </w:tc>
        <w:tc>
          <w:tcPr>
            <w:tcW w:w="1620" w:type="pct"/>
            <w:tcBorders>
              <w:top w:val="nil"/>
              <w:left w:val="nil"/>
              <w:bottom w:val="single" w:sz="4" w:space="0" w:color="auto"/>
              <w:right w:val="single" w:sz="4" w:space="0" w:color="auto"/>
            </w:tcBorders>
            <w:shd w:val="clear" w:color="auto" w:fill="auto"/>
            <w:vAlign w:val="center"/>
            <w:hideMark/>
          </w:tcPr>
          <w:p w14:paraId="0D752D0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ж.д. №21,23(подвал)</w:t>
            </w:r>
          </w:p>
        </w:tc>
        <w:tc>
          <w:tcPr>
            <w:tcW w:w="676" w:type="pct"/>
            <w:tcBorders>
              <w:top w:val="nil"/>
              <w:left w:val="nil"/>
              <w:bottom w:val="single" w:sz="4" w:space="0" w:color="auto"/>
              <w:right w:val="single" w:sz="4" w:space="0" w:color="auto"/>
            </w:tcBorders>
            <w:shd w:val="clear" w:color="auto" w:fill="auto"/>
            <w:noWrap/>
            <w:vAlign w:val="center"/>
            <w:hideMark/>
          </w:tcPr>
          <w:p w14:paraId="634C911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0B6751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159E8D2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w:t>
            </w:r>
          </w:p>
        </w:tc>
        <w:tc>
          <w:tcPr>
            <w:tcW w:w="1027" w:type="pct"/>
            <w:tcBorders>
              <w:top w:val="nil"/>
              <w:left w:val="nil"/>
              <w:bottom w:val="single" w:sz="4" w:space="0" w:color="auto"/>
              <w:right w:val="single" w:sz="4" w:space="0" w:color="auto"/>
            </w:tcBorders>
            <w:shd w:val="clear" w:color="auto" w:fill="auto"/>
            <w:noWrap/>
            <w:vAlign w:val="center"/>
            <w:hideMark/>
          </w:tcPr>
          <w:p w14:paraId="7E9950E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2735,48</w:t>
            </w:r>
          </w:p>
        </w:tc>
      </w:tr>
      <w:tr w:rsidR="00682D7A" w:rsidRPr="00B4148B" w14:paraId="15758AB5"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BE3B2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940D16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от ж.д. №23(А9.9) до ж.д. №76 по ул. Моторостроителей.</w:t>
            </w:r>
          </w:p>
        </w:tc>
        <w:tc>
          <w:tcPr>
            <w:tcW w:w="676" w:type="pct"/>
            <w:tcBorders>
              <w:top w:val="nil"/>
              <w:left w:val="nil"/>
              <w:bottom w:val="single" w:sz="4" w:space="0" w:color="auto"/>
              <w:right w:val="single" w:sz="4" w:space="0" w:color="auto"/>
            </w:tcBorders>
            <w:shd w:val="clear" w:color="auto" w:fill="auto"/>
            <w:vAlign w:val="center"/>
            <w:hideMark/>
          </w:tcPr>
          <w:p w14:paraId="26AEDD3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D68B38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54BB751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w:t>
            </w:r>
          </w:p>
        </w:tc>
        <w:tc>
          <w:tcPr>
            <w:tcW w:w="1027" w:type="pct"/>
            <w:tcBorders>
              <w:top w:val="nil"/>
              <w:left w:val="nil"/>
              <w:bottom w:val="single" w:sz="4" w:space="0" w:color="auto"/>
              <w:right w:val="single" w:sz="4" w:space="0" w:color="auto"/>
            </w:tcBorders>
            <w:shd w:val="clear" w:color="auto" w:fill="auto"/>
            <w:noWrap/>
            <w:vAlign w:val="center"/>
            <w:hideMark/>
          </w:tcPr>
          <w:p w14:paraId="3687DEA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1207,88</w:t>
            </w:r>
          </w:p>
        </w:tc>
      </w:tr>
      <w:tr w:rsidR="00682D7A" w:rsidRPr="00B4148B" w14:paraId="5F8427C3"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956F3A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7CE4CD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4065F77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22D4897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4EAB961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53</w:t>
            </w:r>
          </w:p>
        </w:tc>
        <w:tc>
          <w:tcPr>
            <w:tcW w:w="1027" w:type="pct"/>
            <w:tcBorders>
              <w:top w:val="nil"/>
              <w:left w:val="nil"/>
              <w:bottom w:val="single" w:sz="4" w:space="0" w:color="auto"/>
              <w:right w:val="single" w:sz="4" w:space="0" w:color="auto"/>
            </w:tcBorders>
            <w:shd w:val="clear" w:color="auto" w:fill="auto"/>
            <w:noWrap/>
            <w:vAlign w:val="center"/>
            <w:hideMark/>
          </w:tcPr>
          <w:p w14:paraId="27AAD39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1882,86</w:t>
            </w:r>
          </w:p>
        </w:tc>
      </w:tr>
      <w:tr w:rsidR="00682D7A" w:rsidRPr="00B4148B" w14:paraId="1E644485"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6BF650D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388ECC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6F054A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CEC53A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3151DDF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62</w:t>
            </w:r>
          </w:p>
        </w:tc>
        <w:tc>
          <w:tcPr>
            <w:tcW w:w="1027" w:type="pct"/>
            <w:tcBorders>
              <w:top w:val="nil"/>
              <w:left w:val="nil"/>
              <w:bottom w:val="single" w:sz="4" w:space="0" w:color="auto"/>
              <w:right w:val="single" w:sz="4" w:space="0" w:color="auto"/>
            </w:tcBorders>
            <w:shd w:val="clear" w:color="auto" w:fill="auto"/>
            <w:noWrap/>
            <w:vAlign w:val="center"/>
            <w:hideMark/>
          </w:tcPr>
          <w:p w14:paraId="2CBE5F8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1870,68</w:t>
            </w:r>
          </w:p>
        </w:tc>
      </w:tr>
      <w:tr w:rsidR="00682D7A" w:rsidRPr="00B4148B" w14:paraId="440EAFC6"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A560C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117</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E7FAB6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ж.д. №76 (А9.13) до д.№80</w:t>
            </w:r>
          </w:p>
        </w:tc>
        <w:tc>
          <w:tcPr>
            <w:tcW w:w="676" w:type="pct"/>
            <w:tcBorders>
              <w:top w:val="nil"/>
              <w:left w:val="nil"/>
              <w:bottom w:val="single" w:sz="4" w:space="0" w:color="auto"/>
              <w:right w:val="single" w:sz="4" w:space="0" w:color="auto"/>
            </w:tcBorders>
            <w:shd w:val="clear" w:color="auto" w:fill="auto"/>
            <w:noWrap/>
            <w:vAlign w:val="center"/>
            <w:hideMark/>
          </w:tcPr>
          <w:p w14:paraId="32DF963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46918E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590FB1A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144</w:t>
            </w:r>
          </w:p>
        </w:tc>
        <w:tc>
          <w:tcPr>
            <w:tcW w:w="1027" w:type="pct"/>
            <w:tcBorders>
              <w:top w:val="nil"/>
              <w:left w:val="nil"/>
              <w:bottom w:val="single" w:sz="4" w:space="0" w:color="auto"/>
              <w:right w:val="single" w:sz="4" w:space="0" w:color="auto"/>
            </w:tcBorders>
            <w:shd w:val="clear" w:color="auto" w:fill="auto"/>
            <w:noWrap/>
            <w:vAlign w:val="center"/>
            <w:hideMark/>
          </w:tcPr>
          <w:p w14:paraId="4A1FE12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3837,80</w:t>
            </w:r>
          </w:p>
        </w:tc>
      </w:tr>
      <w:tr w:rsidR="00682D7A" w:rsidRPr="00B4148B" w14:paraId="14F8905E"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027A27C2"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353F56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6F92AA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FE75F0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6A3484A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w:t>
            </w:r>
          </w:p>
        </w:tc>
        <w:tc>
          <w:tcPr>
            <w:tcW w:w="1027" w:type="pct"/>
            <w:tcBorders>
              <w:top w:val="nil"/>
              <w:left w:val="nil"/>
              <w:bottom w:val="single" w:sz="4" w:space="0" w:color="auto"/>
              <w:right w:val="single" w:sz="4" w:space="0" w:color="auto"/>
            </w:tcBorders>
            <w:shd w:val="clear" w:color="auto" w:fill="auto"/>
            <w:noWrap/>
            <w:vAlign w:val="center"/>
            <w:hideMark/>
          </w:tcPr>
          <w:p w14:paraId="7BD0D14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799,54</w:t>
            </w:r>
          </w:p>
        </w:tc>
      </w:tr>
      <w:tr w:rsidR="00682D7A" w:rsidRPr="00B4148B" w14:paraId="2618BE0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EC7336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w:t>
            </w:r>
          </w:p>
        </w:tc>
        <w:tc>
          <w:tcPr>
            <w:tcW w:w="1620" w:type="pct"/>
            <w:tcBorders>
              <w:top w:val="nil"/>
              <w:left w:val="nil"/>
              <w:bottom w:val="single" w:sz="4" w:space="0" w:color="auto"/>
              <w:right w:val="single" w:sz="4" w:space="0" w:color="auto"/>
            </w:tcBorders>
            <w:shd w:val="clear" w:color="auto" w:fill="auto"/>
            <w:vAlign w:val="center"/>
            <w:hideMark/>
          </w:tcPr>
          <w:p w14:paraId="5B0BB44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ТК-А9А до ТК-А10</w:t>
            </w:r>
          </w:p>
        </w:tc>
        <w:tc>
          <w:tcPr>
            <w:tcW w:w="676" w:type="pct"/>
            <w:tcBorders>
              <w:top w:val="nil"/>
              <w:left w:val="nil"/>
              <w:bottom w:val="single" w:sz="4" w:space="0" w:color="auto"/>
              <w:right w:val="single" w:sz="4" w:space="0" w:color="auto"/>
            </w:tcBorders>
            <w:shd w:val="clear" w:color="auto" w:fill="auto"/>
            <w:vAlign w:val="center"/>
            <w:hideMark/>
          </w:tcPr>
          <w:p w14:paraId="6B1115E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0981817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4851014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w:t>
            </w:r>
          </w:p>
        </w:tc>
        <w:tc>
          <w:tcPr>
            <w:tcW w:w="1027" w:type="pct"/>
            <w:tcBorders>
              <w:top w:val="nil"/>
              <w:left w:val="nil"/>
              <w:bottom w:val="single" w:sz="4" w:space="0" w:color="auto"/>
              <w:right w:val="single" w:sz="4" w:space="0" w:color="auto"/>
            </w:tcBorders>
            <w:shd w:val="clear" w:color="auto" w:fill="auto"/>
            <w:noWrap/>
            <w:vAlign w:val="center"/>
            <w:hideMark/>
          </w:tcPr>
          <w:p w14:paraId="66AA15F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6555,69</w:t>
            </w:r>
          </w:p>
        </w:tc>
      </w:tr>
      <w:tr w:rsidR="00682D7A" w:rsidRPr="00B4148B" w14:paraId="77B8A101"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E3E051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119</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C55AC8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Советская, ТК-А9А до ТК-А9.2</w:t>
            </w:r>
          </w:p>
        </w:tc>
        <w:tc>
          <w:tcPr>
            <w:tcW w:w="676" w:type="pct"/>
            <w:tcBorders>
              <w:top w:val="nil"/>
              <w:left w:val="nil"/>
              <w:bottom w:val="single" w:sz="4" w:space="0" w:color="auto"/>
              <w:right w:val="single" w:sz="4" w:space="0" w:color="auto"/>
            </w:tcBorders>
            <w:shd w:val="clear" w:color="auto" w:fill="auto"/>
            <w:vAlign w:val="center"/>
            <w:hideMark/>
          </w:tcPr>
          <w:p w14:paraId="0DC79B5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D9F479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289AC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36</w:t>
            </w:r>
          </w:p>
        </w:tc>
        <w:tc>
          <w:tcPr>
            <w:tcW w:w="1027" w:type="pct"/>
            <w:tcBorders>
              <w:top w:val="nil"/>
              <w:left w:val="nil"/>
              <w:bottom w:val="single" w:sz="4" w:space="0" w:color="auto"/>
              <w:right w:val="single" w:sz="4" w:space="0" w:color="auto"/>
            </w:tcBorders>
            <w:shd w:val="clear" w:color="auto" w:fill="auto"/>
            <w:noWrap/>
            <w:vAlign w:val="center"/>
            <w:hideMark/>
          </w:tcPr>
          <w:p w14:paraId="16AFF78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1086,20</w:t>
            </w:r>
          </w:p>
        </w:tc>
      </w:tr>
      <w:tr w:rsidR="00682D7A" w:rsidRPr="00B4148B" w14:paraId="21136F42"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10599D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EEB143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2B7420C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211B706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34B4ED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w:t>
            </w:r>
          </w:p>
        </w:tc>
        <w:tc>
          <w:tcPr>
            <w:tcW w:w="1027" w:type="pct"/>
            <w:tcBorders>
              <w:top w:val="nil"/>
              <w:left w:val="nil"/>
              <w:bottom w:val="single" w:sz="4" w:space="0" w:color="auto"/>
              <w:right w:val="single" w:sz="4" w:space="0" w:color="auto"/>
            </w:tcBorders>
            <w:shd w:val="clear" w:color="auto" w:fill="auto"/>
            <w:noWrap/>
            <w:vAlign w:val="center"/>
            <w:hideMark/>
          </w:tcPr>
          <w:p w14:paraId="1C0905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3811,15</w:t>
            </w:r>
          </w:p>
        </w:tc>
      </w:tr>
      <w:tr w:rsidR="00682D7A" w:rsidRPr="00B4148B" w14:paraId="2C85A0BB"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019FFEE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202F28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61E321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F7502C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46F7BB4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22</w:t>
            </w:r>
          </w:p>
        </w:tc>
        <w:tc>
          <w:tcPr>
            <w:tcW w:w="1027" w:type="pct"/>
            <w:tcBorders>
              <w:top w:val="nil"/>
              <w:left w:val="nil"/>
              <w:bottom w:val="single" w:sz="4" w:space="0" w:color="auto"/>
              <w:right w:val="single" w:sz="4" w:space="0" w:color="auto"/>
            </w:tcBorders>
            <w:shd w:val="clear" w:color="auto" w:fill="auto"/>
            <w:noWrap/>
            <w:vAlign w:val="center"/>
            <w:hideMark/>
          </w:tcPr>
          <w:p w14:paraId="28D91EF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586,33</w:t>
            </w:r>
          </w:p>
        </w:tc>
      </w:tr>
      <w:tr w:rsidR="00682D7A" w:rsidRPr="00B4148B" w14:paraId="5A3B2992"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D73E5D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02458D5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ТК-А9.2 до ж.д. №103, ТК-А9.3</w:t>
            </w:r>
          </w:p>
        </w:tc>
        <w:tc>
          <w:tcPr>
            <w:tcW w:w="676" w:type="pct"/>
            <w:tcBorders>
              <w:top w:val="nil"/>
              <w:left w:val="nil"/>
              <w:bottom w:val="single" w:sz="4" w:space="0" w:color="auto"/>
              <w:right w:val="single" w:sz="4" w:space="0" w:color="auto"/>
            </w:tcBorders>
            <w:shd w:val="clear" w:color="auto" w:fill="auto"/>
            <w:vAlign w:val="center"/>
            <w:hideMark/>
          </w:tcPr>
          <w:p w14:paraId="414C6F2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C51845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4E4DCA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w:t>
            </w:r>
          </w:p>
        </w:tc>
        <w:tc>
          <w:tcPr>
            <w:tcW w:w="1027" w:type="pct"/>
            <w:tcBorders>
              <w:top w:val="nil"/>
              <w:left w:val="nil"/>
              <w:bottom w:val="single" w:sz="4" w:space="0" w:color="auto"/>
              <w:right w:val="single" w:sz="4" w:space="0" w:color="auto"/>
            </w:tcBorders>
            <w:shd w:val="clear" w:color="auto" w:fill="auto"/>
            <w:noWrap/>
            <w:vAlign w:val="center"/>
            <w:hideMark/>
          </w:tcPr>
          <w:p w14:paraId="196531F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425,89</w:t>
            </w:r>
          </w:p>
        </w:tc>
      </w:tr>
      <w:tr w:rsidR="00682D7A" w:rsidRPr="00B4148B" w14:paraId="032D2A0C"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2AB6B98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EF7602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331A82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30C485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5940149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w:t>
            </w:r>
          </w:p>
        </w:tc>
        <w:tc>
          <w:tcPr>
            <w:tcW w:w="1027" w:type="pct"/>
            <w:tcBorders>
              <w:top w:val="nil"/>
              <w:left w:val="nil"/>
              <w:bottom w:val="single" w:sz="4" w:space="0" w:color="auto"/>
              <w:right w:val="single" w:sz="4" w:space="0" w:color="auto"/>
            </w:tcBorders>
            <w:shd w:val="clear" w:color="auto" w:fill="auto"/>
            <w:noWrap/>
            <w:vAlign w:val="center"/>
            <w:hideMark/>
          </w:tcPr>
          <w:p w14:paraId="0A62965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409,77</w:t>
            </w:r>
          </w:p>
        </w:tc>
      </w:tr>
      <w:tr w:rsidR="00682D7A" w:rsidRPr="00B4148B" w14:paraId="4837539F"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6B2BD9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21F27C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40463F2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61F0D18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6EA2B0C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7265D8B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1126,88</w:t>
            </w:r>
          </w:p>
        </w:tc>
      </w:tr>
      <w:tr w:rsidR="00682D7A" w:rsidRPr="00B4148B" w14:paraId="3920F5CA"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8FD9B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121</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29F60D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ТК-А9.3 до ж.д. №109,115</w:t>
            </w:r>
          </w:p>
        </w:tc>
        <w:tc>
          <w:tcPr>
            <w:tcW w:w="676" w:type="pct"/>
            <w:tcBorders>
              <w:top w:val="nil"/>
              <w:left w:val="nil"/>
              <w:bottom w:val="single" w:sz="4" w:space="0" w:color="auto"/>
              <w:right w:val="single" w:sz="4" w:space="0" w:color="auto"/>
            </w:tcBorders>
            <w:shd w:val="clear" w:color="auto" w:fill="auto"/>
            <w:vAlign w:val="center"/>
            <w:hideMark/>
          </w:tcPr>
          <w:p w14:paraId="17524C5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B48006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24440B8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27</w:t>
            </w:r>
          </w:p>
        </w:tc>
        <w:tc>
          <w:tcPr>
            <w:tcW w:w="1027" w:type="pct"/>
            <w:tcBorders>
              <w:top w:val="nil"/>
              <w:left w:val="nil"/>
              <w:bottom w:val="single" w:sz="4" w:space="0" w:color="auto"/>
              <w:right w:val="single" w:sz="4" w:space="0" w:color="auto"/>
            </w:tcBorders>
            <w:shd w:val="clear" w:color="auto" w:fill="auto"/>
            <w:noWrap/>
            <w:vAlign w:val="center"/>
            <w:hideMark/>
          </w:tcPr>
          <w:p w14:paraId="617AA53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719,59</w:t>
            </w:r>
          </w:p>
        </w:tc>
      </w:tr>
      <w:tr w:rsidR="00682D7A" w:rsidRPr="00B4148B" w14:paraId="4CD1223D"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408212C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918738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A14E43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E8350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EB0F52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w:t>
            </w:r>
          </w:p>
        </w:tc>
        <w:tc>
          <w:tcPr>
            <w:tcW w:w="1027" w:type="pct"/>
            <w:tcBorders>
              <w:top w:val="nil"/>
              <w:left w:val="nil"/>
              <w:bottom w:val="single" w:sz="4" w:space="0" w:color="auto"/>
              <w:right w:val="single" w:sz="4" w:space="0" w:color="auto"/>
            </w:tcBorders>
            <w:shd w:val="clear" w:color="auto" w:fill="auto"/>
            <w:noWrap/>
            <w:vAlign w:val="center"/>
            <w:hideMark/>
          </w:tcPr>
          <w:p w14:paraId="65BADD8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804,45</w:t>
            </w:r>
          </w:p>
        </w:tc>
      </w:tr>
      <w:tr w:rsidR="00682D7A" w:rsidRPr="00B4148B" w14:paraId="0157F029"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E1B5FB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B33DC5A"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noWrap/>
            <w:vAlign w:val="center"/>
            <w:hideMark/>
          </w:tcPr>
          <w:p w14:paraId="1F993F9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52A387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4FC5CDB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139</w:t>
            </w:r>
          </w:p>
        </w:tc>
        <w:tc>
          <w:tcPr>
            <w:tcW w:w="1027" w:type="pct"/>
            <w:tcBorders>
              <w:top w:val="nil"/>
              <w:left w:val="nil"/>
              <w:bottom w:val="single" w:sz="4" w:space="0" w:color="auto"/>
              <w:right w:val="single" w:sz="4" w:space="0" w:color="auto"/>
            </w:tcBorders>
            <w:shd w:val="clear" w:color="auto" w:fill="auto"/>
            <w:noWrap/>
            <w:vAlign w:val="center"/>
            <w:hideMark/>
          </w:tcPr>
          <w:p w14:paraId="7271585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3704,54</w:t>
            </w:r>
          </w:p>
        </w:tc>
      </w:tr>
      <w:tr w:rsidR="00682D7A" w:rsidRPr="00B4148B" w14:paraId="4E73AC5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5A4F87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122</w:t>
            </w:r>
          </w:p>
        </w:tc>
        <w:tc>
          <w:tcPr>
            <w:tcW w:w="1620" w:type="pct"/>
            <w:tcBorders>
              <w:top w:val="nil"/>
              <w:left w:val="nil"/>
              <w:bottom w:val="single" w:sz="4" w:space="0" w:color="auto"/>
              <w:right w:val="single" w:sz="4" w:space="0" w:color="auto"/>
            </w:tcBorders>
            <w:shd w:val="clear" w:color="auto" w:fill="auto"/>
            <w:vAlign w:val="center"/>
            <w:hideMark/>
          </w:tcPr>
          <w:p w14:paraId="44DD919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ТК-А10 до ТК-А10.1</w:t>
            </w:r>
          </w:p>
        </w:tc>
        <w:tc>
          <w:tcPr>
            <w:tcW w:w="676" w:type="pct"/>
            <w:tcBorders>
              <w:top w:val="nil"/>
              <w:left w:val="nil"/>
              <w:bottom w:val="single" w:sz="4" w:space="0" w:color="auto"/>
              <w:right w:val="single" w:sz="4" w:space="0" w:color="auto"/>
            </w:tcBorders>
            <w:shd w:val="clear" w:color="auto" w:fill="auto"/>
            <w:vAlign w:val="center"/>
            <w:hideMark/>
          </w:tcPr>
          <w:p w14:paraId="03279D2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1C46E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07D5F13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240</w:t>
            </w:r>
          </w:p>
        </w:tc>
        <w:tc>
          <w:tcPr>
            <w:tcW w:w="1027" w:type="pct"/>
            <w:tcBorders>
              <w:top w:val="nil"/>
              <w:left w:val="nil"/>
              <w:bottom w:val="single" w:sz="4" w:space="0" w:color="auto"/>
              <w:right w:val="single" w:sz="4" w:space="0" w:color="auto"/>
            </w:tcBorders>
            <w:shd w:val="clear" w:color="auto" w:fill="auto"/>
            <w:noWrap/>
            <w:vAlign w:val="center"/>
            <w:hideMark/>
          </w:tcPr>
          <w:p w14:paraId="359273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8526,18</w:t>
            </w:r>
          </w:p>
        </w:tc>
      </w:tr>
      <w:tr w:rsidR="00682D7A" w:rsidRPr="00B4148B" w14:paraId="1C577F8A"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6A680C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123</w:t>
            </w:r>
          </w:p>
        </w:tc>
        <w:tc>
          <w:tcPr>
            <w:tcW w:w="1620" w:type="pct"/>
            <w:tcBorders>
              <w:top w:val="nil"/>
              <w:left w:val="nil"/>
              <w:bottom w:val="single" w:sz="4" w:space="0" w:color="auto"/>
              <w:right w:val="single" w:sz="4" w:space="0" w:color="auto"/>
            </w:tcBorders>
            <w:shd w:val="clear" w:color="auto" w:fill="auto"/>
            <w:vAlign w:val="center"/>
            <w:hideMark/>
          </w:tcPr>
          <w:p w14:paraId="7CA66A7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ТК-А10 до ТК-А11</w:t>
            </w:r>
          </w:p>
        </w:tc>
        <w:tc>
          <w:tcPr>
            <w:tcW w:w="676" w:type="pct"/>
            <w:tcBorders>
              <w:top w:val="nil"/>
              <w:left w:val="nil"/>
              <w:bottom w:val="single" w:sz="4" w:space="0" w:color="auto"/>
              <w:right w:val="single" w:sz="4" w:space="0" w:color="auto"/>
            </w:tcBorders>
            <w:shd w:val="clear" w:color="auto" w:fill="auto"/>
            <w:vAlign w:val="center"/>
            <w:hideMark/>
          </w:tcPr>
          <w:p w14:paraId="174E545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3060E4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0A5EABF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90</w:t>
            </w:r>
          </w:p>
        </w:tc>
        <w:tc>
          <w:tcPr>
            <w:tcW w:w="1027" w:type="pct"/>
            <w:tcBorders>
              <w:top w:val="nil"/>
              <w:left w:val="nil"/>
              <w:bottom w:val="single" w:sz="4" w:space="0" w:color="auto"/>
              <w:right w:val="single" w:sz="4" w:space="0" w:color="auto"/>
            </w:tcBorders>
            <w:shd w:val="clear" w:color="auto" w:fill="auto"/>
            <w:noWrap/>
            <w:vAlign w:val="center"/>
            <w:hideMark/>
          </w:tcPr>
          <w:p w14:paraId="6CF8B57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5619,16</w:t>
            </w:r>
          </w:p>
        </w:tc>
      </w:tr>
      <w:tr w:rsidR="00682D7A" w:rsidRPr="00B4148B" w14:paraId="059EB1C0"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3C47FD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124</w:t>
            </w:r>
          </w:p>
        </w:tc>
        <w:tc>
          <w:tcPr>
            <w:tcW w:w="1620" w:type="pct"/>
            <w:tcBorders>
              <w:top w:val="nil"/>
              <w:left w:val="nil"/>
              <w:bottom w:val="single" w:sz="4" w:space="0" w:color="auto"/>
              <w:right w:val="single" w:sz="4" w:space="0" w:color="auto"/>
            </w:tcBorders>
            <w:shd w:val="clear" w:color="auto" w:fill="auto"/>
            <w:vAlign w:val="center"/>
            <w:hideMark/>
          </w:tcPr>
          <w:p w14:paraId="04682EA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ТК-11.1 до ж.д. №5</w:t>
            </w:r>
          </w:p>
        </w:tc>
        <w:tc>
          <w:tcPr>
            <w:tcW w:w="676" w:type="pct"/>
            <w:tcBorders>
              <w:top w:val="nil"/>
              <w:left w:val="nil"/>
              <w:bottom w:val="single" w:sz="4" w:space="0" w:color="auto"/>
              <w:right w:val="single" w:sz="4" w:space="0" w:color="auto"/>
            </w:tcBorders>
            <w:shd w:val="clear" w:color="auto" w:fill="auto"/>
            <w:vAlign w:val="center"/>
            <w:hideMark/>
          </w:tcPr>
          <w:p w14:paraId="2BD15E5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A1DA5A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E697E7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w:t>
            </w:r>
          </w:p>
        </w:tc>
        <w:tc>
          <w:tcPr>
            <w:tcW w:w="1027" w:type="pct"/>
            <w:tcBorders>
              <w:top w:val="nil"/>
              <w:left w:val="nil"/>
              <w:bottom w:val="single" w:sz="4" w:space="0" w:color="auto"/>
              <w:right w:val="single" w:sz="4" w:space="0" w:color="auto"/>
            </w:tcBorders>
            <w:shd w:val="clear" w:color="auto" w:fill="auto"/>
            <w:noWrap/>
            <w:vAlign w:val="center"/>
            <w:hideMark/>
          </w:tcPr>
          <w:p w14:paraId="30248F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591,51</w:t>
            </w:r>
          </w:p>
        </w:tc>
      </w:tr>
      <w:tr w:rsidR="00682D7A" w:rsidRPr="00B4148B" w14:paraId="1786A453"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415B6D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0152B4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ж.д. №95,97</w:t>
            </w:r>
          </w:p>
        </w:tc>
        <w:tc>
          <w:tcPr>
            <w:tcW w:w="67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2936D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32931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6E50036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72</w:t>
            </w:r>
          </w:p>
        </w:tc>
        <w:tc>
          <w:tcPr>
            <w:tcW w:w="1027" w:type="pct"/>
            <w:tcBorders>
              <w:top w:val="nil"/>
              <w:left w:val="nil"/>
              <w:bottom w:val="single" w:sz="4" w:space="0" w:color="auto"/>
              <w:right w:val="single" w:sz="4" w:space="0" w:color="auto"/>
            </w:tcBorders>
            <w:shd w:val="clear" w:color="auto" w:fill="auto"/>
            <w:noWrap/>
            <w:vAlign w:val="center"/>
            <w:hideMark/>
          </w:tcPr>
          <w:p w14:paraId="0E9F7CE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1918,90</w:t>
            </w:r>
          </w:p>
        </w:tc>
      </w:tr>
      <w:tr w:rsidR="00682D7A" w:rsidRPr="00B4148B" w14:paraId="28FD9BEC"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35ABCC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B09C43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70BA21B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2FAD37E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345CC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1027" w:type="pct"/>
            <w:tcBorders>
              <w:top w:val="nil"/>
              <w:left w:val="nil"/>
              <w:bottom w:val="single" w:sz="4" w:space="0" w:color="auto"/>
              <w:right w:val="single" w:sz="4" w:space="0" w:color="auto"/>
            </w:tcBorders>
            <w:shd w:val="clear" w:color="auto" w:fill="auto"/>
            <w:noWrap/>
            <w:vAlign w:val="center"/>
            <w:hideMark/>
          </w:tcPr>
          <w:p w14:paraId="47BFED4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3771,53</w:t>
            </w:r>
          </w:p>
        </w:tc>
      </w:tr>
      <w:tr w:rsidR="00682D7A" w:rsidRPr="00B4148B" w14:paraId="776C5DFE"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453874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w:t>
            </w:r>
          </w:p>
        </w:tc>
        <w:tc>
          <w:tcPr>
            <w:tcW w:w="1620" w:type="pct"/>
            <w:tcBorders>
              <w:top w:val="nil"/>
              <w:left w:val="nil"/>
              <w:bottom w:val="single" w:sz="4" w:space="0" w:color="auto"/>
              <w:right w:val="single" w:sz="4" w:space="0" w:color="auto"/>
            </w:tcBorders>
            <w:shd w:val="clear" w:color="auto" w:fill="auto"/>
            <w:vAlign w:val="center"/>
            <w:hideMark/>
          </w:tcPr>
          <w:p w14:paraId="337865E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Ул.Комсомольская,ж.д.№95 до ул. Советская, ж.д.№17 (11.8-ж.д.)</w:t>
            </w:r>
          </w:p>
        </w:tc>
        <w:tc>
          <w:tcPr>
            <w:tcW w:w="676" w:type="pct"/>
            <w:tcBorders>
              <w:top w:val="nil"/>
              <w:left w:val="nil"/>
              <w:bottom w:val="single" w:sz="4" w:space="0" w:color="auto"/>
              <w:right w:val="single" w:sz="4" w:space="0" w:color="auto"/>
            </w:tcBorders>
            <w:shd w:val="clear" w:color="auto" w:fill="auto"/>
            <w:vAlign w:val="center"/>
            <w:hideMark/>
          </w:tcPr>
          <w:p w14:paraId="2CEA764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9C9864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0331E40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w:t>
            </w:r>
          </w:p>
        </w:tc>
        <w:tc>
          <w:tcPr>
            <w:tcW w:w="1027" w:type="pct"/>
            <w:tcBorders>
              <w:top w:val="nil"/>
              <w:left w:val="nil"/>
              <w:bottom w:val="single" w:sz="4" w:space="0" w:color="auto"/>
              <w:right w:val="single" w:sz="4" w:space="0" w:color="auto"/>
            </w:tcBorders>
            <w:shd w:val="clear" w:color="auto" w:fill="auto"/>
            <w:noWrap/>
            <w:vAlign w:val="center"/>
            <w:hideMark/>
          </w:tcPr>
          <w:p w14:paraId="2C05D94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742,71</w:t>
            </w:r>
          </w:p>
        </w:tc>
      </w:tr>
      <w:tr w:rsidR="00682D7A" w:rsidRPr="00B4148B" w14:paraId="5AA45A12"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135EBFC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127</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4EFFB5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Комсомольская,ж.д.№95- ул.Советская, ж.д. №13 (11.4)</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758A7F2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D3D556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150361D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55</w:t>
            </w:r>
          </w:p>
        </w:tc>
        <w:tc>
          <w:tcPr>
            <w:tcW w:w="1027" w:type="pct"/>
            <w:tcBorders>
              <w:top w:val="nil"/>
              <w:left w:val="nil"/>
              <w:bottom w:val="single" w:sz="4" w:space="0" w:color="auto"/>
              <w:right w:val="single" w:sz="4" w:space="0" w:color="auto"/>
            </w:tcBorders>
            <w:shd w:val="clear" w:color="auto" w:fill="auto"/>
            <w:noWrap/>
            <w:vAlign w:val="center"/>
            <w:hideMark/>
          </w:tcPr>
          <w:p w14:paraId="3DCC1DE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1408,59</w:t>
            </w:r>
          </w:p>
        </w:tc>
      </w:tr>
      <w:tr w:rsidR="00682D7A" w:rsidRPr="00B4148B" w14:paraId="603E1F07"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E2049F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7C36CD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4F34412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22B4AA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080912F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w:t>
            </w:r>
          </w:p>
        </w:tc>
        <w:tc>
          <w:tcPr>
            <w:tcW w:w="1027" w:type="pct"/>
            <w:tcBorders>
              <w:top w:val="nil"/>
              <w:left w:val="nil"/>
              <w:bottom w:val="single" w:sz="4" w:space="0" w:color="auto"/>
              <w:right w:val="single" w:sz="4" w:space="0" w:color="auto"/>
            </w:tcBorders>
            <w:shd w:val="clear" w:color="auto" w:fill="auto"/>
            <w:noWrap/>
            <w:vAlign w:val="center"/>
            <w:hideMark/>
          </w:tcPr>
          <w:p w14:paraId="5F29C38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875,43</w:t>
            </w:r>
          </w:p>
        </w:tc>
      </w:tr>
      <w:tr w:rsidR="00682D7A" w:rsidRPr="00B4148B" w14:paraId="2B7B812F"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A3930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1620" w:type="pct"/>
            <w:tcBorders>
              <w:top w:val="nil"/>
              <w:left w:val="nil"/>
              <w:bottom w:val="single" w:sz="4" w:space="0" w:color="auto"/>
              <w:right w:val="single" w:sz="4" w:space="0" w:color="auto"/>
            </w:tcBorders>
            <w:shd w:val="clear" w:color="auto" w:fill="auto"/>
            <w:vAlign w:val="center"/>
            <w:hideMark/>
          </w:tcPr>
          <w:p w14:paraId="0F00BA4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ТК-А11-ТК-А12</w:t>
            </w:r>
          </w:p>
        </w:tc>
        <w:tc>
          <w:tcPr>
            <w:tcW w:w="676" w:type="pct"/>
            <w:tcBorders>
              <w:top w:val="nil"/>
              <w:left w:val="nil"/>
              <w:bottom w:val="single" w:sz="4" w:space="0" w:color="auto"/>
              <w:right w:val="single" w:sz="4" w:space="0" w:color="auto"/>
            </w:tcBorders>
            <w:shd w:val="clear" w:color="auto" w:fill="auto"/>
            <w:vAlign w:val="center"/>
            <w:hideMark/>
          </w:tcPr>
          <w:p w14:paraId="29F5DCA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581EBD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2E53C3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183</w:t>
            </w:r>
          </w:p>
        </w:tc>
        <w:tc>
          <w:tcPr>
            <w:tcW w:w="1027" w:type="pct"/>
            <w:tcBorders>
              <w:top w:val="nil"/>
              <w:left w:val="nil"/>
              <w:bottom w:val="single" w:sz="4" w:space="0" w:color="auto"/>
              <w:right w:val="single" w:sz="4" w:space="0" w:color="auto"/>
            </w:tcBorders>
            <w:shd w:val="clear" w:color="auto" w:fill="auto"/>
            <w:noWrap/>
            <w:vAlign w:val="center"/>
            <w:hideMark/>
          </w:tcPr>
          <w:p w14:paraId="5E6D8B0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11425,63</w:t>
            </w:r>
          </w:p>
        </w:tc>
      </w:tr>
      <w:tr w:rsidR="00682D7A" w:rsidRPr="00B4148B" w14:paraId="2D6266F0"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C17A24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129</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1B9F64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ТК-12 ж.д. 89</w:t>
            </w:r>
          </w:p>
        </w:tc>
        <w:tc>
          <w:tcPr>
            <w:tcW w:w="676" w:type="pct"/>
            <w:tcBorders>
              <w:top w:val="nil"/>
              <w:left w:val="nil"/>
              <w:bottom w:val="single" w:sz="4" w:space="0" w:color="auto"/>
              <w:right w:val="single" w:sz="4" w:space="0" w:color="auto"/>
            </w:tcBorders>
            <w:shd w:val="clear" w:color="auto" w:fill="auto"/>
            <w:vAlign w:val="center"/>
            <w:hideMark/>
          </w:tcPr>
          <w:p w14:paraId="062901B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E349F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3DE9EE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28</w:t>
            </w:r>
          </w:p>
        </w:tc>
        <w:tc>
          <w:tcPr>
            <w:tcW w:w="1027" w:type="pct"/>
            <w:tcBorders>
              <w:top w:val="nil"/>
              <w:left w:val="nil"/>
              <w:bottom w:val="single" w:sz="4" w:space="0" w:color="auto"/>
              <w:right w:val="single" w:sz="4" w:space="0" w:color="auto"/>
            </w:tcBorders>
            <w:shd w:val="clear" w:color="auto" w:fill="auto"/>
            <w:noWrap/>
            <w:vAlign w:val="center"/>
            <w:hideMark/>
          </w:tcPr>
          <w:p w14:paraId="3E82722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717,10</w:t>
            </w:r>
          </w:p>
        </w:tc>
      </w:tr>
      <w:tr w:rsidR="00682D7A" w:rsidRPr="00B4148B" w14:paraId="5022FC9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313C91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915A71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EB8A26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C3B435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4892B5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027" w:type="pct"/>
            <w:tcBorders>
              <w:top w:val="nil"/>
              <w:left w:val="nil"/>
              <w:bottom w:val="single" w:sz="4" w:space="0" w:color="auto"/>
              <w:right w:val="single" w:sz="4" w:space="0" w:color="auto"/>
            </w:tcBorders>
            <w:shd w:val="clear" w:color="auto" w:fill="auto"/>
            <w:noWrap/>
            <w:vAlign w:val="center"/>
            <w:hideMark/>
          </w:tcPr>
          <w:p w14:paraId="3F44DEC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1639,09</w:t>
            </w:r>
          </w:p>
        </w:tc>
      </w:tr>
      <w:tr w:rsidR="00682D7A" w:rsidRPr="00B4148B" w14:paraId="7E41021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94007B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130</w:t>
            </w:r>
          </w:p>
        </w:tc>
        <w:tc>
          <w:tcPr>
            <w:tcW w:w="1620" w:type="pct"/>
            <w:tcBorders>
              <w:top w:val="nil"/>
              <w:left w:val="nil"/>
              <w:bottom w:val="single" w:sz="4" w:space="0" w:color="auto"/>
              <w:right w:val="single" w:sz="4" w:space="0" w:color="auto"/>
            </w:tcBorders>
            <w:shd w:val="clear" w:color="auto" w:fill="auto"/>
            <w:vAlign w:val="center"/>
            <w:hideMark/>
          </w:tcPr>
          <w:p w14:paraId="5874C46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ТК-А12 ТК-А13</w:t>
            </w:r>
          </w:p>
        </w:tc>
        <w:tc>
          <w:tcPr>
            <w:tcW w:w="676" w:type="pct"/>
            <w:tcBorders>
              <w:top w:val="nil"/>
              <w:left w:val="nil"/>
              <w:bottom w:val="single" w:sz="4" w:space="0" w:color="auto"/>
              <w:right w:val="single" w:sz="4" w:space="0" w:color="auto"/>
            </w:tcBorders>
            <w:shd w:val="clear" w:color="auto" w:fill="auto"/>
            <w:vAlign w:val="center"/>
            <w:hideMark/>
          </w:tcPr>
          <w:p w14:paraId="12A09EB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6F54B1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noWrap/>
            <w:vAlign w:val="center"/>
            <w:hideMark/>
          </w:tcPr>
          <w:p w14:paraId="7B4D7F5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82</w:t>
            </w:r>
          </w:p>
        </w:tc>
        <w:tc>
          <w:tcPr>
            <w:tcW w:w="1027" w:type="pct"/>
            <w:tcBorders>
              <w:top w:val="nil"/>
              <w:left w:val="nil"/>
              <w:bottom w:val="single" w:sz="4" w:space="0" w:color="auto"/>
              <w:right w:val="single" w:sz="4" w:space="0" w:color="auto"/>
            </w:tcBorders>
            <w:shd w:val="clear" w:color="auto" w:fill="auto"/>
            <w:noWrap/>
            <w:vAlign w:val="center"/>
            <w:hideMark/>
          </w:tcPr>
          <w:p w14:paraId="671A7D2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5119,68</w:t>
            </w:r>
          </w:p>
        </w:tc>
      </w:tr>
      <w:tr w:rsidR="00682D7A" w:rsidRPr="00B4148B" w14:paraId="170AC188"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1EF9DE8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131</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2DBE26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ТК13.1 до ж.д. 98 (У13.3)</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788943B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4F7833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6672D18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197</w:t>
            </w:r>
          </w:p>
        </w:tc>
        <w:tc>
          <w:tcPr>
            <w:tcW w:w="1027" w:type="pct"/>
            <w:tcBorders>
              <w:top w:val="nil"/>
              <w:left w:val="nil"/>
              <w:bottom w:val="single" w:sz="4" w:space="0" w:color="auto"/>
              <w:right w:val="single" w:sz="4" w:space="0" w:color="auto"/>
            </w:tcBorders>
            <w:shd w:val="clear" w:color="auto" w:fill="auto"/>
            <w:noWrap/>
            <w:vAlign w:val="center"/>
            <w:hideMark/>
          </w:tcPr>
          <w:p w14:paraId="5DDD8A2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5943,93</w:t>
            </w:r>
          </w:p>
        </w:tc>
      </w:tr>
      <w:tr w:rsidR="00682D7A" w:rsidRPr="00B4148B" w14:paraId="114675D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2AF487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97AB5D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239F126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289212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06CB304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w:t>
            </w:r>
          </w:p>
        </w:tc>
        <w:tc>
          <w:tcPr>
            <w:tcW w:w="1027" w:type="pct"/>
            <w:tcBorders>
              <w:top w:val="nil"/>
              <w:left w:val="nil"/>
              <w:bottom w:val="single" w:sz="4" w:space="0" w:color="auto"/>
              <w:right w:val="single" w:sz="4" w:space="0" w:color="auto"/>
            </w:tcBorders>
            <w:shd w:val="clear" w:color="auto" w:fill="auto"/>
            <w:noWrap/>
            <w:vAlign w:val="center"/>
            <w:hideMark/>
          </w:tcPr>
          <w:p w14:paraId="3C07C61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479,73</w:t>
            </w:r>
          </w:p>
        </w:tc>
      </w:tr>
      <w:tr w:rsidR="00682D7A" w:rsidRPr="00B4148B" w14:paraId="5B3FF20D"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572254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132</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B1C04B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ТК13.1 до ТК13.3 у ж.д. №88</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5CED4B2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667ED6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noWrap/>
            <w:vAlign w:val="center"/>
            <w:hideMark/>
          </w:tcPr>
          <w:p w14:paraId="2C0A8B8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118</w:t>
            </w:r>
          </w:p>
        </w:tc>
        <w:tc>
          <w:tcPr>
            <w:tcW w:w="1027" w:type="pct"/>
            <w:tcBorders>
              <w:top w:val="nil"/>
              <w:left w:val="nil"/>
              <w:bottom w:val="single" w:sz="4" w:space="0" w:color="auto"/>
              <w:right w:val="single" w:sz="4" w:space="0" w:color="auto"/>
            </w:tcBorders>
            <w:shd w:val="clear" w:color="auto" w:fill="auto"/>
            <w:noWrap/>
            <w:vAlign w:val="center"/>
            <w:hideMark/>
          </w:tcPr>
          <w:p w14:paraId="2B97024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4192,04</w:t>
            </w:r>
          </w:p>
        </w:tc>
      </w:tr>
      <w:tr w:rsidR="00682D7A" w:rsidRPr="00B4148B" w14:paraId="1F18AC8C"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F35D1C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EBCF50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2115A4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6EC0060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57B3AD3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027" w:type="pct"/>
            <w:tcBorders>
              <w:top w:val="nil"/>
              <w:left w:val="nil"/>
              <w:bottom w:val="single" w:sz="4" w:space="0" w:color="auto"/>
              <w:right w:val="single" w:sz="4" w:space="0" w:color="auto"/>
            </w:tcBorders>
            <w:shd w:val="clear" w:color="auto" w:fill="auto"/>
            <w:noWrap/>
            <w:vAlign w:val="center"/>
            <w:hideMark/>
          </w:tcPr>
          <w:p w14:paraId="2308AE6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1075,65</w:t>
            </w:r>
          </w:p>
        </w:tc>
      </w:tr>
      <w:tr w:rsidR="00682D7A" w:rsidRPr="00B4148B" w14:paraId="5AA667D2"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0A030A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133</w:t>
            </w:r>
          </w:p>
        </w:tc>
        <w:tc>
          <w:tcPr>
            <w:tcW w:w="1620" w:type="pct"/>
            <w:tcBorders>
              <w:top w:val="nil"/>
              <w:left w:val="nil"/>
              <w:bottom w:val="single" w:sz="4" w:space="0" w:color="auto"/>
              <w:right w:val="single" w:sz="4" w:space="0" w:color="auto"/>
            </w:tcBorders>
            <w:shd w:val="clear" w:color="auto" w:fill="auto"/>
            <w:vAlign w:val="center"/>
            <w:hideMark/>
          </w:tcPr>
          <w:p w14:paraId="6C766C0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ТК-13.3 до ж.д. №88б (У13.6)</w:t>
            </w:r>
          </w:p>
        </w:tc>
        <w:tc>
          <w:tcPr>
            <w:tcW w:w="676" w:type="pct"/>
            <w:tcBorders>
              <w:top w:val="nil"/>
              <w:left w:val="nil"/>
              <w:bottom w:val="single" w:sz="4" w:space="0" w:color="auto"/>
              <w:right w:val="single" w:sz="4" w:space="0" w:color="auto"/>
            </w:tcBorders>
            <w:shd w:val="clear" w:color="auto" w:fill="auto"/>
            <w:vAlign w:val="center"/>
            <w:hideMark/>
          </w:tcPr>
          <w:p w14:paraId="161C073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noWrap/>
            <w:vAlign w:val="center"/>
            <w:hideMark/>
          </w:tcPr>
          <w:p w14:paraId="4C4D906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56A903C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128</w:t>
            </w:r>
          </w:p>
        </w:tc>
        <w:tc>
          <w:tcPr>
            <w:tcW w:w="1027" w:type="pct"/>
            <w:tcBorders>
              <w:top w:val="nil"/>
              <w:left w:val="nil"/>
              <w:bottom w:val="single" w:sz="4" w:space="0" w:color="auto"/>
              <w:right w:val="single" w:sz="4" w:space="0" w:color="auto"/>
            </w:tcBorders>
            <w:shd w:val="clear" w:color="auto" w:fill="auto"/>
            <w:noWrap/>
            <w:vAlign w:val="center"/>
            <w:hideMark/>
          </w:tcPr>
          <w:p w14:paraId="2D02ACA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3028,52</w:t>
            </w:r>
          </w:p>
        </w:tc>
      </w:tr>
      <w:tr w:rsidR="00682D7A" w:rsidRPr="00B4148B" w14:paraId="7CB2F166"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CE9C5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134</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F459E6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ТК-13.1 до ж.д. №2 по пр-ту 50-летия Победы</w:t>
            </w:r>
          </w:p>
        </w:tc>
        <w:tc>
          <w:tcPr>
            <w:tcW w:w="676" w:type="pct"/>
            <w:tcBorders>
              <w:top w:val="nil"/>
              <w:left w:val="nil"/>
              <w:bottom w:val="single" w:sz="4" w:space="0" w:color="auto"/>
              <w:right w:val="single" w:sz="4" w:space="0" w:color="auto"/>
            </w:tcBorders>
            <w:shd w:val="clear" w:color="auto" w:fill="auto"/>
            <w:vAlign w:val="center"/>
            <w:hideMark/>
          </w:tcPr>
          <w:p w14:paraId="5CDBE8C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B7D2B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0BFF681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w:t>
            </w:r>
          </w:p>
        </w:tc>
        <w:tc>
          <w:tcPr>
            <w:tcW w:w="1027" w:type="pct"/>
            <w:tcBorders>
              <w:top w:val="nil"/>
              <w:left w:val="nil"/>
              <w:bottom w:val="single" w:sz="4" w:space="0" w:color="auto"/>
              <w:right w:val="single" w:sz="4" w:space="0" w:color="auto"/>
            </w:tcBorders>
            <w:shd w:val="clear" w:color="auto" w:fill="auto"/>
            <w:noWrap/>
            <w:vAlign w:val="center"/>
            <w:hideMark/>
          </w:tcPr>
          <w:p w14:paraId="6049724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213,21</w:t>
            </w:r>
          </w:p>
        </w:tc>
      </w:tr>
      <w:tr w:rsidR="00682D7A" w:rsidRPr="00B4148B" w14:paraId="00CDEE51"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7E3D8C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B012F5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778170E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3BD5EB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noWrap/>
            <w:vAlign w:val="center"/>
            <w:hideMark/>
          </w:tcPr>
          <w:p w14:paraId="18BCFD2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87</w:t>
            </w:r>
          </w:p>
        </w:tc>
        <w:tc>
          <w:tcPr>
            <w:tcW w:w="1027" w:type="pct"/>
            <w:tcBorders>
              <w:top w:val="nil"/>
              <w:left w:val="nil"/>
              <w:bottom w:val="single" w:sz="4" w:space="0" w:color="auto"/>
              <w:right w:val="single" w:sz="4" w:space="0" w:color="auto"/>
            </w:tcBorders>
            <w:shd w:val="clear" w:color="auto" w:fill="auto"/>
            <w:noWrap/>
            <w:vAlign w:val="center"/>
            <w:hideMark/>
          </w:tcPr>
          <w:p w14:paraId="25491C4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2318,67</w:t>
            </w:r>
          </w:p>
        </w:tc>
      </w:tr>
      <w:tr w:rsidR="00682D7A" w:rsidRPr="00B4148B" w14:paraId="75FD406D"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773C40D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D90406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0203EC7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6B934F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D5AB2F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1027" w:type="pct"/>
            <w:tcBorders>
              <w:top w:val="nil"/>
              <w:left w:val="nil"/>
              <w:bottom w:val="single" w:sz="4" w:space="0" w:color="auto"/>
              <w:right w:val="single" w:sz="4" w:space="0" w:color="auto"/>
            </w:tcBorders>
            <w:shd w:val="clear" w:color="auto" w:fill="auto"/>
            <w:noWrap/>
            <w:vAlign w:val="center"/>
            <w:hideMark/>
          </w:tcPr>
          <w:p w14:paraId="6B8F5D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896,38</w:t>
            </w:r>
          </w:p>
        </w:tc>
      </w:tr>
      <w:tr w:rsidR="00682D7A" w:rsidRPr="00B4148B" w14:paraId="5060572D"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F9D83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135</w:t>
            </w:r>
          </w:p>
        </w:tc>
        <w:tc>
          <w:tcPr>
            <w:tcW w:w="1620" w:type="pct"/>
            <w:tcBorders>
              <w:top w:val="nil"/>
              <w:left w:val="nil"/>
              <w:bottom w:val="single" w:sz="4" w:space="0" w:color="auto"/>
              <w:right w:val="single" w:sz="4" w:space="0" w:color="auto"/>
            </w:tcBorders>
            <w:shd w:val="clear" w:color="auto" w:fill="auto"/>
            <w:vAlign w:val="center"/>
            <w:hideMark/>
          </w:tcPr>
          <w:p w14:paraId="28D6CA4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ТК-А13 до ТК-А 14А</w:t>
            </w:r>
          </w:p>
        </w:tc>
        <w:tc>
          <w:tcPr>
            <w:tcW w:w="676" w:type="pct"/>
            <w:tcBorders>
              <w:top w:val="nil"/>
              <w:left w:val="nil"/>
              <w:bottom w:val="single" w:sz="4" w:space="0" w:color="auto"/>
              <w:right w:val="single" w:sz="4" w:space="0" w:color="auto"/>
            </w:tcBorders>
            <w:shd w:val="clear" w:color="auto" w:fill="auto"/>
            <w:vAlign w:val="center"/>
            <w:hideMark/>
          </w:tcPr>
          <w:p w14:paraId="531A1DF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2BFB89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400</w:t>
            </w:r>
          </w:p>
        </w:tc>
        <w:tc>
          <w:tcPr>
            <w:tcW w:w="718" w:type="pct"/>
            <w:tcBorders>
              <w:top w:val="nil"/>
              <w:left w:val="nil"/>
              <w:bottom w:val="single" w:sz="4" w:space="0" w:color="auto"/>
              <w:right w:val="single" w:sz="4" w:space="0" w:color="auto"/>
            </w:tcBorders>
            <w:shd w:val="clear" w:color="auto" w:fill="auto"/>
            <w:vAlign w:val="center"/>
            <w:hideMark/>
          </w:tcPr>
          <w:p w14:paraId="6BE37DB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122</w:t>
            </w:r>
          </w:p>
        </w:tc>
        <w:tc>
          <w:tcPr>
            <w:tcW w:w="1027" w:type="pct"/>
            <w:tcBorders>
              <w:top w:val="nil"/>
              <w:left w:val="nil"/>
              <w:bottom w:val="single" w:sz="4" w:space="0" w:color="auto"/>
              <w:right w:val="single" w:sz="4" w:space="0" w:color="auto"/>
            </w:tcBorders>
            <w:shd w:val="clear" w:color="auto" w:fill="auto"/>
            <w:noWrap/>
            <w:vAlign w:val="center"/>
            <w:hideMark/>
          </w:tcPr>
          <w:p w14:paraId="115A4D9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7617,09</w:t>
            </w:r>
          </w:p>
        </w:tc>
      </w:tr>
      <w:tr w:rsidR="00682D7A" w:rsidRPr="00B4148B" w14:paraId="556EA3A6"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1AFD3CB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000E99B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ТК-А13 до ж.д. 85 (т13.4)</w:t>
            </w:r>
          </w:p>
        </w:tc>
        <w:tc>
          <w:tcPr>
            <w:tcW w:w="676" w:type="pct"/>
            <w:tcBorders>
              <w:top w:val="nil"/>
              <w:left w:val="nil"/>
              <w:bottom w:val="single" w:sz="4" w:space="0" w:color="auto"/>
              <w:right w:val="single" w:sz="4" w:space="0" w:color="auto"/>
            </w:tcBorders>
            <w:shd w:val="clear" w:color="auto" w:fill="auto"/>
            <w:vAlign w:val="center"/>
            <w:hideMark/>
          </w:tcPr>
          <w:p w14:paraId="4B2AB5A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4088854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506E4E6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32C1F2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1349,98</w:t>
            </w:r>
          </w:p>
        </w:tc>
      </w:tr>
      <w:tr w:rsidR="00682D7A" w:rsidRPr="00B4148B" w14:paraId="6919504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088FE7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7297931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BF2D47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6DCD9D7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200</w:t>
            </w:r>
          </w:p>
        </w:tc>
        <w:tc>
          <w:tcPr>
            <w:tcW w:w="718" w:type="pct"/>
            <w:tcBorders>
              <w:top w:val="nil"/>
              <w:left w:val="nil"/>
              <w:bottom w:val="single" w:sz="4" w:space="0" w:color="auto"/>
              <w:right w:val="single" w:sz="4" w:space="0" w:color="auto"/>
            </w:tcBorders>
            <w:shd w:val="clear" w:color="auto" w:fill="auto"/>
            <w:vAlign w:val="center"/>
            <w:hideMark/>
          </w:tcPr>
          <w:p w14:paraId="041FB07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w:t>
            </w:r>
          </w:p>
        </w:tc>
        <w:tc>
          <w:tcPr>
            <w:tcW w:w="1027" w:type="pct"/>
            <w:tcBorders>
              <w:top w:val="nil"/>
              <w:left w:val="nil"/>
              <w:bottom w:val="single" w:sz="4" w:space="0" w:color="auto"/>
              <w:right w:val="single" w:sz="4" w:space="0" w:color="auto"/>
            </w:tcBorders>
            <w:shd w:val="clear" w:color="auto" w:fill="auto"/>
            <w:noWrap/>
            <w:vAlign w:val="center"/>
            <w:hideMark/>
          </w:tcPr>
          <w:p w14:paraId="4EC14FA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426,31</w:t>
            </w:r>
          </w:p>
        </w:tc>
      </w:tr>
      <w:tr w:rsidR="00682D7A" w:rsidRPr="00B4148B" w14:paraId="60343723"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0B2A47E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137</w:t>
            </w:r>
          </w:p>
        </w:tc>
        <w:tc>
          <w:tcPr>
            <w:tcW w:w="1620" w:type="pct"/>
            <w:tcBorders>
              <w:top w:val="nil"/>
              <w:left w:val="nil"/>
              <w:bottom w:val="single" w:sz="4" w:space="0" w:color="auto"/>
              <w:right w:val="single" w:sz="4" w:space="0" w:color="auto"/>
            </w:tcBorders>
            <w:shd w:val="clear" w:color="auto" w:fill="auto"/>
            <w:vAlign w:val="center"/>
            <w:hideMark/>
          </w:tcPr>
          <w:p w14:paraId="7015500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 ж.д. №85 (т.13.7) до д/с Колокольчик</w:t>
            </w:r>
          </w:p>
        </w:tc>
        <w:tc>
          <w:tcPr>
            <w:tcW w:w="676" w:type="pct"/>
            <w:tcBorders>
              <w:top w:val="nil"/>
              <w:left w:val="nil"/>
              <w:bottom w:val="single" w:sz="4" w:space="0" w:color="auto"/>
              <w:right w:val="single" w:sz="4" w:space="0" w:color="auto"/>
            </w:tcBorders>
            <w:shd w:val="clear" w:color="auto" w:fill="auto"/>
            <w:vAlign w:val="center"/>
            <w:hideMark/>
          </w:tcPr>
          <w:p w14:paraId="7CABA74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603C67E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86B6D3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62</w:t>
            </w:r>
          </w:p>
        </w:tc>
        <w:tc>
          <w:tcPr>
            <w:tcW w:w="1027" w:type="pct"/>
            <w:tcBorders>
              <w:top w:val="nil"/>
              <w:left w:val="nil"/>
              <w:bottom w:val="single" w:sz="4" w:space="0" w:color="auto"/>
              <w:right w:val="single" w:sz="4" w:space="0" w:color="auto"/>
            </w:tcBorders>
            <w:shd w:val="clear" w:color="auto" w:fill="auto"/>
            <w:noWrap/>
            <w:vAlign w:val="center"/>
            <w:hideMark/>
          </w:tcPr>
          <w:p w14:paraId="1C4A0F2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1587,87</w:t>
            </w:r>
          </w:p>
        </w:tc>
      </w:tr>
      <w:tr w:rsidR="00682D7A" w:rsidRPr="00B4148B" w14:paraId="1D744BF7"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4E34301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138</w:t>
            </w:r>
          </w:p>
        </w:tc>
        <w:tc>
          <w:tcPr>
            <w:tcW w:w="1620" w:type="pct"/>
            <w:tcBorders>
              <w:top w:val="nil"/>
              <w:left w:val="nil"/>
              <w:bottom w:val="single" w:sz="4" w:space="0" w:color="auto"/>
              <w:right w:val="single" w:sz="4" w:space="0" w:color="auto"/>
            </w:tcBorders>
            <w:shd w:val="clear" w:color="auto" w:fill="auto"/>
            <w:vAlign w:val="center"/>
            <w:hideMark/>
          </w:tcPr>
          <w:p w14:paraId="43262EF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Моторостроителей, ж.д. №68 (УС-13.3) до ж.д. №72 (т.13.14)</w:t>
            </w:r>
          </w:p>
        </w:tc>
        <w:tc>
          <w:tcPr>
            <w:tcW w:w="676" w:type="pct"/>
            <w:tcBorders>
              <w:top w:val="nil"/>
              <w:left w:val="nil"/>
              <w:bottom w:val="single" w:sz="4" w:space="0" w:color="auto"/>
              <w:right w:val="single" w:sz="4" w:space="0" w:color="auto"/>
            </w:tcBorders>
            <w:shd w:val="clear" w:color="auto" w:fill="auto"/>
            <w:vAlign w:val="center"/>
            <w:hideMark/>
          </w:tcPr>
          <w:p w14:paraId="2AE555B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B15EAA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52D6EF3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57</w:t>
            </w:r>
          </w:p>
        </w:tc>
        <w:tc>
          <w:tcPr>
            <w:tcW w:w="1027" w:type="pct"/>
            <w:tcBorders>
              <w:top w:val="nil"/>
              <w:left w:val="nil"/>
              <w:bottom w:val="single" w:sz="4" w:space="0" w:color="auto"/>
              <w:right w:val="single" w:sz="4" w:space="0" w:color="auto"/>
            </w:tcBorders>
            <w:shd w:val="clear" w:color="auto" w:fill="auto"/>
            <w:noWrap/>
            <w:vAlign w:val="center"/>
            <w:hideMark/>
          </w:tcPr>
          <w:p w14:paraId="1AA3EAD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1719,82</w:t>
            </w:r>
          </w:p>
        </w:tc>
      </w:tr>
      <w:tr w:rsidR="00682D7A" w:rsidRPr="00B4148B" w14:paraId="0E44A27F"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1192F5C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139</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4DEAE1B4"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Ул. Моторостроителей,  ж.д. №64 (13.17) до ж.д. №6 по пр-ту 50летия Победы (14А.2) </w:t>
            </w:r>
          </w:p>
        </w:tc>
        <w:tc>
          <w:tcPr>
            <w:tcW w:w="676" w:type="pct"/>
            <w:tcBorders>
              <w:top w:val="nil"/>
              <w:left w:val="nil"/>
              <w:bottom w:val="single" w:sz="4" w:space="0" w:color="auto"/>
              <w:right w:val="single" w:sz="4" w:space="0" w:color="auto"/>
            </w:tcBorders>
            <w:shd w:val="clear" w:color="auto" w:fill="auto"/>
            <w:vAlign w:val="center"/>
            <w:hideMark/>
          </w:tcPr>
          <w:p w14:paraId="46E1822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544A91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4BB996C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027" w:type="pct"/>
            <w:tcBorders>
              <w:top w:val="nil"/>
              <w:left w:val="nil"/>
              <w:bottom w:val="single" w:sz="4" w:space="0" w:color="auto"/>
              <w:right w:val="single" w:sz="4" w:space="0" w:color="auto"/>
            </w:tcBorders>
            <w:shd w:val="clear" w:color="auto" w:fill="auto"/>
            <w:noWrap/>
            <w:vAlign w:val="center"/>
            <w:hideMark/>
          </w:tcPr>
          <w:p w14:paraId="29D93EA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1931,02</w:t>
            </w:r>
          </w:p>
        </w:tc>
      </w:tr>
      <w:tr w:rsidR="00682D7A" w:rsidRPr="00B4148B" w14:paraId="0501CCCF"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7A1AAD3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6C73F0F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6F039C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38E55F7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528CE9D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w:t>
            </w:r>
          </w:p>
        </w:tc>
        <w:tc>
          <w:tcPr>
            <w:tcW w:w="1027" w:type="pct"/>
            <w:tcBorders>
              <w:top w:val="nil"/>
              <w:left w:val="nil"/>
              <w:bottom w:val="single" w:sz="4" w:space="0" w:color="auto"/>
              <w:right w:val="single" w:sz="4" w:space="0" w:color="auto"/>
            </w:tcBorders>
            <w:shd w:val="clear" w:color="auto" w:fill="auto"/>
            <w:noWrap/>
            <w:vAlign w:val="center"/>
            <w:hideMark/>
          </w:tcPr>
          <w:p w14:paraId="02F4D0F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543,10</w:t>
            </w:r>
          </w:p>
        </w:tc>
      </w:tr>
      <w:tr w:rsidR="00682D7A" w:rsidRPr="00B4148B" w14:paraId="590DC8C9"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11AC75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6B5E308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ТК-А14А до ж.д. №4 по пр-ту 50 летия Победы (14А.9)</w:t>
            </w:r>
          </w:p>
        </w:tc>
        <w:tc>
          <w:tcPr>
            <w:tcW w:w="676" w:type="pct"/>
            <w:tcBorders>
              <w:top w:val="nil"/>
              <w:left w:val="nil"/>
              <w:bottom w:val="single" w:sz="4" w:space="0" w:color="auto"/>
              <w:right w:val="single" w:sz="4" w:space="0" w:color="auto"/>
            </w:tcBorders>
            <w:shd w:val="clear" w:color="auto" w:fill="auto"/>
            <w:vAlign w:val="center"/>
            <w:hideMark/>
          </w:tcPr>
          <w:p w14:paraId="1778BD7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0E0A522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3CFF8C8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64</w:t>
            </w:r>
          </w:p>
        </w:tc>
        <w:tc>
          <w:tcPr>
            <w:tcW w:w="1027" w:type="pct"/>
            <w:tcBorders>
              <w:top w:val="nil"/>
              <w:left w:val="nil"/>
              <w:bottom w:val="single" w:sz="4" w:space="0" w:color="auto"/>
              <w:right w:val="single" w:sz="4" w:space="0" w:color="auto"/>
            </w:tcBorders>
            <w:shd w:val="clear" w:color="auto" w:fill="auto"/>
            <w:noWrap/>
            <w:vAlign w:val="center"/>
            <w:hideMark/>
          </w:tcPr>
          <w:p w14:paraId="32BEB40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1931,02</w:t>
            </w:r>
          </w:p>
        </w:tc>
      </w:tr>
      <w:tr w:rsidR="00682D7A" w:rsidRPr="00B4148B" w14:paraId="038A25D9"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0DCA91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C501B5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836C59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0846C1B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1D81ED0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1027" w:type="pct"/>
            <w:tcBorders>
              <w:top w:val="nil"/>
              <w:left w:val="nil"/>
              <w:bottom w:val="single" w:sz="4" w:space="0" w:color="auto"/>
              <w:right w:val="single" w:sz="4" w:space="0" w:color="auto"/>
            </w:tcBorders>
            <w:shd w:val="clear" w:color="auto" w:fill="auto"/>
            <w:noWrap/>
            <w:vAlign w:val="center"/>
            <w:hideMark/>
          </w:tcPr>
          <w:p w14:paraId="1C6FAE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4525,84</w:t>
            </w:r>
          </w:p>
        </w:tc>
      </w:tr>
      <w:tr w:rsidR="00682D7A" w:rsidRPr="00B4148B" w14:paraId="2E4FA30A"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65DAB42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141</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123D6AB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Ул. Пр-т 50летия Победы,6 (14А- 14А.12) </w:t>
            </w:r>
          </w:p>
        </w:tc>
        <w:tc>
          <w:tcPr>
            <w:tcW w:w="676" w:type="pct"/>
            <w:tcBorders>
              <w:top w:val="nil"/>
              <w:left w:val="nil"/>
              <w:bottom w:val="single" w:sz="4" w:space="0" w:color="auto"/>
              <w:right w:val="single" w:sz="4" w:space="0" w:color="auto"/>
            </w:tcBorders>
            <w:shd w:val="clear" w:color="auto" w:fill="auto"/>
            <w:vAlign w:val="center"/>
            <w:hideMark/>
          </w:tcPr>
          <w:p w14:paraId="5932942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0469F76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704416F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027" w:type="pct"/>
            <w:tcBorders>
              <w:top w:val="nil"/>
              <w:left w:val="nil"/>
              <w:bottom w:val="single" w:sz="4" w:space="0" w:color="auto"/>
              <w:right w:val="single" w:sz="4" w:space="0" w:color="auto"/>
            </w:tcBorders>
            <w:shd w:val="clear" w:color="auto" w:fill="auto"/>
            <w:noWrap/>
            <w:vAlign w:val="center"/>
            <w:hideMark/>
          </w:tcPr>
          <w:p w14:paraId="7F31A33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1267,23</w:t>
            </w:r>
          </w:p>
        </w:tc>
      </w:tr>
      <w:tr w:rsidR="00682D7A" w:rsidRPr="00B4148B" w14:paraId="36AC705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02E8EA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52446B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BBA638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vAlign w:val="center"/>
            <w:hideMark/>
          </w:tcPr>
          <w:p w14:paraId="688811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4704BFA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54</w:t>
            </w:r>
          </w:p>
        </w:tc>
        <w:tc>
          <w:tcPr>
            <w:tcW w:w="1027" w:type="pct"/>
            <w:tcBorders>
              <w:top w:val="nil"/>
              <w:left w:val="nil"/>
              <w:bottom w:val="single" w:sz="4" w:space="0" w:color="auto"/>
              <w:right w:val="single" w:sz="4" w:space="0" w:color="auto"/>
            </w:tcBorders>
            <w:shd w:val="clear" w:color="auto" w:fill="auto"/>
            <w:noWrap/>
            <w:vAlign w:val="center"/>
            <w:hideMark/>
          </w:tcPr>
          <w:p w14:paraId="1C384B4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1629,30</w:t>
            </w:r>
          </w:p>
        </w:tc>
      </w:tr>
      <w:tr w:rsidR="00682D7A" w:rsidRPr="00B4148B" w14:paraId="6AFC00F9"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05F282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142</w:t>
            </w:r>
          </w:p>
        </w:tc>
        <w:tc>
          <w:tcPr>
            <w:tcW w:w="1620" w:type="pct"/>
            <w:tcBorders>
              <w:top w:val="nil"/>
              <w:left w:val="nil"/>
              <w:bottom w:val="single" w:sz="4" w:space="0" w:color="auto"/>
              <w:right w:val="single" w:sz="4" w:space="0" w:color="auto"/>
            </w:tcBorders>
            <w:shd w:val="clear" w:color="auto" w:fill="auto"/>
            <w:vAlign w:val="center"/>
            <w:hideMark/>
          </w:tcPr>
          <w:p w14:paraId="2D952D6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отТК-А14А до ТК-А15</w:t>
            </w:r>
          </w:p>
        </w:tc>
        <w:tc>
          <w:tcPr>
            <w:tcW w:w="676" w:type="pct"/>
            <w:tcBorders>
              <w:top w:val="nil"/>
              <w:left w:val="nil"/>
              <w:bottom w:val="single" w:sz="4" w:space="0" w:color="auto"/>
              <w:right w:val="single" w:sz="4" w:space="0" w:color="auto"/>
            </w:tcBorders>
            <w:shd w:val="clear" w:color="auto" w:fill="auto"/>
            <w:vAlign w:val="center"/>
            <w:hideMark/>
          </w:tcPr>
          <w:p w14:paraId="4EFA8C5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7CE70F5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500</w:t>
            </w:r>
          </w:p>
        </w:tc>
        <w:tc>
          <w:tcPr>
            <w:tcW w:w="718" w:type="pct"/>
            <w:tcBorders>
              <w:top w:val="nil"/>
              <w:left w:val="nil"/>
              <w:bottom w:val="single" w:sz="4" w:space="0" w:color="auto"/>
              <w:right w:val="single" w:sz="4" w:space="0" w:color="auto"/>
            </w:tcBorders>
            <w:shd w:val="clear" w:color="auto" w:fill="auto"/>
            <w:vAlign w:val="center"/>
            <w:hideMark/>
          </w:tcPr>
          <w:p w14:paraId="4743803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245</w:t>
            </w:r>
          </w:p>
        </w:tc>
        <w:tc>
          <w:tcPr>
            <w:tcW w:w="1027" w:type="pct"/>
            <w:tcBorders>
              <w:top w:val="nil"/>
              <w:left w:val="nil"/>
              <w:bottom w:val="single" w:sz="4" w:space="0" w:color="auto"/>
              <w:right w:val="single" w:sz="4" w:space="0" w:color="auto"/>
            </w:tcBorders>
            <w:shd w:val="clear" w:color="auto" w:fill="auto"/>
            <w:noWrap/>
            <w:vAlign w:val="center"/>
            <w:hideMark/>
          </w:tcPr>
          <w:p w14:paraId="039AF6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17541,04</w:t>
            </w:r>
          </w:p>
        </w:tc>
      </w:tr>
      <w:tr w:rsidR="00682D7A" w:rsidRPr="00B4148B" w14:paraId="4CE7EA1F"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0BE481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w:t>
            </w:r>
          </w:p>
        </w:tc>
        <w:tc>
          <w:tcPr>
            <w:tcW w:w="1620" w:type="pct"/>
            <w:tcBorders>
              <w:top w:val="nil"/>
              <w:left w:val="nil"/>
              <w:bottom w:val="single" w:sz="4" w:space="0" w:color="auto"/>
              <w:right w:val="single" w:sz="4" w:space="0" w:color="auto"/>
            </w:tcBorders>
            <w:shd w:val="clear" w:color="auto" w:fill="auto"/>
            <w:vAlign w:val="center"/>
            <w:hideMark/>
          </w:tcPr>
          <w:p w14:paraId="7EE183E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Садовая (парк) от У-20/1.0 до Т20/1.8</w:t>
            </w:r>
          </w:p>
        </w:tc>
        <w:tc>
          <w:tcPr>
            <w:tcW w:w="676" w:type="pct"/>
            <w:tcBorders>
              <w:top w:val="nil"/>
              <w:left w:val="nil"/>
              <w:bottom w:val="single" w:sz="4" w:space="0" w:color="auto"/>
              <w:right w:val="single" w:sz="4" w:space="0" w:color="auto"/>
            </w:tcBorders>
            <w:shd w:val="clear" w:color="auto" w:fill="auto"/>
            <w:vAlign w:val="center"/>
            <w:hideMark/>
          </w:tcPr>
          <w:p w14:paraId="2C8D5EE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467E89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vAlign w:val="center"/>
            <w:hideMark/>
          </w:tcPr>
          <w:p w14:paraId="7F748FC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237</w:t>
            </w:r>
          </w:p>
        </w:tc>
        <w:tc>
          <w:tcPr>
            <w:tcW w:w="1027" w:type="pct"/>
            <w:tcBorders>
              <w:top w:val="nil"/>
              <w:left w:val="nil"/>
              <w:bottom w:val="single" w:sz="4" w:space="0" w:color="auto"/>
              <w:right w:val="single" w:sz="4" w:space="0" w:color="auto"/>
            </w:tcBorders>
            <w:shd w:val="clear" w:color="auto" w:fill="auto"/>
            <w:noWrap/>
            <w:vAlign w:val="center"/>
            <w:hideMark/>
          </w:tcPr>
          <w:p w14:paraId="35BDC97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10505,70</w:t>
            </w:r>
          </w:p>
        </w:tc>
      </w:tr>
      <w:tr w:rsidR="00682D7A" w:rsidRPr="00B4148B" w14:paraId="17707C0E"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780D910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145</w:t>
            </w:r>
          </w:p>
        </w:tc>
        <w:tc>
          <w:tcPr>
            <w:tcW w:w="1620" w:type="pct"/>
            <w:tcBorders>
              <w:top w:val="nil"/>
              <w:left w:val="nil"/>
              <w:bottom w:val="single" w:sz="4" w:space="0" w:color="auto"/>
              <w:right w:val="single" w:sz="4" w:space="0" w:color="auto"/>
            </w:tcBorders>
            <w:shd w:val="clear" w:color="auto" w:fill="auto"/>
            <w:vAlign w:val="center"/>
            <w:hideMark/>
          </w:tcPr>
          <w:p w14:paraId="3B82D89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Садовая 20/1.1 до СОШ №4 (20/1.3)</w:t>
            </w:r>
          </w:p>
        </w:tc>
        <w:tc>
          <w:tcPr>
            <w:tcW w:w="676" w:type="pct"/>
            <w:tcBorders>
              <w:top w:val="nil"/>
              <w:left w:val="nil"/>
              <w:bottom w:val="single" w:sz="4" w:space="0" w:color="auto"/>
              <w:right w:val="single" w:sz="4" w:space="0" w:color="auto"/>
            </w:tcBorders>
            <w:shd w:val="clear" w:color="auto" w:fill="auto"/>
            <w:vAlign w:val="center"/>
            <w:hideMark/>
          </w:tcPr>
          <w:p w14:paraId="25BB371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1A3CAC2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vAlign w:val="center"/>
            <w:hideMark/>
          </w:tcPr>
          <w:p w14:paraId="24A5C66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162</w:t>
            </w:r>
          </w:p>
        </w:tc>
        <w:tc>
          <w:tcPr>
            <w:tcW w:w="1027" w:type="pct"/>
            <w:tcBorders>
              <w:top w:val="nil"/>
              <w:left w:val="nil"/>
              <w:bottom w:val="single" w:sz="4" w:space="0" w:color="auto"/>
              <w:right w:val="single" w:sz="4" w:space="0" w:color="auto"/>
            </w:tcBorders>
            <w:shd w:val="clear" w:color="auto" w:fill="auto"/>
            <w:noWrap/>
            <w:vAlign w:val="center"/>
            <w:hideMark/>
          </w:tcPr>
          <w:p w14:paraId="06B98D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4887,90</w:t>
            </w:r>
          </w:p>
        </w:tc>
      </w:tr>
      <w:tr w:rsidR="00682D7A" w:rsidRPr="00B4148B" w14:paraId="7C0B9AA2"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5153EE1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w:t>
            </w:r>
          </w:p>
        </w:tc>
        <w:tc>
          <w:tcPr>
            <w:tcW w:w="1620" w:type="pct"/>
            <w:tcBorders>
              <w:top w:val="nil"/>
              <w:left w:val="nil"/>
              <w:bottom w:val="single" w:sz="4" w:space="0" w:color="auto"/>
              <w:right w:val="single" w:sz="4" w:space="0" w:color="auto"/>
            </w:tcBorders>
            <w:shd w:val="clear" w:color="auto" w:fill="auto"/>
            <w:vAlign w:val="center"/>
            <w:hideMark/>
          </w:tcPr>
          <w:p w14:paraId="1BE0D8D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Садовая, (20/1.8)</w:t>
            </w:r>
          </w:p>
        </w:tc>
        <w:tc>
          <w:tcPr>
            <w:tcW w:w="676" w:type="pct"/>
            <w:tcBorders>
              <w:top w:val="nil"/>
              <w:left w:val="nil"/>
              <w:bottom w:val="single" w:sz="4" w:space="0" w:color="auto"/>
              <w:right w:val="single" w:sz="4" w:space="0" w:color="auto"/>
            </w:tcBorders>
            <w:shd w:val="clear" w:color="auto" w:fill="auto"/>
            <w:vAlign w:val="center"/>
            <w:hideMark/>
          </w:tcPr>
          <w:p w14:paraId="1BEC9C8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5F3EE0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vAlign w:val="center"/>
            <w:hideMark/>
          </w:tcPr>
          <w:p w14:paraId="0A3B7F2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169</w:t>
            </w:r>
          </w:p>
        </w:tc>
        <w:tc>
          <w:tcPr>
            <w:tcW w:w="1027" w:type="pct"/>
            <w:tcBorders>
              <w:top w:val="nil"/>
              <w:left w:val="nil"/>
              <w:bottom w:val="single" w:sz="4" w:space="0" w:color="auto"/>
              <w:right w:val="single" w:sz="4" w:space="0" w:color="auto"/>
            </w:tcBorders>
            <w:shd w:val="clear" w:color="auto" w:fill="auto"/>
            <w:noWrap/>
            <w:vAlign w:val="center"/>
            <w:hideMark/>
          </w:tcPr>
          <w:p w14:paraId="278A347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7491,40</w:t>
            </w:r>
          </w:p>
        </w:tc>
      </w:tr>
      <w:tr w:rsidR="00682D7A" w:rsidRPr="00B4148B" w14:paraId="69DB4805"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64383E2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147</w:t>
            </w:r>
          </w:p>
        </w:tc>
        <w:tc>
          <w:tcPr>
            <w:tcW w:w="1620" w:type="pct"/>
            <w:tcBorders>
              <w:top w:val="nil"/>
              <w:left w:val="nil"/>
              <w:bottom w:val="single" w:sz="4" w:space="0" w:color="auto"/>
              <w:right w:val="single" w:sz="4" w:space="0" w:color="auto"/>
            </w:tcBorders>
            <w:shd w:val="clear" w:color="auto" w:fill="auto"/>
            <w:vAlign w:val="center"/>
            <w:hideMark/>
          </w:tcPr>
          <w:p w14:paraId="5CB5170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ПНС-3 до ул. Комсомольская, д.№14</w:t>
            </w:r>
          </w:p>
        </w:tc>
        <w:tc>
          <w:tcPr>
            <w:tcW w:w="676" w:type="pct"/>
            <w:tcBorders>
              <w:top w:val="nil"/>
              <w:left w:val="nil"/>
              <w:bottom w:val="single" w:sz="4" w:space="0" w:color="auto"/>
              <w:right w:val="single" w:sz="4" w:space="0" w:color="auto"/>
            </w:tcBorders>
            <w:shd w:val="clear" w:color="auto" w:fill="auto"/>
            <w:vAlign w:val="center"/>
            <w:hideMark/>
          </w:tcPr>
          <w:p w14:paraId="2A41AF4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vAlign w:val="center"/>
            <w:hideMark/>
          </w:tcPr>
          <w:p w14:paraId="34EF008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32</w:t>
            </w:r>
          </w:p>
        </w:tc>
        <w:tc>
          <w:tcPr>
            <w:tcW w:w="718" w:type="pct"/>
            <w:tcBorders>
              <w:top w:val="nil"/>
              <w:left w:val="nil"/>
              <w:bottom w:val="single" w:sz="4" w:space="0" w:color="auto"/>
              <w:right w:val="single" w:sz="4" w:space="0" w:color="auto"/>
            </w:tcBorders>
            <w:shd w:val="clear" w:color="auto" w:fill="auto"/>
            <w:vAlign w:val="center"/>
            <w:hideMark/>
          </w:tcPr>
          <w:p w14:paraId="4FF50A6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w:t>
            </w:r>
          </w:p>
        </w:tc>
        <w:tc>
          <w:tcPr>
            <w:tcW w:w="1027" w:type="pct"/>
            <w:tcBorders>
              <w:top w:val="nil"/>
              <w:left w:val="nil"/>
              <w:bottom w:val="single" w:sz="4" w:space="0" w:color="auto"/>
              <w:right w:val="single" w:sz="4" w:space="0" w:color="auto"/>
            </w:tcBorders>
            <w:shd w:val="clear" w:color="auto" w:fill="auto"/>
            <w:noWrap/>
            <w:vAlign w:val="center"/>
            <w:hideMark/>
          </w:tcPr>
          <w:p w14:paraId="069DABF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1041,05</w:t>
            </w:r>
          </w:p>
        </w:tc>
      </w:tr>
      <w:tr w:rsidR="00682D7A" w:rsidRPr="00B4148B" w14:paraId="670DFCBA"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66DC7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1252D6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Комсомольская, ПНС-3 до ж.д. №12, ул. Луначарского, ж.д. №101</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7A4BB6A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45AA6C7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300</w:t>
            </w:r>
          </w:p>
        </w:tc>
        <w:tc>
          <w:tcPr>
            <w:tcW w:w="718" w:type="pct"/>
            <w:tcBorders>
              <w:top w:val="nil"/>
              <w:left w:val="nil"/>
              <w:bottom w:val="single" w:sz="4" w:space="0" w:color="auto"/>
              <w:right w:val="single" w:sz="4" w:space="0" w:color="auto"/>
            </w:tcBorders>
            <w:shd w:val="clear" w:color="auto" w:fill="auto"/>
            <w:noWrap/>
            <w:vAlign w:val="center"/>
            <w:hideMark/>
          </w:tcPr>
          <w:p w14:paraId="36102F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w:t>
            </w:r>
          </w:p>
        </w:tc>
        <w:tc>
          <w:tcPr>
            <w:tcW w:w="1027" w:type="pct"/>
            <w:tcBorders>
              <w:top w:val="nil"/>
              <w:left w:val="nil"/>
              <w:bottom w:val="single" w:sz="4" w:space="0" w:color="auto"/>
              <w:right w:val="single" w:sz="4" w:space="0" w:color="auto"/>
            </w:tcBorders>
            <w:shd w:val="clear" w:color="auto" w:fill="auto"/>
            <w:noWrap/>
            <w:vAlign w:val="center"/>
            <w:hideMark/>
          </w:tcPr>
          <w:p w14:paraId="25EBEDC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1368,46</w:t>
            </w:r>
          </w:p>
        </w:tc>
      </w:tr>
      <w:tr w:rsidR="00682D7A" w:rsidRPr="00B4148B" w14:paraId="20560C2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EA55B1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8A3597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DAB1BB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6853294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59625A0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41</w:t>
            </w:r>
          </w:p>
        </w:tc>
        <w:tc>
          <w:tcPr>
            <w:tcW w:w="1027" w:type="pct"/>
            <w:tcBorders>
              <w:top w:val="nil"/>
              <w:left w:val="nil"/>
              <w:bottom w:val="single" w:sz="4" w:space="0" w:color="auto"/>
              <w:right w:val="single" w:sz="4" w:space="0" w:color="auto"/>
            </w:tcBorders>
            <w:shd w:val="clear" w:color="auto" w:fill="auto"/>
            <w:noWrap/>
            <w:vAlign w:val="center"/>
            <w:hideMark/>
          </w:tcPr>
          <w:p w14:paraId="2D25DB2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970,07</w:t>
            </w:r>
          </w:p>
        </w:tc>
      </w:tr>
      <w:tr w:rsidR="00682D7A" w:rsidRPr="00B4148B" w14:paraId="094AAB4F"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01C7C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149</w:t>
            </w:r>
          </w:p>
        </w:tc>
        <w:tc>
          <w:tcPr>
            <w:tcW w:w="1620" w:type="pct"/>
            <w:tcBorders>
              <w:top w:val="nil"/>
              <w:left w:val="nil"/>
              <w:bottom w:val="single" w:sz="4" w:space="0" w:color="auto"/>
              <w:right w:val="single" w:sz="4" w:space="0" w:color="auto"/>
            </w:tcBorders>
            <w:shd w:val="clear" w:color="auto" w:fill="auto"/>
            <w:vAlign w:val="center"/>
            <w:hideMark/>
          </w:tcPr>
          <w:p w14:paraId="7FEC6F0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Луначарского, КСГ1 до К-СГ5</w:t>
            </w:r>
          </w:p>
        </w:tc>
        <w:tc>
          <w:tcPr>
            <w:tcW w:w="676" w:type="pct"/>
            <w:tcBorders>
              <w:top w:val="nil"/>
              <w:left w:val="nil"/>
              <w:bottom w:val="single" w:sz="4" w:space="0" w:color="auto"/>
              <w:right w:val="single" w:sz="4" w:space="0" w:color="auto"/>
            </w:tcBorders>
            <w:shd w:val="clear" w:color="auto" w:fill="auto"/>
            <w:vAlign w:val="center"/>
            <w:hideMark/>
          </w:tcPr>
          <w:p w14:paraId="2C6C665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559EE8C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4C54031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133</w:t>
            </w:r>
          </w:p>
        </w:tc>
        <w:tc>
          <w:tcPr>
            <w:tcW w:w="1027" w:type="pct"/>
            <w:tcBorders>
              <w:top w:val="nil"/>
              <w:left w:val="nil"/>
              <w:bottom w:val="single" w:sz="4" w:space="0" w:color="auto"/>
              <w:right w:val="single" w:sz="4" w:space="0" w:color="auto"/>
            </w:tcBorders>
            <w:shd w:val="clear" w:color="auto" w:fill="auto"/>
            <w:noWrap/>
            <w:vAlign w:val="center"/>
            <w:hideMark/>
          </w:tcPr>
          <w:p w14:paraId="4E074E1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5895,60</w:t>
            </w:r>
          </w:p>
        </w:tc>
      </w:tr>
      <w:tr w:rsidR="00682D7A" w:rsidRPr="00B4148B" w14:paraId="706F33E1"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09AB3F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1620" w:type="pct"/>
            <w:tcBorders>
              <w:top w:val="nil"/>
              <w:left w:val="nil"/>
              <w:bottom w:val="single" w:sz="4" w:space="0" w:color="auto"/>
              <w:right w:val="single" w:sz="4" w:space="0" w:color="auto"/>
            </w:tcBorders>
            <w:shd w:val="clear" w:color="auto" w:fill="auto"/>
            <w:vAlign w:val="center"/>
            <w:hideMark/>
          </w:tcPr>
          <w:p w14:paraId="19F6E26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К-СГ2 до ж.д. №7</w:t>
            </w:r>
          </w:p>
        </w:tc>
        <w:tc>
          <w:tcPr>
            <w:tcW w:w="676" w:type="pct"/>
            <w:tcBorders>
              <w:top w:val="nil"/>
              <w:left w:val="nil"/>
              <w:bottom w:val="single" w:sz="4" w:space="0" w:color="auto"/>
              <w:right w:val="single" w:sz="4" w:space="0" w:color="auto"/>
            </w:tcBorders>
            <w:shd w:val="clear" w:color="auto" w:fill="auto"/>
            <w:vAlign w:val="center"/>
            <w:hideMark/>
          </w:tcPr>
          <w:p w14:paraId="2F582A7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461CE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1742AC9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56</w:t>
            </w:r>
          </w:p>
        </w:tc>
        <w:tc>
          <w:tcPr>
            <w:tcW w:w="1027" w:type="pct"/>
            <w:tcBorders>
              <w:top w:val="nil"/>
              <w:left w:val="nil"/>
              <w:bottom w:val="single" w:sz="4" w:space="0" w:color="auto"/>
              <w:right w:val="single" w:sz="4" w:space="0" w:color="auto"/>
            </w:tcBorders>
            <w:shd w:val="clear" w:color="auto" w:fill="auto"/>
            <w:noWrap/>
            <w:vAlign w:val="center"/>
            <w:hideMark/>
          </w:tcPr>
          <w:p w14:paraId="73E3423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1434,20</w:t>
            </w:r>
          </w:p>
        </w:tc>
      </w:tr>
      <w:tr w:rsidR="00682D7A" w:rsidRPr="00B4148B" w14:paraId="025E85FC"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526361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151</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55F6448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К-СГ3 до П.Шитова, ж.д. №72,83,85</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63B0F5F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6D8102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9F01D0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82</w:t>
            </w:r>
          </w:p>
        </w:tc>
        <w:tc>
          <w:tcPr>
            <w:tcW w:w="1027" w:type="pct"/>
            <w:tcBorders>
              <w:top w:val="nil"/>
              <w:left w:val="nil"/>
              <w:bottom w:val="single" w:sz="4" w:space="0" w:color="auto"/>
              <w:right w:val="single" w:sz="4" w:space="0" w:color="auto"/>
            </w:tcBorders>
            <w:shd w:val="clear" w:color="auto" w:fill="auto"/>
            <w:noWrap/>
            <w:vAlign w:val="center"/>
            <w:hideMark/>
          </w:tcPr>
          <w:p w14:paraId="0B9586B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1940,15</w:t>
            </w:r>
          </w:p>
        </w:tc>
      </w:tr>
      <w:tr w:rsidR="00682D7A" w:rsidRPr="00B4148B" w14:paraId="46F5EEED"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7F46C40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8DC06B5"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BFA326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186BB14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50</w:t>
            </w:r>
          </w:p>
        </w:tc>
        <w:tc>
          <w:tcPr>
            <w:tcW w:w="718" w:type="pct"/>
            <w:tcBorders>
              <w:top w:val="nil"/>
              <w:left w:val="nil"/>
              <w:bottom w:val="single" w:sz="4" w:space="0" w:color="auto"/>
              <w:right w:val="single" w:sz="4" w:space="0" w:color="auto"/>
            </w:tcBorders>
            <w:shd w:val="clear" w:color="auto" w:fill="auto"/>
            <w:noWrap/>
            <w:vAlign w:val="center"/>
            <w:hideMark/>
          </w:tcPr>
          <w:p w14:paraId="767C6B7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w:t>
            </w:r>
          </w:p>
        </w:tc>
        <w:tc>
          <w:tcPr>
            <w:tcW w:w="1027" w:type="pct"/>
            <w:tcBorders>
              <w:top w:val="nil"/>
              <w:left w:val="nil"/>
              <w:bottom w:val="single" w:sz="4" w:space="0" w:color="auto"/>
              <w:right w:val="single" w:sz="4" w:space="0" w:color="auto"/>
            </w:tcBorders>
            <w:shd w:val="clear" w:color="auto" w:fill="auto"/>
            <w:noWrap/>
            <w:vAlign w:val="center"/>
            <w:hideMark/>
          </w:tcPr>
          <w:p w14:paraId="1E33DEC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828,11</w:t>
            </w:r>
          </w:p>
        </w:tc>
      </w:tr>
      <w:tr w:rsidR="00682D7A" w:rsidRPr="00B4148B" w14:paraId="7D6B1214"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3DBDF4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5107C5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47E99C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67DF2DE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77F0EE5A"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98</w:t>
            </w:r>
          </w:p>
        </w:tc>
        <w:tc>
          <w:tcPr>
            <w:tcW w:w="1027" w:type="pct"/>
            <w:tcBorders>
              <w:top w:val="nil"/>
              <w:left w:val="nil"/>
              <w:bottom w:val="single" w:sz="4" w:space="0" w:color="auto"/>
              <w:right w:val="single" w:sz="4" w:space="0" w:color="auto"/>
            </w:tcBorders>
            <w:shd w:val="clear" w:color="auto" w:fill="auto"/>
            <w:noWrap/>
            <w:vAlign w:val="center"/>
            <w:hideMark/>
          </w:tcPr>
          <w:p w14:paraId="70F4E11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2318,71</w:t>
            </w:r>
          </w:p>
        </w:tc>
      </w:tr>
      <w:tr w:rsidR="00682D7A" w:rsidRPr="00B4148B" w14:paraId="593262EA" w14:textId="77777777" w:rsidTr="00682D7A">
        <w:trPr>
          <w:trHeight w:val="765"/>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FA17F6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152</w:t>
            </w:r>
          </w:p>
        </w:tc>
        <w:tc>
          <w:tcPr>
            <w:tcW w:w="1620" w:type="pct"/>
            <w:tcBorders>
              <w:top w:val="nil"/>
              <w:left w:val="nil"/>
              <w:bottom w:val="single" w:sz="4" w:space="0" w:color="auto"/>
              <w:right w:val="single" w:sz="4" w:space="0" w:color="auto"/>
            </w:tcBorders>
            <w:shd w:val="clear" w:color="auto" w:fill="auto"/>
            <w:vAlign w:val="center"/>
            <w:hideMark/>
          </w:tcPr>
          <w:p w14:paraId="41A263AC"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К-СГ5 до К-СГ14 у ж.д. ул. Ярославская, ж.д.№107</w:t>
            </w:r>
          </w:p>
        </w:tc>
        <w:tc>
          <w:tcPr>
            <w:tcW w:w="676" w:type="pct"/>
            <w:tcBorders>
              <w:top w:val="nil"/>
              <w:left w:val="nil"/>
              <w:bottom w:val="single" w:sz="4" w:space="0" w:color="auto"/>
              <w:right w:val="single" w:sz="4" w:space="0" w:color="auto"/>
            </w:tcBorders>
            <w:shd w:val="clear" w:color="auto" w:fill="auto"/>
            <w:vAlign w:val="center"/>
            <w:hideMark/>
          </w:tcPr>
          <w:p w14:paraId="0DD6869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79F719A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250</w:t>
            </w:r>
          </w:p>
        </w:tc>
        <w:tc>
          <w:tcPr>
            <w:tcW w:w="718" w:type="pct"/>
            <w:tcBorders>
              <w:top w:val="nil"/>
              <w:left w:val="nil"/>
              <w:bottom w:val="single" w:sz="4" w:space="0" w:color="auto"/>
              <w:right w:val="single" w:sz="4" w:space="0" w:color="auto"/>
            </w:tcBorders>
            <w:shd w:val="clear" w:color="auto" w:fill="auto"/>
            <w:noWrap/>
            <w:vAlign w:val="center"/>
            <w:hideMark/>
          </w:tcPr>
          <w:p w14:paraId="17A066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352</w:t>
            </w:r>
          </w:p>
        </w:tc>
        <w:tc>
          <w:tcPr>
            <w:tcW w:w="1027" w:type="pct"/>
            <w:tcBorders>
              <w:top w:val="nil"/>
              <w:left w:val="nil"/>
              <w:bottom w:val="single" w:sz="4" w:space="0" w:color="auto"/>
              <w:right w:val="single" w:sz="4" w:space="0" w:color="auto"/>
            </w:tcBorders>
            <w:shd w:val="clear" w:color="auto" w:fill="auto"/>
            <w:noWrap/>
            <w:vAlign w:val="center"/>
            <w:hideMark/>
          </w:tcPr>
          <w:p w14:paraId="7F862B2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15603,40</w:t>
            </w:r>
          </w:p>
        </w:tc>
      </w:tr>
      <w:tr w:rsidR="00682D7A" w:rsidRPr="00B4148B" w14:paraId="1F6A6085"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098CA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153</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2653D0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Ярославская от К-СГ11 к ж.д. №101,97,99</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30E4150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907B0B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771444E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w:t>
            </w:r>
          </w:p>
        </w:tc>
        <w:tc>
          <w:tcPr>
            <w:tcW w:w="1027" w:type="pct"/>
            <w:tcBorders>
              <w:top w:val="nil"/>
              <w:left w:val="nil"/>
              <w:bottom w:val="single" w:sz="4" w:space="0" w:color="auto"/>
              <w:right w:val="single" w:sz="4" w:space="0" w:color="auto"/>
            </w:tcBorders>
            <w:shd w:val="clear" w:color="auto" w:fill="auto"/>
            <w:noWrap/>
            <w:vAlign w:val="center"/>
            <w:hideMark/>
          </w:tcPr>
          <w:p w14:paraId="5FA3867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384,16</w:t>
            </w:r>
          </w:p>
        </w:tc>
      </w:tr>
      <w:tr w:rsidR="00682D7A" w:rsidRPr="00B4148B" w14:paraId="28337059"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F058743"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222F0F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183864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1DC33B5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65C95C5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42</w:t>
            </w:r>
          </w:p>
        </w:tc>
        <w:tc>
          <w:tcPr>
            <w:tcW w:w="1027" w:type="pct"/>
            <w:tcBorders>
              <w:top w:val="nil"/>
              <w:left w:val="nil"/>
              <w:bottom w:val="single" w:sz="4" w:space="0" w:color="auto"/>
              <w:right w:val="single" w:sz="4" w:space="0" w:color="auto"/>
            </w:tcBorders>
            <w:shd w:val="clear" w:color="auto" w:fill="auto"/>
            <w:noWrap/>
            <w:vAlign w:val="center"/>
            <w:hideMark/>
          </w:tcPr>
          <w:p w14:paraId="78E9461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993,73</w:t>
            </w:r>
          </w:p>
        </w:tc>
      </w:tr>
      <w:tr w:rsidR="00682D7A" w:rsidRPr="00B4148B" w14:paraId="2BDFCA16" w14:textId="77777777" w:rsidTr="00682D7A">
        <w:trPr>
          <w:trHeight w:val="51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869C79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154</w:t>
            </w:r>
          </w:p>
        </w:tc>
        <w:tc>
          <w:tcPr>
            <w:tcW w:w="1620" w:type="pct"/>
            <w:tcBorders>
              <w:top w:val="nil"/>
              <w:left w:val="nil"/>
              <w:bottom w:val="single" w:sz="4" w:space="0" w:color="auto"/>
              <w:right w:val="single" w:sz="4" w:space="0" w:color="auto"/>
            </w:tcBorders>
            <w:shd w:val="clear" w:color="auto" w:fill="auto"/>
            <w:vAlign w:val="center"/>
            <w:hideMark/>
          </w:tcPr>
          <w:p w14:paraId="6D1AF41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Ярославская, отК-СГ14 до ж.д. №111</w:t>
            </w:r>
          </w:p>
        </w:tc>
        <w:tc>
          <w:tcPr>
            <w:tcW w:w="676" w:type="pct"/>
            <w:tcBorders>
              <w:top w:val="nil"/>
              <w:left w:val="nil"/>
              <w:bottom w:val="single" w:sz="4" w:space="0" w:color="auto"/>
              <w:right w:val="single" w:sz="4" w:space="0" w:color="auto"/>
            </w:tcBorders>
            <w:shd w:val="clear" w:color="auto" w:fill="auto"/>
            <w:vAlign w:val="center"/>
            <w:hideMark/>
          </w:tcPr>
          <w:p w14:paraId="3E125F4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61DE3A0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2564F57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38</w:t>
            </w:r>
          </w:p>
        </w:tc>
        <w:tc>
          <w:tcPr>
            <w:tcW w:w="1027" w:type="pct"/>
            <w:tcBorders>
              <w:top w:val="nil"/>
              <w:left w:val="nil"/>
              <w:bottom w:val="single" w:sz="4" w:space="0" w:color="auto"/>
              <w:right w:val="single" w:sz="4" w:space="0" w:color="auto"/>
            </w:tcBorders>
            <w:shd w:val="clear" w:color="auto" w:fill="auto"/>
            <w:noWrap/>
            <w:vAlign w:val="center"/>
            <w:hideMark/>
          </w:tcPr>
          <w:p w14:paraId="2D297E5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1146,55</w:t>
            </w:r>
          </w:p>
        </w:tc>
      </w:tr>
      <w:tr w:rsidR="00682D7A" w:rsidRPr="00B4148B" w14:paraId="351FA5FD"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586D9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155</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271B55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Ярославская, К-СГ12 до ж.д. №118,118а,120</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4F45AE6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Бесканальная т/трасса</w:t>
            </w:r>
          </w:p>
        </w:tc>
        <w:tc>
          <w:tcPr>
            <w:tcW w:w="620" w:type="pct"/>
            <w:tcBorders>
              <w:top w:val="nil"/>
              <w:left w:val="nil"/>
              <w:bottom w:val="single" w:sz="4" w:space="0" w:color="auto"/>
              <w:right w:val="single" w:sz="4" w:space="0" w:color="auto"/>
            </w:tcBorders>
            <w:shd w:val="clear" w:color="auto" w:fill="auto"/>
            <w:noWrap/>
            <w:vAlign w:val="center"/>
            <w:hideMark/>
          </w:tcPr>
          <w:p w14:paraId="3F3FA3C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077B737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146</w:t>
            </w:r>
          </w:p>
        </w:tc>
        <w:tc>
          <w:tcPr>
            <w:tcW w:w="1027" w:type="pct"/>
            <w:tcBorders>
              <w:top w:val="nil"/>
              <w:left w:val="nil"/>
              <w:bottom w:val="single" w:sz="4" w:space="0" w:color="auto"/>
              <w:right w:val="single" w:sz="4" w:space="0" w:color="auto"/>
            </w:tcBorders>
            <w:shd w:val="clear" w:color="auto" w:fill="auto"/>
            <w:noWrap/>
            <w:vAlign w:val="center"/>
            <w:hideMark/>
          </w:tcPr>
          <w:p w14:paraId="2608A7F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3454,41</w:t>
            </w:r>
          </w:p>
        </w:tc>
      </w:tr>
      <w:tr w:rsidR="00682D7A" w:rsidRPr="00B4148B" w14:paraId="4195C7EB"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1A2FA1C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305EBC24"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3D64914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5626800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718" w:type="pct"/>
            <w:tcBorders>
              <w:top w:val="nil"/>
              <w:left w:val="nil"/>
              <w:bottom w:val="single" w:sz="4" w:space="0" w:color="auto"/>
              <w:right w:val="single" w:sz="4" w:space="0" w:color="auto"/>
            </w:tcBorders>
            <w:shd w:val="clear" w:color="auto" w:fill="auto"/>
            <w:noWrap/>
            <w:vAlign w:val="center"/>
            <w:hideMark/>
          </w:tcPr>
          <w:p w14:paraId="1E0B4718"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43</w:t>
            </w:r>
          </w:p>
        </w:tc>
        <w:tc>
          <w:tcPr>
            <w:tcW w:w="1027" w:type="pct"/>
            <w:tcBorders>
              <w:top w:val="nil"/>
              <w:left w:val="nil"/>
              <w:bottom w:val="single" w:sz="4" w:space="0" w:color="auto"/>
              <w:right w:val="single" w:sz="4" w:space="0" w:color="auto"/>
            </w:tcBorders>
            <w:shd w:val="clear" w:color="auto" w:fill="auto"/>
            <w:noWrap/>
            <w:vAlign w:val="center"/>
            <w:hideMark/>
          </w:tcPr>
          <w:p w14:paraId="31B32B6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1017,39</w:t>
            </w:r>
          </w:p>
        </w:tc>
      </w:tr>
      <w:tr w:rsidR="00682D7A" w:rsidRPr="00B4148B" w14:paraId="1B9AE849"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235B9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156</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97E565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Ярославская, К-СГ10 до ул. Луначарского, д.№129(военкомат) до ул. П.Шитова,ж.д.№78</w:t>
            </w:r>
          </w:p>
        </w:tc>
        <w:tc>
          <w:tcPr>
            <w:tcW w:w="676" w:type="pct"/>
            <w:tcBorders>
              <w:top w:val="nil"/>
              <w:left w:val="nil"/>
              <w:bottom w:val="single" w:sz="4" w:space="0" w:color="auto"/>
              <w:right w:val="single" w:sz="4" w:space="0" w:color="auto"/>
            </w:tcBorders>
            <w:shd w:val="clear" w:color="auto" w:fill="auto"/>
            <w:vAlign w:val="center"/>
            <w:hideMark/>
          </w:tcPr>
          <w:p w14:paraId="6EC2822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3707B70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3E0595D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37</w:t>
            </w:r>
          </w:p>
        </w:tc>
        <w:tc>
          <w:tcPr>
            <w:tcW w:w="1027" w:type="pct"/>
            <w:tcBorders>
              <w:top w:val="nil"/>
              <w:left w:val="nil"/>
              <w:bottom w:val="single" w:sz="4" w:space="0" w:color="auto"/>
              <w:right w:val="single" w:sz="4" w:space="0" w:color="auto"/>
            </w:tcBorders>
            <w:shd w:val="clear" w:color="auto" w:fill="auto"/>
            <w:noWrap/>
            <w:vAlign w:val="center"/>
            <w:hideMark/>
          </w:tcPr>
          <w:p w14:paraId="7751E3B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947,60</w:t>
            </w:r>
          </w:p>
        </w:tc>
      </w:tr>
      <w:tr w:rsidR="00682D7A" w:rsidRPr="00B4148B" w14:paraId="3B5EEE78"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0CE008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9F703E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345C7122"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596CE72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41EC15F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1027" w:type="pct"/>
            <w:tcBorders>
              <w:top w:val="nil"/>
              <w:left w:val="nil"/>
              <w:bottom w:val="single" w:sz="4" w:space="0" w:color="auto"/>
              <w:right w:val="single" w:sz="4" w:space="0" w:color="auto"/>
            </w:tcBorders>
            <w:shd w:val="clear" w:color="auto" w:fill="auto"/>
            <w:noWrap/>
            <w:vAlign w:val="center"/>
            <w:hideMark/>
          </w:tcPr>
          <w:p w14:paraId="1914507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1306,15</w:t>
            </w:r>
          </w:p>
        </w:tc>
      </w:tr>
      <w:tr w:rsidR="00682D7A" w:rsidRPr="00B4148B" w14:paraId="6548DDF6"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43EF4F4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4EC04C6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23FD273"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Подвальная</w:t>
            </w:r>
          </w:p>
        </w:tc>
        <w:tc>
          <w:tcPr>
            <w:tcW w:w="620" w:type="pct"/>
            <w:tcBorders>
              <w:top w:val="nil"/>
              <w:left w:val="nil"/>
              <w:bottom w:val="single" w:sz="4" w:space="0" w:color="auto"/>
              <w:right w:val="single" w:sz="4" w:space="0" w:color="auto"/>
            </w:tcBorders>
            <w:shd w:val="clear" w:color="auto" w:fill="auto"/>
            <w:noWrap/>
            <w:vAlign w:val="center"/>
            <w:hideMark/>
          </w:tcPr>
          <w:p w14:paraId="2579671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3D75752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26</w:t>
            </w:r>
          </w:p>
        </w:tc>
        <w:tc>
          <w:tcPr>
            <w:tcW w:w="1027" w:type="pct"/>
            <w:tcBorders>
              <w:top w:val="nil"/>
              <w:left w:val="nil"/>
              <w:bottom w:val="single" w:sz="4" w:space="0" w:color="auto"/>
              <w:right w:val="single" w:sz="4" w:space="0" w:color="auto"/>
            </w:tcBorders>
            <w:shd w:val="clear" w:color="auto" w:fill="auto"/>
            <w:noWrap/>
            <w:vAlign w:val="center"/>
            <w:hideMark/>
          </w:tcPr>
          <w:p w14:paraId="5E1BA2F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615,17</w:t>
            </w:r>
          </w:p>
        </w:tc>
      </w:tr>
      <w:tr w:rsidR="00682D7A" w:rsidRPr="00B4148B" w14:paraId="790D4141"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37781197"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447A4E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1B8ECE20"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508653A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4C44FA9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135</w:t>
            </w:r>
          </w:p>
        </w:tc>
        <w:tc>
          <w:tcPr>
            <w:tcW w:w="1027" w:type="pct"/>
            <w:tcBorders>
              <w:top w:val="nil"/>
              <w:left w:val="nil"/>
              <w:bottom w:val="single" w:sz="4" w:space="0" w:color="auto"/>
              <w:right w:val="single" w:sz="4" w:space="0" w:color="auto"/>
            </w:tcBorders>
            <w:shd w:val="clear" w:color="auto" w:fill="auto"/>
            <w:noWrap/>
            <w:vAlign w:val="center"/>
            <w:hideMark/>
          </w:tcPr>
          <w:p w14:paraId="0D4DB45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3194,14</w:t>
            </w:r>
          </w:p>
        </w:tc>
      </w:tr>
      <w:tr w:rsidR="00682D7A" w:rsidRPr="00B4148B" w14:paraId="096AAF47"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C8D42E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157</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24CDED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Луначарского д.№129-К-СГ-10 до д. №131,133</w:t>
            </w:r>
          </w:p>
        </w:tc>
        <w:tc>
          <w:tcPr>
            <w:tcW w:w="676" w:type="pct"/>
            <w:tcBorders>
              <w:top w:val="nil"/>
              <w:left w:val="nil"/>
              <w:bottom w:val="single" w:sz="4" w:space="0" w:color="auto"/>
              <w:right w:val="single" w:sz="4" w:space="0" w:color="auto"/>
            </w:tcBorders>
            <w:shd w:val="clear" w:color="auto" w:fill="auto"/>
            <w:vAlign w:val="center"/>
            <w:hideMark/>
          </w:tcPr>
          <w:p w14:paraId="7A0E34D9"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0E0E590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718" w:type="pct"/>
            <w:tcBorders>
              <w:top w:val="nil"/>
              <w:left w:val="nil"/>
              <w:bottom w:val="single" w:sz="4" w:space="0" w:color="auto"/>
              <w:right w:val="single" w:sz="4" w:space="0" w:color="auto"/>
            </w:tcBorders>
            <w:shd w:val="clear" w:color="auto" w:fill="auto"/>
            <w:noWrap/>
            <w:vAlign w:val="center"/>
            <w:hideMark/>
          </w:tcPr>
          <w:p w14:paraId="57792BB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29</w:t>
            </w:r>
          </w:p>
        </w:tc>
        <w:tc>
          <w:tcPr>
            <w:tcW w:w="1027" w:type="pct"/>
            <w:tcBorders>
              <w:top w:val="nil"/>
              <w:left w:val="nil"/>
              <w:bottom w:val="single" w:sz="4" w:space="0" w:color="auto"/>
              <w:right w:val="single" w:sz="4" w:space="0" w:color="auto"/>
            </w:tcBorders>
            <w:shd w:val="clear" w:color="auto" w:fill="auto"/>
            <w:noWrap/>
            <w:vAlign w:val="center"/>
            <w:hideMark/>
          </w:tcPr>
          <w:p w14:paraId="5E8E053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686,15</w:t>
            </w:r>
          </w:p>
        </w:tc>
      </w:tr>
      <w:tr w:rsidR="00682D7A" w:rsidRPr="00B4148B" w14:paraId="79874FC3" w14:textId="77777777" w:rsidTr="00682D7A">
        <w:trPr>
          <w:trHeight w:val="510"/>
        </w:trPr>
        <w:tc>
          <w:tcPr>
            <w:tcW w:w="340" w:type="pct"/>
            <w:vMerge/>
            <w:tcBorders>
              <w:top w:val="nil"/>
              <w:left w:val="single" w:sz="4" w:space="0" w:color="auto"/>
              <w:bottom w:val="single" w:sz="4" w:space="0" w:color="auto"/>
              <w:right w:val="single" w:sz="4" w:space="0" w:color="auto"/>
            </w:tcBorders>
            <w:vAlign w:val="center"/>
            <w:hideMark/>
          </w:tcPr>
          <w:p w14:paraId="5CD2F548"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418B7BB"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634D3BFA"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2502C4C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40</w:t>
            </w:r>
          </w:p>
        </w:tc>
        <w:tc>
          <w:tcPr>
            <w:tcW w:w="718" w:type="pct"/>
            <w:tcBorders>
              <w:top w:val="nil"/>
              <w:left w:val="nil"/>
              <w:bottom w:val="single" w:sz="4" w:space="0" w:color="auto"/>
              <w:right w:val="single" w:sz="4" w:space="0" w:color="auto"/>
            </w:tcBorders>
            <w:shd w:val="clear" w:color="auto" w:fill="auto"/>
            <w:noWrap/>
            <w:vAlign w:val="center"/>
            <w:hideMark/>
          </w:tcPr>
          <w:p w14:paraId="7642FF4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77</w:t>
            </w:r>
          </w:p>
        </w:tc>
        <w:tc>
          <w:tcPr>
            <w:tcW w:w="1027" w:type="pct"/>
            <w:tcBorders>
              <w:top w:val="nil"/>
              <w:left w:val="nil"/>
              <w:bottom w:val="single" w:sz="4" w:space="0" w:color="auto"/>
              <w:right w:val="single" w:sz="4" w:space="0" w:color="auto"/>
            </w:tcBorders>
            <w:shd w:val="clear" w:color="auto" w:fill="auto"/>
            <w:noWrap/>
            <w:vAlign w:val="center"/>
            <w:hideMark/>
          </w:tcPr>
          <w:p w14:paraId="0347EE2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1821,84</w:t>
            </w:r>
          </w:p>
        </w:tc>
      </w:tr>
      <w:tr w:rsidR="00682D7A" w:rsidRPr="00B4148B" w14:paraId="06A42CFA"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70BDBA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158</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7CF5C71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У-СГ2 до ж.д. В. Набережная,,ж.д.№128</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7BE2C29F"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w:t>
            </w:r>
          </w:p>
        </w:tc>
        <w:tc>
          <w:tcPr>
            <w:tcW w:w="620" w:type="pct"/>
            <w:tcBorders>
              <w:top w:val="nil"/>
              <w:left w:val="nil"/>
              <w:bottom w:val="single" w:sz="4" w:space="0" w:color="auto"/>
              <w:right w:val="single" w:sz="4" w:space="0" w:color="auto"/>
            </w:tcBorders>
            <w:shd w:val="clear" w:color="auto" w:fill="auto"/>
            <w:noWrap/>
            <w:vAlign w:val="center"/>
            <w:hideMark/>
          </w:tcPr>
          <w:p w14:paraId="455139E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5826712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446</w:t>
            </w:r>
          </w:p>
        </w:tc>
        <w:tc>
          <w:tcPr>
            <w:tcW w:w="1027" w:type="pct"/>
            <w:tcBorders>
              <w:top w:val="nil"/>
              <w:left w:val="nil"/>
              <w:bottom w:val="single" w:sz="4" w:space="0" w:color="auto"/>
              <w:right w:val="single" w:sz="4" w:space="0" w:color="auto"/>
            </w:tcBorders>
            <w:shd w:val="clear" w:color="auto" w:fill="auto"/>
            <w:noWrap/>
            <w:vAlign w:val="center"/>
            <w:hideMark/>
          </w:tcPr>
          <w:p w14:paraId="55CF23F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13456,82</w:t>
            </w:r>
          </w:p>
        </w:tc>
      </w:tr>
      <w:tr w:rsidR="00682D7A" w:rsidRPr="00B4148B" w14:paraId="6DC0590C"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635E2FA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2F57531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441C6EE1"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11D6846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w:t>
            </w:r>
          </w:p>
        </w:tc>
        <w:tc>
          <w:tcPr>
            <w:tcW w:w="718" w:type="pct"/>
            <w:tcBorders>
              <w:top w:val="nil"/>
              <w:left w:val="nil"/>
              <w:bottom w:val="single" w:sz="4" w:space="0" w:color="auto"/>
              <w:right w:val="single" w:sz="4" w:space="0" w:color="auto"/>
            </w:tcBorders>
            <w:shd w:val="clear" w:color="auto" w:fill="auto"/>
            <w:noWrap/>
            <w:vAlign w:val="center"/>
            <w:hideMark/>
          </w:tcPr>
          <w:p w14:paraId="6DA34FD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w:t>
            </w:r>
          </w:p>
        </w:tc>
        <w:tc>
          <w:tcPr>
            <w:tcW w:w="1027" w:type="pct"/>
            <w:tcBorders>
              <w:top w:val="nil"/>
              <w:left w:val="nil"/>
              <w:bottom w:val="single" w:sz="4" w:space="0" w:color="auto"/>
              <w:right w:val="single" w:sz="4" w:space="0" w:color="auto"/>
            </w:tcBorders>
            <w:shd w:val="clear" w:color="auto" w:fill="auto"/>
            <w:noWrap/>
            <w:vAlign w:val="center"/>
            <w:hideMark/>
          </w:tcPr>
          <w:p w14:paraId="2D3BE4A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709,81</w:t>
            </w:r>
          </w:p>
        </w:tc>
      </w:tr>
      <w:tr w:rsidR="00682D7A" w:rsidRPr="00B4148B" w14:paraId="09A1FB05"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2514E7"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159</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49F98FE"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Пролетарская, К-СГ5 до ж.д. №110, №108 (Швейная фабрика)</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69BD0F2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noWrap/>
            <w:vAlign w:val="center"/>
            <w:hideMark/>
          </w:tcPr>
          <w:p w14:paraId="14FB44E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150</w:t>
            </w:r>
          </w:p>
        </w:tc>
        <w:tc>
          <w:tcPr>
            <w:tcW w:w="718" w:type="pct"/>
            <w:tcBorders>
              <w:top w:val="nil"/>
              <w:left w:val="nil"/>
              <w:bottom w:val="single" w:sz="4" w:space="0" w:color="auto"/>
              <w:right w:val="single" w:sz="4" w:space="0" w:color="auto"/>
            </w:tcBorders>
            <w:shd w:val="clear" w:color="auto" w:fill="auto"/>
            <w:noWrap/>
            <w:vAlign w:val="center"/>
            <w:hideMark/>
          </w:tcPr>
          <w:p w14:paraId="0690184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147</w:t>
            </w:r>
          </w:p>
        </w:tc>
        <w:tc>
          <w:tcPr>
            <w:tcW w:w="1027" w:type="pct"/>
            <w:tcBorders>
              <w:top w:val="nil"/>
              <w:left w:val="nil"/>
              <w:bottom w:val="single" w:sz="4" w:space="0" w:color="auto"/>
              <w:right w:val="single" w:sz="4" w:space="0" w:color="auto"/>
            </w:tcBorders>
            <w:shd w:val="clear" w:color="auto" w:fill="auto"/>
            <w:noWrap/>
            <w:vAlign w:val="center"/>
            <w:hideMark/>
          </w:tcPr>
          <w:p w14:paraId="61014A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4435,32</w:t>
            </w:r>
          </w:p>
        </w:tc>
      </w:tr>
      <w:tr w:rsidR="00682D7A" w:rsidRPr="00B4148B" w14:paraId="7E687B45"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2627B686"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5C920600"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68FD073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4E0B95D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noWrap/>
            <w:vAlign w:val="center"/>
            <w:hideMark/>
          </w:tcPr>
          <w:p w14:paraId="2D7F208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30</w:t>
            </w:r>
          </w:p>
        </w:tc>
        <w:tc>
          <w:tcPr>
            <w:tcW w:w="1027" w:type="pct"/>
            <w:tcBorders>
              <w:top w:val="nil"/>
              <w:left w:val="nil"/>
              <w:bottom w:val="single" w:sz="4" w:space="0" w:color="auto"/>
              <w:right w:val="single" w:sz="4" w:space="0" w:color="auto"/>
            </w:tcBorders>
            <w:shd w:val="clear" w:color="auto" w:fill="auto"/>
            <w:noWrap/>
            <w:vAlign w:val="center"/>
            <w:hideMark/>
          </w:tcPr>
          <w:p w14:paraId="0110D92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768,32</w:t>
            </w:r>
          </w:p>
        </w:tc>
      </w:tr>
      <w:tr w:rsidR="00682D7A" w:rsidRPr="00B4148B" w14:paraId="673A2F7A"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094E03C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0F4868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0FDA6FBF"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noWrap/>
            <w:vAlign w:val="center"/>
            <w:hideMark/>
          </w:tcPr>
          <w:p w14:paraId="49FD9F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80</w:t>
            </w:r>
          </w:p>
        </w:tc>
        <w:tc>
          <w:tcPr>
            <w:tcW w:w="718" w:type="pct"/>
            <w:tcBorders>
              <w:top w:val="nil"/>
              <w:left w:val="nil"/>
              <w:bottom w:val="single" w:sz="4" w:space="0" w:color="auto"/>
              <w:right w:val="single" w:sz="4" w:space="0" w:color="auto"/>
            </w:tcBorders>
            <w:shd w:val="clear" w:color="auto" w:fill="auto"/>
            <w:noWrap/>
            <w:vAlign w:val="center"/>
            <w:hideMark/>
          </w:tcPr>
          <w:p w14:paraId="21D9AC1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51</w:t>
            </w:r>
          </w:p>
        </w:tc>
        <w:tc>
          <w:tcPr>
            <w:tcW w:w="1027" w:type="pct"/>
            <w:tcBorders>
              <w:top w:val="nil"/>
              <w:left w:val="nil"/>
              <w:bottom w:val="single" w:sz="4" w:space="0" w:color="auto"/>
              <w:right w:val="single" w:sz="4" w:space="0" w:color="auto"/>
            </w:tcBorders>
            <w:shd w:val="clear" w:color="auto" w:fill="auto"/>
            <w:noWrap/>
            <w:vAlign w:val="center"/>
            <w:hideMark/>
          </w:tcPr>
          <w:p w14:paraId="36AB5DC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1206,68</w:t>
            </w:r>
          </w:p>
        </w:tc>
      </w:tr>
      <w:tr w:rsidR="00682D7A" w:rsidRPr="00B4148B" w14:paraId="21A206BD" w14:textId="77777777" w:rsidTr="00682D7A">
        <w:trPr>
          <w:trHeight w:val="30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3E3C496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160</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29D854A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Ул. Ярославская, К-СГ5.2 до Ул. Комсомольская, д.4 (дом инвалидов)</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6B343D8B"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Подземная в лотках</w:t>
            </w:r>
          </w:p>
        </w:tc>
        <w:tc>
          <w:tcPr>
            <w:tcW w:w="620" w:type="pct"/>
            <w:tcBorders>
              <w:top w:val="nil"/>
              <w:left w:val="nil"/>
              <w:bottom w:val="single" w:sz="4" w:space="0" w:color="auto"/>
              <w:right w:val="single" w:sz="4" w:space="0" w:color="auto"/>
            </w:tcBorders>
            <w:shd w:val="clear" w:color="auto" w:fill="auto"/>
            <w:vAlign w:val="center"/>
            <w:hideMark/>
          </w:tcPr>
          <w:p w14:paraId="4E29E42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125</w:t>
            </w:r>
          </w:p>
        </w:tc>
        <w:tc>
          <w:tcPr>
            <w:tcW w:w="718" w:type="pct"/>
            <w:tcBorders>
              <w:top w:val="nil"/>
              <w:left w:val="nil"/>
              <w:bottom w:val="single" w:sz="4" w:space="0" w:color="auto"/>
              <w:right w:val="single" w:sz="4" w:space="0" w:color="auto"/>
            </w:tcBorders>
            <w:shd w:val="clear" w:color="auto" w:fill="auto"/>
            <w:vAlign w:val="center"/>
            <w:hideMark/>
          </w:tcPr>
          <w:p w14:paraId="382259F3"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71</w:t>
            </w:r>
          </w:p>
        </w:tc>
        <w:tc>
          <w:tcPr>
            <w:tcW w:w="1027" w:type="pct"/>
            <w:tcBorders>
              <w:top w:val="nil"/>
              <w:left w:val="nil"/>
              <w:bottom w:val="single" w:sz="4" w:space="0" w:color="auto"/>
              <w:right w:val="single" w:sz="4" w:space="0" w:color="auto"/>
            </w:tcBorders>
            <w:shd w:val="clear" w:color="auto" w:fill="auto"/>
            <w:noWrap/>
            <w:vAlign w:val="center"/>
            <w:hideMark/>
          </w:tcPr>
          <w:p w14:paraId="18E1987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1892,25</w:t>
            </w:r>
          </w:p>
        </w:tc>
      </w:tr>
      <w:tr w:rsidR="00682D7A" w:rsidRPr="00B4148B" w14:paraId="5D8DB600" w14:textId="77777777" w:rsidTr="00682D7A">
        <w:trPr>
          <w:trHeight w:val="300"/>
        </w:trPr>
        <w:tc>
          <w:tcPr>
            <w:tcW w:w="340" w:type="pct"/>
            <w:vMerge/>
            <w:tcBorders>
              <w:top w:val="nil"/>
              <w:left w:val="single" w:sz="4" w:space="0" w:color="auto"/>
              <w:bottom w:val="single" w:sz="4" w:space="0" w:color="auto"/>
              <w:right w:val="single" w:sz="4" w:space="0" w:color="auto"/>
            </w:tcBorders>
            <w:vAlign w:val="center"/>
            <w:hideMark/>
          </w:tcPr>
          <w:p w14:paraId="5FE9326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103FD75D"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vMerge/>
            <w:tcBorders>
              <w:top w:val="nil"/>
              <w:left w:val="single" w:sz="4" w:space="0" w:color="auto"/>
              <w:bottom w:val="single" w:sz="4" w:space="0" w:color="auto"/>
              <w:right w:val="single" w:sz="4" w:space="0" w:color="auto"/>
            </w:tcBorders>
            <w:vAlign w:val="center"/>
            <w:hideMark/>
          </w:tcPr>
          <w:p w14:paraId="7C35CFDE"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20" w:type="pct"/>
            <w:tcBorders>
              <w:top w:val="nil"/>
              <w:left w:val="nil"/>
              <w:bottom w:val="single" w:sz="4" w:space="0" w:color="auto"/>
              <w:right w:val="single" w:sz="4" w:space="0" w:color="auto"/>
            </w:tcBorders>
            <w:shd w:val="clear" w:color="auto" w:fill="auto"/>
            <w:vAlign w:val="center"/>
            <w:hideMark/>
          </w:tcPr>
          <w:p w14:paraId="3774639F"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100</w:t>
            </w:r>
          </w:p>
        </w:tc>
        <w:tc>
          <w:tcPr>
            <w:tcW w:w="718" w:type="pct"/>
            <w:tcBorders>
              <w:top w:val="nil"/>
              <w:left w:val="nil"/>
              <w:bottom w:val="single" w:sz="4" w:space="0" w:color="auto"/>
              <w:right w:val="single" w:sz="4" w:space="0" w:color="auto"/>
            </w:tcBorders>
            <w:shd w:val="clear" w:color="auto" w:fill="auto"/>
            <w:vAlign w:val="center"/>
            <w:hideMark/>
          </w:tcPr>
          <w:p w14:paraId="071E9ADD"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39</w:t>
            </w:r>
          </w:p>
        </w:tc>
        <w:tc>
          <w:tcPr>
            <w:tcW w:w="1027" w:type="pct"/>
            <w:tcBorders>
              <w:top w:val="nil"/>
              <w:left w:val="nil"/>
              <w:bottom w:val="single" w:sz="4" w:space="0" w:color="auto"/>
              <w:right w:val="single" w:sz="4" w:space="0" w:color="auto"/>
            </w:tcBorders>
            <w:shd w:val="clear" w:color="auto" w:fill="auto"/>
            <w:noWrap/>
            <w:vAlign w:val="center"/>
            <w:hideMark/>
          </w:tcPr>
          <w:p w14:paraId="3C27CA6E"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998,82</w:t>
            </w:r>
          </w:p>
        </w:tc>
      </w:tr>
      <w:tr w:rsidR="00682D7A" w:rsidRPr="00B4148B" w14:paraId="74560DCE" w14:textId="77777777" w:rsidTr="00682D7A">
        <w:trPr>
          <w:trHeight w:val="510"/>
        </w:trPr>
        <w:tc>
          <w:tcPr>
            <w:tcW w:w="340" w:type="pct"/>
            <w:vMerge w:val="restart"/>
            <w:tcBorders>
              <w:top w:val="nil"/>
              <w:left w:val="single" w:sz="4" w:space="0" w:color="auto"/>
              <w:bottom w:val="single" w:sz="4" w:space="0" w:color="auto"/>
              <w:right w:val="single" w:sz="4" w:space="0" w:color="auto"/>
            </w:tcBorders>
            <w:shd w:val="clear" w:color="auto" w:fill="auto"/>
            <w:vAlign w:val="center"/>
            <w:hideMark/>
          </w:tcPr>
          <w:p w14:paraId="208C0840"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161</w:t>
            </w:r>
          </w:p>
        </w:tc>
        <w:tc>
          <w:tcPr>
            <w:tcW w:w="1620" w:type="pct"/>
            <w:vMerge w:val="restart"/>
            <w:tcBorders>
              <w:top w:val="nil"/>
              <w:left w:val="single" w:sz="4" w:space="0" w:color="auto"/>
              <w:bottom w:val="single" w:sz="4" w:space="0" w:color="auto"/>
              <w:right w:val="single" w:sz="4" w:space="0" w:color="auto"/>
            </w:tcBorders>
            <w:shd w:val="clear" w:color="auto" w:fill="auto"/>
            <w:vAlign w:val="center"/>
            <w:hideMark/>
          </w:tcPr>
          <w:p w14:paraId="3725487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От Районной  котельной до камеры ТКМ-1</w:t>
            </w:r>
          </w:p>
        </w:tc>
        <w:tc>
          <w:tcPr>
            <w:tcW w:w="676" w:type="pct"/>
            <w:tcBorders>
              <w:top w:val="nil"/>
              <w:left w:val="nil"/>
              <w:bottom w:val="single" w:sz="4" w:space="0" w:color="auto"/>
              <w:right w:val="single" w:sz="4" w:space="0" w:color="auto"/>
            </w:tcBorders>
            <w:shd w:val="clear" w:color="auto" w:fill="auto"/>
            <w:vAlign w:val="center"/>
            <w:hideMark/>
          </w:tcPr>
          <w:p w14:paraId="2C5975BD"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Надземная на опорах</w:t>
            </w:r>
          </w:p>
        </w:tc>
        <w:tc>
          <w:tcPr>
            <w:tcW w:w="620" w:type="pct"/>
            <w:tcBorders>
              <w:top w:val="nil"/>
              <w:left w:val="nil"/>
              <w:bottom w:val="single" w:sz="4" w:space="0" w:color="auto"/>
              <w:right w:val="single" w:sz="4" w:space="0" w:color="auto"/>
            </w:tcBorders>
            <w:shd w:val="clear" w:color="auto" w:fill="auto"/>
            <w:vAlign w:val="center"/>
            <w:hideMark/>
          </w:tcPr>
          <w:p w14:paraId="7F06A734"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vAlign w:val="center"/>
            <w:hideMark/>
          </w:tcPr>
          <w:p w14:paraId="3D496409"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2104</w:t>
            </w:r>
          </w:p>
        </w:tc>
        <w:tc>
          <w:tcPr>
            <w:tcW w:w="1027" w:type="pct"/>
            <w:tcBorders>
              <w:top w:val="nil"/>
              <w:left w:val="nil"/>
              <w:bottom w:val="single" w:sz="4" w:space="0" w:color="auto"/>
              <w:right w:val="single" w:sz="4" w:space="0" w:color="auto"/>
            </w:tcBorders>
            <w:shd w:val="clear" w:color="auto" w:fill="auto"/>
            <w:noWrap/>
            <w:vAlign w:val="center"/>
            <w:hideMark/>
          </w:tcPr>
          <w:p w14:paraId="438F87B5"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162849,60</w:t>
            </w:r>
          </w:p>
        </w:tc>
      </w:tr>
      <w:tr w:rsidR="00682D7A" w:rsidRPr="00B4148B" w14:paraId="6D5D8E10" w14:textId="77777777" w:rsidTr="00682D7A">
        <w:trPr>
          <w:trHeight w:val="765"/>
        </w:trPr>
        <w:tc>
          <w:tcPr>
            <w:tcW w:w="340" w:type="pct"/>
            <w:vMerge/>
            <w:tcBorders>
              <w:top w:val="nil"/>
              <w:left w:val="single" w:sz="4" w:space="0" w:color="auto"/>
              <w:bottom w:val="single" w:sz="4" w:space="0" w:color="auto"/>
              <w:right w:val="single" w:sz="4" w:space="0" w:color="auto"/>
            </w:tcBorders>
            <w:vAlign w:val="center"/>
            <w:hideMark/>
          </w:tcPr>
          <w:p w14:paraId="245C9CFC"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1620" w:type="pct"/>
            <w:vMerge/>
            <w:tcBorders>
              <w:top w:val="nil"/>
              <w:left w:val="single" w:sz="4" w:space="0" w:color="auto"/>
              <w:bottom w:val="single" w:sz="4" w:space="0" w:color="auto"/>
              <w:right w:val="single" w:sz="4" w:space="0" w:color="auto"/>
            </w:tcBorders>
            <w:vAlign w:val="center"/>
            <w:hideMark/>
          </w:tcPr>
          <w:p w14:paraId="0FFF40D9" w14:textId="77777777" w:rsidR="00682D7A" w:rsidRPr="00B4148B" w:rsidRDefault="00682D7A" w:rsidP="00682D7A">
            <w:pPr>
              <w:spacing w:line="240" w:lineRule="auto"/>
              <w:ind w:firstLine="0"/>
              <w:jc w:val="left"/>
              <w:rPr>
                <w:rFonts w:eastAsia="Times New Roman" w:cs="Times New Roman"/>
                <w:color w:val="000000"/>
                <w:sz w:val="22"/>
                <w:lang w:eastAsia="ru-RU"/>
              </w:rPr>
            </w:pPr>
          </w:p>
        </w:tc>
        <w:tc>
          <w:tcPr>
            <w:tcW w:w="676" w:type="pct"/>
            <w:tcBorders>
              <w:top w:val="nil"/>
              <w:left w:val="nil"/>
              <w:bottom w:val="single" w:sz="4" w:space="0" w:color="auto"/>
              <w:right w:val="single" w:sz="4" w:space="0" w:color="auto"/>
            </w:tcBorders>
            <w:shd w:val="clear" w:color="auto" w:fill="auto"/>
            <w:vAlign w:val="center"/>
            <w:hideMark/>
          </w:tcPr>
          <w:p w14:paraId="4E677B61"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xml:space="preserve">В непроходных каналах </w:t>
            </w:r>
          </w:p>
        </w:tc>
        <w:tc>
          <w:tcPr>
            <w:tcW w:w="620" w:type="pct"/>
            <w:tcBorders>
              <w:top w:val="nil"/>
              <w:left w:val="nil"/>
              <w:bottom w:val="single" w:sz="4" w:space="0" w:color="auto"/>
              <w:right w:val="single" w:sz="4" w:space="0" w:color="auto"/>
            </w:tcBorders>
            <w:shd w:val="clear" w:color="auto" w:fill="auto"/>
            <w:vAlign w:val="center"/>
            <w:hideMark/>
          </w:tcPr>
          <w:p w14:paraId="72F51B11"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700</w:t>
            </w:r>
          </w:p>
        </w:tc>
        <w:tc>
          <w:tcPr>
            <w:tcW w:w="718" w:type="pct"/>
            <w:tcBorders>
              <w:top w:val="nil"/>
              <w:left w:val="nil"/>
              <w:bottom w:val="single" w:sz="4" w:space="0" w:color="auto"/>
              <w:right w:val="single" w:sz="4" w:space="0" w:color="auto"/>
            </w:tcBorders>
            <w:shd w:val="clear" w:color="auto" w:fill="auto"/>
            <w:vAlign w:val="center"/>
            <w:hideMark/>
          </w:tcPr>
          <w:p w14:paraId="401C4B6B"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60</w:t>
            </w:r>
          </w:p>
        </w:tc>
        <w:tc>
          <w:tcPr>
            <w:tcW w:w="1027" w:type="pct"/>
            <w:tcBorders>
              <w:top w:val="nil"/>
              <w:left w:val="nil"/>
              <w:bottom w:val="single" w:sz="4" w:space="0" w:color="auto"/>
              <w:right w:val="single" w:sz="4" w:space="0" w:color="auto"/>
            </w:tcBorders>
            <w:shd w:val="clear" w:color="auto" w:fill="auto"/>
            <w:noWrap/>
            <w:vAlign w:val="center"/>
            <w:hideMark/>
          </w:tcPr>
          <w:p w14:paraId="1886259C"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4644,00</w:t>
            </w:r>
          </w:p>
        </w:tc>
      </w:tr>
      <w:tr w:rsidR="00682D7A" w:rsidRPr="00B4148B" w14:paraId="04627848" w14:textId="77777777" w:rsidTr="00682D7A">
        <w:trPr>
          <w:trHeight w:val="30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391FE516"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1620" w:type="pct"/>
            <w:tcBorders>
              <w:top w:val="nil"/>
              <w:left w:val="nil"/>
              <w:bottom w:val="single" w:sz="4" w:space="0" w:color="auto"/>
              <w:right w:val="single" w:sz="4" w:space="0" w:color="auto"/>
            </w:tcBorders>
            <w:shd w:val="clear" w:color="auto" w:fill="auto"/>
            <w:vAlign w:val="center"/>
            <w:hideMark/>
          </w:tcPr>
          <w:p w14:paraId="17A45EC7"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Итого:</w:t>
            </w:r>
          </w:p>
        </w:tc>
        <w:tc>
          <w:tcPr>
            <w:tcW w:w="676" w:type="pct"/>
            <w:tcBorders>
              <w:top w:val="nil"/>
              <w:left w:val="nil"/>
              <w:bottom w:val="single" w:sz="4" w:space="0" w:color="auto"/>
              <w:right w:val="single" w:sz="4" w:space="0" w:color="auto"/>
            </w:tcBorders>
            <w:shd w:val="clear" w:color="auto" w:fill="auto"/>
            <w:vAlign w:val="center"/>
            <w:hideMark/>
          </w:tcPr>
          <w:p w14:paraId="17D4AD58"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620" w:type="pct"/>
            <w:tcBorders>
              <w:top w:val="nil"/>
              <w:left w:val="nil"/>
              <w:bottom w:val="single" w:sz="4" w:space="0" w:color="auto"/>
              <w:right w:val="single" w:sz="4" w:space="0" w:color="auto"/>
            </w:tcBorders>
            <w:shd w:val="clear" w:color="auto" w:fill="auto"/>
            <w:vAlign w:val="center"/>
            <w:hideMark/>
          </w:tcPr>
          <w:p w14:paraId="550AD385" w14:textId="77777777" w:rsidR="00682D7A" w:rsidRPr="00B4148B" w:rsidRDefault="00682D7A" w:rsidP="00682D7A">
            <w:pPr>
              <w:spacing w:line="240" w:lineRule="auto"/>
              <w:ind w:firstLine="0"/>
              <w:jc w:val="left"/>
              <w:rPr>
                <w:rFonts w:eastAsia="Times New Roman" w:cs="Times New Roman"/>
                <w:color w:val="000000"/>
                <w:sz w:val="22"/>
                <w:lang w:eastAsia="ru-RU"/>
              </w:rPr>
            </w:pPr>
            <w:r w:rsidRPr="00B4148B">
              <w:rPr>
                <w:rFonts w:eastAsia="Times New Roman" w:cs="Times New Roman"/>
                <w:color w:val="000000"/>
                <w:sz w:val="22"/>
                <w:lang w:eastAsia="ru-RU"/>
              </w:rPr>
              <w:t> </w:t>
            </w:r>
          </w:p>
        </w:tc>
        <w:tc>
          <w:tcPr>
            <w:tcW w:w="718" w:type="pct"/>
            <w:tcBorders>
              <w:top w:val="nil"/>
              <w:left w:val="nil"/>
              <w:bottom w:val="single" w:sz="4" w:space="0" w:color="auto"/>
              <w:right w:val="single" w:sz="4" w:space="0" w:color="auto"/>
            </w:tcBorders>
            <w:shd w:val="clear" w:color="auto" w:fill="auto"/>
            <w:vAlign w:val="center"/>
            <w:hideMark/>
          </w:tcPr>
          <w:p w14:paraId="1B618B42"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25505</w:t>
            </w:r>
          </w:p>
        </w:tc>
        <w:tc>
          <w:tcPr>
            <w:tcW w:w="1027" w:type="pct"/>
            <w:tcBorders>
              <w:top w:val="nil"/>
              <w:left w:val="nil"/>
              <w:bottom w:val="single" w:sz="4" w:space="0" w:color="auto"/>
              <w:right w:val="single" w:sz="4" w:space="0" w:color="auto"/>
            </w:tcBorders>
            <w:shd w:val="clear" w:color="auto" w:fill="auto"/>
            <w:noWrap/>
            <w:vAlign w:val="center"/>
            <w:hideMark/>
          </w:tcPr>
          <w:p w14:paraId="082812B6" w14:textId="77777777" w:rsidR="00682D7A" w:rsidRPr="00B4148B" w:rsidRDefault="00682D7A" w:rsidP="00682D7A">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1143234,47</w:t>
            </w:r>
          </w:p>
        </w:tc>
      </w:tr>
    </w:tbl>
    <w:p w14:paraId="50AD236B" w14:textId="77777777" w:rsidR="009C3DC4" w:rsidRPr="00B4148B" w:rsidRDefault="009C3DC4" w:rsidP="001B639C">
      <w:pPr>
        <w:widowControl w:val="0"/>
        <w:ind w:left="142" w:firstLine="567"/>
        <w:rPr>
          <w:rFonts w:eastAsia="Times New Roman" w:cs="Times New Roman"/>
          <w:sz w:val="24"/>
          <w:szCs w:val="24"/>
        </w:rPr>
      </w:pPr>
    </w:p>
    <w:p w14:paraId="1D34A1BB" w14:textId="77777777" w:rsidR="00CF2920" w:rsidRPr="00B4148B" w:rsidRDefault="00CF2920" w:rsidP="00895007">
      <w:pPr>
        <w:pStyle w:val="3"/>
        <w:numPr>
          <w:ilvl w:val="0"/>
          <w:numId w:val="62"/>
        </w:numPr>
        <w:spacing w:before="240" w:after="0" w:line="276" w:lineRule="auto"/>
        <w:ind w:left="426"/>
        <w:rPr>
          <w:sz w:val="24"/>
          <w:szCs w:val="24"/>
        </w:rPr>
      </w:pPr>
      <w:bookmarkStart w:id="335" w:name="_Toc40373656"/>
      <w:bookmarkStart w:id="336" w:name="_Toc166505117"/>
      <w:r w:rsidRPr="00B4148B">
        <w:rPr>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35"/>
      <w:bookmarkEnd w:id="336"/>
    </w:p>
    <w:p w14:paraId="072D3EF4" w14:textId="77777777" w:rsidR="001212E5" w:rsidRPr="00B4148B" w:rsidRDefault="001212E5" w:rsidP="00451872">
      <w:pPr>
        <w:rPr>
          <w:rFonts w:cs="Times New Roman"/>
          <w:sz w:val="24"/>
        </w:rPr>
      </w:pPr>
    </w:p>
    <w:p w14:paraId="6DD4DD12" w14:textId="77777777" w:rsidR="009C0776" w:rsidRPr="00B4148B" w:rsidRDefault="00D26D41" w:rsidP="0075131D">
      <w:pPr>
        <w:widowControl w:val="0"/>
        <w:ind w:left="142" w:firstLine="567"/>
        <w:rPr>
          <w:rFonts w:eastAsia="Times New Roman" w:cs="Times New Roman"/>
          <w:sz w:val="24"/>
          <w:szCs w:val="24"/>
        </w:rPr>
      </w:pPr>
      <w:r w:rsidRPr="00B4148B">
        <w:rPr>
          <w:rFonts w:eastAsia="Times New Roman" w:cs="Times New Roman"/>
          <w:sz w:val="24"/>
          <w:szCs w:val="24"/>
        </w:rPr>
        <w:t>К замене планируются</w:t>
      </w:r>
      <w:r w:rsidR="00366A3C" w:rsidRPr="00B4148B">
        <w:rPr>
          <w:rFonts w:eastAsia="Times New Roman" w:cs="Times New Roman"/>
          <w:sz w:val="24"/>
          <w:szCs w:val="24"/>
        </w:rPr>
        <w:t xml:space="preserve"> участки тепловых сетей </w:t>
      </w:r>
      <w:r w:rsidR="00CE750B" w:rsidRPr="00B4148B">
        <w:rPr>
          <w:rFonts w:eastAsia="Times New Roman" w:cs="Times New Roman"/>
          <w:sz w:val="24"/>
          <w:szCs w:val="24"/>
        </w:rPr>
        <w:t xml:space="preserve">источника АО «Туттаевская ПГУ»  </w:t>
      </w:r>
      <w:r w:rsidR="00366A3C" w:rsidRPr="00B4148B">
        <w:rPr>
          <w:rFonts w:eastAsia="Times New Roman" w:cs="Times New Roman"/>
          <w:sz w:val="24"/>
          <w:szCs w:val="24"/>
        </w:rPr>
        <w:t xml:space="preserve">взамен существующих, с целью </w:t>
      </w:r>
      <w:r w:rsidR="0075131D" w:rsidRPr="00B4148B">
        <w:rPr>
          <w:rFonts w:eastAsia="Times New Roman" w:cs="Times New Roman"/>
          <w:sz w:val="24"/>
          <w:szCs w:val="24"/>
        </w:rPr>
        <w:t>повышения надежности системы теплоснабжения, описанные в п. 8.5.</w:t>
      </w:r>
    </w:p>
    <w:p w14:paraId="1A31F1DA" w14:textId="77777777" w:rsidR="0075131D" w:rsidRPr="00B4148B" w:rsidRDefault="0075131D" w:rsidP="0075131D">
      <w:pPr>
        <w:widowControl w:val="0"/>
        <w:ind w:left="142" w:firstLine="567"/>
        <w:rPr>
          <w:rFonts w:eastAsia="Times New Roman" w:cs="Times New Roman"/>
          <w:sz w:val="24"/>
          <w:szCs w:val="24"/>
        </w:rPr>
      </w:pPr>
    </w:p>
    <w:p w14:paraId="09180AD8" w14:textId="77777777" w:rsidR="00CF2920" w:rsidRPr="00B4148B" w:rsidRDefault="00CF2920" w:rsidP="00895007">
      <w:pPr>
        <w:pStyle w:val="3"/>
        <w:numPr>
          <w:ilvl w:val="0"/>
          <w:numId w:val="62"/>
        </w:numPr>
        <w:spacing w:before="240" w:after="0" w:line="276" w:lineRule="auto"/>
        <w:ind w:left="426"/>
        <w:rPr>
          <w:sz w:val="24"/>
          <w:szCs w:val="24"/>
        </w:rPr>
      </w:pPr>
      <w:bookmarkStart w:id="337" w:name="_Toc40373657"/>
      <w:bookmarkStart w:id="338" w:name="_Toc166505118"/>
      <w:r w:rsidRPr="00B4148B">
        <w:rPr>
          <w:sz w:val="24"/>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337"/>
      <w:bookmarkEnd w:id="338"/>
    </w:p>
    <w:p w14:paraId="7A64C15A" w14:textId="77777777" w:rsidR="00C44E39" w:rsidRPr="00B4148B" w:rsidRDefault="00C44E39" w:rsidP="00352D49">
      <w:pPr>
        <w:widowControl w:val="0"/>
        <w:spacing w:before="240"/>
        <w:ind w:left="142" w:firstLine="567"/>
        <w:rPr>
          <w:rFonts w:eastAsia="Times New Roman" w:cs="Times New Roman"/>
          <w:sz w:val="24"/>
          <w:szCs w:val="24"/>
        </w:rPr>
      </w:pPr>
      <w:r w:rsidRPr="00B4148B">
        <w:rPr>
          <w:rFonts w:eastAsia="Times New Roman" w:cs="Times New Roman"/>
          <w:sz w:val="24"/>
          <w:szCs w:val="24"/>
        </w:rPr>
        <w:t>Основной проблемой организации качественного и надежного теплоснабжения является износ тепловых сетей. В настоящее время сети, проложенные до 1976 года, исчерпали эксплуатационный ресурс в 25 лет. Сети работают на конструктивном запасе прочности.</w:t>
      </w:r>
    </w:p>
    <w:p w14:paraId="065AA571"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такой ситуации замене тепловых сетей отводится первостепенное значение.</w:t>
      </w:r>
    </w:p>
    <w:p w14:paraId="5E898A62"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Применяемые морально устаревшие технологии и оборудование не позволяют обеспечить требуемое качество поставляемых населению услуг теплоснабжения.</w:t>
      </w:r>
    </w:p>
    <w:p w14:paraId="5D8EC37E"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w:t>
      </w:r>
    </w:p>
    <w:p w14:paraId="48EE9635"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 xml:space="preserve">Согласно генеральному плану, планируется осуществление следующих мероприятий по </w:t>
      </w:r>
      <w:r w:rsidR="00366A3C" w:rsidRPr="00B4148B">
        <w:rPr>
          <w:rFonts w:eastAsia="Times New Roman" w:cs="Times New Roman"/>
          <w:sz w:val="24"/>
          <w:szCs w:val="24"/>
        </w:rPr>
        <w:t xml:space="preserve">реконструкции </w:t>
      </w:r>
      <w:r w:rsidRPr="00B4148B">
        <w:rPr>
          <w:rFonts w:eastAsia="Times New Roman" w:cs="Times New Roman"/>
          <w:sz w:val="24"/>
          <w:szCs w:val="24"/>
        </w:rPr>
        <w:t>тепловых сетей:</w:t>
      </w:r>
    </w:p>
    <w:p w14:paraId="04055C81"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реконструкция тепловых сетей старше 25 лет – (201</w:t>
      </w:r>
      <w:r w:rsidR="00352D49" w:rsidRPr="00B4148B">
        <w:rPr>
          <w:rFonts w:eastAsia="Times New Roman" w:cs="Times New Roman"/>
          <w:sz w:val="24"/>
          <w:szCs w:val="24"/>
        </w:rPr>
        <w:t>9</w:t>
      </w:r>
      <w:r w:rsidRPr="00B4148B">
        <w:rPr>
          <w:rFonts w:eastAsia="Times New Roman" w:cs="Times New Roman"/>
          <w:sz w:val="24"/>
          <w:szCs w:val="24"/>
        </w:rPr>
        <w:t>-2032 года);</w:t>
      </w:r>
    </w:p>
    <w:p w14:paraId="5CBA6DE5"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постепенный переход на закрытую схему теплоснабжения до 1 января 2022 года в соответствии с Федеральным законом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7716CA65" w14:textId="77777777" w:rsidR="00366A3C" w:rsidRPr="00B4148B" w:rsidRDefault="00366A3C" w:rsidP="00C44E39">
      <w:pPr>
        <w:widowControl w:val="0"/>
        <w:ind w:left="142" w:firstLine="567"/>
        <w:rPr>
          <w:rFonts w:eastAsia="Times New Roman" w:cs="Times New Roman"/>
          <w:sz w:val="24"/>
          <w:szCs w:val="24"/>
        </w:rPr>
      </w:pPr>
      <w:r w:rsidRPr="00B4148B">
        <w:rPr>
          <w:rFonts w:eastAsia="Times New Roman" w:cs="Times New Roman"/>
          <w:sz w:val="24"/>
          <w:szCs w:val="24"/>
        </w:rPr>
        <w:t>Трубопроводы, подлежащие замене в связи с исчерпанием эксплуатационного ресурса и по результатам акустической томографии, гидравлического испытания представлены в таблице ниже.</w:t>
      </w:r>
    </w:p>
    <w:p w14:paraId="405F8D96" w14:textId="77777777" w:rsidR="00352D49" w:rsidRPr="00B4148B" w:rsidRDefault="00471DE0" w:rsidP="00352D49">
      <w:pPr>
        <w:rPr>
          <w:rFonts w:eastAsia="Arial Unicode MS" w:cs="Times New Roman"/>
          <w:sz w:val="24"/>
          <w:szCs w:val="24"/>
        </w:rPr>
      </w:pPr>
      <w:r w:rsidRPr="00B4148B">
        <w:rPr>
          <w:rFonts w:eastAsia="Arial Unicode MS" w:cs="Times New Roman"/>
          <w:sz w:val="24"/>
          <w:szCs w:val="24"/>
        </w:rPr>
        <w:t>Полный перечень учатсков, подлежащих р</w:t>
      </w:r>
      <w:r w:rsidR="00352D49" w:rsidRPr="00B4148B">
        <w:rPr>
          <w:rFonts w:eastAsia="Arial Unicode MS" w:cs="Times New Roman"/>
          <w:sz w:val="24"/>
          <w:szCs w:val="24"/>
        </w:rPr>
        <w:t>еконструкци</w:t>
      </w:r>
      <w:r w:rsidRPr="00B4148B">
        <w:rPr>
          <w:rFonts w:eastAsia="Arial Unicode MS" w:cs="Times New Roman"/>
          <w:sz w:val="24"/>
          <w:szCs w:val="24"/>
        </w:rPr>
        <w:t>и</w:t>
      </w:r>
      <w:r w:rsidR="00352D49" w:rsidRPr="00B4148B">
        <w:rPr>
          <w:rFonts w:eastAsia="Arial Unicode MS" w:cs="Times New Roman"/>
          <w:sz w:val="24"/>
          <w:szCs w:val="24"/>
        </w:rPr>
        <w:t xml:space="preserve"> с</w:t>
      </w:r>
      <w:r w:rsidRPr="00B4148B">
        <w:rPr>
          <w:rFonts w:eastAsia="Arial Unicode MS" w:cs="Times New Roman"/>
          <w:sz w:val="24"/>
          <w:szCs w:val="24"/>
        </w:rPr>
        <w:t>о</w:t>
      </w:r>
      <w:r w:rsidR="00352D49" w:rsidRPr="00B4148B">
        <w:rPr>
          <w:rFonts w:eastAsia="Arial Unicode MS" w:cs="Times New Roman"/>
          <w:sz w:val="24"/>
          <w:szCs w:val="24"/>
        </w:rPr>
        <w:t xml:space="preserve"> с</w:t>
      </w:r>
      <w:r w:rsidRPr="00B4148B">
        <w:rPr>
          <w:rFonts w:eastAsia="Arial Unicode MS" w:cs="Times New Roman"/>
          <w:sz w:val="24"/>
          <w:szCs w:val="24"/>
        </w:rPr>
        <w:t>роком эксплуатации более 25 лет указан в пункте «д» Главы 8.</w:t>
      </w:r>
    </w:p>
    <w:p w14:paraId="2CC787F0" w14:textId="77777777" w:rsidR="00471DE0" w:rsidRPr="00B4148B" w:rsidRDefault="00471DE0" w:rsidP="00352D49">
      <w:pPr>
        <w:rPr>
          <w:rFonts w:eastAsia="Arial Unicode MS" w:cs="Times New Roman"/>
          <w:sz w:val="24"/>
          <w:szCs w:val="24"/>
        </w:rPr>
      </w:pPr>
    </w:p>
    <w:p w14:paraId="7DB6D0DC" w14:textId="77777777" w:rsidR="00CF2920" w:rsidRPr="00B4148B" w:rsidRDefault="00CF2920" w:rsidP="00895007">
      <w:pPr>
        <w:pStyle w:val="3"/>
        <w:numPr>
          <w:ilvl w:val="0"/>
          <w:numId w:val="62"/>
        </w:numPr>
        <w:spacing w:before="240" w:after="0" w:line="276" w:lineRule="auto"/>
        <w:ind w:left="426"/>
        <w:rPr>
          <w:sz w:val="24"/>
          <w:szCs w:val="24"/>
        </w:rPr>
      </w:pPr>
      <w:bookmarkStart w:id="339" w:name="_Toc40373658"/>
      <w:bookmarkStart w:id="340" w:name="_Toc166505119"/>
      <w:r w:rsidRPr="00B4148B">
        <w:rPr>
          <w:sz w:val="24"/>
          <w:szCs w:val="24"/>
        </w:rPr>
        <w:t>предложения по строительству, реконструкции и (или) модернизации насосных станций</w:t>
      </w:r>
      <w:bookmarkEnd w:id="339"/>
      <w:bookmarkEnd w:id="340"/>
    </w:p>
    <w:p w14:paraId="69777D7B" w14:textId="77777777" w:rsidR="00C44E39" w:rsidRPr="00B4148B" w:rsidRDefault="00C44E39" w:rsidP="00704A83">
      <w:pPr>
        <w:widowControl w:val="0"/>
        <w:spacing w:before="240"/>
        <w:ind w:left="142" w:firstLine="567"/>
        <w:rPr>
          <w:rFonts w:eastAsia="Times New Roman" w:cs="Times New Roman"/>
          <w:sz w:val="24"/>
          <w:szCs w:val="24"/>
        </w:rPr>
      </w:pPr>
      <w:r w:rsidRPr="00B4148B">
        <w:rPr>
          <w:rFonts w:eastAsia="Times New Roman" w:cs="Times New Roman"/>
          <w:sz w:val="24"/>
          <w:szCs w:val="24"/>
        </w:rPr>
        <w:t>Гидравлический расчет перспективной схемы теплоснабжения показал, что во всех режимах работы тепловых сетей обеспечивается планируемая нагрузка тепловой энергией.</w:t>
      </w:r>
      <w:r w:rsidRPr="00B4148B">
        <w:rPr>
          <w:rFonts w:eastAsia="Calibri" w:cs="Times New Roman"/>
          <w:sz w:val="22"/>
        </w:rPr>
        <w:t xml:space="preserve"> </w:t>
      </w:r>
      <w:r w:rsidRPr="00B4148B">
        <w:rPr>
          <w:rFonts w:eastAsia="Times New Roman" w:cs="Times New Roman"/>
          <w:sz w:val="24"/>
          <w:szCs w:val="24"/>
        </w:rPr>
        <w:t>Строительство насосных станций на территории муниципального образования не планируется.</w:t>
      </w:r>
    </w:p>
    <w:p w14:paraId="2815D7BD" w14:textId="77777777" w:rsidR="00704A83" w:rsidRPr="00B4148B" w:rsidRDefault="009C3DC4" w:rsidP="00895007">
      <w:pPr>
        <w:pStyle w:val="3"/>
        <w:numPr>
          <w:ilvl w:val="0"/>
          <w:numId w:val="62"/>
        </w:numPr>
        <w:spacing w:before="240" w:after="0" w:line="276" w:lineRule="auto"/>
        <w:ind w:left="426"/>
        <w:rPr>
          <w:sz w:val="24"/>
          <w:szCs w:val="24"/>
        </w:rPr>
      </w:pPr>
      <w:bookmarkStart w:id="341" w:name="_Toc166505120"/>
      <w:r w:rsidRPr="00B4148B">
        <w:rPr>
          <w:sz w:val="24"/>
          <w:szCs w:val="24"/>
        </w:rPr>
        <w:t>Строительство и реконструкция тепловых камер</w:t>
      </w:r>
      <w:bookmarkEnd w:id="341"/>
    </w:p>
    <w:p w14:paraId="69023165" w14:textId="77777777" w:rsidR="009C3DC4" w:rsidRPr="00B4148B" w:rsidRDefault="009C3DC4" w:rsidP="00595265">
      <w:pPr>
        <w:pStyle w:val="af1"/>
        <w:numPr>
          <w:ilvl w:val="0"/>
          <w:numId w:val="42"/>
        </w:numPr>
        <w:spacing w:before="240"/>
        <w:ind w:left="709"/>
        <w:jc w:val="both"/>
        <w:rPr>
          <w:rFonts w:ascii="Times New Roman" w:hAnsi="Times New Roman" w:cs="Times New Roman"/>
          <w:sz w:val="24"/>
          <w:szCs w:val="24"/>
        </w:rPr>
      </w:pPr>
      <w:r w:rsidRPr="00B4148B">
        <w:rPr>
          <w:rFonts w:ascii="Times New Roman" w:hAnsi="Times New Roman" w:cs="Times New Roman"/>
          <w:sz w:val="24"/>
          <w:szCs w:val="24"/>
        </w:rPr>
        <w:t>Реконструкция тепловой камеры ТК6 по ул. Советская с установкой секционных задвижек Ду500мм-2шт., на магистральном трубопроводе, монтаж 2-х перемычек Ду100мм., до и после задвижек с установкой запорной арматуры, установка дренажей Ду150- 2шт., замена плит перекрытий, чистка камеры;</w:t>
      </w:r>
    </w:p>
    <w:p w14:paraId="142DD153" w14:textId="77777777" w:rsidR="009C3DC4" w:rsidRPr="00B4148B" w:rsidRDefault="009C3DC4" w:rsidP="00595265">
      <w:pPr>
        <w:pStyle w:val="af1"/>
        <w:numPr>
          <w:ilvl w:val="0"/>
          <w:numId w:val="42"/>
        </w:numPr>
        <w:ind w:left="709"/>
        <w:jc w:val="both"/>
        <w:rPr>
          <w:rFonts w:ascii="Times New Roman" w:hAnsi="Times New Roman" w:cs="Times New Roman"/>
          <w:sz w:val="24"/>
          <w:szCs w:val="24"/>
        </w:rPr>
      </w:pPr>
      <w:r w:rsidRPr="00B4148B">
        <w:rPr>
          <w:rFonts w:ascii="Times New Roman" w:hAnsi="Times New Roman" w:cs="Times New Roman"/>
          <w:sz w:val="24"/>
          <w:szCs w:val="24"/>
        </w:rPr>
        <w:t>Реконструкция тепловой камеры ТК20/3 по ул. Дементьева. Установка секционных задвижек Ду500мм -2шт., на магистральном трубопроводе, монтаж 2-х перемычек Ду100мм., до и после задвижек с установкой запорной арматуры, установка дренажей Ду150- 2шт.,  переврезка 4-х потребителей, замена плит перекрытий, чистка камеры;</w:t>
      </w:r>
    </w:p>
    <w:p w14:paraId="3CC42AA1" w14:textId="77777777" w:rsidR="009C3DC4" w:rsidRPr="00B4148B" w:rsidRDefault="009C3DC4" w:rsidP="00595265">
      <w:pPr>
        <w:pStyle w:val="af1"/>
        <w:numPr>
          <w:ilvl w:val="0"/>
          <w:numId w:val="42"/>
        </w:numPr>
        <w:ind w:left="709"/>
        <w:jc w:val="both"/>
        <w:rPr>
          <w:rFonts w:ascii="Times New Roman" w:hAnsi="Times New Roman" w:cs="Times New Roman"/>
          <w:sz w:val="24"/>
          <w:szCs w:val="24"/>
        </w:rPr>
      </w:pPr>
      <w:r w:rsidRPr="00B4148B">
        <w:rPr>
          <w:rFonts w:ascii="Times New Roman" w:hAnsi="Times New Roman" w:cs="Times New Roman"/>
          <w:sz w:val="24"/>
          <w:szCs w:val="24"/>
        </w:rPr>
        <w:t>Реконструкция тепловой камеры ТК-15 по ул. Комсомольская с установкой секционных задвижек Ду400мм-2шт., на магистральном трубопроводе, монтаж 2-х перемычек Ду100мм., до и после задвижек с установкой запорной арматуры, установка дренажей Ду150- 2шт., переврезка 4-х потребителей, замена плит перекрытий, чистка камеры;</w:t>
      </w:r>
    </w:p>
    <w:p w14:paraId="4CA43549" w14:textId="77777777" w:rsidR="009C3DC4" w:rsidRPr="00B4148B" w:rsidRDefault="009C3DC4" w:rsidP="00595265">
      <w:pPr>
        <w:pStyle w:val="af1"/>
        <w:numPr>
          <w:ilvl w:val="0"/>
          <w:numId w:val="42"/>
        </w:numPr>
        <w:ind w:left="709"/>
        <w:jc w:val="both"/>
        <w:rPr>
          <w:rFonts w:ascii="Times New Roman" w:hAnsi="Times New Roman" w:cs="Times New Roman"/>
          <w:sz w:val="24"/>
          <w:szCs w:val="24"/>
        </w:rPr>
      </w:pPr>
      <w:r w:rsidRPr="00B4148B">
        <w:rPr>
          <w:rFonts w:ascii="Times New Roman" w:hAnsi="Times New Roman" w:cs="Times New Roman"/>
          <w:sz w:val="24"/>
          <w:szCs w:val="24"/>
        </w:rPr>
        <w:t>Реконструкция тепловой камеры ТК10/9 по ул.Дементьева. Установка секционных задвижек Ду500мм -2шт., на магистральном трубопроводе, монтаж 2-х перемычек Ду150мм., до и после задвижек с установкой запорной арматуры, установка дренажей Ду150- 2шт.,  замена плит перекрытий, чистка камеры;</w:t>
      </w:r>
    </w:p>
    <w:p w14:paraId="529D0058" w14:textId="77777777" w:rsidR="009C3DC4" w:rsidRPr="00B4148B" w:rsidRDefault="009C3DC4" w:rsidP="009C3DC4">
      <w:pPr>
        <w:rPr>
          <w:rFonts w:cs="Times New Roman"/>
          <w:lang w:eastAsia="ru-RU"/>
        </w:rPr>
      </w:pPr>
    </w:p>
    <w:p w14:paraId="6C230D1A" w14:textId="77777777" w:rsidR="00704A83" w:rsidRPr="00B4148B" w:rsidRDefault="00704A83" w:rsidP="00704A83">
      <w:pPr>
        <w:widowControl w:val="0"/>
        <w:spacing w:before="240"/>
        <w:ind w:left="142" w:firstLine="567"/>
        <w:rPr>
          <w:rFonts w:eastAsia="Times New Roman" w:cs="Times New Roman"/>
          <w:sz w:val="24"/>
          <w:szCs w:val="24"/>
        </w:rPr>
      </w:pPr>
    </w:p>
    <w:p w14:paraId="17BA962F" w14:textId="77777777" w:rsidR="00704A83" w:rsidRPr="00B4148B" w:rsidRDefault="00704A83">
      <w:pPr>
        <w:ind w:firstLine="0"/>
        <w:rPr>
          <w:rFonts w:cs="Times New Roman"/>
        </w:rPr>
      </w:pPr>
      <w:bookmarkStart w:id="342" w:name="_Toc498702646"/>
      <w:r w:rsidRPr="00B4148B">
        <w:rPr>
          <w:rFonts w:cs="Times New Roman"/>
        </w:rPr>
        <w:br w:type="page"/>
      </w:r>
    </w:p>
    <w:p w14:paraId="6C2046BD" w14:textId="77777777" w:rsidR="00CF2920" w:rsidRPr="00B4148B" w:rsidRDefault="00CF2920" w:rsidP="00CF2920">
      <w:pPr>
        <w:pStyle w:val="10"/>
        <w:jc w:val="both"/>
        <w:rPr>
          <w:sz w:val="24"/>
          <w:szCs w:val="24"/>
        </w:rPr>
      </w:pPr>
      <w:bookmarkStart w:id="343" w:name="_Toc40373659"/>
      <w:bookmarkStart w:id="344" w:name="_Toc166505121"/>
      <w:r w:rsidRPr="00B4148B">
        <w:rPr>
          <w:sz w:val="24"/>
          <w:szCs w:val="24"/>
        </w:rPr>
        <w:t>Глава 9. Предложения по переводу открытых систем теплоснабжения (горячего водоснабжения) в закрытые системы горячего водоснабжения</w:t>
      </w:r>
      <w:bookmarkEnd w:id="343"/>
      <w:bookmarkEnd w:id="344"/>
    </w:p>
    <w:p w14:paraId="2D46AD4F" w14:textId="77777777" w:rsidR="00CF2920" w:rsidRPr="00B4148B" w:rsidRDefault="00CF2920" w:rsidP="00895007">
      <w:pPr>
        <w:pStyle w:val="3"/>
        <w:numPr>
          <w:ilvl w:val="0"/>
          <w:numId w:val="63"/>
        </w:numPr>
        <w:spacing w:before="240" w:after="0" w:line="276" w:lineRule="auto"/>
        <w:ind w:left="426"/>
        <w:rPr>
          <w:sz w:val="24"/>
          <w:szCs w:val="24"/>
        </w:rPr>
      </w:pPr>
      <w:bookmarkStart w:id="345" w:name="_Toc40373660"/>
      <w:bookmarkStart w:id="346" w:name="_Toc166505122"/>
      <w:r w:rsidRPr="00B4148B">
        <w:rPr>
          <w:sz w:val="24"/>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45"/>
      <w:bookmarkEnd w:id="346"/>
    </w:p>
    <w:p w14:paraId="0B7371DD" w14:textId="77777777" w:rsidR="00932F6B" w:rsidRPr="00B4148B" w:rsidRDefault="00932F6B" w:rsidP="00932F6B">
      <w:pPr>
        <w:widowControl w:val="0"/>
        <w:spacing w:before="240"/>
        <w:ind w:left="142" w:firstLine="567"/>
        <w:rPr>
          <w:rFonts w:eastAsia="Times New Roman" w:cs="Times New Roman"/>
          <w:sz w:val="24"/>
          <w:szCs w:val="24"/>
        </w:rPr>
      </w:pPr>
      <w:r w:rsidRPr="00B4148B">
        <w:rPr>
          <w:rFonts w:eastAsia="Times New Roman" w:cs="Times New Roman"/>
          <w:sz w:val="24"/>
          <w:szCs w:val="24"/>
        </w:rPr>
        <w:t>Варианты развития сформированы на основе территориально-распределенного прогноза изменения тепловой нагрузки г. Тутаева.</w:t>
      </w:r>
    </w:p>
    <w:p w14:paraId="66E3EDAB" w14:textId="77777777" w:rsidR="00932F6B" w:rsidRPr="00B4148B" w:rsidRDefault="00932F6B" w:rsidP="00932F6B">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134</w:t>
      </w:r>
      <w:r w:rsidR="00000000">
        <w:rPr>
          <w:noProof/>
        </w:rPr>
        <w:fldChar w:fldCharType="end"/>
      </w:r>
      <w:r w:rsidRPr="00B4148B">
        <w:t xml:space="preserve"> Варианты развития систем теплоснабжения</w:t>
      </w:r>
    </w:p>
    <w:tbl>
      <w:tblPr>
        <w:tblW w:w="5000" w:type="pct"/>
        <w:tblLook w:val="04A0" w:firstRow="1" w:lastRow="0" w:firstColumn="1" w:lastColumn="0" w:noHBand="0" w:noVBand="1"/>
      </w:tblPr>
      <w:tblGrid>
        <w:gridCol w:w="1222"/>
        <w:gridCol w:w="6392"/>
        <w:gridCol w:w="1731"/>
      </w:tblGrid>
      <w:tr w:rsidR="00F827AD" w:rsidRPr="00B4148B" w14:paraId="77E50B53" w14:textId="77777777" w:rsidTr="00F827AD">
        <w:trPr>
          <w:trHeight w:val="20"/>
          <w:tblHeader/>
        </w:trPr>
        <w:tc>
          <w:tcPr>
            <w:tcW w:w="6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1B6C6" w14:textId="77777777" w:rsidR="00F827AD" w:rsidRPr="00B4148B" w:rsidRDefault="00F827AD" w:rsidP="00F827A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 п/п</w:t>
            </w:r>
          </w:p>
        </w:tc>
        <w:tc>
          <w:tcPr>
            <w:tcW w:w="3420" w:type="pct"/>
            <w:tcBorders>
              <w:top w:val="single" w:sz="4" w:space="0" w:color="auto"/>
              <w:left w:val="nil"/>
              <w:bottom w:val="single" w:sz="4" w:space="0" w:color="auto"/>
              <w:right w:val="single" w:sz="4" w:space="0" w:color="auto"/>
            </w:tcBorders>
            <w:shd w:val="clear" w:color="auto" w:fill="auto"/>
            <w:noWrap/>
            <w:vAlign w:val="center"/>
            <w:hideMark/>
          </w:tcPr>
          <w:p w14:paraId="156DBB39" w14:textId="77777777" w:rsidR="00F827AD" w:rsidRPr="00B4148B" w:rsidRDefault="00F827AD" w:rsidP="00F827A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Наименование мероприятия</w:t>
            </w:r>
          </w:p>
        </w:tc>
        <w:tc>
          <w:tcPr>
            <w:tcW w:w="926" w:type="pct"/>
            <w:tcBorders>
              <w:top w:val="single" w:sz="4" w:space="0" w:color="auto"/>
              <w:left w:val="nil"/>
              <w:bottom w:val="single" w:sz="4" w:space="0" w:color="auto"/>
              <w:right w:val="single" w:sz="4" w:space="0" w:color="auto"/>
            </w:tcBorders>
            <w:shd w:val="clear" w:color="auto" w:fill="auto"/>
            <w:vAlign w:val="center"/>
            <w:hideMark/>
          </w:tcPr>
          <w:p w14:paraId="2DB445C3" w14:textId="77777777" w:rsidR="00F827AD" w:rsidRPr="00B4148B" w:rsidRDefault="00F827AD" w:rsidP="00F827A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Год реализации</w:t>
            </w:r>
          </w:p>
        </w:tc>
      </w:tr>
      <w:tr w:rsidR="00F827AD" w:rsidRPr="00B4148B" w14:paraId="549670B8" w14:textId="77777777" w:rsidTr="00F827AD">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28F065EA" w14:textId="77777777" w:rsidR="00F827AD" w:rsidRPr="00B4148B" w:rsidRDefault="00F827AD" w:rsidP="00F827A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1</w:t>
            </w:r>
          </w:p>
        </w:tc>
        <w:tc>
          <w:tcPr>
            <w:tcW w:w="3420" w:type="pct"/>
            <w:tcBorders>
              <w:top w:val="nil"/>
              <w:left w:val="nil"/>
              <w:bottom w:val="single" w:sz="4" w:space="0" w:color="auto"/>
              <w:right w:val="single" w:sz="4" w:space="0" w:color="auto"/>
            </w:tcBorders>
            <w:shd w:val="clear" w:color="auto" w:fill="auto"/>
            <w:vAlign w:val="center"/>
            <w:hideMark/>
          </w:tcPr>
          <w:p w14:paraId="2982981A" w14:textId="77777777" w:rsidR="00F827AD" w:rsidRPr="00B4148B" w:rsidRDefault="00F827AD" w:rsidP="00F827AD">
            <w:pPr>
              <w:spacing w:line="240" w:lineRule="auto"/>
              <w:ind w:firstLine="0"/>
              <w:rPr>
                <w:rFonts w:eastAsia="Times New Roman" w:cs="Times New Roman"/>
                <w:color w:val="000000"/>
                <w:sz w:val="22"/>
                <w:lang w:eastAsia="ru-RU"/>
              </w:rPr>
            </w:pPr>
            <w:r w:rsidRPr="00B4148B">
              <w:rPr>
                <w:rFonts w:eastAsia="Times New Roman" w:cs="Times New Roman"/>
                <w:color w:val="000000"/>
                <w:sz w:val="22"/>
                <w:lang w:eastAsia="ru-RU"/>
              </w:rPr>
              <w:t>Строительство 4х трубной системы теплоснабжения от котельной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1211EBF9" w14:textId="77777777" w:rsidR="00F827AD" w:rsidRPr="00B4148B" w:rsidRDefault="00DC15A4" w:rsidP="00F827AD">
            <w:pPr>
              <w:spacing w:line="240" w:lineRule="auto"/>
              <w:ind w:firstLine="0"/>
              <w:jc w:val="center"/>
              <w:rPr>
                <w:rFonts w:eastAsia="Times New Roman" w:cs="Times New Roman"/>
                <w:color w:val="000000"/>
                <w:sz w:val="22"/>
                <w:lang w:eastAsia="ru-RU"/>
              </w:rPr>
            </w:pPr>
            <w:r w:rsidRPr="00B4148B">
              <w:rPr>
                <w:rFonts w:eastAsia="Times New Roman" w:cs="Times New Roman"/>
                <w:color w:val="000000"/>
                <w:sz w:val="22"/>
                <w:lang w:eastAsia="ru-RU"/>
              </w:rPr>
              <w:t>2026</w:t>
            </w:r>
          </w:p>
        </w:tc>
      </w:tr>
    </w:tbl>
    <w:p w14:paraId="2A6F24B4" w14:textId="77777777" w:rsidR="00932F6B" w:rsidRPr="00B4148B" w:rsidRDefault="00E620DA" w:rsidP="00A775FA">
      <w:pPr>
        <w:widowControl w:val="0"/>
        <w:spacing w:before="240"/>
        <w:rPr>
          <w:rFonts w:eastAsia="Times New Roman" w:cs="Times New Roman"/>
          <w:b/>
          <w:bCs/>
          <w:sz w:val="24"/>
          <w:szCs w:val="24"/>
        </w:rPr>
      </w:pPr>
      <w:r>
        <w:rPr>
          <w:rFonts w:eastAsia="Arial Unicode MS" w:cs="Times New Roman"/>
          <w:bCs/>
          <w:i/>
          <w:sz w:val="24"/>
          <w:szCs w:val="24"/>
        </w:rPr>
        <w:t>ОО</w:t>
      </w:r>
      <w:r w:rsidR="00932F6B" w:rsidRPr="00B4148B">
        <w:rPr>
          <w:rFonts w:eastAsia="Arial Unicode MS" w:cs="Times New Roman"/>
          <w:bCs/>
          <w:i/>
          <w:sz w:val="24"/>
          <w:szCs w:val="24"/>
        </w:rPr>
        <w:t>О «Тутаевская ПГУ»</w:t>
      </w:r>
    </w:p>
    <w:p w14:paraId="04DFC96A" w14:textId="77777777" w:rsidR="00C13C97" w:rsidRPr="00B4148B" w:rsidRDefault="00C13C97" w:rsidP="00932F6B">
      <w:pPr>
        <w:spacing w:before="240"/>
        <w:rPr>
          <w:rFonts w:eastAsia="Arial Unicode MS" w:cs="Times New Roman"/>
          <w:sz w:val="24"/>
          <w:szCs w:val="24"/>
        </w:rPr>
      </w:pPr>
      <w:r w:rsidRPr="00B4148B">
        <w:rPr>
          <w:rFonts w:eastAsia="Arial Unicode MS" w:cs="Times New Roman"/>
          <w:sz w:val="24"/>
          <w:szCs w:val="24"/>
        </w:rPr>
        <w:t xml:space="preserve">Установка индивидуальных тепловых пунктов у потребителей котельной </w:t>
      </w:r>
      <w:r w:rsidR="00E620DA">
        <w:rPr>
          <w:rFonts w:eastAsia="Arial Unicode MS" w:cs="Times New Roman"/>
          <w:sz w:val="24"/>
          <w:szCs w:val="24"/>
        </w:rPr>
        <w:t>ОО</w:t>
      </w:r>
      <w:r w:rsidRPr="00B4148B">
        <w:rPr>
          <w:rFonts w:eastAsia="Arial Unicode MS" w:cs="Times New Roman"/>
          <w:sz w:val="24"/>
          <w:szCs w:val="24"/>
        </w:rPr>
        <w:t>О «Тутаевская ПГУ» (202</w:t>
      </w:r>
      <w:r w:rsidR="007045E8" w:rsidRPr="00B4148B">
        <w:rPr>
          <w:rFonts w:eastAsia="Arial Unicode MS" w:cs="Times New Roman"/>
          <w:sz w:val="24"/>
          <w:szCs w:val="24"/>
        </w:rPr>
        <w:t>7-2035</w:t>
      </w:r>
      <w:r w:rsidRPr="00B4148B">
        <w:rPr>
          <w:rFonts w:eastAsia="Arial Unicode MS" w:cs="Times New Roman"/>
          <w:sz w:val="24"/>
          <w:szCs w:val="24"/>
        </w:rPr>
        <w:t xml:space="preserve"> гг.)</w:t>
      </w:r>
    </w:p>
    <w:p w14:paraId="183E8794" w14:textId="77777777" w:rsidR="00C13C97" w:rsidRPr="00B4148B" w:rsidRDefault="00C13C97" w:rsidP="00A775FA">
      <w:pPr>
        <w:rPr>
          <w:rFonts w:eastAsia="Arial Unicode MS" w:cs="Times New Roman"/>
          <w:sz w:val="24"/>
          <w:szCs w:val="24"/>
        </w:rPr>
      </w:pPr>
    </w:p>
    <w:p w14:paraId="31E408B7" w14:textId="77777777" w:rsidR="00CF2920" w:rsidRPr="00B4148B" w:rsidRDefault="00CF2920" w:rsidP="00895007">
      <w:pPr>
        <w:pStyle w:val="3"/>
        <w:numPr>
          <w:ilvl w:val="0"/>
          <w:numId w:val="63"/>
        </w:numPr>
        <w:spacing w:before="240" w:after="0" w:line="276" w:lineRule="auto"/>
        <w:ind w:left="426"/>
        <w:rPr>
          <w:sz w:val="24"/>
          <w:szCs w:val="24"/>
        </w:rPr>
      </w:pPr>
      <w:bookmarkStart w:id="347" w:name="_Toc40373661"/>
      <w:bookmarkStart w:id="348" w:name="_Toc166505123"/>
      <w:r w:rsidRPr="00B4148B">
        <w:rPr>
          <w:sz w:val="24"/>
          <w:szCs w:val="24"/>
        </w:rPr>
        <w:t>выбор и обоснование метода регулирования отпуска тепловой энергии от источников тепловой энергии</w:t>
      </w:r>
      <w:bookmarkEnd w:id="347"/>
      <w:bookmarkEnd w:id="348"/>
    </w:p>
    <w:p w14:paraId="142F270E" w14:textId="77777777" w:rsidR="0076113F" w:rsidRPr="00B4148B" w:rsidRDefault="0076113F" w:rsidP="0076113F">
      <w:pPr>
        <w:spacing w:before="240"/>
        <w:rPr>
          <w:rFonts w:cs="Times New Roman"/>
          <w:sz w:val="24"/>
          <w:szCs w:val="24"/>
        </w:rPr>
      </w:pPr>
      <w:r w:rsidRPr="00B4148B">
        <w:rPr>
          <w:rFonts w:cs="Times New Roman"/>
          <w:sz w:val="24"/>
          <w:szCs w:val="24"/>
        </w:rPr>
        <w:t>Для определения способа перехода на закрытую систему ГВС необходимо проведение технического обследования.</w:t>
      </w:r>
    </w:p>
    <w:p w14:paraId="6FF9FE01" w14:textId="77777777" w:rsidR="0076113F" w:rsidRPr="00B4148B" w:rsidRDefault="0076113F" w:rsidP="0076113F">
      <w:pPr>
        <w:rPr>
          <w:rFonts w:cs="Times New Roman"/>
          <w:sz w:val="24"/>
          <w:szCs w:val="24"/>
          <w:lang w:eastAsia="ru-RU"/>
        </w:rPr>
      </w:pPr>
    </w:p>
    <w:p w14:paraId="649255DC" w14:textId="77777777" w:rsidR="00CF2920" w:rsidRPr="00B4148B" w:rsidRDefault="00CF2920" w:rsidP="00895007">
      <w:pPr>
        <w:pStyle w:val="3"/>
        <w:numPr>
          <w:ilvl w:val="0"/>
          <w:numId w:val="63"/>
        </w:numPr>
        <w:spacing w:before="240" w:after="0" w:line="276" w:lineRule="auto"/>
        <w:ind w:left="426"/>
        <w:rPr>
          <w:sz w:val="24"/>
          <w:szCs w:val="24"/>
        </w:rPr>
      </w:pPr>
      <w:bookmarkStart w:id="349" w:name="_Toc40373662"/>
      <w:bookmarkStart w:id="350" w:name="_Toc166505124"/>
      <w:r w:rsidRPr="00B4148B">
        <w:rPr>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349"/>
      <w:bookmarkEnd w:id="350"/>
    </w:p>
    <w:p w14:paraId="5CF4CF88" w14:textId="77777777" w:rsidR="0076113F" w:rsidRPr="00B4148B" w:rsidRDefault="0076113F" w:rsidP="0076113F">
      <w:pPr>
        <w:spacing w:before="240"/>
        <w:rPr>
          <w:rFonts w:cs="Times New Roman"/>
          <w:sz w:val="24"/>
          <w:szCs w:val="24"/>
        </w:rPr>
      </w:pPr>
      <w:r w:rsidRPr="00B4148B">
        <w:rPr>
          <w:rFonts w:cs="Times New Roman"/>
          <w:sz w:val="24"/>
          <w:szCs w:val="24"/>
        </w:rPr>
        <w:t>Для определения способа перехода на закрытую систему ГВС необходимо проведение технического обследования.</w:t>
      </w:r>
    </w:p>
    <w:p w14:paraId="36CA82DA" w14:textId="77777777" w:rsidR="0076113F" w:rsidRPr="00B4148B" w:rsidRDefault="0076113F" w:rsidP="0076113F">
      <w:pPr>
        <w:rPr>
          <w:rFonts w:cs="Times New Roman"/>
          <w:lang w:eastAsia="ru-RU"/>
        </w:rPr>
      </w:pPr>
    </w:p>
    <w:p w14:paraId="120AB4FF" w14:textId="77777777" w:rsidR="00CF2920" w:rsidRPr="00B4148B" w:rsidRDefault="00CF2920" w:rsidP="00895007">
      <w:pPr>
        <w:pStyle w:val="3"/>
        <w:numPr>
          <w:ilvl w:val="0"/>
          <w:numId w:val="63"/>
        </w:numPr>
        <w:spacing w:before="240" w:after="0" w:line="276" w:lineRule="auto"/>
        <w:ind w:left="426"/>
        <w:rPr>
          <w:sz w:val="24"/>
          <w:szCs w:val="24"/>
        </w:rPr>
      </w:pPr>
      <w:bookmarkStart w:id="351" w:name="_Toc40373663"/>
      <w:bookmarkStart w:id="352" w:name="_Toc166505125"/>
      <w:r w:rsidRPr="00B4148B">
        <w:rPr>
          <w:sz w:val="24"/>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351"/>
      <w:bookmarkEnd w:id="352"/>
    </w:p>
    <w:p w14:paraId="3FCE5F45" w14:textId="77777777" w:rsidR="0076113F" w:rsidRPr="00B4148B" w:rsidRDefault="0076113F" w:rsidP="0076113F">
      <w:pPr>
        <w:spacing w:before="240"/>
        <w:rPr>
          <w:rFonts w:cs="Times New Roman"/>
          <w:sz w:val="24"/>
          <w:szCs w:val="24"/>
        </w:rPr>
      </w:pPr>
      <w:r w:rsidRPr="00B4148B">
        <w:rPr>
          <w:rFonts w:cs="Times New Roman"/>
          <w:sz w:val="24"/>
          <w:szCs w:val="24"/>
        </w:rPr>
        <w:t>Проведение технического обследования для определения способа пе</w:t>
      </w:r>
      <w:r w:rsidR="00300D13" w:rsidRPr="00B4148B">
        <w:rPr>
          <w:rFonts w:cs="Times New Roman"/>
          <w:sz w:val="24"/>
          <w:szCs w:val="24"/>
        </w:rPr>
        <w:t xml:space="preserve">рехода на закрытую систему ГВС </w:t>
      </w:r>
      <w:r w:rsidRPr="00B4148B">
        <w:rPr>
          <w:rFonts w:cs="Times New Roman"/>
          <w:sz w:val="24"/>
          <w:szCs w:val="24"/>
        </w:rPr>
        <w:t>с целью определения объема инвестиционных вложений (Скоростные, пластинчатые водоподогреватели – на основе анализа качества воды, либо четырехтрубная система).</w:t>
      </w:r>
    </w:p>
    <w:p w14:paraId="6B29C297" w14:textId="77777777" w:rsidR="0076113F" w:rsidRPr="00B4148B" w:rsidRDefault="0076113F" w:rsidP="0076113F">
      <w:pPr>
        <w:spacing w:before="240"/>
        <w:rPr>
          <w:rFonts w:cs="Times New Roman"/>
          <w:sz w:val="24"/>
          <w:szCs w:val="24"/>
        </w:rPr>
      </w:pPr>
      <w:r w:rsidRPr="00B4148B">
        <w:rPr>
          <w:rFonts w:cs="Times New Roman"/>
          <w:b/>
          <w:sz w:val="24"/>
          <w:szCs w:val="24"/>
        </w:rPr>
        <w:t>Согласно п.4</w:t>
      </w:r>
      <w:r w:rsidRPr="00B4148B">
        <w:rPr>
          <w:rFonts w:cs="Times New Roman"/>
          <w:sz w:val="24"/>
          <w:szCs w:val="24"/>
        </w:rPr>
        <w:t xml:space="preserve"> «Методики комплексного определения показателей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том числе показателей физического износа и энергетической эффективности объектов теплоснабжения», утвержденной </w:t>
      </w:r>
      <w:r w:rsidRPr="00B4148B">
        <w:rPr>
          <w:rFonts w:cs="Times New Roman"/>
          <w:b/>
          <w:sz w:val="24"/>
          <w:szCs w:val="24"/>
        </w:rPr>
        <w:t>Приказом Министерства строительства и жилищно-коммунального хозяйства Российской Федерации от 21 августа 2015 г. N 606/пр</w:t>
      </w:r>
      <w:r w:rsidRPr="00B4148B">
        <w:rPr>
          <w:rFonts w:cs="Times New Roman"/>
          <w:sz w:val="24"/>
          <w:szCs w:val="24"/>
        </w:rPr>
        <w:t xml:space="preserve">: </w:t>
      </w:r>
    </w:p>
    <w:p w14:paraId="3C1B039B" w14:textId="77777777" w:rsidR="0076113F" w:rsidRPr="00B4148B" w:rsidRDefault="0076113F" w:rsidP="0076113F">
      <w:pPr>
        <w:spacing w:before="240"/>
        <w:rPr>
          <w:rFonts w:cs="Times New Roman"/>
          <w:b/>
          <w:sz w:val="24"/>
          <w:szCs w:val="24"/>
        </w:rPr>
      </w:pPr>
      <w:r w:rsidRPr="00B4148B">
        <w:rPr>
          <w:rFonts w:cs="Times New Roman"/>
          <w:b/>
          <w:sz w:val="24"/>
          <w:szCs w:val="24"/>
        </w:rPr>
        <w:t>«Техническое обследование объектов теплоснабжения проводится организациями, осуществляющими регулируемые виды деятельности в сфере теплоснабжения, самостоятельно либо с привлечением специализированных организаций».</w:t>
      </w:r>
    </w:p>
    <w:p w14:paraId="736628BF" w14:textId="77777777" w:rsidR="0076113F" w:rsidRPr="00B4148B" w:rsidRDefault="0076113F" w:rsidP="0076113F">
      <w:pPr>
        <w:spacing w:before="240"/>
        <w:rPr>
          <w:rFonts w:cs="Times New Roman"/>
          <w:sz w:val="24"/>
          <w:szCs w:val="24"/>
        </w:rPr>
      </w:pPr>
      <w:r w:rsidRPr="00B4148B">
        <w:rPr>
          <w:rFonts w:cs="Times New Roman"/>
          <w:b/>
          <w:sz w:val="24"/>
          <w:szCs w:val="24"/>
        </w:rPr>
        <w:t>Финансирования технического обследования должно быть осуществлено из внебюджетных средств</w:t>
      </w:r>
      <w:r w:rsidRPr="00B4148B">
        <w:rPr>
          <w:rFonts w:cs="Times New Roman"/>
          <w:sz w:val="24"/>
          <w:szCs w:val="24"/>
        </w:rPr>
        <w:t xml:space="preserve"> (внутренние источники организаций, осуществляющих регулируемые виды деятельности в сфере теплоснабжения или внешние источники (привлеченный и заемный капитал)).</w:t>
      </w:r>
    </w:p>
    <w:p w14:paraId="3136269E" w14:textId="77777777" w:rsidR="0076113F" w:rsidRPr="00B4148B" w:rsidRDefault="0076113F" w:rsidP="0076113F">
      <w:pPr>
        <w:rPr>
          <w:rFonts w:cs="Times New Roman"/>
          <w:sz w:val="24"/>
          <w:szCs w:val="24"/>
          <w:lang w:eastAsia="ru-RU"/>
        </w:rPr>
      </w:pPr>
    </w:p>
    <w:p w14:paraId="05743F5D" w14:textId="77777777" w:rsidR="00CF2920" w:rsidRPr="00B4148B" w:rsidRDefault="00CF2920" w:rsidP="00895007">
      <w:pPr>
        <w:pStyle w:val="3"/>
        <w:numPr>
          <w:ilvl w:val="0"/>
          <w:numId w:val="63"/>
        </w:numPr>
        <w:spacing w:before="240" w:after="0" w:line="276" w:lineRule="auto"/>
        <w:ind w:left="426"/>
        <w:rPr>
          <w:sz w:val="24"/>
          <w:szCs w:val="24"/>
        </w:rPr>
      </w:pPr>
      <w:bookmarkStart w:id="353" w:name="_Toc40373664"/>
      <w:bookmarkStart w:id="354" w:name="_Toc166505126"/>
      <w:r w:rsidRPr="00B4148B">
        <w:rPr>
          <w:sz w:val="24"/>
          <w:szCs w:val="24"/>
        </w:rPr>
        <w:t>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353"/>
      <w:bookmarkEnd w:id="354"/>
    </w:p>
    <w:p w14:paraId="57AF7C98" w14:textId="77777777" w:rsidR="0076113F" w:rsidRPr="00B4148B" w:rsidRDefault="0076113F" w:rsidP="0076113F">
      <w:pPr>
        <w:spacing w:before="240"/>
        <w:rPr>
          <w:rFonts w:cs="Times New Roman"/>
          <w:sz w:val="24"/>
          <w:szCs w:val="24"/>
        </w:rPr>
      </w:pPr>
      <w:r w:rsidRPr="00B4148B">
        <w:rPr>
          <w:rFonts w:cs="Times New Roman"/>
          <w:sz w:val="24"/>
          <w:szCs w:val="24"/>
        </w:rPr>
        <w:t>Для определения способа перехода на закрытую систему ГВС необходимо проведение технического обследования.</w:t>
      </w:r>
    </w:p>
    <w:p w14:paraId="024BBAB3" w14:textId="77777777" w:rsidR="0076113F" w:rsidRPr="00B4148B" w:rsidRDefault="0076113F" w:rsidP="0076113F">
      <w:pPr>
        <w:rPr>
          <w:rFonts w:cs="Times New Roman"/>
          <w:sz w:val="24"/>
          <w:szCs w:val="24"/>
          <w:lang w:eastAsia="ru-RU"/>
        </w:rPr>
      </w:pPr>
    </w:p>
    <w:p w14:paraId="2E461296" w14:textId="77777777" w:rsidR="00E27408" w:rsidRPr="00B4148B" w:rsidRDefault="00E27408" w:rsidP="00895007">
      <w:pPr>
        <w:pStyle w:val="3"/>
        <w:numPr>
          <w:ilvl w:val="0"/>
          <w:numId w:val="63"/>
        </w:numPr>
        <w:spacing w:before="240" w:after="0" w:line="276" w:lineRule="auto"/>
        <w:ind w:left="426"/>
        <w:rPr>
          <w:sz w:val="24"/>
          <w:szCs w:val="24"/>
        </w:rPr>
      </w:pPr>
      <w:bookmarkStart w:id="355" w:name="_Toc40373665"/>
      <w:bookmarkStart w:id="356" w:name="_Toc166505127"/>
      <w:r w:rsidRPr="00B4148B">
        <w:rPr>
          <w:sz w:val="24"/>
          <w:szCs w:val="24"/>
        </w:rPr>
        <w:t>предложения по источникам инвестиций</w:t>
      </w:r>
      <w:bookmarkEnd w:id="355"/>
      <w:bookmarkEnd w:id="356"/>
    </w:p>
    <w:p w14:paraId="5143C8C1" w14:textId="77777777" w:rsidR="0076113F" w:rsidRPr="00B4148B" w:rsidRDefault="0076113F" w:rsidP="0076113F">
      <w:pPr>
        <w:spacing w:before="240"/>
        <w:rPr>
          <w:rFonts w:cs="Times New Roman"/>
          <w:sz w:val="24"/>
          <w:szCs w:val="24"/>
        </w:rPr>
      </w:pPr>
      <w:r w:rsidRPr="00B4148B">
        <w:rPr>
          <w:rFonts w:cs="Times New Roman"/>
          <w:sz w:val="24"/>
          <w:szCs w:val="24"/>
        </w:rPr>
        <w:t>Для определения способа перехода на закрытую систему ГВС необходимо проведение технического обследования.</w:t>
      </w:r>
    </w:p>
    <w:p w14:paraId="307970CD" w14:textId="77777777" w:rsidR="0076113F" w:rsidRPr="00B4148B" w:rsidRDefault="0076113F" w:rsidP="0076113F">
      <w:pPr>
        <w:rPr>
          <w:rFonts w:cs="Times New Roman"/>
          <w:sz w:val="24"/>
          <w:szCs w:val="24"/>
          <w:highlight w:val="yellow"/>
          <w:lang w:eastAsia="ru-RU"/>
        </w:rPr>
        <w:sectPr w:rsidR="0076113F" w:rsidRPr="00B4148B" w:rsidSect="00064646">
          <w:headerReference w:type="default" r:id="rId58"/>
          <w:pgSz w:w="11906" w:h="16838"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DE93666" w14:textId="77777777" w:rsidR="00E27408" w:rsidRPr="00B4148B" w:rsidRDefault="00E27408" w:rsidP="00E27408">
      <w:pPr>
        <w:pStyle w:val="10"/>
        <w:rPr>
          <w:sz w:val="24"/>
          <w:szCs w:val="24"/>
        </w:rPr>
      </w:pPr>
      <w:bookmarkStart w:id="357" w:name="_Toc40373666"/>
      <w:bookmarkStart w:id="358" w:name="_Toc166505128"/>
      <w:bookmarkEnd w:id="342"/>
      <w:r w:rsidRPr="00B4148B">
        <w:rPr>
          <w:sz w:val="24"/>
          <w:szCs w:val="24"/>
        </w:rPr>
        <w:t>Глава 10. Перспективные топливные балансы</w:t>
      </w:r>
      <w:bookmarkEnd w:id="357"/>
      <w:bookmarkEnd w:id="358"/>
    </w:p>
    <w:p w14:paraId="36D8BD4C" w14:textId="77777777" w:rsidR="00E27408" w:rsidRPr="00B4148B" w:rsidRDefault="00E27408" w:rsidP="00895007">
      <w:pPr>
        <w:pStyle w:val="3"/>
        <w:numPr>
          <w:ilvl w:val="0"/>
          <w:numId w:val="64"/>
        </w:numPr>
        <w:spacing w:before="240" w:after="0" w:line="276" w:lineRule="auto"/>
        <w:ind w:left="426"/>
        <w:rPr>
          <w:sz w:val="24"/>
          <w:szCs w:val="24"/>
        </w:rPr>
      </w:pPr>
      <w:bookmarkStart w:id="359" w:name="_Toc40373667"/>
      <w:bookmarkStart w:id="360" w:name="_Toc166505129"/>
      <w:r w:rsidRPr="00B4148B">
        <w:rPr>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359"/>
      <w:bookmarkEnd w:id="360"/>
    </w:p>
    <w:p w14:paraId="33E2E912" w14:textId="77777777" w:rsidR="00704A83" w:rsidRPr="00B4148B" w:rsidRDefault="00704A83" w:rsidP="00972269">
      <w:pPr>
        <w:widowControl w:val="0"/>
        <w:ind w:firstLine="0"/>
        <w:rPr>
          <w:rFonts w:eastAsia="Times New Roman" w:cs="Times New Roman"/>
          <w:sz w:val="24"/>
          <w:szCs w:val="24"/>
        </w:rPr>
      </w:pPr>
    </w:p>
    <w:p w14:paraId="231436ED"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В настоящее время в качестве основных видов топлива на источниках тепловой энергии муниципального образования используются уголь, мазут и природный газ.</w:t>
      </w:r>
    </w:p>
    <w:p w14:paraId="598BDE57" w14:textId="77777777" w:rsidR="00C44E39" w:rsidRPr="00B4148B" w:rsidRDefault="00C44E39" w:rsidP="00C44E39">
      <w:pPr>
        <w:widowControl w:val="0"/>
        <w:ind w:left="142" w:firstLine="567"/>
        <w:rPr>
          <w:rFonts w:eastAsia="Times New Roman" w:cs="Times New Roman"/>
          <w:sz w:val="24"/>
          <w:szCs w:val="24"/>
        </w:rPr>
      </w:pPr>
      <w:r w:rsidRPr="00B4148B">
        <w:rPr>
          <w:rFonts w:eastAsia="Times New Roman" w:cs="Times New Roman"/>
          <w:sz w:val="24"/>
          <w:szCs w:val="24"/>
        </w:rPr>
        <w:t>Изменение потребления топлива, относительно существующего положения, связано с изменением, в перспективе, производства тепловой энергии на источниках, а также с реконструкцией и модернизацией существующих источников тепловой энергии.</w:t>
      </w:r>
    </w:p>
    <w:p w14:paraId="65DD8AF1" w14:textId="77777777" w:rsidR="00C44E39" w:rsidRPr="00B4148B" w:rsidRDefault="00C44E39" w:rsidP="00C44E39">
      <w:pPr>
        <w:widowControl w:val="0"/>
        <w:ind w:left="142" w:firstLine="567"/>
        <w:rPr>
          <w:rFonts w:eastAsia="Times New Roman" w:cs="Times New Roman"/>
          <w:sz w:val="24"/>
          <w:szCs w:val="24"/>
        </w:rPr>
        <w:sectPr w:rsidR="00C44E39" w:rsidRPr="00B4148B"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7F28297F" w14:textId="77777777" w:rsidR="00C44E39" w:rsidRPr="00B4148B" w:rsidRDefault="00C44E39" w:rsidP="00C44E39">
      <w:pPr>
        <w:widowControl w:val="0"/>
        <w:spacing w:line="269" w:lineRule="exact"/>
        <w:ind w:firstLine="0"/>
        <w:jc w:val="left"/>
        <w:rPr>
          <w:rFonts w:eastAsia="Times New Roman" w:cs="Times New Roman"/>
          <w:sz w:val="22"/>
        </w:rPr>
        <w:sectPr w:rsidR="00C44E39" w:rsidRPr="00B4148B" w:rsidSect="00B31ADA">
          <w:headerReference w:type="default" r:id="rId59"/>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2462" w:space="40"/>
            <w:col w:w="1787"/>
          </w:cols>
        </w:sectPr>
      </w:pPr>
    </w:p>
    <w:p w14:paraId="42CCE732" w14:textId="77777777" w:rsidR="00C44E39" w:rsidRPr="00B4148B" w:rsidRDefault="00C44E39" w:rsidP="00C44E39">
      <w:pPr>
        <w:widowControl w:val="0"/>
        <w:spacing w:before="6" w:line="240" w:lineRule="auto"/>
        <w:ind w:firstLine="0"/>
        <w:jc w:val="left"/>
        <w:rPr>
          <w:rFonts w:eastAsia="Times New Roman" w:cs="Times New Roman"/>
          <w:sz w:val="3"/>
          <w:szCs w:val="3"/>
        </w:rPr>
      </w:pPr>
    </w:p>
    <w:p w14:paraId="49CE3EF5" w14:textId="77777777" w:rsidR="00C44E39" w:rsidRPr="00B4148B" w:rsidRDefault="00C44E39" w:rsidP="00D32D7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135</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Перспективный топливный баланс </w:t>
      </w:r>
      <w:r w:rsidR="00AB6132" w:rsidRPr="00B4148B">
        <w:rPr>
          <w:rFonts w:eastAsia="Calibri" w:cs="Times New Roman"/>
          <w:b/>
          <w:bCs/>
          <w:sz w:val="20"/>
          <w:szCs w:val="18"/>
        </w:rPr>
        <w:t xml:space="preserve">источника </w:t>
      </w:r>
      <w:r w:rsidR="00E620DA">
        <w:rPr>
          <w:rFonts w:eastAsia="Calibri" w:cs="Times New Roman"/>
          <w:b/>
          <w:bCs/>
          <w:sz w:val="20"/>
          <w:szCs w:val="18"/>
        </w:rPr>
        <w:t>ОО</w:t>
      </w:r>
      <w:r w:rsidR="00AB6132" w:rsidRPr="00B4148B">
        <w:rPr>
          <w:rFonts w:eastAsia="Calibri" w:cs="Times New Roman"/>
          <w:b/>
          <w:bCs/>
          <w:sz w:val="20"/>
          <w:szCs w:val="18"/>
        </w:rPr>
        <w:t>О «Тутаевская ПГУ»</w:t>
      </w:r>
    </w:p>
    <w:tbl>
      <w:tblPr>
        <w:tblStyle w:val="TableNormal"/>
        <w:tblW w:w="5000" w:type="pct"/>
        <w:tblLook w:val="01E0" w:firstRow="1" w:lastRow="1" w:firstColumn="1" w:lastColumn="1" w:noHBand="0" w:noVBand="0"/>
      </w:tblPr>
      <w:tblGrid>
        <w:gridCol w:w="4110"/>
        <w:gridCol w:w="1268"/>
        <w:gridCol w:w="1271"/>
        <w:gridCol w:w="1270"/>
        <w:gridCol w:w="1270"/>
        <w:gridCol w:w="1270"/>
        <w:gridCol w:w="1270"/>
        <w:gridCol w:w="1270"/>
        <w:gridCol w:w="1270"/>
      </w:tblGrid>
      <w:tr w:rsidR="00DC15A4" w:rsidRPr="007A0293" w14:paraId="75A10D30" w14:textId="77777777" w:rsidTr="007A0293">
        <w:trPr>
          <w:trHeight w:hRule="exact" w:val="838"/>
        </w:trPr>
        <w:tc>
          <w:tcPr>
            <w:tcW w:w="1440" w:type="pct"/>
            <w:tcBorders>
              <w:top w:val="single" w:sz="8" w:space="0" w:color="000000"/>
              <w:left w:val="single" w:sz="8" w:space="0" w:color="000000"/>
              <w:bottom w:val="single" w:sz="8" w:space="0" w:color="000000"/>
              <w:right w:val="single" w:sz="5" w:space="0" w:color="000000"/>
            </w:tcBorders>
            <w:vAlign w:val="center"/>
          </w:tcPr>
          <w:p w14:paraId="08521606" w14:textId="77777777" w:rsidR="00DC15A4" w:rsidRPr="007A0293" w:rsidRDefault="00DC15A4" w:rsidP="003C3DDD">
            <w:pPr>
              <w:ind w:left="863" w:firstLine="0"/>
              <w:jc w:val="center"/>
              <w:rPr>
                <w:rFonts w:eastAsia="Calibri" w:cs="Times New Roman"/>
                <w:b/>
                <w:sz w:val="22"/>
                <w:lang w:val="ru-RU"/>
              </w:rPr>
            </w:pPr>
            <w:r w:rsidRPr="007A0293">
              <w:rPr>
                <w:rFonts w:eastAsia="Calibri" w:cs="Times New Roman"/>
                <w:b/>
                <w:sz w:val="22"/>
              </w:rPr>
              <w:t>Показатель</w:t>
            </w:r>
          </w:p>
        </w:tc>
        <w:tc>
          <w:tcPr>
            <w:tcW w:w="444" w:type="pct"/>
            <w:tcBorders>
              <w:top w:val="single" w:sz="8" w:space="0" w:color="000000"/>
              <w:left w:val="single" w:sz="5" w:space="0" w:color="000000"/>
              <w:bottom w:val="single" w:sz="8" w:space="0" w:color="000000"/>
              <w:right w:val="single" w:sz="5" w:space="0" w:color="000000"/>
            </w:tcBorders>
            <w:vAlign w:val="center"/>
          </w:tcPr>
          <w:p w14:paraId="50238F90" w14:textId="77777777" w:rsidR="00DC15A4" w:rsidRPr="007A0293" w:rsidRDefault="00DC15A4" w:rsidP="003C3DDD">
            <w:pPr>
              <w:ind w:left="130" w:firstLine="0"/>
              <w:jc w:val="center"/>
              <w:rPr>
                <w:rFonts w:eastAsia="Times New Roman" w:cs="Times New Roman"/>
                <w:b/>
                <w:sz w:val="22"/>
              </w:rPr>
            </w:pPr>
            <w:r w:rsidRPr="007A0293">
              <w:rPr>
                <w:rFonts w:eastAsia="Calibri" w:cs="Times New Roman"/>
                <w:b/>
                <w:spacing w:val="-1"/>
                <w:sz w:val="22"/>
              </w:rPr>
              <w:t>Ед.</w:t>
            </w:r>
            <w:r w:rsidRPr="007A0293">
              <w:rPr>
                <w:rFonts w:eastAsia="Calibri" w:cs="Times New Roman"/>
                <w:b/>
                <w:spacing w:val="-7"/>
                <w:sz w:val="22"/>
              </w:rPr>
              <w:t xml:space="preserve"> </w:t>
            </w:r>
            <w:r w:rsidRPr="007A0293">
              <w:rPr>
                <w:rFonts w:eastAsia="Calibri" w:cs="Times New Roman"/>
                <w:b/>
                <w:sz w:val="22"/>
              </w:rPr>
              <w:t>изм.</w:t>
            </w:r>
          </w:p>
        </w:tc>
        <w:tc>
          <w:tcPr>
            <w:tcW w:w="445" w:type="pct"/>
            <w:tcBorders>
              <w:top w:val="single" w:sz="8" w:space="0" w:color="000000"/>
              <w:left w:val="single" w:sz="8" w:space="0" w:color="000000"/>
              <w:bottom w:val="single" w:sz="8" w:space="0" w:color="000000"/>
              <w:right w:val="single" w:sz="8" w:space="0" w:color="000000"/>
            </w:tcBorders>
            <w:vAlign w:val="center"/>
          </w:tcPr>
          <w:p w14:paraId="7F4767AB"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2024</w:t>
            </w:r>
          </w:p>
        </w:tc>
        <w:tc>
          <w:tcPr>
            <w:tcW w:w="445" w:type="pct"/>
            <w:tcBorders>
              <w:top w:val="single" w:sz="8" w:space="0" w:color="000000"/>
              <w:left w:val="single" w:sz="8" w:space="0" w:color="000000"/>
              <w:bottom w:val="single" w:sz="8" w:space="0" w:color="000000"/>
              <w:right w:val="single" w:sz="8" w:space="0" w:color="000000"/>
            </w:tcBorders>
            <w:vAlign w:val="center"/>
          </w:tcPr>
          <w:p w14:paraId="7160FB96"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2025</w:t>
            </w:r>
          </w:p>
        </w:tc>
        <w:tc>
          <w:tcPr>
            <w:tcW w:w="445" w:type="pct"/>
            <w:tcBorders>
              <w:top w:val="single" w:sz="8" w:space="0" w:color="000000"/>
              <w:left w:val="single" w:sz="8" w:space="0" w:color="000000"/>
              <w:bottom w:val="single" w:sz="8" w:space="0" w:color="000000"/>
              <w:right w:val="single" w:sz="8" w:space="0" w:color="000000"/>
            </w:tcBorders>
            <w:vAlign w:val="center"/>
          </w:tcPr>
          <w:p w14:paraId="30A09C0F"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2026</w:t>
            </w:r>
          </w:p>
        </w:tc>
        <w:tc>
          <w:tcPr>
            <w:tcW w:w="445" w:type="pct"/>
            <w:tcBorders>
              <w:top w:val="single" w:sz="8" w:space="0" w:color="000000"/>
              <w:left w:val="single" w:sz="8" w:space="0" w:color="000000"/>
              <w:bottom w:val="single" w:sz="8" w:space="0" w:color="000000"/>
              <w:right w:val="single" w:sz="8" w:space="0" w:color="000000"/>
            </w:tcBorders>
            <w:vAlign w:val="center"/>
          </w:tcPr>
          <w:p w14:paraId="1C8FBAF3"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2027</w:t>
            </w:r>
          </w:p>
        </w:tc>
        <w:tc>
          <w:tcPr>
            <w:tcW w:w="445" w:type="pct"/>
            <w:tcBorders>
              <w:top w:val="single" w:sz="8" w:space="0" w:color="000000"/>
              <w:left w:val="single" w:sz="8" w:space="0" w:color="000000"/>
              <w:bottom w:val="single" w:sz="8" w:space="0" w:color="000000"/>
              <w:right w:val="single" w:sz="8" w:space="0" w:color="000000"/>
            </w:tcBorders>
            <w:vAlign w:val="center"/>
          </w:tcPr>
          <w:p w14:paraId="5103CB67"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2028</w:t>
            </w:r>
          </w:p>
        </w:tc>
        <w:tc>
          <w:tcPr>
            <w:tcW w:w="445" w:type="pct"/>
            <w:tcBorders>
              <w:top w:val="single" w:sz="8" w:space="0" w:color="000000"/>
              <w:left w:val="single" w:sz="8" w:space="0" w:color="000000"/>
              <w:bottom w:val="single" w:sz="8" w:space="0" w:color="000000"/>
              <w:right w:val="single" w:sz="8" w:space="0" w:color="000000"/>
            </w:tcBorders>
            <w:vAlign w:val="center"/>
          </w:tcPr>
          <w:p w14:paraId="199F0111"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2029-2033</w:t>
            </w:r>
          </w:p>
        </w:tc>
        <w:tc>
          <w:tcPr>
            <w:tcW w:w="445" w:type="pct"/>
            <w:tcBorders>
              <w:top w:val="single" w:sz="8" w:space="0" w:color="000000"/>
              <w:left w:val="single" w:sz="8" w:space="0" w:color="000000"/>
              <w:bottom w:val="single" w:sz="8" w:space="0" w:color="000000"/>
              <w:right w:val="single" w:sz="8" w:space="0" w:color="000000"/>
            </w:tcBorders>
            <w:vAlign w:val="center"/>
          </w:tcPr>
          <w:p w14:paraId="03F8AA11" w14:textId="77777777" w:rsidR="00DC15A4" w:rsidRPr="007A0293" w:rsidRDefault="00DC15A4" w:rsidP="004C169A">
            <w:pPr>
              <w:ind w:firstLine="0"/>
              <w:jc w:val="center"/>
              <w:rPr>
                <w:rFonts w:eastAsia="Times New Roman" w:cs="Times New Roman"/>
                <w:b/>
                <w:bCs/>
                <w:color w:val="000000"/>
                <w:sz w:val="22"/>
                <w:lang w:eastAsia="ru-RU"/>
              </w:rPr>
            </w:pPr>
            <w:r w:rsidRPr="007A0293">
              <w:rPr>
                <w:rFonts w:eastAsia="Times New Roman" w:cs="Times New Roman"/>
                <w:b/>
                <w:bCs/>
                <w:color w:val="000000"/>
                <w:sz w:val="22"/>
                <w:lang w:eastAsia="ru-RU"/>
              </w:rPr>
              <w:t>2034-2039</w:t>
            </w:r>
          </w:p>
        </w:tc>
      </w:tr>
      <w:tr w:rsidR="003C3DDD" w:rsidRPr="007A0293" w14:paraId="3DD6DC0F" w14:textId="77777777" w:rsidTr="007A0293">
        <w:trPr>
          <w:trHeight w:hRule="exact" w:val="475"/>
        </w:trPr>
        <w:tc>
          <w:tcPr>
            <w:tcW w:w="1440" w:type="pct"/>
            <w:tcBorders>
              <w:top w:val="single" w:sz="8" w:space="0" w:color="000000"/>
              <w:left w:val="single" w:sz="8" w:space="0" w:color="000000"/>
              <w:bottom w:val="single" w:sz="5" w:space="0" w:color="000000"/>
              <w:right w:val="single" w:sz="5" w:space="0" w:color="000000"/>
            </w:tcBorders>
            <w:vAlign w:val="center"/>
          </w:tcPr>
          <w:p w14:paraId="3E83E16D" w14:textId="77777777" w:rsidR="003C3DDD" w:rsidRPr="007A0293" w:rsidRDefault="003C3DDD" w:rsidP="0060328A">
            <w:pPr>
              <w:spacing w:line="237" w:lineRule="auto"/>
              <w:ind w:left="97" w:right="591" w:firstLine="0"/>
              <w:rPr>
                <w:rFonts w:eastAsia="Times New Roman" w:cs="Times New Roman"/>
                <w:sz w:val="22"/>
              </w:rPr>
            </w:pPr>
            <w:r w:rsidRPr="007A0293">
              <w:rPr>
                <w:rFonts w:eastAsia="Calibri" w:cs="Times New Roman"/>
                <w:spacing w:val="-1"/>
                <w:sz w:val="22"/>
              </w:rPr>
              <w:t>Установленная</w:t>
            </w:r>
            <w:r w:rsidRPr="007A0293">
              <w:rPr>
                <w:rFonts w:eastAsia="Calibri" w:cs="Times New Roman"/>
                <w:spacing w:val="-22"/>
                <w:sz w:val="22"/>
              </w:rPr>
              <w:t xml:space="preserve"> </w:t>
            </w:r>
            <w:r w:rsidRPr="007A0293">
              <w:rPr>
                <w:rFonts w:eastAsia="Calibri" w:cs="Times New Roman"/>
                <w:sz w:val="22"/>
              </w:rPr>
              <w:t>тепловая</w:t>
            </w:r>
            <w:r w:rsidR="007A0293">
              <w:rPr>
                <w:rFonts w:eastAsia="Calibri" w:cs="Times New Roman"/>
                <w:spacing w:val="30"/>
                <w:w w:val="99"/>
                <w:sz w:val="22"/>
                <w:lang w:val="ru-RU"/>
              </w:rPr>
              <w:t xml:space="preserve"> </w:t>
            </w:r>
            <w:r w:rsidRPr="007A0293">
              <w:rPr>
                <w:rFonts w:eastAsia="Calibri" w:cs="Times New Roman"/>
                <w:sz w:val="22"/>
              </w:rPr>
              <w:t>мощность</w:t>
            </w:r>
          </w:p>
        </w:tc>
        <w:tc>
          <w:tcPr>
            <w:tcW w:w="444" w:type="pct"/>
            <w:tcBorders>
              <w:top w:val="single" w:sz="8" w:space="0" w:color="000000"/>
              <w:left w:val="single" w:sz="5" w:space="0" w:color="000000"/>
              <w:bottom w:val="single" w:sz="5" w:space="0" w:color="000000"/>
              <w:right w:val="single" w:sz="5" w:space="0" w:color="000000"/>
            </w:tcBorders>
            <w:vAlign w:val="center"/>
          </w:tcPr>
          <w:p w14:paraId="646BD728" w14:textId="77777777" w:rsidR="003C3DDD" w:rsidRPr="007A0293" w:rsidRDefault="003C3DDD" w:rsidP="006B3610">
            <w:pPr>
              <w:ind w:left="210" w:firstLine="0"/>
              <w:jc w:val="center"/>
              <w:rPr>
                <w:rFonts w:eastAsia="Times New Roman" w:cs="Times New Roman"/>
                <w:sz w:val="22"/>
              </w:rPr>
            </w:pPr>
            <w:r w:rsidRPr="007A0293">
              <w:rPr>
                <w:rFonts w:eastAsia="Calibri" w:cs="Times New Roman"/>
                <w:spacing w:val="-1"/>
                <w:sz w:val="22"/>
              </w:rPr>
              <w:t>Гкал/ч</w:t>
            </w:r>
          </w:p>
        </w:tc>
        <w:tc>
          <w:tcPr>
            <w:tcW w:w="445" w:type="pct"/>
            <w:tcBorders>
              <w:top w:val="single" w:sz="8" w:space="0" w:color="000000"/>
              <w:left w:val="single" w:sz="8" w:space="0" w:color="000000"/>
              <w:bottom w:val="single" w:sz="5" w:space="0" w:color="000000"/>
              <w:right w:val="single" w:sz="8" w:space="0" w:color="000000"/>
            </w:tcBorders>
            <w:vAlign w:val="center"/>
          </w:tcPr>
          <w:p w14:paraId="1829FB17"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1D9267DE"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14A76034"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74227956"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6995DF43"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35A2F378"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c>
          <w:tcPr>
            <w:tcW w:w="445" w:type="pct"/>
            <w:tcBorders>
              <w:top w:val="single" w:sz="8" w:space="0" w:color="000000"/>
              <w:left w:val="single" w:sz="8" w:space="0" w:color="000000"/>
              <w:bottom w:val="single" w:sz="5" w:space="0" w:color="000000"/>
              <w:right w:val="single" w:sz="8" w:space="0" w:color="000000"/>
            </w:tcBorders>
            <w:vAlign w:val="center"/>
          </w:tcPr>
          <w:p w14:paraId="47630C2C"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156,0</w:t>
            </w:r>
          </w:p>
        </w:tc>
      </w:tr>
      <w:tr w:rsidR="003C3DDD" w:rsidRPr="007A0293" w14:paraId="54FB085C" w14:textId="77777777" w:rsidTr="007A0293">
        <w:trPr>
          <w:trHeight w:hRule="exact" w:val="470"/>
        </w:trPr>
        <w:tc>
          <w:tcPr>
            <w:tcW w:w="1440" w:type="pct"/>
            <w:tcBorders>
              <w:top w:val="single" w:sz="5" w:space="0" w:color="000000"/>
              <w:left w:val="single" w:sz="8" w:space="0" w:color="000000"/>
              <w:bottom w:val="single" w:sz="5" w:space="0" w:color="000000"/>
              <w:right w:val="single" w:sz="5" w:space="0" w:color="000000"/>
            </w:tcBorders>
            <w:vAlign w:val="center"/>
          </w:tcPr>
          <w:p w14:paraId="76C510C0" w14:textId="77777777" w:rsidR="003C3DDD" w:rsidRPr="007A0293" w:rsidRDefault="003C3DDD" w:rsidP="0060328A">
            <w:pPr>
              <w:ind w:left="97" w:right="534" w:firstLine="0"/>
              <w:rPr>
                <w:rFonts w:eastAsia="Times New Roman" w:cs="Times New Roman"/>
                <w:sz w:val="22"/>
              </w:rPr>
            </w:pPr>
            <w:r w:rsidRPr="007A0293">
              <w:rPr>
                <w:rFonts w:eastAsia="Calibri" w:cs="Times New Roman"/>
                <w:sz w:val="22"/>
              </w:rPr>
              <w:t>Располагаемая</w:t>
            </w:r>
            <w:r w:rsidRPr="007A0293">
              <w:rPr>
                <w:rFonts w:eastAsia="Calibri" w:cs="Times New Roman"/>
                <w:spacing w:val="-23"/>
                <w:sz w:val="22"/>
              </w:rPr>
              <w:t xml:space="preserve"> </w:t>
            </w:r>
            <w:r w:rsidRPr="007A0293">
              <w:rPr>
                <w:rFonts w:eastAsia="Calibri" w:cs="Times New Roman"/>
                <w:sz w:val="22"/>
              </w:rPr>
              <w:t>мощность</w:t>
            </w:r>
            <w:r w:rsidRPr="007A0293">
              <w:rPr>
                <w:rFonts w:eastAsia="Calibri" w:cs="Times New Roman"/>
                <w:spacing w:val="23"/>
                <w:w w:val="99"/>
                <w:sz w:val="22"/>
              </w:rPr>
              <w:t xml:space="preserve"> </w:t>
            </w:r>
            <w:r w:rsidRPr="007A0293">
              <w:rPr>
                <w:rFonts w:eastAsia="Calibri" w:cs="Times New Roman"/>
                <w:sz w:val="22"/>
              </w:rPr>
              <w:t>оборудования</w:t>
            </w:r>
          </w:p>
        </w:tc>
        <w:tc>
          <w:tcPr>
            <w:tcW w:w="444" w:type="pct"/>
            <w:tcBorders>
              <w:top w:val="single" w:sz="5" w:space="0" w:color="000000"/>
              <w:left w:val="single" w:sz="5" w:space="0" w:color="000000"/>
              <w:bottom w:val="single" w:sz="5" w:space="0" w:color="000000"/>
              <w:right w:val="single" w:sz="5" w:space="0" w:color="000000"/>
            </w:tcBorders>
            <w:vAlign w:val="center"/>
          </w:tcPr>
          <w:p w14:paraId="012085C6" w14:textId="77777777" w:rsidR="003C3DDD" w:rsidRPr="007A0293" w:rsidRDefault="003C3DDD" w:rsidP="006B3610">
            <w:pPr>
              <w:ind w:left="210" w:firstLine="0"/>
              <w:jc w:val="center"/>
              <w:rPr>
                <w:rFonts w:eastAsia="Times New Roman" w:cs="Times New Roman"/>
                <w:sz w:val="22"/>
              </w:rPr>
            </w:pPr>
            <w:r w:rsidRPr="007A0293">
              <w:rPr>
                <w:rFonts w:eastAsia="Calibri" w:cs="Times New Roman"/>
                <w:spacing w:val="-1"/>
                <w:sz w:val="22"/>
              </w:rPr>
              <w:t>Гкал/ч</w:t>
            </w:r>
          </w:p>
        </w:tc>
        <w:tc>
          <w:tcPr>
            <w:tcW w:w="445" w:type="pct"/>
            <w:tcBorders>
              <w:top w:val="single" w:sz="5" w:space="0" w:color="000000"/>
              <w:left w:val="single" w:sz="8" w:space="0" w:color="000000"/>
              <w:bottom w:val="single" w:sz="5" w:space="0" w:color="000000"/>
              <w:right w:val="single" w:sz="8" w:space="0" w:color="000000"/>
            </w:tcBorders>
            <w:vAlign w:val="center"/>
          </w:tcPr>
          <w:p w14:paraId="57B89F52"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60C4F4F0"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7EF592EB"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2E124B9D"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0EEBA4D3"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011EDD84"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c>
          <w:tcPr>
            <w:tcW w:w="445" w:type="pct"/>
            <w:tcBorders>
              <w:top w:val="single" w:sz="5" w:space="0" w:color="000000"/>
              <w:left w:val="single" w:sz="8" w:space="0" w:color="000000"/>
              <w:bottom w:val="single" w:sz="5" w:space="0" w:color="000000"/>
              <w:right w:val="single" w:sz="8" w:space="0" w:color="000000"/>
            </w:tcBorders>
            <w:vAlign w:val="center"/>
          </w:tcPr>
          <w:p w14:paraId="1824C089" w14:textId="77777777" w:rsidR="003C3DDD" w:rsidRPr="007A0293" w:rsidRDefault="003C3DDD" w:rsidP="003C3DDD">
            <w:pPr>
              <w:ind w:hanging="37"/>
              <w:jc w:val="center"/>
              <w:rPr>
                <w:rFonts w:cs="Times New Roman"/>
                <w:sz w:val="22"/>
              </w:rPr>
            </w:pPr>
            <w:r w:rsidRPr="007A0293">
              <w:rPr>
                <w:rFonts w:eastAsia="Calibri" w:cs="Times New Roman"/>
                <w:spacing w:val="-17"/>
                <w:sz w:val="22"/>
                <w:lang w:val="ru-RU"/>
              </w:rPr>
              <w:t>128,0</w:t>
            </w:r>
          </w:p>
        </w:tc>
      </w:tr>
      <w:tr w:rsidR="003C3DDD" w:rsidRPr="007A0293" w14:paraId="06878DB1" w14:textId="77777777" w:rsidTr="007A0293">
        <w:trPr>
          <w:trHeight w:hRule="exact" w:val="468"/>
        </w:trPr>
        <w:tc>
          <w:tcPr>
            <w:tcW w:w="1440" w:type="pct"/>
            <w:tcBorders>
              <w:top w:val="single" w:sz="5" w:space="0" w:color="000000"/>
              <w:left w:val="single" w:sz="8" w:space="0" w:color="000000"/>
              <w:bottom w:val="single" w:sz="5" w:space="0" w:color="000000"/>
              <w:right w:val="single" w:sz="5" w:space="0" w:color="000000"/>
            </w:tcBorders>
            <w:vAlign w:val="center"/>
          </w:tcPr>
          <w:p w14:paraId="3D7C866E" w14:textId="77777777" w:rsidR="003C3DDD" w:rsidRPr="007A0293" w:rsidRDefault="003C3DDD" w:rsidP="0060328A">
            <w:pPr>
              <w:ind w:left="97" w:right="392" w:firstLine="0"/>
              <w:rPr>
                <w:rFonts w:eastAsia="Times New Roman" w:cs="Times New Roman"/>
                <w:sz w:val="22"/>
              </w:rPr>
            </w:pPr>
            <w:r w:rsidRPr="007A0293">
              <w:rPr>
                <w:rFonts w:eastAsia="Calibri" w:cs="Times New Roman"/>
                <w:sz w:val="22"/>
              </w:rPr>
              <w:t>Теплотворная</w:t>
            </w:r>
            <w:r w:rsidRPr="007A0293">
              <w:rPr>
                <w:rFonts w:eastAsia="Calibri" w:cs="Times New Roman"/>
                <w:spacing w:val="-24"/>
                <w:sz w:val="22"/>
              </w:rPr>
              <w:t xml:space="preserve"> </w:t>
            </w:r>
            <w:r w:rsidRPr="007A0293">
              <w:rPr>
                <w:rFonts w:eastAsia="Calibri" w:cs="Times New Roman"/>
                <w:sz w:val="22"/>
              </w:rPr>
              <w:t>способность</w:t>
            </w:r>
            <w:r w:rsidRPr="007A0293">
              <w:rPr>
                <w:rFonts w:eastAsia="Calibri" w:cs="Times New Roman"/>
                <w:spacing w:val="23"/>
                <w:w w:val="99"/>
                <w:sz w:val="22"/>
              </w:rPr>
              <w:t xml:space="preserve"> </w:t>
            </w:r>
            <w:r w:rsidRPr="007A0293">
              <w:rPr>
                <w:rFonts w:eastAsia="Calibri" w:cs="Times New Roman"/>
                <w:spacing w:val="-1"/>
                <w:sz w:val="22"/>
              </w:rPr>
              <w:t>топлива</w:t>
            </w:r>
          </w:p>
        </w:tc>
        <w:tc>
          <w:tcPr>
            <w:tcW w:w="444" w:type="pct"/>
            <w:tcBorders>
              <w:top w:val="single" w:sz="5" w:space="0" w:color="000000"/>
              <w:left w:val="single" w:sz="5" w:space="0" w:color="000000"/>
              <w:bottom w:val="single" w:sz="5" w:space="0" w:color="000000"/>
              <w:right w:val="single" w:sz="5" w:space="0" w:color="000000"/>
            </w:tcBorders>
            <w:vAlign w:val="center"/>
          </w:tcPr>
          <w:p w14:paraId="6D3DF363" w14:textId="77777777" w:rsidR="003C3DDD" w:rsidRPr="007A0293" w:rsidRDefault="003C3DDD" w:rsidP="006B3610">
            <w:pPr>
              <w:ind w:left="181" w:firstLine="0"/>
              <w:jc w:val="center"/>
              <w:rPr>
                <w:rFonts w:eastAsia="Times New Roman" w:cs="Times New Roman"/>
                <w:sz w:val="22"/>
              </w:rPr>
            </w:pPr>
            <w:r w:rsidRPr="007A0293">
              <w:rPr>
                <w:rFonts w:eastAsia="Calibri" w:cs="Times New Roman"/>
                <w:spacing w:val="-1"/>
                <w:sz w:val="22"/>
              </w:rPr>
              <w:t>ккал/кг</w:t>
            </w:r>
          </w:p>
        </w:tc>
        <w:tc>
          <w:tcPr>
            <w:tcW w:w="445" w:type="pct"/>
            <w:tcBorders>
              <w:top w:val="single" w:sz="5" w:space="0" w:color="000000"/>
              <w:left w:val="single" w:sz="8" w:space="0" w:color="000000"/>
              <w:bottom w:val="single" w:sz="5" w:space="0" w:color="000000"/>
              <w:right w:val="single" w:sz="8" w:space="0" w:color="000000"/>
            </w:tcBorders>
            <w:vAlign w:val="center"/>
          </w:tcPr>
          <w:p w14:paraId="7CAF1D77"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650A4BD9"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570CBA25"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1E4DF004"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2EFD8360"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5"/>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4EA5BD03"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5"/>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4750EC57"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r>
      <w:tr w:rsidR="003C3DDD" w:rsidRPr="007A0293" w14:paraId="25C38024" w14:textId="77777777" w:rsidTr="007A0293">
        <w:trPr>
          <w:trHeight w:hRule="exact" w:val="350"/>
        </w:trPr>
        <w:tc>
          <w:tcPr>
            <w:tcW w:w="1440" w:type="pct"/>
            <w:tcBorders>
              <w:top w:val="single" w:sz="5" w:space="0" w:color="000000"/>
              <w:left w:val="single" w:sz="8" w:space="0" w:color="000000"/>
              <w:bottom w:val="single" w:sz="5" w:space="0" w:color="000000"/>
              <w:right w:val="single" w:sz="5" w:space="0" w:color="000000"/>
            </w:tcBorders>
            <w:vAlign w:val="center"/>
          </w:tcPr>
          <w:p w14:paraId="195368BD" w14:textId="77777777" w:rsidR="003C3DDD" w:rsidRPr="007A0293" w:rsidRDefault="003C3DDD" w:rsidP="0060328A">
            <w:pPr>
              <w:ind w:left="97" w:firstLine="0"/>
              <w:rPr>
                <w:rFonts w:eastAsia="Times New Roman" w:cs="Times New Roman"/>
                <w:sz w:val="22"/>
              </w:rPr>
            </w:pPr>
            <w:r w:rsidRPr="007A0293">
              <w:rPr>
                <w:rFonts w:eastAsia="Calibri" w:cs="Times New Roman"/>
                <w:sz w:val="22"/>
              </w:rPr>
              <w:t>природный</w:t>
            </w:r>
            <w:r w:rsidRPr="007A0293">
              <w:rPr>
                <w:rFonts w:eastAsia="Calibri" w:cs="Times New Roman"/>
                <w:spacing w:val="-14"/>
                <w:sz w:val="22"/>
              </w:rPr>
              <w:t xml:space="preserve"> </w:t>
            </w:r>
            <w:r w:rsidRPr="007A0293">
              <w:rPr>
                <w:rFonts w:eastAsia="Calibri" w:cs="Times New Roman"/>
                <w:sz w:val="22"/>
              </w:rPr>
              <w:t>газ</w:t>
            </w:r>
          </w:p>
        </w:tc>
        <w:tc>
          <w:tcPr>
            <w:tcW w:w="444" w:type="pct"/>
            <w:tcBorders>
              <w:top w:val="single" w:sz="5" w:space="0" w:color="000000"/>
              <w:left w:val="single" w:sz="5" w:space="0" w:color="000000"/>
              <w:bottom w:val="single" w:sz="5" w:space="0" w:color="000000"/>
              <w:right w:val="single" w:sz="5" w:space="0" w:color="000000"/>
            </w:tcBorders>
            <w:vAlign w:val="center"/>
          </w:tcPr>
          <w:p w14:paraId="2FE5DF4C" w14:textId="77777777" w:rsidR="003C3DDD" w:rsidRPr="007A0293" w:rsidRDefault="003C3DDD" w:rsidP="006B3610">
            <w:pPr>
              <w:ind w:left="157" w:firstLine="0"/>
              <w:jc w:val="center"/>
              <w:rPr>
                <w:rFonts w:eastAsia="Times New Roman" w:cs="Times New Roman"/>
                <w:sz w:val="22"/>
              </w:rPr>
            </w:pPr>
            <w:r w:rsidRPr="007A0293">
              <w:rPr>
                <w:rFonts w:eastAsia="Calibri" w:cs="Times New Roman"/>
                <w:spacing w:val="-1"/>
                <w:sz w:val="22"/>
              </w:rPr>
              <w:t>ккал/м3</w:t>
            </w:r>
          </w:p>
        </w:tc>
        <w:tc>
          <w:tcPr>
            <w:tcW w:w="445" w:type="pct"/>
            <w:tcBorders>
              <w:top w:val="single" w:sz="5" w:space="0" w:color="000000"/>
              <w:left w:val="single" w:sz="8" w:space="0" w:color="000000"/>
              <w:bottom w:val="single" w:sz="5" w:space="0" w:color="000000"/>
              <w:right w:val="single" w:sz="8" w:space="0" w:color="000000"/>
            </w:tcBorders>
            <w:vAlign w:val="center"/>
          </w:tcPr>
          <w:p w14:paraId="20B428C6"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3A8CF651"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4CD258B7"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3CA255C6"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3AC158FC"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5"/>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267F7D09"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5"/>
                <w:sz w:val="22"/>
              </w:rPr>
              <w:t>7900</w:t>
            </w:r>
          </w:p>
        </w:tc>
        <w:tc>
          <w:tcPr>
            <w:tcW w:w="445" w:type="pct"/>
            <w:tcBorders>
              <w:top w:val="single" w:sz="5" w:space="0" w:color="000000"/>
              <w:left w:val="single" w:sz="8" w:space="0" w:color="000000"/>
              <w:bottom w:val="single" w:sz="5" w:space="0" w:color="000000"/>
              <w:right w:val="single" w:sz="8" w:space="0" w:color="000000"/>
            </w:tcBorders>
            <w:vAlign w:val="center"/>
          </w:tcPr>
          <w:p w14:paraId="03EC92AC" w14:textId="77777777" w:rsidR="003C3DDD" w:rsidRPr="007A0293" w:rsidRDefault="003C3DDD" w:rsidP="003C3DDD">
            <w:pPr>
              <w:ind w:right="42" w:firstLine="0"/>
              <w:jc w:val="center"/>
              <w:rPr>
                <w:rFonts w:eastAsia="Times New Roman" w:cs="Times New Roman"/>
                <w:sz w:val="22"/>
              </w:rPr>
            </w:pPr>
            <w:r w:rsidRPr="007A0293">
              <w:rPr>
                <w:rFonts w:eastAsia="Calibri" w:cs="Times New Roman"/>
                <w:spacing w:val="-19"/>
                <w:sz w:val="22"/>
              </w:rPr>
              <w:t>7900</w:t>
            </w:r>
          </w:p>
        </w:tc>
      </w:tr>
      <w:tr w:rsidR="003C3DDD" w:rsidRPr="007A0293" w14:paraId="54EC317F" w14:textId="77777777" w:rsidTr="007A0293">
        <w:trPr>
          <w:trHeight w:hRule="exact" w:val="350"/>
        </w:trPr>
        <w:tc>
          <w:tcPr>
            <w:tcW w:w="1440" w:type="pct"/>
            <w:tcBorders>
              <w:top w:val="single" w:sz="5" w:space="0" w:color="000000"/>
              <w:left w:val="single" w:sz="8" w:space="0" w:color="000000"/>
              <w:bottom w:val="single" w:sz="5" w:space="0" w:color="000000"/>
              <w:right w:val="single" w:sz="5" w:space="0" w:color="000000"/>
            </w:tcBorders>
            <w:vAlign w:val="center"/>
          </w:tcPr>
          <w:p w14:paraId="5817ACA2" w14:textId="77777777" w:rsidR="003C3DDD" w:rsidRPr="007A0293" w:rsidRDefault="003C3DDD" w:rsidP="0060328A">
            <w:pPr>
              <w:ind w:left="97" w:firstLine="0"/>
              <w:rPr>
                <w:rFonts w:eastAsia="Times New Roman" w:cs="Times New Roman"/>
                <w:sz w:val="22"/>
              </w:rPr>
            </w:pPr>
            <w:r w:rsidRPr="007A0293">
              <w:rPr>
                <w:rFonts w:eastAsia="Calibri" w:cs="Times New Roman"/>
                <w:spacing w:val="-1"/>
                <w:sz w:val="22"/>
              </w:rPr>
              <w:t>Затрачено</w:t>
            </w:r>
            <w:r w:rsidRPr="007A0293">
              <w:rPr>
                <w:rFonts w:eastAsia="Calibri" w:cs="Times New Roman"/>
                <w:spacing w:val="-15"/>
                <w:sz w:val="22"/>
              </w:rPr>
              <w:t xml:space="preserve"> </w:t>
            </w:r>
            <w:r w:rsidRPr="007A0293">
              <w:rPr>
                <w:rFonts w:eastAsia="Calibri" w:cs="Times New Roman"/>
                <w:spacing w:val="-1"/>
                <w:sz w:val="22"/>
              </w:rPr>
              <w:t>топлива</w:t>
            </w:r>
          </w:p>
        </w:tc>
        <w:tc>
          <w:tcPr>
            <w:tcW w:w="444" w:type="pct"/>
            <w:tcBorders>
              <w:top w:val="single" w:sz="5" w:space="0" w:color="000000"/>
              <w:left w:val="single" w:sz="5" w:space="0" w:color="000000"/>
              <w:bottom w:val="single" w:sz="5" w:space="0" w:color="000000"/>
              <w:right w:val="single" w:sz="5" w:space="0" w:color="000000"/>
            </w:tcBorders>
            <w:vAlign w:val="center"/>
          </w:tcPr>
          <w:p w14:paraId="1F46AE9A" w14:textId="77777777" w:rsidR="003C3DDD" w:rsidRPr="007A0293" w:rsidRDefault="003C3DDD" w:rsidP="006B3610">
            <w:pPr>
              <w:ind w:left="171" w:firstLine="0"/>
              <w:jc w:val="center"/>
              <w:rPr>
                <w:rFonts w:eastAsia="Times New Roman" w:cs="Times New Roman"/>
                <w:sz w:val="22"/>
              </w:rPr>
            </w:pPr>
            <w:r w:rsidRPr="007A0293">
              <w:rPr>
                <w:rFonts w:eastAsia="Calibri" w:cs="Times New Roman"/>
                <w:spacing w:val="-1"/>
                <w:sz w:val="22"/>
              </w:rPr>
              <w:t>тыс.</w:t>
            </w:r>
            <w:r w:rsidRPr="007A0293">
              <w:rPr>
                <w:rFonts w:eastAsia="Calibri" w:cs="Times New Roman"/>
                <w:spacing w:val="-6"/>
                <w:sz w:val="22"/>
              </w:rPr>
              <w:t xml:space="preserve"> </w:t>
            </w:r>
            <w:r w:rsidRPr="007A0293">
              <w:rPr>
                <w:rFonts w:eastAsia="Calibri" w:cs="Times New Roman"/>
                <w:sz w:val="22"/>
              </w:rPr>
              <w:t>м3</w:t>
            </w:r>
          </w:p>
        </w:tc>
        <w:tc>
          <w:tcPr>
            <w:tcW w:w="445" w:type="pct"/>
            <w:tcBorders>
              <w:top w:val="single" w:sz="5" w:space="0" w:color="000000"/>
              <w:left w:val="single" w:sz="8" w:space="0" w:color="000000"/>
              <w:bottom w:val="single" w:sz="5" w:space="0" w:color="000000"/>
              <w:right w:val="single" w:sz="8" w:space="0" w:color="000000"/>
            </w:tcBorders>
            <w:vAlign w:val="center"/>
          </w:tcPr>
          <w:p w14:paraId="75A50510"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56C01CB7"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231A7385"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48CE8364"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35937782"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755C8A71"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7A38178B" w14:textId="77777777" w:rsidR="003C3DDD" w:rsidRPr="007A0293" w:rsidRDefault="003C3DDD" w:rsidP="003C3DDD">
            <w:pPr>
              <w:ind w:right="42" w:firstLine="0"/>
              <w:jc w:val="center"/>
              <w:rPr>
                <w:rFonts w:eastAsia="Times New Roman" w:cs="Times New Roman"/>
                <w:sz w:val="22"/>
                <w:lang w:val="ru-RU"/>
              </w:rPr>
            </w:pPr>
            <w:r w:rsidRPr="007A0293">
              <w:rPr>
                <w:rFonts w:eastAsia="Calibri" w:cs="Times New Roman"/>
                <w:spacing w:val="-16"/>
                <w:sz w:val="22"/>
                <w:lang w:val="ru-RU"/>
              </w:rPr>
              <w:t>26,6</w:t>
            </w:r>
          </w:p>
        </w:tc>
      </w:tr>
      <w:tr w:rsidR="003C3DDD" w:rsidRPr="007A0293" w14:paraId="7ABDE8F3" w14:textId="77777777" w:rsidTr="007A0293">
        <w:trPr>
          <w:trHeight w:hRule="exact" w:val="350"/>
        </w:trPr>
        <w:tc>
          <w:tcPr>
            <w:tcW w:w="1440" w:type="pct"/>
            <w:tcBorders>
              <w:top w:val="single" w:sz="5" w:space="0" w:color="000000"/>
              <w:left w:val="single" w:sz="8" w:space="0" w:color="000000"/>
              <w:bottom w:val="single" w:sz="5" w:space="0" w:color="000000"/>
              <w:right w:val="single" w:sz="5" w:space="0" w:color="000000"/>
            </w:tcBorders>
            <w:vAlign w:val="center"/>
          </w:tcPr>
          <w:p w14:paraId="0433B4AD" w14:textId="77777777" w:rsidR="003C3DDD" w:rsidRPr="007A0293" w:rsidRDefault="003C3DDD" w:rsidP="0060328A">
            <w:pPr>
              <w:spacing w:before="47"/>
              <w:ind w:left="97" w:firstLine="0"/>
              <w:rPr>
                <w:rFonts w:eastAsia="Times New Roman" w:cs="Times New Roman"/>
                <w:sz w:val="22"/>
              </w:rPr>
            </w:pPr>
            <w:r w:rsidRPr="007A0293">
              <w:rPr>
                <w:rFonts w:eastAsia="Calibri" w:cs="Times New Roman"/>
                <w:sz w:val="22"/>
              </w:rPr>
              <w:t>природный</w:t>
            </w:r>
            <w:r w:rsidRPr="007A0293">
              <w:rPr>
                <w:rFonts w:eastAsia="Calibri" w:cs="Times New Roman"/>
                <w:spacing w:val="-14"/>
                <w:sz w:val="22"/>
              </w:rPr>
              <w:t xml:space="preserve"> </w:t>
            </w:r>
            <w:r w:rsidRPr="007A0293">
              <w:rPr>
                <w:rFonts w:eastAsia="Calibri" w:cs="Times New Roman"/>
                <w:sz w:val="22"/>
              </w:rPr>
              <w:t>газ</w:t>
            </w:r>
          </w:p>
        </w:tc>
        <w:tc>
          <w:tcPr>
            <w:tcW w:w="444" w:type="pct"/>
            <w:tcBorders>
              <w:top w:val="single" w:sz="5" w:space="0" w:color="000000"/>
              <w:left w:val="single" w:sz="5" w:space="0" w:color="000000"/>
              <w:bottom w:val="single" w:sz="5" w:space="0" w:color="000000"/>
              <w:right w:val="single" w:sz="5" w:space="0" w:color="000000"/>
            </w:tcBorders>
            <w:vAlign w:val="center"/>
          </w:tcPr>
          <w:p w14:paraId="4EA6F4AA" w14:textId="77777777" w:rsidR="003C3DDD" w:rsidRPr="007A0293" w:rsidRDefault="003C3DDD" w:rsidP="006B3610">
            <w:pPr>
              <w:spacing w:before="47"/>
              <w:ind w:left="159" w:firstLine="0"/>
              <w:jc w:val="center"/>
              <w:rPr>
                <w:rFonts w:eastAsia="Times New Roman" w:cs="Times New Roman"/>
                <w:sz w:val="22"/>
              </w:rPr>
            </w:pPr>
            <w:r w:rsidRPr="007A0293">
              <w:rPr>
                <w:rFonts w:eastAsia="Calibri" w:cs="Times New Roman"/>
                <w:spacing w:val="-1"/>
                <w:sz w:val="22"/>
              </w:rPr>
              <w:t>млн.</w:t>
            </w:r>
            <w:r w:rsidRPr="007A0293">
              <w:rPr>
                <w:rFonts w:eastAsia="Calibri" w:cs="Times New Roman"/>
                <w:spacing w:val="-7"/>
                <w:sz w:val="22"/>
              </w:rPr>
              <w:t xml:space="preserve"> </w:t>
            </w:r>
            <w:r w:rsidRPr="007A0293">
              <w:rPr>
                <w:rFonts w:eastAsia="Calibri" w:cs="Times New Roman"/>
                <w:sz w:val="22"/>
              </w:rPr>
              <w:t>м3</w:t>
            </w:r>
          </w:p>
        </w:tc>
        <w:tc>
          <w:tcPr>
            <w:tcW w:w="445" w:type="pct"/>
            <w:tcBorders>
              <w:top w:val="single" w:sz="5" w:space="0" w:color="000000"/>
              <w:left w:val="single" w:sz="8" w:space="0" w:color="000000"/>
              <w:bottom w:val="single" w:sz="5" w:space="0" w:color="000000"/>
              <w:right w:val="single" w:sz="8" w:space="0" w:color="000000"/>
            </w:tcBorders>
            <w:vAlign w:val="center"/>
          </w:tcPr>
          <w:p w14:paraId="7604F0DA"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3698C5E5"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1DECAED8"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1BFC6758"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3D154A66"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74D40411"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c>
          <w:tcPr>
            <w:tcW w:w="445" w:type="pct"/>
            <w:tcBorders>
              <w:top w:val="single" w:sz="5" w:space="0" w:color="000000"/>
              <w:left w:val="single" w:sz="8" w:space="0" w:color="000000"/>
              <w:bottom w:val="single" w:sz="5" w:space="0" w:color="000000"/>
              <w:right w:val="single" w:sz="8" w:space="0" w:color="000000"/>
            </w:tcBorders>
            <w:vAlign w:val="center"/>
          </w:tcPr>
          <w:p w14:paraId="04ACF84A" w14:textId="77777777" w:rsidR="003C3DDD" w:rsidRPr="007A0293" w:rsidRDefault="003C3DDD" w:rsidP="003C3DDD">
            <w:pPr>
              <w:spacing w:before="33"/>
              <w:ind w:right="42" w:firstLine="0"/>
              <w:jc w:val="center"/>
              <w:rPr>
                <w:rFonts w:eastAsia="Times New Roman" w:cs="Times New Roman"/>
                <w:sz w:val="22"/>
              </w:rPr>
            </w:pPr>
            <w:r w:rsidRPr="007A0293">
              <w:rPr>
                <w:rFonts w:eastAsia="Calibri" w:cs="Times New Roman"/>
                <w:spacing w:val="-16"/>
                <w:sz w:val="22"/>
                <w:lang w:val="ru-RU"/>
              </w:rPr>
              <w:t>26,6</w:t>
            </w:r>
          </w:p>
        </w:tc>
      </w:tr>
      <w:tr w:rsidR="003C3DDD" w:rsidRPr="007A0293" w14:paraId="4ACE09C1" w14:textId="77777777" w:rsidTr="007A0293">
        <w:trPr>
          <w:trHeight w:hRule="exact" w:val="471"/>
        </w:trPr>
        <w:tc>
          <w:tcPr>
            <w:tcW w:w="1440" w:type="pct"/>
            <w:tcBorders>
              <w:top w:val="single" w:sz="5" w:space="0" w:color="000000"/>
              <w:left w:val="single" w:sz="8" w:space="0" w:color="000000"/>
              <w:bottom w:val="single" w:sz="5" w:space="0" w:color="000000"/>
              <w:right w:val="single" w:sz="5" w:space="0" w:color="000000"/>
            </w:tcBorders>
            <w:vAlign w:val="center"/>
          </w:tcPr>
          <w:p w14:paraId="629EA9B6" w14:textId="77777777" w:rsidR="003C3DDD" w:rsidRPr="007A0293" w:rsidRDefault="003C3DDD" w:rsidP="0060328A">
            <w:pPr>
              <w:ind w:left="97" w:right="553" w:firstLine="0"/>
              <w:rPr>
                <w:rFonts w:eastAsia="Times New Roman" w:cs="Times New Roman"/>
                <w:sz w:val="22"/>
              </w:rPr>
            </w:pPr>
            <w:r w:rsidRPr="007A0293">
              <w:rPr>
                <w:rFonts w:eastAsia="Calibri" w:cs="Times New Roman"/>
                <w:sz w:val="22"/>
              </w:rPr>
              <w:t>Средневзвешенный</w:t>
            </w:r>
            <w:r w:rsidRPr="007A0293">
              <w:rPr>
                <w:rFonts w:eastAsia="Calibri" w:cs="Times New Roman"/>
                <w:spacing w:val="-22"/>
                <w:sz w:val="22"/>
              </w:rPr>
              <w:t xml:space="preserve"> </w:t>
            </w:r>
            <w:r w:rsidRPr="007A0293">
              <w:rPr>
                <w:rFonts w:eastAsia="Calibri" w:cs="Times New Roman"/>
                <w:spacing w:val="-1"/>
                <w:sz w:val="22"/>
              </w:rPr>
              <w:t>КПД</w:t>
            </w:r>
            <w:r w:rsidRPr="007A0293">
              <w:rPr>
                <w:rFonts w:eastAsia="Calibri" w:cs="Times New Roman"/>
                <w:spacing w:val="24"/>
                <w:w w:val="99"/>
                <w:sz w:val="22"/>
              </w:rPr>
              <w:t xml:space="preserve"> </w:t>
            </w:r>
            <w:r w:rsidRPr="007A0293">
              <w:rPr>
                <w:rFonts w:eastAsia="Calibri" w:cs="Times New Roman"/>
                <w:sz w:val="22"/>
              </w:rPr>
              <w:t>оборудования</w:t>
            </w:r>
          </w:p>
        </w:tc>
        <w:tc>
          <w:tcPr>
            <w:tcW w:w="444" w:type="pct"/>
            <w:tcBorders>
              <w:top w:val="single" w:sz="5" w:space="0" w:color="000000"/>
              <w:left w:val="single" w:sz="5" w:space="0" w:color="000000"/>
              <w:bottom w:val="single" w:sz="5" w:space="0" w:color="000000"/>
              <w:right w:val="single" w:sz="5" w:space="0" w:color="000000"/>
            </w:tcBorders>
            <w:vAlign w:val="center"/>
          </w:tcPr>
          <w:p w14:paraId="7BE199A2" w14:textId="77777777" w:rsidR="003C3DDD" w:rsidRPr="007A0293" w:rsidRDefault="003C3DDD" w:rsidP="006B3610">
            <w:pPr>
              <w:spacing w:before="108"/>
              <w:ind w:firstLine="0"/>
              <w:jc w:val="center"/>
              <w:rPr>
                <w:rFonts w:eastAsia="Times New Roman" w:cs="Times New Roman"/>
                <w:sz w:val="22"/>
              </w:rPr>
            </w:pPr>
            <w:r w:rsidRPr="007A0293">
              <w:rPr>
                <w:rFonts w:eastAsia="Calibri" w:cs="Times New Roman"/>
                <w:sz w:val="22"/>
              </w:rPr>
              <w:t>%</w:t>
            </w:r>
          </w:p>
        </w:tc>
        <w:tc>
          <w:tcPr>
            <w:tcW w:w="445" w:type="pct"/>
            <w:tcBorders>
              <w:top w:val="single" w:sz="5" w:space="0" w:color="000000"/>
              <w:left w:val="single" w:sz="8" w:space="0" w:color="000000"/>
              <w:bottom w:val="single" w:sz="5" w:space="0" w:color="000000"/>
              <w:right w:val="single" w:sz="8" w:space="0" w:color="000000"/>
            </w:tcBorders>
            <w:vAlign w:val="center"/>
          </w:tcPr>
          <w:p w14:paraId="18CFD8FC"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89,8</w:t>
            </w:r>
          </w:p>
        </w:tc>
        <w:tc>
          <w:tcPr>
            <w:tcW w:w="445" w:type="pct"/>
            <w:tcBorders>
              <w:top w:val="single" w:sz="5" w:space="0" w:color="000000"/>
              <w:left w:val="single" w:sz="8" w:space="0" w:color="000000"/>
              <w:bottom w:val="single" w:sz="5" w:space="0" w:color="000000"/>
              <w:right w:val="single" w:sz="8" w:space="0" w:color="000000"/>
            </w:tcBorders>
            <w:vAlign w:val="center"/>
          </w:tcPr>
          <w:p w14:paraId="78C3FC35"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89,6</w:t>
            </w:r>
          </w:p>
        </w:tc>
        <w:tc>
          <w:tcPr>
            <w:tcW w:w="445" w:type="pct"/>
            <w:tcBorders>
              <w:top w:val="single" w:sz="5" w:space="0" w:color="000000"/>
              <w:left w:val="single" w:sz="8" w:space="0" w:color="000000"/>
              <w:bottom w:val="single" w:sz="5" w:space="0" w:color="000000"/>
              <w:right w:val="single" w:sz="8" w:space="0" w:color="000000"/>
            </w:tcBorders>
            <w:vAlign w:val="center"/>
          </w:tcPr>
          <w:p w14:paraId="11AF7418"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89,4</w:t>
            </w:r>
          </w:p>
        </w:tc>
        <w:tc>
          <w:tcPr>
            <w:tcW w:w="445" w:type="pct"/>
            <w:tcBorders>
              <w:top w:val="single" w:sz="5" w:space="0" w:color="000000"/>
              <w:left w:val="single" w:sz="8" w:space="0" w:color="000000"/>
              <w:bottom w:val="single" w:sz="5" w:space="0" w:color="000000"/>
              <w:right w:val="single" w:sz="8" w:space="0" w:color="000000"/>
            </w:tcBorders>
            <w:vAlign w:val="center"/>
          </w:tcPr>
          <w:p w14:paraId="1305737F"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89,2</w:t>
            </w:r>
          </w:p>
        </w:tc>
        <w:tc>
          <w:tcPr>
            <w:tcW w:w="445" w:type="pct"/>
            <w:tcBorders>
              <w:top w:val="single" w:sz="5" w:space="0" w:color="000000"/>
              <w:left w:val="single" w:sz="8" w:space="0" w:color="000000"/>
              <w:bottom w:val="single" w:sz="5" w:space="0" w:color="000000"/>
              <w:right w:val="single" w:sz="8" w:space="0" w:color="000000"/>
            </w:tcBorders>
            <w:vAlign w:val="center"/>
          </w:tcPr>
          <w:p w14:paraId="532C7A25"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88,7</w:t>
            </w:r>
          </w:p>
        </w:tc>
        <w:tc>
          <w:tcPr>
            <w:tcW w:w="445" w:type="pct"/>
            <w:tcBorders>
              <w:top w:val="single" w:sz="5" w:space="0" w:color="000000"/>
              <w:left w:val="single" w:sz="8" w:space="0" w:color="000000"/>
              <w:bottom w:val="single" w:sz="5" w:space="0" w:color="000000"/>
              <w:right w:val="single" w:sz="8" w:space="0" w:color="000000"/>
            </w:tcBorders>
            <w:vAlign w:val="center"/>
          </w:tcPr>
          <w:p w14:paraId="6C56C152" w14:textId="77777777" w:rsidR="003C3DDD" w:rsidRPr="007A0293" w:rsidRDefault="003C3DDD" w:rsidP="003C3DDD">
            <w:pPr>
              <w:spacing w:before="93"/>
              <w:ind w:right="42" w:firstLine="0"/>
              <w:jc w:val="center"/>
              <w:rPr>
                <w:rFonts w:eastAsia="Times New Roman" w:cs="Times New Roman"/>
                <w:sz w:val="22"/>
              </w:rPr>
            </w:pPr>
            <w:r w:rsidRPr="007A0293">
              <w:rPr>
                <w:rFonts w:eastAsia="Calibri" w:cs="Times New Roman"/>
                <w:spacing w:val="-15"/>
                <w:sz w:val="22"/>
              </w:rPr>
              <w:t>88,7</w:t>
            </w:r>
          </w:p>
        </w:tc>
        <w:tc>
          <w:tcPr>
            <w:tcW w:w="445" w:type="pct"/>
            <w:tcBorders>
              <w:top w:val="single" w:sz="5" w:space="0" w:color="000000"/>
              <w:left w:val="single" w:sz="8" w:space="0" w:color="000000"/>
              <w:bottom w:val="single" w:sz="5" w:space="0" w:color="000000"/>
              <w:right w:val="single" w:sz="8" w:space="0" w:color="000000"/>
            </w:tcBorders>
            <w:vAlign w:val="center"/>
          </w:tcPr>
          <w:p w14:paraId="5743457F" w14:textId="77777777" w:rsidR="003C3DDD" w:rsidRPr="007A0293" w:rsidRDefault="00A51DD0" w:rsidP="003C3DDD">
            <w:pPr>
              <w:spacing w:before="93"/>
              <w:ind w:right="42" w:firstLine="0"/>
              <w:jc w:val="center"/>
              <w:rPr>
                <w:rFonts w:eastAsia="Calibri" w:cs="Times New Roman"/>
                <w:spacing w:val="-15"/>
                <w:sz w:val="22"/>
              </w:rPr>
            </w:pPr>
            <w:r w:rsidRPr="007A0293">
              <w:rPr>
                <w:rFonts w:eastAsia="Calibri" w:cs="Times New Roman"/>
                <w:spacing w:val="-15"/>
                <w:sz w:val="22"/>
              </w:rPr>
              <w:t>88,7</w:t>
            </w:r>
          </w:p>
        </w:tc>
      </w:tr>
      <w:tr w:rsidR="003C3DDD" w:rsidRPr="007A0293" w14:paraId="01BBAD57" w14:textId="77777777" w:rsidTr="007A0293">
        <w:trPr>
          <w:trHeight w:hRule="exact" w:val="475"/>
        </w:trPr>
        <w:tc>
          <w:tcPr>
            <w:tcW w:w="1440" w:type="pct"/>
            <w:tcBorders>
              <w:top w:val="single" w:sz="5" w:space="0" w:color="000000"/>
              <w:left w:val="single" w:sz="8" w:space="0" w:color="000000"/>
              <w:bottom w:val="single" w:sz="8" w:space="0" w:color="000000"/>
              <w:right w:val="single" w:sz="5" w:space="0" w:color="000000"/>
            </w:tcBorders>
            <w:vAlign w:val="center"/>
          </w:tcPr>
          <w:p w14:paraId="5D590B2D" w14:textId="77777777" w:rsidR="003C3DDD" w:rsidRPr="007A0293" w:rsidRDefault="003C3DDD" w:rsidP="0060328A">
            <w:pPr>
              <w:ind w:left="97" w:right="399" w:firstLine="0"/>
              <w:rPr>
                <w:rFonts w:eastAsia="Calibri" w:cs="Times New Roman"/>
                <w:sz w:val="22"/>
              </w:rPr>
            </w:pPr>
            <w:r w:rsidRPr="007A0293">
              <w:rPr>
                <w:rFonts w:eastAsia="Calibri" w:cs="Times New Roman"/>
                <w:spacing w:val="-1"/>
                <w:sz w:val="22"/>
                <w:lang w:val="ru-RU"/>
              </w:rPr>
              <w:t>УРУТ на отпуск электроэнергии</w:t>
            </w:r>
          </w:p>
        </w:tc>
        <w:tc>
          <w:tcPr>
            <w:tcW w:w="444" w:type="pct"/>
            <w:tcBorders>
              <w:top w:val="single" w:sz="5" w:space="0" w:color="000000"/>
              <w:left w:val="single" w:sz="5" w:space="0" w:color="000000"/>
              <w:bottom w:val="single" w:sz="8" w:space="0" w:color="000000"/>
              <w:right w:val="single" w:sz="5" w:space="0" w:color="000000"/>
            </w:tcBorders>
            <w:vAlign w:val="center"/>
          </w:tcPr>
          <w:p w14:paraId="3C0EA3ED" w14:textId="77777777" w:rsidR="003C3DDD" w:rsidRPr="007A0293" w:rsidRDefault="003C3DDD" w:rsidP="006B3610">
            <w:pPr>
              <w:ind w:left="289" w:right="206" w:hanging="87"/>
              <w:jc w:val="center"/>
              <w:rPr>
                <w:rFonts w:eastAsia="Calibri" w:cs="Times New Roman"/>
                <w:spacing w:val="-1"/>
                <w:sz w:val="22"/>
                <w:lang w:val="ru-RU"/>
              </w:rPr>
            </w:pPr>
            <w:r w:rsidRPr="007A0293">
              <w:rPr>
                <w:rFonts w:eastAsia="Calibri" w:cs="Times New Roman"/>
                <w:spacing w:val="-1"/>
                <w:sz w:val="22"/>
              </w:rPr>
              <w:t>кг.у.т./</w:t>
            </w:r>
            <w:r w:rsidRPr="007A0293">
              <w:rPr>
                <w:rFonts w:eastAsia="Calibri" w:cs="Times New Roman"/>
                <w:spacing w:val="24"/>
                <w:w w:val="99"/>
                <w:sz w:val="22"/>
              </w:rPr>
              <w:t xml:space="preserve"> </w:t>
            </w:r>
            <w:r w:rsidRPr="007A0293">
              <w:rPr>
                <w:rFonts w:eastAsia="Calibri" w:cs="Times New Roman"/>
                <w:spacing w:val="-1"/>
                <w:sz w:val="22"/>
              </w:rPr>
              <w:t>Гка</w:t>
            </w:r>
            <w:r w:rsidR="00A51DD0" w:rsidRPr="007A0293">
              <w:rPr>
                <w:rFonts w:eastAsia="Calibri" w:cs="Times New Roman"/>
                <w:spacing w:val="-1"/>
                <w:sz w:val="22"/>
                <w:lang w:val="ru-RU"/>
              </w:rPr>
              <w:t>л</w:t>
            </w:r>
          </w:p>
        </w:tc>
        <w:tc>
          <w:tcPr>
            <w:tcW w:w="445" w:type="pct"/>
            <w:tcBorders>
              <w:top w:val="single" w:sz="5" w:space="0" w:color="000000"/>
              <w:left w:val="single" w:sz="8" w:space="0" w:color="000000"/>
              <w:bottom w:val="single" w:sz="8" w:space="0" w:color="000000"/>
              <w:right w:val="single" w:sz="8" w:space="0" w:color="000000"/>
            </w:tcBorders>
            <w:vAlign w:val="center"/>
          </w:tcPr>
          <w:p w14:paraId="18B38820" w14:textId="77777777" w:rsidR="003C3DDD" w:rsidRPr="007A0293" w:rsidRDefault="003C3DDD" w:rsidP="003C3DDD">
            <w:pPr>
              <w:spacing w:before="93"/>
              <w:ind w:right="42" w:firstLine="0"/>
              <w:jc w:val="center"/>
              <w:rPr>
                <w:rFonts w:eastAsia="Calibri" w:cs="Times New Roman"/>
                <w:spacing w:val="-17"/>
                <w:sz w:val="22"/>
                <w:lang w:val="ru-RU"/>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3A7A02FA" w14:textId="77777777" w:rsidR="003C3DDD" w:rsidRPr="007A0293" w:rsidRDefault="003C3DDD" w:rsidP="003C3DDD">
            <w:pPr>
              <w:ind w:hanging="1"/>
              <w:jc w:val="center"/>
              <w:rPr>
                <w:rFonts w:cs="Times New Roman"/>
                <w:sz w:val="22"/>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75D0F201" w14:textId="77777777" w:rsidR="003C3DDD" w:rsidRPr="007A0293" w:rsidRDefault="003C3DDD" w:rsidP="003C3DDD">
            <w:pPr>
              <w:ind w:hanging="1"/>
              <w:jc w:val="center"/>
              <w:rPr>
                <w:rFonts w:cs="Times New Roman"/>
                <w:sz w:val="22"/>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6BE1119D" w14:textId="77777777" w:rsidR="003C3DDD" w:rsidRPr="007A0293" w:rsidRDefault="003C3DDD" w:rsidP="003C3DDD">
            <w:pPr>
              <w:ind w:hanging="1"/>
              <w:jc w:val="center"/>
              <w:rPr>
                <w:rFonts w:cs="Times New Roman"/>
                <w:sz w:val="22"/>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346D9A9D" w14:textId="77777777" w:rsidR="003C3DDD" w:rsidRPr="007A0293" w:rsidRDefault="003C3DDD" w:rsidP="003C3DDD">
            <w:pPr>
              <w:ind w:hanging="1"/>
              <w:jc w:val="center"/>
              <w:rPr>
                <w:rFonts w:cs="Times New Roman"/>
                <w:sz w:val="22"/>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6BD14622" w14:textId="77777777" w:rsidR="003C3DDD" w:rsidRPr="007A0293" w:rsidRDefault="003C3DDD" w:rsidP="003C3DDD">
            <w:pPr>
              <w:ind w:hanging="1"/>
              <w:jc w:val="center"/>
              <w:rPr>
                <w:rFonts w:cs="Times New Roman"/>
                <w:sz w:val="22"/>
              </w:rPr>
            </w:pPr>
            <w:r w:rsidRPr="007A0293">
              <w:rPr>
                <w:rFonts w:eastAsia="Calibri" w:cs="Times New Roman"/>
                <w:spacing w:val="-17"/>
                <w:sz w:val="22"/>
                <w:lang w:val="ru-RU"/>
              </w:rPr>
              <w:t>352,28</w:t>
            </w:r>
          </w:p>
        </w:tc>
        <w:tc>
          <w:tcPr>
            <w:tcW w:w="445" w:type="pct"/>
            <w:tcBorders>
              <w:top w:val="single" w:sz="5" w:space="0" w:color="000000"/>
              <w:left w:val="single" w:sz="8" w:space="0" w:color="000000"/>
              <w:bottom w:val="single" w:sz="8" w:space="0" w:color="000000"/>
              <w:right w:val="single" w:sz="8" w:space="0" w:color="000000"/>
            </w:tcBorders>
            <w:vAlign w:val="center"/>
          </w:tcPr>
          <w:p w14:paraId="567C8308" w14:textId="77777777" w:rsidR="003C3DDD" w:rsidRPr="007A0293" w:rsidRDefault="00EC028A" w:rsidP="003C3DDD">
            <w:pPr>
              <w:ind w:hanging="1"/>
              <w:jc w:val="center"/>
              <w:rPr>
                <w:rFonts w:eastAsia="Calibri" w:cs="Times New Roman"/>
                <w:spacing w:val="-17"/>
                <w:sz w:val="22"/>
              </w:rPr>
            </w:pPr>
            <w:r w:rsidRPr="007A0293">
              <w:rPr>
                <w:rFonts w:eastAsia="Calibri" w:cs="Times New Roman"/>
                <w:spacing w:val="-17"/>
                <w:sz w:val="22"/>
                <w:lang w:val="ru-RU"/>
              </w:rPr>
              <w:t>352,28</w:t>
            </w:r>
          </w:p>
        </w:tc>
      </w:tr>
    </w:tbl>
    <w:p w14:paraId="17F59782" w14:textId="77777777" w:rsidR="00C44E39" w:rsidRPr="00B4148B" w:rsidRDefault="0060328A" w:rsidP="0060328A">
      <w:pPr>
        <w:spacing w:before="240"/>
        <w:rPr>
          <w:rFonts w:eastAsia="Calibri" w:cs="Times New Roman"/>
          <w:bCs/>
          <w:sz w:val="24"/>
          <w:szCs w:val="24"/>
        </w:rPr>
      </w:pPr>
      <w:r w:rsidRPr="00B4148B">
        <w:rPr>
          <w:rFonts w:eastAsia="Calibri" w:cs="Times New Roman"/>
          <w:bCs/>
          <w:sz w:val="24"/>
          <w:szCs w:val="24"/>
        </w:rPr>
        <w:t>В</w:t>
      </w:r>
      <w:r w:rsidR="0014104F" w:rsidRPr="00B4148B">
        <w:rPr>
          <w:rFonts w:eastAsia="Calibri" w:cs="Times New Roman"/>
          <w:bCs/>
          <w:sz w:val="24"/>
          <w:szCs w:val="24"/>
        </w:rPr>
        <w:t xml:space="preserve"> связи с вводом в эксплуатацию ПГУ-ТЭС 52 МВт в 2020 году в целом по АО «Тутаевская ПГУ» произошло снижение удельного расхода условного топлива на отпущенную тепловую энергию.</w:t>
      </w:r>
    </w:p>
    <w:p w14:paraId="43C212D9" w14:textId="77777777" w:rsidR="0014104F" w:rsidRPr="00B4148B" w:rsidRDefault="0014104F" w:rsidP="0014104F">
      <w:pPr>
        <w:rPr>
          <w:rFonts w:eastAsia="Calibri" w:cs="Times New Roman"/>
          <w:bCs/>
          <w:sz w:val="24"/>
          <w:szCs w:val="24"/>
        </w:rPr>
      </w:pPr>
      <w:r w:rsidRPr="00B4148B">
        <w:rPr>
          <w:rFonts w:eastAsia="Calibri" w:cs="Times New Roman"/>
          <w:bCs/>
          <w:sz w:val="24"/>
          <w:szCs w:val="24"/>
        </w:rPr>
        <w:t xml:space="preserve">Согласно утвержденного приказа Минэнерго России от 30 апреля 2021 г № 324 для АО «Тутаевская ПГУ» УРУТ на отпуск тепла – 146,1 кг.ут/Гкал, </w:t>
      </w:r>
      <w:r w:rsidR="0060328A" w:rsidRPr="00B4148B">
        <w:rPr>
          <w:rFonts w:eastAsia="Calibri" w:cs="Times New Roman"/>
          <w:bCs/>
          <w:sz w:val="24"/>
          <w:szCs w:val="24"/>
        </w:rPr>
        <w:t xml:space="preserve"> </w:t>
      </w:r>
      <w:r w:rsidRPr="00B4148B">
        <w:rPr>
          <w:rFonts w:eastAsia="Calibri" w:cs="Times New Roman"/>
          <w:bCs/>
          <w:sz w:val="24"/>
          <w:szCs w:val="24"/>
        </w:rPr>
        <w:t>УРУТ на отпуск электроэнергии – 319,9 г.у.т/кВтч.</w:t>
      </w:r>
    </w:p>
    <w:p w14:paraId="0759D74B" w14:textId="77777777" w:rsidR="00C44E39" w:rsidRPr="00B4148B" w:rsidRDefault="00614BBC" w:rsidP="0060328A">
      <w:pPr>
        <w:rPr>
          <w:rFonts w:eastAsia="Times New Roman" w:cs="Times New Roman"/>
          <w:sz w:val="24"/>
          <w:szCs w:val="24"/>
        </w:rPr>
      </w:pPr>
      <w:r w:rsidRPr="00B4148B">
        <w:rPr>
          <w:rFonts w:eastAsia="Calibri" w:cs="Times New Roman"/>
          <w:bCs/>
          <w:sz w:val="24"/>
          <w:szCs w:val="24"/>
        </w:rPr>
        <w:t>Фактический удельный расход условного топлива на отпуск ЭЭ (2021г) – 352,289 г.у.т/кВт.ч</w:t>
      </w:r>
    </w:p>
    <w:p w14:paraId="1CA4FE2A"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00B7414B" w14:textId="77777777" w:rsidR="00C44E39" w:rsidRPr="00B4148B" w:rsidRDefault="00C44E39" w:rsidP="0014104F">
      <w:pPr>
        <w:widowControl w:val="0"/>
        <w:spacing w:line="273" w:lineRule="exact"/>
        <w:ind w:firstLine="0"/>
        <w:rPr>
          <w:rFonts w:eastAsia="Times New Roman" w:cs="Times New Roman"/>
          <w:sz w:val="22"/>
          <w:highlight w:val="yellow"/>
        </w:rPr>
        <w:sectPr w:rsidR="00C44E39" w:rsidRPr="00B4148B" w:rsidSect="00B31ADA">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115077EC" w14:textId="77777777" w:rsidR="00C44E39" w:rsidRPr="00B4148B" w:rsidRDefault="00C44E39" w:rsidP="00C44E39">
      <w:pPr>
        <w:widowControl w:val="0"/>
        <w:spacing w:line="240" w:lineRule="auto"/>
        <w:ind w:firstLine="0"/>
        <w:jc w:val="left"/>
        <w:rPr>
          <w:rFonts w:eastAsia="Times New Roman" w:cs="Times New Roman"/>
          <w:sz w:val="22"/>
          <w:highlight w:val="yellow"/>
        </w:rPr>
        <w:sectPr w:rsidR="00C44E39" w:rsidRPr="00B4148B" w:rsidSect="00B31ADA">
          <w:headerReference w:type="default" r:id="rId60"/>
          <w:footerReference w:type="default" r:id="rId61"/>
          <w:pgSz w:w="11910" w:h="16840"/>
          <w:pgMar w:top="1134" w:right="850" w:bottom="1134" w:left="1701" w:header="725" w:footer="1094" w:gutter="0"/>
          <w:pgBorders w:offsetFrom="page">
            <w:top w:val="single" w:sz="4" w:space="24" w:color="auto"/>
            <w:left w:val="single" w:sz="4" w:space="24" w:color="auto"/>
            <w:bottom w:val="single" w:sz="4" w:space="24" w:color="auto"/>
            <w:right w:val="single" w:sz="4" w:space="24" w:color="auto"/>
          </w:pgBorders>
          <w:cols w:num="2" w:space="720" w:equalWidth="0">
            <w:col w:w="6566" w:space="40"/>
            <w:col w:w="2753"/>
          </w:cols>
        </w:sectPr>
      </w:pPr>
    </w:p>
    <w:p w14:paraId="57154983" w14:textId="77777777" w:rsidR="00C44E39" w:rsidRPr="00B4148B" w:rsidRDefault="00C44E39" w:rsidP="00EC028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136</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часовые расходы топлива</w:t>
      </w:r>
    </w:p>
    <w:tbl>
      <w:tblPr>
        <w:tblStyle w:val="TableNormal"/>
        <w:tblW w:w="5000" w:type="pct"/>
        <w:tblLook w:val="01E0" w:firstRow="1" w:lastRow="1" w:firstColumn="1" w:lastColumn="1" w:noHBand="0" w:noVBand="0"/>
      </w:tblPr>
      <w:tblGrid>
        <w:gridCol w:w="1000"/>
        <w:gridCol w:w="2615"/>
        <w:gridCol w:w="2410"/>
        <w:gridCol w:w="1952"/>
        <w:gridCol w:w="1362"/>
      </w:tblGrid>
      <w:tr w:rsidR="00C44E39" w:rsidRPr="00B4148B" w14:paraId="243BA1A8" w14:textId="77777777" w:rsidTr="00F26FEB">
        <w:trPr>
          <w:trHeight w:hRule="exact" w:val="1200"/>
        </w:trPr>
        <w:tc>
          <w:tcPr>
            <w:tcW w:w="543" w:type="pct"/>
            <w:tcBorders>
              <w:top w:val="single" w:sz="8" w:space="0" w:color="000000"/>
              <w:left w:val="single" w:sz="8" w:space="0" w:color="000000"/>
              <w:bottom w:val="single" w:sz="5" w:space="0" w:color="000000"/>
              <w:right w:val="single" w:sz="5" w:space="0" w:color="000000"/>
            </w:tcBorders>
          </w:tcPr>
          <w:p w14:paraId="66B21572" w14:textId="77777777" w:rsidR="00C44E39" w:rsidRPr="00B4148B" w:rsidRDefault="00C44E39" w:rsidP="0056650D">
            <w:pPr>
              <w:ind w:firstLine="0"/>
              <w:rPr>
                <w:rFonts w:eastAsia="Times New Roman" w:cs="Times New Roman"/>
                <w:sz w:val="20"/>
                <w:szCs w:val="20"/>
                <w:lang w:val="ru-RU"/>
              </w:rPr>
            </w:pPr>
          </w:p>
          <w:p w14:paraId="58ED9951" w14:textId="77777777" w:rsidR="00C44E39" w:rsidRPr="00B4148B" w:rsidRDefault="00C44E39" w:rsidP="0056650D">
            <w:pPr>
              <w:spacing w:before="3"/>
              <w:ind w:firstLine="0"/>
              <w:rPr>
                <w:rFonts w:eastAsia="Times New Roman" w:cs="Times New Roman"/>
                <w:sz w:val="21"/>
                <w:szCs w:val="21"/>
                <w:lang w:val="ru-RU"/>
              </w:rPr>
            </w:pPr>
          </w:p>
          <w:p w14:paraId="2E1FAFA3" w14:textId="77777777" w:rsidR="00C44E39" w:rsidRPr="00B4148B" w:rsidRDefault="00C44E39" w:rsidP="0056650D">
            <w:pPr>
              <w:ind w:left="256" w:firstLine="0"/>
              <w:rPr>
                <w:rFonts w:eastAsia="Times New Roman" w:cs="Times New Roman"/>
                <w:sz w:val="20"/>
                <w:szCs w:val="20"/>
              </w:rPr>
            </w:pPr>
            <w:r w:rsidRPr="00B4148B">
              <w:rPr>
                <w:rFonts w:eastAsia="Times New Roman" w:cs="Times New Roman"/>
                <w:b/>
                <w:bCs/>
                <w:sz w:val="20"/>
                <w:szCs w:val="20"/>
              </w:rPr>
              <w:t>№</w:t>
            </w:r>
            <w:r w:rsidRPr="00B4148B">
              <w:rPr>
                <w:rFonts w:eastAsia="Times New Roman" w:cs="Times New Roman"/>
                <w:b/>
                <w:bCs/>
                <w:spacing w:val="-6"/>
                <w:sz w:val="20"/>
                <w:szCs w:val="20"/>
              </w:rPr>
              <w:t xml:space="preserve"> </w:t>
            </w:r>
            <w:r w:rsidRPr="00B4148B">
              <w:rPr>
                <w:rFonts w:eastAsia="Times New Roman" w:cs="Times New Roman"/>
                <w:b/>
                <w:bCs/>
                <w:sz w:val="20"/>
                <w:szCs w:val="20"/>
              </w:rPr>
              <w:t>п/п</w:t>
            </w:r>
          </w:p>
        </w:tc>
        <w:tc>
          <w:tcPr>
            <w:tcW w:w="1407" w:type="pct"/>
            <w:tcBorders>
              <w:top w:val="single" w:sz="8" w:space="0" w:color="000000"/>
              <w:left w:val="single" w:sz="5" w:space="0" w:color="000000"/>
              <w:bottom w:val="single" w:sz="5" w:space="0" w:color="000000"/>
              <w:right w:val="single" w:sz="5" w:space="0" w:color="000000"/>
            </w:tcBorders>
          </w:tcPr>
          <w:p w14:paraId="10A1D9AF" w14:textId="77777777" w:rsidR="00C44E39" w:rsidRPr="00B4148B" w:rsidRDefault="00C44E39" w:rsidP="0056650D">
            <w:pPr>
              <w:ind w:firstLine="0"/>
              <w:rPr>
                <w:rFonts w:eastAsia="Times New Roman" w:cs="Times New Roman"/>
                <w:sz w:val="20"/>
                <w:szCs w:val="20"/>
              </w:rPr>
            </w:pPr>
          </w:p>
          <w:p w14:paraId="2C28BD68" w14:textId="77777777" w:rsidR="00C44E39" w:rsidRPr="00B4148B" w:rsidRDefault="00C44E39" w:rsidP="0056650D">
            <w:pPr>
              <w:spacing w:before="3"/>
              <w:ind w:firstLine="0"/>
              <w:rPr>
                <w:rFonts w:eastAsia="Times New Roman" w:cs="Times New Roman"/>
                <w:sz w:val="21"/>
                <w:szCs w:val="21"/>
              </w:rPr>
            </w:pPr>
          </w:p>
          <w:p w14:paraId="31F7066A" w14:textId="77777777" w:rsidR="00C44E39" w:rsidRPr="00B4148B" w:rsidRDefault="00C44E39" w:rsidP="0056650D">
            <w:pPr>
              <w:ind w:right="1" w:firstLine="0"/>
              <w:jc w:val="center"/>
              <w:rPr>
                <w:rFonts w:eastAsia="Times New Roman" w:cs="Times New Roman"/>
                <w:sz w:val="20"/>
                <w:szCs w:val="20"/>
              </w:rPr>
            </w:pPr>
            <w:r w:rsidRPr="00B4148B">
              <w:rPr>
                <w:rFonts w:eastAsia="Calibri" w:cs="Times New Roman"/>
                <w:b/>
                <w:sz w:val="20"/>
              </w:rPr>
              <w:t>Месяц</w:t>
            </w:r>
          </w:p>
        </w:tc>
        <w:tc>
          <w:tcPr>
            <w:tcW w:w="1262" w:type="pct"/>
            <w:tcBorders>
              <w:top w:val="single" w:sz="8" w:space="0" w:color="000000"/>
              <w:left w:val="single" w:sz="5" w:space="0" w:color="000000"/>
              <w:bottom w:val="single" w:sz="5" w:space="0" w:color="000000"/>
              <w:right w:val="single" w:sz="5" w:space="0" w:color="000000"/>
            </w:tcBorders>
          </w:tcPr>
          <w:p w14:paraId="6CBDDCDB" w14:textId="77777777" w:rsidR="00C44E39" w:rsidRPr="00B4148B" w:rsidRDefault="00C44E39" w:rsidP="0056650D">
            <w:pPr>
              <w:spacing w:before="6"/>
              <w:ind w:firstLine="0"/>
              <w:rPr>
                <w:rFonts w:eastAsia="Times New Roman" w:cs="Times New Roman"/>
                <w:sz w:val="31"/>
                <w:szCs w:val="31"/>
              </w:rPr>
            </w:pPr>
          </w:p>
          <w:p w14:paraId="4ACEC148" w14:textId="77777777" w:rsidR="00C44E39" w:rsidRPr="00B4148B" w:rsidRDefault="00C44E39" w:rsidP="0056650D">
            <w:pPr>
              <w:spacing w:line="230" w:lineRule="exact"/>
              <w:ind w:left="510" w:right="483" w:hanging="27"/>
              <w:rPr>
                <w:rFonts w:eastAsia="Times New Roman" w:cs="Times New Roman"/>
                <w:sz w:val="20"/>
                <w:szCs w:val="20"/>
              </w:rPr>
            </w:pPr>
            <w:r w:rsidRPr="00B4148B">
              <w:rPr>
                <w:rFonts w:eastAsia="Calibri" w:cs="Times New Roman"/>
                <w:b/>
                <w:w w:val="95"/>
                <w:sz w:val="20"/>
              </w:rPr>
              <w:t>Среднемесячная</w:t>
            </w:r>
            <w:r w:rsidRPr="00B4148B">
              <w:rPr>
                <w:rFonts w:eastAsia="Calibri" w:cs="Times New Roman"/>
                <w:b/>
                <w:spacing w:val="22"/>
                <w:w w:val="99"/>
                <w:sz w:val="20"/>
              </w:rPr>
              <w:t xml:space="preserve"> </w:t>
            </w:r>
            <w:r w:rsidRPr="00B4148B">
              <w:rPr>
                <w:rFonts w:eastAsia="Calibri" w:cs="Times New Roman"/>
                <w:b/>
                <w:sz w:val="20"/>
              </w:rPr>
              <w:t>температура,</w:t>
            </w:r>
            <w:r w:rsidRPr="00B4148B">
              <w:rPr>
                <w:rFonts w:eastAsia="Calibri" w:cs="Times New Roman"/>
                <w:b/>
                <w:spacing w:val="-13"/>
                <w:sz w:val="20"/>
              </w:rPr>
              <w:t xml:space="preserve"> </w:t>
            </w:r>
            <w:r w:rsidRPr="00B4148B">
              <w:rPr>
                <w:rFonts w:eastAsia="Calibri" w:cs="Times New Roman"/>
                <w:b/>
                <w:spacing w:val="-2"/>
                <w:position w:val="9"/>
                <w:sz w:val="13"/>
              </w:rPr>
              <w:t>о</w:t>
            </w:r>
            <w:r w:rsidRPr="00B4148B">
              <w:rPr>
                <w:rFonts w:eastAsia="Calibri" w:cs="Times New Roman"/>
                <w:b/>
                <w:spacing w:val="-2"/>
                <w:sz w:val="20"/>
              </w:rPr>
              <w:t>С</w:t>
            </w:r>
          </w:p>
        </w:tc>
        <w:tc>
          <w:tcPr>
            <w:tcW w:w="1052" w:type="pct"/>
            <w:tcBorders>
              <w:top w:val="single" w:sz="8" w:space="0" w:color="000000"/>
              <w:left w:val="single" w:sz="5" w:space="0" w:color="000000"/>
              <w:bottom w:val="single" w:sz="5" w:space="0" w:color="000000"/>
              <w:right w:val="single" w:sz="8" w:space="0" w:color="000000"/>
            </w:tcBorders>
          </w:tcPr>
          <w:p w14:paraId="78D9CD95" w14:textId="77777777" w:rsidR="00C44E39" w:rsidRPr="00B4148B" w:rsidRDefault="00C44E39" w:rsidP="0056650D">
            <w:pPr>
              <w:spacing w:before="3"/>
              <w:ind w:firstLine="0"/>
              <w:rPr>
                <w:rFonts w:eastAsia="Times New Roman" w:cs="Times New Roman"/>
                <w:sz w:val="21"/>
                <w:szCs w:val="21"/>
                <w:lang w:val="ru-RU"/>
              </w:rPr>
            </w:pPr>
          </w:p>
          <w:p w14:paraId="56B0B295" w14:textId="77777777" w:rsidR="00C44E39" w:rsidRPr="00B4148B" w:rsidRDefault="00C44E39" w:rsidP="0056650D">
            <w:pPr>
              <w:ind w:left="169" w:right="163" w:firstLine="1"/>
              <w:jc w:val="center"/>
              <w:rPr>
                <w:rFonts w:eastAsia="Times New Roman" w:cs="Times New Roman"/>
                <w:sz w:val="20"/>
                <w:szCs w:val="20"/>
                <w:lang w:val="ru-RU"/>
              </w:rPr>
            </w:pPr>
            <w:r w:rsidRPr="00B4148B">
              <w:rPr>
                <w:rFonts w:eastAsia="Calibri" w:cs="Times New Roman"/>
                <w:b/>
                <w:sz w:val="20"/>
                <w:lang w:val="ru-RU"/>
              </w:rPr>
              <w:t>Суммарное</w:t>
            </w:r>
            <w:r w:rsidRPr="00B4148B">
              <w:rPr>
                <w:rFonts w:eastAsia="Calibri" w:cs="Times New Roman"/>
                <w:b/>
                <w:spacing w:val="25"/>
                <w:w w:val="99"/>
                <w:sz w:val="20"/>
                <w:lang w:val="ru-RU"/>
              </w:rPr>
              <w:t xml:space="preserve"> </w:t>
            </w:r>
            <w:r w:rsidRPr="00B4148B">
              <w:rPr>
                <w:rFonts w:eastAsia="Calibri" w:cs="Times New Roman"/>
                <w:b/>
                <w:sz w:val="20"/>
                <w:lang w:val="ru-RU"/>
              </w:rPr>
              <w:t>производство</w:t>
            </w:r>
            <w:r w:rsidRPr="00B4148B">
              <w:rPr>
                <w:rFonts w:eastAsia="Calibri" w:cs="Times New Roman"/>
                <w:b/>
                <w:spacing w:val="25"/>
                <w:w w:val="99"/>
                <w:sz w:val="20"/>
                <w:lang w:val="ru-RU"/>
              </w:rPr>
              <w:t xml:space="preserve"> </w:t>
            </w:r>
            <w:r w:rsidRPr="00B4148B">
              <w:rPr>
                <w:rFonts w:eastAsia="Calibri" w:cs="Times New Roman"/>
                <w:b/>
                <w:sz w:val="20"/>
                <w:lang w:val="ru-RU"/>
              </w:rPr>
              <w:t>котельной</w:t>
            </w:r>
            <w:r w:rsidRPr="00B4148B">
              <w:rPr>
                <w:rFonts w:eastAsia="Calibri" w:cs="Times New Roman"/>
                <w:b/>
                <w:spacing w:val="-9"/>
                <w:sz w:val="20"/>
                <w:lang w:val="ru-RU"/>
              </w:rPr>
              <w:t xml:space="preserve"> </w:t>
            </w:r>
            <w:r w:rsidRPr="00B4148B">
              <w:rPr>
                <w:rFonts w:eastAsia="Calibri" w:cs="Times New Roman"/>
                <w:b/>
                <w:sz w:val="20"/>
                <w:lang w:val="ru-RU"/>
              </w:rPr>
              <w:t>,</w:t>
            </w:r>
            <w:r w:rsidRPr="00B4148B">
              <w:rPr>
                <w:rFonts w:eastAsia="Calibri" w:cs="Times New Roman"/>
                <w:b/>
                <w:spacing w:val="-8"/>
                <w:sz w:val="20"/>
                <w:lang w:val="ru-RU"/>
              </w:rPr>
              <w:t xml:space="preserve"> </w:t>
            </w:r>
            <w:r w:rsidRPr="00B4148B">
              <w:rPr>
                <w:rFonts w:eastAsia="Calibri" w:cs="Times New Roman"/>
                <w:b/>
                <w:spacing w:val="-1"/>
                <w:sz w:val="20"/>
                <w:lang w:val="ru-RU"/>
              </w:rPr>
              <w:t>Гкал/ч</w:t>
            </w:r>
          </w:p>
        </w:tc>
        <w:tc>
          <w:tcPr>
            <w:tcW w:w="737" w:type="pct"/>
            <w:tcBorders>
              <w:top w:val="single" w:sz="8" w:space="0" w:color="000000"/>
              <w:left w:val="single" w:sz="8" w:space="0" w:color="000000"/>
              <w:bottom w:val="single" w:sz="5" w:space="0" w:color="000000"/>
              <w:right w:val="single" w:sz="8" w:space="0" w:color="000000"/>
            </w:tcBorders>
          </w:tcPr>
          <w:p w14:paraId="53BFD5DE" w14:textId="77777777" w:rsidR="00C44E39" w:rsidRPr="00B4148B" w:rsidRDefault="00C44E39" w:rsidP="0056650D">
            <w:pPr>
              <w:spacing w:before="3"/>
              <w:ind w:firstLine="0"/>
              <w:rPr>
                <w:rFonts w:eastAsia="Times New Roman" w:cs="Times New Roman"/>
                <w:sz w:val="21"/>
                <w:szCs w:val="21"/>
                <w:lang w:val="ru-RU"/>
              </w:rPr>
            </w:pPr>
          </w:p>
          <w:p w14:paraId="017C9A64" w14:textId="77777777" w:rsidR="00C44E39" w:rsidRPr="00B4148B" w:rsidRDefault="00C44E39" w:rsidP="0014104F">
            <w:pPr>
              <w:tabs>
                <w:tab w:val="left" w:pos="1371"/>
              </w:tabs>
              <w:ind w:right="13" w:firstLine="0"/>
              <w:jc w:val="center"/>
              <w:rPr>
                <w:rFonts w:eastAsia="Times New Roman" w:cs="Times New Roman"/>
                <w:sz w:val="20"/>
                <w:szCs w:val="20"/>
                <w:lang w:val="ru-RU"/>
              </w:rPr>
            </w:pPr>
            <w:r w:rsidRPr="00B4148B">
              <w:rPr>
                <w:rFonts w:eastAsia="Calibri" w:cs="Times New Roman"/>
                <w:b/>
                <w:sz w:val="20"/>
                <w:lang w:val="ru-RU"/>
              </w:rPr>
              <w:t>Расход</w:t>
            </w:r>
            <w:r w:rsidRPr="00B4148B">
              <w:rPr>
                <w:rFonts w:eastAsia="Calibri" w:cs="Times New Roman"/>
                <w:b/>
                <w:spacing w:val="21"/>
                <w:w w:val="99"/>
                <w:sz w:val="20"/>
                <w:lang w:val="ru-RU"/>
              </w:rPr>
              <w:t xml:space="preserve"> </w:t>
            </w:r>
            <w:r w:rsidRPr="00B4148B">
              <w:rPr>
                <w:rFonts w:eastAsia="Calibri" w:cs="Times New Roman"/>
                <w:b/>
                <w:sz w:val="20"/>
                <w:lang w:val="ru-RU"/>
              </w:rPr>
              <w:t>топлива,</w:t>
            </w:r>
            <w:r w:rsidRPr="00B4148B">
              <w:rPr>
                <w:rFonts w:eastAsia="Calibri" w:cs="Times New Roman"/>
                <w:b/>
                <w:spacing w:val="22"/>
                <w:w w:val="99"/>
                <w:sz w:val="20"/>
                <w:lang w:val="ru-RU"/>
              </w:rPr>
              <w:t xml:space="preserve"> </w:t>
            </w:r>
            <w:r w:rsidRPr="00B4148B">
              <w:rPr>
                <w:rFonts w:eastAsia="Calibri" w:cs="Times New Roman"/>
                <w:b/>
                <w:sz w:val="20"/>
                <w:lang w:val="ru-RU"/>
              </w:rPr>
              <w:t>тыс.</w:t>
            </w:r>
            <w:r w:rsidRPr="00B4148B">
              <w:rPr>
                <w:rFonts w:eastAsia="Calibri" w:cs="Times New Roman"/>
                <w:b/>
                <w:spacing w:val="-10"/>
                <w:sz w:val="20"/>
                <w:lang w:val="ru-RU"/>
              </w:rPr>
              <w:t xml:space="preserve"> </w:t>
            </w:r>
            <w:r w:rsidRPr="00B4148B">
              <w:rPr>
                <w:rFonts w:eastAsia="Calibri" w:cs="Times New Roman"/>
                <w:b/>
                <w:sz w:val="20"/>
                <w:lang w:val="ru-RU"/>
              </w:rPr>
              <w:t>м3/ч</w:t>
            </w:r>
          </w:p>
        </w:tc>
      </w:tr>
      <w:tr w:rsidR="00C44E39" w:rsidRPr="00B4148B" w14:paraId="646AD828"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EB56DC5" w14:textId="77777777" w:rsidR="00C44E39" w:rsidRPr="00B4148B" w:rsidRDefault="00C44E39" w:rsidP="0056650D">
            <w:pPr>
              <w:spacing w:before="30"/>
              <w:ind w:right="3" w:firstLine="0"/>
              <w:jc w:val="center"/>
              <w:rPr>
                <w:rFonts w:eastAsia="Times New Roman" w:cs="Times New Roman"/>
                <w:sz w:val="20"/>
                <w:szCs w:val="20"/>
              </w:rPr>
            </w:pPr>
            <w:r w:rsidRPr="00B4148B">
              <w:rPr>
                <w:rFonts w:eastAsia="Calibri" w:cs="Times New Roman"/>
                <w:b/>
                <w:sz w:val="20"/>
              </w:rPr>
              <w:t>1</w:t>
            </w:r>
          </w:p>
        </w:tc>
        <w:tc>
          <w:tcPr>
            <w:tcW w:w="1407" w:type="pct"/>
            <w:tcBorders>
              <w:top w:val="single" w:sz="5" w:space="0" w:color="000000"/>
              <w:left w:val="single" w:sz="5" w:space="0" w:color="000000"/>
              <w:bottom w:val="single" w:sz="5" w:space="0" w:color="000000"/>
              <w:right w:val="single" w:sz="5" w:space="0" w:color="000000"/>
            </w:tcBorders>
          </w:tcPr>
          <w:p w14:paraId="3140E556" w14:textId="77777777" w:rsidR="00C44E39" w:rsidRPr="00B4148B" w:rsidRDefault="00C44E39" w:rsidP="0056650D">
            <w:pPr>
              <w:spacing w:before="26"/>
              <w:ind w:right="1" w:firstLine="0"/>
              <w:jc w:val="center"/>
              <w:rPr>
                <w:rFonts w:eastAsia="Times New Roman" w:cs="Times New Roman"/>
                <w:sz w:val="20"/>
                <w:szCs w:val="20"/>
              </w:rPr>
            </w:pPr>
            <w:r w:rsidRPr="00B4148B">
              <w:rPr>
                <w:rFonts w:eastAsia="Calibri" w:cs="Times New Roman"/>
                <w:spacing w:val="-1"/>
                <w:sz w:val="20"/>
              </w:rPr>
              <w:t>январь</w:t>
            </w:r>
          </w:p>
        </w:tc>
        <w:tc>
          <w:tcPr>
            <w:tcW w:w="1262" w:type="pct"/>
            <w:tcBorders>
              <w:top w:val="single" w:sz="5" w:space="0" w:color="000000"/>
              <w:left w:val="single" w:sz="5" w:space="0" w:color="000000"/>
              <w:bottom w:val="single" w:sz="5" w:space="0" w:color="000000"/>
              <w:right w:val="single" w:sz="5" w:space="0" w:color="000000"/>
            </w:tcBorders>
          </w:tcPr>
          <w:p w14:paraId="21AAF05E" w14:textId="77777777" w:rsidR="00C44E39" w:rsidRPr="00B4148B" w:rsidRDefault="00C44E39" w:rsidP="0056650D">
            <w:pPr>
              <w:spacing w:before="26"/>
              <w:ind w:firstLine="0"/>
              <w:jc w:val="center"/>
              <w:rPr>
                <w:rFonts w:eastAsia="Times New Roman" w:cs="Times New Roman"/>
                <w:sz w:val="20"/>
                <w:szCs w:val="20"/>
              </w:rPr>
            </w:pPr>
            <w:r w:rsidRPr="00B4148B">
              <w:rPr>
                <w:rFonts w:eastAsia="Calibri" w:cs="Times New Roman"/>
                <w:sz w:val="20"/>
              </w:rPr>
              <w:t>-11,9</w:t>
            </w:r>
          </w:p>
        </w:tc>
        <w:tc>
          <w:tcPr>
            <w:tcW w:w="1052" w:type="pct"/>
            <w:tcBorders>
              <w:top w:val="single" w:sz="5" w:space="0" w:color="000000"/>
              <w:left w:val="single" w:sz="5" w:space="0" w:color="000000"/>
              <w:bottom w:val="single" w:sz="5" w:space="0" w:color="000000"/>
              <w:right w:val="single" w:sz="8" w:space="0" w:color="000000"/>
            </w:tcBorders>
          </w:tcPr>
          <w:p w14:paraId="35D4195B"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74,27</w:t>
            </w:r>
          </w:p>
        </w:tc>
        <w:tc>
          <w:tcPr>
            <w:tcW w:w="737" w:type="pct"/>
            <w:tcBorders>
              <w:top w:val="single" w:sz="5" w:space="0" w:color="000000"/>
              <w:left w:val="single" w:sz="8" w:space="0" w:color="000000"/>
              <w:bottom w:val="single" w:sz="5" w:space="0" w:color="000000"/>
              <w:right w:val="single" w:sz="8" w:space="0" w:color="000000"/>
            </w:tcBorders>
          </w:tcPr>
          <w:p w14:paraId="24DD9A08"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10,45</w:t>
            </w:r>
          </w:p>
        </w:tc>
      </w:tr>
      <w:tr w:rsidR="00C44E39" w:rsidRPr="00B4148B" w14:paraId="625629D5"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1F359A9" w14:textId="77777777" w:rsidR="00C44E39" w:rsidRPr="00B4148B" w:rsidRDefault="00C44E39" w:rsidP="0056650D">
            <w:pPr>
              <w:spacing w:before="33"/>
              <w:ind w:right="3" w:firstLine="0"/>
              <w:jc w:val="center"/>
              <w:rPr>
                <w:rFonts w:eastAsia="Times New Roman" w:cs="Times New Roman"/>
                <w:sz w:val="20"/>
                <w:szCs w:val="20"/>
              </w:rPr>
            </w:pPr>
            <w:r w:rsidRPr="00B4148B">
              <w:rPr>
                <w:rFonts w:eastAsia="Calibri" w:cs="Times New Roman"/>
                <w:b/>
                <w:sz w:val="20"/>
              </w:rPr>
              <w:t>2</w:t>
            </w:r>
          </w:p>
        </w:tc>
        <w:tc>
          <w:tcPr>
            <w:tcW w:w="1407" w:type="pct"/>
            <w:tcBorders>
              <w:top w:val="single" w:sz="5" w:space="0" w:color="000000"/>
              <w:left w:val="single" w:sz="5" w:space="0" w:color="000000"/>
              <w:bottom w:val="single" w:sz="5" w:space="0" w:color="000000"/>
              <w:right w:val="single" w:sz="5" w:space="0" w:color="000000"/>
            </w:tcBorders>
          </w:tcPr>
          <w:p w14:paraId="1FC38E26" w14:textId="77777777" w:rsidR="00C44E39" w:rsidRPr="00B4148B" w:rsidRDefault="00C44E39" w:rsidP="0056650D">
            <w:pPr>
              <w:spacing w:before="28"/>
              <w:ind w:right="1" w:firstLine="0"/>
              <w:jc w:val="center"/>
              <w:rPr>
                <w:rFonts w:eastAsia="Times New Roman" w:cs="Times New Roman"/>
                <w:sz w:val="20"/>
                <w:szCs w:val="20"/>
              </w:rPr>
            </w:pPr>
            <w:r w:rsidRPr="00B4148B">
              <w:rPr>
                <w:rFonts w:eastAsia="Calibri" w:cs="Times New Roman"/>
                <w:spacing w:val="-1"/>
                <w:sz w:val="20"/>
              </w:rPr>
              <w:t>февраль</w:t>
            </w:r>
          </w:p>
        </w:tc>
        <w:tc>
          <w:tcPr>
            <w:tcW w:w="1262" w:type="pct"/>
            <w:tcBorders>
              <w:top w:val="single" w:sz="5" w:space="0" w:color="000000"/>
              <w:left w:val="single" w:sz="5" w:space="0" w:color="000000"/>
              <w:bottom w:val="single" w:sz="5" w:space="0" w:color="000000"/>
              <w:right w:val="single" w:sz="5" w:space="0" w:color="000000"/>
            </w:tcBorders>
          </w:tcPr>
          <w:p w14:paraId="2C31150F"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-10,7</w:t>
            </w:r>
          </w:p>
        </w:tc>
        <w:tc>
          <w:tcPr>
            <w:tcW w:w="1052" w:type="pct"/>
            <w:tcBorders>
              <w:top w:val="single" w:sz="5" w:space="0" w:color="000000"/>
              <w:left w:val="single" w:sz="5" w:space="0" w:color="000000"/>
              <w:bottom w:val="single" w:sz="5" w:space="0" w:color="000000"/>
              <w:right w:val="single" w:sz="8" w:space="0" w:color="000000"/>
            </w:tcBorders>
          </w:tcPr>
          <w:p w14:paraId="72019E56"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71,88</w:t>
            </w:r>
          </w:p>
        </w:tc>
        <w:tc>
          <w:tcPr>
            <w:tcW w:w="737" w:type="pct"/>
            <w:tcBorders>
              <w:top w:val="single" w:sz="5" w:space="0" w:color="000000"/>
              <w:left w:val="single" w:sz="8" w:space="0" w:color="000000"/>
              <w:bottom w:val="single" w:sz="5" w:space="0" w:color="000000"/>
              <w:right w:val="single" w:sz="8" w:space="0" w:color="000000"/>
            </w:tcBorders>
          </w:tcPr>
          <w:p w14:paraId="43244ACB"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10,11</w:t>
            </w:r>
          </w:p>
        </w:tc>
      </w:tr>
      <w:tr w:rsidR="00C44E39" w:rsidRPr="00B4148B" w14:paraId="4BC34A87" w14:textId="77777777" w:rsidTr="00F26FEB">
        <w:trPr>
          <w:trHeight w:hRule="exact" w:val="341"/>
        </w:trPr>
        <w:tc>
          <w:tcPr>
            <w:tcW w:w="543" w:type="pct"/>
            <w:tcBorders>
              <w:top w:val="single" w:sz="5" w:space="0" w:color="000000"/>
              <w:left w:val="single" w:sz="8" w:space="0" w:color="000000"/>
              <w:bottom w:val="single" w:sz="5" w:space="0" w:color="000000"/>
              <w:right w:val="single" w:sz="5" w:space="0" w:color="000000"/>
            </w:tcBorders>
          </w:tcPr>
          <w:p w14:paraId="1E8FB349" w14:textId="77777777" w:rsidR="00C44E39" w:rsidRPr="00B4148B" w:rsidRDefault="00C44E39" w:rsidP="0056650D">
            <w:pPr>
              <w:spacing w:before="47"/>
              <w:ind w:right="3" w:firstLine="0"/>
              <w:jc w:val="center"/>
              <w:rPr>
                <w:rFonts w:eastAsia="Times New Roman" w:cs="Times New Roman"/>
                <w:sz w:val="20"/>
                <w:szCs w:val="20"/>
              </w:rPr>
            </w:pPr>
            <w:r w:rsidRPr="00B4148B">
              <w:rPr>
                <w:rFonts w:eastAsia="Calibri" w:cs="Times New Roman"/>
                <w:b/>
                <w:sz w:val="20"/>
              </w:rPr>
              <w:t>3</w:t>
            </w:r>
          </w:p>
        </w:tc>
        <w:tc>
          <w:tcPr>
            <w:tcW w:w="1407" w:type="pct"/>
            <w:tcBorders>
              <w:top w:val="single" w:sz="5" w:space="0" w:color="000000"/>
              <w:left w:val="single" w:sz="5" w:space="0" w:color="000000"/>
              <w:bottom w:val="single" w:sz="5" w:space="0" w:color="000000"/>
              <w:right w:val="single" w:sz="5" w:space="0" w:color="000000"/>
            </w:tcBorders>
          </w:tcPr>
          <w:p w14:paraId="09DDC85F" w14:textId="77777777" w:rsidR="00C44E39" w:rsidRPr="00B4148B" w:rsidRDefault="00C44E39" w:rsidP="0056650D">
            <w:pPr>
              <w:spacing w:before="42"/>
              <w:ind w:firstLine="0"/>
              <w:jc w:val="center"/>
              <w:rPr>
                <w:rFonts w:eastAsia="Times New Roman" w:cs="Times New Roman"/>
                <w:sz w:val="20"/>
                <w:szCs w:val="20"/>
              </w:rPr>
            </w:pPr>
            <w:r w:rsidRPr="00B4148B">
              <w:rPr>
                <w:rFonts w:eastAsia="Calibri" w:cs="Times New Roman"/>
                <w:sz w:val="20"/>
              </w:rPr>
              <w:t>март</w:t>
            </w:r>
          </w:p>
        </w:tc>
        <w:tc>
          <w:tcPr>
            <w:tcW w:w="1262" w:type="pct"/>
            <w:tcBorders>
              <w:top w:val="single" w:sz="5" w:space="0" w:color="000000"/>
              <w:left w:val="single" w:sz="5" w:space="0" w:color="000000"/>
              <w:bottom w:val="single" w:sz="5" w:space="0" w:color="000000"/>
              <w:right w:val="single" w:sz="5" w:space="0" w:color="000000"/>
            </w:tcBorders>
          </w:tcPr>
          <w:p w14:paraId="1C5C979E" w14:textId="77777777" w:rsidR="00C44E39" w:rsidRPr="00B4148B" w:rsidRDefault="00C44E39" w:rsidP="0056650D">
            <w:pPr>
              <w:spacing w:before="42"/>
              <w:ind w:firstLine="0"/>
              <w:jc w:val="center"/>
              <w:rPr>
                <w:rFonts w:eastAsia="Times New Roman" w:cs="Times New Roman"/>
                <w:sz w:val="20"/>
                <w:szCs w:val="20"/>
              </w:rPr>
            </w:pPr>
            <w:r w:rsidRPr="00B4148B">
              <w:rPr>
                <w:rFonts w:eastAsia="Calibri" w:cs="Times New Roman"/>
                <w:spacing w:val="-1"/>
                <w:sz w:val="20"/>
              </w:rPr>
              <w:t>-5,1</w:t>
            </w:r>
          </w:p>
        </w:tc>
        <w:tc>
          <w:tcPr>
            <w:tcW w:w="1052" w:type="pct"/>
            <w:tcBorders>
              <w:top w:val="single" w:sz="5" w:space="0" w:color="000000"/>
              <w:left w:val="single" w:sz="5" w:space="0" w:color="000000"/>
              <w:bottom w:val="single" w:sz="5" w:space="0" w:color="000000"/>
              <w:right w:val="single" w:sz="8" w:space="0" w:color="000000"/>
            </w:tcBorders>
          </w:tcPr>
          <w:p w14:paraId="2731373B" w14:textId="77777777" w:rsidR="00C44E39" w:rsidRPr="00B4148B" w:rsidRDefault="00C44E39" w:rsidP="0056650D">
            <w:pPr>
              <w:spacing w:before="28"/>
              <w:ind w:left="4" w:firstLine="0"/>
              <w:jc w:val="center"/>
              <w:rPr>
                <w:rFonts w:eastAsia="Times New Roman" w:cs="Times New Roman"/>
                <w:sz w:val="20"/>
                <w:szCs w:val="20"/>
              </w:rPr>
            </w:pPr>
            <w:r w:rsidRPr="00B4148B">
              <w:rPr>
                <w:rFonts w:eastAsia="Calibri" w:cs="Times New Roman"/>
                <w:sz w:val="20"/>
              </w:rPr>
              <w:t>60,71</w:t>
            </w:r>
          </w:p>
        </w:tc>
        <w:tc>
          <w:tcPr>
            <w:tcW w:w="737" w:type="pct"/>
            <w:tcBorders>
              <w:top w:val="single" w:sz="5" w:space="0" w:color="000000"/>
              <w:left w:val="single" w:sz="8" w:space="0" w:color="000000"/>
              <w:bottom w:val="single" w:sz="5" w:space="0" w:color="000000"/>
              <w:right w:val="single" w:sz="8" w:space="0" w:color="000000"/>
            </w:tcBorders>
          </w:tcPr>
          <w:p w14:paraId="26209A11" w14:textId="77777777" w:rsidR="00C44E39" w:rsidRPr="00B4148B" w:rsidRDefault="00C44E39" w:rsidP="0056650D">
            <w:pPr>
              <w:spacing w:before="28"/>
              <w:ind w:left="2" w:firstLine="0"/>
              <w:jc w:val="center"/>
              <w:rPr>
                <w:rFonts w:eastAsia="Times New Roman" w:cs="Times New Roman"/>
                <w:sz w:val="20"/>
                <w:szCs w:val="20"/>
              </w:rPr>
            </w:pPr>
            <w:r w:rsidRPr="00B4148B">
              <w:rPr>
                <w:rFonts w:eastAsia="Calibri" w:cs="Times New Roman"/>
                <w:sz w:val="20"/>
              </w:rPr>
              <w:t>8,54</w:t>
            </w:r>
          </w:p>
        </w:tc>
      </w:tr>
      <w:tr w:rsidR="00C44E39" w:rsidRPr="00B4148B" w14:paraId="28E6C4D6"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E0EFA68" w14:textId="77777777" w:rsidR="00C44E39" w:rsidRPr="00B4148B" w:rsidRDefault="00C44E39" w:rsidP="0056650D">
            <w:pPr>
              <w:spacing w:before="30"/>
              <w:ind w:right="3" w:firstLine="0"/>
              <w:jc w:val="center"/>
              <w:rPr>
                <w:rFonts w:eastAsia="Times New Roman" w:cs="Times New Roman"/>
                <w:sz w:val="20"/>
                <w:szCs w:val="20"/>
              </w:rPr>
            </w:pPr>
            <w:r w:rsidRPr="00B4148B">
              <w:rPr>
                <w:rFonts w:eastAsia="Calibri" w:cs="Times New Roman"/>
                <w:b/>
                <w:sz w:val="20"/>
              </w:rPr>
              <w:t>4</w:t>
            </w:r>
          </w:p>
        </w:tc>
        <w:tc>
          <w:tcPr>
            <w:tcW w:w="1407" w:type="pct"/>
            <w:tcBorders>
              <w:top w:val="single" w:sz="5" w:space="0" w:color="000000"/>
              <w:left w:val="single" w:sz="5" w:space="0" w:color="000000"/>
              <w:bottom w:val="single" w:sz="5" w:space="0" w:color="000000"/>
              <w:right w:val="single" w:sz="5" w:space="0" w:color="000000"/>
            </w:tcBorders>
          </w:tcPr>
          <w:p w14:paraId="3FA927B2" w14:textId="77777777" w:rsidR="00C44E39" w:rsidRPr="00B4148B" w:rsidRDefault="00C44E39" w:rsidP="0056650D">
            <w:pPr>
              <w:spacing w:before="26"/>
              <w:ind w:right="3" w:firstLine="0"/>
              <w:jc w:val="center"/>
              <w:rPr>
                <w:rFonts w:eastAsia="Times New Roman" w:cs="Times New Roman"/>
                <w:sz w:val="20"/>
                <w:szCs w:val="20"/>
              </w:rPr>
            </w:pPr>
            <w:r w:rsidRPr="00B4148B">
              <w:rPr>
                <w:rFonts w:eastAsia="Calibri" w:cs="Times New Roman"/>
                <w:spacing w:val="-1"/>
                <w:sz w:val="20"/>
              </w:rPr>
              <w:t>апрель</w:t>
            </w:r>
          </w:p>
        </w:tc>
        <w:tc>
          <w:tcPr>
            <w:tcW w:w="1262" w:type="pct"/>
            <w:tcBorders>
              <w:top w:val="single" w:sz="5" w:space="0" w:color="000000"/>
              <w:left w:val="single" w:sz="5" w:space="0" w:color="000000"/>
              <w:bottom w:val="single" w:sz="5" w:space="0" w:color="000000"/>
              <w:right w:val="single" w:sz="5" w:space="0" w:color="000000"/>
            </w:tcBorders>
          </w:tcPr>
          <w:p w14:paraId="5764AF2E" w14:textId="77777777" w:rsidR="00C44E39" w:rsidRPr="00B4148B" w:rsidRDefault="00C44E39" w:rsidP="0056650D">
            <w:pPr>
              <w:spacing w:before="26"/>
              <w:ind w:firstLine="0"/>
              <w:jc w:val="center"/>
              <w:rPr>
                <w:rFonts w:eastAsia="Times New Roman" w:cs="Times New Roman"/>
                <w:sz w:val="20"/>
                <w:szCs w:val="20"/>
              </w:rPr>
            </w:pPr>
            <w:r w:rsidRPr="00B4148B">
              <w:rPr>
                <w:rFonts w:eastAsia="Calibri" w:cs="Times New Roman"/>
                <w:sz w:val="20"/>
              </w:rPr>
              <w:t>3,7</w:t>
            </w:r>
          </w:p>
        </w:tc>
        <w:tc>
          <w:tcPr>
            <w:tcW w:w="1052" w:type="pct"/>
            <w:tcBorders>
              <w:top w:val="single" w:sz="5" w:space="0" w:color="000000"/>
              <w:left w:val="single" w:sz="5" w:space="0" w:color="000000"/>
              <w:bottom w:val="single" w:sz="5" w:space="0" w:color="000000"/>
              <w:right w:val="single" w:sz="8" w:space="0" w:color="000000"/>
            </w:tcBorders>
          </w:tcPr>
          <w:p w14:paraId="4CA1578B"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43,11</w:t>
            </w:r>
          </w:p>
        </w:tc>
        <w:tc>
          <w:tcPr>
            <w:tcW w:w="737" w:type="pct"/>
            <w:tcBorders>
              <w:top w:val="single" w:sz="5" w:space="0" w:color="000000"/>
              <w:left w:val="single" w:sz="8" w:space="0" w:color="000000"/>
              <w:bottom w:val="single" w:sz="5" w:space="0" w:color="000000"/>
              <w:right w:val="single" w:sz="8" w:space="0" w:color="000000"/>
            </w:tcBorders>
          </w:tcPr>
          <w:p w14:paraId="64A8558C"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6,06</w:t>
            </w:r>
          </w:p>
        </w:tc>
      </w:tr>
      <w:tr w:rsidR="00C44E39" w:rsidRPr="00B4148B" w14:paraId="465AD5ED"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381A0B93" w14:textId="77777777" w:rsidR="00C44E39" w:rsidRPr="00B4148B" w:rsidRDefault="00C44E39" w:rsidP="0056650D">
            <w:pPr>
              <w:spacing w:before="33"/>
              <w:ind w:right="3" w:firstLine="0"/>
              <w:jc w:val="center"/>
              <w:rPr>
                <w:rFonts w:eastAsia="Times New Roman" w:cs="Times New Roman"/>
                <w:sz w:val="20"/>
                <w:szCs w:val="20"/>
              </w:rPr>
            </w:pPr>
            <w:r w:rsidRPr="00B4148B">
              <w:rPr>
                <w:rFonts w:eastAsia="Calibri" w:cs="Times New Roman"/>
                <w:b/>
                <w:sz w:val="20"/>
              </w:rPr>
              <w:t>5</w:t>
            </w:r>
          </w:p>
        </w:tc>
        <w:tc>
          <w:tcPr>
            <w:tcW w:w="1407" w:type="pct"/>
            <w:tcBorders>
              <w:top w:val="single" w:sz="5" w:space="0" w:color="000000"/>
              <w:left w:val="single" w:sz="5" w:space="0" w:color="000000"/>
              <w:bottom w:val="single" w:sz="5" w:space="0" w:color="000000"/>
              <w:right w:val="single" w:sz="5" w:space="0" w:color="000000"/>
            </w:tcBorders>
          </w:tcPr>
          <w:p w14:paraId="5A3AEB54"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май</w:t>
            </w:r>
            <w:r w:rsidRPr="00B4148B">
              <w:rPr>
                <w:rFonts w:eastAsia="Calibri" w:cs="Times New Roman"/>
                <w:spacing w:val="-10"/>
                <w:sz w:val="20"/>
              </w:rPr>
              <w:t xml:space="preserve"> </w:t>
            </w:r>
            <w:r w:rsidRPr="00B4148B">
              <w:rPr>
                <w:rFonts w:eastAsia="Calibri" w:cs="Times New Roman"/>
                <w:sz w:val="20"/>
              </w:rPr>
              <w:t>(ОЗП)</w:t>
            </w:r>
          </w:p>
        </w:tc>
        <w:tc>
          <w:tcPr>
            <w:tcW w:w="1262" w:type="pct"/>
            <w:tcBorders>
              <w:top w:val="single" w:sz="5" w:space="0" w:color="000000"/>
              <w:left w:val="single" w:sz="5" w:space="0" w:color="000000"/>
              <w:bottom w:val="single" w:sz="5" w:space="0" w:color="000000"/>
              <w:right w:val="single" w:sz="5" w:space="0" w:color="000000"/>
            </w:tcBorders>
          </w:tcPr>
          <w:p w14:paraId="2162E90F"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10,9</w:t>
            </w:r>
          </w:p>
        </w:tc>
        <w:tc>
          <w:tcPr>
            <w:tcW w:w="1052" w:type="pct"/>
            <w:tcBorders>
              <w:top w:val="single" w:sz="5" w:space="0" w:color="000000"/>
              <w:left w:val="single" w:sz="5" w:space="0" w:color="000000"/>
              <w:bottom w:val="single" w:sz="5" w:space="0" w:color="000000"/>
              <w:right w:val="single" w:sz="8" w:space="0" w:color="000000"/>
            </w:tcBorders>
          </w:tcPr>
          <w:p w14:paraId="6A939B5F"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11,35</w:t>
            </w:r>
          </w:p>
        </w:tc>
        <w:tc>
          <w:tcPr>
            <w:tcW w:w="737" w:type="pct"/>
            <w:tcBorders>
              <w:top w:val="single" w:sz="5" w:space="0" w:color="000000"/>
              <w:left w:val="single" w:sz="8" w:space="0" w:color="000000"/>
              <w:bottom w:val="single" w:sz="5" w:space="0" w:color="000000"/>
              <w:right w:val="single" w:sz="8" w:space="0" w:color="000000"/>
            </w:tcBorders>
          </w:tcPr>
          <w:p w14:paraId="3BBC6AD2"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1,60</w:t>
            </w:r>
          </w:p>
        </w:tc>
      </w:tr>
      <w:tr w:rsidR="00C44E39" w:rsidRPr="00B4148B" w14:paraId="6223932C"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5CDC48F" w14:textId="77777777" w:rsidR="00C44E39" w:rsidRPr="00B4148B" w:rsidRDefault="00C44E39" w:rsidP="0056650D">
            <w:pPr>
              <w:spacing w:before="33"/>
              <w:ind w:right="3" w:firstLine="0"/>
              <w:jc w:val="center"/>
              <w:rPr>
                <w:rFonts w:eastAsia="Times New Roman" w:cs="Times New Roman"/>
                <w:sz w:val="20"/>
                <w:szCs w:val="20"/>
              </w:rPr>
            </w:pPr>
            <w:r w:rsidRPr="00B4148B">
              <w:rPr>
                <w:rFonts w:eastAsia="Calibri" w:cs="Times New Roman"/>
                <w:b/>
                <w:sz w:val="20"/>
              </w:rPr>
              <w:t>6</w:t>
            </w:r>
          </w:p>
        </w:tc>
        <w:tc>
          <w:tcPr>
            <w:tcW w:w="1407" w:type="pct"/>
            <w:tcBorders>
              <w:top w:val="single" w:sz="5" w:space="0" w:color="000000"/>
              <w:left w:val="single" w:sz="5" w:space="0" w:color="000000"/>
              <w:bottom w:val="single" w:sz="5" w:space="0" w:color="000000"/>
              <w:right w:val="single" w:sz="5" w:space="0" w:color="000000"/>
            </w:tcBorders>
          </w:tcPr>
          <w:p w14:paraId="61FA6528" w14:textId="77777777" w:rsidR="00C44E39" w:rsidRPr="00B4148B" w:rsidRDefault="00C44E39" w:rsidP="0056650D">
            <w:pPr>
              <w:spacing w:before="28"/>
              <w:ind w:left="342"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22"/>
                <w:sz w:val="20"/>
              </w:rPr>
              <w:t xml:space="preserve"> </w:t>
            </w:r>
            <w:r w:rsidRPr="00B4148B">
              <w:rPr>
                <w:rFonts w:eastAsia="Calibri" w:cs="Times New Roman"/>
                <w:sz w:val="20"/>
              </w:rPr>
              <w:t>(межотопительный)</w:t>
            </w:r>
          </w:p>
        </w:tc>
        <w:tc>
          <w:tcPr>
            <w:tcW w:w="1262" w:type="pct"/>
            <w:tcBorders>
              <w:top w:val="single" w:sz="5" w:space="0" w:color="000000"/>
              <w:left w:val="single" w:sz="5" w:space="0" w:color="000000"/>
              <w:bottom w:val="single" w:sz="5" w:space="0" w:color="000000"/>
              <w:right w:val="single" w:sz="5" w:space="0" w:color="000000"/>
            </w:tcBorders>
          </w:tcPr>
          <w:p w14:paraId="5E07AD1C"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10,9</w:t>
            </w:r>
          </w:p>
        </w:tc>
        <w:tc>
          <w:tcPr>
            <w:tcW w:w="1052" w:type="pct"/>
            <w:tcBorders>
              <w:top w:val="single" w:sz="5" w:space="0" w:color="000000"/>
              <w:left w:val="single" w:sz="5" w:space="0" w:color="000000"/>
              <w:bottom w:val="single" w:sz="5" w:space="0" w:color="000000"/>
              <w:right w:val="single" w:sz="8" w:space="0" w:color="000000"/>
            </w:tcBorders>
          </w:tcPr>
          <w:p w14:paraId="6788F57E" w14:textId="77777777" w:rsidR="00C44E39" w:rsidRPr="00B4148B" w:rsidRDefault="00C44E39" w:rsidP="0056650D">
            <w:pPr>
              <w:spacing w:before="14"/>
              <w:ind w:left="4" w:firstLine="0"/>
              <w:jc w:val="center"/>
              <w:rPr>
                <w:rFonts w:eastAsia="Times New Roman" w:cs="Times New Roman"/>
                <w:sz w:val="20"/>
                <w:szCs w:val="20"/>
              </w:rPr>
            </w:pPr>
            <w:r w:rsidRPr="00B4148B">
              <w:rPr>
                <w:rFonts w:eastAsia="Calibri" w:cs="Times New Roman"/>
                <w:sz w:val="20"/>
              </w:rPr>
              <w:t>8,34</w:t>
            </w:r>
          </w:p>
        </w:tc>
        <w:tc>
          <w:tcPr>
            <w:tcW w:w="737" w:type="pct"/>
            <w:tcBorders>
              <w:top w:val="single" w:sz="5" w:space="0" w:color="000000"/>
              <w:left w:val="single" w:sz="8" w:space="0" w:color="000000"/>
              <w:bottom w:val="single" w:sz="5" w:space="0" w:color="000000"/>
              <w:right w:val="single" w:sz="8" w:space="0" w:color="000000"/>
            </w:tcBorders>
          </w:tcPr>
          <w:p w14:paraId="0C3ED950" w14:textId="77777777" w:rsidR="00C44E39" w:rsidRPr="00B4148B" w:rsidRDefault="00C44E39" w:rsidP="0056650D">
            <w:pPr>
              <w:spacing w:before="14"/>
              <w:ind w:left="2" w:firstLine="0"/>
              <w:jc w:val="center"/>
              <w:rPr>
                <w:rFonts w:eastAsia="Times New Roman" w:cs="Times New Roman"/>
                <w:sz w:val="20"/>
                <w:szCs w:val="20"/>
              </w:rPr>
            </w:pPr>
            <w:r w:rsidRPr="00B4148B">
              <w:rPr>
                <w:rFonts w:eastAsia="Calibri" w:cs="Times New Roman"/>
                <w:sz w:val="20"/>
              </w:rPr>
              <w:t>1,17</w:t>
            </w:r>
          </w:p>
        </w:tc>
      </w:tr>
      <w:tr w:rsidR="00C44E39" w:rsidRPr="00B4148B" w14:paraId="773DCED5"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09D1F945" w14:textId="77777777" w:rsidR="00C44E39" w:rsidRPr="00B4148B" w:rsidRDefault="00C44E39" w:rsidP="0056650D">
            <w:pPr>
              <w:spacing w:before="33"/>
              <w:ind w:right="3" w:firstLine="0"/>
              <w:jc w:val="center"/>
              <w:rPr>
                <w:rFonts w:eastAsia="Times New Roman" w:cs="Times New Roman"/>
                <w:sz w:val="20"/>
                <w:szCs w:val="20"/>
              </w:rPr>
            </w:pPr>
            <w:r w:rsidRPr="00B4148B">
              <w:rPr>
                <w:rFonts w:eastAsia="Calibri" w:cs="Times New Roman"/>
                <w:b/>
                <w:sz w:val="20"/>
              </w:rPr>
              <w:t>7</w:t>
            </w:r>
          </w:p>
        </w:tc>
        <w:tc>
          <w:tcPr>
            <w:tcW w:w="1407" w:type="pct"/>
            <w:tcBorders>
              <w:top w:val="single" w:sz="5" w:space="0" w:color="000000"/>
              <w:left w:val="single" w:sz="5" w:space="0" w:color="000000"/>
              <w:bottom w:val="single" w:sz="5" w:space="0" w:color="000000"/>
              <w:right w:val="single" w:sz="5" w:space="0" w:color="000000"/>
            </w:tcBorders>
          </w:tcPr>
          <w:p w14:paraId="57549053" w14:textId="77777777" w:rsidR="00C44E39" w:rsidRPr="00B4148B" w:rsidRDefault="00C44E39" w:rsidP="0056650D">
            <w:pPr>
              <w:spacing w:before="28"/>
              <w:ind w:right="1" w:firstLine="0"/>
              <w:jc w:val="center"/>
              <w:rPr>
                <w:rFonts w:eastAsia="Times New Roman" w:cs="Times New Roman"/>
                <w:sz w:val="20"/>
                <w:szCs w:val="20"/>
              </w:rPr>
            </w:pPr>
            <w:r w:rsidRPr="00B4148B">
              <w:rPr>
                <w:rFonts w:eastAsia="Calibri" w:cs="Times New Roman"/>
                <w:spacing w:val="-1"/>
                <w:sz w:val="20"/>
              </w:rPr>
              <w:t>июнь</w:t>
            </w:r>
          </w:p>
        </w:tc>
        <w:tc>
          <w:tcPr>
            <w:tcW w:w="1262" w:type="pct"/>
            <w:tcBorders>
              <w:top w:val="single" w:sz="5" w:space="0" w:color="000000"/>
              <w:left w:val="single" w:sz="5" w:space="0" w:color="000000"/>
              <w:bottom w:val="single" w:sz="5" w:space="0" w:color="000000"/>
              <w:right w:val="single" w:sz="5" w:space="0" w:color="000000"/>
            </w:tcBorders>
          </w:tcPr>
          <w:p w14:paraId="6231AC32"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15,7</w:t>
            </w:r>
          </w:p>
        </w:tc>
        <w:tc>
          <w:tcPr>
            <w:tcW w:w="1052" w:type="pct"/>
            <w:tcBorders>
              <w:top w:val="single" w:sz="5" w:space="0" w:color="000000"/>
              <w:left w:val="single" w:sz="5" w:space="0" w:color="000000"/>
              <w:bottom w:val="single" w:sz="5" w:space="0" w:color="000000"/>
              <w:right w:val="single" w:sz="8" w:space="0" w:color="000000"/>
            </w:tcBorders>
          </w:tcPr>
          <w:p w14:paraId="26A7F785" w14:textId="77777777" w:rsidR="00C44E39" w:rsidRPr="00B4148B" w:rsidRDefault="00C44E39" w:rsidP="0056650D">
            <w:pPr>
              <w:spacing w:before="14"/>
              <w:ind w:left="4" w:firstLine="0"/>
              <w:jc w:val="center"/>
              <w:rPr>
                <w:rFonts w:eastAsia="Times New Roman" w:cs="Times New Roman"/>
                <w:sz w:val="20"/>
                <w:szCs w:val="20"/>
              </w:rPr>
            </w:pPr>
            <w:r w:rsidRPr="00B4148B">
              <w:rPr>
                <w:rFonts w:eastAsia="Calibri" w:cs="Times New Roman"/>
                <w:sz w:val="20"/>
              </w:rPr>
              <w:t>7,79</w:t>
            </w:r>
          </w:p>
        </w:tc>
        <w:tc>
          <w:tcPr>
            <w:tcW w:w="737" w:type="pct"/>
            <w:tcBorders>
              <w:top w:val="single" w:sz="5" w:space="0" w:color="000000"/>
              <w:left w:val="single" w:sz="8" w:space="0" w:color="000000"/>
              <w:bottom w:val="single" w:sz="5" w:space="0" w:color="000000"/>
              <w:right w:val="single" w:sz="8" w:space="0" w:color="000000"/>
            </w:tcBorders>
          </w:tcPr>
          <w:p w14:paraId="14CF7EBD" w14:textId="77777777" w:rsidR="00C44E39" w:rsidRPr="00B4148B" w:rsidRDefault="00C44E39" w:rsidP="0056650D">
            <w:pPr>
              <w:spacing w:before="14"/>
              <w:ind w:left="2" w:firstLine="0"/>
              <w:jc w:val="center"/>
              <w:rPr>
                <w:rFonts w:eastAsia="Times New Roman" w:cs="Times New Roman"/>
                <w:sz w:val="20"/>
                <w:szCs w:val="20"/>
              </w:rPr>
            </w:pPr>
            <w:r w:rsidRPr="00B4148B">
              <w:rPr>
                <w:rFonts w:eastAsia="Calibri" w:cs="Times New Roman"/>
                <w:sz w:val="20"/>
              </w:rPr>
              <w:t>1,10</w:t>
            </w:r>
          </w:p>
        </w:tc>
      </w:tr>
      <w:tr w:rsidR="00C44E39" w:rsidRPr="00B4148B" w14:paraId="55141BF6" w14:textId="77777777" w:rsidTr="00F26FEB">
        <w:trPr>
          <w:trHeight w:hRule="exact" w:val="313"/>
        </w:trPr>
        <w:tc>
          <w:tcPr>
            <w:tcW w:w="543" w:type="pct"/>
            <w:tcBorders>
              <w:top w:val="single" w:sz="5" w:space="0" w:color="000000"/>
              <w:left w:val="single" w:sz="8" w:space="0" w:color="000000"/>
              <w:bottom w:val="single" w:sz="5" w:space="0" w:color="000000"/>
              <w:right w:val="single" w:sz="5" w:space="0" w:color="000000"/>
            </w:tcBorders>
          </w:tcPr>
          <w:p w14:paraId="1934A7BC" w14:textId="77777777" w:rsidR="00C44E39" w:rsidRPr="00B4148B" w:rsidRDefault="00C44E39" w:rsidP="0056650D">
            <w:pPr>
              <w:spacing w:before="33"/>
              <w:ind w:right="3" w:firstLine="0"/>
              <w:jc w:val="center"/>
              <w:rPr>
                <w:rFonts w:eastAsia="Times New Roman" w:cs="Times New Roman"/>
                <w:sz w:val="20"/>
                <w:szCs w:val="20"/>
              </w:rPr>
            </w:pPr>
            <w:r w:rsidRPr="00B4148B">
              <w:rPr>
                <w:rFonts w:eastAsia="Calibri" w:cs="Times New Roman"/>
                <w:b/>
                <w:sz w:val="20"/>
              </w:rPr>
              <w:t>8</w:t>
            </w:r>
          </w:p>
        </w:tc>
        <w:tc>
          <w:tcPr>
            <w:tcW w:w="1407" w:type="pct"/>
            <w:tcBorders>
              <w:top w:val="single" w:sz="5" w:space="0" w:color="000000"/>
              <w:left w:val="single" w:sz="5" w:space="0" w:color="000000"/>
              <w:bottom w:val="single" w:sz="5" w:space="0" w:color="000000"/>
              <w:right w:val="single" w:sz="5" w:space="0" w:color="000000"/>
            </w:tcBorders>
          </w:tcPr>
          <w:p w14:paraId="14138F92" w14:textId="77777777" w:rsidR="00C44E39" w:rsidRPr="00B4148B" w:rsidRDefault="00C44E39" w:rsidP="0056650D">
            <w:pPr>
              <w:spacing w:before="29"/>
              <w:ind w:right="3" w:firstLine="0"/>
              <w:jc w:val="center"/>
              <w:rPr>
                <w:rFonts w:eastAsia="Times New Roman" w:cs="Times New Roman"/>
                <w:sz w:val="20"/>
                <w:szCs w:val="20"/>
              </w:rPr>
            </w:pPr>
            <w:r w:rsidRPr="00B4148B">
              <w:rPr>
                <w:rFonts w:eastAsia="Calibri" w:cs="Times New Roman"/>
                <w:spacing w:val="-1"/>
                <w:sz w:val="20"/>
              </w:rPr>
              <w:t>июль</w:t>
            </w:r>
          </w:p>
        </w:tc>
        <w:tc>
          <w:tcPr>
            <w:tcW w:w="1262" w:type="pct"/>
            <w:tcBorders>
              <w:top w:val="single" w:sz="5" w:space="0" w:color="000000"/>
              <w:left w:val="single" w:sz="5" w:space="0" w:color="000000"/>
              <w:bottom w:val="single" w:sz="5" w:space="0" w:color="000000"/>
              <w:right w:val="single" w:sz="5" w:space="0" w:color="000000"/>
            </w:tcBorders>
          </w:tcPr>
          <w:p w14:paraId="4D779753" w14:textId="77777777" w:rsidR="00C44E39" w:rsidRPr="00B4148B" w:rsidRDefault="00C44E39" w:rsidP="0056650D">
            <w:pPr>
              <w:spacing w:before="29"/>
              <w:ind w:firstLine="0"/>
              <w:jc w:val="center"/>
              <w:rPr>
                <w:rFonts w:eastAsia="Times New Roman" w:cs="Times New Roman"/>
                <w:sz w:val="20"/>
                <w:szCs w:val="20"/>
              </w:rPr>
            </w:pPr>
            <w:r w:rsidRPr="00B4148B">
              <w:rPr>
                <w:rFonts w:eastAsia="Calibri" w:cs="Times New Roman"/>
                <w:sz w:val="20"/>
              </w:rPr>
              <w:t>17,6</w:t>
            </w:r>
          </w:p>
        </w:tc>
        <w:tc>
          <w:tcPr>
            <w:tcW w:w="1052" w:type="pct"/>
            <w:tcBorders>
              <w:top w:val="single" w:sz="5" w:space="0" w:color="000000"/>
              <w:left w:val="single" w:sz="5" w:space="0" w:color="000000"/>
              <w:bottom w:val="single" w:sz="5" w:space="0" w:color="000000"/>
              <w:right w:val="single" w:sz="8" w:space="0" w:color="000000"/>
            </w:tcBorders>
          </w:tcPr>
          <w:p w14:paraId="7FF52955" w14:textId="77777777" w:rsidR="00C44E39" w:rsidRPr="00B4148B" w:rsidRDefault="00C44E39" w:rsidP="0056650D">
            <w:pPr>
              <w:spacing w:before="14"/>
              <w:ind w:left="4" w:firstLine="0"/>
              <w:jc w:val="center"/>
              <w:rPr>
                <w:rFonts w:eastAsia="Times New Roman" w:cs="Times New Roman"/>
                <w:sz w:val="20"/>
                <w:szCs w:val="20"/>
              </w:rPr>
            </w:pPr>
            <w:r w:rsidRPr="00B4148B">
              <w:rPr>
                <w:rFonts w:eastAsia="Calibri" w:cs="Times New Roman"/>
                <w:sz w:val="20"/>
              </w:rPr>
              <w:t>7,54</w:t>
            </w:r>
          </w:p>
        </w:tc>
        <w:tc>
          <w:tcPr>
            <w:tcW w:w="737" w:type="pct"/>
            <w:tcBorders>
              <w:top w:val="single" w:sz="5" w:space="0" w:color="000000"/>
              <w:left w:val="single" w:sz="8" w:space="0" w:color="000000"/>
              <w:bottom w:val="single" w:sz="5" w:space="0" w:color="000000"/>
              <w:right w:val="single" w:sz="8" w:space="0" w:color="000000"/>
            </w:tcBorders>
          </w:tcPr>
          <w:p w14:paraId="7B3FAE71" w14:textId="77777777" w:rsidR="00C44E39" w:rsidRPr="00B4148B" w:rsidRDefault="00C44E39" w:rsidP="0056650D">
            <w:pPr>
              <w:spacing w:before="14"/>
              <w:ind w:left="2" w:firstLine="0"/>
              <w:jc w:val="center"/>
              <w:rPr>
                <w:rFonts w:eastAsia="Times New Roman" w:cs="Times New Roman"/>
                <w:sz w:val="20"/>
                <w:szCs w:val="20"/>
              </w:rPr>
            </w:pPr>
            <w:r w:rsidRPr="00B4148B">
              <w:rPr>
                <w:rFonts w:eastAsia="Calibri" w:cs="Times New Roman"/>
                <w:sz w:val="20"/>
              </w:rPr>
              <w:t>1,06</w:t>
            </w:r>
          </w:p>
        </w:tc>
      </w:tr>
      <w:tr w:rsidR="00C44E39" w:rsidRPr="00B4148B" w14:paraId="30C64BC1"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F819065" w14:textId="77777777" w:rsidR="00C44E39" w:rsidRPr="00B4148B" w:rsidRDefault="00C44E39" w:rsidP="0056650D">
            <w:pPr>
              <w:spacing w:before="30"/>
              <w:ind w:right="3" w:firstLine="0"/>
              <w:jc w:val="center"/>
              <w:rPr>
                <w:rFonts w:eastAsia="Times New Roman" w:cs="Times New Roman"/>
                <w:sz w:val="20"/>
                <w:szCs w:val="20"/>
              </w:rPr>
            </w:pPr>
            <w:r w:rsidRPr="00B4148B">
              <w:rPr>
                <w:rFonts w:eastAsia="Calibri" w:cs="Times New Roman"/>
                <w:b/>
                <w:sz w:val="20"/>
              </w:rPr>
              <w:t>9</w:t>
            </w:r>
          </w:p>
        </w:tc>
        <w:tc>
          <w:tcPr>
            <w:tcW w:w="1407" w:type="pct"/>
            <w:tcBorders>
              <w:top w:val="single" w:sz="5" w:space="0" w:color="000000"/>
              <w:left w:val="single" w:sz="5" w:space="0" w:color="000000"/>
              <w:bottom w:val="single" w:sz="5" w:space="0" w:color="000000"/>
              <w:right w:val="single" w:sz="5" w:space="0" w:color="000000"/>
            </w:tcBorders>
          </w:tcPr>
          <w:p w14:paraId="288D5F57" w14:textId="77777777" w:rsidR="00C44E39" w:rsidRPr="00B4148B" w:rsidRDefault="00C44E39" w:rsidP="0056650D">
            <w:pPr>
              <w:spacing w:before="26"/>
              <w:ind w:right="3" w:firstLine="0"/>
              <w:jc w:val="center"/>
              <w:rPr>
                <w:rFonts w:eastAsia="Times New Roman" w:cs="Times New Roman"/>
                <w:sz w:val="20"/>
                <w:szCs w:val="20"/>
              </w:rPr>
            </w:pPr>
            <w:r w:rsidRPr="00B4148B">
              <w:rPr>
                <w:rFonts w:eastAsia="Calibri" w:cs="Times New Roman"/>
                <w:sz w:val="20"/>
              </w:rPr>
              <w:t>август</w:t>
            </w:r>
          </w:p>
        </w:tc>
        <w:tc>
          <w:tcPr>
            <w:tcW w:w="1262" w:type="pct"/>
            <w:tcBorders>
              <w:top w:val="single" w:sz="5" w:space="0" w:color="000000"/>
              <w:left w:val="single" w:sz="5" w:space="0" w:color="000000"/>
              <w:bottom w:val="single" w:sz="5" w:space="0" w:color="000000"/>
              <w:right w:val="single" w:sz="5" w:space="0" w:color="000000"/>
            </w:tcBorders>
          </w:tcPr>
          <w:p w14:paraId="528F4EC4" w14:textId="77777777" w:rsidR="00C44E39" w:rsidRPr="00B4148B" w:rsidRDefault="00C44E39" w:rsidP="0056650D">
            <w:pPr>
              <w:spacing w:before="26"/>
              <w:ind w:left="4" w:firstLine="0"/>
              <w:jc w:val="center"/>
              <w:rPr>
                <w:rFonts w:eastAsia="Times New Roman" w:cs="Times New Roman"/>
                <w:sz w:val="20"/>
                <w:szCs w:val="20"/>
              </w:rPr>
            </w:pPr>
            <w:r w:rsidRPr="00B4148B">
              <w:rPr>
                <w:rFonts w:eastAsia="Calibri" w:cs="Times New Roman"/>
                <w:spacing w:val="1"/>
                <w:sz w:val="20"/>
              </w:rPr>
              <w:t>16</w:t>
            </w:r>
          </w:p>
        </w:tc>
        <w:tc>
          <w:tcPr>
            <w:tcW w:w="1052" w:type="pct"/>
            <w:tcBorders>
              <w:top w:val="single" w:sz="5" w:space="0" w:color="000000"/>
              <w:left w:val="single" w:sz="5" w:space="0" w:color="000000"/>
              <w:bottom w:val="single" w:sz="5" w:space="0" w:color="000000"/>
              <w:right w:val="single" w:sz="8" w:space="0" w:color="000000"/>
            </w:tcBorders>
          </w:tcPr>
          <w:p w14:paraId="5ECD9DF4"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7,76</w:t>
            </w:r>
          </w:p>
        </w:tc>
        <w:tc>
          <w:tcPr>
            <w:tcW w:w="737" w:type="pct"/>
            <w:tcBorders>
              <w:top w:val="single" w:sz="5" w:space="0" w:color="000000"/>
              <w:left w:val="single" w:sz="8" w:space="0" w:color="000000"/>
              <w:bottom w:val="single" w:sz="5" w:space="0" w:color="000000"/>
              <w:right w:val="single" w:sz="8" w:space="0" w:color="000000"/>
            </w:tcBorders>
          </w:tcPr>
          <w:p w14:paraId="113170EF"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1,09</w:t>
            </w:r>
          </w:p>
        </w:tc>
      </w:tr>
      <w:tr w:rsidR="00C44E39" w:rsidRPr="00B4148B" w14:paraId="7E0CA41B"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254F72A" w14:textId="77777777" w:rsidR="00C44E39" w:rsidRPr="00B4148B" w:rsidRDefault="00C44E39" w:rsidP="0056650D">
            <w:pPr>
              <w:spacing w:before="30"/>
              <w:ind w:right="2" w:firstLine="0"/>
              <w:jc w:val="center"/>
              <w:rPr>
                <w:rFonts w:eastAsia="Times New Roman" w:cs="Times New Roman"/>
                <w:sz w:val="20"/>
                <w:szCs w:val="20"/>
              </w:rPr>
            </w:pPr>
            <w:r w:rsidRPr="00B4148B">
              <w:rPr>
                <w:rFonts w:eastAsia="Calibri" w:cs="Times New Roman"/>
                <w:b/>
                <w:spacing w:val="1"/>
                <w:sz w:val="20"/>
              </w:rPr>
              <w:t>10</w:t>
            </w:r>
          </w:p>
        </w:tc>
        <w:tc>
          <w:tcPr>
            <w:tcW w:w="1407" w:type="pct"/>
            <w:tcBorders>
              <w:top w:val="single" w:sz="5" w:space="0" w:color="000000"/>
              <w:left w:val="single" w:sz="5" w:space="0" w:color="000000"/>
              <w:bottom w:val="single" w:sz="5" w:space="0" w:color="000000"/>
              <w:right w:val="single" w:sz="5" w:space="0" w:color="000000"/>
            </w:tcBorders>
          </w:tcPr>
          <w:p w14:paraId="509AEE1C" w14:textId="77777777" w:rsidR="00C44E39" w:rsidRPr="00B4148B" w:rsidRDefault="00C44E39" w:rsidP="0056650D">
            <w:pPr>
              <w:spacing w:before="26"/>
              <w:ind w:right="1" w:firstLine="0"/>
              <w:jc w:val="center"/>
              <w:rPr>
                <w:rFonts w:eastAsia="Times New Roman" w:cs="Times New Roman"/>
                <w:sz w:val="20"/>
                <w:szCs w:val="20"/>
              </w:rPr>
            </w:pPr>
            <w:r w:rsidRPr="00B4148B">
              <w:rPr>
                <w:rFonts w:eastAsia="Calibri" w:cs="Times New Roman"/>
                <w:spacing w:val="-1"/>
                <w:sz w:val="20"/>
              </w:rPr>
              <w:t>сентябрь</w:t>
            </w:r>
          </w:p>
        </w:tc>
        <w:tc>
          <w:tcPr>
            <w:tcW w:w="1262" w:type="pct"/>
            <w:tcBorders>
              <w:top w:val="single" w:sz="5" w:space="0" w:color="000000"/>
              <w:left w:val="single" w:sz="5" w:space="0" w:color="000000"/>
              <w:bottom w:val="single" w:sz="5" w:space="0" w:color="000000"/>
              <w:right w:val="single" w:sz="5" w:space="0" w:color="000000"/>
            </w:tcBorders>
          </w:tcPr>
          <w:p w14:paraId="62AD7891" w14:textId="77777777" w:rsidR="00C44E39" w:rsidRPr="00B4148B" w:rsidRDefault="00C44E39" w:rsidP="0056650D">
            <w:pPr>
              <w:spacing w:before="26"/>
              <w:ind w:left="4" w:firstLine="0"/>
              <w:jc w:val="center"/>
              <w:rPr>
                <w:rFonts w:eastAsia="Times New Roman" w:cs="Times New Roman"/>
                <w:sz w:val="20"/>
                <w:szCs w:val="20"/>
              </w:rPr>
            </w:pPr>
            <w:r w:rsidRPr="00B4148B">
              <w:rPr>
                <w:rFonts w:eastAsia="Calibri" w:cs="Times New Roman"/>
                <w:spacing w:val="1"/>
                <w:sz w:val="20"/>
              </w:rPr>
              <w:t>10</w:t>
            </w:r>
          </w:p>
        </w:tc>
        <w:tc>
          <w:tcPr>
            <w:tcW w:w="1052" w:type="pct"/>
            <w:tcBorders>
              <w:top w:val="single" w:sz="5" w:space="0" w:color="000000"/>
              <w:left w:val="single" w:sz="5" w:space="0" w:color="000000"/>
              <w:bottom w:val="single" w:sz="5" w:space="0" w:color="000000"/>
              <w:right w:val="single" w:sz="8" w:space="0" w:color="000000"/>
            </w:tcBorders>
          </w:tcPr>
          <w:p w14:paraId="33F74F0F"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8,47</w:t>
            </w:r>
          </w:p>
        </w:tc>
        <w:tc>
          <w:tcPr>
            <w:tcW w:w="737" w:type="pct"/>
            <w:tcBorders>
              <w:top w:val="single" w:sz="5" w:space="0" w:color="000000"/>
              <w:left w:val="single" w:sz="8" w:space="0" w:color="000000"/>
              <w:bottom w:val="single" w:sz="5" w:space="0" w:color="000000"/>
              <w:right w:val="single" w:sz="8" w:space="0" w:color="000000"/>
            </w:tcBorders>
          </w:tcPr>
          <w:p w14:paraId="31A0BA02"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1,19</w:t>
            </w:r>
          </w:p>
        </w:tc>
      </w:tr>
      <w:tr w:rsidR="00C44E39" w:rsidRPr="00B4148B" w14:paraId="05DBCBC3"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600A7A7" w14:textId="77777777" w:rsidR="00C44E39" w:rsidRPr="00B4148B" w:rsidRDefault="00C44E39" w:rsidP="0056650D">
            <w:pPr>
              <w:spacing w:before="33"/>
              <w:ind w:right="2" w:firstLine="0"/>
              <w:jc w:val="center"/>
              <w:rPr>
                <w:rFonts w:eastAsia="Times New Roman" w:cs="Times New Roman"/>
                <w:sz w:val="20"/>
                <w:szCs w:val="20"/>
              </w:rPr>
            </w:pPr>
            <w:r w:rsidRPr="00B4148B">
              <w:rPr>
                <w:rFonts w:eastAsia="Calibri" w:cs="Times New Roman"/>
                <w:b/>
                <w:spacing w:val="1"/>
                <w:sz w:val="20"/>
              </w:rPr>
              <w:t>11</w:t>
            </w:r>
          </w:p>
        </w:tc>
        <w:tc>
          <w:tcPr>
            <w:tcW w:w="1407" w:type="pct"/>
            <w:tcBorders>
              <w:top w:val="single" w:sz="5" w:space="0" w:color="000000"/>
              <w:left w:val="single" w:sz="5" w:space="0" w:color="000000"/>
              <w:bottom w:val="single" w:sz="5" w:space="0" w:color="000000"/>
              <w:right w:val="single" w:sz="5" w:space="0" w:color="000000"/>
            </w:tcBorders>
          </w:tcPr>
          <w:p w14:paraId="222C97A6" w14:textId="77777777" w:rsidR="00C44E39" w:rsidRPr="00B4148B" w:rsidRDefault="00C44E39" w:rsidP="0056650D">
            <w:pPr>
              <w:spacing w:before="28"/>
              <w:ind w:right="1" w:firstLine="0"/>
              <w:jc w:val="center"/>
              <w:rPr>
                <w:rFonts w:eastAsia="Times New Roman" w:cs="Times New Roman"/>
                <w:sz w:val="20"/>
                <w:szCs w:val="20"/>
              </w:rPr>
            </w:pPr>
            <w:r w:rsidRPr="00B4148B">
              <w:rPr>
                <w:rFonts w:eastAsia="Calibri" w:cs="Times New Roman"/>
                <w:spacing w:val="-1"/>
                <w:sz w:val="20"/>
              </w:rPr>
              <w:t>октябрь</w:t>
            </w:r>
          </w:p>
        </w:tc>
        <w:tc>
          <w:tcPr>
            <w:tcW w:w="1262" w:type="pct"/>
            <w:tcBorders>
              <w:top w:val="single" w:sz="5" w:space="0" w:color="000000"/>
              <w:left w:val="single" w:sz="5" w:space="0" w:color="000000"/>
              <w:bottom w:val="single" w:sz="5" w:space="0" w:color="000000"/>
              <w:right w:val="single" w:sz="5" w:space="0" w:color="000000"/>
            </w:tcBorders>
          </w:tcPr>
          <w:p w14:paraId="23C276F3"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z w:val="20"/>
              </w:rPr>
              <w:t>3,4</w:t>
            </w:r>
          </w:p>
        </w:tc>
        <w:tc>
          <w:tcPr>
            <w:tcW w:w="1052" w:type="pct"/>
            <w:tcBorders>
              <w:top w:val="single" w:sz="5" w:space="0" w:color="000000"/>
              <w:left w:val="single" w:sz="5" w:space="0" w:color="000000"/>
              <w:bottom w:val="single" w:sz="5" w:space="0" w:color="000000"/>
              <w:right w:val="single" w:sz="8" w:space="0" w:color="000000"/>
            </w:tcBorders>
          </w:tcPr>
          <w:p w14:paraId="765A123B" w14:textId="77777777" w:rsidR="00C44E39" w:rsidRPr="00B4148B" w:rsidRDefault="00C44E39" w:rsidP="0056650D">
            <w:pPr>
              <w:spacing w:before="11"/>
              <w:ind w:left="4" w:firstLine="0"/>
              <w:jc w:val="center"/>
              <w:rPr>
                <w:rFonts w:eastAsia="Times New Roman" w:cs="Times New Roman"/>
                <w:sz w:val="20"/>
                <w:szCs w:val="20"/>
              </w:rPr>
            </w:pPr>
            <w:r w:rsidRPr="00B4148B">
              <w:rPr>
                <w:rFonts w:eastAsia="Calibri" w:cs="Times New Roman"/>
                <w:sz w:val="20"/>
              </w:rPr>
              <w:t>43,71</w:t>
            </w:r>
          </w:p>
        </w:tc>
        <w:tc>
          <w:tcPr>
            <w:tcW w:w="737" w:type="pct"/>
            <w:tcBorders>
              <w:top w:val="single" w:sz="5" w:space="0" w:color="000000"/>
              <w:left w:val="single" w:sz="8" w:space="0" w:color="000000"/>
              <w:bottom w:val="single" w:sz="5" w:space="0" w:color="000000"/>
              <w:right w:val="single" w:sz="8" w:space="0" w:color="000000"/>
            </w:tcBorders>
          </w:tcPr>
          <w:p w14:paraId="787A45FC" w14:textId="77777777" w:rsidR="00C44E39" w:rsidRPr="00B4148B" w:rsidRDefault="00C44E39" w:rsidP="0056650D">
            <w:pPr>
              <w:spacing w:before="11"/>
              <w:ind w:left="2" w:firstLine="0"/>
              <w:jc w:val="center"/>
              <w:rPr>
                <w:rFonts w:eastAsia="Times New Roman" w:cs="Times New Roman"/>
                <w:sz w:val="20"/>
                <w:szCs w:val="20"/>
              </w:rPr>
            </w:pPr>
            <w:r w:rsidRPr="00B4148B">
              <w:rPr>
                <w:rFonts w:eastAsia="Calibri" w:cs="Times New Roman"/>
                <w:sz w:val="20"/>
              </w:rPr>
              <w:t>6,15</w:t>
            </w:r>
          </w:p>
        </w:tc>
      </w:tr>
      <w:tr w:rsidR="00C44E39" w:rsidRPr="00B4148B" w14:paraId="7992FF5D"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5C24AB04" w14:textId="77777777" w:rsidR="00C44E39" w:rsidRPr="00B4148B" w:rsidRDefault="00C44E39" w:rsidP="0056650D">
            <w:pPr>
              <w:spacing w:before="33"/>
              <w:ind w:right="2" w:firstLine="0"/>
              <w:jc w:val="center"/>
              <w:rPr>
                <w:rFonts w:eastAsia="Times New Roman" w:cs="Times New Roman"/>
                <w:sz w:val="20"/>
                <w:szCs w:val="20"/>
              </w:rPr>
            </w:pPr>
            <w:r w:rsidRPr="00B4148B">
              <w:rPr>
                <w:rFonts w:eastAsia="Calibri" w:cs="Times New Roman"/>
                <w:b/>
                <w:spacing w:val="1"/>
                <w:sz w:val="20"/>
              </w:rPr>
              <w:t>12</w:t>
            </w:r>
          </w:p>
        </w:tc>
        <w:tc>
          <w:tcPr>
            <w:tcW w:w="1407" w:type="pct"/>
            <w:tcBorders>
              <w:top w:val="single" w:sz="5" w:space="0" w:color="000000"/>
              <w:left w:val="single" w:sz="5" w:space="0" w:color="000000"/>
              <w:bottom w:val="single" w:sz="5" w:space="0" w:color="000000"/>
              <w:right w:val="single" w:sz="5" w:space="0" w:color="000000"/>
            </w:tcBorders>
          </w:tcPr>
          <w:p w14:paraId="05C1949E" w14:textId="77777777" w:rsidR="00C44E39" w:rsidRPr="00B4148B" w:rsidRDefault="00C44E39" w:rsidP="0056650D">
            <w:pPr>
              <w:spacing w:before="28"/>
              <w:ind w:right="1" w:firstLine="0"/>
              <w:jc w:val="center"/>
              <w:rPr>
                <w:rFonts w:eastAsia="Times New Roman" w:cs="Times New Roman"/>
                <w:sz w:val="20"/>
                <w:szCs w:val="20"/>
              </w:rPr>
            </w:pPr>
            <w:r w:rsidRPr="00B4148B">
              <w:rPr>
                <w:rFonts w:eastAsia="Calibri" w:cs="Times New Roman"/>
                <w:sz w:val="20"/>
              </w:rPr>
              <w:t>ноябрь</w:t>
            </w:r>
          </w:p>
        </w:tc>
        <w:tc>
          <w:tcPr>
            <w:tcW w:w="1262" w:type="pct"/>
            <w:tcBorders>
              <w:top w:val="single" w:sz="5" w:space="0" w:color="000000"/>
              <w:left w:val="single" w:sz="5" w:space="0" w:color="000000"/>
              <w:bottom w:val="single" w:sz="5" w:space="0" w:color="000000"/>
              <w:right w:val="single" w:sz="5" w:space="0" w:color="000000"/>
            </w:tcBorders>
          </w:tcPr>
          <w:p w14:paraId="6E6F34E8"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pacing w:val="-1"/>
                <w:sz w:val="20"/>
              </w:rPr>
              <w:t>-2,7</w:t>
            </w:r>
          </w:p>
        </w:tc>
        <w:tc>
          <w:tcPr>
            <w:tcW w:w="1052" w:type="pct"/>
            <w:tcBorders>
              <w:top w:val="single" w:sz="5" w:space="0" w:color="000000"/>
              <w:left w:val="single" w:sz="5" w:space="0" w:color="000000"/>
              <w:bottom w:val="single" w:sz="5" w:space="0" w:color="000000"/>
              <w:right w:val="single" w:sz="8" w:space="0" w:color="000000"/>
            </w:tcBorders>
          </w:tcPr>
          <w:p w14:paraId="3B4D9B5F" w14:textId="77777777" w:rsidR="00C44E39" w:rsidRPr="00B4148B" w:rsidRDefault="00C44E39" w:rsidP="0056650D">
            <w:pPr>
              <w:spacing w:before="14"/>
              <w:ind w:left="4" w:firstLine="0"/>
              <w:jc w:val="center"/>
              <w:rPr>
                <w:rFonts w:eastAsia="Times New Roman" w:cs="Times New Roman"/>
                <w:sz w:val="20"/>
                <w:szCs w:val="20"/>
              </w:rPr>
            </w:pPr>
            <w:r w:rsidRPr="00B4148B">
              <w:rPr>
                <w:rFonts w:eastAsia="Calibri" w:cs="Times New Roman"/>
                <w:sz w:val="20"/>
              </w:rPr>
              <w:t>55,92</w:t>
            </w:r>
          </w:p>
        </w:tc>
        <w:tc>
          <w:tcPr>
            <w:tcW w:w="737" w:type="pct"/>
            <w:tcBorders>
              <w:top w:val="single" w:sz="5" w:space="0" w:color="000000"/>
              <w:left w:val="single" w:sz="8" w:space="0" w:color="000000"/>
              <w:bottom w:val="single" w:sz="5" w:space="0" w:color="000000"/>
              <w:right w:val="single" w:sz="8" w:space="0" w:color="000000"/>
            </w:tcBorders>
          </w:tcPr>
          <w:p w14:paraId="2B4E655A" w14:textId="77777777" w:rsidR="00C44E39" w:rsidRPr="00B4148B" w:rsidRDefault="00C44E39" w:rsidP="0056650D">
            <w:pPr>
              <w:spacing w:before="14"/>
              <w:ind w:left="2" w:firstLine="0"/>
              <w:jc w:val="center"/>
              <w:rPr>
                <w:rFonts w:eastAsia="Times New Roman" w:cs="Times New Roman"/>
                <w:sz w:val="20"/>
                <w:szCs w:val="20"/>
              </w:rPr>
            </w:pPr>
            <w:r w:rsidRPr="00B4148B">
              <w:rPr>
                <w:rFonts w:eastAsia="Calibri" w:cs="Times New Roman"/>
                <w:sz w:val="20"/>
              </w:rPr>
              <w:t>7,86</w:t>
            </w:r>
          </w:p>
        </w:tc>
      </w:tr>
      <w:tr w:rsidR="00C44E39" w:rsidRPr="00B4148B" w14:paraId="36461B29" w14:textId="77777777" w:rsidTr="00F26FEB">
        <w:trPr>
          <w:trHeight w:hRule="exact" w:val="312"/>
        </w:trPr>
        <w:tc>
          <w:tcPr>
            <w:tcW w:w="543" w:type="pct"/>
            <w:tcBorders>
              <w:top w:val="single" w:sz="5" w:space="0" w:color="000000"/>
              <w:left w:val="single" w:sz="8" w:space="0" w:color="000000"/>
              <w:bottom w:val="single" w:sz="5" w:space="0" w:color="000000"/>
              <w:right w:val="single" w:sz="5" w:space="0" w:color="000000"/>
            </w:tcBorders>
          </w:tcPr>
          <w:p w14:paraId="175B928A" w14:textId="77777777" w:rsidR="00C44E39" w:rsidRPr="00B4148B" w:rsidRDefault="00C44E39" w:rsidP="0056650D">
            <w:pPr>
              <w:spacing w:before="33"/>
              <w:ind w:right="2" w:firstLine="0"/>
              <w:jc w:val="center"/>
              <w:rPr>
                <w:rFonts w:eastAsia="Times New Roman" w:cs="Times New Roman"/>
                <w:sz w:val="20"/>
                <w:szCs w:val="20"/>
              </w:rPr>
            </w:pPr>
            <w:r w:rsidRPr="00B4148B">
              <w:rPr>
                <w:rFonts w:eastAsia="Calibri" w:cs="Times New Roman"/>
                <w:b/>
                <w:spacing w:val="1"/>
                <w:sz w:val="20"/>
              </w:rPr>
              <w:t>13</w:t>
            </w:r>
          </w:p>
        </w:tc>
        <w:tc>
          <w:tcPr>
            <w:tcW w:w="1407" w:type="pct"/>
            <w:tcBorders>
              <w:top w:val="single" w:sz="5" w:space="0" w:color="000000"/>
              <w:left w:val="single" w:sz="5" w:space="0" w:color="000000"/>
              <w:bottom w:val="single" w:sz="5" w:space="0" w:color="000000"/>
              <w:right w:val="single" w:sz="5" w:space="0" w:color="000000"/>
            </w:tcBorders>
          </w:tcPr>
          <w:p w14:paraId="2F11866F" w14:textId="77777777" w:rsidR="00C44E39" w:rsidRPr="00B4148B" w:rsidRDefault="00C44E39" w:rsidP="0056650D">
            <w:pPr>
              <w:spacing w:before="28"/>
              <w:ind w:right="1" w:firstLine="0"/>
              <w:jc w:val="center"/>
              <w:rPr>
                <w:rFonts w:eastAsia="Times New Roman" w:cs="Times New Roman"/>
                <w:sz w:val="20"/>
                <w:szCs w:val="20"/>
              </w:rPr>
            </w:pPr>
            <w:r w:rsidRPr="00B4148B">
              <w:rPr>
                <w:rFonts w:eastAsia="Calibri" w:cs="Times New Roman"/>
                <w:spacing w:val="-1"/>
                <w:sz w:val="20"/>
              </w:rPr>
              <w:t>декабрь</w:t>
            </w:r>
          </w:p>
        </w:tc>
        <w:tc>
          <w:tcPr>
            <w:tcW w:w="1262" w:type="pct"/>
            <w:tcBorders>
              <w:top w:val="single" w:sz="5" w:space="0" w:color="000000"/>
              <w:left w:val="single" w:sz="5" w:space="0" w:color="000000"/>
              <w:bottom w:val="single" w:sz="5" w:space="0" w:color="000000"/>
              <w:right w:val="single" w:sz="5" w:space="0" w:color="000000"/>
            </w:tcBorders>
          </w:tcPr>
          <w:p w14:paraId="4E5F230B" w14:textId="77777777" w:rsidR="00C44E39" w:rsidRPr="00B4148B" w:rsidRDefault="00C44E39" w:rsidP="0056650D">
            <w:pPr>
              <w:spacing w:before="28"/>
              <w:ind w:firstLine="0"/>
              <w:jc w:val="center"/>
              <w:rPr>
                <w:rFonts w:eastAsia="Times New Roman" w:cs="Times New Roman"/>
                <w:sz w:val="20"/>
                <w:szCs w:val="20"/>
              </w:rPr>
            </w:pPr>
            <w:r w:rsidRPr="00B4148B">
              <w:rPr>
                <w:rFonts w:eastAsia="Calibri" w:cs="Times New Roman"/>
                <w:spacing w:val="-1"/>
                <w:sz w:val="20"/>
              </w:rPr>
              <w:t>-8,1</w:t>
            </w:r>
          </w:p>
        </w:tc>
        <w:tc>
          <w:tcPr>
            <w:tcW w:w="1052" w:type="pct"/>
            <w:tcBorders>
              <w:top w:val="single" w:sz="5" w:space="0" w:color="000000"/>
              <w:left w:val="single" w:sz="5" w:space="0" w:color="000000"/>
              <w:bottom w:val="single" w:sz="5" w:space="0" w:color="000000"/>
              <w:right w:val="single" w:sz="8" w:space="0" w:color="000000"/>
            </w:tcBorders>
          </w:tcPr>
          <w:p w14:paraId="32D04B37" w14:textId="77777777" w:rsidR="00C44E39" w:rsidRPr="00B4148B" w:rsidRDefault="00C44E39" w:rsidP="0056650D">
            <w:pPr>
              <w:spacing w:before="14"/>
              <w:ind w:left="4" w:firstLine="0"/>
              <w:jc w:val="center"/>
              <w:rPr>
                <w:rFonts w:eastAsia="Times New Roman" w:cs="Times New Roman"/>
                <w:sz w:val="20"/>
                <w:szCs w:val="20"/>
              </w:rPr>
            </w:pPr>
            <w:r w:rsidRPr="00B4148B">
              <w:rPr>
                <w:rFonts w:eastAsia="Calibri" w:cs="Times New Roman"/>
                <w:sz w:val="20"/>
              </w:rPr>
              <w:t>66,70</w:t>
            </w:r>
          </w:p>
        </w:tc>
        <w:tc>
          <w:tcPr>
            <w:tcW w:w="737" w:type="pct"/>
            <w:tcBorders>
              <w:top w:val="single" w:sz="5" w:space="0" w:color="000000"/>
              <w:left w:val="single" w:sz="8" w:space="0" w:color="000000"/>
              <w:bottom w:val="single" w:sz="5" w:space="0" w:color="000000"/>
              <w:right w:val="single" w:sz="8" w:space="0" w:color="000000"/>
            </w:tcBorders>
          </w:tcPr>
          <w:p w14:paraId="7BE25E3C" w14:textId="77777777" w:rsidR="00C44E39" w:rsidRPr="00B4148B" w:rsidRDefault="00C44E39" w:rsidP="0056650D">
            <w:pPr>
              <w:spacing w:before="14"/>
              <w:ind w:left="2" w:firstLine="0"/>
              <w:jc w:val="center"/>
              <w:rPr>
                <w:rFonts w:eastAsia="Times New Roman" w:cs="Times New Roman"/>
                <w:sz w:val="20"/>
                <w:szCs w:val="20"/>
              </w:rPr>
            </w:pPr>
            <w:r w:rsidRPr="00B4148B">
              <w:rPr>
                <w:rFonts w:eastAsia="Calibri" w:cs="Times New Roman"/>
                <w:sz w:val="20"/>
              </w:rPr>
              <w:t>9,38</w:t>
            </w:r>
          </w:p>
        </w:tc>
      </w:tr>
    </w:tbl>
    <w:p w14:paraId="3A8CB502" w14:textId="77777777" w:rsidR="00C44E39" w:rsidRPr="00B4148B" w:rsidRDefault="00C44E39" w:rsidP="0056650D">
      <w:pPr>
        <w:widowControl w:val="0"/>
        <w:spacing w:before="4" w:line="240" w:lineRule="auto"/>
        <w:ind w:firstLine="0"/>
        <w:jc w:val="left"/>
        <w:rPr>
          <w:rFonts w:eastAsia="Times New Roman" w:cs="Times New Roman"/>
          <w:sz w:val="27"/>
          <w:szCs w:val="27"/>
          <w:lang w:val="en-US"/>
        </w:rPr>
      </w:pPr>
    </w:p>
    <w:p w14:paraId="4308E1A5" w14:textId="77777777" w:rsidR="00C44E39" w:rsidRPr="00B4148B" w:rsidRDefault="00C44E39" w:rsidP="0056650D">
      <w:pPr>
        <w:keepNext/>
        <w:widowControl w:val="0"/>
        <w:spacing w:line="200" w:lineRule="atLeast"/>
        <w:ind w:firstLine="0"/>
        <w:jc w:val="center"/>
        <w:rPr>
          <w:rFonts w:eastAsia="Calibri" w:cs="Times New Roman"/>
          <w:sz w:val="22"/>
          <w:lang w:val="en-US"/>
        </w:rPr>
      </w:pPr>
      <w:r w:rsidRPr="00B4148B">
        <w:rPr>
          <w:rFonts w:eastAsia="Times New Roman" w:cs="Times New Roman"/>
          <w:noProof/>
          <w:sz w:val="20"/>
          <w:szCs w:val="20"/>
          <w:lang w:eastAsia="ru-RU"/>
        </w:rPr>
        <w:drawing>
          <wp:inline distT="0" distB="0" distL="0" distR="0" wp14:anchorId="05C3DD62" wp14:editId="4610AB2E">
            <wp:extent cx="5922335" cy="2974710"/>
            <wp:effectExtent l="0" t="0" r="2540" b="0"/>
            <wp:docPr id="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62" cstate="print"/>
                    <a:stretch>
                      <a:fillRect/>
                    </a:stretch>
                  </pic:blipFill>
                  <pic:spPr>
                    <a:xfrm>
                      <a:off x="0" y="0"/>
                      <a:ext cx="5922247" cy="2974666"/>
                    </a:xfrm>
                    <a:prstGeom prst="rect">
                      <a:avLst/>
                    </a:prstGeom>
                  </pic:spPr>
                </pic:pic>
              </a:graphicData>
            </a:graphic>
          </wp:inline>
        </w:drawing>
      </w:r>
    </w:p>
    <w:p w14:paraId="46C56190" w14:textId="77777777" w:rsidR="00C44E39" w:rsidRPr="00B4148B" w:rsidRDefault="00C44E39" w:rsidP="0056650D">
      <w:pPr>
        <w:spacing w:after="200" w:line="240" w:lineRule="auto"/>
        <w:ind w:firstLine="0"/>
        <w:jc w:val="center"/>
        <w:rPr>
          <w:rFonts w:eastAsia="Times New Roman" w:cs="Times New Roman"/>
          <w:b/>
          <w:bCs/>
          <w:sz w:val="22"/>
          <w:szCs w:val="20"/>
        </w:rPr>
      </w:pPr>
      <w:r w:rsidRPr="00B4148B">
        <w:rPr>
          <w:rFonts w:eastAsia="Calibri" w:cs="Times New Roman"/>
          <w:b/>
          <w:bCs/>
          <w:sz w:val="20"/>
          <w:szCs w:val="18"/>
        </w:rPr>
        <w:t xml:space="preserve">Рисунок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Рисунок \* ARABIC </w:instrText>
      </w:r>
      <w:r w:rsidRPr="00B4148B">
        <w:rPr>
          <w:rFonts w:eastAsia="Calibri" w:cs="Times New Roman"/>
          <w:b/>
          <w:bCs/>
          <w:sz w:val="20"/>
          <w:szCs w:val="18"/>
        </w:rPr>
        <w:fldChar w:fldCharType="separate"/>
      </w:r>
      <w:r w:rsidR="00A303F5" w:rsidRPr="00B4148B">
        <w:rPr>
          <w:rFonts w:eastAsia="Calibri" w:cs="Times New Roman"/>
          <w:b/>
          <w:bCs/>
          <w:noProof/>
          <w:sz w:val="20"/>
          <w:szCs w:val="18"/>
        </w:rPr>
        <w:t>34</w:t>
      </w:r>
      <w:r w:rsidRPr="00B4148B">
        <w:rPr>
          <w:rFonts w:eastAsia="Calibri" w:cs="Times New Roman"/>
          <w:b/>
          <w:bCs/>
          <w:sz w:val="20"/>
          <w:szCs w:val="18"/>
        </w:rPr>
        <w:fldChar w:fldCharType="end"/>
      </w:r>
      <w:r w:rsidRPr="00B4148B">
        <w:rPr>
          <w:rFonts w:eastAsia="Calibri" w:cs="Times New Roman"/>
          <w:b/>
          <w:bCs/>
          <w:sz w:val="20"/>
          <w:szCs w:val="18"/>
        </w:rPr>
        <w:t xml:space="preserve"> Изменение часового расхода топлива, тыс. м3/ч</w:t>
      </w:r>
    </w:p>
    <w:p w14:paraId="1D3CBD5D" w14:textId="77777777" w:rsidR="00C44E39" w:rsidRPr="00B4148B" w:rsidRDefault="00C44E39" w:rsidP="0056650D">
      <w:pPr>
        <w:widowControl w:val="0"/>
        <w:spacing w:line="310" w:lineRule="exact"/>
        <w:ind w:firstLine="0"/>
        <w:jc w:val="left"/>
        <w:rPr>
          <w:rFonts w:eastAsia="Calibri" w:cs="Times New Roman"/>
          <w:sz w:val="22"/>
        </w:rPr>
        <w:sectPr w:rsidR="00C44E39" w:rsidRPr="00B4148B" w:rsidSect="00B31ADA">
          <w:type w:val="continuous"/>
          <w:pgSz w:w="11910" w:h="16840"/>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E39496A" w14:textId="77777777" w:rsidR="00C44E39" w:rsidRPr="00B4148B" w:rsidRDefault="00C44E39" w:rsidP="0056650D">
      <w:pPr>
        <w:widowControl w:val="0"/>
        <w:spacing w:line="269" w:lineRule="exact"/>
        <w:ind w:firstLine="0"/>
        <w:jc w:val="left"/>
        <w:rPr>
          <w:rFonts w:eastAsia="Times New Roman" w:cs="Times New Roman"/>
          <w:sz w:val="22"/>
        </w:rPr>
        <w:sectPr w:rsidR="00C44E39" w:rsidRPr="00B4148B" w:rsidSect="00B31ADA">
          <w:headerReference w:type="default" r:id="rId63"/>
          <w:footerReference w:type="default" r:id="rId64"/>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2067" w:space="40"/>
            <w:col w:w="2182"/>
          </w:cols>
        </w:sectPr>
      </w:pPr>
    </w:p>
    <w:p w14:paraId="36C23CED" w14:textId="77777777" w:rsidR="00C44E39" w:rsidRPr="00B4148B" w:rsidRDefault="00C44E39" w:rsidP="0056650D">
      <w:pPr>
        <w:widowControl w:val="0"/>
        <w:spacing w:before="6" w:line="240" w:lineRule="auto"/>
        <w:ind w:firstLine="0"/>
        <w:jc w:val="left"/>
        <w:rPr>
          <w:rFonts w:eastAsia="Times New Roman" w:cs="Times New Roman"/>
          <w:sz w:val="3"/>
          <w:szCs w:val="3"/>
        </w:rPr>
      </w:pPr>
    </w:p>
    <w:p w14:paraId="54A82CA2" w14:textId="77777777" w:rsidR="00C44E39" w:rsidRPr="00B4148B" w:rsidRDefault="00C44E39" w:rsidP="0056650D">
      <w:pPr>
        <w:keepNext/>
        <w:spacing w:after="200"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137</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Перспективный топливный баланс центральной котельной</w:t>
      </w:r>
    </w:p>
    <w:tbl>
      <w:tblPr>
        <w:tblStyle w:val="TableNormal"/>
        <w:tblW w:w="5000" w:type="pct"/>
        <w:tblLook w:val="01E0" w:firstRow="1" w:lastRow="1" w:firstColumn="1" w:lastColumn="1" w:noHBand="0" w:noVBand="0"/>
      </w:tblPr>
      <w:tblGrid>
        <w:gridCol w:w="4677"/>
        <w:gridCol w:w="1199"/>
        <w:gridCol w:w="1199"/>
        <w:gridCol w:w="1199"/>
        <w:gridCol w:w="1199"/>
        <w:gridCol w:w="1199"/>
        <w:gridCol w:w="1199"/>
        <w:gridCol w:w="1199"/>
        <w:gridCol w:w="1199"/>
      </w:tblGrid>
      <w:tr w:rsidR="00DC15A4" w:rsidRPr="00B4148B" w14:paraId="2F23D27F" w14:textId="77777777" w:rsidTr="00DC15A4">
        <w:trPr>
          <w:trHeight w:hRule="exact" w:val="554"/>
        </w:trPr>
        <w:tc>
          <w:tcPr>
            <w:tcW w:w="1639" w:type="pct"/>
            <w:tcBorders>
              <w:top w:val="single" w:sz="8" w:space="0" w:color="000000"/>
              <w:left w:val="single" w:sz="8" w:space="0" w:color="000000"/>
              <w:bottom w:val="single" w:sz="8" w:space="0" w:color="000000"/>
              <w:right w:val="single" w:sz="5" w:space="0" w:color="000000"/>
            </w:tcBorders>
            <w:vAlign w:val="center"/>
          </w:tcPr>
          <w:p w14:paraId="52C52934" w14:textId="77777777" w:rsidR="00DC15A4" w:rsidRPr="00B4148B" w:rsidRDefault="00DC15A4" w:rsidP="0056650D">
            <w:pPr>
              <w:spacing w:before="26"/>
              <w:ind w:left="932" w:firstLine="0"/>
              <w:jc w:val="center"/>
              <w:rPr>
                <w:rFonts w:eastAsia="Times New Roman" w:cs="Times New Roman"/>
                <w:sz w:val="22"/>
              </w:rPr>
            </w:pPr>
            <w:r w:rsidRPr="00B4148B">
              <w:rPr>
                <w:rFonts w:eastAsia="Calibri" w:cs="Times New Roman"/>
                <w:b/>
                <w:sz w:val="22"/>
              </w:rPr>
              <w:t>Показатель</w:t>
            </w:r>
          </w:p>
        </w:tc>
        <w:tc>
          <w:tcPr>
            <w:tcW w:w="420" w:type="pct"/>
            <w:tcBorders>
              <w:top w:val="single" w:sz="8" w:space="0" w:color="000000"/>
              <w:left w:val="single" w:sz="5" w:space="0" w:color="000000"/>
              <w:bottom w:val="single" w:sz="8" w:space="0" w:color="000000"/>
              <w:right w:val="single" w:sz="5" w:space="0" w:color="000000"/>
            </w:tcBorders>
            <w:vAlign w:val="center"/>
          </w:tcPr>
          <w:p w14:paraId="70CA8E5F" w14:textId="77777777" w:rsidR="00DC15A4" w:rsidRPr="00B4148B" w:rsidRDefault="00DC15A4" w:rsidP="0056650D">
            <w:pPr>
              <w:spacing w:before="26"/>
              <w:ind w:left="104" w:firstLine="0"/>
              <w:jc w:val="center"/>
              <w:rPr>
                <w:rFonts w:eastAsia="Times New Roman" w:cs="Times New Roman"/>
                <w:sz w:val="22"/>
              </w:rPr>
            </w:pPr>
            <w:r w:rsidRPr="00B4148B">
              <w:rPr>
                <w:rFonts w:eastAsia="Calibri" w:cs="Times New Roman"/>
                <w:b/>
                <w:spacing w:val="-1"/>
                <w:sz w:val="22"/>
              </w:rPr>
              <w:t>Ед.</w:t>
            </w:r>
            <w:r w:rsidRPr="00B4148B">
              <w:rPr>
                <w:rFonts w:eastAsia="Calibri" w:cs="Times New Roman"/>
                <w:b/>
                <w:spacing w:val="-7"/>
                <w:sz w:val="22"/>
              </w:rPr>
              <w:t xml:space="preserve"> </w:t>
            </w:r>
            <w:r w:rsidRPr="00B4148B">
              <w:rPr>
                <w:rFonts w:eastAsia="Calibri" w:cs="Times New Roman"/>
                <w:b/>
                <w:sz w:val="22"/>
              </w:rPr>
              <w:t>изм.</w:t>
            </w:r>
          </w:p>
        </w:tc>
        <w:tc>
          <w:tcPr>
            <w:tcW w:w="420" w:type="pct"/>
            <w:tcBorders>
              <w:top w:val="single" w:sz="8" w:space="0" w:color="000000"/>
              <w:left w:val="single" w:sz="8" w:space="0" w:color="000000"/>
              <w:bottom w:val="single" w:sz="8" w:space="0" w:color="000000"/>
              <w:right w:val="single" w:sz="8" w:space="0" w:color="000000"/>
            </w:tcBorders>
            <w:vAlign w:val="center"/>
          </w:tcPr>
          <w:p w14:paraId="25C4D497"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2024</w:t>
            </w:r>
          </w:p>
        </w:tc>
        <w:tc>
          <w:tcPr>
            <w:tcW w:w="420" w:type="pct"/>
            <w:tcBorders>
              <w:top w:val="single" w:sz="8" w:space="0" w:color="000000"/>
              <w:left w:val="single" w:sz="8" w:space="0" w:color="000000"/>
              <w:bottom w:val="single" w:sz="8" w:space="0" w:color="000000"/>
              <w:right w:val="single" w:sz="8" w:space="0" w:color="000000"/>
            </w:tcBorders>
            <w:vAlign w:val="center"/>
          </w:tcPr>
          <w:p w14:paraId="0B1C64EC"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2025</w:t>
            </w:r>
          </w:p>
        </w:tc>
        <w:tc>
          <w:tcPr>
            <w:tcW w:w="420" w:type="pct"/>
            <w:tcBorders>
              <w:top w:val="single" w:sz="8" w:space="0" w:color="000000"/>
              <w:left w:val="single" w:sz="8" w:space="0" w:color="000000"/>
              <w:bottom w:val="single" w:sz="8" w:space="0" w:color="000000"/>
              <w:right w:val="single" w:sz="8" w:space="0" w:color="000000"/>
            </w:tcBorders>
            <w:vAlign w:val="center"/>
          </w:tcPr>
          <w:p w14:paraId="5B5870D3"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2026</w:t>
            </w:r>
          </w:p>
        </w:tc>
        <w:tc>
          <w:tcPr>
            <w:tcW w:w="420" w:type="pct"/>
            <w:tcBorders>
              <w:top w:val="single" w:sz="8" w:space="0" w:color="000000"/>
              <w:left w:val="single" w:sz="8" w:space="0" w:color="000000"/>
              <w:bottom w:val="single" w:sz="8" w:space="0" w:color="000000"/>
              <w:right w:val="single" w:sz="8" w:space="0" w:color="000000"/>
            </w:tcBorders>
            <w:vAlign w:val="center"/>
          </w:tcPr>
          <w:p w14:paraId="6AED263E"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2027</w:t>
            </w:r>
          </w:p>
        </w:tc>
        <w:tc>
          <w:tcPr>
            <w:tcW w:w="420" w:type="pct"/>
            <w:tcBorders>
              <w:top w:val="single" w:sz="8" w:space="0" w:color="000000"/>
              <w:left w:val="single" w:sz="8" w:space="0" w:color="000000"/>
              <w:bottom w:val="single" w:sz="8" w:space="0" w:color="000000"/>
              <w:right w:val="single" w:sz="8" w:space="0" w:color="000000"/>
            </w:tcBorders>
            <w:vAlign w:val="center"/>
          </w:tcPr>
          <w:p w14:paraId="26E0FF54"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2028</w:t>
            </w:r>
          </w:p>
        </w:tc>
        <w:tc>
          <w:tcPr>
            <w:tcW w:w="420" w:type="pct"/>
            <w:tcBorders>
              <w:top w:val="single" w:sz="8" w:space="0" w:color="000000"/>
              <w:left w:val="single" w:sz="8" w:space="0" w:color="000000"/>
              <w:bottom w:val="single" w:sz="8" w:space="0" w:color="000000"/>
              <w:right w:val="single" w:sz="8" w:space="0" w:color="000000"/>
            </w:tcBorders>
            <w:vAlign w:val="center"/>
          </w:tcPr>
          <w:p w14:paraId="20AFF516"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2029-2033</w:t>
            </w:r>
          </w:p>
        </w:tc>
        <w:tc>
          <w:tcPr>
            <w:tcW w:w="420" w:type="pct"/>
            <w:tcBorders>
              <w:top w:val="single" w:sz="8" w:space="0" w:color="000000"/>
              <w:left w:val="single" w:sz="8" w:space="0" w:color="000000"/>
              <w:bottom w:val="single" w:sz="8" w:space="0" w:color="000000"/>
              <w:right w:val="single" w:sz="8" w:space="0" w:color="000000"/>
            </w:tcBorders>
            <w:vAlign w:val="center"/>
          </w:tcPr>
          <w:p w14:paraId="195A0FFB"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2034-2039</w:t>
            </w:r>
          </w:p>
        </w:tc>
      </w:tr>
      <w:tr w:rsidR="00EC028A" w:rsidRPr="00B4148B" w14:paraId="3A7D1047" w14:textId="77777777" w:rsidTr="00DC15A4">
        <w:trPr>
          <w:trHeight w:hRule="exact" w:val="475"/>
        </w:trPr>
        <w:tc>
          <w:tcPr>
            <w:tcW w:w="1639" w:type="pct"/>
            <w:tcBorders>
              <w:top w:val="single" w:sz="8" w:space="0" w:color="000000"/>
              <w:left w:val="single" w:sz="8" w:space="0" w:color="000000"/>
              <w:bottom w:val="single" w:sz="5" w:space="0" w:color="000000"/>
              <w:right w:val="single" w:sz="5" w:space="0" w:color="000000"/>
            </w:tcBorders>
            <w:vAlign w:val="center"/>
          </w:tcPr>
          <w:p w14:paraId="0C4F2277" w14:textId="77777777" w:rsidR="00EC028A" w:rsidRPr="00B4148B" w:rsidRDefault="00EC028A" w:rsidP="0056650D">
            <w:pPr>
              <w:ind w:left="97" w:right="732" w:firstLine="0"/>
              <w:rPr>
                <w:rFonts w:eastAsia="Times New Roman" w:cs="Times New Roman"/>
                <w:sz w:val="22"/>
              </w:rPr>
            </w:pPr>
            <w:r w:rsidRPr="00B4148B">
              <w:rPr>
                <w:rFonts w:eastAsia="Calibri" w:cs="Times New Roman"/>
                <w:spacing w:val="-1"/>
                <w:sz w:val="22"/>
              </w:rPr>
              <w:t>Установленная</w:t>
            </w:r>
            <w:r w:rsidRPr="00B4148B">
              <w:rPr>
                <w:rFonts w:eastAsia="Calibri" w:cs="Times New Roman"/>
                <w:spacing w:val="-22"/>
                <w:sz w:val="22"/>
              </w:rPr>
              <w:t xml:space="preserve"> </w:t>
            </w:r>
            <w:r w:rsidRPr="00B4148B">
              <w:rPr>
                <w:rFonts w:eastAsia="Calibri" w:cs="Times New Roman"/>
                <w:sz w:val="22"/>
              </w:rPr>
              <w:t>тепловая</w:t>
            </w:r>
            <w:r w:rsidRPr="00B4148B">
              <w:rPr>
                <w:rFonts w:eastAsia="Calibri" w:cs="Times New Roman"/>
                <w:spacing w:val="30"/>
                <w:w w:val="99"/>
                <w:sz w:val="22"/>
              </w:rPr>
              <w:t xml:space="preserve"> </w:t>
            </w:r>
            <w:r w:rsidRPr="00B4148B">
              <w:rPr>
                <w:rFonts w:eastAsia="Calibri" w:cs="Times New Roman"/>
                <w:sz w:val="22"/>
              </w:rPr>
              <w:t>мощность</w:t>
            </w:r>
          </w:p>
        </w:tc>
        <w:tc>
          <w:tcPr>
            <w:tcW w:w="420" w:type="pct"/>
            <w:tcBorders>
              <w:top w:val="single" w:sz="8" w:space="0" w:color="000000"/>
              <w:left w:val="single" w:sz="5" w:space="0" w:color="000000"/>
              <w:bottom w:val="single" w:sz="5" w:space="0" w:color="000000"/>
              <w:right w:val="single" w:sz="5" w:space="0" w:color="000000"/>
            </w:tcBorders>
            <w:vAlign w:val="center"/>
          </w:tcPr>
          <w:p w14:paraId="52E9D7EA" w14:textId="77777777" w:rsidR="00EC028A" w:rsidRPr="00B4148B" w:rsidRDefault="00EC028A" w:rsidP="0056650D">
            <w:pPr>
              <w:spacing w:before="110"/>
              <w:ind w:left="104" w:firstLine="0"/>
              <w:jc w:val="center"/>
              <w:rPr>
                <w:rFonts w:eastAsia="Times New Roman" w:cs="Times New Roman"/>
                <w:sz w:val="22"/>
              </w:rPr>
            </w:pPr>
            <w:r w:rsidRPr="00B4148B">
              <w:rPr>
                <w:rFonts w:eastAsia="Calibri" w:cs="Times New Roman"/>
                <w:spacing w:val="-1"/>
                <w:sz w:val="22"/>
              </w:rPr>
              <w:t>Гкал/ч</w:t>
            </w:r>
          </w:p>
        </w:tc>
        <w:tc>
          <w:tcPr>
            <w:tcW w:w="420" w:type="pct"/>
            <w:tcBorders>
              <w:top w:val="single" w:sz="8" w:space="0" w:color="000000"/>
              <w:left w:val="single" w:sz="8" w:space="0" w:color="000000"/>
              <w:bottom w:val="single" w:sz="5" w:space="0" w:color="000000"/>
              <w:right w:val="single" w:sz="8" w:space="0" w:color="000000"/>
            </w:tcBorders>
            <w:vAlign w:val="center"/>
          </w:tcPr>
          <w:p w14:paraId="700D1E0C"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42469DBB"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2A1DF403"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5A26F234"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232689F0"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188675E3"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5,68</w:t>
            </w:r>
          </w:p>
        </w:tc>
        <w:tc>
          <w:tcPr>
            <w:tcW w:w="420" w:type="pct"/>
            <w:tcBorders>
              <w:top w:val="single" w:sz="8" w:space="0" w:color="000000"/>
              <w:left w:val="single" w:sz="8" w:space="0" w:color="000000"/>
              <w:bottom w:val="single" w:sz="5" w:space="0" w:color="000000"/>
              <w:right w:val="single" w:sz="8" w:space="0" w:color="000000"/>
            </w:tcBorders>
            <w:vAlign w:val="center"/>
          </w:tcPr>
          <w:p w14:paraId="796533B1" w14:textId="77777777" w:rsidR="00EC028A" w:rsidRPr="00B4148B" w:rsidRDefault="00EC028A" w:rsidP="009D1408">
            <w:pPr>
              <w:spacing w:before="110"/>
              <w:ind w:left="104" w:firstLine="0"/>
              <w:jc w:val="center"/>
              <w:rPr>
                <w:rFonts w:eastAsia="Calibri" w:cs="Times New Roman"/>
                <w:spacing w:val="-15"/>
                <w:sz w:val="22"/>
              </w:rPr>
            </w:pPr>
            <w:r w:rsidRPr="00B4148B">
              <w:rPr>
                <w:rFonts w:eastAsia="Calibri" w:cs="Times New Roman"/>
                <w:spacing w:val="-15"/>
                <w:sz w:val="22"/>
              </w:rPr>
              <w:t>5,68</w:t>
            </w:r>
          </w:p>
        </w:tc>
      </w:tr>
      <w:tr w:rsidR="00EC028A" w:rsidRPr="00B4148B" w14:paraId="09E27ED3" w14:textId="77777777" w:rsidTr="00DC15A4">
        <w:trPr>
          <w:trHeight w:hRule="exact" w:val="470"/>
        </w:trPr>
        <w:tc>
          <w:tcPr>
            <w:tcW w:w="1639" w:type="pct"/>
            <w:tcBorders>
              <w:top w:val="single" w:sz="5" w:space="0" w:color="000000"/>
              <w:left w:val="single" w:sz="8" w:space="0" w:color="000000"/>
              <w:bottom w:val="single" w:sz="5" w:space="0" w:color="000000"/>
              <w:right w:val="single" w:sz="5" w:space="0" w:color="000000"/>
            </w:tcBorders>
            <w:vAlign w:val="center"/>
          </w:tcPr>
          <w:p w14:paraId="6AE63ABF" w14:textId="77777777" w:rsidR="00EC028A" w:rsidRPr="00B4148B" w:rsidRDefault="00EC028A" w:rsidP="0056650D">
            <w:pPr>
              <w:spacing w:line="237" w:lineRule="auto"/>
              <w:ind w:left="97" w:right="676" w:firstLine="0"/>
              <w:rPr>
                <w:rFonts w:eastAsia="Times New Roman" w:cs="Times New Roman"/>
                <w:sz w:val="22"/>
              </w:rPr>
            </w:pPr>
            <w:r w:rsidRPr="00B4148B">
              <w:rPr>
                <w:rFonts w:eastAsia="Calibri" w:cs="Times New Roman"/>
                <w:sz w:val="22"/>
              </w:rPr>
              <w:t>Располагаемая</w:t>
            </w:r>
            <w:r w:rsidRPr="00B4148B">
              <w:rPr>
                <w:rFonts w:eastAsia="Calibri" w:cs="Times New Roman"/>
                <w:spacing w:val="-23"/>
                <w:sz w:val="22"/>
              </w:rPr>
              <w:t xml:space="preserve"> </w:t>
            </w:r>
            <w:r w:rsidRPr="00B4148B">
              <w:rPr>
                <w:rFonts w:eastAsia="Calibri" w:cs="Times New Roman"/>
                <w:sz w:val="22"/>
              </w:rPr>
              <w:t>мощность</w:t>
            </w:r>
            <w:r w:rsidRPr="00B4148B">
              <w:rPr>
                <w:rFonts w:eastAsia="Calibri" w:cs="Times New Roman"/>
                <w:spacing w:val="23"/>
                <w:w w:val="99"/>
                <w:sz w:val="22"/>
              </w:rPr>
              <w:t xml:space="preserve"> </w:t>
            </w:r>
            <w:r w:rsidRPr="00B4148B">
              <w:rPr>
                <w:rFonts w:eastAsia="Calibri" w:cs="Times New Roman"/>
                <w:sz w:val="22"/>
              </w:rPr>
              <w:t>оборудования</w:t>
            </w:r>
          </w:p>
        </w:tc>
        <w:tc>
          <w:tcPr>
            <w:tcW w:w="420" w:type="pct"/>
            <w:tcBorders>
              <w:top w:val="single" w:sz="5" w:space="0" w:color="000000"/>
              <w:left w:val="single" w:sz="5" w:space="0" w:color="000000"/>
              <w:bottom w:val="single" w:sz="5" w:space="0" w:color="000000"/>
              <w:right w:val="single" w:sz="5" w:space="0" w:color="000000"/>
            </w:tcBorders>
            <w:vAlign w:val="center"/>
          </w:tcPr>
          <w:p w14:paraId="1D68B21E" w14:textId="77777777" w:rsidR="00EC028A" w:rsidRPr="00B4148B" w:rsidRDefault="00EC028A" w:rsidP="0056650D">
            <w:pPr>
              <w:spacing w:before="110"/>
              <w:ind w:left="104" w:firstLine="0"/>
              <w:jc w:val="center"/>
              <w:rPr>
                <w:rFonts w:eastAsia="Times New Roman" w:cs="Times New Roman"/>
                <w:sz w:val="22"/>
              </w:rPr>
            </w:pPr>
            <w:r w:rsidRPr="00B4148B">
              <w:rPr>
                <w:rFonts w:eastAsia="Calibri" w:cs="Times New Roman"/>
                <w:spacing w:val="-1"/>
                <w:sz w:val="22"/>
              </w:rPr>
              <w:t>Гкал/ч</w:t>
            </w:r>
          </w:p>
        </w:tc>
        <w:tc>
          <w:tcPr>
            <w:tcW w:w="420" w:type="pct"/>
            <w:tcBorders>
              <w:top w:val="single" w:sz="5" w:space="0" w:color="000000"/>
              <w:left w:val="single" w:sz="8" w:space="0" w:color="000000"/>
              <w:bottom w:val="single" w:sz="5" w:space="0" w:color="000000"/>
              <w:right w:val="single" w:sz="8" w:space="0" w:color="000000"/>
            </w:tcBorders>
            <w:vAlign w:val="center"/>
          </w:tcPr>
          <w:p w14:paraId="5485DEC5"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2EC01C69"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1B0EB0C1"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1D9F8FF7"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0D62C4E2"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2127D6E3" w14:textId="77777777" w:rsidR="00EC028A" w:rsidRPr="00B4148B" w:rsidRDefault="00EC028A" w:rsidP="0056650D">
            <w:pPr>
              <w:spacing w:before="110"/>
              <w:ind w:left="104" w:firstLine="0"/>
              <w:jc w:val="center"/>
              <w:rPr>
                <w:rFonts w:eastAsia="Calibri" w:cs="Times New Roman"/>
                <w:spacing w:val="-15"/>
                <w:sz w:val="22"/>
              </w:rPr>
            </w:pPr>
            <w:r w:rsidRPr="00B4148B">
              <w:rPr>
                <w:rFonts w:eastAsia="Calibri" w:cs="Times New Roman"/>
                <w:spacing w:val="-15"/>
                <w:sz w:val="22"/>
              </w:rPr>
              <w:t>0,766</w:t>
            </w:r>
          </w:p>
        </w:tc>
        <w:tc>
          <w:tcPr>
            <w:tcW w:w="420" w:type="pct"/>
            <w:tcBorders>
              <w:top w:val="single" w:sz="5" w:space="0" w:color="000000"/>
              <w:left w:val="single" w:sz="8" w:space="0" w:color="000000"/>
              <w:bottom w:val="single" w:sz="5" w:space="0" w:color="000000"/>
              <w:right w:val="single" w:sz="8" w:space="0" w:color="000000"/>
            </w:tcBorders>
            <w:vAlign w:val="center"/>
          </w:tcPr>
          <w:p w14:paraId="106B9291" w14:textId="77777777" w:rsidR="00EC028A" w:rsidRPr="00B4148B" w:rsidRDefault="00EC028A" w:rsidP="009D1408">
            <w:pPr>
              <w:spacing w:before="110"/>
              <w:ind w:left="104" w:firstLine="0"/>
              <w:jc w:val="center"/>
              <w:rPr>
                <w:rFonts w:eastAsia="Calibri" w:cs="Times New Roman"/>
                <w:spacing w:val="-15"/>
                <w:sz w:val="22"/>
              </w:rPr>
            </w:pPr>
            <w:r w:rsidRPr="00B4148B">
              <w:rPr>
                <w:rFonts w:eastAsia="Calibri" w:cs="Times New Roman"/>
                <w:spacing w:val="-15"/>
                <w:sz w:val="22"/>
              </w:rPr>
              <w:t>0,766</w:t>
            </w:r>
          </w:p>
        </w:tc>
      </w:tr>
      <w:tr w:rsidR="00EC028A" w:rsidRPr="00B4148B" w14:paraId="29DED324" w14:textId="77777777" w:rsidTr="00DC15A4">
        <w:trPr>
          <w:trHeight w:hRule="exact" w:val="470"/>
        </w:trPr>
        <w:tc>
          <w:tcPr>
            <w:tcW w:w="1639" w:type="pct"/>
            <w:tcBorders>
              <w:top w:val="single" w:sz="5" w:space="0" w:color="000000"/>
              <w:left w:val="single" w:sz="8" w:space="0" w:color="000000"/>
              <w:bottom w:val="single" w:sz="5" w:space="0" w:color="000000"/>
              <w:right w:val="single" w:sz="5" w:space="0" w:color="000000"/>
            </w:tcBorders>
            <w:vAlign w:val="center"/>
          </w:tcPr>
          <w:p w14:paraId="51281654" w14:textId="77777777" w:rsidR="00EC028A" w:rsidRPr="00B4148B" w:rsidRDefault="00EC028A" w:rsidP="0056650D">
            <w:pPr>
              <w:ind w:left="97" w:right="534" w:firstLine="0"/>
              <w:rPr>
                <w:rFonts w:eastAsia="Times New Roman" w:cs="Times New Roman"/>
                <w:sz w:val="22"/>
              </w:rPr>
            </w:pPr>
            <w:r w:rsidRPr="00B4148B">
              <w:rPr>
                <w:rFonts w:eastAsia="Calibri" w:cs="Times New Roman"/>
                <w:sz w:val="22"/>
              </w:rPr>
              <w:t>Теплотворная</w:t>
            </w:r>
            <w:r w:rsidRPr="00B4148B">
              <w:rPr>
                <w:rFonts w:eastAsia="Calibri" w:cs="Times New Roman"/>
                <w:spacing w:val="-24"/>
                <w:sz w:val="22"/>
              </w:rPr>
              <w:t xml:space="preserve"> </w:t>
            </w:r>
            <w:r w:rsidRPr="00B4148B">
              <w:rPr>
                <w:rFonts w:eastAsia="Calibri" w:cs="Times New Roman"/>
                <w:sz w:val="22"/>
              </w:rPr>
              <w:t>способность</w:t>
            </w:r>
            <w:r w:rsidRPr="00B4148B">
              <w:rPr>
                <w:rFonts w:eastAsia="Calibri" w:cs="Times New Roman"/>
                <w:spacing w:val="23"/>
                <w:w w:val="99"/>
                <w:sz w:val="22"/>
              </w:rPr>
              <w:t xml:space="preserve"> </w:t>
            </w:r>
            <w:r w:rsidRPr="00B4148B">
              <w:rPr>
                <w:rFonts w:eastAsia="Calibri" w:cs="Times New Roman"/>
                <w:spacing w:val="-1"/>
                <w:sz w:val="22"/>
              </w:rPr>
              <w:t>топлива:</w:t>
            </w:r>
          </w:p>
        </w:tc>
        <w:tc>
          <w:tcPr>
            <w:tcW w:w="420" w:type="pct"/>
            <w:tcBorders>
              <w:top w:val="single" w:sz="5" w:space="0" w:color="000000"/>
              <w:left w:val="single" w:sz="5" w:space="0" w:color="000000"/>
              <w:bottom w:val="single" w:sz="5" w:space="0" w:color="000000"/>
              <w:right w:val="single" w:sz="5" w:space="0" w:color="000000"/>
            </w:tcBorders>
            <w:vAlign w:val="center"/>
          </w:tcPr>
          <w:p w14:paraId="09ED7EC4" w14:textId="77777777" w:rsidR="00EC028A" w:rsidRPr="00B4148B" w:rsidRDefault="00EC028A" w:rsidP="0056650D">
            <w:pPr>
              <w:spacing w:before="107"/>
              <w:ind w:left="104" w:right="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7724EE68"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5EDAF760"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15117C9"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6F0A41CC"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778B2FC2"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31B42109" w14:textId="77777777" w:rsidR="00EC028A" w:rsidRPr="00B4148B" w:rsidRDefault="00EC028A" w:rsidP="0056650D">
            <w:pPr>
              <w:spacing w:before="107"/>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66641DF9" w14:textId="77777777" w:rsidR="00EC028A" w:rsidRPr="00B4148B" w:rsidRDefault="00EC028A" w:rsidP="009D1408">
            <w:pPr>
              <w:spacing w:before="107"/>
              <w:ind w:left="104" w:firstLine="0"/>
              <w:jc w:val="center"/>
              <w:rPr>
                <w:rFonts w:eastAsia="Times New Roman" w:cs="Times New Roman"/>
                <w:sz w:val="22"/>
              </w:rPr>
            </w:pPr>
            <w:r w:rsidRPr="00B4148B">
              <w:rPr>
                <w:rFonts w:eastAsia="Calibri" w:cs="Times New Roman"/>
                <w:sz w:val="22"/>
              </w:rPr>
              <w:t>-</w:t>
            </w:r>
          </w:p>
        </w:tc>
      </w:tr>
      <w:tr w:rsidR="00EC028A" w:rsidRPr="00B4148B" w14:paraId="0E05BFAF"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6456E551" w14:textId="77777777" w:rsidR="00EC028A" w:rsidRPr="00B4148B" w:rsidRDefault="00EC028A" w:rsidP="0056650D">
            <w:pPr>
              <w:spacing w:before="18"/>
              <w:ind w:left="97"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420" w:type="pct"/>
            <w:tcBorders>
              <w:top w:val="single" w:sz="5" w:space="0" w:color="000000"/>
              <w:left w:val="single" w:sz="5" w:space="0" w:color="000000"/>
              <w:bottom w:val="single" w:sz="5" w:space="0" w:color="000000"/>
              <w:right w:val="single" w:sz="5" w:space="0" w:color="000000"/>
            </w:tcBorders>
            <w:vAlign w:val="center"/>
          </w:tcPr>
          <w:p w14:paraId="74A83B13"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
                <w:sz w:val="22"/>
              </w:rPr>
              <w:t>ккал/м3</w:t>
            </w:r>
          </w:p>
        </w:tc>
        <w:tc>
          <w:tcPr>
            <w:tcW w:w="420" w:type="pct"/>
            <w:tcBorders>
              <w:top w:val="single" w:sz="5" w:space="0" w:color="000000"/>
              <w:left w:val="single" w:sz="8" w:space="0" w:color="000000"/>
              <w:bottom w:val="single" w:sz="5" w:space="0" w:color="000000"/>
              <w:right w:val="single" w:sz="8" w:space="0" w:color="000000"/>
            </w:tcBorders>
            <w:vAlign w:val="center"/>
          </w:tcPr>
          <w:p w14:paraId="74EF4242"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19CDCFA5"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07A3B58D"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2E789613"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6322250D"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2FF44EDF"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9"/>
                <w:sz w:val="22"/>
              </w:rPr>
              <w:t>7900</w:t>
            </w:r>
          </w:p>
        </w:tc>
        <w:tc>
          <w:tcPr>
            <w:tcW w:w="420" w:type="pct"/>
            <w:tcBorders>
              <w:top w:val="single" w:sz="5" w:space="0" w:color="000000"/>
              <w:left w:val="single" w:sz="8" w:space="0" w:color="000000"/>
              <w:bottom w:val="single" w:sz="5" w:space="0" w:color="000000"/>
              <w:right w:val="single" w:sz="8" w:space="0" w:color="000000"/>
            </w:tcBorders>
            <w:vAlign w:val="center"/>
          </w:tcPr>
          <w:p w14:paraId="4A82911C" w14:textId="77777777" w:rsidR="00EC028A" w:rsidRPr="00B4148B" w:rsidRDefault="00EC028A" w:rsidP="009D1408">
            <w:pPr>
              <w:spacing w:before="18"/>
              <w:ind w:left="104" w:firstLine="0"/>
              <w:jc w:val="center"/>
              <w:rPr>
                <w:rFonts w:eastAsia="Times New Roman" w:cs="Times New Roman"/>
                <w:sz w:val="22"/>
              </w:rPr>
            </w:pPr>
            <w:r w:rsidRPr="00B4148B">
              <w:rPr>
                <w:rFonts w:eastAsia="Calibri" w:cs="Times New Roman"/>
                <w:spacing w:val="-19"/>
                <w:sz w:val="22"/>
              </w:rPr>
              <w:t>7900</w:t>
            </w:r>
          </w:p>
        </w:tc>
      </w:tr>
      <w:tr w:rsidR="00EC028A" w:rsidRPr="00B4148B" w14:paraId="4CE6C814"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0D974E41" w14:textId="77777777" w:rsidR="00EC028A" w:rsidRPr="00B4148B" w:rsidRDefault="00EC028A" w:rsidP="0056650D">
            <w:pPr>
              <w:spacing w:before="18"/>
              <w:ind w:left="97" w:firstLine="0"/>
              <w:rPr>
                <w:rFonts w:eastAsia="Times New Roman" w:cs="Times New Roman"/>
                <w:sz w:val="22"/>
              </w:rPr>
            </w:pPr>
            <w:r w:rsidRPr="00B4148B">
              <w:rPr>
                <w:rFonts w:eastAsia="Calibri" w:cs="Times New Roman"/>
                <w:spacing w:val="-1"/>
                <w:sz w:val="22"/>
              </w:rPr>
              <w:t>-мазут</w:t>
            </w:r>
          </w:p>
        </w:tc>
        <w:tc>
          <w:tcPr>
            <w:tcW w:w="420" w:type="pct"/>
            <w:tcBorders>
              <w:top w:val="single" w:sz="5" w:space="0" w:color="000000"/>
              <w:left w:val="single" w:sz="5" w:space="0" w:color="000000"/>
              <w:bottom w:val="single" w:sz="5" w:space="0" w:color="000000"/>
              <w:right w:val="single" w:sz="5" w:space="0" w:color="000000"/>
            </w:tcBorders>
            <w:vAlign w:val="center"/>
          </w:tcPr>
          <w:p w14:paraId="00A1D781"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
                <w:sz w:val="22"/>
              </w:rPr>
              <w:t>ккал/кг</w:t>
            </w:r>
          </w:p>
        </w:tc>
        <w:tc>
          <w:tcPr>
            <w:tcW w:w="420" w:type="pct"/>
            <w:tcBorders>
              <w:top w:val="single" w:sz="5" w:space="0" w:color="000000"/>
              <w:left w:val="single" w:sz="8" w:space="0" w:color="000000"/>
              <w:bottom w:val="single" w:sz="5" w:space="0" w:color="000000"/>
              <w:right w:val="single" w:sz="8" w:space="0" w:color="000000"/>
            </w:tcBorders>
            <w:vAlign w:val="center"/>
          </w:tcPr>
          <w:p w14:paraId="5BD512B4"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83B6EFE"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3B1DBEEB"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7F32237F"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4188AF14"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33B17A7E"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3AB500A7" w14:textId="77777777" w:rsidR="00EC028A" w:rsidRPr="00B4148B" w:rsidRDefault="00EC028A" w:rsidP="009D1408">
            <w:pPr>
              <w:spacing w:before="18"/>
              <w:ind w:left="104" w:firstLine="0"/>
              <w:jc w:val="center"/>
              <w:rPr>
                <w:rFonts w:eastAsia="Times New Roman" w:cs="Times New Roman"/>
                <w:sz w:val="22"/>
              </w:rPr>
            </w:pPr>
            <w:r w:rsidRPr="00B4148B">
              <w:rPr>
                <w:rFonts w:eastAsia="Calibri" w:cs="Times New Roman"/>
                <w:sz w:val="22"/>
              </w:rPr>
              <w:t>-</w:t>
            </w:r>
          </w:p>
        </w:tc>
      </w:tr>
      <w:tr w:rsidR="00EC028A" w:rsidRPr="00B4148B" w14:paraId="5E3D6E27"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4C96970F" w14:textId="77777777" w:rsidR="00EC028A" w:rsidRPr="00B4148B" w:rsidRDefault="00EC028A" w:rsidP="0056650D">
            <w:pPr>
              <w:spacing w:before="18"/>
              <w:ind w:left="97" w:firstLine="0"/>
              <w:rPr>
                <w:rFonts w:eastAsia="Times New Roman" w:cs="Times New Roman"/>
                <w:sz w:val="22"/>
              </w:rPr>
            </w:pPr>
            <w:r w:rsidRPr="00B4148B">
              <w:rPr>
                <w:rFonts w:eastAsia="Calibri" w:cs="Times New Roman"/>
                <w:spacing w:val="-1"/>
                <w:sz w:val="22"/>
              </w:rPr>
              <w:t>Затрачено</w:t>
            </w:r>
            <w:r w:rsidRPr="00B4148B">
              <w:rPr>
                <w:rFonts w:eastAsia="Calibri" w:cs="Times New Roman"/>
                <w:spacing w:val="-15"/>
                <w:sz w:val="22"/>
              </w:rPr>
              <w:t xml:space="preserve"> </w:t>
            </w:r>
            <w:r w:rsidRPr="00B4148B">
              <w:rPr>
                <w:rFonts w:eastAsia="Calibri" w:cs="Times New Roman"/>
                <w:sz w:val="22"/>
              </w:rPr>
              <w:t>топлива:</w:t>
            </w:r>
          </w:p>
        </w:tc>
        <w:tc>
          <w:tcPr>
            <w:tcW w:w="420" w:type="pct"/>
            <w:tcBorders>
              <w:top w:val="single" w:sz="5" w:space="0" w:color="000000"/>
              <w:left w:val="single" w:sz="5" w:space="0" w:color="000000"/>
              <w:bottom w:val="single" w:sz="5" w:space="0" w:color="000000"/>
              <w:right w:val="single" w:sz="5" w:space="0" w:color="000000"/>
            </w:tcBorders>
            <w:vAlign w:val="center"/>
          </w:tcPr>
          <w:p w14:paraId="482DF496" w14:textId="77777777" w:rsidR="00EC028A" w:rsidRPr="00B4148B" w:rsidRDefault="00EC028A" w:rsidP="0056650D">
            <w:pPr>
              <w:spacing w:before="18"/>
              <w:ind w:left="104" w:right="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260D0C0A"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5D93A489"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041C11DC"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43E5E297"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65328123"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5D910417"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F56C12C" w14:textId="77777777" w:rsidR="00EC028A" w:rsidRPr="00B4148B" w:rsidRDefault="00EC028A" w:rsidP="009D1408">
            <w:pPr>
              <w:spacing w:before="18"/>
              <w:ind w:left="104" w:firstLine="0"/>
              <w:jc w:val="center"/>
              <w:rPr>
                <w:rFonts w:eastAsia="Times New Roman" w:cs="Times New Roman"/>
                <w:sz w:val="22"/>
              </w:rPr>
            </w:pPr>
            <w:r w:rsidRPr="00B4148B">
              <w:rPr>
                <w:rFonts w:eastAsia="Calibri" w:cs="Times New Roman"/>
                <w:sz w:val="22"/>
              </w:rPr>
              <w:t>-</w:t>
            </w:r>
          </w:p>
        </w:tc>
      </w:tr>
      <w:tr w:rsidR="00EC028A" w:rsidRPr="00B4148B" w14:paraId="1C593EA1"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75B7BEB5" w14:textId="77777777" w:rsidR="00EC028A" w:rsidRPr="00B4148B" w:rsidRDefault="00EC028A" w:rsidP="0056650D">
            <w:pPr>
              <w:spacing w:before="18"/>
              <w:ind w:left="97"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420" w:type="pct"/>
            <w:tcBorders>
              <w:top w:val="single" w:sz="5" w:space="0" w:color="000000"/>
              <w:left w:val="single" w:sz="5" w:space="0" w:color="000000"/>
              <w:bottom w:val="single" w:sz="5" w:space="0" w:color="000000"/>
              <w:right w:val="single" w:sz="5" w:space="0" w:color="000000"/>
            </w:tcBorders>
            <w:vAlign w:val="center"/>
          </w:tcPr>
          <w:p w14:paraId="251C1F37"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
                <w:sz w:val="22"/>
              </w:rPr>
              <w:t>млн.</w:t>
            </w:r>
            <w:r w:rsidRPr="00B4148B">
              <w:rPr>
                <w:rFonts w:eastAsia="Calibri" w:cs="Times New Roman"/>
                <w:spacing w:val="-7"/>
                <w:sz w:val="22"/>
              </w:rPr>
              <w:t xml:space="preserve"> </w:t>
            </w:r>
            <w:r w:rsidRPr="00B4148B">
              <w:rPr>
                <w:rFonts w:eastAsia="Calibri" w:cs="Times New Roman"/>
                <w:sz w:val="22"/>
              </w:rPr>
              <w:t>м3</w:t>
            </w:r>
          </w:p>
        </w:tc>
        <w:tc>
          <w:tcPr>
            <w:tcW w:w="420" w:type="pct"/>
            <w:tcBorders>
              <w:top w:val="single" w:sz="5" w:space="0" w:color="000000"/>
              <w:left w:val="single" w:sz="8" w:space="0" w:color="000000"/>
              <w:bottom w:val="single" w:sz="5" w:space="0" w:color="000000"/>
              <w:right w:val="single" w:sz="8" w:space="0" w:color="000000"/>
            </w:tcBorders>
            <w:vAlign w:val="center"/>
          </w:tcPr>
          <w:p w14:paraId="42E64564"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0,62</w:t>
            </w:r>
          </w:p>
        </w:tc>
        <w:tc>
          <w:tcPr>
            <w:tcW w:w="420" w:type="pct"/>
            <w:tcBorders>
              <w:top w:val="single" w:sz="5" w:space="0" w:color="000000"/>
              <w:left w:val="single" w:sz="8" w:space="0" w:color="000000"/>
              <w:bottom w:val="single" w:sz="5" w:space="0" w:color="000000"/>
              <w:right w:val="single" w:sz="8" w:space="0" w:color="000000"/>
            </w:tcBorders>
            <w:vAlign w:val="center"/>
          </w:tcPr>
          <w:p w14:paraId="1700E0F3"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0,62</w:t>
            </w:r>
          </w:p>
        </w:tc>
        <w:tc>
          <w:tcPr>
            <w:tcW w:w="420" w:type="pct"/>
            <w:tcBorders>
              <w:top w:val="single" w:sz="5" w:space="0" w:color="000000"/>
              <w:left w:val="single" w:sz="8" w:space="0" w:color="000000"/>
              <w:bottom w:val="single" w:sz="5" w:space="0" w:color="000000"/>
              <w:right w:val="single" w:sz="8" w:space="0" w:color="000000"/>
            </w:tcBorders>
            <w:vAlign w:val="center"/>
          </w:tcPr>
          <w:p w14:paraId="17C29908"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0,62</w:t>
            </w:r>
          </w:p>
        </w:tc>
        <w:tc>
          <w:tcPr>
            <w:tcW w:w="420" w:type="pct"/>
            <w:tcBorders>
              <w:top w:val="single" w:sz="5" w:space="0" w:color="000000"/>
              <w:left w:val="single" w:sz="8" w:space="0" w:color="000000"/>
              <w:bottom w:val="single" w:sz="5" w:space="0" w:color="000000"/>
              <w:right w:val="single" w:sz="8" w:space="0" w:color="000000"/>
            </w:tcBorders>
            <w:vAlign w:val="center"/>
          </w:tcPr>
          <w:p w14:paraId="1F7577B6"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0,61</w:t>
            </w:r>
          </w:p>
        </w:tc>
        <w:tc>
          <w:tcPr>
            <w:tcW w:w="420" w:type="pct"/>
            <w:tcBorders>
              <w:top w:val="single" w:sz="5" w:space="0" w:color="000000"/>
              <w:left w:val="single" w:sz="8" w:space="0" w:color="000000"/>
              <w:bottom w:val="single" w:sz="5" w:space="0" w:color="000000"/>
              <w:right w:val="single" w:sz="8" w:space="0" w:color="000000"/>
            </w:tcBorders>
            <w:vAlign w:val="center"/>
          </w:tcPr>
          <w:p w14:paraId="787E569B"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0,61</w:t>
            </w:r>
          </w:p>
        </w:tc>
        <w:tc>
          <w:tcPr>
            <w:tcW w:w="420" w:type="pct"/>
            <w:tcBorders>
              <w:top w:val="single" w:sz="5" w:space="0" w:color="000000"/>
              <w:left w:val="single" w:sz="8" w:space="0" w:color="000000"/>
              <w:bottom w:val="single" w:sz="5" w:space="0" w:color="000000"/>
              <w:right w:val="single" w:sz="8" w:space="0" w:color="000000"/>
            </w:tcBorders>
            <w:vAlign w:val="center"/>
          </w:tcPr>
          <w:p w14:paraId="21CD822E"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0,60</w:t>
            </w:r>
          </w:p>
        </w:tc>
        <w:tc>
          <w:tcPr>
            <w:tcW w:w="420" w:type="pct"/>
            <w:tcBorders>
              <w:top w:val="single" w:sz="5" w:space="0" w:color="000000"/>
              <w:left w:val="single" w:sz="8" w:space="0" w:color="000000"/>
              <w:bottom w:val="single" w:sz="5" w:space="0" w:color="000000"/>
              <w:right w:val="single" w:sz="8" w:space="0" w:color="000000"/>
            </w:tcBorders>
            <w:vAlign w:val="center"/>
          </w:tcPr>
          <w:p w14:paraId="6407DA94" w14:textId="77777777" w:rsidR="00EC028A" w:rsidRPr="00B4148B" w:rsidRDefault="00EC028A" w:rsidP="009D1408">
            <w:pPr>
              <w:spacing w:before="4"/>
              <w:ind w:left="104" w:firstLine="0"/>
              <w:jc w:val="center"/>
              <w:rPr>
                <w:rFonts w:eastAsia="Times New Roman" w:cs="Times New Roman"/>
                <w:sz w:val="22"/>
              </w:rPr>
            </w:pPr>
            <w:r w:rsidRPr="00B4148B">
              <w:rPr>
                <w:rFonts w:eastAsia="Calibri" w:cs="Times New Roman"/>
                <w:sz w:val="22"/>
              </w:rPr>
              <w:t>0,60</w:t>
            </w:r>
          </w:p>
        </w:tc>
      </w:tr>
      <w:tr w:rsidR="00EC028A" w:rsidRPr="00B4148B" w14:paraId="79060F0F"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26C45851" w14:textId="77777777" w:rsidR="00EC028A" w:rsidRPr="00B4148B" w:rsidRDefault="00EC028A" w:rsidP="0056650D">
            <w:pPr>
              <w:spacing w:before="18"/>
              <w:ind w:left="97" w:firstLine="0"/>
              <w:rPr>
                <w:rFonts w:eastAsia="Times New Roman" w:cs="Times New Roman"/>
                <w:sz w:val="22"/>
              </w:rPr>
            </w:pPr>
            <w:r w:rsidRPr="00B4148B">
              <w:rPr>
                <w:rFonts w:eastAsia="Calibri" w:cs="Times New Roman"/>
                <w:spacing w:val="-1"/>
                <w:sz w:val="22"/>
              </w:rPr>
              <w:t>-мазут</w:t>
            </w:r>
          </w:p>
        </w:tc>
        <w:tc>
          <w:tcPr>
            <w:tcW w:w="420" w:type="pct"/>
            <w:tcBorders>
              <w:top w:val="single" w:sz="5" w:space="0" w:color="000000"/>
              <w:left w:val="single" w:sz="5" w:space="0" w:color="000000"/>
              <w:bottom w:val="single" w:sz="5" w:space="0" w:color="000000"/>
              <w:right w:val="single" w:sz="5" w:space="0" w:color="000000"/>
            </w:tcBorders>
            <w:vAlign w:val="center"/>
          </w:tcPr>
          <w:p w14:paraId="557CED3F"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8"/>
                <w:sz w:val="22"/>
              </w:rPr>
              <w:t xml:space="preserve"> </w:t>
            </w:r>
            <w:r w:rsidRPr="00B4148B">
              <w:rPr>
                <w:rFonts w:eastAsia="Calibri" w:cs="Times New Roman"/>
                <w:spacing w:val="-1"/>
                <w:sz w:val="22"/>
              </w:rPr>
              <w:t>тонн</w:t>
            </w:r>
          </w:p>
        </w:tc>
        <w:tc>
          <w:tcPr>
            <w:tcW w:w="420" w:type="pct"/>
            <w:tcBorders>
              <w:top w:val="single" w:sz="5" w:space="0" w:color="000000"/>
              <w:left w:val="single" w:sz="8" w:space="0" w:color="000000"/>
              <w:bottom w:val="single" w:sz="5" w:space="0" w:color="000000"/>
              <w:right w:val="single" w:sz="8" w:space="0" w:color="000000"/>
            </w:tcBorders>
            <w:vAlign w:val="center"/>
          </w:tcPr>
          <w:p w14:paraId="34A67137"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705210F6"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761A03C"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74CE2CF"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7BA5DDD6"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253C5540" w14:textId="77777777" w:rsidR="00EC028A" w:rsidRPr="00B4148B" w:rsidRDefault="00EC028A" w:rsidP="0056650D">
            <w:pPr>
              <w:spacing w:before="18"/>
              <w:ind w:left="104"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169F517E" w14:textId="77777777" w:rsidR="00EC028A" w:rsidRPr="00B4148B" w:rsidRDefault="00EC028A" w:rsidP="009D1408">
            <w:pPr>
              <w:spacing w:before="18"/>
              <w:ind w:left="104" w:firstLine="0"/>
              <w:jc w:val="center"/>
              <w:rPr>
                <w:rFonts w:eastAsia="Times New Roman" w:cs="Times New Roman"/>
                <w:sz w:val="22"/>
              </w:rPr>
            </w:pPr>
            <w:r w:rsidRPr="00B4148B">
              <w:rPr>
                <w:rFonts w:eastAsia="Calibri" w:cs="Times New Roman"/>
                <w:sz w:val="22"/>
              </w:rPr>
              <w:t>-</w:t>
            </w:r>
          </w:p>
        </w:tc>
      </w:tr>
      <w:tr w:rsidR="00EC028A" w:rsidRPr="00B4148B" w14:paraId="5CF5FDDB" w14:textId="77777777" w:rsidTr="00DC15A4">
        <w:trPr>
          <w:trHeight w:hRule="exact" w:val="293"/>
        </w:trPr>
        <w:tc>
          <w:tcPr>
            <w:tcW w:w="1639" w:type="pct"/>
            <w:tcBorders>
              <w:top w:val="single" w:sz="5" w:space="0" w:color="000000"/>
              <w:left w:val="single" w:sz="8" w:space="0" w:color="000000"/>
              <w:bottom w:val="single" w:sz="5" w:space="0" w:color="000000"/>
              <w:right w:val="single" w:sz="5" w:space="0" w:color="000000"/>
            </w:tcBorders>
            <w:vAlign w:val="center"/>
          </w:tcPr>
          <w:p w14:paraId="787CACCE" w14:textId="77777777" w:rsidR="00EC028A" w:rsidRPr="00B4148B" w:rsidRDefault="00EC028A" w:rsidP="0056650D">
            <w:pPr>
              <w:spacing w:before="19"/>
              <w:ind w:left="97" w:firstLine="0"/>
              <w:rPr>
                <w:rFonts w:eastAsia="Times New Roman" w:cs="Times New Roman"/>
                <w:sz w:val="22"/>
              </w:rPr>
            </w:pPr>
            <w:r w:rsidRPr="00B4148B">
              <w:rPr>
                <w:rFonts w:eastAsia="Calibri" w:cs="Times New Roman"/>
                <w:sz w:val="22"/>
              </w:rPr>
              <w:t>Затраты</w:t>
            </w:r>
            <w:r w:rsidRPr="00B4148B">
              <w:rPr>
                <w:rFonts w:eastAsia="Calibri" w:cs="Times New Roman"/>
                <w:spacing w:val="-14"/>
                <w:sz w:val="22"/>
              </w:rPr>
              <w:t xml:space="preserve"> </w:t>
            </w:r>
            <w:r w:rsidRPr="00B4148B">
              <w:rPr>
                <w:rFonts w:eastAsia="Calibri" w:cs="Times New Roman"/>
                <w:spacing w:val="-1"/>
                <w:sz w:val="22"/>
              </w:rPr>
              <w:t>топлива</w:t>
            </w:r>
          </w:p>
        </w:tc>
        <w:tc>
          <w:tcPr>
            <w:tcW w:w="420" w:type="pct"/>
            <w:tcBorders>
              <w:top w:val="single" w:sz="5" w:space="0" w:color="000000"/>
              <w:left w:val="single" w:sz="5" w:space="0" w:color="000000"/>
              <w:bottom w:val="single" w:sz="5" w:space="0" w:color="000000"/>
              <w:right w:val="single" w:sz="5" w:space="0" w:color="000000"/>
            </w:tcBorders>
            <w:vAlign w:val="center"/>
          </w:tcPr>
          <w:p w14:paraId="61FE4C80" w14:textId="77777777" w:rsidR="00EC028A" w:rsidRPr="00B4148B" w:rsidRDefault="00EC028A" w:rsidP="0056650D">
            <w:pPr>
              <w:spacing w:before="19"/>
              <w:ind w:left="104"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7"/>
                <w:sz w:val="22"/>
              </w:rPr>
              <w:t xml:space="preserve"> </w:t>
            </w:r>
            <w:r w:rsidRPr="00B4148B">
              <w:rPr>
                <w:rFonts w:eastAsia="Calibri" w:cs="Times New Roman"/>
                <w:spacing w:val="-1"/>
                <w:sz w:val="22"/>
              </w:rPr>
              <w:t>тут</w:t>
            </w:r>
          </w:p>
        </w:tc>
        <w:tc>
          <w:tcPr>
            <w:tcW w:w="420" w:type="pct"/>
            <w:tcBorders>
              <w:top w:val="single" w:sz="5" w:space="0" w:color="000000"/>
              <w:left w:val="single" w:sz="8" w:space="0" w:color="000000"/>
              <w:bottom w:val="single" w:sz="5" w:space="0" w:color="000000"/>
              <w:right w:val="single" w:sz="8" w:space="0" w:color="000000"/>
            </w:tcBorders>
            <w:vAlign w:val="center"/>
          </w:tcPr>
          <w:p w14:paraId="73C9B977"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0,70</w:t>
            </w:r>
          </w:p>
        </w:tc>
        <w:tc>
          <w:tcPr>
            <w:tcW w:w="420" w:type="pct"/>
            <w:tcBorders>
              <w:top w:val="single" w:sz="5" w:space="0" w:color="000000"/>
              <w:left w:val="single" w:sz="8" w:space="0" w:color="000000"/>
              <w:bottom w:val="single" w:sz="5" w:space="0" w:color="000000"/>
              <w:right w:val="single" w:sz="8" w:space="0" w:color="000000"/>
            </w:tcBorders>
            <w:vAlign w:val="center"/>
          </w:tcPr>
          <w:p w14:paraId="1CDD0ACF"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0,70</w:t>
            </w:r>
          </w:p>
        </w:tc>
        <w:tc>
          <w:tcPr>
            <w:tcW w:w="420" w:type="pct"/>
            <w:tcBorders>
              <w:top w:val="single" w:sz="5" w:space="0" w:color="000000"/>
              <w:left w:val="single" w:sz="8" w:space="0" w:color="000000"/>
              <w:bottom w:val="single" w:sz="5" w:space="0" w:color="000000"/>
              <w:right w:val="single" w:sz="8" w:space="0" w:color="000000"/>
            </w:tcBorders>
            <w:vAlign w:val="center"/>
          </w:tcPr>
          <w:p w14:paraId="66F47559"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0,70</w:t>
            </w:r>
          </w:p>
        </w:tc>
        <w:tc>
          <w:tcPr>
            <w:tcW w:w="420" w:type="pct"/>
            <w:tcBorders>
              <w:top w:val="single" w:sz="5" w:space="0" w:color="000000"/>
              <w:left w:val="single" w:sz="8" w:space="0" w:color="000000"/>
              <w:bottom w:val="single" w:sz="5" w:space="0" w:color="000000"/>
              <w:right w:val="single" w:sz="8" w:space="0" w:color="000000"/>
            </w:tcBorders>
            <w:vAlign w:val="center"/>
          </w:tcPr>
          <w:p w14:paraId="4B46C27B"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0,69</w:t>
            </w:r>
          </w:p>
        </w:tc>
        <w:tc>
          <w:tcPr>
            <w:tcW w:w="420" w:type="pct"/>
            <w:tcBorders>
              <w:top w:val="single" w:sz="5" w:space="0" w:color="000000"/>
              <w:left w:val="single" w:sz="8" w:space="0" w:color="000000"/>
              <w:bottom w:val="single" w:sz="5" w:space="0" w:color="000000"/>
              <w:right w:val="single" w:sz="8" w:space="0" w:color="000000"/>
            </w:tcBorders>
            <w:vAlign w:val="center"/>
          </w:tcPr>
          <w:p w14:paraId="749FB8C7"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0,69</w:t>
            </w:r>
          </w:p>
        </w:tc>
        <w:tc>
          <w:tcPr>
            <w:tcW w:w="420" w:type="pct"/>
            <w:tcBorders>
              <w:top w:val="single" w:sz="5" w:space="0" w:color="000000"/>
              <w:left w:val="single" w:sz="8" w:space="0" w:color="000000"/>
              <w:bottom w:val="single" w:sz="5" w:space="0" w:color="000000"/>
              <w:right w:val="single" w:sz="8" w:space="0" w:color="000000"/>
            </w:tcBorders>
            <w:vAlign w:val="center"/>
          </w:tcPr>
          <w:p w14:paraId="2E80B12A" w14:textId="77777777" w:rsidR="00EC028A" w:rsidRPr="00B4148B" w:rsidRDefault="00EC028A" w:rsidP="0056650D">
            <w:pPr>
              <w:spacing w:before="4"/>
              <w:ind w:left="104" w:firstLine="0"/>
              <w:jc w:val="center"/>
              <w:rPr>
                <w:rFonts w:eastAsia="Times New Roman" w:cs="Times New Roman"/>
                <w:sz w:val="22"/>
              </w:rPr>
            </w:pPr>
            <w:r w:rsidRPr="00B4148B">
              <w:rPr>
                <w:rFonts w:eastAsia="Calibri" w:cs="Times New Roman"/>
                <w:sz w:val="22"/>
              </w:rPr>
              <w:t>0,68</w:t>
            </w:r>
          </w:p>
        </w:tc>
        <w:tc>
          <w:tcPr>
            <w:tcW w:w="420" w:type="pct"/>
            <w:tcBorders>
              <w:top w:val="single" w:sz="5" w:space="0" w:color="000000"/>
              <w:left w:val="single" w:sz="8" w:space="0" w:color="000000"/>
              <w:bottom w:val="single" w:sz="5" w:space="0" w:color="000000"/>
              <w:right w:val="single" w:sz="8" w:space="0" w:color="000000"/>
            </w:tcBorders>
            <w:vAlign w:val="center"/>
          </w:tcPr>
          <w:p w14:paraId="1A19704D" w14:textId="77777777" w:rsidR="00EC028A" w:rsidRPr="00B4148B" w:rsidRDefault="00EC028A" w:rsidP="009D1408">
            <w:pPr>
              <w:spacing w:before="4"/>
              <w:ind w:left="104" w:firstLine="0"/>
              <w:jc w:val="center"/>
              <w:rPr>
                <w:rFonts w:eastAsia="Times New Roman" w:cs="Times New Roman"/>
                <w:sz w:val="22"/>
              </w:rPr>
            </w:pPr>
            <w:r w:rsidRPr="00B4148B">
              <w:rPr>
                <w:rFonts w:eastAsia="Calibri" w:cs="Times New Roman"/>
                <w:sz w:val="22"/>
              </w:rPr>
              <w:t>0,68</w:t>
            </w:r>
          </w:p>
        </w:tc>
      </w:tr>
      <w:tr w:rsidR="00EC028A" w:rsidRPr="00B4148B" w14:paraId="281AFC5A" w14:textId="77777777" w:rsidTr="00DC15A4">
        <w:trPr>
          <w:trHeight w:hRule="exact" w:val="470"/>
        </w:trPr>
        <w:tc>
          <w:tcPr>
            <w:tcW w:w="1639" w:type="pct"/>
            <w:tcBorders>
              <w:top w:val="single" w:sz="5" w:space="0" w:color="000000"/>
              <w:left w:val="single" w:sz="8" w:space="0" w:color="000000"/>
              <w:bottom w:val="single" w:sz="5" w:space="0" w:color="000000"/>
              <w:right w:val="single" w:sz="5" w:space="0" w:color="000000"/>
            </w:tcBorders>
            <w:vAlign w:val="center"/>
          </w:tcPr>
          <w:p w14:paraId="6418AA20" w14:textId="77777777" w:rsidR="00EC028A" w:rsidRPr="00B4148B" w:rsidRDefault="00EC028A" w:rsidP="0056650D">
            <w:pPr>
              <w:ind w:left="97" w:right="695" w:firstLine="0"/>
              <w:rPr>
                <w:rFonts w:eastAsia="Times New Roman" w:cs="Times New Roman"/>
                <w:sz w:val="22"/>
              </w:rPr>
            </w:pPr>
            <w:r w:rsidRPr="00B4148B">
              <w:rPr>
                <w:rFonts w:eastAsia="Calibri" w:cs="Times New Roman"/>
                <w:sz w:val="22"/>
              </w:rPr>
              <w:t>Средневзвешенный</w:t>
            </w:r>
            <w:r w:rsidRPr="00B4148B">
              <w:rPr>
                <w:rFonts w:eastAsia="Calibri" w:cs="Times New Roman"/>
                <w:spacing w:val="-22"/>
                <w:sz w:val="22"/>
              </w:rPr>
              <w:t xml:space="preserve"> </w:t>
            </w:r>
            <w:r w:rsidRPr="00B4148B">
              <w:rPr>
                <w:rFonts w:eastAsia="Calibri" w:cs="Times New Roman"/>
                <w:spacing w:val="-1"/>
                <w:sz w:val="22"/>
              </w:rPr>
              <w:t>КПД</w:t>
            </w:r>
            <w:r w:rsidRPr="00B4148B">
              <w:rPr>
                <w:rFonts w:eastAsia="Calibri" w:cs="Times New Roman"/>
                <w:spacing w:val="24"/>
                <w:w w:val="99"/>
                <w:sz w:val="22"/>
              </w:rPr>
              <w:t xml:space="preserve"> </w:t>
            </w:r>
            <w:r w:rsidRPr="00B4148B">
              <w:rPr>
                <w:rFonts w:eastAsia="Calibri" w:cs="Times New Roman"/>
                <w:sz w:val="22"/>
              </w:rPr>
              <w:t>оборудования</w:t>
            </w:r>
          </w:p>
        </w:tc>
        <w:tc>
          <w:tcPr>
            <w:tcW w:w="420" w:type="pct"/>
            <w:tcBorders>
              <w:top w:val="single" w:sz="5" w:space="0" w:color="000000"/>
              <w:left w:val="single" w:sz="5" w:space="0" w:color="000000"/>
              <w:bottom w:val="single" w:sz="5" w:space="0" w:color="000000"/>
              <w:right w:val="single" w:sz="5" w:space="0" w:color="000000"/>
            </w:tcBorders>
            <w:vAlign w:val="center"/>
          </w:tcPr>
          <w:p w14:paraId="21437939" w14:textId="77777777" w:rsidR="00EC028A" w:rsidRPr="00B4148B" w:rsidRDefault="00EC028A" w:rsidP="0056650D">
            <w:pPr>
              <w:spacing w:before="107"/>
              <w:ind w:left="104" w:right="5" w:firstLine="0"/>
              <w:jc w:val="center"/>
              <w:rPr>
                <w:rFonts w:eastAsia="Times New Roman" w:cs="Times New Roman"/>
                <w:sz w:val="22"/>
              </w:rPr>
            </w:pPr>
            <w:r w:rsidRPr="00B4148B">
              <w:rPr>
                <w:rFonts w:eastAsia="Calibri" w:cs="Times New Roman"/>
                <w:sz w:val="22"/>
              </w:rPr>
              <w:t>%</w:t>
            </w:r>
          </w:p>
        </w:tc>
        <w:tc>
          <w:tcPr>
            <w:tcW w:w="420" w:type="pct"/>
            <w:tcBorders>
              <w:top w:val="single" w:sz="5" w:space="0" w:color="000000"/>
              <w:left w:val="single" w:sz="8" w:space="0" w:color="000000"/>
              <w:bottom w:val="single" w:sz="5" w:space="0" w:color="000000"/>
              <w:right w:val="single" w:sz="8" w:space="0" w:color="000000"/>
            </w:tcBorders>
            <w:vAlign w:val="center"/>
          </w:tcPr>
          <w:p w14:paraId="348E5341"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90,1</w:t>
            </w:r>
          </w:p>
        </w:tc>
        <w:tc>
          <w:tcPr>
            <w:tcW w:w="420" w:type="pct"/>
            <w:tcBorders>
              <w:top w:val="single" w:sz="5" w:space="0" w:color="000000"/>
              <w:left w:val="single" w:sz="8" w:space="0" w:color="000000"/>
              <w:bottom w:val="single" w:sz="5" w:space="0" w:color="000000"/>
              <w:right w:val="single" w:sz="8" w:space="0" w:color="000000"/>
            </w:tcBorders>
            <w:vAlign w:val="center"/>
          </w:tcPr>
          <w:p w14:paraId="531CAC65"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90,4</w:t>
            </w:r>
          </w:p>
        </w:tc>
        <w:tc>
          <w:tcPr>
            <w:tcW w:w="420" w:type="pct"/>
            <w:tcBorders>
              <w:top w:val="single" w:sz="5" w:space="0" w:color="000000"/>
              <w:left w:val="single" w:sz="8" w:space="0" w:color="000000"/>
              <w:bottom w:val="single" w:sz="5" w:space="0" w:color="000000"/>
              <w:right w:val="single" w:sz="8" w:space="0" w:color="000000"/>
            </w:tcBorders>
            <w:vAlign w:val="center"/>
          </w:tcPr>
          <w:p w14:paraId="0E0E78FC"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90,8</w:t>
            </w:r>
          </w:p>
        </w:tc>
        <w:tc>
          <w:tcPr>
            <w:tcW w:w="420" w:type="pct"/>
            <w:tcBorders>
              <w:top w:val="single" w:sz="5" w:space="0" w:color="000000"/>
              <w:left w:val="single" w:sz="8" w:space="0" w:color="000000"/>
              <w:bottom w:val="single" w:sz="5" w:space="0" w:color="000000"/>
              <w:right w:val="single" w:sz="8" w:space="0" w:color="000000"/>
            </w:tcBorders>
            <w:vAlign w:val="center"/>
          </w:tcPr>
          <w:p w14:paraId="5C440A4D"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91,1</w:t>
            </w:r>
          </w:p>
        </w:tc>
        <w:tc>
          <w:tcPr>
            <w:tcW w:w="420" w:type="pct"/>
            <w:tcBorders>
              <w:top w:val="single" w:sz="5" w:space="0" w:color="000000"/>
              <w:left w:val="single" w:sz="8" w:space="0" w:color="000000"/>
              <w:bottom w:val="single" w:sz="5" w:space="0" w:color="000000"/>
              <w:right w:val="single" w:sz="8" w:space="0" w:color="000000"/>
            </w:tcBorders>
            <w:vAlign w:val="center"/>
          </w:tcPr>
          <w:p w14:paraId="394C1300"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91,4</w:t>
            </w:r>
          </w:p>
        </w:tc>
        <w:tc>
          <w:tcPr>
            <w:tcW w:w="420" w:type="pct"/>
            <w:tcBorders>
              <w:top w:val="single" w:sz="5" w:space="0" w:color="000000"/>
              <w:left w:val="single" w:sz="8" w:space="0" w:color="000000"/>
              <w:bottom w:val="single" w:sz="5" w:space="0" w:color="000000"/>
              <w:right w:val="single" w:sz="8" w:space="0" w:color="000000"/>
            </w:tcBorders>
            <w:vAlign w:val="center"/>
          </w:tcPr>
          <w:p w14:paraId="3681B779"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z w:val="22"/>
              </w:rPr>
              <w:t>92,1</w:t>
            </w:r>
          </w:p>
        </w:tc>
        <w:tc>
          <w:tcPr>
            <w:tcW w:w="420" w:type="pct"/>
            <w:tcBorders>
              <w:top w:val="single" w:sz="5" w:space="0" w:color="000000"/>
              <w:left w:val="single" w:sz="8" w:space="0" w:color="000000"/>
              <w:bottom w:val="single" w:sz="5" w:space="0" w:color="000000"/>
              <w:right w:val="single" w:sz="8" w:space="0" w:color="000000"/>
            </w:tcBorders>
            <w:vAlign w:val="center"/>
          </w:tcPr>
          <w:p w14:paraId="296879F2" w14:textId="77777777" w:rsidR="00EC028A" w:rsidRPr="00B4148B" w:rsidRDefault="00EC028A" w:rsidP="009D1408">
            <w:pPr>
              <w:spacing w:before="93"/>
              <w:ind w:left="104" w:firstLine="0"/>
              <w:jc w:val="center"/>
              <w:rPr>
                <w:rFonts w:eastAsia="Times New Roman" w:cs="Times New Roman"/>
                <w:sz w:val="22"/>
              </w:rPr>
            </w:pPr>
            <w:r w:rsidRPr="00B4148B">
              <w:rPr>
                <w:rFonts w:eastAsia="Calibri" w:cs="Times New Roman"/>
                <w:sz w:val="22"/>
              </w:rPr>
              <w:t>92,1</w:t>
            </w:r>
          </w:p>
        </w:tc>
      </w:tr>
      <w:tr w:rsidR="00EC028A" w:rsidRPr="00B4148B" w14:paraId="532A3A3C" w14:textId="77777777" w:rsidTr="00DC15A4">
        <w:trPr>
          <w:trHeight w:hRule="exact" w:val="475"/>
        </w:trPr>
        <w:tc>
          <w:tcPr>
            <w:tcW w:w="1639" w:type="pct"/>
            <w:tcBorders>
              <w:top w:val="single" w:sz="5" w:space="0" w:color="000000"/>
              <w:left w:val="single" w:sz="8" w:space="0" w:color="000000"/>
              <w:bottom w:val="single" w:sz="8" w:space="0" w:color="000000"/>
              <w:right w:val="single" w:sz="5" w:space="0" w:color="000000"/>
            </w:tcBorders>
            <w:vAlign w:val="center"/>
          </w:tcPr>
          <w:p w14:paraId="2E4FCE74" w14:textId="77777777" w:rsidR="00EC028A" w:rsidRPr="00B4148B" w:rsidRDefault="00EC028A" w:rsidP="0056650D">
            <w:pPr>
              <w:ind w:left="97" w:right="542" w:firstLine="0"/>
              <w:rPr>
                <w:rFonts w:eastAsia="Times New Roman" w:cs="Times New Roman"/>
                <w:sz w:val="22"/>
                <w:lang w:val="ru-RU"/>
              </w:rPr>
            </w:pPr>
            <w:r w:rsidRPr="00B4148B">
              <w:rPr>
                <w:rFonts w:eastAsia="Calibri" w:cs="Times New Roman"/>
                <w:sz w:val="22"/>
                <w:lang w:val="ru-RU"/>
              </w:rPr>
              <w:t>УРУТ</w:t>
            </w:r>
            <w:r w:rsidRPr="00B4148B">
              <w:rPr>
                <w:rFonts w:eastAsia="Calibri" w:cs="Times New Roman"/>
                <w:spacing w:val="-3"/>
                <w:sz w:val="22"/>
                <w:lang w:val="ru-RU"/>
              </w:rPr>
              <w:t xml:space="preserve"> </w:t>
            </w:r>
            <w:r w:rsidRPr="00B4148B">
              <w:rPr>
                <w:rFonts w:eastAsia="Calibri" w:cs="Times New Roman"/>
                <w:spacing w:val="-1"/>
                <w:sz w:val="22"/>
                <w:lang w:val="ru-RU"/>
              </w:rPr>
              <w:t>на</w:t>
            </w:r>
            <w:r w:rsidRPr="00B4148B">
              <w:rPr>
                <w:rFonts w:eastAsia="Calibri" w:cs="Times New Roman"/>
                <w:spacing w:val="-5"/>
                <w:sz w:val="22"/>
                <w:lang w:val="ru-RU"/>
              </w:rPr>
              <w:t xml:space="preserve"> </w:t>
            </w:r>
            <w:r w:rsidRPr="00B4148B">
              <w:rPr>
                <w:rFonts w:eastAsia="Calibri" w:cs="Times New Roman"/>
                <w:spacing w:val="-1"/>
                <w:sz w:val="22"/>
                <w:lang w:val="ru-RU"/>
              </w:rPr>
              <w:t>отпуск</w:t>
            </w:r>
            <w:r w:rsidRPr="00B4148B">
              <w:rPr>
                <w:rFonts w:eastAsia="Calibri" w:cs="Times New Roman"/>
                <w:spacing w:val="-3"/>
                <w:sz w:val="22"/>
                <w:lang w:val="ru-RU"/>
              </w:rPr>
              <w:t xml:space="preserve"> </w:t>
            </w:r>
            <w:r w:rsidRPr="00B4148B">
              <w:rPr>
                <w:rFonts w:eastAsia="Calibri" w:cs="Times New Roman"/>
                <w:spacing w:val="-1"/>
                <w:sz w:val="22"/>
                <w:lang w:val="ru-RU"/>
              </w:rPr>
              <w:t>теплоты</w:t>
            </w:r>
            <w:r w:rsidRPr="00B4148B">
              <w:rPr>
                <w:rFonts w:eastAsia="Calibri" w:cs="Times New Roman"/>
                <w:spacing w:val="-5"/>
                <w:sz w:val="22"/>
                <w:lang w:val="ru-RU"/>
              </w:rPr>
              <w:t xml:space="preserve"> </w:t>
            </w:r>
            <w:r w:rsidRPr="00B4148B">
              <w:rPr>
                <w:rFonts w:eastAsia="Calibri" w:cs="Times New Roman"/>
                <w:sz w:val="22"/>
                <w:lang w:val="ru-RU"/>
              </w:rPr>
              <w:t>в</w:t>
            </w:r>
            <w:r w:rsidRPr="00B4148B">
              <w:rPr>
                <w:rFonts w:eastAsia="Calibri" w:cs="Times New Roman"/>
                <w:spacing w:val="21"/>
                <w:w w:val="99"/>
                <w:sz w:val="22"/>
                <w:lang w:val="ru-RU"/>
              </w:rPr>
              <w:t xml:space="preserve"> </w:t>
            </w:r>
            <w:r w:rsidRPr="00B4148B">
              <w:rPr>
                <w:rFonts w:eastAsia="Calibri" w:cs="Times New Roman"/>
                <w:sz w:val="22"/>
                <w:lang w:val="ru-RU"/>
              </w:rPr>
              <w:t>тепловые</w:t>
            </w:r>
            <w:r w:rsidRPr="00B4148B">
              <w:rPr>
                <w:rFonts w:eastAsia="Calibri" w:cs="Times New Roman"/>
                <w:spacing w:val="-12"/>
                <w:sz w:val="22"/>
                <w:lang w:val="ru-RU"/>
              </w:rPr>
              <w:t xml:space="preserve"> </w:t>
            </w:r>
            <w:r w:rsidRPr="00B4148B">
              <w:rPr>
                <w:rFonts w:eastAsia="Calibri" w:cs="Times New Roman"/>
                <w:spacing w:val="-1"/>
                <w:sz w:val="22"/>
                <w:lang w:val="ru-RU"/>
              </w:rPr>
              <w:t>сети</w:t>
            </w:r>
          </w:p>
        </w:tc>
        <w:tc>
          <w:tcPr>
            <w:tcW w:w="420" w:type="pct"/>
            <w:tcBorders>
              <w:top w:val="single" w:sz="5" w:space="0" w:color="000000"/>
              <w:left w:val="single" w:sz="5" w:space="0" w:color="000000"/>
              <w:bottom w:val="single" w:sz="8" w:space="0" w:color="000000"/>
              <w:right w:val="single" w:sz="5" w:space="0" w:color="000000"/>
            </w:tcBorders>
            <w:vAlign w:val="center"/>
          </w:tcPr>
          <w:p w14:paraId="46B0161A" w14:textId="77777777" w:rsidR="00EC028A" w:rsidRPr="00B4148B" w:rsidRDefault="00EC028A" w:rsidP="0056650D">
            <w:pPr>
              <w:ind w:left="104" w:right="278" w:firstLine="0"/>
              <w:jc w:val="center"/>
              <w:rPr>
                <w:rFonts w:eastAsia="Times New Roman" w:cs="Times New Roman"/>
                <w:sz w:val="22"/>
              </w:rPr>
            </w:pPr>
            <w:r w:rsidRPr="00B4148B">
              <w:rPr>
                <w:rFonts w:eastAsia="Calibri" w:cs="Times New Roman"/>
                <w:spacing w:val="-1"/>
                <w:sz w:val="22"/>
              </w:rPr>
              <w:t>кг.у.т./</w:t>
            </w:r>
            <w:r w:rsidRPr="00B4148B">
              <w:rPr>
                <w:rFonts w:eastAsia="Calibri" w:cs="Times New Roman"/>
                <w:spacing w:val="24"/>
                <w:w w:val="99"/>
                <w:sz w:val="22"/>
              </w:rPr>
              <w:t xml:space="preserve"> </w:t>
            </w:r>
            <w:r w:rsidRPr="00B4148B">
              <w:rPr>
                <w:rFonts w:eastAsia="Calibri" w:cs="Times New Roman"/>
                <w:spacing w:val="-1"/>
                <w:sz w:val="22"/>
              </w:rPr>
              <w:t>Гкал</w:t>
            </w:r>
          </w:p>
        </w:tc>
        <w:tc>
          <w:tcPr>
            <w:tcW w:w="420" w:type="pct"/>
            <w:tcBorders>
              <w:top w:val="single" w:sz="5" w:space="0" w:color="000000"/>
              <w:left w:val="single" w:sz="8" w:space="0" w:color="000000"/>
              <w:bottom w:val="single" w:sz="8" w:space="0" w:color="000000"/>
              <w:right w:val="single" w:sz="8" w:space="0" w:color="000000"/>
            </w:tcBorders>
            <w:vAlign w:val="center"/>
          </w:tcPr>
          <w:p w14:paraId="6C4CB4BD"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158,51</w:t>
            </w:r>
          </w:p>
        </w:tc>
        <w:tc>
          <w:tcPr>
            <w:tcW w:w="420" w:type="pct"/>
            <w:tcBorders>
              <w:top w:val="single" w:sz="5" w:space="0" w:color="000000"/>
              <w:left w:val="single" w:sz="8" w:space="0" w:color="000000"/>
              <w:bottom w:val="single" w:sz="8" w:space="0" w:color="000000"/>
              <w:right w:val="single" w:sz="8" w:space="0" w:color="000000"/>
            </w:tcBorders>
            <w:vAlign w:val="center"/>
          </w:tcPr>
          <w:p w14:paraId="55BEB9EF"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157,95</w:t>
            </w:r>
          </w:p>
        </w:tc>
        <w:tc>
          <w:tcPr>
            <w:tcW w:w="420" w:type="pct"/>
            <w:tcBorders>
              <w:top w:val="single" w:sz="5" w:space="0" w:color="000000"/>
              <w:left w:val="single" w:sz="8" w:space="0" w:color="000000"/>
              <w:bottom w:val="single" w:sz="8" w:space="0" w:color="000000"/>
              <w:right w:val="single" w:sz="8" w:space="0" w:color="000000"/>
            </w:tcBorders>
            <w:vAlign w:val="center"/>
          </w:tcPr>
          <w:p w14:paraId="10EFE8A8"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157,40</w:t>
            </w:r>
          </w:p>
        </w:tc>
        <w:tc>
          <w:tcPr>
            <w:tcW w:w="420" w:type="pct"/>
            <w:tcBorders>
              <w:top w:val="single" w:sz="5" w:space="0" w:color="000000"/>
              <w:left w:val="single" w:sz="8" w:space="0" w:color="000000"/>
              <w:bottom w:val="single" w:sz="8" w:space="0" w:color="000000"/>
              <w:right w:val="single" w:sz="8" w:space="0" w:color="000000"/>
            </w:tcBorders>
            <w:vAlign w:val="center"/>
          </w:tcPr>
          <w:p w14:paraId="5EBD3EE9"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156,84</w:t>
            </w:r>
          </w:p>
        </w:tc>
        <w:tc>
          <w:tcPr>
            <w:tcW w:w="420" w:type="pct"/>
            <w:tcBorders>
              <w:top w:val="single" w:sz="5" w:space="0" w:color="000000"/>
              <w:left w:val="single" w:sz="8" w:space="0" w:color="000000"/>
              <w:bottom w:val="single" w:sz="8" w:space="0" w:color="000000"/>
              <w:right w:val="single" w:sz="8" w:space="0" w:color="000000"/>
            </w:tcBorders>
            <w:vAlign w:val="center"/>
          </w:tcPr>
          <w:p w14:paraId="1D234E3B"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156,28</w:t>
            </w:r>
          </w:p>
        </w:tc>
        <w:tc>
          <w:tcPr>
            <w:tcW w:w="420" w:type="pct"/>
            <w:tcBorders>
              <w:top w:val="single" w:sz="5" w:space="0" w:color="000000"/>
              <w:left w:val="single" w:sz="8" w:space="0" w:color="000000"/>
              <w:bottom w:val="single" w:sz="8" w:space="0" w:color="000000"/>
              <w:right w:val="single" w:sz="8" w:space="0" w:color="000000"/>
            </w:tcBorders>
            <w:vAlign w:val="center"/>
          </w:tcPr>
          <w:p w14:paraId="6E7D0240" w14:textId="77777777" w:rsidR="00EC028A" w:rsidRPr="00B4148B" w:rsidRDefault="00EC028A" w:rsidP="0056650D">
            <w:pPr>
              <w:spacing w:before="93"/>
              <w:ind w:left="104" w:firstLine="0"/>
              <w:jc w:val="center"/>
              <w:rPr>
                <w:rFonts w:eastAsia="Times New Roman" w:cs="Times New Roman"/>
                <w:sz w:val="22"/>
              </w:rPr>
            </w:pPr>
            <w:r w:rsidRPr="00B4148B">
              <w:rPr>
                <w:rFonts w:eastAsia="Calibri" w:cs="Times New Roman"/>
                <w:spacing w:val="-17"/>
                <w:sz w:val="22"/>
              </w:rPr>
              <w:t>155,16</w:t>
            </w:r>
          </w:p>
        </w:tc>
        <w:tc>
          <w:tcPr>
            <w:tcW w:w="420" w:type="pct"/>
            <w:tcBorders>
              <w:top w:val="single" w:sz="5" w:space="0" w:color="000000"/>
              <w:left w:val="single" w:sz="8" w:space="0" w:color="000000"/>
              <w:bottom w:val="single" w:sz="8" w:space="0" w:color="000000"/>
              <w:right w:val="single" w:sz="8" w:space="0" w:color="000000"/>
            </w:tcBorders>
            <w:vAlign w:val="center"/>
          </w:tcPr>
          <w:p w14:paraId="4CCC42C4" w14:textId="77777777" w:rsidR="00EC028A" w:rsidRPr="00B4148B" w:rsidRDefault="00EC028A" w:rsidP="009D1408">
            <w:pPr>
              <w:spacing w:before="93"/>
              <w:ind w:left="104" w:firstLine="0"/>
              <w:jc w:val="center"/>
              <w:rPr>
                <w:rFonts w:eastAsia="Times New Roman" w:cs="Times New Roman"/>
                <w:sz w:val="22"/>
              </w:rPr>
            </w:pPr>
            <w:r w:rsidRPr="00B4148B">
              <w:rPr>
                <w:rFonts w:eastAsia="Calibri" w:cs="Times New Roman"/>
                <w:spacing w:val="-17"/>
                <w:sz w:val="22"/>
              </w:rPr>
              <w:t>155,16</w:t>
            </w:r>
          </w:p>
        </w:tc>
      </w:tr>
    </w:tbl>
    <w:p w14:paraId="1608F241" w14:textId="77777777" w:rsidR="00C44E39" w:rsidRPr="00B4148B" w:rsidRDefault="00C44E39" w:rsidP="0056650D">
      <w:pPr>
        <w:widowControl w:val="0"/>
        <w:spacing w:line="240" w:lineRule="auto"/>
        <w:ind w:firstLine="0"/>
        <w:jc w:val="left"/>
        <w:rPr>
          <w:rFonts w:eastAsia="Times New Roman" w:cs="Times New Roman"/>
          <w:sz w:val="20"/>
          <w:szCs w:val="20"/>
          <w:lang w:val="en-US"/>
        </w:rPr>
      </w:pPr>
    </w:p>
    <w:p w14:paraId="70427503" w14:textId="77777777" w:rsidR="00C44E39" w:rsidRPr="00B4148B" w:rsidRDefault="00C44E39" w:rsidP="0056650D">
      <w:pPr>
        <w:widowControl w:val="0"/>
        <w:ind w:left="142" w:firstLine="567"/>
        <w:rPr>
          <w:rFonts w:eastAsia="Times New Roman" w:cs="Times New Roman"/>
          <w:sz w:val="24"/>
          <w:szCs w:val="24"/>
        </w:rPr>
      </w:pPr>
      <w:r w:rsidRPr="00B4148B">
        <w:rPr>
          <w:rFonts w:eastAsia="Times New Roman" w:cs="Times New Roman"/>
          <w:sz w:val="24"/>
          <w:szCs w:val="24"/>
        </w:rPr>
        <w:t>Проанализировав данные таблицы, можно заметить, что удельный расход условного топлива на отпуск тепловой энергии уменьшается, т.к. уменьшается отпуск тепловой энергии вследствие уменьшения потерь в тепловых сетях.</w:t>
      </w:r>
    </w:p>
    <w:p w14:paraId="408FE648" w14:textId="77777777" w:rsidR="00C44E39" w:rsidRPr="00B4148B" w:rsidRDefault="00C44E39" w:rsidP="0056650D">
      <w:pPr>
        <w:widowControl w:val="0"/>
        <w:ind w:left="142" w:firstLine="567"/>
        <w:rPr>
          <w:rFonts w:eastAsia="Times New Roman" w:cs="Times New Roman"/>
          <w:sz w:val="24"/>
          <w:szCs w:val="24"/>
        </w:rPr>
      </w:pPr>
      <w:r w:rsidRPr="00B4148B">
        <w:rPr>
          <w:rFonts w:eastAsia="Times New Roman" w:cs="Times New Roman"/>
          <w:sz w:val="24"/>
          <w:szCs w:val="24"/>
        </w:rPr>
        <w:t>Потребление условного топлива уменьшается вследствие уменьшения тепловых потерь в трубопроводах.</w:t>
      </w:r>
    </w:p>
    <w:p w14:paraId="6B822B19" w14:textId="77777777" w:rsidR="00C44E39" w:rsidRPr="00B4148B" w:rsidRDefault="00C44E39" w:rsidP="0056650D">
      <w:pPr>
        <w:widowControl w:val="0"/>
        <w:ind w:left="142" w:firstLine="567"/>
        <w:rPr>
          <w:rFonts w:eastAsia="Times New Roman" w:cs="Times New Roman"/>
          <w:sz w:val="24"/>
          <w:szCs w:val="24"/>
        </w:rPr>
      </w:pPr>
      <w:r w:rsidRPr="00B4148B">
        <w:rPr>
          <w:rFonts w:eastAsia="Times New Roman" w:cs="Times New Roman"/>
          <w:sz w:val="24"/>
          <w:szCs w:val="24"/>
        </w:rPr>
        <w:t>Перспективные часовые расходы топлива помесячно представлены в таблице ниже.</w:t>
      </w:r>
    </w:p>
    <w:p w14:paraId="7BBC6134"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04EA034D"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208D5ABF"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9DF0695"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2C0C80FC"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6BD0AE0"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4D573094"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4EF8BB0"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4CEA453"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5682BF45"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70F09FF7"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5A35C821" w14:textId="77777777" w:rsidR="00C44E39" w:rsidRPr="00B4148B" w:rsidRDefault="00C44E39" w:rsidP="006B3610">
      <w:pPr>
        <w:widowControl w:val="0"/>
        <w:spacing w:line="273" w:lineRule="exact"/>
        <w:ind w:firstLine="0"/>
        <w:rPr>
          <w:rFonts w:eastAsia="Times New Roman" w:cs="Times New Roman"/>
          <w:sz w:val="22"/>
          <w:highlight w:val="yellow"/>
        </w:rPr>
        <w:sectPr w:rsidR="00C44E39" w:rsidRPr="00B4148B" w:rsidSect="00B31ADA">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5C4B8E80" w14:textId="77777777" w:rsidR="00C44E39" w:rsidRPr="00B4148B" w:rsidRDefault="00C44E39" w:rsidP="00C44E39">
      <w:pPr>
        <w:widowControl w:val="0"/>
        <w:spacing w:line="200" w:lineRule="atLeast"/>
        <w:ind w:left="568" w:firstLine="0"/>
        <w:jc w:val="left"/>
        <w:rPr>
          <w:rFonts w:eastAsia="Times New Roman" w:cs="Times New Roman"/>
          <w:sz w:val="20"/>
          <w:szCs w:val="20"/>
        </w:rPr>
      </w:pPr>
    </w:p>
    <w:p w14:paraId="59A6AFA5" w14:textId="77777777" w:rsidR="00C44E39" w:rsidRPr="00B4148B" w:rsidRDefault="00C44E39" w:rsidP="00C44E39">
      <w:pPr>
        <w:widowControl w:val="0"/>
        <w:spacing w:line="20" w:lineRule="atLeast"/>
        <w:ind w:left="216" w:firstLine="0"/>
        <w:jc w:val="left"/>
        <w:rPr>
          <w:rFonts w:eastAsia="Times New Roman" w:cs="Times New Roman"/>
          <w:sz w:val="2"/>
          <w:szCs w:val="2"/>
        </w:rPr>
      </w:pPr>
    </w:p>
    <w:p w14:paraId="6AAD4367" w14:textId="77777777" w:rsidR="00C44E39" w:rsidRPr="00B4148B" w:rsidRDefault="00C44E39" w:rsidP="00C44E39">
      <w:pPr>
        <w:widowControl w:val="0"/>
        <w:spacing w:line="20" w:lineRule="atLeast"/>
        <w:ind w:firstLine="0"/>
        <w:jc w:val="left"/>
        <w:rPr>
          <w:rFonts w:eastAsia="Times New Roman" w:cs="Times New Roman"/>
          <w:sz w:val="2"/>
          <w:szCs w:val="2"/>
        </w:rPr>
        <w:sectPr w:rsidR="00C44E39" w:rsidRPr="00B4148B" w:rsidSect="002A6365">
          <w:headerReference w:type="default" r:id="rId65"/>
          <w:footerReference w:type="default" r:id="rId66"/>
          <w:pgSz w:w="11910" w:h="16840"/>
          <w:pgMar w:top="1134" w:right="850" w:bottom="1134" w:left="1701" w:header="0" w:footer="842" w:gutter="0"/>
          <w:pgBorders w:offsetFrom="page">
            <w:top w:val="single" w:sz="4" w:space="24" w:color="auto"/>
            <w:left w:val="single" w:sz="4" w:space="24" w:color="auto"/>
            <w:bottom w:val="single" w:sz="4" w:space="24" w:color="auto"/>
            <w:right w:val="single" w:sz="4" w:space="24" w:color="auto"/>
          </w:pgBorders>
          <w:cols w:space="720"/>
        </w:sectPr>
      </w:pPr>
    </w:p>
    <w:p w14:paraId="13FFA6EE" w14:textId="77777777" w:rsidR="00C44E39" w:rsidRPr="00B4148B" w:rsidRDefault="00C44E39" w:rsidP="00C44E39">
      <w:pPr>
        <w:widowControl w:val="0"/>
        <w:spacing w:before="9" w:line="240" w:lineRule="auto"/>
        <w:ind w:firstLine="0"/>
        <w:jc w:val="left"/>
        <w:rPr>
          <w:rFonts w:eastAsia="Times New Roman" w:cs="Times New Roman"/>
          <w:sz w:val="3"/>
          <w:szCs w:val="3"/>
        </w:rPr>
      </w:pPr>
    </w:p>
    <w:p w14:paraId="51B3AA23" w14:textId="77777777" w:rsidR="00C44E39" w:rsidRPr="00B4148B" w:rsidRDefault="00C44E39" w:rsidP="00EC028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138</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часовые расходы топлива</w:t>
      </w:r>
    </w:p>
    <w:tbl>
      <w:tblPr>
        <w:tblStyle w:val="TableNormal"/>
        <w:tblW w:w="5000" w:type="pct"/>
        <w:tblLook w:val="01E0" w:firstRow="1" w:lastRow="1" w:firstColumn="1" w:lastColumn="1" w:noHBand="0" w:noVBand="0"/>
      </w:tblPr>
      <w:tblGrid>
        <w:gridCol w:w="1014"/>
        <w:gridCol w:w="2628"/>
        <w:gridCol w:w="2355"/>
        <w:gridCol w:w="1967"/>
        <w:gridCol w:w="1375"/>
      </w:tblGrid>
      <w:tr w:rsidR="00C44E39" w:rsidRPr="00B4148B" w14:paraId="29D8DAF3" w14:textId="77777777" w:rsidTr="00F26FEB">
        <w:trPr>
          <w:trHeight w:hRule="exact" w:val="1200"/>
        </w:trPr>
        <w:tc>
          <w:tcPr>
            <w:tcW w:w="543" w:type="pct"/>
            <w:tcBorders>
              <w:top w:val="single" w:sz="8" w:space="0" w:color="000000"/>
              <w:left w:val="single" w:sz="8" w:space="0" w:color="000000"/>
              <w:bottom w:val="single" w:sz="5" w:space="0" w:color="000000"/>
              <w:right w:val="single" w:sz="5" w:space="0" w:color="000000"/>
            </w:tcBorders>
          </w:tcPr>
          <w:p w14:paraId="7492EAF6" w14:textId="77777777" w:rsidR="00C44E39" w:rsidRPr="00B4148B" w:rsidRDefault="00C44E39" w:rsidP="00C44E39">
            <w:pPr>
              <w:ind w:firstLine="0"/>
              <w:rPr>
                <w:rFonts w:eastAsia="Times New Roman" w:cs="Times New Roman"/>
                <w:sz w:val="20"/>
                <w:szCs w:val="20"/>
                <w:lang w:val="ru-RU"/>
              </w:rPr>
            </w:pPr>
          </w:p>
          <w:p w14:paraId="434CCEEF" w14:textId="77777777" w:rsidR="00C44E39" w:rsidRPr="00B4148B" w:rsidRDefault="00C44E39" w:rsidP="00C44E39">
            <w:pPr>
              <w:spacing w:before="3"/>
              <w:ind w:firstLine="0"/>
              <w:rPr>
                <w:rFonts w:eastAsia="Times New Roman" w:cs="Times New Roman"/>
                <w:sz w:val="21"/>
                <w:szCs w:val="21"/>
                <w:lang w:val="ru-RU"/>
              </w:rPr>
            </w:pPr>
          </w:p>
          <w:p w14:paraId="74AB927E" w14:textId="77777777" w:rsidR="00C44E39" w:rsidRPr="00B4148B" w:rsidRDefault="00C44E39" w:rsidP="00C44E39">
            <w:pPr>
              <w:ind w:left="238" w:firstLine="0"/>
              <w:rPr>
                <w:rFonts w:eastAsia="Times New Roman" w:cs="Times New Roman"/>
                <w:sz w:val="20"/>
                <w:szCs w:val="20"/>
              </w:rPr>
            </w:pPr>
            <w:r w:rsidRPr="00B4148B">
              <w:rPr>
                <w:rFonts w:eastAsia="Times New Roman" w:cs="Times New Roman"/>
                <w:b/>
                <w:bCs/>
                <w:sz w:val="20"/>
                <w:szCs w:val="20"/>
              </w:rPr>
              <w:t>№</w:t>
            </w:r>
            <w:r w:rsidRPr="00B4148B">
              <w:rPr>
                <w:rFonts w:eastAsia="Times New Roman" w:cs="Times New Roman"/>
                <w:b/>
                <w:bCs/>
                <w:spacing w:val="-6"/>
                <w:sz w:val="20"/>
                <w:szCs w:val="20"/>
              </w:rPr>
              <w:t xml:space="preserve"> </w:t>
            </w:r>
            <w:r w:rsidRPr="00B4148B">
              <w:rPr>
                <w:rFonts w:eastAsia="Times New Roman" w:cs="Times New Roman"/>
                <w:b/>
                <w:bCs/>
                <w:sz w:val="20"/>
                <w:szCs w:val="20"/>
              </w:rPr>
              <w:t>п/п</w:t>
            </w:r>
          </w:p>
        </w:tc>
        <w:tc>
          <w:tcPr>
            <w:tcW w:w="1407" w:type="pct"/>
            <w:tcBorders>
              <w:top w:val="single" w:sz="8" w:space="0" w:color="000000"/>
              <w:left w:val="single" w:sz="5" w:space="0" w:color="000000"/>
              <w:bottom w:val="single" w:sz="5" w:space="0" w:color="000000"/>
              <w:right w:val="single" w:sz="5" w:space="0" w:color="000000"/>
            </w:tcBorders>
          </w:tcPr>
          <w:p w14:paraId="751FECA6" w14:textId="77777777" w:rsidR="00C44E39" w:rsidRPr="00B4148B" w:rsidRDefault="00C44E39" w:rsidP="00C44E39">
            <w:pPr>
              <w:ind w:firstLine="0"/>
              <w:rPr>
                <w:rFonts w:eastAsia="Times New Roman" w:cs="Times New Roman"/>
                <w:sz w:val="20"/>
                <w:szCs w:val="20"/>
              </w:rPr>
            </w:pPr>
          </w:p>
          <w:p w14:paraId="64C68654" w14:textId="77777777" w:rsidR="00C44E39" w:rsidRPr="00B4148B" w:rsidRDefault="00C44E39" w:rsidP="00C44E39">
            <w:pPr>
              <w:spacing w:before="3"/>
              <w:ind w:firstLine="0"/>
              <w:rPr>
                <w:rFonts w:eastAsia="Times New Roman" w:cs="Times New Roman"/>
                <w:sz w:val="21"/>
                <w:szCs w:val="21"/>
              </w:rPr>
            </w:pPr>
          </w:p>
          <w:p w14:paraId="2F1C1F41" w14:textId="77777777" w:rsidR="00C44E39" w:rsidRPr="00B4148B" w:rsidRDefault="00C44E39" w:rsidP="00C44E39">
            <w:pPr>
              <w:ind w:firstLine="0"/>
              <w:jc w:val="center"/>
              <w:rPr>
                <w:rFonts w:eastAsia="Times New Roman" w:cs="Times New Roman"/>
                <w:sz w:val="20"/>
                <w:szCs w:val="20"/>
              </w:rPr>
            </w:pPr>
            <w:r w:rsidRPr="00B4148B">
              <w:rPr>
                <w:rFonts w:eastAsia="Calibri" w:cs="Times New Roman"/>
                <w:b/>
                <w:sz w:val="20"/>
              </w:rPr>
              <w:t>Месяц</w:t>
            </w:r>
          </w:p>
        </w:tc>
        <w:tc>
          <w:tcPr>
            <w:tcW w:w="1261" w:type="pct"/>
            <w:tcBorders>
              <w:top w:val="single" w:sz="8" w:space="0" w:color="000000"/>
              <w:left w:val="single" w:sz="5" w:space="0" w:color="000000"/>
              <w:bottom w:val="single" w:sz="5" w:space="0" w:color="000000"/>
              <w:right w:val="single" w:sz="5" w:space="0" w:color="000000"/>
            </w:tcBorders>
          </w:tcPr>
          <w:p w14:paraId="64E7D92D" w14:textId="77777777" w:rsidR="00C44E39" w:rsidRPr="00B4148B" w:rsidRDefault="00C44E39" w:rsidP="00C44E39">
            <w:pPr>
              <w:spacing w:before="6"/>
              <w:ind w:firstLine="0"/>
              <w:rPr>
                <w:rFonts w:eastAsia="Times New Roman" w:cs="Times New Roman"/>
                <w:sz w:val="31"/>
                <w:szCs w:val="31"/>
              </w:rPr>
            </w:pPr>
          </w:p>
          <w:p w14:paraId="2D838803" w14:textId="77777777" w:rsidR="00C44E39" w:rsidRPr="00B4148B" w:rsidRDefault="00C44E39" w:rsidP="00C44E39">
            <w:pPr>
              <w:spacing w:line="230" w:lineRule="exact"/>
              <w:ind w:left="471" w:right="447" w:hanging="24"/>
              <w:rPr>
                <w:rFonts w:eastAsia="Times New Roman" w:cs="Times New Roman"/>
                <w:sz w:val="20"/>
                <w:szCs w:val="20"/>
              </w:rPr>
            </w:pPr>
            <w:r w:rsidRPr="00B4148B">
              <w:rPr>
                <w:rFonts w:eastAsia="Calibri" w:cs="Times New Roman"/>
                <w:b/>
                <w:w w:val="95"/>
                <w:sz w:val="20"/>
              </w:rPr>
              <w:t>Среднемесячная</w:t>
            </w:r>
            <w:r w:rsidRPr="00B4148B">
              <w:rPr>
                <w:rFonts w:eastAsia="Calibri" w:cs="Times New Roman"/>
                <w:b/>
                <w:spacing w:val="22"/>
                <w:w w:val="99"/>
                <w:sz w:val="20"/>
              </w:rPr>
              <w:t xml:space="preserve"> </w:t>
            </w:r>
            <w:r w:rsidRPr="00B4148B">
              <w:rPr>
                <w:rFonts w:eastAsia="Calibri" w:cs="Times New Roman"/>
                <w:b/>
                <w:sz w:val="20"/>
              </w:rPr>
              <w:t>температура,</w:t>
            </w:r>
            <w:r w:rsidRPr="00B4148B">
              <w:rPr>
                <w:rFonts w:eastAsia="Calibri" w:cs="Times New Roman"/>
                <w:b/>
                <w:spacing w:val="-13"/>
                <w:sz w:val="20"/>
              </w:rPr>
              <w:t xml:space="preserve"> </w:t>
            </w:r>
            <w:r w:rsidRPr="00B4148B">
              <w:rPr>
                <w:rFonts w:eastAsia="Calibri" w:cs="Times New Roman"/>
                <w:b/>
                <w:spacing w:val="-2"/>
                <w:position w:val="9"/>
                <w:sz w:val="13"/>
              </w:rPr>
              <w:t>о</w:t>
            </w:r>
            <w:r w:rsidRPr="00B4148B">
              <w:rPr>
                <w:rFonts w:eastAsia="Calibri" w:cs="Times New Roman"/>
                <w:b/>
                <w:spacing w:val="-2"/>
                <w:sz w:val="20"/>
              </w:rPr>
              <w:t>С</w:t>
            </w:r>
          </w:p>
        </w:tc>
        <w:tc>
          <w:tcPr>
            <w:tcW w:w="1053" w:type="pct"/>
            <w:tcBorders>
              <w:top w:val="single" w:sz="8" w:space="0" w:color="000000"/>
              <w:left w:val="single" w:sz="5" w:space="0" w:color="000000"/>
              <w:bottom w:val="single" w:sz="5" w:space="0" w:color="000000"/>
              <w:right w:val="single" w:sz="8" w:space="0" w:color="000000"/>
            </w:tcBorders>
          </w:tcPr>
          <w:p w14:paraId="2A05ADD0" w14:textId="77777777" w:rsidR="00C44E39" w:rsidRPr="00B4148B" w:rsidRDefault="00C44E39" w:rsidP="00C44E39">
            <w:pPr>
              <w:spacing w:before="3"/>
              <w:ind w:firstLine="0"/>
              <w:rPr>
                <w:rFonts w:eastAsia="Times New Roman" w:cs="Times New Roman"/>
                <w:sz w:val="21"/>
                <w:szCs w:val="21"/>
                <w:lang w:val="ru-RU"/>
              </w:rPr>
            </w:pPr>
          </w:p>
          <w:p w14:paraId="36E9CC6B" w14:textId="77777777" w:rsidR="00C44E39" w:rsidRPr="00B4148B" w:rsidRDefault="00C44E39" w:rsidP="00C44E39">
            <w:pPr>
              <w:ind w:left="140" w:right="134" w:hanging="4"/>
              <w:jc w:val="center"/>
              <w:rPr>
                <w:rFonts w:eastAsia="Times New Roman" w:cs="Times New Roman"/>
                <w:sz w:val="20"/>
                <w:szCs w:val="20"/>
                <w:lang w:val="ru-RU"/>
              </w:rPr>
            </w:pPr>
            <w:r w:rsidRPr="00B4148B">
              <w:rPr>
                <w:rFonts w:eastAsia="Calibri" w:cs="Times New Roman"/>
                <w:b/>
                <w:sz w:val="20"/>
                <w:lang w:val="ru-RU"/>
              </w:rPr>
              <w:t>Суммарное</w:t>
            </w:r>
            <w:r w:rsidRPr="00B4148B">
              <w:rPr>
                <w:rFonts w:eastAsia="Calibri" w:cs="Times New Roman"/>
                <w:b/>
                <w:spacing w:val="25"/>
                <w:w w:val="99"/>
                <w:sz w:val="20"/>
                <w:lang w:val="ru-RU"/>
              </w:rPr>
              <w:t xml:space="preserve"> </w:t>
            </w:r>
            <w:r w:rsidRPr="00B4148B">
              <w:rPr>
                <w:rFonts w:eastAsia="Calibri" w:cs="Times New Roman"/>
                <w:b/>
                <w:sz w:val="20"/>
                <w:lang w:val="ru-RU"/>
              </w:rPr>
              <w:t>производство</w:t>
            </w:r>
            <w:r w:rsidRPr="00B4148B">
              <w:rPr>
                <w:rFonts w:eastAsia="Calibri" w:cs="Times New Roman"/>
                <w:b/>
                <w:spacing w:val="25"/>
                <w:w w:val="99"/>
                <w:sz w:val="20"/>
                <w:lang w:val="ru-RU"/>
              </w:rPr>
              <w:t xml:space="preserve"> </w:t>
            </w:r>
            <w:r w:rsidRPr="00B4148B">
              <w:rPr>
                <w:rFonts w:eastAsia="Calibri" w:cs="Times New Roman"/>
                <w:b/>
                <w:sz w:val="20"/>
                <w:lang w:val="ru-RU"/>
              </w:rPr>
              <w:t>котельной</w:t>
            </w:r>
            <w:r w:rsidRPr="00B4148B">
              <w:rPr>
                <w:rFonts w:eastAsia="Calibri" w:cs="Times New Roman"/>
                <w:b/>
                <w:spacing w:val="-9"/>
                <w:sz w:val="20"/>
                <w:lang w:val="ru-RU"/>
              </w:rPr>
              <w:t xml:space="preserve"> </w:t>
            </w:r>
            <w:r w:rsidRPr="00B4148B">
              <w:rPr>
                <w:rFonts w:eastAsia="Calibri" w:cs="Times New Roman"/>
                <w:b/>
                <w:sz w:val="20"/>
                <w:lang w:val="ru-RU"/>
              </w:rPr>
              <w:t>,</w:t>
            </w:r>
            <w:r w:rsidRPr="00B4148B">
              <w:rPr>
                <w:rFonts w:eastAsia="Calibri" w:cs="Times New Roman"/>
                <w:b/>
                <w:spacing w:val="-8"/>
                <w:sz w:val="20"/>
                <w:lang w:val="ru-RU"/>
              </w:rPr>
              <w:t xml:space="preserve"> </w:t>
            </w:r>
            <w:r w:rsidRPr="00B4148B">
              <w:rPr>
                <w:rFonts w:eastAsia="Calibri" w:cs="Times New Roman"/>
                <w:b/>
                <w:spacing w:val="-1"/>
                <w:sz w:val="20"/>
                <w:lang w:val="ru-RU"/>
              </w:rPr>
              <w:t>Гкал/ч</w:t>
            </w:r>
          </w:p>
        </w:tc>
        <w:tc>
          <w:tcPr>
            <w:tcW w:w="736" w:type="pct"/>
            <w:tcBorders>
              <w:top w:val="single" w:sz="8" w:space="0" w:color="000000"/>
              <w:left w:val="single" w:sz="8" w:space="0" w:color="000000"/>
              <w:bottom w:val="single" w:sz="5" w:space="0" w:color="000000"/>
              <w:right w:val="single" w:sz="8" w:space="0" w:color="000000"/>
            </w:tcBorders>
          </w:tcPr>
          <w:p w14:paraId="42540621" w14:textId="77777777" w:rsidR="00C44E39" w:rsidRPr="00B4148B" w:rsidRDefault="00C44E39" w:rsidP="00C44E39">
            <w:pPr>
              <w:spacing w:before="3"/>
              <w:ind w:firstLine="0"/>
              <w:rPr>
                <w:rFonts w:eastAsia="Times New Roman" w:cs="Times New Roman"/>
                <w:sz w:val="21"/>
                <w:szCs w:val="21"/>
                <w:lang w:val="ru-RU"/>
              </w:rPr>
            </w:pPr>
          </w:p>
          <w:p w14:paraId="2C7BF0FD" w14:textId="77777777" w:rsidR="00C44E39" w:rsidRPr="00B4148B" w:rsidRDefault="00C44E39" w:rsidP="00C44E39">
            <w:pPr>
              <w:ind w:left="270" w:right="267" w:firstLine="117"/>
              <w:rPr>
                <w:rFonts w:eastAsia="Times New Roman" w:cs="Times New Roman"/>
                <w:sz w:val="20"/>
                <w:szCs w:val="20"/>
                <w:lang w:val="ru-RU"/>
              </w:rPr>
            </w:pPr>
            <w:r w:rsidRPr="00B4148B">
              <w:rPr>
                <w:rFonts w:eastAsia="Calibri" w:cs="Times New Roman"/>
                <w:b/>
                <w:sz w:val="20"/>
                <w:lang w:val="ru-RU"/>
              </w:rPr>
              <w:t>Расход</w:t>
            </w:r>
            <w:r w:rsidRPr="00B4148B">
              <w:rPr>
                <w:rFonts w:eastAsia="Calibri" w:cs="Times New Roman"/>
                <w:b/>
                <w:spacing w:val="21"/>
                <w:w w:val="99"/>
                <w:sz w:val="20"/>
                <w:lang w:val="ru-RU"/>
              </w:rPr>
              <w:t xml:space="preserve"> </w:t>
            </w:r>
            <w:r w:rsidRPr="00B4148B">
              <w:rPr>
                <w:rFonts w:eastAsia="Calibri" w:cs="Times New Roman"/>
                <w:b/>
                <w:sz w:val="20"/>
                <w:lang w:val="ru-RU"/>
              </w:rPr>
              <w:t>топлива,</w:t>
            </w:r>
            <w:r w:rsidRPr="00B4148B">
              <w:rPr>
                <w:rFonts w:eastAsia="Calibri" w:cs="Times New Roman"/>
                <w:b/>
                <w:spacing w:val="22"/>
                <w:w w:val="99"/>
                <w:sz w:val="20"/>
                <w:lang w:val="ru-RU"/>
              </w:rPr>
              <w:t xml:space="preserve"> </w:t>
            </w:r>
            <w:r w:rsidRPr="00B4148B">
              <w:rPr>
                <w:rFonts w:eastAsia="Calibri" w:cs="Times New Roman"/>
                <w:b/>
                <w:sz w:val="20"/>
                <w:lang w:val="ru-RU"/>
              </w:rPr>
              <w:t>тыс.</w:t>
            </w:r>
            <w:r w:rsidRPr="00B4148B">
              <w:rPr>
                <w:rFonts w:eastAsia="Calibri" w:cs="Times New Roman"/>
                <w:b/>
                <w:spacing w:val="-10"/>
                <w:sz w:val="20"/>
                <w:lang w:val="ru-RU"/>
              </w:rPr>
              <w:t xml:space="preserve"> </w:t>
            </w:r>
            <w:r w:rsidRPr="00B4148B">
              <w:rPr>
                <w:rFonts w:eastAsia="Calibri" w:cs="Times New Roman"/>
                <w:b/>
                <w:sz w:val="20"/>
                <w:lang w:val="ru-RU"/>
              </w:rPr>
              <w:t>м3/ч</w:t>
            </w:r>
          </w:p>
        </w:tc>
      </w:tr>
      <w:tr w:rsidR="00C44E39" w:rsidRPr="00B4148B" w14:paraId="0D930347"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F54693A"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1</w:t>
            </w:r>
          </w:p>
        </w:tc>
        <w:tc>
          <w:tcPr>
            <w:tcW w:w="1407" w:type="pct"/>
            <w:tcBorders>
              <w:top w:val="single" w:sz="5" w:space="0" w:color="000000"/>
              <w:left w:val="single" w:sz="5" w:space="0" w:color="000000"/>
              <w:bottom w:val="single" w:sz="5" w:space="0" w:color="000000"/>
              <w:right w:val="single" w:sz="5" w:space="0" w:color="000000"/>
            </w:tcBorders>
          </w:tcPr>
          <w:p w14:paraId="6455C4D0" w14:textId="77777777" w:rsidR="00C44E39" w:rsidRPr="00B4148B" w:rsidRDefault="00C44E39" w:rsidP="00C44E39">
            <w:pPr>
              <w:spacing w:before="26"/>
              <w:ind w:right="3" w:firstLine="0"/>
              <w:jc w:val="center"/>
              <w:rPr>
                <w:rFonts w:eastAsia="Times New Roman" w:cs="Times New Roman"/>
                <w:sz w:val="20"/>
                <w:szCs w:val="20"/>
              </w:rPr>
            </w:pPr>
            <w:r w:rsidRPr="00B4148B">
              <w:rPr>
                <w:rFonts w:eastAsia="Calibri" w:cs="Times New Roman"/>
                <w:spacing w:val="-1"/>
                <w:sz w:val="20"/>
              </w:rPr>
              <w:t>январь</w:t>
            </w:r>
          </w:p>
        </w:tc>
        <w:tc>
          <w:tcPr>
            <w:tcW w:w="1261" w:type="pct"/>
            <w:tcBorders>
              <w:top w:val="single" w:sz="5" w:space="0" w:color="000000"/>
              <w:left w:val="single" w:sz="5" w:space="0" w:color="000000"/>
              <w:bottom w:val="single" w:sz="5" w:space="0" w:color="000000"/>
              <w:right w:val="single" w:sz="5" w:space="0" w:color="000000"/>
            </w:tcBorders>
          </w:tcPr>
          <w:p w14:paraId="496C4B62"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z w:val="20"/>
              </w:rPr>
              <w:t>-11,9</w:t>
            </w:r>
          </w:p>
        </w:tc>
        <w:tc>
          <w:tcPr>
            <w:tcW w:w="1053" w:type="pct"/>
            <w:tcBorders>
              <w:top w:val="single" w:sz="5" w:space="0" w:color="000000"/>
              <w:left w:val="single" w:sz="5" w:space="0" w:color="000000"/>
              <w:bottom w:val="single" w:sz="5" w:space="0" w:color="000000"/>
              <w:right w:val="single" w:sz="8" w:space="0" w:color="000000"/>
            </w:tcBorders>
          </w:tcPr>
          <w:p w14:paraId="5A94D70D"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1,090</w:t>
            </w:r>
          </w:p>
        </w:tc>
        <w:tc>
          <w:tcPr>
            <w:tcW w:w="736" w:type="pct"/>
            <w:tcBorders>
              <w:top w:val="single" w:sz="5" w:space="0" w:color="000000"/>
              <w:left w:val="single" w:sz="8" w:space="0" w:color="000000"/>
              <w:bottom w:val="single" w:sz="5" w:space="0" w:color="000000"/>
              <w:right w:val="single" w:sz="8" w:space="0" w:color="000000"/>
            </w:tcBorders>
          </w:tcPr>
          <w:p w14:paraId="1B0AEF82"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0,15</w:t>
            </w:r>
          </w:p>
        </w:tc>
      </w:tr>
      <w:tr w:rsidR="00C44E39" w:rsidRPr="00B4148B" w14:paraId="5BC83611"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5BF18558"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2</w:t>
            </w:r>
          </w:p>
        </w:tc>
        <w:tc>
          <w:tcPr>
            <w:tcW w:w="1407" w:type="pct"/>
            <w:tcBorders>
              <w:top w:val="single" w:sz="5" w:space="0" w:color="000000"/>
              <w:left w:val="single" w:sz="5" w:space="0" w:color="000000"/>
              <w:bottom w:val="single" w:sz="5" w:space="0" w:color="000000"/>
              <w:right w:val="single" w:sz="5" w:space="0" w:color="000000"/>
            </w:tcBorders>
          </w:tcPr>
          <w:p w14:paraId="5B9576E8"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pacing w:val="-1"/>
                <w:sz w:val="20"/>
              </w:rPr>
              <w:t>февраль</w:t>
            </w:r>
          </w:p>
        </w:tc>
        <w:tc>
          <w:tcPr>
            <w:tcW w:w="1261" w:type="pct"/>
            <w:tcBorders>
              <w:top w:val="single" w:sz="5" w:space="0" w:color="000000"/>
              <w:left w:val="single" w:sz="5" w:space="0" w:color="000000"/>
              <w:bottom w:val="single" w:sz="5" w:space="0" w:color="000000"/>
              <w:right w:val="single" w:sz="5" w:space="0" w:color="000000"/>
            </w:tcBorders>
          </w:tcPr>
          <w:p w14:paraId="0FFF7861"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-10,7</w:t>
            </w:r>
          </w:p>
        </w:tc>
        <w:tc>
          <w:tcPr>
            <w:tcW w:w="1053" w:type="pct"/>
            <w:tcBorders>
              <w:top w:val="single" w:sz="5" w:space="0" w:color="000000"/>
              <w:left w:val="single" w:sz="5" w:space="0" w:color="000000"/>
              <w:bottom w:val="single" w:sz="5" w:space="0" w:color="000000"/>
              <w:right w:val="single" w:sz="8" w:space="0" w:color="000000"/>
            </w:tcBorders>
          </w:tcPr>
          <w:p w14:paraId="56B9C966"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1,051</w:t>
            </w:r>
          </w:p>
        </w:tc>
        <w:tc>
          <w:tcPr>
            <w:tcW w:w="736" w:type="pct"/>
            <w:tcBorders>
              <w:top w:val="single" w:sz="5" w:space="0" w:color="000000"/>
              <w:left w:val="single" w:sz="8" w:space="0" w:color="000000"/>
              <w:bottom w:val="single" w:sz="5" w:space="0" w:color="000000"/>
              <w:right w:val="single" w:sz="8" w:space="0" w:color="000000"/>
            </w:tcBorders>
          </w:tcPr>
          <w:p w14:paraId="307035AF"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0,14</w:t>
            </w:r>
          </w:p>
        </w:tc>
      </w:tr>
      <w:tr w:rsidR="00C44E39" w:rsidRPr="00B4148B" w14:paraId="023D27CA" w14:textId="77777777" w:rsidTr="00F26FEB">
        <w:trPr>
          <w:trHeight w:hRule="exact" w:val="341"/>
        </w:trPr>
        <w:tc>
          <w:tcPr>
            <w:tcW w:w="543" w:type="pct"/>
            <w:tcBorders>
              <w:top w:val="single" w:sz="5" w:space="0" w:color="000000"/>
              <w:left w:val="single" w:sz="8" w:space="0" w:color="000000"/>
              <w:bottom w:val="single" w:sz="5" w:space="0" w:color="000000"/>
              <w:right w:val="single" w:sz="5" w:space="0" w:color="000000"/>
            </w:tcBorders>
          </w:tcPr>
          <w:p w14:paraId="2ACF0C8F" w14:textId="77777777" w:rsidR="00C44E39" w:rsidRPr="00B4148B" w:rsidRDefault="00C44E39" w:rsidP="00C44E39">
            <w:pPr>
              <w:spacing w:before="47"/>
              <w:ind w:right="6" w:firstLine="0"/>
              <w:jc w:val="center"/>
              <w:rPr>
                <w:rFonts w:eastAsia="Times New Roman" w:cs="Times New Roman"/>
                <w:sz w:val="20"/>
                <w:szCs w:val="20"/>
              </w:rPr>
            </w:pPr>
            <w:r w:rsidRPr="00B4148B">
              <w:rPr>
                <w:rFonts w:eastAsia="Calibri" w:cs="Times New Roman"/>
                <w:b/>
                <w:sz w:val="20"/>
              </w:rPr>
              <w:t>3</w:t>
            </w:r>
          </w:p>
        </w:tc>
        <w:tc>
          <w:tcPr>
            <w:tcW w:w="1407" w:type="pct"/>
            <w:tcBorders>
              <w:top w:val="single" w:sz="5" w:space="0" w:color="000000"/>
              <w:left w:val="single" w:sz="5" w:space="0" w:color="000000"/>
              <w:bottom w:val="single" w:sz="5" w:space="0" w:color="000000"/>
              <w:right w:val="single" w:sz="5" w:space="0" w:color="000000"/>
            </w:tcBorders>
          </w:tcPr>
          <w:p w14:paraId="64219061" w14:textId="77777777" w:rsidR="00C44E39" w:rsidRPr="00B4148B" w:rsidRDefault="00C44E39" w:rsidP="00C44E39">
            <w:pPr>
              <w:spacing w:before="42"/>
              <w:ind w:firstLine="0"/>
              <w:jc w:val="center"/>
              <w:rPr>
                <w:rFonts w:eastAsia="Times New Roman" w:cs="Times New Roman"/>
                <w:sz w:val="20"/>
                <w:szCs w:val="20"/>
              </w:rPr>
            </w:pPr>
            <w:r w:rsidRPr="00B4148B">
              <w:rPr>
                <w:rFonts w:eastAsia="Calibri" w:cs="Times New Roman"/>
                <w:sz w:val="20"/>
              </w:rPr>
              <w:t>март</w:t>
            </w:r>
          </w:p>
        </w:tc>
        <w:tc>
          <w:tcPr>
            <w:tcW w:w="1261" w:type="pct"/>
            <w:tcBorders>
              <w:top w:val="single" w:sz="5" w:space="0" w:color="000000"/>
              <w:left w:val="single" w:sz="5" w:space="0" w:color="000000"/>
              <w:bottom w:val="single" w:sz="5" w:space="0" w:color="000000"/>
              <w:right w:val="single" w:sz="5" w:space="0" w:color="000000"/>
            </w:tcBorders>
          </w:tcPr>
          <w:p w14:paraId="76ACCF8C" w14:textId="77777777" w:rsidR="00C44E39" w:rsidRPr="00B4148B" w:rsidRDefault="00C44E39" w:rsidP="00C44E39">
            <w:pPr>
              <w:spacing w:before="42"/>
              <w:ind w:right="1" w:firstLine="0"/>
              <w:jc w:val="center"/>
              <w:rPr>
                <w:rFonts w:eastAsia="Times New Roman" w:cs="Times New Roman"/>
                <w:sz w:val="20"/>
                <w:szCs w:val="20"/>
              </w:rPr>
            </w:pPr>
            <w:r w:rsidRPr="00B4148B">
              <w:rPr>
                <w:rFonts w:eastAsia="Calibri" w:cs="Times New Roman"/>
                <w:spacing w:val="-1"/>
                <w:sz w:val="20"/>
              </w:rPr>
              <w:t>-5,1</w:t>
            </w:r>
          </w:p>
        </w:tc>
        <w:tc>
          <w:tcPr>
            <w:tcW w:w="1053" w:type="pct"/>
            <w:tcBorders>
              <w:top w:val="single" w:sz="5" w:space="0" w:color="000000"/>
              <w:left w:val="single" w:sz="5" w:space="0" w:color="000000"/>
              <w:bottom w:val="single" w:sz="5" w:space="0" w:color="000000"/>
              <w:right w:val="single" w:sz="8" w:space="0" w:color="000000"/>
            </w:tcBorders>
          </w:tcPr>
          <w:p w14:paraId="5EA326CB" w14:textId="77777777" w:rsidR="00C44E39" w:rsidRPr="00B4148B" w:rsidRDefault="00C44E39" w:rsidP="00C44E39">
            <w:pPr>
              <w:spacing w:before="28"/>
              <w:ind w:left="4" w:firstLine="0"/>
              <w:jc w:val="center"/>
              <w:rPr>
                <w:rFonts w:eastAsia="Times New Roman" w:cs="Times New Roman"/>
                <w:sz w:val="20"/>
                <w:szCs w:val="20"/>
              </w:rPr>
            </w:pPr>
            <w:r w:rsidRPr="00B4148B">
              <w:rPr>
                <w:rFonts w:eastAsia="Calibri" w:cs="Times New Roman"/>
                <w:sz w:val="20"/>
              </w:rPr>
              <w:t>0,870</w:t>
            </w:r>
          </w:p>
        </w:tc>
        <w:tc>
          <w:tcPr>
            <w:tcW w:w="736" w:type="pct"/>
            <w:tcBorders>
              <w:top w:val="single" w:sz="5" w:space="0" w:color="000000"/>
              <w:left w:val="single" w:sz="8" w:space="0" w:color="000000"/>
              <w:bottom w:val="single" w:sz="5" w:space="0" w:color="000000"/>
              <w:right w:val="single" w:sz="8" w:space="0" w:color="000000"/>
            </w:tcBorders>
          </w:tcPr>
          <w:p w14:paraId="34141A2E"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0,12</w:t>
            </w:r>
          </w:p>
        </w:tc>
      </w:tr>
      <w:tr w:rsidR="00C44E39" w:rsidRPr="00B4148B" w14:paraId="67D50265"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F2C1206"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4</w:t>
            </w:r>
          </w:p>
        </w:tc>
        <w:tc>
          <w:tcPr>
            <w:tcW w:w="1407" w:type="pct"/>
            <w:tcBorders>
              <w:top w:val="single" w:sz="5" w:space="0" w:color="000000"/>
              <w:left w:val="single" w:sz="5" w:space="0" w:color="000000"/>
              <w:bottom w:val="single" w:sz="5" w:space="0" w:color="000000"/>
              <w:right w:val="single" w:sz="5" w:space="0" w:color="000000"/>
            </w:tcBorders>
          </w:tcPr>
          <w:p w14:paraId="58BC5F60"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апрель</w:t>
            </w:r>
          </w:p>
        </w:tc>
        <w:tc>
          <w:tcPr>
            <w:tcW w:w="1261" w:type="pct"/>
            <w:tcBorders>
              <w:top w:val="single" w:sz="5" w:space="0" w:color="000000"/>
              <w:left w:val="single" w:sz="5" w:space="0" w:color="000000"/>
              <w:bottom w:val="single" w:sz="5" w:space="0" w:color="000000"/>
              <w:right w:val="single" w:sz="5" w:space="0" w:color="000000"/>
            </w:tcBorders>
          </w:tcPr>
          <w:p w14:paraId="4DA3C5B5" w14:textId="77777777" w:rsidR="00C44E39" w:rsidRPr="00B4148B" w:rsidRDefault="00C44E39" w:rsidP="00C44E39">
            <w:pPr>
              <w:spacing w:before="26"/>
              <w:ind w:left="1" w:firstLine="0"/>
              <w:jc w:val="center"/>
              <w:rPr>
                <w:rFonts w:eastAsia="Times New Roman" w:cs="Times New Roman"/>
                <w:sz w:val="20"/>
                <w:szCs w:val="20"/>
              </w:rPr>
            </w:pPr>
            <w:r w:rsidRPr="00B4148B">
              <w:rPr>
                <w:rFonts w:eastAsia="Calibri" w:cs="Times New Roman"/>
                <w:sz w:val="20"/>
              </w:rPr>
              <w:t>3,7</w:t>
            </w:r>
          </w:p>
        </w:tc>
        <w:tc>
          <w:tcPr>
            <w:tcW w:w="1053" w:type="pct"/>
            <w:tcBorders>
              <w:top w:val="single" w:sz="5" w:space="0" w:color="000000"/>
              <w:left w:val="single" w:sz="5" w:space="0" w:color="000000"/>
              <w:bottom w:val="single" w:sz="5" w:space="0" w:color="000000"/>
              <w:right w:val="single" w:sz="8" w:space="0" w:color="000000"/>
            </w:tcBorders>
          </w:tcPr>
          <w:p w14:paraId="1EE496CF"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0,585</w:t>
            </w:r>
          </w:p>
        </w:tc>
        <w:tc>
          <w:tcPr>
            <w:tcW w:w="736" w:type="pct"/>
            <w:tcBorders>
              <w:top w:val="single" w:sz="5" w:space="0" w:color="000000"/>
              <w:left w:val="single" w:sz="8" w:space="0" w:color="000000"/>
              <w:bottom w:val="single" w:sz="5" w:space="0" w:color="000000"/>
              <w:right w:val="single" w:sz="8" w:space="0" w:color="000000"/>
            </w:tcBorders>
          </w:tcPr>
          <w:p w14:paraId="427A45D0"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0,08</w:t>
            </w:r>
          </w:p>
        </w:tc>
      </w:tr>
      <w:tr w:rsidR="00C44E39" w:rsidRPr="00B4148B" w14:paraId="514D1F78"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1C9C19E"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5</w:t>
            </w:r>
          </w:p>
        </w:tc>
        <w:tc>
          <w:tcPr>
            <w:tcW w:w="1407" w:type="pct"/>
            <w:tcBorders>
              <w:top w:val="single" w:sz="5" w:space="0" w:color="000000"/>
              <w:left w:val="single" w:sz="5" w:space="0" w:color="000000"/>
              <w:bottom w:val="single" w:sz="5" w:space="0" w:color="000000"/>
              <w:right w:val="single" w:sz="5" w:space="0" w:color="000000"/>
            </w:tcBorders>
          </w:tcPr>
          <w:p w14:paraId="6415BDF0" w14:textId="77777777" w:rsidR="00C44E39" w:rsidRPr="00B4148B" w:rsidRDefault="00C44E39" w:rsidP="00C44E39">
            <w:pPr>
              <w:spacing w:before="28"/>
              <w:ind w:left="89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10"/>
                <w:sz w:val="20"/>
              </w:rPr>
              <w:t xml:space="preserve"> </w:t>
            </w:r>
            <w:r w:rsidRPr="00B4148B">
              <w:rPr>
                <w:rFonts w:eastAsia="Calibri" w:cs="Times New Roman"/>
                <w:sz w:val="20"/>
              </w:rPr>
              <w:t>(ОЗП)</w:t>
            </w:r>
          </w:p>
        </w:tc>
        <w:tc>
          <w:tcPr>
            <w:tcW w:w="1261" w:type="pct"/>
            <w:tcBorders>
              <w:top w:val="single" w:sz="5" w:space="0" w:color="000000"/>
              <w:left w:val="single" w:sz="5" w:space="0" w:color="000000"/>
              <w:bottom w:val="single" w:sz="5" w:space="0" w:color="000000"/>
              <w:right w:val="single" w:sz="5" w:space="0" w:color="000000"/>
            </w:tcBorders>
          </w:tcPr>
          <w:p w14:paraId="31247DA0"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5FF42A01"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0,348</w:t>
            </w:r>
          </w:p>
        </w:tc>
        <w:tc>
          <w:tcPr>
            <w:tcW w:w="736" w:type="pct"/>
            <w:tcBorders>
              <w:top w:val="single" w:sz="5" w:space="0" w:color="000000"/>
              <w:left w:val="single" w:sz="8" w:space="0" w:color="000000"/>
              <w:bottom w:val="single" w:sz="5" w:space="0" w:color="000000"/>
              <w:right w:val="single" w:sz="8" w:space="0" w:color="000000"/>
            </w:tcBorders>
          </w:tcPr>
          <w:p w14:paraId="34FC621F"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0,05</w:t>
            </w:r>
          </w:p>
        </w:tc>
      </w:tr>
      <w:tr w:rsidR="00C44E39" w:rsidRPr="00B4148B" w14:paraId="4F6BD2CE"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6BD2121"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6</w:t>
            </w:r>
          </w:p>
        </w:tc>
        <w:tc>
          <w:tcPr>
            <w:tcW w:w="1407" w:type="pct"/>
            <w:tcBorders>
              <w:top w:val="single" w:sz="5" w:space="0" w:color="000000"/>
              <w:left w:val="single" w:sz="5" w:space="0" w:color="000000"/>
              <w:bottom w:val="single" w:sz="5" w:space="0" w:color="000000"/>
              <w:right w:val="single" w:sz="5" w:space="0" w:color="000000"/>
            </w:tcBorders>
          </w:tcPr>
          <w:p w14:paraId="70AC9CFE" w14:textId="77777777" w:rsidR="00C44E39" w:rsidRPr="00B4148B" w:rsidRDefault="00C44E39" w:rsidP="00C44E39">
            <w:pPr>
              <w:spacing w:before="28"/>
              <w:ind w:left="30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22"/>
                <w:sz w:val="20"/>
              </w:rPr>
              <w:t xml:space="preserve"> </w:t>
            </w:r>
            <w:r w:rsidRPr="00B4148B">
              <w:rPr>
                <w:rFonts w:eastAsia="Calibri" w:cs="Times New Roman"/>
                <w:sz w:val="20"/>
              </w:rPr>
              <w:t>(межотопительный)</w:t>
            </w:r>
          </w:p>
        </w:tc>
        <w:tc>
          <w:tcPr>
            <w:tcW w:w="1261" w:type="pct"/>
            <w:tcBorders>
              <w:top w:val="single" w:sz="5" w:space="0" w:color="000000"/>
              <w:left w:val="single" w:sz="5" w:space="0" w:color="000000"/>
              <w:bottom w:val="single" w:sz="5" w:space="0" w:color="000000"/>
              <w:right w:val="single" w:sz="5" w:space="0" w:color="000000"/>
            </w:tcBorders>
          </w:tcPr>
          <w:p w14:paraId="290FAA58"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5906C55D"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0,000</w:t>
            </w:r>
          </w:p>
        </w:tc>
        <w:tc>
          <w:tcPr>
            <w:tcW w:w="736" w:type="pct"/>
            <w:tcBorders>
              <w:top w:val="single" w:sz="5" w:space="0" w:color="000000"/>
              <w:left w:val="single" w:sz="8" w:space="0" w:color="000000"/>
              <w:bottom w:val="single" w:sz="5" w:space="0" w:color="000000"/>
              <w:right w:val="single" w:sz="8" w:space="0" w:color="000000"/>
            </w:tcBorders>
          </w:tcPr>
          <w:p w14:paraId="73CE60FE"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0,000</w:t>
            </w:r>
          </w:p>
        </w:tc>
      </w:tr>
      <w:tr w:rsidR="00C44E39" w:rsidRPr="00B4148B" w14:paraId="330E0A0D"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682FD47"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7</w:t>
            </w:r>
          </w:p>
        </w:tc>
        <w:tc>
          <w:tcPr>
            <w:tcW w:w="1407" w:type="pct"/>
            <w:tcBorders>
              <w:top w:val="single" w:sz="5" w:space="0" w:color="000000"/>
              <w:left w:val="single" w:sz="5" w:space="0" w:color="000000"/>
              <w:bottom w:val="single" w:sz="5" w:space="0" w:color="000000"/>
              <w:right w:val="single" w:sz="5" w:space="0" w:color="000000"/>
            </w:tcBorders>
          </w:tcPr>
          <w:p w14:paraId="1A3B81D5"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июнь</w:t>
            </w:r>
          </w:p>
        </w:tc>
        <w:tc>
          <w:tcPr>
            <w:tcW w:w="1261" w:type="pct"/>
            <w:tcBorders>
              <w:top w:val="single" w:sz="5" w:space="0" w:color="000000"/>
              <w:left w:val="single" w:sz="5" w:space="0" w:color="000000"/>
              <w:bottom w:val="single" w:sz="5" w:space="0" w:color="000000"/>
              <w:right w:val="single" w:sz="5" w:space="0" w:color="000000"/>
            </w:tcBorders>
          </w:tcPr>
          <w:p w14:paraId="77F097BA"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15,7</w:t>
            </w:r>
          </w:p>
        </w:tc>
        <w:tc>
          <w:tcPr>
            <w:tcW w:w="1053" w:type="pct"/>
            <w:tcBorders>
              <w:top w:val="single" w:sz="5" w:space="0" w:color="000000"/>
              <w:left w:val="single" w:sz="5" w:space="0" w:color="000000"/>
              <w:bottom w:val="single" w:sz="5" w:space="0" w:color="000000"/>
              <w:right w:val="single" w:sz="8" w:space="0" w:color="000000"/>
            </w:tcBorders>
          </w:tcPr>
          <w:p w14:paraId="63F9A21F"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0,000</w:t>
            </w:r>
          </w:p>
        </w:tc>
        <w:tc>
          <w:tcPr>
            <w:tcW w:w="736" w:type="pct"/>
            <w:tcBorders>
              <w:top w:val="single" w:sz="5" w:space="0" w:color="000000"/>
              <w:left w:val="single" w:sz="8" w:space="0" w:color="000000"/>
              <w:bottom w:val="single" w:sz="5" w:space="0" w:color="000000"/>
              <w:right w:val="single" w:sz="8" w:space="0" w:color="000000"/>
            </w:tcBorders>
          </w:tcPr>
          <w:p w14:paraId="7ACD5A4C"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0,000</w:t>
            </w:r>
          </w:p>
        </w:tc>
      </w:tr>
      <w:tr w:rsidR="00C44E39" w:rsidRPr="00B4148B" w14:paraId="440ED71F" w14:textId="77777777" w:rsidTr="00F26FEB">
        <w:trPr>
          <w:trHeight w:hRule="exact" w:val="313"/>
        </w:trPr>
        <w:tc>
          <w:tcPr>
            <w:tcW w:w="543" w:type="pct"/>
            <w:tcBorders>
              <w:top w:val="single" w:sz="5" w:space="0" w:color="000000"/>
              <w:left w:val="single" w:sz="8" w:space="0" w:color="000000"/>
              <w:bottom w:val="single" w:sz="5" w:space="0" w:color="000000"/>
              <w:right w:val="single" w:sz="5" w:space="0" w:color="000000"/>
            </w:tcBorders>
          </w:tcPr>
          <w:p w14:paraId="3CA452B0"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8</w:t>
            </w:r>
          </w:p>
        </w:tc>
        <w:tc>
          <w:tcPr>
            <w:tcW w:w="1407" w:type="pct"/>
            <w:tcBorders>
              <w:top w:val="single" w:sz="5" w:space="0" w:color="000000"/>
              <w:left w:val="single" w:sz="5" w:space="0" w:color="000000"/>
              <w:bottom w:val="single" w:sz="5" w:space="0" w:color="000000"/>
              <w:right w:val="single" w:sz="5" w:space="0" w:color="000000"/>
            </w:tcBorders>
          </w:tcPr>
          <w:p w14:paraId="07050C19" w14:textId="77777777" w:rsidR="00C44E39" w:rsidRPr="00B4148B" w:rsidRDefault="00C44E39" w:rsidP="00C44E39">
            <w:pPr>
              <w:spacing w:before="29"/>
              <w:ind w:right="1" w:firstLine="0"/>
              <w:jc w:val="center"/>
              <w:rPr>
                <w:rFonts w:eastAsia="Times New Roman" w:cs="Times New Roman"/>
                <w:sz w:val="20"/>
                <w:szCs w:val="20"/>
              </w:rPr>
            </w:pPr>
            <w:r w:rsidRPr="00B4148B">
              <w:rPr>
                <w:rFonts w:eastAsia="Calibri" w:cs="Times New Roman"/>
                <w:spacing w:val="-1"/>
                <w:sz w:val="20"/>
              </w:rPr>
              <w:t>июль</w:t>
            </w:r>
          </w:p>
        </w:tc>
        <w:tc>
          <w:tcPr>
            <w:tcW w:w="1261" w:type="pct"/>
            <w:tcBorders>
              <w:top w:val="single" w:sz="5" w:space="0" w:color="000000"/>
              <w:left w:val="single" w:sz="5" w:space="0" w:color="000000"/>
              <w:bottom w:val="single" w:sz="5" w:space="0" w:color="000000"/>
              <w:right w:val="single" w:sz="5" w:space="0" w:color="000000"/>
            </w:tcBorders>
          </w:tcPr>
          <w:p w14:paraId="67ADCC9C" w14:textId="77777777" w:rsidR="00C44E39" w:rsidRPr="00B4148B" w:rsidRDefault="00C44E39" w:rsidP="00C44E39">
            <w:pPr>
              <w:spacing w:before="29"/>
              <w:ind w:firstLine="0"/>
              <w:jc w:val="center"/>
              <w:rPr>
                <w:rFonts w:eastAsia="Times New Roman" w:cs="Times New Roman"/>
                <w:sz w:val="20"/>
                <w:szCs w:val="20"/>
              </w:rPr>
            </w:pPr>
            <w:r w:rsidRPr="00B4148B">
              <w:rPr>
                <w:rFonts w:eastAsia="Calibri" w:cs="Times New Roman"/>
                <w:sz w:val="20"/>
              </w:rPr>
              <w:t>17,6</w:t>
            </w:r>
          </w:p>
        </w:tc>
        <w:tc>
          <w:tcPr>
            <w:tcW w:w="1053" w:type="pct"/>
            <w:tcBorders>
              <w:top w:val="single" w:sz="5" w:space="0" w:color="000000"/>
              <w:left w:val="single" w:sz="5" w:space="0" w:color="000000"/>
              <w:bottom w:val="single" w:sz="5" w:space="0" w:color="000000"/>
              <w:right w:val="single" w:sz="8" w:space="0" w:color="000000"/>
            </w:tcBorders>
          </w:tcPr>
          <w:p w14:paraId="118F58FD"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0,000</w:t>
            </w:r>
          </w:p>
        </w:tc>
        <w:tc>
          <w:tcPr>
            <w:tcW w:w="736" w:type="pct"/>
            <w:tcBorders>
              <w:top w:val="single" w:sz="5" w:space="0" w:color="000000"/>
              <w:left w:val="single" w:sz="8" w:space="0" w:color="000000"/>
              <w:bottom w:val="single" w:sz="5" w:space="0" w:color="000000"/>
              <w:right w:val="single" w:sz="8" w:space="0" w:color="000000"/>
            </w:tcBorders>
          </w:tcPr>
          <w:p w14:paraId="43558CFE"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0,000</w:t>
            </w:r>
          </w:p>
        </w:tc>
      </w:tr>
      <w:tr w:rsidR="00C44E39" w:rsidRPr="00B4148B" w14:paraId="7EB35423"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085F9ADB"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9</w:t>
            </w:r>
          </w:p>
        </w:tc>
        <w:tc>
          <w:tcPr>
            <w:tcW w:w="1407" w:type="pct"/>
            <w:tcBorders>
              <w:top w:val="single" w:sz="5" w:space="0" w:color="000000"/>
              <w:left w:val="single" w:sz="5" w:space="0" w:color="000000"/>
              <w:bottom w:val="single" w:sz="5" w:space="0" w:color="000000"/>
              <w:right w:val="single" w:sz="5" w:space="0" w:color="000000"/>
            </w:tcBorders>
          </w:tcPr>
          <w:p w14:paraId="56C467D3"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z w:val="20"/>
              </w:rPr>
              <w:t>август</w:t>
            </w:r>
          </w:p>
        </w:tc>
        <w:tc>
          <w:tcPr>
            <w:tcW w:w="1261" w:type="pct"/>
            <w:tcBorders>
              <w:top w:val="single" w:sz="5" w:space="0" w:color="000000"/>
              <w:left w:val="single" w:sz="5" w:space="0" w:color="000000"/>
              <w:bottom w:val="single" w:sz="5" w:space="0" w:color="000000"/>
              <w:right w:val="single" w:sz="5" w:space="0" w:color="000000"/>
            </w:tcBorders>
          </w:tcPr>
          <w:p w14:paraId="47CFE032"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16</w:t>
            </w:r>
          </w:p>
        </w:tc>
        <w:tc>
          <w:tcPr>
            <w:tcW w:w="1053" w:type="pct"/>
            <w:tcBorders>
              <w:top w:val="single" w:sz="5" w:space="0" w:color="000000"/>
              <w:left w:val="single" w:sz="5" w:space="0" w:color="000000"/>
              <w:bottom w:val="single" w:sz="5" w:space="0" w:color="000000"/>
              <w:right w:val="single" w:sz="8" w:space="0" w:color="000000"/>
            </w:tcBorders>
          </w:tcPr>
          <w:p w14:paraId="0CD8B024"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0,000</w:t>
            </w:r>
          </w:p>
        </w:tc>
        <w:tc>
          <w:tcPr>
            <w:tcW w:w="736" w:type="pct"/>
            <w:tcBorders>
              <w:top w:val="single" w:sz="5" w:space="0" w:color="000000"/>
              <w:left w:val="single" w:sz="8" w:space="0" w:color="000000"/>
              <w:bottom w:val="single" w:sz="5" w:space="0" w:color="000000"/>
              <w:right w:val="single" w:sz="8" w:space="0" w:color="000000"/>
            </w:tcBorders>
          </w:tcPr>
          <w:p w14:paraId="6FE9FD9D"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0,000</w:t>
            </w:r>
          </w:p>
        </w:tc>
      </w:tr>
      <w:tr w:rsidR="00C44E39" w:rsidRPr="00B4148B" w14:paraId="7D76EBA6"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0AFB654" w14:textId="77777777" w:rsidR="00C44E39" w:rsidRPr="00B4148B" w:rsidRDefault="00C44E39" w:rsidP="00C44E39">
            <w:pPr>
              <w:spacing w:before="30"/>
              <w:ind w:firstLine="0"/>
              <w:jc w:val="center"/>
              <w:rPr>
                <w:rFonts w:eastAsia="Times New Roman" w:cs="Times New Roman"/>
                <w:sz w:val="20"/>
                <w:szCs w:val="20"/>
              </w:rPr>
            </w:pPr>
            <w:r w:rsidRPr="00B4148B">
              <w:rPr>
                <w:rFonts w:eastAsia="Calibri" w:cs="Times New Roman"/>
                <w:b/>
                <w:spacing w:val="1"/>
                <w:sz w:val="20"/>
              </w:rPr>
              <w:t>10</w:t>
            </w:r>
          </w:p>
        </w:tc>
        <w:tc>
          <w:tcPr>
            <w:tcW w:w="1407" w:type="pct"/>
            <w:tcBorders>
              <w:top w:val="single" w:sz="5" w:space="0" w:color="000000"/>
              <w:left w:val="single" w:sz="5" w:space="0" w:color="000000"/>
              <w:bottom w:val="single" w:sz="5" w:space="0" w:color="000000"/>
              <w:right w:val="single" w:sz="5" w:space="0" w:color="000000"/>
            </w:tcBorders>
          </w:tcPr>
          <w:p w14:paraId="2FF298D9"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сентябрь</w:t>
            </w:r>
          </w:p>
        </w:tc>
        <w:tc>
          <w:tcPr>
            <w:tcW w:w="1261" w:type="pct"/>
            <w:tcBorders>
              <w:top w:val="single" w:sz="5" w:space="0" w:color="000000"/>
              <w:left w:val="single" w:sz="5" w:space="0" w:color="000000"/>
              <w:bottom w:val="single" w:sz="5" w:space="0" w:color="000000"/>
              <w:right w:val="single" w:sz="5" w:space="0" w:color="000000"/>
            </w:tcBorders>
          </w:tcPr>
          <w:p w14:paraId="08DE78A1"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10</w:t>
            </w:r>
          </w:p>
        </w:tc>
        <w:tc>
          <w:tcPr>
            <w:tcW w:w="1053" w:type="pct"/>
            <w:tcBorders>
              <w:top w:val="single" w:sz="5" w:space="0" w:color="000000"/>
              <w:left w:val="single" w:sz="5" w:space="0" w:color="000000"/>
              <w:bottom w:val="single" w:sz="5" w:space="0" w:color="000000"/>
              <w:right w:val="single" w:sz="8" w:space="0" w:color="000000"/>
            </w:tcBorders>
          </w:tcPr>
          <w:p w14:paraId="59C66A04"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0,000</w:t>
            </w:r>
          </w:p>
        </w:tc>
        <w:tc>
          <w:tcPr>
            <w:tcW w:w="736" w:type="pct"/>
            <w:tcBorders>
              <w:top w:val="single" w:sz="5" w:space="0" w:color="000000"/>
              <w:left w:val="single" w:sz="8" w:space="0" w:color="000000"/>
              <w:bottom w:val="single" w:sz="5" w:space="0" w:color="000000"/>
              <w:right w:val="single" w:sz="8" w:space="0" w:color="000000"/>
            </w:tcBorders>
          </w:tcPr>
          <w:p w14:paraId="2BDDF7C4"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0,000</w:t>
            </w:r>
          </w:p>
        </w:tc>
      </w:tr>
      <w:tr w:rsidR="00C44E39" w:rsidRPr="00B4148B" w14:paraId="54A14AB4"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563B2A27"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11</w:t>
            </w:r>
          </w:p>
        </w:tc>
        <w:tc>
          <w:tcPr>
            <w:tcW w:w="1407" w:type="pct"/>
            <w:tcBorders>
              <w:top w:val="single" w:sz="5" w:space="0" w:color="000000"/>
              <w:left w:val="single" w:sz="5" w:space="0" w:color="000000"/>
              <w:bottom w:val="single" w:sz="5" w:space="0" w:color="000000"/>
              <w:right w:val="single" w:sz="5" w:space="0" w:color="000000"/>
            </w:tcBorders>
          </w:tcPr>
          <w:p w14:paraId="36CCF4E8"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октябрь</w:t>
            </w:r>
          </w:p>
        </w:tc>
        <w:tc>
          <w:tcPr>
            <w:tcW w:w="1261" w:type="pct"/>
            <w:tcBorders>
              <w:top w:val="single" w:sz="5" w:space="0" w:color="000000"/>
              <w:left w:val="single" w:sz="5" w:space="0" w:color="000000"/>
              <w:bottom w:val="single" w:sz="5" w:space="0" w:color="000000"/>
              <w:right w:val="single" w:sz="5" w:space="0" w:color="000000"/>
            </w:tcBorders>
          </w:tcPr>
          <w:p w14:paraId="6FDC40D8" w14:textId="77777777" w:rsidR="00C44E39" w:rsidRPr="00B4148B" w:rsidRDefault="00C44E39" w:rsidP="00C44E39">
            <w:pPr>
              <w:spacing w:before="28"/>
              <w:ind w:left="1" w:firstLine="0"/>
              <w:jc w:val="center"/>
              <w:rPr>
                <w:rFonts w:eastAsia="Times New Roman" w:cs="Times New Roman"/>
                <w:sz w:val="20"/>
                <w:szCs w:val="20"/>
              </w:rPr>
            </w:pPr>
            <w:r w:rsidRPr="00B4148B">
              <w:rPr>
                <w:rFonts w:eastAsia="Calibri" w:cs="Times New Roman"/>
                <w:sz w:val="20"/>
              </w:rPr>
              <w:t>3,4</w:t>
            </w:r>
          </w:p>
        </w:tc>
        <w:tc>
          <w:tcPr>
            <w:tcW w:w="1053" w:type="pct"/>
            <w:tcBorders>
              <w:top w:val="single" w:sz="5" w:space="0" w:color="000000"/>
              <w:left w:val="single" w:sz="5" w:space="0" w:color="000000"/>
              <w:bottom w:val="single" w:sz="5" w:space="0" w:color="000000"/>
              <w:right w:val="single" w:sz="8" w:space="0" w:color="000000"/>
            </w:tcBorders>
          </w:tcPr>
          <w:p w14:paraId="6FB09321"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0,594</w:t>
            </w:r>
          </w:p>
        </w:tc>
        <w:tc>
          <w:tcPr>
            <w:tcW w:w="736" w:type="pct"/>
            <w:tcBorders>
              <w:top w:val="single" w:sz="5" w:space="0" w:color="000000"/>
              <w:left w:val="single" w:sz="8" w:space="0" w:color="000000"/>
              <w:bottom w:val="single" w:sz="5" w:space="0" w:color="000000"/>
              <w:right w:val="single" w:sz="8" w:space="0" w:color="000000"/>
            </w:tcBorders>
          </w:tcPr>
          <w:p w14:paraId="64095225"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0,08</w:t>
            </w:r>
          </w:p>
        </w:tc>
      </w:tr>
      <w:tr w:rsidR="00C44E39" w:rsidRPr="00B4148B" w14:paraId="4E10BEAE"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ABBBF7F"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12</w:t>
            </w:r>
          </w:p>
        </w:tc>
        <w:tc>
          <w:tcPr>
            <w:tcW w:w="1407" w:type="pct"/>
            <w:tcBorders>
              <w:top w:val="single" w:sz="5" w:space="0" w:color="000000"/>
              <w:left w:val="single" w:sz="5" w:space="0" w:color="000000"/>
              <w:bottom w:val="single" w:sz="5" w:space="0" w:color="000000"/>
              <w:right w:val="single" w:sz="5" w:space="0" w:color="000000"/>
            </w:tcBorders>
          </w:tcPr>
          <w:p w14:paraId="1FAE3864"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z w:val="20"/>
              </w:rPr>
              <w:t>ноябрь</w:t>
            </w:r>
          </w:p>
        </w:tc>
        <w:tc>
          <w:tcPr>
            <w:tcW w:w="1261" w:type="pct"/>
            <w:tcBorders>
              <w:top w:val="single" w:sz="5" w:space="0" w:color="000000"/>
              <w:left w:val="single" w:sz="5" w:space="0" w:color="000000"/>
              <w:bottom w:val="single" w:sz="5" w:space="0" w:color="000000"/>
              <w:right w:val="single" w:sz="5" w:space="0" w:color="000000"/>
            </w:tcBorders>
          </w:tcPr>
          <w:p w14:paraId="79B61237"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-2,7</w:t>
            </w:r>
          </w:p>
        </w:tc>
        <w:tc>
          <w:tcPr>
            <w:tcW w:w="1053" w:type="pct"/>
            <w:tcBorders>
              <w:top w:val="single" w:sz="5" w:space="0" w:color="000000"/>
              <w:left w:val="single" w:sz="5" w:space="0" w:color="000000"/>
              <w:bottom w:val="single" w:sz="5" w:space="0" w:color="000000"/>
              <w:right w:val="single" w:sz="8" w:space="0" w:color="000000"/>
            </w:tcBorders>
          </w:tcPr>
          <w:p w14:paraId="58E5C988"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0,793</w:t>
            </w:r>
          </w:p>
        </w:tc>
        <w:tc>
          <w:tcPr>
            <w:tcW w:w="736" w:type="pct"/>
            <w:tcBorders>
              <w:top w:val="single" w:sz="5" w:space="0" w:color="000000"/>
              <w:left w:val="single" w:sz="8" w:space="0" w:color="000000"/>
              <w:bottom w:val="single" w:sz="5" w:space="0" w:color="000000"/>
              <w:right w:val="single" w:sz="8" w:space="0" w:color="000000"/>
            </w:tcBorders>
          </w:tcPr>
          <w:p w14:paraId="0271427F"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0,11</w:t>
            </w:r>
          </w:p>
        </w:tc>
      </w:tr>
      <w:tr w:rsidR="00C44E39" w:rsidRPr="00B4148B" w14:paraId="7892BDC0" w14:textId="77777777" w:rsidTr="00F26FEB">
        <w:trPr>
          <w:trHeight w:hRule="exact" w:val="312"/>
        </w:trPr>
        <w:tc>
          <w:tcPr>
            <w:tcW w:w="543" w:type="pct"/>
            <w:tcBorders>
              <w:top w:val="single" w:sz="5" w:space="0" w:color="000000"/>
              <w:left w:val="single" w:sz="8" w:space="0" w:color="000000"/>
              <w:bottom w:val="single" w:sz="5" w:space="0" w:color="000000"/>
              <w:right w:val="single" w:sz="5" w:space="0" w:color="000000"/>
            </w:tcBorders>
          </w:tcPr>
          <w:p w14:paraId="736FEA0F"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13</w:t>
            </w:r>
          </w:p>
        </w:tc>
        <w:tc>
          <w:tcPr>
            <w:tcW w:w="1407" w:type="pct"/>
            <w:tcBorders>
              <w:top w:val="single" w:sz="5" w:space="0" w:color="000000"/>
              <w:left w:val="single" w:sz="5" w:space="0" w:color="000000"/>
              <w:bottom w:val="single" w:sz="5" w:space="0" w:color="000000"/>
              <w:right w:val="single" w:sz="5" w:space="0" w:color="000000"/>
            </w:tcBorders>
          </w:tcPr>
          <w:p w14:paraId="277331EB"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декабрь</w:t>
            </w:r>
          </w:p>
        </w:tc>
        <w:tc>
          <w:tcPr>
            <w:tcW w:w="1261" w:type="pct"/>
            <w:tcBorders>
              <w:top w:val="single" w:sz="5" w:space="0" w:color="000000"/>
              <w:left w:val="single" w:sz="5" w:space="0" w:color="000000"/>
              <w:bottom w:val="single" w:sz="5" w:space="0" w:color="000000"/>
              <w:right w:val="single" w:sz="5" w:space="0" w:color="000000"/>
            </w:tcBorders>
          </w:tcPr>
          <w:p w14:paraId="094ED094"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-8,1</w:t>
            </w:r>
          </w:p>
        </w:tc>
        <w:tc>
          <w:tcPr>
            <w:tcW w:w="1053" w:type="pct"/>
            <w:tcBorders>
              <w:top w:val="single" w:sz="5" w:space="0" w:color="000000"/>
              <w:left w:val="single" w:sz="5" w:space="0" w:color="000000"/>
              <w:bottom w:val="single" w:sz="5" w:space="0" w:color="000000"/>
              <w:right w:val="single" w:sz="8" w:space="0" w:color="000000"/>
            </w:tcBorders>
          </w:tcPr>
          <w:p w14:paraId="2FA466D4"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0,967</w:t>
            </w:r>
          </w:p>
        </w:tc>
        <w:tc>
          <w:tcPr>
            <w:tcW w:w="736" w:type="pct"/>
            <w:tcBorders>
              <w:top w:val="single" w:sz="5" w:space="0" w:color="000000"/>
              <w:left w:val="single" w:sz="8" w:space="0" w:color="000000"/>
              <w:bottom w:val="single" w:sz="5" w:space="0" w:color="000000"/>
              <w:right w:val="single" w:sz="8" w:space="0" w:color="000000"/>
            </w:tcBorders>
          </w:tcPr>
          <w:p w14:paraId="51099B2C"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0,13</w:t>
            </w:r>
          </w:p>
        </w:tc>
      </w:tr>
    </w:tbl>
    <w:p w14:paraId="308655A1" w14:textId="77777777" w:rsidR="00C44E39" w:rsidRPr="00B4148B" w:rsidRDefault="00C44E39" w:rsidP="00C44E39">
      <w:pPr>
        <w:widowControl w:val="0"/>
        <w:spacing w:before="4" w:line="240" w:lineRule="auto"/>
        <w:ind w:firstLine="0"/>
        <w:jc w:val="left"/>
        <w:rPr>
          <w:rFonts w:eastAsia="Times New Roman" w:cs="Times New Roman"/>
          <w:sz w:val="27"/>
          <w:szCs w:val="27"/>
          <w:lang w:val="en-US"/>
        </w:rPr>
      </w:pPr>
    </w:p>
    <w:p w14:paraId="2C8FC41A" w14:textId="77777777" w:rsidR="00C44E39" w:rsidRPr="00B4148B" w:rsidRDefault="00C44E39" w:rsidP="00F26FEB">
      <w:pPr>
        <w:keepNext/>
        <w:widowControl w:val="0"/>
        <w:spacing w:line="200" w:lineRule="atLeast"/>
        <w:ind w:firstLine="0"/>
        <w:jc w:val="center"/>
        <w:rPr>
          <w:rFonts w:eastAsia="Calibri" w:cs="Times New Roman"/>
          <w:sz w:val="22"/>
          <w:lang w:val="en-US"/>
        </w:rPr>
      </w:pPr>
      <w:r w:rsidRPr="00B4148B">
        <w:rPr>
          <w:rFonts w:eastAsia="Times New Roman" w:cs="Times New Roman"/>
          <w:noProof/>
          <w:sz w:val="20"/>
          <w:szCs w:val="20"/>
          <w:lang w:eastAsia="ru-RU"/>
        </w:rPr>
        <w:drawing>
          <wp:inline distT="0" distB="0" distL="0" distR="0" wp14:anchorId="0883CE7E" wp14:editId="439575E4">
            <wp:extent cx="5969164" cy="3467100"/>
            <wp:effectExtent l="0" t="0" r="0" b="0"/>
            <wp:docPr id="2"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67" cstate="print"/>
                    <a:stretch>
                      <a:fillRect/>
                    </a:stretch>
                  </pic:blipFill>
                  <pic:spPr>
                    <a:xfrm>
                      <a:off x="0" y="0"/>
                      <a:ext cx="5969164" cy="3467100"/>
                    </a:xfrm>
                    <a:prstGeom prst="rect">
                      <a:avLst/>
                    </a:prstGeom>
                  </pic:spPr>
                </pic:pic>
              </a:graphicData>
            </a:graphic>
          </wp:inline>
        </w:drawing>
      </w:r>
    </w:p>
    <w:p w14:paraId="2262DF48" w14:textId="77777777" w:rsidR="00C44E39" w:rsidRPr="00B4148B" w:rsidRDefault="00C44E39" w:rsidP="00C44E39">
      <w:pPr>
        <w:spacing w:after="200" w:line="240" w:lineRule="auto"/>
        <w:ind w:firstLine="0"/>
        <w:jc w:val="center"/>
        <w:rPr>
          <w:rFonts w:eastAsia="Times New Roman" w:cs="Times New Roman"/>
          <w:b/>
          <w:bCs/>
          <w:sz w:val="22"/>
          <w:szCs w:val="20"/>
        </w:rPr>
      </w:pPr>
      <w:r w:rsidRPr="00B4148B">
        <w:rPr>
          <w:rFonts w:eastAsia="Calibri" w:cs="Times New Roman"/>
          <w:b/>
          <w:bCs/>
          <w:sz w:val="20"/>
          <w:szCs w:val="18"/>
        </w:rPr>
        <w:t xml:space="preserve">Рисунок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Рисунок \* ARABIC </w:instrText>
      </w:r>
      <w:r w:rsidRPr="00B4148B">
        <w:rPr>
          <w:rFonts w:eastAsia="Calibri" w:cs="Times New Roman"/>
          <w:b/>
          <w:bCs/>
          <w:sz w:val="20"/>
          <w:szCs w:val="18"/>
        </w:rPr>
        <w:fldChar w:fldCharType="separate"/>
      </w:r>
      <w:r w:rsidR="00A303F5" w:rsidRPr="00B4148B">
        <w:rPr>
          <w:rFonts w:eastAsia="Calibri" w:cs="Times New Roman"/>
          <w:b/>
          <w:bCs/>
          <w:noProof/>
          <w:sz w:val="20"/>
          <w:szCs w:val="18"/>
        </w:rPr>
        <w:t>35</w:t>
      </w:r>
      <w:r w:rsidRPr="00B4148B">
        <w:rPr>
          <w:rFonts w:eastAsia="Calibri" w:cs="Times New Roman"/>
          <w:b/>
          <w:bCs/>
          <w:sz w:val="20"/>
          <w:szCs w:val="18"/>
        </w:rPr>
        <w:fldChar w:fldCharType="end"/>
      </w:r>
      <w:r w:rsidRPr="00B4148B">
        <w:rPr>
          <w:rFonts w:eastAsia="Calibri" w:cs="Times New Roman"/>
          <w:b/>
          <w:bCs/>
          <w:sz w:val="20"/>
          <w:szCs w:val="18"/>
        </w:rPr>
        <w:t xml:space="preserve"> Изменение часового расхода топлива, тыс. м3/ч</w:t>
      </w:r>
    </w:p>
    <w:p w14:paraId="461C8BB9"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0290562"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0C05DE3"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EDEACC5"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F970391"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1F70B136"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414B2ECC"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C4F1B34" w14:textId="77777777" w:rsidR="00C44E39" w:rsidRPr="00B4148B" w:rsidRDefault="00C44E39" w:rsidP="00C44E39">
      <w:pPr>
        <w:widowControl w:val="0"/>
        <w:spacing w:line="272" w:lineRule="exact"/>
        <w:ind w:firstLine="0"/>
        <w:jc w:val="right"/>
        <w:rPr>
          <w:rFonts w:eastAsia="Times New Roman" w:cs="Times New Roman"/>
          <w:sz w:val="22"/>
        </w:rPr>
        <w:sectPr w:rsidR="00C44E39" w:rsidRPr="00B4148B" w:rsidSect="00B31ADA">
          <w:type w:val="continuous"/>
          <w:pgSz w:w="11910" w:h="16840"/>
          <w:pgMar w:top="1134" w:right="850" w:bottom="1134" w:left="1701" w:header="720" w:footer="842" w:gutter="0"/>
          <w:pgBorders w:offsetFrom="page">
            <w:top w:val="single" w:sz="4" w:space="24" w:color="auto"/>
            <w:left w:val="single" w:sz="4" w:space="24" w:color="auto"/>
            <w:bottom w:val="single" w:sz="4" w:space="24" w:color="auto"/>
            <w:right w:val="single" w:sz="4" w:space="24" w:color="auto"/>
          </w:pgBorders>
          <w:cols w:space="720"/>
        </w:sectPr>
      </w:pPr>
    </w:p>
    <w:p w14:paraId="01D38498" w14:textId="77777777" w:rsidR="00C44E39" w:rsidRPr="00B4148B" w:rsidRDefault="00C44E39" w:rsidP="00C44E39">
      <w:pPr>
        <w:widowControl w:val="0"/>
        <w:spacing w:before="6" w:line="240" w:lineRule="auto"/>
        <w:ind w:firstLine="0"/>
        <w:jc w:val="left"/>
        <w:rPr>
          <w:rFonts w:eastAsia="Times New Roman" w:cs="Times New Roman"/>
          <w:sz w:val="3"/>
          <w:szCs w:val="3"/>
        </w:rPr>
      </w:pPr>
    </w:p>
    <w:p w14:paraId="2A926182" w14:textId="77777777" w:rsidR="00C44E39" w:rsidRPr="00B4148B" w:rsidRDefault="00C44E39" w:rsidP="00EC028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139</w:t>
      </w:r>
      <w:r w:rsidRPr="00B4148B">
        <w:rPr>
          <w:rFonts w:eastAsia="Calibri" w:cs="Times New Roman"/>
          <w:b/>
          <w:bCs/>
          <w:sz w:val="20"/>
          <w:szCs w:val="18"/>
        </w:rPr>
        <w:fldChar w:fldCharType="end"/>
      </w:r>
      <w:r w:rsidRPr="00B4148B">
        <w:rPr>
          <w:rFonts w:eastAsia="Calibri" w:cs="Times New Roman"/>
          <w:b/>
          <w:bCs/>
          <w:sz w:val="20"/>
          <w:szCs w:val="18"/>
        </w:rPr>
        <w:t xml:space="preserve"> </w:t>
      </w:r>
      <w:r w:rsidRPr="00B4148B">
        <w:rPr>
          <w:rFonts w:eastAsia="Calibri" w:cs="Times New Roman"/>
          <w:b/>
          <w:bCs/>
          <w:noProof/>
          <w:sz w:val="20"/>
          <w:szCs w:val="18"/>
        </w:rPr>
        <w:t xml:space="preserve">  Перспективный топливный баланс котельной ОПХ</w:t>
      </w:r>
    </w:p>
    <w:tbl>
      <w:tblPr>
        <w:tblStyle w:val="TableNormal"/>
        <w:tblW w:w="5000" w:type="pct"/>
        <w:tblLook w:val="01E0" w:firstRow="1" w:lastRow="1" w:firstColumn="1" w:lastColumn="1" w:noHBand="0" w:noVBand="0"/>
      </w:tblPr>
      <w:tblGrid>
        <w:gridCol w:w="5101"/>
        <w:gridCol w:w="1145"/>
        <w:gridCol w:w="1148"/>
        <w:gridCol w:w="1145"/>
        <w:gridCol w:w="1148"/>
        <w:gridCol w:w="1144"/>
        <w:gridCol w:w="1147"/>
        <w:gridCol w:w="1144"/>
        <w:gridCol w:w="1147"/>
      </w:tblGrid>
      <w:tr w:rsidR="00DC15A4" w:rsidRPr="00B4148B" w14:paraId="7BD67496" w14:textId="77777777" w:rsidTr="00EC028A">
        <w:trPr>
          <w:trHeight w:hRule="exact" w:val="641"/>
        </w:trPr>
        <w:tc>
          <w:tcPr>
            <w:tcW w:w="1787" w:type="pct"/>
            <w:tcBorders>
              <w:top w:val="single" w:sz="8" w:space="0" w:color="000000"/>
              <w:left w:val="single" w:sz="8" w:space="0" w:color="000000"/>
              <w:bottom w:val="single" w:sz="8" w:space="0" w:color="000000"/>
              <w:right w:val="single" w:sz="5" w:space="0" w:color="000000"/>
            </w:tcBorders>
            <w:vAlign w:val="center"/>
          </w:tcPr>
          <w:p w14:paraId="4CB38B19" w14:textId="77777777" w:rsidR="00DC15A4" w:rsidRPr="00B4148B" w:rsidRDefault="00DC15A4" w:rsidP="00EC028A">
            <w:pPr>
              <w:ind w:firstLine="0"/>
              <w:jc w:val="center"/>
              <w:rPr>
                <w:rFonts w:eastAsia="Times New Roman" w:cs="Times New Roman"/>
                <w:sz w:val="22"/>
              </w:rPr>
            </w:pPr>
            <w:r w:rsidRPr="00B4148B">
              <w:rPr>
                <w:rFonts w:eastAsia="Calibri" w:cs="Times New Roman"/>
                <w:b/>
                <w:sz w:val="22"/>
              </w:rPr>
              <w:t>Показатель</w:t>
            </w:r>
          </w:p>
        </w:tc>
        <w:tc>
          <w:tcPr>
            <w:tcW w:w="401" w:type="pct"/>
            <w:tcBorders>
              <w:top w:val="single" w:sz="8" w:space="0" w:color="000000"/>
              <w:left w:val="single" w:sz="5" w:space="0" w:color="000000"/>
              <w:bottom w:val="single" w:sz="8" w:space="0" w:color="000000"/>
              <w:right w:val="single" w:sz="5" w:space="0" w:color="000000"/>
            </w:tcBorders>
            <w:vAlign w:val="center"/>
          </w:tcPr>
          <w:p w14:paraId="1EEC2AE1" w14:textId="77777777" w:rsidR="00DC15A4" w:rsidRPr="00B4148B" w:rsidRDefault="00DC15A4" w:rsidP="00EC028A">
            <w:pPr>
              <w:ind w:firstLine="0"/>
              <w:jc w:val="center"/>
              <w:rPr>
                <w:rFonts w:eastAsia="Times New Roman" w:cs="Times New Roman"/>
                <w:sz w:val="22"/>
              </w:rPr>
            </w:pPr>
            <w:r w:rsidRPr="00B4148B">
              <w:rPr>
                <w:rFonts w:eastAsia="Calibri" w:cs="Times New Roman"/>
                <w:b/>
                <w:spacing w:val="-1"/>
                <w:sz w:val="22"/>
              </w:rPr>
              <w:t>Ед.</w:t>
            </w:r>
            <w:r w:rsidRPr="00B4148B">
              <w:rPr>
                <w:rFonts w:eastAsia="Calibri" w:cs="Times New Roman"/>
                <w:b/>
                <w:spacing w:val="-7"/>
                <w:sz w:val="22"/>
              </w:rPr>
              <w:t xml:space="preserve"> </w:t>
            </w:r>
            <w:r w:rsidRPr="00B4148B">
              <w:rPr>
                <w:rFonts w:eastAsia="Calibri" w:cs="Times New Roman"/>
                <w:b/>
                <w:sz w:val="22"/>
              </w:rPr>
              <w:t>изм.</w:t>
            </w:r>
          </w:p>
        </w:tc>
        <w:tc>
          <w:tcPr>
            <w:tcW w:w="402" w:type="pct"/>
            <w:tcBorders>
              <w:top w:val="single" w:sz="8" w:space="0" w:color="000000"/>
              <w:left w:val="single" w:sz="8" w:space="0" w:color="000000"/>
              <w:bottom w:val="single" w:sz="8" w:space="0" w:color="000000"/>
              <w:right w:val="single" w:sz="8" w:space="0" w:color="000000"/>
            </w:tcBorders>
            <w:vAlign w:val="center"/>
          </w:tcPr>
          <w:p w14:paraId="6535C9AF"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2024</w:t>
            </w:r>
          </w:p>
        </w:tc>
        <w:tc>
          <w:tcPr>
            <w:tcW w:w="401" w:type="pct"/>
            <w:tcBorders>
              <w:top w:val="single" w:sz="8" w:space="0" w:color="000000"/>
              <w:left w:val="single" w:sz="8" w:space="0" w:color="000000"/>
              <w:bottom w:val="single" w:sz="8" w:space="0" w:color="000000"/>
              <w:right w:val="single" w:sz="8" w:space="0" w:color="000000"/>
            </w:tcBorders>
            <w:vAlign w:val="center"/>
          </w:tcPr>
          <w:p w14:paraId="5B873782"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2025</w:t>
            </w:r>
          </w:p>
        </w:tc>
        <w:tc>
          <w:tcPr>
            <w:tcW w:w="402" w:type="pct"/>
            <w:tcBorders>
              <w:top w:val="single" w:sz="8" w:space="0" w:color="000000"/>
              <w:left w:val="single" w:sz="8" w:space="0" w:color="000000"/>
              <w:bottom w:val="single" w:sz="8" w:space="0" w:color="000000"/>
              <w:right w:val="single" w:sz="8" w:space="0" w:color="000000"/>
            </w:tcBorders>
            <w:vAlign w:val="center"/>
          </w:tcPr>
          <w:p w14:paraId="6D695682"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2026</w:t>
            </w:r>
          </w:p>
        </w:tc>
        <w:tc>
          <w:tcPr>
            <w:tcW w:w="401" w:type="pct"/>
            <w:tcBorders>
              <w:top w:val="single" w:sz="8" w:space="0" w:color="000000"/>
              <w:left w:val="single" w:sz="8" w:space="0" w:color="000000"/>
              <w:bottom w:val="single" w:sz="8" w:space="0" w:color="000000"/>
              <w:right w:val="single" w:sz="8" w:space="0" w:color="000000"/>
            </w:tcBorders>
            <w:vAlign w:val="center"/>
          </w:tcPr>
          <w:p w14:paraId="7D28A2B9"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2027</w:t>
            </w:r>
          </w:p>
        </w:tc>
        <w:tc>
          <w:tcPr>
            <w:tcW w:w="402" w:type="pct"/>
            <w:tcBorders>
              <w:top w:val="single" w:sz="8" w:space="0" w:color="000000"/>
              <w:left w:val="single" w:sz="8" w:space="0" w:color="000000"/>
              <w:bottom w:val="single" w:sz="8" w:space="0" w:color="000000"/>
              <w:right w:val="single" w:sz="8" w:space="0" w:color="000000"/>
            </w:tcBorders>
            <w:vAlign w:val="center"/>
          </w:tcPr>
          <w:p w14:paraId="1AF789D2"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2028</w:t>
            </w:r>
          </w:p>
        </w:tc>
        <w:tc>
          <w:tcPr>
            <w:tcW w:w="401" w:type="pct"/>
            <w:tcBorders>
              <w:top w:val="single" w:sz="8" w:space="0" w:color="000000"/>
              <w:left w:val="single" w:sz="8" w:space="0" w:color="000000"/>
              <w:bottom w:val="single" w:sz="8" w:space="0" w:color="000000"/>
              <w:right w:val="single" w:sz="8" w:space="0" w:color="000000"/>
            </w:tcBorders>
            <w:vAlign w:val="center"/>
          </w:tcPr>
          <w:p w14:paraId="256F0572"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2029-2033</w:t>
            </w:r>
          </w:p>
        </w:tc>
        <w:tc>
          <w:tcPr>
            <w:tcW w:w="402" w:type="pct"/>
            <w:tcBorders>
              <w:top w:val="single" w:sz="8" w:space="0" w:color="000000"/>
              <w:left w:val="single" w:sz="8" w:space="0" w:color="000000"/>
              <w:bottom w:val="single" w:sz="8" w:space="0" w:color="000000"/>
              <w:right w:val="single" w:sz="8" w:space="0" w:color="000000"/>
            </w:tcBorders>
            <w:vAlign w:val="center"/>
          </w:tcPr>
          <w:p w14:paraId="2F30BD2F"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2034-2039</w:t>
            </w:r>
          </w:p>
        </w:tc>
      </w:tr>
      <w:tr w:rsidR="00EC028A" w:rsidRPr="00B4148B" w14:paraId="79FD03B6" w14:textId="77777777" w:rsidTr="009D1408">
        <w:trPr>
          <w:trHeight w:hRule="exact" w:val="475"/>
        </w:trPr>
        <w:tc>
          <w:tcPr>
            <w:tcW w:w="1787" w:type="pct"/>
            <w:tcBorders>
              <w:top w:val="single" w:sz="8" w:space="0" w:color="000000"/>
              <w:left w:val="single" w:sz="8" w:space="0" w:color="000000"/>
              <w:bottom w:val="single" w:sz="5" w:space="0" w:color="000000"/>
              <w:right w:val="single" w:sz="5" w:space="0" w:color="000000"/>
            </w:tcBorders>
            <w:vAlign w:val="center"/>
          </w:tcPr>
          <w:p w14:paraId="6D438764" w14:textId="77777777" w:rsidR="00EC028A" w:rsidRPr="00B4148B" w:rsidRDefault="00EC028A" w:rsidP="006B3610">
            <w:pPr>
              <w:ind w:right="732" w:firstLine="0"/>
              <w:rPr>
                <w:rFonts w:eastAsia="Times New Roman" w:cs="Times New Roman"/>
                <w:sz w:val="22"/>
              </w:rPr>
            </w:pPr>
            <w:r w:rsidRPr="00B4148B">
              <w:rPr>
                <w:rFonts w:eastAsia="Calibri" w:cs="Times New Roman"/>
                <w:spacing w:val="-1"/>
                <w:sz w:val="22"/>
              </w:rPr>
              <w:t>Установленная</w:t>
            </w:r>
            <w:r w:rsidRPr="00B4148B">
              <w:rPr>
                <w:rFonts w:eastAsia="Calibri" w:cs="Times New Roman"/>
                <w:spacing w:val="-22"/>
                <w:sz w:val="22"/>
              </w:rPr>
              <w:t xml:space="preserve"> </w:t>
            </w:r>
            <w:r w:rsidRPr="00B4148B">
              <w:rPr>
                <w:rFonts w:eastAsia="Calibri" w:cs="Times New Roman"/>
                <w:sz w:val="22"/>
              </w:rPr>
              <w:t>тепловая</w:t>
            </w:r>
            <w:r w:rsidRPr="00B4148B">
              <w:rPr>
                <w:rFonts w:eastAsia="Calibri" w:cs="Times New Roman"/>
                <w:spacing w:val="30"/>
                <w:w w:val="99"/>
                <w:sz w:val="22"/>
              </w:rPr>
              <w:t xml:space="preserve"> </w:t>
            </w:r>
            <w:r w:rsidRPr="00B4148B">
              <w:rPr>
                <w:rFonts w:eastAsia="Calibri" w:cs="Times New Roman"/>
                <w:sz w:val="22"/>
              </w:rPr>
              <w:t>мощность</w:t>
            </w:r>
          </w:p>
        </w:tc>
        <w:tc>
          <w:tcPr>
            <w:tcW w:w="401" w:type="pct"/>
            <w:tcBorders>
              <w:top w:val="single" w:sz="8" w:space="0" w:color="000000"/>
              <w:left w:val="single" w:sz="5" w:space="0" w:color="000000"/>
              <w:bottom w:val="single" w:sz="5" w:space="0" w:color="000000"/>
              <w:right w:val="single" w:sz="5" w:space="0" w:color="000000"/>
            </w:tcBorders>
            <w:vAlign w:val="center"/>
          </w:tcPr>
          <w:p w14:paraId="52ADEC8E"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
                <w:sz w:val="22"/>
              </w:rPr>
              <w:t>Гкал/ч</w:t>
            </w:r>
          </w:p>
        </w:tc>
        <w:tc>
          <w:tcPr>
            <w:tcW w:w="402" w:type="pct"/>
            <w:tcBorders>
              <w:top w:val="single" w:sz="8" w:space="0" w:color="000000"/>
              <w:left w:val="single" w:sz="8" w:space="0" w:color="000000"/>
              <w:bottom w:val="single" w:sz="5" w:space="0" w:color="000000"/>
              <w:right w:val="single" w:sz="8" w:space="0" w:color="000000"/>
            </w:tcBorders>
            <w:vAlign w:val="center"/>
          </w:tcPr>
          <w:p w14:paraId="7558ECB5"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1" w:type="pct"/>
            <w:tcBorders>
              <w:top w:val="single" w:sz="8" w:space="0" w:color="000000"/>
              <w:left w:val="single" w:sz="8" w:space="0" w:color="000000"/>
              <w:bottom w:val="single" w:sz="5" w:space="0" w:color="000000"/>
              <w:right w:val="single" w:sz="8" w:space="0" w:color="000000"/>
            </w:tcBorders>
            <w:vAlign w:val="center"/>
          </w:tcPr>
          <w:p w14:paraId="6F7DD5E2"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2" w:type="pct"/>
            <w:tcBorders>
              <w:top w:val="single" w:sz="8" w:space="0" w:color="000000"/>
              <w:left w:val="single" w:sz="8" w:space="0" w:color="000000"/>
              <w:bottom w:val="single" w:sz="5" w:space="0" w:color="000000"/>
              <w:right w:val="single" w:sz="8" w:space="0" w:color="000000"/>
            </w:tcBorders>
            <w:vAlign w:val="center"/>
          </w:tcPr>
          <w:p w14:paraId="4983424D"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1" w:type="pct"/>
            <w:tcBorders>
              <w:top w:val="single" w:sz="8" w:space="0" w:color="000000"/>
              <w:left w:val="single" w:sz="8" w:space="0" w:color="000000"/>
              <w:bottom w:val="single" w:sz="5" w:space="0" w:color="000000"/>
              <w:right w:val="single" w:sz="8" w:space="0" w:color="000000"/>
            </w:tcBorders>
            <w:vAlign w:val="center"/>
          </w:tcPr>
          <w:p w14:paraId="4B935FE9"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2" w:type="pct"/>
            <w:tcBorders>
              <w:top w:val="single" w:sz="8" w:space="0" w:color="000000"/>
              <w:left w:val="single" w:sz="8" w:space="0" w:color="000000"/>
              <w:bottom w:val="single" w:sz="5" w:space="0" w:color="000000"/>
              <w:right w:val="single" w:sz="8" w:space="0" w:color="000000"/>
            </w:tcBorders>
            <w:vAlign w:val="center"/>
          </w:tcPr>
          <w:p w14:paraId="6FD3429C"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1" w:type="pct"/>
            <w:tcBorders>
              <w:top w:val="single" w:sz="8" w:space="0" w:color="000000"/>
              <w:left w:val="single" w:sz="8" w:space="0" w:color="000000"/>
              <w:bottom w:val="single" w:sz="5" w:space="0" w:color="000000"/>
              <w:right w:val="single" w:sz="8" w:space="0" w:color="000000"/>
            </w:tcBorders>
            <w:vAlign w:val="center"/>
          </w:tcPr>
          <w:p w14:paraId="16AF5A21"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3,44</w:t>
            </w:r>
          </w:p>
        </w:tc>
        <w:tc>
          <w:tcPr>
            <w:tcW w:w="402" w:type="pct"/>
            <w:tcBorders>
              <w:top w:val="single" w:sz="8" w:space="0" w:color="000000"/>
              <w:left w:val="single" w:sz="8" w:space="0" w:color="000000"/>
              <w:bottom w:val="single" w:sz="5" w:space="0" w:color="000000"/>
              <w:right w:val="single" w:sz="8" w:space="0" w:color="000000"/>
            </w:tcBorders>
            <w:vAlign w:val="center"/>
          </w:tcPr>
          <w:p w14:paraId="6021566A" w14:textId="77777777" w:rsidR="00EC028A" w:rsidRPr="00B4148B" w:rsidRDefault="00EC028A" w:rsidP="009D1408">
            <w:pPr>
              <w:spacing w:before="107"/>
              <w:ind w:firstLine="0"/>
              <w:jc w:val="center"/>
              <w:rPr>
                <w:rFonts w:eastAsia="Times New Roman" w:cs="Times New Roman"/>
                <w:sz w:val="22"/>
              </w:rPr>
            </w:pPr>
            <w:r w:rsidRPr="00B4148B">
              <w:rPr>
                <w:rFonts w:eastAsia="Calibri" w:cs="Times New Roman"/>
                <w:spacing w:val="-15"/>
                <w:sz w:val="22"/>
              </w:rPr>
              <w:t>3,44</w:t>
            </w:r>
          </w:p>
        </w:tc>
      </w:tr>
      <w:tr w:rsidR="00EC028A" w:rsidRPr="00B4148B" w14:paraId="69CCDA02" w14:textId="77777777" w:rsidTr="009D1408">
        <w:trPr>
          <w:trHeight w:hRule="exact" w:val="470"/>
        </w:trPr>
        <w:tc>
          <w:tcPr>
            <w:tcW w:w="1787" w:type="pct"/>
            <w:tcBorders>
              <w:top w:val="single" w:sz="5" w:space="0" w:color="000000"/>
              <w:left w:val="single" w:sz="8" w:space="0" w:color="000000"/>
              <w:bottom w:val="single" w:sz="5" w:space="0" w:color="000000"/>
              <w:right w:val="single" w:sz="5" w:space="0" w:color="000000"/>
            </w:tcBorders>
            <w:vAlign w:val="center"/>
          </w:tcPr>
          <w:p w14:paraId="7A8449D6" w14:textId="77777777" w:rsidR="00EC028A" w:rsidRPr="00B4148B" w:rsidRDefault="00EC028A" w:rsidP="006B3610">
            <w:pPr>
              <w:ind w:right="676" w:firstLine="0"/>
              <w:rPr>
                <w:rFonts w:eastAsia="Times New Roman" w:cs="Times New Roman"/>
                <w:sz w:val="22"/>
              </w:rPr>
            </w:pPr>
            <w:r w:rsidRPr="00B4148B">
              <w:rPr>
                <w:rFonts w:eastAsia="Calibri" w:cs="Times New Roman"/>
                <w:sz w:val="22"/>
              </w:rPr>
              <w:t>Располагаемая</w:t>
            </w:r>
            <w:r w:rsidRPr="00B4148B">
              <w:rPr>
                <w:rFonts w:eastAsia="Calibri" w:cs="Times New Roman"/>
                <w:spacing w:val="-23"/>
                <w:sz w:val="22"/>
              </w:rPr>
              <w:t xml:space="preserve"> </w:t>
            </w:r>
            <w:r w:rsidRPr="00B4148B">
              <w:rPr>
                <w:rFonts w:eastAsia="Calibri" w:cs="Times New Roman"/>
                <w:sz w:val="22"/>
              </w:rPr>
              <w:t>мощность</w:t>
            </w:r>
            <w:r w:rsidRPr="00B4148B">
              <w:rPr>
                <w:rFonts w:eastAsia="Calibri" w:cs="Times New Roman"/>
                <w:spacing w:val="23"/>
                <w:w w:val="99"/>
                <w:sz w:val="22"/>
              </w:rPr>
              <w:t xml:space="preserve"> </w:t>
            </w:r>
            <w:r w:rsidRPr="00B4148B">
              <w:rPr>
                <w:rFonts w:eastAsia="Calibri" w:cs="Times New Roman"/>
                <w:sz w:val="22"/>
              </w:rPr>
              <w:t>оборудования</w:t>
            </w:r>
          </w:p>
        </w:tc>
        <w:tc>
          <w:tcPr>
            <w:tcW w:w="401" w:type="pct"/>
            <w:tcBorders>
              <w:top w:val="single" w:sz="5" w:space="0" w:color="000000"/>
              <w:left w:val="single" w:sz="5" w:space="0" w:color="000000"/>
              <w:bottom w:val="single" w:sz="5" w:space="0" w:color="000000"/>
              <w:right w:val="single" w:sz="5" w:space="0" w:color="000000"/>
            </w:tcBorders>
            <w:vAlign w:val="center"/>
          </w:tcPr>
          <w:p w14:paraId="40118629"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
                <w:sz w:val="22"/>
              </w:rPr>
              <w:t>Гкал/ч</w:t>
            </w:r>
          </w:p>
        </w:tc>
        <w:tc>
          <w:tcPr>
            <w:tcW w:w="402" w:type="pct"/>
            <w:tcBorders>
              <w:top w:val="single" w:sz="5" w:space="0" w:color="000000"/>
              <w:left w:val="single" w:sz="8" w:space="0" w:color="000000"/>
              <w:bottom w:val="single" w:sz="5" w:space="0" w:color="000000"/>
              <w:right w:val="single" w:sz="8" w:space="0" w:color="000000"/>
            </w:tcBorders>
            <w:vAlign w:val="center"/>
          </w:tcPr>
          <w:p w14:paraId="7B54B0A0"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1" w:type="pct"/>
            <w:tcBorders>
              <w:top w:val="single" w:sz="5" w:space="0" w:color="000000"/>
              <w:left w:val="single" w:sz="8" w:space="0" w:color="000000"/>
              <w:bottom w:val="single" w:sz="5" w:space="0" w:color="000000"/>
              <w:right w:val="single" w:sz="8" w:space="0" w:color="000000"/>
            </w:tcBorders>
            <w:vAlign w:val="center"/>
          </w:tcPr>
          <w:p w14:paraId="7B08F33E"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2" w:type="pct"/>
            <w:tcBorders>
              <w:top w:val="single" w:sz="5" w:space="0" w:color="000000"/>
              <w:left w:val="single" w:sz="8" w:space="0" w:color="000000"/>
              <w:bottom w:val="single" w:sz="5" w:space="0" w:color="000000"/>
              <w:right w:val="single" w:sz="8" w:space="0" w:color="000000"/>
            </w:tcBorders>
            <w:vAlign w:val="center"/>
          </w:tcPr>
          <w:p w14:paraId="21687AF3"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1" w:type="pct"/>
            <w:tcBorders>
              <w:top w:val="single" w:sz="5" w:space="0" w:color="000000"/>
              <w:left w:val="single" w:sz="8" w:space="0" w:color="000000"/>
              <w:bottom w:val="single" w:sz="5" w:space="0" w:color="000000"/>
              <w:right w:val="single" w:sz="8" w:space="0" w:color="000000"/>
            </w:tcBorders>
            <w:vAlign w:val="center"/>
          </w:tcPr>
          <w:p w14:paraId="404185A2"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2" w:type="pct"/>
            <w:tcBorders>
              <w:top w:val="single" w:sz="5" w:space="0" w:color="000000"/>
              <w:left w:val="single" w:sz="8" w:space="0" w:color="000000"/>
              <w:bottom w:val="single" w:sz="5" w:space="0" w:color="000000"/>
              <w:right w:val="single" w:sz="8" w:space="0" w:color="000000"/>
            </w:tcBorders>
            <w:vAlign w:val="center"/>
          </w:tcPr>
          <w:p w14:paraId="2CB06B06"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1" w:type="pct"/>
            <w:tcBorders>
              <w:top w:val="single" w:sz="5" w:space="0" w:color="000000"/>
              <w:left w:val="single" w:sz="8" w:space="0" w:color="000000"/>
              <w:bottom w:val="single" w:sz="5" w:space="0" w:color="000000"/>
              <w:right w:val="single" w:sz="8" w:space="0" w:color="000000"/>
            </w:tcBorders>
            <w:vAlign w:val="center"/>
          </w:tcPr>
          <w:p w14:paraId="0706907D" w14:textId="77777777" w:rsidR="00EC028A" w:rsidRPr="00B4148B" w:rsidRDefault="00EC028A" w:rsidP="006B3610">
            <w:pPr>
              <w:spacing w:before="107"/>
              <w:ind w:firstLine="0"/>
              <w:jc w:val="center"/>
              <w:rPr>
                <w:rFonts w:eastAsia="Calibri" w:cs="Times New Roman"/>
                <w:spacing w:val="-15"/>
                <w:sz w:val="22"/>
              </w:rPr>
            </w:pPr>
            <w:r w:rsidRPr="00B4148B">
              <w:rPr>
                <w:rFonts w:eastAsia="Calibri" w:cs="Times New Roman"/>
                <w:spacing w:val="-15"/>
                <w:sz w:val="22"/>
              </w:rPr>
              <w:t>0,551</w:t>
            </w:r>
          </w:p>
        </w:tc>
        <w:tc>
          <w:tcPr>
            <w:tcW w:w="402" w:type="pct"/>
            <w:tcBorders>
              <w:top w:val="single" w:sz="5" w:space="0" w:color="000000"/>
              <w:left w:val="single" w:sz="8" w:space="0" w:color="000000"/>
              <w:bottom w:val="single" w:sz="5" w:space="0" w:color="000000"/>
              <w:right w:val="single" w:sz="8" w:space="0" w:color="000000"/>
            </w:tcBorders>
            <w:vAlign w:val="center"/>
          </w:tcPr>
          <w:p w14:paraId="21E1AD94" w14:textId="77777777" w:rsidR="00EC028A" w:rsidRPr="00B4148B" w:rsidRDefault="00EC028A" w:rsidP="009D1408">
            <w:pPr>
              <w:spacing w:before="107"/>
              <w:ind w:firstLine="0"/>
              <w:jc w:val="center"/>
              <w:rPr>
                <w:rFonts w:eastAsia="Calibri" w:cs="Times New Roman"/>
                <w:spacing w:val="-15"/>
                <w:sz w:val="22"/>
              </w:rPr>
            </w:pPr>
            <w:r w:rsidRPr="00B4148B">
              <w:rPr>
                <w:rFonts w:eastAsia="Calibri" w:cs="Times New Roman"/>
                <w:spacing w:val="-15"/>
                <w:sz w:val="22"/>
              </w:rPr>
              <w:t>0,551</w:t>
            </w:r>
          </w:p>
        </w:tc>
      </w:tr>
      <w:tr w:rsidR="00EC028A" w:rsidRPr="00B4148B" w14:paraId="354F9FCB" w14:textId="77777777" w:rsidTr="009D1408">
        <w:trPr>
          <w:trHeight w:hRule="exact" w:val="470"/>
        </w:trPr>
        <w:tc>
          <w:tcPr>
            <w:tcW w:w="1787" w:type="pct"/>
            <w:tcBorders>
              <w:top w:val="single" w:sz="5" w:space="0" w:color="000000"/>
              <w:left w:val="single" w:sz="8" w:space="0" w:color="000000"/>
              <w:bottom w:val="single" w:sz="5" w:space="0" w:color="000000"/>
              <w:right w:val="single" w:sz="5" w:space="0" w:color="000000"/>
            </w:tcBorders>
            <w:vAlign w:val="center"/>
          </w:tcPr>
          <w:p w14:paraId="72D4775C" w14:textId="77777777" w:rsidR="00EC028A" w:rsidRPr="00B4148B" w:rsidRDefault="00EC028A" w:rsidP="006B3610">
            <w:pPr>
              <w:ind w:right="534" w:firstLine="0"/>
              <w:rPr>
                <w:rFonts w:eastAsia="Times New Roman" w:cs="Times New Roman"/>
                <w:sz w:val="22"/>
              </w:rPr>
            </w:pPr>
            <w:r w:rsidRPr="00B4148B">
              <w:rPr>
                <w:rFonts w:eastAsia="Calibri" w:cs="Times New Roman"/>
                <w:sz w:val="22"/>
              </w:rPr>
              <w:t>Теплотворная</w:t>
            </w:r>
            <w:r w:rsidRPr="00B4148B">
              <w:rPr>
                <w:rFonts w:eastAsia="Calibri" w:cs="Times New Roman"/>
                <w:spacing w:val="-24"/>
                <w:sz w:val="22"/>
              </w:rPr>
              <w:t xml:space="preserve"> </w:t>
            </w:r>
            <w:r w:rsidRPr="00B4148B">
              <w:rPr>
                <w:rFonts w:eastAsia="Calibri" w:cs="Times New Roman"/>
                <w:sz w:val="22"/>
              </w:rPr>
              <w:t>способность</w:t>
            </w:r>
            <w:r w:rsidRPr="00B4148B">
              <w:rPr>
                <w:rFonts w:eastAsia="Calibri" w:cs="Times New Roman"/>
                <w:spacing w:val="23"/>
                <w:w w:val="99"/>
                <w:sz w:val="22"/>
              </w:rPr>
              <w:t xml:space="preserve"> </w:t>
            </w:r>
            <w:r w:rsidRPr="00B4148B">
              <w:rPr>
                <w:rFonts w:eastAsia="Calibri" w:cs="Times New Roman"/>
                <w:spacing w:val="-1"/>
                <w:sz w:val="22"/>
              </w:rPr>
              <w:t>топлива:</w:t>
            </w:r>
          </w:p>
        </w:tc>
        <w:tc>
          <w:tcPr>
            <w:tcW w:w="401" w:type="pct"/>
            <w:tcBorders>
              <w:top w:val="single" w:sz="5" w:space="0" w:color="000000"/>
              <w:left w:val="single" w:sz="5" w:space="0" w:color="000000"/>
              <w:bottom w:val="single" w:sz="5" w:space="0" w:color="000000"/>
              <w:right w:val="single" w:sz="5" w:space="0" w:color="000000"/>
            </w:tcBorders>
            <w:vAlign w:val="center"/>
          </w:tcPr>
          <w:p w14:paraId="5BF3EF31" w14:textId="77777777" w:rsidR="00EC028A" w:rsidRPr="00B4148B" w:rsidRDefault="00EC028A" w:rsidP="006B3610">
            <w:pPr>
              <w:spacing w:before="107"/>
              <w:ind w:right="4"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382C24DC"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108EE1A5"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547322A0"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600429FE"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1ACBD542"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18C1129B"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41F37EAE" w14:textId="77777777" w:rsidR="00EC028A" w:rsidRPr="00B4148B" w:rsidRDefault="00EC028A" w:rsidP="009D1408">
            <w:pPr>
              <w:spacing w:before="107"/>
              <w:ind w:firstLine="0"/>
              <w:jc w:val="center"/>
              <w:rPr>
                <w:rFonts w:eastAsia="Times New Roman" w:cs="Times New Roman"/>
                <w:sz w:val="22"/>
              </w:rPr>
            </w:pPr>
            <w:r w:rsidRPr="00B4148B">
              <w:rPr>
                <w:rFonts w:eastAsia="Calibri" w:cs="Times New Roman"/>
                <w:sz w:val="22"/>
              </w:rPr>
              <w:t>-</w:t>
            </w:r>
          </w:p>
        </w:tc>
      </w:tr>
      <w:tr w:rsidR="00EC028A" w:rsidRPr="00B4148B" w14:paraId="0FBB217C" w14:textId="77777777" w:rsidTr="009D1408">
        <w:trPr>
          <w:trHeight w:hRule="exact" w:val="326"/>
        </w:trPr>
        <w:tc>
          <w:tcPr>
            <w:tcW w:w="1787" w:type="pct"/>
            <w:tcBorders>
              <w:top w:val="single" w:sz="5" w:space="0" w:color="000000"/>
              <w:left w:val="single" w:sz="8" w:space="0" w:color="000000"/>
              <w:bottom w:val="single" w:sz="5" w:space="0" w:color="000000"/>
              <w:right w:val="single" w:sz="5" w:space="0" w:color="000000"/>
            </w:tcBorders>
            <w:vAlign w:val="center"/>
          </w:tcPr>
          <w:p w14:paraId="4AB20CA2" w14:textId="77777777" w:rsidR="00EC028A" w:rsidRPr="00B4148B" w:rsidRDefault="00EC028A" w:rsidP="006B3610">
            <w:pPr>
              <w:spacing w:before="35"/>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401" w:type="pct"/>
            <w:tcBorders>
              <w:top w:val="single" w:sz="5" w:space="0" w:color="000000"/>
              <w:left w:val="single" w:sz="5" w:space="0" w:color="000000"/>
              <w:bottom w:val="single" w:sz="5" w:space="0" w:color="000000"/>
              <w:right w:val="single" w:sz="5" w:space="0" w:color="000000"/>
            </w:tcBorders>
            <w:vAlign w:val="center"/>
          </w:tcPr>
          <w:p w14:paraId="2B9B6D2F"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
                <w:sz w:val="22"/>
              </w:rPr>
              <w:t>ккал/м3</w:t>
            </w:r>
          </w:p>
        </w:tc>
        <w:tc>
          <w:tcPr>
            <w:tcW w:w="402" w:type="pct"/>
            <w:tcBorders>
              <w:top w:val="single" w:sz="5" w:space="0" w:color="000000"/>
              <w:left w:val="single" w:sz="8" w:space="0" w:color="000000"/>
              <w:bottom w:val="single" w:sz="5" w:space="0" w:color="000000"/>
              <w:right w:val="single" w:sz="8" w:space="0" w:color="000000"/>
            </w:tcBorders>
            <w:vAlign w:val="center"/>
          </w:tcPr>
          <w:p w14:paraId="04B85EBF"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1" w:type="pct"/>
            <w:tcBorders>
              <w:top w:val="single" w:sz="5" w:space="0" w:color="000000"/>
              <w:left w:val="single" w:sz="8" w:space="0" w:color="000000"/>
              <w:bottom w:val="single" w:sz="5" w:space="0" w:color="000000"/>
              <w:right w:val="single" w:sz="8" w:space="0" w:color="000000"/>
            </w:tcBorders>
            <w:vAlign w:val="center"/>
          </w:tcPr>
          <w:p w14:paraId="3017817B"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2" w:type="pct"/>
            <w:tcBorders>
              <w:top w:val="single" w:sz="5" w:space="0" w:color="000000"/>
              <w:left w:val="single" w:sz="8" w:space="0" w:color="000000"/>
              <w:bottom w:val="single" w:sz="5" w:space="0" w:color="000000"/>
              <w:right w:val="single" w:sz="8" w:space="0" w:color="000000"/>
            </w:tcBorders>
            <w:vAlign w:val="center"/>
          </w:tcPr>
          <w:p w14:paraId="10CF1916"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1" w:type="pct"/>
            <w:tcBorders>
              <w:top w:val="single" w:sz="5" w:space="0" w:color="000000"/>
              <w:left w:val="single" w:sz="8" w:space="0" w:color="000000"/>
              <w:bottom w:val="single" w:sz="5" w:space="0" w:color="000000"/>
              <w:right w:val="single" w:sz="8" w:space="0" w:color="000000"/>
            </w:tcBorders>
            <w:vAlign w:val="center"/>
          </w:tcPr>
          <w:p w14:paraId="74022CD1"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2" w:type="pct"/>
            <w:tcBorders>
              <w:top w:val="single" w:sz="5" w:space="0" w:color="000000"/>
              <w:left w:val="single" w:sz="8" w:space="0" w:color="000000"/>
              <w:bottom w:val="single" w:sz="5" w:space="0" w:color="000000"/>
              <w:right w:val="single" w:sz="8" w:space="0" w:color="000000"/>
            </w:tcBorders>
            <w:vAlign w:val="center"/>
          </w:tcPr>
          <w:p w14:paraId="127E473D"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1" w:type="pct"/>
            <w:tcBorders>
              <w:top w:val="single" w:sz="5" w:space="0" w:color="000000"/>
              <w:left w:val="single" w:sz="8" w:space="0" w:color="000000"/>
              <w:bottom w:val="single" w:sz="5" w:space="0" w:color="000000"/>
              <w:right w:val="single" w:sz="8" w:space="0" w:color="000000"/>
            </w:tcBorders>
            <w:vAlign w:val="center"/>
          </w:tcPr>
          <w:p w14:paraId="117FA5A3"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402" w:type="pct"/>
            <w:tcBorders>
              <w:top w:val="single" w:sz="5" w:space="0" w:color="000000"/>
              <w:left w:val="single" w:sz="8" w:space="0" w:color="000000"/>
              <w:bottom w:val="single" w:sz="5" w:space="0" w:color="000000"/>
              <w:right w:val="single" w:sz="8" w:space="0" w:color="000000"/>
            </w:tcBorders>
            <w:vAlign w:val="center"/>
          </w:tcPr>
          <w:p w14:paraId="690213B6" w14:textId="77777777" w:rsidR="00EC028A" w:rsidRPr="00B4148B" w:rsidRDefault="00EC028A" w:rsidP="009D1408">
            <w:pPr>
              <w:spacing w:before="35"/>
              <w:ind w:firstLine="0"/>
              <w:jc w:val="center"/>
              <w:rPr>
                <w:rFonts w:eastAsia="Times New Roman" w:cs="Times New Roman"/>
                <w:sz w:val="22"/>
              </w:rPr>
            </w:pPr>
            <w:r w:rsidRPr="00B4148B">
              <w:rPr>
                <w:rFonts w:eastAsia="Calibri" w:cs="Times New Roman"/>
                <w:spacing w:val="-19"/>
                <w:sz w:val="22"/>
              </w:rPr>
              <w:t>7900</w:t>
            </w:r>
          </w:p>
        </w:tc>
      </w:tr>
      <w:tr w:rsidR="00EC028A" w:rsidRPr="00B4148B" w14:paraId="516CC880" w14:textId="77777777" w:rsidTr="009D1408">
        <w:trPr>
          <w:trHeight w:hRule="exact" w:val="324"/>
        </w:trPr>
        <w:tc>
          <w:tcPr>
            <w:tcW w:w="1787" w:type="pct"/>
            <w:tcBorders>
              <w:top w:val="single" w:sz="5" w:space="0" w:color="000000"/>
              <w:left w:val="single" w:sz="8" w:space="0" w:color="000000"/>
              <w:bottom w:val="single" w:sz="5" w:space="0" w:color="000000"/>
              <w:right w:val="single" w:sz="5" w:space="0" w:color="000000"/>
            </w:tcBorders>
            <w:vAlign w:val="center"/>
          </w:tcPr>
          <w:p w14:paraId="190048E6" w14:textId="77777777" w:rsidR="00EC028A" w:rsidRPr="00B4148B" w:rsidRDefault="00EC028A" w:rsidP="006B3610">
            <w:pPr>
              <w:spacing w:before="33"/>
              <w:ind w:firstLine="0"/>
              <w:rPr>
                <w:rFonts w:eastAsia="Times New Roman" w:cs="Times New Roman"/>
                <w:sz w:val="22"/>
              </w:rPr>
            </w:pPr>
            <w:r w:rsidRPr="00B4148B">
              <w:rPr>
                <w:rFonts w:eastAsia="Calibri" w:cs="Times New Roman"/>
                <w:spacing w:val="-1"/>
                <w:sz w:val="22"/>
              </w:rPr>
              <w:t>-мазут</w:t>
            </w:r>
          </w:p>
        </w:tc>
        <w:tc>
          <w:tcPr>
            <w:tcW w:w="401" w:type="pct"/>
            <w:tcBorders>
              <w:top w:val="single" w:sz="5" w:space="0" w:color="000000"/>
              <w:left w:val="single" w:sz="5" w:space="0" w:color="000000"/>
              <w:bottom w:val="single" w:sz="5" w:space="0" w:color="000000"/>
              <w:right w:val="single" w:sz="5" w:space="0" w:color="000000"/>
            </w:tcBorders>
            <w:vAlign w:val="center"/>
          </w:tcPr>
          <w:p w14:paraId="3AF95188"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pacing w:val="-1"/>
                <w:sz w:val="22"/>
              </w:rPr>
              <w:t>ккал/кг</w:t>
            </w:r>
          </w:p>
        </w:tc>
        <w:tc>
          <w:tcPr>
            <w:tcW w:w="402" w:type="pct"/>
            <w:tcBorders>
              <w:top w:val="single" w:sz="5" w:space="0" w:color="000000"/>
              <w:left w:val="single" w:sz="8" w:space="0" w:color="000000"/>
              <w:bottom w:val="single" w:sz="5" w:space="0" w:color="000000"/>
              <w:right w:val="single" w:sz="8" w:space="0" w:color="000000"/>
            </w:tcBorders>
            <w:vAlign w:val="center"/>
          </w:tcPr>
          <w:p w14:paraId="09B9AE2B"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335B6058"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538BD6B3"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36B87CDA"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5E9A7948"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672BA0F0"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0FC9F29A" w14:textId="77777777" w:rsidR="00EC028A" w:rsidRPr="00B4148B" w:rsidRDefault="00EC028A" w:rsidP="009D1408">
            <w:pPr>
              <w:spacing w:before="33"/>
              <w:ind w:firstLine="0"/>
              <w:jc w:val="center"/>
              <w:rPr>
                <w:rFonts w:eastAsia="Times New Roman" w:cs="Times New Roman"/>
                <w:sz w:val="22"/>
              </w:rPr>
            </w:pPr>
            <w:r w:rsidRPr="00B4148B">
              <w:rPr>
                <w:rFonts w:eastAsia="Calibri" w:cs="Times New Roman"/>
                <w:sz w:val="22"/>
              </w:rPr>
              <w:t>-</w:t>
            </w:r>
          </w:p>
        </w:tc>
      </w:tr>
      <w:tr w:rsidR="00EC028A" w:rsidRPr="00B4148B" w14:paraId="2488AA2D" w14:textId="77777777" w:rsidTr="009D1408">
        <w:trPr>
          <w:trHeight w:hRule="exact" w:val="324"/>
        </w:trPr>
        <w:tc>
          <w:tcPr>
            <w:tcW w:w="1787" w:type="pct"/>
            <w:tcBorders>
              <w:top w:val="single" w:sz="5" w:space="0" w:color="000000"/>
              <w:left w:val="single" w:sz="8" w:space="0" w:color="000000"/>
              <w:bottom w:val="single" w:sz="5" w:space="0" w:color="000000"/>
              <w:right w:val="single" w:sz="5" w:space="0" w:color="000000"/>
            </w:tcBorders>
            <w:vAlign w:val="center"/>
          </w:tcPr>
          <w:p w14:paraId="5554A613" w14:textId="77777777" w:rsidR="00EC028A" w:rsidRPr="00B4148B" w:rsidRDefault="00EC028A" w:rsidP="006B3610">
            <w:pPr>
              <w:spacing w:before="35"/>
              <w:ind w:firstLine="0"/>
              <w:rPr>
                <w:rFonts w:eastAsia="Times New Roman" w:cs="Times New Roman"/>
                <w:sz w:val="22"/>
              </w:rPr>
            </w:pPr>
            <w:r w:rsidRPr="00B4148B">
              <w:rPr>
                <w:rFonts w:eastAsia="Calibri" w:cs="Times New Roman"/>
                <w:spacing w:val="-1"/>
                <w:sz w:val="22"/>
              </w:rPr>
              <w:t>Затрачено</w:t>
            </w:r>
            <w:r w:rsidRPr="00B4148B">
              <w:rPr>
                <w:rFonts w:eastAsia="Calibri" w:cs="Times New Roman"/>
                <w:spacing w:val="-15"/>
                <w:sz w:val="22"/>
              </w:rPr>
              <w:t xml:space="preserve"> </w:t>
            </w:r>
            <w:r w:rsidRPr="00B4148B">
              <w:rPr>
                <w:rFonts w:eastAsia="Calibri" w:cs="Times New Roman"/>
                <w:sz w:val="22"/>
              </w:rPr>
              <w:t>топлива:</w:t>
            </w:r>
          </w:p>
        </w:tc>
        <w:tc>
          <w:tcPr>
            <w:tcW w:w="401" w:type="pct"/>
            <w:tcBorders>
              <w:top w:val="single" w:sz="5" w:space="0" w:color="000000"/>
              <w:left w:val="single" w:sz="5" w:space="0" w:color="000000"/>
              <w:bottom w:val="single" w:sz="5" w:space="0" w:color="000000"/>
              <w:right w:val="single" w:sz="5" w:space="0" w:color="000000"/>
            </w:tcBorders>
            <w:vAlign w:val="center"/>
          </w:tcPr>
          <w:p w14:paraId="2B73FCFF" w14:textId="77777777" w:rsidR="00EC028A" w:rsidRPr="00B4148B" w:rsidRDefault="00EC028A" w:rsidP="006B3610">
            <w:pPr>
              <w:spacing w:before="35"/>
              <w:ind w:right="4"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1BBD912A"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5276B985"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2FB8052D"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41AB4B5E"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63771B94"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6B69F313"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5A9F18D6" w14:textId="77777777" w:rsidR="00EC028A" w:rsidRPr="00B4148B" w:rsidRDefault="00EC028A" w:rsidP="009D1408">
            <w:pPr>
              <w:spacing w:before="35"/>
              <w:ind w:firstLine="0"/>
              <w:jc w:val="center"/>
              <w:rPr>
                <w:rFonts w:eastAsia="Times New Roman" w:cs="Times New Roman"/>
                <w:sz w:val="22"/>
              </w:rPr>
            </w:pPr>
            <w:r w:rsidRPr="00B4148B">
              <w:rPr>
                <w:rFonts w:eastAsia="Calibri" w:cs="Times New Roman"/>
                <w:sz w:val="22"/>
              </w:rPr>
              <w:t>-</w:t>
            </w:r>
          </w:p>
        </w:tc>
      </w:tr>
      <w:tr w:rsidR="00EC028A" w:rsidRPr="00B4148B" w14:paraId="2C5FBAC5" w14:textId="77777777" w:rsidTr="009D1408">
        <w:trPr>
          <w:trHeight w:hRule="exact" w:val="276"/>
        </w:trPr>
        <w:tc>
          <w:tcPr>
            <w:tcW w:w="1787" w:type="pct"/>
            <w:tcBorders>
              <w:top w:val="single" w:sz="5" w:space="0" w:color="000000"/>
              <w:left w:val="single" w:sz="8" w:space="0" w:color="000000"/>
              <w:bottom w:val="single" w:sz="5" w:space="0" w:color="000000"/>
              <w:right w:val="single" w:sz="5" w:space="0" w:color="000000"/>
            </w:tcBorders>
            <w:vAlign w:val="center"/>
          </w:tcPr>
          <w:p w14:paraId="29F5516C" w14:textId="77777777" w:rsidR="00EC028A" w:rsidRPr="00B4148B" w:rsidRDefault="00EC028A" w:rsidP="006B3610">
            <w:pPr>
              <w:spacing w:before="11"/>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401" w:type="pct"/>
            <w:tcBorders>
              <w:top w:val="single" w:sz="5" w:space="0" w:color="000000"/>
              <w:left w:val="single" w:sz="5" w:space="0" w:color="000000"/>
              <w:bottom w:val="single" w:sz="5" w:space="0" w:color="000000"/>
              <w:right w:val="single" w:sz="5" w:space="0" w:color="000000"/>
            </w:tcBorders>
            <w:vAlign w:val="center"/>
          </w:tcPr>
          <w:p w14:paraId="4341643E" w14:textId="77777777" w:rsidR="00EC028A" w:rsidRPr="00B4148B" w:rsidRDefault="00EC028A" w:rsidP="006B3610">
            <w:pPr>
              <w:spacing w:before="11"/>
              <w:ind w:firstLine="0"/>
              <w:jc w:val="center"/>
              <w:rPr>
                <w:rFonts w:eastAsia="Times New Roman" w:cs="Times New Roman"/>
                <w:sz w:val="22"/>
              </w:rPr>
            </w:pPr>
            <w:r w:rsidRPr="00B4148B">
              <w:rPr>
                <w:rFonts w:eastAsia="Calibri" w:cs="Times New Roman"/>
                <w:spacing w:val="-1"/>
                <w:sz w:val="22"/>
              </w:rPr>
              <w:t>млн.</w:t>
            </w:r>
            <w:r w:rsidRPr="00B4148B">
              <w:rPr>
                <w:rFonts w:eastAsia="Calibri" w:cs="Times New Roman"/>
                <w:spacing w:val="-7"/>
                <w:sz w:val="22"/>
              </w:rPr>
              <w:t xml:space="preserve"> </w:t>
            </w:r>
            <w:r w:rsidRPr="00B4148B">
              <w:rPr>
                <w:rFonts w:eastAsia="Calibri" w:cs="Times New Roman"/>
                <w:sz w:val="22"/>
              </w:rPr>
              <w:t>м3</w:t>
            </w:r>
          </w:p>
        </w:tc>
        <w:tc>
          <w:tcPr>
            <w:tcW w:w="402" w:type="pct"/>
            <w:tcBorders>
              <w:top w:val="single" w:sz="5" w:space="0" w:color="000000"/>
              <w:left w:val="single" w:sz="8" w:space="0" w:color="000000"/>
              <w:bottom w:val="single" w:sz="5" w:space="0" w:color="000000"/>
              <w:right w:val="single" w:sz="8" w:space="0" w:color="000000"/>
            </w:tcBorders>
            <w:vAlign w:val="center"/>
          </w:tcPr>
          <w:p w14:paraId="3EAF675B"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0,338</w:t>
            </w:r>
          </w:p>
        </w:tc>
        <w:tc>
          <w:tcPr>
            <w:tcW w:w="401" w:type="pct"/>
            <w:tcBorders>
              <w:top w:val="single" w:sz="5" w:space="0" w:color="000000"/>
              <w:left w:val="single" w:sz="8" w:space="0" w:color="000000"/>
              <w:bottom w:val="single" w:sz="5" w:space="0" w:color="000000"/>
              <w:right w:val="single" w:sz="8" w:space="0" w:color="000000"/>
            </w:tcBorders>
            <w:vAlign w:val="center"/>
          </w:tcPr>
          <w:p w14:paraId="6A1CD6D0"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0,335</w:t>
            </w:r>
          </w:p>
        </w:tc>
        <w:tc>
          <w:tcPr>
            <w:tcW w:w="402" w:type="pct"/>
            <w:tcBorders>
              <w:top w:val="single" w:sz="5" w:space="0" w:color="000000"/>
              <w:left w:val="single" w:sz="8" w:space="0" w:color="000000"/>
              <w:bottom w:val="single" w:sz="5" w:space="0" w:color="000000"/>
              <w:right w:val="single" w:sz="8" w:space="0" w:color="000000"/>
            </w:tcBorders>
            <w:vAlign w:val="center"/>
          </w:tcPr>
          <w:p w14:paraId="6F69D1B6"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0,332</w:t>
            </w:r>
          </w:p>
        </w:tc>
        <w:tc>
          <w:tcPr>
            <w:tcW w:w="401" w:type="pct"/>
            <w:tcBorders>
              <w:top w:val="single" w:sz="5" w:space="0" w:color="000000"/>
              <w:left w:val="single" w:sz="8" w:space="0" w:color="000000"/>
              <w:bottom w:val="single" w:sz="5" w:space="0" w:color="000000"/>
              <w:right w:val="single" w:sz="8" w:space="0" w:color="000000"/>
            </w:tcBorders>
            <w:vAlign w:val="center"/>
          </w:tcPr>
          <w:p w14:paraId="499F1F63"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0,329</w:t>
            </w:r>
          </w:p>
        </w:tc>
        <w:tc>
          <w:tcPr>
            <w:tcW w:w="402" w:type="pct"/>
            <w:tcBorders>
              <w:top w:val="single" w:sz="5" w:space="0" w:color="000000"/>
              <w:left w:val="single" w:sz="8" w:space="0" w:color="000000"/>
              <w:bottom w:val="single" w:sz="5" w:space="0" w:color="000000"/>
              <w:right w:val="single" w:sz="8" w:space="0" w:color="000000"/>
            </w:tcBorders>
            <w:vAlign w:val="center"/>
          </w:tcPr>
          <w:p w14:paraId="788404EF"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0,325</w:t>
            </w:r>
          </w:p>
        </w:tc>
        <w:tc>
          <w:tcPr>
            <w:tcW w:w="401" w:type="pct"/>
            <w:tcBorders>
              <w:top w:val="single" w:sz="5" w:space="0" w:color="000000"/>
              <w:left w:val="single" w:sz="8" w:space="0" w:color="000000"/>
              <w:bottom w:val="single" w:sz="5" w:space="0" w:color="000000"/>
              <w:right w:val="single" w:sz="8" w:space="0" w:color="000000"/>
            </w:tcBorders>
            <w:vAlign w:val="center"/>
          </w:tcPr>
          <w:p w14:paraId="7BBE3B35"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0,319</w:t>
            </w:r>
          </w:p>
        </w:tc>
        <w:tc>
          <w:tcPr>
            <w:tcW w:w="402" w:type="pct"/>
            <w:tcBorders>
              <w:top w:val="single" w:sz="5" w:space="0" w:color="000000"/>
              <w:left w:val="single" w:sz="8" w:space="0" w:color="000000"/>
              <w:bottom w:val="single" w:sz="5" w:space="0" w:color="000000"/>
              <w:right w:val="single" w:sz="8" w:space="0" w:color="000000"/>
            </w:tcBorders>
            <w:vAlign w:val="center"/>
          </w:tcPr>
          <w:p w14:paraId="4BF26028" w14:textId="77777777" w:rsidR="00EC028A" w:rsidRPr="00B4148B" w:rsidRDefault="00EC028A" w:rsidP="009D1408">
            <w:pPr>
              <w:spacing w:line="227" w:lineRule="exact"/>
              <w:ind w:firstLine="0"/>
              <w:jc w:val="center"/>
              <w:rPr>
                <w:rFonts w:eastAsia="Times New Roman" w:cs="Times New Roman"/>
                <w:sz w:val="22"/>
              </w:rPr>
            </w:pPr>
            <w:r w:rsidRPr="00B4148B">
              <w:rPr>
                <w:rFonts w:eastAsia="Calibri" w:cs="Times New Roman"/>
                <w:spacing w:val="-16"/>
                <w:sz w:val="22"/>
              </w:rPr>
              <w:t>0,319</w:t>
            </w:r>
          </w:p>
        </w:tc>
      </w:tr>
      <w:tr w:rsidR="00EC028A" w:rsidRPr="00B4148B" w14:paraId="7ECAE3EB" w14:textId="77777777" w:rsidTr="009D1408">
        <w:trPr>
          <w:trHeight w:hRule="exact" w:val="274"/>
        </w:trPr>
        <w:tc>
          <w:tcPr>
            <w:tcW w:w="1787" w:type="pct"/>
            <w:tcBorders>
              <w:top w:val="single" w:sz="5" w:space="0" w:color="000000"/>
              <w:left w:val="single" w:sz="8" w:space="0" w:color="000000"/>
              <w:bottom w:val="single" w:sz="5" w:space="0" w:color="000000"/>
              <w:right w:val="single" w:sz="5" w:space="0" w:color="000000"/>
            </w:tcBorders>
            <w:vAlign w:val="center"/>
          </w:tcPr>
          <w:p w14:paraId="6F8CE20B" w14:textId="77777777" w:rsidR="00EC028A" w:rsidRPr="00B4148B" w:rsidRDefault="00EC028A" w:rsidP="006B3610">
            <w:pPr>
              <w:spacing w:before="9"/>
              <w:ind w:firstLine="0"/>
              <w:rPr>
                <w:rFonts w:eastAsia="Times New Roman" w:cs="Times New Roman"/>
                <w:sz w:val="22"/>
              </w:rPr>
            </w:pPr>
            <w:r w:rsidRPr="00B4148B">
              <w:rPr>
                <w:rFonts w:eastAsia="Calibri" w:cs="Times New Roman"/>
                <w:spacing w:val="-1"/>
                <w:sz w:val="22"/>
              </w:rPr>
              <w:t>-мазут</w:t>
            </w:r>
          </w:p>
        </w:tc>
        <w:tc>
          <w:tcPr>
            <w:tcW w:w="401" w:type="pct"/>
            <w:tcBorders>
              <w:top w:val="single" w:sz="5" w:space="0" w:color="000000"/>
              <w:left w:val="single" w:sz="5" w:space="0" w:color="000000"/>
              <w:bottom w:val="single" w:sz="5" w:space="0" w:color="000000"/>
              <w:right w:val="single" w:sz="5" w:space="0" w:color="000000"/>
            </w:tcBorders>
            <w:vAlign w:val="center"/>
          </w:tcPr>
          <w:p w14:paraId="0AC8AEF8"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8"/>
                <w:sz w:val="22"/>
              </w:rPr>
              <w:t xml:space="preserve"> </w:t>
            </w:r>
            <w:r w:rsidRPr="00B4148B">
              <w:rPr>
                <w:rFonts w:eastAsia="Calibri" w:cs="Times New Roman"/>
                <w:spacing w:val="-1"/>
                <w:sz w:val="22"/>
              </w:rPr>
              <w:t>тонн</w:t>
            </w:r>
          </w:p>
        </w:tc>
        <w:tc>
          <w:tcPr>
            <w:tcW w:w="402" w:type="pct"/>
            <w:tcBorders>
              <w:top w:val="single" w:sz="5" w:space="0" w:color="000000"/>
              <w:left w:val="single" w:sz="8" w:space="0" w:color="000000"/>
              <w:bottom w:val="single" w:sz="5" w:space="0" w:color="000000"/>
              <w:right w:val="single" w:sz="8" w:space="0" w:color="000000"/>
            </w:tcBorders>
            <w:vAlign w:val="center"/>
          </w:tcPr>
          <w:p w14:paraId="4FED1405"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5525D8EF"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28002FDA"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2A388EAC"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56C6131B"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1" w:type="pct"/>
            <w:tcBorders>
              <w:top w:val="single" w:sz="5" w:space="0" w:color="000000"/>
              <w:left w:val="single" w:sz="8" w:space="0" w:color="000000"/>
              <w:bottom w:val="single" w:sz="5" w:space="0" w:color="000000"/>
              <w:right w:val="single" w:sz="8" w:space="0" w:color="000000"/>
            </w:tcBorders>
            <w:vAlign w:val="center"/>
          </w:tcPr>
          <w:p w14:paraId="07D7DC9C"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7F37126D" w14:textId="77777777" w:rsidR="00EC028A" w:rsidRPr="00B4148B" w:rsidRDefault="00EC028A" w:rsidP="009D1408">
            <w:pPr>
              <w:spacing w:before="9"/>
              <w:ind w:firstLine="0"/>
              <w:jc w:val="center"/>
              <w:rPr>
                <w:rFonts w:eastAsia="Times New Roman" w:cs="Times New Roman"/>
                <w:sz w:val="22"/>
              </w:rPr>
            </w:pPr>
            <w:r w:rsidRPr="00B4148B">
              <w:rPr>
                <w:rFonts w:eastAsia="Calibri" w:cs="Times New Roman"/>
                <w:sz w:val="22"/>
              </w:rPr>
              <w:t>-</w:t>
            </w:r>
          </w:p>
        </w:tc>
      </w:tr>
      <w:tr w:rsidR="00EC028A" w:rsidRPr="00B4148B" w14:paraId="71838DE9" w14:textId="77777777" w:rsidTr="009D1408">
        <w:trPr>
          <w:trHeight w:hRule="exact" w:val="326"/>
        </w:trPr>
        <w:tc>
          <w:tcPr>
            <w:tcW w:w="1787" w:type="pct"/>
            <w:tcBorders>
              <w:top w:val="single" w:sz="5" w:space="0" w:color="000000"/>
              <w:left w:val="single" w:sz="8" w:space="0" w:color="000000"/>
              <w:bottom w:val="single" w:sz="5" w:space="0" w:color="000000"/>
              <w:right w:val="single" w:sz="5" w:space="0" w:color="000000"/>
            </w:tcBorders>
            <w:vAlign w:val="center"/>
          </w:tcPr>
          <w:p w14:paraId="4896A62E" w14:textId="77777777" w:rsidR="00EC028A" w:rsidRPr="00B4148B" w:rsidRDefault="00EC028A" w:rsidP="006B3610">
            <w:pPr>
              <w:spacing w:before="35"/>
              <w:ind w:firstLine="0"/>
              <w:rPr>
                <w:rFonts w:eastAsia="Times New Roman" w:cs="Times New Roman"/>
                <w:sz w:val="22"/>
              </w:rPr>
            </w:pPr>
            <w:r w:rsidRPr="00B4148B">
              <w:rPr>
                <w:rFonts w:eastAsia="Calibri" w:cs="Times New Roman"/>
                <w:sz w:val="22"/>
              </w:rPr>
              <w:t>Затраты</w:t>
            </w:r>
            <w:r w:rsidRPr="00B4148B">
              <w:rPr>
                <w:rFonts w:eastAsia="Calibri" w:cs="Times New Roman"/>
                <w:spacing w:val="-14"/>
                <w:sz w:val="22"/>
              </w:rPr>
              <w:t xml:space="preserve"> </w:t>
            </w:r>
            <w:r w:rsidRPr="00B4148B">
              <w:rPr>
                <w:rFonts w:eastAsia="Calibri" w:cs="Times New Roman"/>
                <w:spacing w:val="-1"/>
                <w:sz w:val="22"/>
              </w:rPr>
              <w:t>топлива</w:t>
            </w:r>
          </w:p>
        </w:tc>
        <w:tc>
          <w:tcPr>
            <w:tcW w:w="401" w:type="pct"/>
            <w:tcBorders>
              <w:top w:val="single" w:sz="5" w:space="0" w:color="000000"/>
              <w:left w:val="single" w:sz="5" w:space="0" w:color="000000"/>
              <w:bottom w:val="single" w:sz="5" w:space="0" w:color="000000"/>
              <w:right w:val="single" w:sz="5" w:space="0" w:color="000000"/>
            </w:tcBorders>
            <w:vAlign w:val="center"/>
          </w:tcPr>
          <w:p w14:paraId="56721DA2"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7"/>
                <w:sz w:val="22"/>
              </w:rPr>
              <w:t xml:space="preserve"> </w:t>
            </w:r>
            <w:r w:rsidRPr="00B4148B">
              <w:rPr>
                <w:rFonts w:eastAsia="Calibri" w:cs="Times New Roman"/>
                <w:spacing w:val="-1"/>
                <w:sz w:val="22"/>
              </w:rPr>
              <w:t>тут</w:t>
            </w:r>
          </w:p>
        </w:tc>
        <w:tc>
          <w:tcPr>
            <w:tcW w:w="402" w:type="pct"/>
            <w:tcBorders>
              <w:top w:val="single" w:sz="5" w:space="0" w:color="000000"/>
              <w:left w:val="single" w:sz="8" w:space="0" w:color="000000"/>
              <w:bottom w:val="single" w:sz="5" w:space="0" w:color="000000"/>
              <w:right w:val="single" w:sz="8" w:space="0" w:color="000000"/>
            </w:tcBorders>
            <w:vAlign w:val="center"/>
          </w:tcPr>
          <w:p w14:paraId="72E7B168"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0,378</w:t>
            </w:r>
          </w:p>
        </w:tc>
        <w:tc>
          <w:tcPr>
            <w:tcW w:w="401" w:type="pct"/>
            <w:tcBorders>
              <w:top w:val="single" w:sz="5" w:space="0" w:color="000000"/>
              <w:left w:val="single" w:sz="8" w:space="0" w:color="000000"/>
              <w:bottom w:val="single" w:sz="5" w:space="0" w:color="000000"/>
              <w:right w:val="single" w:sz="8" w:space="0" w:color="000000"/>
            </w:tcBorders>
            <w:vAlign w:val="center"/>
          </w:tcPr>
          <w:p w14:paraId="3D8DCFA7"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0,375</w:t>
            </w:r>
          </w:p>
        </w:tc>
        <w:tc>
          <w:tcPr>
            <w:tcW w:w="402" w:type="pct"/>
            <w:tcBorders>
              <w:top w:val="single" w:sz="5" w:space="0" w:color="000000"/>
              <w:left w:val="single" w:sz="8" w:space="0" w:color="000000"/>
              <w:bottom w:val="single" w:sz="5" w:space="0" w:color="000000"/>
              <w:right w:val="single" w:sz="8" w:space="0" w:color="000000"/>
            </w:tcBorders>
            <w:vAlign w:val="center"/>
          </w:tcPr>
          <w:p w14:paraId="046410AA"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0,371</w:t>
            </w:r>
          </w:p>
        </w:tc>
        <w:tc>
          <w:tcPr>
            <w:tcW w:w="401" w:type="pct"/>
            <w:tcBorders>
              <w:top w:val="single" w:sz="5" w:space="0" w:color="000000"/>
              <w:left w:val="single" w:sz="8" w:space="0" w:color="000000"/>
              <w:bottom w:val="single" w:sz="5" w:space="0" w:color="000000"/>
              <w:right w:val="single" w:sz="8" w:space="0" w:color="000000"/>
            </w:tcBorders>
            <w:vAlign w:val="center"/>
          </w:tcPr>
          <w:p w14:paraId="0DDFF8D1"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0,367</w:t>
            </w:r>
          </w:p>
        </w:tc>
        <w:tc>
          <w:tcPr>
            <w:tcW w:w="402" w:type="pct"/>
            <w:tcBorders>
              <w:top w:val="single" w:sz="5" w:space="0" w:color="000000"/>
              <w:left w:val="single" w:sz="8" w:space="0" w:color="000000"/>
              <w:bottom w:val="single" w:sz="5" w:space="0" w:color="000000"/>
              <w:right w:val="single" w:sz="8" w:space="0" w:color="000000"/>
            </w:tcBorders>
            <w:vAlign w:val="center"/>
          </w:tcPr>
          <w:p w14:paraId="64592019"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0,363</w:t>
            </w:r>
          </w:p>
        </w:tc>
        <w:tc>
          <w:tcPr>
            <w:tcW w:w="401" w:type="pct"/>
            <w:tcBorders>
              <w:top w:val="single" w:sz="5" w:space="0" w:color="000000"/>
              <w:left w:val="single" w:sz="8" w:space="0" w:color="000000"/>
              <w:bottom w:val="single" w:sz="5" w:space="0" w:color="000000"/>
              <w:right w:val="single" w:sz="8" w:space="0" w:color="000000"/>
            </w:tcBorders>
            <w:vAlign w:val="center"/>
          </w:tcPr>
          <w:p w14:paraId="4A31456F"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0,356</w:t>
            </w:r>
          </w:p>
        </w:tc>
        <w:tc>
          <w:tcPr>
            <w:tcW w:w="402" w:type="pct"/>
            <w:tcBorders>
              <w:top w:val="single" w:sz="5" w:space="0" w:color="000000"/>
              <w:left w:val="single" w:sz="8" w:space="0" w:color="000000"/>
              <w:bottom w:val="single" w:sz="5" w:space="0" w:color="000000"/>
              <w:right w:val="single" w:sz="8" w:space="0" w:color="000000"/>
            </w:tcBorders>
            <w:vAlign w:val="center"/>
          </w:tcPr>
          <w:p w14:paraId="5F4191CF" w14:textId="77777777" w:rsidR="00EC028A" w:rsidRPr="00B4148B" w:rsidRDefault="00EC028A" w:rsidP="009D1408">
            <w:pPr>
              <w:spacing w:before="21"/>
              <w:ind w:firstLine="0"/>
              <w:jc w:val="center"/>
              <w:rPr>
                <w:rFonts w:eastAsia="Times New Roman" w:cs="Times New Roman"/>
                <w:sz w:val="22"/>
              </w:rPr>
            </w:pPr>
            <w:r w:rsidRPr="00B4148B">
              <w:rPr>
                <w:rFonts w:eastAsia="Calibri" w:cs="Times New Roman"/>
                <w:spacing w:val="-16"/>
                <w:sz w:val="22"/>
              </w:rPr>
              <w:t>0,356</w:t>
            </w:r>
          </w:p>
        </w:tc>
      </w:tr>
      <w:tr w:rsidR="00EC028A" w:rsidRPr="00B4148B" w14:paraId="01D8AFC4" w14:textId="77777777" w:rsidTr="009D1408">
        <w:trPr>
          <w:trHeight w:hRule="exact" w:val="468"/>
        </w:trPr>
        <w:tc>
          <w:tcPr>
            <w:tcW w:w="1787" w:type="pct"/>
            <w:tcBorders>
              <w:top w:val="single" w:sz="5" w:space="0" w:color="000000"/>
              <w:left w:val="single" w:sz="8" w:space="0" w:color="000000"/>
              <w:bottom w:val="single" w:sz="5" w:space="0" w:color="000000"/>
              <w:right w:val="single" w:sz="5" w:space="0" w:color="000000"/>
            </w:tcBorders>
            <w:vAlign w:val="center"/>
          </w:tcPr>
          <w:p w14:paraId="5EE80A12" w14:textId="77777777" w:rsidR="00EC028A" w:rsidRPr="00B4148B" w:rsidRDefault="00EC028A" w:rsidP="006B3610">
            <w:pPr>
              <w:ind w:right="695" w:firstLine="0"/>
              <w:rPr>
                <w:rFonts w:eastAsia="Times New Roman" w:cs="Times New Roman"/>
                <w:sz w:val="22"/>
              </w:rPr>
            </w:pPr>
            <w:r w:rsidRPr="00B4148B">
              <w:rPr>
                <w:rFonts w:eastAsia="Calibri" w:cs="Times New Roman"/>
                <w:sz w:val="22"/>
              </w:rPr>
              <w:t>Средневзвешенный</w:t>
            </w:r>
            <w:r w:rsidRPr="00B4148B">
              <w:rPr>
                <w:rFonts w:eastAsia="Calibri" w:cs="Times New Roman"/>
                <w:spacing w:val="-22"/>
                <w:sz w:val="22"/>
              </w:rPr>
              <w:t xml:space="preserve"> </w:t>
            </w:r>
            <w:r w:rsidRPr="00B4148B">
              <w:rPr>
                <w:rFonts w:eastAsia="Calibri" w:cs="Times New Roman"/>
                <w:spacing w:val="-1"/>
                <w:sz w:val="22"/>
              </w:rPr>
              <w:t>КПД</w:t>
            </w:r>
            <w:r w:rsidRPr="00B4148B">
              <w:rPr>
                <w:rFonts w:eastAsia="Calibri" w:cs="Times New Roman"/>
                <w:spacing w:val="24"/>
                <w:w w:val="99"/>
                <w:sz w:val="22"/>
              </w:rPr>
              <w:t xml:space="preserve"> </w:t>
            </w:r>
            <w:r w:rsidRPr="00B4148B">
              <w:rPr>
                <w:rFonts w:eastAsia="Calibri" w:cs="Times New Roman"/>
                <w:sz w:val="22"/>
              </w:rPr>
              <w:t>оборудования</w:t>
            </w:r>
          </w:p>
        </w:tc>
        <w:tc>
          <w:tcPr>
            <w:tcW w:w="401" w:type="pct"/>
            <w:tcBorders>
              <w:top w:val="single" w:sz="5" w:space="0" w:color="000000"/>
              <w:left w:val="single" w:sz="5" w:space="0" w:color="000000"/>
              <w:bottom w:val="single" w:sz="5" w:space="0" w:color="000000"/>
              <w:right w:val="single" w:sz="5" w:space="0" w:color="000000"/>
            </w:tcBorders>
            <w:vAlign w:val="center"/>
          </w:tcPr>
          <w:p w14:paraId="06D73A12" w14:textId="77777777" w:rsidR="00EC028A" w:rsidRPr="00B4148B" w:rsidRDefault="00EC028A" w:rsidP="006B3610">
            <w:pPr>
              <w:spacing w:before="107"/>
              <w:ind w:right="5" w:firstLine="0"/>
              <w:jc w:val="center"/>
              <w:rPr>
                <w:rFonts w:eastAsia="Times New Roman" w:cs="Times New Roman"/>
                <w:sz w:val="22"/>
              </w:rPr>
            </w:pPr>
            <w:r w:rsidRPr="00B4148B">
              <w:rPr>
                <w:rFonts w:eastAsia="Calibri" w:cs="Times New Roman"/>
                <w:sz w:val="22"/>
              </w:rPr>
              <w:t>%</w:t>
            </w:r>
          </w:p>
        </w:tc>
        <w:tc>
          <w:tcPr>
            <w:tcW w:w="402" w:type="pct"/>
            <w:tcBorders>
              <w:top w:val="single" w:sz="5" w:space="0" w:color="000000"/>
              <w:left w:val="single" w:sz="8" w:space="0" w:color="000000"/>
              <w:bottom w:val="single" w:sz="5" w:space="0" w:color="000000"/>
              <w:right w:val="single" w:sz="8" w:space="0" w:color="000000"/>
            </w:tcBorders>
            <w:vAlign w:val="center"/>
          </w:tcPr>
          <w:p w14:paraId="09DB7CBD"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89,7</w:t>
            </w:r>
          </w:p>
        </w:tc>
        <w:tc>
          <w:tcPr>
            <w:tcW w:w="401" w:type="pct"/>
            <w:tcBorders>
              <w:top w:val="single" w:sz="5" w:space="0" w:color="000000"/>
              <w:left w:val="single" w:sz="8" w:space="0" w:color="000000"/>
              <w:bottom w:val="single" w:sz="5" w:space="0" w:color="000000"/>
              <w:right w:val="single" w:sz="8" w:space="0" w:color="000000"/>
            </w:tcBorders>
            <w:vAlign w:val="center"/>
          </w:tcPr>
          <w:p w14:paraId="444D1AFA"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90,1</w:t>
            </w:r>
          </w:p>
        </w:tc>
        <w:tc>
          <w:tcPr>
            <w:tcW w:w="402" w:type="pct"/>
            <w:tcBorders>
              <w:top w:val="single" w:sz="5" w:space="0" w:color="000000"/>
              <w:left w:val="single" w:sz="8" w:space="0" w:color="000000"/>
              <w:bottom w:val="single" w:sz="5" w:space="0" w:color="000000"/>
              <w:right w:val="single" w:sz="8" w:space="0" w:color="000000"/>
            </w:tcBorders>
            <w:vAlign w:val="center"/>
          </w:tcPr>
          <w:p w14:paraId="5D10CB20"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90,5</w:t>
            </w:r>
          </w:p>
        </w:tc>
        <w:tc>
          <w:tcPr>
            <w:tcW w:w="401" w:type="pct"/>
            <w:tcBorders>
              <w:top w:val="single" w:sz="5" w:space="0" w:color="000000"/>
              <w:left w:val="single" w:sz="8" w:space="0" w:color="000000"/>
              <w:bottom w:val="single" w:sz="5" w:space="0" w:color="000000"/>
              <w:right w:val="single" w:sz="8" w:space="0" w:color="000000"/>
            </w:tcBorders>
            <w:vAlign w:val="center"/>
          </w:tcPr>
          <w:p w14:paraId="684D7073"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90,9</w:t>
            </w:r>
          </w:p>
        </w:tc>
        <w:tc>
          <w:tcPr>
            <w:tcW w:w="402" w:type="pct"/>
            <w:tcBorders>
              <w:top w:val="single" w:sz="5" w:space="0" w:color="000000"/>
              <w:left w:val="single" w:sz="8" w:space="0" w:color="000000"/>
              <w:bottom w:val="single" w:sz="5" w:space="0" w:color="000000"/>
              <w:right w:val="single" w:sz="8" w:space="0" w:color="000000"/>
            </w:tcBorders>
            <w:vAlign w:val="center"/>
          </w:tcPr>
          <w:p w14:paraId="7DDFE635"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91,3</w:t>
            </w:r>
          </w:p>
        </w:tc>
        <w:tc>
          <w:tcPr>
            <w:tcW w:w="401" w:type="pct"/>
            <w:tcBorders>
              <w:top w:val="single" w:sz="5" w:space="0" w:color="000000"/>
              <w:left w:val="single" w:sz="8" w:space="0" w:color="000000"/>
              <w:bottom w:val="single" w:sz="5" w:space="0" w:color="000000"/>
              <w:right w:val="single" w:sz="8" w:space="0" w:color="000000"/>
            </w:tcBorders>
            <w:vAlign w:val="center"/>
          </w:tcPr>
          <w:p w14:paraId="118F77D1"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5"/>
                <w:sz w:val="22"/>
              </w:rPr>
              <w:t>92,1</w:t>
            </w:r>
          </w:p>
        </w:tc>
        <w:tc>
          <w:tcPr>
            <w:tcW w:w="402" w:type="pct"/>
            <w:tcBorders>
              <w:top w:val="single" w:sz="5" w:space="0" w:color="000000"/>
              <w:left w:val="single" w:sz="8" w:space="0" w:color="000000"/>
              <w:bottom w:val="single" w:sz="5" w:space="0" w:color="000000"/>
              <w:right w:val="single" w:sz="8" w:space="0" w:color="000000"/>
            </w:tcBorders>
            <w:vAlign w:val="center"/>
          </w:tcPr>
          <w:p w14:paraId="47F44A71" w14:textId="77777777" w:rsidR="00EC028A" w:rsidRPr="00B4148B" w:rsidRDefault="00EC028A" w:rsidP="009D1408">
            <w:pPr>
              <w:spacing w:before="107"/>
              <w:ind w:firstLine="0"/>
              <w:jc w:val="center"/>
              <w:rPr>
                <w:rFonts w:eastAsia="Times New Roman" w:cs="Times New Roman"/>
                <w:sz w:val="22"/>
              </w:rPr>
            </w:pPr>
            <w:r w:rsidRPr="00B4148B">
              <w:rPr>
                <w:rFonts w:eastAsia="Calibri" w:cs="Times New Roman"/>
                <w:spacing w:val="-15"/>
                <w:sz w:val="22"/>
              </w:rPr>
              <w:t>92,1</w:t>
            </w:r>
          </w:p>
        </w:tc>
      </w:tr>
      <w:tr w:rsidR="00EC028A" w:rsidRPr="00B4148B" w14:paraId="7EFD7410" w14:textId="77777777" w:rsidTr="009D1408">
        <w:trPr>
          <w:trHeight w:hRule="exact" w:val="475"/>
        </w:trPr>
        <w:tc>
          <w:tcPr>
            <w:tcW w:w="1787" w:type="pct"/>
            <w:tcBorders>
              <w:top w:val="single" w:sz="5" w:space="0" w:color="000000"/>
              <w:left w:val="single" w:sz="8" w:space="0" w:color="000000"/>
              <w:bottom w:val="single" w:sz="8" w:space="0" w:color="000000"/>
              <w:right w:val="single" w:sz="5" w:space="0" w:color="000000"/>
            </w:tcBorders>
            <w:vAlign w:val="center"/>
          </w:tcPr>
          <w:p w14:paraId="70DB9617" w14:textId="77777777" w:rsidR="00EC028A" w:rsidRPr="00B4148B" w:rsidRDefault="00EC028A" w:rsidP="006B3610">
            <w:pPr>
              <w:spacing w:line="237" w:lineRule="auto"/>
              <w:ind w:right="542" w:firstLine="0"/>
              <w:rPr>
                <w:rFonts w:eastAsia="Times New Roman" w:cs="Times New Roman"/>
                <w:sz w:val="22"/>
                <w:lang w:val="ru-RU"/>
              </w:rPr>
            </w:pPr>
            <w:r w:rsidRPr="00B4148B">
              <w:rPr>
                <w:rFonts w:eastAsia="Calibri" w:cs="Times New Roman"/>
                <w:sz w:val="22"/>
                <w:lang w:val="ru-RU"/>
              </w:rPr>
              <w:t>УРУТ</w:t>
            </w:r>
            <w:r w:rsidRPr="00B4148B">
              <w:rPr>
                <w:rFonts w:eastAsia="Calibri" w:cs="Times New Roman"/>
                <w:spacing w:val="-3"/>
                <w:sz w:val="22"/>
                <w:lang w:val="ru-RU"/>
              </w:rPr>
              <w:t xml:space="preserve"> </w:t>
            </w:r>
            <w:r w:rsidRPr="00B4148B">
              <w:rPr>
                <w:rFonts w:eastAsia="Calibri" w:cs="Times New Roman"/>
                <w:spacing w:val="-1"/>
                <w:sz w:val="22"/>
                <w:lang w:val="ru-RU"/>
              </w:rPr>
              <w:t>на</w:t>
            </w:r>
            <w:r w:rsidRPr="00B4148B">
              <w:rPr>
                <w:rFonts w:eastAsia="Calibri" w:cs="Times New Roman"/>
                <w:spacing w:val="-5"/>
                <w:sz w:val="22"/>
                <w:lang w:val="ru-RU"/>
              </w:rPr>
              <w:t xml:space="preserve"> </w:t>
            </w:r>
            <w:r w:rsidRPr="00B4148B">
              <w:rPr>
                <w:rFonts w:eastAsia="Calibri" w:cs="Times New Roman"/>
                <w:spacing w:val="-1"/>
                <w:sz w:val="22"/>
                <w:lang w:val="ru-RU"/>
              </w:rPr>
              <w:t>отпуск</w:t>
            </w:r>
            <w:r w:rsidRPr="00B4148B">
              <w:rPr>
                <w:rFonts w:eastAsia="Calibri" w:cs="Times New Roman"/>
                <w:spacing w:val="-3"/>
                <w:sz w:val="22"/>
                <w:lang w:val="ru-RU"/>
              </w:rPr>
              <w:t xml:space="preserve"> </w:t>
            </w:r>
            <w:r w:rsidRPr="00B4148B">
              <w:rPr>
                <w:rFonts w:eastAsia="Calibri" w:cs="Times New Roman"/>
                <w:spacing w:val="-1"/>
                <w:sz w:val="22"/>
                <w:lang w:val="ru-RU"/>
              </w:rPr>
              <w:t>теплоты</w:t>
            </w:r>
            <w:r w:rsidRPr="00B4148B">
              <w:rPr>
                <w:rFonts w:eastAsia="Calibri" w:cs="Times New Roman"/>
                <w:spacing w:val="-5"/>
                <w:sz w:val="22"/>
                <w:lang w:val="ru-RU"/>
              </w:rPr>
              <w:t xml:space="preserve"> </w:t>
            </w:r>
            <w:r w:rsidRPr="00B4148B">
              <w:rPr>
                <w:rFonts w:eastAsia="Calibri" w:cs="Times New Roman"/>
                <w:sz w:val="22"/>
                <w:lang w:val="ru-RU"/>
              </w:rPr>
              <w:t>в</w:t>
            </w:r>
            <w:r w:rsidRPr="00B4148B">
              <w:rPr>
                <w:rFonts w:eastAsia="Calibri" w:cs="Times New Roman"/>
                <w:spacing w:val="21"/>
                <w:w w:val="99"/>
                <w:sz w:val="22"/>
                <w:lang w:val="ru-RU"/>
              </w:rPr>
              <w:t xml:space="preserve"> </w:t>
            </w:r>
            <w:r w:rsidRPr="00B4148B">
              <w:rPr>
                <w:rFonts w:eastAsia="Calibri" w:cs="Times New Roman"/>
                <w:sz w:val="22"/>
                <w:lang w:val="ru-RU"/>
              </w:rPr>
              <w:t>тепловые</w:t>
            </w:r>
            <w:r w:rsidRPr="00B4148B">
              <w:rPr>
                <w:rFonts w:eastAsia="Calibri" w:cs="Times New Roman"/>
                <w:spacing w:val="-12"/>
                <w:sz w:val="22"/>
                <w:lang w:val="ru-RU"/>
              </w:rPr>
              <w:t xml:space="preserve"> </w:t>
            </w:r>
            <w:r w:rsidRPr="00B4148B">
              <w:rPr>
                <w:rFonts w:eastAsia="Calibri" w:cs="Times New Roman"/>
                <w:spacing w:val="-1"/>
                <w:sz w:val="22"/>
                <w:lang w:val="ru-RU"/>
              </w:rPr>
              <w:t>сети</w:t>
            </w:r>
          </w:p>
        </w:tc>
        <w:tc>
          <w:tcPr>
            <w:tcW w:w="401" w:type="pct"/>
            <w:tcBorders>
              <w:top w:val="single" w:sz="5" w:space="0" w:color="000000"/>
              <w:left w:val="single" w:sz="5" w:space="0" w:color="000000"/>
              <w:bottom w:val="single" w:sz="8" w:space="0" w:color="000000"/>
              <w:right w:val="single" w:sz="5" w:space="0" w:color="000000"/>
            </w:tcBorders>
            <w:vAlign w:val="center"/>
          </w:tcPr>
          <w:p w14:paraId="3319F0C9" w14:textId="77777777" w:rsidR="00EC028A" w:rsidRPr="00B4148B" w:rsidRDefault="00EC028A" w:rsidP="006B3610">
            <w:pPr>
              <w:spacing w:line="237" w:lineRule="auto"/>
              <w:ind w:right="278" w:hanging="84"/>
              <w:jc w:val="center"/>
              <w:rPr>
                <w:rFonts w:eastAsia="Times New Roman" w:cs="Times New Roman"/>
                <w:sz w:val="22"/>
              </w:rPr>
            </w:pPr>
            <w:r w:rsidRPr="00B4148B">
              <w:rPr>
                <w:rFonts w:eastAsia="Calibri" w:cs="Times New Roman"/>
                <w:spacing w:val="-1"/>
                <w:sz w:val="22"/>
              </w:rPr>
              <w:t>кг.у.т./</w:t>
            </w:r>
            <w:r w:rsidRPr="00B4148B">
              <w:rPr>
                <w:rFonts w:eastAsia="Calibri" w:cs="Times New Roman"/>
                <w:spacing w:val="24"/>
                <w:w w:val="99"/>
                <w:sz w:val="22"/>
              </w:rPr>
              <w:t xml:space="preserve"> </w:t>
            </w:r>
            <w:r w:rsidRPr="00B4148B">
              <w:rPr>
                <w:rFonts w:eastAsia="Calibri" w:cs="Times New Roman"/>
                <w:spacing w:val="-1"/>
                <w:sz w:val="22"/>
              </w:rPr>
              <w:t>Гкал</w:t>
            </w:r>
          </w:p>
        </w:tc>
        <w:tc>
          <w:tcPr>
            <w:tcW w:w="402" w:type="pct"/>
            <w:tcBorders>
              <w:top w:val="single" w:sz="5" w:space="0" w:color="000000"/>
              <w:left w:val="single" w:sz="8" w:space="0" w:color="000000"/>
              <w:bottom w:val="single" w:sz="8" w:space="0" w:color="000000"/>
              <w:right w:val="single" w:sz="8" w:space="0" w:color="000000"/>
            </w:tcBorders>
            <w:vAlign w:val="center"/>
          </w:tcPr>
          <w:p w14:paraId="05372651"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159,24</w:t>
            </w:r>
          </w:p>
        </w:tc>
        <w:tc>
          <w:tcPr>
            <w:tcW w:w="401" w:type="pct"/>
            <w:tcBorders>
              <w:top w:val="single" w:sz="5" w:space="0" w:color="000000"/>
              <w:left w:val="single" w:sz="8" w:space="0" w:color="000000"/>
              <w:bottom w:val="single" w:sz="8" w:space="0" w:color="000000"/>
              <w:right w:val="single" w:sz="8" w:space="0" w:color="000000"/>
            </w:tcBorders>
            <w:vAlign w:val="center"/>
          </w:tcPr>
          <w:p w14:paraId="2FC595FE"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158,56</w:t>
            </w:r>
          </w:p>
        </w:tc>
        <w:tc>
          <w:tcPr>
            <w:tcW w:w="402" w:type="pct"/>
            <w:tcBorders>
              <w:top w:val="single" w:sz="5" w:space="0" w:color="000000"/>
              <w:left w:val="single" w:sz="8" w:space="0" w:color="000000"/>
              <w:bottom w:val="single" w:sz="8" w:space="0" w:color="000000"/>
              <w:right w:val="single" w:sz="8" w:space="0" w:color="000000"/>
            </w:tcBorders>
            <w:vAlign w:val="center"/>
          </w:tcPr>
          <w:p w14:paraId="4A17FD53"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157,88</w:t>
            </w:r>
          </w:p>
        </w:tc>
        <w:tc>
          <w:tcPr>
            <w:tcW w:w="401" w:type="pct"/>
            <w:tcBorders>
              <w:top w:val="single" w:sz="5" w:space="0" w:color="000000"/>
              <w:left w:val="single" w:sz="8" w:space="0" w:color="000000"/>
              <w:bottom w:val="single" w:sz="8" w:space="0" w:color="000000"/>
              <w:right w:val="single" w:sz="8" w:space="0" w:color="000000"/>
            </w:tcBorders>
            <w:vAlign w:val="center"/>
          </w:tcPr>
          <w:p w14:paraId="155E4102"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157,20</w:t>
            </w:r>
          </w:p>
        </w:tc>
        <w:tc>
          <w:tcPr>
            <w:tcW w:w="402" w:type="pct"/>
            <w:tcBorders>
              <w:top w:val="single" w:sz="5" w:space="0" w:color="000000"/>
              <w:left w:val="single" w:sz="8" w:space="0" w:color="000000"/>
              <w:bottom w:val="single" w:sz="8" w:space="0" w:color="000000"/>
              <w:right w:val="single" w:sz="8" w:space="0" w:color="000000"/>
            </w:tcBorders>
            <w:vAlign w:val="center"/>
          </w:tcPr>
          <w:p w14:paraId="5BF093C3"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156,52</w:t>
            </w:r>
          </w:p>
        </w:tc>
        <w:tc>
          <w:tcPr>
            <w:tcW w:w="401" w:type="pct"/>
            <w:tcBorders>
              <w:top w:val="single" w:sz="5" w:space="0" w:color="000000"/>
              <w:left w:val="single" w:sz="8" w:space="0" w:color="000000"/>
              <w:bottom w:val="single" w:sz="8" w:space="0" w:color="000000"/>
              <w:right w:val="single" w:sz="8" w:space="0" w:color="000000"/>
            </w:tcBorders>
            <w:vAlign w:val="center"/>
          </w:tcPr>
          <w:p w14:paraId="376175DC"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7"/>
                <w:sz w:val="22"/>
              </w:rPr>
              <w:t>155,16</w:t>
            </w:r>
          </w:p>
        </w:tc>
        <w:tc>
          <w:tcPr>
            <w:tcW w:w="402" w:type="pct"/>
            <w:tcBorders>
              <w:top w:val="single" w:sz="5" w:space="0" w:color="000000"/>
              <w:left w:val="single" w:sz="8" w:space="0" w:color="000000"/>
              <w:bottom w:val="single" w:sz="8" w:space="0" w:color="000000"/>
              <w:right w:val="single" w:sz="8" w:space="0" w:color="000000"/>
            </w:tcBorders>
            <w:vAlign w:val="center"/>
          </w:tcPr>
          <w:p w14:paraId="30F3407B" w14:textId="77777777" w:rsidR="00EC028A" w:rsidRPr="00B4148B" w:rsidRDefault="00EC028A" w:rsidP="009D1408">
            <w:pPr>
              <w:spacing w:before="107"/>
              <w:ind w:firstLine="0"/>
              <w:jc w:val="center"/>
              <w:rPr>
                <w:rFonts w:eastAsia="Times New Roman" w:cs="Times New Roman"/>
                <w:sz w:val="22"/>
              </w:rPr>
            </w:pPr>
            <w:r w:rsidRPr="00B4148B">
              <w:rPr>
                <w:rFonts w:eastAsia="Calibri" w:cs="Times New Roman"/>
                <w:spacing w:val="-17"/>
                <w:sz w:val="22"/>
              </w:rPr>
              <w:t>155,16</w:t>
            </w:r>
          </w:p>
        </w:tc>
      </w:tr>
    </w:tbl>
    <w:p w14:paraId="5C5A91A8" w14:textId="77777777" w:rsidR="00C44E39" w:rsidRPr="00B4148B" w:rsidRDefault="00C44E39" w:rsidP="00C44E39">
      <w:pPr>
        <w:widowControl w:val="0"/>
        <w:spacing w:line="240" w:lineRule="auto"/>
        <w:ind w:firstLine="0"/>
        <w:jc w:val="left"/>
        <w:rPr>
          <w:rFonts w:eastAsia="Times New Roman" w:cs="Times New Roman"/>
          <w:sz w:val="20"/>
          <w:szCs w:val="20"/>
          <w:lang w:val="en-US"/>
        </w:rPr>
      </w:pPr>
    </w:p>
    <w:p w14:paraId="1992C003" w14:textId="77777777" w:rsidR="00C44E39" w:rsidRPr="00B4148B" w:rsidRDefault="00C44E39" w:rsidP="00C44E39">
      <w:pPr>
        <w:widowControl w:val="0"/>
        <w:spacing w:line="275" w:lineRule="auto"/>
        <w:ind w:left="132" w:right="132" w:firstLine="566"/>
        <w:rPr>
          <w:rFonts w:eastAsia="Times New Roman" w:cs="Times New Roman"/>
          <w:sz w:val="24"/>
          <w:szCs w:val="24"/>
        </w:rPr>
      </w:pPr>
      <w:r w:rsidRPr="00B4148B">
        <w:rPr>
          <w:rFonts w:eastAsia="Times New Roman" w:cs="Times New Roman"/>
          <w:spacing w:val="-1"/>
          <w:sz w:val="24"/>
          <w:szCs w:val="24"/>
        </w:rPr>
        <w:t>Проанализировав</w:t>
      </w:r>
      <w:r w:rsidRPr="00B4148B">
        <w:rPr>
          <w:rFonts w:eastAsia="Times New Roman" w:cs="Times New Roman"/>
          <w:spacing w:val="4"/>
          <w:sz w:val="24"/>
          <w:szCs w:val="24"/>
        </w:rPr>
        <w:t xml:space="preserve"> </w:t>
      </w:r>
      <w:r w:rsidRPr="00B4148B">
        <w:rPr>
          <w:rFonts w:eastAsia="Times New Roman" w:cs="Times New Roman"/>
          <w:spacing w:val="-1"/>
          <w:sz w:val="24"/>
          <w:szCs w:val="24"/>
        </w:rPr>
        <w:t>данные</w:t>
      </w:r>
      <w:r w:rsidRPr="00B4148B">
        <w:rPr>
          <w:rFonts w:eastAsia="Times New Roman" w:cs="Times New Roman"/>
          <w:spacing w:val="3"/>
          <w:sz w:val="24"/>
          <w:szCs w:val="24"/>
        </w:rPr>
        <w:t xml:space="preserve"> </w:t>
      </w:r>
      <w:r w:rsidRPr="00B4148B">
        <w:rPr>
          <w:rFonts w:eastAsia="Times New Roman" w:cs="Times New Roman"/>
          <w:sz w:val="24"/>
          <w:szCs w:val="24"/>
        </w:rPr>
        <w:t>таблицы,</w:t>
      </w:r>
      <w:r w:rsidRPr="00B4148B">
        <w:rPr>
          <w:rFonts w:eastAsia="Times New Roman" w:cs="Times New Roman"/>
          <w:spacing w:val="4"/>
          <w:sz w:val="24"/>
          <w:szCs w:val="24"/>
        </w:rPr>
        <w:t xml:space="preserve"> </w:t>
      </w:r>
      <w:r w:rsidRPr="00B4148B">
        <w:rPr>
          <w:rFonts w:eastAsia="Times New Roman" w:cs="Times New Roman"/>
          <w:spacing w:val="-1"/>
          <w:sz w:val="24"/>
          <w:szCs w:val="24"/>
        </w:rPr>
        <w:t>можно</w:t>
      </w:r>
      <w:r w:rsidRPr="00B4148B">
        <w:rPr>
          <w:rFonts w:eastAsia="Times New Roman" w:cs="Times New Roman"/>
          <w:spacing w:val="4"/>
          <w:sz w:val="24"/>
          <w:szCs w:val="24"/>
        </w:rPr>
        <w:t xml:space="preserve"> </w:t>
      </w:r>
      <w:r w:rsidRPr="00B4148B">
        <w:rPr>
          <w:rFonts w:eastAsia="Times New Roman" w:cs="Times New Roman"/>
          <w:spacing w:val="-1"/>
          <w:sz w:val="24"/>
          <w:szCs w:val="24"/>
        </w:rPr>
        <w:t>заметить,</w:t>
      </w:r>
      <w:r w:rsidRPr="00B4148B">
        <w:rPr>
          <w:rFonts w:eastAsia="Times New Roman" w:cs="Times New Roman"/>
          <w:spacing w:val="4"/>
          <w:sz w:val="24"/>
          <w:szCs w:val="24"/>
        </w:rPr>
        <w:t xml:space="preserve"> </w:t>
      </w:r>
      <w:r w:rsidRPr="00B4148B">
        <w:rPr>
          <w:rFonts w:eastAsia="Times New Roman" w:cs="Times New Roman"/>
          <w:spacing w:val="-1"/>
          <w:sz w:val="24"/>
          <w:szCs w:val="24"/>
        </w:rPr>
        <w:t>что</w:t>
      </w:r>
      <w:r w:rsidRPr="00B4148B">
        <w:rPr>
          <w:rFonts w:eastAsia="Times New Roman" w:cs="Times New Roman"/>
          <w:spacing w:val="59"/>
          <w:sz w:val="24"/>
          <w:szCs w:val="24"/>
        </w:rPr>
        <w:t xml:space="preserve"> </w:t>
      </w:r>
      <w:r w:rsidRPr="00B4148B">
        <w:rPr>
          <w:rFonts w:eastAsia="Times New Roman" w:cs="Times New Roman"/>
          <w:spacing w:val="-1"/>
          <w:sz w:val="24"/>
          <w:szCs w:val="24"/>
        </w:rPr>
        <w:t>удельный</w:t>
      </w:r>
      <w:r w:rsidRPr="00B4148B">
        <w:rPr>
          <w:rFonts w:eastAsia="Times New Roman" w:cs="Times New Roman"/>
          <w:spacing w:val="5"/>
          <w:sz w:val="24"/>
          <w:szCs w:val="24"/>
        </w:rPr>
        <w:t xml:space="preserve"> </w:t>
      </w:r>
      <w:r w:rsidRPr="00B4148B">
        <w:rPr>
          <w:rFonts w:eastAsia="Times New Roman" w:cs="Times New Roman"/>
          <w:sz w:val="24"/>
          <w:szCs w:val="24"/>
        </w:rPr>
        <w:t>расход</w:t>
      </w:r>
      <w:r w:rsidRPr="00B4148B">
        <w:rPr>
          <w:rFonts w:eastAsia="Times New Roman" w:cs="Times New Roman"/>
          <w:spacing w:val="65"/>
          <w:sz w:val="24"/>
          <w:szCs w:val="24"/>
        </w:rPr>
        <w:t xml:space="preserve"> </w:t>
      </w:r>
      <w:r w:rsidRPr="00B4148B">
        <w:rPr>
          <w:rFonts w:eastAsia="Times New Roman" w:cs="Times New Roman"/>
          <w:spacing w:val="-1"/>
          <w:sz w:val="24"/>
          <w:szCs w:val="24"/>
        </w:rPr>
        <w:t>условного</w:t>
      </w:r>
      <w:r w:rsidRPr="00B4148B">
        <w:rPr>
          <w:rFonts w:eastAsia="Times New Roman" w:cs="Times New Roman"/>
          <w:spacing w:val="26"/>
          <w:sz w:val="24"/>
          <w:szCs w:val="24"/>
        </w:rPr>
        <w:t xml:space="preserve"> </w:t>
      </w:r>
      <w:r w:rsidRPr="00B4148B">
        <w:rPr>
          <w:rFonts w:eastAsia="Times New Roman" w:cs="Times New Roman"/>
          <w:sz w:val="24"/>
          <w:szCs w:val="24"/>
        </w:rPr>
        <w:t>топлива</w:t>
      </w:r>
      <w:r w:rsidRPr="00B4148B">
        <w:rPr>
          <w:rFonts w:eastAsia="Times New Roman" w:cs="Times New Roman"/>
          <w:spacing w:val="24"/>
          <w:sz w:val="24"/>
          <w:szCs w:val="24"/>
        </w:rPr>
        <w:t xml:space="preserve"> </w:t>
      </w:r>
      <w:r w:rsidRPr="00B4148B">
        <w:rPr>
          <w:rFonts w:eastAsia="Times New Roman" w:cs="Times New Roman"/>
          <w:sz w:val="24"/>
          <w:szCs w:val="24"/>
        </w:rPr>
        <w:t>на</w:t>
      </w:r>
      <w:r w:rsidRPr="00B4148B">
        <w:rPr>
          <w:rFonts w:eastAsia="Times New Roman" w:cs="Times New Roman"/>
          <w:spacing w:val="22"/>
          <w:sz w:val="24"/>
          <w:szCs w:val="24"/>
        </w:rPr>
        <w:t xml:space="preserve"> </w:t>
      </w:r>
      <w:r w:rsidRPr="00B4148B">
        <w:rPr>
          <w:rFonts w:eastAsia="Times New Roman" w:cs="Times New Roman"/>
          <w:spacing w:val="-1"/>
          <w:sz w:val="24"/>
          <w:szCs w:val="24"/>
        </w:rPr>
        <w:t>отпуск</w:t>
      </w:r>
      <w:r w:rsidRPr="00B4148B">
        <w:rPr>
          <w:rFonts w:eastAsia="Times New Roman" w:cs="Times New Roman"/>
          <w:spacing w:val="26"/>
          <w:sz w:val="24"/>
          <w:szCs w:val="24"/>
        </w:rPr>
        <w:t xml:space="preserve"> </w:t>
      </w:r>
      <w:r w:rsidRPr="00B4148B">
        <w:rPr>
          <w:rFonts w:eastAsia="Times New Roman" w:cs="Times New Roman"/>
          <w:spacing w:val="-1"/>
          <w:sz w:val="24"/>
          <w:szCs w:val="24"/>
        </w:rPr>
        <w:t>тепловой</w:t>
      </w:r>
      <w:r w:rsidRPr="00B4148B">
        <w:rPr>
          <w:rFonts w:eastAsia="Times New Roman" w:cs="Times New Roman"/>
          <w:spacing w:val="31"/>
          <w:sz w:val="24"/>
          <w:szCs w:val="24"/>
        </w:rPr>
        <w:t xml:space="preserve"> </w:t>
      </w:r>
      <w:r w:rsidRPr="00B4148B">
        <w:rPr>
          <w:rFonts w:eastAsia="Times New Roman" w:cs="Times New Roman"/>
          <w:sz w:val="24"/>
          <w:szCs w:val="24"/>
        </w:rPr>
        <w:t>энергии</w:t>
      </w:r>
      <w:r w:rsidRPr="00B4148B">
        <w:rPr>
          <w:rFonts w:eastAsia="Times New Roman" w:cs="Times New Roman"/>
          <w:spacing w:val="30"/>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27"/>
          <w:sz w:val="24"/>
          <w:szCs w:val="24"/>
        </w:rPr>
        <w:t xml:space="preserve"> </w:t>
      </w:r>
      <w:r w:rsidRPr="00B4148B">
        <w:rPr>
          <w:rFonts w:eastAsia="Times New Roman" w:cs="Times New Roman"/>
          <w:sz w:val="24"/>
          <w:szCs w:val="24"/>
        </w:rPr>
        <w:t>т.к.</w:t>
      </w:r>
      <w:r w:rsidRPr="00B4148B">
        <w:rPr>
          <w:rFonts w:eastAsia="Times New Roman" w:cs="Times New Roman"/>
          <w:spacing w:val="28"/>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28"/>
          <w:sz w:val="24"/>
          <w:szCs w:val="24"/>
        </w:rPr>
        <w:t xml:space="preserve"> </w:t>
      </w:r>
      <w:r w:rsidRPr="00B4148B">
        <w:rPr>
          <w:rFonts w:eastAsia="Times New Roman" w:cs="Times New Roman"/>
          <w:spacing w:val="-1"/>
          <w:sz w:val="24"/>
          <w:szCs w:val="24"/>
        </w:rPr>
        <w:t>отпуск</w:t>
      </w:r>
      <w:r w:rsidRPr="00B4148B">
        <w:rPr>
          <w:rFonts w:eastAsia="Times New Roman" w:cs="Times New Roman"/>
          <w:spacing w:val="49"/>
          <w:sz w:val="24"/>
          <w:szCs w:val="24"/>
        </w:rPr>
        <w:t xml:space="preserve"> </w:t>
      </w:r>
      <w:r w:rsidRPr="00B4148B">
        <w:rPr>
          <w:rFonts w:eastAsia="Times New Roman" w:cs="Times New Roman"/>
          <w:spacing w:val="-1"/>
          <w:sz w:val="24"/>
          <w:szCs w:val="24"/>
        </w:rPr>
        <w:t>тепловой</w:t>
      </w:r>
      <w:r w:rsidRPr="00B4148B">
        <w:rPr>
          <w:rFonts w:eastAsia="Times New Roman" w:cs="Times New Roman"/>
          <w:sz w:val="24"/>
          <w:szCs w:val="24"/>
        </w:rPr>
        <w:t xml:space="preserve"> </w:t>
      </w:r>
      <w:r w:rsidRPr="00B4148B">
        <w:rPr>
          <w:rFonts w:eastAsia="Times New Roman" w:cs="Times New Roman"/>
          <w:spacing w:val="-1"/>
          <w:sz w:val="24"/>
          <w:szCs w:val="24"/>
        </w:rPr>
        <w:t>энергии</w:t>
      </w:r>
      <w:r w:rsidRPr="00B4148B">
        <w:rPr>
          <w:rFonts w:eastAsia="Times New Roman" w:cs="Times New Roman"/>
          <w:sz w:val="24"/>
          <w:szCs w:val="24"/>
        </w:rPr>
        <w:t xml:space="preserve"> </w:t>
      </w:r>
      <w:r w:rsidRPr="00B4148B">
        <w:rPr>
          <w:rFonts w:eastAsia="Times New Roman" w:cs="Times New Roman"/>
          <w:spacing w:val="-1"/>
          <w:sz w:val="24"/>
          <w:szCs w:val="24"/>
        </w:rPr>
        <w:t>вследствие</w:t>
      </w:r>
      <w:r w:rsidRPr="00B4148B">
        <w:rPr>
          <w:rFonts w:eastAsia="Times New Roman" w:cs="Times New Roman"/>
          <w:spacing w:val="1"/>
          <w:sz w:val="24"/>
          <w:szCs w:val="24"/>
        </w:rPr>
        <w:t xml:space="preserve"> </w:t>
      </w:r>
      <w:r w:rsidRPr="00B4148B">
        <w:rPr>
          <w:rFonts w:eastAsia="Times New Roman" w:cs="Times New Roman"/>
          <w:spacing w:val="-1"/>
          <w:sz w:val="24"/>
          <w:szCs w:val="24"/>
        </w:rPr>
        <w:t>уменьшения</w:t>
      </w:r>
      <w:r w:rsidRPr="00B4148B">
        <w:rPr>
          <w:rFonts w:eastAsia="Times New Roman" w:cs="Times New Roman"/>
          <w:sz w:val="24"/>
          <w:szCs w:val="24"/>
        </w:rPr>
        <w:t xml:space="preserve"> </w:t>
      </w:r>
      <w:r w:rsidRPr="00B4148B">
        <w:rPr>
          <w:rFonts w:eastAsia="Times New Roman" w:cs="Times New Roman"/>
          <w:spacing w:val="-1"/>
          <w:sz w:val="24"/>
          <w:szCs w:val="24"/>
        </w:rPr>
        <w:t>потерь</w:t>
      </w:r>
      <w:r w:rsidRPr="00B4148B">
        <w:rPr>
          <w:rFonts w:eastAsia="Times New Roman" w:cs="Times New Roman"/>
          <w:sz w:val="24"/>
          <w:szCs w:val="24"/>
        </w:rPr>
        <w:t xml:space="preserve"> в </w:t>
      </w:r>
      <w:r w:rsidRPr="00B4148B">
        <w:rPr>
          <w:rFonts w:eastAsia="Times New Roman" w:cs="Times New Roman"/>
          <w:spacing w:val="-1"/>
          <w:sz w:val="24"/>
          <w:szCs w:val="24"/>
        </w:rPr>
        <w:t>тепловых</w:t>
      </w:r>
      <w:r w:rsidRPr="00B4148B">
        <w:rPr>
          <w:rFonts w:eastAsia="Times New Roman" w:cs="Times New Roman"/>
          <w:spacing w:val="1"/>
          <w:sz w:val="24"/>
          <w:szCs w:val="24"/>
        </w:rPr>
        <w:t xml:space="preserve"> </w:t>
      </w:r>
      <w:r w:rsidRPr="00B4148B">
        <w:rPr>
          <w:rFonts w:eastAsia="Times New Roman" w:cs="Times New Roman"/>
          <w:spacing w:val="-1"/>
          <w:sz w:val="24"/>
          <w:szCs w:val="24"/>
        </w:rPr>
        <w:t>сетях.</w:t>
      </w:r>
    </w:p>
    <w:p w14:paraId="2DDCEEBC" w14:textId="77777777" w:rsidR="00C44E39" w:rsidRPr="00B4148B" w:rsidRDefault="00C44E39" w:rsidP="00C44E39">
      <w:pPr>
        <w:widowControl w:val="0"/>
        <w:spacing w:before="4" w:line="275" w:lineRule="auto"/>
        <w:ind w:left="132" w:right="137" w:firstLine="566"/>
        <w:rPr>
          <w:rFonts w:eastAsia="Times New Roman" w:cs="Times New Roman"/>
          <w:sz w:val="24"/>
          <w:szCs w:val="24"/>
        </w:rPr>
      </w:pPr>
      <w:r w:rsidRPr="00B4148B">
        <w:rPr>
          <w:rFonts w:eastAsia="Times New Roman" w:cs="Times New Roman"/>
          <w:spacing w:val="-1"/>
          <w:sz w:val="24"/>
          <w:szCs w:val="24"/>
        </w:rPr>
        <w:t>Потребление</w:t>
      </w:r>
      <w:r w:rsidRPr="00B4148B">
        <w:rPr>
          <w:rFonts w:eastAsia="Times New Roman" w:cs="Times New Roman"/>
          <w:spacing w:val="8"/>
          <w:sz w:val="24"/>
          <w:szCs w:val="24"/>
        </w:rPr>
        <w:t xml:space="preserve"> </w:t>
      </w:r>
      <w:r w:rsidRPr="00B4148B">
        <w:rPr>
          <w:rFonts w:eastAsia="Times New Roman" w:cs="Times New Roman"/>
          <w:spacing w:val="-1"/>
          <w:sz w:val="24"/>
          <w:szCs w:val="24"/>
        </w:rPr>
        <w:t>условного</w:t>
      </w:r>
      <w:r w:rsidRPr="00B4148B">
        <w:rPr>
          <w:rFonts w:eastAsia="Times New Roman" w:cs="Times New Roman"/>
          <w:spacing w:val="9"/>
          <w:sz w:val="24"/>
          <w:szCs w:val="24"/>
        </w:rPr>
        <w:t xml:space="preserve"> </w:t>
      </w:r>
      <w:r w:rsidRPr="00B4148B">
        <w:rPr>
          <w:rFonts w:eastAsia="Times New Roman" w:cs="Times New Roman"/>
          <w:spacing w:val="-1"/>
          <w:sz w:val="24"/>
          <w:szCs w:val="24"/>
        </w:rPr>
        <w:t>топлива</w:t>
      </w:r>
      <w:r w:rsidRPr="00B4148B">
        <w:rPr>
          <w:rFonts w:eastAsia="Times New Roman" w:cs="Times New Roman"/>
          <w:spacing w:val="7"/>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9"/>
          <w:sz w:val="24"/>
          <w:szCs w:val="24"/>
        </w:rPr>
        <w:t xml:space="preserve"> </w:t>
      </w:r>
      <w:r w:rsidRPr="00B4148B">
        <w:rPr>
          <w:rFonts w:eastAsia="Times New Roman" w:cs="Times New Roman"/>
          <w:spacing w:val="-1"/>
          <w:sz w:val="24"/>
          <w:szCs w:val="24"/>
        </w:rPr>
        <w:t>вследствие</w:t>
      </w:r>
      <w:r w:rsidRPr="00B4148B">
        <w:rPr>
          <w:rFonts w:eastAsia="Times New Roman" w:cs="Times New Roman"/>
          <w:spacing w:val="10"/>
          <w:sz w:val="24"/>
          <w:szCs w:val="24"/>
        </w:rPr>
        <w:t xml:space="preserve"> </w:t>
      </w:r>
      <w:r w:rsidRPr="00B4148B">
        <w:rPr>
          <w:rFonts w:eastAsia="Times New Roman" w:cs="Times New Roman"/>
          <w:spacing w:val="-1"/>
          <w:sz w:val="24"/>
          <w:szCs w:val="24"/>
        </w:rPr>
        <w:t>уменьшения</w:t>
      </w:r>
      <w:r w:rsidRPr="00B4148B">
        <w:rPr>
          <w:rFonts w:eastAsia="Times New Roman" w:cs="Times New Roman"/>
          <w:spacing w:val="6"/>
          <w:sz w:val="24"/>
          <w:szCs w:val="24"/>
        </w:rPr>
        <w:t xml:space="preserve"> </w:t>
      </w:r>
      <w:r w:rsidRPr="00B4148B">
        <w:rPr>
          <w:rFonts w:eastAsia="Times New Roman" w:cs="Times New Roman"/>
          <w:spacing w:val="-1"/>
          <w:sz w:val="24"/>
          <w:szCs w:val="24"/>
        </w:rPr>
        <w:t>тепловых</w:t>
      </w:r>
      <w:r w:rsidRPr="00B4148B">
        <w:rPr>
          <w:rFonts w:eastAsia="Times New Roman" w:cs="Times New Roman"/>
          <w:spacing w:val="6"/>
          <w:sz w:val="24"/>
          <w:szCs w:val="24"/>
        </w:rPr>
        <w:t xml:space="preserve"> </w:t>
      </w:r>
      <w:r w:rsidRPr="00B4148B">
        <w:rPr>
          <w:rFonts w:eastAsia="Times New Roman" w:cs="Times New Roman"/>
          <w:spacing w:val="-1"/>
          <w:sz w:val="24"/>
          <w:szCs w:val="24"/>
        </w:rPr>
        <w:t>потерь</w:t>
      </w:r>
      <w:r w:rsidRPr="00B4148B">
        <w:rPr>
          <w:rFonts w:eastAsia="Times New Roman" w:cs="Times New Roman"/>
          <w:spacing w:val="69"/>
          <w:sz w:val="24"/>
          <w:szCs w:val="24"/>
        </w:rPr>
        <w:t xml:space="preserve"> </w:t>
      </w:r>
      <w:r w:rsidRPr="00B4148B">
        <w:rPr>
          <w:rFonts w:eastAsia="Times New Roman" w:cs="Times New Roman"/>
          <w:sz w:val="24"/>
          <w:szCs w:val="24"/>
        </w:rPr>
        <w:t xml:space="preserve">в </w:t>
      </w:r>
      <w:r w:rsidRPr="00B4148B">
        <w:rPr>
          <w:rFonts w:eastAsia="Times New Roman" w:cs="Times New Roman"/>
          <w:spacing w:val="-1"/>
          <w:sz w:val="24"/>
          <w:szCs w:val="24"/>
        </w:rPr>
        <w:t>трубопроводах.</w:t>
      </w:r>
    </w:p>
    <w:p w14:paraId="0FBF6C41" w14:textId="77777777" w:rsidR="00C44E39" w:rsidRPr="00B4148B" w:rsidRDefault="00C44E39" w:rsidP="00C44E39">
      <w:pPr>
        <w:widowControl w:val="0"/>
        <w:spacing w:before="1" w:line="240" w:lineRule="auto"/>
        <w:ind w:left="138" w:firstLine="566"/>
        <w:jc w:val="left"/>
        <w:rPr>
          <w:rFonts w:eastAsia="Times New Roman" w:cs="Times New Roman"/>
          <w:sz w:val="24"/>
          <w:szCs w:val="24"/>
        </w:rPr>
      </w:pPr>
      <w:r w:rsidRPr="00B4148B">
        <w:rPr>
          <w:rFonts w:eastAsia="Times New Roman" w:cs="Times New Roman"/>
          <w:spacing w:val="-1"/>
          <w:sz w:val="24"/>
          <w:szCs w:val="24"/>
        </w:rPr>
        <w:t>Перспективные</w:t>
      </w:r>
      <w:r w:rsidRPr="00B4148B">
        <w:rPr>
          <w:rFonts w:eastAsia="Times New Roman" w:cs="Times New Roman"/>
          <w:spacing w:val="-2"/>
          <w:sz w:val="24"/>
          <w:szCs w:val="24"/>
        </w:rPr>
        <w:t xml:space="preserve"> </w:t>
      </w:r>
      <w:r w:rsidRPr="00B4148B">
        <w:rPr>
          <w:rFonts w:eastAsia="Times New Roman" w:cs="Times New Roman"/>
          <w:spacing w:val="-1"/>
          <w:sz w:val="24"/>
          <w:szCs w:val="24"/>
        </w:rPr>
        <w:t xml:space="preserve">часовые </w:t>
      </w:r>
      <w:r w:rsidRPr="00B4148B">
        <w:rPr>
          <w:rFonts w:eastAsia="Times New Roman" w:cs="Times New Roman"/>
          <w:sz w:val="24"/>
          <w:szCs w:val="24"/>
        </w:rPr>
        <w:t>расходы топлива</w:t>
      </w:r>
      <w:r w:rsidRPr="00B4148B">
        <w:rPr>
          <w:rFonts w:eastAsia="Times New Roman" w:cs="Times New Roman"/>
          <w:spacing w:val="-2"/>
          <w:sz w:val="24"/>
          <w:szCs w:val="24"/>
        </w:rPr>
        <w:t xml:space="preserve"> </w:t>
      </w:r>
      <w:r w:rsidRPr="00B4148B">
        <w:rPr>
          <w:rFonts w:eastAsia="Times New Roman" w:cs="Times New Roman"/>
          <w:spacing w:val="-1"/>
          <w:sz w:val="24"/>
          <w:szCs w:val="24"/>
        </w:rPr>
        <w:t>помесячно</w:t>
      </w:r>
      <w:r w:rsidRPr="00B4148B">
        <w:rPr>
          <w:rFonts w:eastAsia="Times New Roman" w:cs="Times New Roman"/>
          <w:sz w:val="24"/>
          <w:szCs w:val="24"/>
        </w:rPr>
        <w:t xml:space="preserve"> </w:t>
      </w:r>
      <w:r w:rsidRPr="00B4148B">
        <w:rPr>
          <w:rFonts w:eastAsia="Times New Roman" w:cs="Times New Roman"/>
          <w:spacing w:val="-1"/>
          <w:sz w:val="24"/>
          <w:szCs w:val="24"/>
        </w:rPr>
        <w:t>представлены</w:t>
      </w:r>
      <w:r w:rsidRPr="00B4148B">
        <w:rPr>
          <w:rFonts w:eastAsia="Times New Roman" w:cs="Times New Roman"/>
          <w:sz w:val="24"/>
          <w:szCs w:val="24"/>
        </w:rPr>
        <w:t xml:space="preserve"> в</w:t>
      </w:r>
      <w:r w:rsidRPr="00B4148B">
        <w:rPr>
          <w:rFonts w:eastAsia="Times New Roman" w:cs="Times New Roman"/>
          <w:spacing w:val="1"/>
          <w:sz w:val="24"/>
          <w:szCs w:val="24"/>
        </w:rPr>
        <w:t xml:space="preserve"> </w:t>
      </w:r>
      <w:r w:rsidRPr="00B4148B">
        <w:rPr>
          <w:rFonts w:eastAsia="Times New Roman" w:cs="Times New Roman"/>
          <w:sz w:val="24"/>
          <w:szCs w:val="24"/>
        </w:rPr>
        <w:t>таблице</w:t>
      </w:r>
      <w:r w:rsidRPr="00B4148B">
        <w:rPr>
          <w:rFonts w:eastAsia="Times New Roman" w:cs="Times New Roman"/>
          <w:spacing w:val="-1"/>
          <w:sz w:val="24"/>
          <w:szCs w:val="24"/>
        </w:rPr>
        <w:t xml:space="preserve"> ниже</w:t>
      </w:r>
      <w:r w:rsidRPr="00B4148B">
        <w:rPr>
          <w:rFonts w:eastAsia="Times New Roman" w:cs="Times New Roman"/>
          <w:sz w:val="24"/>
          <w:szCs w:val="24"/>
        </w:rPr>
        <w:t>.</w:t>
      </w:r>
    </w:p>
    <w:p w14:paraId="3DA8B7CE"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0CA02A8A"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78C954B"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748620B"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EE62D51"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F6556CA"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DBF5F79"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1BE6180"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FAF3C5A"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0AAFBCC"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5A8A964D" w14:textId="77777777" w:rsidR="00C44E39" w:rsidRPr="00B4148B" w:rsidRDefault="00C44E39" w:rsidP="00C44E39">
      <w:pPr>
        <w:widowControl w:val="0"/>
        <w:spacing w:line="273" w:lineRule="exact"/>
        <w:ind w:left="138" w:right="225" w:firstLine="566"/>
        <w:jc w:val="right"/>
        <w:rPr>
          <w:rFonts w:eastAsia="Times New Roman" w:cs="Times New Roman"/>
          <w:sz w:val="24"/>
          <w:szCs w:val="24"/>
          <w:highlight w:val="yellow"/>
        </w:rPr>
      </w:pPr>
    </w:p>
    <w:p w14:paraId="11B4F5F8" w14:textId="77777777" w:rsidR="00C44E39" w:rsidRPr="00B4148B" w:rsidRDefault="00C44E39" w:rsidP="00C44E39">
      <w:pPr>
        <w:widowControl w:val="0"/>
        <w:spacing w:line="273" w:lineRule="exact"/>
        <w:ind w:firstLine="0"/>
        <w:jc w:val="right"/>
        <w:rPr>
          <w:rFonts w:eastAsia="Times New Roman" w:cs="Times New Roman"/>
          <w:sz w:val="22"/>
          <w:highlight w:val="yellow"/>
        </w:rPr>
        <w:sectPr w:rsidR="00C44E39" w:rsidRPr="00B4148B" w:rsidSect="00B31ADA">
          <w:headerReference w:type="default" r:id="rId68"/>
          <w:footerReference w:type="default" r:id="rId69"/>
          <w:type w:val="continuous"/>
          <w:pgSz w:w="16840" w:h="11910" w:orient="landscape"/>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664CF772" w14:textId="77777777" w:rsidR="00C44E39" w:rsidRPr="00B4148B" w:rsidRDefault="00C44E39" w:rsidP="00C44E39">
      <w:pPr>
        <w:widowControl w:val="0"/>
        <w:spacing w:before="9" w:line="240" w:lineRule="auto"/>
        <w:ind w:firstLine="0"/>
        <w:jc w:val="left"/>
        <w:rPr>
          <w:rFonts w:eastAsia="Times New Roman" w:cs="Times New Roman"/>
          <w:sz w:val="3"/>
          <w:szCs w:val="3"/>
        </w:rPr>
      </w:pPr>
    </w:p>
    <w:p w14:paraId="31BDADC7" w14:textId="77777777" w:rsidR="00C44E39" w:rsidRPr="00B4148B" w:rsidRDefault="00C44E39" w:rsidP="000C5B18">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140</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часовые расходы топлива</w:t>
      </w:r>
    </w:p>
    <w:tbl>
      <w:tblPr>
        <w:tblStyle w:val="TableNormal"/>
        <w:tblW w:w="5000" w:type="pct"/>
        <w:tblLook w:val="01E0" w:firstRow="1" w:lastRow="1" w:firstColumn="1" w:lastColumn="1" w:noHBand="0" w:noVBand="0"/>
      </w:tblPr>
      <w:tblGrid>
        <w:gridCol w:w="1014"/>
        <w:gridCol w:w="2628"/>
        <w:gridCol w:w="2355"/>
        <w:gridCol w:w="1967"/>
        <w:gridCol w:w="1375"/>
      </w:tblGrid>
      <w:tr w:rsidR="00C44E39" w:rsidRPr="00B4148B" w14:paraId="2B239E0B" w14:textId="77777777" w:rsidTr="001212E5">
        <w:trPr>
          <w:trHeight w:hRule="exact" w:val="1200"/>
        </w:trPr>
        <w:tc>
          <w:tcPr>
            <w:tcW w:w="543" w:type="pct"/>
            <w:tcBorders>
              <w:top w:val="single" w:sz="8" w:space="0" w:color="000000"/>
              <w:left w:val="single" w:sz="8" w:space="0" w:color="000000"/>
              <w:bottom w:val="single" w:sz="5" w:space="0" w:color="000000"/>
              <w:right w:val="single" w:sz="5" w:space="0" w:color="000000"/>
            </w:tcBorders>
          </w:tcPr>
          <w:p w14:paraId="54C06B35" w14:textId="77777777" w:rsidR="00C44E39" w:rsidRPr="00B4148B" w:rsidRDefault="00C44E39" w:rsidP="00C44E39">
            <w:pPr>
              <w:ind w:firstLine="0"/>
              <w:rPr>
                <w:rFonts w:eastAsia="Times New Roman" w:cs="Times New Roman"/>
                <w:sz w:val="20"/>
                <w:szCs w:val="20"/>
                <w:lang w:val="ru-RU"/>
              </w:rPr>
            </w:pPr>
          </w:p>
          <w:p w14:paraId="74DDA7C4" w14:textId="77777777" w:rsidR="00C44E39" w:rsidRPr="00B4148B" w:rsidRDefault="00C44E39" w:rsidP="00C44E39">
            <w:pPr>
              <w:spacing w:before="3"/>
              <w:ind w:firstLine="0"/>
              <w:rPr>
                <w:rFonts w:eastAsia="Times New Roman" w:cs="Times New Roman"/>
                <w:sz w:val="21"/>
                <w:szCs w:val="21"/>
                <w:lang w:val="ru-RU"/>
              </w:rPr>
            </w:pPr>
          </w:p>
          <w:p w14:paraId="767A1066" w14:textId="77777777" w:rsidR="00C44E39" w:rsidRPr="00B4148B" w:rsidRDefault="00C44E39" w:rsidP="00C44E39">
            <w:pPr>
              <w:ind w:left="238" w:firstLine="0"/>
              <w:rPr>
                <w:rFonts w:eastAsia="Times New Roman" w:cs="Times New Roman"/>
                <w:sz w:val="20"/>
                <w:szCs w:val="20"/>
              </w:rPr>
            </w:pPr>
            <w:r w:rsidRPr="00B4148B">
              <w:rPr>
                <w:rFonts w:eastAsia="Times New Roman" w:cs="Times New Roman"/>
                <w:b/>
                <w:bCs/>
                <w:sz w:val="20"/>
                <w:szCs w:val="20"/>
              </w:rPr>
              <w:t>№</w:t>
            </w:r>
            <w:r w:rsidRPr="00B4148B">
              <w:rPr>
                <w:rFonts w:eastAsia="Times New Roman" w:cs="Times New Roman"/>
                <w:b/>
                <w:bCs/>
                <w:spacing w:val="-6"/>
                <w:sz w:val="20"/>
                <w:szCs w:val="20"/>
              </w:rPr>
              <w:t xml:space="preserve"> </w:t>
            </w:r>
            <w:r w:rsidRPr="00B4148B">
              <w:rPr>
                <w:rFonts w:eastAsia="Times New Roman" w:cs="Times New Roman"/>
                <w:b/>
                <w:bCs/>
                <w:sz w:val="20"/>
                <w:szCs w:val="20"/>
              </w:rPr>
              <w:t>п/п</w:t>
            </w:r>
          </w:p>
        </w:tc>
        <w:tc>
          <w:tcPr>
            <w:tcW w:w="1407" w:type="pct"/>
            <w:tcBorders>
              <w:top w:val="single" w:sz="8" w:space="0" w:color="000000"/>
              <w:left w:val="single" w:sz="5" w:space="0" w:color="000000"/>
              <w:bottom w:val="single" w:sz="5" w:space="0" w:color="000000"/>
              <w:right w:val="single" w:sz="5" w:space="0" w:color="000000"/>
            </w:tcBorders>
          </w:tcPr>
          <w:p w14:paraId="43D3FF2F" w14:textId="77777777" w:rsidR="00C44E39" w:rsidRPr="00B4148B" w:rsidRDefault="00C44E39" w:rsidP="00C44E39">
            <w:pPr>
              <w:ind w:firstLine="0"/>
              <w:rPr>
                <w:rFonts w:eastAsia="Times New Roman" w:cs="Times New Roman"/>
                <w:sz w:val="20"/>
                <w:szCs w:val="20"/>
              </w:rPr>
            </w:pPr>
          </w:p>
          <w:p w14:paraId="36F177BB" w14:textId="77777777" w:rsidR="00C44E39" w:rsidRPr="00B4148B" w:rsidRDefault="00C44E39" w:rsidP="00C44E39">
            <w:pPr>
              <w:spacing w:before="3"/>
              <w:ind w:firstLine="0"/>
              <w:rPr>
                <w:rFonts w:eastAsia="Times New Roman" w:cs="Times New Roman"/>
                <w:sz w:val="21"/>
                <w:szCs w:val="21"/>
              </w:rPr>
            </w:pPr>
          </w:p>
          <w:p w14:paraId="688B099D" w14:textId="77777777" w:rsidR="00C44E39" w:rsidRPr="00B4148B" w:rsidRDefault="00C44E39" w:rsidP="00C44E39">
            <w:pPr>
              <w:ind w:firstLine="0"/>
              <w:jc w:val="center"/>
              <w:rPr>
                <w:rFonts w:eastAsia="Times New Roman" w:cs="Times New Roman"/>
                <w:sz w:val="20"/>
                <w:szCs w:val="20"/>
              </w:rPr>
            </w:pPr>
            <w:r w:rsidRPr="00B4148B">
              <w:rPr>
                <w:rFonts w:eastAsia="Calibri" w:cs="Times New Roman"/>
                <w:b/>
                <w:sz w:val="20"/>
              </w:rPr>
              <w:t>Месяц</w:t>
            </w:r>
          </w:p>
        </w:tc>
        <w:tc>
          <w:tcPr>
            <w:tcW w:w="1261" w:type="pct"/>
            <w:tcBorders>
              <w:top w:val="single" w:sz="8" w:space="0" w:color="000000"/>
              <w:left w:val="single" w:sz="5" w:space="0" w:color="000000"/>
              <w:bottom w:val="single" w:sz="5" w:space="0" w:color="000000"/>
              <w:right w:val="single" w:sz="5" w:space="0" w:color="000000"/>
            </w:tcBorders>
          </w:tcPr>
          <w:p w14:paraId="38FCAD38" w14:textId="77777777" w:rsidR="00C44E39" w:rsidRPr="00B4148B" w:rsidRDefault="00C44E39" w:rsidP="00C44E39">
            <w:pPr>
              <w:spacing w:before="6"/>
              <w:ind w:firstLine="0"/>
              <w:rPr>
                <w:rFonts w:eastAsia="Times New Roman" w:cs="Times New Roman"/>
                <w:sz w:val="31"/>
                <w:szCs w:val="31"/>
              </w:rPr>
            </w:pPr>
          </w:p>
          <w:p w14:paraId="508E075F" w14:textId="77777777" w:rsidR="00C44E39" w:rsidRPr="00B4148B" w:rsidRDefault="00C44E39" w:rsidP="00C44E39">
            <w:pPr>
              <w:spacing w:line="230" w:lineRule="exact"/>
              <w:ind w:left="471" w:right="447" w:hanging="24"/>
              <w:rPr>
                <w:rFonts w:eastAsia="Times New Roman" w:cs="Times New Roman"/>
                <w:sz w:val="20"/>
                <w:szCs w:val="20"/>
              </w:rPr>
            </w:pPr>
            <w:r w:rsidRPr="00B4148B">
              <w:rPr>
                <w:rFonts w:eastAsia="Calibri" w:cs="Times New Roman"/>
                <w:b/>
                <w:w w:val="95"/>
                <w:sz w:val="20"/>
              </w:rPr>
              <w:t>Среднемесячная</w:t>
            </w:r>
            <w:r w:rsidRPr="00B4148B">
              <w:rPr>
                <w:rFonts w:eastAsia="Calibri" w:cs="Times New Roman"/>
                <w:b/>
                <w:spacing w:val="22"/>
                <w:w w:val="99"/>
                <w:sz w:val="20"/>
              </w:rPr>
              <w:t xml:space="preserve"> </w:t>
            </w:r>
            <w:r w:rsidRPr="00B4148B">
              <w:rPr>
                <w:rFonts w:eastAsia="Calibri" w:cs="Times New Roman"/>
                <w:b/>
                <w:sz w:val="20"/>
              </w:rPr>
              <w:t>температура,</w:t>
            </w:r>
            <w:r w:rsidRPr="00B4148B">
              <w:rPr>
                <w:rFonts w:eastAsia="Calibri" w:cs="Times New Roman"/>
                <w:b/>
                <w:spacing w:val="-13"/>
                <w:sz w:val="20"/>
              </w:rPr>
              <w:t xml:space="preserve"> </w:t>
            </w:r>
            <w:r w:rsidRPr="00B4148B">
              <w:rPr>
                <w:rFonts w:eastAsia="Calibri" w:cs="Times New Roman"/>
                <w:b/>
                <w:spacing w:val="-2"/>
                <w:position w:val="9"/>
                <w:sz w:val="13"/>
              </w:rPr>
              <w:t>о</w:t>
            </w:r>
            <w:r w:rsidRPr="00B4148B">
              <w:rPr>
                <w:rFonts w:eastAsia="Calibri" w:cs="Times New Roman"/>
                <w:b/>
                <w:spacing w:val="-2"/>
                <w:sz w:val="20"/>
              </w:rPr>
              <w:t>С</w:t>
            </w:r>
          </w:p>
        </w:tc>
        <w:tc>
          <w:tcPr>
            <w:tcW w:w="1053" w:type="pct"/>
            <w:tcBorders>
              <w:top w:val="single" w:sz="8" w:space="0" w:color="000000"/>
              <w:left w:val="single" w:sz="5" w:space="0" w:color="000000"/>
              <w:bottom w:val="single" w:sz="5" w:space="0" w:color="000000"/>
              <w:right w:val="single" w:sz="8" w:space="0" w:color="000000"/>
            </w:tcBorders>
          </w:tcPr>
          <w:p w14:paraId="73BDB308" w14:textId="77777777" w:rsidR="00C44E39" w:rsidRPr="00B4148B" w:rsidRDefault="00C44E39" w:rsidP="00C44E39">
            <w:pPr>
              <w:spacing w:before="3"/>
              <w:ind w:firstLine="0"/>
              <w:rPr>
                <w:rFonts w:eastAsia="Times New Roman" w:cs="Times New Roman"/>
                <w:sz w:val="21"/>
                <w:szCs w:val="21"/>
                <w:lang w:val="ru-RU"/>
              </w:rPr>
            </w:pPr>
          </w:p>
          <w:p w14:paraId="4F8A2CD8" w14:textId="77777777" w:rsidR="00C44E39" w:rsidRPr="00B4148B" w:rsidRDefault="00C44E39" w:rsidP="00C44E39">
            <w:pPr>
              <w:ind w:left="140" w:right="134" w:hanging="4"/>
              <w:jc w:val="center"/>
              <w:rPr>
                <w:rFonts w:eastAsia="Times New Roman" w:cs="Times New Roman"/>
                <w:sz w:val="20"/>
                <w:szCs w:val="20"/>
                <w:lang w:val="ru-RU"/>
              </w:rPr>
            </w:pPr>
            <w:r w:rsidRPr="00B4148B">
              <w:rPr>
                <w:rFonts w:eastAsia="Calibri" w:cs="Times New Roman"/>
                <w:b/>
                <w:sz w:val="20"/>
                <w:lang w:val="ru-RU"/>
              </w:rPr>
              <w:t>Суммарное</w:t>
            </w:r>
            <w:r w:rsidRPr="00B4148B">
              <w:rPr>
                <w:rFonts w:eastAsia="Calibri" w:cs="Times New Roman"/>
                <w:b/>
                <w:spacing w:val="25"/>
                <w:w w:val="99"/>
                <w:sz w:val="20"/>
                <w:lang w:val="ru-RU"/>
              </w:rPr>
              <w:t xml:space="preserve"> </w:t>
            </w:r>
            <w:r w:rsidRPr="00B4148B">
              <w:rPr>
                <w:rFonts w:eastAsia="Calibri" w:cs="Times New Roman"/>
                <w:b/>
                <w:sz w:val="20"/>
                <w:lang w:val="ru-RU"/>
              </w:rPr>
              <w:t>производство</w:t>
            </w:r>
            <w:r w:rsidRPr="00B4148B">
              <w:rPr>
                <w:rFonts w:eastAsia="Calibri" w:cs="Times New Roman"/>
                <w:b/>
                <w:spacing w:val="25"/>
                <w:w w:val="99"/>
                <w:sz w:val="20"/>
                <w:lang w:val="ru-RU"/>
              </w:rPr>
              <w:t xml:space="preserve"> </w:t>
            </w:r>
            <w:r w:rsidRPr="00B4148B">
              <w:rPr>
                <w:rFonts w:eastAsia="Calibri" w:cs="Times New Roman"/>
                <w:b/>
                <w:sz w:val="20"/>
                <w:lang w:val="ru-RU"/>
              </w:rPr>
              <w:t>котельной</w:t>
            </w:r>
            <w:r w:rsidRPr="00B4148B">
              <w:rPr>
                <w:rFonts w:eastAsia="Calibri" w:cs="Times New Roman"/>
                <w:b/>
                <w:spacing w:val="-9"/>
                <w:sz w:val="20"/>
                <w:lang w:val="ru-RU"/>
              </w:rPr>
              <w:t xml:space="preserve"> </w:t>
            </w:r>
            <w:r w:rsidRPr="00B4148B">
              <w:rPr>
                <w:rFonts w:eastAsia="Calibri" w:cs="Times New Roman"/>
                <w:b/>
                <w:sz w:val="20"/>
                <w:lang w:val="ru-RU"/>
              </w:rPr>
              <w:t>,</w:t>
            </w:r>
            <w:r w:rsidRPr="00B4148B">
              <w:rPr>
                <w:rFonts w:eastAsia="Calibri" w:cs="Times New Roman"/>
                <w:b/>
                <w:spacing w:val="-8"/>
                <w:sz w:val="20"/>
                <w:lang w:val="ru-RU"/>
              </w:rPr>
              <w:t xml:space="preserve"> </w:t>
            </w:r>
            <w:r w:rsidRPr="00B4148B">
              <w:rPr>
                <w:rFonts w:eastAsia="Calibri" w:cs="Times New Roman"/>
                <w:b/>
                <w:spacing w:val="-1"/>
                <w:sz w:val="20"/>
                <w:lang w:val="ru-RU"/>
              </w:rPr>
              <w:t>Гкал/ч</w:t>
            </w:r>
          </w:p>
        </w:tc>
        <w:tc>
          <w:tcPr>
            <w:tcW w:w="736" w:type="pct"/>
            <w:tcBorders>
              <w:top w:val="single" w:sz="8" w:space="0" w:color="000000"/>
              <w:left w:val="single" w:sz="8" w:space="0" w:color="000000"/>
              <w:bottom w:val="single" w:sz="5" w:space="0" w:color="000000"/>
              <w:right w:val="single" w:sz="8" w:space="0" w:color="000000"/>
            </w:tcBorders>
          </w:tcPr>
          <w:p w14:paraId="02E74CE3" w14:textId="77777777" w:rsidR="00C44E39" w:rsidRPr="00B4148B" w:rsidRDefault="00C44E39" w:rsidP="00C44E39">
            <w:pPr>
              <w:spacing w:before="3"/>
              <w:ind w:firstLine="0"/>
              <w:rPr>
                <w:rFonts w:eastAsia="Times New Roman" w:cs="Times New Roman"/>
                <w:sz w:val="21"/>
                <w:szCs w:val="21"/>
                <w:lang w:val="ru-RU"/>
              </w:rPr>
            </w:pPr>
          </w:p>
          <w:p w14:paraId="7E7D61F3" w14:textId="77777777" w:rsidR="00C44E39" w:rsidRPr="00B4148B" w:rsidRDefault="00C44E39" w:rsidP="00C44E39">
            <w:pPr>
              <w:ind w:left="270" w:right="267" w:firstLine="117"/>
              <w:rPr>
                <w:rFonts w:eastAsia="Times New Roman" w:cs="Times New Roman"/>
                <w:sz w:val="20"/>
                <w:szCs w:val="20"/>
                <w:lang w:val="ru-RU"/>
              </w:rPr>
            </w:pPr>
            <w:r w:rsidRPr="00B4148B">
              <w:rPr>
                <w:rFonts w:eastAsia="Calibri" w:cs="Times New Roman"/>
                <w:b/>
                <w:sz w:val="20"/>
                <w:lang w:val="ru-RU"/>
              </w:rPr>
              <w:t>Расход</w:t>
            </w:r>
            <w:r w:rsidRPr="00B4148B">
              <w:rPr>
                <w:rFonts w:eastAsia="Calibri" w:cs="Times New Roman"/>
                <w:b/>
                <w:spacing w:val="21"/>
                <w:w w:val="99"/>
                <w:sz w:val="20"/>
                <w:lang w:val="ru-RU"/>
              </w:rPr>
              <w:t xml:space="preserve"> </w:t>
            </w:r>
            <w:r w:rsidRPr="00B4148B">
              <w:rPr>
                <w:rFonts w:eastAsia="Calibri" w:cs="Times New Roman"/>
                <w:b/>
                <w:sz w:val="20"/>
                <w:lang w:val="ru-RU"/>
              </w:rPr>
              <w:t>топлива,</w:t>
            </w:r>
            <w:r w:rsidRPr="00B4148B">
              <w:rPr>
                <w:rFonts w:eastAsia="Calibri" w:cs="Times New Roman"/>
                <w:b/>
                <w:spacing w:val="22"/>
                <w:w w:val="99"/>
                <w:sz w:val="20"/>
                <w:lang w:val="ru-RU"/>
              </w:rPr>
              <w:t xml:space="preserve"> </w:t>
            </w:r>
            <w:r w:rsidRPr="00B4148B">
              <w:rPr>
                <w:rFonts w:eastAsia="Calibri" w:cs="Times New Roman"/>
                <w:b/>
                <w:sz w:val="20"/>
                <w:lang w:val="ru-RU"/>
              </w:rPr>
              <w:t>тыс.</w:t>
            </w:r>
            <w:r w:rsidRPr="00B4148B">
              <w:rPr>
                <w:rFonts w:eastAsia="Calibri" w:cs="Times New Roman"/>
                <w:b/>
                <w:spacing w:val="-10"/>
                <w:sz w:val="20"/>
                <w:lang w:val="ru-RU"/>
              </w:rPr>
              <w:t xml:space="preserve"> </w:t>
            </w:r>
            <w:r w:rsidRPr="00B4148B">
              <w:rPr>
                <w:rFonts w:eastAsia="Calibri" w:cs="Times New Roman"/>
                <w:b/>
                <w:sz w:val="20"/>
                <w:lang w:val="ru-RU"/>
              </w:rPr>
              <w:t>м3/ч</w:t>
            </w:r>
          </w:p>
        </w:tc>
      </w:tr>
      <w:tr w:rsidR="00C44E39" w:rsidRPr="00B4148B" w14:paraId="1FB4FC13"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072D2A8"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1</w:t>
            </w:r>
          </w:p>
        </w:tc>
        <w:tc>
          <w:tcPr>
            <w:tcW w:w="1407" w:type="pct"/>
            <w:tcBorders>
              <w:top w:val="single" w:sz="5" w:space="0" w:color="000000"/>
              <w:left w:val="single" w:sz="5" w:space="0" w:color="000000"/>
              <w:bottom w:val="single" w:sz="5" w:space="0" w:color="000000"/>
              <w:right w:val="single" w:sz="5" w:space="0" w:color="000000"/>
            </w:tcBorders>
          </w:tcPr>
          <w:p w14:paraId="20083586" w14:textId="77777777" w:rsidR="00C44E39" w:rsidRPr="00B4148B" w:rsidRDefault="00C44E39" w:rsidP="00C44E39">
            <w:pPr>
              <w:spacing w:before="26"/>
              <w:ind w:right="3" w:firstLine="0"/>
              <w:jc w:val="center"/>
              <w:rPr>
                <w:rFonts w:eastAsia="Times New Roman" w:cs="Times New Roman"/>
                <w:sz w:val="20"/>
                <w:szCs w:val="20"/>
              </w:rPr>
            </w:pPr>
            <w:r w:rsidRPr="00B4148B">
              <w:rPr>
                <w:rFonts w:eastAsia="Calibri" w:cs="Times New Roman"/>
                <w:spacing w:val="-1"/>
                <w:sz w:val="20"/>
              </w:rPr>
              <w:t>январь</w:t>
            </w:r>
          </w:p>
        </w:tc>
        <w:tc>
          <w:tcPr>
            <w:tcW w:w="1261" w:type="pct"/>
            <w:tcBorders>
              <w:top w:val="single" w:sz="5" w:space="0" w:color="000000"/>
              <w:left w:val="single" w:sz="5" w:space="0" w:color="000000"/>
              <w:bottom w:val="single" w:sz="5" w:space="0" w:color="000000"/>
              <w:right w:val="single" w:sz="5" w:space="0" w:color="000000"/>
            </w:tcBorders>
          </w:tcPr>
          <w:p w14:paraId="75FA1BE2"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z w:val="20"/>
              </w:rPr>
              <w:t>-11,9</w:t>
            </w:r>
          </w:p>
        </w:tc>
        <w:tc>
          <w:tcPr>
            <w:tcW w:w="1053" w:type="pct"/>
            <w:tcBorders>
              <w:top w:val="single" w:sz="5" w:space="0" w:color="000000"/>
              <w:left w:val="single" w:sz="5" w:space="0" w:color="000000"/>
              <w:bottom w:val="single" w:sz="5" w:space="0" w:color="000000"/>
              <w:right w:val="single" w:sz="8" w:space="0" w:color="000000"/>
            </w:tcBorders>
          </w:tcPr>
          <w:p w14:paraId="170CB4E0"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0,44</w:t>
            </w:r>
          </w:p>
        </w:tc>
        <w:tc>
          <w:tcPr>
            <w:tcW w:w="736" w:type="pct"/>
            <w:tcBorders>
              <w:top w:val="single" w:sz="5" w:space="0" w:color="000000"/>
              <w:left w:val="single" w:sz="8" w:space="0" w:color="000000"/>
              <w:bottom w:val="single" w:sz="5" w:space="0" w:color="000000"/>
              <w:right w:val="single" w:sz="8" w:space="0" w:color="000000"/>
            </w:tcBorders>
          </w:tcPr>
          <w:p w14:paraId="5D83ADF2"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0,06</w:t>
            </w:r>
          </w:p>
        </w:tc>
      </w:tr>
      <w:tr w:rsidR="00C44E39" w:rsidRPr="00B4148B" w14:paraId="6E023C22"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D373299"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2</w:t>
            </w:r>
          </w:p>
        </w:tc>
        <w:tc>
          <w:tcPr>
            <w:tcW w:w="1407" w:type="pct"/>
            <w:tcBorders>
              <w:top w:val="single" w:sz="5" w:space="0" w:color="000000"/>
              <w:left w:val="single" w:sz="5" w:space="0" w:color="000000"/>
              <w:bottom w:val="single" w:sz="5" w:space="0" w:color="000000"/>
              <w:right w:val="single" w:sz="5" w:space="0" w:color="000000"/>
            </w:tcBorders>
          </w:tcPr>
          <w:p w14:paraId="499D25A5"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pacing w:val="-1"/>
                <w:sz w:val="20"/>
              </w:rPr>
              <w:t>февраль</w:t>
            </w:r>
          </w:p>
        </w:tc>
        <w:tc>
          <w:tcPr>
            <w:tcW w:w="1261" w:type="pct"/>
            <w:tcBorders>
              <w:top w:val="single" w:sz="5" w:space="0" w:color="000000"/>
              <w:left w:val="single" w:sz="5" w:space="0" w:color="000000"/>
              <w:bottom w:val="single" w:sz="5" w:space="0" w:color="000000"/>
              <w:right w:val="single" w:sz="5" w:space="0" w:color="000000"/>
            </w:tcBorders>
          </w:tcPr>
          <w:p w14:paraId="2CBA13C5"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-10,7</w:t>
            </w:r>
          </w:p>
        </w:tc>
        <w:tc>
          <w:tcPr>
            <w:tcW w:w="1053" w:type="pct"/>
            <w:tcBorders>
              <w:top w:val="single" w:sz="5" w:space="0" w:color="000000"/>
              <w:left w:val="single" w:sz="5" w:space="0" w:color="000000"/>
              <w:bottom w:val="single" w:sz="5" w:space="0" w:color="000000"/>
              <w:right w:val="single" w:sz="8" w:space="0" w:color="000000"/>
            </w:tcBorders>
          </w:tcPr>
          <w:p w14:paraId="79952476"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0,42</w:t>
            </w:r>
          </w:p>
        </w:tc>
        <w:tc>
          <w:tcPr>
            <w:tcW w:w="736" w:type="pct"/>
            <w:tcBorders>
              <w:top w:val="single" w:sz="5" w:space="0" w:color="000000"/>
              <w:left w:val="single" w:sz="8" w:space="0" w:color="000000"/>
              <w:bottom w:val="single" w:sz="5" w:space="0" w:color="000000"/>
              <w:right w:val="single" w:sz="8" w:space="0" w:color="000000"/>
            </w:tcBorders>
          </w:tcPr>
          <w:p w14:paraId="69A4B009"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0,06</w:t>
            </w:r>
          </w:p>
        </w:tc>
      </w:tr>
      <w:tr w:rsidR="00C44E39" w:rsidRPr="00B4148B" w14:paraId="492DE992" w14:textId="77777777" w:rsidTr="001212E5">
        <w:trPr>
          <w:trHeight w:hRule="exact" w:val="341"/>
        </w:trPr>
        <w:tc>
          <w:tcPr>
            <w:tcW w:w="543" w:type="pct"/>
            <w:tcBorders>
              <w:top w:val="single" w:sz="5" w:space="0" w:color="000000"/>
              <w:left w:val="single" w:sz="8" w:space="0" w:color="000000"/>
              <w:bottom w:val="single" w:sz="5" w:space="0" w:color="000000"/>
              <w:right w:val="single" w:sz="5" w:space="0" w:color="000000"/>
            </w:tcBorders>
          </w:tcPr>
          <w:p w14:paraId="66C9CFA6" w14:textId="77777777" w:rsidR="00C44E39" w:rsidRPr="00B4148B" w:rsidRDefault="00C44E39" w:rsidP="00C44E39">
            <w:pPr>
              <w:spacing w:before="47"/>
              <w:ind w:right="6" w:firstLine="0"/>
              <w:jc w:val="center"/>
              <w:rPr>
                <w:rFonts w:eastAsia="Times New Roman" w:cs="Times New Roman"/>
                <w:sz w:val="20"/>
                <w:szCs w:val="20"/>
              </w:rPr>
            </w:pPr>
            <w:r w:rsidRPr="00B4148B">
              <w:rPr>
                <w:rFonts w:eastAsia="Calibri" w:cs="Times New Roman"/>
                <w:b/>
                <w:sz w:val="20"/>
              </w:rPr>
              <w:t>3</w:t>
            </w:r>
          </w:p>
        </w:tc>
        <w:tc>
          <w:tcPr>
            <w:tcW w:w="1407" w:type="pct"/>
            <w:tcBorders>
              <w:top w:val="single" w:sz="5" w:space="0" w:color="000000"/>
              <w:left w:val="single" w:sz="5" w:space="0" w:color="000000"/>
              <w:bottom w:val="single" w:sz="5" w:space="0" w:color="000000"/>
              <w:right w:val="single" w:sz="5" w:space="0" w:color="000000"/>
            </w:tcBorders>
          </w:tcPr>
          <w:p w14:paraId="672FF156" w14:textId="77777777" w:rsidR="00C44E39" w:rsidRPr="00B4148B" w:rsidRDefault="00C44E39" w:rsidP="00C44E39">
            <w:pPr>
              <w:spacing w:before="42"/>
              <w:ind w:firstLine="0"/>
              <w:jc w:val="center"/>
              <w:rPr>
                <w:rFonts w:eastAsia="Times New Roman" w:cs="Times New Roman"/>
                <w:sz w:val="20"/>
                <w:szCs w:val="20"/>
              </w:rPr>
            </w:pPr>
            <w:r w:rsidRPr="00B4148B">
              <w:rPr>
                <w:rFonts w:eastAsia="Calibri" w:cs="Times New Roman"/>
                <w:sz w:val="20"/>
              </w:rPr>
              <w:t>март</w:t>
            </w:r>
          </w:p>
        </w:tc>
        <w:tc>
          <w:tcPr>
            <w:tcW w:w="1261" w:type="pct"/>
            <w:tcBorders>
              <w:top w:val="single" w:sz="5" w:space="0" w:color="000000"/>
              <w:left w:val="single" w:sz="5" w:space="0" w:color="000000"/>
              <w:bottom w:val="single" w:sz="5" w:space="0" w:color="000000"/>
              <w:right w:val="single" w:sz="5" w:space="0" w:color="000000"/>
            </w:tcBorders>
          </w:tcPr>
          <w:p w14:paraId="354A6EDF" w14:textId="77777777" w:rsidR="00C44E39" w:rsidRPr="00B4148B" w:rsidRDefault="00C44E39" w:rsidP="00C44E39">
            <w:pPr>
              <w:spacing w:before="42"/>
              <w:ind w:right="1" w:firstLine="0"/>
              <w:jc w:val="center"/>
              <w:rPr>
                <w:rFonts w:eastAsia="Times New Roman" w:cs="Times New Roman"/>
                <w:sz w:val="20"/>
                <w:szCs w:val="20"/>
              </w:rPr>
            </w:pPr>
            <w:r w:rsidRPr="00B4148B">
              <w:rPr>
                <w:rFonts w:eastAsia="Calibri" w:cs="Times New Roman"/>
                <w:spacing w:val="-1"/>
                <w:sz w:val="20"/>
              </w:rPr>
              <w:t>-5,1</w:t>
            </w:r>
          </w:p>
        </w:tc>
        <w:tc>
          <w:tcPr>
            <w:tcW w:w="1053" w:type="pct"/>
            <w:tcBorders>
              <w:top w:val="single" w:sz="5" w:space="0" w:color="000000"/>
              <w:left w:val="single" w:sz="5" w:space="0" w:color="000000"/>
              <w:bottom w:val="single" w:sz="5" w:space="0" w:color="000000"/>
              <w:right w:val="single" w:sz="8" w:space="0" w:color="000000"/>
            </w:tcBorders>
          </w:tcPr>
          <w:p w14:paraId="038C39CE" w14:textId="77777777" w:rsidR="00C44E39" w:rsidRPr="00B4148B" w:rsidRDefault="00C44E39" w:rsidP="00C44E39">
            <w:pPr>
              <w:spacing w:before="28"/>
              <w:ind w:left="4" w:firstLine="0"/>
              <w:jc w:val="center"/>
              <w:rPr>
                <w:rFonts w:eastAsia="Times New Roman" w:cs="Times New Roman"/>
                <w:sz w:val="20"/>
                <w:szCs w:val="20"/>
              </w:rPr>
            </w:pPr>
            <w:r w:rsidRPr="00B4148B">
              <w:rPr>
                <w:rFonts w:eastAsia="Calibri" w:cs="Times New Roman"/>
                <w:sz w:val="20"/>
              </w:rPr>
              <w:t>0,35</w:t>
            </w:r>
          </w:p>
        </w:tc>
        <w:tc>
          <w:tcPr>
            <w:tcW w:w="736" w:type="pct"/>
            <w:tcBorders>
              <w:top w:val="single" w:sz="5" w:space="0" w:color="000000"/>
              <w:left w:val="single" w:sz="8" w:space="0" w:color="000000"/>
              <w:bottom w:val="single" w:sz="5" w:space="0" w:color="000000"/>
              <w:right w:val="single" w:sz="8" w:space="0" w:color="000000"/>
            </w:tcBorders>
          </w:tcPr>
          <w:p w14:paraId="359250AE"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0,05</w:t>
            </w:r>
          </w:p>
        </w:tc>
      </w:tr>
      <w:tr w:rsidR="00C44E39" w:rsidRPr="00B4148B" w14:paraId="69AE6FA0"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01664F06"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4</w:t>
            </w:r>
          </w:p>
        </w:tc>
        <w:tc>
          <w:tcPr>
            <w:tcW w:w="1407" w:type="pct"/>
            <w:tcBorders>
              <w:top w:val="single" w:sz="5" w:space="0" w:color="000000"/>
              <w:left w:val="single" w:sz="5" w:space="0" w:color="000000"/>
              <w:bottom w:val="single" w:sz="5" w:space="0" w:color="000000"/>
              <w:right w:val="single" w:sz="5" w:space="0" w:color="000000"/>
            </w:tcBorders>
          </w:tcPr>
          <w:p w14:paraId="4CF24982"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апрель</w:t>
            </w:r>
          </w:p>
        </w:tc>
        <w:tc>
          <w:tcPr>
            <w:tcW w:w="1261" w:type="pct"/>
            <w:tcBorders>
              <w:top w:val="single" w:sz="5" w:space="0" w:color="000000"/>
              <w:left w:val="single" w:sz="5" w:space="0" w:color="000000"/>
              <w:bottom w:val="single" w:sz="5" w:space="0" w:color="000000"/>
              <w:right w:val="single" w:sz="5" w:space="0" w:color="000000"/>
            </w:tcBorders>
          </w:tcPr>
          <w:p w14:paraId="05FAE024" w14:textId="77777777" w:rsidR="00C44E39" w:rsidRPr="00B4148B" w:rsidRDefault="00C44E39" w:rsidP="00C44E39">
            <w:pPr>
              <w:spacing w:before="26"/>
              <w:ind w:left="1" w:firstLine="0"/>
              <w:jc w:val="center"/>
              <w:rPr>
                <w:rFonts w:eastAsia="Times New Roman" w:cs="Times New Roman"/>
                <w:sz w:val="20"/>
                <w:szCs w:val="20"/>
              </w:rPr>
            </w:pPr>
            <w:r w:rsidRPr="00B4148B">
              <w:rPr>
                <w:rFonts w:eastAsia="Calibri" w:cs="Times New Roman"/>
                <w:sz w:val="20"/>
              </w:rPr>
              <w:t>3,7</w:t>
            </w:r>
          </w:p>
        </w:tc>
        <w:tc>
          <w:tcPr>
            <w:tcW w:w="1053" w:type="pct"/>
            <w:tcBorders>
              <w:top w:val="single" w:sz="5" w:space="0" w:color="000000"/>
              <w:left w:val="single" w:sz="5" w:space="0" w:color="000000"/>
              <w:bottom w:val="single" w:sz="5" w:space="0" w:color="000000"/>
              <w:right w:val="single" w:sz="8" w:space="0" w:color="000000"/>
            </w:tcBorders>
          </w:tcPr>
          <w:p w14:paraId="047570D7"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0,23</w:t>
            </w:r>
          </w:p>
        </w:tc>
        <w:tc>
          <w:tcPr>
            <w:tcW w:w="736" w:type="pct"/>
            <w:tcBorders>
              <w:top w:val="single" w:sz="5" w:space="0" w:color="000000"/>
              <w:left w:val="single" w:sz="8" w:space="0" w:color="000000"/>
              <w:bottom w:val="single" w:sz="5" w:space="0" w:color="000000"/>
              <w:right w:val="single" w:sz="8" w:space="0" w:color="000000"/>
            </w:tcBorders>
          </w:tcPr>
          <w:p w14:paraId="28769E95"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0,03</w:t>
            </w:r>
          </w:p>
        </w:tc>
      </w:tr>
      <w:tr w:rsidR="00C44E39" w:rsidRPr="00B4148B" w14:paraId="27A0F08E"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63FD417D"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5</w:t>
            </w:r>
          </w:p>
        </w:tc>
        <w:tc>
          <w:tcPr>
            <w:tcW w:w="1407" w:type="pct"/>
            <w:tcBorders>
              <w:top w:val="single" w:sz="5" w:space="0" w:color="000000"/>
              <w:left w:val="single" w:sz="5" w:space="0" w:color="000000"/>
              <w:bottom w:val="single" w:sz="5" w:space="0" w:color="000000"/>
              <w:right w:val="single" w:sz="5" w:space="0" w:color="000000"/>
            </w:tcBorders>
          </w:tcPr>
          <w:p w14:paraId="05C635A0" w14:textId="77777777" w:rsidR="00C44E39" w:rsidRPr="00B4148B" w:rsidRDefault="00C44E39" w:rsidP="00C44E39">
            <w:pPr>
              <w:spacing w:before="28"/>
              <w:ind w:left="89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10"/>
                <w:sz w:val="20"/>
              </w:rPr>
              <w:t xml:space="preserve"> </w:t>
            </w:r>
            <w:r w:rsidRPr="00B4148B">
              <w:rPr>
                <w:rFonts w:eastAsia="Calibri" w:cs="Times New Roman"/>
                <w:sz w:val="20"/>
              </w:rPr>
              <w:t>(ОЗП)</w:t>
            </w:r>
          </w:p>
        </w:tc>
        <w:tc>
          <w:tcPr>
            <w:tcW w:w="1261" w:type="pct"/>
            <w:tcBorders>
              <w:top w:val="single" w:sz="5" w:space="0" w:color="000000"/>
              <w:left w:val="single" w:sz="5" w:space="0" w:color="000000"/>
              <w:bottom w:val="single" w:sz="5" w:space="0" w:color="000000"/>
              <w:right w:val="single" w:sz="5" w:space="0" w:color="000000"/>
            </w:tcBorders>
          </w:tcPr>
          <w:p w14:paraId="2003ED1B"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51ABDE34"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0,13</w:t>
            </w:r>
          </w:p>
        </w:tc>
        <w:tc>
          <w:tcPr>
            <w:tcW w:w="736" w:type="pct"/>
            <w:tcBorders>
              <w:top w:val="single" w:sz="5" w:space="0" w:color="000000"/>
              <w:left w:val="single" w:sz="8" w:space="0" w:color="000000"/>
              <w:bottom w:val="single" w:sz="5" w:space="0" w:color="000000"/>
              <w:right w:val="single" w:sz="8" w:space="0" w:color="000000"/>
            </w:tcBorders>
          </w:tcPr>
          <w:p w14:paraId="49784FF9"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0,02</w:t>
            </w:r>
          </w:p>
        </w:tc>
      </w:tr>
      <w:tr w:rsidR="00C44E39" w:rsidRPr="00B4148B" w14:paraId="5A19C4A9"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64393D0B"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6</w:t>
            </w:r>
          </w:p>
        </w:tc>
        <w:tc>
          <w:tcPr>
            <w:tcW w:w="1407" w:type="pct"/>
            <w:tcBorders>
              <w:top w:val="single" w:sz="5" w:space="0" w:color="000000"/>
              <w:left w:val="single" w:sz="5" w:space="0" w:color="000000"/>
              <w:bottom w:val="single" w:sz="5" w:space="0" w:color="000000"/>
              <w:right w:val="single" w:sz="5" w:space="0" w:color="000000"/>
            </w:tcBorders>
          </w:tcPr>
          <w:p w14:paraId="02E7B773" w14:textId="77777777" w:rsidR="00C44E39" w:rsidRPr="00B4148B" w:rsidRDefault="00C44E39" w:rsidP="00C44E39">
            <w:pPr>
              <w:spacing w:before="28"/>
              <w:ind w:left="30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22"/>
                <w:sz w:val="20"/>
              </w:rPr>
              <w:t xml:space="preserve"> </w:t>
            </w:r>
            <w:r w:rsidRPr="00B4148B">
              <w:rPr>
                <w:rFonts w:eastAsia="Calibri" w:cs="Times New Roman"/>
                <w:sz w:val="20"/>
              </w:rPr>
              <w:t>(межотопительный)</w:t>
            </w:r>
          </w:p>
        </w:tc>
        <w:tc>
          <w:tcPr>
            <w:tcW w:w="1261" w:type="pct"/>
            <w:tcBorders>
              <w:top w:val="single" w:sz="5" w:space="0" w:color="000000"/>
              <w:left w:val="single" w:sz="5" w:space="0" w:color="000000"/>
              <w:bottom w:val="single" w:sz="5" w:space="0" w:color="000000"/>
              <w:right w:val="single" w:sz="5" w:space="0" w:color="000000"/>
            </w:tcBorders>
          </w:tcPr>
          <w:p w14:paraId="0E757233"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4AAAC394"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141DE653"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0BE3D834"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99A5E50"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7</w:t>
            </w:r>
          </w:p>
        </w:tc>
        <w:tc>
          <w:tcPr>
            <w:tcW w:w="1407" w:type="pct"/>
            <w:tcBorders>
              <w:top w:val="single" w:sz="5" w:space="0" w:color="000000"/>
              <w:left w:val="single" w:sz="5" w:space="0" w:color="000000"/>
              <w:bottom w:val="single" w:sz="5" w:space="0" w:color="000000"/>
              <w:right w:val="single" w:sz="5" w:space="0" w:color="000000"/>
            </w:tcBorders>
          </w:tcPr>
          <w:p w14:paraId="2220F184"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июнь</w:t>
            </w:r>
          </w:p>
        </w:tc>
        <w:tc>
          <w:tcPr>
            <w:tcW w:w="1261" w:type="pct"/>
            <w:tcBorders>
              <w:top w:val="single" w:sz="5" w:space="0" w:color="000000"/>
              <w:left w:val="single" w:sz="5" w:space="0" w:color="000000"/>
              <w:bottom w:val="single" w:sz="5" w:space="0" w:color="000000"/>
              <w:right w:val="single" w:sz="5" w:space="0" w:color="000000"/>
            </w:tcBorders>
          </w:tcPr>
          <w:p w14:paraId="64DE0F3F"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15,7</w:t>
            </w:r>
          </w:p>
        </w:tc>
        <w:tc>
          <w:tcPr>
            <w:tcW w:w="1053" w:type="pct"/>
            <w:tcBorders>
              <w:top w:val="single" w:sz="5" w:space="0" w:color="000000"/>
              <w:left w:val="single" w:sz="5" w:space="0" w:color="000000"/>
              <w:bottom w:val="single" w:sz="5" w:space="0" w:color="000000"/>
              <w:right w:val="single" w:sz="8" w:space="0" w:color="000000"/>
            </w:tcBorders>
          </w:tcPr>
          <w:p w14:paraId="35FBC9DD"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177C054B"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2FE571A7" w14:textId="77777777" w:rsidTr="001212E5">
        <w:trPr>
          <w:trHeight w:hRule="exact" w:val="313"/>
        </w:trPr>
        <w:tc>
          <w:tcPr>
            <w:tcW w:w="543" w:type="pct"/>
            <w:tcBorders>
              <w:top w:val="single" w:sz="5" w:space="0" w:color="000000"/>
              <w:left w:val="single" w:sz="8" w:space="0" w:color="000000"/>
              <w:bottom w:val="single" w:sz="5" w:space="0" w:color="000000"/>
              <w:right w:val="single" w:sz="5" w:space="0" w:color="000000"/>
            </w:tcBorders>
          </w:tcPr>
          <w:p w14:paraId="3EEA0115"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8</w:t>
            </w:r>
          </w:p>
        </w:tc>
        <w:tc>
          <w:tcPr>
            <w:tcW w:w="1407" w:type="pct"/>
            <w:tcBorders>
              <w:top w:val="single" w:sz="5" w:space="0" w:color="000000"/>
              <w:left w:val="single" w:sz="5" w:space="0" w:color="000000"/>
              <w:bottom w:val="single" w:sz="5" w:space="0" w:color="000000"/>
              <w:right w:val="single" w:sz="5" w:space="0" w:color="000000"/>
            </w:tcBorders>
          </w:tcPr>
          <w:p w14:paraId="32385354" w14:textId="77777777" w:rsidR="00C44E39" w:rsidRPr="00B4148B" w:rsidRDefault="00C44E39" w:rsidP="00C44E39">
            <w:pPr>
              <w:spacing w:before="29"/>
              <w:ind w:right="1" w:firstLine="0"/>
              <w:jc w:val="center"/>
              <w:rPr>
                <w:rFonts w:eastAsia="Times New Roman" w:cs="Times New Roman"/>
                <w:sz w:val="20"/>
                <w:szCs w:val="20"/>
              </w:rPr>
            </w:pPr>
            <w:r w:rsidRPr="00B4148B">
              <w:rPr>
                <w:rFonts w:eastAsia="Calibri" w:cs="Times New Roman"/>
                <w:spacing w:val="-1"/>
                <w:sz w:val="20"/>
              </w:rPr>
              <w:t>июль</w:t>
            </w:r>
          </w:p>
        </w:tc>
        <w:tc>
          <w:tcPr>
            <w:tcW w:w="1261" w:type="pct"/>
            <w:tcBorders>
              <w:top w:val="single" w:sz="5" w:space="0" w:color="000000"/>
              <w:left w:val="single" w:sz="5" w:space="0" w:color="000000"/>
              <w:bottom w:val="single" w:sz="5" w:space="0" w:color="000000"/>
              <w:right w:val="single" w:sz="5" w:space="0" w:color="000000"/>
            </w:tcBorders>
          </w:tcPr>
          <w:p w14:paraId="35E1890B" w14:textId="77777777" w:rsidR="00C44E39" w:rsidRPr="00B4148B" w:rsidRDefault="00C44E39" w:rsidP="00C44E39">
            <w:pPr>
              <w:spacing w:before="29"/>
              <w:ind w:firstLine="0"/>
              <w:jc w:val="center"/>
              <w:rPr>
                <w:rFonts w:eastAsia="Times New Roman" w:cs="Times New Roman"/>
                <w:sz w:val="20"/>
                <w:szCs w:val="20"/>
              </w:rPr>
            </w:pPr>
            <w:r w:rsidRPr="00B4148B">
              <w:rPr>
                <w:rFonts w:eastAsia="Calibri" w:cs="Times New Roman"/>
                <w:sz w:val="20"/>
              </w:rPr>
              <w:t>17,6</w:t>
            </w:r>
          </w:p>
        </w:tc>
        <w:tc>
          <w:tcPr>
            <w:tcW w:w="1053" w:type="pct"/>
            <w:tcBorders>
              <w:top w:val="single" w:sz="5" w:space="0" w:color="000000"/>
              <w:left w:val="single" w:sz="5" w:space="0" w:color="000000"/>
              <w:bottom w:val="single" w:sz="5" w:space="0" w:color="000000"/>
              <w:right w:val="single" w:sz="8" w:space="0" w:color="000000"/>
            </w:tcBorders>
          </w:tcPr>
          <w:p w14:paraId="2853486F"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1E0E9135"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764EB54E"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045CD84"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9</w:t>
            </w:r>
          </w:p>
        </w:tc>
        <w:tc>
          <w:tcPr>
            <w:tcW w:w="1407" w:type="pct"/>
            <w:tcBorders>
              <w:top w:val="single" w:sz="5" w:space="0" w:color="000000"/>
              <w:left w:val="single" w:sz="5" w:space="0" w:color="000000"/>
              <w:bottom w:val="single" w:sz="5" w:space="0" w:color="000000"/>
              <w:right w:val="single" w:sz="5" w:space="0" w:color="000000"/>
            </w:tcBorders>
          </w:tcPr>
          <w:p w14:paraId="60E9FD1E"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z w:val="20"/>
              </w:rPr>
              <w:t>август</w:t>
            </w:r>
          </w:p>
        </w:tc>
        <w:tc>
          <w:tcPr>
            <w:tcW w:w="1261" w:type="pct"/>
            <w:tcBorders>
              <w:top w:val="single" w:sz="5" w:space="0" w:color="000000"/>
              <w:left w:val="single" w:sz="5" w:space="0" w:color="000000"/>
              <w:bottom w:val="single" w:sz="5" w:space="0" w:color="000000"/>
              <w:right w:val="single" w:sz="5" w:space="0" w:color="000000"/>
            </w:tcBorders>
          </w:tcPr>
          <w:p w14:paraId="0BA062A2"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16</w:t>
            </w:r>
          </w:p>
        </w:tc>
        <w:tc>
          <w:tcPr>
            <w:tcW w:w="1053" w:type="pct"/>
            <w:tcBorders>
              <w:top w:val="single" w:sz="5" w:space="0" w:color="000000"/>
              <w:left w:val="single" w:sz="5" w:space="0" w:color="000000"/>
              <w:bottom w:val="single" w:sz="5" w:space="0" w:color="000000"/>
              <w:right w:val="single" w:sz="8" w:space="0" w:color="000000"/>
            </w:tcBorders>
          </w:tcPr>
          <w:p w14:paraId="22F4A88F"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1EF34946"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4372F967"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48E57FD" w14:textId="77777777" w:rsidR="00C44E39" w:rsidRPr="00B4148B" w:rsidRDefault="00C44E39" w:rsidP="00C44E39">
            <w:pPr>
              <w:spacing w:before="30"/>
              <w:ind w:firstLine="0"/>
              <w:jc w:val="center"/>
              <w:rPr>
                <w:rFonts w:eastAsia="Times New Roman" w:cs="Times New Roman"/>
                <w:sz w:val="20"/>
                <w:szCs w:val="20"/>
              </w:rPr>
            </w:pPr>
            <w:r w:rsidRPr="00B4148B">
              <w:rPr>
                <w:rFonts w:eastAsia="Calibri" w:cs="Times New Roman"/>
                <w:b/>
                <w:spacing w:val="1"/>
                <w:sz w:val="20"/>
              </w:rPr>
              <w:t>10</w:t>
            </w:r>
          </w:p>
        </w:tc>
        <w:tc>
          <w:tcPr>
            <w:tcW w:w="1407" w:type="pct"/>
            <w:tcBorders>
              <w:top w:val="single" w:sz="5" w:space="0" w:color="000000"/>
              <w:left w:val="single" w:sz="5" w:space="0" w:color="000000"/>
              <w:bottom w:val="single" w:sz="5" w:space="0" w:color="000000"/>
              <w:right w:val="single" w:sz="5" w:space="0" w:color="000000"/>
            </w:tcBorders>
          </w:tcPr>
          <w:p w14:paraId="23D2590F"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сентябрь</w:t>
            </w:r>
          </w:p>
        </w:tc>
        <w:tc>
          <w:tcPr>
            <w:tcW w:w="1261" w:type="pct"/>
            <w:tcBorders>
              <w:top w:val="single" w:sz="5" w:space="0" w:color="000000"/>
              <w:left w:val="single" w:sz="5" w:space="0" w:color="000000"/>
              <w:bottom w:val="single" w:sz="5" w:space="0" w:color="000000"/>
              <w:right w:val="single" w:sz="5" w:space="0" w:color="000000"/>
            </w:tcBorders>
          </w:tcPr>
          <w:p w14:paraId="57AF4740"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10</w:t>
            </w:r>
          </w:p>
        </w:tc>
        <w:tc>
          <w:tcPr>
            <w:tcW w:w="1053" w:type="pct"/>
            <w:tcBorders>
              <w:top w:val="single" w:sz="5" w:space="0" w:color="000000"/>
              <w:left w:val="single" w:sz="5" w:space="0" w:color="000000"/>
              <w:bottom w:val="single" w:sz="5" w:space="0" w:color="000000"/>
              <w:right w:val="single" w:sz="8" w:space="0" w:color="000000"/>
            </w:tcBorders>
          </w:tcPr>
          <w:p w14:paraId="7A4D41EE"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00E745F2"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12BEB294"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CD6CFDE"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11</w:t>
            </w:r>
          </w:p>
        </w:tc>
        <w:tc>
          <w:tcPr>
            <w:tcW w:w="1407" w:type="pct"/>
            <w:tcBorders>
              <w:top w:val="single" w:sz="5" w:space="0" w:color="000000"/>
              <w:left w:val="single" w:sz="5" w:space="0" w:color="000000"/>
              <w:bottom w:val="single" w:sz="5" w:space="0" w:color="000000"/>
              <w:right w:val="single" w:sz="5" w:space="0" w:color="000000"/>
            </w:tcBorders>
          </w:tcPr>
          <w:p w14:paraId="47F148B8"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октябрь</w:t>
            </w:r>
          </w:p>
        </w:tc>
        <w:tc>
          <w:tcPr>
            <w:tcW w:w="1261" w:type="pct"/>
            <w:tcBorders>
              <w:top w:val="single" w:sz="5" w:space="0" w:color="000000"/>
              <w:left w:val="single" w:sz="5" w:space="0" w:color="000000"/>
              <w:bottom w:val="single" w:sz="5" w:space="0" w:color="000000"/>
              <w:right w:val="single" w:sz="5" w:space="0" w:color="000000"/>
            </w:tcBorders>
          </w:tcPr>
          <w:p w14:paraId="0E7FA937" w14:textId="77777777" w:rsidR="00C44E39" w:rsidRPr="00B4148B" w:rsidRDefault="00C44E39" w:rsidP="00C44E39">
            <w:pPr>
              <w:spacing w:before="28"/>
              <w:ind w:left="1" w:firstLine="0"/>
              <w:jc w:val="center"/>
              <w:rPr>
                <w:rFonts w:eastAsia="Times New Roman" w:cs="Times New Roman"/>
                <w:sz w:val="20"/>
                <w:szCs w:val="20"/>
              </w:rPr>
            </w:pPr>
            <w:r w:rsidRPr="00B4148B">
              <w:rPr>
                <w:rFonts w:eastAsia="Calibri" w:cs="Times New Roman"/>
                <w:sz w:val="20"/>
              </w:rPr>
              <w:t>3,4</w:t>
            </w:r>
          </w:p>
        </w:tc>
        <w:tc>
          <w:tcPr>
            <w:tcW w:w="1053" w:type="pct"/>
            <w:tcBorders>
              <w:top w:val="single" w:sz="5" w:space="0" w:color="000000"/>
              <w:left w:val="single" w:sz="5" w:space="0" w:color="000000"/>
              <w:bottom w:val="single" w:sz="5" w:space="0" w:color="000000"/>
              <w:right w:val="single" w:sz="8" w:space="0" w:color="000000"/>
            </w:tcBorders>
          </w:tcPr>
          <w:p w14:paraId="528B6BCF"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0,23</w:t>
            </w:r>
          </w:p>
        </w:tc>
        <w:tc>
          <w:tcPr>
            <w:tcW w:w="736" w:type="pct"/>
            <w:tcBorders>
              <w:top w:val="single" w:sz="5" w:space="0" w:color="000000"/>
              <w:left w:val="single" w:sz="8" w:space="0" w:color="000000"/>
              <w:bottom w:val="single" w:sz="5" w:space="0" w:color="000000"/>
              <w:right w:val="single" w:sz="8" w:space="0" w:color="000000"/>
            </w:tcBorders>
          </w:tcPr>
          <w:p w14:paraId="49B3D351"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0,03</w:t>
            </w:r>
          </w:p>
        </w:tc>
      </w:tr>
      <w:tr w:rsidR="00C44E39" w:rsidRPr="00B4148B" w14:paraId="2FFE1A48"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38D59DAD"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12</w:t>
            </w:r>
          </w:p>
        </w:tc>
        <w:tc>
          <w:tcPr>
            <w:tcW w:w="1407" w:type="pct"/>
            <w:tcBorders>
              <w:top w:val="single" w:sz="5" w:space="0" w:color="000000"/>
              <w:left w:val="single" w:sz="5" w:space="0" w:color="000000"/>
              <w:bottom w:val="single" w:sz="5" w:space="0" w:color="000000"/>
              <w:right w:val="single" w:sz="5" w:space="0" w:color="000000"/>
            </w:tcBorders>
          </w:tcPr>
          <w:p w14:paraId="760EBB61"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z w:val="20"/>
              </w:rPr>
              <w:t>ноябрь</w:t>
            </w:r>
          </w:p>
        </w:tc>
        <w:tc>
          <w:tcPr>
            <w:tcW w:w="1261" w:type="pct"/>
            <w:tcBorders>
              <w:top w:val="single" w:sz="5" w:space="0" w:color="000000"/>
              <w:left w:val="single" w:sz="5" w:space="0" w:color="000000"/>
              <w:bottom w:val="single" w:sz="5" w:space="0" w:color="000000"/>
              <w:right w:val="single" w:sz="5" w:space="0" w:color="000000"/>
            </w:tcBorders>
          </w:tcPr>
          <w:p w14:paraId="2E3767A8"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-2,7</w:t>
            </w:r>
          </w:p>
        </w:tc>
        <w:tc>
          <w:tcPr>
            <w:tcW w:w="1053" w:type="pct"/>
            <w:tcBorders>
              <w:top w:val="single" w:sz="5" w:space="0" w:color="000000"/>
              <w:left w:val="single" w:sz="5" w:space="0" w:color="000000"/>
              <w:bottom w:val="single" w:sz="5" w:space="0" w:color="000000"/>
              <w:right w:val="single" w:sz="8" w:space="0" w:color="000000"/>
            </w:tcBorders>
          </w:tcPr>
          <w:p w14:paraId="1E9075C5"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0,31</w:t>
            </w:r>
          </w:p>
        </w:tc>
        <w:tc>
          <w:tcPr>
            <w:tcW w:w="736" w:type="pct"/>
            <w:tcBorders>
              <w:top w:val="single" w:sz="5" w:space="0" w:color="000000"/>
              <w:left w:val="single" w:sz="8" w:space="0" w:color="000000"/>
              <w:bottom w:val="single" w:sz="5" w:space="0" w:color="000000"/>
              <w:right w:val="single" w:sz="8" w:space="0" w:color="000000"/>
            </w:tcBorders>
          </w:tcPr>
          <w:p w14:paraId="2702C2F6"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0,04</w:t>
            </w:r>
          </w:p>
        </w:tc>
      </w:tr>
      <w:tr w:rsidR="00C44E39" w:rsidRPr="00B4148B" w14:paraId="115F1708" w14:textId="77777777" w:rsidTr="001212E5">
        <w:trPr>
          <w:trHeight w:hRule="exact" w:val="312"/>
        </w:trPr>
        <w:tc>
          <w:tcPr>
            <w:tcW w:w="543" w:type="pct"/>
            <w:tcBorders>
              <w:top w:val="single" w:sz="5" w:space="0" w:color="000000"/>
              <w:left w:val="single" w:sz="8" w:space="0" w:color="000000"/>
              <w:bottom w:val="single" w:sz="5" w:space="0" w:color="000000"/>
              <w:right w:val="single" w:sz="5" w:space="0" w:color="000000"/>
            </w:tcBorders>
          </w:tcPr>
          <w:p w14:paraId="4242F780"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13</w:t>
            </w:r>
          </w:p>
        </w:tc>
        <w:tc>
          <w:tcPr>
            <w:tcW w:w="1407" w:type="pct"/>
            <w:tcBorders>
              <w:top w:val="single" w:sz="5" w:space="0" w:color="000000"/>
              <w:left w:val="single" w:sz="5" w:space="0" w:color="000000"/>
              <w:bottom w:val="single" w:sz="5" w:space="0" w:color="000000"/>
              <w:right w:val="single" w:sz="5" w:space="0" w:color="000000"/>
            </w:tcBorders>
          </w:tcPr>
          <w:p w14:paraId="1E1DBDF2"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декабрь</w:t>
            </w:r>
          </w:p>
        </w:tc>
        <w:tc>
          <w:tcPr>
            <w:tcW w:w="1261" w:type="pct"/>
            <w:tcBorders>
              <w:top w:val="single" w:sz="5" w:space="0" w:color="000000"/>
              <w:left w:val="single" w:sz="5" w:space="0" w:color="000000"/>
              <w:bottom w:val="single" w:sz="5" w:space="0" w:color="000000"/>
              <w:right w:val="single" w:sz="5" w:space="0" w:color="000000"/>
            </w:tcBorders>
          </w:tcPr>
          <w:p w14:paraId="760CBB96"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-8,1</w:t>
            </w:r>
          </w:p>
        </w:tc>
        <w:tc>
          <w:tcPr>
            <w:tcW w:w="1053" w:type="pct"/>
            <w:tcBorders>
              <w:top w:val="single" w:sz="5" w:space="0" w:color="000000"/>
              <w:left w:val="single" w:sz="5" w:space="0" w:color="000000"/>
              <w:bottom w:val="single" w:sz="5" w:space="0" w:color="000000"/>
              <w:right w:val="single" w:sz="8" w:space="0" w:color="000000"/>
            </w:tcBorders>
          </w:tcPr>
          <w:p w14:paraId="61855F0E"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0,39</w:t>
            </w:r>
          </w:p>
        </w:tc>
        <w:tc>
          <w:tcPr>
            <w:tcW w:w="736" w:type="pct"/>
            <w:tcBorders>
              <w:top w:val="single" w:sz="5" w:space="0" w:color="000000"/>
              <w:left w:val="single" w:sz="8" w:space="0" w:color="000000"/>
              <w:bottom w:val="single" w:sz="5" w:space="0" w:color="000000"/>
              <w:right w:val="single" w:sz="8" w:space="0" w:color="000000"/>
            </w:tcBorders>
          </w:tcPr>
          <w:p w14:paraId="549C75C6"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0,05</w:t>
            </w:r>
          </w:p>
        </w:tc>
      </w:tr>
    </w:tbl>
    <w:p w14:paraId="0803492E" w14:textId="77777777" w:rsidR="00C44E39" w:rsidRPr="00B4148B" w:rsidRDefault="00C44E39" w:rsidP="00C44E39">
      <w:pPr>
        <w:widowControl w:val="0"/>
        <w:spacing w:before="4" w:line="240" w:lineRule="auto"/>
        <w:ind w:firstLine="0"/>
        <w:jc w:val="left"/>
        <w:rPr>
          <w:rFonts w:eastAsia="Times New Roman" w:cs="Times New Roman"/>
          <w:sz w:val="27"/>
          <w:szCs w:val="27"/>
          <w:lang w:val="en-US"/>
        </w:rPr>
      </w:pPr>
    </w:p>
    <w:p w14:paraId="011B10D4" w14:textId="77777777" w:rsidR="00C44E39" w:rsidRPr="00B4148B" w:rsidRDefault="00C44E39" w:rsidP="00CB55DE">
      <w:pPr>
        <w:keepNext/>
        <w:widowControl w:val="0"/>
        <w:spacing w:line="200" w:lineRule="atLeast"/>
        <w:ind w:firstLine="0"/>
        <w:jc w:val="center"/>
        <w:rPr>
          <w:rFonts w:eastAsia="Calibri" w:cs="Times New Roman"/>
          <w:sz w:val="22"/>
          <w:lang w:val="en-US"/>
        </w:rPr>
      </w:pPr>
      <w:r w:rsidRPr="00B4148B">
        <w:rPr>
          <w:rFonts w:eastAsia="Times New Roman" w:cs="Times New Roman"/>
          <w:noProof/>
          <w:sz w:val="20"/>
          <w:szCs w:val="20"/>
          <w:lang w:eastAsia="ru-RU"/>
        </w:rPr>
        <w:drawing>
          <wp:inline distT="0" distB="0" distL="0" distR="0" wp14:anchorId="57D8758E" wp14:editId="2622BE9A">
            <wp:extent cx="5850097" cy="3030279"/>
            <wp:effectExtent l="0" t="0" r="0" b="0"/>
            <wp:docPr id="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png"/>
                    <pic:cNvPicPr/>
                  </pic:nvPicPr>
                  <pic:blipFill>
                    <a:blip r:embed="rId70" cstate="print"/>
                    <a:stretch>
                      <a:fillRect/>
                    </a:stretch>
                  </pic:blipFill>
                  <pic:spPr>
                    <a:xfrm>
                      <a:off x="0" y="0"/>
                      <a:ext cx="5850932" cy="3030711"/>
                    </a:xfrm>
                    <a:prstGeom prst="rect">
                      <a:avLst/>
                    </a:prstGeom>
                  </pic:spPr>
                </pic:pic>
              </a:graphicData>
            </a:graphic>
          </wp:inline>
        </w:drawing>
      </w:r>
    </w:p>
    <w:p w14:paraId="06614174" w14:textId="77777777" w:rsidR="00C44E39" w:rsidRPr="00B4148B" w:rsidRDefault="00C44E39" w:rsidP="00C44E39">
      <w:pPr>
        <w:spacing w:after="200" w:line="240" w:lineRule="auto"/>
        <w:ind w:firstLine="0"/>
        <w:jc w:val="center"/>
        <w:rPr>
          <w:rFonts w:eastAsia="Times New Roman" w:cs="Times New Roman"/>
          <w:b/>
          <w:bCs/>
          <w:sz w:val="22"/>
          <w:szCs w:val="20"/>
        </w:rPr>
      </w:pPr>
      <w:r w:rsidRPr="00B4148B">
        <w:rPr>
          <w:rFonts w:eastAsia="Calibri" w:cs="Times New Roman"/>
          <w:b/>
          <w:bCs/>
          <w:sz w:val="20"/>
          <w:szCs w:val="18"/>
        </w:rPr>
        <w:t xml:space="preserve">Рисунок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Рисунок \* ARABIC </w:instrText>
      </w:r>
      <w:r w:rsidRPr="00B4148B">
        <w:rPr>
          <w:rFonts w:eastAsia="Calibri" w:cs="Times New Roman"/>
          <w:b/>
          <w:bCs/>
          <w:sz w:val="20"/>
          <w:szCs w:val="18"/>
        </w:rPr>
        <w:fldChar w:fldCharType="separate"/>
      </w:r>
      <w:r w:rsidR="00A303F5" w:rsidRPr="00B4148B">
        <w:rPr>
          <w:rFonts w:eastAsia="Calibri" w:cs="Times New Roman"/>
          <w:b/>
          <w:bCs/>
          <w:noProof/>
          <w:sz w:val="20"/>
          <w:szCs w:val="18"/>
        </w:rPr>
        <w:t>36</w:t>
      </w:r>
      <w:r w:rsidRPr="00B4148B">
        <w:rPr>
          <w:rFonts w:eastAsia="Calibri" w:cs="Times New Roman"/>
          <w:b/>
          <w:bCs/>
          <w:sz w:val="20"/>
          <w:szCs w:val="18"/>
        </w:rPr>
        <w:fldChar w:fldCharType="end"/>
      </w:r>
      <w:r w:rsidRPr="00B4148B">
        <w:rPr>
          <w:rFonts w:eastAsia="Calibri" w:cs="Times New Roman"/>
          <w:b/>
          <w:bCs/>
          <w:sz w:val="20"/>
          <w:szCs w:val="18"/>
        </w:rPr>
        <w:t xml:space="preserve"> Изменение часового расхода топлива, тыс. м3/ч</w:t>
      </w:r>
    </w:p>
    <w:p w14:paraId="5C18A79A"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8E2A794"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A43B12E"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41F11870"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9435BA6"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081FDCC7"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4965803B"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5F52B47"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98A2673"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03F1D396"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F4ED1BE"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DD16554" w14:textId="77777777" w:rsidR="00C44E39" w:rsidRPr="00B4148B" w:rsidRDefault="00C44E39" w:rsidP="00C44E39">
      <w:pPr>
        <w:widowControl w:val="0"/>
        <w:spacing w:line="272" w:lineRule="exact"/>
        <w:ind w:firstLine="0"/>
        <w:jc w:val="right"/>
        <w:rPr>
          <w:rFonts w:eastAsia="Times New Roman" w:cs="Times New Roman"/>
          <w:sz w:val="22"/>
        </w:rPr>
        <w:sectPr w:rsidR="00C44E39" w:rsidRPr="00B4148B" w:rsidSect="00B31ADA">
          <w:headerReference w:type="default" r:id="rId71"/>
          <w:footerReference w:type="default" r:id="rId72"/>
          <w:type w:val="continuous"/>
          <w:pgSz w:w="11910" w:h="16840"/>
          <w:pgMar w:top="1134" w:right="850" w:bottom="1134" w:left="1701"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529125F" w14:textId="77777777" w:rsidR="00C44E39" w:rsidRPr="00B4148B" w:rsidRDefault="00C44E39" w:rsidP="00C44E39">
      <w:pPr>
        <w:widowControl w:val="0"/>
        <w:spacing w:before="7" w:line="240" w:lineRule="auto"/>
        <w:ind w:firstLine="0"/>
        <w:jc w:val="left"/>
        <w:rPr>
          <w:rFonts w:eastAsia="Times New Roman" w:cs="Times New Roman"/>
          <w:b/>
          <w:bCs/>
          <w:sz w:val="18"/>
          <w:szCs w:val="18"/>
        </w:rPr>
      </w:pPr>
    </w:p>
    <w:p w14:paraId="33B28B99" w14:textId="77777777" w:rsidR="00C44E39" w:rsidRPr="00B4148B" w:rsidRDefault="00C44E39" w:rsidP="00C44E39">
      <w:pPr>
        <w:widowControl w:val="0"/>
        <w:spacing w:line="20" w:lineRule="atLeast"/>
        <w:ind w:left="215" w:firstLine="0"/>
        <w:jc w:val="left"/>
        <w:rPr>
          <w:rFonts w:eastAsia="Times New Roman" w:cs="Times New Roman"/>
          <w:sz w:val="2"/>
          <w:szCs w:val="2"/>
        </w:rPr>
      </w:pPr>
    </w:p>
    <w:p w14:paraId="63A23230" w14:textId="77777777" w:rsidR="00C44E39" w:rsidRPr="00B4148B" w:rsidRDefault="00C44E39" w:rsidP="00C44E39">
      <w:pPr>
        <w:widowControl w:val="0"/>
        <w:spacing w:line="20" w:lineRule="atLeast"/>
        <w:ind w:firstLine="0"/>
        <w:jc w:val="left"/>
        <w:rPr>
          <w:rFonts w:eastAsia="Times New Roman" w:cs="Times New Roman"/>
          <w:sz w:val="2"/>
          <w:szCs w:val="2"/>
        </w:rPr>
        <w:sectPr w:rsidR="00C44E39" w:rsidRPr="00B4148B" w:rsidSect="00B31ADA">
          <w:headerReference w:type="default" r:id="rId73"/>
          <w:footerReference w:type="default" r:id="rId74"/>
          <w:pgSz w:w="16840" w:h="11910" w:orient="landscape"/>
          <w:pgMar w:top="1134" w:right="850" w:bottom="1134" w:left="1701" w:header="0" w:footer="863" w:gutter="0"/>
          <w:pgBorders w:offsetFrom="page">
            <w:top w:val="single" w:sz="4" w:space="24" w:color="auto"/>
            <w:left w:val="single" w:sz="4" w:space="24" w:color="auto"/>
            <w:bottom w:val="single" w:sz="4" w:space="24" w:color="auto"/>
            <w:right w:val="single" w:sz="4" w:space="24" w:color="auto"/>
          </w:pgBorders>
          <w:cols w:space="720"/>
        </w:sectPr>
      </w:pPr>
    </w:p>
    <w:p w14:paraId="606C51D3" w14:textId="77777777" w:rsidR="00C44E39" w:rsidRPr="00B4148B" w:rsidRDefault="00C44E39" w:rsidP="00C44E39">
      <w:pPr>
        <w:widowControl w:val="0"/>
        <w:spacing w:before="11" w:line="240" w:lineRule="auto"/>
        <w:ind w:firstLine="0"/>
        <w:jc w:val="left"/>
        <w:rPr>
          <w:rFonts w:eastAsia="Times New Roman" w:cs="Times New Roman"/>
          <w:b/>
          <w:bCs/>
          <w:sz w:val="23"/>
          <w:szCs w:val="23"/>
        </w:rPr>
      </w:pPr>
    </w:p>
    <w:p w14:paraId="368BE531" w14:textId="77777777" w:rsidR="00C44E39" w:rsidRPr="00B4148B" w:rsidRDefault="00C44E39" w:rsidP="00C44E39">
      <w:pPr>
        <w:widowControl w:val="0"/>
        <w:spacing w:line="269" w:lineRule="exact"/>
        <w:ind w:firstLine="0"/>
        <w:jc w:val="left"/>
        <w:rPr>
          <w:rFonts w:eastAsia="Times New Roman" w:cs="Times New Roman"/>
          <w:sz w:val="22"/>
        </w:rPr>
        <w:sectPr w:rsidR="00C44E39" w:rsidRPr="00B4148B" w:rsidSect="00B31ADA">
          <w:type w:val="continuous"/>
          <w:pgSz w:w="16840" w:h="11910" w:orient="landscape"/>
          <w:pgMar w:top="1134" w:right="850" w:bottom="1134" w:left="1701" w:header="720" w:footer="863" w:gutter="0"/>
          <w:pgBorders w:offsetFrom="page">
            <w:top w:val="single" w:sz="4" w:space="24" w:color="auto"/>
            <w:left w:val="single" w:sz="4" w:space="24" w:color="auto"/>
            <w:bottom w:val="single" w:sz="4" w:space="24" w:color="auto"/>
            <w:right w:val="single" w:sz="4" w:space="24" w:color="auto"/>
          </w:pgBorders>
          <w:cols w:num="2" w:space="720" w:equalWidth="0">
            <w:col w:w="10247" w:space="40"/>
            <w:col w:w="4002"/>
          </w:cols>
        </w:sectPr>
      </w:pPr>
    </w:p>
    <w:p w14:paraId="2FE464F7" w14:textId="77777777" w:rsidR="00C44E39" w:rsidRPr="00B4148B" w:rsidRDefault="00C44E39" w:rsidP="00C44E39">
      <w:pPr>
        <w:widowControl w:val="0"/>
        <w:spacing w:before="6" w:line="240" w:lineRule="auto"/>
        <w:ind w:firstLine="0"/>
        <w:jc w:val="left"/>
        <w:rPr>
          <w:rFonts w:eastAsia="Times New Roman" w:cs="Times New Roman"/>
          <w:sz w:val="3"/>
          <w:szCs w:val="3"/>
        </w:rPr>
      </w:pPr>
    </w:p>
    <w:p w14:paraId="68021B3D" w14:textId="77777777" w:rsidR="00C44E39" w:rsidRPr="00B4148B" w:rsidRDefault="00C44E39" w:rsidP="00EC028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141</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Перспективный топливный баланс котельной СХТ</w:t>
      </w:r>
    </w:p>
    <w:tbl>
      <w:tblPr>
        <w:tblStyle w:val="TableNormal"/>
        <w:tblW w:w="5000" w:type="pct"/>
        <w:tblLook w:val="01E0" w:firstRow="1" w:lastRow="1" w:firstColumn="1" w:lastColumn="1" w:noHBand="0" w:noVBand="0"/>
      </w:tblPr>
      <w:tblGrid>
        <w:gridCol w:w="4882"/>
        <w:gridCol w:w="1878"/>
        <w:gridCol w:w="1076"/>
        <w:gridCol w:w="1079"/>
        <w:gridCol w:w="1079"/>
        <w:gridCol w:w="1079"/>
        <w:gridCol w:w="1067"/>
        <w:gridCol w:w="1067"/>
        <w:gridCol w:w="1062"/>
      </w:tblGrid>
      <w:tr w:rsidR="00DC15A4" w:rsidRPr="00B4148B" w14:paraId="7C2E46AF" w14:textId="77777777" w:rsidTr="00EC028A">
        <w:trPr>
          <w:trHeight w:hRule="exact" w:val="641"/>
        </w:trPr>
        <w:tc>
          <w:tcPr>
            <w:tcW w:w="1711" w:type="pct"/>
            <w:tcBorders>
              <w:top w:val="single" w:sz="8" w:space="0" w:color="000000"/>
              <w:left w:val="single" w:sz="8" w:space="0" w:color="000000"/>
              <w:bottom w:val="single" w:sz="8" w:space="0" w:color="000000"/>
              <w:right w:val="single" w:sz="5" w:space="0" w:color="000000"/>
            </w:tcBorders>
            <w:vAlign w:val="center"/>
          </w:tcPr>
          <w:p w14:paraId="33DBE640" w14:textId="77777777" w:rsidR="00DC15A4" w:rsidRPr="00B4148B" w:rsidRDefault="00DC15A4" w:rsidP="00EC028A">
            <w:pPr>
              <w:ind w:firstLine="0"/>
              <w:jc w:val="center"/>
              <w:rPr>
                <w:rFonts w:eastAsia="Times New Roman" w:cs="Times New Roman"/>
                <w:sz w:val="22"/>
              </w:rPr>
            </w:pPr>
            <w:r w:rsidRPr="00B4148B">
              <w:rPr>
                <w:rFonts w:eastAsia="Calibri" w:cs="Times New Roman"/>
                <w:b/>
                <w:sz w:val="22"/>
              </w:rPr>
              <w:t>Показатель</w:t>
            </w:r>
          </w:p>
        </w:tc>
        <w:tc>
          <w:tcPr>
            <w:tcW w:w="658" w:type="pct"/>
            <w:tcBorders>
              <w:top w:val="single" w:sz="8" w:space="0" w:color="000000"/>
              <w:left w:val="single" w:sz="5" w:space="0" w:color="000000"/>
              <w:bottom w:val="single" w:sz="8" w:space="0" w:color="000000"/>
              <w:right w:val="single" w:sz="5" w:space="0" w:color="000000"/>
            </w:tcBorders>
            <w:vAlign w:val="center"/>
          </w:tcPr>
          <w:p w14:paraId="161CFF18" w14:textId="77777777" w:rsidR="00DC15A4" w:rsidRPr="00B4148B" w:rsidRDefault="00DC15A4" w:rsidP="00EC028A">
            <w:pPr>
              <w:ind w:firstLine="0"/>
              <w:jc w:val="center"/>
              <w:rPr>
                <w:rFonts w:eastAsia="Times New Roman" w:cs="Times New Roman"/>
                <w:sz w:val="22"/>
              </w:rPr>
            </w:pPr>
            <w:r w:rsidRPr="00B4148B">
              <w:rPr>
                <w:rFonts w:eastAsia="Calibri" w:cs="Times New Roman"/>
                <w:b/>
                <w:spacing w:val="-1"/>
                <w:sz w:val="22"/>
              </w:rPr>
              <w:t>Ед.</w:t>
            </w:r>
            <w:r w:rsidRPr="00B4148B">
              <w:rPr>
                <w:rFonts w:eastAsia="Calibri" w:cs="Times New Roman"/>
                <w:b/>
                <w:spacing w:val="-7"/>
                <w:sz w:val="22"/>
              </w:rPr>
              <w:t xml:space="preserve"> </w:t>
            </w:r>
            <w:r w:rsidRPr="00B4148B">
              <w:rPr>
                <w:rFonts w:eastAsia="Calibri" w:cs="Times New Roman"/>
                <w:b/>
                <w:sz w:val="22"/>
              </w:rPr>
              <w:t>изм.</w:t>
            </w:r>
          </w:p>
        </w:tc>
        <w:tc>
          <w:tcPr>
            <w:tcW w:w="377" w:type="pct"/>
            <w:tcBorders>
              <w:top w:val="single" w:sz="8" w:space="0" w:color="000000"/>
              <w:left w:val="single" w:sz="8" w:space="0" w:color="000000"/>
              <w:bottom w:val="single" w:sz="8" w:space="0" w:color="000000"/>
              <w:right w:val="single" w:sz="8" w:space="0" w:color="000000"/>
            </w:tcBorders>
            <w:vAlign w:val="center"/>
          </w:tcPr>
          <w:p w14:paraId="7172E706"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2024</w:t>
            </w:r>
          </w:p>
        </w:tc>
        <w:tc>
          <w:tcPr>
            <w:tcW w:w="378" w:type="pct"/>
            <w:tcBorders>
              <w:top w:val="single" w:sz="8" w:space="0" w:color="000000"/>
              <w:left w:val="single" w:sz="8" w:space="0" w:color="000000"/>
              <w:bottom w:val="single" w:sz="8" w:space="0" w:color="000000"/>
              <w:right w:val="single" w:sz="8" w:space="0" w:color="000000"/>
            </w:tcBorders>
            <w:vAlign w:val="center"/>
          </w:tcPr>
          <w:p w14:paraId="6015D0EE"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2025</w:t>
            </w:r>
          </w:p>
        </w:tc>
        <w:tc>
          <w:tcPr>
            <w:tcW w:w="378" w:type="pct"/>
            <w:tcBorders>
              <w:top w:val="single" w:sz="8" w:space="0" w:color="000000"/>
              <w:left w:val="single" w:sz="8" w:space="0" w:color="000000"/>
              <w:bottom w:val="single" w:sz="8" w:space="0" w:color="000000"/>
              <w:right w:val="single" w:sz="8" w:space="0" w:color="000000"/>
            </w:tcBorders>
            <w:vAlign w:val="center"/>
          </w:tcPr>
          <w:p w14:paraId="3FFD2F20"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2026</w:t>
            </w:r>
          </w:p>
        </w:tc>
        <w:tc>
          <w:tcPr>
            <w:tcW w:w="378" w:type="pct"/>
            <w:tcBorders>
              <w:top w:val="single" w:sz="8" w:space="0" w:color="000000"/>
              <w:left w:val="single" w:sz="8" w:space="0" w:color="000000"/>
              <w:bottom w:val="single" w:sz="8" w:space="0" w:color="000000"/>
              <w:right w:val="single" w:sz="8" w:space="0" w:color="000000"/>
            </w:tcBorders>
            <w:vAlign w:val="center"/>
          </w:tcPr>
          <w:p w14:paraId="6F05B158"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2027</w:t>
            </w:r>
          </w:p>
        </w:tc>
        <w:tc>
          <w:tcPr>
            <w:tcW w:w="374" w:type="pct"/>
            <w:tcBorders>
              <w:top w:val="single" w:sz="8" w:space="0" w:color="000000"/>
              <w:left w:val="single" w:sz="8" w:space="0" w:color="000000"/>
              <w:bottom w:val="single" w:sz="8" w:space="0" w:color="000000"/>
              <w:right w:val="single" w:sz="8" w:space="0" w:color="000000"/>
            </w:tcBorders>
            <w:vAlign w:val="center"/>
          </w:tcPr>
          <w:p w14:paraId="48716B30"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2028</w:t>
            </w:r>
          </w:p>
        </w:tc>
        <w:tc>
          <w:tcPr>
            <w:tcW w:w="374" w:type="pct"/>
            <w:tcBorders>
              <w:top w:val="single" w:sz="8" w:space="0" w:color="000000"/>
              <w:left w:val="single" w:sz="8" w:space="0" w:color="000000"/>
              <w:bottom w:val="single" w:sz="8" w:space="0" w:color="000000"/>
              <w:right w:val="single" w:sz="8" w:space="0" w:color="000000"/>
            </w:tcBorders>
            <w:vAlign w:val="center"/>
          </w:tcPr>
          <w:p w14:paraId="4229F1C5"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2029-2033</w:t>
            </w:r>
          </w:p>
        </w:tc>
        <w:tc>
          <w:tcPr>
            <w:tcW w:w="372" w:type="pct"/>
            <w:tcBorders>
              <w:top w:val="single" w:sz="8" w:space="0" w:color="000000"/>
              <w:left w:val="single" w:sz="8" w:space="0" w:color="000000"/>
              <w:bottom w:val="single" w:sz="8" w:space="0" w:color="000000"/>
              <w:right w:val="single" w:sz="8" w:space="0" w:color="000000"/>
            </w:tcBorders>
            <w:vAlign w:val="center"/>
          </w:tcPr>
          <w:p w14:paraId="5E2CEA88"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2034-2039</w:t>
            </w:r>
          </w:p>
        </w:tc>
      </w:tr>
      <w:tr w:rsidR="00EC028A" w:rsidRPr="00B4148B" w14:paraId="1817B266" w14:textId="77777777" w:rsidTr="009D1408">
        <w:trPr>
          <w:trHeight w:hRule="exact" w:val="475"/>
        </w:trPr>
        <w:tc>
          <w:tcPr>
            <w:tcW w:w="1711" w:type="pct"/>
            <w:tcBorders>
              <w:top w:val="single" w:sz="8" w:space="0" w:color="000000"/>
              <w:left w:val="single" w:sz="8" w:space="0" w:color="000000"/>
              <w:bottom w:val="single" w:sz="5" w:space="0" w:color="000000"/>
              <w:right w:val="single" w:sz="5" w:space="0" w:color="000000"/>
            </w:tcBorders>
            <w:vAlign w:val="center"/>
          </w:tcPr>
          <w:p w14:paraId="165A9B44" w14:textId="77777777" w:rsidR="00EC028A" w:rsidRPr="00B4148B" w:rsidRDefault="00EC028A" w:rsidP="006B3610">
            <w:pPr>
              <w:ind w:right="731" w:firstLine="0"/>
              <w:rPr>
                <w:rFonts w:eastAsia="Times New Roman" w:cs="Times New Roman"/>
                <w:sz w:val="22"/>
              </w:rPr>
            </w:pPr>
            <w:r w:rsidRPr="00B4148B">
              <w:rPr>
                <w:rFonts w:eastAsia="Calibri" w:cs="Times New Roman"/>
                <w:spacing w:val="-1"/>
                <w:sz w:val="22"/>
              </w:rPr>
              <w:t>Установленная</w:t>
            </w:r>
            <w:r w:rsidRPr="00B4148B">
              <w:rPr>
                <w:rFonts w:eastAsia="Calibri" w:cs="Times New Roman"/>
                <w:spacing w:val="-20"/>
                <w:sz w:val="22"/>
              </w:rPr>
              <w:t xml:space="preserve"> </w:t>
            </w:r>
            <w:r w:rsidRPr="00B4148B">
              <w:rPr>
                <w:rFonts w:eastAsia="Calibri" w:cs="Times New Roman"/>
                <w:sz w:val="22"/>
              </w:rPr>
              <w:t>тепловая</w:t>
            </w:r>
            <w:r w:rsidRPr="00B4148B">
              <w:rPr>
                <w:rFonts w:eastAsia="Calibri" w:cs="Times New Roman"/>
                <w:spacing w:val="28"/>
                <w:w w:val="99"/>
                <w:sz w:val="22"/>
              </w:rPr>
              <w:t xml:space="preserve"> </w:t>
            </w:r>
            <w:r w:rsidRPr="00B4148B">
              <w:rPr>
                <w:rFonts w:eastAsia="Calibri" w:cs="Times New Roman"/>
                <w:sz w:val="22"/>
              </w:rPr>
              <w:t>мощность</w:t>
            </w:r>
          </w:p>
        </w:tc>
        <w:tc>
          <w:tcPr>
            <w:tcW w:w="658" w:type="pct"/>
            <w:tcBorders>
              <w:top w:val="single" w:sz="8" w:space="0" w:color="000000"/>
              <w:left w:val="single" w:sz="5" w:space="0" w:color="000000"/>
              <w:bottom w:val="single" w:sz="5" w:space="0" w:color="000000"/>
              <w:right w:val="single" w:sz="5" w:space="0" w:color="000000"/>
            </w:tcBorders>
            <w:vAlign w:val="center"/>
          </w:tcPr>
          <w:p w14:paraId="2D034490"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
                <w:sz w:val="22"/>
              </w:rPr>
              <w:t>Гкал/ч</w:t>
            </w:r>
          </w:p>
        </w:tc>
        <w:tc>
          <w:tcPr>
            <w:tcW w:w="377" w:type="pct"/>
            <w:tcBorders>
              <w:top w:val="single" w:sz="8" w:space="0" w:color="000000"/>
              <w:left w:val="single" w:sz="8" w:space="0" w:color="000000"/>
              <w:bottom w:val="single" w:sz="5" w:space="0" w:color="000000"/>
              <w:right w:val="single" w:sz="8" w:space="0" w:color="000000"/>
            </w:tcBorders>
            <w:vAlign w:val="center"/>
          </w:tcPr>
          <w:p w14:paraId="716A1F60"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8" w:type="pct"/>
            <w:tcBorders>
              <w:top w:val="single" w:sz="8" w:space="0" w:color="000000"/>
              <w:left w:val="single" w:sz="8" w:space="0" w:color="000000"/>
              <w:bottom w:val="single" w:sz="5" w:space="0" w:color="000000"/>
              <w:right w:val="single" w:sz="8" w:space="0" w:color="000000"/>
            </w:tcBorders>
            <w:vAlign w:val="center"/>
          </w:tcPr>
          <w:p w14:paraId="0F42A8A1"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8" w:type="pct"/>
            <w:tcBorders>
              <w:top w:val="single" w:sz="8" w:space="0" w:color="000000"/>
              <w:left w:val="single" w:sz="8" w:space="0" w:color="000000"/>
              <w:bottom w:val="single" w:sz="5" w:space="0" w:color="000000"/>
              <w:right w:val="single" w:sz="8" w:space="0" w:color="000000"/>
            </w:tcBorders>
            <w:vAlign w:val="center"/>
          </w:tcPr>
          <w:p w14:paraId="0B4BDA9E"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8" w:type="pct"/>
            <w:tcBorders>
              <w:top w:val="single" w:sz="8" w:space="0" w:color="000000"/>
              <w:left w:val="single" w:sz="8" w:space="0" w:color="000000"/>
              <w:bottom w:val="single" w:sz="5" w:space="0" w:color="000000"/>
              <w:right w:val="single" w:sz="8" w:space="0" w:color="000000"/>
            </w:tcBorders>
            <w:vAlign w:val="center"/>
          </w:tcPr>
          <w:p w14:paraId="780EA6BA"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4" w:type="pct"/>
            <w:tcBorders>
              <w:top w:val="single" w:sz="8" w:space="0" w:color="000000"/>
              <w:left w:val="single" w:sz="8" w:space="0" w:color="000000"/>
              <w:bottom w:val="single" w:sz="5" w:space="0" w:color="000000"/>
              <w:right w:val="single" w:sz="8" w:space="0" w:color="000000"/>
            </w:tcBorders>
            <w:vAlign w:val="center"/>
          </w:tcPr>
          <w:p w14:paraId="651F2AC6"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4" w:type="pct"/>
            <w:tcBorders>
              <w:top w:val="single" w:sz="8" w:space="0" w:color="000000"/>
              <w:left w:val="single" w:sz="8" w:space="0" w:color="000000"/>
              <w:bottom w:val="single" w:sz="5" w:space="0" w:color="000000"/>
              <w:right w:val="single" w:sz="8" w:space="0" w:color="000000"/>
            </w:tcBorders>
            <w:vAlign w:val="center"/>
          </w:tcPr>
          <w:p w14:paraId="77B8DBD9"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5"/>
                <w:sz w:val="22"/>
              </w:rPr>
              <w:t>2,00</w:t>
            </w:r>
          </w:p>
        </w:tc>
        <w:tc>
          <w:tcPr>
            <w:tcW w:w="372" w:type="pct"/>
            <w:tcBorders>
              <w:top w:val="single" w:sz="8" w:space="0" w:color="000000"/>
              <w:left w:val="single" w:sz="8" w:space="0" w:color="000000"/>
              <w:bottom w:val="single" w:sz="5" w:space="0" w:color="000000"/>
              <w:right w:val="single" w:sz="8" w:space="0" w:color="000000"/>
            </w:tcBorders>
            <w:vAlign w:val="center"/>
          </w:tcPr>
          <w:p w14:paraId="09D6FF95" w14:textId="77777777" w:rsidR="00EC028A" w:rsidRPr="00B4148B" w:rsidRDefault="00EC028A" w:rsidP="009D1408">
            <w:pPr>
              <w:spacing w:before="93"/>
              <w:ind w:firstLine="0"/>
              <w:jc w:val="center"/>
              <w:rPr>
                <w:rFonts w:eastAsia="Times New Roman" w:cs="Times New Roman"/>
                <w:sz w:val="22"/>
              </w:rPr>
            </w:pPr>
            <w:r w:rsidRPr="00B4148B">
              <w:rPr>
                <w:rFonts w:eastAsia="Calibri" w:cs="Times New Roman"/>
                <w:spacing w:val="-15"/>
                <w:sz w:val="22"/>
              </w:rPr>
              <w:t>2,00</w:t>
            </w:r>
          </w:p>
        </w:tc>
      </w:tr>
      <w:tr w:rsidR="00EC028A" w:rsidRPr="00B4148B" w14:paraId="3B2D8E0D" w14:textId="77777777" w:rsidTr="009D1408">
        <w:trPr>
          <w:trHeight w:hRule="exact" w:val="470"/>
        </w:trPr>
        <w:tc>
          <w:tcPr>
            <w:tcW w:w="1711" w:type="pct"/>
            <w:tcBorders>
              <w:top w:val="single" w:sz="5" w:space="0" w:color="000000"/>
              <w:left w:val="single" w:sz="8" w:space="0" w:color="000000"/>
              <w:bottom w:val="single" w:sz="5" w:space="0" w:color="000000"/>
              <w:right w:val="single" w:sz="5" w:space="0" w:color="000000"/>
            </w:tcBorders>
            <w:vAlign w:val="center"/>
          </w:tcPr>
          <w:p w14:paraId="6023C087" w14:textId="77777777" w:rsidR="00EC028A" w:rsidRPr="00B4148B" w:rsidRDefault="00EC028A" w:rsidP="006B3610">
            <w:pPr>
              <w:ind w:right="676" w:firstLine="0"/>
              <w:rPr>
                <w:rFonts w:eastAsia="Times New Roman" w:cs="Times New Roman"/>
                <w:sz w:val="22"/>
              </w:rPr>
            </w:pPr>
            <w:r w:rsidRPr="00B4148B">
              <w:rPr>
                <w:rFonts w:eastAsia="Calibri" w:cs="Times New Roman"/>
                <w:sz w:val="22"/>
              </w:rPr>
              <w:t>Располагаемая</w:t>
            </w:r>
            <w:r w:rsidRPr="00B4148B">
              <w:rPr>
                <w:rFonts w:eastAsia="Calibri" w:cs="Times New Roman"/>
                <w:spacing w:val="-23"/>
                <w:sz w:val="22"/>
              </w:rPr>
              <w:t xml:space="preserve"> </w:t>
            </w:r>
            <w:r w:rsidRPr="00B4148B">
              <w:rPr>
                <w:rFonts w:eastAsia="Calibri" w:cs="Times New Roman"/>
                <w:sz w:val="22"/>
              </w:rPr>
              <w:t>мощность</w:t>
            </w:r>
            <w:r w:rsidRPr="00B4148B">
              <w:rPr>
                <w:rFonts w:eastAsia="Calibri" w:cs="Times New Roman"/>
                <w:spacing w:val="23"/>
                <w:w w:val="99"/>
                <w:sz w:val="22"/>
              </w:rPr>
              <w:t xml:space="preserve"> </w:t>
            </w:r>
            <w:r w:rsidRPr="00B4148B">
              <w:rPr>
                <w:rFonts w:eastAsia="Calibri" w:cs="Times New Roman"/>
                <w:sz w:val="22"/>
              </w:rPr>
              <w:t>оборудования</w:t>
            </w:r>
          </w:p>
        </w:tc>
        <w:tc>
          <w:tcPr>
            <w:tcW w:w="658" w:type="pct"/>
            <w:tcBorders>
              <w:top w:val="single" w:sz="5" w:space="0" w:color="000000"/>
              <w:left w:val="single" w:sz="5" w:space="0" w:color="000000"/>
              <w:bottom w:val="single" w:sz="5" w:space="0" w:color="000000"/>
              <w:right w:val="single" w:sz="5" w:space="0" w:color="000000"/>
            </w:tcBorders>
            <w:vAlign w:val="center"/>
          </w:tcPr>
          <w:p w14:paraId="569DF433"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pacing w:val="-1"/>
                <w:sz w:val="22"/>
              </w:rPr>
              <w:t>Гкал/ч</w:t>
            </w:r>
          </w:p>
        </w:tc>
        <w:tc>
          <w:tcPr>
            <w:tcW w:w="377" w:type="pct"/>
            <w:tcBorders>
              <w:top w:val="single" w:sz="5" w:space="0" w:color="000000"/>
              <w:left w:val="single" w:sz="8" w:space="0" w:color="000000"/>
              <w:bottom w:val="single" w:sz="5" w:space="0" w:color="000000"/>
              <w:right w:val="single" w:sz="8" w:space="0" w:color="000000"/>
            </w:tcBorders>
            <w:vAlign w:val="center"/>
          </w:tcPr>
          <w:p w14:paraId="04AE3DB8"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8" w:type="pct"/>
            <w:tcBorders>
              <w:top w:val="single" w:sz="5" w:space="0" w:color="000000"/>
              <w:left w:val="single" w:sz="8" w:space="0" w:color="000000"/>
              <w:bottom w:val="single" w:sz="5" w:space="0" w:color="000000"/>
              <w:right w:val="single" w:sz="8" w:space="0" w:color="000000"/>
            </w:tcBorders>
            <w:vAlign w:val="center"/>
          </w:tcPr>
          <w:p w14:paraId="2B82729E"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8" w:type="pct"/>
            <w:tcBorders>
              <w:top w:val="single" w:sz="5" w:space="0" w:color="000000"/>
              <w:left w:val="single" w:sz="8" w:space="0" w:color="000000"/>
              <w:bottom w:val="single" w:sz="5" w:space="0" w:color="000000"/>
              <w:right w:val="single" w:sz="8" w:space="0" w:color="000000"/>
            </w:tcBorders>
            <w:vAlign w:val="center"/>
          </w:tcPr>
          <w:p w14:paraId="4673E8C5"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8" w:type="pct"/>
            <w:tcBorders>
              <w:top w:val="single" w:sz="5" w:space="0" w:color="000000"/>
              <w:left w:val="single" w:sz="8" w:space="0" w:color="000000"/>
              <w:bottom w:val="single" w:sz="5" w:space="0" w:color="000000"/>
              <w:right w:val="single" w:sz="8" w:space="0" w:color="000000"/>
            </w:tcBorders>
            <w:vAlign w:val="center"/>
          </w:tcPr>
          <w:p w14:paraId="67B5B172"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4" w:type="pct"/>
            <w:tcBorders>
              <w:top w:val="single" w:sz="5" w:space="0" w:color="000000"/>
              <w:left w:val="single" w:sz="8" w:space="0" w:color="000000"/>
              <w:bottom w:val="single" w:sz="5" w:space="0" w:color="000000"/>
              <w:right w:val="single" w:sz="8" w:space="0" w:color="000000"/>
            </w:tcBorders>
            <w:vAlign w:val="center"/>
          </w:tcPr>
          <w:p w14:paraId="40654120"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4" w:type="pct"/>
            <w:tcBorders>
              <w:top w:val="single" w:sz="5" w:space="0" w:color="000000"/>
              <w:left w:val="single" w:sz="8" w:space="0" w:color="000000"/>
              <w:bottom w:val="single" w:sz="5" w:space="0" w:color="000000"/>
              <w:right w:val="single" w:sz="8" w:space="0" w:color="000000"/>
            </w:tcBorders>
            <w:vAlign w:val="center"/>
          </w:tcPr>
          <w:p w14:paraId="078032E2" w14:textId="77777777" w:rsidR="00EC028A" w:rsidRPr="00B4148B" w:rsidRDefault="00EC028A" w:rsidP="006B3610">
            <w:pPr>
              <w:spacing w:before="93"/>
              <w:ind w:firstLine="0"/>
              <w:jc w:val="center"/>
              <w:rPr>
                <w:rFonts w:eastAsia="Calibri" w:cs="Times New Roman"/>
                <w:spacing w:val="-15"/>
                <w:sz w:val="22"/>
              </w:rPr>
            </w:pPr>
            <w:r w:rsidRPr="00B4148B">
              <w:rPr>
                <w:rFonts w:eastAsia="Calibri" w:cs="Times New Roman"/>
                <w:spacing w:val="-15"/>
                <w:sz w:val="22"/>
              </w:rPr>
              <w:t>0,36</w:t>
            </w:r>
          </w:p>
        </w:tc>
        <w:tc>
          <w:tcPr>
            <w:tcW w:w="372" w:type="pct"/>
            <w:tcBorders>
              <w:top w:val="single" w:sz="5" w:space="0" w:color="000000"/>
              <w:left w:val="single" w:sz="8" w:space="0" w:color="000000"/>
              <w:bottom w:val="single" w:sz="5" w:space="0" w:color="000000"/>
              <w:right w:val="single" w:sz="8" w:space="0" w:color="000000"/>
            </w:tcBorders>
            <w:vAlign w:val="center"/>
          </w:tcPr>
          <w:p w14:paraId="5C2CBBCD" w14:textId="77777777" w:rsidR="00EC028A" w:rsidRPr="00B4148B" w:rsidRDefault="00EC028A" w:rsidP="009D1408">
            <w:pPr>
              <w:spacing w:before="93"/>
              <w:ind w:firstLine="0"/>
              <w:jc w:val="center"/>
              <w:rPr>
                <w:rFonts w:eastAsia="Calibri" w:cs="Times New Roman"/>
                <w:spacing w:val="-15"/>
                <w:sz w:val="22"/>
              </w:rPr>
            </w:pPr>
            <w:r w:rsidRPr="00B4148B">
              <w:rPr>
                <w:rFonts w:eastAsia="Calibri" w:cs="Times New Roman"/>
                <w:spacing w:val="-15"/>
                <w:sz w:val="22"/>
              </w:rPr>
              <w:t>0,36</w:t>
            </w:r>
          </w:p>
        </w:tc>
      </w:tr>
      <w:tr w:rsidR="00EC028A" w:rsidRPr="00B4148B" w14:paraId="53A55FB1" w14:textId="77777777" w:rsidTr="009D1408">
        <w:trPr>
          <w:trHeight w:hRule="exact" w:val="470"/>
        </w:trPr>
        <w:tc>
          <w:tcPr>
            <w:tcW w:w="1711" w:type="pct"/>
            <w:tcBorders>
              <w:top w:val="single" w:sz="5" w:space="0" w:color="000000"/>
              <w:left w:val="single" w:sz="8" w:space="0" w:color="000000"/>
              <w:bottom w:val="single" w:sz="5" w:space="0" w:color="000000"/>
              <w:right w:val="single" w:sz="5" w:space="0" w:color="000000"/>
            </w:tcBorders>
            <w:vAlign w:val="center"/>
          </w:tcPr>
          <w:p w14:paraId="5DAF55BF" w14:textId="77777777" w:rsidR="00EC028A" w:rsidRPr="00B4148B" w:rsidRDefault="00EC028A" w:rsidP="006B3610">
            <w:pPr>
              <w:ind w:right="534" w:firstLine="0"/>
              <w:rPr>
                <w:rFonts w:eastAsia="Times New Roman" w:cs="Times New Roman"/>
                <w:sz w:val="22"/>
              </w:rPr>
            </w:pPr>
            <w:r w:rsidRPr="00B4148B">
              <w:rPr>
                <w:rFonts w:eastAsia="Calibri" w:cs="Times New Roman"/>
                <w:sz w:val="22"/>
              </w:rPr>
              <w:t>Теплотворная</w:t>
            </w:r>
            <w:r w:rsidRPr="00B4148B">
              <w:rPr>
                <w:rFonts w:eastAsia="Calibri" w:cs="Times New Roman"/>
                <w:spacing w:val="-24"/>
                <w:sz w:val="22"/>
              </w:rPr>
              <w:t xml:space="preserve"> </w:t>
            </w:r>
            <w:r w:rsidRPr="00B4148B">
              <w:rPr>
                <w:rFonts w:eastAsia="Calibri" w:cs="Times New Roman"/>
                <w:sz w:val="22"/>
              </w:rPr>
              <w:t>способность</w:t>
            </w:r>
            <w:r w:rsidRPr="00B4148B">
              <w:rPr>
                <w:rFonts w:eastAsia="Calibri" w:cs="Times New Roman"/>
                <w:spacing w:val="23"/>
                <w:w w:val="99"/>
                <w:sz w:val="22"/>
              </w:rPr>
              <w:t xml:space="preserve"> </w:t>
            </w:r>
            <w:r w:rsidRPr="00B4148B">
              <w:rPr>
                <w:rFonts w:eastAsia="Calibri" w:cs="Times New Roman"/>
                <w:spacing w:val="-1"/>
                <w:sz w:val="22"/>
              </w:rPr>
              <w:t>топлива:</w:t>
            </w:r>
          </w:p>
        </w:tc>
        <w:tc>
          <w:tcPr>
            <w:tcW w:w="658" w:type="pct"/>
            <w:tcBorders>
              <w:top w:val="single" w:sz="5" w:space="0" w:color="000000"/>
              <w:left w:val="single" w:sz="5" w:space="0" w:color="000000"/>
              <w:bottom w:val="single" w:sz="5" w:space="0" w:color="000000"/>
              <w:right w:val="single" w:sz="5" w:space="0" w:color="000000"/>
            </w:tcBorders>
            <w:vAlign w:val="center"/>
          </w:tcPr>
          <w:p w14:paraId="2A79761A" w14:textId="77777777" w:rsidR="00EC028A" w:rsidRPr="00B4148B" w:rsidRDefault="00EC028A" w:rsidP="006B3610">
            <w:pPr>
              <w:spacing w:before="107"/>
              <w:ind w:right="4" w:firstLine="0"/>
              <w:jc w:val="center"/>
              <w:rPr>
                <w:rFonts w:eastAsia="Times New Roman" w:cs="Times New Roman"/>
                <w:sz w:val="22"/>
              </w:rPr>
            </w:pPr>
            <w:r w:rsidRPr="00B4148B">
              <w:rPr>
                <w:rFonts w:eastAsia="Calibri" w:cs="Times New Roman"/>
                <w:sz w:val="22"/>
              </w:rPr>
              <w:t>-</w:t>
            </w:r>
          </w:p>
        </w:tc>
        <w:tc>
          <w:tcPr>
            <w:tcW w:w="377" w:type="pct"/>
            <w:tcBorders>
              <w:top w:val="single" w:sz="5" w:space="0" w:color="000000"/>
              <w:left w:val="single" w:sz="8" w:space="0" w:color="000000"/>
              <w:bottom w:val="single" w:sz="5" w:space="0" w:color="000000"/>
              <w:right w:val="single" w:sz="8" w:space="0" w:color="000000"/>
            </w:tcBorders>
            <w:vAlign w:val="center"/>
          </w:tcPr>
          <w:p w14:paraId="10B484A3"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785115BD"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59BBDA29"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16AD4352"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0FFC4DE6"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5D45315E" w14:textId="77777777" w:rsidR="00EC028A" w:rsidRPr="00B4148B" w:rsidRDefault="00EC028A" w:rsidP="006B3610">
            <w:pPr>
              <w:spacing w:before="107"/>
              <w:ind w:firstLine="0"/>
              <w:jc w:val="center"/>
              <w:rPr>
                <w:rFonts w:eastAsia="Times New Roman" w:cs="Times New Roman"/>
                <w:sz w:val="22"/>
              </w:rPr>
            </w:pPr>
            <w:r w:rsidRPr="00B4148B">
              <w:rPr>
                <w:rFonts w:eastAsia="Calibri" w:cs="Times New Roman"/>
                <w:sz w:val="22"/>
              </w:rPr>
              <w:t>-</w:t>
            </w:r>
          </w:p>
        </w:tc>
        <w:tc>
          <w:tcPr>
            <w:tcW w:w="372" w:type="pct"/>
            <w:tcBorders>
              <w:top w:val="single" w:sz="5" w:space="0" w:color="000000"/>
              <w:left w:val="single" w:sz="8" w:space="0" w:color="000000"/>
              <w:bottom w:val="single" w:sz="5" w:space="0" w:color="000000"/>
              <w:right w:val="single" w:sz="8" w:space="0" w:color="000000"/>
            </w:tcBorders>
            <w:vAlign w:val="center"/>
          </w:tcPr>
          <w:p w14:paraId="4283C18F" w14:textId="77777777" w:rsidR="00EC028A" w:rsidRPr="00B4148B" w:rsidRDefault="00EC028A" w:rsidP="009D1408">
            <w:pPr>
              <w:spacing w:before="107"/>
              <w:ind w:firstLine="0"/>
              <w:jc w:val="center"/>
              <w:rPr>
                <w:rFonts w:eastAsia="Times New Roman" w:cs="Times New Roman"/>
                <w:sz w:val="22"/>
              </w:rPr>
            </w:pPr>
            <w:r w:rsidRPr="00B4148B">
              <w:rPr>
                <w:rFonts w:eastAsia="Calibri" w:cs="Times New Roman"/>
                <w:sz w:val="22"/>
              </w:rPr>
              <w:t>-</w:t>
            </w:r>
          </w:p>
        </w:tc>
      </w:tr>
      <w:tr w:rsidR="00EC028A" w:rsidRPr="00B4148B" w14:paraId="7E71BB44" w14:textId="77777777" w:rsidTr="009D1408">
        <w:trPr>
          <w:trHeight w:hRule="exact" w:val="326"/>
        </w:trPr>
        <w:tc>
          <w:tcPr>
            <w:tcW w:w="1711" w:type="pct"/>
            <w:tcBorders>
              <w:top w:val="single" w:sz="5" w:space="0" w:color="000000"/>
              <w:left w:val="single" w:sz="8" w:space="0" w:color="000000"/>
              <w:bottom w:val="single" w:sz="5" w:space="0" w:color="000000"/>
              <w:right w:val="single" w:sz="5" w:space="0" w:color="000000"/>
            </w:tcBorders>
            <w:vAlign w:val="center"/>
          </w:tcPr>
          <w:p w14:paraId="0A54F3DA" w14:textId="77777777" w:rsidR="00EC028A" w:rsidRPr="00B4148B" w:rsidRDefault="00EC028A" w:rsidP="006B3610">
            <w:pPr>
              <w:spacing w:before="35"/>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658" w:type="pct"/>
            <w:tcBorders>
              <w:top w:val="single" w:sz="5" w:space="0" w:color="000000"/>
              <w:left w:val="single" w:sz="5" w:space="0" w:color="000000"/>
              <w:bottom w:val="single" w:sz="5" w:space="0" w:color="000000"/>
              <w:right w:val="single" w:sz="5" w:space="0" w:color="000000"/>
            </w:tcBorders>
            <w:vAlign w:val="center"/>
          </w:tcPr>
          <w:p w14:paraId="781BB0E8"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
                <w:sz w:val="22"/>
              </w:rPr>
              <w:t>ккал/м3</w:t>
            </w:r>
          </w:p>
        </w:tc>
        <w:tc>
          <w:tcPr>
            <w:tcW w:w="377" w:type="pct"/>
            <w:tcBorders>
              <w:top w:val="single" w:sz="5" w:space="0" w:color="000000"/>
              <w:left w:val="single" w:sz="8" w:space="0" w:color="000000"/>
              <w:bottom w:val="single" w:sz="5" w:space="0" w:color="000000"/>
              <w:right w:val="single" w:sz="8" w:space="0" w:color="000000"/>
            </w:tcBorders>
            <w:vAlign w:val="center"/>
          </w:tcPr>
          <w:p w14:paraId="595EB5C2"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8" w:type="pct"/>
            <w:tcBorders>
              <w:top w:val="single" w:sz="5" w:space="0" w:color="000000"/>
              <w:left w:val="single" w:sz="8" w:space="0" w:color="000000"/>
              <w:bottom w:val="single" w:sz="5" w:space="0" w:color="000000"/>
              <w:right w:val="single" w:sz="8" w:space="0" w:color="000000"/>
            </w:tcBorders>
            <w:vAlign w:val="center"/>
          </w:tcPr>
          <w:p w14:paraId="216FA886"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8" w:type="pct"/>
            <w:tcBorders>
              <w:top w:val="single" w:sz="5" w:space="0" w:color="000000"/>
              <w:left w:val="single" w:sz="8" w:space="0" w:color="000000"/>
              <w:bottom w:val="single" w:sz="5" w:space="0" w:color="000000"/>
              <w:right w:val="single" w:sz="8" w:space="0" w:color="000000"/>
            </w:tcBorders>
            <w:vAlign w:val="center"/>
          </w:tcPr>
          <w:p w14:paraId="53A0D660"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8" w:type="pct"/>
            <w:tcBorders>
              <w:top w:val="single" w:sz="5" w:space="0" w:color="000000"/>
              <w:left w:val="single" w:sz="8" w:space="0" w:color="000000"/>
              <w:bottom w:val="single" w:sz="5" w:space="0" w:color="000000"/>
              <w:right w:val="single" w:sz="8" w:space="0" w:color="000000"/>
            </w:tcBorders>
            <w:vAlign w:val="center"/>
          </w:tcPr>
          <w:p w14:paraId="5C4CF578"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4" w:type="pct"/>
            <w:tcBorders>
              <w:top w:val="single" w:sz="5" w:space="0" w:color="000000"/>
              <w:left w:val="single" w:sz="8" w:space="0" w:color="000000"/>
              <w:bottom w:val="single" w:sz="5" w:space="0" w:color="000000"/>
              <w:right w:val="single" w:sz="8" w:space="0" w:color="000000"/>
            </w:tcBorders>
            <w:vAlign w:val="center"/>
          </w:tcPr>
          <w:p w14:paraId="0F71D935"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4" w:type="pct"/>
            <w:tcBorders>
              <w:top w:val="single" w:sz="5" w:space="0" w:color="000000"/>
              <w:left w:val="single" w:sz="8" w:space="0" w:color="000000"/>
              <w:bottom w:val="single" w:sz="5" w:space="0" w:color="000000"/>
              <w:right w:val="single" w:sz="8" w:space="0" w:color="000000"/>
            </w:tcBorders>
            <w:vAlign w:val="center"/>
          </w:tcPr>
          <w:p w14:paraId="1DA68D37"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9"/>
                <w:sz w:val="22"/>
              </w:rPr>
              <w:t>7900</w:t>
            </w:r>
          </w:p>
        </w:tc>
        <w:tc>
          <w:tcPr>
            <w:tcW w:w="372" w:type="pct"/>
            <w:tcBorders>
              <w:top w:val="single" w:sz="5" w:space="0" w:color="000000"/>
              <w:left w:val="single" w:sz="8" w:space="0" w:color="000000"/>
              <w:bottom w:val="single" w:sz="5" w:space="0" w:color="000000"/>
              <w:right w:val="single" w:sz="8" w:space="0" w:color="000000"/>
            </w:tcBorders>
            <w:vAlign w:val="center"/>
          </w:tcPr>
          <w:p w14:paraId="19842AFC" w14:textId="77777777" w:rsidR="00EC028A" w:rsidRPr="00B4148B" w:rsidRDefault="00EC028A" w:rsidP="009D1408">
            <w:pPr>
              <w:spacing w:before="35"/>
              <w:ind w:firstLine="0"/>
              <w:jc w:val="center"/>
              <w:rPr>
                <w:rFonts w:eastAsia="Times New Roman" w:cs="Times New Roman"/>
                <w:sz w:val="22"/>
              </w:rPr>
            </w:pPr>
            <w:r w:rsidRPr="00B4148B">
              <w:rPr>
                <w:rFonts w:eastAsia="Calibri" w:cs="Times New Roman"/>
                <w:spacing w:val="-19"/>
                <w:sz w:val="22"/>
              </w:rPr>
              <w:t>7900</w:t>
            </w:r>
          </w:p>
        </w:tc>
      </w:tr>
      <w:tr w:rsidR="00EC028A" w:rsidRPr="00B4148B" w14:paraId="348CFB68" w14:textId="77777777" w:rsidTr="009D1408">
        <w:trPr>
          <w:trHeight w:hRule="exact" w:val="324"/>
        </w:trPr>
        <w:tc>
          <w:tcPr>
            <w:tcW w:w="1711" w:type="pct"/>
            <w:tcBorders>
              <w:top w:val="single" w:sz="5" w:space="0" w:color="000000"/>
              <w:left w:val="single" w:sz="8" w:space="0" w:color="000000"/>
              <w:bottom w:val="single" w:sz="5" w:space="0" w:color="000000"/>
              <w:right w:val="single" w:sz="5" w:space="0" w:color="000000"/>
            </w:tcBorders>
            <w:vAlign w:val="center"/>
          </w:tcPr>
          <w:p w14:paraId="6C2A28F8" w14:textId="77777777" w:rsidR="00EC028A" w:rsidRPr="00B4148B" w:rsidRDefault="00EC028A" w:rsidP="006B3610">
            <w:pPr>
              <w:spacing w:before="33"/>
              <w:ind w:firstLine="0"/>
              <w:rPr>
                <w:rFonts w:eastAsia="Times New Roman" w:cs="Times New Roman"/>
                <w:sz w:val="22"/>
              </w:rPr>
            </w:pPr>
            <w:r w:rsidRPr="00B4148B">
              <w:rPr>
                <w:rFonts w:eastAsia="Calibri" w:cs="Times New Roman"/>
                <w:spacing w:val="-1"/>
                <w:sz w:val="22"/>
              </w:rPr>
              <w:t>-мазут</w:t>
            </w:r>
          </w:p>
        </w:tc>
        <w:tc>
          <w:tcPr>
            <w:tcW w:w="658" w:type="pct"/>
            <w:tcBorders>
              <w:top w:val="single" w:sz="5" w:space="0" w:color="000000"/>
              <w:left w:val="single" w:sz="5" w:space="0" w:color="000000"/>
              <w:bottom w:val="single" w:sz="5" w:space="0" w:color="000000"/>
              <w:right w:val="single" w:sz="5" w:space="0" w:color="000000"/>
            </w:tcBorders>
            <w:vAlign w:val="center"/>
          </w:tcPr>
          <w:p w14:paraId="2872A94E"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pacing w:val="-1"/>
                <w:sz w:val="22"/>
              </w:rPr>
              <w:t>ккал/кг</w:t>
            </w:r>
          </w:p>
        </w:tc>
        <w:tc>
          <w:tcPr>
            <w:tcW w:w="377" w:type="pct"/>
            <w:tcBorders>
              <w:top w:val="single" w:sz="5" w:space="0" w:color="000000"/>
              <w:left w:val="single" w:sz="8" w:space="0" w:color="000000"/>
              <w:bottom w:val="single" w:sz="5" w:space="0" w:color="000000"/>
              <w:right w:val="single" w:sz="8" w:space="0" w:color="000000"/>
            </w:tcBorders>
            <w:vAlign w:val="center"/>
          </w:tcPr>
          <w:p w14:paraId="51D5EEE0"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1739E38A"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22DAE8A5"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431BCEAB"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1CD44FF6"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180C620B" w14:textId="77777777" w:rsidR="00EC028A" w:rsidRPr="00B4148B" w:rsidRDefault="00EC028A" w:rsidP="006B3610">
            <w:pPr>
              <w:spacing w:before="33"/>
              <w:ind w:firstLine="0"/>
              <w:jc w:val="center"/>
              <w:rPr>
                <w:rFonts w:eastAsia="Times New Roman" w:cs="Times New Roman"/>
                <w:sz w:val="22"/>
              </w:rPr>
            </w:pPr>
            <w:r w:rsidRPr="00B4148B">
              <w:rPr>
                <w:rFonts w:eastAsia="Calibri" w:cs="Times New Roman"/>
                <w:sz w:val="22"/>
              </w:rPr>
              <w:t>-</w:t>
            </w:r>
          </w:p>
        </w:tc>
        <w:tc>
          <w:tcPr>
            <w:tcW w:w="372" w:type="pct"/>
            <w:tcBorders>
              <w:top w:val="single" w:sz="5" w:space="0" w:color="000000"/>
              <w:left w:val="single" w:sz="8" w:space="0" w:color="000000"/>
              <w:bottom w:val="single" w:sz="5" w:space="0" w:color="000000"/>
              <w:right w:val="single" w:sz="8" w:space="0" w:color="000000"/>
            </w:tcBorders>
            <w:vAlign w:val="center"/>
          </w:tcPr>
          <w:p w14:paraId="2E19F306" w14:textId="77777777" w:rsidR="00EC028A" w:rsidRPr="00B4148B" w:rsidRDefault="00EC028A" w:rsidP="009D1408">
            <w:pPr>
              <w:spacing w:before="33"/>
              <w:ind w:firstLine="0"/>
              <w:jc w:val="center"/>
              <w:rPr>
                <w:rFonts w:eastAsia="Times New Roman" w:cs="Times New Roman"/>
                <w:sz w:val="22"/>
              </w:rPr>
            </w:pPr>
            <w:r w:rsidRPr="00B4148B">
              <w:rPr>
                <w:rFonts w:eastAsia="Calibri" w:cs="Times New Roman"/>
                <w:sz w:val="22"/>
              </w:rPr>
              <w:t>-</w:t>
            </w:r>
          </w:p>
        </w:tc>
      </w:tr>
      <w:tr w:rsidR="00EC028A" w:rsidRPr="00B4148B" w14:paraId="384C70D4" w14:textId="77777777" w:rsidTr="009D1408">
        <w:trPr>
          <w:trHeight w:hRule="exact" w:val="324"/>
        </w:trPr>
        <w:tc>
          <w:tcPr>
            <w:tcW w:w="1711" w:type="pct"/>
            <w:tcBorders>
              <w:top w:val="single" w:sz="5" w:space="0" w:color="000000"/>
              <w:left w:val="single" w:sz="8" w:space="0" w:color="000000"/>
              <w:bottom w:val="single" w:sz="5" w:space="0" w:color="000000"/>
              <w:right w:val="single" w:sz="5" w:space="0" w:color="000000"/>
            </w:tcBorders>
            <w:vAlign w:val="center"/>
          </w:tcPr>
          <w:p w14:paraId="1F959089" w14:textId="77777777" w:rsidR="00EC028A" w:rsidRPr="00B4148B" w:rsidRDefault="00EC028A" w:rsidP="006B3610">
            <w:pPr>
              <w:spacing w:before="35"/>
              <w:ind w:firstLine="0"/>
              <w:rPr>
                <w:rFonts w:eastAsia="Times New Roman" w:cs="Times New Roman"/>
                <w:sz w:val="22"/>
              </w:rPr>
            </w:pPr>
            <w:r w:rsidRPr="00B4148B">
              <w:rPr>
                <w:rFonts w:eastAsia="Calibri" w:cs="Times New Roman"/>
                <w:spacing w:val="-1"/>
                <w:sz w:val="22"/>
              </w:rPr>
              <w:t>Затрачено</w:t>
            </w:r>
            <w:r w:rsidRPr="00B4148B">
              <w:rPr>
                <w:rFonts w:eastAsia="Calibri" w:cs="Times New Roman"/>
                <w:spacing w:val="-15"/>
                <w:sz w:val="22"/>
              </w:rPr>
              <w:t xml:space="preserve"> </w:t>
            </w:r>
            <w:r w:rsidRPr="00B4148B">
              <w:rPr>
                <w:rFonts w:eastAsia="Calibri" w:cs="Times New Roman"/>
                <w:sz w:val="22"/>
              </w:rPr>
              <w:t>топлива:</w:t>
            </w:r>
          </w:p>
        </w:tc>
        <w:tc>
          <w:tcPr>
            <w:tcW w:w="658" w:type="pct"/>
            <w:tcBorders>
              <w:top w:val="single" w:sz="5" w:space="0" w:color="000000"/>
              <w:left w:val="single" w:sz="5" w:space="0" w:color="000000"/>
              <w:bottom w:val="single" w:sz="5" w:space="0" w:color="000000"/>
              <w:right w:val="single" w:sz="5" w:space="0" w:color="000000"/>
            </w:tcBorders>
            <w:vAlign w:val="center"/>
          </w:tcPr>
          <w:p w14:paraId="47D6A3BF" w14:textId="77777777" w:rsidR="00EC028A" w:rsidRPr="00B4148B" w:rsidRDefault="00EC028A" w:rsidP="006B3610">
            <w:pPr>
              <w:spacing w:before="35"/>
              <w:ind w:right="4" w:firstLine="0"/>
              <w:jc w:val="center"/>
              <w:rPr>
                <w:rFonts w:eastAsia="Times New Roman" w:cs="Times New Roman"/>
                <w:sz w:val="22"/>
              </w:rPr>
            </w:pPr>
            <w:r w:rsidRPr="00B4148B">
              <w:rPr>
                <w:rFonts w:eastAsia="Calibri" w:cs="Times New Roman"/>
                <w:sz w:val="22"/>
              </w:rPr>
              <w:t>-</w:t>
            </w:r>
          </w:p>
        </w:tc>
        <w:tc>
          <w:tcPr>
            <w:tcW w:w="377" w:type="pct"/>
            <w:tcBorders>
              <w:top w:val="single" w:sz="5" w:space="0" w:color="000000"/>
              <w:left w:val="single" w:sz="8" w:space="0" w:color="000000"/>
              <w:bottom w:val="single" w:sz="5" w:space="0" w:color="000000"/>
              <w:right w:val="single" w:sz="8" w:space="0" w:color="000000"/>
            </w:tcBorders>
            <w:vAlign w:val="center"/>
          </w:tcPr>
          <w:p w14:paraId="1054B746"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1D07A697"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498E9E23"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7F556FCA"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0BAE98BD"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442643FB"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z w:val="22"/>
              </w:rPr>
              <w:t>-</w:t>
            </w:r>
          </w:p>
        </w:tc>
        <w:tc>
          <w:tcPr>
            <w:tcW w:w="372" w:type="pct"/>
            <w:tcBorders>
              <w:top w:val="single" w:sz="5" w:space="0" w:color="000000"/>
              <w:left w:val="single" w:sz="8" w:space="0" w:color="000000"/>
              <w:bottom w:val="single" w:sz="5" w:space="0" w:color="000000"/>
              <w:right w:val="single" w:sz="8" w:space="0" w:color="000000"/>
            </w:tcBorders>
            <w:vAlign w:val="center"/>
          </w:tcPr>
          <w:p w14:paraId="0B0ACC4E" w14:textId="77777777" w:rsidR="00EC028A" w:rsidRPr="00B4148B" w:rsidRDefault="00EC028A" w:rsidP="009D1408">
            <w:pPr>
              <w:spacing w:before="35"/>
              <w:ind w:firstLine="0"/>
              <w:jc w:val="center"/>
              <w:rPr>
                <w:rFonts w:eastAsia="Times New Roman" w:cs="Times New Roman"/>
                <w:sz w:val="22"/>
              </w:rPr>
            </w:pPr>
            <w:r w:rsidRPr="00B4148B">
              <w:rPr>
                <w:rFonts w:eastAsia="Calibri" w:cs="Times New Roman"/>
                <w:sz w:val="22"/>
              </w:rPr>
              <w:t>-</w:t>
            </w:r>
          </w:p>
        </w:tc>
      </w:tr>
      <w:tr w:rsidR="00EC028A" w:rsidRPr="00B4148B" w14:paraId="04B89E13" w14:textId="77777777" w:rsidTr="009D1408">
        <w:trPr>
          <w:trHeight w:hRule="exact" w:val="276"/>
        </w:trPr>
        <w:tc>
          <w:tcPr>
            <w:tcW w:w="1711" w:type="pct"/>
            <w:tcBorders>
              <w:top w:val="single" w:sz="5" w:space="0" w:color="000000"/>
              <w:left w:val="single" w:sz="8" w:space="0" w:color="000000"/>
              <w:bottom w:val="single" w:sz="5" w:space="0" w:color="000000"/>
              <w:right w:val="single" w:sz="5" w:space="0" w:color="000000"/>
            </w:tcBorders>
            <w:vAlign w:val="center"/>
          </w:tcPr>
          <w:p w14:paraId="67913A19" w14:textId="77777777" w:rsidR="00EC028A" w:rsidRPr="00B4148B" w:rsidRDefault="00EC028A" w:rsidP="006B3610">
            <w:pPr>
              <w:spacing w:before="11"/>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658" w:type="pct"/>
            <w:tcBorders>
              <w:top w:val="single" w:sz="5" w:space="0" w:color="000000"/>
              <w:left w:val="single" w:sz="5" w:space="0" w:color="000000"/>
              <w:bottom w:val="single" w:sz="5" w:space="0" w:color="000000"/>
              <w:right w:val="single" w:sz="5" w:space="0" w:color="000000"/>
            </w:tcBorders>
            <w:vAlign w:val="center"/>
          </w:tcPr>
          <w:p w14:paraId="496EBD0E" w14:textId="77777777" w:rsidR="00EC028A" w:rsidRPr="00B4148B" w:rsidRDefault="00EC028A" w:rsidP="006B3610">
            <w:pPr>
              <w:spacing w:before="11"/>
              <w:ind w:firstLine="0"/>
              <w:jc w:val="center"/>
              <w:rPr>
                <w:rFonts w:eastAsia="Times New Roman" w:cs="Times New Roman"/>
                <w:sz w:val="22"/>
              </w:rPr>
            </w:pPr>
            <w:r w:rsidRPr="00B4148B">
              <w:rPr>
                <w:rFonts w:eastAsia="Calibri" w:cs="Times New Roman"/>
                <w:spacing w:val="-1"/>
                <w:sz w:val="22"/>
              </w:rPr>
              <w:t>млн.</w:t>
            </w:r>
            <w:r w:rsidRPr="00B4148B">
              <w:rPr>
                <w:rFonts w:eastAsia="Calibri" w:cs="Times New Roman"/>
                <w:spacing w:val="-7"/>
                <w:sz w:val="22"/>
              </w:rPr>
              <w:t xml:space="preserve"> </w:t>
            </w:r>
            <w:r w:rsidRPr="00B4148B">
              <w:rPr>
                <w:rFonts w:eastAsia="Calibri" w:cs="Times New Roman"/>
                <w:sz w:val="22"/>
              </w:rPr>
              <w:t>м3</w:t>
            </w:r>
          </w:p>
        </w:tc>
        <w:tc>
          <w:tcPr>
            <w:tcW w:w="377" w:type="pct"/>
            <w:tcBorders>
              <w:top w:val="single" w:sz="5" w:space="0" w:color="000000"/>
              <w:left w:val="single" w:sz="8" w:space="0" w:color="000000"/>
              <w:bottom w:val="single" w:sz="5" w:space="0" w:color="000000"/>
              <w:right w:val="single" w:sz="8" w:space="0" w:color="000000"/>
            </w:tcBorders>
            <w:vAlign w:val="center"/>
          </w:tcPr>
          <w:p w14:paraId="3857921C"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0,249</w:t>
            </w:r>
          </w:p>
        </w:tc>
        <w:tc>
          <w:tcPr>
            <w:tcW w:w="378" w:type="pct"/>
            <w:tcBorders>
              <w:top w:val="single" w:sz="5" w:space="0" w:color="000000"/>
              <w:left w:val="single" w:sz="8" w:space="0" w:color="000000"/>
              <w:bottom w:val="single" w:sz="5" w:space="0" w:color="000000"/>
              <w:right w:val="single" w:sz="8" w:space="0" w:color="000000"/>
            </w:tcBorders>
            <w:vAlign w:val="center"/>
          </w:tcPr>
          <w:p w14:paraId="128D15B7"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0,247</w:t>
            </w:r>
          </w:p>
        </w:tc>
        <w:tc>
          <w:tcPr>
            <w:tcW w:w="378" w:type="pct"/>
            <w:tcBorders>
              <w:top w:val="single" w:sz="5" w:space="0" w:color="000000"/>
              <w:left w:val="single" w:sz="8" w:space="0" w:color="000000"/>
              <w:bottom w:val="single" w:sz="5" w:space="0" w:color="000000"/>
              <w:right w:val="single" w:sz="8" w:space="0" w:color="000000"/>
            </w:tcBorders>
            <w:vAlign w:val="center"/>
          </w:tcPr>
          <w:p w14:paraId="4986C347"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0,246</w:t>
            </w:r>
          </w:p>
        </w:tc>
        <w:tc>
          <w:tcPr>
            <w:tcW w:w="378" w:type="pct"/>
            <w:tcBorders>
              <w:top w:val="single" w:sz="5" w:space="0" w:color="000000"/>
              <w:left w:val="single" w:sz="8" w:space="0" w:color="000000"/>
              <w:bottom w:val="single" w:sz="5" w:space="0" w:color="000000"/>
              <w:right w:val="single" w:sz="8" w:space="0" w:color="000000"/>
            </w:tcBorders>
            <w:vAlign w:val="center"/>
          </w:tcPr>
          <w:p w14:paraId="51FE64AA"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0,244</w:t>
            </w:r>
          </w:p>
        </w:tc>
        <w:tc>
          <w:tcPr>
            <w:tcW w:w="374" w:type="pct"/>
            <w:tcBorders>
              <w:top w:val="single" w:sz="5" w:space="0" w:color="000000"/>
              <w:left w:val="single" w:sz="8" w:space="0" w:color="000000"/>
              <w:bottom w:val="single" w:sz="5" w:space="0" w:color="000000"/>
              <w:right w:val="single" w:sz="8" w:space="0" w:color="000000"/>
            </w:tcBorders>
            <w:vAlign w:val="center"/>
          </w:tcPr>
          <w:p w14:paraId="2768C0D9"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0,242</w:t>
            </w:r>
          </w:p>
        </w:tc>
        <w:tc>
          <w:tcPr>
            <w:tcW w:w="374" w:type="pct"/>
            <w:tcBorders>
              <w:top w:val="single" w:sz="5" w:space="0" w:color="000000"/>
              <w:left w:val="single" w:sz="8" w:space="0" w:color="000000"/>
              <w:bottom w:val="single" w:sz="5" w:space="0" w:color="000000"/>
              <w:right w:val="single" w:sz="8" w:space="0" w:color="000000"/>
            </w:tcBorders>
            <w:vAlign w:val="center"/>
          </w:tcPr>
          <w:p w14:paraId="78BB1EAB" w14:textId="77777777" w:rsidR="00EC028A" w:rsidRPr="00B4148B" w:rsidRDefault="00EC028A" w:rsidP="006B3610">
            <w:pPr>
              <w:spacing w:line="227" w:lineRule="exact"/>
              <w:ind w:firstLine="0"/>
              <w:jc w:val="center"/>
              <w:rPr>
                <w:rFonts w:eastAsia="Times New Roman" w:cs="Times New Roman"/>
                <w:sz w:val="22"/>
              </w:rPr>
            </w:pPr>
            <w:r w:rsidRPr="00B4148B">
              <w:rPr>
                <w:rFonts w:eastAsia="Calibri" w:cs="Times New Roman"/>
                <w:spacing w:val="-16"/>
                <w:sz w:val="22"/>
              </w:rPr>
              <w:t>0,239</w:t>
            </w:r>
          </w:p>
        </w:tc>
        <w:tc>
          <w:tcPr>
            <w:tcW w:w="372" w:type="pct"/>
            <w:tcBorders>
              <w:top w:val="single" w:sz="5" w:space="0" w:color="000000"/>
              <w:left w:val="single" w:sz="8" w:space="0" w:color="000000"/>
              <w:bottom w:val="single" w:sz="5" w:space="0" w:color="000000"/>
              <w:right w:val="single" w:sz="8" w:space="0" w:color="000000"/>
            </w:tcBorders>
            <w:vAlign w:val="center"/>
          </w:tcPr>
          <w:p w14:paraId="3D947E28" w14:textId="77777777" w:rsidR="00EC028A" w:rsidRPr="00B4148B" w:rsidRDefault="00EC028A" w:rsidP="009D1408">
            <w:pPr>
              <w:spacing w:line="227" w:lineRule="exact"/>
              <w:ind w:firstLine="0"/>
              <w:jc w:val="center"/>
              <w:rPr>
                <w:rFonts w:eastAsia="Times New Roman" w:cs="Times New Roman"/>
                <w:sz w:val="22"/>
              </w:rPr>
            </w:pPr>
            <w:r w:rsidRPr="00B4148B">
              <w:rPr>
                <w:rFonts w:eastAsia="Calibri" w:cs="Times New Roman"/>
                <w:spacing w:val="-16"/>
                <w:sz w:val="22"/>
              </w:rPr>
              <w:t>0,239</w:t>
            </w:r>
          </w:p>
        </w:tc>
      </w:tr>
      <w:tr w:rsidR="00EC028A" w:rsidRPr="00B4148B" w14:paraId="629758FA" w14:textId="77777777" w:rsidTr="009D1408">
        <w:trPr>
          <w:trHeight w:hRule="exact" w:val="274"/>
        </w:trPr>
        <w:tc>
          <w:tcPr>
            <w:tcW w:w="1711" w:type="pct"/>
            <w:tcBorders>
              <w:top w:val="single" w:sz="5" w:space="0" w:color="000000"/>
              <w:left w:val="single" w:sz="8" w:space="0" w:color="000000"/>
              <w:bottom w:val="single" w:sz="5" w:space="0" w:color="000000"/>
              <w:right w:val="single" w:sz="5" w:space="0" w:color="000000"/>
            </w:tcBorders>
            <w:vAlign w:val="center"/>
          </w:tcPr>
          <w:p w14:paraId="3994F4B4" w14:textId="77777777" w:rsidR="00EC028A" w:rsidRPr="00B4148B" w:rsidRDefault="00EC028A" w:rsidP="006B3610">
            <w:pPr>
              <w:spacing w:before="9"/>
              <w:ind w:firstLine="0"/>
              <w:rPr>
                <w:rFonts w:eastAsia="Times New Roman" w:cs="Times New Roman"/>
                <w:sz w:val="22"/>
              </w:rPr>
            </w:pPr>
            <w:r w:rsidRPr="00B4148B">
              <w:rPr>
                <w:rFonts w:eastAsia="Calibri" w:cs="Times New Roman"/>
                <w:spacing w:val="-1"/>
                <w:sz w:val="22"/>
              </w:rPr>
              <w:t>-мазут</w:t>
            </w:r>
          </w:p>
        </w:tc>
        <w:tc>
          <w:tcPr>
            <w:tcW w:w="658" w:type="pct"/>
            <w:tcBorders>
              <w:top w:val="single" w:sz="5" w:space="0" w:color="000000"/>
              <w:left w:val="single" w:sz="5" w:space="0" w:color="000000"/>
              <w:bottom w:val="single" w:sz="5" w:space="0" w:color="000000"/>
              <w:right w:val="single" w:sz="5" w:space="0" w:color="000000"/>
            </w:tcBorders>
            <w:vAlign w:val="center"/>
          </w:tcPr>
          <w:p w14:paraId="227C60E7"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8"/>
                <w:sz w:val="22"/>
              </w:rPr>
              <w:t xml:space="preserve"> </w:t>
            </w:r>
            <w:r w:rsidRPr="00B4148B">
              <w:rPr>
                <w:rFonts w:eastAsia="Calibri" w:cs="Times New Roman"/>
                <w:spacing w:val="-1"/>
                <w:sz w:val="22"/>
              </w:rPr>
              <w:t>тонн</w:t>
            </w:r>
          </w:p>
        </w:tc>
        <w:tc>
          <w:tcPr>
            <w:tcW w:w="377" w:type="pct"/>
            <w:tcBorders>
              <w:top w:val="single" w:sz="5" w:space="0" w:color="000000"/>
              <w:left w:val="single" w:sz="8" w:space="0" w:color="000000"/>
              <w:bottom w:val="single" w:sz="5" w:space="0" w:color="000000"/>
              <w:right w:val="single" w:sz="8" w:space="0" w:color="000000"/>
            </w:tcBorders>
            <w:vAlign w:val="center"/>
          </w:tcPr>
          <w:p w14:paraId="189E4AA6"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0BA275C9"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728D4B53"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8" w:type="pct"/>
            <w:tcBorders>
              <w:top w:val="single" w:sz="5" w:space="0" w:color="000000"/>
              <w:left w:val="single" w:sz="8" w:space="0" w:color="000000"/>
              <w:bottom w:val="single" w:sz="5" w:space="0" w:color="000000"/>
              <w:right w:val="single" w:sz="8" w:space="0" w:color="000000"/>
            </w:tcBorders>
            <w:vAlign w:val="center"/>
          </w:tcPr>
          <w:p w14:paraId="318FAEE8"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7035C894"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4" w:type="pct"/>
            <w:tcBorders>
              <w:top w:val="single" w:sz="5" w:space="0" w:color="000000"/>
              <w:left w:val="single" w:sz="8" w:space="0" w:color="000000"/>
              <w:bottom w:val="single" w:sz="5" w:space="0" w:color="000000"/>
              <w:right w:val="single" w:sz="8" w:space="0" w:color="000000"/>
            </w:tcBorders>
            <w:vAlign w:val="center"/>
          </w:tcPr>
          <w:p w14:paraId="5A5CCED9" w14:textId="77777777" w:rsidR="00EC028A" w:rsidRPr="00B4148B" w:rsidRDefault="00EC028A" w:rsidP="006B3610">
            <w:pPr>
              <w:spacing w:before="9"/>
              <w:ind w:firstLine="0"/>
              <w:jc w:val="center"/>
              <w:rPr>
                <w:rFonts w:eastAsia="Times New Roman" w:cs="Times New Roman"/>
                <w:sz w:val="22"/>
              </w:rPr>
            </w:pPr>
            <w:r w:rsidRPr="00B4148B">
              <w:rPr>
                <w:rFonts w:eastAsia="Calibri" w:cs="Times New Roman"/>
                <w:sz w:val="22"/>
              </w:rPr>
              <w:t>-</w:t>
            </w:r>
          </w:p>
        </w:tc>
        <w:tc>
          <w:tcPr>
            <w:tcW w:w="372" w:type="pct"/>
            <w:tcBorders>
              <w:top w:val="single" w:sz="5" w:space="0" w:color="000000"/>
              <w:left w:val="single" w:sz="8" w:space="0" w:color="000000"/>
              <w:bottom w:val="single" w:sz="5" w:space="0" w:color="000000"/>
              <w:right w:val="single" w:sz="8" w:space="0" w:color="000000"/>
            </w:tcBorders>
            <w:vAlign w:val="center"/>
          </w:tcPr>
          <w:p w14:paraId="3578490D" w14:textId="77777777" w:rsidR="00EC028A" w:rsidRPr="00B4148B" w:rsidRDefault="00EC028A" w:rsidP="009D1408">
            <w:pPr>
              <w:spacing w:before="9"/>
              <w:ind w:firstLine="0"/>
              <w:jc w:val="center"/>
              <w:rPr>
                <w:rFonts w:eastAsia="Times New Roman" w:cs="Times New Roman"/>
                <w:sz w:val="22"/>
              </w:rPr>
            </w:pPr>
            <w:r w:rsidRPr="00B4148B">
              <w:rPr>
                <w:rFonts w:eastAsia="Calibri" w:cs="Times New Roman"/>
                <w:sz w:val="22"/>
              </w:rPr>
              <w:t>-</w:t>
            </w:r>
          </w:p>
        </w:tc>
      </w:tr>
      <w:tr w:rsidR="00EC028A" w:rsidRPr="00B4148B" w14:paraId="63C14FDC" w14:textId="77777777" w:rsidTr="009D1408">
        <w:trPr>
          <w:trHeight w:hRule="exact" w:val="326"/>
        </w:trPr>
        <w:tc>
          <w:tcPr>
            <w:tcW w:w="1711" w:type="pct"/>
            <w:tcBorders>
              <w:top w:val="single" w:sz="5" w:space="0" w:color="000000"/>
              <w:left w:val="single" w:sz="8" w:space="0" w:color="000000"/>
              <w:bottom w:val="single" w:sz="5" w:space="0" w:color="000000"/>
              <w:right w:val="single" w:sz="5" w:space="0" w:color="000000"/>
            </w:tcBorders>
            <w:vAlign w:val="center"/>
          </w:tcPr>
          <w:p w14:paraId="633D662E" w14:textId="77777777" w:rsidR="00EC028A" w:rsidRPr="00B4148B" w:rsidRDefault="00EC028A" w:rsidP="006B3610">
            <w:pPr>
              <w:spacing w:before="35"/>
              <w:ind w:firstLine="0"/>
              <w:rPr>
                <w:rFonts w:eastAsia="Times New Roman" w:cs="Times New Roman"/>
                <w:sz w:val="22"/>
              </w:rPr>
            </w:pPr>
            <w:r w:rsidRPr="00B4148B">
              <w:rPr>
                <w:rFonts w:eastAsia="Calibri" w:cs="Times New Roman"/>
                <w:sz w:val="22"/>
              </w:rPr>
              <w:t>Затраты</w:t>
            </w:r>
            <w:r w:rsidRPr="00B4148B">
              <w:rPr>
                <w:rFonts w:eastAsia="Calibri" w:cs="Times New Roman"/>
                <w:spacing w:val="-14"/>
                <w:sz w:val="22"/>
              </w:rPr>
              <w:t xml:space="preserve"> </w:t>
            </w:r>
            <w:r w:rsidRPr="00B4148B">
              <w:rPr>
                <w:rFonts w:eastAsia="Calibri" w:cs="Times New Roman"/>
                <w:spacing w:val="-1"/>
                <w:sz w:val="22"/>
              </w:rPr>
              <w:t>топлива</w:t>
            </w:r>
          </w:p>
        </w:tc>
        <w:tc>
          <w:tcPr>
            <w:tcW w:w="658" w:type="pct"/>
            <w:tcBorders>
              <w:top w:val="single" w:sz="5" w:space="0" w:color="000000"/>
              <w:left w:val="single" w:sz="5" w:space="0" w:color="000000"/>
              <w:bottom w:val="single" w:sz="5" w:space="0" w:color="000000"/>
              <w:right w:val="single" w:sz="5" w:space="0" w:color="000000"/>
            </w:tcBorders>
            <w:vAlign w:val="center"/>
          </w:tcPr>
          <w:p w14:paraId="4585DA1D" w14:textId="77777777" w:rsidR="00EC028A" w:rsidRPr="00B4148B" w:rsidRDefault="00EC028A" w:rsidP="006B3610">
            <w:pPr>
              <w:spacing w:before="35"/>
              <w:ind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7"/>
                <w:sz w:val="22"/>
              </w:rPr>
              <w:t xml:space="preserve"> </w:t>
            </w:r>
            <w:r w:rsidRPr="00B4148B">
              <w:rPr>
                <w:rFonts w:eastAsia="Calibri" w:cs="Times New Roman"/>
                <w:spacing w:val="-1"/>
                <w:sz w:val="22"/>
              </w:rPr>
              <w:t>тут</w:t>
            </w:r>
          </w:p>
        </w:tc>
        <w:tc>
          <w:tcPr>
            <w:tcW w:w="377" w:type="pct"/>
            <w:tcBorders>
              <w:top w:val="single" w:sz="5" w:space="0" w:color="000000"/>
              <w:left w:val="single" w:sz="8" w:space="0" w:color="000000"/>
              <w:bottom w:val="single" w:sz="5" w:space="0" w:color="000000"/>
              <w:right w:val="single" w:sz="8" w:space="0" w:color="000000"/>
            </w:tcBorders>
            <w:vAlign w:val="center"/>
          </w:tcPr>
          <w:p w14:paraId="3B0D577D"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0,281</w:t>
            </w:r>
          </w:p>
        </w:tc>
        <w:tc>
          <w:tcPr>
            <w:tcW w:w="378" w:type="pct"/>
            <w:tcBorders>
              <w:top w:val="single" w:sz="5" w:space="0" w:color="000000"/>
              <w:left w:val="single" w:sz="8" w:space="0" w:color="000000"/>
              <w:bottom w:val="single" w:sz="5" w:space="0" w:color="000000"/>
              <w:right w:val="single" w:sz="8" w:space="0" w:color="000000"/>
            </w:tcBorders>
            <w:vAlign w:val="center"/>
          </w:tcPr>
          <w:p w14:paraId="09E21ECB"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0,279</w:t>
            </w:r>
          </w:p>
        </w:tc>
        <w:tc>
          <w:tcPr>
            <w:tcW w:w="378" w:type="pct"/>
            <w:tcBorders>
              <w:top w:val="single" w:sz="5" w:space="0" w:color="000000"/>
              <w:left w:val="single" w:sz="8" w:space="0" w:color="000000"/>
              <w:bottom w:val="single" w:sz="5" w:space="0" w:color="000000"/>
              <w:right w:val="single" w:sz="8" w:space="0" w:color="000000"/>
            </w:tcBorders>
            <w:vAlign w:val="center"/>
          </w:tcPr>
          <w:p w14:paraId="42C4170E"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0,277</w:t>
            </w:r>
          </w:p>
        </w:tc>
        <w:tc>
          <w:tcPr>
            <w:tcW w:w="378" w:type="pct"/>
            <w:tcBorders>
              <w:top w:val="single" w:sz="5" w:space="0" w:color="000000"/>
              <w:left w:val="single" w:sz="8" w:space="0" w:color="000000"/>
              <w:bottom w:val="single" w:sz="5" w:space="0" w:color="000000"/>
              <w:right w:val="single" w:sz="8" w:space="0" w:color="000000"/>
            </w:tcBorders>
            <w:vAlign w:val="center"/>
          </w:tcPr>
          <w:p w14:paraId="77B54E99"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0,275</w:t>
            </w:r>
          </w:p>
        </w:tc>
        <w:tc>
          <w:tcPr>
            <w:tcW w:w="374" w:type="pct"/>
            <w:tcBorders>
              <w:top w:val="single" w:sz="5" w:space="0" w:color="000000"/>
              <w:left w:val="single" w:sz="8" w:space="0" w:color="000000"/>
              <w:bottom w:val="single" w:sz="5" w:space="0" w:color="000000"/>
              <w:right w:val="single" w:sz="8" w:space="0" w:color="000000"/>
            </w:tcBorders>
            <w:vAlign w:val="center"/>
          </w:tcPr>
          <w:p w14:paraId="01952D9C"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0,273</w:t>
            </w:r>
          </w:p>
        </w:tc>
        <w:tc>
          <w:tcPr>
            <w:tcW w:w="374" w:type="pct"/>
            <w:tcBorders>
              <w:top w:val="single" w:sz="5" w:space="0" w:color="000000"/>
              <w:left w:val="single" w:sz="8" w:space="0" w:color="000000"/>
              <w:bottom w:val="single" w:sz="5" w:space="0" w:color="000000"/>
              <w:right w:val="single" w:sz="8" w:space="0" w:color="000000"/>
            </w:tcBorders>
            <w:vAlign w:val="center"/>
          </w:tcPr>
          <w:p w14:paraId="53036E0C" w14:textId="77777777" w:rsidR="00EC028A" w:rsidRPr="00B4148B" w:rsidRDefault="00EC028A" w:rsidP="006B3610">
            <w:pPr>
              <w:spacing w:before="21"/>
              <w:ind w:firstLine="0"/>
              <w:jc w:val="center"/>
              <w:rPr>
                <w:rFonts w:eastAsia="Times New Roman" w:cs="Times New Roman"/>
                <w:sz w:val="22"/>
              </w:rPr>
            </w:pPr>
            <w:r w:rsidRPr="00B4148B">
              <w:rPr>
                <w:rFonts w:eastAsia="Calibri" w:cs="Times New Roman"/>
                <w:spacing w:val="-16"/>
                <w:sz w:val="22"/>
              </w:rPr>
              <w:t>0,270</w:t>
            </w:r>
          </w:p>
        </w:tc>
        <w:tc>
          <w:tcPr>
            <w:tcW w:w="372" w:type="pct"/>
            <w:tcBorders>
              <w:top w:val="single" w:sz="5" w:space="0" w:color="000000"/>
              <w:left w:val="single" w:sz="8" w:space="0" w:color="000000"/>
              <w:bottom w:val="single" w:sz="5" w:space="0" w:color="000000"/>
              <w:right w:val="single" w:sz="8" w:space="0" w:color="000000"/>
            </w:tcBorders>
            <w:vAlign w:val="center"/>
          </w:tcPr>
          <w:p w14:paraId="45A19AED" w14:textId="77777777" w:rsidR="00EC028A" w:rsidRPr="00B4148B" w:rsidRDefault="00EC028A" w:rsidP="009D1408">
            <w:pPr>
              <w:spacing w:before="21"/>
              <w:ind w:firstLine="0"/>
              <w:jc w:val="center"/>
              <w:rPr>
                <w:rFonts w:eastAsia="Times New Roman" w:cs="Times New Roman"/>
                <w:sz w:val="22"/>
              </w:rPr>
            </w:pPr>
            <w:r w:rsidRPr="00B4148B">
              <w:rPr>
                <w:rFonts w:eastAsia="Calibri" w:cs="Times New Roman"/>
                <w:spacing w:val="-16"/>
                <w:sz w:val="22"/>
              </w:rPr>
              <w:t>0,270</w:t>
            </w:r>
          </w:p>
        </w:tc>
      </w:tr>
      <w:tr w:rsidR="00EC028A" w:rsidRPr="00B4148B" w14:paraId="35E71115" w14:textId="77777777" w:rsidTr="009D1408">
        <w:trPr>
          <w:trHeight w:hRule="exact" w:val="468"/>
        </w:trPr>
        <w:tc>
          <w:tcPr>
            <w:tcW w:w="1711" w:type="pct"/>
            <w:tcBorders>
              <w:top w:val="single" w:sz="5" w:space="0" w:color="000000"/>
              <w:left w:val="single" w:sz="8" w:space="0" w:color="000000"/>
              <w:bottom w:val="single" w:sz="5" w:space="0" w:color="000000"/>
              <w:right w:val="single" w:sz="5" w:space="0" w:color="000000"/>
            </w:tcBorders>
            <w:vAlign w:val="center"/>
          </w:tcPr>
          <w:p w14:paraId="0A219BFE" w14:textId="77777777" w:rsidR="00EC028A" w:rsidRPr="00B4148B" w:rsidRDefault="00EC028A" w:rsidP="006B3610">
            <w:pPr>
              <w:ind w:right="695" w:firstLine="0"/>
              <w:rPr>
                <w:rFonts w:eastAsia="Times New Roman" w:cs="Times New Roman"/>
                <w:sz w:val="22"/>
              </w:rPr>
            </w:pPr>
            <w:r w:rsidRPr="00B4148B">
              <w:rPr>
                <w:rFonts w:eastAsia="Calibri" w:cs="Times New Roman"/>
                <w:sz w:val="22"/>
              </w:rPr>
              <w:t>Средневзвешенный</w:t>
            </w:r>
            <w:r w:rsidRPr="00B4148B">
              <w:rPr>
                <w:rFonts w:eastAsia="Calibri" w:cs="Times New Roman"/>
                <w:spacing w:val="-22"/>
                <w:sz w:val="22"/>
              </w:rPr>
              <w:t xml:space="preserve"> </w:t>
            </w:r>
            <w:r w:rsidRPr="00B4148B">
              <w:rPr>
                <w:rFonts w:eastAsia="Calibri" w:cs="Times New Roman"/>
                <w:spacing w:val="-1"/>
                <w:sz w:val="22"/>
              </w:rPr>
              <w:t>КПД</w:t>
            </w:r>
            <w:r w:rsidRPr="00B4148B">
              <w:rPr>
                <w:rFonts w:eastAsia="Calibri" w:cs="Times New Roman"/>
                <w:spacing w:val="24"/>
                <w:w w:val="99"/>
                <w:sz w:val="22"/>
              </w:rPr>
              <w:t xml:space="preserve"> </w:t>
            </w:r>
            <w:r w:rsidRPr="00B4148B">
              <w:rPr>
                <w:rFonts w:eastAsia="Calibri" w:cs="Times New Roman"/>
                <w:sz w:val="22"/>
              </w:rPr>
              <w:t>оборудования</w:t>
            </w:r>
          </w:p>
        </w:tc>
        <w:tc>
          <w:tcPr>
            <w:tcW w:w="658" w:type="pct"/>
            <w:tcBorders>
              <w:top w:val="single" w:sz="5" w:space="0" w:color="000000"/>
              <w:left w:val="single" w:sz="5" w:space="0" w:color="000000"/>
              <w:bottom w:val="single" w:sz="5" w:space="0" w:color="000000"/>
              <w:right w:val="single" w:sz="5" w:space="0" w:color="000000"/>
            </w:tcBorders>
            <w:vAlign w:val="center"/>
          </w:tcPr>
          <w:p w14:paraId="466A166C" w14:textId="77777777" w:rsidR="00EC028A" w:rsidRPr="00B4148B" w:rsidRDefault="00EC028A" w:rsidP="006B3610">
            <w:pPr>
              <w:spacing w:before="107"/>
              <w:ind w:right="5" w:firstLine="0"/>
              <w:jc w:val="center"/>
              <w:rPr>
                <w:rFonts w:eastAsia="Times New Roman" w:cs="Times New Roman"/>
                <w:sz w:val="22"/>
              </w:rPr>
            </w:pPr>
            <w:r w:rsidRPr="00B4148B">
              <w:rPr>
                <w:rFonts w:eastAsia="Calibri" w:cs="Times New Roman"/>
                <w:sz w:val="22"/>
              </w:rPr>
              <w:t>%</w:t>
            </w:r>
          </w:p>
        </w:tc>
        <w:tc>
          <w:tcPr>
            <w:tcW w:w="377" w:type="pct"/>
            <w:tcBorders>
              <w:top w:val="single" w:sz="5" w:space="0" w:color="000000"/>
              <w:left w:val="single" w:sz="8" w:space="0" w:color="000000"/>
              <w:bottom w:val="single" w:sz="5" w:space="0" w:color="000000"/>
              <w:right w:val="single" w:sz="8" w:space="0" w:color="000000"/>
            </w:tcBorders>
            <w:vAlign w:val="center"/>
          </w:tcPr>
          <w:p w14:paraId="6EEAFB15"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90,1</w:t>
            </w:r>
          </w:p>
        </w:tc>
        <w:tc>
          <w:tcPr>
            <w:tcW w:w="378" w:type="pct"/>
            <w:tcBorders>
              <w:top w:val="single" w:sz="5" w:space="0" w:color="000000"/>
              <w:left w:val="single" w:sz="8" w:space="0" w:color="000000"/>
              <w:bottom w:val="single" w:sz="5" w:space="0" w:color="000000"/>
              <w:right w:val="single" w:sz="8" w:space="0" w:color="000000"/>
            </w:tcBorders>
            <w:vAlign w:val="center"/>
          </w:tcPr>
          <w:p w14:paraId="47AF4A44"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90,4</w:t>
            </w:r>
          </w:p>
        </w:tc>
        <w:tc>
          <w:tcPr>
            <w:tcW w:w="378" w:type="pct"/>
            <w:tcBorders>
              <w:top w:val="single" w:sz="5" w:space="0" w:color="000000"/>
              <w:left w:val="single" w:sz="8" w:space="0" w:color="000000"/>
              <w:bottom w:val="single" w:sz="5" w:space="0" w:color="000000"/>
              <w:right w:val="single" w:sz="8" w:space="0" w:color="000000"/>
            </w:tcBorders>
            <w:vAlign w:val="center"/>
          </w:tcPr>
          <w:p w14:paraId="2AC0F370"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90,8</w:t>
            </w:r>
          </w:p>
        </w:tc>
        <w:tc>
          <w:tcPr>
            <w:tcW w:w="378" w:type="pct"/>
            <w:tcBorders>
              <w:top w:val="single" w:sz="5" w:space="0" w:color="000000"/>
              <w:left w:val="single" w:sz="8" w:space="0" w:color="000000"/>
              <w:bottom w:val="single" w:sz="5" w:space="0" w:color="000000"/>
              <w:right w:val="single" w:sz="8" w:space="0" w:color="000000"/>
            </w:tcBorders>
            <w:vAlign w:val="center"/>
          </w:tcPr>
          <w:p w14:paraId="4747D645"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91,1</w:t>
            </w:r>
          </w:p>
        </w:tc>
        <w:tc>
          <w:tcPr>
            <w:tcW w:w="374" w:type="pct"/>
            <w:tcBorders>
              <w:top w:val="single" w:sz="5" w:space="0" w:color="000000"/>
              <w:left w:val="single" w:sz="8" w:space="0" w:color="000000"/>
              <w:bottom w:val="single" w:sz="5" w:space="0" w:color="000000"/>
              <w:right w:val="single" w:sz="8" w:space="0" w:color="000000"/>
            </w:tcBorders>
            <w:vAlign w:val="center"/>
          </w:tcPr>
          <w:p w14:paraId="29F3F2F4"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91,4</w:t>
            </w:r>
          </w:p>
        </w:tc>
        <w:tc>
          <w:tcPr>
            <w:tcW w:w="374" w:type="pct"/>
            <w:tcBorders>
              <w:top w:val="single" w:sz="5" w:space="0" w:color="000000"/>
              <w:left w:val="single" w:sz="8" w:space="0" w:color="000000"/>
              <w:bottom w:val="single" w:sz="5" w:space="0" w:color="000000"/>
              <w:right w:val="single" w:sz="8" w:space="0" w:color="000000"/>
            </w:tcBorders>
            <w:vAlign w:val="center"/>
          </w:tcPr>
          <w:p w14:paraId="0EBC44F9" w14:textId="77777777" w:rsidR="00EC028A" w:rsidRPr="00B4148B" w:rsidRDefault="00EC028A" w:rsidP="006B3610">
            <w:pPr>
              <w:spacing w:before="90"/>
              <w:ind w:firstLine="0"/>
              <w:jc w:val="center"/>
              <w:rPr>
                <w:rFonts w:eastAsia="Times New Roman" w:cs="Times New Roman"/>
                <w:sz w:val="22"/>
              </w:rPr>
            </w:pPr>
            <w:r w:rsidRPr="00B4148B">
              <w:rPr>
                <w:rFonts w:eastAsia="Calibri" w:cs="Times New Roman"/>
                <w:spacing w:val="-15"/>
                <w:sz w:val="22"/>
              </w:rPr>
              <w:t>92,1</w:t>
            </w:r>
          </w:p>
        </w:tc>
        <w:tc>
          <w:tcPr>
            <w:tcW w:w="372" w:type="pct"/>
            <w:tcBorders>
              <w:top w:val="single" w:sz="5" w:space="0" w:color="000000"/>
              <w:left w:val="single" w:sz="8" w:space="0" w:color="000000"/>
              <w:bottom w:val="single" w:sz="5" w:space="0" w:color="000000"/>
              <w:right w:val="single" w:sz="8" w:space="0" w:color="000000"/>
            </w:tcBorders>
            <w:vAlign w:val="center"/>
          </w:tcPr>
          <w:p w14:paraId="67AEBF20" w14:textId="77777777" w:rsidR="00EC028A" w:rsidRPr="00B4148B" w:rsidRDefault="00EC028A" w:rsidP="009D1408">
            <w:pPr>
              <w:spacing w:before="90"/>
              <w:ind w:firstLine="0"/>
              <w:jc w:val="center"/>
              <w:rPr>
                <w:rFonts w:eastAsia="Times New Roman" w:cs="Times New Roman"/>
                <w:sz w:val="22"/>
              </w:rPr>
            </w:pPr>
            <w:r w:rsidRPr="00B4148B">
              <w:rPr>
                <w:rFonts w:eastAsia="Calibri" w:cs="Times New Roman"/>
                <w:spacing w:val="-15"/>
                <w:sz w:val="22"/>
              </w:rPr>
              <w:t>92,1</w:t>
            </w:r>
          </w:p>
        </w:tc>
      </w:tr>
      <w:tr w:rsidR="00EC028A" w:rsidRPr="00B4148B" w14:paraId="01C4B89F" w14:textId="77777777" w:rsidTr="009D1408">
        <w:trPr>
          <w:trHeight w:hRule="exact" w:val="475"/>
        </w:trPr>
        <w:tc>
          <w:tcPr>
            <w:tcW w:w="1711" w:type="pct"/>
            <w:tcBorders>
              <w:top w:val="single" w:sz="5" w:space="0" w:color="000000"/>
              <w:left w:val="single" w:sz="8" w:space="0" w:color="000000"/>
              <w:bottom w:val="single" w:sz="8" w:space="0" w:color="000000"/>
              <w:right w:val="single" w:sz="5" w:space="0" w:color="000000"/>
            </w:tcBorders>
            <w:vAlign w:val="center"/>
          </w:tcPr>
          <w:p w14:paraId="7C872007" w14:textId="77777777" w:rsidR="00EC028A" w:rsidRPr="00B4148B" w:rsidRDefault="00EC028A" w:rsidP="006B3610">
            <w:pPr>
              <w:spacing w:line="237" w:lineRule="auto"/>
              <w:ind w:right="542" w:firstLine="0"/>
              <w:rPr>
                <w:rFonts w:eastAsia="Times New Roman" w:cs="Times New Roman"/>
                <w:sz w:val="22"/>
                <w:lang w:val="ru-RU"/>
              </w:rPr>
            </w:pPr>
            <w:r w:rsidRPr="00B4148B">
              <w:rPr>
                <w:rFonts w:eastAsia="Calibri" w:cs="Times New Roman"/>
                <w:sz w:val="22"/>
                <w:lang w:val="ru-RU"/>
              </w:rPr>
              <w:t>УРУТ</w:t>
            </w:r>
            <w:r w:rsidRPr="00B4148B">
              <w:rPr>
                <w:rFonts w:eastAsia="Calibri" w:cs="Times New Roman"/>
                <w:spacing w:val="-3"/>
                <w:sz w:val="22"/>
                <w:lang w:val="ru-RU"/>
              </w:rPr>
              <w:t xml:space="preserve"> </w:t>
            </w:r>
            <w:r w:rsidRPr="00B4148B">
              <w:rPr>
                <w:rFonts w:eastAsia="Calibri" w:cs="Times New Roman"/>
                <w:spacing w:val="-1"/>
                <w:sz w:val="22"/>
                <w:lang w:val="ru-RU"/>
              </w:rPr>
              <w:t>на</w:t>
            </w:r>
            <w:r w:rsidRPr="00B4148B">
              <w:rPr>
                <w:rFonts w:eastAsia="Calibri" w:cs="Times New Roman"/>
                <w:spacing w:val="-5"/>
                <w:sz w:val="22"/>
                <w:lang w:val="ru-RU"/>
              </w:rPr>
              <w:t xml:space="preserve"> </w:t>
            </w:r>
            <w:r w:rsidRPr="00B4148B">
              <w:rPr>
                <w:rFonts w:eastAsia="Calibri" w:cs="Times New Roman"/>
                <w:spacing w:val="-1"/>
                <w:sz w:val="22"/>
                <w:lang w:val="ru-RU"/>
              </w:rPr>
              <w:t>отпуск</w:t>
            </w:r>
            <w:r w:rsidRPr="00B4148B">
              <w:rPr>
                <w:rFonts w:eastAsia="Calibri" w:cs="Times New Roman"/>
                <w:spacing w:val="-3"/>
                <w:sz w:val="22"/>
                <w:lang w:val="ru-RU"/>
              </w:rPr>
              <w:t xml:space="preserve"> </w:t>
            </w:r>
            <w:r w:rsidRPr="00B4148B">
              <w:rPr>
                <w:rFonts w:eastAsia="Calibri" w:cs="Times New Roman"/>
                <w:spacing w:val="-1"/>
                <w:sz w:val="22"/>
                <w:lang w:val="ru-RU"/>
              </w:rPr>
              <w:t>теплоты</w:t>
            </w:r>
            <w:r w:rsidRPr="00B4148B">
              <w:rPr>
                <w:rFonts w:eastAsia="Calibri" w:cs="Times New Roman"/>
                <w:spacing w:val="-5"/>
                <w:sz w:val="22"/>
                <w:lang w:val="ru-RU"/>
              </w:rPr>
              <w:t xml:space="preserve"> </w:t>
            </w:r>
            <w:r w:rsidRPr="00B4148B">
              <w:rPr>
                <w:rFonts w:eastAsia="Calibri" w:cs="Times New Roman"/>
                <w:sz w:val="22"/>
                <w:lang w:val="ru-RU"/>
              </w:rPr>
              <w:t>в</w:t>
            </w:r>
            <w:r w:rsidRPr="00B4148B">
              <w:rPr>
                <w:rFonts w:eastAsia="Calibri" w:cs="Times New Roman"/>
                <w:spacing w:val="21"/>
                <w:w w:val="99"/>
                <w:sz w:val="22"/>
                <w:lang w:val="ru-RU"/>
              </w:rPr>
              <w:t xml:space="preserve"> </w:t>
            </w:r>
            <w:r w:rsidRPr="00B4148B">
              <w:rPr>
                <w:rFonts w:eastAsia="Calibri" w:cs="Times New Roman"/>
                <w:sz w:val="22"/>
                <w:lang w:val="ru-RU"/>
              </w:rPr>
              <w:t>тепловые</w:t>
            </w:r>
            <w:r w:rsidRPr="00B4148B">
              <w:rPr>
                <w:rFonts w:eastAsia="Calibri" w:cs="Times New Roman"/>
                <w:spacing w:val="-12"/>
                <w:sz w:val="22"/>
                <w:lang w:val="ru-RU"/>
              </w:rPr>
              <w:t xml:space="preserve"> </w:t>
            </w:r>
            <w:r w:rsidRPr="00B4148B">
              <w:rPr>
                <w:rFonts w:eastAsia="Calibri" w:cs="Times New Roman"/>
                <w:spacing w:val="-1"/>
                <w:sz w:val="22"/>
                <w:lang w:val="ru-RU"/>
              </w:rPr>
              <w:t>сети</w:t>
            </w:r>
          </w:p>
        </w:tc>
        <w:tc>
          <w:tcPr>
            <w:tcW w:w="658" w:type="pct"/>
            <w:tcBorders>
              <w:top w:val="single" w:sz="5" w:space="0" w:color="000000"/>
              <w:left w:val="single" w:sz="5" w:space="0" w:color="000000"/>
              <w:bottom w:val="single" w:sz="8" w:space="0" w:color="000000"/>
              <w:right w:val="single" w:sz="5" w:space="0" w:color="000000"/>
            </w:tcBorders>
            <w:vAlign w:val="center"/>
          </w:tcPr>
          <w:p w14:paraId="66E49EBB" w14:textId="77777777" w:rsidR="00EC028A" w:rsidRPr="00B4148B" w:rsidRDefault="00EC028A" w:rsidP="006B3610">
            <w:pPr>
              <w:spacing w:line="237" w:lineRule="auto"/>
              <w:ind w:right="278" w:hanging="84"/>
              <w:jc w:val="center"/>
              <w:rPr>
                <w:rFonts w:eastAsia="Times New Roman" w:cs="Times New Roman"/>
                <w:sz w:val="22"/>
              </w:rPr>
            </w:pPr>
            <w:r w:rsidRPr="00B4148B">
              <w:rPr>
                <w:rFonts w:eastAsia="Calibri" w:cs="Times New Roman"/>
                <w:spacing w:val="-1"/>
                <w:sz w:val="22"/>
              </w:rPr>
              <w:t>кг.у.т./</w:t>
            </w:r>
            <w:r w:rsidRPr="00B4148B">
              <w:rPr>
                <w:rFonts w:eastAsia="Calibri" w:cs="Times New Roman"/>
                <w:spacing w:val="24"/>
                <w:w w:val="99"/>
                <w:sz w:val="22"/>
              </w:rPr>
              <w:t xml:space="preserve"> </w:t>
            </w:r>
            <w:r w:rsidRPr="00B4148B">
              <w:rPr>
                <w:rFonts w:eastAsia="Calibri" w:cs="Times New Roman"/>
                <w:spacing w:val="-1"/>
                <w:sz w:val="22"/>
              </w:rPr>
              <w:t>Гкал</w:t>
            </w:r>
          </w:p>
        </w:tc>
        <w:tc>
          <w:tcPr>
            <w:tcW w:w="377" w:type="pct"/>
            <w:tcBorders>
              <w:top w:val="single" w:sz="5" w:space="0" w:color="000000"/>
              <w:left w:val="single" w:sz="8" w:space="0" w:color="000000"/>
              <w:bottom w:val="single" w:sz="8" w:space="0" w:color="000000"/>
              <w:right w:val="single" w:sz="8" w:space="0" w:color="000000"/>
            </w:tcBorders>
            <w:vAlign w:val="center"/>
          </w:tcPr>
          <w:p w14:paraId="6BAA653D"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158,51</w:t>
            </w:r>
          </w:p>
        </w:tc>
        <w:tc>
          <w:tcPr>
            <w:tcW w:w="378" w:type="pct"/>
            <w:tcBorders>
              <w:top w:val="single" w:sz="5" w:space="0" w:color="000000"/>
              <w:left w:val="single" w:sz="8" w:space="0" w:color="000000"/>
              <w:bottom w:val="single" w:sz="8" w:space="0" w:color="000000"/>
              <w:right w:val="single" w:sz="8" w:space="0" w:color="000000"/>
            </w:tcBorders>
            <w:vAlign w:val="center"/>
          </w:tcPr>
          <w:p w14:paraId="02FAD84A"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157,95</w:t>
            </w:r>
          </w:p>
        </w:tc>
        <w:tc>
          <w:tcPr>
            <w:tcW w:w="378" w:type="pct"/>
            <w:tcBorders>
              <w:top w:val="single" w:sz="5" w:space="0" w:color="000000"/>
              <w:left w:val="single" w:sz="8" w:space="0" w:color="000000"/>
              <w:bottom w:val="single" w:sz="8" w:space="0" w:color="000000"/>
              <w:right w:val="single" w:sz="8" w:space="0" w:color="000000"/>
            </w:tcBorders>
            <w:vAlign w:val="center"/>
          </w:tcPr>
          <w:p w14:paraId="6C483D90"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157,40</w:t>
            </w:r>
          </w:p>
        </w:tc>
        <w:tc>
          <w:tcPr>
            <w:tcW w:w="378" w:type="pct"/>
            <w:tcBorders>
              <w:top w:val="single" w:sz="5" w:space="0" w:color="000000"/>
              <w:left w:val="single" w:sz="8" w:space="0" w:color="000000"/>
              <w:bottom w:val="single" w:sz="8" w:space="0" w:color="000000"/>
              <w:right w:val="single" w:sz="8" w:space="0" w:color="000000"/>
            </w:tcBorders>
            <w:vAlign w:val="center"/>
          </w:tcPr>
          <w:p w14:paraId="2A6E9D60"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156,84</w:t>
            </w:r>
          </w:p>
        </w:tc>
        <w:tc>
          <w:tcPr>
            <w:tcW w:w="374" w:type="pct"/>
            <w:tcBorders>
              <w:top w:val="single" w:sz="5" w:space="0" w:color="000000"/>
              <w:left w:val="single" w:sz="8" w:space="0" w:color="000000"/>
              <w:bottom w:val="single" w:sz="8" w:space="0" w:color="000000"/>
              <w:right w:val="single" w:sz="8" w:space="0" w:color="000000"/>
            </w:tcBorders>
            <w:vAlign w:val="center"/>
          </w:tcPr>
          <w:p w14:paraId="7098312E"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156,28</w:t>
            </w:r>
          </w:p>
        </w:tc>
        <w:tc>
          <w:tcPr>
            <w:tcW w:w="374" w:type="pct"/>
            <w:tcBorders>
              <w:top w:val="single" w:sz="5" w:space="0" w:color="000000"/>
              <w:left w:val="single" w:sz="8" w:space="0" w:color="000000"/>
              <w:bottom w:val="single" w:sz="8" w:space="0" w:color="000000"/>
              <w:right w:val="single" w:sz="8" w:space="0" w:color="000000"/>
            </w:tcBorders>
            <w:vAlign w:val="center"/>
          </w:tcPr>
          <w:p w14:paraId="19A3B297" w14:textId="77777777" w:rsidR="00EC028A" w:rsidRPr="00B4148B" w:rsidRDefault="00EC028A" w:rsidP="006B3610">
            <w:pPr>
              <w:spacing w:before="93"/>
              <w:ind w:firstLine="0"/>
              <w:jc w:val="center"/>
              <w:rPr>
                <w:rFonts w:eastAsia="Times New Roman" w:cs="Times New Roman"/>
                <w:sz w:val="22"/>
              </w:rPr>
            </w:pPr>
            <w:r w:rsidRPr="00B4148B">
              <w:rPr>
                <w:rFonts w:eastAsia="Calibri" w:cs="Times New Roman"/>
                <w:spacing w:val="-17"/>
                <w:sz w:val="22"/>
              </w:rPr>
              <w:t>155,16</w:t>
            </w:r>
          </w:p>
        </w:tc>
        <w:tc>
          <w:tcPr>
            <w:tcW w:w="372" w:type="pct"/>
            <w:tcBorders>
              <w:top w:val="single" w:sz="5" w:space="0" w:color="000000"/>
              <w:left w:val="single" w:sz="8" w:space="0" w:color="000000"/>
              <w:bottom w:val="single" w:sz="8" w:space="0" w:color="000000"/>
              <w:right w:val="single" w:sz="8" w:space="0" w:color="000000"/>
            </w:tcBorders>
            <w:vAlign w:val="center"/>
          </w:tcPr>
          <w:p w14:paraId="38070E84" w14:textId="77777777" w:rsidR="00EC028A" w:rsidRPr="00B4148B" w:rsidRDefault="00EC028A" w:rsidP="009D1408">
            <w:pPr>
              <w:spacing w:before="93"/>
              <w:ind w:firstLine="0"/>
              <w:jc w:val="center"/>
              <w:rPr>
                <w:rFonts w:eastAsia="Times New Roman" w:cs="Times New Roman"/>
                <w:sz w:val="22"/>
              </w:rPr>
            </w:pPr>
            <w:r w:rsidRPr="00B4148B">
              <w:rPr>
                <w:rFonts w:eastAsia="Calibri" w:cs="Times New Roman"/>
                <w:spacing w:val="-17"/>
                <w:sz w:val="22"/>
              </w:rPr>
              <w:t>155,16</w:t>
            </w:r>
          </w:p>
        </w:tc>
      </w:tr>
    </w:tbl>
    <w:p w14:paraId="72EB56FE" w14:textId="77777777" w:rsidR="00C44E39" w:rsidRPr="00B4148B" w:rsidRDefault="00C44E39" w:rsidP="00C44E39">
      <w:pPr>
        <w:widowControl w:val="0"/>
        <w:spacing w:line="240" w:lineRule="auto"/>
        <w:ind w:firstLine="0"/>
        <w:jc w:val="left"/>
        <w:rPr>
          <w:rFonts w:eastAsia="Times New Roman" w:cs="Times New Roman"/>
          <w:sz w:val="20"/>
          <w:szCs w:val="20"/>
          <w:lang w:val="en-US"/>
        </w:rPr>
      </w:pPr>
    </w:p>
    <w:p w14:paraId="4975470F" w14:textId="77777777" w:rsidR="00C44E39" w:rsidRPr="00B4148B" w:rsidRDefault="00C44E39" w:rsidP="00C44E39">
      <w:pPr>
        <w:widowControl w:val="0"/>
        <w:spacing w:line="240" w:lineRule="auto"/>
        <w:ind w:firstLine="0"/>
        <w:jc w:val="left"/>
        <w:rPr>
          <w:rFonts w:eastAsia="Times New Roman" w:cs="Times New Roman"/>
          <w:sz w:val="20"/>
          <w:szCs w:val="20"/>
          <w:lang w:val="en-US"/>
        </w:rPr>
      </w:pPr>
    </w:p>
    <w:p w14:paraId="3333F3E0" w14:textId="77777777" w:rsidR="00C44E39" w:rsidRPr="00B4148B" w:rsidRDefault="00C44E39" w:rsidP="00C44E39">
      <w:pPr>
        <w:widowControl w:val="0"/>
        <w:spacing w:line="275" w:lineRule="auto"/>
        <w:ind w:left="132" w:right="132" w:firstLine="566"/>
        <w:rPr>
          <w:rFonts w:eastAsia="Times New Roman" w:cs="Times New Roman"/>
          <w:sz w:val="24"/>
          <w:szCs w:val="24"/>
        </w:rPr>
      </w:pPr>
      <w:r w:rsidRPr="00B4148B">
        <w:rPr>
          <w:rFonts w:eastAsia="Times New Roman" w:cs="Times New Roman"/>
          <w:spacing w:val="-1"/>
          <w:sz w:val="24"/>
          <w:szCs w:val="24"/>
        </w:rPr>
        <w:t>Проанализировав</w:t>
      </w:r>
      <w:r w:rsidRPr="00B4148B">
        <w:rPr>
          <w:rFonts w:eastAsia="Times New Roman" w:cs="Times New Roman"/>
          <w:spacing w:val="4"/>
          <w:sz w:val="24"/>
          <w:szCs w:val="24"/>
        </w:rPr>
        <w:t xml:space="preserve"> </w:t>
      </w:r>
      <w:r w:rsidRPr="00B4148B">
        <w:rPr>
          <w:rFonts w:eastAsia="Times New Roman" w:cs="Times New Roman"/>
          <w:spacing w:val="-1"/>
          <w:sz w:val="24"/>
          <w:szCs w:val="24"/>
        </w:rPr>
        <w:t>данные</w:t>
      </w:r>
      <w:r w:rsidRPr="00B4148B">
        <w:rPr>
          <w:rFonts w:eastAsia="Times New Roman" w:cs="Times New Roman"/>
          <w:spacing w:val="3"/>
          <w:sz w:val="24"/>
          <w:szCs w:val="24"/>
        </w:rPr>
        <w:t xml:space="preserve"> </w:t>
      </w:r>
      <w:r w:rsidRPr="00B4148B">
        <w:rPr>
          <w:rFonts w:eastAsia="Times New Roman" w:cs="Times New Roman"/>
          <w:sz w:val="24"/>
          <w:szCs w:val="24"/>
        </w:rPr>
        <w:t>таблицы,</w:t>
      </w:r>
      <w:r w:rsidRPr="00B4148B">
        <w:rPr>
          <w:rFonts w:eastAsia="Times New Roman" w:cs="Times New Roman"/>
          <w:spacing w:val="4"/>
          <w:sz w:val="24"/>
          <w:szCs w:val="24"/>
        </w:rPr>
        <w:t xml:space="preserve"> </w:t>
      </w:r>
      <w:r w:rsidRPr="00B4148B">
        <w:rPr>
          <w:rFonts w:eastAsia="Times New Roman" w:cs="Times New Roman"/>
          <w:spacing w:val="-1"/>
          <w:sz w:val="24"/>
          <w:szCs w:val="24"/>
        </w:rPr>
        <w:t>можно</w:t>
      </w:r>
      <w:r w:rsidRPr="00B4148B">
        <w:rPr>
          <w:rFonts w:eastAsia="Times New Roman" w:cs="Times New Roman"/>
          <w:spacing w:val="4"/>
          <w:sz w:val="24"/>
          <w:szCs w:val="24"/>
        </w:rPr>
        <w:t xml:space="preserve"> </w:t>
      </w:r>
      <w:r w:rsidRPr="00B4148B">
        <w:rPr>
          <w:rFonts w:eastAsia="Times New Roman" w:cs="Times New Roman"/>
          <w:spacing w:val="-1"/>
          <w:sz w:val="24"/>
          <w:szCs w:val="24"/>
        </w:rPr>
        <w:t>заметить,</w:t>
      </w:r>
      <w:r w:rsidRPr="00B4148B">
        <w:rPr>
          <w:rFonts w:eastAsia="Times New Roman" w:cs="Times New Roman"/>
          <w:spacing w:val="4"/>
          <w:sz w:val="24"/>
          <w:szCs w:val="24"/>
        </w:rPr>
        <w:t xml:space="preserve"> </w:t>
      </w:r>
      <w:r w:rsidRPr="00B4148B">
        <w:rPr>
          <w:rFonts w:eastAsia="Times New Roman" w:cs="Times New Roman"/>
          <w:spacing w:val="-1"/>
          <w:sz w:val="24"/>
          <w:szCs w:val="24"/>
        </w:rPr>
        <w:t>что</w:t>
      </w:r>
      <w:r w:rsidRPr="00B4148B">
        <w:rPr>
          <w:rFonts w:eastAsia="Times New Roman" w:cs="Times New Roman"/>
          <w:spacing w:val="59"/>
          <w:sz w:val="24"/>
          <w:szCs w:val="24"/>
        </w:rPr>
        <w:t xml:space="preserve"> </w:t>
      </w:r>
      <w:r w:rsidRPr="00B4148B">
        <w:rPr>
          <w:rFonts w:eastAsia="Times New Roman" w:cs="Times New Roman"/>
          <w:spacing w:val="-1"/>
          <w:sz w:val="24"/>
          <w:szCs w:val="24"/>
        </w:rPr>
        <w:t>удельный</w:t>
      </w:r>
      <w:r w:rsidRPr="00B4148B">
        <w:rPr>
          <w:rFonts w:eastAsia="Times New Roman" w:cs="Times New Roman"/>
          <w:spacing w:val="5"/>
          <w:sz w:val="24"/>
          <w:szCs w:val="24"/>
        </w:rPr>
        <w:t xml:space="preserve"> </w:t>
      </w:r>
      <w:r w:rsidRPr="00B4148B">
        <w:rPr>
          <w:rFonts w:eastAsia="Times New Roman" w:cs="Times New Roman"/>
          <w:sz w:val="24"/>
          <w:szCs w:val="24"/>
        </w:rPr>
        <w:t>расход</w:t>
      </w:r>
      <w:r w:rsidRPr="00B4148B">
        <w:rPr>
          <w:rFonts w:eastAsia="Times New Roman" w:cs="Times New Roman"/>
          <w:spacing w:val="65"/>
          <w:sz w:val="24"/>
          <w:szCs w:val="24"/>
        </w:rPr>
        <w:t xml:space="preserve"> </w:t>
      </w:r>
      <w:r w:rsidRPr="00B4148B">
        <w:rPr>
          <w:rFonts w:eastAsia="Times New Roman" w:cs="Times New Roman"/>
          <w:spacing w:val="-1"/>
          <w:sz w:val="24"/>
          <w:szCs w:val="24"/>
        </w:rPr>
        <w:t>условного</w:t>
      </w:r>
      <w:r w:rsidRPr="00B4148B">
        <w:rPr>
          <w:rFonts w:eastAsia="Times New Roman" w:cs="Times New Roman"/>
          <w:spacing w:val="26"/>
          <w:sz w:val="24"/>
          <w:szCs w:val="24"/>
        </w:rPr>
        <w:t xml:space="preserve"> </w:t>
      </w:r>
      <w:r w:rsidRPr="00B4148B">
        <w:rPr>
          <w:rFonts w:eastAsia="Times New Roman" w:cs="Times New Roman"/>
          <w:sz w:val="24"/>
          <w:szCs w:val="24"/>
        </w:rPr>
        <w:t>топлива</w:t>
      </w:r>
      <w:r w:rsidRPr="00B4148B">
        <w:rPr>
          <w:rFonts w:eastAsia="Times New Roman" w:cs="Times New Roman"/>
          <w:spacing w:val="24"/>
          <w:sz w:val="24"/>
          <w:szCs w:val="24"/>
        </w:rPr>
        <w:t xml:space="preserve"> </w:t>
      </w:r>
      <w:r w:rsidRPr="00B4148B">
        <w:rPr>
          <w:rFonts w:eastAsia="Times New Roman" w:cs="Times New Roman"/>
          <w:sz w:val="24"/>
          <w:szCs w:val="24"/>
        </w:rPr>
        <w:t>на</w:t>
      </w:r>
      <w:r w:rsidRPr="00B4148B">
        <w:rPr>
          <w:rFonts w:eastAsia="Times New Roman" w:cs="Times New Roman"/>
          <w:spacing w:val="22"/>
          <w:sz w:val="24"/>
          <w:szCs w:val="24"/>
        </w:rPr>
        <w:t xml:space="preserve"> </w:t>
      </w:r>
      <w:r w:rsidRPr="00B4148B">
        <w:rPr>
          <w:rFonts w:eastAsia="Times New Roman" w:cs="Times New Roman"/>
          <w:spacing w:val="-1"/>
          <w:sz w:val="24"/>
          <w:szCs w:val="24"/>
        </w:rPr>
        <w:t>отпуск</w:t>
      </w:r>
      <w:r w:rsidRPr="00B4148B">
        <w:rPr>
          <w:rFonts w:eastAsia="Times New Roman" w:cs="Times New Roman"/>
          <w:spacing w:val="26"/>
          <w:sz w:val="24"/>
          <w:szCs w:val="24"/>
        </w:rPr>
        <w:t xml:space="preserve"> </w:t>
      </w:r>
      <w:r w:rsidRPr="00B4148B">
        <w:rPr>
          <w:rFonts w:eastAsia="Times New Roman" w:cs="Times New Roman"/>
          <w:spacing w:val="-1"/>
          <w:sz w:val="24"/>
          <w:szCs w:val="24"/>
        </w:rPr>
        <w:t>тепловой</w:t>
      </w:r>
      <w:r w:rsidRPr="00B4148B">
        <w:rPr>
          <w:rFonts w:eastAsia="Times New Roman" w:cs="Times New Roman"/>
          <w:spacing w:val="26"/>
          <w:sz w:val="24"/>
          <w:szCs w:val="24"/>
        </w:rPr>
        <w:t xml:space="preserve"> </w:t>
      </w:r>
      <w:r w:rsidRPr="00B4148B">
        <w:rPr>
          <w:rFonts w:eastAsia="Times New Roman" w:cs="Times New Roman"/>
          <w:sz w:val="24"/>
          <w:szCs w:val="24"/>
        </w:rPr>
        <w:t>энергии</w:t>
      </w:r>
      <w:r w:rsidRPr="00B4148B">
        <w:rPr>
          <w:rFonts w:eastAsia="Times New Roman" w:cs="Times New Roman"/>
          <w:spacing w:val="35"/>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27"/>
          <w:sz w:val="24"/>
          <w:szCs w:val="24"/>
        </w:rPr>
        <w:t xml:space="preserve"> </w:t>
      </w:r>
      <w:r w:rsidRPr="00B4148B">
        <w:rPr>
          <w:rFonts w:eastAsia="Times New Roman" w:cs="Times New Roman"/>
          <w:sz w:val="24"/>
          <w:szCs w:val="24"/>
        </w:rPr>
        <w:t>т.к.</w:t>
      </w:r>
      <w:r w:rsidRPr="00B4148B">
        <w:rPr>
          <w:rFonts w:eastAsia="Times New Roman" w:cs="Times New Roman"/>
          <w:spacing w:val="28"/>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28"/>
          <w:sz w:val="24"/>
          <w:szCs w:val="24"/>
        </w:rPr>
        <w:t xml:space="preserve"> </w:t>
      </w:r>
      <w:r w:rsidRPr="00B4148B">
        <w:rPr>
          <w:rFonts w:eastAsia="Times New Roman" w:cs="Times New Roman"/>
          <w:spacing w:val="-1"/>
          <w:sz w:val="24"/>
          <w:szCs w:val="24"/>
        </w:rPr>
        <w:t>отпуск</w:t>
      </w:r>
      <w:r w:rsidRPr="00B4148B">
        <w:rPr>
          <w:rFonts w:eastAsia="Times New Roman" w:cs="Times New Roman"/>
          <w:spacing w:val="49"/>
          <w:sz w:val="24"/>
          <w:szCs w:val="24"/>
        </w:rPr>
        <w:t xml:space="preserve"> </w:t>
      </w:r>
      <w:r w:rsidRPr="00B4148B">
        <w:rPr>
          <w:rFonts w:eastAsia="Times New Roman" w:cs="Times New Roman"/>
          <w:spacing w:val="-1"/>
          <w:sz w:val="24"/>
          <w:szCs w:val="24"/>
        </w:rPr>
        <w:t>тепловой</w:t>
      </w:r>
      <w:r w:rsidRPr="00B4148B">
        <w:rPr>
          <w:rFonts w:eastAsia="Times New Roman" w:cs="Times New Roman"/>
          <w:sz w:val="24"/>
          <w:szCs w:val="24"/>
        </w:rPr>
        <w:t xml:space="preserve"> </w:t>
      </w:r>
      <w:r w:rsidRPr="00B4148B">
        <w:rPr>
          <w:rFonts w:eastAsia="Times New Roman" w:cs="Times New Roman"/>
          <w:spacing w:val="-1"/>
          <w:sz w:val="24"/>
          <w:szCs w:val="24"/>
        </w:rPr>
        <w:t>энергии</w:t>
      </w:r>
      <w:r w:rsidRPr="00B4148B">
        <w:rPr>
          <w:rFonts w:eastAsia="Times New Roman" w:cs="Times New Roman"/>
          <w:sz w:val="24"/>
          <w:szCs w:val="24"/>
        </w:rPr>
        <w:t xml:space="preserve"> </w:t>
      </w:r>
      <w:r w:rsidRPr="00B4148B">
        <w:rPr>
          <w:rFonts w:eastAsia="Times New Roman" w:cs="Times New Roman"/>
          <w:spacing w:val="-1"/>
          <w:sz w:val="24"/>
          <w:szCs w:val="24"/>
        </w:rPr>
        <w:t>вследствие</w:t>
      </w:r>
      <w:r w:rsidRPr="00B4148B">
        <w:rPr>
          <w:rFonts w:eastAsia="Times New Roman" w:cs="Times New Roman"/>
          <w:spacing w:val="1"/>
          <w:sz w:val="24"/>
          <w:szCs w:val="24"/>
        </w:rPr>
        <w:t xml:space="preserve"> </w:t>
      </w:r>
      <w:r w:rsidRPr="00B4148B">
        <w:rPr>
          <w:rFonts w:eastAsia="Times New Roman" w:cs="Times New Roman"/>
          <w:spacing w:val="-1"/>
          <w:sz w:val="24"/>
          <w:szCs w:val="24"/>
        </w:rPr>
        <w:t>уменьшения</w:t>
      </w:r>
      <w:r w:rsidRPr="00B4148B">
        <w:rPr>
          <w:rFonts w:eastAsia="Times New Roman" w:cs="Times New Roman"/>
          <w:sz w:val="24"/>
          <w:szCs w:val="24"/>
        </w:rPr>
        <w:t xml:space="preserve"> </w:t>
      </w:r>
      <w:r w:rsidRPr="00B4148B">
        <w:rPr>
          <w:rFonts w:eastAsia="Times New Roman" w:cs="Times New Roman"/>
          <w:spacing w:val="-1"/>
          <w:sz w:val="24"/>
          <w:szCs w:val="24"/>
        </w:rPr>
        <w:t>потерь</w:t>
      </w:r>
      <w:r w:rsidRPr="00B4148B">
        <w:rPr>
          <w:rFonts w:eastAsia="Times New Roman" w:cs="Times New Roman"/>
          <w:sz w:val="24"/>
          <w:szCs w:val="24"/>
        </w:rPr>
        <w:t xml:space="preserve"> в </w:t>
      </w:r>
      <w:r w:rsidRPr="00B4148B">
        <w:rPr>
          <w:rFonts w:eastAsia="Times New Roman" w:cs="Times New Roman"/>
          <w:spacing w:val="-1"/>
          <w:sz w:val="24"/>
          <w:szCs w:val="24"/>
        </w:rPr>
        <w:t>тепловых</w:t>
      </w:r>
      <w:r w:rsidRPr="00B4148B">
        <w:rPr>
          <w:rFonts w:eastAsia="Times New Roman" w:cs="Times New Roman"/>
          <w:spacing w:val="1"/>
          <w:sz w:val="24"/>
          <w:szCs w:val="24"/>
        </w:rPr>
        <w:t xml:space="preserve"> </w:t>
      </w:r>
      <w:r w:rsidRPr="00B4148B">
        <w:rPr>
          <w:rFonts w:eastAsia="Times New Roman" w:cs="Times New Roman"/>
          <w:spacing w:val="-1"/>
          <w:sz w:val="24"/>
          <w:szCs w:val="24"/>
        </w:rPr>
        <w:t>сетях.</w:t>
      </w:r>
    </w:p>
    <w:p w14:paraId="6B1FA1A7" w14:textId="77777777" w:rsidR="00C44E39" w:rsidRPr="00B4148B" w:rsidRDefault="00C44E39" w:rsidP="00C44E39">
      <w:pPr>
        <w:widowControl w:val="0"/>
        <w:spacing w:before="4" w:line="275" w:lineRule="auto"/>
        <w:ind w:left="132" w:right="137" w:firstLine="566"/>
        <w:rPr>
          <w:rFonts w:eastAsia="Times New Roman" w:cs="Times New Roman"/>
          <w:sz w:val="24"/>
          <w:szCs w:val="24"/>
        </w:rPr>
      </w:pPr>
      <w:r w:rsidRPr="00B4148B">
        <w:rPr>
          <w:rFonts w:eastAsia="Times New Roman" w:cs="Times New Roman"/>
          <w:spacing w:val="-1"/>
          <w:sz w:val="24"/>
          <w:szCs w:val="24"/>
        </w:rPr>
        <w:t>Потребление</w:t>
      </w:r>
      <w:r w:rsidRPr="00B4148B">
        <w:rPr>
          <w:rFonts w:eastAsia="Times New Roman" w:cs="Times New Roman"/>
          <w:spacing w:val="8"/>
          <w:sz w:val="24"/>
          <w:szCs w:val="24"/>
        </w:rPr>
        <w:t xml:space="preserve"> </w:t>
      </w:r>
      <w:r w:rsidRPr="00B4148B">
        <w:rPr>
          <w:rFonts w:eastAsia="Times New Roman" w:cs="Times New Roman"/>
          <w:spacing w:val="-1"/>
          <w:sz w:val="24"/>
          <w:szCs w:val="24"/>
        </w:rPr>
        <w:t>условного</w:t>
      </w:r>
      <w:r w:rsidRPr="00B4148B">
        <w:rPr>
          <w:rFonts w:eastAsia="Times New Roman" w:cs="Times New Roman"/>
          <w:spacing w:val="9"/>
          <w:sz w:val="24"/>
          <w:szCs w:val="24"/>
        </w:rPr>
        <w:t xml:space="preserve"> </w:t>
      </w:r>
      <w:r w:rsidRPr="00B4148B">
        <w:rPr>
          <w:rFonts w:eastAsia="Times New Roman" w:cs="Times New Roman"/>
          <w:spacing w:val="-1"/>
          <w:sz w:val="24"/>
          <w:szCs w:val="24"/>
        </w:rPr>
        <w:t>топлива</w:t>
      </w:r>
      <w:r w:rsidRPr="00B4148B">
        <w:rPr>
          <w:rFonts w:eastAsia="Times New Roman" w:cs="Times New Roman"/>
          <w:spacing w:val="7"/>
          <w:sz w:val="24"/>
          <w:szCs w:val="24"/>
        </w:rPr>
        <w:t xml:space="preserve"> </w:t>
      </w:r>
      <w:r w:rsidRPr="00B4148B">
        <w:rPr>
          <w:rFonts w:eastAsia="Times New Roman" w:cs="Times New Roman"/>
          <w:spacing w:val="-1"/>
          <w:sz w:val="24"/>
          <w:szCs w:val="24"/>
        </w:rPr>
        <w:t>уменьшается</w:t>
      </w:r>
      <w:r w:rsidRPr="00B4148B">
        <w:rPr>
          <w:rFonts w:eastAsia="Times New Roman" w:cs="Times New Roman"/>
          <w:spacing w:val="9"/>
          <w:sz w:val="24"/>
          <w:szCs w:val="24"/>
        </w:rPr>
        <w:t xml:space="preserve"> </w:t>
      </w:r>
      <w:r w:rsidRPr="00B4148B">
        <w:rPr>
          <w:rFonts w:eastAsia="Times New Roman" w:cs="Times New Roman"/>
          <w:spacing w:val="-1"/>
          <w:sz w:val="24"/>
          <w:szCs w:val="24"/>
        </w:rPr>
        <w:t>вследствие</w:t>
      </w:r>
      <w:r w:rsidRPr="00B4148B">
        <w:rPr>
          <w:rFonts w:eastAsia="Times New Roman" w:cs="Times New Roman"/>
          <w:spacing w:val="10"/>
          <w:sz w:val="24"/>
          <w:szCs w:val="24"/>
        </w:rPr>
        <w:t xml:space="preserve"> </w:t>
      </w:r>
      <w:r w:rsidRPr="00B4148B">
        <w:rPr>
          <w:rFonts w:eastAsia="Times New Roman" w:cs="Times New Roman"/>
          <w:spacing w:val="-1"/>
          <w:sz w:val="24"/>
          <w:szCs w:val="24"/>
        </w:rPr>
        <w:t>уменьшения</w:t>
      </w:r>
      <w:r w:rsidRPr="00B4148B">
        <w:rPr>
          <w:rFonts w:eastAsia="Times New Roman" w:cs="Times New Roman"/>
          <w:spacing w:val="6"/>
          <w:sz w:val="24"/>
          <w:szCs w:val="24"/>
        </w:rPr>
        <w:t xml:space="preserve"> </w:t>
      </w:r>
      <w:r w:rsidRPr="00B4148B">
        <w:rPr>
          <w:rFonts w:eastAsia="Times New Roman" w:cs="Times New Roman"/>
          <w:spacing w:val="-1"/>
          <w:sz w:val="24"/>
          <w:szCs w:val="24"/>
        </w:rPr>
        <w:t>тепловых</w:t>
      </w:r>
      <w:r w:rsidRPr="00B4148B">
        <w:rPr>
          <w:rFonts w:eastAsia="Times New Roman" w:cs="Times New Roman"/>
          <w:spacing w:val="6"/>
          <w:sz w:val="24"/>
          <w:szCs w:val="24"/>
        </w:rPr>
        <w:t xml:space="preserve"> </w:t>
      </w:r>
      <w:r w:rsidRPr="00B4148B">
        <w:rPr>
          <w:rFonts w:eastAsia="Times New Roman" w:cs="Times New Roman"/>
          <w:spacing w:val="-1"/>
          <w:sz w:val="24"/>
          <w:szCs w:val="24"/>
        </w:rPr>
        <w:t>потерь</w:t>
      </w:r>
      <w:r w:rsidRPr="00B4148B">
        <w:rPr>
          <w:rFonts w:eastAsia="Times New Roman" w:cs="Times New Roman"/>
          <w:spacing w:val="69"/>
          <w:sz w:val="24"/>
          <w:szCs w:val="24"/>
        </w:rPr>
        <w:t xml:space="preserve"> </w:t>
      </w:r>
      <w:r w:rsidRPr="00B4148B">
        <w:rPr>
          <w:rFonts w:eastAsia="Times New Roman" w:cs="Times New Roman"/>
          <w:sz w:val="24"/>
          <w:szCs w:val="24"/>
        </w:rPr>
        <w:t xml:space="preserve">в </w:t>
      </w:r>
      <w:r w:rsidRPr="00B4148B">
        <w:rPr>
          <w:rFonts w:eastAsia="Times New Roman" w:cs="Times New Roman"/>
          <w:spacing w:val="-1"/>
          <w:sz w:val="24"/>
          <w:szCs w:val="24"/>
        </w:rPr>
        <w:t>трубопроводах.</w:t>
      </w:r>
    </w:p>
    <w:p w14:paraId="3789763C" w14:textId="77777777" w:rsidR="00C44E39" w:rsidRPr="00B4148B" w:rsidRDefault="00C44E39" w:rsidP="00C44E39">
      <w:pPr>
        <w:widowControl w:val="0"/>
        <w:spacing w:before="1" w:line="240" w:lineRule="auto"/>
        <w:ind w:left="138" w:firstLine="566"/>
        <w:jc w:val="left"/>
        <w:rPr>
          <w:rFonts w:eastAsia="Times New Roman" w:cs="Times New Roman"/>
          <w:sz w:val="24"/>
          <w:szCs w:val="24"/>
        </w:rPr>
      </w:pPr>
      <w:r w:rsidRPr="00B4148B">
        <w:rPr>
          <w:rFonts w:eastAsia="Times New Roman" w:cs="Times New Roman"/>
          <w:spacing w:val="-1"/>
          <w:sz w:val="24"/>
          <w:szCs w:val="24"/>
        </w:rPr>
        <w:t>Перспективные</w:t>
      </w:r>
      <w:r w:rsidRPr="00B4148B">
        <w:rPr>
          <w:rFonts w:eastAsia="Times New Roman" w:cs="Times New Roman"/>
          <w:spacing w:val="-2"/>
          <w:sz w:val="24"/>
          <w:szCs w:val="24"/>
        </w:rPr>
        <w:t xml:space="preserve"> </w:t>
      </w:r>
      <w:r w:rsidRPr="00B4148B">
        <w:rPr>
          <w:rFonts w:eastAsia="Times New Roman" w:cs="Times New Roman"/>
          <w:spacing w:val="-1"/>
          <w:sz w:val="24"/>
          <w:szCs w:val="24"/>
        </w:rPr>
        <w:t xml:space="preserve">часовые </w:t>
      </w:r>
      <w:r w:rsidRPr="00B4148B">
        <w:rPr>
          <w:rFonts w:eastAsia="Times New Roman" w:cs="Times New Roman"/>
          <w:sz w:val="24"/>
          <w:szCs w:val="24"/>
        </w:rPr>
        <w:t>расходы топлива</w:t>
      </w:r>
      <w:r w:rsidRPr="00B4148B">
        <w:rPr>
          <w:rFonts w:eastAsia="Times New Roman" w:cs="Times New Roman"/>
          <w:spacing w:val="-2"/>
          <w:sz w:val="24"/>
          <w:szCs w:val="24"/>
        </w:rPr>
        <w:t xml:space="preserve"> </w:t>
      </w:r>
      <w:r w:rsidRPr="00B4148B">
        <w:rPr>
          <w:rFonts w:eastAsia="Times New Roman" w:cs="Times New Roman"/>
          <w:spacing w:val="-1"/>
          <w:sz w:val="24"/>
          <w:szCs w:val="24"/>
        </w:rPr>
        <w:t>помесячно</w:t>
      </w:r>
      <w:r w:rsidRPr="00B4148B">
        <w:rPr>
          <w:rFonts w:eastAsia="Times New Roman" w:cs="Times New Roman"/>
          <w:sz w:val="24"/>
          <w:szCs w:val="24"/>
        </w:rPr>
        <w:t xml:space="preserve"> </w:t>
      </w:r>
      <w:r w:rsidRPr="00B4148B">
        <w:rPr>
          <w:rFonts w:eastAsia="Times New Roman" w:cs="Times New Roman"/>
          <w:spacing w:val="-1"/>
          <w:sz w:val="24"/>
          <w:szCs w:val="24"/>
        </w:rPr>
        <w:t>представлены</w:t>
      </w:r>
      <w:r w:rsidRPr="00B4148B">
        <w:rPr>
          <w:rFonts w:eastAsia="Times New Roman" w:cs="Times New Roman"/>
          <w:sz w:val="24"/>
          <w:szCs w:val="24"/>
        </w:rPr>
        <w:t xml:space="preserve"> в</w:t>
      </w:r>
      <w:r w:rsidRPr="00B4148B">
        <w:rPr>
          <w:rFonts w:eastAsia="Times New Roman" w:cs="Times New Roman"/>
          <w:spacing w:val="1"/>
          <w:sz w:val="24"/>
          <w:szCs w:val="24"/>
        </w:rPr>
        <w:t xml:space="preserve"> </w:t>
      </w:r>
      <w:r w:rsidRPr="00B4148B">
        <w:rPr>
          <w:rFonts w:eastAsia="Times New Roman" w:cs="Times New Roman"/>
          <w:sz w:val="24"/>
          <w:szCs w:val="24"/>
        </w:rPr>
        <w:t>таблице</w:t>
      </w:r>
      <w:r w:rsidRPr="00B4148B">
        <w:rPr>
          <w:rFonts w:eastAsia="Times New Roman" w:cs="Times New Roman"/>
          <w:spacing w:val="-1"/>
          <w:sz w:val="24"/>
          <w:szCs w:val="24"/>
        </w:rPr>
        <w:t xml:space="preserve"> ниже</w:t>
      </w:r>
      <w:r w:rsidRPr="00B4148B">
        <w:rPr>
          <w:rFonts w:eastAsia="Times New Roman" w:cs="Times New Roman"/>
          <w:sz w:val="24"/>
          <w:szCs w:val="24"/>
        </w:rPr>
        <w:t>.</w:t>
      </w:r>
    </w:p>
    <w:p w14:paraId="2F89AB4C"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4F7D51BC"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15B56BF2"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BFAE3CD"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130214DB"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51E6BFE4"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C5C7FB9"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39C9348"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48CAF80A"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2D9A6B08" w14:textId="77777777" w:rsidR="00C44E39" w:rsidRPr="00B4148B" w:rsidRDefault="00C44E39" w:rsidP="00C44E39">
      <w:pPr>
        <w:widowControl w:val="0"/>
        <w:spacing w:line="273" w:lineRule="exact"/>
        <w:ind w:firstLine="0"/>
        <w:jc w:val="right"/>
        <w:rPr>
          <w:rFonts w:eastAsia="Times New Roman" w:cs="Times New Roman"/>
          <w:sz w:val="22"/>
          <w:highlight w:val="yellow"/>
        </w:rPr>
        <w:sectPr w:rsidR="00C44E39" w:rsidRPr="00B4148B" w:rsidSect="00B31ADA">
          <w:type w:val="continuous"/>
          <w:pgSz w:w="16840" w:h="11910" w:orient="landscape"/>
          <w:pgMar w:top="1134" w:right="850" w:bottom="1134" w:left="1701" w:header="720" w:footer="863" w:gutter="0"/>
          <w:pgBorders w:offsetFrom="page">
            <w:top w:val="single" w:sz="4" w:space="24" w:color="auto"/>
            <w:left w:val="single" w:sz="4" w:space="24" w:color="auto"/>
            <w:bottom w:val="single" w:sz="4" w:space="24" w:color="auto"/>
            <w:right w:val="single" w:sz="4" w:space="24" w:color="auto"/>
          </w:pgBorders>
          <w:cols w:space="720"/>
        </w:sectPr>
      </w:pPr>
    </w:p>
    <w:p w14:paraId="1808CBC1" w14:textId="77777777" w:rsidR="00C44E39" w:rsidRPr="00B4148B" w:rsidRDefault="00C44E39" w:rsidP="00C44E39">
      <w:pPr>
        <w:widowControl w:val="0"/>
        <w:spacing w:line="20" w:lineRule="atLeast"/>
        <w:ind w:firstLine="0"/>
        <w:jc w:val="left"/>
        <w:rPr>
          <w:rFonts w:eastAsia="Times New Roman" w:cs="Times New Roman"/>
          <w:sz w:val="2"/>
          <w:szCs w:val="2"/>
          <w:highlight w:val="yellow"/>
        </w:rPr>
        <w:sectPr w:rsidR="00C44E39" w:rsidRPr="00B4148B" w:rsidSect="00B31ADA">
          <w:headerReference w:type="default" r:id="rId75"/>
          <w:footerReference w:type="default" r:id="rId76"/>
          <w:pgSz w:w="11910" w:h="16840"/>
          <w:pgMar w:top="1134" w:right="850" w:bottom="1134" w:left="1701" w:header="0" w:footer="842" w:gutter="0"/>
          <w:pgBorders w:offsetFrom="page">
            <w:top w:val="single" w:sz="4" w:space="24" w:color="auto"/>
            <w:left w:val="single" w:sz="4" w:space="24" w:color="auto"/>
            <w:bottom w:val="single" w:sz="4" w:space="24" w:color="auto"/>
            <w:right w:val="single" w:sz="4" w:space="24" w:color="auto"/>
          </w:pgBorders>
          <w:cols w:space="720"/>
        </w:sectPr>
      </w:pPr>
    </w:p>
    <w:p w14:paraId="247D6748" w14:textId="77777777" w:rsidR="00C44E39" w:rsidRPr="00B4148B" w:rsidRDefault="00C44E39" w:rsidP="00C44E39">
      <w:pPr>
        <w:widowControl w:val="0"/>
        <w:spacing w:line="240" w:lineRule="auto"/>
        <w:ind w:firstLine="0"/>
        <w:jc w:val="left"/>
        <w:rPr>
          <w:rFonts w:eastAsia="Times New Roman" w:cs="Times New Roman"/>
          <w:b/>
          <w:bCs/>
          <w:sz w:val="24"/>
          <w:szCs w:val="24"/>
          <w:highlight w:val="yellow"/>
        </w:rPr>
      </w:pPr>
    </w:p>
    <w:p w14:paraId="79F00986" w14:textId="77777777" w:rsidR="00C44E39" w:rsidRPr="00B4148B" w:rsidRDefault="00C44E39" w:rsidP="00C44E39">
      <w:pPr>
        <w:widowControl w:val="0"/>
        <w:spacing w:line="269" w:lineRule="exact"/>
        <w:ind w:left="138" w:firstLine="566"/>
        <w:jc w:val="left"/>
        <w:rPr>
          <w:rFonts w:eastAsia="Times New Roman" w:cs="Times New Roman"/>
          <w:sz w:val="24"/>
          <w:szCs w:val="24"/>
          <w:highlight w:val="yellow"/>
        </w:rPr>
      </w:pPr>
      <w:r w:rsidRPr="00B4148B">
        <w:rPr>
          <w:rFonts w:eastAsia="Times New Roman" w:cs="Times New Roman"/>
          <w:sz w:val="24"/>
          <w:szCs w:val="24"/>
          <w:highlight w:val="yellow"/>
        </w:rPr>
        <w:br w:type="column"/>
      </w:r>
    </w:p>
    <w:p w14:paraId="08AA47C1" w14:textId="77777777" w:rsidR="00C44E39" w:rsidRPr="00B4148B" w:rsidRDefault="00C44E39" w:rsidP="00C44E39">
      <w:pPr>
        <w:widowControl w:val="0"/>
        <w:spacing w:line="269" w:lineRule="exact"/>
        <w:ind w:firstLine="0"/>
        <w:jc w:val="left"/>
        <w:rPr>
          <w:rFonts w:eastAsia="Times New Roman" w:cs="Times New Roman"/>
          <w:sz w:val="22"/>
          <w:highlight w:val="yellow"/>
        </w:rPr>
        <w:sectPr w:rsidR="00C44E39" w:rsidRPr="00B4148B" w:rsidSect="00B31ADA">
          <w:type w:val="continuous"/>
          <w:pgSz w:w="11910" w:h="16840"/>
          <w:pgMar w:top="1134" w:right="850" w:bottom="1134" w:left="1701" w:header="720" w:footer="842" w:gutter="0"/>
          <w:pgBorders w:offsetFrom="page">
            <w:top w:val="single" w:sz="4" w:space="24" w:color="auto"/>
            <w:left w:val="single" w:sz="4" w:space="24" w:color="auto"/>
            <w:bottom w:val="single" w:sz="4" w:space="24" w:color="auto"/>
            <w:right w:val="single" w:sz="4" w:space="24" w:color="auto"/>
          </w:pgBorders>
          <w:cols w:num="2" w:space="720" w:equalWidth="0">
            <w:col w:w="6994" w:space="40"/>
            <w:col w:w="2325"/>
          </w:cols>
        </w:sectPr>
      </w:pPr>
    </w:p>
    <w:p w14:paraId="078F6426" w14:textId="77777777" w:rsidR="00C44E39" w:rsidRPr="00B4148B" w:rsidRDefault="00C44E39" w:rsidP="00C44E39">
      <w:pPr>
        <w:widowControl w:val="0"/>
        <w:spacing w:before="9" w:line="240" w:lineRule="auto"/>
        <w:ind w:firstLine="0"/>
        <w:jc w:val="left"/>
        <w:rPr>
          <w:rFonts w:eastAsia="Times New Roman" w:cs="Times New Roman"/>
          <w:sz w:val="3"/>
          <w:szCs w:val="3"/>
          <w:highlight w:val="yellow"/>
        </w:rPr>
      </w:pPr>
    </w:p>
    <w:p w14:paraId="2301BFA7" w14:textId="77777777" w:rsidR="00C44E39" w:rsidRPr="00B4148B" w:rsidRDefault="00C44E39" w:rsidP="00EC028A">
      <w:pPr>
        <w:keepNext/>
        <w:spacing w:line="240" w:lineRule="auto"/>
        <w:ind w:firstLine="0"/>
        <w:jc w:val="left"/>
        <w:rPr>
          <w:rFonts w:eastAsia="Calibri" w:cs="Times New Roman"/>
          <w:b/>
          <w:bCs/>
          <w:sz w:val="20"/>
          <w:szCs w:val="18"/>
        </w:rPr>
      </w:pPr>
      <w:r w:rsidRPr="00B4148B">
        <w:rPr>
          <w:rFonts w:eastAsia="Calibri" w:cs="Times New Roman"/>
          <w:b/>
          <w:bCs/>
          <w:sz w:val="20"/>
          <w:szCs w:val="18"/>
        </w:rPr>
        <w:t xml:space="preserve">Таблица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Таблица \* ARABIC </w:instrText>
      </w:r>
      <w:r w:rsidRPr="00B4148B">
        <w:rPr>
          <w:rFonts w:eastAsia="Calibri" w:cs="Times New Roman"/>
          <w:b/>
          <w:bCs/>
          <w:sz w:val="20"/>
          <w:szCs w:val="18"/>
        </w:rPr>
        <w:fldChar w:fldCharType="separate"/>
      </w:r>
      <w:r w:rsidR="00D91A3D" w:rsidRPr="00B4148B">
        <w:rPr>
          <w:rFonts w:eastAsia="Calibri" w:cs="Times New Roman"/>
          <w:b/>
          <w:bCs/>
          <w:noProof/>
          <w:sz w:val="20"/>
          <w:szCs w:val="18"/>
        </w:rPr>
        <w:t>142</w:t>
      </w:r>
      <w:r w:rsidRPr="00B4148B">
        <w:rPr>
          <w:rFonts w:eastAsia="Calibri" w:cs="Times New Roman"/>
          <w:b/>
          <w:bCs/>
          <w:sz w:val="20"/>
          <w:szCs w:val="18"/>
        </w:rPr>
        <w:fldChar w:fldCharType="end"/>
      </w:r>
      <w:r w:rsidRPr="00B4148B">
        <w:rPr>
          <w:rFonts w:eastAsia="Calibri" w:cs="Times New Roman"/>
          <w:b/>
          <w:bCs/>
          <w:sz w:val="20"/>
          <w:szCs w:val="18"/>
        </w:rPr>
        <w:t xml:space="preserve"> Перспективные часовые расходы топлива</w:t>
      </w:r>
    </w:p>
    <w:tbl>
      <w:tblPr>
        <w:tblStyle w:val="TableNormal"/>
        <w:tblW w:w="5000" w:type="pct"/>
        <w:tblLook w:val="01E0" w:firstRow="1" w:lastRow="1" w:firstColumn="1" w:lastColumn="1" w:noHBand="0" w:noVBand="0"/>
      </w:tblPr>
      <w:tblGrid>
        <w:gridCol w:w="1014"/>
        <w:gridCol w:w="2628"/>
        <w:gridCol w:w="2355"/>
        <w:gridCol w:w="1967"/>
        <w:gridCol w:w="1375"/>
      </w:tblGrid>
      <w:tr w:rsidR="00C44E39" w:rsidRPr="00B4148B" w14:paraId="4609C6B5" w14:textId="77777777" w:rsidTr="001212E5">
        <w:trPr>
          <w:trHeight w:hRule="exact" w:val="1200"/>
        </w:trPr>
        <w:tc>
          <w:tcPr>
            <w:tcW w:w="543" w:type="pct"/>
            <w:tcBorders>
              <w:top w:val="single" w:sz="8" w:space="0" w:color="000000"/>
              <w:left w:val="single" w:sz="8" w:space="0" w:color="000000"/>
              <w:bottom w:val="single" w:sz="5" w:space="0" w:color="000000"/>
              <w:right w:val="single" w:sz="5" w:space="0" w:color="000000"/>
            </w:tcBorders>
          </w:tcPr>
          <w:p w14:paraId="152225D7" w14:textId="77777777" w:rsidR="00C44E39" w:rsidRPr="00B4148B" w:rsidRDefault="00C44E39" w:rsidP="00C44E39">
            <w:pPr>
              <w:ind w:firstLine="0"/>
              <w:rPr>
                <w:rFonts w:eastAsia="Times New Roman" w:cs="Times New Roman"/>
                <w:sz w:val="20"/>
                <w:szCs w:val="20"/>
                <w:lang w:val="ru-RU"/>
              </w:rPr>
            </w:pPr>
          </w:p>
          <w:p w14:paraId="5A12571C" w14:textId="77777777" w:rsidR="00C44E39" w:rsidRPr="00B4148B" w:rsidRDefault="00C44E39" w:rsidP="00C44E39">
            <w:pPr>
              <w:spacing w:before="3"/>
              <w:ind w:firstLine="0"/>
              <w:rPr>
                <w:rFonts w:eastAsia="Times New Roman" w:cs="Times New Roman"/>
                <w:sz w:val="21"/>
                <w:szCs w:val="21"/>
                <w:lang w:val="ru-RU"/>
              </w:rPr>
            </w:pPr>
          </w:p>
          <w:p w14:paraId="0CA4BB3F" w14:textId="77777777" w:rsidR="00C44E39" w:rsidRPr="00B4148B" w:rsidRDefault="00C44E39" w:rsidP="00C44E39">
            <w:pPr>
              <w:ind w:left="238" w:firstLine="0"/>
              <w:rPr>
                <w:rFonts w:eastAsia="Times New Roman" w:cs="Times New Roman"/>
                <w:sz w:val="20"/>
                <w:szCs w:val="20"/>
              </w:rPr>
            </w:pPr>
            <w:r w:rsidRPr="00B4148B">
              <w:rPr>
                <w:rFonts w:eastAsia="Times New Roman" w:cs="Times New Roman"/>
                <w:b/>
                <w:bCs/>
                <w:sz w:val="20"/>
                <w:szCs w:val="20"/>
              </w:rPr>
              <w:t>№</w:t>
            </w:r>
            <w:r w:rsidRPr="00B4148B">
              <w:rPr>
                <w:rFonts w:eastAsia="Times New Roman" w:cs="Times New Roman"/>
                <w:b/>
                <w:bCs/>
                <w:spacing w:val="-6"/>
                <w:sz w:val="20"/>
                <w:szCs w:val="20"/>
              </w:rPr>
              <w:t xml:space="preserve"> </w:t>
            </w:r>
            <w:r w:rsidRPr="00B4148B">
              <w:rPr>
                <w:rFonts w:eastAsia="Times New Roman" w:cs="Times New Roman"/>
                <w:b/>
                <w:bCs/>
                <w:sz w:val="20"/>
                <w:szCs w:val="20"/>
              </w:rPr>
              <w:t>п/п</w:t>
            </w:r>
          </w:p>
        </w:tc>
        <w:tc>
          <w:tcPr>
            <w:tcW w:w="1407" w:type="pct"/>
            <w:tcBorders>
              <w:top w:val="single" w:sz="8" w:space="0" w:color="000000"/>
              <w:left w:val="single" w:sz="5" w:space="0" w:color="000000"/>
              <w:bottom w:val="single" w:sz="5" w:space="0" w:color="000000"/>
              <w:right w:val="single" w:sz="5" w:space="0" w:color="000000"/>
            </w:tcBorders>
          </w:tcPr>
          <w:p w14:paraId="26B00CD8" w14:textId="77777777" w:rsidR="00C44E39" w:rsidRPr="00B4148B" w:rsidRDefault="00C44E39" w:rsidP="00C44E39">
            <w:pPr>
              <w:ind w:firstLine="0"/>
              <w:rPr>
                <w:rFonts w:eastAsia="Times New Roman" w:cs="Times New Roman"/>
                <w:sz w:val="20"/>
                <w:szCs w:val="20"/>
              </w:rPr>
            </w:pPr>
          </w:p>
          <w:p w14:paraId="4AE993B5" w14:textId="77777777" w:rsidR="00C44E39" w:rsidRPr="00B4148B" w:rsidRDefault="00C44E39" w:rsidP="00C44E39">
            <w:pPr>
              <w:spacing w:before="3"/>
              <w:ind w:firstLine="0"/>
              <w:rPr>
                <w:rFonts w:eastAsia="Times New Roman" w:cs="Times New Roman"/>
                <w:sz w:val="21"/>
                <w:szCs w:val="21"/>
              </w:rPr>
            </w:pPr>
          </w:p>
          <w:p w14:paraId="7DD46D67" w14:textId="77777777" w:rsidR="00C44E39" w:rsidRPr="00B4148B" w:rsidRDefault="00C44E39" w:rsidP="00C44E39">
            <w:pPr>
              <w:ind w:firstLine="0"/>
              <w:jc w:val="center"/>
              <w:rPr>
                <w:rFonts w:eastAsia="Times New Roman" w:cs="Times New Roman"/>
                <w:sz w:val="20"/>
                <w:szCs w:val="20"/>
              </w:rPr>
            </w:pPr>
            <w:r w:rsidRPr="00B4148B">
              <w:rPr>
                <w:rFonts w:eastAsia="Calibri" w:cs="Times New Roman"/>
                <w:b/>
                <w:sz w:val="20"/>
              </w:rPr>
              <w:t>Месяц</w:t>
            </w:r>
          </w:p>
        </w:tc>
        <w:tc>
          <w:tcPr>
            <w:tcW w:w="1261" w:type="pct"/>
            <w:tcBorders>
              <w:top w:val="single" w:sz="8" w:space="0" w:color="000000"/>
              <w:left w:val="single" w:sz="5" w:space="0" w:color="000000"/>
              <w:bottom w:val="single" w:sz="5" w:space="0" w:color="000000"/>
              <w:right w:val="single" w:sz="5" w:space="0" w:color="000000"/>
            </w:tcBorders>
          </w:tcPr>
          <w:p w14:paraId="597602C6" w14:textId="77777777" w:rsidR="00C44E39" w:rsidRPr="00B4148B" w:rsidRDefault="00C44E39" w:rsidP="00C44E39">
            <w:pPr>
              <w:spacing w:before="6"/>
              <w:ind w:firstLine="0"/>
              <w:rPr>
                <w:rFonts w:eastAsia="Times New Roman" w:cs="Times New Roman"/>
                <w:sz w:val="31"/>
                <w:szCs w:val="31"/>
              </w:rPr>
            </w:pPr>
          </w:p>
          <w:p w14:paraId="1F555799" w14:textId="77777777" w:rsidR="00C44E39" w:rsidRPr="00B4148B" w:rsidRDefault="00C44E39" w:rsidP="00C44E39">
            <w:pPr>
              <w:spacing w:line="230" w:lineRule="exact"/>
              <w:ind w:left="471" w:right="447" w:hanging="24"/>
              <w:rPr>
                <w:rFonts w:eastAsia="Times New Roman" w:cs="Times New Roman"/>
                <w:sz w:val="20"/>
                <w:szCs w:val="20"/>
              </w:rPr>
            </w:pPr>
            <w:r w:rsidRPr="00B4148B">
              <w:rPr>
                <w:rFonts w:eastAsia="Calibri" w:cs="Times New Roman"/>
                <w:b/>
                <w:w w:val="95"/>
                <w:sz w:val="20"/>
              </w:rPr>
              <w:t>Среднемесячная</w:t>
            </w:r>
            <w:r w:rsidRPr="00B4148B">
              <w:rPr>
                <w:rFonts w:eastAsia="Calibri" w:cs="Times New Roman"/>
                <w:b/>
                <w:spacing w:val="22"/>
                <w:w w:val="99"/>
                <w:sz w:val="20"/>
              </w:rPr>
              <w:t xml:space="preserve"> </w:t>
            </w:r>
            <w:r w:rsidRPr="00B4148B">
              <w:rPr>
                <w:rFonts w:eastAsia="Calibri" w:cs="Times New Roman"/>
                <w:b/>
                <w:sz w:val="20"/>
              </w:rPr>
              <w:t>температура,</w:t>
            </w:r>
            <w:r w:rsidRPr="00B4148B">
              <w:rPr>
                <w:rFonts w:eastAsia="Calibri" w:cs="Times New Roman"/>
                <w:b/>
                <w:spacing w:val="-13"/>
                <w:sz w:val="20"/>
              </w:rPr>
              <w:t xml:space="preserve"> </w:t>
            </w:r>
            <w:r w:rsidRPr="00B4148B">
              <w:rPr>
                <w:rFonts w:eastAsia="Calibri" w:cs="Times New Roman"/>
                <w:b/>
                <w:spacing w:val="-2"/>
                <w:position w:val="9"/>
                <w:sz w:val="13"/>
              </w:rPr>
              <w:t>о</w:t>
            </w:r>
            <w:r w:rsidRPr="00B4148B">
              <w:rPr>
                <w:rFonts w:eastAsia="Calibri" w:cs="Times New Roman"/>
                <w:b/>
                <w:spacing w:val="-2"/>
                <w:sz w:val="20"/>
              </w:rPr>
              <w:t>С</w:t>
            </w:r>
          </w:p>
        </w:tc>
        <w:tc>
          <w:tcPr>
            <w:tcW w:w="1053" w:type="pct"/>
            <w:tcBorders>
              <w:top w:val="single" w:sz="8" w:space="0" w:color="000000"/>
              <w:left w:val="single" w:sz="5" w:space="0" w:color="000000"/>
              <w:bottom w:val="single" w:sz="5" w:space="0" w:color="000000"/>
              <w:right w:val="single" w:sz="8" w:space="0" w:color="000000"/>
            </w:tcBorders>
          </w:tcPr>
          <w:p w14:paraId="280E511D" w14:textId="77777777" w:rsidR="00C44E39" w:rsidRPr="00B4148B" w:rsidRDefault="00C44E39" w:rsidP="00C44E39">
            <w:pPr>
              <w:spacing w:before="3"/>
              <w:ind w:firstLine="0"/>
              <w:rPr>
                <w:rFonts w:eastAsia="Times New Roman" w:cs="Times New Roman"/>
                <w:sz w:val="21"/>
                <w:szCs w:val="21"/>
                <w:lang w:val="ru-RU"/>
              </w:rPr>
            </w:pPr>
          </w:p>
          <w:p w14:paraId="484A98C8" w14:textId="77777777" w:rsidR="00C44E39" w:rsidRPr="00B4148B" w:rsidRDefault="00C44E39" w:rsidP="00C44E39">
            <w:pPr>
              <w:ind w:left="140" w:right="134" w:hanging="4"/>
              <w:jc w:val="center"/>
              <w:rPr>
                <w:rFonts w:eastAsia="Times New Roman" w:cs="Times New Roman"/>
                <w:sz w:val="20"/>
                <w:szCs w:val="20"/>
                <w:lang w:val="ru-RU"/>
              </w:rPr>
            </w:pPr>
            <w:r w:rsidRPr="00B4148B">
              <w:rPr>
                <w:rFonts w:eastAsia="Calibri" w:cs="Times New Roman"/>
                <w:b/>
                <w:sz w:val="20"/>
                <w:lang w:val="ru-RU"/>
              </w:rPr>
              <w:t>Суммарное</w:t>
            </w:r>
            <w:r w:rsidRPr="00B4148B">
              <w:rPr>
                <w:rFonts w:eastAsia="Calibri" w:cs="Times New Roman"/>
                <w:b/>
                <w:spacing w:val="25"/>
                <w:w w:val="99"/>
                <w:sz w:val="20"/>
                <w:lang w:val="ru-RU"/>
              </w:rPr>
              <w:t xml:space="preserve"> </w:t>
            </w:r>
            <w:r w:rsidRPr="00B4148B">
              <w:rPr>
                <w:rFonts w:eastAsia="Calibri" w:cs="Times New Roman"/>
                <w:b/>
                <w:sz w:val="20"/>
                <w:lang w:val="ru-RU"/>
              </w:rPr>
              <w:t>производство</w:t>
            </w:r>
            <w:r w:rsidRPr="00B4148B">
              <w:rPr>
                <w:rFonts w:eastAsia="Calibri" w:cs="Times New Roman"/>
                <w:b/>
                <w:spacing w:val="25"/>
                <w:w w:val="99"/>
                <w:sz w:val="20"/>
                <w:lang w:val="ru-RU"/>
              </w:rPr>
              <w:t xml:space="preserve"> </w:t>
            </w:r>
            <w:r w:rsidR="002A6365" w:rsidRPr="00B4148B">
              <w:rPr>
                <w:rFonts w:eastAsia="Calibri" w:cs="Times New Roman"/>
                <w:b/>
                <w:sz w:val="20"/>
                <w:lang w:val="ru-RU"/>
              </w:rPr>
              <w:t>котельной</w:t>
            </w:r>
            <w:r w:rsidRPr="00B4148B">
              <w:rPr>
                <w:rFonts w:eastAsia="Calibri" w:cs="Times New Roman"/>
                <w:b/>
                <w:spacing w:val="-9"/>
                <w:sz w:val="20"/>
                <w:lang w:val="ru-RU"/>
              </w:rPr>
              <w:t xml:space="preserve"> </w:t>
            </w:r>
            <w:r w:rsidRPr="00B4148B">
              <w:rPr>
                <w:rFonts w:eastAsia="Calibri" w:cs="Times New Roman"/>
                <w:b/>
                <w:sz w:val="20"/>
                <w:lang w:val="ru-RU"/>
              </w:rPr>
              <w:t>,</w:t>
            </w:r>
            <w:r w:rsidRPr="00B4148B">
              <w:rPr>
                <w:rFonts w:eastAsia="Calibri" w:cs="Times New Roman"/>
                <w:b/>
                <w:spacing w:val="-8"/>
                <w:sz w:val="20"/>
                <w:lang w:val="ru-RU"/>
              </w:rPr>
              <w:t xml:space="preserve"> </w:t>
            </w:r>
            <w:r w:rsidRPr="00B4148B">
              <w:rPr>
                <w:rFonts w:eastAsia="Calibri" w:cs="Times New Roman"/>
                <w:b/>
                <w:spacing w:val="-1"/>
                <w:sz w:val="20"/>
                <w:lang w:val="ru-RU"/>
              </w:rPr>
              <w:t>Гкал/ч</w:t>
            </w:r>
          </w:p>
        </w:tc>
        <w:tc>
          <w:tcPr>
            <w:tcW w:w="736" w:type="pct"/>
            <w:tcBorders>
              <w:top w:val="single" w:sz="8" w:space="0" w:color="000000"/>
              <w:left w:val="single" w:sz="8" w:space="0" w:color="000000"/>
              <w:bottom w:val="single" w:sz="5" w:space="0" w:color="000000"/>
              <w:right w:val="single" w:sz="8" w:space="0" w:color="000000"/>
            </w:tcBorders>
          </w:tcPr>
          <w:p w14:paraId="70D402ED" w14:textId="77777777" w:rsidR="00C44E39" w:rsidRPr="00B4148B" w:rsidRDefault="00C44E39" w:rsidP="00C44E39">
            <w:pPr>
              <w:spacing w:before="3"/>
              <w:ind w:firstLine="0"/>
              <w:rPr>
                <w:rFonts w:eastAsia="Times New Roman" w:cs="Times New Roman"/>
                <w:sz w:val="21"/>
                <w:szCs w:val="21"/>
                <w:lang w:val="ru-RU"/>
              </w:rPr>
            </w:pPr>
          </w:p>
          <w:p w14:paraId="108128E0" w14:textId="77777777" w:rsidR="00C44E39" w:rsidRPr="00B4148B" w:rsidRDefault="00C44E39" w:rsidP="00C44E39">
            <w:pPr>
              <w:ind w:left="270" w:right="267" w:firstLine="117"/>
              <w:rPr>
                <w:rFonts w:eastAsia="Times New Roman" w:cs="Times New Roman"/>
                <w:sz w:val="20"/>
                <w:szCs w:val="20"/>
                <w:lang w:val="ru-RU"/>
              </w:rPr>
            </w:pPr>
            <w:r w:rsidRPr="00B4148B">
              <w:rPr>
                <w:rFonts w:eastAsia="Calibri" w:cs="Times New Roman"/>
                <w:b/>
                <w:sz w:val="20"/>
                <w:lang w:val="ru-RU"/>
              </w:rPr>
              <w:t>Расход</w:t>
            </w:r>
            <w:r w:rsidRPr="00B4148B">
              <w:rPr>
                <w:rFonts w:eastAsia="Calibri" w:cs="Times New Roman"/>
                <w:b/>
                <w:spacing w:val="21"/>
                <w:w w:val="99"/>
                <w:sz w:val="20"/>
                <w:lang w:val="ru-RU"/>
              </w:rPr>
              <w:t xml:space="preserve"> </w:t>
            </w:r>
            <w:r w:rsidRPr="00B4148B">
              <w:rPr>
                <w:rFonts w:eastAsia="Calibri" w:cs="Times New Roman"/>
                <w:b/>
                <w:sz w:val="20"/>
                <w:lang w:val="ru-RU"/>
              </w:rPr>
              <w:t>топлива,</w:t>
            </w:r>
            <w:r w:rsidRPr="00B4148B">
              <w:rPr>
                <w:rFonts w:eastAsia="Calibri" w:cs="Times New Roman"/>
                <w:b/>
                <w:spacing w:val="22"/>
                <w:w w:val="99"/>
                <w:sz w:val="20"/>
                <w:lang w:val="ru-RU"/>
              </w:rPr>
              <w:t xml:space="preserve"> </w:t>
            </w:r>
            <w:r w:rsidRPr="00B4148B">
              <w:rPr>
                <w:rFonts w:eastAsia="Calibri" w:cs="Times New Roman"/>
                <w:b/>
                <w:sz w:val="20"/>
                <w:lang w:val="ru-RU"/>
              </w:rPr>
              <w:t>тыс.</w:t>
            </w:r>
            <w:r w:rsidRPr="00B4148B">
              <w:rPr>
                <w:rFonts w:eastAsia="Calibri" w:cs="Times New Roman"/>
                <w:b/>
                <w:spacing w:val="-10"/>
                <w:sz w:val="20"/>
                <w:lang w:val="ru-RU"/>
              </w:rPr>
              <w:t xml:space="preserve"> </w:t>
            </w:r>
            <w:r w:rsidRPr="00B4148B">
              <w:rPr>
                <w:rFonts w:eastAsia="Calibri" w:cs="Times New Roman"/>
                <w:b/>
                <w:sz w:val="20"/>
                <w:lang w:val="ru-RU"/>
              </w:rPr>
              <w:t>м3/ч</w:t>
            </w:r>
          </w:p>
        </w:tc>
      </w:tr>
      <w:tr w:rsidR="00C44E39" w:rsidRPr="00B4148B" w14:paraId="17E4E4F9"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0018E37A"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1</w:t>
            </w:r>
          </w:p>
        </w:tc>
        <w:tc>
          <w:tcPr>
            <w:tcW w:w="1407" w:type="pct"/>
            <w:tcBorders>
              <w:top w:val="single" w:sz="5" w:space="0" w:color="000000"/>
              <w:left w:val="single" w:sz="5" w:space="0" w:color="000000"/>
              <w:bottom w:val="single" w:sz="5" w:space="0" w:color="000000"/>
              <w:right w:val="single" w:sz="5" w:space="0" w:color="000000"/>
            </w:tcBorders>
          </w:tcPr>
          <w:p w14:paraId="55DB6B01" w14:textId="77777777" w:rsidR="00C44E39" w:rsidRPr="00B4148B" w:rsidRDefault="00C44E39" w:rsidP="00C44E39">
            <w:pPr>
              <w:spacing w:before="26"/>
              <w:ind w:right="3" w:firstLine="0"/>
              <w:jc w:val="center"/>
              <w:rPr>
                <w:rFonts w:eastAsia="Times New Roman" w:cs="Times New Roman"/>
                <w:sz w:val="20"/>
                <w:szCs w:val="20"/>
              </w:rPr>
            </w:pPr>
            <w:r w:rsidRPr="00B4148B">
              <w:rPr>
                <w:rFonts w:eastAsia="Calibri" w:cs="Times New Roman"/>
                <w:spacing w:val="-1"/>
                <w:sz w:val="20"/>
              </w:rPr>
              <w:t>январь</w:t>
            </w:r>
          </w:p>
        </w:tc>
        <w:tc>
          <w:tcPr>
            <w:tcW w:w="1261" w:type="pct"/>
            <w:tcBorders>
              <w:top w:val="single" w:sz="5" w:space="0" w:color="000000"/>
              <w:left w:val="single" w:sz="5" w:space="0" w:color="000000"/>
              <w:bottom w:val="single" w:sz="5" w:space="0" w:color="000000"/>
              <w:right w:val="single" w:sz="5" w:space="0" w:color="000000"/>
            </w:tcBorders>
          </w:tcPr>
          <w:p w14:paraId="5DA4DB3B"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z w:val="20"/>
              </w:rPr>
              <w:t>-11,9</w:t>
            </w:r>
          </w:p>
        </w:tc>
        <w:tc>
          <w:tcPr>
            <w:tcW w:w="1053" w:type="pct"/>
            <w:tcBorders>
              <w:top w:val="single" w:sz="5" w:space="0" w:color="000000"/>
              <w:left w:val="single" w:sz="5" w:space="0" w:color="000000"/>
              <w:bottom w:val="single" w:sz="5" w:space="0" w:color="000000"/>
              <w:right w:val="single" w:sz="8" w:space="0" w:color="000000"/>
            </w:tcBorders>
          </w:tcPr>
          <w:p w14:paraId="187B540E"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0,44</w:t>
            </w:r>
          </w:p>
        </w:tc>
        <w:tc>
          <w:tcPr>
            <w:tcW w:w="736" w:type="pct"/>
            <w:tcBorders>
              <w:top w:val="single" w:sz="5" w:space="0" w:color="000000"/>
              <w:left w:val="single" w:sz="8" w:space="0" w:color="000000"/>
              <w:bottom w:val="single" w:sz="5" w:space="0" w:color="000000"/>
              <w:right w:val="single" w:sz="8" w:space="0" w:color="000000"/>
            </w:tcBorders>
          </w:tcPr>
          <w:p w14:paraId="4E546CF5"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0,06</w:t>
            </w:r>
          </w:p>
        </w:tc>
      </w:tr>
      <w:tr w:rsidR="00C44E39" w:rsidRPr="00B4148B" w14:paraId="43EC3B13"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330E27F"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2</w:t>
            </w:r>
          </w:p>
        </w:tc>
        <w:tc>
          <w:tcPr>
            <w:tcW w:w="1407" w:type="pct"/>
            <w:tcBorders>
              <w:top w:val="single" w:sz="5" w:space="0" w:color="000000"/>
              <w:left w:val="single" w:sz="5" w:space="0" w:color="000000"/>
              <w:bottom w:val="single" w:sz="5" w:space="0" w:color="000000"/>
              <w:right w:val="single" w:sz="5" w:space="0" w:color="000000"/>
            </w:tcBorders>
          </w:tcPr>
          <w:p w14:paraId="456E0B43"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pacing w:val="-1"/>
                <w:sz w:val="20"/>
              </w:rPr>
              <w:t>февраль</w:t>
            </w:r>
          </w:p>
        </w:tc>
        <w:tc>
          <w:tcPr>
            <w:tcW w:w="1261" w:type="pct"/>
            <w:tcBorders>
              <w:top w:val="single" w:sz="5" w:space="0" w:color="000000"/>
              <w:left w:val="single" w:sz="5" w:space="0" w:color="000000"/>
              <w:bottom w:val="single" w:sz="5" w:space="0" w:color="000000"/>
              <w:right w:val="single" w:sz="5" w:space="0" w:color="000000"/>
            </w:tcBorders>
          </w:tcPr>
          <w:p w14:paraId="29B2DD1D"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-10,7</w:t>
            </w:r>
          </w:p>
        </w:tc>
        <w:tc>
          <w:tcPr>
            <w:tcW w:w="1053" w:type="pct"/>
            <w:tcBorders>
              <w:top w:val="single" w:sz="5" w:space="0" w:color="000000"/>
              <w:left w:val="single" w:sz="5" w:space="0" w:color="000000"/>
              <w:bottom w:val="single" w:sz="5" w:space="0" w:color="000000"/>
              <w:right w:val="single" w:sz="8" w:space="0" w:color="000000"/>
            </w:tcBorders>
          </w:tcPr>
          <w:p w14:paraId="4DD957DC"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0,42</w:t>
            </w:r>
          </w:p>
        </w:tc>
        <w:tc>
          <w:tcPr>
            <w:tcW w:w="736" w:type="pct"/>
            <w:tcBorders>
              <w:top w:val="single" w:sz="5" w:space="0" w:color="000000"/>
              <w:left w:val="single" w:sz="8" w:space="0" w:color="000000"/>
              <w:bottom w:val="single" w:sz="5" w:space="0" w:color="000000"/>
              <w:right w:val="single" w:sz="8" w:space="0" w:color="000000"/>
            </w:tcBorders>
          </w:tcPr>
          <w:p w14:paraId="260C60D9"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0,06</w:t>
            </w:r>
          </w:p>
        </w:tc>
      </w:tr>
      <w:tr w:rsidR="00C44E39" w:rsidRPr="00B4148B" w14:paraId="4C48DFA1" w14:textId="77777777" w:rsidTr="001212E5">
        <w:trPr>
          <w:trHeight w:hRule="exact" w:val="341"/>
        </w:trPr>
        <w:tc>
          <w:tcPr>
            <w:tcW w:w="543" w:type="pct"/>
            <w:tcBorders>
              <w:top w:val="single" w:sz="5" w:space="0" w:color="000000"/>
              <w:left w:val="single" w:sz="8" w:space="0" w:color="000000"/>
              <w:bottom w:val="single" w:sz="5" w:space="0" w:color="000000"/>
              <w:right w:val="single" w:sz="5" w:space="0" w:color="000000"/>
            </w:tcBorders>
          </w:tcPr>
          <w:p w14:paraId="58A3245D" w14:textId="77777777" w:rsidR="00C44E39" w:rsidRPr="00B4148B" w:rsidRDefault="00C44E39" w:rsidP="00C44E39">
            <w:pPr>
              <w:spacing w:before="47"/>
              <w:ind w:right="6" w:firstLine="0"/>
              <w:jc w:val="center"/>
              <w:rPr>
                <w:rFonts w:eastAsia="Times New Roman" w:cs="Times New Roman"/>
                <w:sz w:val="20"/>
                <w:szCs w:val="20"/>
              </w:rPr>
            </w:pPr>
            <w:r w:rsidRPr="00B4148B">
              <w:rPr>
                <w:rFonts w:eastAsia="Calibri" w:cs="Times New Roman"/>
                <w:b/>
                <w:sz w:val="20"/>
              </w:rPr>
              <w:t>3</w:t>
            </w:r>
          </w:p>
        </w:tc>
        <w:tc>
          <w:tcPr>
            <w:tcW w:w="1407" w:type="pct"/>
            <w:tcBorders>
              <w:top w:val="single" w:sz="5" w:space="0" w:color="000000"/>
              <w:left w:val="single" w:sz="5" w:space="0" w:color="000000"/>
              <w:bottom w:val="single" w:sz="5" w:space="0" w:color="000000"/>
              <w:right w:val="single" w:sz="5" w:space="0" w:color="000000"/>
            </w:tcBorders>
          </w:tcPr>
          <w:p w14:paraId="05B6E32C" w14:textId="77777777" w:rsidR="00C44E39" w:rsidRPr="00B4148B" w:rsidRDefault="00C44E39" w:rsidP="00C44E39">
            <w:pPr>
              <w:spacing w:before="42"/>
              <w:ind w:firstLine="0"/>
              <w:jc w:val="center"/>
              <w:rPr>
                <w:rFonts w:eastAsia="Times New Roman" w:cs="Times New Roman"/>
                <w:sz w:val="20"/>
                <w:szCs w:val="20"/>
              </w:rPr>
            </w:pPr>
            <w:r w:rsidRPr="00B4148B">
              <w:rPr>
                <w:rFonts w:eastAsia="Calibri" w:cs="Times New Roman"/>
                <w:sz w:val="20"/>
              </w:rPr>
              <w:t>март</w:t>
            </w:r>
          </w:p>
        </w:tc>
        <w:tc>
          <w:tcPr>
            <w:tcW w:w="1261" w:type="pct"/>
            <w:tcBorders>
              <w:top w:val="single" w:sz="5" w:space="0" w:color="000000"/>
              <w:left w:val="single" w:sz="5" w:space="0" w:color="000000"/>
              <w:bottom w:val="single" w:sz="5" w:space="0" w:color="000000"/>
              <w:right w:val="single" w:sz="5" w:space="0" w:color="000000"/>
            </w:tcBorders>
          </w:tcPr>
          <w:p w14:paraId="5435CB3A" w14:textId="77777777" w:rsidR="00C44E39" w:rsidRPr="00B4148B" w:rsidRDefault="00C44E39" w:rsidP="00C44E39">
            <w:pPr>
              <w:spacing w:before="42"/>
              <w:ind w:right="1" w:firstLine="0"/>
              <w:jc w:val="center"/>
              <w:rPr>
                <w:rFonts w:eastAsia="Times New Roman" w:cs="Times New Roman"/>
                <w:sz w:val="20"/>
                <w:szCs w:val="20"/>
              </w:rPr>
            </w:pPr>
            <w:r w:rsidRPr="00B4148B">
              <w:rPr>
                <w:rFonts w:eastAsia="Calibri" w:cs="Times New Roman"/>
                <w:spacing w:val="-1"/>
                <w:sz w:val="20"/>
              </w:rPr>
              <w:t>-5,1</w:t>
            </w:r>
          </w:p>
        </w:tc>
        <w:tc>
          <w:tcPr>
            <w:tcW w:w="1053" w:type="pct"/>
            <w:tcBorders>
              <w:top w:val="single" w:sz="5" w:space="0" w:color="000000"/>
              <w:left w:val="single" w:sz="5" w:space="0" w:color="000000"/>
              <w:bottom w:val="single" w:sz="5" w:space="0" w:color="000000"/>
              <w:right w:val="single" w:sz="8" w:space="0" w:color="000000"/>
            </w:tcBorders>
          </w:tcPr>
          <w:p w14:paraId="2EC24B69" w14:textId="77777777" w:rsidR="00C44E39" w:rsidRPr="00B4148B" w:rsidRDefault="00C44E39" w:rsidP="00C44E39">
            <w:pPr>
              <w:spacing w:before="28"/>
              <w:ind w:left="4" w:firstLine="0"/>
              <w:jc w:val="center"/>
              <w:rPr>
                <w:rFonts w:eastAsia="Times New Roman" w:cs="Times New Roman"/>
                <w:sz w:val="20"/>
                <w:szCs w:val="20"/>
              </w:rPr>
            </w:pPr>
            <w:r w:rsidRPr="00B4148B">
              <w:rPr>
                <w:rFonts w:eastAsia="Calibri" w:cs="Times New Roman"/>
                <w:sz w:val="20"/>
              </w:rPr>
              <w:t>0,35</w:t>
            </w:r>
          </w:p>
        </w:tc>
        <w:tc>
          <w:tcPr>
            <w:tcW w:w="736" w:type="pct"/>
            <w:tcBorders>
              <w:top w:val="single" w:sz="5" w:space="0" w:color="000000"/>
              <w:left w:val="single" w:sz="8" w:space="0" w:color="000000"/>
              <w:bottom w:val="single" w:sz="5" w:space="0" w:color="000000"/>
              <w:right w:val="single" w:sz="8" w:space="0" w:color="000000"/>
            </w:tcBorders>
          </w:tcPr>
          <w:p w14:paraId="6ED3BEBA"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0,05</w:t>
            </w:r>
          </w:p>
        </w:tc>
      </w:tr>
      <w:tr w:rsidR="00C44E39" w:rsidRPr="00B4148B" w14:paraId="5D410ED2"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2B7F949"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4</w:t>
            </w:r>
          </w:p>
        </w:tc>
        <w:tc>
          <w:tcPr>
            <w:tcW w:w="1407" w:type="pct"/>
            <w:tcBorders>
              <w:top w:val="single" w:sz="5" w:space="0" w:color="000000"/>
              <w:left w:val="single" w:sz="5" w:space="0" w:color="000000"/>
              <w:bottom w:val="single" w:sz="5" w:space="0" w:color="000000"/>
              <w:right w:val="single" w:sz="5" w:space="0" w:color="000000"/>
            </w:tcBorders>
          </w:tcPr>
          <w:p w14:paraId="06E3182D"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апрель</w:t>
            </w:r>
          </w:p>
        </w:tc>
        <w:tc>
          <w:tcPr>
            <w:tcW w:w="1261" w:type="pct"/>
            <w:tcBorders>
              <w:top w:val="single" w:sz="5" w:space="0" w:color="000000"/>
              <w:left w:val="single" w:sz="5" w:space="0" w:color="000000"/>
              <w:bottom w:val="single" w:sz="5" w:space="0" w:color="000000"/>
              <w:right w:val="single" w:sz="5" w:space="0" w:color="000000"/>
            </w:tcBorders>
          </w:tcPr>
          <w:p w14:paraId="512321BB" w14:textId="77777777" w:rsidR="00C44E39" w:rsidRPr="00B4148B" w:rsidRDefault="00C44E39" w:rsidP="00C44E39">
            <w:pPr>
              <w:spacing w:before="26"/>
              <w:ind w:left="1" w:firstLine="0"/>
              <w:jc w:val="center"/>
              <w:rPr>
                <w:rFonts w:eastAsia="Times New Roman" w:cs="Times New Roman"/>
                <w:sz w:val="20"/>
                <w:szCs w:val="20"/>
              </w:rPr>
            </w:pPr>
            <w:r w:rsidRPr="00B4148B">
              <w:rPr>
                <w:rFonts w:eastAsia="Calibri" w:cs="Times New Roman"/>
                <w:sz w:val="20"/>
              </w:rPr>
              <w:t>3,7</w:t>
            </w:r>
          </w:p>
        </w:tc>
        <w:tc>
          <w:tcPr>
            <w:tcW w:w="1053" w:type="pct"/>
            <w:tcBorders>
              <w:top w:val="single" w:sz="5" w:space="0" w:color="000000"/>
              <w:left w:val="single" w:sz="5" w:space="0" w:color="000000"/>
              <w:bottom w:val="single" w:sz="5" w:space="0" w:color="000000"/>
              <w:right w:val="single" w:sz="8" w:space="0" w:color="000000"/>
            </w:tcBorders>
          </w:tcPr>
          <w:p w14:paraId="4BD1E34A"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0,23</w:t>
            </w:r>
          </w:p>
        </w:tc>
        <w:tc>
          <w:tcPr>
            <w:tcW w:w="736" w:type="pct"/>
            <w:tcBorders>
              <w:top w:val="single" w:sz="5" w:space="0" w:color="000000"/>
              <w:left w:val="single" w:sz="8" w:space="0" w:color="000000"/>
              <w:bottom w:val="single" w:sz="5" w:space="0" w:color="000000"/>
              <w:right w:val="single" w:sz="8" w:space="0" w:color="000000"/>
            </w:tcBorders>
          </w:tcPr>
          <w:p w14:paraId="4E097E5A"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0,03</w:t>
            </w:r>
          </w:p>
        </w:tc>
      </w:tr>
      <w:tr w:rsidR="00C44E39" w:rsidRPr="00B4148B" w14:paraId="31B5C55C"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3E27D1C"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5</w:t>
            </w:r>
          </w:p>
        </w:tc>
        <w:tc>
          <w:tcPr>
            <w:tcW w:w="1407" w:type="pct"/>
            <w:tcBorders>
              <w:top w:val="single" w:sz="5" w:space="0" w:color="000000"/>
              <w:left w:val="single" w:sz="5" w:space="0" w:color="000000"/>
              <w:bottom w:val="single" w:sz="5" w:space="0" w:color="000000"/>
              <w:right w:val="single" w:sz="5" w:space="0" w:color="000000"/>
            </w:tcBorders>
          </w:tcPr>
          <w:p w14:paraId="42E66773" w14:textId="77777777" w:rsidR="00C44E39" w:rsidRPr="00B4148B" w:rsidRDefault="00C44E39" w:rsidP="00C44E39">
            <w:pPr>
              <w:spacing w:before="28"/>
              <w:ind w:left="89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10"/>
                <w:sz w:val="20"/>
              </w:rPr>
              <w:t xml:space="preserve"> </w:t>
            </w:r>
            <w:r w:rsidRPr="00B4148B">
              <w:rPr>
                <w:rFonts w:eastAsia="Calibri" w:cs="Times New Roman"/>
                <w:sz w:val="20"/>
              </w:rPr>
              <w:t>(ОЗП)</w:t>
            </w:r>
          </w:p>
        </w:tc>
        <w:tc>
          <w:tcPr>
            <w:tcW w:w="1261" w:type="pct"/>
            <w:tcBorders>
              <w:top w:val="single" w:sz="5" w:space="0" w:color="000000"/>
              <w:left w:val="single" w:sz="5" w:space="0" w:color="000000"/>
              <w:bottom w:val="single" w:sz="5" w:space="0" w:color="000000"/>
              <w:right w:val="single" w:sz="5" w:space="0" w:color="000000"/>
            </w:tcBorders>
          </w:tcPr>
          <w:p w14:paraId="1C1B7D2C"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659DC504"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0,13</w:t>
            </w:r>
          </w:p>
        </w:tc>
        <w:tc>
          <w:tcPr>
            <w:tcW w:w="736" w:type="pct"/>
            <w:tcBorders>
              <w:top w:val="single" w:sz="5" w:space="0" w:color="000000"/>
              <w:left w:val="single" w:sz="8" w:space="0" w:color="000000"/>
              <w:bottom w:val="single" w:sz="5" w:space="0" w:color="000000"/>
              <w:right w:val="single" w:sz="8" w:space="0" w:color="000000"/>
            </w:tcBorders>
          </w:tcPr>
          <w:p w14:paraId="709C27F5"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0,02</w:t>
            </w:r>
          </w:p>
        </w:tc>
      </w:tr>
      <w:tr w:rsidR="00C44E39" w:rsidRPr="00B4148B" w14:paraId="0681B9C6"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5612EDE"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6</w:t>
            </w:r>
          </w:p>
        </w:tc>
        <w:tc>
          <w:tcPr>
            <w:tcW w:w="1407" w:type="pct"/>
            <w:tcBorders>
              <w:top w:val="single" w:sz="5" w:space="0" w:color="000000"/>
              <w:left w:val="single" w:sz="5" w:space="0" w:color="000000"/>
              <w:bottom w:val="single" w:sz="5" w:space="0" w:color="000000"/>
              <w:right w:val="single" w:sz="5" w:space="0" w:color="000000"/>
            </w:tcBorders>
          </w:tcPr>
          <w:p w14:paraId="1C4FC953" w14:textId="77777777" w:rsidR="00C44E39" w:rsidRPr="00B4148B" w:rsidRDefault="00C44E39" w:rsidP="00C44E39">
            <w:pPr>
              <w:spacing w:before="28"/>
              <w:ind w:left="30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22"/>
                <w:sz w:val="20"/>
              </w:rPr>
              <w:t xml:space="preserve"> </w:t>
            </w:r>
            <w:r w:rsidRPr="00B4148B">
              <w:rPr>
                <w:rFonts w:eastAsia="Calibri" w:cs="Times New Roman"/>
                <w:sz w:val="20"/>
              </w:rPr>
              <w:t>(межотопительный)</w:t>
            </w:r>
          </w:p>
        </w:tc>
        <w:tc>
          <w:tcPr>
            <w:tcW w:w="1261" w:type="pct"/>
            <w:tcBorders>
              <w:top w:val="single" w:sz="5" w:space="0" w:color="000000"/>
              <w:left w:val="single" w:sz="5" w:space="0" w:color="000000"/>
              <w:bottom w:val="single" w:sz="5" w:space="0" w:color="000000"/>
              <w:right w:val="single" w:sz="5" w:space="0" w:color="000000"/>
            </w:tcBorders>
          </w:tcPr>
          <w:p w14:paraId="3BEB445A"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4BAA0A4F"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555A5BD4"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74694B43"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39C087AB"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7</w:t>
            </w:r>
          </w:p>
        </w:tc>
        <w:tc>
          <w:tcPr>
            <w:tcW w:w="1407" w:type="pct"/>
            <w:tcBorders>
              <w:top w:val="single" w:sz="5" w:space="0" w:color="000000"/>
              <w:left w:val="single" w:sz="5" w:space="0" w:color="000000"/>
              <w:bottom w:val="single" w:sz="5" w:space="0" w:color="000000"/>
              <w:right w:val="single" w:sz="5" w:space="0" w:color="000000"/>
            </w:tcBorders>
          </w:tcPr>
          <w:p w14:paraId="2A218171"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июнь</w:t>
            </w:r>
          </w:p>
        </w:tc>
        <w:tc>
          <w:tcPr>
            <w:tcW w:w="1261" w:type="pct"/>
            <w:tcBorders>
              <w:top w:val="single" w:sz="5" w:space="0" w:color="000000"/>
              <w:left w:val="single" w:sz="5" w:space="0" w:color="000000"/>
              <w:bottom w:val="single" w:sz="5" w:space="0" w:color="000000"/>
              <w:right w:val="single" w:sz="5" w:space="0" w:color="000000"/>
            </w:tcBorders>
          </w:tcPr>
          <w:p w14:paraId="626F891E"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15,7</w:t>
            </w:r>
          </w:p>
        </w:tc>
        <w:tc>
          <w:tcPr>
            <w:tcW w:w="1053" w:type="pct"/>
            <w:tcBorders>
              <w:top w:val="single" w:sz="5" w:space="0" w:color="000000"/>
              <w:left w:val="single" w:sz="5" w:space="0" w:color="000000"/>
              <w:bottom w:val="single" w:sz="5" w:space="0" w:color="000000"/>
              <w:right w:val="single" w:sz="8" w:space="0" w:color="000000"/>
            </w:tcBorders>
          </w:tcPr>
          <w:p w14:paraId="6BEC1F29"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5C744AE0"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66DC9261" w14:textId="77777777" w:rsidTr="001212E5">
        <w:trPr>
          <w:trHeight w:hRule="exact" w:val="313"/>
        </w:trPr>
        <w:tc>
          <w:tcPr>
            <w:tcW w:w="543" w:type="pct"/>
            <w:tcBorders>
              <w:top w:val="single" w:sz="5" w:space="0" w:color="000000"/>
              <w:left w:val="single" w:sz="8" w:space="0" w:color="000000"/>
              <w:bottom w:val="single" w:sz="5" w:space="0" w:color="000000"/>
              <w:right w:val="single" w:sz="5" w:space="0" w:color="000000"/>
            </w:tcBorders>
          </w:tcPr>
          <w:p w14:paraId="06794C05"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8</w:t>
            </w:r>
          </w:p>
        </w:tc>
        <w:tc>
          <w:tcPr>
            <w:tcW w:w="1407" w:type="pct"/>
            <w:tcBorders>
              <w:top w:val="single" w:sz="5" w:space="0" w:color="000000"/>
              <w:left w:val="single" w:sz="5" w:space="0" w:color="000000"/>
              <w:bottom w:val="single" w:sz="5" w:space="0" w:color="000000"/>
              <w:right w:val="single" w:sz="5" w:space="0" w:color="000000"/>
            </w:tcBorders>
          </w:tcPr>
          <w:p w14:paraId="766606E6" w14:textId="77777777" w:rsidR="00C44E39" w:rsidRPr="00B4148B" w:rsidRDefault="00C44E39" w:rsidP="00C44E39">
            <w:pPr>
              <w:spacing w:before="29"/>
              <w:ind w:right="1" w:firstLine="0"/>
              <w:jc w:val="center"/>
              <w:rPr>
                <w:rFonts w:eastAsia="Times New Roman" w:cs="Times New Roman"/>
                <w:sz w:val="20"/>
                <w:szCs w:val="20"/>
              </w:rPr>
            </w:pPr>
            <w:r w:rsidRPr="00B4148B">
              <w:rPr>
                <w:rFonts w:eastAsia="Calibri" w:cs="Times New Roman"/>
                <w:spacing w:val="-1"/>
                <w:sz w:val="20"/>
              </w:rPr>
              <w:t>июль</w:t>
            </w:r>
          </w:p>
        </w:tc>
        <w:tc>
          <w:tcPr>
            <w:tcW w:w="1261" w:type="pct"/>
            <w:tcBorders>
              <w:top w:val="single" w:sz="5" w:space="0" w:color="000000"/>
              <w:left w:val="single" w:sz="5" w:space="0" w:color="000000"/>
              <w:bottom w:val="single" w:sz="5" w:space="0" w:color="000000"/>
              <w:right w:val="single" w:sz="5" w:space="0" w:color="000000"/>
            </w:tcBorders>
          </w:tcPr>
          <w:p w14:paraId="43239067" w14:textId="77777777" w:rsidR="00C44E39" w:rsidRPr="00B4148B" w:rsidRDefault="00C44E39" w:rsidP="00C44E39">
            <w:pPr>
              <w:spacing w:before="29"/>
              <w:ind w:firstLine="0"/>
              <w:jc w:val="center"/>
              <w:rPr>
                <w:rFonts w:eastAsia="Times New Roman" w:cs="Times New Roman"/>
                <w:sz w:val="20"/>
                <w:szCs w:val="20"/>
              </w:rPr>
            </w:pPr>
            <w:r w:rsidRPr="00B4148B">
              <w:rPr>
                <w:rFonts w:eastAsia="Calibri" w:cs="Times New Roman"/>
                <w:sz w:val="20"/>
              </w:rPr>
              <w:t>17,6</w:t>
            </w:r>
          </w:p>
        </w:tc>
        <w:tc>
          <w:tcPr>
            <w:tcW w:w="1053" w:type="pct"/>
            <w:tcBorders>
              <w:top w:val="single" w:sz="5" w:space="0" w:color="000000"/>
              <w:left w:val="single" w:sz="5" w:space="0" w:color="000000"/>
              <w:bottom w:val="single" w:sz="5" w:space="0" w:color="000000"/>
              <w:right w:val="single" w:sz="8" w:space="0" w:color="000000"/>
            </w:tcBorders>
          </w:tcPr>
          <w:p w14:paraId="46679A28"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0F91C91A"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08D17C61"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36E88C53"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9</w:t>
            </w:r>
          </w:p>
        </w:tc>
        <w:tc>
          <w:tcPr>
            <w:tcW w:w="1407" w:type="pct"/>
            <w:tcBorders>
              <w:top w:val="single" w:sz="5" w:space="0" w:color="000000"/>
              <w:left w:val="single" w:sz="5" w:space="0" w:color="000000"/>
              <w:bottom w:val="single" w:sz="5" w:space="0" w:color="000000"/>
              <w:right w:val="single" w:sz="5" w:space="0" w:color="000000"/>
            </w:tcBorders>
          </w:tcPr>
          <w:p w14:paraId="125C1403"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z w:val="20"/>
              </w:rPr>
              <w:t>август</w:t>
            </w:r>
          </w:p>
        </w:tc>
        <w:tc>
          <w:tcPr>
            <w:tcW w:w="1261" w:type="pct"/>
            <w:tcBorders>
              <w:top w:val="single" w:sz="5" w:space="0" w:color="000000"/>
              <w:left w:val="single" w:sz="5" w:space="0" w:color="000000"/>
              <w:bottom w:val="single" w:sz="5" w:space="0" w:color="000000"/>
              <w:right w:val="single" w:sz="5" w:space="0" w:color="000000"/>
            </w:tcBorders>
          </w:tcPr>
          <w:p w14:paraId="717871FB"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16</w:t>
            </w:r>
          </w:p>
        </w:tc>
        <w:tc>
          <w:tcPr>
            <w:tcW w:w="1053" w:type="pct"/>
            <w:tcBorders>
              <w:top w:val="single" w:sz="5" w:space="0" w:color="000000"/>
              <w:left w:val="single" w:sz="5" w:space="0" w:color="000000"/>
              <w:bottom w:val="single" w:sz="5" w:space="0" w:color="000000"/>
              <w:right w:val="single" w:sz="8" w:space="0" w:color="000000"/>
            </w:tcBorders>
          </w:tcPr>
          <w:p w14:paraId="34B9A18C"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507738F9"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083B3578"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679D597F" w14:textId="77777777" w:rsidR="00C44E39" w:rsidRPr="00B4148B" w:rsidRDefault="00C44E39" w:rsidP="00C44E39">
            <w:pPr>
              <w:spacing w:before="30"/>
              <w:ind w:firstLine="0"/>
              <w:jc w:val="center"/>
              <w:rPr>
                <w:rFonts w:eastAsia="Times New Roman" w:cs="Times New Roman"/>
                <w:sz w:val="20"/>
                <w:szCs w:val="20"/>
              </w:rPr>
            </w:pPr>
            <w:r w:rsidRPr="00B4148B">
              <w:rPr>
                <w:rFonts w:eastAsia="Calibri" w:cs="Times New Roman"/>
                <w:b/>
                <w:spacing w:val="1"/>
                <w:sz w:val="20"/>
              </w:rPr>
              <w:t>10</w:t>
            </w:r>
          </w:p>
        </w:tc>
        <w:tc>
          <w:tcPr>
            <w:tcW w:w="1407" w:type="pct"/>
            <w:tcBorders>
              <w:top w:val="single" w:sz="5" w:space="0" w:color="000000"/>
              <w:left w:val="single" w:sz="5" w:space="0" w:color="000000"/>
              <w:bottom w:val="single" w:sz="5" w:space="0" w:color="000000"/>
              <w:right w:val="single" w:sz="5" w:space="0" w:color="000000"/>
            </w:tcBorders>
          </w:tcPr>
          <w:p w14:paraId="1A7F4930"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сентябрь</w:t>
            </w:r>
          </w:p>
        </w:tc>
        <w:tc>
          <w:tcPr>
            <w:tcW w:w="1261" w:type="pct"/>
            <w:tcBorders>
              <w:top w:val="single" w:sz="5" w:space="0" w:color="000000"/>
              <w:left w:val="single" w:sz="5" w:space="0" w:color="000000"/>
              <w:bottom w:val="single" w:sz="5" w:space="0" w:color="000000"/>
              <w:right w:val="single" w:sz="5" w:space="0" w:color="000000"/>
            </w:tcBorders>
          </w:tcPr>
          <w:p w14:paraId="20276711"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10</w:t>
            </w:r>
          </w:p>
        </w:tc>
        <w:tc>
          <w:tcPr>
            <w:tcW w:w="1053" w:type="pct"/>
            <w:tcBorders>
              <w:top w:val="single" w:sz="5" w:space="0" w:color="000000"/>
              <w:left w:val="single" w:sz="5" w:space="0" w:color="000000"/>
              <w:bottom w:val="single" w:sz="5" w:space="0" w:color="000000"/>
              <w:right w:val="single" w:sz="8" w:space="0" w:color="000000"/>
            </w:tcBorders>
          </w:tcPr>
          <w:p w14:paraId="22A9CC99"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0,00</w:t>
            </w:r>
          </w:p>
        </w:tc>
        <w:tc>
          <w:tcPr>
            <w:tcW w:w="736" w:type="pct"/>
            <w:tcBorders>
              <w:top w:val="single" w:sz="5" w:space="0" w:color="000000"/>
              <w:left w:val="single" w:sz="8" w:space="0" w:color="000000"/>
              <w:bottom w:val="single" w:sz="5" w:space="0" w:color="000000"/>
              <w:right w:val="single" w:sz="8" w:space="0" w:color="000000"/>
            </w:tcBorders>
          </w:tcPr>
          <w:p w14:paraId="671ABFC1"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0,00</w:t>
            </w:r>
          </w:p>
        </w:tc>
      </w:tr>
      <w:tr w:rsidR="00C44E39" w:rsidRPr="00B4148B" w14:paraId="0C2DA1F2"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627EF4B7"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11</w:t>
            </w:r>
          </w:p>
        </w:tc>
        <w:tc>
          <w:tcPr>
            <w:tcW w:w="1407" w:type="pct"/>
            <w:tcBorders>
              <w:top w:val="single" w:sz="5" w:space="0" w:color="000000"/>
              <w:left w:val="single" w:sz="5" w:space="0" w:color="000000"/>
              <w:bottom w:val="single" w:sz="5" w:space="0" w:color="000000"/>
              <w:right w:val="single" w:sz="5" w:space="0" w:color="000000"/>
            </w:tcBorders>
          </w:tcPr>
          <w:p w14:paraId="3B7EEC31"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октябрь</w:t>
            </w:r>
          </w:p>
        </w:tc>
        <w:tc>
          <w:tcPr>
            <w:tcW w:w="1261" w:type="pct"/>
            <w:tcBorders>
              <w:top w:val="single" w:sz="5" w:space="0" w:color="000000"/>
              <w:left w:val="single" w:sz="5" w:space="0" w:color="000000"/>
              <w:bottom w:val="single" w:sz="5" w:space="0" w:color="000000"/>
              <w:right w:val="single" w:sz="5" w:space="0" w:color="000000"/>
            </w:tcBorders>
          </w:tcPr>
          <w:p w14:paraId="0F37FA3B" w14:textId="77777777" w:rsidR="00C44E39" w:rsidRPr="00B4148B" w:rsidRDefault="00C44E39" w:rsidP="00C44E39">
            <w:pPr>
              <w:spacing w:before="28"/>
              <w:ind w:left="1" w:firstLine="0"/>
              <w:jc w:val="center"/>
              <w:rPr>
                <w:rFonts w:eastAsia="Times New Roman" w:cs="Times New Roman"/>
                <w:sz w:val="20"/>
                <w:szCs w:val="20"/>
              </w:rPr>
            </w:pPr>
            <w:r w:rsidRPr="00B4148B">
              <w:rPr>
                <w:rFonts w:eastAsia="Calibri" w:cs="Times New Roman"/>
                <w:sz w:val="20"/>
              </w:rPr>
              <w:t>3,4</w:t>
            </w:r>
          </w:p>
        </w:tc>
        <w:tc>
          <w:tcPr>
            <w:tcW w:w="1053" w:type="pct"/>
            <w:tcBorders>
              <w:top w:val="single" w:sz="5" w:space="0" w:color="000000"/>
              <w:left w:val="single" w:sz="5" w:space="0" w:color="000000"/>
              <w:bottom w:val="single" w:sz="5" w:space="0" w:color="000000"/>
              <w:right w:val="single" w:sz="8" w:space="0" w:color="000000"/>
            </w:tcBorders>
          </w:tcPr>
          <w:p w14:paraId="71876885"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0,23</w:t>
            </w:r>
          </w:p>
        </w:tc>
        <w:tc>
          <w:tcPr>
            <w:tcW w:w="736" w:type="pct"/>
            <w:tcBorders>
              <w:top w:val="single" w:sz="5" w:space="0" w:color="000000"/>
              <w:left w:val="single" w:sz="8" w:space="0" w:color="000000"/>
              <w:bottom w:val="single" w:sz="5" w:space="0" w:color="000000"/>
              <w:right w:val="single" w:sz="8" w:space="0" w:color="000000"/>
            </w:tcBorders>
          </w:tcPr>
          <w:p w14:paraId="72C1B445" w14:textId="77777777" w:rsidR="00C44E39" w:rsidRPr="00B4148B" w:rsidRDefault="00C44E39" w:rsidP="00C44E39">
            <w:pPr>
              <w:spacing w:before="11"/>
              <w:ind w:right="1" w:firstLine="0"/>
              <w:jc w:val="center"/>
              <w:rPr>
                <w:rFonts w:eastAsia="Times New Roman" w:cs="Times New Roman"/>
                <w:sz w:val="20"/>
                <w:szCs w:val="20"/>
              </w:rPr>
            </w:pPr>
            <w:r w:rsidRPr="00B4148B">
              <w:rPr>
                <w:rFonts w:eastAsia="Calibri" w:cs="Times New Roman"/>
                <w:sz w:val="20"/>
              </w:rPr>
              <w:t>0,03</w:t>
            </w:r>
          </w:p>
        </w:tc>
      </w:tr>
      <w:tr w:rsidR="00C44E39" w:rsidRPr="00B4148B" w14:paraId="1251B06E" w14:textId="77777777" w:rsidTr="001212E5">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DAA8386"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12</w:t>
            </w:r>
          </w:p>
        </w:tc>
        <w:tc>
          <w:tcPr>
            <w:tcW w:w="1407" w:type="pct"/>
            <w:tcBorders>
              <w:top w:val="single" w:sz="5" w:space="0" w:color="000000"/>
              <w:left w:val="single" w:sz="5" w:space="0" w:color="000000"/>
              <w:bottom w:val="single" w:sz="5" w:space="0" w:color="000000"/>
              <w:right w:val="single" w:sz="5" w:space="0" w:color="000000"/>
            </w:tcBorders>
          </w:tcPr>
          <w:p w14:paraId="218497E1"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z w:val="20"/>
              </w:rPr>
              <w:t>ноябрь</w:t>
            </w:r>
          </w:p>
        </w:tc>
        <w:tc>
          <w:tcPr>
            <w:tcW w:w="1261" w:type="pct"/>
            <w:tcBorders>
              <w:top w:val="single" w:sz="5" w:space="0" w:color="000000"/>
              <w:left w:val="single" w:sz="5" w:space="0" w:color="000000"/>
              <w:bottom w:val="single" w:sz="5" w:space="0" w:color="000000"/>
              <w:right w:val="single" w:sz="5" w:space="0" w:color="000000"/>
            </w:tcBorders>
          </w:tcPr>
          <w:p w14:paraId="76C3514D"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-2,7</w:t>
            </w:r>
          </w:p>
        </w:tc>
        <w:tc>
          <w:tcPr>
            <w:tcW w:w="1053" w:type="pct"/>
            <w:tcBorders>
              <w:top w:val="single" w:sz="5" w:space="0" w:color="000000"/>
              <w:left w:val="single" w:sz="5" w:space="0" w:color="000000"/>
              <w:bottom w:val="single" w:sz="5" w:space="0" w:color="000000"/>
              <w:right w:val="single" w:sz="8" w:space="0" w:color="000000"/>
            </w:tcBorders>
          </w:tcPr>
          <w:p w14:paraId="3E12EA83"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0,31</w:t>
            </w:r>
          </w:p>
        </w:tc>
        <w:tc>
          <w:tcPr>
            <w:tcW w:w="736" w:type="pct"/>
            <w:tcBorders>
              <w:top w:val="single" w:sz="5" w:space="0" w:color="000000"/>
              <w:left w:val="single" w:sz="8" w:space="0" w:color="000000"/>
              <w:bottom w:val="single" w:sz="5" w:space="0" w:color="000000"/>
              <w:right w:val="single" w:sz="8" w:space="0" w:color="000000"/>
            </w:tcBorders>
          </w:tcPr>
          <w:p w14:paraId="76BB8106"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0,04</w:t>
            </w:r>
          </w:p>
        </w:tc>
      </w:tr>
      <w:tr w:rsidR="00C44E39" w:rsidRPr="00B4148B" w14:paraId="6BC35B8C" w14:textId="77777777" w:rsidTr="001212E5">
        <w:trPr>
          <w:trHeight w:hRule="exact" w:val="312"/>
        </w:trPr>
        <w:tc>
          <w:tcPr>
            <w:tcW w:w="543" w:type="pct"/>
            <w:tcBorders>
              <w:top w:val="single" w:sz="5" w:space="0" w:color="000000"/>
              <w:left w:val="single" w:sz="8" w:space="0" w:color="000000"/>
              <w:bottom w:val="single" w:sz="5" w:space="0" w:color="000000"/>
              <w:right w:val="single" w:sz="5" w:space="0" w:color="000000"/>
            </w:tcBorders>
          </w:tcPr>
          <w:p w14:paraId="62EA1924"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13</w:t>
            </w:r>
          </w:p>
        </w:tc>
        <w:tc>
          <w:tcPr>
            <w:tcW w:w="1407" w:type="pct"/>
            <w:tcBorders>
              <w:top w:val="single" w:sz="5" w:space="0" w:color="000000"/>
              <w:left w:val="single" w:sz="5" w:space="0" w:color="000000"/>
              <w:bottom w:val="single" w:sz="5" w:space="0" w:color="000000"/>
              <w:right w:val="single" w:sz="5" w:space="0" w:color="000000"/>
            </w:tcBorders>
          </w:tcPr>
          <w:p w14:paraId="49D36839"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декабрь</w:t>
            </w:r>
          </w:p>
        </w:tc>
        <w:tc>
          <w:tcPr>
            <w:tcW w:w="1261" w:type="pct"/>
            <w:tcBorders>
              <w:top w:val="single" w:sz="5" w:space="0" w:color="000000"/>
              <w:left w:val="single" w:sz="5" w:space="0" w:color="000000"/>
              <w:bottom w:val="single" w:sz="5" w:space="0" w:color="000000"/>
              <w:right w:val="single" w:sz="5" w:space="0" w:color="000000"/>
            </w:tcBorders>
          </w:tcPr>
          <w:p w14:paraId="4E522CFF"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-8,1</w:t>
            </w:r>
          </w:p>
        </w:tc>
        <w:tc>
          <w:tcPr>
            <w:tcW w:w="1053" w:type="pct"/>
            <w:tcBorders>
              <w:top w:val="single" w:sz="5" w:space="0" w:color="000000"/>
              <w:left w:val="single" w:sz="5" w:space="0" w:color="000000"/>
              <w:bottom w:val="single" w:sz="5" w:space="0" w:color="000000"/>
              <w:right w:val="single" w:sz="8" w:space="0" w:color="000000"/>
            </w:tcBorders>
          </w:tcPr>
          <w:p w14:paraId="419507C1"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0,39</w:t>
            </w:r>
          </w:p>
        </w:tc>
        <w:tc>
          <w:tcPr>
            <w:tcW w:w="736" w:type="pct"/>
            <w:tcBorders>
              <w:top w:val="single" w:sz="5" w:space="0" w:color="000000"/>
              <w:left w:val="single" w:sz="8" w:space="0" w:color="000000"/>
              <w:bottom w:val="single" w:sz="5" w:space="0" w:color="000000"/>
              <w:right w:val="single" w:sz="8" w:space="0" w:color="000000"/>
            </w:tcBorders>
          </w:tcPr>
          <w:p w14:paraId="0D575E25" w14:textId="77777777" w:rsidR="00C44E39" w:rsidRPr="00B4148B" w:rsidRDefault="00C44E39" w:rsidP="00C44E39">
            <w:pPr>
              <w:spacing w:before="14"/>
              <w:ind w:right="1" w:firstLine="0"/>
              <w:jc w:val="center"/>
              <w:rPr>
                <w:rFonts w:eastAsia="Times New Roman" w:cs="Times New Roman"/>
                <w:sz w:val="20"/>
                <w:szCs w:val="20"/>
              </w:rPr>
            </w:pPr>
            <w:r w:rsidRPr="00B4148B">
              <w:rPr>
                <w:rFonts w:eastAsia="Calibri" w:cs="Times New Roman"/>
                <w:sz w:val="20"/>
              </w:rPr>
              <w:t>0,05</w:t>
            </w:r>
          </w:p>
        </w:tc>
      </w:tr>
    </w:tbl>
    <w:p w14:paraId="409C0D35" w14:textId="77777777" w:rsidR="00C44E39" w:rsidRPr="00B4148B" w:rsidRDefault="00C44E39" w:rsidP="00C44E39">
      <w:pPr>
        <w:widowControl w:val="0"/>
        <w:spacing w:before="4" w:line="240" w:lineRule="auto"/>
        <w:ind w:firstLine="0"/>
        <w:jc w:val="left"/>
        <w:rPr>
          <w:rFonts w:eastAsia="Times New Roman" w:cs="Times New Roman"/>
          <w:sz w:val="27"/>
          <w:szCs w:val="27"/>
          <w:lang w:val="en-US"/>
        </w:rPr>
      </w:pPr>
    </w:p>
    <w:p w14:paraId="3DB39421" w14:textId="77777777" w:rsidR="00C44E39" w:rsidRPr="00B4148B" w:rsidRDefault="00C44E39" w:rsidP="00F26FEB">
      <w:pPr>
        <w:keepNext/>
        <w:widowControl w:val="0"/>
        <w:spacing w:line="200" w:lineRule="atLeast"/>
        <w:ind w:firstLine="0"/>
        <w:jc w:val="center"/>
        <w:rPr>
          <w:rFonts w:eastAsia="Calibri" w:cs="Times New Roman"/>
          <w:sz w:val="22"/>
          <w:lang w:val="en-US"/>
        </w:rPr>
      </w:pPr>
      <w:r w:rsidRPr="00B4148B">
        <w:rPr>
          <w:rFonts w:eastAsia="Times New Roman" w:cs="Times New Roman"/>
          <w:noProof/>
          <w:sz w:val="20"/>
          <w:szCs w:val="20"/>
          <w:lang w:eastAsia="ru-RU"/>
        </w:rPr>
        <w:drawing>
          <wp:inline distT="0" distB="0" distL="0" distR="0" wp14:anchorId="1DF6D0A5" wp14:editId="20AF1459">
            <wp:extent cx="5914275" cy="2809208"/>
            <wp:effectExtent l="0" t="0" r="0" b="0"/>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png"/>
                    <pic:cNvPicPr/>
                  </pic:nvPicPr>
                  <pic:blipFill>
                    <a:blip r:embed="rId77" cstate="print"/>
                    <a:stretch>
                      <a:fillRect/>
                    </a:stretch>
                  </pic:blipFill>
                  <pic:spPr>
                    <a:xfrm>
                      <a:off x="0" y="0"/>
                      <a:ext cx="5914275" cy="2809208"/>
                    </a:xfrm>
                    <a:prstGeom prst="rect">
                      <a:avLst/>
                    </a:prstGeom>
                  </pic:spPr>
                </pic:pic>
              </a:graphicData>
            </a:graphic>
          </wp:inline>
        </w:drawing>
      </w:r>
    </w:p>
    <w:p w14:paraId="2D4682B7" w14:textId="77777777" w:rsidR="00C44E39" w:rsidRPr="00B4148B" w:rsidRDefault="00C44E39" w:rsidP="00C44E39">
      <w:pPr>
        <w:spacing w:after="200" w:line="240" w:lineRule="auto"/>
        <w:ind w:firstLine="0"/>
        <w:jc w:val="center"/>
        <w:rPr>
          <w:rFonts w:eastAsia="Times New Roman" w:cs="Times New Roman"/>
          <w:b/>
          <w:bCs/>
          <w:sz w:val="22"/>
          <w:szCs w:val="20"/>
        </w:rPr>
      </w:pPr>
      <w:r w:rsidRPr="00B4148B">
        <w:rPr>
          <w:rFonts w:eastAsia="Calibri" w:cs="Times New Roman"/>
          <w:b/>
          <w:bCs/>
          <w:sz w:val="20"/>
          <w:szCs w:val="18"/>
        </w:rPr>
        <w:t xml:space="preserve">Рисунок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Рисунок \* ARABIC </w:instrText>
      </w:r>
      <w:r w:rsidRPr="00B4148B">
        <w:rPr>
          <w:rFonts w:eastAsia="Calibri" w:cs="Times New Roman"/>
          <w:b/>
          <w:bCs/>
          <w:sz w:val="20"/>
          <w:szCs w:val="18"/>
        </w:rPr>
        <w:fldChar w:fldCharType="separate"/>
      </w:r>
      <w:r w:rsidR="00A303F5" w:rsidRPr="00B4148B">
        <w:rPr>
          <w:rFonts w:eastAsia="Calibri" w:cs="Times New Roman"/>
          <w:b/>
          <w:bCs/>
          <w:noProof/>
          <w:sz w:val="20"/>
          <w:szCs w:val="18"/>
        </w:rPr>
        <w:t>37</w:t>
      </w:r>
      <w:r w:rsidRPr="00B4148B">
        <w:rPr>
          <w:rFonts w:eastAsia="Calibri" w:cs="Times New Roman"/>
          <w:b/>
          <w:bCs/>
          <w:sz w:val="20"/>
          <w:szCs w:val="18"/>
        </w:rPr>
        <w:fldChar w:fldCharType="end"/>
      </w:r>
      <w:r w:rsidRPr="00B4148B">
        <w:rPr>
          <w:rFonts w:eastAsia="Calibri" w:cs="Times New Roman"/>
          <w:b/>
          <w:bCs/>
          <w:sz w:val="20"/>
          <w:szCs w:val="18"/>
        </w:rPr>
        <w:t xml:space="preserve"> Изменение часового расхода топлива, тыс. м3/ч</w:t>
      </w:r>
    </w:p>
    <w:p w14:paraId="05118053"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0B749B77"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137CD742"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75ACD34"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317F0FA5"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287F8EA"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5653040"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5F90234"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6CD687DD"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7D27169A"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F9B12BF" w14:textId="77777777" w:rsidR="00C44E39" w:rsidRPr="00B4148B" w:rsidRDefault="00C44E39" w:rsidP="00C44E39">
      <w:pPr>
        <w:widowControl w:val="0"/>
        <w:spacing w:line="240" w:lineRule="auto"/>
        <w:ind w:firstLine="0"/>
        <w:jc w:val="left"/>
        <w:rPr>
          <w:rFonts w:eastAsia="Times New Roman" w:cs="Times New Roman"/>
          <w:sz w:val="20"/>
          <w:szCs w:val="20"/>
        </w:rPr>
      </w:pPr>
    </w:p>
    <w:p w14:paraId="5B2B0C84" w14:textId="77777777" w:rsidR="00C44E39" w:rsidRPr="00B4148B" w:rsidRDefault="00C44E39" w:rsidP="00C44E39">
      <w:pPr>
        <w:widowControl w:val="0"/>
        <w:spacing w:line="272" w:lineRule="exact"/>
        <w:ind w:firstLine="0"/>
        <w:jc w:val="right"/>
        <w:rPr>
          <w:rFonts w:eastAsia="Times New Roman" w:cs="Times New Roman"/>
          <w:sz w:val="22"/>
        </w:rPr>
        <w:sectPr w:rsidR="00C44E39" w:rsidRPr="00B4148B" w:rsidSect="00B31ADA">
          <w:type w:val="continuous"/>
          <w:pgSz w:w="11910" w:h="16840"/>
          <w:pgMar w:top="1134" w:right="850" w:bottom="1134" w:left="1701" w:header="720" w:footer="842" w:gutter="0"/>
          <w:pgBorders w:offsetFrom="page">
            <w:top w:val="single" w:sz="4" w:space="24" w:color="auto"/>
            <w:left w:val="single" w:sz="4" w:space="24" w:color="auto"/>
            <w:bottom w:val="single" w:sz="4" w:space="24" w:color="auto"/>
            <w:right w:val="single" w:sz="4" w:space="24" w:color="auto"/>
          </w:pgBorders>
          <w:cols w:space="720"/>
        </w:sectPr>
      </w:pPr>
    </w:p>
    <w:p w14:paraId="1D8C09B5" w14:textId="77777777" w:rsidR="00C44E39" w:rsidRPr="00B4148B" w:rsidRDefault="00C44E39" w:rsidP="00C44E39">
      <w:pPr>
        <w:widowControl w:val="0"/>
        <w:spacing w:before="5" w:line="240" w:lineRule="auto"/>
        <w:ind w:firstLine="0"/>
        <w:jc w:val="center"/>
        <w:rPr>
          <w:rFonts w:eastAsia="Calibri" w:cs="Times New Roman"/>
          <w:b/>
          <w:sz w:val="16"/>
        </w:rPr>
      </w:pPr>
    </w:p>
    <w:p w14:paraId="205D31DB" w14:textId="77777777" w:rsidR="00C44E39" w:rsidRPr="00B4148B" w:rsidRDefault="00C44E39" w:rsidP="00C44E39">
      <w:pPr>
        <w:widowControl w:val="0"/>
        <w:spacing w:before="5" w:line="240" w:lineRule="auto"/>
        <w:ind w:firstLine="0"/>
        <w:jc w:val="center"/>
        <w:rPr>
          <w:rFonts w:eastAsia="Calibri" w:cs="Times New Roman"/>
          <w:b/>
          <w:sz w:val="16"/>
        </w:rPr>
      </w:pPr>
    </w:p>
    <w:p w14:paraId="324E74E1" w14:textId="77777777" w:rsidR="00C44E39" w:rsidRPr="00B4148B" w:rsidRDefault="00C44E39" w:rsidP="00C44E39">
      <w:pPr>
        <w:widowControl w:val="0"/>
        <w:spacing w:before="5" w:line="240" w:lineRule="auto"/>
        <w:ind w:firstLine="0"/>
        <w:jc w:val="center"/>
        <w:rPr>
          <w:rFonts w:eastAsia="Calibri" w:cs="Times New Roman"/>
          <w:b/>
          <w:sz w:val="16"/>
        </w:rPr>
      </w:pPr>
    </w:p>
    <w:p w14:paraId="06E698CF" w14:textId="77777777" w:rsidR="00C44E39" w:rsidRPr="00B4148B" w:rsidRDefault="00C44E39" w:rsidP="00B3712A">
      <w:pPr>
        <w:keepNext/>
        <w:spacing w:line="240" w:lineRule="auto"/>
        <w:ind w:firstLine="0"/>
        <w:jc w:val="left"/>
        <w:rPr>
          <w:rFonts w:eastAsia="Calibri" w:cs="Times New Roman"/>
          <w:b/>
          <w:bCs/>
          <w:sz w:val="18"/>
          <w:szCs w:val="18"/>
        </w:rPr>
      </w:pPr>
      <w:r w:rsidRPr="00B4148B">
        <w:rPr>
          <w:rFonts w:eastAsia="Calibri" w:cs="Times New Roman"/>
          <w:b/>
          <w:bCs/>
          <w:sz w:val="18"/>
          <w:szCs w:val="18"/>
        </w:rPr>
        <w:t xml:space="preserve">Таблица </w:t>
      </w:r>
      <w:r w:rsidRPr="00B4148B">
        <w:rPr>
          <w:rFonts w:eastAsia="Calibri" w:cs="Times New Roman"/>
          <w:b/>
          <w:bCs/>
          <w:sz w:val="18"/>
          <w:szCs w:val="18"/>
        </w:rPr>
        <w:fldChar w:fldCharType="begin"/>
      </w:r>
      <w:r w:rsidRPr="00B4148B">
        <w:rPr>
          <w:rFonts w:eastAsia="Calibri" w:cs="Times New Roman"/>
          <w:b/>
          <w:bCs/>
          <w:sz w:val="18"/>
          <w:szCs w:val="18"/>
        </w:rPr>
        <w:instrText xml:space="preserve"> SEQ Таблица \* ARABIC </w:instrText>
      </w:r>
      <w:r w:rsidRPr="00B4148B">
        <w:rPr>
          <w:rFonts w:eastAsia="Calibri" w:cs="Times New Roman"/>
          <w:b/>
          <w:bCs/>
          <w:sz w:val="18"/>
          <w:szCs w:val="18"/>
        </w:rPr>
        <w:fldChar w:fldCharType="separate"/>
      </w:r>
      <w:r w:rsidR="00D91A3D" w:rsidRPr="00B4148B">
        <w:rPr>
          <w:rFonts w:eastAsia="Calibri" w:cs="Times New Roman"/>
          <w:b/>
          <w:bCs/>
          <w:noProof/>
          <w:sz w:val="18"/>
          <w:szCs w:val="18"/>
        </w:rPr>
        <w:t>143</w:t>
      </w:r>
      <w:r w:rsidRPr="00B4148B">
        <w:rPr>
          <w:rFonts w:eastAsia="Calibri" w:cs="Times New Roman"/>
          <w:b/>
          <w:bCs/>
          <w:sz w:val="18"/>
          <w:szCs w:val="18"/>
        </w:rPr>
        <w:fldChar w:fldCharType="end"/>
      </w:r>
      <w:r w:rsidRPr="00B4148B">
        <w:rPr>
          <w:rFonts w:eastAsia="Calibri" w:cs="Times New Roman"/>
          <w:b/>
          <w:bCs/>
          <w:sz w:val="18"/>
          <w:szCs w:val="18"/>
        </w:rPr>
        <w:t xml:space="preserve"> Перспективный топливный баланс котельной </w:t>
      </w:r>
      <w:r w:rsidR="00A84080" w:rsidRPr="00B4148B">
        <w:rPr>
          <w:rFonts w:eastAsia="Calibri" w:cs="Times New Roman"/>
          <w:b/>
          <w:bCs/>
          <w:sz w:val="18"/>
          <w:szCs w:val="18"/>
        </w:rPr>
        <w:t>Тутаевской ЦРБ</w:t>
      </w:r>
    </w:p>
    <w:tbl>
      <w:tblPr>
        <w:tblStyle w:val="TableNormal"/>
        <w:tblW w:w="5000" w:type="pct"/>
        <w:tblLook w:val="01E0" w:firstRow="1" w:lastRow="1" w:firstColumn="1" w:lastColumn="1" w:noHBand="0" w:noVBand="0"/>
      </w:tblPr>
      <w:tblGrid>
        <w:gridCol w:w="4816"/>
        <w:gridCol w:w="1501"/>
        <w:gridCol w:w="1136"/>
        <w:gridCol w:w="1136"/>
        <w:gridCol w:w="1136"/>
        <w:gridCol w:w="1136"/>
        <w:gridCol w:w="1136"/>
        <w:gridCol w:w="1136"/>
        <w:gridCol w:w="1136"/>
      </w:tblGrid>
      <w:tr w:rsidR="00DC15A4" w:rsidRPr="00B4148B" w14:paraId="1BD9CA24" w14:textId="77777777" w:rsidTr="00551B3F">
        <w:trPr>
          <w:trHeight w:hRule="exact" w:val="646"/>
        </w:trPr>
        <w:tc>
          <w:tcPr>
            <w:tcW w:w="1688" w:type="pct"/>
            <w:tcBorders>
              <w:top w:val="single" w:sz="8" w:space="0" w:color="000000"/>
              <w:left w:val="single" w:sz="8" w:space="0" w:color="000000"/>
              <w:bottom w:val="single" w:sz="5" w:space="0" w:color="000000"/>
              <w:right w:val="single" w:sz="5" w:space="0" w:color="000000"/>
            </w:tcBorders>
            <w:vAlign w:val="center"/>
          </w:tcPr>
          <w:p w14:paraId="5780F219" w14:textId="77777777" w:rsidR="00DC15A4" w:rsidRPr="00B4148B" w:rsidRDefault="00DC15A4" w:rsidP="00146262">
            <w:pPr>
              <w:spacing w:before="3"/>
              <w:ind w:firstLine="0"/>
              <w:jc w:val="center"/>
              <w:rPr>
                <w:rFonts w:eastAsia="Times New Roman" w:cs="Times New Roman"/>
                <w:sz w:val="22"/>
                <w:lang w:val="ru-RU"/>
              </w:rPr>
            </w:pPr>
          </w:p>
          <w:p w14:paraId="08D48C11" w14:textId="77777777" w:rsidR="00DC15A4" w:rsidRPr="00B4148B" w:rsidRDefault="00DC15A4" w:rsidP="00146262">
            <w:pPr>
              <w:ind w:firstLine="0"/>
              <w:jc w:val="center"/>
              <w:rPr>
                <w:rFonts w:eastAsia="Times New Roman" w:cs="Times New Roman"/>
                <w:sz w:val="22"/>
              </w:rPr>
            </w:pPr>
            <w:r w:rsidRPr="00B4148B">
              <w:rPr>
                <w:rFonts w:eastAsia="Calibri" w:cs="Times New Roman"/>
                <w:b/>
                <w:sz w:val="22"/>
              </w:rPr>
              <w:t>Показатель</w:t>
            </w:r>
          </w:p>
        </w:tc>
        <w:tc>
          <w:tcPr>
            <w:tcW w:w="526" w:type="pct"/>
            <w:tcBorders>
              <w:top w:val="single" w:sz="8" w:space="0" w:color="000000"/>
              <w:left w:val="single" w:sz="5" w:space="0" w:color="000000"/>
              <w:bottom w:val="single" w:sz="5" w:space="0" w:color="000000"/>
              <w:right w:val="single" w:sz="5" w:space="0" w:color="000000"/>
            </w:tcBorders>
            <w:vAlign w:val="center"/>
          </w:tcPr>
          <w:p w14:paraId="5D0E19A1" w14:textId="77777777" w:rsidR="00DC15A4" w:rsidRPr="00B4148B" w:rsidRDefault="00DC15A4" w:rsidP="00146262">
            <w:pPr>
              <w:spacing w:before="3"/>
              <w:ind w:firstLine="0"/>
              <w:jc w:val="center"/>
              <w:rPr>
                <w:rFonts w:eastAsia="Times New Roman" w:cs="Times New Roman"/>
                <w:sz w:val="22"/>
              </w:rPr>
            </w:pPr>
          </w:p>
          <w:p w14:paraId="00FA0AD6" w14:textId="77777777" w:rsidR="00DC15A4" w:rsidRPr="00B4148B" w:rsidRDefault="00DC15A4" w:rsidP="00146262">
            <w:pPr>
              <w:ind w:firstLine="0"/>
              <w:jc w:val="center"/>
              <w:rPr>
                <w:rFonts w:eastAsia="Times New Roman" w:cs="Times New Roman"/>
                <w:sz w:val="22"/>
              </w:rPr>
            </w:pPr>
            <w:r w:rsidRPr="00B4148B">
              <w:rPr>
                <w:rFonts w:eastAsia="Calibri" w:cs="Times New Roman"/>
                <w:b/>
                <w:spacing w:val="-1"/>
                <w:sz w:val="22"/>
              </w:rPr>
              <w:t>Ед.</w:t>
            </w:r>
            <w:r w:rsidRPr="00B4148B">
              <w:rPr>
                <w:rFonts w:eastAsia="Calibri" w:cs="Times New Roman"/>
                <w:b/>
                <w:spacing w:val="-7"/>
                <w:sz w:val="22"/>
              </w:rPr>
              <w:t xml:space="preserve"> </w:t>
            </w:r>
            <w:r w:rsidRPr="00B4148B">
              <w:rPr>
                <w:rFonts w:eastAsia="Calibri" w:cs="Times New Roman"/>
                <w:b/>
                <w:sz w:val="22"/>
              </w:rPr>
              <w:t>изм.</w:t>
            </w:r>
          </w:p>
        </w:tc>
        <w:tc>
          <w:tcPr>
            <w:tcW w:w="398" w:type="pct"/>
            <w:tcBorders>
              <w:top w:val="single" w:sz="8" w:space="0" w:color="000000"/>
              <w:left w:val="single" w:sz="5" w:space="0" w:color="000000"/>
              <w:bottom w:val="single" w:sz="5" w:space="0" w:color="000000"/>
              <w:right w:val="single" w:sz="5" w:space="0" w:color="000000"/>
            </w:tcBorders>
            <w:vAlign w:val="center"/>
          </w:tcPr>
          <w:p w14:paraId="137E62F3"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2024</w:t>
            </w:r>
          </w:p>
        </w:tc>
        <w:tc>
          <w:tcPr>
            <w:tcW w:w="398" w:type="pct"/>
            <w:tcBorders>
              <w:top w:val="single" w:sz="8" w:space="0" w:color="000000"/>
              <w:left w:val="single" w:sz="5" w:space="0" w:color="000000"/>
              <w:bottom w:val="single" w:sz="5" w:space="0" w:color="000000"/>
              <w:right w:val="single" w:sz="8" w:space="0" w:color="000000"/>
            </w:tcBorders>
            <w:vAlign w:val="center"/>
          </w:tcPr>
          <w:p w14:paraId="72A6C863"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2025</w:t>
            </w:r>
          </w:p>
        </w:tc>
        <w:tc>
          <w:tcPr>
            <w:tcW w:w="398" w:type="pct"/>
            <w:tcBorders>
              <w:top w:val="single" w:sz="8" w:space="0" w:color="000000"/>
              <w:left w:val="single" w:sz="8" w:space="0" w:color="000000"/>
              <w:bottom w:val="single" w:sz="5" w:space="0" w:color="000000"/>
              <w:right w:val="single" w:sz="9" w:space="0" w:color="000000"/>
            </w:tcBorders>
            <w:vAlign w:val="center"/>
          </w:tcPr>
          <w:p w14:paraId="03626795"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2026</w:t>
            </w:r>
          </w:p>
        </w:tc>
        <w:tc>
          <w:tcPr>
            <w:tcW w:w="398" w:type="pct"/>
            <w:tcBorders>
              <w:top w:val="single" w:sz="8" w:space="0" w:color="000000"/>
              <w:left w:val="single" w:sz="9" w:space="0" w:color="000000"/>
              <w:bottom w:val="single" w:sz="5" w:space="0" w:color="000000"/>
              <w:right w:val="single" w:sz="8" w:space="0" w:color="000000"/>
            </w:tcBorders>
            <w:vAlign w:val="center"/>
          </w:tcPr>
          <w:p w14:paraId="712C6052"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2027</w:t>
            </w:r>
          </w:p>
        </w:tc>
        <w:tc>
          <w:tcPr>
            <w:tcW w:w="398" w:type="pct"/>
            <w:tcBorders>
              <w:top w:val="single" w:sz="8" w:space="0" w:color="000000"/>
              <w:left w:val="single" w:sz="8" w:space="0" w:color="000000"/>
              <w:bottom w:val="single" w:sz="5" w:space="0" w:color="000000"/>
              <w:right w:val="single" w:sz="8" w:space="0" w:color="000000"/>
            </w:tcBorders>
            <w:vAlign w:val="center"/>
          </w:tcPr>
          <w:p w14:paraId="4E781589"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2028</w:t>
            </w:r>
          </w:p>
        </w:tc>
        <w:tc>
          <w:tcPr>
            <w:tcW w:w="398" w:type="pct"/>
            <w:tcBorders>
              <w:top w:val="single" w:sz="8" w:space="0" w:color="000000"/>
              <w:left w:val="single" w:sz="8" w:space="0" w:color="000000"/>
              <w:bottom w:val="single" w:sz="5" w:space="0" w:color="000000"/>
              <w:right w:val="single" w:sz="8" w:space="0" w:color="000000"/>
            </w:tcBorders>
            <w:vAlign w:val="center"/>
          </w:tcPr>
          <w:p w14:paraId="6FDF0A66"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2029-2033</w:t>
            </w:r>
          </w:p>
        </w:tc>
        <w:tc>
          <w:tcPr>
            <w:tcW w:w="398" w:type="pct"/>
            <w:tcBorders>
              <w:top w:val="single" w:sz="8" w:space="0" w:color="000000"/>
              <w:left w:val="single" w:sz="8" w:space="0" w:color="000000"/>
              <w:bottom w:val="single" w:sz="5" w:space="0" w:color="000000"/>
              <w:right w:val="single" w:sz="8" w:space="0" w:color="000000"/>
            </w:tcBorders>
            <w:vAlign w:val="center"/>
          </w:tcPr>
          <w:p w14:paraId="5A9EDEE4" w14:textId="77777777" w:rsidR="00DC15A4" w:rsidRPr="00B4148B" w:rsidRDefault="00DC15A4" w:rsidP="004C169A">
            <w:pPr>
              <w:ind w:firstLine="0"/>
              <w:jc w:val="center"/>
              <w:rPr>
                <w:rFonts w:eastAsia="Times New Roman" w:cs="Times New Roman"/>
                <w:b/>
                <w:bCs/>
                <w:color w:val="000000"/>
                <w:sz w:val="22"/>
                <w:lang w:eastAsia="ru-RU"/>
              </w:rPr>
            </w:pPr>
            <w:r w:rsidRPr="00B4148B">
              <w:rPr>
                <w:rFonts w:eastAsia="Times New Roman" w:cs="Times New Roman"/>
                <w:b/>
                <w:bCs/>
                <w:color w:val="000000"/>
                <w:sz w:val="22"/>
                <w:lang w:eastAsia="ru-RU"/>
              </w:rPr>
              <w:t>2034-2039</w:t>
            </w:r>
          </w:p>
        </w:tc>
      </w:tr>
      <w:tr w:rsidR="00551B3F" w:rsidRPr="00B4148B" w14:paraId="48B0A28D" w14:textId="77777777" w:rsidTr="00551B3F">
        <w:trPr>
          <w:trHeight w:hRule="exact" w:val="324"/>
        </w:trPr>
        <w:tc>
          <w:tcPr>
            <w:tcW w:w="1688" w:type="pct"/>
            <w:tcBorders>
              <w:top w:val="single" w:sz="5" w:space="0" w:color="000000"/>
              <w:left w:val="single" w:sz="8" w:space="0" w:color="000000"/>
              <w:bottom w:val="single" w:sz="5" w:space="0" w:color="000000"/>
              <w:right w:val="single" w:sz="5" w:space="0" w:color="000000"/>
            </w:tcBorders>
            <w:vAlign w:val="center"/>
          </w:tcPr>
          <w:p w14:paraId="0D2C7D7B" w14:textId="77777777" w:rsidR="00551B3F" w:rsidRPr="00B4148B" w:rsidRDefault="00551B3F" w:rsidP="006B3610">
            <w:pPr>
              <w:spacing w:before="35"/>
              <w:ind w:firstLine="0"/>
              <w:rPr>
                <w:rFonts w:eastAsia="Times New Roman" w:cs="Times New Roman"/>
                <w:sz w:val="22"/>
              </w:rPr>
            </w:pPr>
            <w:r w:rsidRPr="00B4148B">
              <w:rPr>
                <w:rFonts w:eastAsia="Calibri" w:cs="Times New Roman"/>
                <w:spacing w:val="-1"/>
                <w:sz w:val="22"/>
              </w:rPr>
              <w:t>Установленная</w:t>
            </w:r>
            <w:r w:rsidRPr="00B4148B">
              <w:rPr>
                <w:rFonts w:eastAsia="Calibri" w:cs="Times New Roman"/>
                <w:spacing w:val="-16"/>
                <w:sz w:val="22"/>
              </w:rPr>
              <w:t xml:space="preserve"> </w:t>
            </w:r>
            <w:r w:rsidRPr="00B4148B">
              <w:rPr>
                <w:rFonts w:eastAsia="Calibri" w:cs="Times New Roman"/>
                <w:sz w:val="22"/>
              </w:rPr>
              <w:t>тепловая</w:t>
            </w:r>
            <w:r w:rsidRPr="00B4148B">
              <w:rPr>
                <w:rFonts w:eastAsia="Calibri" w:cs="Times New Roman"/>
                <w:spacing w:val="-16"/>
                <w:sz w:val="22"/>
              </w:rPr>
              <w:t xml:space="preserve"> </w:t>
            </w:r>
            <w:r w:rsidRPr="00B4148B">
              <w:rPr>
                <w:rFonts w:eastAsia="Calibri" w:cs="Times New Roman"/>
                <w:sz w:val="22"/>
              </w:rPr>
              <w:t>мощность</w:t>
            </w:r>
          </w:p>
        </w:tc>
        <w:tc>
          <w:tcPr>
            <w:tcW w:w="526" w:type="pct"/>
            <w:tcBorders>
              <w:top w:val="single" w:sz="5" w:space="0" w:color="000000"/>
              <w:left w:val="single" w:sz="5" w:space="0" w:color="000000"/>
              <w:bottom w:val="single" w:sz="5" w:space="0" w:color="000000"/>
              <w:right w:val="single" w:sz="5" w:space="0" w:color="000000"/>
            </w:tcBorders>
            <w:vAlign w:val="center"/>
          </w:tcPr>
          <w:p w14:paraId="7ED68636" w14:textId="77777777" w:rsidR="00551B3F" w:rsidRPr="00B4148B" w:rsidRDefault="00551B3F" w:rsidP="00146262">
            <w:pPr>
              <w:spacing w:before="35"/>
              <w:ind w:firstLine="0"/>
              <w:jc w:val="center"/>
              <w:rPr>
                <w:rFonts w:eastAsia="Times New Roman" w:cs="Times New Roman"/>
                <w:sz w:val="22"/>
              </w:rPr>
            </w:pPr>
            <w:r w:rsidRPr="00B4148B">
              <w:rPr>
                <w:rFonts w:eastAsia="Calibri" w:cs="Times New Roman"/>
                <w:spacing w:val="-1"/>
                <w:sz w:val="22"/>
              </w:rPr>
              <w:t>Гкал/ч</w:t>
            </w:r>
          </w:p>
        </w:tc>
        <w:tc>
          <w:tcPr>
            <w:tcW w:w="398" w:type="pct"/>
            <w:tcBorders>
              <w:top w:val="single" w:sz="5" w:space="0" w:color="000000"/>
              <w:left w:val="single" w:sz="5" w:space="0" w:color="000000"/>
              <w:bottom w:val="single" w:sz="5" w:space="0" w:color="000000"/>
              <w:right w:val="single" w:sz="5" w:space="0" w:color="000000"/>
            </w:tcBorders>
            <w:vAlign w:val="center"/>
          </w:tcPr>
          <w:p w14:paraId="06E7BE1B"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5" w:space="0" w:color="000000"/>
              <w:bottom w:val="single" w:sz="5" w:space="0" w:color="000000"/>
              <w:right w:val="single" w:sz="8" w:space="0" w:color="000000"/>
            </w:tcBorders>
            <w:vAlign w:val="center"/>
          </w:tcPr>
          <w:p w14:paraId="0374C849"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9" w:space="0" w:color="000000"/>
            </w:tcBorders>
            <w:vAlign w:val="center"/>
          </w:tcPr>
          <w:p w14:paraId="32344E05"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9" w:space="0" w:color="000000"/>
              <w:bottom w:val="single" w:sz="5" w:space="0" w:color="000000"/>
              <w:right w:val="single" w:sz="8" w:space="0" w:color="000000"/>
            </w:tcBorders>
            <w:vAlign w:val="center"/>
          </w:tcPr>
          <w:p w14:paraId="1BA1E3D2"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2CADA623"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1CCB650F"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41F0A9D8" w14:textId="77777777" w:rsidR="00551B3F" w:rsidRPr="00B4148B" w:rsidRDefault="00551B3F" w:rsidP="009D1408">
            <w:pPr>
              <w:spacing w:before="21"/>
              <w:ind w:firstLine="0"/>
              <w:jc w:val="center"/>
              <w:rPr>
                <w:rFonts w:eastAsia="Times New Roman" w:cs="Times New Roman"/>
                <w:sz w:val="22"/>
              </w:rPr>
            </w:pPr>
            <w:r w:rsidRPr="00B4148B">
              <w:rPr>
                <w:rFonts w:eastAsia="Calibri" w:cs="Times New Roman"/>
                <w:sz w:val="22"/>
              </w:rPr>
              <w:t>3,20</w:t>
            </w:r>
          </w:p>
        </w:tc>
      </w:tr>
      <w:tr w:rsidR="00551B3F" w:rsidRPr="00B4148B" w14:paraId="32BE6694" w14:textId="77777777" w:rsidTr="00551B3F">
        <w:trPr>
          <w:trHeight w:hRule="exact" w:val="470"/>
        </w:trPr>
        <w:tc>
          <w:tcPr>
            <w:tcW w:w="1688" w:type="pct"/>
            <w:tcBorders>
              <w:top w:val="single" w:sz="5" w:space="0" w:color="000000"/>
              <w:left w:val="single" w:sz="8" w:space="0" w:color="000000"/>
              <w:bottom w:val="single" w:sz="5" w:space="0" w:color="000000"/>
              <w:right w:val="single" w:sz="5" w:space="0" w:color="000000"/>
            </w:tcBorders>
            <w:vAlign w:val="center"/>
          </w:tcPr>
          <w:p w14:paraId="3B58E852" w14:textId="77777777" w:rsidR="00551B3F" w:rsidRPr="00B4148B" w:rsidRDefault="00551B3F" w:rsidP="006B3610">
            <w:pPr>
              <w:spacing w:line="237" w:lineRule="auto"/>
              <w:ind w:firstLine="0"/>
              <w:rPr>
                <w:rFonts w:eastAsia="Times New Roman" w:cs="Times New Roman"/>
                <w:sz w:val="22"/>
              </w:rPr>
            </w:pPr>
            <w:r w:rsidRPr="00B4148B">
              <w:rPr>
                <w:rFonts w:eastAsia="Calibri" w:cs="Times New Roman"/>
                <w:sz w:val="22"/>
              </w:rPr>
              <w:t>Располагаемая</w:t>
            </w:r>
            <w:r w:rsidRPr="00B4148B">
              <w:rPr>
                <w:rFonts w:eastAsia="Calibri" w:cs="Times New Roman"/>
                <w:spacing w:val="-21"/>
                <w:sz w:val="22"/>
              </w:rPr>
              <w:t xml:space="preserve"> </w:t>
            </w:r>
            <w:r w:rsidRPr="00B4148B">
              <w:rPr>
                <w:rFonts w:eastAsia="Calibri" w:cs="Times New Roman"/>
                <w:sz w:val="22"/>
              </w:rPr>
              <w:t>мощность</w:t>
            </w:r>
            <w:r w:rsidRPr="00B4148B">
              <w:rPr>
                <w:rFonts w:eastAsia="Calibri" w:cs="Times New Roman"/>
                <w:spacing w:val="23"/>
                <w:w w:val="99"/>
                <w:sz w:val="22"/>
              </w:rPr>
              <w:t xml:space="preserve"> </w:t>
            </w:r>
            <w:r w:rsidRPr="00B4148B">
              <w:rPr>
                <w:rFonts w:eastAsia="Calibri" w:cs="Times New Roman"/>
                <w:sz w:val="22"/>
              </w:rPr>
              <w:t>оборудования</w:t>
            </w:r>
          </w:p>
        </w:tc>
        <w:tc>
          <w:tcPr>
            <w:tcW w:w="526" w:type="pct"/>
            <w:tcBorders>
              <w:top w:val="single" w:sz="5" w:space="0" w:color="000000"/>
              <w:left w:val="single" w:sz="5" w:space="0" w:color="000000"/>
              <w:bottom w:val="single" w:sz="5" w:space="0" w:color="000000"/>
              <w:right w:val="single" w:sz="5" w:space="0" w:color="000000"/>
            </w:tcBorders>
            <w:vAlign w:val="center"/>
          </w:tcPr>
          <w:p w14:paraId="5CD5573F" w14:textId="77777777" w:rsidR="00551B3F" w:rsidRPr="00B4148B" w:rsidRDefault="00551B3F" w:rsidP="00146262">
            <w:pPr>
              <w:spacing w:before="110"/>
              <w:ind w:firstLine="0"/>
              <w:jc w:val="center"/>
              <w:rPr>
                <w:rFonts w:eastAsia="Times New Roman" w:cs="Times New Roman"/>
                <w:sz w:val="22"/>
              </w:rPr>
            </w:pPr>
            <w:r w:rsidRPr="00B4148B">
              <w:rPr>
                <w:rFonts w:eastAsia="Calibri" w:cs="Times New Roman"/>
                <w:spacing w:val="-1"/>
                <w:sz w:val="22"/>
              </w:rPr>
              <w:t>Гкал/ч</w:t>
            </w:r>
          </w:p>
        </w:tc>
        <w:tc>
          <w:tcPr>
            <w:tcW w:w="398" w:type="pct"/>
            <w:tcBorders>
              <w:top w:val="single" w:sz="5" w:space="0" w:color="000000"/>
              <w:left w:val="single" w:sz="5" w:space="0" w:color="000000"/>
              <w:bottom w:val="single" w:sz="5" w:space="0" w:color="000000"/>
              <w:right w:val="single" w:sz="5" w:space="0" w:color="000000"/>
            </w:tcBorders>
            <w:vAlign w:val="center"/>
          </w:tcPr>
          <w:p w14:paraId="7F80F455"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5" w:space="0" w:color="000000"/>
              <w:bottom w:val="single" w:sz="5" w:space="0" w:color="000000"/>
              <w:right w:val="single" w:sz="8" w:space="0" w:color="000000"/>
            </w:tcBorders>
            <w:vAlign w:val="center"/>
          </w:tcPr>
          <w:p w14:paraId="112A6907"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9" w:space="0" w:color="000000"/>
            </w:tcBorders>
            <w:vAlign w:val="center"/>
          </w:tcPr>
          <w:p w14:paraId="230BE6AB"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9" w:space="0" w:color="000000"/>
              <w:bottom w:val="single" w:sz="5" w:space="0" w:color="000000"/>
              <w:right w:val="single" w:sz="8" w:space="0" w:color="000000"/>
            </w:tcBorders>
            <w:vAlign w:val="center"/>
          </w:tcPr>
          <w:p w14:paraId="1A9CFFA5"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14082866"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18028129"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3,20</w:t>
            </w:r>
          </w:p>
        </w:tc>
        <w:tc>
          <w:tcPr>
            <w:tcW w:w="398" w:type="pct"/>
            <w:tcBorders>
              <w:top w:val="single" w:sz="5" w:space="0" w:color="000000"/>
              <w:left w:val="single" w:sz="8" w:space="0" w:color="000000"/>
              <w:bottom w:val="single" w:sz="5" w:space="0" w:color="000000"/>
              <w:right w:val="single" w:sz="8" w:space="0" w:color="000000"/>
            </w:tcBorders>
            <w:vAlign w:val="center"/>
          </w:tcPr>
          <w:p w14:paraId="3321CCE6" w14:textId="77777777" w:rsidR="00551B3F" w:rsidRPr="00B4148B" w:rsidRDefault="00551B3F" w:rsidP="009D1408">
            <w:pPr>
              <w:spacing w:before="93"/>
              <w:ind w:firstLine="0"/>
              <w:jc w:val="center"/>
              <w:rPr>
                <w:rFonts w:eastAsia="Times New Roman" w:cs="Times New Roman"/>
                <w:sz w:val="22"/>
              </w:rPr>
            </w:pPr>
            <w:r w:rsidRPr="00B4148B">
              <w:rPr>
                <w:rFonts w:eastAsia="Calibri" w:cs="Times New Roman"/>
                <w:sz w:val="22"/>
              </w:rPr>
              <w:t>3,20</w:t>
            </w:r>
          </w:p>
        </w:tc>
      </w:tr>
      <w:tr w:rsidR="00551B3F" w:rsidRPr="00B4148B" w14:paraId="2CEAC4DA" w14:textId="77777777" w:rsidTr="00551B3F">
        <w:trPr>
          <w:trHeight w:hRule="exact" w:val="470"/>
        </w:trPr>
        <w:tc>
          <w:tcPr>
            <w:tcW w:w="1688" w:type="pct"/>
            <w:tcBorders>
              <w:top w:val="single" w:sz="5" w:space="0" w:color="000000"/>
              <w:left w:val="single" w:sz="8" w:space="0" w:color="000000"/>
              <w:bottom w:val="single" w:sz="5" w:space="0" w:color="000000"/>
              <w:right w:val="single" w:sz="5" w:space="0" w:color="000000"/>
            </w:tcBorders>
            <w:vAlign w:val="center"/>
          </w:tcPr>
          <w:p w14:paraId="4D71F922" w14:textId="77777777" w:rsidR="00551B3F" w:rsidRPr="00B4148B" w:rsidRDefault="00551B3F" w:rsidP="006B3610">
            <w:pPr>
              <w:ind w:firstLine="0"/>
              <w:rPr>
                <w:rFonts w:eastAsia="Times New Roman" w:cs="Times New Roman"/>
                <w:sz w:val="22"/>
              </w:rPr>
            </w:pPr>
            <w:r w:rsidRPr="00B4148B">
              <w:rPr>
                <w:rFonts w:eastAsia="Calibri" w:cs="Times New Roman"/>
                <w:sz w:val="22"/>
              </w:rPr>
              <w:t>Теплотворная</w:t>
            </w:r>
            <w:r w:rsidRPr="00B4148B">
              <w:rPr>
                <w:rFonts w:eastAsia="Calibri" w:cs="Times New Roman"/>
                <w:spacing w:val="-24"/>
                <w:sz w:val="22"/>
              </w:rPr>
              <w:t xml:space="preserve"> </w:t>
            </w:r>
            <w:r w:rsidRPr="00B4148B">
              <w:rPr>
                <w:rFonts w:eastAsia="Calibri" w:cs="Times New Roman"/>
                <w:sz w:val="22"/>
              </w:rPr>
              <w:t>способность</w:t>
            </w:r>
            <w:r w:rsidRPr="00B4148B">
              <w:rPr>
                <w:rFonts w:eastAsia="Calibri" w:cs="Times New Roman"/>
                <w:spacing w:val="23"/>
                <w:w w:val="99"/>
                <w:sz w:val="22"/>
              </w:rPr>
              <w:t xml:space="preserve"> </w:t>
            </w:r>
            <w:r w:rsidRPr="00B4148B">
              <w:rPr>
                <w:rFonts w:eastAsia="Calibri" w:cs="Times New Roman"/>
                <w:spacing w:val="-1"/>
                <w:sz w:val="22"/>
              </w:rPr>
              <w:t>топлива</w:t>
            </w:r>
          </w:p>
        </w:tc>
        <w:tc>
          <w:tcPr>
            <w:tcW w:w="526" w:type="pct"/>
            <w:tcBorders>
              <w:top w:val="single" w:sz="5" w:space="0" w:color="000000"/>
              <w:left w:val="single" w:sz="5" w:space="0" w:color="000000"/>
              <w:bottom w:val="single" w:sz="5" w:space="0" w:color="000000"/>
              <w:right w:val="single" w:sz="5" w:space="0" w:color="000000"/>
            </w:tcBorders>
            <w:vAlign w:val="center"/>
          </w:tcPr>
          <w:p w14:paraId="286F5E20" w14:textId="77777777" w:rsidR="00551B3F" w:rsidRPr="00B4148B" w:rsidRDefault="00551B3F" w:rsidP="00146262">
            <w:pPr>
              <w:spacing w:before="107"/>
              <w:ind w:firstLine="0"/>
              <w:jc w:val="center"/>
              <w:rPr>
                <w:rFonts w:eastAsia="Times New Roman" w:cs="Times New Roman"/>
                <w:sz w:val="22"/>
              </w:rPr>
            </w:pPr>
            <w:r w:rsidRPr="00B4148B">
              <w:rPr>
                <w:rFonts w:eastAsia="Calibri" w:cs="Times New Roman"/>
                <w:spacing w:val="-1"/>
                <w:sz w:val="22"/>
              </w:rPr>
              <w:t>ккал/кг</w:t>
            </w:r>
          </w:p>
        </w:tc>
        <w:tc>
          <w:tcPr>
            <w:tcW w:w="398" w:type="pct"/>
            <w:tcBorders>
              <w:top w:val="single" w:sz="5" w:space="0" w:color="000000"/>
              <w:left w:val="single" w:sz="5" w:space="0" w:color="000000"/>
              <w:bottom w:val="single" w:sz="5" w:space="0" w:color="000000"/>
              <w:right w:val="single" w:sz="5" w:space="0" w:color="000000"/>
            </w:tcBorders>
            <w:vAlign w:val="center"/>
          </w:tcPr>
          <w:p w14:paraId="537AC41F"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5" w:space="0" w:color="000000"/>
              <w:bottom w:val="single" w:sz="5" w:space="0" w:color="000000"/>
              <w:right w:val="single" w:sz="8" w:space="0" w:color="000000"/>
            </w:tcBorders>
            <w:vAlign w:val="center"/>
          </w:tcPr>
          <w:p w14:paraId="27C2B294"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9" w:space="0" w:color="000000"/>
            </w:tcBorders>
            <w:vAlign w:val="center"/>
          </w:tcPr>
          <w:p w14:paraId="73499F05"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9" w:space="0" w:color="000000"/>
              <w:bottom w:val="single" w:sz="5" w:space="0" w:color="000000"/>
              <w:right w:val="single" w:sz="8" w:space="0" w:color="000000"/>
            </w:tcBorders>
            <w:vAlign w:val="center"/>
          </w:tcPr>
          <w:p w14:paraId="6A66790D"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783ED9D6"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1E37D916"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5F8FDBA9" w14:textId="77777777" w:rsidR="00551B3F" w:rsidRPr="00B4148B" w:rsidRDefault="00551B3F" w:rsidP="009D1408">
            <w:pPr>
              <w:spacing w:before="93"/>
              <w:ind w:firstLine="0"/>
              <w:jc w:val="center"/>
              <w:rPr>
                <w:rFonts w:eastAsia="Times New Roman" w:cs="Times New Roman"/>
                <w:sz w:val="22"/>
              </w:rPr>
            </w:pPr>
            <w:r w:rsidRPr="00B4148B">
              <w:rPr>
                <w:rFonts w:eastAsia="Calibri" w:cs="Times New Roman"/>
                <w:spacing w:val="1"/>
                <w:sz w:val="22"/>
              </w:rPr>
              <w:t>7900</w:t>
            </w:r>
          </w:p>
        </w:tc>
      </w:tr>
      <w:tr w:rsidR="00551B3F" w:rsidRPr="00B4148B" w14:paraId="63EC2664" w14:textId="77777777" w:rsidTr="00551B3F">
        <w:trPr>
          <w:trHeight w:hRule="exact" w:val="324"/>
        </w:trPr>
        <w:tc>
          <w:tcPr>
            <w:tcW w:w="1688" w:type="pct"/>
            <w:tcBorders>
              <w:top w:val="single" w:sz="5" w:space="0" w:color="000000"/>
              <w:left w:val="single" w:sz="8" w:space="0" w:color="000000"/>
              <w:bottom w:val="single" w:sz="5" w:space="0" w:color="000000"/>
              <w:right w:val="single" w:sz="5" w:space="0" w:color="000000"/>
            </w:tcBorders>
            <w:vAlign w:val="center"/>
          </w:tcPr>
          <w:p w14:paraId="458EAC99" w14:textId="77777777" w:rsidR="00551B3F" w:rsidRPr="00B4148B" w:rsidRDefault="00551B3F" w:rsidP="006B3610">
            <w:pPr>
              <w:spacing w:before="35"/>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526" w:type="pct"/>
            <w:tcBorders>
              <w:top w:val="single" w:sz="5" w:space="0" w:color="000000"/>
              <w:left w:val="single" w:sz="5" w:space="0" w:color="000000"/>
              <w:bottom w:val="single" w:sz="5" w:space="0" w:color="000000"/>
              <w:right w:val="single" w:sz="5" w:space="0" w:color="000000"/>
            </w:tcBorders>
            <w:vAlign w:val="center"/>
          </w:tcPr>
          <w:p w14:paraId="0D80356A" w14:textId="77777777" w:rsidR="00551B3F" w:rsidRPr="00B4148B" w:rsidRDefault="00551B3F" w:rsidP="00146262">
            <w:pPr>
              <w:spacing w:before="35"/>
              <w:ind w:firstLine="0"/>
              <w:jc w:val="center"/>
              <w:rPr>
                <w:rFonts w:eastAsia="Times New Roman" w:cs="Times New Roman"/>
                <w:sz w:val="22"/>
              </w:rPr>
            </w:pPr>
            <w:r w:rsidRPr="00B4148B">
              <w:rPr>
                <w:rFonts w:eastAsia="Calibri" w:cs="Times New Roman"/>
                <w:spacing w:val="-1"/>
                <w:sz w:val="22"/>
              </w:rPr>
              <w:t>ккал/м3</w:t>
            </w:r>
          </w:p>
        </w:tc>
        <w:tc>
          <w:tcPr>
            <w:tcW w:w="398" w:type="pct"/>
            <w:tcBorders>
              <w:top w:val="single" w:sz="5" w:space="0" w:color="000000"/>
              <w:left w:val="single" w:sz="5" w:space="0" w:color="000000"/>
              <w:bottom w:val="single" w:sz="5" w:space="0" w:color="000000"/>
              <w:right w:val="single" w:sz="5" w:space="0" w:color="000000"/>
            </w:tcBorders>
            <w:vAlign w:val="center"/>
          </w:tcPr>
          <w:p w14:paraId="0A8DD018"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5" w:space="0" w:color="000000"/>
              <w:bottom w:val="single" w:sz="5" w:space="0" w:color="000000"/>
              <w:right w:val="single" w:sz="8" w:space="0" w:color="000000"/>
            </w:tcBorders>
            <w:vAlign w:val="center"/>
          </w:tcPr>
          <w:p w14:paraId="7D74DF1D"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9" w:space="0" w:color="000000"/>
            </w:tcBorders>
            <w:vAlign w:val="center"/>
          </w:tcPr>
          <w:p w14:paraId="07A056CC"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9" w:space="0" w:color="000000"/>
              <w:bottom w:val="single" w:sz="5" w:space="0" w:color="000000"/>
              <w:right w:val="single" w:sz="8" w:space="0" w:color="000000"/>
            </w:tcBorders>
            <w:vAlign w:val="center"/>
          </w:tcPr>
          <w:p w14:paraId="2D2E7BF2"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6B55B05A"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515B6ACD"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pacing w:val="1"/>
                <w:sz w:val="22"/>
              </w:rPr>
              <w:t>7900</w:t>
            </w:r>
          </w:p>
        </w:tc>
        <w:tc>
          <w:tcPr>
            <w:tcW w:w="398" w:type="pct"/>
            <w:tcBorders>
              <w:top w:val="single" w:sz="5" w:space="0" w:color="000000"/>
              <w:left w:val="single" w:sz="8" w:space="0" w:color="000000"/>
              <w:bottom w:val="single" w:sz="5" w:space="0" w:color="000000"/>
              <w:right w:val="single" w:sz="8" w:space="0" w:color="000000"/>
            </w:tcBorders>
            <w:vAlign w:val="center"/>
          </w:tcPr>
          <w:p w14:paraId="3B1D08EC" w14:textId="77777777" w:rsidR="00551B3F" w:rsidRPr="00B4148B" w:rsidRDefault="00551B3F" w:rsidP="009D1408">
            <w:pPr>
              <w:spacing w:before="18"/>
              <w:ind w:firstLine="0"/>
              <w:jc w:val="center"/>
              <w:rPr>
                <w:rFonts w:eastAsia="Times New Roman" w:cs="Times New Roman"/>
                <w:sz w:val="22"/>
              </w:rPr>
            </w:pPr>
            <w:r w:rsidRPr="00B4148B">
              <w:rPr>
                <w:rFonts w:eastAsia="Calibri" w:cs="Times New Roman"/>
                <w:spacing w:val="1"/>
                <w:sz w:val="22"/>
              </w:rPr>
              <w:t>7900</w:t>
            </w:r>
          </w:p>
        </w:tc>
      </w:tr>
      <w:tr w:rsidR="00551B3F" w:rsidRPr="00B4148B" w14:paraId="3E032A81" w14:textId="77777777" w:rsidTr="00551B3F">
        <w:trPr>
          <w:trHeight w:hRule="exact" w:val="326"/>
        </w:trPr>
        <w:tc>
          <w:tcPr>
            <w:tcW w:w="1688" w:type="pct"/>
            <w:tcBorders>
              <w:top w:val="single" w:sz="5" w:space="0" w:color="000000"/>
              <w:left w:val="single" w:sz="8" w:space="0" w:color="000000"/>
              <w:bottom w:val="single" w:sz="5" w:space="0" w:color="000000"/>
              <w:right w:val="single" w:sz="5" w:space="0" w:color="000000"/>
            </w:tcBorders>
            <w:vAlign w:val="center"/>
          </w:tcPr>
          <w:p w14:paraId="7589B04D" w14:textId="77777777" w:rsidR="00551B3F" w:rsidRPr="00B4148B" w:rsidRDefault="00551B3F" w:rsidP="006B3610">
            <w:pPr>
              <w:spacing w:before="35"/>
              <w:ind w:firstLine="0"/>
              <w:rPr>
                <w:rFonts w:eastAsia="Times New Roman" w:cs="Times New Roman"/>
                <w:sz w:val="22"/>
              </w:rPr>
            </w:pPr>
            <w:r w:rsidRPr="00B4148B">
              <w:rPr>
                <w:rFonts w:eastAsia="Calibri" w:cs="Times New Roman"/>
                <w:spacing w:val="-1"/>
                <w:sz w:val="22"/>
              </w:rPr>
              <w:t>Затрачено</w:t>
            </w:r>
            <w:r w:rsidRPr="00B4148B">
              <w:rPr>
                <w:rFonts w:eastAsia="Calibri" w:cs="Times New Roman"/>
                <w:spacing w:val="-15"/>
                <w:sz w:val="22"/>
              </w:rPr>
              <w:t xml:space="preserve"> </w:t>
            </w:r>
            <w:r w:rsidRPr="00B4148B">
              <w:rPr>
                <w:rFonts w:eastAsia="Calibri" w:cs="Times New Roman"/>
                <w:spacing w:val="-1"/>
                <w:sz w:val="22"/>
              </w:rPr>
              <w:t>топлива</w:t>
            </w:r>
          </w:p>
        </w:tc>
        <w:tc>
          <w:tcPr>
            <w:tcW w:w="526" w:type="pct"/>
            <w:tcBorders>
              <w:top w:val="single" w:sz="5" w:space="0" w:color="000000"/>
              <w:left w:val="single" w:sz="5" w:space="0" w:color="000000"/>
              <w:bottom w:val="single" w:sz="5" w:space="0" w:color="000000"/>
              <w:right w:val="single" w:sz="5" w:space="0" w:color="000000"/>
            </w:tcBorders>
            <w:vAlign w:val="center"/>
          </w:tcPr>
          <w:p w14:paraId="3E3D8258" w14:textId="77777777" w:rsidR="00551B3F" w:rsidRPr="00B4148B" w:rsidRDefault="00551B3F" w:rsidP="00146262">
            <w:pPr>
              <w:spacing w:before="11"/>
              <w:ind w:firstLine="0"/>
              <w:jc w:val="center"/>
              <w:rPr>
                <w:rFonts w:eastAsia="Times New Roman" w:cs="Times New Roman"/>
                <w:sz w:val="22"/>
              </w:rPr>
            </w:pPr>
            <w:r w:rsidRPr="00B4148B">
              <w:rPr>
                <w:rFonts w:eastAsia="Calibri" w:cs="Times New Roman"/>
                <w:spacing w:val="-1"/>
                <w:sz w:val="22"/>
              </w:rPr>
              <w:t>млн.</w:t>
            </w:r>
            <w:r w:rsidRPr="00B4148B">
              <w:rPr>
                <w:rFonts w:eastAsia="Calibri" w:cs="Times New Roman"/>
                <w:spacing w:val="-6"/>
                <w:sz w:val="22"/>
              </w:rPr>
              <w:t xml:space="preserve"> </w:t>
            </w:r>
            <w:r w:rsidRPr="00B4148B">
              <w:rPr>
                <w:rFonts w:eastAsia="Calibri" w:cs="Times New Roman"/>
                <w:sz w:val="22"/>
              </w:rPr>
              <w:t>м</w:t>
            </w:r>
            <w:r w:rsidRPr="00B4148B">
              <w:rPr>
                <w:rFonts w:eastAsia="Calibri" w:cs="Times New Roman"/>
                <w:position w:val="9"/>
                <w:sz w:val="22"/>
              </w:rPr>
              <w:t>3</w:t>
            </w:r>
          </w:p>
        </w:tc>
        <w:tc>
          <w:tcPr>
            <w:tcW w:w="398" w:type="pct"/>
            <w:tcBorders>
              <w:top w:val="single" w:sz="5" w:space="0" w:color="000000"/>
              <w:left w:val="single" w:sz="5" w:space="0" w:color="000000"/>
              <w:bottom w:val="single" w:sz="5" w:space="0" w:color="000000"/>
              <w:right w:val="single" w:sz="5" w:space="0" w:color="000000"/>
            </w:tcBorders>
            <w:vAlign w:val="center"/>
          </w:tcPr>
          <w:p w14:paraId="58BE33EC"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1,022</w:t>
            </w:r>
          </w:p>
        </w:tc>
        <w:tc>
          <w:tcPr>
            <w:tcW w:w="398" w:type="pct"/>
            <w:tcBorders>
              <w:top w:val="single" w:sz="5" w:space="0" w:color="000000"/>
              <w:left w:val="single" w:sz="5" w:space="0" w:color="000000"/>
              <w:bottom w:val="single" w:sz="5" w:space="0" w:color="000000"/>
              <w:right w:val="single" w:sz="8" w:space="0" w:color="000000"/>
            </w:tcBorders>
            <w:vAlign w:val="center"/>
          </w:tcPr>
          <w:p w14:paraId="13DAC94B"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1,018</w:t>
            </w:r>
          </w:p>
        </w:tc>
        <w:tc>
          <w:tcPr>
            <w:tcW w:w="398" w:type="pct"/>
            <w:tcBorders>
              <w:top w:val="single" w:sz="5" w:space="0" w:color="000000"/>
              <w:left w:val="single" w:sz="8" w:space="0" w:color="000000"/>
              <w:bottom w:val="single" w:sz="5" w:space="0" w:color="000000"/>
              <w:right w:val="single" w:sz="9" w:space="0" w:color="000000"/>
            </w:tcBorders>
            <w:vAlign w:val="center"/>
          </w:tcPr>
          <w:p w14:paraId="4B68EC95"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1,014</w:t>
            </w:r>
          </w:p>
        </w:tc>
        <w:tc>
          <w:tcPr>
            <w:tcW w:w="398" w:type="pct"/>
            <w:tcBorders>
              <w:top w:val="single" w:sz="5" w:space="0" w:color="000000"/>
              <w:left w:val="single" w:sz="9" w:space="0" w:color="000000"/>
              <w:bottom w:val="single" w:sz="5" w:space="0" w:color="000000"/>
              <w:right w:val="single" w:sz="8" w:space="0" w:color="000000"/>
            </w:tcBorders>
            <w:vAlign w:val="center"/>
          </w:tcPr>
          <w:p w14:paraId="1348DBA9"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1,010</w:t>
            </w:r>
          </w:p>
        </w:tc>
        <w:tc>
          <w:tcPr>
            <w:tcW w:w="398" w:type="pct"/>
            <w:tcBorders>
              <w:top w:val="single" w:sz="5" w:space="0" w:color="000000"/>
              <w:left w:val="single" w:sz="8" w:space="0" w:color="000000"/>
              <w:bottom w:val="single" w:sz="5" w:space="0" w:color="000000"/>
              <w:right w:val="single" w:sz="8" w:space="0" w:color="000000"/>
            </w:tcBorders>
            <w:vAlign w:val="center"/>
          </w:tcPr>
          <w:p w14:paraId="6D1F9977"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1,006</w:t>
            </w:r>
          </w:p>
        </w:tc>
        <w:tc>
          <w:tcPr>
            <w:tcW w:w="398" w:type="pct"/>
            <w:tcBorders>
              <w:top w:val="single" w:sz="5" w:space="0" w:color="000000"/>
              <w:left w:val="single" w:sz="8" w:space="0" w:color="000000"/>
              <w:bottom w:val="single" w:sz="5" w:space="0" w:color="000000"/>
              <w:right w:val="single" w:sz="8" w:space="0" w:color="000000"/>
            </w:tcBorders>
            <w:vAlign w:val="center"/>
          </w:tcPr>
          <w:p w14:paraId="704F5779"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0,998</w:t>
            </w:r>
          </w:p>
        </w:tc>
        <w:tc>
          <w:tcPr>
            <w:tcW w:w="398" w:type="pct"/>
            <w:tcBorders>
              <w:top w:val="single" w:sz="5" w:space="0" w:color="000000"/>
              <w:left w:val="single" w:sz="8" w:space="0" w:color="000000"/>
              <w:bottom w:val="single" w:sz="5" w:space="0" w:color="000000"/>
              <w:right w:val="single" w:sz="8" w:space="0" w:color="000000"/>
            </w:tcBorders>
            <w:vAlign w:val="center"/>
          </w:tcPr>
          <w:p w14:paraId="2EDBB6DE" w14:textId="77777777" w:rsidR="00551B3F" w:rsidRPr="00B4148B" w:rsidRDefault="00551B3F" w:rsidP="009D1408">
            <w:pPr>
              <w:spacing w:before="21"/>
              <w:ind w:firstLine="0"/>
              <w:jc w:val="center"/>
              <w:rPr>
                <w:rFonts w:eastAsia="Times New Roman" w:cs="Times New Roman"/>
                <w:sz w:val="22"/>
              </w:rPr>
            </w:pPr>
            <w:r w:rsidRPr="00B4148B">
              <w:rPr>
                <w:rFonts w:eastAsia="Calibri" w:cs="Times New Roman"/>
                <w:sz w:val="22"/>
              </w:rPr>
              <w:t>0,998</w:t>
            </w:r>
          </w:p>
        </w:tc>
      </w:tr>
      <w:tr w:rsidR="00551B3F" w:rsidRPr="00B4148B" w14:paraId="652E1BEB" w14:textId="77777777" w:rsidTr="00551B3F">
        <w:trPr>
          <w:trHeight w:hRule="exact" w:val="324"/>
        </w:trPr>
        <w:tc>
          <w:tcPr>
            <w:tcW w:w="1688" w:type="pct"/>
            <w:tcBorders>
              <w:top w:val="single" w:sz="5" w:space="0" w:color="000000"/>
              <w:left w:val="single" w:sz="8" w:space="0" w:color="000000"/>
              <w:bottom w:val="single" w:sz="5" w:space="0" w:color="000000"/>
              <w:right w:val="single" w:sz="5" w:space="0" w:color="000000"/>
            </w:tcBorders>
            <w:vAlign w:val="center"/>
          </w:tcPr>
          <w:p w14:paraId="1A82781F" w14:textId="77777777" w:rsidR="00551B3F" w:rsidRPr="00B4148B" w:rsidRDefault="00551B3F" w:rsidP="006B3610">
            <w:pPr>
              <w:spacing w:before="33"/>
              <w:ind w:firstLine="0"/>
              <w:rPr>
                <w:rFonts w:eastAsia="Times New Roman" w:cs="Times New Roman"/>
                <w:sz w:val="22"/>
              </w:rPr>
            </w:pPr>
            <w:r w:rsidRPr="00B4148B">
              <w:rPr>
                <w:rFonts w:eastAsia="Calibri" w:cs="Times New Roman"/>
                <w:sz w:val="22"/>
              </w:rPr>
              <w:t>природный</w:t>
            </w:r>
            <w:r w:rsidRPr="00B4148B">
              <w:rPr>
                <w:rFonts w:eastAsia="Calibri" w:cs="Times New Roman"/>
                <w:spacing w:val="-14"/>
                <w:sz w:val="22"/>
              </w:rPr>
              <w:t xml:space="preserve"> </w:t>
            </w:r>
            <w:r w:rsidRPr="00B4148B">
              <w:rPr>
                <w:rFonts w:eastAsia="Calibri" w:cs="Times New Roman"/>
                <w:sz w:val="22"/>
              </w:rPr>
              <w:t>газ</w:t>
            </w:r>
          </w:p>
        </w:tc>
        <w:tc>
          <w:tcPr>
            <w:tcW w:w="526" w:type="pct"/>
            <w:tcBorders>
              <w:top w:val="single" w:sz="5" w:space="0" w:color="000000"/>
              <w:left w:val="single" w:sz="5" w:space="0" w:color="000000"/>
              <w:bottom w:val="single" w:sz="5" w:space="0" w:color="000000"/>
              <w:right w:val="single" w:sz="5" w:space="0" w:color="000000"/>
            </w:tcBorders>
            <w:vAlign w:val="center"/>
          </w:tcPr>
          <w:p w14:paraId="1A470E43" w14:textId="77777777" w:rsidR="00551B3F" w:rsidRPr="00B4148B" w:rsidRDefault="00551B3F" w:rsidP="00146262">
            <w:pPr>
              <w:spacing w:before="33"/>
              <w:ind w:firstLine="0"/>
              <w:jc w:val="center"/>
              <w:rPr>
                <w:rFonts w:eastAsia="Times New Roman" w:cs="Times New Roman"/>
                <w:sz w:val="22"/>
              </w:rPr>
            </w:pPr>
            <w:r w:rsidRPr="00B4148B">
              <w:rPr>
                <w:rFonts w:eastAsia="Calibri" w:cs="Times New Roman"/>
                <w:spacing w:val="-1"/>
                <w:sz w:val="22"/>
              </w:rPr>
              <w:t>млн.</w:t>
            </w:r>
            <w:r w:rsidRPr="00B4148B">
              <w:rPr>
                <w:rFonts w:eastAsia="Calibri" w:cs="Times New Roman"/>
                <w:spacing w:val="-7"/>
                <w:sz w:val="22"/>
              </w:rPr>
              <w:t xml:space="preserve"> </w:t>
            </w:r>
            <w:r w:rsidRPr="00B4148B">
              <w:rPr>
                <w:rFonts w:eastAsia="Calibri" w:cs="Times New Roman"/>
                <w:sz w:val="22"/>
              </w:rPr>
              <w:t>м3</w:t>
            </w:r>
          </w:p>
        </w:tc>
        <w:tc>
          <w:tcPr>
            <w:tcW w:w="398" w:type="pct"/>
            <w:tcBorders>
              <w:top w:val="single" w:sz="5" w:space="0" w:color="000000"/>
              <w:left w:val="single" w:sz="5" w:space="0" w:color="000000"/>
              <w:bottom w:val="single" w:sz="5" w:space="0" w:color="000000"/>
              <w:right w:val="single" w:sz="5" w:space="0" w:color="000000"/>
            </w:tcBorders>
            <w:vAlign w:val="center"/>
          </w:tcPr>
          <w:p w14:paraId="32FAE161"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1,022</w:t>
            </w:r>
          </w:p>
        </w:tc>
        <w:tc>
          <w:tcPr>
            <w:tcW w:w="398" w:type="pct"/>
            <w:tcBorders>
              <w:top w:val="single" w:sz="5" w:space="0" w:color="000000"/>
              <w:left w:val="single" w:sz="5" w:space="0" w:color="000000"/>
              <w:bottom w:val="single" w:sz="5" w:space="0" w:color="000000"/>
              <w:right w:val="single" w:sz="8" w:space="0" w:color="000000"/>
            </w:tcBorders>
            <w:vAlign w:val="center"/>
          </w:tcPr>
          <w:p w14:paraId="5DA51330"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1,018</w:t>
            </w:r>
          </w:p>
        </w:tc>
        <w:tc>
          <w:tcPr>
            <w:tcW w:w="398" w:type="pct"/>
            <w:tcBorders>
              <w:top w:val="single" w:sz="5" w:space="0" w:color="000000"/>
              <w:left w:val="single" w:sz="8" w:space="0" w:color="000000"/>
              <w:bottom w:val="single" w:sz="5" w:space="0" w:color="000000"/>
              <w:right w:val="single" w:sz="9" w:space="0" w:color="000000"/>
            </w:tcBorders>
            <w:vAlign w:val="center"/>
          </w:tcPr>
          <w:p w14:paraId="20DE072F"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1,014</w:t>
            </w:r>
          </w:p>
        </w:tc>
        <w:tc>
          <w:tcPr>
            <w:tcW w:w="398" w:type="pct"/>
            <w:tcBorders>
              <w:top w:val="single" w:sz="5" w:space="0" w:color="000000"/>
              <w:left w:val="single" w:sz="9" w:space="0" w:color="000000"/>
              <w:bottom w:val="single" w:sz="5" w:space="0" w:color="000000"/>
              <w:right w:val="single" w:sz="8" w:space="0" w:color="000000"/>
            </w:tcBorders>
            <w:vAlign w:val="center"/>
          </w:tcPr>
          <w:p w14:paraId="00C65B63"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1,010</w:t>
            </w:r>
          </w:p>
        </w:tc>
        <w:tc>
          <w:tcPr>
            <w:tcW w:w="398" w:type="pct"/>
            <w:tcBorders>
              <w:top w:val="single" w:sz="5" w:space="0" w:color="000000"/>
              <w:left w:val="single" w:sz="8" w:space="0" w:color="000000"/>
              <w:bottom w:val="single" w:sz="5" w:space="0" w:color="000000"/>
              <w:right w:val="single" w:sz="8" w:space="0" w:color="000000"/>
            </w:tcBorders>
            <w:vAlign w:val="center"/>
          </w:tcPr>
          <w:p w14:paraId="54AC991D"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1,006</w:t>
            </w:r>
          </w:p>
        </w:tc>
        <w:tc>
          <w:tcPr>
            <w:tcW w:w="398" w:type="pct"/>
            <w:tcBorders>
              <w:top w:val="single" w:sz="5" w:space="0" w:color="000000"/>
              <w:left w:val="single" w:sz="8" w:space="0" w:color="000000"/>
              <w:bottom w:val="single" w:sz="5" w:space="0" w:color="000000"/>
              <w:right w:val="single" w:sz="8" w:space="0" w:color="000000"/>
            </w:tcBorders>
            <w:vAlign w:val="center"/>
          </w:tcPr>
          <w:p w14:paraId="7C7AD78E" w14:textId="77777777" w:rsidR="00551B3F" w:rsidRPr="00B4148B" w:rsidRDefault="00551B3F" w:rsidP="00146262">
            <w:pPr>
              <w:spacing w:before="18"/>
              <w:ind w:firstLine="0"/>
              <w:jc w:val="center"/>
              <w:rPr>
                <w:rFonts w:eastAsia="Times New Roman" w:cs="Times New Roman"/>
                <w:sz w:val="22"/>
              </w:rPr>
            </w:pPr>
            <w:r w:rsidRPr="00B4148B">
              <w:rPr>
                <w:rFonts w:eastAsia="Calibri" w:cs="Times New Roman"/>
                <w:sz w:val="22"/>
              </w:rPr>
              <w:t>0,998</w:t>
            </w:r>
          </w:p>
        </w:tc>
        <w:tc>
          <w:tcPr>
            <w:tcW w:w="398" w:type="pct"/>
            <w:tcBorders>
              <w:top w:val="single" w:sz="5" w:space="0" w:color="000000"/>
              <w:left w:val="single" w:sz="8" w:space="0" w:color="000000"/>
              <w:bottom w:val="single" w:sz="5" w:space="0" w:color="000000"/>
              <w:right w:val="single" w:sz="8" w:space="0" w:color="000000"/>
            </w:tcBorders>
            <w:vAlign w:val="center"/>
          </w:tcPr>
          <w:p w14:paraId="0FAC6F14" w14:textId="77777777" w:rsidR="00551B3F" w:rsidRPr="00B4148B" w:rsidRDefault="00551B3F" w:rsidP="009D1408">
            <w:pPr>
              <w:spacing w:before="18"/>
              <w:ind w:firstLine="0"/>
              <w:jc w:val="center"/>
              <w:rPr>
                <w:rFonts w:eastAsia="Times New Roman" w:cs="Times New Roman"/>
                <w:sz w:val="22"/>
              </w:rPr>
            </w:pPr>
            <w:r w:rsidRPr="00B4148B">
              <w:rPr>
                <w:rFonts w:eastAsia="Calibri" w:cs="Times New Roman"/>
                <w:sz w:val="22"/>
              </w:rPr>
              <w:t>0,998</w:t>
            </w:r>
          </w:p>
        </w:tc>
      </w:tr>
      <w:tr w:rsidR="00551B3F" w:rsidRPr="00B4148B" w14:paraId="1A28C975" w14:textId="77777777" w:rsidTr="00551B3F">
        <w:trPr>
          <w:trHeight w:hRule="exact" w:val="324"/>
        </w:trPr>
        <w:tc>
          <w:tcPr>
            <w:tcW w:w="1688" w:type="pct"/>
            <w:tcBorders>
              <w:top w:val="single" w:sz="5" w:space="0" w:color="000000"/>
              <w:left w:val="single" w:sz="8" w:space="0" w:color="000000"/>
              <w:bottom w:val="single" w:sz="5" w:space="0" w:color="000000"/>
              <w:right w:val="single" w:sz="5" w:space="0" w:color="000000"/>
            </w:tcBorders>
            <w:vAlign w:val="center"/>
          </w:tcPr>
          <w:p w14:paraId="34F1F56A" w14:textId="77777777" w:rsidR="00551B3F" w:rsidRPr="00B4148B" w:rsidRDefault="00551B3F" w:rsidP="006B3610">
            <w:pPr>
              <w:spacing w:before="35"/>
              <w:ind w:firstLine="0"/>
              <w:rPr>
                <w:rFonts w:eastAsia="Times New Roman" w:cs="Times New Roman"/>
                <w:sz w:val="22"/>
              </w:rPr>
            </w:pPr>
            <w:r w:rsidRPr="00B4148B">
              <w:rPr>
                <w:rFonts w:eastAsia="Calibri" w:cs="Times New Roman"/>
                <w:sz w:val="22"/>
              </w:rPr>
              <w:t>Затраты</w:t>
            </w:r>
            <w:r w:rsidRPr="00B4148B">
              <w:rPr>
                <w:rFonts w:eastAsia="Calibri" w:cs="Times New Roman"/>
                <w:spacing w:val="-14"/>
                <w:sz w:val="22"/>
              </w:rPr>
              <w:t xml:space="preserve"> </w:t>
            </w:r>
            <w:r w:rsidRPr="00B4148B">
              <w:rPr>
                <w:rFonts w:eastAsia="Calibri" w:cs="Times New Roman"/>
                <w:spacing w:val="-1"/>
                <w:sz w:val="22"/>
              </w:rPr>
              <w:t>топлива</w:t>
            </w:r>
          </w:p>
        </w:tc>
        <w:tc>
          <w:tcPr>
            <w:tcW w:w="526" w:type="pct"/>
            <w:tcBorders>
              <w:top w:val="single" w:sz="5" w:space="0" w:color="000000"/>
              <w:left w:val="single" w:sz="5" w:space="0" w:color="000000"/>
              <w:bottom w:val="single" w:sz="5" w:space="0" w:color="000000"/>
              <w:right w:val="single" w:sz="5" w:space="0" w:color="000000"/>
            </w:tcBorders>
            <w:vAlign w:val="center"/>
          </w:tcPr>
          <w:p w14:paraId="4160C4B1" w14:textId="77777777" w:rsidR="00551B3F" w:rsidRPr="00B4148B" w:rsidRDefault="00551B3F" w:rsidP="00146262">
            <w:pPr>
              <w:spacing w:before="35"/>
              <w:ind w:firstLine="0"/>
              <w:jc w:val="center"/>
              <w:rPr>
                <w:rFonts w:eastAsia="Times New Roman" w:cs="Times New Roman"/>
                <w:sz w:val="22"/>
              </w:rPr>
            </w:pPr>
            <w:r w:rsidRPr="00B4148B">
              <w:rPr>
                <w:rFonts w:eastAsia="Calibri" w:cs="Times New Roman"/>
                <w:spacing w:val="-1"/>
                <w:sz w:val="22"/>
              </w:rPr>
              <w:t>тыс.</w:t>
            </w:r>
            <w:r w:rsidRPr="00B4148B">
              <w:rPr>
                <w:rFonts w:eastAsia="Calibri" w:cs="Times New Roman"/>
                <w:spacing w:val="-7"/>
                <w:sz w:val="22"/>
              </w:rPr>
              <w:t xml:space="preserve"> </w:t>
            </w:r>
            <w:r w:rsidRPr="00B4148B">
              <w:rPr>
                <w:rFonts w:eastAsia="Calibri" w:cs="Times New Roman"/>
                <w:spacing w:val="-1"/>
                <w:sz w:val="22"/>
              </w:rPr>
              <w:t>тут</w:t>
            </w:r>
          </w:p>
        </w:tc>
        <w:tc>
          <w:tcPr>
            <w:tcW w:w="398" w:type="pct"/>
            <w:tcBorders>
              <w:top w:val="single" w:sz="5" w:space="0" w:color="000000"/>
              <w:left w:val="single" w:sz="5" w:space="0" w:color="000000"/>
              <w:bottom w:val="single" w:sz="5" w:space="0" w:color="000000"/>
              <w:right w:val="single" w:sz="5" w:space="0" w:color="000000"/>
            </w:tcBorders>
            <w:vAlign w:val="center"/>
          </w:tcPr>
          <w:p w14:paraId="38668455"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1,154</w:t>
            </w:r>
          </w:p>
        </w:tc>
        <w:tc>
          <w:tcPr>
            <w:tcW w:w="398" w:type="pct"/>
            <w:tcBorders>
              <w:top w:val="single" w:sz="5" w:space="0" w:color="000000"/>
              <w:left w:val="single" w:sz="5" w:space="0" w:color="000000"/>
              <w:bottom w:val="single" w:sz="5" w:space="0" w:color="000000"/>
              <w:right w:val="single" w:sz="8" w:space="0" w:color="000000"/>
            </w:tcBorders>
            <w:vAlign w:val="center"/>
          </w:tcPr>
          <w:p w14:paraId="4FEF7609"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1,149</w:t>
            </w:r>
          </w:p>
        </w:tc>
        <w:tc>
          <w:tcPr>
            <w:tcW w:w="398" w:type="pct"/>
            <w:tcBorders>
              <w:top w:val="single" w:sz="5" w:space="0" w:color="000000"/>
              <w:left w:val="single" w:sz="8" w:space="0" w:color="000000"/>
              <w:bottom w:val="single" w:sz="5" w:space="0" w:color="000000"/>
              <w:right w:val="single" w:sz="9" w:space="0" w:color="000000"/>
            </w:tcBorders>
            <w:vAlign w:val="center"/>
          </w:tcPr>
          <w:p w14:paraId="30902A36"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1,145</w:t>
            </w:r>
          </w:p>
        </w:tc>
        <w:tc>
          <w:tcPr>
            <w:tcW w:w="398" w:type="pct"/>
            <w:tcBorders>
              <w:top w:val="single" w:sz="5" w:space="0" w:color="000000"/>
              <w:left w:val="single" w:sz="9" w:space="0" w:color="000000"/>
              <w:bottom w:val="single" w:sz="5" w:space="0" w:color="000000"/>
              <w:right w:val="single" w:sz="8" w:space="0" w:color="000000"/>
            </w:tcBorders>
            <w:vAlign w:val="center"/>
          </w:tcPr>
          <w:p w14:paraId="25B02585"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1,140</w:t>
            </w:r>
          </w:p>
        </w:tc>
        <w:tc>
          <w:tcPr>
            <w:tcW w:w="398" w:type="pct"/>
            <w:tcBorders>
              <w:top w:val="single" w:sz="5" w:space="0" w:color="000000"/>
              <w:left w:val="single" w:sz="8" w:space="0" w:color="000000"/>
              <w:bottom w:val="single" w:sz="5" w:space="0" w:color="000000"/>
              <w:right w:val="single" w:sz="8" w:space="0" w:color="000000"/>
            </w:tcBorders>
            <w:vAlign w:val="center"/>
          </w:tcPr>
          <w:p w14:paraId="719C393A"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1,136</w:t>
            </w:r>
          </w:p>
        </w:tc>
        <w:tc>
          <w:tcPr>
            <w:tcW w:w="398" w:type="pct"/>
            <w:tcBorders>
              <w:top w:val="single" w:sz="5" w:space="0" w:color="000000"/>
              <w:left w:val="single" w:sz="8" w:space="0" w:color="000000"/>
              <w:bottom w:val="single" w:sz="5" w:space="0" w:color="000000"/>
              <w:right w:val="single" w:sz="8" w:space="0" w:color="000000"/>
            </w:tcBorders>
            <w:vAlign w:val="center"/>
          </w:tcPr>
          <w:p w14:paraId="114C6514"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1,127</w:t>
            </w:r>
          </w:p>
        </w:tc>
        <w:tc>
          <w:tcPr>
            <w:tcW w:w="398" w:type="pct"/>
            <w:tcBorders>
              <w:top w:val="single" w:sz="5" w:space="0" w:color="000000"/>
              <w:left w:val="single" w:sz="8" w:space="0" w:color="000000"/>
              <w:bottom w:val="single" w:sz="5" w:space="0" w:color="000000"/>
              <w:right w:val="single" w:sz="8" w:space="0" w:color="000000"/>
            </w:tcBorders>
            <w:vAlign w:val="center"/>
          </w:tcPr>
          <w:p w14:paraId="3ACE5F3F" w14:textId="77777777" w:rsidR="00551B3F" w:rsidRPr="00B4148B" w:rsidRDefault="00551B3F" w:rsidP="009D1408">
            <w:pPr>
              <w:spacing w:before="21"/>
              <w:ind w:firstLine="0"/>
              <w:jc w:val="center"/>
              <w:rPr>
                <w:rFonts w:eastAsia="Times New Roman" w:cs="Times New Roman"/>
                <w:sz w:val="22"/>
              </w:rPr>
            </w:pPr>
            <w:r w:rsidRPr="00B4148B">
              <w:rPr>
                <w:rFonts w:eastAsia="Calibri" w:cs="Times New Roman"/>
                <w:sz w:val="22"/>
              </w:rPr>
              <w:t>1,127</w:t>
            </w:r>
          </w:p>
        </w:tc>
      </w:tr>
      <w:tr w:rsidR="00551B3F" w:rsidRPr="00B4148B" w14:paraId="3E959059" w14:textId="77777777" w:rsidTr="00551B3F">
        <w:trPr>
          <w:trHeight w:hRule="exact" w:val="327"/>
        </w:trPr>
        <w:tc>
          <w:tcPr>
            <w:tcW w:w="1688" w:type="pct"/>
            <w:tcBorders>
              <w:top w:val="single" w:sz="5" w:space="0" w:color="000000"/>
              <w:left w:val="single" w:sz="8" w:space="0" w:color="000000"/>
              <w:bottom w:val="single" w:sz="5" w:space="0" w:color="000000"/>
              <w:right w:val="single" w:sz="5" w:space="0" w:color="000000"/>
            </w:tcBorders>
            <w:vAlign w:val="center"/>
          </w:tcPr>
          <w:p w14:paraId="29C5519E" w14:textId="77777777" w:rsidR="00551B3F" w:rsidRPr="00B4148B" w:rsidRDefault="00551B3F" w:rsidP="006B3610">
            <w:pPr>
              <w:spacing w:before="36"/>
              <w:ind w:firstLine="0"/>
              <w:rPr>
                <w:rFonts w:eastAsia="Times New Roman" w:cs="Times New Roman"/>
                <w:sz w:val="22"/>
              </w:rPr>
            </w:pPr>
            <w:r w:rsidRPr="00B4148B">
              <w:rPr>
                <w:rFonts w:eastAsia="Calibri" w:cs="Times New Roman"/>
                <w:spacing w:val="-1"/>
                <w:sz w:val="22"/>
              </w:rPr>
              <w:t>КПД</w:t>
            </w:r>
            <w:r w:rsidRPr="00B4148B">
              <w:rPr>
                <w:rFonts w:eastAsia="Calibri" w:cs="Times New Roman"/>
                <w:spacing w:val="-12"/>
                <w:sz w:val="22"/>
              </w:rPr>
              <w:t xml:space="preserve"> </w:t>
            </w:r>
            <w:r w:rsidRPr="00B4148B">
              <w:rPr>
                <w:rFonts w:eastAsia="Calibri" w:cs="Times New Roman"/>
                <w:sz w:val="22"/>
              </w:rPr>
              <w:t>котельной</w:t>
            </w:r>
          </w:p>
        </w:tc>
        <w:tc>
          <w:tcPr>
            <w:tcW w:w="526" w:type="pct"/>
            <w:tcBorders>
              <w:top w:val="single" w:sz="5" w:space="0" w:color="000000"/>
              <w:left w:val="single" w:sz="5" w:space="0" w:color="000000"/>
              <w:bottom w:val="single" w:sz="5" w:space="0" w:color="000000"/>
              <w:right w:val="single" w:sz="5" w:space="0" w:color="000000"/>
            </w:tcBorders>
            <w:vAlign w:val="center"/>
          </w:tcPr>
          <w:p w14:paraId="11D8D226" w14:textId="77777777" w:rsidR="00551B3F" w:rsidRPr="00B4148B" w:rsidRDefault="00551B3F" w:rsidP="00146262">
            <w:pPr>
              <w:spacing w:before="36"/>
              <w:ind w:firstLine="0"/>
              <w:jc w:val="center"/>
              <w:rPr>
                <w:rFonts w:eastAsia="Times New Roman" w:cs="Times New Roman"/>
                <w:sz w:val="22"/>
              </w:rPr>
            </w:pPr>
            <w:r w:rsidRPr="00B4148B">
              <w:rPr>
                <w:rFonts w:eastAsia="Calibri" w:cs="Times New Roman"/>
                <w:sz w:val="22"/>
              </w:rPr>
              <w:t>%</w:t>
            </w:r>
          </w:p>
        </w:tc>
        <w:tc>
          <w:tcPr>
            <w:tcW w:w="398" w:type="pct"/>
            <w:tcBorders>
              <w:top w:val="single" w:sz="5" w:space="0" w:color="000000"/>
              <w:left w:val="single" w:sz="5" w:space="0" w:color="000000"/>
              <w:bottom w:val="single" w:sz="5" w:space="0" w:color="000000"/>
              <w:right w:val="single" w:sz="5" w:space="0" w:color="000000"/>
            </w:tcBorders>
            <w:vAlign w:val="center"/>
          </w:tcPr>
          <w:p w14:paraId="4602B4AD"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85,7</w:t>
            </w:r>
          </w:p>
        </w:tc>
        <w:tc>
          <w:tcPr>
            <w:tcW w:w="398" w:type="pct"/>
            <w:tcBorders>
              <w:top w:val="single" w:sz="5" w:space="0" w:color="000000"/>
              <w:left w:val="single" w:sz="5" w:space="0" w:color="000000"/>
              <w:bottom w:val="single" w:sz="5" w:space="0" w:color="000000"/>
              <w:right w:val="single" w:sz="8" w:space="0" w:color="000000"/>
            </w:tcBorders>
            <w:vAlign w:val="center"/>
          </w:tcPr>
          <w:p w14:paraId="70DA2584"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85,9</w:t>
            </w:r>
          </w:p>
        </w:tc>
        <w:tc>
          <w:tcPr>
            <w:tcW w:w="398" w:type="pct"/>
            <w:tcBorders>
              <w:top w:val="single" w:sz="5" w:space="0" w:color="000000"/>
              <w:left w:val="single" w:sz="8" w:space="0" w:color="000000"/>
              <w:bottom w:val="single" w:sz="5" w:space="0" w:color="000000"/>
              <w:right w:val="single" w:sz="9" w:space="0" w:color="000000"/>
            </w:tcBorders>
            <w:vAlign w:val="center"/>
          </w:tcPr>
          <w:p w14:paraId="7BDE1C88"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86,1</w:t>
            </w:r>
          </w:p>
        </w:tc>
        <w:tc>
          <w:tcPr>
            <w:tcW w:w="398" w:type="pct"/>
            <w:tcBorders>
              <w:top w:val="single" w:sz="5" w:space="0" w:color="000000"/>
              <w:left w:val="single" w:sz="9" w:space="0" w:color="000000"/>
              <w:bottom w:val="single" w:sz="5" w:space="0" w:color="000000"/>
              <w:right w:val="single" w:sz="8" w:space="0" w:color="000000"/>
            </w:tcBorders>
            <w:vAlign w:val="center"/>
          </w:tcPr>
          <w:p w14:paraId="12F976AF"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86,3</w:t>
            </w:r>
          </w:p>
        </w:tc>
        <w:tc>
          <w:tcPr>
            <w:tcW w:w="398" w:type="pct"/>
            <w:tcBorders>
              <w:top w:val="single" w:sz="5" w:space="0" w:color="000000"/>
              <w:left w:val="single" w:sz="8" w:space="0" w:color="000000"/>
              <w:bottom w:val="single" w:sz="5" w:space="0" w:color="000000"/>
              <w:right w:val="single" w:sz="8" w:space="0" w:color="000000"/>
            </w:tcBorders>
            <w:vAlign w:val="center"/>
          </w:tcPr>
          <w:p w14:paraId="074AD2FF"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86,5</w:t>
            </w:r>
          </w:p>
        </w:tc>
        <w:tc>
          <w:tcPr>
            <w:tcW w:w="398" w:type="pct"/>
            <w:tcBorders>
              <w:top w:val="single" w:sz="5" w:space="0" w:color="000000"/>
              <w:left w:val="single" w:sz="8" w:space="0" w:color="000000"/>
              <w:bottom w:val="single" w:sz="5" w:space="0" w:color="000000"/>
              <w:right w:val="single" w:sz="8" w:space="0" w:color="000000"/>
            </w:tcBorders>
            <w:vAlign w:val="center"/>
          </w:tcPr>
          <w:p w14:paraId="5C8D35AF" w14:textId="77777777" w:rsidR="00551B3F" w:rsidRPr="00B4148B" w:rsidRDefault="00551B3F" w:rsidP="00146262">
            <w:pPr>
              <w:spacing w:before="21"/>
              <w:ind w:firstLine="0"/>
              <w:jc w:val="center"/>
              <w:rPr>
                <w:rFonts w:eastAsia="Times New Roman" w:cs="Times New Roman"/>
                <w:sz w:val="22"/>
              </w:rPr>
            </w:pPr>
            <w:r w:rsidRPr="00B4148B">
              <w:rPr>
                <w:rFonts w:eastAsia="Calibri" w:cs="Times New Roman"/>
                <w:sz w:val="22"/>
              </w:rPr>
              <w:t>86,9</w:t>
            </w:r>
          </w:p>
        </w:tc>
        <w:tc>
          <w:tcPr>
            <w:tcW w:w="398" w:type="pct"/>
            <w:tcBorders>
              <w:top w:val="single" w:sz="5" w:space="0" w:color="000000"/>
              <w:left w:val="single" w:sz="8" w:space="0" w:color="000000"/>
              <w:bottom w:val="single" w:sz="5" w:space="0" w:color="000000"/>
              <w:right w:val="single" w:sz="8" w:space="0" w:color="000000"/>
            </w:tcBorders>
            <w:vAlign w:val="center"/>
          </w:tcPr>
          <w:p w14:paraId="30516B7E" w14:textId="77777777" w:rsidR="00551B3F" w:rsidRPr="00B4148B" w:rsidRDefault="00551B3F" w:rsidP="009D1408">
            <w:pPr>
              <w:spacing w:before="21"/>
              <w:ind w:firstLine="0"/>
              <w:jc w:val="center"/>
              <w:rPr>
                <w:rFonts w:eastAsia="Times New Roman" w:cs="Times New Roman"/>
                <w:sz w:val="22"/>
              </w:rPr>
            </w:pPr>
            <w:r w:rsidRPr="00B4148B">
              <w:rPr>
                <w:rFonts w:eastAsia="Calibri" w:cs="Times New Roman"/>
                <w:sz w:val="22"/>
              </w:rPr>
              <w:t>86,9</w:t>
            </w:r>
          </w:p>
        </w:tc>
      </w:tr>
      <w:tr w:rsidR="00551B3F" w:rsidRPr="00B4148B" w14:paraId="284CA034" w14:textId="77777777" w:rsidTr="00551B3F">
        <w:trPr>
          <w:trHeight w:hRule="exact" w:val="584"/>
        </w:trPr>
        <w:tc>
          <w:tcPr>
            <w:tcW w:w="1688" w:type="pct"/>
            <w:tcBorders>
              <w:top w:val="single" w:sz="5" w:space="0" w:color="000000"/>
              <w:left w:val="single" w:sz="8" w:space="0" w:color="000000"/>
              <w:bottom w:val="single" w:sz="8" w:space="0" w:color="000000"/>
              <w:right w:val="single" w:sz="5" w:space="0" w:color="000000"/>
            </w:tcBorders>
            <w:vAlign w:val="center"/>
          </w:tcPr>
          <w:p w14:paraId="0ACF7C6E" w14:textId="77777777" w:rsidR="00551B3F" w:rsidRPr="00B4148B" w:rsidRDefault="00551B3F" w:rsidP="006B3610">
            <w:pPr>
              <w:ind w:firstLine="0"/>
              <w:rPr>
                <w:rFonts w:eastAsia="Times New Roman" w:cs="Times New Roman"/>
                <w:sz w:val="22"/>
                <w:lang w:val="ru-RU"/>
              </w:rPr>
            </w:pPr>
            <w:r w:rsidRPr="00B4148B">
              <w:rPr>
                <w:rFonts w:eastAsia="Calibri" w:cs="Times New Roman"/>
                <w:sz w:val="22"/>
                <w:lang w:val="ru-RU"/>
              </w:rPr>
              <w:t>УРУТ</w:t>
            </w:r>
            <w:r w:rsidRPr="00B4148B">
              <w:rPr>
                <w:rFonts w:eastAsia="Calibri" w:cs="Times New Roman"/>
                <w:spacing w:val="-3"/>
                <w:sz w:val="22"/>
                <w:lang w:val="ru-RU"/>
              </w:rPr>
              <w:t xml:space="preserve"> </w:t>
            </w:r>
            <w:r w:rsidRPr="00B4148B">
              <w:rPr>
                <w:rFonts w:eastAsia="Calibri" w:cs="Times New Roman"/>
                <w:spacing w:val="-1"/>
                <w:sz w:val="22"/>
                <w:lang w:val="ru-RU"/>
              </w:rPr>
              <w:t>на</w:t>
            </w:r>
            <w:r w:rsidRPr="00B4148B">
              <w:rPr>
                <w:rFonts w:eastAsia="Calibri" w:cs="Times New Roman"/>
                <w:spacing w:val="-5"/>
                <w:sz w:val="22"/>
                <w:lang w:val="ru-RU"/>
              </w:rPr>
              <w:t xml:space="preserve"> </w:t>
            </w:r>
            <w:r w:rsidRPr="00B4148B">
              <w:rPr>
                <w:rFonts w:eastAsia="Calibri" w:cs="Times New Roman"/>
                <w:spacing w:val="-1"/>
                <w:sz w:val="22"/>
                <w:lang w:val="ru-RU"/>
              </w:rPr>
              <w:t>отпуск</w:t>
            </w:r>
            <w:r w:rsidRPr="00B4148B">
              <w:rPr>
                <w:rFonts w:eastAsia="Calibri" w:cs="Times New Roman"/>
                <w:spacing w:val="-3"/>
                <w:sz w:val="22"/>
                <w:lang w:val="ru-RU"/>
              </w:rPr>
              <w:t xml:space="preserve"> </w:t>
            </w:r>
            <w:r w:rsidRPr="00B4148B">
              <w:rPr>
                <w:rFonts w:eastAsia="Calibri" w:cs="Times New Roman"/>
                <w:spacing w:val="-1"/>
                <w:sz w:val="22"/>
                <w:lang w:val="ru-RU"/>
              </w:rPr>
              <w:t>теплоты</w:t>
            </w:r>
            <w:r w:rsidRPr="00B4148B">
              <w:rPr>
                <w:rFonts w:eastAsia="Calibri" w:cs="Times New Roman"/>
                <w:spacing w:val="-5"/>
                <w:sz w:val="22"/>
                <w:lang w:val="ru-RU"/>
              </w:rPr>
              <w:t xml:space="preserve"> </w:t>
            </w:r>
            <w:r w:rsidRPr="00B4148B">
              <w:rPr>
                <w:rFonts w:eastAsia="Calibri" w:cs="Times New Roman"/>
                <w:sz w:val="22"/>
                <w:lang w:val="ru-RU"/>
              </w:rPr>
              <w:t>в</w:t>
            </w:r>
            <w:r w:rsidRPr="00B4148B">
              <w:rPr>
                <w:rFonts w:eastAsia="Calibri" w:cs="Times New Roman"/>
                <w:spacing w:val="21"/>
                <w:w w:val="99"/>
                <w:sz w:val="22"/>
                <w:lang w:val="ru-RU"/>
              </w:rPr>
              <w:t xml:space="preserve"> </w:t>
            </w:r>
            <w:r w:rsidRPr="00B4148B">
              <w:rPr>
                <w:rFonts w:eastAsia="Calibri" w:cs="Times New Roman"/>
                <w:sz w:val="22"/>
                <w:lang w:val="ru-RU"/>
              </w:rPr>
              <w:t>тепловые</w:t>
            </w:r>
            <w:r w:rsidRPr="00B4148B">
              <w:rPr>
                <w:rFonts w:eastAsia="Calibri" w:cs="Times New Roman"/>
                <w:spacing w:val="-12"/>
                <w:sz w:val="22"/>
                <w:lang w:val="ru-RU"/>
              </w:rPr>
              <w:t xml:space="preserve"> </w:t>
            </w:r>
            <w:r w:rsidRPr="00B4148B">
              <w:rPr>
                <w:rFonts w:eastAsia="Calibri" w:cs="Times New Roman"/>
                <w:spacing w:val="-1"/>
                <w:sz w:val="22"/>
                <w:lang w:val="ru-RU"/>
              </w:rPr>
              <w:t>сети</w:t>
            </w:r>
          </w:p>
        </w:tc>
        <w:tc>
          <w:tcPr>
            <w:tcW w:w="526" w:type="pct"/>
            <w:tcBorders>
              <w:top w:val="single" w:sz="5" w:space="0" w:color="000000"/>
              <w:left w:val="single" w:sz="5" w:space="0" w:color="000000"/>
              <w:bottom w:val="single" w:sz="8" w:space="0" w:color="000000"/>
              <w:right w:val="single" w:sz="5" w:space="0" w:color="000000"/>
            </w:tcBorders>
            <w:vAlign w:val="center"/>
          </w:tcPr>
          <w:p w14:paraId="54E5301F" w14:textId="77777777" w:rsidR="00551B3F" w:rsidRPr="00B4148B" w:rsidRDefault="00551B3F" w:rsidP="00146262">
            <w:pPr>
              <w:spacing w:before="107"/>
              <w:ind w:firstLine="0"/>
              <w:jc w:val="center"/>
              <w:rPr>
                <w:rFonts w:eastAsia="Times New Roman" w:cs="Times New Roman"/>
                <w:sz w:val="22"/>
              </w:rPr>
            </w:pPr>
            <w:r w:rsidRPr="00B4148B">
              <w:rPr>
                <w:rFonts w:eastAsia="Calibri" w:cs="Times New Roman"/>
                <w:spacing w:val="-1"/>
                <w:sz w:val="22"/>
              </w:rPr>
              <w:t>кг.у.т./Гкал</w:t>
            </w:r>
          </w:p>
        </w:tc>
        <w:tc>
          <w:tcPr>
            <w:tcW w:w="398" w:type="pct"/>
            <w:tcBorders>
              <w:top w:val="single" w:sz="5" w:space="0" w:color="000000"/>
              <w:left w:val="single" w:sz="5" w:space="0" w:color="000000"/>
              <w:bottom w:val="single" w:sz="8" w:space="0" w:color="000000"/>
              <w:right w:val="single" w:sz="5" w:space="0" w:color="000000"/>
            </w:tcBorders>
            <w:vAlign w:val="center"/>
          </w:tcPr>
          <w:p w14:paraId="7773FCE2"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166,62</w:t>
            </w:r>
          </w:p>
        </w:tc>
        <w:tc>
          <w:tcPr>
            <w:tcW w:w="398" w:type="pct"/>
            <w:tcBorders>
              <w:top w:val="single" w:sz="5" w:space="0" w:color="000000"/>
              <w:left w:val="single" w:sz="5" w:space="0" w:color="000000"/>
              <w:bottom w:val="single" w:sz="8" w:space="0" w:color="000000"/>
              <w:right w:val="single" w:sz="8" w:space="0" w:color="000000"/>
            </w:tcBorders>
            <w:vAlign w:val="center"/>
          </w:tcPr>
          <w:p w14:paraId="37B97252"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166,25</w:t>
            </w:r>
          </w:p>
        </w:tc>
        <w:tc>
          <w:tcPr>
            <w:tcW w:w="398" w:type="pct"/>
            <w:tcBorders>
              <w:top w:val="single" w:sz="5" w:space="0" w:color="000000"/>
              <w:left w:val="single" w:sz="8" w:space="0" w:color="000000"/>
              <w:bottom w:val="single" w:sz="8" w:space="0" w:color="000000"/>
              <w:right w:val="single" w:sz="9" w:space="0" w:color="000000"/>
            </w:tcBorders>
            <w:vAlign w:val="center"/>
          </w:tcPr>
          <w:p w14:paraId="60639651"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165,88</w:t>
            </w:r>
          </w:p>
        </w:tc>
        <w:tc>
          <w:tcPr>
            <w:tcW w:w="398" w:type="pct"/>
            <w:tcBorders>
              <w:top w:val="single" w:sz="5" w:space="0" w:color="000000"/>
              <w:left w:val="single" w:sz="9" w:space="0" w:color="000000"/>
              <w:bottom w:val="single" w:sz="8" w:space="0" w:color="000000"/>
              <w:right w:val="single" w:sz="8" w:space="0" w:color="000000"/>
            </w:tcBorders>
            <w:vAlign w:val="center"/>
          </w:tcPr>
          <w:p w14:paraId="678A9C28"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165,52</w:t>
            </w:r>
          </w:p>
        </w:tc>
        <w:tc>
          <w:tcPr>
            <w:tcW w:w="398" w:type="pct"/>
            <w:tcBorders>
              <w:top w:val="single" w:sz="5" w:space="0" w:color="000000"/>
              <w:left w:val="single" w:sz="8" w:space="0" w:color="000000"/>
              <w:bottom w:val="single" w:sz="8" w:space="0" w:color="000000"/>
              <w:right w:val="single" w:sz="8" w:space="0" w:color="000000"/>
            </w:tcBorders>
            <w:vAlign w:val="center"/>
          </w:tcPr>
          <w:p w14:paraId="4B95989A"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165,15</w:t>
            </w:r>
          </w:p>
        </w:tc>
        <w:tc>
          <w:tcPr>
            <w:tcW w:w="398" w:type="pct"/>
            <w:tcBorders>
              <w:top w:val="single" w:sz="5" w:space="0" w:color="000000"/>
              <w:left w:val="single" w:sz="8" w:space="0" w:color="000000"/>
              <w:bottom w:val="single" w:sz="8" w:space="0" w:color="000000"/>
              <w:right w:val="single" w:sz="8" w:space="0" w:color="000000"/>
            </w:tcBorders>
            <w:vAlign w:val="center"/>
          </w:tcPr>
          <w:p w14:paraId="450C1F44" w14:textId="77777777" w:rsidR="00551B3F" w:rsidRPr="00B4148B" w:rsidRDefault="00551B3F" w:rsidP="00146262">
            <w:pPr>
              <w:spacing w:before="93"/>
              <w:ind w:firstLine="0"/>
              <w:jc w:val="center"/>
              <w:rPr>
                <w:rFonts w:eastAsia="Times New Roman" w:cs="Times New Roman"/>
                <w:sz w:val="22"/>
              </w:rPr>
            </w:pPr>
            <w:r w:rsidRPr="00B4148B">
              <w:rPr>
                <w:rFonts w:eastAsia="Calibri" w:cs="Times New Roman"/>
                <w:sz w:val="22"/>
              </w:rPr>
              <w:t>164,42</w:t>
            </w:r>
          </w:p>
        </w:tc>
        <w:tc>
          <w:tcPr>
            <w:tcW w:w="398" w:type="pct"/>
            <w:tcBorders>
              <w:top w:val="single" w:sz="5" w:space="0" w:color="000000"/>
              <w:left w:val="single" w:sz="8" w:space="0" w:color="000000"/>
              <w:bottom w:val="single" w:sz="8" w:space="0" w:color="000000"/>
              <w:right w:val="single" w:sz="8" w:space="0" w:color="000000"/>
            </w:tcBorders>
            <w:vAlign w:val="center"/>
          </w:tcPr>
          <w:p w14:paraId="7D184CF0" w14:textId="77777777" w:rsidR="00551B3F" w:rsidRPr="00B4148B" w:rsidRDefault="00551B3F" w:rsidP="009D1408">
            <w:pPr>
              <w:spacing w:before="93"/>
              <w:ind w:firstLine="0"/>
              <w:jc w:val="center"/>
              <w:rPr>
                <w:rFonts w:eastAsia="Times New Roman" w:cs="Times New Roman"/>
                <w:sz w:val="22"/>
              </w:rPr>
            </w:pPr>
            <w:r w:rsidRPr="00B4148B">
              <w:rPr>
                <w:rFonts w:eastAsia="Calibri" w:cs="Times New Roman"/>
                <w:sz w:val="22"/>
              </w:rPr>
              <w:t>164,42</w:t>
            </w:r>
          </w:p>
        </w:tc>
      </w:tr>
    </w:tbl>
    <w:p w14:paraId="1EAABF0A" w14:textId="77777777" w:rsidR="00C44E39" w:rsidRPr="00B4148B" w:rsidRDefault="00C44E39" w:rsidP="00C44E39">
      <w:pPr>
        <w:widowControl w:val="0"/>
        <w:spacing w:before="5" w:line="240" w:lineRule="auto"/>
        <w:ind w:firstLine="0"/>
        <w:jc w:val="center"/>
        <w:rPr>
          <w:rFonts w:eastAsia="Times New Roman" w:cs="Times New Roman"/>
          <w:b/>
          <w:bCs/>
          <w:sz w:val="18"/>
          <w:szCs w:val="18"/>
        </w:rPr>
      </w:pPr>
    </w:p>
    <w:p w14:paraId="176F9570" w14:textId="77777777" w:rsidR="00C44E39" w:rsidRPr="00B4148B" w:rsidRDefault="00C44E39" w:rsidP="00C44E39">
      <w:pPr>
        <w:widowControl w:val="0"/>
        <w:spacing w:line="275" w:lineRule="auto"/>
        <w:ind w:left="132" w:right="132" w:firstLine="566"/>
        <w:rPr>
          <w:rFonts w:eastAsia="Times New Roman" w:cs="Times New Roman"/>
          <w:spacing w:val="-1"/>
          <w:sz w:val="24"/>
          <w:szCs w:val="24"/>
        </w:rPr>
      </w:pPr>
      <w:r w:rsidRPr="00B4148B">
        <w:rPr>
          <w:rFonts w:eastAsia="Times New Roman" w:cs="Times New Roman"/>
          <w:spacing w:val="-1"/>
          <w:sz w:val="24"/>
          <w:szCs w:val="24"/>
        </w:rPr>
        <w:t>Проанализировав данные таблицы, можно заметить, что удельный расход условного топлива на отпуск тепловой энергии уменьшается, т.к. уменьшается отпуск тепловой энергии вследствие уменьшения потерь в тепловых сетях.</w:t>
      </w:r>
    </w:p>
    <w:p w14:paraId="2EC4A302" w14:textId="77777777" w:rsidR="00C44E39" w:rsidRPr="00B4148B" w:rsidRDefault="00C44E39" w:rsidP="00C44E39">
      <w:pPr>
        <w:widowControl w:val="0"/>
        <w:spacing w:line="275" w:lineRule="auto"/>
        <w:ind w:left="132" w:right="132" w:firstLine="566"/>
        <w:rPr>
          <w:rFonts w:eastAsia="Times New Roman" w:cs="Times New Roman"/>
          <w:spacing w:val="-1"/>
          <w:sz w:val="24"/>
          <w:szCs w:val="24"/>
        </w:rPr>
      </w:pPr>
      <w:r w:rsidRPr="00B4148B">
        <w:rPr>
          <w:rFonts w:eastAsia="Times New Roman" w:cs="Times New Roman"/>
          <w:spacing w:val="-1"/>
          <w:sz w:val="24"/>
          <w:szCs w:val="24"/>
        </w:rPr>
        <w:t>Потребление условного топлива уменьшается вследствие уменьшения тепловых потерь в трубопроводах.</w:t>
      </w:r>
    </w:p>
    <w:p w14:paraId="48AE5BD8" w14:textId="77777777" w:rsidR="00C44E39" w:rsidRPr="00B4148B" w:rsidRDefault="00C44E39" w:rsidP="00C44E39">
      <w:pPr>
        <w:widowControl w:val="0"/>
        <w:spacing w:line="275" w:lineRule="auto"/>
        <w:ind w:left="132" w:right="132" w:firstLine="566"/>
        <w:rPr>
          <w:rFonts w:eastAsia="Times New Roman" w:cs="Times New Roman"/>
          <w:spacing w:val="-1"/>
          <w:sz w:val="24"/>
          <w:szCs w:val="24"/>
        </w:rPr>
      </w:pPr>
      <w:r w:rsidRPr="00B4148B">
        <w:rPr>
          <w:rFonts w:eastAsia="Times New Roman" w:cs="Times New Roman"/>
          <w:spacing w:val="-1"/>
          <w:sz w:val="24"/>
          <w:szCs w:val="24"/>
        </w:rPr>
        <w:t>Перспективные часовые расходы топлива помесячно представлены в таблице ниже.</w:t>
      </w:r>
    </w:p>
    <w:p w14:paraId="64063852" w14:textId="77777777" w:rsidR="00C44E39" w:rsidRPr="00B4148B" w:rsidRDefault="00C44E39" w:rsidP="00C44E39">
      <w:pPr>
        <w:widowControl w:val="0"/>
        <w:spacing w:line="275" w:lineRule="auto"/>
        <w:ind w:left="132" w:right="132" w:firstLine="566"/>
        <w:rPr>
          <w:rFonts w:eastAsia="Times New Roman" w:cs="Times New Roman"/>
          <w:spacing w:val="-1"/>
          <w:sz w:val="24"/>
          <w:szCs w:val="24"/>
        </w:rPr>
      </w:pPr>
    </w:p>
    <w:p w14:paraId="5DAB8D3C"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95622C5"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880AF98"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1BDD0D66"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0A57B7DB" w14:textId="77777777" w:rsidR="00C44E39" w:rsidRPr="00B4148B" w:rsidRDefault="00C44E39" w:rsidP="00C44E39">
      <w:pPr>
        <w:widowControl w:val="0"/>
        <w:spacing w:line="240" w:lineRule="auto"/>
        <w:ind w:firstLine="0"/>
        <w:jc w:val="left"/>
        <w:rPr>
          <w:rFonts w:eastAsia="Times New Roman" w:cs="Times New Roman"/>
          <w:sz w:val="20"/>
          <w:szCs w:val="20"/>
          <w:highlight w:val="yellow"/>
        </w:rPr>
      </w:pPr>
    </w:p>
    <w:p w14:paraId="62351011" w14:textId="77777777" w:rsidR="00C44E39" w:rsidRPr="00B4148B" w:rsidRDefault="00C44E39" w:rsidP="00C44E39">
      <w:pPr>
        <w:widowControl w:val="0"/>
        <w:ind w:left="142" w:firstLine="567"/>
        <w:rPr>
          <w:rFonts w:eastAsia="Times New Roman" w:cs="Times New Roman"/>
          <w:sz w:val="24"/>
          <w:szCs w:val="24"/>
          <w:highlight w:val="yellow"/>
        </w:rPr>
        <w:sectPr w:rsidR="00C44E39" w:rsidRPr="00B4148B" w:rsidSect="00B31ADA">
          <w:headerReference w:type="default" r:id="rId78"/>
          <w:footerReference w:type="default" r:id="rId79"/>
          <w:pgSz w:w="16840" w:h="11910" w:orient="landscape"/>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8B64F44" w14:textId="77777777" w:rsidR="00C44E39" w:rsidRPr="00B4148B" w:rsidRDefault="00C44E39" w:rsidP="00C44E39">
      <w:pPr>
        <w:widowControl w:val="0"/>
        <w:ind w:left="142" w:firstLine="567"/>
        <w:rPr>
          <w:rFonts w:eastAsia="Calibri" w:cs="Times New Roman"/>
          <w:b/>
          <w:sz w:val="24"/>
        </w:rPr>
      </w:pPr>
    </w:p>
    <w:p w14:paraId="750BBD8A" w14:textId="77777777" w:rsidR="00C44E39" w:rsidRPr="00B4148B" w:rsidRDefault="00C44E39" w:rsidP="00551B3F">
      <w:pPr>
        <w:keepNext/>
        <w:spacing w:line="240" w:lineRule="auto"/>
        <w:ind w:firstLine="0"/>
        <w:jc w:val="left"/>
        <w:rPr>
          <w:rFonts w:eastAsia="Calibri" w:cs="Times New Roman"/>
          <w:b/>
          <w:bCs/>
          <w:sz w:val="18"/>
          <w:szCs w:val="18"/>
        </w:rPr>
      </w:pPr>
      <w:r w:rsidRPr="00B4148B">
        <w:rPr>
          <w:rFonts w:eastAsia="Calibri" w:cs="Times New Roman"/>
          <w:b/>
          <w:bCs/>
          <w:sz w:val="18"/>
          <w:szCs w:val="18"/>
        </w:rPr>
        <w:t xml:space="preserve">Таблица </w:t>
      </w:r>
      <w:r w:rsidRPr="00B4148B">
        <w:rPr>
          <w:rFonts w:eastAsia="Calibri" w:cs="Times New Roman"/>
          <w:b/>
          <w:bCs/>
          <w:sz w:val="18"/>
          <w:szCs w:val="18"/>
        </w:rPr>
        <w:fldChar w:fldCharType="begin"/>
      </w:r>
      <w:r w:rsidRPr="00B4148B">
        <w:rPr>
          <w:rFonts w:eastAsia="Calibri" w:cs="Times New Roman"/>
          <w:b/>
          <w:bCs/>
          <w:sz w:val="18"/>
          <w:szCs w:val="18"/>
        </w:rPr>
        <w:instrText xml:space="preserve"> SEQ Таблица \* ARABIC </w:instrText>
      </w:r>
      <w:r w:rsidRPr="00B4148B">
        <w:rPr>
          <w:rFonts w:eastAsia="Calibri" w:cs="Times New Roman"/>
          <w:b/>
          <w:bCs/>
          <w:sz w:val="18"/>
          <w:szCs w:val="18"/>
        </w:rPr>
        <w:fldChar w:fldCharType="separate"/>
      </w:r>
      <w:r w:rsidR="00D91A3D" w:rsidRPr="00B4148B">
        <w:rPr>
          <w:rFonts w:eastAsia="Calibri" w:cs="Times New Roman"/>
          <w:b/>
          <w:bCs/>
          <w:noProof/>
          <w:sz w:val="18"/>
          <w:szCs w:val="18"/>
        </w:rPr>
        <w:t>144</w:t>
      </w:r>
      <w:r w:rsidRPr="00B4148B">
        <w:rPr>
          <w:rFonts w:eastAsia="Calibri" w:cs="Times New Roman"/>
          <w:b/>
          <w:bCs/>
          <w:sz w:val="18"/>
          <w:szCs w:val="18"/>
        </w:rPr>
        <w:fldChar w:fldCharType="end"/>
      </w:r>
      <w:r w:rsidRPr="00B4148B">
        <w:rPr>
          <w:rFonts w:eastAsia="Calibri" w:cs="Times New Roman"/>
          <w:b/>
          <w:bCs/>
          <w:sz w:val="18"/>
          <w:szCs w:val="18"/>
        </w:rPr>
        <w:t xml:space="preserve"> Перспективные часовые расходы топлива</w:t>
      </w:r>
    </w:p>
    <w:tbl>
      <w:tblPr>
        <w:tblStyle w:val="TableNormal"/>
        <w:tblW w:w="5000" w:type="pct"/>
        <w:tblLook w:val="01E0" w:firstRow="1" w:lastRow="1" w:firstColumn="1" w:lastColumn="1" w:noHBand="0" w:noVBand="0"/>
      </w:tblPr>
      <w:tblGrid>
        <w:gridCol w:w="1014"/>
        <w:gridCol w:w="2628"/>
        <w:gridCol w:w="2355"/>
        <w:gridCol w:w="1967"/>
        <w:gridCol w:w="1375"/>
      </w:tblGrid>
      <w:tr w:rsidR="00C44E39" w:rsidRPr="00B4148B" w14:paraId="161BBA33" w14:textId="77777777" w:rsidTr="00F26FEB">
        <w:trPr>
          <w:trHeight w:hRule="exact" w:val="1200"/>
        </w:trPr>
        <w:tc>
          <w:tcPr>
            <w:tcW w:w="543" w:type="pct"/>
            <w:tcBorders>
              <w:top w:val="single" w:sz="8" w:space="0" w:color="000000"/>
              <w:left w:val="single" w:sz="8" w:space="0" w:color="000000"/>
              <w:bottom w:val="single" w:sz="5" w:space="0" w:color="000000"/>
              <w:right w:val="single" w:sz="5" w:space="0" w:color="000000"/>
            </w:tcBorders>
          </w:tcPr>
          <w:p w14:paraId="5E734F2B" w14:textId="77777777" w:rsidR="00C44E39" w:rsidRPr="00B4148B" w:rsidRDefault="00C44E39" w:rsidP="00C44E39">
            <w:pPr>
              <w:ind w:firstLine="0"/>
              <w:rPr>
                <w:rFonts w:eastAsia="Times New Roman" w:cs="Times New Roman"/>
                <w:sz w:val="20"/>
                <w:szCs w:val="20"/>
                <w:lang w:val="ru-RU"/>
              </w:rPr>
            </w:pPr>
          </w:p>
          <w:p w14:paraId="08B0FE2A" w14:textId="77777777" w:rsidR="00C44E39" w:rsidRPr="00B4148B" w:rsidRDefault="00C44E39" w:rsidP="00C44E39">
            <w:pPr>
              <w:spacing w:before="3"/>
              <w:ind w:firstLine="0"/>
              <w:rPr>
                <w:rFonts w:eastAsia="Times New Roman" w:cs="Times New Roman"/>
                <w:sz w:val="21"/>
                <w:szCs w:val="21"/>
                <w:lang w:val="ru-RU"/>
              </w:rPr>
            </w:pPr>
          </w:p>
          <w:p w14:paraId="0913470F" w14:textId="77777777" w:rsidR="00C44E39" w:rsidRPr="00B4148B" w:rsidRDefault="00C44E39" w:rsidP="00C44E39">
            <w:pPr>
              <w:ind w:left="238" w:firstLine="0"/>
              <w:rPr>
                <w:rFonts w:eastAsia="Times New Roman" w:cs="Times New Roman"/>
                <w:sz w:val="20"/>
                <w:szCs w:val="20"/>
              </w:rPr>
            </w:pPr>
            <w:r w:rsidRPr="00B4148B">
              <w:rPr>
                <w:rFonts w:eastAsia="Times New Roman" w:cs="Times New Roman"/>
                <w:b/>
                <w:bCs/>
                <w:sz w:val="20"/>
                <w:szCs w:val="20"/>
              </w:rPr>
              <w:t>№</w:t>
            </w:r>
            <w:r w:rsidRPr="00B4148B">
              <w:rPr>
                <w:rFonts w:eastAsia="Times New Roman" w:cs="Times New Roman"/>
                <w:b/>
                <w:bCs/>
                <w:spacing w:val="-6"/>
                <w:sz w:val="20"/>
                <w:szCs w:val="20"/>
              </w:rPr>
              <w:t xml:space="preserve"> </w:t>
            </w:r>
            <w:r w:rsidRPr="00B4148B">
              <w:rPr>
                <w:rFonts w:eastAsia="Times New Roman" w:cs="Times New Roman"/>
                <w:b/>
                <w:bCs/>
                <w:sz w:val="20"/>
                <w:szCs w:val="20"/>
              </w:rPr>
              <w:t>п/п</w:t>
            </w:r>
          </w:p>
        </w:tc>
        <w:tc>
          <w:tcPr>
            <w:tcW w:w="1407" w:type="pct"/>
            <w:tcBorders>
              <w:top w:val="single" w:sz="8" w:space="0" w:color="000000"/>
              <w:left w:val="single" w:sz="5" w:space="0" w:color="000000"/>
              <w:bottom w:val="single" w:sz="5" w:space="0" w:color="000000"/>
              <w:right w:val="single" w:sz="5" w:space="0" w:color="000000"/>
            </w:tcBorders>
          </w:tcPr>
          <w:p w14:paraId="4399CDF6" w14:textId="77777777" w:rsidR="00C44E39" w:rsidRPr="00B4148B" w:rsidRDefault="00C44E39" w:rsidP="00C44E39">
            <w:pPr>
              <w:ind w:firstLine="0"/>
              <w:rPr>
                <w:rFonts w:eastAsia="Times New Roman" w:cs="Times New Roman"/>
                <w:sz w:val="20"/>
                <w:szCs w:val="20"/>
              </w:rPr>
            </w:pPr>
          </w:p>
          <w:p w14:paraId="7E7F2317" w14:textId="77777777" w:rsidR="00C44E39" w:rsidRPr="00B4148B" w:rsidRDefault="00C44E39" w:rsidP="00C44E39">
            <w:pPr>
              <w:spacing w:before="3"/>
              <w:ind w:firstLine="0"/>
              <w:rPr>
                <w:rFonts w:eastAsia="Times New Roman" w:cs="Times New Roman"/>
                <w:sz w:val="21"/>
                <w:szCs w:val="21"/>
              </w:rPr>
            </w:pPr>
          </w:p>
          <w:p w14:paraId="6E72298E" w14:textId="77777777" w:rsidR="00C44E39" w:rsidRPr="00B4148B" w:rsidRDefault="00C44E39" w:rsidP="00C44E39">
            <w:pPr>
              <w:ind w:firstLine="0"/>
              <w:jc w:val="center"/>
              <w:rPr>
                <w:rFonts w:eastAsia="Times New Roman" w:cs="Times New Roman"/>
                <w:sz w:val="20"/>
                <w:szCs w:val="20"/>
              </w:rPr>
            </w:pPr>
            <w:r w:rsidRPr="00B4148B">
              <w:rPr>
                <w:rFonts w:eastAsia="Calibri" w:cs="Times New Roman"/>
                <w:b/>
                <w:sz w:val="20"/>
              </w:rPr>
              <w:t>Месяц</w:t>
            </w:r>
          </w:p>
        </w:tc>
        <w:tc>
          <w:tcPr>
            <w:tcW w:w="1261" w:type="pct"/>
            <w:tcBorders>
              <w:top w:val="single" w:sz="8" w:space="0" w:color="000000"/>
              <w:left w:val="single" w:sz="5" w:space="0" w:color="000000"/>
              <w:bottom w:val="single" w:sz="5" w:space="0" w:color="000000"/>
              <w:right w:val="single" w:sz="5" w:space="0" w:color="000000"/>
            </w:tcBorders>
          </w:tcPr>
          <w:p w14:paraId="2CB124B3" w14:textId="77777777" w:rsidR="00C44E39" w:rsidRPr="00B4148B" w:rsidRDefault="00C44E39" w:rsidP="00C44E39">
            <w:pPr>
              <w:spacing w:before="6"/>
              <w:ind w:firstLine="0"/>
              <w:rPr>
                <w:rFonts w:eastAsia="Times New Roman" w:cs="Times New Roman"/>
                <w:sz w:val="31"/>
                <w:szCs w:val="31"/>
              </w:rPr>
            </w:pPr>
          </w:p>
          <w:p w14:paraId="22D9A119" w14:textId="77777777" w:rsidR="00C44E39" w:rsidRPr="00B4148B" w:rsidRDefault="00C44E39" w:rsidP="00C44E39">
            <w:pPr>
              <w:spacing w:line="230" w:lineRule="exact"/>
              <w:ind w:left="471" w:right="447" w:hanging="24"/>
              <w:rPr>
                <w:rFonts w:eastAsia="Times New Roman" w:cs="Times New Roman"/>
                <w:sz w:val="20"/>
                <w:szCs w:val="20"/>
              </w:rPr>
            </w:pPr>
            <w:r w:rsidRPr="00B4148B">
              <w:rPr>
                <w:rFonts w:eastAsia="Calibri" w:cs="Times New Roman"/>
                <w:b/>
                <w:w w:val="95"/>
                <w:sz w:val="20"/>
              </w:rPr>
              <w:t>Среднемесячная</w:t>
            </w:r>
            <w:r w:rsidRPr="00B4148B">
              <w:rPr>
                <w:rFonts w:eastAsia="Calibri" w:cs="Times New Roman"/>
                <w:b/>
                <w:spacing w:val="22"/>
                <w:w w:val="99"/>
                <w:sz w:val="20"/>
              </w:rPr>
              <w:t xml:space="preserve"> </w:t>
            </w:r>
            <w:r w:rsidRPr="00B4148B">
              <w:rPr>
                <w:rFonts w:eastAsia="Calibri" w:cs="Times New Roman"/>
                <w:b/>
                <w:sz w:val="20"/>
              </w:rPr>
              <w:t>температура,</w:t>
            </w:r>
            <w:r w:rsidRPr="00B4148B">
              <w:rPr>
                <w:rFonts w:eastAsia="Calibri" w:cs="Times New Roman"/>
                <w:b/>
                <w:spacing w:val="-13"/>
                <w:sz w:val="20"/>
              </w:rPr>
              <w:t xml:space="preserve"> </w:t>
            </w:r>
            <w:r w:rsidRPr="00B4148B">
              <w:rPr>
                <w:rFonts w:eastAsia="Calibri" w:cs="Times New Roman"/>
                <w:b/>
                <w:spacing w:val="-2"/>
                <w:position w:val="9"/>
                <w:sz w:val="13"/>
              </w:rPr>
              <w:t>о</w:t>
            </w:r>
            <w:r w:rsidRPr="00B4148B">
              <w:rPr>
                <w:rFonts w:eastAsia="Calibri" w:cs="Times New Roman"/>
                <w:b/>
                <w:spacing w:val="-2"/>
                <w:sz w:val="20"/>
              </w:rPr>
              <w:t>С</w:t>
            </w:r>
          </w:p>
        </w:tc>
        <w:tc>
          <w:tcPr>
            <w:tcW w:w="1053" w:type="pct"/>
            <w:tcBorders>
              <w:top w:val="single" w:sz="8" w:space="0" w:color="000000"/>
              <w:left w:val="single" w:sz="5" w:space="0" w:color="000000"/>
              <w:bottom w:val="single" w:sz="5" w:space="0" w:color="000000"/>
              <w:right w:val="single" w:sz="8" w:space="0" w:color="000000"/>
            </w:tcBorders>
          </w:tcPr>
          <w:p w14:paraId="12060D28" w14:textId="77777777" w:rsidR="00C44E39" w:rsidRPr="00B4148B" w:rsidRDefault="00C44E39" w:rsidP="00C44E39">
            <w:pPr>
              <w:spacing w:before="3"/>
              <w:ind w:firstLine="0"/>
              <w:rPr>
                <w:rFonts w:eastAsia="Times New Roman" w:cs="Times New Roman"/>
                <w:sz w:val="21"/>
                <w:szCs w:val="21"/>
                <w:lang w:val="ru-RU"/>
              </w:rPr>
            </w:pPr>
          </w:p>
          <w:p w14:paraId="0D337F8A" w14:textId="77777777" w:rsidR="00C44E39" w:rsidRPr="00B4148B" w:rsidRDefault="00C44E39" w:rsidP="00C44E39">
            <w:pPr>
              <w:ind w:left="140" w:right="134" w:hanging="4"/>
              <w:jc w:val="center"/>
              <w:rPr>
                <w:rFonts w:eastAsia="Times New Roman" w:cs="Times New Roman"/>
                <w:sz w:val="20"/>
                <w:szCs w:val="20"/>
                <w:lang w:val="ru-RU"/>
              </w:rPr>
            </w:pPr>
            <w:r w:rsidRPr="00B4148B">
              <w:rPr>
                <w:rFonts w:eastAsia="Calibri" w:cs="Times New Roman"/>
                <w:b/>
                <w:sz w:val="20"/>
                <w:lang w:val="ru-RU"/>
              </w:rPr>
              <w:t>Суммарное</w:t>
            </w:r>
            <w:r w:rsidRPr="00B4148B">
              <w:rPr>
                <w:rFonts w:eastAsia="Calibri" w:cs="Times New Roman"/>
                <w:b/>
                <w:spacing w:val="25"/>
                <w:w w:val="99"/>
                <w:sz w:val="20"/>
                <w:lang w:val="ru-RU"/>
              </w:rPr>
              <w:t xml:space="preserve"> </w:t>
            </w:r>
            <w:r w:rsidRPr="00B4148B">
              <w:rPr>
                <w:rFonts w:eastAsia="Calibri" w:cs="Times New Roman"/>
                <w:b/>
                <w:sz w:val="20"/>
                <w:lang w:val="ru-RU"/>
              </w:rPr>
              <w:t>производство</w:t>
            </w:r>
            <w:r w:rsidRPr="00B4148B">
              <w:rPr>
                <w:rFonts w:eastAsia="Calibri" w:cs="Times New Roman"/>
                <w:b/>
                <w:spacing w:val="25"/>
                <w:w w:val="99"/>
                <w:sz w:val="20"/>
                <w:lang w:val="ru-RU"/>
              </w:rPr>
              <w:t xml:space="preserve"> </w:t>
            </w:r>
            <w:r w:rsidRPr="00B4148B">
              <w:rPr>
                <w:rFonts w:eastAsia="Calibri" w:cs="Times New Roman"/>
                <w:b/>
                <w:sz w:val="20"/>
                <w:lang w:val="ru-RU"/>
              </w:rPr>
              <w:t>котельной</w:t>
            </w:r>
            <w:r w:rsidRPr="00B4148B">
              <w:rPr>
                <w:rFonts w:eastAsia="Calibri" w:cs="Times New Roman"/>
                <w:b/>
                <w:spacing w:val="-9"/>
                <w:sz w:val="20"/>
                <w:lang w:val="ru-RU"/>
              </w:rPr>
              <w:t xml:space="preserve"> </w:t>
            </w:r>
            <w:r w:rsidRPr="00B4148B">
              <w:rPr>
                <w:rFonts w:eastAsia="Calibri" w:cs="Times New Roman"/>
                <w:b/>
                <w:sz w:val="20"/>
                <w:lang w:val="ru-RU"/>
              </w:rPr>
              <w:t>,</w:t>
            </w:r>
            <w:r w:rsidRPr="00B4148B">
              <w:rPr>
                <w:rFonts w:eastAsia="Calibri" w:cs="Times New Roman"/>
                <w:b/>
                <w:spacing w:val="-8"/>
                <w:sz w:val="20"/>
                <w:lang w:val="ru-RU"/>
              </w:rPr>
              <w:t xml:space="preserve"> </w:t>
            </w:r>
            <w:r w:rsidRPr="00B4148B">
              <w:rPr>
                <w:rFonts w:eastAsia="Calibri" w:cs="Times New Roman"/>
                <w:b/>
                <w:spacing w:val="-1"/>
                <w:sz w:val="20"/>
                <w:lang w:val="ru-RU"/>
              </w:rPr>
              <w:t>Гкал/ч</w:t>
            </w:r>
          </w:p>
        </w:tc>
        <w:tc>
          <w:tcPr>
            <w:tcW w:w="736" w:type="pct"/>
            <w:tcBorders>
              <w:top w:val="single" w:sz="8" w:space="0" w:color="000000"/>
              <w:left w:val="single" w:sz="8" w:space="0" w:color="000000"/>
              <w:bottom w:val="single" w:sz="5" w:space="0" w:color="000000"/>
              <w:right w:val="single" w:sz="8" w:space="0" w:color="000000"/>
            </w:tcBorders>
          </w:tcPr>
          <w:p w14:paraId="0BB099F7" w14:textId="77777777" w:rsidR="00C44E39" w:rsidRPr="00B4148B" w:rsidRDefault="00C44E39" w:rsidP="00C44E39">
            <w:pPr>
              <w:spacing w:before="3"/>
              <w:ind w:firstLine="0"/>
              <w:rPr>
                <w:rFonts w:eastAsia="Times New Roman" w:cs="Times New Roman"/>
                <w:sz w:val="21"/>
                <w:szCs w:val="21"/>
                <w:lang w:val="ru-RU"/>
              </w:rPr>
            </w:pPr>
          </w:p>
          <w:p w14:paraId="110F617D" w14:textId="77777777" w:rsidR="00C44E39" w:rsidRPr="00B4148B" w:rsidRDefault="00C44E39" w:rsidP="00C44E39">
            <w:pPr>
              <w:ind w:left="270" w:right="267" w:firstLine="117"/>
              <w:rPr>
                <w:rFonts w:eastAsia="Times New Roman" w:cs="Times New Roman"/>
                <w:sz w:val="20"/>
                <w:szCs w:val="20"/>
                <w:lang w:val="ru-RU"/>
              </w:rPr>
            </w:pPr>
            <w:r w:rsidRPr="00B4148B">
              <w:rPr>
                <w:rFonts w:eastAsia="Calibri" w:cs="Times New Roman"/>
                <w:b/>
                <w:sz w:val="20"/>
                <w:lang w:val="ru-RU"/>
              </w:rPr>
              <w:t>Расход</w:t>
            </w:r>
            <w:r w:rsidRPr="00B4148B">
              <w:rPr>
                <w:rFonts w:eastAsia="Calibri" w:cs="Times New Roman"/>
                <w:b/>
                <w:spacing w:val="21"/>
                <w:w w:val="99"/>
                <w:sz w:val="20"/>
                <w:lang w:val="ru-RU"/>
              </w:rPr>
              <w:t xml:space="preserve"> </w:t>
            </w:r>
            <w:r w:rsidRPr="00B4148B">
              <w:rPr>
                <w:rFonts w:eastAsia="Calibri" w:cs="Times New Roman"/>
                <w:b/>
                <w:sz w:val="20"/>
                <w:lang w:val="ru-RU"/>
              </w:rPr>
              <w:t>топлива,</w:t>
            </w:r>
            <w:r w:rsidRPr="00B4148B">
              <w:rPr>
                <w:rFonts w:eastAsia="Calibri" w:cs="Times New Roman"/>
                <w:b/>
                <w:spacing w:val="22"/>
                <w:w w:val="99"/>
                <w:sz w:val="20"/>
                <w:lang w:val="ru-RU"/>
              </w:rPr>
              <w:t xml:space="preserve"> </w:t>
            </w:r>
            <w:r w:rsidRPr="00B4148B">
              <w:rPr>
                <w:rFonts w:eastAsia="Calibri" w:cs="Times New Roman"/>
                <w:b/>
                <w:sz w:val="20"/>
                <w:lang w:val="ru-RU"/>
              </w:rPr>
              <w:t>тыс.</w:t>
            </w:r>
            <w:r w:rsidRPr="00B4148B">
              <w:rPr>
                <w:rFonts w:eastAsia="Calibri" w:cs="Times New Roman"/>
                <w:b/>
                <w:spacing w:val="-10"/>
                <w:sz w:val="20"/>
                <w:lang w:val="ru-RU"/>
              </w:rPr>
              <w:t xml:space="preserve"> </w:t>
            </w:r>
            <w:r w:rsidRPr="00B4148B">
              <w:rPr>
                <w:rFonts w:eastAsia="Calibri" w:cs="Times New Roman"/>
                <w:b/>
                <w:sz w:val="20"/>
                <w:lang w:val="ru-RU"/>
              </w:rPr>
              <w:t>м3/ч</w:t>
            </w:r>
          </w:p>
        </w:tc>
      </w:tr>
      <w:tr w:rsidR="00C44E39" w:rsidRPr="00B4148B" w14:paraId="55999EFD"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0C2FC70"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1</w:t>
            </w:r>
          </w:p>
        </w:tc>
        <w:tc>
          <w:tcPr>
            <w:tcW w:w="1407" w:type="pct"/>
            <w:tcBorders>
              <w:top w:val="single" w:sz="5" w:space="0" w:color="000000"/>
              <w:left w:val="single" w:sz="5" w:space="0" w:color="000000"/>
              <w:bottom w:val="single" w:sz="5" w:space="0" w:color="000000"/>
              <w:right w:val="single" w:sz="5" w:space="0" w:color="000000"/>
            </w:tcBorders>
          </w:tcPr>
          <w:p w14:paraId="135B1A39" w14:textId="77777777" w:rsidR="00C44E39" w:rsidRPr="00B4148B" w:rsidRDefault="00C44E39" w:rsidP="00C44E39">
            <w:pPr>
              <w:spacing w:before="26"/>
              <w:ind w:right="3" w:firstLine="0"/>
              <w:jc w:val="center"/>
              <w:rPr>
                <w:rFonts w:eastAsia="Times New Roman" w:cs="Times New Roman"/>
                <w:sz w:val="20"/>
                <w:szCs w:val="20"/>
              </w:rPr>
            </w:pPr>
            <w:r w:rsidRPr="00B4148B">
              <w:rPr>
                <w:rFonts w:eastAsia="Calibri" w:cs="Times New Roman"/>
                <w:spacing w:val="-1"/>
                <w:sz w:val="20"/>
              </w:rPr>
              <w:t>январь</w:t>
            </w:r>
          </w:p>
        </w:tc>
        <w:tc>
          <w:tcPr>
            <w:tcW w:w="1261" w:type="pct"/>
            <w:tcBorders>
              <w:top w:val="single" w:sz="5" w:space="0" w:color="000000"/>
              <w:left w:val="single" w:sz="5" w:space="0" w:color="000000"/>
              <w:bottom w:val="single" w:sz="5" w:space="0" w:color="000000"/>
              <w:right w:val="single" w:sz="5" w:space="0" w:color="000000"/>
            </w:tcBorders>
          </w:tcPr>
          <w:p w14:paraId="2909C5C4"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z w:val="20"/>
              </w:rPr>
              <w:t>-11,9</w:t>
            </w:r>
          </w:p>
        </w:tc>
        <w:tc>
          <w:tcPr>
            <w:tcW w:w="1053" w:type="pct"/>
            <w:tcBorders>
              <w:top w:val="single" w:sz="5" w:space="0" w:color="000000"/>
              <w:left w:val="single" w:sz="5" w:space="0" w:color="000000"/>
              <w:bottom w:val="single" w:sz="5" w:space="0" w:color="000000"/>
              <w:right w:val="single" w:sz="8" w:space="0" w:color="000000"/>
            </w:tcBorders>
          </w:tcPr>
          <w:p w14:paraId="76F4A77F"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1,840</w:t>
            </w:r>
          </w:p>
        </w:tc>
        <w:tc>
          <w:tcPr>
            <w:tcW w:w="736" w:type="pct"/>
            <w:tcBorders>
              <w:top w:val="single" w:sz="5" w:space="0" w:color="000000"/>
              <w:left w:val="single" w:sz="8" w:space="0" w:color="000000"/>
              <w:bottom w:val="single" w:sz="5" w:space="0" w:color="000000"/>
              <w:right w:val="single" w:sz="8" w:space="0" w:color="000000"/>
            </w:tcBorders>
          </w:tcPr>
          <w:p w14:paraId="22CAB54A"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0,250</w:t>
            </w:r>
          </w:p>
        </w:tc>
      </w:tr>
      <w:tr w:rsidR="00C44E39" w:rsidRPr="00B4148B" w14:paraId="164D8AE1"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01753837"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2</w:t>
            </w:r>
          </w:p>
        </w:tc>
        <w:tc>
          <w:tcPr>
            <w:tcW w:w="1407" w:type="pct"/>
            <w:tcBorders>
              <w:top w:val="single" w:sz="5" w:space="0" w:color="000000"/>
              <w:left w:val="single" w:sz="5" w:space="0" w:color="000000"/>
              <w:bottom w:val="single" w:sz="5" w:space="0" w:color="000000"/>
              <w:right w:val="single" w:sz="5" w:space="0" w:color="000000"/>
            </w:tcBorders>
          </w:tcPr>
          <w:p w14:paraId="08FA4377"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pacing w:val="-1"/>
                <w:sz w:val="20"/>
              </w:rPr>
              <w:t>февраль</w:t>
            </w:r>
          </w:p>
        </w:tc>
        <w:tc>
          <w:tcPr>
            <w:tcW w:w="1261" w:type="pct"/>
            <w:tcBorders>
              <w:top w:val="single" w:sz="5" w:space="0" w:color="000000"/>
              <w:left w:val="single" w:sz="5" w:space="0" w:color="000000"/>
              <w:bottom w:val="single" w:sz="5" w:space="0" w:color="000000"/>
              <w:right w:val="single" w:sz="5" w:space="0" w:color="000000"/>
            </w:tcBorders>
          </w:tcPr>
          <w:p w14:paraId="03FAE987"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z w:val="20"/>
              </w:rPr>
              <w:t>-10,7</w:t>
            </w:r>
          </w:p>
        </w:tc>
        <w:tc>
          <w:tcPr>
            <w:tcW w:w="1053" w:type="pct"/>
            <w:tcBorders>
              <w:top w:val="single" w:sz="5" w:space="0" w:color="000000"/>
              <w:left w:val="single" w:sz="5" w:space="0" w:color="000000"/>
              <w:bottom w:val="single" w:sz="5" w:space="0" w:color="000000"/>
              <w:right w:val="single" w:sz="8" w:space="0" w:color="000000"/>
            </w:tcBorders>
          </w:tcPr>
          <w:p w14:paraId="4BDD8EFC"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1,765</w:t>
            </w:r>
          </w:p>
        </w:tc>
        <w:tc>
          <w:tcPr>
            <w:tcW w:w="736" w:type="pct"/>
            <w:tcBorders>
              <w:top w:val="single" w:sz="5" w:space="0" w:color="000000"/>
              <w:left w:val="single" w:sz="8" w:space="0" w:color="000000"/>
              <w:bottom w:val="single" w:sz="5" w:space="0" w:color="000000"/>
              <w:right w:val="single" w:sz="8" w:space="0" w:color="000000"/>
            </w:tcBorders>
          </w:tcPr>
          <w:p w14:paraId="0DC33ED1"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0,240</w:t>
            </w:r>
          </w:p>
        </w:tc>
      </w:tr>
      <w:tr w:rsidR="00C44E39" w:rsidRPr="00B4148B" w14:paraId="7D9B1438" w14:textId="77777777" w:rsidTr="00F26FEB">
        <w:trPr>
          <w:trHeight w:hRule="exact" w:val="341"/>
        </w:trPr>
        <w:tc>
          <w:tcPr>
            <w:tcW w:w="543" w:type="pct"/>
            <w:tcBorders>
              <w:top w:val="single" w:sz="5" w:space="0" w:color="000000"/>
              <w:left w:val="single" w:sz="8" w:space="0" w:color="000000"/>
              <w:bottom w:val="single" w:sz="5" w:space="0" w:color="000000"/>
              <w:right w:val="single" w:sz="5" w:space="0" w:color="000000"/>
            </w:tcBorders>
          </w:tcPr>
          <w:p w14:paraId="37D5A0FF" w14:textId="77777777" w:rsidR="00C44E39" w:rsidRPr="00B4148B" w:rsidRDefault="00C44E39" w:rsidP="00C44E39">
            <w:pPr>
              <w:spacing w:before="47"/>
              <w:ind w:right="6" w:firstLine="0"/>
              <w:jc w:val="center"/>
              <w:rPr>
                <w:rFonts w:eastAsia="Times New Roman" w:cs="Times New Roman"/>
                <w:sz w:val="20"/>
                <w:szCs w:val="20"/>
              </w:rPr>
            </w:pPr>
            <w:r w:rsidRPr="00B4148B">
              <w:rPr>
                <w:rFonts w:eastAsia="Calibri" w:cs="Times New Roman"/>
                <w:b/>
                <w:sz w:val="20"/>
              </w:rPr>
              <w:t>3</w:t>
            </w:r>
          </w:p>
        </w:tc>
        <w:tc>
          <w:tcPr>
            <w:tcW w:w="1407" w:type="pct"/>
            <w:tcBorders>
              <w:top w:val="single" w:sz="5" w:space="0" w:color="000000"/>
              <w:left w:val="single" w:sz="5" w:space="0" w:color="000000"/>
              <w:bottom w:val="single" w:sz="5" w:space="0" w:color="000000"/>
              <w:right w:val="single" w:sz="5" w:space="0" w:color="000000"/>
            </w:tcBorders>
          </w:tcPr>
          <w:p w14:paraId="198E2683" w14:textId="77777777" w:rsidR="00C44E39" w:rsidRPr="00B4148B" w:rsidRDefault="00C44E39" w:rsidP="00C44E39">
            <w:pPr>
              <w:spacing w:before="42"/>
              <w:ind w:firstLine="0"/>
              <w:jc w:val="center"/>
              <w:rPr>
                <w:rFonts w:eastAsia="Times New Roman" w:cs="Times New Roman"/>
                <w:sz w:val="20"/>
                <w:szCs w:val="20"/>
              </w:rPr>
            </w:pPr>
            <w:r w:rsidRPr="00B4148B">
              <w:rPr>
                <w:rFonts w:eastAsia="Calibri" w:cs="Times New Roman"/>
                <w:sz w:val="20"/>
              </w:rPr>
              <w:t>март</w:t>
            </w:r>
          </w:p>
        </w:tc>
        <w:tc>
          <w:tcPr>
            <w:tcW w:w="1261" w:type="pct"/>
            <w:tcBorders>
              <w:top w:val="single" w:sz="5" w:space="0" w:color="000000"/>
              <w:left w:val="single" w:sz="5" w:space="0" w:color="000000"/>
              <w:bottom w:val="single" w:sz="5" w:space="0" w:color="000000"/>
              <w:right w:val="single" w:sz="5" w:space="0" w:color="000000"/>
            </w:tcBorders>
          </w:tcPr>
          <w:p w14:paraId="7D683B30" w14:textId="77777777" w:rsidR="00C44E39" w:rsidRPr="00B4148B" w:rsidRDefault="00C44E39" w:rsidP="00C44E39">
            <w:pPr>
              <w:spacing w:before="42"/>
              <w:ind w:right="1" w:firstLine="0"/>
              <w:jc w:val="center"/>
              <w:rPr>
                <w:rFonts w:eastAsia="Times New Roman" w:cs="Times New Roman"/>
                <w:sz w:val="20"/>
                <w:szCs w:val="20"/>
              </w:rPr>
            </w:pPr>
            <w:r w:rsidRPr="00B4148B">
              <w:rPr>
                <w:rFonts w:eastAsia="Calibri" w:cs="Times New Roman"/>
                <w:spacing w:val="-1"/>
                <w:sz w:val="20"/>
              </w:rPr>
              <w:t>-5,1</w:t>
            </w:r>
          </w:p>
        </w:tc>
        <w:tc>
          <w:tcPr>
            <w:tcW w:w="1053" w:type="pct"/>
            <w:tcBorders>
              <w:top w:val="single" w:sz="5" w:space="0" w:color="000000"/>
              <w:left w:val="single" w:sz="5" w:space="0" w:color="000000"/>
              <w:bottom w:val="single" w:sz="5" w:space="0" w:color="000000"/>
              <w:right w:val="single" w:sz="8" w:space="0" w:color="000000"/>
            </w:tcBorders>
          </w:tcPr>
          <w:p w14:paraId="22B3AB35" w14:textId="77777777" w:rsidR="00C44E39" w:rsidRPr="00B4148B" w:rsidRDefault="00C44E39" w:rsidP="00C44E39">
            <w:pPr>
              <w:spacing w:before="28"/>
              <w:ind w:left="4" w:firstLine="0"/>
              <w:jc w:val="center"/>
              <w:rPr>
                <w:rFonts w:eastAsia="Times New Roman" w:cs="Times New Roman"/>
                <w:sz w:val="20"/>
                <w:szCs w:val="20"/>
              </w:rPr>
            </w:pPr>
            <w:r w:rsidRPr="00B4148B">
              <w:rPr>
                <w:rFonts w:eastAsia="Calibri" w:cs="Times New Roman"/>
                <w:sz w:val="20"/>
              </w:rPr>
              <w:t>1,414</w:t>
            </w:r>
          </w:p>
        </w:tc>
        <w:tc>
          <w:tcPr>
            <w:tcW w:w="736" w:type="pct"/>
            <w:tcBorders>
              <w:top w:val="single" w:sz="5" w:space="0" w:color="000000"/>
              <w:left w:val="single" w:sz="8" w:space="0" w:color="000000"/>
              <w:bottom w:val="single" w:sz="5" w:space="0" w:color="000000"/>
              <w:right w:val="single" w:sz="8" w:space="0" w:color="000000"/>
            </w:tcBorders>
          </w:tcPr>
          <w:p w14:paraId="61BBD303"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0,192</w:t>
            </w:r>
          </w:p>
        </w:tc>
      </w:tr>
      <w:tr w:rsidR="00C44E39" w:rsidRPr="00B4148B" w14:paraId="775C946D"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4163AB65"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4</w:t>
            </w:r>
          </w:p>
        </w:tc>
        <w:tc>
          <w:tcPr>
            <w:tcW w:w="1407" w:type="pct"/>
            <w:tcBorders>
              <w:top w:val="single" w:sz="5" w:space="0" w:color="000000"/>
              <w:left w:val="single" w:sz="5" w:space="0" w:color="000000"/>
              <w:bottom w:val="single" w:sz="5" w:space="0" w:color="000000"/>
              <w:right w:val="single" w:sz="5" w:space="0" w:color="000000"/>
            </w:tcBorders>
          </w:tcPr>
          <w:p w14:paraId="27B30FB2"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апрель</w:t>
            </w:r>
          </w:p>
        </w:tc>
        <w:tc>
          <w:tcPr>
            <w:tcW w:w="1261" w:type="pct"/>
            <w:tcBorders>
              <w:top w:val="single" w:sz="5" w:space="0" w:color="000000"/>
              <w:left w:val="single" w:sz="5" w:space="0" w:color="000000"/>
              <w:bottom w:val="single" w:sz="5" w:space="0" w:color="000000"/>
              <w:right w:val="single" w:sz="5" w:space="0" w:color="000000"/>
            </w:tcBorders>
          </w:tcPr>
          <w:p w14:paraId="1B6DD684" w14:textId="77777777" w:rsidR="00C44E39" w:rsidRPr="00B4148B" w:rsidRDefault="00C44E39" w:rsidP="00C44E39">
            <w:pPr>
              <w:spacing w:before="26"/>
              <w:ind w:left="1" w:firstLine="0"/>
              <w:jc w:val="center"/>
              <w:rPr>
                <w:rFonts w:eastAsia="Times New Roman" w:cs="Times New Roman"/>
                <w:sz w:val="20"/>
                <w:szCs w:val="20"/>
              </w:rPr>
            </w:pPr>
            <w:r w:rsidRPr="00B4148B">
              <w:rPr>
                <w:rFonts w:eastAsia="Calibri" w:cs="Times New Roman"/>
                <w:sz w:val="20"/>
              </w:rPr>
              <w:t>3,7</w:t>
            </w:r>
          </w:p>
        </w:tc>
        <w:tc>
          <w:tcPr>
            <w:tcW w:w="1053" w:type="pct"/>
            <w:tcBorders>
              <w:top w:val="single" w:sz="5" w:space="0" w:color="000000"/>
              <w:left w:val="single" w:sz="5" w:space="0" w:color="000000"/>
              <w:bottom w:val="single" w:sz="5" w:space="0" w:color="000000"/>
              <w:right w:val="single" w:sz="8" w:space="0" w:color="000000"/>
            </w:tcBorders>
          </w:tcPr>
          <w:p w14:paraId="5FCB37EE"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0,861</w:t>
            </w:r>
          </w:p>
        </w:tc>
        <w:tc>
          <w:tcPr>
            <w:tcW w:w="736" w:type="pct"/>
            <w:tcBorders>
              <w:top w:val="single" w:sz="5" w:space="0" w:color="000000"/>
              <w:left w:val="single" w:sz="8" w:space="0" w:color="000000"/>
              <w:bottom w:val="single" w:sz="5" w:space="0" w:color="000000"/>
              <w:right w:val="single" w:sz="8" w:space="0" w:color="000000"/>
            </w:tcBorders>
          </w:tcPr>
          <w:p w14:paraId="122D8539"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0,117</w:t>
            </w:r>
          </w:p>
        </w:tc>
      </w:tr>
      <w:tr w:rsidR="00C44E39" w:rsidRPr="00B4148B" w14:paraId="074ABEA7"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35B706B2"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5</w:t>
            </w:r>
          </w:p>
        </w:tc>
        <w:tc>
          <w:tcPr>
            <w:tcW w:w="1407" w:type="pct"/>
            <w:tcBorders>
              <w:top w:val="single" w:sz="5" w:space="0" w:color="000000"/>
              <w:left w:val="single" w:sz="5" w:space="0" w:color="000000"/>
              <w:bottom w:val="single" w:sz="5" w:space="0" w:color="000000"/>
              <w:right w:val="single" w:sz="5" w:space="0" w:color="000000"/>
            </w:tcBorders>
          </w:tcPr>
          <w:p w14:paraId="4988A01F" w14:textId="77777777" w:rsidR="00C44E39" w:rsidRPr="00B4148B" w:rsidRDefault="00C44E39" w:rsidP="00C44E39">
            <w:pPr>
              <w:spacing w:before="28"/>
              <w:ind w:left="89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10"/>
                <w:sz w:val="20"/>
              </w:rPr>
              <w:t xml:space="preserve"> </w:t>
            </w:r>
            <w:r w:rsidRPr="00B4148B">
              <w:rPr>
                <w:rFonts w:eastAsia="Calibri" w:cs="Times New Roman"/>
                <w:sz w:val="20"/>
              </w:rPr>
              <w:t>(ОЗП)</w:t>
            </w:r>
          </w:p>
        </w:tc>
        <w:tc>
          <w:tcPr>
            <w:tcW w:w="1261" w:type="pct"/>
            <w:tcBorders>
              <w:top w:val="single" w:sz="5" w:space="0" w:color="000000"/>
              <w:left w:val="single" w:sz="5" w:space="0" w:color="000000"/>
              <w:bottom w:val="single" w:sz="5" w:space="0" w:color="000000"/>
              <w:right w:val="single" w:sz="5" w:space="0" w:color="000000"/>
            </w:tcBorders>
          </w:tcPr>
          <w:p w14:paraId="1973ADB7"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05DC00E7"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0,410</w:t>
            </w:r>
          </w:p>
        </w:tc>
        <w:tc>
          <w:tcPr>
            <w:tcW w:w="736" w:type="pct"/>
            <w:tcBorders>
              <w:top w:val="single" w:sz="5" w:space="0" w:color="000000"/>
              <w:left w:val="single" w:sz="8" w:space="0" w:color="000000"/>
              <w:bottom w:val="single" w:sz="5" w:space="0" w:color="000000"/>
              <w:right w:val="single" w:sz="8" w:space="0" w:color="000000"/>
            </w:tcBorders>
          </w:tcPr>
          <w:p w14:paraId="641B52F7"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0,056</w:t>
            </w:r>
          </w:p>
        </w:tc>
      </w:tr>
      <w:tr w:rsidR="00C44E39" w:rsidRPr="00B4148B" w14:paraId="06153515"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5980B5E1"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6</w:t>
            </w:r>
          </w:p>
        </w:tc>
        <w:tc>
          <w:tcPr>
            <w:tcW w:w="1407" w:type="pct"/>
            <w:tcBorders>
              <w:top w:val="single" w:sz="5" w:space="0" w:color="000000"/>
              <w:left w:val="single" w:sz="5" w:space="0" w:color="000000"/>
              <w:bottom w:val="single" w:sz="5" w:space="0" w:color="000000"/>
              <w:right w:val="single" w:sz="5" w:space="0" w:color="000000"/>
            </w:tcBorders>
          </w:tcPr>
          <w:p w14:paraId="39CE4ED5" w14:textId="77777777" w:rsidR="00C44E39" w:rsidRPr="00B4148B" w:rsidRDefault="00C44E39" w:rsidP="00C44E39">
            <w:pPr>
              <w:spacing w:before="28"/>
              <w:ind w:left="301" w:firstLine="0"/>
              <w:rPr>
                <w:rFonts w:eastAsia="Times New Roman" w:cs="Times New Roman"/>
                <w:sz w:val="20"/>
                <w:szCs w:val="20"/>
              </w:rPr>
            </w:pPr>
            <w:r w:rsidRPr="00B4148B">
              <w:rPr>
                <w:rFonts w:eastAsia="Calibri" w:cs="Times New Roman"/>
                <w:sz w:val="20"/>
              </w:rPr>
              <w:t>май</w:t>
            </w:r>
            <w:r w:rsidRPr="00B4148B">
              <w:rPr>
                <w:rFonts w:eastAsia="Calibri" w:cs="Times New Roman"/>
                <w:spacing w:val="-22"/>
                <w:sz w:val="20"/>
              </w:rPr>
              <w:t xml:space="preserve"> </w:t>
            </w:r>
            <w:r w:rsidRPr="00B4148B">
              <w:rPr>
                <w:rFonts w:eastAsia="Calibri" w:cs="Times New Roman"/>
                <w:sz w:val="20"/>
              </w:rPr>
              <w:t>(межотопительный)</w:t>
            </w:r>
          </w:p>
        </w:tc>
        <w:tc>
          <w:tcPr>
            <w:tcW w:w="1261" w:type="pct"/>
            <w:tcBorders>
              <w:top w:val="single" w:sz="5" w:space="0" w:color="000000"/>
              <w:left w:val="single" w:sz="5" w:space="0" w:color="000000"/>
              <w:bottom w:val="single" w:sz="5" w:space="0" w:color="000000"/>
              <w:right w:val="single" w:sz="5" w:space="0" w:color="000000"/>
            </w:tcBorders>
          </w:tcPr>
          <w:p w14:paraId="3AB30FE8"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10,9</w:t>
            </w:r>
          </w:p>
        </w:tc>
        <w:tc>
          <w:tcPr>
            <w:tcW w:w="1053" w:type="pct"/>
            <w:tcBorders>
              <w:top w:val="single" w:sz="5" w:space="0" w:color="000000"/>
              <w:left w:val="single" w:sz="5" w:space="0" w:color="000000"/>
              <w:bottom w:val="single" w:sz="5" w:space="0" w:color="000000"/>
              <w:right w:val="single" w:sz="8" w:space="0" w:color="000000"/>
            </w:tcBorders>
          </w:tcPr>
          <w:p w14:paraId="0275F88C"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0,068</w:t>
            </w:r>
          </w:p>
        </w:tc>
        <w:tc>
          <w:tcPr>
            <w:tcW w:w="736" w:type="pct"/>
            <w:tcBorders>
              <w:top w:val="single" w:sz="5" w:space="0" w:color="000000"/>
              <w:left w:val="single" w:sz="8" w:space="0" w:color="000000"/>
              <w:bottom w:val="single" w:sz="5" w:space="0" w:color="000000"/>
              <w:right w:val="single" w:sz="8" w:space="0" w:color="000000"/>
            </w:tcBorders>
          </w:tcPr>
          <w:p w14:paraId="02CCCE5B"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0,009</w:t>
            </w:r>
          </w:p>
        </w:tc>
      </w:tr>
      <w:tr w:rsidR="00C44E39" w:rsidRPr="00B4148B" w14:paraId="3E750871"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76A21DB2"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7</w:t>
            </w:r>
          </w:p>
        </w:tc>
        <w:tc>
          <w:tcPr>
            <w:tcW w:w="1407" w:type="pct"/>
            <w:tcBorders>
              <w:top w:val="single" w:sz="5" w:space="0" w:color="000000"/>
              <w:left w:val="single" w:sz="5" w:space="0" w:color="000000"/>
              <w:bottom w:val="single" w:sz="5" w:space="0" w:color="000000"/>
              <w:right w:val="single" w:sz="5" w:space="0" w:color="000000"/>
            </w:tcBorders>
          </w:tcPr>
          <w:p w14:paraId="445A1B48"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июнь</w:t>
            </w:r>
          </w:p>
        </w:tc>
        <w:tc>
          <w:tcPr>
            <w:tcW w:w="1261" w:type="pct"/>
            <w:tcBorders>
              <w:top w:val="single" w:sz="5" w:space="0" w:color="000000"/>
              <w:left w:val="single" w:sz="5" w:space="0" w:color="000000"/>
              <w:bottom w:val="single" w:sz="5" w:space="0" w:color="000000"/>
              <w:right w:val="single" w:sz="5" w:space="0" w:color="000000"/>
            </w:tcBorders>
          </w:tcPr>
          <w:p w14:paraId="4FD56F40" w14:textId="77777777" w:rsidR="00C44E39" w:rsidRPr="00B4148B" w:rsidRDefault="00C44E39" w:rsidP="00C44E39">
            <w:pPr>
              <w:spacing w:before="28"/>
              <w:ind w:firstLine="0"/>
              <w:jc w:val="center"/>
              <w:rPr>
                <w:rFonts w:eastAsia="Times New Roman" w:cs="Times New Roman"/>
                <w:sz w:val="20"/>
                <w:szCs w:val="20"/>
              </w:rPr>
            </w:pPr>
            <w:r w:rsidRPr="00B4148B">
              <w:rPr>
                <w:rFonts w:eastAsia="Calibri" w:cs="Times New Roman"/>
                <w:sz w:val="20"/>
              </w:rPr>
              <w:t>15,7</w:t>
            </w:r>
          </w:p>
        </w:tc>
        <w:tc>
          <w:tcPr>
            <w:tcW w:w="1053" w:type="pct"/>
            <w:tcBorders>
              <w:top w:val="single" w:sz="5" w:space="0" w:color="000000"/>
              <w:left w:val="single" w:sz="5" w:space="0" w:color="000000"/>
              <w:bottom w:val="single" w:sz="5" w:space="0" w:color="000000"/>
              <w:right w:val="single" w:sz="8" w:space="0" w:color="000000"/>
            </w:tcBorders>
          </w:tcPr>
          <w:p w14:paraId="4A19B8C6"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0,064</w:t>
            </w:r>
          </w:p>
        </w:tc>
        <w:tc>
          <w:tcPr>
            <w:tcW w:w="736" w:type="pct"/>
            <w:tcBorders>
              <w:top w:val="single" w:sz="5" w:space="0" w:color="000000"/>
              <w:left w:val="single" w:sz="8" w:space="0" w:color="000000"/>
              <w:bottom w:val="single" w:sz="5" w:space="0" w:color="000000"/>
              <w:right w:val="single" w:sz="8" w:space="0" w:color="000000"/>
            </w:tcBorders>
          </w:tcPr>
          <w:p w14:paraId="57D26B8E"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0,009</w:t>
            </w:r>
          </w:p>
        </w:tc>
      </w:tr>
      <w:tr w:rsidR="00C44E39" w:rsidRPr="00B4148B" w14:paraId="5BE5F37E" w14:textId="77777777" w:rsidTr="00F26FEB">
        <w:trPr>
          <w:trHeight w:hRule="exact" w:val="313"/>
        </w:trPr>
        <w:tc>
          <w:tcPr>
            <w:tcW w:w="543" w:type="pct"/>
            <w:tcBorders>
              <w:top w:val="single" w:sz="5" w:space="0" w:color="000000"/>
              <w:left w:val="single" w:sz="8" w:space="0" w:color="000000"/>
              <w:bottom w:val="single" w:sz="5" w:space="0" w:color="000000"/>
              <w:right w:val="single" w:sz="5" w:space="0" w:color="000000"/>
            </w:tcBorders>
          </w:tcPr>
          <w:p w14:paraId="2AD1B96F" w14:textId="77777777" w:rsidR="00C44E39" w:rsidRPr="00B4148B" w:rsidRDefault="00C44E39" w:rsidP="00C44E39">
            <w:pPr>
              <w:spacing w:before="33"/>
              <w:ind w:right="6" w:firstLine="0"/>
              <w:jc w:val="center"/>
              <w:rPr>
                <w:rFonts w:eastAsia="Times New Roman" w:cs="Times New Roman"/>
                <w:sz w:val="20"/>
                <w:szCs w:val="20"/>
              </w:rPr>
            </w:pPr>
            <w:r w:rsidRPr="00B4148B">
              <w:rPr>
                <w:rFonts w:eastAsia="Calibri" w:cs="Times New Roman"/>
                <w:b/>
                <w:sz w:val="20"/>
              </w:rPr>
              <w:t>8</w:t>
            </w:r>
          </w:p>
        </w:tc>
        <w:tc>
          <w:tcPr>
            <w:tcW w:w="1407" w:type="pct"/>
            <w:tcBorders>
              <w:top w:val="single" w:sz="5" w:space="0" w:color="000000"/>
              <w:left w:val="single" w:sz="5" w:space="0" w:color="000000"/>
              <w:bottom w:val="single" w:sz="5" w:space="0" w:color="000000"/>
              <w:right w:val="single" w:sz="5" w:space="0" w:color="000000"/>
            </w:tcBorders>
          </w:tcPr>
          <w:p w14:paraId="4AC39DC2" w14:textId="77777777" w:rsidR="00C44E39" w:rsidRPr="00B4148B" w:rsidRDefault="00C44E39" w:rsidP="00C44E39">
            <w:pPr>
              <w:spacing w:before="29"/>
              <w:ind w:right="1" w:firstLine="0"/>
              <w:jc w:val="center"/>
              <w:rPr>
                <w:rFonts w:eastAsia="Times New Roman" w:cs="Times New Roman"/>
                <w:sz w:val="20"/>
                <w:szCs w:val="20"/>
              </w:rPr>
            </w:pPr>
            <w:r w:rsidRPr="00B4148B">
              <w:rPr>
                <w:rFonts w:eastAsia="Calibri" w:cs="Times New Roman"/>
                <w:spacing w:val="-1"/>
                <w:sz w:val="20"/>
              </w:rPr>
              <w:t>июль</w:t>
            </w:r>
          </w:p>
        </w:tc>
        <w:tc>
          <w:tcPr>
            <w:tcW w:w="1261" w:type="pct"/>
            <w:tcBorders>
              <w:top w:val="single" w:sz="5" w:space="0" w:color="000000"/>
              <w:left w:val="single" w:sz="5" w:space="0" w:color="000000"/>
              <w:bottom w:val="single" w:sz="5" w:space="0" w:color="000000"/>
              <w:right w:val="single" w:sz="5" w:space="0" w:color="000000"/>
            </w:tcBorders>
          </w:tcPr>
          <w:p w14:paraId="4D87EB6D" w14:textId="77777777" w:rsidR="00C44E39" w:rsidRPr="00B4148B" w:rsidRDefault="00C44E39" w:rsidP="00C44E39">
            <w:pPr>
              <w:spacing w:before="29"/>
              <w:ind w:firstLine="0"/>
              <w:jc w:val="center"/>
              <w:rPr>
                <w:rFonts w:eastAsia="Times New Roman" w:cs="Times New Roman"/>
                <w:sz w:val="20"/>
                <w:szCs w:val="20"/>
              </w:rPr>
            </w:pPr>
            <w:r w:rsidRPr="00B4148B">
              <w:rPr>
                <w:rFonts w:eastAsia="Calibri" w:cs="Times New Roman"/>
                <w:sz w:val="20"/>
              </w:rPr>
              <w:t>17,6</w:t>
            </w:r>
          </w:p>
        </w:tc>
        <w:tc>
          <w:tcPr>
            <w:tcW w:w="1053" w:type="pct"/>
            <w:tcBorders>
              <w:top w:val="single" w:sz="5" w:space="0" w:color="000000"/>
              <w:left w:val="single" w:sz="5" w:space="0" w:color="000000"/>
              <w:bottom w:val="single" w:sz="5" w:space="0" w:color="000000"/>
              <w:right w:val="single" w:sz="8" w:space="0" w:color="000000"/>
            </w:tcBorders>
          </w:tcPr>
          <w:p w14:paraId="725F872A"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0,063</w:t>
            </w:r>
          </w:p>
        </w:tc>
        <w:tc>
          <w:tcPr>
            <w:tcW w:w="736" w:type="pct"/>
            <w:tcBorders>
              <w:top w:val="single" w:sz="5" w:space="0" w:color="000000"/>
              <w:left w:val="single" w:sz="8" w:space="0" w:color="000000"/>
              <w:bottom w:val="single" w:sz="5" w:space="0" w:color="000000"/>
              <w:right w:val="single" w:sz="8" w:space="0" w:color="000000"/>
            </w:tcBorders>
          </w:tcPr>
          <w:p w14:paraId="55D15CE7"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0,009</w:t>
            </w:r>
          </w:p>
        </w:tc>
      </w:tr>
      <w:tr w:rsidR="00C44E39" w:rsidRPr="00B4148B" w14:paraId="512386A0"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FBAFFFE" w14:textId="77777777" w:rsidR="00C44E39" w:rsidRPr="00B4148B" w:rsidRDefault="00C44E39" w:rsidP="00C44E39">
            <w:pPr>
              <w:spacing w:before="30"/>
              <w:ind w:right="6" w:firstLine="0"/>
              <w:jc w:val="center"/>
              <w:rPr>
                <w:rFonts w:eastAsia="Times New Roman" w:cs="Times New Roman"/>
                <w:sz w:val="20"/>
                <w:szCs w:val="20"/>
              </w:rPr>
            </w:pPr>
            <w:r w:rsidRPr="00B4148B">
              <w:rPr>
                <w:rFonts w:eastAsia="Calibri" w:cs="Times New Roman"/>
                <w:b/>
                <w:sz w:val="20"/>
              </w:rPr>
              <w:t>9</w:t>
            </w:r>
          </w:p>
        </w:tc>
        <w:tc>
          <w:tcPr>
            <w:tcW w:w="1407" w:type="pct"/>
            <w:tcBorders>
              <w:top w:val="single" w:sz="5" w:space="0" w:color="000000"/>
              <w:left w:val="single" w:sz="5" w:space="0" w:color="000000"/>
              <w:bottom w:val="single" w:sz="5" w:space="0" w:color="000000"/>
              <w:right w:val="single" w:sz="5" w:space="0" w:color="000000"/>
            </w:tcBorders>
          </w:tcPr>
          <w:p w14:paraId="63FB773B"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z w:val="20"/>
              </w:rPr>
              <w:t>август</w:t>
            </w:r>
          </w:p>
        </w:tc>
        <w:tc>
          <w:tcPr>
            <w:tcW w:w="1261" w:type="pct"/>
            <w:tcBorders>
              <w:top w:val="single" w:sz="5" w:space="0" w:color="000000"/>
              <w:left w:val="single" w:sz="5" w:space="0" w:color="000000"/>
              <w:bottom w:val="single" w:sz="5" w:space="0" w:color="000000"/>
              <w:right w:val="single" w:sz="5" w:space="0" w:color="000000"/>
            </w:tcBorders>
          </w:tcPr>
          <w:p w14:paraId="411A08F8"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16</w:t>
            </w:r>
          </w:p>
        </w:tc>
        <w:tc>
          <w:tcPr>
            <w:tcW w:w="1053" w:type="pct"/>
            <w:tcBorders>
              <w:top w:val="single" w:sz="5" w:space="0" w:color="000000"/>
              <w:left w:val="single" w:sz="5" w:space="0" w:color="000000"/>
              <w:bottom w:val="single" w:sz="5" w:space="0" w:color="000000"/>
              <w:right w:val="single" w:sz="8" w:space="0" w:color="000000"/>
            </w:tcBorders>
          </w:tcPr>
          <w:p w14:paraId="1ED6F992"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0,064</w:t>
            </w:r>
          </w:p>
        </w:tc>
        <w:tc>
          <w:tcPr>
            <w:tcW w:w="736" w:type="pct"/>
            <w:tcBorders>
              <w:top w:val="single" w:sz="5" w:space="0" w:color="000000"/>
              <w:left w:val="single" w:sz="8" w:space="0" w:color="000000"/>
              <w:bottom w:val="single" w:sz="5" w:space="0" w:color="000000"/>
              <w:right w:val="single" w:sz="8" w:space="0" w:color="000000"/>
            </w:tcBorders>
          </w:tcPr>
          <w:p w14:paraId="383129F6"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0,009</w:t>
            </w:r>
          </w:p>
        </w:tc>
      </w:tr>
      <w:tr w:rsidR="00C44E39" w:rsidRPr="00B4148B" w14:paraId="73692CEF"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5AF0942C" w14:textId="77777777" w:rsidR="00C44E39" w:rsidRPr="00B4148B" w:rsidRDefault="00C44E39" w:rsidP="00C44E39">
            <w:pPr>
              <w:spacing w:before="30"/>
              <w:ind w:firstLine="0"/>
              <w:jc w:val="center"/>
              <w:rPr>
                <w:rFonts w:eastAsia="Times New Roman" w:cs="Times New Roman"/>
                <w:sz w:val="20"/>
                <w:szCs w:val="20"/>
              </w:rPr>
            </w:pPr>
            <w:r w:rsidRPr="00B4148B">
              <w:rPr>
                <w:rFonts w:eastAsia="Calibri" w:cs="Times New Roman"/>
                <w:b/>
                <w:spacing w:val="1"/>
                <w:sz w:val="20"/>
              </w:rPr>
              <w:t>10</w:t>
            </w:r>
          </w:p>
        </w:tc>
        <w:tc>
          <w:tcPr>
            <w:tcW w:w="1407" w:type="pct"/>
            <w:tcBorders>
              <w:top w:val="single" w:sz="5" w:space="0" w:color="000000"/>
              <w:left w:val="single" w:sz="5" w:space="0" w:color="000000"/>
              <w:bottom w:val="single" w:sz="5" w:space="0" w:color="000000"/>
              <w:right w:val="single" w:sz="5" w:space="0" w:color="000000"/>
            </w:tcBorders>
          </w:tcPr>
          <w:p w14:paraId="5A7132FA" w14:textId="77777777" w:rsidR="00C44E39" w:rsidRPr="00B4148B" w:rsidRDefault="00C44E39" w:rsidP="00C44E39">
            <w:pPr>
              <w:spacing w:before="26"/>
              <w:ind w:right="1" w:firstLine="0"/>
              <w:jc w:val="center"/>
              <w:rPr>
                <w:rFonts w:eastAsia="Times New Roman" w:cs="Times New Roman"/>
                <w:sz w:val="20"/>
                <w:szCs w:val="20"/>
              </w:rPr>
            </w:pPr>
            <w:r w:rsidRPr="00B4148B">
              <w:rPr>
                <w:rFonts w:eastAsia="Calibri" w:cs="Times New Roman"/>
                <w:spacing w:val="-1"/>
                <w:sz w:val="20"/>
              </w:rPr>
              <w:t>сентябрь</w:t>
            </w:r>
          </w:p>
        </w:tc>
        <w:tc>
          <w:tcPr>
            <w:tcW w:w="1261" w:type="pct"/>
            <w:tcBorders>
              <w:top w:val="single" w:sz="5" w:space="0" w:color="000000"/>
              <w:left w:val="single" w:sz="5" w:space="0" w:color="000000"/>
              <w:bottom w:val="single" w:sz="5" w:space="0" w:color="000000"/>
              <w:right w:val="single" w:sz="5" w:space="0" w:color="000000"/>
            </w:tcBorders>
          </w:tcPr>
          <w:p w14:paraId="43BD763D" w14:textId="77777777" w:rsidR="00C44E39" w:rsidRPr="00B4148B" w:rsidRDefault="00C44E39" w:rsidP="00C44E39">
            <w:pPr>
              <w:spacing w:before="26"/>
              <w:ind w:firstLine="0"/>
              <w:jc w:val="center"/>
              <w:rPr>
                <w:rFonts w:eastAsia="Times New Roman" w:cs="Times New Roman"/>
                <w:sz w:val="20"/>
                <w:szCs w:val="20"/>
              </w:rPr>
            </w:pPr>
            <w:r w:rsidRPr="00B4148B">
              <w:rPr>
                <w:rFonts w:eastAsia="Calibri" w:cs="Times New Roman"/>
                <w:spacing w:val="1"/>
                <w:sz w:val="20"/>
              </w:rPr>
              <w:t>10</w:t>
            </w:r>
          </w:p>
        </w:tc>
        <w:tc>
          <w:tcPr>
            <w:tcW w:w="1053" w:type="pct"/>
            <w:tcBorders>
              <w:top w:val="single" w:sz="5" w:space="0" w:color="000000"/>
              <w:left w:val="single" w:sz="5" w:space="0" w:color="000000"/>
              <w:bottom w:val="single" w:sz="5" w:space="0" w:color="000000"/>
              <w:right w:val="single" w:sz="8" w:space="0" w:color="000000"/>
            </w:tcBorders>
          </w:tcPr>
          <w:p w14:paraId="566DDEB2"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0,069</w:t>
            </w:r>
          </w:p>
        </w:tc>
        <w:tc>
          <w:tcPr>
            <w:tcW w:w="736" w:type="pct"/>
            <w:tcBorders>
              <w:top w:val="single" w:sz="5" w:space="0" w:color="000000"/>
              <w:left w:val="single" w:sz="8" w:space="0" w:color="000000"/>
              <w:bottom w:val="single" w:sz="5" w:space="0" w:color="000000"/>
              <w:right w:val="single" w:sz="8" w:space="0" w:color="000000"/>
            </w:tcBorders>
          </w:tcPr>
          <w:p w14:paraId="50053904"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0,009</w:t>
            </w:r>
          </w:p>
        </w:tc>
      </w:tr>
      <w:tr w:rsidR="00C44E39" w:rsidRPr="00B4148B" w14:paraId="63D27125"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24EDCEE7"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11</w:t>
            </w:r>
          </w:p>
        </w:tc>
        <w:tc>
          <w:tcPr>
            <w:tcW w:w="1407" w:type="pct"/>
            <w:tcBorders>
              <w:top w:val="single" w:sz="5" w:space="0" w:color="000000"/>
              <w:left w:val="single" w:sz="5" w:space="0" w:color="000000"/>
              <w:bottom w:val="single" w:sz="5" w:space="0" w:color="000000"/>
              <w:right w:val="single" w:sz="5" w:space="0" w:color="000000"/>
            </w:tcBorders>
          </w:tcPr>
          <w:p w14:paraId="522733FB"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октябрь</w:t>
            </w:r>
          </w:p>
        </w:tc>
        <w:tc>
          <w:tcPr>
            <w:tcW w:w="1261" w:type="pct"/>
            <w:tcBorders>
              <w:top w:val="single" w:sz="5" w:space="0" w:color="000000"/>
              <w:left w:val="single" w:sz="5" w:space="0" w:color="000000"/>
              <w:bottom w:val="single" w:sz="5" w:space="0" w:color="000000"/>
              <w:right w:val="single" w:sz="5" w:space="0" w:color="000000"/>
            </w:tcBorders>
          </w:tcPr>
          <w:p w14:paraId="450209A3" w14:textId="77777777" w:rsidR="00C44E39" w:rsidRPr="00B4148B" w:rsidRDefault="00C44E39" w:rsidP="00C44E39">
            <w:pPr>
              <w:spacing w:before="28"/>
              <w:ind w:left="1" w:firstLine="0"/>
              <w:jc w:val="center"/>
              <w:rPr>
                <w:rFonts w:eastAsia="Times New Roman" w:cs="Times New Roman"/>
                <w:sz w:val="20"/>
                <w:szCs w:val="20"/>
              </w:rPr>
            </w:pPr>
            <w:r w:rsidRPr="00B4148B">
              <w:rPr>
                <w:rFonts w:eastAsia="Calibri" w:cs="Times New Roman"/>
                <w:sz w:val="20"/>
              </w:rPr>
              <w:t>3,4</w:t>
            </w:r>
          </w:p>
        </w:tc>
        <w:tc>
          <w:tcPr>
            <w:tcW w:w="1053" w:type="pct"/>
            <w:tcBorders>
              <w:top w:val="single" w:sz="5" w:space="0" w:color="000000"/>
              <w:left w:val="single" w:sz="5" w:space="0" w:color="000000"/>
              <w:bottom w:val="single" w:sz="5" w:space="0" w:color="000000"/>
              <w:right w:val="single" w:sz="8" w:space="0" w:color="000000"/>
            </w:tcBorders>
          </w:tcPr>
          <w:p w14:paraId="7A3889CE" w14:textId="77777777" w:rsidR="00C44E39" w:rsidRPr="00B4148B" w:rsidRDefault="00C44E39" w:rsidP="00C44E39">
            <w:pPr>
              <w:spacing w:before="11"/>
              <w:ind w:left="4" w:firstLine="0"/>
              <w:jc w:val="center"/>
              <w:rPr>
                <w:rFonts w:eastAsia="Times New Roman" w:cs="Times New Roman"/>
                <w:sz w:val="20"/>
                <w:szCs w:val="20"/>
              </w:rPr>
            </w:pPr>
            <w:r w:rsidRPr="00B4148B">
              <w:rPr>
                <w:rFonts w:eastAsia="Calibri" w:cs="Times New Roman"/>
                <w:sz w:val="20"/>
              </w:rPr>
              <w:t>0,880</w:t>
            </w:r>
          </w:p>
        </w:tc>
        <w:tc>
          <w:tcPr>
            <w:tcW w:w="736" w:type="pct"/>
            <w:tcBorders>
              <w:top w:val="single" w:sz="5" w:space="0" w:color="000000"/>
              <w:left w:val="single" w:sz="8" w:space="0" w:color="000000"/>
              <w:bottom w:val="single" w:sz="5" w:space="0" w:color="000000"/>
              <w:right w:val="single" w:sz="8" w:space="0" w:color="000000"/>
            </w:tcBorders>
          </w:tcPr>
          <w:p w14:paraId="660B8AA3" w14:textId="77777777" w:rsidR="00C44E39" w:rsidRPr="00B4148B" w:rsidRDefault="00C44E39" w:rsidP="00C44E39">
            <w:pPr>
              <w:spacing w:before="11"/>
              <w:ind w:firstLine="0"/>
              <w:jc w:val="center"/>
              <w:rPr>
                <w:rFonts w:eastAsia="Times New Roman" w:cs="Times New Roman"/>
                <w:sz w:val="20"/>
                <w:szCs w:val="20"/>
              </w:rPr>
            </w:pPr>
            <w:r w:rsidRPr="00B4148B">
              <w:rPr>
                <w:rFonts w:eastAsia="Calibri" w:cs="Times New Roman"/>
                <w:sz w:val="20"/>
              </w:rPr>
              <w:t>0,120</w:t>
            </w:r>
          </w:p>
        </w:tc>
      </w:tr>
      <w:tr w:rsidR="00C44E39" w:rsidRPr="00B4148B" w14:paraId="09C1BB4C" w14:textId="77777777" w:rsidTr="00F26FEB">
        <w:trPr>
          <w:trHeight w:hRule="exact" w:val="310"/>
        </w:trPr>
        <w:tc>
          <w:tcPr>
            <w:tcW w:w="543" w:type="pct"/>
            <w:tcBorders>
              <w:top w:val="single" w:sz="5" w:space="0" w:color="000000"/>
              <w:left w:val="single" w:sz="8" w:space="0" w:color="000000"/>
              <w:bottom w:val="single" w:sz="5" w:space="0" w:color="000000"/>
              <w:right w:val="single" w:sz="5" w:space="0" w:color="000000"/>
            </w:tcBorders>
          </w:tcPr>
          <w:p w14:paraId="1B4B81CB"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12</w:t>
            </w:r>
          </w:p>
        </w:tc>
        <w:tc>
          <w:tcPr>
            <w:tcW w:w="1407" w:type="pct"/>
            <w:tcBorders>
              <w:top w:val="single" w:sz="5" w:space="0" w:color="000000"/>
              <w:left w:val="single" w:sz="5" w:space="0" w:color="000000"/>
              <w:bottom w:val="single" w:sz="5" w:space="0" w:color="000000"/>
              <w:right w:val="single" w:sz="5" w:space="0" w:color="000000"/>
            </w:tcBorders>
          </w:tcPr>
          <w:p w14:paraId="3ABF0B0F" w14:textId="77777777" w:rsidR="00C44E39" w:rsidRPr="00B4148B" w:rsidRDefault="00C44E39" w:rsidP="00C44E39">
            <w:pPr>
              <w:spacing w:before="28"/>
              <w:ind w:right="4" w:firstLine="0"/>
              <w:jc w:val="center"/>
              <w:rPr>
                <w:rFonts w:eastAsia="Times New Roman" w:cs="Times New Roman"/>
                <w:sz w:val="20"/>
                <w:szCs w:val="20"/>
              </w:rPr>
            </w:pPr>
            <w:r w:rsidRPr="00B4148B">
              <w:rPr>
                <w:rFonts w:eastAsia="Calibri" w:cs="Times New Roman"/>
                <w:sz w:val="20"/>
              </w:rPr>
              <w:t>ноябрь</w:t>
            </w:r>
          </w:p>
        </w:tc>
        <w:tc>
          <w:tcPr>
            <w:tcW w:w="1261" w:type="pct"/>
            <w:tcBorders>
              <w:top w:val="single" w:sz="5" w:space="0" w:color="000000"/>
              <w:left w:val="single" w:sz="5" w:space="0" w:color="000000"/>
              <w:bottom w:val="single" w:sz="5" w:space="0" w:color="000000"/>
              <w:right w:val="single" w:sz="5" w:space="0" w:color="000000"/>
            </w:tcBorders>
          </w:tcPr>
          <w:p w14:paraId="4E180EC6"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-2,7</w:t>
            </w:r>
          </w:p>
        </w:tc>
        <w:tc>
          <w:tcPr>
            <w:tcW w:w="1053" w:type="pct"/>
            <w:tcBorders>
              <w:top w:val="single" w:sz="5" w:space="0" w:color="000000"/>
              <w:left w:val="single" w:sz="5" w:space="0" w:color="000000"/>
              <w:bottom w:val="single" w:sz="5" w:space="0" w:color="000000"/>
              <w:right w:val="single" w:sz="8" w:space="0" w:color="000000"/>
            </w:tcBorders>
          </w:tcPr>
          <w:p w14:paraId="0BFB90FC"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1,263</w:t>
            </w:r>
          </w:p>
        </w:tc>
        <w:tc>
          <w:tcPr>
            <w:tcW w:w="736" w:type="pct"/>
            <w:tcBorders>
              <w:top w:val="single" w:sz="5" w:space="0" w:color="000000"/>
              <w:left w:val="single" w:sz="8" w:space="0" w:color="000000"/>
              <w:bottom w:val="single" w:sz="5" w:space="0" w:color="000000"/>
              <w:right w:val="single" w:sz="8" w:space="0" w:color="000000"/>
            </w:tcBorders>
          </w:tcPr>
          <w:p w14:paraId="4CF5B8DC"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0,172</w:t>
            </w:r>
          </w:p>
        </w:tc>
      </w:tr>
      <w:tr w:rsidR="00C44E39" w:rsidRPr="00B4148B" w14:paraId="10F1B06F" w14:textId="77777777" w:rsidTr="00F26FEB">
        <w:trPr>
          <w:trHeight w:hRule="exact" w:val="312"/>
        </w:trPr>
        <w:tc>
          <w:tcPr>
            <w:tcW w:w="543" w:type="pct"/>
            <w:tcBorders>
              <w:top w:val="single" w:sz="5" w:space="0" w:color="000000"/>
              <w:left w:val="single" w:sz="8" w:space="0" w:color="000000"/>
              <w:bottom w:val="single" w:sz="5" w:space="0" w:color="000000"/>
              <w:right w:val="single" w:sz="5" w:space="0" w:color="000000"/>
            </w:tcBorders>
          </w:tcPr>
          <w:p w14:paraId="683B113F" w14:textId="77777777" w:rsidR="00C44E39" w:rsidRPr="00B4148B" w:rsidRDefault="00C44E39" w:rsidP="00C44E39">
            <w:pPr>
              <w:spacing w:before="33"/>
              <w:ind w:firstLine="0"/>
              <w:jc w:val="center"/>
              <w:rPr>
                <w:rFonts w:eastAsia="Times New Roman" w:cs="Times New Roman"/>
                <w:sz w:val="20"/>
                <w:szCs w:val="20"/>
              </w:rPr>
            </w:pPr>
            <w:r w:rsidRPr="00B4148B">
              <w:rPr>
                <w:rFonts w:eastAsia="Calibri" w:cs="Times New Roman"/>
                <w:b/>
                <w:spacing w:val="1"/>
                <w:sz w:val="20"/>
              </w:rPr>
              <w:t>13</w:t>
            </w:r>
          </w:p>
        </w:tc>
        <w:tc>
          <w:tcPr>
            <w:tcW w:w="1407" w:type="pct"/>
            <w:tcBorders>
              <w:top w:val="single" w:sz="5" w:space="0" w:color="000000"/>
              <w:left w:val="single" w:sz="5" w:space="0" w:color="000000"/>
              <w:bottom w:val="single" w:sz="5" w:space="0" w:color="000000"/>
              <w:right w:val="single" w:sz="5" w:space="0" w:color="000000"/>
            </w:tcBorders>
          </w:tcPr>
          <w:p w14:paraId="3D119865" w14:textId="77777777" w:rsidR="00C44E39" w:rsidRPr="00B4148B" w:rsidRDefault="00C44E39" w:rsidP="00C44E39">
            <w:pPr>
              <w:spacing w:before="28"/>
              <w:ind w:right="3" w:firstLine="0"/>
              <w:jc w:val="center"/>
              <w:rPr>
                <w:rFonts w:eastAsia="Times New Roman" w:cs="Times New Roman"/>
                <w:sz w:val="20"/>
                <w:szCs w:val="20"/>
              </w:rPr>
            </w:pPr>
            <w:r w:rsidRPr="00B4148B">
              <w:rPr>
                <w:rFonts w:eastAsia="Calibri" w:cs="Times New Roman"/>
                <w:spacing w:val="-1"/>
                <w:sz w:val="20"/>
              </w:rPr>
              <w:t>декабрь</w:t>
            </w:r>
          </w:p>
        </w:tc>
        <w:tc>
          <w:tcPr>
            <w:tcW w:w="1261" w:type="pct"/>
            <w:tcBorders>
              <w:top w:val="single" w:sz="5" w:space="0" w:color="000000"/>
              <w:left w:val="single" w:sz="5" w:space="0" w:color="000000"/>
              <w:bottom w:val="single" w:sz="5" w:space="0" w:color="000000"/>
              <w:right w:val="single" w:sz="5" w:space="0" w:color="000000"/>
            </w:tcBorders>
          </w:tcPr>
          <w:p w14:paraId="671033DB" w14:textId="77777777" w:rsidR="00C44E39" w:rsidRPr="00B4148B" w:rsidRDefault="00C44E39" w:rsidP="00C44E39">
            <w:pPr>
              <w:spacing w:before="28"/>
              <w:ind w:right="1" w:firstLine="0"/>
              <w:jc w:val="center"/>
              <w:rPr>
                <w:rFonts w:eastAsia="Times New Roman" w:cs="Times New Roman"/>
                <w:sz w:val="20"/>
                <w:szCs w:val="20"/>
              </w:rPr>
            </w:pPr>
            <w:r w:rsidRPr="00B4148B">
              <w:rPr>
                <w:rFonts w:eastAsia="Calibri" w:cs="Times New Roman"/>
                <w:spacing w:val="-1"/>
                <w:sz w:val="20"/>
              </w:rPr>
              <w:t>-8,1</w:t>
            </w:r>
          </w:p>
        </w:tc>
        <w:tc>
          <w:tcPr>
            <w:tcW w:w="1053" w:type="pct"/>
            <w:tcBorders>
              <w:top w:val="single" w:sz="5" w:space="0" w:color="000000"/>
              <w:left w:val="single" w:sz="5" w:space="0" w:color="000000"/>
              <w:bottom w:val="single" w:sz="5" w:space="0" w:color="000000"/>
              <w:right w:val="single" w:sz="8" w:space="0" w:color="000000"/>
            </w:tcBorders>
          </w:tcPr>
          <w:p w14:paraId="73A2383D" w14:textId="77777777" w:rsidR="00C44E39" w:rsidRPr="00B4148B" w:rsidRDefault="00C44E39" w:rsidP="00C44E39">
            <w:pPr>
              <w:spacing w:before="14"/>
              <w:ind w:left="4" w:firstLine="0"/>
              <w:jc w:val="center"/>
              <w:rPr>
                <w:rFonts w:eastAsia="Times New Roman" w:cs="Times New Roman"/>
                <w:sz w:val="20"/>
                <w:szCs w:val="20"/>
              </w:rPr>
            </w:pPr>
            <w:r w:rsidRPr="00B4148B">
              <w:rPr>
                <w:rFonts w:eastAsia="Calibri" w:cs="Times New Roman"/>
                <w:sz w:val="20"/>
              </w:rPr>
              <w:t>1,602</w:t>
            </w:r>
          </w:p>
        </w:tc>
        <w:tc>
          <w:tcPr>
            <w:tcW w:w="736" w:type="pct"/>
            <w:tcBorders>
              <w:top w:val="single" w:sz="5" w:space="0" w:color="000000"/>
              <w:left w:val="single" w:sz="8" w:space="0" w:color="000000"/>
              <w:bottom w:val="single" w:sz="5" w:space="0" w:color="000000"/>
              <w:right w:val="single" w:sz="8" w:space="0" w:color="000000"/>
            </w:tcBorders>
          </w:tcPr>
          <w:p w14:paraId="31547AA4" w14:textId="77777777" w:rsidR="00C44E39" w:rsidRPr="00B4148B" w:rsidRDefault="00C44E39" w:rsidP="00C44E39">
            <w:pPr>
              <w:spacing w:before="14"/>
              <w:ind w:firstLine="0"/>
              <w:jc w:val="center"/>
              <w:rPr>
                <w:rFonts w:eastAsia="Times New Roman" w:cs="Times New Roman"/>
                <w:sz w:val="20"/>
                <w:szCs w:val="20"/>
              </w:rPr>
            </w:pPr>
            <w:r w:rsidRPr="00B4148B">
              <w:rPr>
                <w:rFonts w:eastAsia="Calibri" w:cs="Times New Roman"/>
                <w:sz w:val="20"/>
              </w:rPr>
              <w:t>0,218</w:t>
            </w:r>
          </w:p>
        </w:tc>
      </w:tr>
    </w:tbl>
    <w:p w14:paraId="230A5769" w14:textId="77777777" w:rsidR="00C44E39" w:rsidRPr="00B4148B" w:rsidRDefault="00C44E39" w:rsidP="00C44E39">
      <w:pPr>
        <w:keepNext/>
        <w:widowControl w:val="0"/>
        <w:spacing w:line="200" w:lineRule="atLeast"/>
        <w:ind w:firstLine="0"/>
        <w:jc w:val="center"/>
        <w:rPr>
          <w:rFonts w:eastAsia="Calibri" w:cs="Times New Roman"/>
          <w:sz w:val="22"/>
        </w:rPr>
      </w:pPr>
    </w:p>
    <w:p w14:paraId="5EC81CC0" w14:textId="77777777" w:rsidR="00C44E39" w:rsidRPr="00B4148B" w:rsidRDefault="00C44E39" w:rsidP="00C44E39">
      <w:pPr>
        <w:keepNext/>
        <w:widowControl w:val="0"/>
        <w:spacing w:line="200" w:lineRule="atLeast"/>
        <w:ind w:firstLine="0"/>
        <w:jc w:val="center"/>
        <w:rPr>
          <w:rFonts w:eastAsia="Calibri" w:cs="Times New Roman"/>
          <w:sz w:val="22"/>
        </w:rPr>
      </w:pPr>
      <w:r w:rsidRPr="00B4148B">
        <w:rPr>
          <w:rFonts w:eastAsia="Times New Roman" w:cs="Times New Roman"/>
          <w:noProof/>
          <w:sz w:val="20"/>
          <w:szCs w:val="20"/>
          <w:lang w:eastAsia="ru-RU"/>
        </w:rPr>
        <w:drawing>
          <wp:inline distT="0" distB="0" distL="0" distR="0" wp14:anchorId="77AC5BF7" wp14:editId="2A51176E">
            <wp:extent cx="5858539" cy="3083137"/>
            <wp:effectExtent l="0" t="0" r="8890" b="3175"/>
            <wp:docPr id="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png"/>
                    <pic:cNvPicPr/>
                  </pic:nvPicPr>
                  <pic:blipFill>
                    <a:blip r:embed="rId80" cstate="print"/>
                    <a:stretch>
                      <a:fillRect/>
                    </a:stretch>
                  </pic:blipFill>
                  <pic:spPr>
                    <a:xfrm>
                      <a:off x="0" y="0"/>
                      <a:ext cx="5860992" cy="3084428"/>
                    </a:xfrm>
                    <a:prstGeom prst="rect">
                      <a:avLst/>
                    </a:prstGeom>
                  </pic:spPr>
                </pic:pic>
              </a:graphicData>
            </a:graphic>
          </wp:inline>
        </w:drawing>
      </w:r>
    </w:p>
    <w:p w14:paraId="3E03E823" w14:textId="77777777" w:rsidR="00C44E39" w:rsidRPr="00B4148B" w:rsidRDefault="00C44E39" w:rsidP="00C44E39">
      <w:pPr>
        <w:spacing w:after="200" w:line="240" w:lineRule="auto"/>
        <w:ind w:firstLine="0"/>
        <w:jc w:val="center"/>
        <w:rPr>
          <w:rFonts w:eastAsia="Times New Roman" w:cs="Times New Roman"/>
          <w:b/>
          <w:bCs/>
          <w:sz w:val="22"/>
          <w:szCs w:val="20"/>
        </w:rPr>
      </w:pPr>
      <w:r w:rsidRPr="00B4148B">
        <w:rPr>
          <w:rFonts w:eastAsia="Calibri" w:cs="Times New Roman"/>
          <w:b/>
          <w:bCs/>
          <w:sz w:val="20"/>
          <w:szCs w:val="18"/>
        </w:rPr>
        <w:t xml:space="preserve">Рисунок </w:t>
      </w:r>
      <w:r w:rsidRPr="00B4148B">
        <w:rPr>
          <w:rFonts w:eastAsia="Calibri" w:cs="Times New Roman"/>
          <w:b/>
          <w:bCs/>
          <w:sz w:val="20"/>
          <w:szCs w:val="18"/>
        </w:rPr>
        <w:fldChar w:fldCharType="begin"/>
      </w:r>
      <w:r w:rsidRPr="00B4148B">
        <w:rPr>
          <w:rFonts w:eastAsia="Calibri" w:cs="Times New Roman"/>
          <w:b/>
          <w:bCs/>
          <w:sz w:val="20"/>
          <w:szCs w:val="18"/>
        </w:rPr>
        <w:instrText xml:space="preserve"> SEQ Рисунок \* ARABIC </w:instrText>
      </w:r>
      <w:r w:rsidRPr="00B4148B">
        <w:rPr>
          <w:rFonts w:eastAsia="Calibri" w:cs="Times New Roman"/>
          <w:b/>
          <w:bCs/>
          <w:sz w:val="20"/>
          <w:szCs w:val="18"/>
        </w:rPr>
        <w:fldChar w:fldCharType="separate"/>
      </w:r>
      <w:r w:rsidR="00A303F5" w:rsidRPr="00B4148B">
        <w:rPr>
          <w:rFonts w:eastAsia="Calibri" w:cs="Times New Roman"/>
          <w:b/>
          <w:bCs/>
          <w:noProof/>
          <w:sz w:val="20"/>
          <w:szCs w:val="18"/>
        </w:rPr>
        <w:t>38</w:t>
      </w:r>
      <w:r w:rsidRPr="00B4148B">
        <w:rPr>
          <w:rFonts w:eastAsia="Calibri" w:cs="Times New Roman"/>
          <w:b/>
          <w:bCs/>
          <w:sz w:val="20"/>
          <w:szCs w:val="18"/>
        </w:rPr>
        <w:fldChar w:fldCharType="end"/>
      </w:r>
      <w:r w:rsidRPr="00B4148B">
        <w:rPr>
          <w:rFonts w:eastAsia="Calibri" w:cs="Times New Roman"/>
          <w:b/>
          <w:bCs/>
          <w:sz w:val="20"/>
          <w:szCs w:val="18"/>
        </w:rPr>
        <w:t xml:space="preserve"> Изменение часового расхода топлива, тыс. м3/ч.</w:t>
      </w:r>
    </w:p>
    <w:p w14:paraId="36ED6041" w14:textId="77777777" w:rsidR="00C44E39" w:rsidRPr="00B4148B" w:rsidRDefault="00C44E39" w:rsidP="00C44E39">
      <w:pPr>
        <w:widowControl w:val="0"/>
        <w:ind w:left="142" w:firstLine="567"/>
        <w:rPr>
          <w:rFonts w:eastAsia="Times New Roman" w:cs="Times New Roman"/>
          <w:sz w:val="28"/>
          <w:szCs w:val="24"/>
        </w:rPr>
        <w:sectPr w:rsidR="00C44E39" w:rsidRPr="00B4148B" w:rsidSect="00B31ADA">
          <w:headerReference w:type="default" r:id="rId81"/>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4B9279C6" w14:textId="77777777" w:rsidR="00E27408" w:rsidRPr="00B4148B" w:rsidRDefault="00E27408" w:rsidP="00895007">
      <w:pPr>
        <w:pStyle w:val="3"/>
        <w:numPr>
          <w:ilvl w:val="0"/>
          <w:numId w:val="64"/>
        </w:numPr>
        <w:spacing w:before="240" w:after="0" w:line="276" w:lineRule="auto"/>
        <w:ind w:left="426"/>
        <w:rPr>
          <w:sz w:val="24"/>
          <w:szCs w:val="24"/>
        </w:rPr>
      </w:pPr>
      <w:bookmarkStart w:id="361" w:name="_Toc40373668"/>
      <w:bookmarkStart w:id="362" w:name="_Toc166505130"/>
      <w:bookmarkStart w:id="363" w:name="_Toc499119124"/>
      <w:r w:rsidRPr="00B4148B">
        <w:rPr>
          <w:sz w:val="24"/>
          <w:szCs w:val="24"/>
        </w:rPr>
        <w:t>результаты расчетов по каждому источнику тепловой энергии нормативных запасов топлива</w:t>
      </w:r>
      <w:bookmarkEnd w:id="361"/>
      <w:bookmarkEnd w:id="362"/>
    </w:p>
    <w:p w14:paraId="4D568ACE" w14:textId="77777777" w:rsidR="00146262" w:rsidRPr="00B4148B" w:rsidRDefault="00146262" w:rsidP="00E620DA">
      <w:pPr>
        <w:rPr>
          <w:rFonts w:cs="Times New Roman"/>
          <w:sz w:val="24"/>
          <w:szCs w:val="24"/>
          <w:lang w:eastAsia="ru-RU"/>
        </w:rPr>
      </w:pPr>
      <w:r w:rsidRPr="00B4148B">
        <w:rPr>
          <w:rFonts w:cs="Times New Roman"/>
          <w:sz w:val="24"/>
          <w:szCs w:val="24"/>
          <w:lang w:eastAsia="ru-RU"/>
        </w:rPr>
        <w:t>Департаментом ЖКХ, энергетики и регулирования тарифов Ярославской области утверждены нормативы запасов топлива на котельной АО «Тутаевская ПГУ»</w:t>
      </w:r>
      <w:r w:rsidR="00E620DA" w:rsidRPr="00E620DA">
        <w:rPr>
          <w:rFonts w:eastAsia="Calibri"/>
          <w:bCs/>
          <w:sz w:val="24"/>
          <w:szCs w:val="24"/>
        </w:rPr>
        <w:t xml:space="preserve"> (с 01.02.2024 ООО «Тутаевская ПГУ»)</w:t>
      </w:r>
      <w:r w:rsidRPr="00B4148B">
        <w:rPr>
          <w:rFonts w:cs="Times New Roman"/>
          <w:sz w:val="24"/>
          <w:szCs w:val="24"/>
          <w:lang w:eastAsia="ru-RU"/>
        </w:rPr>
        <w:t>.</w:t>
      </w:r>
    </w:p>
    <w:p w14:paraId="0C17CD91" w14:textId="77777777" w:rsidR="00146262" w:rsidRPr="00B4148B" w:rsidRDefault="00146262" w:rsidP="00146262">
      <w:pPr>
        <w:autoSpaceDE w:val="0"/>
        <w:autoSpaceDN w:val="0"/>
        <w:adjustRightInd w:val="0"/>
        <w:rPr>
          <w:rFonts w:cs="Times New Roman"/>
          <w:sz w:val="24"/>
          <w:szCs w:val="24"/>
          <w:lang w:eastAsia="ru-RU"/>
        </w:rPr>
      </w:pPr>
      <w:r w:rsidRPr="00B4148B">
        <w:rPr>
          <w:rFonts w:cs="Times New Roman"/>
          <w:sz w:val="24"/>
          <w:szCs w:val="24"/>
        </w:rPr>
        <w:t xml:space="preserve">Информация о запасах </w:t>
      </w:r>
      <w:r w:rsidRPr="00B4148B">
        <w:rPr>
          <w:rFonts w:cs="Times New Roman"/>
          <w:sz w:val="24"/>
          <w:szCs w:val="24"/>
          <w:lang w:eastAsia="ru-RU"/>
        </w:rPr>
        <w:t>общего нормативного запаса топлива (ОНЗТ), неснижаемого нормативного запаса топлива (ННЗТ) и нормативного эксплуатационного запаса топлива (НЭЗТ) представлена в таблицах ниже.</w:t>
      </w:r>
    </w:p>
    <w:p w14:paraId="0835E728" w14:textId="77777777" w:rsidR="00B4148B" w:rsidRPr="00B4148B" w:rsidRDefault="00B4148B" w:rsidP="00B4148B">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75</w:t>
      </w:r>
      <w:r w:rsidR="00000000">
        <w:rPr>
          <w:noProof/>
        </w:rPr>
        <w:fldChar w:fldCharType="end"/>
      </w:r>
      <w:r w:rsidRPr="00B4148B">
        <w:t xml:space="preserve"> Нормативные запасы топлива</w:t>
      </w:r>
    </w:p>
    <w:tbl>
      <w:tblPr>
        <w:tblW w:w="5000" w:type="pct"/>
        <w:tblLook w:val="04A0" w:firstRow="1" w:lastRow="0" w:firstColumn="1" w:lastColumn="0" w:noHBand="0" w:noVBand="1"/>
      </w:tblPr>
      <w:tblGrid>
        <w:gridCol w:w="3449"/>
        <w:gridCol w:w="2062"/>
        <w:gridCol w:w="1916"/>
        <w:gridCol w:w="1918"/>
      </w:tblGrid>
      <w:tr w:rsidR="00B4148B" w:rsidRPr="00B4148B" w14:paraId="10859830" w14:textId="77777777" w:rsidTr="004C169A">
        <w:trPr>
          <w:trHeight w:val="300"/>
          <w:tblHeader/>
        </w:trPr>
        <w:tc>
          <w:tcPr>
            <w:tcW w:w="1846" w:type="pct"/>
            <w:tcBorders>
              <w:top w:val="single" w:sz="4" w:space="0" w:color="auto"/>
              <w:left w:val="single" w:sz="4" w:space="0" w:color="auto"/>
              <w:bottom w:val="single" w:sz="4" w:space="0" w:color="auto"/>
              <w:right w:val="single" w:sz="4" w:space="0" w:color="auto"/>
            </w:tcBorders>
            <w:vAlign w:val="center"/>
            <w:hideMark/>
          </w:tcPr>
          <w:p w14:paraId="16F194D8" w14:textId="77777777" w:rsidR="00B4148B" w:rsidRPr="00B4148B" w:rsidRDefault="00B4148B" w:rsidP="004C169A">
            <w:pPr>
              <w:spacing w:line="240" w:lineRule="auto"/>
              <w:ind w:right="-108" w:firstLine="0"/>
              <w:jc w:val="center"/>
              <w:rPr>
                <w:rFonts w:eastAsia="Times New Roman" w:cs="Times New Roman"/>
                <w:bCs/>
                <w:sz w:val="22"/>
                <w:lang w:eastAsia="ru-RU"/>
              </w:rPr>
            </w:pPr>
            <w:r w:rsidRPr="00B4148B">
              <w:rPr>
                <w:rFonts w:eastAsia="Times New Roman" w:cs="Times New Roman"/>
                <w:bCs/>
                <w:sz w:val="22"/>
                <w:lang w:eastAsia="ru-RU"/>
              </w:rPr>
              <w:t>Топливо</w:t>
            </w:r>
          </w:p>
        </w:tc>
        <w:tc>
          <w:tcPr>
            <w:tcW w:w="1103" w:type="pct"/>
            <w:tcBorders>
              <w:top w:val="single" w:sz="4" w:space="0" w:color="auto"/>
              <w:left w:val="nil"/>
              <w:bottom w:val="single" w:sz="4" w:space="0" w:color="auto"/>
              <w:right w:val="single" w:sz="4" w:space="0" w:color="auto"/>
            </w:tcBorders>
            <w:noWrap/>
            <w:vAlign w:val="center"/>
            <w:hideMark/>
          </w:tcPr>
          <w:p w14:paraId="4CE7D57F"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ННЗТ, тонн</w:t>
            </w:r>
          </w:p>
        </w:tc>
        <w:tc>
          <w:tcPr>
            <w:tcW w:w="1025" w:type="pct"/>
            <w:tcBorders>
              <w:top w:val="single" w:sz="4" w:space="0" w:color="auto"/>
              <w:left w:val="nil"/>
              <w:bottom w:val="single" w:sz="4" w:space="0" w:color="auto"/>
              <w:right w:val="single" w:sz="4" w:space="0" w:color="auto"/>
            </w:tcBorders>
            <w:noWrap/>
            <w:vAlign w:val="center"/>
            <w:hideMark/>
          </w:tcPr>
          <w:p w14:paraId="74F6375C"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ОНЗТ, тонн</w:t>
            </w:r>
          </w:p>
        </w:tc>
        <w:tc>
          <w:tcPr>
            <w:tcW w:w="1026" w:type="pct"/>
            <w:tcBorders>
              <w:top w:val="single" w:sz="4" w:space="0" w:color="auto"/>
              <w:left w:val="nil"/>
              <w:bottom w:val="single" w:sz="4" w:space="0" w:color="auto"/>
              <w:right w:val="single" w:sz="4" w:space="0" w:color="auto"/>
            </w:tcBorders>
            <w:noWrap/>
            <w:vAlign w:val="center"/>
            <w:hideMark/>
          </w:tcPr>
          <w:p w14:paraId="24B6B68A"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в т.ч. НЭЗТ, тонн</w:t>
            </w:r>
          </w:p>
        </w:tc>
      </w:tr>
      <w:tr w:rsidR="00B4148B" w:rsidRPr="00B4148B" w14:paraId="3BFDCBA1" w14:textId="77777777" w:rsidTr="004C169A">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702C2AEC" w14:textId="77777777" w:rsidR="00B4148B" w:rsidRPr="00B4148B" w:rsidRDefault="00B4148B" w:rsidP="004C169A">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ЦРБ</w:t>
            </w:r>
          </w:p>
        </w:tc>
        <w:tc>
          <w:tcPr>
            <w:tcW w:w="1103" w:type="pct"/>
            <w:tcBorders>
              <w:top w:val="single" w:sz="4" w:space="0" w:color="auto"/>
              <w:left w:val="nil"/>
              <w:bottom w:val="single" w:sz="4" w:space="0" w:color="auto"/>
              <w:right w:val="single" w:sz="4" w:space="0" w:color="auto"/>
            </w:tcBorders>
            <w:noWrap/>
            <w:vAlign w:val="center"/>
            <w:hideMark/>
          </w:tcPr>
          <w:p w14:paraId="6977967E"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5" w:type="pct"/>
            <w:tcBorders>
              <w:top w:val="single" w:sz="4" w:space="0" w:color="auto"/>
              <w:left w:val="nil"/>
              <w:bottom w:val="single" w:sz="4" w:space="0" w:color="auto"/>
              <w:right w:val="single" w:sz="4" w:space="0" w:color="auto"/>
            </w:tcBorders>
            <w:noWrap/>
            <w:vAlign w:val="center"/>
            <w:hideMark/>
          </w:tcPr>
          <w:p w14:paraId="2BD55C3B"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6" w:type="pct"/>
            <w:tcBorders>
              <w:top w:val="single" w:sz="4" w:space="0" w:color="auto"/>
              <w:left w:val="nil"/>
              <w:bottom w:val="single" w:sz="4" w:space="0" w:color="auto"/>
              <w:right w:val="single" w:sz="4" w:space="0" w:color="auto"/>
            </w:tcBorders>
            <w:noWrap/>
            <w:vAlign w:val="center"/>
            <w:hideMark/>
          </w:tcPr>
          <w:p w14:paraId="334011F6"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r>
      <w:tr w:rsidR="00B4148B" w:rsidRPr="00B4148B" w14:paraId="28FF6CC3" w14:textId="77777777" w:rsidTr="004C169A">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1279C159" w14:textId="77777777" w:rsidR="00B4148B" w:rsidRPr="00B4148B" w:rsidRDefault="00B4148B" w:rsidP="004C169A">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ЦК (левый берег)</w:t>
            </w:r>
          </w:p>
        </w:tc>
        <w:tc>
          <w:tcPr>
            <w:tcW w:w="1103" w:type="pct"/>
            <w:tcBorders>
              <w:top w:val="single" w:sz="4" w:space="0" w:color="auto"/>
              <w:left w:val="nil"/>
              <w:bottom w:val="single" w:sz="4" w:space="0" w:color="auto"/>
              <w:right w:val="single" w:sz="4" w:space="0" w:color="auto"/>
            </w:tcBorders>
            <w:noWrap/>
            <w:vAlign w:val="center"/>
            <w:hideMark/>
          </w:tcPr>
          <w:p w14:paraId="63FB2F59"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5" w:type="pct"/>
            <w:tcBorders>
              <w:top w:val="single" w:sz="4" w:space="0" w:color="auto"/>
              <w:left w:val="nil"/>
              <w:bottom w:val="single" w:sz="4" w:space="0" w:color="auto"/>
              <w:right w:val="single" w:sz="4" w:space="0" w:color="auto"/>
            </w:tcBorders>
            <w:noWrap/>
            <w:vAlign w:val="center"/>
            <w:hideMark/>
          </w:tcPr>
          <w:p w14:paraId="36545621"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c>
          <w:tcPr>
            <w:tcW w:w="1026" w:type="pct"/>
            <w:tcBorders>
              <w:top w:val="single" w:sz="4" w:space="0" w:color="auto"/>
              <w:left w:val="nil"/>
              <w:bottom w:val="single" w:sz="4" w:space="0" w:color="auto"/>
              <w:right w:val="single" w:sz="4" w:space="0" w:color="auto"/>
            </w:tcBorders>
            <w:noWrap/>
            <w:vAlign w:val="center"/>
            <w:hideMark/>
          </w:tcPr>
          <w:p w14:paraId="5C78FFEF"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w:t>
            </w:r>
          </w:p>
        </w:tc>
      </w:tr>
      <w:tr w:rsidR="00B4148B" w:rsidRPr="00B4148B" w14:paraId="201229B6" w14:textId="77777777" w:rsidTr="004C169A">
        <w:trPr>
          <w:trHeight w:val="300"/>
        </w:trPr>
        <w:tc>
          <w:tcPr>
            <w:tcW w:w="1846" w:type="pct"/>
            <w:tcBorders>
              <w:top w:val="single" w:sz="4" w:space="0" w:color="auto"/>
              <w:left w:val="single" w:sz="4" w:space="0" w:color="auto"/>
              <w:bottom w:val="single" w:sz="4" w:space="0" w:color="auto"/>
              <w:right w:val="single" w:sz="4" w:space="0" w:color="auto"/>
            </w:tcBorders>
            <w:vAlign w:val="center"/>
            <w:hideMark/>
          </w:tcPr>
          <w:p w14:paraId="69FC2EC2" w14:textId="77777777" w:rsidR="00B4148B" w:rsidRPr="00B4148B" w:rsidRDefault="00B4148B" w:rsidP="004C169A">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СХТ (левый берег)</w:t>
            </w:r>
          </w:p>
        </w:tc>
        <w:tc>
          <w:tcPr>
            <w:tcW w:w="1103" w:type="pct"/>
            <w:tcBorders>
              <w:top w:val="single" w:sz="4" w:space="0" w:color="auto"/>
              <w:left w:val="nil"/>
              <w:bottom w:val="single" w:sz="4" w:space="0" w:color="auto"/>
              <w:right w:val="single" w:sz="4" w:space="0" w:color="auto"/>
            </w:tcBorders>
            <w:noWrap/>
            <w:vAlign w:val="center"/>
            <w:hideMark/>
          </w:tcPr>
          <w:p w14:paraId="0A9AB1FB"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w:t>
            </w:r>
          </w:p>
        </w:tc>
        <w:tc>
          <w:tcPr>
            <w:tcW w:w="1025" w:type="pct"/>
            <w:tcBorders>
              <w:top w:val="single" w:sz="4" w:space="0" w:color="auto"/>
              <w:left w:val="nil"/>
              <w:bottom w:val="single" w:sz="4" w:space="0" w:color="auto"/>
              <w:right w:val="single" w:sz="4" w:space="0" w:color="auto"/>
            </w:tcBorders>
            <w:noWrap/>
            <w:vAlign w:val="center"/>
            <w:hideMark/>
          </w:tcPr>
          <w:p w14:paraId="6BAA9411"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241,666</w:t>
            </w:r>
          </w:p>
        </w:tc>
        <w:tc>
          <w:tcPr>
            <w:tcW w:w="1026" w:type="pct"/>
            <w:tcBorders>
              <w:top w:val="single" w:sz="4" w:space="0" w:color="auto"/>
              <w:left w:val="nil"/>
              <w:bottom w:val="single" w:sz="4" w:space="0" w:color="auto"/>
              <w:right w:val="single" w:sz="4" w:space="0" w:color="auto"/>
            </w:tcBorders>
            <w:noWrap/>
            <w:vAlign w:val="center"/>
            <w:hideMark/>
          </w:tcPr>
          <w:p w14:paraId="09FF3EA0"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2,0</w:t>
            </w:r>
          </w:p>
        </w:tc>
      </w:tr>
      <w:tr w:rsidR="00B4148B" w:rsidRPr="00B4148B" w14:paraId="3252BCD1" w14:textId="77777777" w:rsidTr="004C169A">
        <w:trPr>
          <w:trHeight w:val="300"/>
        </w:trPr>
        <w:tc>
          <w:tcPr>
            <w:tcW w:w="1846" w:type="pct"/>
            <w:tcBorders>
              <w:top w:val="nil"/>
              <w:left w:val="single" w:sz="4" w:space="0" w:color="auto"/>
              <w:bottom w:val="single" w:sz="4" w:space="0" w:color="auto"/>
              <w:right w:val="single" w:sz="4" w:space="0" w:color="auto"/>
            </w:tcBorders>
            <w:vAlign w:val="center"/>
            <w:hideMark/>
          </w:tcPr>
          <w:p w14:paraId="73D6FDAF" w14:textId="77777777" w:rsidR="00B4148B" w:rsidRPr="00B4148B" w:rsidRDefault="00B4148B" w:rsidP="004C169A">
            <w:pPr>
              <w:spacing w:line="240" w:lineRule="auto"/>
              <w:ind w:right="-108" w:firstLine="0"/>
              <w:jc w:val="left"/>
              <w:rPr>
                <w:rFonts w:eastAsia="Times New Roman" w:cs="Times New Roman"/>
                <w:bCs/>
                <w:sz w:val="22"/>
                <w:lang w:eastAsia="ru-RU"/>
              </w:rPr>
            </w:pPr>
            <w:r w:rsidRPr="00B4148B">
              <w:rPr>
                <w:rFonts w:eastAsia="Calibri" w:cs="Times New Roman"/>
                <w:sz w:val="22"/>
              </w:rPr>
              <w:t>котельная г/п Тутаев ОПХ (левый берег)</w:t>
            </w:r>
          </w:p>
        </w:tc>
        <w:tc>
          <w:tcPr>
            <w:tcW w:w="1103" w:type="pct"/>
            <w:tcBorders>
              <w:top w:val="nil"/>
              <w:left w:val="nil"/>
              <w:bottom w:val="single" w:sz="4" w:space="0" w:color="auto"/>
              <w:right w:val="single" w:sz="4" w:space="0" w:color="auto"/>
            </w:tcBorders>
            <w:noWrap/>
            <w:vAlign w:val="center"/>
            <w:hideMark/>
          </w:tcPr>
          <w:p w14:paraId="19CF2939"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10</w:t>
            </w:r>
          </w:p>
        </w:tc>
        <w:tc>
          <w:tcPr>
            <w:tcW w:w="1025" w:type="pct"/>
            <w:tcBorders>
              <w:top w:val="nil"/>
              <w:left w:val="nil"/>
              <w:bottom w:val="single" w:sz="4" w:space="0" w:color="auto"/>
              <w:right w:val="single" w:sz="4" w:space="0" w:color="auto"/>
            </w:tcBorders>
            <w:noWrap/>
            <w:vAlign w:val="center"/>
            <w:hideMark/>
          </w:tcPr>
          <w:p w14:paraId="3B6D32EB"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397,681</w:t>
            </w:r>
          </w:p>
        </w:tc>
        <w:tc>
          <w:tcPr>
            <w:tcW w:w="1026" w:type="pct"/>
            <w:tcBorders>
              <w:top w:val="nil"/>
              <w:left w:val="nil"/>
              <w:bottom w:val="single" w:sz="4" w:space="0" w:color="auto"/>
              <w:right w:val="single" w:sz="4" w:space="0" w:color="auto"/>
            </w:tcBorders>
            <w:noWrap/>
            <w:vAlign w:val="center"/>
            <w:hideMark/>
          </w:tcPr>
          <w:p w14:paraId="67473896" w14:textId="77777777" w:rsidR="00B4148B" w:rsidRPr="00B4148B" w:rsidRDefault="00B4148B" w:rsidP="004C169A">
            <w:pPr>
              <w:spacing w:line="240" w:lineRule="auto"/>
              <w:ind w:firstLine="0"/>
              <w:jc w:val="center"/>
              <w:rPr>
                <w:rFonts w:eastAsia="Times New Roman" w:cs="Times New Roman"/>
                <w:sz w:val="22"/>
                <w:lang w:eastAsia="ru-RU"/>
              </w:rPr>
            </w:pPr>
            <w:r w:rsidRPr="00B4148B">
              <w:rPr>
                <w:rFonts w:eastAsia="Times New Roman" w:cs="Times New Roman"/>
                <w:sz w:val="22"/>
                <w:lang w:eastAsia="ru-RU"/>
              </w:rPr>
              <w:t>2,0</w:t>
            </w:r>
          </w:p>
        </w:tc>
      </w:tr>
    </w:tbl>
    <w:p w14:paraId="2B226E1A" w14:textId="77777777" w:rsidR="00B4148B" w:rsidRPr="00B4148B" w:rsidRDefault="00B4148B" w:rsidP="00B4148B">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76</w:t>
      </w:r>
      <w:r w:rsidR="00000000">
        <w:rPr>
          <w:noProof/>
        </w:rPr>
        <w:fldChar w:fldCharType="end"/>
      </w:r>
      <w:r w:rsidRPr="00B4148B">
        <w:t xml:space="preserve"> Нормативные запасы топлива Районной котельной</w:t>
      </w:r>
    </w:p>
    <w:tbl>
      <w:tblPr>
        <w:tblW w:w="5000" w:type="pct"/>
        <w:tblLook w:val="04A0" w:firstRow="1" w:lastRow="0" w:firstColumn="1" w:lastColumn="0" w:noHBand="0" w:noVBand="1"/>
      </w:tblPr>
      <w:tblGrid>
        <w:gridCol w:w="2421"/>
        <w:gridCol w:w="2248"/>
        <w:gridCol w:w="2248"/>
        <w:gridCol w:w="2428"/>
      </w:tblGrid>
      <w:tr w:rsidR="00B4148B" w:rsidRPr="00B4148B" w14:paraId="4BE90E87" w14:textId="77777777" w:rsidTr="004C169A">
        <w:trPr>
          <w:trHeight w:val="300"/>
          <w:tblHeader/>
        </w:trPr>
        <w:tc>
          <w:tcPr>
            <w:tcW w:w="1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E69C8E" w14:textId="77777777" w:rsidR="00B4148B" w:rsidRPr="00B4148B" w:rsidRDefault="00B4148B" w:rsidP="004C169A">
            <w:pPr>
              <w:ind w:firstLine="0"/>
              <w:jc w:val="center"/>
              <w:rPr>
                <w:rFonts w:cs="Times New Roman"/>
                <w:bCs/>
                <w:sz w:val="22"/>
              </w:rPr>
            </w:pPr>
            <w:r w:rsidRPr="00B4148B">
              <w:rPr>
                <w:rFonts w:cs="Times New Roman"/>
                <w:bCs/>
                <w:sz w:val="22"/>
              </w:rPr>
              <w:t>Топливо</w:t>
            </w: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4410EDDE" w14:textId="77777777" w:rsidR="00B4148B" w:rsidRPr="00B4148B" w:rsidRDefault="00B4148B" w:rsidP="004C169A">
            <w:pPr>
              <w:ind w:firstLine="0"/>
              <w:jc w:val="center"/>
              <w:rPr>
                <w:rFonts w:cs="Times New Roman"/>
                <w:sz w:val="22"/>
              </w:rPr>
            </w:pPr>
            <w:r w:rsidRPr="00B4148B">
              <w:rPr>
                <w:rFonts w:cs="Times New Roman"/>
                <w:sz w:val="22"/>
              </w:rPr>
              <w:t>ННЗТ, тыс. тонн</w:t>
            </w:r>
          </w:p>
        </w:tc>
        <w:tc>
          <w:tcPr>
            <w:tcW w:w="1203" w:type="pct"/>
            <w:tcBorders>
              <w:top w:val="single" w:sz="4" w:space="0" w:color="auto"/>
              <w:left w:val="nil"/>
              <w:bottom w:val="single" w:sz="4" w:space="0" w:color="auto"/>
              <w:right w:val="single" w:sz="4" w:space="0" w:color="auto"/>
            </w:tcBorders>
            <w:shd w:val="clear" w:color="auto" w:fill="auto"/>
            <w:noWrap/>
            <w:vAlign w:val="center"/>
            <w:hideMark/>
          </w:tcPr>
          <w:p w14:paraId="58824845" w14:textId="77777777" w:rsidR="00B4148B" w:rsidRPr="00B4148B" w:rsidRDefault="00B4148B" w:rsidP="004C169A">
            <w:pPr>
              <w:ind w:firstLine="0"/>
              <w:jc w:val="center"/>
              <w:rPr>
                <w:rFonts w:cs="Times New Roman"/>
                <w:sz w:val="22"/>
              </w:rPr>
            </w:pPr>
            <w:r w:rsidRPr="00B4148B">
              <w:rPr>
                <w:rFonts w:cs="Times New Roman"/>
                <w:sz w:val="22"/>
              </w:rPr>
              <w:t>ОНЗТ, тыс. тонн</w:t>
            </w:r>
          </w:p>
        </w:tc>
        <w:tc>
          <w:tcPr>
            <w:tcW w:w="1299" w:type="pct"/>
            <w:tcBorders>
              <w:top w:val="single" w:sz="4" w:space="0" w:color="auto"/>
              <w:left w:val="nil"/>
              <w:bottom w:val="single" w:sz="4" w:space="0" w:color="auto"/>
              <w:right w:val="single" w:sz="4" w:space="0" w:color="auto"/>
            </w:tcBorders>
            <w:shd w:val="clear" w:color="auto" w:fill="auto"/>
            <w:noWrap/>
            <w:vAlign w:val="center"/>
            <w:hideMark/>
          </w:tcPr>
          <w:p w14:paraId="191B6B1E" w14:textId="77777777" w:rsidR="00B4148B" w:rsidRPr="00B4148B" w:rsidRDefault="00B4148B" w:rsidP="004C169A">
            <w:pPr>
              <w:ind w:firstLine="0"/>
              <w:jc w:val="center"/>
              <w:rPr>
                <w:rFonts w:cs="Times New Roman"/>
                <w:sz w:val="22"/>
              </w:rPr>
            </w:pPr>
            <w:r w:rsidRPr="00B4148B">
              <w:rPr>
                <w:rFonts w:cs="Times New Roman"/>
                <w:sz w:val="22"/>
              </w:rPr>
              <w:t>в т.ч. НЭЗТ, тыс. тонн</w:t>
            </w:r>
          </w:p>
        </w:tc>
      </w:tr>
      <w:tr w:rsidR="00B4148B" w:rsidRPr="00B4148B" w14:paraId="3CFB5C2D" w14:textId="77777777" w:rsidTr="004C169A">
        <w:trPr>
          <w:trHeight w:val="300"/>
        </w:trPr>
        <w:tc>
          <w:tcPr>
            <w:tcW w:w="1295" w:type="pct"/>
            <w:tcBorders>
              <w:top w:val="nil"/>
              <w:left w:val="single" w:sz="4" w:space="0" w:color="auto"/>
              <w:bottom w:val="single" w:sz="4" w:space="0" w:color="auto"/>
              <w:right w:val="single" w:sz="4" w:space="0" w:color="auto"/>
            </w:tcBorders>
            <w:shd w:val="clear" w:color="auto" w:fill="auto"/>
            <w:vAlign w:val="center"/>
          </w:tcPr>
          <w:p w14:paraId="46DF2676" w14:textId="77777777" w:rsidR="00B4148B" w:rsidRPr="00B4148B" w:rsidRDefault="00B4148B" w:rsidP="004C169A">
            <w:pPr>
              <w:ind w:firstLine="0"/>
              <w:jc w:val="center"/>
              <w:rPr>
                <w:rFonts w:cs="Times New Roman"/>
                <w:sz w:val="22"/>
              </w:rPr>
            </w:pPr>
            <w:r w:rsidRPr="00B4148B">
              <w:rPr>
                <w:rFonts w:cs="Times New Roman"/>
                <w:sz w:val="22"/>
              </w:rPr>
              <w:t>дизельное топливо</w:t>
            </w:r>
          </w:p>
        </w:tc>
        <w:tc>
          <w:tcPr>
            <w:tcW w:w="1203" w:type="pct"/>
            <w:tcBorders>
              <w:top w:val="nil"/>
              <w:left w:val="nil"/>
              <w:bottom w:val="single" w:sz="4" w:space="0" w:color="auto"/>
              <w:right w:val="single" w:sz="4" w:space="0" w:color="auto"/>
            </w:tcBorders>
            <w:shd w:val="clear" w:color="auto" w:fill="auto"/>
            <w:noWrap/>
            <w:vAlign w:val="center"/>
          </w:tcPr>
          <w:p w14:paraId="79D35967" w14:textId="77777777" w:rsidR="00B4148B" w:rsidRPr="00B4148B" w:rsidRDefault="00B4148B" w:rsidP="004C169A">
            <w:pPr>
              <w:ind w:firstLine="0"/>
              <w:jc w:val="center"/>
              <w:rPr>
                <w:rFonts w:cs="Times New Roman"/>
                <w:sz w:val="22"/>
              </w:rPr>
            </w:pPr>
            <w:r w:rsidRPr="00B4148B">
              <w:rPr>
                <w:rFonts w:cs="Times New Roman"/>
                <w:sz w:val="22"/>
              </w:rPr>
              <w:t>0,047</w:t>
            </w:r>
          </w:p>
        </w:tc>
        <w:tc>
          <w:tcPr>
            <w:tcW w:w="1203" w:type="pct"/>
            <w:tcBorders>
              <w:top w:val="nil"/>
              <w:left w:val="nil"/>
              <w:bottom w:val="single" w:sz="4" w:space="0" w:color="auto"/>
              <w:right w:val="single" w:sz="4" w:space="0" w:color="auto"/>
            </w:tcBorders>
            <w:shd w:val="clear" w:color="auto" w:fill="auto"/>
            <w:noWrap/>
            <w:vAlign w:val="center"/>
          </w:tcPr>
          <w:p w14:paraId="3C19AAC5" w14:textId="77777777" w:rsidR="00B4148B" w:rsidRPr="00B4148B" w:rsidRDefault="00B4148B" w:rsidP="004C169A">
            <w:pPr>
              <w:ind w:firstLine="0"/>
              <w:jc w:val="center"/>
              <w:rPr>
                <w:rFonts w:cs="Times New Roman"/>
                <w:sz w:val="22"/>
              </w:rPr>
            </w:pPr>
            <w:r w:rsidRPr="00B4148B">
              <w:rPr>
                <w:rFonts w:cs="Times New Roman"/>
                <w:sz w:val="22"/>
              </w:rPr>
              <w:t>0,330</w:t>
            </w:r>
          </w:p>
        </w:tc>
        <w:tc>
          <w:tcPr>
            <w:tcW w:w="1299" w:type="pct"/>
            <w:tcBorders>
              <w:top w:val="nil"/>
              <w:left w:val="nil"/>
              <w:bottom w:val="single" w:sz="4" w:space="0" w:color="auto"/>
              <w:right w:val="single" w:sz="4" w:space="0" w:color="auto"/>
            </w:tcBorders>
            <w:shd w:val="clear" w:color="auto" w:fill="auto"/>
            <w:noWrap/>
            <w:vAlign w:val="center"/>
          </w:tcPr>
          <w:p w14:paraId="3FB92634" w14:textId="77777777" w:rsidR="00B4148B" w:rsidRPr="00B4148B" w:rsidRDefault="00B4148B" w:rsidP="004C169A">
            <w:pPr>
              <w:ind w:firstLine="0"/>
              <w:jc w:val="center"/>
              <w:rPr>
                <w:rFonts w:cs="Times New Roman"/>
                <w:sz w:val="22"/>
              </w:rPr>
            </w:pPr>
            <w:r w:rsidRPr="00B4148B">
              <w:rPr>
                <w:rFonts w:cs="Times New Roman"/>
                <w:sz w:val="22"/>
              </w:rPr>
              <w:t>0,283</w:t>
            </w:r>
          </w:p>
        </w:tc>
      </w:tr>
    </w:tbl>
    <w:p w14:paraId="120C0889" w14:textId="77777777" w:rsidR="00B4148B" w:rsidRPr="00B4148B" w:rsidRDefault="00B4148B" w:rsidP="00146262">
      <w:pPr>
        <w:autoSpaceDE w:val="0"/>
        <w:autoSpaceDN w:val="0"/>
        <w:adjustRightInd w:val="0"/>
        <w:rPr>
          <w:rFonts w:cs="Times New Roman"/>
          <w:sz w:val="24"/>
          <w:szCs w:val="24"/>
          <w:lang w:eastAsia="ru-RU"/>
        </w:rPr>
      </w:pPr>
    </w:p>
    <w:p w14:paraId="72B02F9B" w14:textId="77777777" w:rsidR="00551B3F" w:rsidRPr="00B4148B" w:rsidRDefault="00551B3F" w:rsidP="00451872">
      <w:pPr>
        <w:rPr>
          <w:rFonts w:eastAsia="Times New Roman" w:cs="Times New Roman"/>
          <w:b/>
          <w:bCs/>
          <w:spacing w:val="-1"/>
          <w:sz w:val="24"/>
          <w:szCs w:val="24"/>
        </w:rPr>
      </w:pPr>
    </w:p>
    <w:p w14:paraId="6C1F4438" w14:textId="77777777" w:rsidR="00E27408" w:rsidRPr="00B4148B" w:rsidRDefault="00E27408" w:rsidP="00895007">
      <w:pPr>
        <w:pStyle w:val="3"/>
        <w:numPr>
          <w:ilvl w:val="0"/>
          <w:numId w:val="64"/>
        </w:numPr>
        <w:spacing w:before="240" w:after="0" w:line="276" w:lineRule="auto"/>
        <w:ind w:left="426"/>
        <w:rPr>
          <w:sz w:val="24"/>
          <w:szCs w:val="24"/>
        </w:rPr>
      </w:pPr>
      <w:bookmarkStart w:id="364" w:name="_Toc40373669"/>
      <w:bookmarkStart w:id="365" w:name="_Toc166505131"/>
      <w:bookmarkStart w:id="366" w:name="_Toc498702649"/>
      <w:bookmarkEnd w:id="363"/>
      <w:r w:rsidRPr="00B4148B">
        <w:rPr>
          <w:sz w:val="24"/>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64"/>
      <w:bookmarkEnd w:id="365"/>
    </w:p>
    <w:p w14:paraId="0688FC60" w14:textId="77777777" w:rsidR="00E27408" w:rsidRPr="00B4148B" w:rsidRDefault="0076113F" w:rsidP="0076113F">
      <w:pPr>
        <w:spacing w:before="240"/>
        <w:rPr>
          <w:rFonts w:cs="Times New Roman"/>
          <w:sz w:val="24"/>
          <w:szCs w:val="24"/>
        </w:rPr>
      </w:pPr>
      <w:r w:rsidRPr="00B4148B">
        <w:rPr>
          <w:rFonts w:cs="Times New Roman"/>
          <w:sz w:val="24"/>
          <w:szCs w:val="24"/>
        </w:rPr>
        <w:t>Возобновляемые источники энергии не используются.</w:t>
      </w:r>
    </w:p>
    <w:p w14:paraId="5046B53B" w14:textId="77777777" w:rsidR="00E27408" w:rsidRPr="00B4148B" w:rsidRDefault="00E27408" w:rsidP="0076113F">
      <w:pPr>
        <w:spacing w:before="240"/>
        <w:rPr>
          <w:rFonts w:cs="Times New Roman"/>
          <w:sz w:val="24"/>
          <w:szCs w:val="24"/>
        </w:rPr>
      </w:pPr>
    </w:p>
    <w:p w14:paraId="43A387C7" w14:textId="77777777" w:rsidR="00E27408" w:rsidRPr="00B4148B" w:rsidRDefault="00E27408" w:rsidP="00895007">
      <w:pPr>
        <w:pStyle w:val="3"/>
        <w:numPr>
          <w:ilvl w:val="0"/>
          <w:numId w:val="64"/>
        </w:numPr>
        <w:spacing w:before="240" w:after="0" w:line="276" w:lineRule="auto"/>
        <w:ind w:left="426"/>
        <w:rPr>
          <w:sz w:val="24"/>
          <w:szCs w:val="24"/>
        </w:rPr>
      </w:pPr>
      <w:bookmarkStart w:id="367" w:name="_Toc40373670"/>
      <w:bookmarkStart w:id="368" w:name="_Toc166505132"/>
      <w:r w:rsidRPr="00B4148B">
        <w:rPr>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367"/>
      <w:bookmarkEnd w:id="368"/>
    </w:p>
    <w:p w14:paraId="739CB3FB" w14:textId="77777777" w:rsidR="00E27408" w:rsidRPr="00B4148B" w:rsidRDefault="00E27408" w:rsidP="00E27408">
      <w:pPr>
        <w:autoSpaceDE w:val="0"/>
        <w:autoSpaceDN w:val="0"/>
        <w:adjustRightInd w:val="0"/>
        <w:spacing w:before="240"/>
        <w:rPr>
          <w:rFonts w:cs="Times New Roman"/>
          <w:sz w:val="24"/>
          <w:szCs w:val="24"/>
        </w:rPr>
      </w:pPr>
      <w:r w:rsidRPr="00B4148B">
        <w:rPr>
          <w:rFonts w:cs="Times New Roman"/>
          <w:sz w:val="24"/>
          <w:szCs w:val="24"/>
        </w:rPr>
        <w:t>Описание особенностей характеристик топлива, используемого при производстве тепловой энергии на источниках теплоснабжения  представлено на в пункте «В» Части 8 Главы 1.</w:t>
      </w:r>
    </w:p>
    <w:p w14:paraId="5DB1AA74" w14:textId="77777777" w:rsidR="00E27408" w:rsidRPr="00B4148B" w:rsidRDefault="00E27408" w:rsidP="00E27408">
      <w:pPr>
        <w:rPr>
          <w:rFonts w:cs="Times New Roman"/>
          <w:sz w:val="24"/>
          <w:szCs w:val="24"/>
        </w:rPr>
      </w:pPr>
    </w:p>
    <w:p w14:paraId="03E5112A" w14:textId="77777777" w:rsidR="00E27408" w:rsidRPr="00B4148B" w:rsidRDefault="00E27408" w:rsidP="00895007">
      <w:pPr>
        <w:pStyle w:val="3"/>
        <w:numPr>
          <w:ilvl w:val="0"/>
          <w:numId w:val="64"/>
        </w:numPr>
        <w:spacing w:before="240" w:after="0" w:line="276" w:lineRule="auto"/>
        <w:ind w:left="426"/>
        <w:rPr>
          <w:sz w:val="24"/>
          <w:szCs w:val="24"/>
        </w:rPr>
      </w:pPr>
      <w:bookmarkStart w:id="369" w:name="_Toc40373671"/>
      <w:bookmarkStart w:id="370" w:name="_Toc166505133"/>
      <w:r w:rsidRPr="00B4148B">
        <w:rPr>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369"/>
      <w:bookmarkEnd w:id="370"/>
    </w:p>
    <w:p w14:paraId="05D036C0" w14:textId="77777777" w:rsidR="008D2249" w:rsidRPr="00B4148B" w:rsidRDefault="008D2249" w:rsidP="0076113F">
      <w:pPr>
        <w:spacing w:before="240"/>
        <w:rPr>
          <w:rFonts w:cs="Times New Roman"/>
          <w:sz w:val="24"/>
          <w:szCs w:val="24"/>
        </w:rPr>
      </w:pPr>
    </w:p>
    <w:p w14:paraId="1FD129F6" w14:textId="77777777" w:rsidR="00146262" w:rsidRPr="00B4148B" w:rsidRDefault="00146262" w:rsidP="00146262">
      <w:pPr>
        <w:pStyle w:val="afa"/>
        <w:spacing w:line="275" w:lineRule="auto"/>
        <w:ind w:firstLine="566"/>
        <w:rPr>
          <w:rFonts w:ascii="Times New Roman" w:hAnsi="Times New Roman"/>
          <w:sz w:val="24"/>
          <w:szCs w:val="24"/>
        </w:rPr>
      </w:pPr>
      <w:r w:rsidRPr="00B4148B">
        <w:rPr>
          <w:rFonts w:ascii="Times New Roman" w:hAnsi="Times New Roman"/>
          <w:sz w:val="24"/>
          <w:szCs w:val="24"/>
        </w:rPr>
        <w:t>Опи</w:t>
      </w:r>
      <w:r w:rsidRPr="00B4148B">
        <w:rPr>
          <w:rFonts w:ascii="Times New Roman" w:hAnsi="Times New Roman"/>
          <w:spacing w:val="-1"/>
          <w:sz w:val="24"/>
          <w:szCs w:val="24"/>
        </w:rPr>
        <w:t>са</w:t>
      </w:r>
      <w:r w:rsidRPr="00B4148B">
        <w:rPr>
          <w:rFonts w:ascii="Times New Roman" w:hAnsi="Times New Roman"/>
          <w:sz w:val="24"/>
          <w:szCs w:val="24"/>
        </w:rPr>
        <w:t xml:space="preserve">ние  </w:t>
      </w:r>
      <w:r w:rsidRPr="00B4148B">
        <w:rPr>
          <w:rFonts w:ascii="Times New Roman" w:hAnsi="Times New Roman"/>
          <w:spacing w:val="3"/>
          <w:sz w:val="24"/>
          <w:szCs w:val="24"/>
        </w:rPr>
        <w:t xml:space="preserve"> </w:t>
      </w:r>
      <w:r w:rsidRPr="00B4148B">
        <w:rPr>
          <w:rFonts w:ascii="Times New Roman" w:hAnsi="Times New Roman"/>
          <w:sz w:val="24"/>
          <w:szCs w:val="24"/>
        </w:rPr>
        <w:t>о</w:t>
      </w:r>
      <w:r w:rsidRPr="00B4148B">
        <w:rPr>
          <w:rFonts w:ascii="Times New Roman" w:hAnsi="Times New Roman"/>
          <w:spacing w:val="-1"/>
          <w:sz w:val="24"/>
          <w:szCs w:val="24"/>
        </w:rPr>
        <w:t>с</w:t>
      </w:r>
      <w:r w:rsidRPr="00B4148B">
        <w:rPr>
          <w:rFonts w:ascii="Times New Roman" w:hAnsi="Times New Roman"/>
          <w:sz w:val="24"/>
          <w:szCs w:val="24"/>
        </w:rPr>
        <w:t xml:space="preserve">новного,  </w:t>
      </w:r>
      <w:r w:rsidRPr="00B4148B">
        <w:rPr>
          <w:rFonts w:ascii="Times New Roman" w:hAnsi="Times New Roman"/>
          <w:spacing w:val="2"/>
          <w:sz w:val="24"/>
          <w:szCs w:val="24"/>
        </w:rPr>
        <w:t xml:space="preserve"> </w:t>
      </w:r>
      <w:r w:rsidRPr="00B4148B">
        <w:rPr>
          <w:rFonts w:ascii="Times New Roman" w:hAnsi="Times New Roman"/>
          <w:sz w:val="24"/>
          <w:szCs w:val="24"/>
        </w:rPr>
        <w:t>р</w:t>
      </w:r>
      <w:r w:rsidRPr="00B4148B">
        <w:rPr>
          <w:rFonts w:ascii="Times New Roman" w:hAnsi="Times New Roman"/>
          <w:spacing w:val="-1"/>
          <w:sz w:val="24"/>
          <w:szCs w:val="24"/>
        </w:rPr>
        <w:t>е</w:t>
      </w:r>
      <w:r w:rsidRPr="00B4148B">
        <w:rPr>
          <w:rFonts w:ascii="Times New Roman" w:hAnsi="Times New Roman"/>
          <w:sz w:val="24"/>
          <w:szCs w:val="24"/>
        </w:rPr>
        <w:t>з</w:t>
      </w:r>
      <w:r w:rsidRPr="00B4148B">
        <w:rPr>
          <w:rFonts w:ascii="Times New Roman" w:hAnsi="Times New Roman"/>
          <w:spacing w:val="-1"/>
          <w:sz w:val="24"/>
          <w:szCs w:val="24"/>
        </w:rPr>
        <w:t>е</w:t>
      </w:r>
      <w:r w:rsidRPr="00B4148B">
        <w:rPr>
          <w:rFonts w:ascii="Times New Roman" w:hAnsi="Times New Roman"/>
          <w:sz w:val="24"/>
          <w:szCs w:val="24"/>
        </w:rPr>
        <w:t xml:space="preserve">рвного  </w:t>
      </w:r>
      <w:r w:rsidRPr="00B4148B">
        <w:rPr>
          <w:rFonts w:ascii="Times New Roman" w:hAnsi="Times New Roman"/>
          <w:spacing w:val="4"/>
          <w:sz w:val="24"/>
          <w:szCs w:val="24"/>
        </w:rPr>
        <w:t xml:space="preserve"> </w:t>
      </w:r>
      <w:r w:rsidRPr="00B4148B">
        <w:rPr>
          <w:rFonts w:ascii="Times New Roman" w:hAnsi="Times New Roman"/>
          <w:sz w:val="24"/>
          <w:szCs w:val="24"/>
        </w:rPr>
        <w:t xml:space="preserve">и  </w:t>
      </w:r>
      <w:r w:rsidRPr="00B4148B">
        <w:rPr>
          <w:rFonts w:ascii="Times New Roman" w:hAnsi="Times New Roman"/>
          <w:spacing w:val="5"/>
          <w:sz w:val="24"/>
          <w:szCs w:val="24"/>
        </w:rPr>
        <w:t xml:space="preserve"> </w:t>
      </w:r>
      <w:r w:rsidRPr="00B4148B">
        <w:rPr>
          <w:rFonts w:ascii="Times New Roman" w:hAnsi="Times New Roman"/>
          <w:spacing w:val="-1"/>
          <w:sz w:val="24"/>
          <w:szCs w:val="24"/>
        </w:rPr>
        <w:t>а</w:t>
      </w:r>
      <w:r w:rsidRPr="00B4148B">
        <w:rPr>
          <w:rFonts w:ascii="Times New Roman" w:hAnsi="Times New Roman"/>
          <w:sz w:val="24"/>
          <w:szCs w:val="24"/>
        </w:rPr>
        <w:t>в</w:t>
      </w:r>
      <w:r w:rsidRPr="00B4148B">
        <w:rPr>
          <w:rFonts w:ascii="Times New Roman" w:hAnsi="Times New Roman"/>
          <w:spacing w:val="-2"/>
          <w:sz w:val="24"/>
          <w:szCs w:val="24"/>
        </w:rPr>
        <w:t>а</w:t>
      </w:r>
      <w:r w:rsidRPr="00B4148B">
        <w:rPr>
          <w:rFonts w:ascii="Times New Roman" w:hAnsi="Times New Roman"/>
          <w:sz w:val="24"/>
          <w:szCs w:val="24"/>
        </w:rPr>
        <w:t>р</w:t>
      </w:r>
      <w:r w:rsidRPr="00B4148B">
        <w:rPr>
          <w:rFonts w:ascii="Times New Roman" w:hAnsi="Times New Roman"/>
          <w:spacing w:val="-2"/>
          <w:sz w:val="24"/>
          <w:szCs w:val="24"/>
        </w:rPr>
        <w:t>и</w:t>
      </w:r>
      <w:r w:rsidRPr="00B4148B">
        <w:rPr>
          <w:rFonts w:ascii="Times New Roman" w:hAnsi="Times New Roman"/>
          <w:sz w:val="24"/>
          <w:szCs w:val="24"/>
        </w:rPr>
        <w:t xml:space="preserve">йного  </w:t>
      </w:r>
      <w:r w:rsidRPr="00B4148B">
        <w:rPr>
          <w:rFonts w:ascii="Times New Roman" w:hAnsi="Times New Roman"/>
          <w:spacing w:val="4"/>
          <w:sz w:val="24"/>
          <w:szCs w:val="24"/>
        </w:rPr>
        <w:t xml:space="preserve"> </w:t>
      </w:r>
      <w:r w:rsidRPr="00B4148B">
        <w:rPr>
          <w:rFonts w:ascii="Times New Roman" w:hAnsi="Times New Roman"/>
          <w:sz w:val="24"/>
          <w:szCs w:val="24"/>
        </w:rPr>
        <w:t>т</w:t>
      </w:r>
      <w:r w:rsidRPr="00B4148B">
        <w:rPr>
          <w:rFonts w:ascii="Times New Roman" w:hAnsi="Times New Roman"/>
          <w:spacing w:val="-3"/>
          <w:sz w:val="24"/>
          <w:szCs w:val="24"/>
        </w:rPr>
        <w:t>о</w:t>
      </w:r>
      <w:r w:rsidRPr="00B4148B">
        <w:rPr>
          <w:rFonts w:ascii="Times New Roman" w:hAnsi="Times New Roman"/>
          <w:sz w:val="24"/>
          <w:szCs w:val="24"/>
        </w:rPr>
        <w:t>п</w:t>
      </w:r>
      <w:r w:rsidRPr="00B4148B">
        <w:rPr>
          <w:rFonts w:ascii="Times New Roman" w:hAnsi="Times New Roman"/>
          <w:spacing w:val="-3"/>
          <w:sz w:val="24"/>
          <w:szCs w:val="24"/>
        </w:rPr>
        <w:t>л</w:t>
      </w:r>
      <w:r w:rsidRPr="00B4148B">
        <w:rPr>
          <w:rFonts w:ascii="Times New Roman" w:hAnsi="Times New Roman"/>
          <w:sz w:val="24"/>
          <w:szCs w:val="24"/>
        </w:rPr>
        <w:t xml:space="preserve">ива  </w:t>
      </w:r>
      <w:r w:rsidRPr="00B4148B">
        <w:rPr>
          <w:rFonts w:ascii="Times New Roman" w:hAnsi="Times New Roman"/>
          <w:spacing w:val="3"/>
          <w:sz w:val="24"/>
          <w:szCs w:val="24"/>
        </w:rPr>
        <w:t xml:space="preserve"> </w:t>
      </w:r>
      <w:r w:rsidRPr="00B4148B">
        <w:rPr>
          <w:rFonts w:ascii="Times New Roman" w:hAnsi="Times New Roman"/>
          <w:sz w:val="24"/>
          <w:szCs w:val="24"/>
        </w:rPr>
        <w:t>и</w:t>
      </w:r>
      <w:r w:rsidRPr="00B4148B">
        <w:rPr>
          <w:rFonts w:ascii="Times New Roman" w:hAnsi="Times New Roman"/>
          <w:spacing w:val="-1"/>
          <w:sz w:val="24"/>
          <w:szCs w:val="24"/>
        </w:rPr>
        <w:t>с</w:t>
      </w:r>
      <w:r w:rsidRPr="00B4148B">
        <w:rPr>
          <w:rFonts w:ascii="Times New Roman" w:hAnsi="Times New Roman"/>
          <w:sz w:val="24"/>
          <w:szCs w:val="24"/>
        </w:rPr>
        <w:t>то</w:t>
      </w:r>
      <w:r w:rsidRPr="00B4148B">
        <w:rPr>
          <w:rFonts w:ascii="Times New Roman" w:hAnsi="Times New Roman"/>
          <w:spacing w:val="-1"/>
          <w:sz w:val="24"/>
          <w:szCs w:val="24"/>
        </w:rPr>
        <w:t>ч</w:t>
      </w:r>
      <w:r w:rsidRPr="00B4148B">
        <w:rPr>
          <w:rFonts w:ascii="Times New Roman" w:hAnsi="Times New Roman"/>
          <w:sz w:val="24"/>
          <w:szCs w:val="24"/>
        </w:rPr>
        <w:t xml:space="preserve">ников  </w:t>
      </w:r>
      <w:r w:rsidRPr="00B4148B">
        <w:rPr>
          <w:rFonts w:ascii="Times New Roman" w:hAnsi="Times New Roman"/>
          <w:spacing w:val="1"/>
          <w:sz w:val="24"/>
          <w:szCs w:val="24"/>
        </w:rPr>
        <w:t xml:space="preserve"> </w:t>
      </w:r>
      <w:r w:rsidRPr="00B4148B">
        <w:rPr>
          <w:rFonts w:ascii="Times New Roman" w:hAnsi="Times New Roman"/>
          <w:sz w:val="24"/>
          <w:szCs w:val="24"/>
        </w:rPr>
        <w:t>т</w:t>
      </w:r>
      <w:r w:rsidRPr="00B4148B">
        <w:rPr>
          <w:rFonts w:ascii="Times New Roman" w:hAnsi="Times New Roman"/>
          <w:spacing w:val="-1"/>
          <w:sz w:val="24"/>
          <w:szCs w:val="24"/>
        </w:rPr>
        <w:t>е</w:t>
      </w:r>
      <w:r w:rsidRPr="00B4148B">
        <w:rPr>
          <w:rFonts w:ascii="Times New Roman" w:hAnsi="Times New Roman"/>
          <w:sz w:val="24"/>
          <w:szCs w:val="24"/>
        </w:rPr>
        <w:t>пловой э</w:t>
      </w:r>
      <w:r w:rsidRPr="00B4148B">
        <w:rPr>
          <w:rFonts w:ascii="Times New Roman" w:hAnsi="Times New Roman"/>
          <w:spacing w:val="1"/>
          <w:sz w:val="24"/>
          <w:szCs w:val="24"/>
        </w:rPr>
        <w:t>н</w:t>
      </w:r>
      <w:r w:rsidRPr="00B4148B">
        <w:rPr>
          <w:rFonts w:ascii="Times New Roman" w:hAnsi="Times New Roman"/>
          <w:spacing w:val="-1"/>
          <w:sz w:val="24"/>
          <w:szCs w:val="24"/>
        </w:rPr>
        <w:t>е</w:t>
      </w:r>
      <w:r w:rsidRPr="00B4148B">
        <w:rPr>
          <w:rFonts w:ascii="Times New Roman" w:hAnsi="Times New Roman"/>
          <w:sz w:val="24"/>
          <w:szCs w:val="24"/>
        </w:rPr>
        <w:t xml:space="preserve">ргии г. </w:t>
      </w:r>
      <w:r w:rsidRPr="00B4148B">
        <w:rPr>
          <w:rFonts w:ascii="Times New Roman" w:hAnsi="Times New Roman"/>
          <w:spacing w:val="1"/>
          <w:sz w:val="24"/>
          <w:szCs w:val="24"/>
        </w:rPr>
        <w:t>Т</w:t>
      </w:r>
      <w:r w:rsidRPr="00B4148B">
        <w:rPr>
          <w:rFonts w:ascii="Times New Roman" w:hAnsi="Times New Roman"/>
          <w:spacing w:val="-8"/>
          <w:sz w:val="24"/>
          <w:szCs w:val="24"/>
        </w:rPr>
        <w:t>у</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pacing w:val="1"/>
          <w:sz w:val="24"/>
          <w:szCs w:val="24"/>
        </w:rPr>
        <w:t>е</w:t>
      </w:r>
      <w:r w:rsidRPr="00B4148B">
        <w:rPr>
          <w:rFonts w:ascii="Times New Roman" w:hAnsi="Times New Roman"/>
          <w:sz w:val="24"/>
          <w:szCs w:val="24"/>
        </w:rPr>
        <w:t>в пр</w:t>
      </w:r>
      <w:r w:rsidRPr="00B4148B">
        <w:rPr>
          <w:rFonts w:ascii="Times New Roman" w:hAnsi="Times New Roman"/>
          <w:spacing w:val="-1"/>
          <w:sz w:val="24"/>
          <w:szCs w:val="24"/>
        </w:rPr>
        <w:t>е</w:t>
      </w:r>
      <w:r w:rsidRPr="00B4148B">
        <w:rPr>
          <w:rFonts w:ascii="Times New Roman" w:hAnsi="Times New Roman"/>
          <w:sz w:val="24"/>
          <w:szCs w:val="24"/>
        </w:rPr>
        <w:t>д</w:t>
      </w:r>
      <w:r w:rsidRPr="00B4148B">
        <w:rPr>
          <w:rFonts w:ascii="Times New Roman" w:hAnsi="Times New Roman"/>
          <w:spacing w:val="1"/>
          <w:sz w:val="24"/>
          <w:szCs w:val="24"/>
        </w:rPr>
        <w:t>с</w:t>
      </w:r>
      <w:r w:rsidRPr="00B4148B">
        <w:rPr>
          <w:rFonts w:ascii="Times New Roman" w:hAnsi="Times New Roman"/>
          <w:sz w:val="24"/>
          <w:szCs w:val="24"/>
        </w:rPr>
        <w:t>т</w:t>
      </w:r>
      <w:r w:rsidRPr="00B4148B">
        <w:rPr>
          <w:rFonts w:ascii="Times New Roman" w:hAnsi="Times New Roman"/>
          <w:spacing w:val="-1"/>
          <w:sz w:val="24"/>
          <w:szCs w:val="24"/>
        </w:rPr>
        <w:t>а</w:t>
      </w:r>
      <w:r w:rsidRPr="00B4148B">
        <w:rPr>
          <w:rFonts w:ascii="Times New Roman" w:hAnsi="Times New Roman"/>
          <w:sz w:val="24"/>
          <w:szCs w:val="24"/>
        </w:rPr>
        <w:t>вл</w:t>
      </w:r>
      <w:r w:rsidRPr="00B4148B">
        <w:rPr>
          <w:rFonts w:ascii="Times New Roman" w:hAnsi="Times New Roman"/>
          <w:spacing w:val="-2"/>
          <w:sz w:val="24"/>
          <w:szCs w:val="24"/>
        </w:rPr>
        <w:t>е</w:t>
      </w:r>
      <w:r w:rsidRPr="00B4148B">
        <w:rPr>
          <w:rFonts w:ascii="Times New Roman" w:hAnsi="Times New Roman"/>
          <w:sz w:val="24"/>
          <w:szCs w:val="24"/>
        </w:rPr>
        <w:t>но в т</w:t>
      </w:r>
      <w:r w:rsidRPr="00B4148B">
        <w:rPr>
          <w:rFonts w:ascii="Times New Roman" w:hAnsi="Times New Roman"/>
          <w:spacing w:val="-1"/>
          <w:sz w:val="24"/>
          <w:szCs w:val="24"/>
        </w:rPr>
        <w:t>а</w:t>
      </w:r>
      <w:r w:rsidRPr="00B4148B">
        <w:rPr>
          <w:rFonts w:ascii="Times New Roman" w:hAnsi="Times New Roman"/>
          <w:sz w:val="24"/>
          <w:szCs w:val="24"/>
        </w:rPr>
        <w:t>бл</w:t>
      </w:r>
      <w:r w:rsidRPr="00B4148B">
        <w:rPr>
          <w:rFonts w:ascii="Times New Roman" w:hAnsi="Times New Roman"/>
          <w:spacing w:val="1"/>
          <w:sz w:val="24"/>
          <w:szCs w:val="24"/>
        </w:rPr>
        <w:t>и</w:t>
      </w:r>
      <w:r w:rsidRPr="00B4148B">
        <w:rPr>
          <w:rFonts w:ascii="Times New Roman" w:hAnsi="Times New Roman"/>
          <w:sz w:val="24"/>
          <w:szCs w:val="24"/>
        </w:rPr>
        <w:t>це</w:t>
      </w:r>
      <w:r w:rsidRPr="00B4148B">
        <w:rPr>
          <w:rFonts w:ascii="Times New Roman" w:hAnsi="Times New Roman"/>
          <w:spacing w:val="-1"/>
          <w:sz w:val="24"/>
          <w:szCs w:val="24"/>
        </w:rPr>
        <w:t xml:space="preserve"> </w:t>
      </w:r>
      <w:r w:rsidRPr="00B4148B">
        <w:rPr>
          <w:rFonts w:ascii="Times New Roman" w:hAnsi="Times New Roman"/>
          <w:sz w:val="24"/>
          <w:szCs w:val="24"/>
        </w:rPr>
        <w:t>ниже.</w:t>
      </w:r>
    </w:p>
    <w:p w14:paraId="36437D69" w14:textId="77777777" w:rsidR="00146262" w:rsidRPr="00B4148B" w:rsidRDefault="00146262" w:rsidP="00146262">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147</w:t>
      </w:r>
      <w:r w:rsidR="00000000">
        <w:rPr>
          <w:noProof/>
        </w:rPr>
        <w:fldChar w:fldCharType="end"/>
      </w:r>
      <w:r w:rsidRPr="00B4148B">
        <w:t xml:space="preserve"> Виды топлива для котельных</w:t>
      </w:r>
    </w:p>
    <w:tbl>
      <w:tblPr>
        <w:tblW w:w="5000" w:type="pct"/>
        <w:tblLook w:val="01E0" w:firstRow="1" w:lastRow="1" w:firstColumn="1" w:lastColumn="1" w:noHBand="0" w:noVBand="0"/>
      </w:tblPr>
      <w:tblGrid>
        <w:gridCol w:w="3205"/>
        <w:gridCol w:w="2898"/>
        <w:gridCol w:w="3240"/>
      </w:tblGrid>
      <w:tr w:rsidR="00B4148B" w:rsidRPr="00B4148B" w14:paraId="16466450" w14:textId="77777777" w:rsidTr="004C169A">
        <w:trPr>
          <w:trHeight w:hRule="exact" w:val="240"/>
        </w:trPr>
        <w:tc>
          <w:tcPr>
            <w:tcW w:w="1715" w:type="pct"/>
            <w:vMerge w:val="restart"/>
            <w:tcBorders>
              <w:top w:val="single" w:sz="5" w:space="0" w:color="000000"/>
              <w:left w:val="single" w:sz="5" w:space="0" w:color="000000"/>
              <w:right w:val="single" w:sz="5" w:space="0" w:color="000000"/>
            </w:tcBorders>
          </w:tcPr>
          <w:p w14:paraId="562F0414" w14:textId="77777777" w:rsidR="00B4148B" w:rsidRPr="00B4148B" w:rsidRDefault="00B4148B" w:rsidP="007A0293">
            <w:pPr>
              <w:pStyle w:val="TableParagraph"/>
              <w:spacing w:before="9" w:line="110" w:lineRule="exact"/>
              <w:jc w:val="center"/>
              <w:rPr>
                <w:rFonts w:ascii="Times New Roman" w:hAnsi="Times New Roman" w:cs="Times New Roman"/>
                <w:lang w:val="ru-RU"/>
              </w:rPr>
            </w:pPr>
          </w:p>
          <w:p w14:paraId="64BC526C" w14:textId="77777777" w:rsidR="00B4148B" w:rsidRPr="00B4148B" w:rsidRDefault="00B4148B" w:rsidP="007A0293">
            <w:pPr>
              <w:pStyle w:val="TableParagraph"/>
              <w:jc w:val="center"/>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1"/>
              </w:rPr>
              <w:t>м</w:t>
            </w:r>
            <w:r w:rsidRPr="00B4148B">
              <w:rPr>
                <w:rFonts w:ascii="Times New Roman" w:eastAsia="Times New Roman" w:hAnsi="Times New Roman" w:cs="Times New Roman"/>
                <w:b/>
                <w:bCs/>
              </w:rPr>
              <w:t>ен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ние</w:t>
            </w:r>
            <w:r w:rsidRPr="00B4148B">
              <w:rPr>
                <w:rFonts w:ascii="Times New Roman" w:eastAsia="Times New Roman" w:hAnsi="Times New Roman" w:cs="Times New Roman"/>
                <w:b/>
                <w:bCs/>
                <w:spacing w:val="-25"/>
              </w:rPr>
              <w:t xml:space="preserve"> </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с</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чника</w:t>
            </w:r>
          </w:p>
        </w:tc>
        <w:tc>
          <w:tcPr>
            <w:tcW w:w="3285" w:type="pct"/>
            <w:gridSpan w:val="2"/>
            <w:tcBorders>
              <w:top w:val="single" w:sz="5" w:space="0" w:color="000000"/>
              <w:left w:val="single" w:sz="5" w:space="0" w:color="000000"/>
              <w:bottom w:val="single" w:sz="5" w:space="0" w:color="000000"/>
              <w:right w:val="single" w:sz="5" w:space="0" w:color="000000"/>
            </w:tcBorders>
          </w:tcPr>
          <w:p w14:paraId="27B2ED4D" w14:textId="77777777" w:rsidR="00B4148B" w:rsidRPr="00B4148B" w:rsidRDefault="00B4148B" w:rsidP="007A0293">
            <w:pPr>
              <w:pStyle w:val="TableParagraph"/>
              <w:spacing w:line="228" w:lineRule="exact"/>
              <w:ind w:right="3"/>
              <w:jc w:val="center"/>
              <w:rPr>
                <w:rFonts w:ascii="Times New Roman" w:eastAsia="Times New Roman" w:hAnsi="Times New Roman" w:cs="Times New Roman"/>
              </w:rPr>
            </w:pP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spacing w:val="-1"/>
              </w:rPr>
              <w:t>з</w:t>
            </w:r>
            <w:r w:rsidRPr="00B4148B">
              <w:rPr>
                <w:rFonts w:ascii="Times New Roman" w:eastAsia="Times New Roman" w:hAnsi="Times New Roman" w:cs="Times New Roman"/>
                <w:b/>
                <w:bCs/>
              </w:rPr>
              <w:t>н</w:t>
            </w:r>
            <w:r w:rsidRPr="00B4148B">
              <w:rPr>
                <w:rFonts w:ascii="Times New Roman" w:eastAsia="Times New Roman" w:hAnsi="Times New Roman" w:cs="Times New Roman"/>
                <w:b/>
                <w:bCs/>
                <w:spacing w:val="1"/>
              </w:rPr>
              <w:t>а</w:t>
            </w:r>
            <w:r w:rsidRPr="00B4148B">
              <w:rPr>
                <w:rFonts w:ascii="Times New Roman" w:eastAsia="Times New Roman" w:hAnsi="Times New Roman" w:cs="Times New Roman"/>
                <w:b/>
                <w:bCs/>
              </w:rPr>
              <w:t>чение</w:t>
            </w:r>
          </w:p>
        </w:tc>
      </w:tr>
      <w:tr w:rsidR="00B4148B" w:rsidRPr="00B4148B" w14:paraId="36A4CADA" w14:textId="77777777" w:rsidTr="004C169A">
        <w:trPr>
          <w:trHeight w:hRule="exact" w:val="240"/>
        </w:trPr>
        <w:tc>
          <w:tcPr>
            <w:tcW w:w="1715" w:type="pct"/>
            <w:vMerge/>
            <w:tcBorders>
              <w:left w:val="single" w:sz="5" w:space="0" w:color="000000"/>
              <w:bottom w:val="single" w:sz="5" w:space="0" w:color="000000"/>
              <w:right w:val="single" w:sz="5" w:space="0" w:color="000000"/>
            </w:tcBorders>
          </w:tcPr>
          <w:p w14:paraId="25831387" w14:textId="77777777" w:rsidR="00B4148B" w:rsidRPr="00B4148B" w:rsidRDefault="00B4148B" w:rsidP="007A0293">
            <w:pPr>
              <w:ind w:firstLine="0"/>
              <w:jc w:val="center"/>
              <w:rPr>
                <w:rFonts w:cs="Times New Roman"/>
                <w:sz w:val="22"/>
              </w:rPr>
            </w:pPr>
          </w:p>
        </w:tc>
        <w:tc>
          <w:tcPr>
            <w:tcW w:w="1551" w:type="pct"/>
            <w:tcBorders>
              <w:top w:val="single" w:sz="5" w:space="0" w:color="000000"/>
              <w:left w:val="single" w:sz="5" w:space="0" w:color="000000"/>
              <w:bottom w:val="single" w:sz="5" w:space="0" w:color="000000"/>
              <w:right w:val="single" w:sz="5" w:space="0" w:color="000000"/>
            </w:tcBorders>
          </w:tcPr>
          <w:p w14:paraId="3090D9F1" w14:textId="77777777" w:rsidR="00B4148B" w:rsidRPr="00B4148B" w:rsidRDefault="00B4148B" w:rsidP="007A0293">
            <w:pPr>
              <w:pStyle w:val="TableParagraph"/>
              <w:spacing w:line="228" w:lineRule="exact"/>
              <w:jc w:val="center"/>
              <w:rPr>
                <w:rFonts w:ascii="Times New Roman" w:eastAsia="Times New Roman" w:hAnsi="Times New Roman" w:cs="Times New Roman"/>
              </w:rPr>
            </w:pPr>
            <w:r w:rsidRPr="00B4148B">
              <w:rPr>
                <w:rFonts w:ascii="Times New Roman" w:eastAsia="Times New Roman" w:hAnsi="Times New Roman" w:cs="Times New Roman"/>
                <w:b/>
                <w:bCs/>
              </w:rPr>
              <w:t>Осн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2"/>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spacing w:val="-2"/>
              </w:rPr>
              <w:t>п</w:t>
            </w:r>
            <w:r w:rsidRPr="00B4148B">
              <w:rPr>
                <w:rFonts w:ascii="Times New Roman" w:eastAsia="Times New Roman" w:hAnsi="Times New Roman" w:cs="Times New Roman"/>
                <w:b/>
                <w:bCs/>
              </w:rPr>
              <w:t>ливо</w:t>
            </w:r>
          </w:p>
        </w:tc>
        <w:tc>
          <w:tcPr>
            <w:tcW w:w="1734" w:type="pct"/>
            <w:tcBorders>
              <w:top w:val="single" w:sz="5" w:space="0" w:color="000000"/>
              <w:left w:val="single" w:sz="5" w:space="0" w:color="000000"/>
              <w:bottom w:val="single" w:sz="5" w:space="0" w:color="000000"/>
              <w:right w:val="single" w:sz="5" w:space="0" w:color="000000"/>
            </w:tcBorders>
          </w:tcPr>
          <w:p w14:paraId="4005B95C" w14:textId="77777777" w:rsidR="00B4148B" w:rsidRPr="00B4148B" w:rsidRDefault="00B4148B" w:rsidP="007A0293">
            <w:pPr>
              <w:pStyle w:val="TableParagraph"/>
              <w:spacing w:line="228" w:lineRule="exact"/>
              <w:jc w:val="center"/>
              <w:rPr>
                <w:rFonts w:ascii="Times New Roman" w:eastAsia="Times New Roman" w:hAnsi="Times New Roman" w:cs="Times New Roman"/>
              </w:rPr>
            </w:pPr>
            <w:r w:rsidRPr="00B4148B">
              <w:rPr>
                <w:rFonts w:ascii="Times New Roman" w:eastAsia="Times New Roman" w:hAnsi="Times New Roman" w:cs="Times New Roman"/>
                <w:b/>
                <w:bCs/>
              </w:rPr>
              <w:t>Резервн</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е</w:t>
            </w:r>
            <w:r w:rsidRPr="00B4148B">
              <w:rPr>
                <w:rFonts w:ascii="Times New Roman" w:eastAsia="Times New Roman" w:hAnsi="Times New Roman" w:cs="Times New Roman"/>
                <w:b/>
                <w:bCs/>
                <w:spacing w:val="-19"/>
              </w:rPr>
              <w:t xml:space="preserve"> </w:t>
            </w:r>
            <w:r w:rsidRPr="00B4148B">
              <w:rPr>
                <w:rFonts w:ascii="Times New Roman" w:eastAsia="Times New Roman" w:hAnsi="Times New Roman" w:cs="Times New Roman"/>
                <w:b/>
                <w:bCs/>
                <w:spacing w:val="5"/>
              </w:rPr>
              <w:t>т</w:t>
            </w:r>
            <w:r w:rsidRPr="00B4148B">
              <w:rPr>
                <w:rFonts w:ascii="Times New Roman" w:eastAsia="Times New Roman" w:hAnsi="Times New Roman" w:cs="Times New Roman"/>
                <w:b/>
                <w:bCs/>
                <w:spacing w:val="1"/>
              </w:rPr>
              <w:t>о</w:t>
            </w:r>
            <w:r w:rsidRPr="00B4148B">
              <w:rPr>
                <w:rFonts w:ascii="Times New Roman" w:eastAsia="Times New Roman" w:hAnsi="Times New Roman" w:cs="Times New Roman"/>
                <w:b/>
                <w:bCs/>
              </w:rPr>
              <w:t>п</w:t>
            </w:r>
            <w:r w:rsidRPr="00B4148B">
              <w:rPr>
                <w:rFonts w:ascii="Times New Roman" w:eastAsia="Times New Roman" w:hAnsi="Times New Roman" w:cs="Times New Roman"/>
                <w:b/>
                <w:bCs/>
                <w:spacing w:val="1"/>
              </w:rPr>
              <w:t>л</w:t>
            </w:r>
            <w:r w:rsidRPr="00B4148B">
              <w:rPr>
                <w:rFonts w:ascii="Times New Roman" w:eastAsia="Times New Roman" w:hAnsi="Times New Roman" w:cs="Times New Roman"/>
                <w:b/>
                <w:bCs/>
              </w:rPr>
              <w:t>и</w:t>
            </w:r>
            <w:r w:rsidRPr="00B4148B">
              <w:rPr>
                <w:rFonts w:ascii="Times New Roman" w:eastAsia="Times New Roman" w:hAnsi="Times New Roman" w:cs="Times New Roman"/>
                <w:b/>
                <w:bCs/>
                <w:spacing w:val="-2"/>
              </w:rPr>
              <w:t>в</w:t>
            </w:r>
            <w:r w:rsidRPr="00B4148B">
              <w:rPr>
                <w:rFonts w:ascii="Times New Roman" w:eastAsia="Times New Roman" w:hAnsi="Times New Roman" w:cs="Times New Roman"/>
                <w:b/>
                <w:bCs/>
              </w:rPr>
              <w:t>о</w:t>
            </w:r>
          </w:p>
        </w:tc>
      </w:tr>
      <w:tr w:rsidR="00B4148B" w:rsidRPr="00B4148B" w14:paraId="5F5AFB29" w14:textId="77777777" w:rsidTr="004C169A">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6B06CB29"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й</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нн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0"/>
                <w:lang w:val="ru-RU"/>
              </w:rPr>
              <w:t xml:space="preserve"> </w:t>
            </w:r>
            <w:r w:rsidRPr="00B4148B">
              <w:rPr>
                <w:rFonts w:ascii="Times New Roman" w:eastAsia="Times New Roman" w:hAnsi="Times New Roman" w:cs="Times New Roman"/>
                <w:lang w:val="ru-RU"/>
              </w:rPr>
              <w:t>к</w:t>
            </w:r>
            <w:r w:rsidRPr="00B4148B">
              <w:rPr>
                <w:rFonts w:ascii="Times New Roman" w:eastAsia="Times New Roman" w:hAnsi="Times New Roman" w:cs="Times New Roman"/>
                <w:spacing w:val="3"/>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7EACC60C" w14:textId="77777777" w:rsidR="00B4148B" w:rsidRPr="00B4148B" w:rsidRDefault="00B4148B" w:rsidP="007A0293">
            <w:pPr>
              <w:pStyle w:val="TableParagraph"/>
              <w:spacing w:line="225" w:lineRule="exact"/>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4536B8C3" w14:textId="77777777" w:rsidR="00B4148B" w:rsidRPr="00B4148B" w:rsidRDefault="00B4148B" w:rsidP="007A0293">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Дизельное топливо</w:t>
            </w:r>
          </w:p>
        </w:tc>
      </w:tr>
      <w:tr w:rsidR="00B4148B" w:rsidRPr="00B4148B" w14:paraId="3CF2FDEF" w14:textId="77777777" w:rsidTr="004C169A">
        <w:trPr>
          <w:trHeight w:hRule="exact" w:val="507"/>
        </w:trPr>
        <w:tc>
          <w:tcPr>
            <w:tcW w:w="1715" w:type="pct"/>
            <w:tcBorders>
              <w:top w:val="single" w:sz="5" w:space="0" w:color="000000"/>
              <w:left w:val="single" w:sz="5" w:space="0" w:color="000000"/>
              <w:bottom w:val="single" w:sz="5" w:space="0" w:color="000000"/>
              <w:right w:val="single" w:sz="5" w:space="0" w:color="000000"/>
            </w:tcBorders>
            <w:vAlign w:val="center"/>
          </w:tcPr>
          <w:p w14:paraId="40624A6E" w14:textId="77777777" w:rsidR="00B4148B" w:rsidRPr="00B4148B" w:rsidRDefault="00B4148B" w:rsidP="007A0293">
            <w:pPr>
              <w:pStyle w:val="TableParagraph"/>
              <w:spacing w:line="225" w:lineRule="exact"/>
              <w:jc w:val="center"/>
              <w:rPr>
                <w:rFonts w:ascii="Times New Roman" w:eastAsia="Times New Roman" w:hAnsi="Times New Roman" w:cs="Times New Roman"/>
                <w:spacing w:val="-10"/>
                <w:lang w:val="ru-RU"/>
              </w:rPr>
            </w:pPr>
            <w:r w:rsidRPr="00B4148B">
              <w:rPr>
                <w:rFonts w:ascii="Times New Roman" w:eastAsia="Times New Roman" w:hAnsi="Times New Roman" w:cs="Times New Roman"/>
                <w:spacing w:val="-10"/>
                <w:lang w:val="ru-RU"/>
              </w:rPr>
              <w:t>ПГУ-ТЭС 52 МВт,</w:t>
            </w:r>
          </w:p>
        </w:tc>
        <w:tc>
          <w:tcPr>
            <w:tcW w:w="1551" w:type="pct"/>
            <w:tcBorders>
              <w:top w:val="single" w:sz="5" w:space="0" w:color="000000"/>
              <w:left w:val="single" w:sz="5" w:space="0" w:color="000000"/>
              <w:bottom w:val="single" w:sz="5" w:space="0" w:color="000000"/>
              <w:right w:val="single" w:sz="5" w:space="0" w:color="000000"/>
            </w:tcBorders>
            <w:vAlign w:val="center"/>
          </w:tcPr>
          <w:p w14:paraId="15CE4571" w14:textId="77777777" w:rsidR="00B4148B" w:rsidRPr="00B4148B" w:rsidRDefault="00B4148B" w:rsidP="007A0293">
            <w:pPr>
              <w:pStyle w:val="TableParagraph"/>
              <w:spacing w:line="225" w:lineRule="exact"/>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254AAD9C" w14:textId="77777777" w:rsidR="00B4148B" w:rsidRPr="00B4148B" w:rsidRDefault="00B4148B" w:rsidP="007A0293">
            <w:pPr>
              <w:pStyle w:val="TableParagraph"/>
              <w:spacing w:line="225" w:lineRule="exact"/>
              <w:ind w:right="1"/>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348EA761" w14:textId="77777777" w:rsidTr="004C169A">
        <w:trPr>
          <w:trHeight w:hRule="exact" w:val="571"/>
        </w:trPr>
        <w:tc>
          <w:tcPr>
            <w:tcW w:w="1715" w:type="pct"/>
            <w:tcBorders>
              <w:top w:val="single" w:sz="5" w:space="0" w:color="000000"/>
              <w:left w:val="single" w:sz="5" w:space="0" w:color="000000"/>
              <w:bottom w:val="single" w:sz="5" w:space="0" w:color="000000"/>
              <w:right w:val="single" w:sz="5" w:space="0" w:color="000000"/>
            </w:tcBorders>
            <w:vAlign w:val="center"/>
          </w:tcPr>
          <w:p w14:paraId="51047F82"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МОУ Левобережная школа, 2-здание</w:t>
            </w:r>
          </w:p>
        </w:tc>
        <w:tc>
          <w:tcPr>
            <w:tcW w:w="1551" w:type="pct"/>
            <w:tcBorders>
              <w:top w:val="single" w:sz="5" w:space="0" w:color="000000"/>
              <w:left w:val="single" w:sz="5" w:space="0" w:color="000000"/>
              <w:bottom w:val="single" w:sz="5" w:space="0" w:color="000000"/>
              <w:right w:val="single" w:sz="5" w:space="0" w:color="000000"/>
            </w:tcBorders>
            <w:vAlign w:val="center"/>
          </w:tcPr>
          <w:p w14:paraId="349C7538"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7149BAC2" w14:textId="77777777" w:rsidR="00B4148B" w:rsidRPr="00B4148B" w:rsidRDefault="00B4148B" w:rsidP="007A0293">
            <w:pPr>
              <w:pStyle w:val="TableParagraph"/>
              <w:spacing w:line="225" w:lineRule="exact"/>
              <w:ind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1BB55C3E" w14:textId="77777777" w:rsidTr="004C169A">
        <w:trPr>
          <w:trHeight w:hRule="exact" w:val="747"/>
        </w:trPr>
        <w:tc>
          <w:tcPr>
            <w:tcW w:w="1715" w:type="pct"/>
            <w:tcBorders>
              <w:top w:val="single" w:sz="5" w:space="0" w:color="000000"/>
              <w:left w:val="single" w:sz="5" w:space="0" w:color="000000"/>
              <w:bottom w:val="single" w:sz="5" w:space="0" w:color="000000"/>
              <w:right w:val="single" w:sz="5" w:space="0" w:color="000000"/>
            </w:tcBorders>
            <w:vAlign w:val="center"/>
          </w:tcPr>
          <w:p w14:paraId="5FB7F44D"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№1 «Ленинец»</w:t>
            </w:r>
          </w:p>
        </w:tc>
        <w:tc>
          <w:tcPr>
            <w:tcW w:w="1551" w:type="pct"/>
            <w:tcBorders>
              <w:top w:val="single" w:sz="5" w:space="0" w:color="000000"/>
              <w:left w:val="single" w:sz="5" w:space="0" w:color="000000"/>
              <w:bottom w:val="single" w:sz="5" w:space="0" w:color="000000"/>
              <w:right w:val="single" w:sz="5" w:space="0" w:color="000000"/>
            </w:tcBorders>
            <w:vAlign w:val="center"/>
          </w:tcPr>
          <w:p w14:paraId="2F24136D"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160A1431" w14:textId="77777777" w:rsidR="00B4148B" w:rsidRPr="00B4148B" w:rsidRDefault="00B4148B" w:rsidP="007A0293">
            <w:pPr>
              <w:pStyle w:val="TableParagraph"/>
              <w:spacing w:line="225" w:lineRule="exact"/>
              <w:ind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61512380" w14:textId="77777777" w:rsidTr="004C169A">
        <w:trPr>
          <w:trHeight w:hRule="exact" w:val="701"/>
        </w:trPr>
        <w:tc>
          <w:tcPr>
            <w:tcW w:w="1715" w:type="pct"/>
            <w:tcBorders>
              <w:top w:val="single" w:sz="5" w:space="0" w:color="000000"/>
              <w:left w:val="single" w:sz="5" w:space="0" w:color="000000"/>
              <w:bottom w:val="single" w:sz="5" w:space="0" w:color="000000"/>
              <w:right w:val="single" w:sz="5" w:space="0" w:color="000000"/>
            </w:tcBorders>
            <w:vAlign w:val="center"/>
          </w:tcPr>
          <w:p w14:paraId="17A07218"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Котельная МДОУ детский сад №2 «Октябренок»</w:t>
            </w:r>
          </w:p>
        </w:tc>
        <w:tc>
          <w:tcPr>
            <w:tcW w:w="1551" w:type="pct"/>
            <w:tcBorders>
              <w:top w:val="single" w:sz="5" w:space="0" w:color="000000"/>
              <w:left w:val="single" w:sz="5" w:space="0" w:color="000000"/>
              <w:bottom w:val="single" w:sz="5" w:space="0" w:color="000000"/>
              <w:right w:val="single" w:sz="5" w:space="0" w:color="000000"/>
            </w:tcBorders>
            <w:vAlign w:val="center"/>
          </w:tcPr>
          <w:p w14:paraId="0145C5B5"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Уг</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lang w:val="ru-RU"/>
              </w:rPr>
              <w:t>ь</w:t>
            </w:r>
          </w:p>
        </w:tc>
        <w:tc>
          <w:tcPr>
            <w:tcW w:w="1734" w:type="pct"/>
            <w:tcBorders>
              <w:top w:val="single" w:sz="5" w:space="0" w:color="000000"/>
              <w:left w:val="single" w:sz="5" w:space="0" w:color="000000"/>
              <w:bottom w:val="single" w:sz="5" w:space="0" w:color="000000"/>
              <w:right w:val="single" w:sz="5" w:space="0" w:color="000000"/>
            </w:tcBorders>
            <w:vAlign w:val="center"/>
          </w:tcPr>
          <w:p w14:paraId="6CBE7310" w14:textId="77777777" w:rsidR="00B4148B" w:rsidRPr="00B4148B" w:rsidRDefault="00B4148B" w:rsidP="007A0293">
            <w:pPr>
              <w:pStyle w:val="TableParagraph"/>
              <w:spacing w:line="225" w:lineRule="exact"/>
              <w:ind w:right="1515"/>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w:t>
            </w:r>
          </w:p>
        </w:tc>
      </w:tr>
      <w:tr w:rsidR="00B4148B" w:rsidRPr="00B4148B" w14:paraId="71541DD3" w14:textId="77777777" w:rsidTr="004C169A">
        <w:trPr>
          <w:trHeight w:hRule="exact" w:val="421"/>
        </w:trPr>
        <w:tc>
          <w:tcPr>
            <w:tcW w:w="1715" w:type="pct"/>
            <w:tcBorders>
              <w:top w:val="single" w:sz="5" w:space="0" w:color="000000"/>
              <w:left w:val="single" w:sz="5" w:space="0" w:color="000000"/>
              <w:bottom w:val="single" w:sz="5" w:space="0" w:color="000000"/>
              <w:right w:val="single" w:sz="5" w:space="0" w:color="000000"/>
            </w:tcBorders>
            <w:vAlign w:val="center"/>
          </w:tcPr>
          <w:p w14:paraId="00CBC018" w14:textId="77777777" w:rsidR="00B4148B" w:rsidRPr="00B4148B" w:rsidRDefault="00B4148B" w:rsidP="007A0293">
            <w:pPr>
              <w:pStyle w:val="TableParagraph"/>
              <w:spacing w:line="225" w:lineRule="exact"/>
              <w:jc w:val="center"/>
              <w:rPr>
                <w:rFonts w:ascii="Times New Roman" w:eastAsia="Times New Roman" w:hAnsi="Times New Roman" w:cs="Times New Roman"/>
              </w:rPr>
            </w:pPr>
            <w:r w:rsidRPr="00B4148B">
              <w:rPr>
                <w:rFonts w:ascii="Times New Roman" w:eastAsia="Times New Roman" w:hAnsi="Times New Roman" w:cs="Times New Roman"/>
                <w:lang w:val="ru-RU"/>
              </w:rPr>
              <w:t>Цен</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spacing w:val="1"/>
                <w:lang w:val="ru-RU"/>
              </w:rPr>
              <w:t>р</w:t>
            </w:r>
            <w:r w:rsidRPr="00B4148B">
              <w:rPr>
                <w:rFonts w:ascii="Times New Roman" w:eastAsia="Times New Roman" w:hAnsi="Times New Roman" w:cs="Times New Roman"/>
                <w:lang w:val="ru-RU"/>
              </w:rPr>
              <w:t>а</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w:t>
            </w:r>
            <w:r w:rsidRPr="00B4148B">
              <w:rPr>
                <w:rFonts w:ascii="Times New Roman" w:eastAsia="Times New Roman" w:hAnsi="Times New Roman" w:cs="Times New Roman"/>
                <w:spacing w:val="-18"/>
                <w:lang w:val="ru-RU"/>
              </w:rPr>
              <w:t xml:space="preserve"> </w:t>
            </w: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p>
        </w:tc>
        <w:tc>
          <w:tcPr>
            <w:tcW w:w="1551" w:type="pct"/>
            <w:tcBorders>
              <w:top w:val="single" w:sz="5" w:space="0" w:color="000000"/>
              <w:left w:val="single" w:sz="5" w:space="0" w:color="000000"/>
              <w:bottom w:val="single" w:sz="5" w:space="0" w:color="000000"/>
              <w:right w:val="single" w:sz="5" w:space="0" w:color="000000"/>
            </w:tcBorders>
            <w:vAlign w:val="center"/>
          </w:tcPr>
          <w:p w14:paraId="2394FCFC" w14:textId="77777777" w:rsidR="00B4148B" w:rsidRPr="00B4148B" w:rsidRDefault="00B4148B" w:rsidP="007A0293">
            <w:pPr>
              <w:pStyle w:val="TableParagraph"/>
              <w:spacing w:line="225" w:lineRule="exact"/>
              <w:jc w:val="center"/>
              <w:rPr>
                <w:rFonts w:ascii="Times New Roman" w:eastAsia="Times New Roman" w:hAnsi="Times New Roman" w:cs="Times New Roman"/>
                <w:lang w:val="ru-RU"/>
              </w:rPr>
            </w:pPr>
            <w:r w:rsidRPr="00B4148B">
              <w:rPr>
                <w:rFonts w:ascii="Times New Roman" w:eastAsia="Times New Roman" w:hAnsi="Times New Roman" w:cs="Times New Roman"/>
                <w:lang w:val="ru-RU"/>
              </w:rPr>
              <w:t>Природный 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25BA2618" w14:textId="77777777" w:rsidR="00B4148B" w:rsidRPr="00B4148B" w:rsidRDefault="00B4148B" w:rsidP="007A0293">
            <w:pPr>
              <w:pStyle w:val="TableParagraph"/>
              <w:spacing w:line="225" w:lineRule="exact"/>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72AA3BBF" w14:textId="77777777" w:rsidTr="004C169A">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43092B90"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О</w:t>
            </w:r>
            <w:r w:rsidRPr="00B4148B">
              <w:rPr>
                <w:rFonts w:ascii="Times New Roman" w:eastAsia="Times New Roman" w:hAnsi="Times New Roman" w:cs="Times New Roman"/>
                <w:spacing w:val="2"/>
              </w:rPr>
              <w:t>П</w:t>
            </w:r>
            <w:r w:rsidRPr="00B4148B">
              <w:rPr>
                <w:rFonts w:ascii="Times New Roman" w:eastAsia="Times New Roman" w:hAnsi="Times New Roman" w:cs="Times New Roman"/>
              </w:rPr>
              <w:t>Х</w:t>
            </w:r>
          </w:p>
        </w:tc>
        <w:tc>
          <w:tcPr>
            <w:tcW w:w="1551" w:type="pct"/>
            <w:tcBorders>
              <w:top w:val="single" w:sz="5" w:space="0" w:color="000000"/>
              <w:left w:val="single" w:sz="5" w:space="0" w:color="000000"/>
              <w:bottom w:val="single" w:sz="5" w:space="0" w:color="000000"/>
              <w:right w:val="single" w:sz="5" w:space="0" w:color="000000"/>
            </w:tcBorders>
            <w:vAlign w:val="center"/>
          </w:tcPr>
          <w:p w14:paraId="51D917F1"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10785038" w14:textId="77777777" w:rsidR="00B4148B" w:rsidRPr="00B4148B" w:rsidRDefault="00B4148B" w:rsidP="007A0293">
            <w:pPr>
              <w:pStyle w:val="TableParagraph"/>
              <w:spacing w:line="222" w:lineRule="exact"/>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29A4174C" w14:textId="77777777" w:rsidTr="004C169A">
        <w:trPr>
          <w:trHeight w:hRule="exact" w:val="240"/>
        </w:trPr>
        <w:tc>
          <w:tcPr>
            <w:tcW w:w="1715" w:type="pct"/>
            <w:tcBorders>
              <w:top w:val="single" w:sz="5" w:space="0" w:color="000000"/>
              <w:left w:val="single" w:sz="5" w:space="0" w:color="000000"/>
              <w:bottom w:val="single" w:sz="5" w:space="0" w:color="000000"/>
              <w:right w:val="single" w:sz="5" w:space="0" w:color="000000"/>
            </w:tcBorders>
            <w:vAlign w:val="center"/>
          </w:tcPr>
          <w:p w14:paraId="07C31290"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1"/>
              </w:rPr>
              <w:t xml:space="preserve"> </w:t>
            </w:r>
            <w:r w:rsidRPr="00B4148B">
              <w:rPr>
                <w:rFonts w:ascii="Times New Roman" w:eastAsia="Times New Roman" w:hAnsi="Times New Roman" w:cs="Times New Roman"/>
                <w:spacing w:val="-1"/>
              </w:rPr>
              <w:t>С</w:t>
            </w:r>
            <w:r w:rsidRPr="00B4148B">
              <w:rPr>
                <w:rFonts w:ascii="Times New Roman" w:eastAsia="Times New Roman" w:hAnsi="Times New Roman" w:cs="Times New Roman"/>
              </w:rPr>
              <w:t>ХТ</w:t>
            </w:r>
          </w:p>
        </w:tc>
        <w:tc>
          <w:tcPr>
            <w:tcW w:w="1551" w:type="pct"/>
            <w:tcBorders>
              <w:top w:val="single" w:sz="5" w:space="0" w:color="000000"/>
              <w:left w:val="single" w:sz="5" w:space="0" w:color="000000"/>
              <w:bottom w:val="single" w:sz="5" w:space="0" w:color="000000"/>
              <w:right w:val="single" w:sz="5" w:space="0" w:color="000000"/>
            </w:tcBorders>
            <w:vAlign w:val="center"/>
          </w:tcPr>
          <w:p w14:paraId="61ABE1AC"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rPr>
              <w:t>Ма</w:t>
            </w:r>
            <w:r w:rsidRPr="00B4148B">
              <w:rPr>
                <w:rFonts w:ascii="Times New Roman" w:eastAsia="Times New Roman" w:hAnsi="Times New Roman" w:cs="Times New Roman"/>
                <w:spacing w:val="2"/>
              </w:rPr>
              <w:t>з</w:t>
            </w:r>
            <w:r w:rsidRPr="00B4148B">
              <w:rPr>
                <w:rFonts w:ascii="Times New Roman" w:eastAsia="Times New Roman" w:hAnsi="Times New Roman" w:cs="Times New Roman"/>
                <w:spacing w:val="-5"/>
              </w:rPr>
              <w:t>у</w:t>
            </w:r>
            <w:r w:rsidRPr="00B4148B">
              <w:rPr>
                <w:rFonts w:ascii="Times New Roman" w:eastAsia="Times New Roman" w:hAnsi="Times New Roman" w:cs="Times New Roman"/>
              </w:rPr>
              <w:t>т</w:t>
            </w:r>
          </w:p>
        </w:tc>
        <w:tc>
          <w:tcPr>
            <w:tcW w:w="1734" w:type="pct"/>
            <w:tcBorders>
              <w:top w:val="single" w:sz="5" w:space="0" w:color="000000"/>
              <w:left w:val="single" w:sz="5" w:space="0" w:color="000000"/>
              <w:bottom w:val="single" w:sz="5" w:space="0" w:color="000000"/>
              <w:right w:val="single" w:sz="5" w:space="0" w:color="000000"/>
            </w:tcBorders>
            <w:vAlign w:val="center"/>
          </w:tcPr>
          <w:p w14:paraId="19FD68A4" w14:textId="77777777" w:rsidR="00B4148B" w:rsidRPr="00B4148B" w:rsidRDefault="00B4148B" w:rsidP="007A0293">
            <w:pPr>
              <w:pStyle w:val="TableParagraph"/>
              <w:spacing w:line="222" w:lineRule="exact"/>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332FC5B8" w14:textId="77777777" w:rsidTr="004C169A">
        <w:trPr>
          <w:trHeight w:hRule="exact" w:val="363"/>
        </w:trPr>
        <w:tc>
          <w:tcPr>
            <w:tcW w:w="1715" w:type="pct"/>
            <w:tcBorders>
              <w:top w:val="single" w:sz="5" w:space="0" w:color="000000"/>
              <w:left w:val="single" w:sz="5" w:space="0" w:color="000000"/>
              <w:bottom w:val="single" w:sz="5" w:space="0" w:color="000000"/>
              <w:right w:val="single" w:sz="5" w:space="0" w:color="000000"/>
            </w:tcBorders>
            <w:vAlign w:val="center"/>
          </w:tcPr>
          <w:p w14:paraId="171E8F89"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0"/>
              </w:rPr>
              <w:t xml:space="preserve"> </w:t>
            </w:r>
            <w:r w:rsidRPr="00B4148B">
              <w:rPr>
                <w:rFonts w:ascii="Times New Roman" w:eastAsia="Times New Roman" w:hAnsi="Times New Roman" w:cs="Times New Roman"/>
              </w:rPr>
              <w:t>МУ</w:t>
            </w:r>
            <w:r w:rsidRPr="00B4148B">
              <w:rPr>
                <w:rFonts w:ascii="Times New Roman" w:eastAsia="Times New Roman" w:hAnsi="Times New Roman" w:cs="Times New Roman"/>
                <w:spacing w:val="-5"/>
              </w:rPr>
              <w:t xml:space="preserve"> </w:t>
            </w:r>
            <w:r w:rsidRPr="00B4148B">
              <w:rPr>
                <w:rFonts w:ascii="Times New Roman" w:eastAsia="Times New Roman" w:hAnsi="Times New Roman" w:cs="Times New Roman"/>
                <w:spacing w:val="-7"/>
              </w:rPr>
              <w:t>«</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2"/>
              </w:rPr>
              <w:t>Ц</w:t>
            </w:r>
            <w:r w:rsidRPr="00B4148B">
              <w:rPr>
                <w:rFonts w:ascii="Times New Roman" w:eastAsia="Times New Roman" w:hAnsi="Times New Roman" w:cs="Times New Roman"/>
                <w:spacing w:val="-1"/>
              </w:rPr>
              <w:t>Ки</w:t>
            </w:r>
            <w:r w:rsidRPr="00B4148B">
              <w:rPr>
                <w:rFonts w:ascii="Times New Roman" w:eastAsia="Times New Roman" w:hAnsi="Times New Roman" w:cs="Times New Roman"/>
                <w:spacing w:val="5"/>
              </w:rPr>
              <w:t>Д</w:t>
            </w:r>
            <w:r w:rsidRPr="00B4148B">
              <w:rPr>
                <w:rFonts w:ascii="Times New Roman" w:eastAsia="Times New Roman" w:hAnsi="Times New Roman" w:cs="Times New Roman"/>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0A7534D8" w14:textId="77777777" w:rsidR="00B4148B" w:rsidRPr="00B4148B" w:rsidRDefault="00B4148B" w:rsidP="007A0293">
            <w:pPr>
              <w:pStyle w:val="TableParagraph"/>
              <w:spacing w:line="222" w:lineRule="exact"/>
              <w:jc w:val="center"/>
              <w:rPr>
                <w:rFonts w:ascii="Times New Roman" w:eastAsia="Times New Roman" w:hAnsi="Times New Roman" w:cs="Times New Roman"/>
                <w:lang w:val="ru-RU"/>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4D78ED2D" w14:textId="77777777" w:rsidR="00B4148B" w:rsidRPr="00B4148B" w:rsidRDefault="00B4148B" w:rsidP="007A0293">
            <w:pPr>
              <w:pStyle w:val="TableParagraph"/>
              <w:spacing w:line="222" w:lineRule="exact"/>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759AE032" w14:textId="77777777" w:rsidTr="004C169A">
        <w:trPr>
          <w:trHeight w:hRule="exact" w:val="470"/>
        </w:trPr>
        <w:tc>
          <w:tcPr>
            <w:tcW w:w="1715" w:type="pct"/>
            <w:tcBorders>
              <w:top w:val="single" w:sz="5" w:space="0" w:color="000000"/>
              <w:left w:val="single" w:sz="5" w:space="0" w:color="000000"/>
              <w:bottom w:val="single" w:sz="5" w:space="0" w:color="000000"/>
              <w:right w:val="single" w:sz="5" w:space="0" w:color="000000"/>
            </w:tcBorders>
            <w:vAlign w:val="center"/>
          </w:tcPr>
          <w:p w14:paraId="4AC0ECAC" w14:textId="77777777" w:rsidR="00B4148B" w:rsidRPr="00B4148B" w:rsidRDefault="00B4148B" w:rsidP="007A0293">
            <w:pPr>
              <w:pStyle w:val="TableParagraph"/>
              <w:spacing w:line="222" w:lineRule="exact"/>
              <w:jc w:val="center"/>
              <w:rPr>
                <w:rFonts w:ascii="Times New Roman" w:eastAsia="Times New Roman" w:hAnsi="Times New Roman" w:cs="Times New Roman"/>
                <w:lang w:val="ru-RU"/>
              </w:rPr>
            </w:pPr>
            <w:r w:rsidRPr="00B4148B">
              <w:rPr>
                <w:rFonts w:ascii="Times New Roman" w:eastAsia="Times New Roman" w:hAnsi="Times New Roman" w:cs="Times New Roman"/>
                <w:spacing w:val="-1"/>
                <w:lang w:val="ru-RU"/>
              </w:rPr>
              <w:t>К</w:t>
            </w:r>
            <w:r w:rsidRPr="00B4148B">
              <w:rPr>
                <w:rFonts w:ascii="Times New Roman" w:eastAsia="Times New Roman" w:hAnsi="Times New Roman" w:cs="Times New Roman"/>
                <w:spacing w:val="1"/>
                <w:lang w:val="ru-RU"/>
              </w:rPr>
              <w:t>о</w:t>
            </w:r>
            <w:r w:rsidRPr="00B4148B">
              <w:rPr>
                <w:rFonts w:ascii="Times New Roman" w:eastAsia="Times New Roman" w:hAnsi="Times New Roman" w:cs="Times New Roman"/>
                <w:spacing w:val="-1"/>
                <w:lang w:val="ru-RU"/>
              </w:rPr>
              <w:t>т</w:t>
            </w:r>
            <w:r w:rsidRPr="00B4148B">
              <w:rPr>
                <w:rFonts w:ascii="Times New Roman" w:eastAsia="Times New Roman" w:hAnsi="Times New Roman" w:cs="Times New Roman"/>
                <w:lang w:val="ru-RU"/>
              </w:rPr>
              <w:t>е</w:t>
            </w:r>
            <w:r w:rsidRPr="00B4148B">
              <w:rPr>
                <w:rFonts w:ascii="Times New Roman" w:eastAsia="Times New Roman" w:hAnsi="Times New Roman" w:cs="Times New Roman"/>
                <w:spacing w:val="-1"/>
                <w:lang w:val="ru-RU"/>
              </w:rPr>
              <w:t>л</w:t>
            </w:r>
            <w:r w:rsidRPr="00B4148B">
              <w:rPr>
                <w:rFonts w:ascii="Times New Roman" w:eastAsia="Times New Roman" w:hAnsi="Times New Roman" w:cs="Times New Roman"/>
                <w:spacing w:val="2"/>
                <w:lang w:val="ru-RU"/>
              </w:rPr>
              <w:t>ь</w:t>
            </w:r>
            <w:r w:rsidRPr="00B4148B">
              <w:rPr>
                <w:rFonts w:ascii="Times New Roman" w:eastAsia="Times New Roman" w:hAnsi="Times New Roman" w:cs="Times New Roman"/>
                <w:spacing w:val="-1"/>
                <w:lang w:val="ru-RU"/>
              </w:rPr>
              <w:t>н</w:t>
            </w:r>
            <w:r w:rsidRPr="00B4148B">
              <w:rPr>
                <w:rFonts w:ascii="Times New Roman" w:eastAsia="Times New Roman" w:hAnsi="Times New Roman" w:cs="Times New Roman"/>
                <w:lang w:val="ru-RU"/>
              </w:rPr>
              <w:t>ая к/т «Экран» МУ</w:t>
            </w:r>
            <w:r w:rsidRPr="00B4148B">
              <w:rPr>
                <w:rFonts w:ascii="Times New Roman" w:eastAsia="Times New Roman" w:hAnsi="Times New Roman" w:cs="Times New Roman"/>
                <w:spacing w:val="-5"/>
                <w:lang w:val="ru-RU"/>
              </w:rPr>
              <w:t>«РЦКиД</w:t>
            </w:r>
            <w:r w:rsidRPr="00B4148B">
              <w:rPr>
                <w:rFonts w:ascii="Times New Roman" w:eastAsia="Times New Roman" w:hAnsi="Times New Roman" w:cs="Times New Roman"/>
                <w:lang w:val="ru-RU"/>
              </w:rPr>
              <w:t>»</w:t>
            </w:r>
          </w:p>
        </w:tc>
        <w:tc>
          <w:tcPr>
            <w:tcW w:w="1551" w:type="pct"/>
            <w:tcBorders>
              <w:top w:val="single" w:sz="5" w:space="0" w:color="000000"/>
              <w:left w:val="single" w:sz="5" w:space="0" w:color="000000"/>
              <w:bottom w:val="single" w:sz="5" w:space="0" w:color="000000"/>
              <w:right w:val="single" w:sz="5" w:space="0" w:color="000000"/>
            </w:tcBorders>
            <w:vAlign w:val="center"/>
          </w:tcPr>
          <w:p w14:paraId="6644719A" w14:textId="77777777" w:rsidR="00B4148B" w:rsidRPr="00B4148B" w:rsidRDefault="00B4148B" w:rsidP="007A0293">
            <w:pPr>
              <w:pStyle w:val="TableParagraph"/>
              <w:spacing w:before="7" w:line="100" w:lineRule="exact"/>
              <w:jc w:val="center"/>
              <w:rPr>
                <w:rFonts w:ascii="Times New Roman" w:hAnsi="Times New Roman" w:cs="Times New Roman"/>
                <w:lang w:val="ru-RU"/>
              </w:rPr>
            </w:pPr>
          </w:p>
          <w:p w14:paraId="6AC70918" w14:textId="77777777" w:rsidR="00B4148B" w:rsidRPr="00B4148B" w:rsidRDefault="00B4148B" w:rsidP="007A0293">
            <w:pPr>
              <w:pStyle w:val="TableParagraph"/>
              <w:jc w:val="center"/>
              <w:rPr>
                <w:rFonts w:ascii="Times New Roman" w:eastAsia="Times New Roman" w:hAnsi="Times New Roman" w:cs="Times New Roman"/>
              </w:rPr>
            </w:pPr>
            <w:r w:rsidRPr="00B4148B">
              <w:rPr>
                <w:rFonts w:ascii="Times New Roman" w:eastAsia="Times New Roman" w:hAnsi="Times New Roman" w:cs="Times New Roman"/>
              </w:rPr>
              <w:t>Природный</w:t>
            </w:r>
            <w:r w:rsidRPr="00B4148B">
              <w:rPr>
                <w:rFonts w:ascii="Times New Roman" w:eastAsia="Times New Roman" w:hAnsi="Times New Roman" w:cs="Times New Roman"/>
                <w:lang w:val="ru-RU"/>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70B4C9FD" w14:textId="77777777" w:rsidR="00B4148B" w:rsidRPr="00B4148B" w:rsidRDefault="00B4148B" w:rsidP="007A0293">
            <w:pPr>
              <w:pStyle w:val="TableParagraph"/>
              <w:spacing w:before="7" w:line="100" w:lineRule="exact"/>
              <w:jc w:val="center"/>
              <w:rPr>
                <w:rFonts w:ascii="Times New Roman" w:hAnsi="Times New Roman" w:cs="Times New Roman"/>
              </w:rPr>
            </w:pPr>
          </w:p>
          <w:p w14:paraId="62B5DAE1" w14:textId="77777777" w:rsidR="00B4148B" w:rsidRPr="00B4148B" w:rsidRDefault="00B4148B" w:rsidP="007A0293">
            <w:pPr>
              <w:pStyle w:val="TableParagraph"/>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r w:rsidR="00B4148B" w:rsidRPr="00B4148B" w14:paraId="68DFE57B" w14:textId="77777777" w:rsidTr="004C169A">
        <w:trPr>
          <w:trHeight w:hRule="exact" w:val="503"/>
        </w:trPr>
        <w:tc>
          <w:tcPr>
            <w:tcW w:w="1715" w:type="pct"/>
            <w:tcBorders>
              <w:top w:val="single" w:sz="5" w:space="0" w:color="000000"/>
              <w:left w:val="single" w:sz="5" w:space="0" w:color="000000"/>
              <w:bottom w:val="single" w:sz="5" w:space="0" w:color="000000"/>
              <w:right w:val="single" w:sz="5" w:space="0" w:color="000000"/>
            </w:tcBorders>
            <w:vAlign w:val="center"/>
          </w:tcPr>
          <w:p w14:paraId="5197E509" w14:textId="77777777" w:rsidR="00B4148B" w:rsidRPr="00B4148B" w:rsidRDefault="00B4148B" w:rsidP="007A0293">
            <w:pPr>
              <w:pStyle w:val="TableParagraph"/>
              <w:spacing w:line="222" w:lineRule="exact"/>
              <w:jc w:val="center"/>
              <w:rPr>
                <w:rFonts w:ascii="Times New Roman" w:eastAsia="Times New Roman" w:hAnsi="Times New Roman" w:cs="Times New Roman"/>
                <w:lang w:val="ru-RU"/>
              </w:rPr>
            </w:pPr>
            <w:r w:rsidRPr="00B4148B">
              <w:rPr>
                <w:rFonts w:ascii="Times New Roman" w:eastAsia="Times New Roman" w:hAnsi="Times New Roman" w:cs="Times New Roman"/>
                <w:spacing w:val="-1"/>
              </w:rPr>
              <w:t>К</w:t>
            </w:r>
            <w:r w:rsidRPr="00B4148B">
              <w:rPr>
                <w:rFonts w:ascii="Times New Roman" w:eastAsia="Times New Roman" w:hAnsi="Times New Roman" w:cs="Times New Roman"/>
                <w:spacing w:val="1"/>
              </w:rPr>
              <w:t>о</w:t>
            </w:r>
            <w:r w:rsidRPr="00B4148B">
              <w:rPr>
                <w:rFonts w:ascii="Times New Roman" w:eastAsia="Times New Roman" w:hAnsi="Times New Roman" w:cs="Times New Roman"/>
                <w:spacing w:val="-1"/>
              </w:rPr>
              <w:t>т</w:t>
            </w:r>
            <w:r w:rsidRPr="00B4148B">
              <w:rPr>
                <w:rFonts w:ascii="Times New Roman" w:eastAsia="Times New Roman" w:hAnsi="Times New Roman" w:cs="Times New Roman"/>
              </w:rPr>
              <w:t>е</w:t>
            </w:r>
            <w:r w:rsidRPr="00B4148B">
              <w:rPr>
                <w:rFonts w:ascii="Times New Roman" w:eastAsia="Times New Roman" w:hAnsi="Times New Roman" w:cs="Times New Roman"/>
                <w:spacing w:val="-1"/>
              </w:rPr>
              <w:t>л</w:t>
            </w:r>
            <w:r w:rsidRPr="00B4148B">
              <w:rPr>
                <w:rFonts w:ascii="Times New Roman" w:eastAsia="Times New Roman" w:hAnsi="Times New Roman" w:cs="Times New Roman"/>
                <w:spacing w:val="2"/>
              </w:rPr>
              <w:t>ь</w:t>
            </w:r>
            <w:r w:rsidRPr="00B4148B">
              <w:rPr>
                <w:rFonts w:ascii="Times New Roman" w:eastAsia="Times New Roman" w:hAnsi="Times New Roman" w:cs="Times New Roman"/>
                <w:spacing w:val="-1"/>
              </w:rPr>
              <w:t>н</w:t>
            </w:r>
            <w:r w:rsidRPr="00B4148B">
              <w:rPr>
                <w:rFonts w:ascii="Times New Roman" w:eastAsia="Times New Roman" w:hAnsi="Times New Roman" w:cs="Times New Roman"/>
              </w:rPr>
              <w:t>ая</w:t>
            </w:r>
            <w:r w:rsidRPr="00B4148B">
              <w:rPr>
                <w:rFonts w:ascii="Times New Roman" w:eastAsia="Times New Roman" w:hAnsi="Times New Roman" w:cs="Times New Roman"/>
                <w:spacing w:val="-15"/>
              </w:rPr>
              <w:t xml:space="preserve"> </w:t>
            </w:r>
            <w:r w:rsidRPr="00B4148B">
              <w:rPr>
                <w:rFonts w:ascii="Times New Roman" w:eastAsia="Times New Roman" w:hAnsi="Times New Roman" w:cs="Times New Roman"/>
                <w:lang w:val="ru-RU"/>
              </w:rPr>
              <w:t>Тутаевской ЦРБ</w:t>
            </w:r>
          </w:p>
        </w:tc>
        <w:tc>
          <w:tcPr>
            <w:tcW w:w="1551" w:type="pct"/>
            <w:tcBorders>
              <w:top w:val="single" w:sz="5" w:space="0" w:color="000000"/>
              <w:left w:val="single" w:sz="5" w:space="0" w:color="000000"/>
              <w:bottom w:val="single" w:sz="5" w:space="0" w:color="000000"/>
              <w:right w:val="single" w:sz="5" w:space="0" w:color="000000"/>
            </w:tcBorders>
            <w:vAlign w:val="center"/>
          </w:tcPr>
          <w:p w14:paraId="4B3A624F" w14:textId="77777777" w:rsidR="00B4148B" w:rsidRPr="00B4148B" w:rsidRDefault="00B4148B" w:rsidP="007A0293">
            <w:pPr>
              <w:pStyle w:val="TableParagraph"/>
              <w:spacing w:line="222" w:lineRule="exact"/>
              <w:jc w:val="center"/>
              <w:rPr>
                <w:rFonts w:ascii="Times New Roman" w:eastAsia="Times New Roman" w:hAnsi="Times New Roman" w:cs="Times New Roman"/>
              </w:rPr>
            </w:pPr>
            <w:r w:rsidRPr="00B4148B">
              <w:rPr>
                <w:rFonts w:ascii="Times New Roman" w:eastAsia="Times New Roman" w:hAnsi="Times New Roman" w:cs="Times New Roman"/>
              </w:rPr>
              <w:t>П</w:t>
            </w:r>
            <w:r w:rsidRPr="00B4148B">
              <w:rPr>
                <w:rFonts w:ascii="Times New Roman" w:eastAsia="Times New Roman" w:hAnsi="Times New Roman" w:cs="Times New Roman"/>
                <w:spacing w:val="1"/>
              </w:rPr>
              <w:t>р</w:t>
            </w:r>
            <w:r w:rsidRPr="00B4148B">
              <w:rPr>
                <w:rFonts w:ascii="Times New Roman" w:eastAsia="Times New Roman" w:hAnsi="Times New Roman" w:cs="Times New Roman"/>
                <w:spacing w:val="-1"/>
              </w:rPr>
              <w:t>и</w:t>
            </w:r>
            <w:r w:rsidRPr="00B4148B">
              <w:rPr>
                <w:rFonts w:ascii="Times New Roman" w:eastAsia="Times New Roman" w:hAnsi="Times New Roman" w:cs="Times New Roman"/>
                <w:spacing w:val="1"/>
              </w:rPr>
              <w:t>ро</w:t>
            </w:r>
            <w:r w:rsidRPr="00B4148B">
              <w:rPr>
                <w:rFonts w:ascii="Times New Roman" w:eastAsia="Times New Roman" w:hAnsi="Times New Roman" w:cs="Times New Roman"/>
              </w:rPr>
              <w:t>д</w:t>
            </w:r>
            <w:r w:rsidRPr="00B4148B">
              <w:rPr>
                <w:rFonts w:ascii="Times New Roman" w:eastAsia="Times New Roman" w:hAnsi="Times New Roman" w:cs="Times New Roman"/>
                <w:spacing w:val="-2"/>
              </w:rPr>
              <w:t>н</w:t>
            </w:r>
            <w:r w:rsidRPr="00B4148B">
              <w:rPr>
                <w:rFonts w:ascii="Times New Roman" w:eastAsia="Times New Roman" w:hAnsi="Times New Roman" w:cs="Times New Roman"/>
              </w:rPr>
              <w:t>ый</w:t>
            </w:r>
            <w:r w:rsidRPr="00B4148B">
              <w:rPr>
                <w:rFonts w:ascii="Times New Roman" w:eastAsia="Times New Roman" w:hAnsi="Times New Roman" w:cs="Times New Roman"/>
                <w:spacing w:val="-14"/>
              </w:rPr>
              <w:t xml:space="preserve"> </w:t>
            </w:r>
            <w:r w:rsidRPr="00B4148B">
              <w:rPr>
                <w:rFonts w:ascii="Times New Roman" w:eastAsia="Times New Roman" w:hAnsi="Times New Roman" w:cs="Times New Roman"/>
              </w:rPr>
              <w:t>газ</w:t>
            </w:r>
          </w:p>
        </w:tc>
        <w:tc>
          <w:tcPr>
            <w:tcW w:w="1734" w:type="pct"/>
            <w:tcBorders>
              <w:top w:val="single" w:sz="5" w:space="0" w:color="000000"/>
              <w:left w:val="single" w:sz="5" w:space="0" w:color="000000"/>
              <w:bottom w:val="single" w:sz="5" w:space="0" w:color="000000"/>
              <w:right w:val="single" w:sz="5" w:space="0" w:color="000000"/>
            </w:tcBorders>
            <w:vAlign w:val="center"/>
          </w:tcPr>
          <w:p w14:paraId="19DA5AF3" w14:textId="77777777" w:rsidR="00B4148B" w:rsidRPr="00B4148B" w:rsidRDefault="00B4148B" w:rsidP="007A0293">
            <w:pPr>
              <w:pStyle w:val="TableParagraph"/>
              <w:spacing w:line="222" w:lineRule="exact"/>
              <w:ind w:right="1515"/>
              <w:jc w:val="center"/>
              <w:rPr>
                <w:rFonts w:ascii="Times New Roman" w:eastAsia="Times New Roman" w:hAnsi="Times New Roman" w:cs="Times New Roman"/>
              </w:rPr>
            </w:pPr>
            <w:r w:rsidRPr="00B4148B">
              <w:rPr>
                <w:rFonts w:ascii="Times New Roman" w:eastAsia="Times New Roman" w:hAnsi="Times New Roman" w:cs="Times New Roman"/>
              </w:rPr>
              <w:t>-</w:t>
            </w:r>
          </w:p>
        </w:tc>
      </w:tr>
    </w:tbl>
    <w:p w14:paraId="70738B47" w14:textId="77777777" w:rsidR="00146262" w:rsidRPr="00B4148B" w:rsidRDefault="00146262" w:rsidP="0076113F">
      <w:pPr>
        <w:spacing w:before="240"/>
        <w:rPr>
          <w:rFonts w:cs="Times New Roman"/>
          <w:sz w:val="24"/>
          <w:szCs w:val="24"/>
        </w:rPr>
      </w:pPr>
    </w:p>
    <w:p w14:paraId="1BB31CB4" w14:textId="77777777" w:rsidR="00E27408" w:rsidRPr="00B4148B" w:rsidRDefault="00E27408" w:rsidP="00895007">
      <w:pPr>
        <w:pStyle w:val="3"/>
        <w:numPr>
          <w:ilvl w:val="0"/>
          <w:numId w:val="64"/>
        </w:numPr>
        <w:spacing w:before="240" w:after="0" w:line="276" w:lineRule="auto"/>
        <w:ind w:left="426"/>
        <w:rPr>
          <w:sz w:val="24"/>
          <w:szCs w:val="24"/>
        </w:rPr>
      </w:pPr>
      <w:bookmarkStart w:id="371" w:name="_Toc40373672"/>
      <w:bookmarkStart w:id="372" w:name="_Toc166505134"/>
      <w:r w:rsidRPr="00B4148B">
        <w:rPr>
          <w:sz w:val="24"/>
          <w:szCs w:val="24"/>
        </w:rPr>
        <w:t>приоритетное направление развития топливного баланса поселения, городского округа</w:t>
      </w:r>
      <w:bookmarkEnd w:id="371"/>
      <w:bookmarkEnd w:id="372"/>
    </w:p>
    <w:p w14:paraId="4160ED3F" w14:textId="77777777" w:rsidR="00E27408" w:rsidRPr="00B4148B" w:rsidRDefault="00E27408" w:rsidP="00E27408">
      <w:pPr>
        <w:rPr>
          <w:rFonts w:cs="Times New Roman"/>
          <w:lang w:eastAsia="ru-RU"/>
        </w:rPr>
      </w:pPr>
    </w:p>
    <w:p w14:paraId="3E7A6B25" w14:textId="77777777" w:rsidR="00E27408" w:rsidRPr="00B4148B" w:rsidRDefault="00E27408" w:rsidP="00E27408">
      <w:pPr>
        <w:autoSpaceDE w:val="0"/>
        <w:autoSpaceDN w:val="0"/>
        <w:adjustRightInd w:val="0"/>
        <w:rPr>
          <w:rFonts w:cs="Times New Roman"/>
          <w:sz w:val="24"/>
        </w:rPr>
      </w:pPr>
      <w:r w:rsidRPr="00B4148B">
        <w:rPr>
          <w:rFonts w:cs="Times New Roman"/>
          <w:sz w:val="24"/>
        </w:rPr>
        <w:t>Ограничения, касающиеся поставок топлива на источники тепловой энергии в периоды расчетных температур наружного воздуха, отсутствуют.</w:t>
      </w:r>
    </w:p>
    <w:p w14:paraId="796D3B70" w14:textId="77777777" w:rsidR="00E27408" w:rsidRPr="00B4148B" w:rsidRDefault="00E27408" w:rsidP="00E27408">
      <w:pPr>
        <w:autoSpaceDE w:val="0"/>
        <w:autoSpaceDN w:val="0"/>
        <w:adjustRightInd w:val="0"/>
        <w:rPr>
          <w:rFonts w:cs="Times New Roman"/>
          <w:sz w:val="24"/>
        </w:rPr>
      </w:pPr>
      <w:r w:rsidRPr="00B4148B">
        <w:rPr>
          <w:rFonts w:cs="Times New Roman"/>
          <w:sz w:val="24"/>
        </w:rPr>
        <w:t>Система поставок топлива работает надежно.</w:t>
      </w:r>
    </w:p>
    <w:p w14:paraId="6E8E1F16" w14:textId="77777777" w:rsidR="00E27408" w:rsidRPr="00B4148B" w:rsidRDefault="00E27408" w:rsidP="0076113F">
      <w:pPr>
        <w:spacing w:before="240"/>
        <w:rPr>
          <w:rFonts w:cs="Times New Roman"/>
          <w:sz w:val="22"/>
          <w:szCs w:val="24"/>
        </w:rPr>
      </w:pPr>
    </w:p>
    <w:p w14:paraId="5D4B824E" w14:textId="77777777" w:rsidR="00E27408" w:rsidRPr="00B4148B" w:rsidRDefault="00E27408" w:rsidP="0076113F">
      <w:pPr>
        <w:spacing w:before="240"/>
        <w:rPr>
          <w:rFonts w:cs="Times New Roman"/>
          <w:sz w:val="24"/>
          <w:szCs w:val="24"/>
        </w:rPr>
      </w:pPr>
    </w:p>
    <w:p w14:paraId="34D2D928" w14:textId="77777777" w:rsidR="00E27408" w:rsidRPr="00B4148B" w:rsidRDefault="00E27408" w:rsidP="0076113F">
      <w:pPr>
        <w:spacing w:before="240"/>
        <w:rPr>
          <w:rFonts w:cs="Times New Roman"/>
          <w:sz w:val="24"/>
          <w:szCs w:val="24"/>
        </w:rPr>
      </w:pPr>
    </w:p>
    <w:p w14:paraId="17E19FD0" w14:textId="77777777" w:rsidR="00E27408" w:rsidRPr="00B4148B" w:rsidRDefault="00E27408" w:rsidP="00451872">
      <w:pPr>
        <w:rPr>
          <w:rFonts w:cs="Times New Roman"/>
        </w:rPr>
      </w:pPr>
      <w:bookmarkStart w:id="373" w:name="_Toc499140880"/>
    </w:p>
    <w:p w14:paraId="45BC9E97" w14:textId="77777777" w:rsidR="00E27408" w:rsidRPr="00B4148B" w:rsidRDefault="00E27408" w:rsidP="00451872">
      <w:pPr>
        <w:rPr>
          <w:rFonts w:cs="Times New Roman"/>
        </w:rPr>
      </w:pPr>
    </w:p>
    <w:p w14:paraId="701CF140" w14:textId="77777777" w:rsidR="00E27408" w:rsidRPr="00B4148B" w:rsidRDefault="00E27408" w:rsidP="00451872">
      <w:pPr>
        <w:rPr>
          <w:rFonts w:cs="Times New Roman"/>
          <w:highlight w:val="yellow"/>
        </w:rPr>
      </w:pPr>
    </w:p>
    <w:p w14:paraId="216021C2" w14:textId="77777777" w:rsidR="00E27408" w:rsidRPr="00B4148B" w:rsidRDefault="00E27408" w:rsidP="00451872">
      <w:pPr>
        <w:rPr>
          <w:rFonts w:cs="Times New Roman"/>
          <w:highlight w:val="yellow"/>
        </w:rPr>
      </w:pPr>
    </w:p>
    <w:p w14:paraId="7FFBCC8A" w14:textId="77777777" w:rsidR="00B4148B" w:rsidRDefault="00B4148B">
      <w:pPr>
        <w:ind w:firstLine="0"/>
        <w:rPr>
          <w:rFonts w:eastAsia="Times New Roman" w:cs="Times New Roman"/>
          <w:b/>
          <w:sz w:val="24"/>
          <w:szCs w:val="28"/>
          <w:highlight w:val="yellow"/>
        </w:rPr>
      </w:pPr>
      <w:bookmarkStart w:id="374" w:name="_Toc40373673"/>
      <w:bookmarkEnd w:id="366"/>
      <w:bookmarkEnd w:id="373"/>
      <w:r>
        <w:rPr>
          <w:sz w:val="24"/>
          <w:highlight w:val="yellow"/>
        </w:rPr>
        <w:br w:type="page"/>
      </w:r>
    </w:p>
    <w:p w14:paraId="79E2CBC1" w14:textId="77777777" w:rsidR="00E27408" w:rsidRPr="00B4148B" w:rsidRDefault="00E27408" w:rsidP="00E27408">
      <w:pPr>
        <w:pStyle w:val="10"/>
        <w:rPr>
          <w:sz w:val="24"/>
        </w:rPr>
      </w:pPr>
      <w:bookmarkStart w:id="375" w:name="_Toc166505135"/>
      <w:r w:rsidRPr="00B4148B">
        <w:rPr>
          <w:sz w:val="24"/>
        </w:rPr>
        <w:t>Глава 11. Оценка надежности теплоснабжения</w:t>
      </w:r>
      <w:bookmarkEnd w:id="374"/>
      <w:bookmarkEnd w:id="375"/>
    </w:p>
    <w:p w14:paraId="0CAFB49C" w14:textId="77777777" w:rsidR="00E27408" w:rsidRPr="00B4148B" w:rsidRDefault="00E27408" w:rsidP="00895007">
      <w:pPr>
        <w:pStyle w:val="3"/>
        <w:numPr>
          <w:ilvl w:val="0"/>
          <w:numId w:val="65"/>
        </w:numPr>
        <w:spacing w:before="240" w:after="0" w:line="276" w:lineRule="auto"/>
        <w:ind w:left="426"/>
        <w:rPr>
          <w:sz w:val="24"/>
          <w:szCs w:val="24"/>
        </w:rPr>
      </w:pPr>
      <w:bookmarkStart w:id="376" w:name="_Toc40373674"/>
      <w:bookmarkStart w:id="377" w:name="_Toc166505136"/>
      <w:r w:rsidRPr="00B4148B">
        <w:rPr>
          <w:sz w:val="24"/>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76"/>
      <w:bookmarkEnd w:id="377"/>
    </w:p>
    <w:p w14:paraId="4BB08423" w14:textId="77777777" w:rsidR="0076113F" w:rsidRPr="00B4148B" w:rsidRDefault="0076113F" w:rsidP="0076113F">
      <w:pPr>
        <w:pStyle w:val="afa"/>
        <w:spacing w:after="0" w:line="276" w:lineRule="auto"/>
        <w:ind w:right="105" w:firstLine="851"/>
        <w:rPr>
          <w:rFonts w:ascii="Times New Roman" w:hAnsi="Times New Roman"/>
          <w:sz w:val="24"/>
          <w:szCs w:val="24"/>
        </w:rPr>
      </w:pPr>
      <w:r w:rsidRPr="00B4148B">
        <w:rPr>
          <w:rFonts w:ascii="Times New Roman" w:hAnsi="Times New Roman"/>
          <w:sz w:val="24"/>
          <w:szCs w:val="24"/>
        </w:rPr>
        <w:t>В соответствии с Методическими указаниями, системы теплоснабжения поселений, городских округов по условиям обеспечения классифицируются по показателям надежности на:</w:t>
      </w:r>
    </w:p>
    <w:p w14:paraId="4DCA06C9" w14:textId="77777777" w:rsidR="0076113F" w:rsidRPr="00B4148B" w:rsidRDefault="0076113F" w:rsidP="0076113F">
      <w:pPr>
        <w:pStyle w:val="af1"/>
        <w:widowControl w:val="0"/>
        <w:numPr>
          <w:ilvl w:val="0"/>
          <w:numId w:val="3"/>
        </w:numPr>
        <w:tabs>
          <w:tab w:val="left" w:pos="1234"/>
          <w:tab w:val="left" w:pos="1235"/>
        </w:tabs>
        <w:spacing w:after="0" w:line="240" w:lineRule="auto"/>
        <w:ind w:left="0" w:firstLine="851"/>
        <w:contextualSpacing w:val="0"/>
        <w:rPr>
          <w:rFonts w:ascii="Times New Roman" w:hAnsi="Times New Roman" w:cs="Times New Roman"/>
          <w:sz w:val="24"/>
          <w:szCs w:val="24"/>
        </w:rPr>
      </w:pPr>
      <w:r w:rsidRPr="00B4148B">
        <w:rPr>
          <w:rFonts w:ascii="Times New Roman" w:hAnsi="Times New Roman" w:cs="Times New Roman"/>
          <w:sz w:val="24"/>
          <w:szCs w:val="24"/>
        </w:rPr>
        <w:t>высоконадежные;</w:t>
      </w:r>
    </w:p>
    <w:p w14:paraId="5A731F37" w14:textId="77777777" w:rsidR="0076113F" w:rsidRPr="00B4148B" w:rsidRDefault="0076113F" w:rsidP="0076113F">
      <w:pPr>
        <w:pStyle w:val="af1"/>
        <w:widowControl w:val="0"/>
        <w:numPr>
          <w:ilvl w:val="0"/>
          <w:numId w:val="3"/>
        </w:numPr>
        <w:tabs>
          <w:tab w:val="left" w:pos="1234"/>
          <w:tab w:val="left" w:pos="1235"/>
        </w:tabs>
        <w:spacing w:after="0" w:line="240" w:lineRule="auto"/>
        <w:ind w:left="0" w:firstLine="851"/>
        <w:contextualSpacing w:val="0"/>
        <w:rPr>
          <w:rFonts w:ascii="Times New Roman" w:hAnsi="Times New Roman" w:cs="Times New Roman"/>
          <w:sz w:val="24"/>
          <w:szCs w:val="24"/>
        </w:rPr>
      </w:pPr>
      <w:r w:rsidRPr="00B4148B">
        <w:rPr>
          <w:rFonts w:ascii="Times New Roman" w:hAnsi="Times New Roman" w:cs="Times New Roman"/>
          <w:sz w:val="24"/>
          <w:szCs w:val="24"/>
        </w:rPr>
        <w:t>надежные;</w:t>
      </w:r>
    </w:p>
    <w:p w14:paraId="0D8164CA" w14:textId="77777777" w:rsidR="0076113F" w:rsidRPr="00B4148B" w:rsidRDefault="0076113F" w:rsidP="0076113F">
      <w:pPr>
        <w:pStyle w:val="af1"/>
        <w:widowControl w:val="0"/>
        <w:numPr>
          <w:ilvl w:val="0"/>
          <w:numId w:val="3"/>
        </w:numPr>
        <w:tabs>
          <w:tab w:val="left" w:pos="1234"/>
          <w:tab w:val="left" w:pos="1235"/>
        </w:tabs>
        <w:spacing w:after="0" w:line="240" w:lineRule="auto"/>
        <w:ind w:left="0" w:firstLine="851"/>
        <w:contextualSpacing w:val="0"/>
        <w:rPr>
          <w:rFonts w:ascii="Times New Roman" w:hAnsi="Times New Roman" w:cs="Times New Roman"/>
          <w:sz w:val="24"/>
          <w:szCs w:val="24"/>
        </w:rPr>
      </w:pPr>
      <w:r w:rsidRPr="00B4148B">
        <w:rPr>
          <w:rFonts w:ascii="Times New Roman" w:hAnsi="Times New Roman" w:cs="Times New Roman"/>
          <w:sz w:val="24"/>
          <w:szCs w:val="24"/>
        </w:rPr>
        <w:t>малонадежные;</w:t>
      </w:r>
    </w:p>
    <w:p w14:paraId="38044AC3" w14:textId="77777777" w:rsidR="0076113F" w:rsidRPr="00B4148B" w:rsidRDefault="0076113F" w:rsidP="0076113F">
      <w:pPr>
        <w:pStyle w:val="af1"/>
        <w:widowControl w:val="0"/>
        <w:numPr>
          <w:ilvl w:val="0"/>
          <w:numId w:val="3"/>
        </w:numPr>
        <w:tabs>
          <w:tab w:val="left" w:pos="1234"/>
          <w:tab w:val="left" w:pos="1235"/>
        </w:tabs>
        <w:spacing w:after="0" w:line="240" w:lineRule="auto"/>
        <w:ind w:left="0" w:firstLine="851"/>
        <w:contextualSpacing w:val="0"/>
        <w:rPr>
          <w:rFonts w:ascii="Times New Roman" w:hAnsi="Times New Roman" w:cs="Times New Roman"/>
          <w:sz w:val="24"/>
          <w:szCs w:val="24"/>
        </w:rPr>
      </w:pPr>
      <w:r w:rsidRPr="00B4148B">
        <w:rPr>
          <w:rFonts w:ascii="Times New Roman" w:hAnsi="Times New Roman" w:cs="Times New Roman"/>
          <w:sz w:val="24"/>
          <w:szCs w:val="24"/>
        </w:rPr>
        <w:t>ненадежные</w:t>
      </w:r>
    </w:p>
    <w:p w14:paraId="17B4E938" w14:textId="77777777" w:rsidR="0076113F" w:rsidRPr="00B4148B" w:rsidRDefault="0076113F" w:rsidP="0076113F">
      <w:pPr>
        <w:pStyle w:val="afa"/>
        <w:spacing w:after="0" w:line="276" w:lineRule="auto"/>
        <w:ind w:right="409" w:firstLine="851"/>
        <w:jc w:val="center"/>
        <w:rPr>
          <w:rFonts w:ascii="Times New Roman" w:hAnsi="Times New Roman"/>
          <w:i/>
          <w:sz w:val="24"/>
          <w:szCs w:val="24"/>
        </w:rPr>
      </w:pPr>
      <w:r w:rsidRPr="00B4148B">
        <w:rPr>
          <w:rFonts w:ascii="Times New Roman" w:hAnsi="Times New Roman"/>
          <w:i/>
          <w:sz w:val="24"/>
          <w:szCs w:val="24"/>
        </w:rPr>
        <w:t>Показатели надежности системы теплоснабжения подразделяются на:</w:t>
      </w:r>
    </w:p>
    <w:p w14:paraId="1263BCAC" w14:textId="77777777" w:rsidR="0076113F" w:rsidRPr="00B4148B" w:rsidRDefault="0076113F" w:rsidP="0076113F">
      <w:pPr>
        <w:pStyle w:val="af1"/>
        <w:widowControl w:val="0"/>
        <w:numPr>
          <w:ilvl w:val="0"/>
          <w:numId w:val="4"/>
        </w:numPr>
        <w:tabs>
          <w:tab w:val="left" w:pos="426"/>
        </w:tabs>
        <w:spacing w:after="0"/>
        <w:ind w:left="0" w:right="106"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показатели, характеризующие надежность электроснабжения источников тепловой</w:t>
      </w:r>
      <w:r w:rsidRPr="00B4148B">
        <w:rPr>
          <w:rFonts w:ascii="Times New Roman" w:hAnsi="Times New Roman" w:cs="Times New Roman"/>
          <w:spacing w:val="-6"/>
          <w:sz w:val="24"/>
          <w:szCs w:val="24"/>
        </w:rPr>
        <w:t xml:space="preserve"> </w:t>
      </w:r>
      <w:r w:rsidRPr="00B4148B">
        <w:rPr>
          <w:rFonts w:ascii="Times New Roman" w:hAnsi="Times New Roman" w:cs="Times New Roman"/>
          <w:sz w:val="24"/>
          <w:szCs w:val="24"/>
        </w:rPr>
        <w:t>энергии;</w:t>
      </w:r>
    </w:p>
    <w:p w14:paraId="1749D639" w14:textId="77777777" w:rsidR="0076113F" w:rsidRPr="00B4148B" w:rsidRDefault="0076113F" w:rsidP="0076113F">
      <w:pPr>
        <w:pStyle w:val="af1"/>
        <w:widowControl w:val="0"/>
        <w:numPr>
          <w:ilvl w:val="0"/>
          <w:numId w:val="4"/>
        </w:numPr>
        <w:tabs>
          <w:tab w:val="left" w:pos="426"/>
        </w:tabs>
        <w:spacing w:after="0"/>
        <w:ind w:left="0" w:right="104"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показатели, характеризующие надежность водоснабжения источников тепловой</w:t>
      </w:r>
      <w:r w:rsidRPr="00B4148B">
        <w:rPr>
          <w:rFonts w:ascii="Times New Roman" w:hAnsi="Times New Roman" w:cs="Times New Roman"/>
          <w:spacing w:val="-6"/>
          <w:sz w:val="24"/>
          <w:szCs w:val="24"/>
        </w:rPr>
        <w:t xml:space="preserve"> </w:t>
      </w:r>
      <w:r w:rsidRPr="00B4148B">
        <w:rPr>
          <w:rFonts w:ascii="Times New Roman" w:hAnsi="Times New Roman" w:cs="Times New Roman"/>
          <w:sz w:val="24"/>
          <w:szCs w:val="24"/>
        </w:rPr>
        <w:t>энергии;</w:t>
      </w:r>
    </w:p>
    <w:p w14:paraId="06AC03FB" w14:textId="77777777" w:rsidR="0076113F" w:rsidRPr="00B4148B" w:rsidRDefault="0076113F" w:rsidP="0076113F">
      <w:pPr>
        <w:pStyle w:val="af1"/>
        <w:widowControl w:val="0"/>
        <w:numPr>
          <w:ilvl w:val="0"/>
          <w:numId w:val="4"/>
        </w:numPr>
        <w:tabs>
          <w:tab w:val="left" w:pos="426"/>
        </w:tabs>
        <w:spacing w:after="0"/>
        <w:ind w:left="0" w:right="104"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показатели, характеризующие надежность топливоснабжения источников тепловой</w:t>
      </w:r>
      <w:r w:rsidRPr="00B4148B">
        <w:rPr>
          <w:rFonts w:ascii="Times New Roman" w:hAnsi="Times New Roman" w:cs="Times New Roman"/>
          <w:spacing w:val="-6"/>
          <w:sz w:val="24"/>
          <w:szCs w:val="24"/>
        </w:rPr>
        <w:t xml:space="preserve"> </w:t>
      </w:r>
      <w:r w:rsidRPr="00B4148B">
        <w:rPr>
          <w:rFonts w:ascii="Times New Roman" w:hAnsi="Times New Roman" w:cs="Times New Roman"/>
          <w:sz w:val="24"/>
          <w:szCs w:val="24"/>
        </w:rPr>
        <w:t>энергии;</w:t>
      </w:r>
    </w:p>
    <w:p w14:paraId="10215B4D" w14:textId="77777777" w:rsidR="0076113F" w:rsidRPr="00B4148B" w:rsidRDefault="0076113F" w:rsidP="0076113F">
      <w:pPr>
        <w:pStyle w:val="af1"/>
        <w:widowControl w:val="0"/>
        <w:numPr>
          <w:ilvl w:val="0"/>
          <w:numId w:val="4"/>
        </w:numPr>
        <w:tabs>
          <w:tab w:val="left" w:pos="426"/>
        </w:tabs>
        <w:spacing w:after="0"/>
        <w:ind w:left="0" w:right="101"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показатели, характеризующие соответствие тепловой мощности источников тепловой энергии и пропускной способности тепловых сетей расчетным тепловым нагрузкам</w:t>
      </w:r>
      <w:r w:rsidRPr="00B4148B">
        <w:rPr>
          <w:rFonts w:ascii="Times New Roman" w:hAnsi="Times New Roman" w:cs="Times New Roman"/>
          <w:spacing w:val="-7"/>
          <w:sz w:val="24"/>
          <w:szCs w:val="24"/>
        </w:rPr>
        <w:t xml:space="preserve"> </w:t>
      </w:r>
      <w:r w:rsidRPr="00B4148B">
        <w:rPr>
          <w:rFonts w:ascii="Times New Roman" w:hAnsi="Times New Roman" w:cs="Times New Roman"/>
          <w:sz w:val="24"/>
          <w:szCs w:val="24"/>
        </w:rPr>
        <w:t>потребителей;</w:t>
      </w:r>
    </w:p>
    <w:p w14:paraId="6AB84567" w14:textId="77777777" w:rsidR="0076113F" w:rsidRPr="00B4148B" w:rsidRDefault="0076113F" w:rsidP="0076113F">
      <w:pPr>
        <w:pStyle w:val="af1"/>
        <w:widowControl w:val="0"/>
        <w:numPr>
          <w:ilvl w:val="0"/>
          <w:numId w:val="4"/>
        </w:numPr>
        <w:tabs>
          <w:tab w:val="left" w:pos="426"/>
        </w:tabs>
        <w:spacing w:after="0"/>
        <w:ind w:left="0" w:right="103"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показатели, характеризующие уровень резервирования (Кр) источников тепловой энергии и элементов тепловой</w:t>
      </w:r>
      <w:r w:rsidRPr="00B4148B">
        <w:rPr>
          <w:rFonts w:ascii="Times New Roman" w:hAnsi="Times New Roman" w:cs="Times New Roman"/>
          <w:spacing w:val="-8"/>
          <w:sz w:val="24"/>
          <w:szCs w:val="24"/>
        </w:rPr>
        <w:t xml:space="preserve"> </w:t>
      </w:r>
      <w:r w:rsidRPr="00B4148B">
        <w:rPr>
          <w:rFonts w:ascii="Times New Roman" w:hAnsi="Times New Roman" w:cs="Times New Roman"/>
          <w:sz w:val="24"/>
          <w:szCs w:val="24"/>
        </w:rPr>
        <w:t>сети;</w:t>
      </w:r>
    </w:p>
    <w:p w14:paraId="3A4B759B" w14:textId="77777777" w:rsidR="0076113F" w:rsidRPr="00B4148B" w:rsidRDefault="0076113F" w:rsidP="0076113F">
      <w:pPr>
        <w:pStyle w:val="af1"/>
        <w:widowControl w:val="0"/>
        <w:numPr>
          <w:ilvl w:val="0"/>
          <w:numId w:val="4"/>
        </w:numPr>
        <w:tabs>
          <w:tab w:val="left" w:pos="426"/>
        </w:tabs>
        <w:spacing w:after="0"/>
        <w:ind w:left="0" w:right="103" w:firstLine="851"/>
        <w:contextualSpacing w:val="0"/>
        <w:jc w:val="both"/>
        <w:rPr>
          <w:rFonts w:ascii="Times New Roman" w:hAnsi="Times New Roman" w:cs="Times New Roman"/>
          <w:sz w:val="24"/>
          <w:szCs w:val="24"/>
        </w:rPr>
      </w:pPr>
      <w:r w:rsidRPr="00B4148B">
        <w:rPr>
          <w:rFonts w:ascii="Times New Roman" w:hAnsi="Times New Roman" w:cs="Times New Roman"/>
          <w:sz w:val="24"/>
          <w:szCs w:val="24"/>
        </w:rPr>
        <w:t xml:space="preserve">показатели,  характеризующие  уровень  технического  состояния тепловых сетей; </w:t>
      </w:r>
    </w:p>
    <w:p w14:paraId="7BEB9871" w14:textId="77777777" w:rsidR="0076113F" w:rsidRPr="00B4148B" w:rsidRDefault="0076113F" w:rsidP="0076113F">
      <w:pPr>
        <w:pStyle w:val="affe"/>
        <w:numPr>
          <w:ilvl w:val="0"/>
          <w:numId w:val="4"/>
        </w:numPr>
        <w:tabs>
          <w:tab w:val="left" w:pos="426"/>
        </w:tabs>
        <w:spacing w:before="0" w:line="276" w:lineRule="auto"/>
        <w:ind w:left="0" w:firstLine="851"/>
        <w:rPr>
          <w:sz w:val="24"/>
          <w:szCs w:val="24"/>
        </w:rPr>
      </w:pPr>
      <w:r w:rsidRPr="00B4148B">
        <w:rPr>
          <w:sz w:val="24"/>
          <w:szCs w:val="24"/>
        </w:rPr>
        <w:t>показатели, характеризующие интенсивность отказов тепловых сетей;</w:t>
      </w:r>
    </w:p>
    <w:p w14:paraId="18441ECA" w14:textId="77777777" w:rsidR="0076113F" w:rsidRPr="00B4148B" w:rsidRDefault="0076113F" w:rsidP="0076113F">
      <w:pPr>
        <w:pStyle w:val="affe"/>
        <w:numPr>
          <w:ilvl w:val="0"/>
          <w:numId w:val="4"/>
        </w:numPr>
        <w:tabs>
          <w:tab w:val="left" w:pos="426"/>
        </w:tabs>
        <w:spacing w:before="0" w:line="276" w:lineRule="auto"/>
        <w:ind w:left="0" w:firstLine="851"/>
        <w:rPr>
          <w:sz w:val="24"/>
          <w:szCs w:val="24"/>
        </w:rPr>
      </w:pPr>
      <w:r w:rsidRPr="00B4148B">
        <w:rPr>
          <w:sz w:val="24"/>
          <w:szCs w:val="24"/>
        </w:rPr>
        <w:t>показатели,   характеризующие  аварийный   недоотпуск  тепловой  энергии  потребителям;</w:t>
      </w:r>
    </w:p>
    <w:p w14:paraId="085DE90D" w14:textId="77777777" w:rsidR="0076113F" w:rsidRPr="00B4148B" w:rsidRDefault="0076113F" w:rsidP="0076113F">
      <w:pPr>
        <w:pStyle w:val="affe"/>
        <w:numPr>
          <w:ilvl w:val="0"/>
          <w:numId w:val="4"/>
        </w:numPr>
        <w:tabs>
          <w:tab w:val="left" w:pos="426"/>
        </w:tabs>
        <w:spacing w:before="0" w:line="276" w:lineRule="auto"/>
        <w:ind w:left="0" w:firstLine="851"/>
        <w:rPr>
          <w:sz w:val="24"/>
          <w:szCs w:val="24"/>
        </w:rPr>
      </w:pPr>
      <w:r w:rsidRPr="00B4148B">
        <w:rPr>
          <w:sz w:val="24"/>
          <w:szCs w:val="24"/>
        </w:rPr>
        <w:t>показатели, характеризующие количество жалоб потребителей тепловой энергии на нарушение качества теплоснабжения.</w:t>
      </w:r>
    </w:p>
    <w:p w14:paraId="15C25E02" w14:textId="77777777" w:rsidR="0076113F" w:rsidRPr="00B4148B" w:rsidRDefault="0076113F" w:rsidP="0076113F">
      <w:pPr>
        <w:pStyle w:val="affe"/>
        <w:spacing w:before="0" w:line="276" w:lineRule="auto"/>
        <w:ind w:firstLine="851"/>
        <w:rPr>
          <w:sz w:val="24"/>
          <w:szCs w:val="24"/>
        </w:rPr>
      </w:pPr>
      <w:r w:rsidRPr="00B4148B">
        <w:rPr>
          <w:sz w:val="24"/>
          <w:szCs w:val="24"/>
        </w:rPr>
        <w:t>Данная методика устанавливает следующие термины и определения:</w:t>
      </w:r>
    </w:p>
    <w:p w14:paraId="5C9D34BD"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«система теплоснабжения» - совокупность источников тепловой энергии и теплопотребляющих установок, технологически соединенных тепловыми сетями;</w:t>
      </w:r>
    </w:p>
    <w:p w14:paraId="15FD117A"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«источник тепловой энергии» - устройство, предназначенное для производства тепловой энергии;</w:t>
      </w:r>
    </w:p>
    <w:p w14:paraId="28942E7E"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«теплопотребляющая установка» - устройство, предназначенное для использования тепловой энергии, теплоносителя для нужд потребителя тепловой энергии;</w:t>
      </w:r>
    </w:p>
    <w:p w14:paraId="57C861F4"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14:paraId="3D62A0BD"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14:paraId="0BBD3700"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74F3A149"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«отказ технологический»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14:paraId="417F66C1"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«отказ системы теплоснабжения» - такая аварийная ситуация, при которой прекращается подача тепловой энергии хотя бы одному потребителю.</w:t>
      </w:r>
    </w:p>
    <w:p w14:paraId="4F95D00E"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«авария» - повреждение трубопровода тепловой сети, если в период отопительного сезона это привело к перерыву теплоснабжения на срок 36 ч и более;</w:t>
      </w:r>
    </w:p>
    <w:p w14:paraId="415B900A" w14:textId="77777777" w:rsidR="0076113F" w:rsidRPr="00B4148B" w:rsidRDefault="0076113F" w:rsidP="0076113F">
      <w:pPr>
        <w:pStyle w:val="affe"/>
        <w:numPr>
          <w:ilvl w:val="0"/>
          <w:numId w:val="5"/>
        </w:numPr>
        <w:tabs>
          <w:tab w:val="clear" w:pos="1701"/>
          <w:tab w:val="left" w:pos="993"/>
        </w:tabs>
        <w:spacing w:before="0" w:line="276" w:lineRule="auto"/>
        <w:ind w:left="0" w:firstLine="851"/>
        <w:rPr>
          <w:sz w:val="24"/>
          <w:szCs w:val="24"/>
        </w:rPr>
      </w:pPr>
      <w:r w:rsidRPr="00B4148B">
        <w:rPr>
          <w:sz w:val="24"/>
          <w:szCs w:val="24"/>
        </w:rPr>
        <w:t>«ветхий, подлежащий замене трубопровод» - трубопровод, отработавший нормативный срок службы или подлежащий замене по заключению специализированной организации, аккредитованной в области промышленной безопасности.</w:t>
      </w:r>
    </w:p>
    <w:p w14:paraId="70B19923" w14:textId="77777777" w:rsidR="0076113F" w:rsidRPr="00B4148B" w:rsidRDefault="0076113F" w:rsidP="0076113F">
      <w:pPr>
        <w:pStyle w:val="affe"/>
        <w:spacing w:before="0" w:line="276" w:lineRule="auto"/>
        <w:ind w:firstLine="851"/>
        <w:rPr>
          <w:sz w:val="24"/>
          <w:szCs w:val="24"/>
        </w:rPr>
      </w:pPr>
      <w:r w:rsidRPr="00B4148B">
        <w:rPr>
          <w:sz w:val="24"/>
          <w:szCs w:val="24"/>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14:paraId="684CB4D2" w14:textId="77777777" w:rsidR="0076113F" w:rsidRPr="00B4148B" w:rsidRDefault="0076113F" w:rsidP="0076113F">
      <w:pPr>
        <w:pStyle w:val="affe"/>
        <w:spacing w:before="0" w:line="276" w:lineRule="auto"/>
        <w:ind w:firstLine="851"/>
        <w:rPr>
          <w:sz w:val="24"/>
          <w:szCs w:val="24"/>
        </w:rPr>
      </w:pPr>
      <w:r w:rsidRPr="00B4148B">
        <w:rPr>
          <w:sz w:val="24"/>
          <w:szCs w:val="24"/>
        </w:rPr>
        <w:t>Интегральными показателями оценки надежности теплоснабжения в целом являются такие эмпирические показатели как интенсивность отказов nот [1/год] и относительный аварийный недоотпуск тепла Qав/Qрасч, где Qав – аварийный  недоотпуск тепла за год [Гкал], Qрасч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14:paraId="61C1C5B6" w14:textId="77777777" w:rsidR="0076113F" w:rsidRPr="00B4148B" w:rsidRDefault="0076113F" w:rsidP="0076113F">
      <w:pPr>
        <w:pStyle w:val="affe"/>
        <w:spacing w:before="0" w:line="276" w:lineRule="auto"/>
        <w:ind w:firstLine="851"/>
        <w:rPr>
          <w:sz w:val="24"/>
          <w:szCs w:val="24"/>
        </w:rPr>
      </w:pPr>
      <w:r w:rsidRPr="00B4148B">
        <w:rPr>
          <w:sz w:val="24"/>
          <w:szCs w:val="24"/>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14:paraId="61CAC6C2" w14:textId="77777777" w:rsidR="0076113F" w:rsidRPr="00B4148B" w:rsidRDefault="0076113F" w:rsidP="0076113F">
      <w:pPr>
        <w:pStyle w:val="affe"/>
        <w:tabs>
          <w:tab w:val="clear" w:pos="1701"/>
          <w:tab w:val="left" w:pos="1134"/>
        </w:tabs>
        <w:spacing w:before="0" w:line="276" w:lineRule="auto"/>
        <w:ind w:firstLine="851"/>
        <w:rPr>
          <w:sz w:val="24"/>
          <w:szCs w:val="24"/>
        </w:rPr>
      </w:pPr>
      <w:r w:rsidRPr="00B4148B">
        <w:rPr>
          <w:sz w:val="24"/>
          <w:szCs w:val="24"/>
          <w:u w:val="single"/>
        </w:rPr>
        <w:t>1.</w:t>
      </w:r>
      <w:r w:rsidRPr="00B4148B">
        <w:rPr>
          <w:sz w:val="24"/>
          <w:szCs w:val="24"/>
          <w:u w:val="single"/>
        </w:rPr>
        <w:tab/>
        <w:t>Показатель</w:t>
      </w:r>
      <w:r w:rsidRPr="00B4148B">
        <w:rPr>
          <w:sz w:val="24"/>
          <w:szCs w:val="24"/>
          <w:u w:val="single"/>
        </w:rPr>
        <w:tab/>
        <w:t>надежности</w:t>
      </w:r>
      <w:r w:rsidRPr="00B4148B">
        <w:rPr>
          <w:sz w:val="24"/>
          <w:szCs w:val="24"/>
          <w:u w:val="single"/>
        </w:rPr>
        <w:tab/>
        <w:t>электроснабжения</w:t>
      </w:r>
      <w:r w:rsidRPr="00B4148B">
        <w:rPr>
          <w:sz w:val="24"/>
          <w:szCs w:val="24"/>
          <w:u w:val="single"/>
        </w:rPr>
        <w:tab/>
        <w:t>источников</w:t>
      </w:r>
      <w:r w:rsidRPr="00B4148B">
        <w:rPr>
          <w:sz w:val="24"/>
          <w:szCs w:val="24"/>
          <w:u w:val="single"/>
        </w:rPr>
        <w:tab/>
        <w:t>тепла</w:t>
      </w:r>
      <w:r w:rsidRPr="00B4148B">
        <w:rPr>
          <w:sz w:val="24"/>
          <w:szCs w:val="24"/>
          <w:u w:val="single"/>
        </w:rPr>
        <w:tab/>
        <w:t>(Кэ)</w:t>
      </w:r>
    </w:p>
    <w:p w14:paraId="3B37F30B" w14:textId="77777777" w:rsidR="0076113F" w:rsidRPr="00B4148B" w:rsidRDefault="0076113F" w:rsidP="0076113F">
      <w:pPr>
        <w:pStyle w:val="affe"/>
        <w:spacing w:before="0" w:line="276" w:lineRule="auto"/>
        <w:ind w:firstLine="851"/>
        <w:rPr>
          <w:sz w:val="24"/>
          <w:szCs w:val="24"/>
        </w:rPr>
      </w:pPr>
      <w:r w:rsidRPr="00B4148B">
        <w:rPr>
          <w:sz w:val="24"/>
          <w:szCs w:val="24"/>
        </w:rPr>
        <w:t>характеризуется наличием или отсутствием резервного электропитания:</w:t>
      </w:r>
    </w:p>
    <w:p w14:paraId="6C73BC6B" w14:textId="77777777" w:rsidR="0076113F" w:rsidRPr="00B4148B" w:rsidRDefault="0076113F" w:rsidP="0076113F">
      <w:pPr>
        <w:pStyle w:val="affe"/>
        <w:numPr>
          <w:ilvl w:val="0"/>
          <w:numId w:val="6"/>
        </w:numPr>
        <w:spacing w:before="0" w:line="276" w:lineRule="auto"/>
        <w:ind w:left="0" w:firstLine="851"/>
        <w:rPr>
          <w:sz w:val="24"/>
          <w:szCs w:val="24"/>
        </w:rPr>
      </w:pPr>
      <w:r w:rsidRPr="00B4148B">
        <w:rPr>
          <w:sz w:val="24"/>
          <w:szCs w:val="24"/>
        </w:rPr>
        <w:t>при наличии резервного электроснабжения Кэ = 1,0;</w:t>
      </w:r>
    </w:p>
    <w:p w14:paraId="2F104364" w14:textId="77777777" w:rsidR="0076113F" w:rsidRPr="00B4148B" w:rsidRDefault="0076113F" w:rsidP="0076113F">
      <w:pPr>
        <w:pStyle w:val="affe"/>
        <w:numPr>
          <w:ilvl w:val="0"/>
          <w:numId w:val="6"/>
        </w:numPr>
        <w:spacing w:before="0" w:line="276" w:lineRule="auto"/>
        <w:ind w:left="0" w:firstLine="851"/>
        <w:rPr>
          <w:sz w:val="24"/>
          <w:szCs w:val="24"/>
        </w:rPr>
      </w:pPr>
      <w:r w:rsidRPr="00B4148B">
        <w:rPr>
          <w:sz w:val="24"/>
          <w:szCs w:val="24"/>
        </w:rPr>
        <w:t>при</w:t>
      </w:r>
      <w:r w:rsidRPr="00B4148B">
        <w:rPr>
          <w:sz w:val="24"/>
          <w:szCs w:val="24"/>
        </w:rPr>
        <w:tab/>
        <w:t>отсутствии</w:t>
      </w:r>
      <w:r w:rsidRPr="00B4148B">
        <w:rPr>
          <w:sz w:val="24"/>
          <w:szCs w:val="24"/>
        </w:rPr>
        <w:tab/>
        <w:t>резервного</w:t>
      </w:r>
      <w:r w:rsidRPr="00B4148B">
        <w:rPr>
          <w:sz w:val="24"/>
          <w:szCs w:val="24"/>
        </w:rPr>
        <w:tab/>
        <w:t>электроснабжения</w:t>
      </w:r>
      <w:r w:rsidRPr="00B4148B">
        <w:rPr>
          <w:sz w:val="24"/>
          <w:szCs w:val="24"/>
        </w:rPr>
        <w:tab/>
        <w:t>при</w:t>
      </w:r>
      <w:r w:rsidRPr="00B4148B">
        <w:rPr>
          <w:sz w:val="24"/>
          <w:szCs w:val="24"/>
        </w:rPr>
        <w:tab/>
        <w:t>мощности источника тепловой энергии (Гкал/ч):</w:t>
      </w:r>
    </w:p>
    <w:p w14:paraId="1DF62A2C"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до 5,0 - Кэ = 0,8;</w:t>
      </w:r>
    </w:p>
    <w:p w14:paraId="07BCA178"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5,0 – 20 - Кэ = 0,7;</w:t>
      </w:r>
    </w:p>
    <w:p w14:paraId="6A8B3702"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свыше 20 - Кэ = 0,6.</w:t>
      </w:r>
    </w:p>
    <w:p w14:paraId="79CA2D53" w14:textId="77777777" w:rsidR="0076113F" w:rsidRPr="00B4148B" w:rsidRDefault="0076113F" w:rsidP="0076113F">
      <w:pPr>
        <w:pStyle w:val="aff0"/>
        <w:spacing w:before="0" w:after="0" w:line="276" w:lineRule="auto"/>
        <w:ind w:firstLine="851"/>
        <w:rPr>
          <w:rStyle w:val="aff2"/>
          <w:sz w:val="24"/>
          <w:szCs w:val="24"/>
          <w:u w:val="single"/>
        </w:rPr>
      </w:pPr>
      <w:r w:rsidRPr="00B4148B">
        <w:rPr>
          <w:rStyle w:val="aff2"/>
          <w:bCs/>
          <w:sz w:val="24"/>
          <w:szCs w:val="24"/>
          <w:u w:val="single"/>
        </w:rPr>
        <w:t>2.</w:t>
      </w:r>
      <w:r w:rsidRPr="00B4148B">
        <w:rPr>
          <w:rStyle w:val="aff2"/>
          <w:sz w:val="24"/>
          <w:szCs w:val="24"/>
          <w:u w:val="single"/>
        </w:rPr>
        <w:t xml:space="preserve">       Показатель</w:t>
      </w:r>
      <w:r w:rsidRPr="00B4148B">
        <w:rPr>
          <w:rStyle w:val="aff2"/>
          <w:sz w:val="24"/>
          <w:szCs w:val="24"/>
          <w:u w:val="single"/>
        </w:rPr>
        <w:tab/>
        <w:t>надежности</w:t>
      </w:r>
      <w:r w:rsidRPr="00B4148B">
        <w:rPr>
          <w:rStyle w:val="aff2"/>
          <w:sz w:val="24"/>
          <w:szCs w:val="24"/>
          <w:u w:val="single"/>
        </w:rPr>
        <w:tab/>
        <w:t>водоснабжения</w:t>
      </w:r>
      <w:r w:rsidRPr="00B4148B">
        <w:rPr>
          <w:rStyle w:val="aff2"/>
          <w:sz w:val="24"/>
          <w:szCs w:val="24"/>
          <w:u w:val="single"/>
        </w:rPr>
        <w:tab/>
        <w:t>источников</w:t>
      </w:r>
      <w:r w:rsidRPr="00B4148B">
        <w:rPr>
          <w:rStyle w:val="aff2"/>
          <w:sz w:val="24"/>
          <w:szCs w:val="24"/>
          <w:u w:val="single"/>
        </w:rPr>
        <w:tab/>
        <w:t>тепла</w:t>
      </w:r>
      <w:r w:rsidRPr="00B4148B">
        <w:rPr>
          <w:rStyle w:val="aff2"/>
          <w:sz w:val="24"/>
          <w:szCs w:val="24"/>
          <w:u w:val="single"/>
        </w:rPr>
        <w:tab/>
        <w:t>(Кв)</w:t>
      </w:r>
    </w:p>
    <w:p w14:paraId="5C39D50B" w14:textId="77777777" w:rsidR="0076113F" w:rsidRPr="00B4148B" w:rsidRDefault="0076113F" w:rsidP="0076113F">
      <w:pPr>
        <w:pStyle w:val="afa"/>
        <w:spacing w:before="0" w:after="0" w:line="276" w:lineRule="auto"/>
        <w:ind w:right="124" w:firstLine="851"/>
        <w:rPr>
          <w:rFonts w:ascii="Times New Roman" w:hAnsi="Times New Roman"/>
          <w:sz w:val="24"/>
          <w:szCs w:val="24"/>
        </w:rPr>
      </w:pPr>
      <w:r w:rsidRPr="00B4148B">
        <w:rPr>
          <w:rFonts w:ascii="Times New Roman" w:hAnsi="Times New Roman"/>
          <w:sz w:val="24"/>
          <w:szCs w:val="24"/>
        </w:rPr>
        <w:t>характеризуется наличием или отсутствием резервного водоснабжения:</w:t>
      </w:r>
    </w:p>
    <w:p w14:paraId="31AEE5A2" w14:textId="77777777" w:rsidR="0076113F" w:rsidRPr="00B4148B" w:rsidRDefault="0076113F" w:rsidP="00CA5B1E">
      <w:pPr>
        <w:pStyle w:val="afa"/>
        <w:numPr>
          <w:ilvl w:val="0"/>
          <w:numId w:val="7"/>
        </w:numPr>
        <w:spacing w:before="0" w:after="0" w:line="276" w:lineRule="auto"/>
        <w:ind w:left="0" w:right="124" w:firstLine="851"/>
        <w:jc w:val="left"/>
        <w:rPr>
          <w:rFonts w:ascii="Times New Roman" w:hAnsi="Times New Roman"/>
          <w:sz w:val="24"/>
          <w:szCs w:val="24"/>
        </w:rPr>
      </w:pPr>
      <w:r w:rsidRPr="00B4148B">
        <w:rPr>
          <w:rFonts w:ascii="Times New Roman" w:hAnsi="Times New Roman"/>
          <w:sz w:val="24"/>
          <w:szCs w:val="24"/>
        </w:rPr>
        <w:t>при наличии резервного водоснабжения Кв =</w:t>
      </w:r>
      <w:r w:rsidRPr="00B4148B">
        <w:rPr>
          <w:rFonts w:ascii="Times New Roman" w:hAnsi="Times New Roman"/>
          <w:spacing w:val="-9"/>
          <w:sz w:val="24"/>
          <w:szCs w:val="24"/>
        </w:rPr>
        <w:t xml:space="preserve"> </w:t>
      </w:r>
      <w:r w:rsidRPr="00B4148B">
        <w:rPr>
          <w:rFonts w:ascii="Times New Roman" w:hAnsi="Times New Roman"/>
          <w:sz w:val="24"/>
          <w:szCs w:val="24"/>
        </w:rPr>
        <w:t>1,0</w:t>
      </w:r>
    </w:p>
    <w:p w14:paraId="1DAC3B24" w14:textId="77777777" w:rsidR="0076113F" w:rsidRPr="00B4148B" w:rsidRDefault="0076113F" w:rsidP="00CA5B1E">
      <w:pPr>
        <w:pStyle w:val="afa"/>
        <w:numPr>
          <w:ilvl w:val="0"/>
          <w:numId w:val="7"/>
        </w:numPr>
        <w:spacing w:before="0" w:after="0" w:line="276" w:lineRule="auto"/>
        <w:ind w:left="0" w:right="124" w:firstLine="851"/>
        <w:jc w:val="left"/>
        <w:rPr>
          <w:rFonts w:ascii="Times New Roman" w:hAnsi="Times New Roman"/>
          <w:sz w:val="24"/>
          <w:szCs w:val="24"/>
        </w:rPr>
      </w:pPr>
      <w:r w:rsidRPr="00B4148B">
        <w:rPr>
          <w:rFonts w:ascii="Times New Roman" w:hAnsi="Times New Roman"/>
          <w:sz w:val="24"/>
          <w:szCs w:val="24"/>
        </w:rPr>
        <w:t>при отсутствии резервного водоснабжения при мощности источника тепловой энергии (Гкал/час):</w:t>
      </w:r>
    </w:p>
    <w:p w14:paraId="73658BE6"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до 5,0 -   Кв = 0,8;</w:t>
      </w:r>
    </w:p>
    <w:p w14:paraId="19B4DCC2"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5,0 – 20 -    Кв = 0,7</w:t>
      </w:r>
    </w:p>
    <w:p w14:paraId="4A85CF06"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Свыше 20    Кв = 0,6</w:t>
      </w:r>
    </w:p>
    <w:p w14:paraId="0A63FD23" w14:textId="77777777" w:rsidR="0076113F" w:rsidRPr="00B4148B" w:rsidRDefault="0076113F" w:rsidP="0076113F">
      <w:pPr>
        <w:pStyle w:val="afa"/>
        <w:tabs>
          <w:tab w:val="left" w:pos="284"/>
          <w:tab w:val="left" w:pos="1167"/>
        </w:tabs>
        <w:spacing w:before="0" w:after="0" w:line="276" w:lineRule="auto"/>
        <w:ind w:right="124" w:firstLine="851"/>
        <w:rPr>
          <w:rFonts w:ascii="Times New Roman" w:hAnsi="Times New Roman"/>
          <w:sz w:val="24"/>
          <w:szCs w:val="24"/>
          <w:u w:val="single"/>
        </w:rPr>
      </w:pPr>
      <w:r w:rsidRPr="00B4148B">
        <w:rPr>
          <w:rFonts w:ascii="Times New Roman" w:hAnsi="Times New Roman"/>
          <w:sz w:val="24"/>
          <w:szCs w:val="24"/>
          <w:u w:val="single"/>
        </w:rPr>
        <w:t>3. Показатель надежности топливоснабжения источников тепла (Кт)</w:t>
      </w:r>
    </w:p>
    <w:p w14:paraId="38F2E708" w14:textId="77777777" w:rsidR="0076113F" w:rsidRPr="00B4148B" w:rsidRDefault="0076113F" w:rsidP="0076113F">
      <w:pPr>
        <w:pStyle w:val="afa"/>
        <w:tabs>
          <w:tab w:val="left" w:pos="142"/>
          <w:tab w:val="left" w:pos="284"/>
          <w:tab w:val="left" w:pos="1167"/>
        </w:tabs>
        <w:spacing w:before="0" w:after="0" w:line="276" w:lineRule="auto"/>
        <w:ind w:right="124" w:firstLine="851"/>
        <w:rPr>
          <w:rFonts w:ascii="Times New Roman" w:hAnsi="Times New Roman"/>
          <w:sz w:val="24"/>
          <w:szCs w:val="24"/>
        </w:rPr>
      </w:pPr>
      <w:r w:rsidRPr="00B4148B">
        <w:rPr>
          <w:rFonts w:ascii="Times New Roman" w:hAnsi="Times New Roman"/>
          <w:sz w:val="24"/>
          <w:szCs w:val="24"/>
        </w:rPr>
        <w:t>Характеризуется наличием или отсутствием резервного топливоснабжения.</w:t>
      </w:r>
    </w:p>
    <w:p w14:paraId="5995E40A" w14:textId="77777777" w:rsidR="0076113F" w:rsidRPr="00B4148B" w:rsidRDefault="0076113F" w:rsidP="0076113F">
      <w:pPr>
        <w:widowControl w:val="0"/>
        <w:tabs>
          <w:tab w:val="left" w:pos="284"/>
          <w:tab w:val="left" w:pos="1234"/>
          <w:tab w:val="left" w:pos="1235"/>
        </w:tabs>
        <w:ind w:firstLine="851"/>
        <w:rPr>
          <w:rFonts w:cs="Times New Roman"/>
          <w:sz w:val="24"/>
          <w:szCs w:val="24"/>
        </w:rPr>
      </w:pPr>
      <w:r w:rsidRPr="00B4148B">
        <w:rPr>
          <w:rFonts w:cs="Times New Roman"/>
          <w:sz w:val="24"/>
          <w:szCs w:val="24"/>
        </w:rPr>
        <w:t>при наличии резервного топлива Кт =</w:t>
      </w:r>
      <w:r w:rsidRPr="00B4148B">
        <w:rPr>
          <w:rFonts w:cs="Times New Roman"/>
          <w:spacing w:val="-9"/>
          <w:sz w:val="24"/>
          <w:szCs w:val="24"/>
        </w:rPr>
        <w:t xml:space="preserve"> </w:t>
      </w:r>
      <w:r w:rsidRPr="00B4148B">
        <w:rPr>
          <w:rFonts w:cs="Times New Roman"/>
          <w:sz w:val="24"/>
          <w:szCs w:val="24"/>
        </w:rPr>
        <w:t>1,0; при отсутствии резервного топлива при мощности источника тепловой энергии (Гкал/ч):</w:t>
      </w:r>
    </w:p>
    <w:p w14:paraId="665A2E12"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до 5,0 - Кт = 1,0;</w:t>
      </w:r>
    </w:p>
    <w:p w14:paraId="2CA64B99"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5,0 – 20 - Кт = 0,7;</w:t>
      </w:r>
    </w:p>
    <w:p w14:paraId="02AEE502"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свыше 20 - Кт = 0,5.</w:t>
      </w:r>
    </w:p>
    <w:p w14:paraId="0A942897" w14:textId="77777777" w:rsidR="0076113F" w:rsidRPr="00B4148B" w:rsidRDefault="0076113F" w:rsidP="0076113F">
      <w:pPr>
        <w:pStyle w:val="affe"/>
        <w:tabs>
          <w:tab w:val="left" w:pos="1167"/>
        </w:tabs>
        <w:spacing w:before="0" w:line="276" w:lineRule="auto"/>
        <w:rPr>
          <w:sz w:val="24"/>
          <w:szCs w:val="24"/>
          <w:u w:val="single"/>
        </w:rPr>
      </w:pPr>
      <w:r w:rsidRPr="00B4148B">
        <w:rPr>
          <w:sz w:val="24"/>
          <w:szCs w:val="24"/>
          <w:u w:val="single"/>
        </w:rPr>
        <w:t>4.</w:t>
      </w:r>
      <w:r w:rsidRPr="00B4148B">
        <w:rPr>
          <w:sz w:val="24"/>
          <w:szCs w:val="24"/>
          <w:u w:val="single"/>
        </w:rPr>
        <w:tab/>
        <w:t xml:space="preserve">Показатель соответствия тепловой мощности источников тепла и пропускной способности тепловых сетей фактическим тепловым нагрузкам потребителей (Кб). </w:t>
      </w:r>
    </w:p>
    <w:p w14:paraId="70E5D86F" w14:textId="77777777" w:rsidR="0076113F" w:rsidRPr="00B4148B" w:rsidRDefault="0076113F" w:rsidP="0076113F">
      <w:pPr>
        <w:pStyle w:val="affe"/>
        <w:tabs>
          <w:tab w:val="left" w:pos="1167"/>
        </w:tabs>
        <w:spacing w:before="0" w:line="276" w:lineRule="auto"/>
        <w:rPr>
          <w:sz w:val="24"/>
          <w:szCs w:val="24"/>
        </w:rPr>
      </w:pPr>
      <w:r w:rsidRPr="00B4148B">
        <w:rPr>
          <w:sz w:val="24"/>
          <w:szCs w:val="24"/>
        </w:rPr>
        <w:t>Величина этого показателя определяется размером дефицита (%):</w:t>
      </w:r>
    </w:p>
    <w:p w14:paraId="3CAD1845"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до 10 - Кб = 1,0;</w:t>
      </w:r>
    </w:p>
    <w:p w14:paraId="5788E6A8"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10 – 20 - Кб = 0,8;</w:t>
      </w:r>
    </w:p>
    <w:p w14:paraId="3A05A1D5"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20 – 30 - Кб - 0,6;</w:t>
      </w:r>
    </w:p>
    <w:p w14:paraId="051E4A50"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свыше 30 - Кб = 0,3.</w:t>
      </w:r>
    </w:p>
    <w:p w14:paraId="7615A20C" w14:textId="77777777" w:rsidR="0076113F" w:rsidRPr="00B4148B" w:rsidRDefault="0076113F" w:rsidP="0076113F">
      <w:pPr>
        <w:pStyle w:val="affe"/>
        <w:tabs>
          <w:tab w:val="left" w:pos="142"/>
          <w:tab w:val="left" w:pos="1167"/>
        </w:tabs>
        <w:spacing w:before="0" w:line="276" w:lineRule="auto"/>
        <w:rPr>
          <w:sz w:val="24"/>
          <w:szCs w:val="24"/>
        </w:rPr>
      </w:pPr>
      <w:r w:rsidRPr="00B4148B">
        <w:rPr>
          <w:sz w:val="24"/>
          <w:szCs w:val="24"/>
          <w:u w:val="single"/>
        </w:rPr>
        <w:t>5.</w:t>
      </w:r>
      <w:r w:rsidRPr="00B4148B">
        <w:rPr>
          <w:sz w:val="24"/>
          <w:szCs w:val="24"/>
          <w:u w:val="single"/>
        </w:rPr>
        <w:tab/>
        <w:t>Показатель уровня резервирования (Кр)</w:t>
      </w:r>
      <w:r w:rsidRPr="00B4148B">
        <w:rPr>
          <w:sz w:val="24"/>
          <w:szCs w:val="24"/>
        </w:rPr>
        <w:t xml:space="preserve"> источников тепла и элементов тепловой сети, характеризуемый отношением резервируемой фактической тепловой нагрузки к фактической тепловой нагрузке (%) системы теплоснабжения, подлежащей резервированию:</w:t>
      </w:r>
    </w:p>
    <w:p w14:paraId="36F68F09"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90 – 100 - Кр = 1,0;</w:t>
      </w:r>
    </w:p>
    <w:p w14:paraId="2BDA1CAB"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70 – 90 - Кр = 0,7;</w:t>
      </w:r>
    </w:p>
    <w:p w14:paraId="698AA223"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50 – 70 - Кр = 0,5;</w:t>
      </w:r>
    </w:p>
    <w:p w14:paraId="067B06A3"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30 – 50 - Кр = 0,3;</w:t>
      </w:r>
    </w:p>
    <w:p w14:paraId="38BA6099"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менее 30 - Кр = 0,2.</w:t>
      </w:r>
    </w:p>
    <w:p w14:paraId="6118AF10" w14:textId="77777777" w:rsidR="0076113F" w:rsidRPr="00B4148B" w:rsidRDefault="0076113F" w:rsidP="0076113F">
      <w:pPr>
        <w:pStyle w:val="affe"/>
        <w:tabs>
          <w:tab w:val="left" w:pos="1167"/>
        </w:tabs>
        <w:spacing w:before="0" w:line="276" w:lineRule="auto"/>
        <w:rPr>
          <w:sz w:val="24"/>
          <w:szCs w:val="24"/>
        </w:rPr>
      </w:pPr>
      <w:r w:rsidRPr="00B4148B">
        <w:rPr>
          <w:sz w:val="24"/>
          <w:szCs w:val="24"/>
          <w:u w:val="single"/>
        </w:rPr>
        <w:t>6.</w:t>
      </w:r>
      <w:r w:rsidRPr="00B4148B">
        <w:rPr>
          <w:sz w:val="24"/>
          <w:szCs w:val="24"/>
          <w:u w:val="single"/>
        </w:rPr>
        <w:tab/>
        <w:t>Показатель технического состояния тепловых сетей (Кс),</w:t>
      </w:r>
      <w:r w:rsidRPr="00B4148B">
        <w:rPr>
          <w:sz w:val="24"/>
          <w:szCs w:val="24"/>
        </w:rPr>
        <w:t xml:space="preserve"> характеризуемый долей ветхих, подлежащих замене (%) трубопроводов:</w:t>
      </w:r>
    </w:p>
    <w:p w14:paraId="0B00DEB8"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до 10 - Кс = 1,0;</w:t>
      </w:r>
    </w:p>
    <w:p w14:paraId="3B6CED85"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10 – 20 - Кс = 0,8;</w:t>
      </w:r>
    </w:p>
    <w:p w14:paraId="5CE0D564"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20 – 30 - Кс = 0,6;</w:t>
      </w:r>
    </w:p>
    <w:p w14:paraId="38674182" w14:textId="77777777" w:rsidR="0076113F" w:rsidRPr="00B4148B" w:rsidRDefault="0076113F" w:rsidP="0076113F">
      <w:pPr>
        <w:pStyle w:val="affe"/>
        <w:tabs>
          <w:tab w:val="left" w:pos="1167"/>
        </w:tabs>
        <w:spacing w:before="0" w:line="276" w:lineRule="auto"/>
        <w:ind w:firstLine="1985"/>
        <w:rPr>
          <w:sz w:val="24"/>
          <w:szCs w:val="24"/>
        </w:rPr>
      </w:pPr>
      <w:r w:rsidRPr="00B4148B">
        <w:rPr>
          <w:sz w:val="24"/>
          <w:szCs w:val="24"/>
        </w:rPr>
        <w:t>свыше 30 - Кс = 0,5.</w:t>
      </w:r>
    </w:p>
    <w:p w14:paraId="6C48EC72" w14:textId="77777777" w:rsidR="0076113F" w:rsidRPr="00B4148B" w:rsidRDefault="0076113F" w:rsidP="0076113F">
      <w:pPr>
        <w:rPr>
          <w:rFonts w:cs="Times New Roman"/>
          <w:sz w:val="24"/>
          <w:szCs w:val="24"/>
          <w:u w:val="single"/>
        </w:rPr>
      </w:pPr>
      <w:bookmarkStart w:id="378" w:name="_Toc478386618"/>
      <w:r w:rsidRPr="00B4148B">
        <w:rPr>
          <w:rFonts w:cs="Times New Roman"/>
          <w:sz w:val="24"/>
          <w:szCs w:val="24"/>
          <w:u w:val="single"/>
        </w:rPr>
        <w:t>7.  Показатель интенсивности отказов тепловых сетей (Котк)</w:t>
      </w:r>
      <w:bookmarkEnd w:id="378"/>
    </w:p>
    <w:p w14:paraId="44A3B18C" w14:textId="77777777" w:rsidR="0076113F" w:rsidRPr="00B4148B" w:rsidRDefault="0076113F" w:rsidP="0076113F">
      <w:pPr>
        <w:pStyle w:val="affe"/>
        <w:spacing w:before="0" w:line="276" w:lineRule="auto"/>
        <w:rPr>
          <w:sz w:val="24"/>
          <w:szCs w:val="24"/>
        </w:rPr>
      </w:pPr>
      <w:r w:rsidRPr="00B4148B">
        <w:rPr>
          <w:sz w:val="24"/>
          <w:szCs w:val="24"/>
        </w:rPr>
        <w:t>Характеризуется количеством вынужденных отключений участков тепловых сетей с ограничениями отпуска тепловой энергии потребителям, вызванным  отказом и его устранением за последние три года.</w:t>
      </w:r>
    </w:p>
    <w:p w14:paraId="56DF237F" w14:textId="77777777" w:rsidR="0076113F" w:rsidRPr="00B4148B" w:rsidRDefault="0076113F" w:rsidP="0076113F">
      <w:pPr>
        <w:widowControl w:val="0"/>
        <w:tabs>
          <w:tab w:val="left" w:pos="1234"/>
          <w:tab w:val="left" w:pos="1235"/>
        </w:tabs>
        <w:ind w:left="-424" w:firstLine="0"/>
        <w:jc w:val="center"/>
        <w:rPr>
          <w:rFonts w:cs="Times New Roman"/>
          <w:sz w:val="24"/>
          <w:szCs w:val="24"/>
        </w:rPr>
      </w:pPr>
      <w:r w:rsidRPr="00B4148B">
        <w:rPr>
          <w:rFonts w:cs="Times New Roman"/>
          <w:sz w:val="24"/>
          <w:szCs w:val="24"/>
        </w:rPr>
        <w:t>И</w:t>
      </w:r>
      <w:r w:rsidRPr="00B4148B">
        <w:rPr>
          <w:rFonts w:cs="Times New Roman"/>
          <w:position w:val="-3"/>
          <w:sz w:val="24"/>
          <w:szCs w:val="24"/>
        </w:rPr>
        <w:t xml:space="preserve">отк </w:t>
      </w:r>
      <w:r w:rsidRPr="00B4148B">
        <w:rPr>
          <w:rFonts w:cs="Times New Roman"/>
          <w:sz w:val="24"/>
          <w:szCs w:val="24"/>
        </w:rPr>
        <w:t>= n</w:t>
      </w:r>
      <w:r w:rsidRPr="00B4148B">
        <w:rPr>
          <w:rFonts w:cs="Times New Roman"/>
          <w:position w:val="-3"/>
          <w:sz w:val="24"/>
          <w:szCs w:val="24"/>
        </w:rPr>
        <w:t>отк</w:t>
      </w:r>
      <w:r w:rsidRPr="00B4148B">
        <w:rPr>
          <w:rFonts w:cs="Times New Roman"/>
          <w:sz w:val="24"/>
          <w:szCs w:val="24"/>
        </w:rPr>
        <w:t>/(3*S)</w:t>
      </w:r>
      <w:r w:rsidRPr="00B4148B">
        <w:rPr>
          <w:rFonts w:cs="Times New Roman"/>
          <w:spacing w:val="13"/>
          <w:sz w:val="24"/>
          <w:szCs w:val="24"/>
        </w:rPr>
        <w:t xml:space="preserve"> </w:t>
      </w:r>
      <w:r w:rsidRPr="00B4148B">
        <w:rPr>
          <w:rFonts w:cs="Times New Roman"/>
          <w:sz w:val="24"/>
          <w:szCs w:val="24"/>
        </w:rPr>
        <w:t>[1/(км*год)],</w:t>
      </w:r>
    </w:p>
    <w:p w14:paraId="49619E98" w14:textId="77777777" w:rsidR="0076113F" w:rsidRPr="00B4148B" w:rsidRDefault="0076113F" w:rsidP="0076113F">
      <w:pPr>
        <w:pStyle w:val="afa"/>
        <w:spacing w:before="0" w:after="0" w:line="276" w:lineRule="auto"/>
        <w:ind w:right="409"/>
        <w:rPr>
          <w:rFonts w:ascii="Times New Roman" w:hAnsi="Times New Roman"/>
          <w:sz w:val="24"/>
          <w:szCs w:val="24"/>
        </w:rPr>
      </w:pPr>
      <w:r w:rsidRPr="00B4148B">
        <w:rPr>
          <w:rFonts w:ascii="Times New Roman" w:hAnsi="Times New Roman"/>
          <w:sz w:val="24"/>
          <w:szCs w:val="24"/>
        </w:rPr>
        <w:t>где nотк - количество отказов за последние три года; S- протяженность тепловой сети данной системы теплоснабжения</w:t>
      </w:r>
      <w:r w:rsidRPr="00B4148B">
        <w:rPr>
          <w:rFonts w:ascii="Times New Roman" w:hAnsi="Times New Roman"/>
          <w:spacing w:val="-19"/>
          <w:sz w:val="24"/>
          <w:szCs w:val="24"/>
        </w:rPr>
        <w:t xml:space="preserve"> </w:t>
      </w:r>
      <w:r w:rsidRPr="00B4148B">
        <w:rPr>
          <w:rFonts w:ascii="Times New Roman" w:hAnsi="Times New Roman"/>
          <w:sz w:val="24"/>
          <w:szCs w:val="24"/>
        </w:rPr>
        <w:t>[км].</w:t>
      </w:r>
    </w:p>
    <w:p w14:paraId="410E16CB" w14:textId="77777777" w:rsidR="0076113F" w:rsidRPr="00B4148B" w:rsidRDefault="0076113F" w:rsidP="0076113F">
      <w:pPr>
        <w:pStyle w:val="afa"/>
        <w:spacing w:before="0" w:after="0" w:line="276" w:lineRule="auto"/>
        <w:ind w:right="409" w:firstLine="707"/>
        <w:rPr>
          <w:rFonts w:ascii="Times New Roman" w:hAnsi="Times New Roman"/>
          <w:sz w:val="24"/>
          <w:szCs w:val="24"/>
        </w:rPr>
      </w:pPr>
      <w:r w:rsidRPr="00B4148B">
        <w:rPr>
          <w:rFonts w:ascii="Times New Roman" w:hAnsi="Times New Roman"/>
          <w:sz w:val="24"/>
          <w:szCs w:val="24"/>
        </w:rPr>
        <w:t>В зависимости от интенсивности отказов (Иотк) определяется показатель надежности (Котк)</w:t>
      </w:r>
    </w:p>
    <w:p w14:paraId="548D40F6"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sz w:val="24"/>
          <w:szCs w:val="24"/>
        </w:rPr>
      </w:pPr>
      <w:r w:rsidRPr="00B4148B">
        <w:rPr>
          <w:rFonts w:ascii="Times New Roman" w:hAnsi="Times New Roman"/>
          <w:sz w:val="24"/>
          <w:szCs w:val="24"/>
        </w:rPr>
        <w:t>до 0,5 - К</w:t>
      </w:r>
      <w:r w:rsidRPr="00B4148B">
        <w:rPr>
          <w:rFonts w:ascii="Times New Roman" w:hAnsi="Times New Roman"/>
          <w:position w:val="-3"/>
          <w:sz w:val="24"/>
          <w:szCs w:val="24"/>
        </w:rPr>
        <w:t xml:space="preserve">отк </w:t>
      </w:r>
      <w:r w:rsidRPr="00B4148B">
        <w:rPr>
          <w:rFonts w:ascii="Times New Roman" w:hAnsi="Times New Roman"/>
          <w:sz w:val="24"/>
          <w:szCs w:val="24"/>
        </w:rPr>
        <w:t>=</w:t>
      </w:r>
      <w:r w:rsidRPr="00B4148B">
        <w:rPr>
          <w:rFonts w:ascii="Times New Roman" w:hAnsi="Times New Roman"/>
          <w:spacing w:val="16"/>
          <w:sz w:val="24"/>
          <w:szCs w:val="24"/>
        </w:rPr>
        <w:t xml:space="preserve"> </w:t>
      </w:r>
      <w:r w:rsidRPr="00B4148B">
        <w:rPr>
          <w:rFonts w:ascii="Times New Roman" w:hAnsi="Times New Roman"/>
          <w:sz w:val="24"/>
          <w:szCs w:val="24"/>
        </w:rPr>
        <w:t>1,0;</w:t>
      </w:r>
    </w:p>
    <w:p w14:paraId="4A0207B1"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sz w:val="24"/>
          <w:szCs w:val="24"/>
        </w:rPr>
      </w:pPr>
      <w:r w:rsidRPr="00B4148B">
        <w:rPr>
          <w:rFonts w:ascii="Times New Roman" w:hAnsi="Times New Roman"/>
          <w:sz w:val="24"/>
          <w:szCs w:val="24"/>
        </w:rPr>
        <w:t>0,5 - 0,8 - К</w:t>
      </w:r>
      <w:r w:rsidRPr="00B4148B">
        <w:rPr>
          <w:rFonts w:ascii="Times New Roman" w:hAnsi="Times New Roman"/>
          <w:position w:val="-3"/>
          <w:sz w:val="24"/>
          <w:szCs w:val="24"/>
        </w:rPr>
        <w:t xml:space="preserve">отк  </w:t>
      </w:r>
      <w:r w:rsidRPr="00B4148B">
        <w:rPr>
          <w:rFonts w:ascii="Times New Roman" w:hAnsi="Times New Roman"/>
          <w:sz w:val="24"/>
          <w:szCs w:val="24"/>
        </w:rPr>
        <w:t>=</w:t>
      </w:r>
      <w:r w:rsidRPr="00B4148B">
        <w:rPr>
          <w:rFonts w:ascii="Times New Roman" w:hAnsi="Times New Roman"/>
          <w:spacing w:val="-29"/>
          <w:sz w:val="24"/>
          <w:szCs w:val="24"/>
        </w:rPr>
        <w:t xml:space="preserve"> </w:t>
      </w:r>
      <w:r w:rsidRPr="00B4148B">
        <w:rPr>
          <w:rFonts w:ascii="Times New Roman" w:hAnsi="Times New Roman"/>
          <w:sz w:val="24"/>
          <w:szCs w:val="24"/>
        </w:rPr>
        <w:t>0,8;</w:t>
      </w:r>
    </w:p>
    <w:p w14:paraId="4AEDE179"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sz w:val="24"/>
          <w:szCs w:val="24"/>
        </w:rPr>
      </w:pPr>
      <w:r w:rsidRPr="00B4148B">
        <w:rPr>
          <w:rFonts w:ascii="Times New Roman" w:hAnsi="Times New Roman"/>
          <w:sz w:val="24"/>
          <w:szCs w:val="24"/>
        </w:rPr>
        <w:t>0,8 - 1,2 - К</w:t>
      </w:r>
      <w:r w:rsidRPr="00B4148B">
        <w:rPr>
          <w:rFonts w:ascii="Times New Roman" w:hAnsi="Times New Roman"/>
          <w:position w:val="-3"/>
          <w:sz w:val="24"/>
          <w:szCs w:val="24"/>
        </w:rPr>
        <w:t xml:space="preserve">отк  </w:t>
      </w:r>
      <w:r w:rsidRPr="00B4148B">
        <w:rPr>
          <w:rFonts w:ascii="Times New Roman" w:hAnsi="Times New Roman"/>
          <w:sz w:val="24"/>
          <w:szCs w:val="24"/>
        </w:rPr>
        <w:t>=</w:t>
      </w:r>
      <w:r w:rsidRPr="00B4148B">
        <w:rPr>
          <w:rFonts w:ascii="Times New Roman" w:hAnsi="Times New Roman"/>
          <w:spacing w:val="-29"/>
          <w:sz w:val="24"/>
          <w:szCs w:val="24"/>
        </w:rPr>
        <w:t xml:space="preserve"> </w:t>
      </w:r>
      <w:r w:rsidRPr="00B4148B">
        <w:rPr>
          <w:rFonts w:ascii="Times New Roman" w:hAnsi="Times New Roman"/>
          <w:sz w:val="24"/>
          <w:szCs w:val="24"/>
        </w:rPr>
        <w:t>0,6;</w:t>
      </w:r>
    </w:p>
    <w:p w14:paraId="22EFC66F" w14:textId="77777777" w:rsidR="0076113F" w:rsidRPr="00B4148B" w:rsidRDefault="0076113F" w:rsidP="0076113F">
      <w:pPr>
        <w:widowControl w:val="0"/>
        <w:tabs>
          <w:tab w:val="left" w:pos="1234"/>
          <w:tab w:val="left" w:pos="1235"/>
        </w:tabs>
        <w:ind w:firstLine="1985"/>
        <w:rPr>
          <w:rFonts w:cs="Times New Roman"/>
          <w:sz w:val="24"/>
          <w:szCs w:val="24"/>
        </w:rPr>
      </w:pPr>
      <w:r w:rsidRPr="00B4148B">
        <w:rPr>
          <w:rFonts w:cs="Times New Roman"/>
          <w:sz w:val="24"/>
          <w:szCs w:val="24"/>
        </w:rPr>
        <w:t>свыше 1,2 - К</w:t>
      </w:r>
      <w:r w:rsidRPr="00B4148B">
        <w:rPr>
          <w:rFonts w:cs="Times New Roman"/>
          <w:position w:val="-3"/>
          <w:sz w:val="24"/>
          <w:szCs w:val="24"/>
        </w:rPr>
        <w:t xml:space="preserve">отк </w:t>
      </w:r>
      <w:r w:rsidRPr="00B4148B">
        <w:rPr>
          <w:rFonts w:cs="Times New Roman"/>
          <w:sz w:val="24"/>
          <w:szCs w:val="24"/>
        </w:rPr>
        <w:t>=</w:t>
      </w:r>
      <w:r w:rsidRPr="00B4148B">
        <w:rPr>
          <w:rFonts w:cs="Times New Roman"/>
          <w:spacing w:val="15"/>
          <w:sz w:val="24"/>
          <w:szCs w:val="24"/>
        </w:rPr>
        <w:t xml:space="preserve"> </w:t>
      </w:r>
      <w:r w:rsidRPr="00B4148B">
        <w:rPr>
          <w:rFonts w:cs="Times New Roman"/>
          <w:sz w:val="24"/>
          <w:szCs w:val="24"/>
        </w:rPr>
        <w:t>0,5;</w:t>
      </w:r>
    </w:p>
    <w:p w14:paraId="639C643E" w14:textId="77777777" w:rsidR="0076113F" w:rsidRPr="00B4148B" w:rsidRDefault="0076113F" w:rsidP="0076113F">
      <w:pPr>
        <w:widowControl w:val="0"/>
        <w:tabs>
          <w:tab w:val="left" w:pos="1086"/>
        </w:tabs>
        <w:ind w:right="99" w:firstLine="851"/>
        <w:rPr>
          <w:rStyle w:val="aff2"/>
          <w:rFonts w:cs="Times New Roman"/>
          <w:b w:val="0"/>
          <w:sz w:val="24"/>
          <w:szCs w:val="24"/>
        </w:rPr>
      </w:pPr>
      <w:r w:rsidRPr="00B4148B">
        <w:rPr>
          <w:rStyle w:val="aff2"/>
          <w:rFonts w:cs="Times New Roman"/>
          <w:b w:val="0"/>
          <w:sz w:val="24"/>
          <w:szCs w:val="24"/>
          <w:u w:val="single"/>
        </w:rPr>
        <w:t>8. Показатель относительного недоотпуска тепла (Кнед)</w:t>
      </w:r>
      <w:r w:rsidRPr="00B4148B">
        <w:rPr>
          <w:rStyle w:val="aff2"/>
          <w:rFonts w:cs="Times New Roman"/>
          <w:b w:val="0"/>
          <w:sz w:val="24"/>
          <w:szCs w:val="24"/>
        </w:rPr>
        <w:t xml:space="preserve"> в результате аварий и инцидентов определяется по формуле:</w:t>
      </w:r>
    </w:p>
    <w:p w14:paraId="01BE8927" w14:textId="77777777" w:rsidR="0076113F" w:rsidRPr="00B4148B" w:rsidRDefault="0076113F" w:rsidP="0076113F">
      <w:pPr>
        <w:widowControl w:val="0"/>
        <w:tabs>
          <w:tab w:val="left" w:pos="1234"/>
          <w:tab w:val="left" w:pos="1235"/>
        </w:tabs>
        <w:ind w:firstLine="0"/>
        <w:jc w:val="center"/>
        <w:rPr>
          <w:rStyle w:val="aff2"/>
          <w:rFonts w:cs="Times New Roman"/>
          <w:b w:val="0"/>
          <w:sz w:val="24"/>
          <w:szCs w:val="24"/>
        </w:rPr>
      </w:pPr>
      <w:r w:rsidRPr="00B4148B">
        <w:rPr>
          <w:rStyle w:val="aff2"/>
          <w:rFonts w:cs="Times New Roman"/>
          <w:b w:val="0"/>
          <w:sz w:val="24"/>
          <w:szCs w:val="24"/>
        </w:rPr>
        <w:t>Qнед = Qав/Qфакт*100 [%]</w:t>
      </w:r>
    </w:p>
    <w:p w14:paraId="05A03C7E" w14:textId="77777777" w:rsidR="0076113F" w:rsidRPr="00B4148B" w:rsidRDefault="0076113F" w:rsidP="0076113F">
      <w:pPr>
        <w:pStyle w:val="afa"/>
        <w:spacing w:before="0" w:after="0" w:line="276" w:lineRule="auto"/>
        <w:ind w:right="409"/>
        <w:rPr>
          <w:rStyle w:val="aff2"/>
          <w:rFonts w:ascii="Times New Roman" w:hAnsi="Times New Roman"/>
          <w:b w:val="0"/>
          <w:sz w:val="24"/>
          <w:szCs w:val="24"/>
        </w:rPr>
      </w:pPr>
      <w:r w:rsidRPr="00B4148B">
        <w:rPr>
          <w:rStyle w:val="aff2"/>
          <w:rFonts w:ascii="Times New Roman" w:hAnsi="Times New Roman"/>
          <w:b w:val="0"/>
          <w:sz w:val="24"/>
          <w:szCs w:val="24"/>
        </w:rPr>
        <w:t>где Qав - аварийный недоотпуск тепла за последние 3 года;</w:t>
      </w:r>
    </w:p>
    <w:p w14:paraId="6F3D5E67" w14:textId="77777777" w:rsidR="0076113F" w:rsidRPr="00B4148B" w:rsidRDefault="0076113F" w:rsidP="0076113F">
      <w:pPr>
        <w:pStyle w:val="afa"/>
        <w:spacing w:before="0" w:after="0" w:line="276" w:lineRule="auto"/>
        <w:rPr>
          <w:rStyle w:val="aff2"/>
          <w:rFonts w:ascii="Times New Roman" w:hAnsi="Times New Roman"/>
          <w:b w:val="0"/>
          <w:sz w:val="24"/>
          <w:szCs w:val="24"/>
        </w:rPr>
      </w:pPr>
      <w:r w:rsidRPr="00B4148B">
        <w:rPr>
          <w:rStyle w:val="aff2"/>
          <w:rFonts w:ascii="Times New Roman" w:hAnsi="Times New Roman"/>
          <w:b w:val="0"/>
          <w:sz w:val="24"/>
          <w:szCs w:val="24"/>
        </w:rPr>
        <w:t>Qфакт - фактический отпуск тепла системой  теплоснабжения за последние     три года.</w:t>
      </w:r>
    </w:p>
    <w:p w14:paraId="205B81D5" w14:textId="77777777" w:rsidR="0076113F" w:rsidRPr="00B4148B" w:rsidRDefault="0076113F" w:rsidP="0076113F">
      <w:pPr>
        <w:pStyle w:val="afa"/>
        <w:spacing w:before="0" w:after="0" w:line="276" w:lineRule="auto"/>
        <w:rPr>
          <w:rStyle w:val="aff2"/>
          <w:rFonts w:ascii="Times New Roman" w:hAnsi="Times New Roman"/>
          <w:b w:val="0"/>
          <w:sz w:val="24"/>
          <w:szCs w:val="24"/>
        </w:rPr>
      </w:pPr>
      <w:r w:rsidRPr="00B4148B">
        <w:rPr>
          <w:rStyle w:val="aff2"/>
          <w:rFonts w:ascii="Times New Roman" w:hAnsi="Times New Roman"/>
          <w:b w:val="0"/>
          <w:sz w:val="24"/>
          <w:szCs w:val="24"/>
        </w:rPr>
        <w:t>В зависимости от величины недоотпуска тепла (Qнед) определяется   показатель надежности (Кнед)</w:t>
      </w:r>
    </w:p>
    <w:p w14:paraId="71908CA3"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bCs/>
          <w:sz w:val="24"/>
          <w:szCs w:val="24"/>
        </w:rPr>
      </w:pPr>
      <w:r w:rsidRPr="00B4148B">
        <w:rPr>
          <w:rFonts w:ascii="Times New Roman" w:hAnsi="Times New Roman"/>
          <w:bCs/>
          <w:sz w:val="24"/>
          <w:szCs w:val="24"/>
        </w:rPr>
        <w:t>до 0,1 - Кнед  = 1,0;</w:t>
      </w:r>
    </w:p>
    <w:p w14:paraId="51703543"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bCs/>
          <w:sz w:val="24"/>
          <w:szCs w:val="24"/>
        </w:rPr>
      </w:pPr>
      <w:r w:rsidRPr="00B4148B">
        <w:rPr>
          <w:rFonts w:ascii="Times New Roman" w:hAnsi="Times New Roman"/>
          <w:bCs/>
          <w:sz w:val="24"/>
          <w:szCs w:val="24"/>
        </w:rPr>
        <w:t>0,1 - 0,3 - Кнед = 0,8;</w:t>
      </w:r>
    </w:p>
    <w:p w14:paraId="58B8227B"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bCs/>
          <w:sz w:val="24"/>
          <w:szCs w:val="24"/>
        </w:rPr>
      </w:pPr>
      <w:r w:rsidRPr="00B4148B">
        <w:rPr>
          <w:rFonts w:ascii="Times New Roman" w:hAnsi="Times New Roman"/>
          <w:bCs/>
          <w:sz w:val="24"/>
          <w:szCs w:val="24"/>
        </w:rPr>
        <w:t>0,3 - 0,5 - Кнед = 0,6;</w:t>
      </w:r>
    </w:p>
    <w:p w14:paraId="2B0FAC0A" w14:textId="77777777" w:rsidR="0076113F" w:rsidRPr="00B4148B" w:rsidRDefault="0076113F" w:rsidP="0076113F">
      <w:pPr>
        <w:pStyle w:val="afa"/>
        <w:tabs>
          <w:tab w:val="left" w:pos="1234"/>
        </w:tabs>
        <w:spacing w:before="0" w:after="0" w:line="276" w:lineRule="auto"/>
        <w:ind w:right="409" w:firstLine="1985"/>
        <w:rPr>
          <w:rFonts w:ascii="Times New Roman" w:hAnsi="Times New Roman"/>
          <w:bCs/>
          <w:sz w:val="24"/>
          <w:szCs w:val="24"/>
        </w:rPr>
      </w:pPr>
      <w:r w:rsidRPr="00B4148B">
        <w:rPr>
          <w:rFonts w:ascii="Times New Roman" w:hAnsi="Times New Roman"/>
          <w:bCs/>
          <w:sz w:val="24"/>
          <w:szCs w:val="24"/>
        </w:rPr>
        <w:t>свыше 0,5 - Кнед = 0,5.</w:t>
      </w:r>
    </w:p>
    <w:p w14:paraId="1347CFEE" w14:textId="77777777" w:rsidR="0076113F" w:rsidRPr="00B4148B" w:rsidRDefault="0076113F" w:rsidP="0076113F">
      <w:pPr>
        <w:rPr>
          <w:rFonts w:cs="Times New Roman"/>
          <w:sz w:val="24"/>
          <w:szCs w:val="24"/>
        </w:rPr>
      </w:pPr>
      <w:bookmarkStart w:id="379" w:name="_Toc478386619"/>
      <w:r w:rsidRPr="00B4148B">
        <w:rPr>
          <w:rFonts w:cs="Times New Roman"/>
          <w:sz w:val="24"/>
          <w:szCs w:val="24"/>
          <w:u w:val="single"/>
        </w:rPr>
        <w:t>9. Показатель качества теплоснабжения</w:t>
      </w:r>
      <w:r w:rsidRPr="00B4148B">
        <w:rPr>
          <w:rFonts w:cs="Times New Roman"/>
          <w:sz w:val="24"/>
          <w:szCs w:val="24"/>
        </w:rPr>
        <w:t>, характеризуемый количеством жалоб потребителей тепла на нарушение качества теплоснабжения</w:t>
      </w:r>
      <w:bookmarkEnd w:id="379"/>
    </w:p>
    <w:p w14:paraId="45009E33" w14:textId="77777777" w:rsidR="0076113F" w:rsidRPr="00B4148B" w:rsidRDefault="0076113F" w:rsidP="0076113F">
      <w:pPr>
        <w:pStyle w:val="affe"/>
        <w:spacing w:before="0" w:line="276" w:lineRule="auto"/>
        <w:rPr>
          <w:sz w:val="24"/>
          <w:szCs w:val="24"/>
        </w:rPr>
      </w:pPr>
      <w:r w:rsidRPr="00B4148B">
        <w:rPr>
          <w:sz w:val="24"/>
          <w:szCs w:val="24"/>
        </w:rPr>
        <w:t>Ж = Джал/ Дсумм*100 [%]</w:t>
      </w:r>
    </w:p>
    <w:p w14:paraId="43C1E1F8" w14:textId="77777777" w:rsidR="0076113F" w:rsidRPr="00B4148B" w:rsidRDefault="0076113F" w:rsidP="0076113F">
      <w:pPr>
        <w:pStyle w:val="affe"/>
        <w:spacing w:before="0" w:line="276" w:lineRule="auto"/>
        <w:rPr>
          <w:sz w:val="24"/>
          <w:szCs w:val="24"/>
        </w:rPr>
      </w:pPr>
      <w:r w:rsidRPr="00B4148B">
        <w:rPr>
          <w:sz w:val="24"/>
          <w:szCs w:val="24"/>
        </w:rPr>
        <w:t>где</w:t>
      </w:r>
      <w:r w:rsidRPr="00B4148B">
        <w:rPr>
          <w:sz w:val="24"/>
          <w:szCs w:val="24"/>
        </w:rPr>
        <w:tab/>
        <w:t>Дсумм -</w:t>
      </w:r>
      <w:r w:rsidRPr="00B4148B">
        <w:rPr>
          <w:sz w:val="24"/>
          <w:szCs w:val="24"/>
        </w:rPr>
        <w:tab/>
        <w:t>количество</w:t>
      </w:r>
      <w:r w:rsidRPr="00B4148B">
        <w:rPr>
          <w:sz w:val="24"/>
          <w:szCs w:val="24"/>
        </w:rPr>
        <w:tab/>
        <w:t>зданий,</w:t>
      </w:r>
      <w:r w:rsidRPr="00B4148B">
        <w:rPr>
          <w:sz w:val="24"/>
          <w:szCs w:val="24"/>
        </w:rPr>
        <w:tab/>
        <w:t>снабжающихся</w:t>
      </w:r>
      <w:r w:rsidRPr="00B4148B">
        <w:rPr>
          <w:sz w:val="24"/>
          <w:szCs w:val="24"/>
        </w:rPr>
        <w:tab/>
        <w:t>теплом отсистемы теплоснабжения;</w:t>
      </w:r>
    </w:p>
    <w:p w14:paraId="0006BFF7" w14:textId="77777777" w:rsidR="0076113F" w:rsidRPr="00B4148B" w:rsidRDefault="0076113F" w:rsidP="0076113F">
      <w:pPr>
        <w:pStyle w:val="affe"/>
        <w:spacing w:before="0" w:line="276" w:lineRule="auto"/>
        <w:rPr>
          <w:sz w:val="24"/>
          <w:szCs w:val="24"/>
        </w:rPr>
      </w:pPr>
      <w:r w:rsidRPr="00B4148B">
        <w:rPr>
          <w:sz w:val="24"/>
          <w:szCs w:val="24"/>
        </w:rPr>
        <w:t>Джал - количество зданий, по которым поступили жалобы на работу системы теплоснабжения.</w:t>
      </w:r>
    </w:p>
    <w:p w14:paraId="1DFF042E" w14:textId="77777777" w:rsidR="0076113F" w:rsidRPr="00B4148B" w:rsidRDefault="0076113F" w:rsidP="0076113F">
      <w:pPr>
        <w:pStyle w:val="affe"/>
        <w:spacing w:before="0" w:line="276" w:lineRule="auto"/>
        <w:rPr>
          <w:sz w:val="24"/>
          <w:szCs w:val="24"/>
        </w:rPr>
      </w:pPr>
      <w:r w:rsidRPr="00B4148B">
        <w:rPr>
          <w:sz w:val="24"/>
          <w:szCs w:val="24"/>
        </w:rPr>
        <w:t>В зависимости от рассчитанного коэффициента (Ж) определяется показатель надежности (Кж)</w:t>
      </w:r>
    </w:p>
    <w:p w14:paraId="5B501AF3" w14:textId="77777777" w:rsidR="0076113F" w:rsidRPr="00B4148B" w:rsidRDefault="0076113F" w:rsidP="0076113F">
      <w:pPr>
        <w:pStyle w:val="affe"/>
        <w:spacing w:before="0" w:line="240" w:lineRule="auto"/>
        <w:ind w:firstLine="1985"/>
        <w:rPr>
          <w:rStyle w:val="aff2"/>
          <w:b w:val="0"/>
          <w:sz w:val="24"/>
          <w:szCs w:val="24"/>
        </w:rPr>
      </w:pPr>
      <w:r w:rsidRPr="00B4148B">
        <w:rPr>
          <w:rStyle w:val="aff2"/>
          <w:b w:val="0"/>
          <w:sz w:val="24"/>
          <w:szCs w:val="24"/>
        </w:rPr>
        <w:t>до 0,2 - Кж  = 1,0;</w:t>
      </w:r>
    </w:p>
    <w:p w14:paraId="2B26B345" w14:textId="77777777" w:rsidR="0076113F" w:rsidRPr="00B4148B" w:rsidRDefault="0076113F" w:rsidP="0076113F">
      <w:pPr>
        <w:pStyle w:val="afa"/>
        <w:tabs>
          <w:tab w:val="left" w:pos="1254"/>
        </w:tabs>
        <w:spacing w:before="0" w:after="0"/>
        <w:ind w:right="124" w:firstLine="1985"/>
        <w:rPr>
          <w:rStyle w:val="aff2"/>
          <w:rFonts w:ascii="Times New Roman" w:hAnsi="Times New Roman"/>
          <w:b w:val="0"/>
          <w:sz w:val="24"/>
          <w:szCs w:val="24"/>
        </w:rPr>
      </w:pPr>
      <w:r w:rsidRPr="00B4148B">
        <w:rPr>
          <w:rStyle w:val="aff2"/>
          <w:rFonts w:ascii="Times New Roman" w:hAnsi="Times New Roman"/>
          <w:b w:val="0"/>
          <w:sz w:val="24"/>
          <w:szCs w:val="24"/>
        </w:rPr>
        <w:t>0,2 – 0,5 - Кж = 0,8;</w:t>
      </w:r>
    </w:p>
    <w:p w14:paraId="06B8337D" w14:textId="77777777" w:rsidR="0076113F" w:rsidRPr="00B4148B" w:rsidRDefault="0076113F" w:rsidP="0076113F">
      <w:pPr>
        <w:pStyle w:val="afa"/>
        <w:tabs>
          <w:tab w:val="left" w:pos="1254"/>
        </w:tabs>
        <w:spacing w:before="0" w:after="0"/>
        <w:ind w:right="124" w:firstLine="1985"/>
        <w:rPr>
          <w:rStyle w:val="aff2"/>
          <w:rFonts w:ascii="Times New Roman" w:hAnsi="Times New Roman"/>
          <w:b w:val="0"/>
          <w:sz w:val="24"/>
          <w:szCs w:val="24"/>
        </w:rPr>
      </w:pPr>
      <w:r w:rsidRPr="00B4148B">
        <w:rPr>
          <w:rStyle w:val="aff2"/>
          <w:rFonts w:ascii="Times New Roman" w:hAnsi="Times New Roman"/>
          <w:b w:val="0"/>
          <w:sz w:val="24"/>
          <w:szCs w:val="24"/>
        </w:rPr>
        <w:t>0,5 – 0,8 - Кж = 0,6;</w:t>
      </w:r>
    </w:p>
    <w:p w14:paraId="639BF895" w14:textId="77777777" w:rsidR="0076113F" w:rsidRPr="00B4148B" w:rsidRDefault="0076113F" w:rsidP="0076113F">
      <w:pPr>
        <w:pStyle w:val="afa"/>
        <w:tabs>
          <w:tab w:val="left" w:pos="1254"/>
        </w:tabs>
        <w:spacing w:before="0" w:after="0"/>
        <w:ind w:right="124" w:firstLine="1985"/>
        <w:rPr>
          <w:rStyle w:val="aff2"/>
          <w:rFonts w:ascii="Times New Roman" w:hAnsi="Times New Roman"/>
          <w:b w:val="0"/>
          <w:sz w:val="24"/>
          <w:szCs w:val="24"/>
        </w:rPr>
      </w:pPr>
      <w:r w:rsidRPr="00B4148B">
        <w:rPr>
          <w:rStyle w:val="aff2"/>
          <w:rFonts w:ascii="Times New Roman" w:hAnsi="Times New Roman"/>
          <w:b w:val="0"/>
          <w:sz w:val="24"/>
          <w:szCs w:val="24"/>
        </w:rPr>
        <w:t>свыше 0,8 - Кж = 0,4.</w:t>
      </w:r>
    </w:p>
    <w:p w14:paraId="719C527A" w14:textId="77777777" w:rsidR="0076113F" w:rsidRPr="00B4148B" w:rsidRDefault="0076113F" w:rsidP="0076113F">
      <w:pPr>
        <w:pStyle w:val="affe"/>
        <w:spacing w:before="0" w:line="276" w:lineRule="auto"/>
        <w:rPr>
          <w:sz w:val="24"/>
          <w:szCs w:val="24"/>
          <w:u w:val="single"/>
        </w:rPr>
      </w:pPr>
      <w:r w:rsidRPr="00B4148B">
        <w:rPr>
          <w:sz w:val="24"/>
          <w:szCs w:val="24"/>
          <w:u w:val="single"/>
        </w:rPr>
        <w:t>10.    Показатель</w:t>
      </w:r>
      <w:r w:rsidRPr="00B4148B">
        <w:rPr>
          <w:sz w:val="24"/>
          <w:szCs w:val="24"/>
          <w:u w:val="single"/>
        </w:rPr>
        <w:tab/>
        <w:t>надежности</w:t>
      </w:r>
      <w:r w:rsidRPr="00B4148B">
        <w:rPr>
          <w:sz w:val="24"/>
          <w:szCs w:val="24"/>
          <w:u w:val="single"/>
        </w:rPr>
        <w:tab/>
        <w:t>конкретной</w:t>
      </w:r>
      <w:r w:rsidRPr="00B4148B">
        <w:rPr>
          <w:sz w:val="24"/>
          <w:szCs w:val="24"/>
          <w:u w:val="single"/>
        </w:rPr>
        <w:tab/>
        <w:t>системы</w:t>
      </w:r>
      <w:r w:rsidRPr="00B4148B">
        <w:rPr>
          <w:sz w:val="24"/>
          <w:szCs w:val="24"/>
          <w:u w:val="single"/>
        </w:rPr>
        <w:tab/>
        <w:t>теплоснабжения</w:t>
      </w:r>
    </w:p>
    <w:p w14:paraId="1515172C" w14:textId="77777777" w:rsidR="0076113F" w:rsidRPr="00B4148B" w:rsidRDefault="0076113F" w:rsidP="0076113F">
      <w:pPr>
        <w:pStyle w:val="affe"/>
        <w:spacing w:before="0" w:line="276" w:lineRule="auto"/>
        <w:rPr>
          <w:sz w:val="24"/>
          <w:szCs w:val="24"/>
        </w:rPr>
      </w:pPr>
      <w:r w:rsidRPr="00B4148B">
        <w:rPr>
          <w:sz w:val="24"/>
          <w:szCs w:val="24"/>
        </w:rPr>
        <w:t>(Кнад) определяется как средний по частным показателям Кэ, Кв, Кт, Кб, Кр и Кс:</w:t>
      </w:r>
    </w:p>
    <w:p w14:paraId="6526A868" w14:textId="77777777" w:rsidR="0076113F" w:rsidRPr="00B4148B" w:rsidRDefault="0076113F" w:rsidP="0076113F">
      <w:pPr>
        <w:pStyle w:val="affe"/>
        <w:tabs>
          <w:tab w:val="clear" w:pos="1701"/>
          <w:tab w:val="left" w:pos="1134"/>
        </w:tabs>
        <w:spacing w:before="0" w:line="276" w:lineRule="auto"/>
        <w:ind w:firstLine="0"/>
        <w:jc w:val="center"/>
        <w:rPr>
          <w:sz w:val="24"/>
          <w:szCs w:val="24"/>
        </w:rPr>
      </w:pPr>
      <w:r w:rsidRPr="00B4148B">
        <w:rPr>
          <w:noProof/>
          <w:sz w:val="24"/>
          <w:szCs w:val="24"/>
        </w:rPr>
        <w:drawing>
          <wp:inline distT="0" distB="0" distL="0" distR="0" wp14:anchorId="03FCA4D1" wp14:editId="0E4B8ED7">
            <wp:extent cx="3329924" cy="422909"/>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82" cstate="print"/>
                    <a:stretch>
                      <a:fillRect/>
                    </a:stretch>
                  </pic:blipFill>
                  <pic:spPr>
                    <a:xfrm>
                      <a:off x="0" y="0"/>
                      <a:ext cx="3329924" cy="422909"/>
                    </a:xfrm>
                    <a:prstGeom prst="rect">
                      <a:avLst/>
                    </a:prstGeom>
                  </pic:spPr>
                </pic:pic>
              </a:graphicData>
            </a:graphic>
          </wp:inline>
        </w:drawing>
      </w:r>
    </w:p>
    <w:p w14:paraId="17178B2E" w14:textId="77777777" w:rsidR="0076113F" w:rsidRPr="00B4148B" w:rsidRDefault="0076113F" w:rsidP="0076113F">
      <w:pPr>
        <w:pStyle w:val="affe"/>
        <w:spacing w:before="0" w:line="276" w:lineRule="auto"/>
        <w:rPr>
          <w:sz w:val="24"/>
          <w:szCs w:val="24"/>
        </w:rPr>
      </w:pPr>
      <w:r w:rsidRPr="00B4148B">
        <w:rPr>
          <w:sz w:val="24"/>
          <w:szCs w:val="24"/>
        </w:rPr>
        <w:t>где n - число показателей, учтенных в числителе.</w:t>
      </w:r>
    </w:p>
    <w:p w14:paraId="7D431EAD" w14:textId="77777777" w:rsidR="0076113F" w:rsidRPr="00B4148B" w:rsidRDefault="0076113F" w:rsidP="0076113F">
      <w:pPr>
        <w:pStyle w:val="affe"/>
        <w:spacing w:before="0" w:line="276" w:lineRule="auto"/>
        <w:rPr>
          <w:sz w:val="24"/>
          <w:szCs w:val="24"/>
        </w:rPr>
      </w:pPr>
      <w:r w:rsidRPr="00B4148B">
        <w:rPr>
          <w:sz w:val="24"/>
          <w:szCs w:val="24"/>
          <w:u w:val="single"/>
        </w:rPr>
        <w:t>11. Общий</w:t>
      </w:r>
      <w:r w:rsidRPr="00B4148B">
        <w:rPr>
          <w:sz w:val="24"/>
          <w:szCs w:val="24"/>
          <w:u w:val="single"/>
        </w:rPr>
        <w:tab/>
        <w:t>показатель</w:t>
      </w:r>
      <w:r w:rsidRPr="00B4148B">
        <w:rPr>
          <w:sz w:val="24"/>
          <w:szCs w:val="24"/>
          <w:u w:val="single"/>
        </w:rPr>
        <w:tab/>
        <w:t>надежности</w:t>
      </w:r>
      <w:r w:rsidRPr="00B4148B">
        <w:rPr>
          <w:sz w:val="24"/>
          <w:szCs w:val="24"/>
          <w:u w:val="single"/>
        </w:rPr>
        <w:tab/>
        <w:t xml:space="preserve">систем </w:t>
      </w:r>
      <w:r w:rsidRPr="00B4148B">
        <w:rPr>
          <w:sz w:val="24"/>
          <w:szCs w:val="24"/>
          <w:u w:val="single"/>
        </w:rPr>
        <w:tab/>
        <w:t>теплоснабжения</w:t>
      </w:r>
      <w:r w:rsidRPr="00B4148B">
        <w:rPr>
          <w:sz w:val="24"/>
          <w:szCs w:val="24"/>
        </w:rPr>
        <w:tab/>
        <w:t>поселения, городского округа (при наличии нескольких систем теплоснабжения) определяется:</w:t>
      </w:r>
    </w:p>
    <w:p w14:paraId="12FCD12E" w14:textId="77777777" w:rsidR="0076113F" w:rsidRPr="00B4148B" w:rsidRDefault="0076113F" w:rsidP="0076113F">
      <w:pPr>
        <w:pStyle w:val="affe"/>
        <w:spacing w:before="0" w:line="276" w:lineRule="auto"/>
        <w:ind w:firstLine="0"/>
        <w:jc w:val="center"/>
        <w:rPr>
          <w:sz w:val="24"/>
          <w:szCs w:val="24"/>
        </w:rPr>
      </w:pPr>
      <w:r w:rsidRPr="00B4148B">
        <w:rPr>
          <w:noProof/>
          <w:sz w:val="24"/>
          <w:szCs w:val="24"/>
        </w:rPr>
        <w:drawing>
          <wp:inline distT="0" distB="0" distL="0" distR="0" wp14:anchorId="03B38854" wp14:editId="1981B72A">
            <wp:extent cx="2018030" cy="4267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8030" cy="426720"/>
                    </a:xfrm>
                    <a:prstGeom prst="rect">
                      <a:avLst/>
                    </a:prstGeom>
                    <a:noFill/>
                  </pic:spPr>
                </pic:pic>
              </a:graphicData>
            </a:graphic>
          </wp:inline>
        </w:drawing>
      </w:r>
    </w:p>
    <w:p w14:paraId="07F18EC8" w14:textId="77777777" w:rsidR="0076113F" w:rsidRPr="00B4148B" w:rsidRDefault="0076113F" w:rsidP="0076113F">
      <w:pPr>
        <w:pStyle w:val="affe"/>
        <w:spacing w:before="0" w:line="276" w:lineRule="auto"/>
        <w:rPr>
          <w:sz w:val="24"/>
          <w:szCs w:val="24"/>
        </w:rPr>
      </w:pPr>
      <w:r w:rsidRPr="00B4148B">
        <w:rPr>
          <w:sz w:val="24"/>
          <w:szCs w:val="24"/>
        </w:rPr>
        <w:t>Q1,   Qn     -   расчетные  тепловые   нагрузки</w:t>
      </w:r>
      <w:r w:rsidRPr="00B4148B">
        <w:rPr>
          <w:sz w:val="24"/>
          <w:szCs w:val="24"/>
        </w:rPr>
        <w:tab/>
        <w:t>потребителей   отдельных   систем теплоснабжения.</w:t>
      </w:r>
    </w:p>
    <w:p w14:paraId="58FF438E" w14:textId="77777777" w:rsidR="0076113F" w:rsidRPr="00B4148B" w:rsidRDefault="0076113F" w:rsidP="0076113F">
      <w:pPr>
        <w:pStyle w:val="afa"/>
        <w:spacing w:before="0" w:after="0" w:line="276" w:lineRule="auto"/>
        <w:ind w:right="141" w:firstLine="707"/>
        <w:rPr>
          <w:rFonts w:ascii="Times New Roman" w:hAnsi="Times New Roman"/>
          <w:sz w:val="24"/>
          <w:szCs w:val="24"/>
        </w:rPr>
      </w:pPr>
      <w:r w:rsidRPr="00B4148B">
        <w:rPr>
          <w:rFonts w:ascii="Times New Roman" w:hAnsi="Times New Roman"/>
          <w:sz w:val="24"/>
          <w:szCs w:val="24"/>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теплоснабжающей организацией.</w:t>
      </w:r>
    </w:p>
    <w:p w14:paraId="53CF8191" w14:textId="77777777" w:rsidR="0076113F" w:rsidRPr="00B4148B" w:rsidRDefault="0076113F" w:rsidP="0076113F">
      <w:pPr>
        <w:pStyle w:val="aff0"/>
        <w:keepNext/>
        <w:sectPr w:rsidR="0076113F" w:rsidRPr="00B4148B" w:rsidSect="00B31ADA">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AAA6F7E" w14:textId="77777777" w:rsidR="0076113F" w:rsidRPr="00B4148B" w:rsidRDefault="0076113F" w:rsidP="0076113F">
      <w:pPr>
        <w:pStyle w:val="aff0"/>
        <w:keepNext/>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148</w:t>
      </w:r>
      <w:r w:rsidR="00000000">
        <w:rPr>
          <w:noProof/>
        </w:rPr>
        <w:fldChar w:fldCharType="end"/>
      </w:r>
      <w:r w:rsidRPr="00B4148B">
        <w:t xml:space="preserve"> Показатели надежности</w:t>
      </w:r>
    </w:p>
    <w:tbl>
      <w:tblPr>
        <w:tblW w:w="5000" w:type="pct"/>
        <w:tblLook w:val="04A0" w:firstRow="1" w:lastRow="0" w:firstColumn="1" w:lastColumn="0" w:noHBand="0" w:noVBand="1"/>
      </w:tblPr>
      <w:tblGrid>
        <w:gridCol w:w="660"/>
        <w:gridCol w:w="1775"/>
        <w:gridCol w:w="1228"/>
        <w:gridCol w:w="1398"/>
        <w:gridCol w:w="1125"/>
        <w:gridCol w:w="1389"/>
        <w:gridCol w:w="1274"/>
        <w:gridCol w:w="1074"/>
        <w:gridCol w:w="1074"/>
        <w:gridCol w:w="1074"/>
        <w:gridCol w:w="1074"/>
        <w:gridCol w:w="1132"/>
      </w:tblGrid>
      <w:tr w:rsidR="0076113F" w:rsidRPr="00B4148B" w14:paraId="053542E3" w14:textId="77777777" w:rsidTr="00064646">
        <w:trPr>
          <w:trHeight w:val="1800"/>
          <w:tblHeader/>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40A1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№п/п</w:t>
            </w:r>
          </w:p>
        </w:tc>
        <w:tc>
          <w:tcPr>
            <w:tcW w:w="561" w:type="pct"/>
            <w:tcBorders>
              <w:top w:val="single" w:sz="4" w:space="0" w:color="auto"/>
              <w:left w:val="nil"/>
              <w:bottom w:val="single" w:sz="4" w:space="0" w:color="auto"/>
              <w:right w:val="single" w:sz="4" w:space="0" w:color="auto"/>
            </w:tcBorders>
            <w:shd w:val="clear" w:color="auto" w:fill="auto"/>
            <w:vAlign w:val="center"/>
            <w:hideMark/>
          </w:tcPr>
          <w:p w14:paraId="7F84F67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Наименование показателя</w:t>
            </w:r>
          </w:p>
        </w:tc>
        <w:tc>
          <w:tcPr>
            <w:tcW w:w="328" w:type="pct"/>
            <w:tcBorders>
              <w:top w:val="single" w:sz="4" w:space="0" w:color="auto"/>
              <w:left w:val="nil"/>
              <w:bottom w:val="single" w:sz="4" w:space="0" w:color="auto"/>
              <w:right w:val="single" w:sz="4" w:space="0" w:color="auto"/>
            </w:tcBorders>
            <w:shd w:val="clear" w:color="auto" w:fill="auto"/>
            <w:vAlign w:val="center"/>
            <w:hideMark/>
          </w:tcPr>
          <w:p w14:paraId="2AF01DB5" w14:textId="77777777" w:rsidR="0076113F" w:rsidRPr="00B4148B" w:rsidRDefault="000E5BB0" w:rsidP="00E620DA">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Источник </w:t>
            </w:r>
            <w:r w:rsidR="00E620DA">
              <w:rPr>
                <w:rFonts w:eastAsia="Times New Roman" w:cs="Times New Roman"/>
                <w:color w:val="000000"/>
                <w:sz w:val="20"/>
                <w:szCs w:val="20"/>
                <w:lang w:eastAsia="ru-RU"/>
              </w:rPr>
              <w:t>ООО</w:t>
            </w:r>
            <w:r w:rsidRPr="00B4148B">
              <w:rPr>
                <w:rFonts w:eastAsia="Times New Roman" w:cs="Times New Roman"/>
                <w:color w:val="000000"/>
                <w:sz w:val="20"/>
                <w:szCs w:val="20"/>
                <w:lang w:eastAsia="ru-RU"/>
              </w:rPr>
              <w:t xml:space="preserve"> «Тутаевская ПГУ»</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58B06093" w14:textId="77777777" w:rsidR="0076113F" w:rsidRPr="00B4148B" w:rsidRDefault="000F40DC"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МОУ Левобережная школа, 2-здание</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0175CD9C" w14:textId="77777777" w:rsidR="0076113F" w:rsidRPr="00B4148B" w:rsidRDefault="0076113F"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439" w:type="pct"/>
            <w:tcBorders>
              <w:top w:val="single" w:sz="4" w:space="0" w:color="auto"/>
              <w:left w:val="nil"/>
              <w:bottom w:val="single" w:sz="4" w:space="0" w:color="auto"/>
              <w:right w:val="single" w:sz="4" w:space="0" w:color="auto"/>
            </w:tcBorders>
            <w:shd w:val="clear" w:color="auto" w:fill="auto"/>
            <w:vAlign w:val="center"/>
            <w:hideMark/>
          </w:tcPr>
          <w:p w14:paraId="1F5D83DC" w14:textId="77777777" w:rsidR="0076113F" w:rsidRPr="00B4148B" w:rsidRDefault="0076113F"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№2 «Октябренок»</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61984C83" w14:textId="77777777" w:rsidR="0076113F" w:rsidRPr="00B4148B" w:rsidRDefault="0076113F"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Центральная котельная </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ABC2EC5" w14:textId="77777777" w:rsidR="0076113F" w:rsidRPr="00B4148B" w:rsidRDefault="0076113F"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Котельная ОПХ </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105B1063" w14:textId="77777777" w:rsidR="0076113F" w:rsidRPr="00B4148B" w:rsidRDefault="0076113F"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Котельная СХТ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1090711F" w14:textId="77777777" w:rsidR="0076113F" w:rsidRPr="00B4148B" w:rsidRDefault="0076113F"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455" w:type="pct"/>
            <w:tcBorders>
              <w:top w:val="single" w:sz="4" w:space="0" w:color="auto"/>
              <w:left w:val="nil"/>
              <w:bottom w:val="single" w:sz="4" w:space="0" w:color="auto"/>
              <w:right w:val="single" w:sz="4" w:space="0" w:color="auto"/>
            </w:tcBorders>
            <w:shd w:val="clear" w:color="auto" w:fill="auto"/>
            <w:vAlign w:val="center"/>
            <w:hideMark/>
          </w:tcPr>
          <w:p w14:paraId="10506CDC" w14:textId="77777777" w:rsidR="0076113F" w:rsidRPr="00B4148B" w:rsidRDefault="00322BD5"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Котельная к/т «Экран» МУ «РЦКиД»</w:t>
            </w:r>
          </w:p>
        </w:tc>
        <w:tc>
          <w:tcPr>
            <w:tcW w:w="568" w:type="pct"/>
            <w:tcBorders>
              <w:top w:val="single" w:sz="4" w:space="0" w:color="auto"/>
              <w:left w:val="nil"/>
              <w:bottom w:val="single" w:sz="4" w:space="0" w:color="auto"/>
              <w:right w:val="single" w:sz="4" w:space="0" w:color="auto"/>
            </w:tcBorders>
            <w:shd w:val="clear" w:color="auto" w:fill="auto"/>
            <w:vAlign w:val="center"/>
            <w:hideMark/>
          </w:tcPr>
          <w:p w14:paraId="786CE90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Котельная Тутаевская ЦРБ</w:t>
            </w:r>
          </w:p>
        </w:tc>
      </w:tr>
      <w:tr w:rsidR="0076113F" w:rsidRPr="00B4148B" w14:paraId="606DD613" w14:textId="77777777" w:rsidTr="00064646">
        <w:trPr>
          <w:trHeight w:val="1020"/>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6753A38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1" w:type="pct"/>
            <w:tcBorders>
              <w:top w:val="nil"/>
              <w:left w:val="nil"/>
              <w:bottom w:val="single" w:sz="4" w:space="0" w:color="auto"/>
              <w:right w:val="single" w:sz="4" w:space="0" w:color="auto"/>
            </w:tcBorders>
            <w:shd w:val="clear" w:color="auto" w:fill="auto"/>
            <w:vAlign w:val="center"/>
            <w:hideMark/>
          </w:tcPr>
          <w:p w14:paraId="0EB6550E"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надежности электроснабжения источников тепла (Kэ):</w:t>
            </w:r>
          </w:p>
        </w:tc>
        <w:tc>
          <w:tcPr>
            <w:tcW w:w="328" w:type="pct"/>
            <w:tcBorders>
              <w:top w:val="nil"/>
              <w:left w:val="nil"/>
              <w:bottom w:val="single" w:sz="4" w:space="0" w:color="auto"/>
              <w:right w:val="single" w:sz="4" w:space="0" w:color="auto"/>
            </w:tcBorders>
            <w:shd w:val="clear" w:color="auto" w:fill="auto"/>
            <w:vAlign w:val="center"/>
            <w:hideMark/>
          </w:tcPr>
          <w:p w14:paraId="03E9C51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3A3AD66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355" w:type="pct"/>
            <w:tcBorders>
              <w:top w:val="nil"/>
              <w:left w:val="nil"/>
              <w:bottom w:val="single" w:sz="4" w:space="0" w:color="auto"/>
              <w:right w:val="single" w:sz="4" w:space="0" w:color="auto"/>
            </w:tcBorders>
            <w:shd w:val="clear" w:color="auto" w:fill="auto"/>
            <w:vAlign w:val="center"/>
            <w:hideMark/>
          </w:tcPr>
          <w:p w14:paraId="7E3F049A"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39" w:type="pct"/>
            <w:tcBorders>
              <w:top w:val="nil"/>
              <w:left w:val="nil"/>
              <w:bottom w:val="single" w:sz="4" w:space="0" w:color="auto"/>
              <w:right w:val="single" w:sz="4" w:space="0" w:color="auto"/>
            </w:tcBorders>
            <w:shd w:val="clear" w:color="auto" w:fill="auto"/>
            <w:vAlign w:val="center"/>
            <w:hideMark/>
          </w:tcPr>
          <w:p w14:paraId="52A07F1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72381B4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6D7B33A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2A7A7FB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3883544C"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55" w:type="pct"/>
            <w:tcBorders>
              <w:top w:val="nil"/>
              <w:left w:val="nil"/>
              <w:bottom w:val="single" w:sz="4" w:space="0" w:color="auto"/>
              <w:right w:val="single" w:sz="4" w:space="0" w:color="auto"/>
            </w:tcBorders>
            <w:shd w:val="clear" w:color="auto" w:fill="auto"/>
            <w:vAlign w:val="center"/>
            <w:hideMark/>
          </w:tcPr>
          <w:p w14:paraId="2145AAE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568" w:type="pct"/>
            <w:tcBorders>
              <w:top w:val="nil"/>
              <w:left w:val="nil"/>
              <w:bottom w:val="single" w:sz="4" w:space="0" w:color="auto"/>
              <w:right w:val="single" w:sz="4" w:space="0" w:color="auto"/>
            </w:tcBorders>
            <w:shd w:val="clear" w:color="auto" w:fill="auto"/>
            <w:vAlign w:val="center"/>
            <w:hideMark/>
          </w:tcPr>
          <w:p w14:paraId="08B9F16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3E102CAD" w14:textId="77777777" w:rsidTr="00064646">
        <w:trPr>
          <w:trHeight w:val="990"/>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70BA8DD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2</w:t>
            </w:r>
          </w:p>
        </w:tc>
        <w:tc>
          <w:tcPr>
            <w:tcW w:w="561" w:type="pct"/>
            <w:tcBorders>
              <w:top w:val="nil"/>
              <w:left w:val="nil"/>
              <w:bottom w:val="single" w:sz="4" w:space="0" w:color="auto"/>
              <w:right w:val="single" w:sz="4" w:space="0" w:color="auto"/>
            </w:tcBorders>
            <w:shd w:val="clear" w:color="auto" w:fill="auto"/>
            <w:vAlign w:val="center"/>
            <w:hideMark/>
          </w:tcPr>
          <w:p w14:paraId="3FDF4884"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надежности водоснабжения источников тепла (Kв):</w:t>
            </w:r>
          </w:p>
        </w:tc>
        <w:tc>
          <w:tcPr>
            <w:tcW w:w="328" w:type="pct"/>
            <w:tcBorders>
              <w:top w:val="nil"/>
              <w:left w:val="nil"/>
              <w:bottom w:val="single" w:sz="4" w:space="0" w:color="auto"/>
              <w:right w:val="single" w:sz="4" w:space="0" w:color="auto"/>
            </w:tcBorders>
            <w:shd w:val="clear" w:color="auto" w:fill="auto"/>
            <w:vAlign w:val="center"/>
            <w:hideMark/>
          </w:tcPr>
          <w:p w14:paraId="73EDD5C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062F2DB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355" w:type="pct"/>
            <w:tcBorders>
              <w:top w:val="nil"/>
              <w:left w:val="nil"/>
              <w:bottom w:val="single" w:sz="4" w:space="0" w:color="auto"/>
              <w:right w:val="single" w:sz="4" w:space="0" w:color="auto"/>
            </w:tcBorders>
            <w:shd w:val="clear" w:color="auto" w:fill="auto"/>
            <w:vAlign w:val="center"/>
            <w:hideMark/>
          </w:tcPr>
          <w:p w14:paraId="5AFA0AEA"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39" w:type="pct"/>
            <w:tcBorders>
              <w:top w:val="nil"/>
              <w:left w:val="nil"/>
              <w:bottom w:val="single" w:sz="4" w:space="0" w:color="auto"/>
              <w:right w:val="single" w:sz="4" w:space="0" w:color="auto"/>
            </w:tcBorders>
            <w:shd w:val="clear" w:color="auto" w:fill="auto"/>
            <w:vAlign w:val="center"/>
            <w:hideMark/>
          </w:tcPr>
          <w:p w14:paraId="4581A4C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199A294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4A2D4B6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46B1748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339" w:type="pct"/>
            <w:tcBorders>
              <w:top w:val="nil"/>
              <w:left w:val="nil"/>
              <w:bottom w:val="single" w:sz="4" w:space="0" w:color="auto"/>
              <w:right w:val="single" w:sz="4" w:space="0" w:color="auto"/>
            </w:tcBorders>
            <w:shd w:val="clear" w:color="auto" w:fill="auto"/>
            <w:vAlign w:val="center"/>
            <w:hideMark/>
          </w:tcPr>
          <w:p w14:paraId="20CFF99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55" w:type="pct"/>
            <w:tcBorders>
              <w:top w:val="nil"/>
              <w:left w:val="nil"/>
              <w:bottom w:val="single" w:sz="4" w:space="0" w:color="auto"/>
              <w:right w:val="single" w:sz="4" w:space="0" w:color="auto"/>
            </w:tcBorders>
            <w:shd w:val="clear" w:color="auto" w:fill="auto"/>
            <w:vAlign w:val="center"/>
            <w:hideMark/>
          </w:tcPr>
          <w:p w14:paraId="65A6150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568" w:type="pct"/>
            <w:tcBorders>
              <w:top w:val="nil"/>
              <w:left w:val="nil"/>
              <w:bottom w:val="single" w:sz="4" w:space="0" w:color="auto"/>
              <w:right w:val="single" w:sz="4" w:space="0" w:color="auto"/>
            </w:tcBorders>
            <w:shd w:val="clear" w:color="auto" w:fill="auto"/>
            <w:vAlign w:val="center"/>
            <w:hideMark/>
          </w:tcPr>
          <w:p w14:paraId="2F828AB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r>
      <w:tr w:rsidR="0076113F" w:rsidRPr="00B4148B" w14:paraId="5988EE95" w14:textId="77777777" w:rsidTr="00064646">
        <w:trPr>
          <w:trHeight w:val="915"/>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0D8ECA6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3</w:t>
            </w:r>
          </w:p>
        </w:tc>
        <w:tc>
          <w:tcPr>
            <w:tcW w:w="561" w:type="pct"/>
            <w:tcBorders>
              <w:top w:val="nil"/>
              <w:left w:val="nil"/>
              <w:bottom w:val="single" w:sz="4" w:space="0" w:color="auto"/>
              <w:right w:val="single" w:sz="4" w:space="0" w:color="auto"/>
            </w:tcBorders>
            <w:shd w:val="clear" w:color="auto" w:fill="auto"/>
            <w:vAlign w:val="center"/>
            <w:hideMark/>
          </w:tcPr>
          <w:p w14:paraId="39F7BE4A"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надежности топливоснабжения источников тепла (Kт)</w:t>
            </w:r>
          </w:p>
        </w:tc>
        <w:tc>
          <w:tcPr>
            <w:tcW w:w="328" w:type="pct"/>
            <w:tcBorders>
              <w:top w:val="nil"/>
              <w:left w:val="nil"/>
              <w:bottom w:val="single" w:sz="4" w:space="0" w:color="auto"/>
              <w:right w:val="single" w:sz="4" w:space="0" w:color="auto"/>
            </w:tcBorders>
            <w:shd w:val="clear" w:color="auto" w:fill="auto"/>
            <w:vAlign w:val="center"/>
            <w:hideMark/>
          </w:tcPr>
          <w:p w14:paraId="704BF3CC"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2CD4CDE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7AECB77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66473D2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5602C56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0,7</w:t>
            </w:r>
          </w:p>
        </w:tc>
        <w:tc>
          <w:tcPr>
            <w:tcW w:w="470" w:type="pct"/>
            <w:tcBorders>
              <w:top w:val="nil"/>
              <w:left w:val="nil"/>
              <w:bottom w:val="single" w:sz="4" w:space="0" w:color="auto"/>
              <w:right w:val="single" w:sz="4" w:space="0" w:color="auto"/>
            </w:tcBorders>
            <w:shd w:val="clear" w:color="auto" w:fill="auto"/>
            <w:vAlign w:val="center"/>
            <w:hideMark/>
          </w:tcPr>
          <w:p w14:paraId="435B18D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18D5D57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5E6A0CE4"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257D738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58C6B134"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1CE3ED5D" w14:textId="77777777" w:rsidTr="00064646">
        <w:trPr>
          <w:trHeight w:val="559"/>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7535AA0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4</w:t>
            </w:r>
          </w:p>
        </w:tc>
        <w:tc>
          <w:tcPr>
            <w:tcW w:w="561" w:type="pct"/>
            <w:tcBorders>
              <w:top w:val="nil"/>
              <w:left w:val="nil"/>
              <w:bottom w:val="single" w:sz="4" w:space="0" w:color="auto"/>
              <w:right w:val="single" w:sz="4" w:space="0" w:color="auto"/>
            </w:tcBorders>
            <w:shd w:val="clear" w:color="auto" w:fill="auto"/>
            <w:vAlign w:val="center"/>
            <w:hideMark/>
          </w:tcPr>
          <w:p w14:paraId="26C9084B"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328" w:type="pct"/>
            <w:tcBorders>
              <w:top w:val="nil"/>
              <w:left w:val="nil"/>
              <w:bottom w:val="single" w:sz="4" w:space="0" w:color="auto"/>
              <w:right w:val="single" w:sz="4" w:space="0" w:color="auto"/>
            </w:tcBorders>
            <w:shd w:val="clear" w:color="auto" w:fill="auto"/>
            <w:vAlign w:val="center"/>
            <w:hideMark/>
          </w:tcPr>
          <w:p w14:paraId="094FE3D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58E36FB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284282F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1AA65D3A"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7B532F5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414C226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20D1995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23F3C3F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59B0D6A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7026D5C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794F7386" w14:textId="77777777" w:rsidTr="00064646">
        <w:trPr>
          <w:trHeight w:val="1575"/>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6F15D9E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5</w:t>
            </w:r>
          </w:p>
        </w:tc>
        <w:tc>
          <w:tcPr>
            <w:tcW w:w="561" w:type="pct"/>
            <w:tcBorders>
              <w:top w:val="nil"/>
              <w:left w:val="nil"/>
              <w:bottom w:val="single" w:sz="4" w:space="0" w:color="auto"/>
              <w:right w:val="single" w:sz="4" w:space="0" w:color="auto"/>
            </w:tcBorders>
            <w:shd w:val="clear" w:color="auto" w:fill="auto"/>
            <w:vAlign w:val="center"/>
            <w:hideMark/>
          </w:tcPr>
          <w:p w14:paraId="345674CD"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уровня резервирования источников тепла и эле-ментов тепловой сети (Кр)</w:t>
            </w:r>
          </w:p>
        </w:tc>
        <w:tc>
          <w:tcPr>
            <w:tcW w:w="328" w:type="pct"/>
            <w:tcBorders>
              <w:top w:val="nil"/>
              <w:left w:val="nil"/>
              <w:bottom w:val="single" w:sz="4" w:space="0" w:color="auto"/>
              <w:right w:val="single" w:sz="4" w:space="0" w:color="auto"/>
            </w:tcBorders>
            <w:shd w:val="clear" w:color="auto" w:fill="auto"/>
            <w:vAlign w:val="center"/>
            <w:hideMark/>
          </w:tcPr>
          <w:p w14:paraId="73CBA154"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65F910F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1F0BF074"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2814522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2E9F9A7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3BF5EFA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64F8598C"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2690355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055A15A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6BFD8E7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697362B3" w14:textId="77777777" w:rsidTr="00064646">
        <w:trPr>
          <w:trHeight w:val="975"/>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780FC51A"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6</w:t>
            </w:r>
          </w:p>
        </w:tc>
        <w:tc>
          <w:tcPr>
            <w:tcW w:w="561" w:type="pct"/>
            <w:tcBorders>
              <w:top w:val="nil"/>
              <w:left w:val="nil"/>
              <w:bottom w:val="single" w:sz="4" w:space="0" w:color="auto"/>
              <w:right w:val="single" w:sz="4" w:space="0" w:color="auto"/>
            </w:tcBorders>
            <w:shd w:val="clear" w:color="auto" w:fill="auto"/>
            <w:vAlign w:val="center"/>
            <w:hideMark/>
          </w:tcPr>
          <w:p w14:paraId="1009662B"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технического состояния тепловых сетей (Кс)</w:t>
            </w:r>
          </w:p>
        </w:tc>
        <w:tc>
          <w:tcPr>
            <w:tcW w:w="328" w:type="pct"/>
            <w:tcBorders>
              <w:top w:val="nil"/>
              <w:left w:val="nil"/>
              <w:bottom w:val="single" w:sz="4" w:space="0" w:color="auto"/>
              <w:right w:val="single" w:sz="4" w:space="0" w:color="auto"/>
            </w:tcBorders>
            <w:shd w:val="clear" w:color="auto" w:fill="auto"/>
            <w:vAlign w:val="center"/>
            <w:hideMark/>
          </w:tcPr>
          <w:p w14:paraId="53A12C8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0,5</w:t>
            </w:r>
          </w:p>
        </w:tc>
        <w:tc>
          <w:tcPr>
            <w:tcW w:w="339" w:type="pct"/>
            <w:tcBorders>
              <w:top w:val="nil"/>
              <w:left w:val="nil"/>
              <w:bottom w:val="single" w:sz="4" w:space="0" w:color="auto"/>
              <w:right w:val="single" w:sz="4" w:space="0" w:color="auto"/>
            </w:tcBorders>
            <w:shd w:val="clear" w:color="auto" w:fill="auto"/>
            <w:vAlign w:val="center"/>
            <w:hideMark/>
          </w:tcPr>
          <w:p w14:paraId="6935232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355" w:type="pct"/>
            <w:tcBorders>
              <w:top w:val="nil"/>
              <w:left w:val="nil"/>
              <w:bottom w:val="single" w:sz="4" w:space="0" w:color="auto"/>
              <w:right w:val="single" w:sz="4" w:space="0" w:color="auto"/>
            </w:tcBorders>
            <w:shd w:val="clear" w:color="auto" w:fill="auto"/>
            <w:vAlign w:val="center"/>
            <w:hideMark/>
          </w:tcPr>
          <w:p w14:paraId="3691BA2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39" w:type="pct"/>
            <w:tcBorders>
              <w:top w:val="nil"/>
              <w:left w:val="nil"/>
              <w:bottom w:val="single" w:sz="4" w:space="0" w:color="auto"/>
              <w:right w:val="single" w:sz="4" w:space="0" w:color="auto"/>
            </w:tcBorders>
            <w:shd w:val="clear" w:color="auto" w:fill="auto"/>
            <w:vAlign w:val="center"/>
            <w:hideMark/>
          </w:tcPr>
          <w:p w14:paraId="0F9E314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42D40CA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5BF59F6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70" w:type="pct"/>
            <w:tcBorders>
              <w:top w:val="nil"/>
              <w:left w:val="nil"/>
              <w:bottom w:val="single" w:sz="4" w:space="0" w:color="auto"/>
              <w:right w:val="single" w:sz="4" w:space="0" w:color="auto"/>
            </w:tcBorders>
            <w:shd w:val="clear" w:color="auto" w:fill="auto"/>
            <w:vAlign w:val="center"/>
            <w:hideMark/>
          </w:tcPr>
          <w:p w14:paraId="78F0481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339" w:type="pct"/>
            <w:tcBorders>
              <w:top w:val="nil"/>
              <w:left w:val="nil"/>
              <w:bottom w:val="single" w:sz="4" w:space="0" w:color="auto"/>
              <w:right w:val="single" w:sz="4" w:space="0" w:color="auto"/>
            </w:tcBorders>
            <w:shd w:val="clear" w:color="auto" w:fill="auto"/>
            <w:vAlign w:val="center"/>
            <w:hideMark/>
          </w:tcPr>
          <w:p w14:paraId="350AA43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455" w:type="pct"/>
            <w:tcBorders>
              <w:top w:val="nil"/>
              <w:left w:val="nil"/>
              <w:bottom w:val="single" w:sz="4" w:space="0" w:color="auto"/>
              <w:right w:val="single" w:sz="4" w:space="0" w:color="auto"/>
            </w:tcBorders>
            <w:shd w:val="clear" w:color="auto" w:fill="auto"/>
            <w:vAlign w:val="center"/>
            <w:hideMark/>
          </w:tcPr>
          <w:p w14:paraId="744B00EF"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c>
          <w:tcPr>
            <w:tcW w:w="568" w:type="pct"/>
            <w:tcBorders>
              <w:top w:val="nil"/>
              <w:left w:val="nil"/>
              <w:bottom w:val="single" w:sz="4" w:space="0" w:color="auto"/>
              <w:right w:val="single" w:sz="4" w:space="0" w:color="auto"/>
            </w:tcBorders>
            <w:shd w:val="clear" w:color="auto" w:fill="auto"/>
            <w:vAlign w:val="center"/>
            <w:hideMark/>
          </w:tcPr>
          <w:p w14:paraId="7C6FD60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0,8</w:t>
            </w:r>
          </w:p>
        </w:tc>
      </w:tr>
      <w:tr w:rsidR="0076113F" w:rsidRPr="00B4148B" w14:paraId="6CEFBE38" w14:textId="77777777" w:rsidTr="00064646">
        <w:trPr>
          <w:trHeight w:val="945"/>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0A9E4CD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7</w:t>
            </w:r>
          </w:p>
        </w:tc>
        <w:tc>
          <w:tcPr>
            <w:tcW w:w="561" w:type="pct"/>
            <w:tcBorders>
              <w:top w:val="nil"/>
              <w:left w:val="nil"/>
              <w:bottom w:val="single" w:sz="4" w:space="0" w:color="auto"/>
              <w:right w:val="single" w:sz="4" w:space="0" w:color="auto"/>
            </w:tcBorders>
            <w:shd w:val="clear" w:color="auto" w:fill="auto"/>
            <w:vAlign w:val="center"/>
            <w:hideMark/>
          </w:tcPr>
          <w:p w14:paraId="75F779F9"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интенсивности отказов тепловых сетей (Котк)</w:t>
            </w:r>
          </w:p>
        </w:tc>
        <w:tc>
          <w:tcPr>
            <w:tcW w:w="328" w:type="pct"/>
            <w:tcBorders>
              <w:top w:val="nil"/>
              <w:left w:val="nil"/>
              <w:bottom w:val="single" w:sz="4" w:space="0" w:color="auto"/>
              <w:right w:val="single" w:sz="4" w:space="0" w:color="auto"/>
            </w:tcBorders>
            <w:shd w:val="clear" w:color="auto" w:fill="auto"/>
            <w:vAlign w:val="center"/>
            <w:hideMark/>
          </w:tcPr>
          <w:p w14:paraId="320F2E6F"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0B751E3C"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2715A95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050DEAF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01FAB07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095160D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11FCB8C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27497C4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4930AFA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6BCE85C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47E41479" w14:textId="77777777" w:rsidTr="00064646">
        <w:trPr>
          <w:trHeight w:val="930"/>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446165C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8</w:t>
            </w:r>
          </w:p>
        </w:tc>
        <w:tc>
          <w:tcPr>
            <w:tcW w:w="561" w:type="pct"/>
            <w:tcBorders>
              <w:top w:val="nil"/>
              <w:left w:val="nil"/>
              <w:bottom w:val="single" w:sz="4" w:space="0" w:color="auto"/>
              <w:right w:val="single" w:sz="4" w:space="0" w:color="auto"/>
            </w:tcBorders>
            <w:shd w:val="clear" w:color="auto" w:fill="auto"/>
            <w:vAlign w:val="center"/>
            <w:hideMark/>
          </w:tcPr>
          <w:p w14:paraId="678956E2"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относительного недоотпуска тепла (Кнед)</w:t>
            </w:r>
          </w:p>
        </w:tc>
        <w:tc>
          <w:tcPr>
            <w:tcW w:w="328" w:type="pct"/>
            <w:tcBorders>
              <w:top w:val="nil"/>
              <w:left w:val="nil"/>
              <w:bottom w:val="single" w:sz="4" w:space="0" w:color="auto"/>
              <w:right w:val="single" w:sz="4" w:space="0" w:color="auto"/>
            </w:tcBorders>
            <w:shd w:val="clear" w:color="auto" w:fill="auto"/>
            <w:vAlign w:val="center"/>
            <w:hideMark/>
          </w:tcPr>
          <w:p w14:paraId="1AD6F7A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43E80D4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3851179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1A0285F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6DDA68F0"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6EF8A3F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53B7206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3363225A"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7D29B81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44889C6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1FCB97AB" w14:textId="77777777" w:rsidTr="00064646">
        <w:trPr>
          <w:trHeight w:val="630"/>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13F23AA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9</w:t>
            </w:r>
          </w:p>
        </w:tc>
        <w:tc>
          <w:tcPr>
            <w:tcW w:w="561" w:type="pct"/>
            <w:tcBorders>
              <w:top w:val="nil"/>
              <w:left w:val="nil"/>
              <w:bottom w:val="single" w:sz="4" w:space="0" w:color="auto"/>
              <w:right w:val="single" w:sz="4" w:space="0" w:color="auto"/>
            </w:tcBorders>
            <w:shd w:val="clear" w:color="auto" w:fill="auto"/>
            <w:vAlign w:val="center"/>
            <w:hideMark/>
          </w:tcPr>
          <w:p w14:paraId="4EBFEFB4"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Показатель качества теплоснабжения (Кж)</w:t>
            </w:r>
          </w:p>
        </w:tc>
        <w:tc>
          <w:tcPr>
            <w:tcW w:w="328" w:type="pct"/>
            <w:tcBorders>
              <w:top w:val="nil"/>
              <w:left w:val="nil"/>
              <w:bottom w:val="single" w:sz="4" w:space="0" w:color="auto"/>
              <w:right w:val="single" w:sz="4" w:space="0" w:color="auto"/>
            </w:tcBorders>
            <w:shd w:val="clear" w:color="auto" w:fill="auto"/>
            <w:vAlign w:val="center"/>
            <w:hideMark/>
          </w:tcPr>
          <w:p w14:paraId="345BB59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3D523C98"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55" w:type="pct"/>
            <w:tcBorders>
              <w:top w:val="nil"/>
              <w:left w:val="nil"/>
              <w:bottom w:val="single" w:sz="4" w:space="0" w:color="auto"/>
              <w:right w:val="single" w:sz="4" w:space="0" w:color="auto"/>
            </w:tcBorders>
            <w:shd w:val="clear" w:color="auto" w:fill="auto"/>
            <w:vAlign w:val="center"/>
            <w:hideMark/>
          </w:tcPr>
          <w:p w14:paraId="16EB6BC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39" w:type="pct"/>
            <w:tcBorders>
              <w:top w:val="nil"/>
              <w:left w:val="nil"/>
              <w:bottom w:val="single" w:sz="4" w:space="0" w:color="auto"/>
              <w:right w:val="single" w:sz="4" w:space="0" w:color="auto"/>
            </w:tcBorders>
            <w:shd w:val="clear" w:color="auto" w:fill="auto"/>
            <w:vAlign w:val="center"/>
            <w:hideMark/>
          </w:tcPr>
          <w:p w14:paraId="6092CC51"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7AB53882"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1545C17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70" w:type="pct"/>
            <w:tcBorders>
              <w:top w:val="nil"/>
              <w:left w:val="nil"/>
              <w:bottom w:val="single" w:sz="4" w:space="0" w:color="auto"/>
              <w:right w:val="single" w:sz="4" w:space="0" w:color="auto"/>
            </w:tcBorders>
            <w:shd w:val="clear" w:color="auto" w:fill="auto"/>
            <w:vAlign w:val="center"/>
            <w:hideMark/>
          </w:tcPr>
          <w:p w14:paraId="301B13BF"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339" w:type="pct"/>
            <w:tcBorders>
              <w:top w:val="nil"/>
              <w:left w:val="nil"/>
              <w:bottom w:val="single" w:sz="4" w:space="0" w:color="auto"/>
              <w:right w:val="single" w:sz="4" w:space="0" w:color="auto"/>
            </w:tcBorders>
            <w:shd w:val="clear" w:color="auto" w:fill="auto"/>
            <w:vAlign w:val="center"/>
            <w:hideMark/>
          </w:tcPr>
          <w:p w14:paraId="19D15E5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455" w:type="pct"/>
            <w:tcBorders>
              <w:top w:val="nil"/>
              <w:left w:val="nil"/>
              <w:bottom w:val="single" w:sz="4" w:space="0" w:color="auto"/>
              <w:right w:val="single" w:sz="4" w:space="0" w:color="auto"/>
            </w:tcBorders>
            <w:shd w:val="clear" w:color="auto" w:fill="auto"/>
            <w:vAlign w:val="center"/>
            <w:hideMark/>
          </w:tcPr>
          <w:p w14:paraId="101D85F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c>
          <w:tcPr>
            <w:tcW w:w="568" w:type="pct"/>
            <w:tcBorders>
              <w:top w:val="nil"/>
              <w:left w:val="nil"/>
              <w:bottom w:val="single" w:sz="4" w:space="0" w:color="auto"/>
              <w:right w:val="single" w:sz="4" w:space="0" w:color="auto"/>
            </w:tcBorders>
            <w:shd w:val="clear" w:color="auto" w:fill="auto"/>
            <w:vAlign w:val="center"/>
            <w:hideMark/>
          </w:tcPr>
          <w:p w14:paraId="57A9952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w:t>
            </w:r>
          </w:p>
        </w:tc>
      </w:tr>
      <w:tr w:rsidR="0076113F" w:rsidRPr="00B4148B" w14:paraId="52DC230F" w14:textId="77777777" w:rsidTr="00064646">
        <w:trPr>
          <w:trHeight w:val="945"/>
        </w:trPr>
        <w:tc>
          <w:tcPr>
            <w:tcW w:w="207" w:type="pct"/>
            <w:tcBorders>
              <w:top w:val="nil"/>
              <w:left w:val="single" w:sz="4" w:space="0" w:color="auto"/>
              <w:bottom w:val="single" w:sz="4" w:space="0" w:color="auto"/>
              <w:right w:val="single" w:sz="4" w:space="0" w:color="auto"/>
            </w:tcBorders>
            <w:shd w:val="clear" w:color="auto" w:fill="auto"/>
            <w:vAlign w:val="center"/>
            <w:hideMark/>
          </w:tcPr>
          <w:p w14:paraId="60862BD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10</w:t>
            </w:r>
          </w:p>
        </w:tc>
        <w:tc>
          <w:tcPr>
            <w:tcW w:w="561" w:type="pct"/>
            <w:tcBorders>
              <w:top w:val="nil"/>
              <w:left w:val="nil"/>
              <w:bottom w:val="single" w:sz="4" w:space="0" w:color="auto"/>
              <w:right w:val="single" w:sz="4" w:space="0" w:color="auto"/>
            </w:tcBorders>
            <w:shd w:val="clear" w:color="auto" w:fill="auto"/>
            <w:vAlign w:val="center"/>
            <w:hideMark/>
          </w:tcPr>
          <w:p w14:paraId="164C1A0B" w14:textId="77777777" w:rsidR="0076113F" w:rsidRPr="00B4148B" w:rsidRDefault="0076113F" w:rsidP="00064646">
            <w:pPr>
              <w:ind w:firstLine="0"/>
              <w:rPr>
                <w:rFonts w:eastAsia="Times New Roman" w:cs="Times New Roman"/>
                <w:sz w:val="20"/>
                <w:szCs w:val="20"/>
                <w:lang w:eastAsia="ru-RU"/>
              </w:rPr>
            </w:pPr>
            <w:r w:rsidRPr="00B4148B">
              <w:rPr>
                <w:rFonts w:eastAsia="Times New Roman" w:cs="Times New Roman"/>
                <w:sz w:val="20"/>
                <w:szCs w:val="20"/>
                <w:lang w:eastAsia="ru-RU"/>
              </w:rPr>
              <w:t>Общий показатель надежности системы (Кнад)</w:t>
            </w:r>
          </w:p>
        </w:tc>
        <w:tc>
          <w:tcPr>
            <w:tcW w:w="328" w:type="pct"/>
            <w:tcBorders>
              <w:top w:val="nil"/>
              <w:left w:val="nil"/>
              <w:bottom w:val="single" w:sz="4" w:space="0" w:color="auto"/>
              <w:right w:val="single" w:sz="4" w:space="0" w:color="auto"/>
            </w:tcBorders>
            <w:shd w:val="clear" w:color="auto" w:fill="auto"/>
            <w:vAlign w:val="center"/>
            <w:hideMark/>
          </w:tcPr>
          <w:p w14:paraId="008FCA0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0,94</w:t>
            </w:r>
          </w:p>
        </w:tc>
        <w:tc>
          <w:tcPr>
            <w:tcW w:w="339" w:type="pct"/>
            <w:tcBorders>
              <w:top w:val="nil"/>
              <w:left w:val="nil"/>
              <w:bottom w:val="single" w:sz="4" w:space="0" w:color="auto"/>
              <w:right w:val="single" w:sz="4" w:space="0" w:color="auto"/>
            </w:tcBorders>
            <w:shd w:val="clear" w:color="auto" w:fill="auto"/>
            <w:vAlign w:val="center"/>
            <w:hideMark/>
          </w:tcPr>
          <w:p w14:paraId="27471517"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355" w:type="pct"/>
            <w:tcBorders>
              <w:top w:val="nil"/>
              <w:left w:val="nil"/>
              <w:bottom w:val="single" w:sz="4" w:space="0" w:color="auto"/>
              <w:right w:val="single" w:sz="4" w:space="0" w:color="auto"/>
            </w:tcBorders>
            <w:shd w:val="clear" w:color="auto" w:fill="auto"/>
            <w:vAlign w:val="center"/>
            <w:hideMark/>
          </w:tcPr>
          <w:p w14:paraId="6D00C7F4"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39" w:type="pct"/>
            <w:tcBorders>
              <w:top w:val="nil"/>
              <w:left w:val="nil"/>
              <w:bottom w:val="single" w:sz="4" w:space="0" w:color="auto"/>
              <w:right w:val="single" w:sz="4" w:space="0" w:color="auto"/>
            </w:tcBorders>
            <w:shd w:val="clear" w:color="auto" w:fill="auto"/>
            <w:vAlign w:val="center"/>
            <w:hideMark/>
          </w:tcPr>
          <w:p w14:paraId="5203D49D"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70" w:type="pct"/>
            <w:tcBorders>
              <w:top w:val="nil"/>
              <w:left w:val="nil"/>
              <w:bottom w:val="single" w:sz="4" w:space="0" w:color="auto"/>
              <w:right w:val="single" w:sz="4" w:space="0" w:color="auto"/>
            </w:tcBorders>
            <w:shd w:val="clear" w:color="auto" w:fill="auto"/>
            <w:vAlign w:val="center"/>
            <w:hideMark/>
          </w:tcPr>
          <w:p w14:paraId="78005BBB"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0,94</w:t>
            </w:r>
          </w:p>
        </w:tc>
        <w:tc>
          <w:tcPr>
            <w:tcW w:w="470" w:type="pct"/>
            <w:tcBorders>
              <w:top w:val="nil"/>
              <w:left w:val="nil"/>
              <w:bottom w:val="single" w:sz="4" w:space="0" w:color="auto"/>
              <w:right w:val="single" w:sz="4" w:space="0" w:color="auto"/>
            </w:tcBorders>
            <w:shd w:val="clear" w:color="auto" w:fill="auto"/>
            <w:vAlign w:val="center"/>
            <w:hideMark/>
          </w:tcPr>
          <w:p w14:paraId="40CC06D3"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c>
          <w:tcPr>
            <w:tcW w:w="470" w:type="pct"/>
            <w:tcBorders>
              <w:top w:val="nil"/>
              <w:left w:val="nil"/>
              <w:bottom w:val="single" w:sz="4" w:space="0" w:color="auto"/>
              <w:right w:val="single" w:sz="4" w:space="0" w:color="auto"/>
            </w:tcBorders>
            <w:shd w:val="clear" w:color="auto" w:fill="auto"/>
            <w:vAlign w:val="center"/>
            <w:hideMark/>
          </w:tcPr>
          <w:p w14:paraId="6E2EAA16"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c>
          <w:tcPr>
            <w:tcW w:w="339" w:type="pct"/>
            <w:tcBorders>
              <w:top w:val="nil"/>
              <w:left w:val="nil"/>
              <w:bottom w:val="single" w:sz="4" w:space="0" w:color="auto"/>
              <w:right w:val="single" w:sz="4" w:space="0" w:color="auto"/>
            </w:tcBorders>
            <w:shd w:val="clear" w:color="auto" w:fill="auto"/>
            <w:vAlign w:val="center"/>
            <w:hideMark/>
          </w:tcPr>
          <w:p w14:paraId="0F3FFB3E"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55" w:type="pct"/>
            <w:tcBorders>
              <w:top w:val="nil"/>
              <w:left w:val="nil"/>
              <w:bottom w:val="single" w:sz="4" w:space="0" w:color="auto"/>
              <w:right w:val="single" w:sz="4" w:space="0" w:color="auto"/>
            </w:tcBorders>
            <w:shd w:val="clear" w:color="auto" w:fill="auto"/>
            <w:vAlign w:val="center"/>
            <w:hideMark/>
          </w:tcPr>
          <w:p w14:paraId="249626B5"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568" w:type="pct"/>
            <w:tcBorders>
              <w:top w:val="nil"/>
              <w:left w:val="nil"/>
              <w:bottom w:val="single" w:sz="4" w:space="0" w:color="auto"/>
              <w:right w:val="single" w:sz="4" w:space="0" w:color="auto"/>
            </w:tcBorders>
            <w:shd w:val="clear" w:color="auto" w:fill="auto"/>
            <w:vAlign w:val="center"/>
            <w:hideMark/>
          </w:tcPr>
          <w:p w14:paraId="2F57B589" w14:textId="77777777" w:rsidR="0076113F" w:rsidRPr="00B4148B" w:rsidRDefault="0076113F"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r>
    </w:tbl>
    <w:p w14:paraId="6239CB91" w14:textId="77777777" w:rsidR="0076113F" w:rsidRPr="00B4148B" w:rsidRDefault="0076113F" w:rsidP="0076113F">
      <w:pPr>
        <w:rPr>
          <w:rFonts w:cs="Times New Roman"/>
          <w:lang w:eastAsia="ru-RU"/>
        </w:rPr>
        <w:sectPr w:rsidR="0076113F" w:rsidRPr="00B4148B" w:rsidSect="00B31ADA">
          <w:pgSz w:w="16838" w:h="11906" w:orient="landscape"/>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E4360B3" w14:textId="77777777" w:rsidR="0076113F" w:rsidRPr="00B4148B" w:rsidRDefault="0076113F" w:rsidP="0076113F">
      <w:pPr>
        <w:shd w:val="clear" w:color="auto" w:fill="FFFFFF"/>
        <w:rPr>
          <w:rFonts w:eastAsia="Times New Roman" w:cs="Times New Roman"/>
          <w:color w:val="000000"/>
          <w:sz w:val="24"/>
          <w:szCs w:val="24"/>
          <w:lang w:eastAsia="ru-RU"/>
        </w:rPr>
      </w:pPr>
      <w:r w:rsidRPr="00B4148B">
        <w:rPr>
          <w:rFonts w:eastAsia="Times New Roman" w:cs="Times New Roman"/>
          <w:color w:val="000000"/>
          <w:sz w:val="24"/>
          <w:szCs w:val="24"/>
          <w:lang w:eastAsia="ru-RU"/>
        </w:rPr>
        <w:t>В зависимости от полученных показателей надежности системы теплоснабжения с точки  зрения надежности могут быть оценены как:</w:t>
      </w:r>
    </w:p>
    <w:p w14:paraId="59E1A9DD" w14:textId="77777777" w:rsidR="0076113F" w:rsidRPr="00B4148B" w:rsidRDefault="0076113F" w:rsidP="0076113F">
      <w:pPr>
        <w:shd w:val="clear" w:color="auto" w:fill="FFFFFF"/>
        <w:rPr>
          <w:rFonts w:eastAsia="Times New Roman" w:cs="Times New Roman"/>
          <w:color w:val="000000"/>
          <w:sz w:val="24"/>
          <w:szCs w:val="24"/>
          <w:lang w:eastAsia="ru-RU"/>
        </w:rPr>
      </w:pPr>
      <w:r w:rsidRPr="00B4148B">
        <w:rPr>
          <w:rFonts w:eastAsia="Times New Roman" w:cs="Times New Roman"/>
          <w:color w:val="000000"/>
          <w:sz w:val="24"/>
          <w:szCs w:val="24"/>
          <w:lang w:eastAsia="ru-RU"/>
        </w:rPr>
        <w:sym w:font="Symbol" w:char="F02D"/>
      </w:r>
      <w:r w:rsidRPr="00B4148B">
        <w:rPr>
          <w:rFonts w:eastAsia="Times New Roman" w:cs="Times New Roman"/>
          <w:color w:val="000000"/>
          <w:sz w:val="24"/>
          <w:szCs w:val="24"/>
          <w:lang w:eastAsia="ru-RU"/>
        </w:rPr>
        <w:t xml:space="preserve"> высоконадежные - более 0,9;</w:t>
      </w:r>
    </w:p>
    <w:p w14:paraId="413E6045" w14:textId="77777777" w:rsidR="0076113F" w:rsidRPr="00B4148B" w:rsidRDefault="0076113F" w:rsidP="0076113F">
      <w:pPr>
        <w:shd w:val="clear" w:color="auto" w:fill="FFFFFF"/>
        <w:rPr>
          <w:rFonts w:eastAsia="Times New Roman" w:cs="Times New Roman"/>
          <w:color w:val="000000"/>
          <w:sz w:val="24"/>
          <w:szCs w:val="24"/>
          <w:lang w:eastAsia="ru-RU"/>
        </w:rPr>
      </w:pPr>
      <w:r w:rsidRPr="00B4148B">
        <w:rPr>
          <w:rFonts w:eastAsia="Times New Roman" w:cs="Times New Roman"/>
          <w:color w:val="000000"/>
          <w:sz w:val="24"/>
          <w:szCs w:val="24"/>
          <w:lang w:eastAsia="ru-RU"/>
        </w:rPr>
        <w:sym w:font="Symbol" w:char="F02D"/>
      </w:r>
      <w:r w:rsidRPr="00B4148B">
        <w:rPr>
          <w:rFonts w:eastAsia="Times New Roman" w:cs="Times New Roman"/>
          <w:color w:val="000000"/>
          <w:sz w:val="24"/>
          <w:szCs w:val="24"/>
          <w:lang w:eastAsia="ru-RU"/>
        </w:rPr>
        <w:t xml:space="preserve"> надежные - 0,75 - 0,89;</w:t>
      </w:r>
    </w:p>
    <w:p w14:paraId="110020DE" w14:textId="77777777" w:rsidR="0076113F" w:rsidRPr="00B4148B" w:rsidRDefault="0076113F" w:rsidP="0076113F">
      <w:pPr>
        <w:shd w:val="clear" w:color="auto" w:fill="FFFFFF"/>
        <w:rPr>
          <w:rFonts w:eastAsia="Times New Roman" w:cs="Times New Roman"/>
          <w:color w:val="000000"/>
          <w:sz w:val="24"/>
          <w:szCs w:val="24"/>
          <w:lang w:eastAsia="ru-RU"/>
        </w:rPr>
      </w:pPr>
      <w:r w:rsidRPr="00B4148B">
        <w:rPr>
          <w:rFonts w:eastAsia="Times New Roman" w:cs="Times New Roman"/>
          <w:color w:val="000000"/>
          <w:sz w:val="24"/>
          <w:szCs w:val="24"/>
          <w:lang w:eastAsia="ru-RU"/>
        </w:rPr>
        <w:sym w:font="Symbol" w:char="F02D"/>
      </w:r>
      <w:r w:rsidRPr="00B4148B">
        <w:rPr>
          <w:rFonts w:eastAsia="Times New Roman" w:cs="Times New Roman"/>
          <w:color w:val="000000"/>
          <w:sz w:val="24"/>
          <w:szCs w:val="24"/>
          <w:lang w:eastAsia="ru-RU"/>
        </w:rPr>
        <w:t xml:space="preserve"> малонадежные - 0,5 - 0,74;</w:t>
      </w:r>
    </w:p>
    <w:p w14:paraId="4CF9AA68" w14:textId="77777777" w:rsidR="0076113F" w:rsidRPr="00B4148B" w:rsidRDefault="0076113F" w:rsidP="0076113F">
      <w:pPr>
        <w:shd w:val="clear" w:color="auto" w:fill="FFFFFF"/>
        <w:rPr>
          <w:rFonts w:eastAsia="Times New Roman" w:cs="Times New Roman"/>
          <w:color w:val="000000"/>
          <w:sz w:val="24"/>
          <w:szCs w:val="24"/>
          <w:lang w:eastAsia="ru-RU"/>
        </w:rPr>
      </w:pPr>
      <w:r w:rsidRPr="00B4148B">
        <w:rPr>
          <w:rFonts w:eastAsia="Times New Roman" w:cs="Times New Roman"/>
          <w:color w:val="000000"/>
          <w:sz w:val="24"/>
          <w:szCs w:val="24"/>
          <w:lang w:eastAsia="ru-RU"/>
        </w:rPr>
        <w:sym w:font="Symbol" w:char="F02D"/>
      </w:r>
      <w:r w:rsidRPr="00B4148B">
        <w:rPr>
          <w:rFonts w:eastAsia="Times New Roman" w:cs="Times New Roman"/>
          <w:color w:val="000000"/>
          <w:sz w:val="24"/>
          <w:szCs w:val="24"/>
          <w:lang w:eastAsia="ru-RU"/>
        </w:rPr>
        <w:t xml:space="preserve"> ненадежные - менее 0,5.</w:t>
      </w:r>
    </w:p>
    <w:p w14:paraId="210B35BE" w14:textId="77777777" w:rsidR="008B1FE5" w:rsidRPr="008B1FE5" w:rsidRDefault="008B1FE5" w:rsidP="0076113F">
      <w:pPr>
        <w:rPr>
          <w:rFonts w:cs="Times New Roman"/>
          <w:sz w:val="24"/>
          <w:szCs w:val="24"/>
        </w:rPr>
      </w:pPr>
    </w:p>
    <w:p w14:paraId="46198B52" w14:textId="77777777" w:rsidR="008B1FE5" w:rsidRPr="009A776B" w:rsidRDefault="008B1FE5" w:rsidP="008B1FE5">
      <w:pPr>
        <w:rPr>
          <w:sz w:val="24"/>
          <w:szCs w:val="24"/>
        </w:rPr>
      </w:pPr>
      <w:r w:rsidRPr="009A776B">
        <w:rPr>
          <w:sz w:val="24"/>
          <w:szCs w:val="24"/>
        </w:rPr>
        <w:t>1. Показатели надежности системы теплоснабжения:</w:t>
      </w:r>
    </w:p>
    <w:p w14:paraId="5D02A5B3"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надежности электроснабжения источников тепловой энергии, Кэ – 1:</w:t>
      </w:r>
    </w:p>
    <w:p w14:paraId="499BA6DC"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надежности водоснабжения источников тепловой энергии, Кв – 1;</w:t>
      </w:r>
    </w:p>
    <w:p w14:paraId="735D0FCC"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надежности топливоснабжения источников тепловой энергии, Кт – 1;</w:t>
      </w:r>
    </w:p>
    <w:p w14:paraId="5434090F"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надежности оборудования источников тепловой энергии, Ки – 0,5;</w:t>
      </w:r>
    </w:p>
    <w:p w14:paraId="6B4C5957"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 1;</w:t>
      </w:r>
    </w:p>
    <w:p w14:paraId="6B0C5716"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уровня резервирования источников тепловой энергии и элементов тепловой сети путем их кольцевания и устройства перемычек, Кр – 0,3;</w:t>
      </w:r>
    </w:p>
    <w:p w14:paraId="5375EA31"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технического состояния тепловых сетей, Кс – 0,2;</w:t>
      </w:r>
    </w:p>
    <w:p w14:paraId="6DA635BC"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интенсивности отказов тепловых сетей, Котк – 0,5;</w:t>
      </w:r>
    </w:p>
    <w:p w14:paraId="1C6868A2"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интенсивности отказов теплового источника, Котк ит – 1;</w:t>
      </w:r>
    </w:p>
    <w:p w14:paraId="6C82C1BA" w14:textId="77777777" w:rsidR="008B1FE5" w:rsidRPr="009A776B" w:rsidRDefault="008B1FE5" w:rsidP="008B1FE5">
      <w:pPr>
        <w:numPr>
          <w:ilvl w:val="0"/>
          <w:numId w:val="77"/>
        </w:numPr>
        <w:spacing w:line="240" w:lineRule="auto"/>
        <w:rPr>
          <w:sz w:val="24"/>
          <w:szCs w:val="24"/>
        </w:rPr>
      </w:pPr>
      <w:r w:rsidRPr="009A776B">
        <w:rPr>
          <w:sz w:val="24"/>
          <w:szCs w:val="24"/>
        </w:rPr>
        <w:t>показатель относительного аварийного недоотпуска тепла, Кнед – 1.</w:t>
      </w:r>
    </w:p>
    <w:p w14:paraId="6F4EE338" w14:textId="77777777" w:rsidR="008B1FE5" w:rsidRPr="009A776B" w:rsidRDefault="008B1FE5" w:rsidP="008B1FE5">
      <w:pPr>
        <w:rPr>
          <w:sz w:val="24"/>
          <w:szCs w:val="24"/>
        </w:rPr>
      </w:pPr>
      <w:r w:rsidRPr="009A776B">
        <w:rPr>
          <w:sz w:val="24"/>
          <w:szCs w:val="24"/>
        </w:rPr>
        <w:t>2. Оценка надежности систем теплоснабжения:</w:t>
      </w:r>
    </w:p>
    <w:p w14:paraId="406FD5DA" w14:textId="77777777" w:rsidR="008B1FE5" w:rsidRPr="009A776B" w:rsidRDefault="008B1FE5" w:rsidP="008B1FE5">
      <w:pPr>
        <w:rPr>
          <w:sz w:val="24"/>
          <w:szCs w:val="24"/>
        </w:rPr>
      </w:pPr>
      <w:r w:rsidRPr="009A776B">
        <w:rPr>
          <w:sz w:val="24"/>
          <w:szCs w:val="24"/>
        </w:rPr>
        <w:t xml:space="preserve">2.1. Оценка надежности источников тепловой энергии. </w:t>
      </w:r>
    </w:p>
    <w:p w14:paraId="1D6BE570" w14:textId="77777777" w:rsidR="008B1FE5" w:rsidRPr="009A776B" w:rsidRDefault="008B1FE5" w:rsidP="008B1FE5">
      <w:pPr>
        <w:rPr>
          <w:sz w:val="24"/>
          <w:szCs w:val="24"/>
        </w:rPr>
      </w:pPr>
      <w:r w:rsidRPr="009A776B">
        <w:rPr>
          <w:sz w:val="24"/>
          <w:szCs w:val="24"/>
        </w:rPr>
        <w:t>В зависимости от полученных показателей надежности Кэ, Кв, Кт, и Ки, источники тепловой энергии могут быть оценены как:</w:t>
      </w:r>
    </w:p>
    <w:p w14:paraId="4F4DB9FA" w14:textId="77777777" w:rsidR="008B1FE5" w:rsidRPr="009A776B" w:rsidRDefault="008B1FE5" w:rsidP="008B1FE5">
      <w:pPr>
        <w:numPr>
          <w:ilvl w:val="0"/>
          <w:numId w:val="78"/>
        </w:numPr>
        <w:spacing w:line="240" w:lineRule="auto"/>
        <w:rPr>
          <w:sz w:val="24"/>
          <w:szCs w:val="24"/>
        </w:rPr>
      </w:pPr>
      <w:r w:rsidRPr="009A776B">
        <w:rPr>
          <w:sz w:val="24"/>
          <w:szCs w:val="24"/>
        </w:rPr>
        <w:t>при Кэ = Кв = Кт = 1 и Ки = 0,5 – «надежные».</w:t>
      </w:r>
    </w:p>
    <w:p w14:paraId="73E47FD0" w14:textId="77777777" w:rsidR="008B1FE5" w:rsidRPr="009A776B" w:rsidRDefault="008B1FE5" w:rsidP="008B1FE5">
      <w:pPr>
        <w:rPr>
          <w:sz w:val="24"/>
          <w:szCs w:val="24"/>
        </w:rPr>
      </w:pPr>
      <w:r w:rsidRPr="009A776B">
        <w:rPr>
          <w:sz w:val="24"/>
          <w:szCs w:val="24"/>
        </w:rPr>
        <w:t>2.2. Оценка надежности тепловых сетей.</w:t>
      </w:r>
    </w:p>
    <w:p w14:paraId="20084028" w14:textId="77777777" w:rsidR="008B1FE5" w:rsidRPr="009A776B" w:rsidRDefault="008B1FE5" w:rsidP="008B1FE5">
      <w:pPr>
        <w:rPr>
          <w:sz w:val="24"/>
          <w:szCs w:val="24"/>
        </w:rPr>
      </w:pPr>
      <w:r w:rsidRPr="009A776B">
        <w:rPr>
          <w:sz w:val="24"/>
          <w:szCs w:val="24"/>
        </w:rPr>
        <w:t>Показатель надежности тепловых сетей (Ктс) определяется как средний по частным показателям Кб, Кр, Кс, Котк (Котк тс+Котк ит) и Кнед:</w:t>
      </w:r>
    </w:p>
    <w:p w14:paraId="77920017" w14:textId="77777777" w:rsidR="008B1FE5" w:rsidRPr="009A776B" w:rsidRDefault="008B1FE5" w:rsidP="008B1FE5">
      <w:pPr>
        <w:numPr>
          <w:ilvl w:val="0"/>
          <w:numId w:val="78"/>
        </w:numPr>
        <w:spacing w:line="240" w:lineRule="auto"/>
        <w:rPr>
          <w:sz w:val="24"/>
          <w:szCs w:val="24"/>
        </w:rPr>
      </w:pPr>
      <w:r w:rsidRPr="009A776B">
        <w:rPr>
          <w:sz w:val="24"/>
          <w:szCs w:val="24"/>
        </w:rPr>
        <w:t>показатель надежности тепловых сетей, Ктс – 0,65.</w:t>
      </w:r>
    </w:p>
    <w:p w14:paraId="371A7016" w14:textId="77777777" w:rsidR="008B1FE5" w:rsidRPr="009A776B" w:rsidRDefault="008B1FE5" w:rsidP="008B1FE5">
      <w:pPr>
        <w:rPr>
          <w:sz w:val="24"/>
          <w:szCs w:val="24"/>
        </w:rPr>
      </w:pPr>
      <w:r w:rsidRPr="009A776B">
        <w:rPr>
          <w:sz w:val="24"/>
          <w:szCs w:val="24"/>
        </w:rPr>
        <w:t>В зависимости от полученных показателей надежности, тепловые сети могут быть оценены как:</w:t>
      </w:r>
    </w:p>
    <w:p w14:paraId="0C4ACE0B" w14:textId="77777777" w:rsidR="008B1FE5" w:rsidRPr="009A776B" w:rsidRDefault="008B1FE5" w:rsidP="008B1FE5">
      <w:pPr>
        <w:numPr>
          <w:ilvl w:val="0"/>
          <w:numId w:val="78"/>
        </w:numPr>
        <w:spacing w:line="240" w:lineRule="auto"/>
        <w:rPr>
          <w:sz w:val="24"/>
          <w:szCs w:val="24"/>
        </w:rPr>
      </w:pPr>
      <w:r w:rsidRPr="009A776B">
        <w:rPr>
          <w:sz w:val="24"/>
          <w:szCs w:val="24"/>
        </w:rPr>
        <w:t>от 0,5 до 0,74 – «малонадежные»</w:t>
      </w:r>
    </w:p>
    <w:p w14:paraId="2CCF2B81" w14:textId="77777777" w:rsidR="008B1FE5" w:rsidRDefault="008B1FE5" w:rsidP="0076113F">
      <w:pPr>
        <w:rPr>
          <w:rFonts w:cs="Times New Roman"/>
        </w:rPr>
      </w:pPr>
    </w:p>
    <w:p w14:paraId="22C4AD7C" w14:textId="77777777" w:rsidR="008B1FE5" w:rsidRPr="00B4148B" w:rsidRDefault="008B1FE5" w:rsidP="0076113F">
      <w:pPr>
        <w:rPr>
          <w:rFonts w:cs="Times New Roman"/>
        </w:rPr>
      </w:pPr>
    </w:p>
    <w:p w14:paraId="6E403BAC" w14:textId="77777777" w:rsidR="00E27408" w:rsidRPr="00B4148B" w:rsidRDefault="00E27408" w:rsidP="00895007">
      <w:pPr>
        <w:pStyle w:val="3"/>
        <w:numPr>
          <w:ilvl w:val="0"/>
          <w:numId w:val="65"/>
        </w:numPr>
        <w:spacing w:before="240" w:after="0" w:line="276" w:lineRule="auto"/>
        <w:ind w:left="426"/>
        <w:rPr>
          <w:sz w:val="24"/>
          <w:szCs w:val="24"/>
        </w:rPr>
      </w:pPr>
      <w:bookmarkStart w:id="380" w:name="_Toc40373675"/>
      <w:bookmarkStart w:id="381" w:name="_Toc166505137"/>
      <w:r w:rsidRPr="00B4148B">
        <w:rPr>
          <w:sz w:val="24"/>
          <w:szCs w:val="24"/>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80"/>
      <w:bookmarkEnd w:id="381"/>
    </w:p>
    <w:p w14:paraId="313E1638" w14:textId="77777777" w:rsidR="0076113F" w:rsidRPr="00B4148B" w:rsidRDefault="0076113F" w:rsidP="0076113F">
      <w:pPr>
        <w:spacing w:before="240"/>
        <w:rPr>
          <w:rFonts w:cs="Times New Roman"/>
          <w:sz w:val="24"/>
          <w:szCs w:val="24"/>
        </w:rPr>
      </w:pPr>
      <w:r w:rsidRPr="00B4148B">
        <w:rPr>
          <w:rFonts w:cs="Times New Roman"/>
          <w:sz w:val="24"/>
          <w:szCs w:val="24"/>
        </w:rPr>
        <w:t>Перспективный показатель надежности Рч, определяемый числом нарушений в подаче тепловой энергии, за отопительный период в расчете на единицу объема тепловой мощности и длины тепловой сети ресурсоснабжающей организации, исчисляется по формуле:</w:t>
      </w:r>
    </w:p>
    <w:p w14:paraId="35E72901" w14:textId="77777777" w:rsidR="0076113F" w:rsidRPr="00B4148B" w:rsidRDefault="0076113F" w:rsidP="0076113F">
      <w:pPr>
        <w:rPr>
          <w:rFonts w:cs="Times New Roman"/>
          <w:sz w:val="24"/>
          <w:szCs w:val="24"/>
        </w:rPr>
      </w:pPr>
      <w:r w:rsidRPr="00B4148B">
        <w:rPr>
          <w:rFonts w:cs="Times New Roman"/>
          <w:sz w:val="24"/>
          <w:szCs w:val="24"/>
        </w:rPr>
        <w:t>Рч = Мо / L,</w:t>
      </w:r>
    </w:p>
    <w:p w14:paraId="001CC9DC" w14:textId="77777777" w:rsidR="0076113F" w:rsidRPr="00B4148B" w:rsidRDefault="0076113F" w:rsidP="0076113F">
      <w:pPr>
        <w:rPr>
          <w:rFonts w:cs="Times New Roman"/>
          <w:sz w:val="24"/>
          <w:szCs w:val="24"/>
        </w:rPr>
      </w:pPr>
      <w:r w:rsidRPr="00B4148B">
        <w:rPr>
          <w:rFonts w:cs="Times New Roman"/>
          <w:sz w:val="24"/>
          <w:szCs w:val="24"/>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ресурсоснабжающей организацией;</w:t>
      </w:r>
    </w:p>
    <w:p w14:paraId="6B789CC4" w14:textId="77777777" w:rsidR="0076113F" w:rsidRPr="00B4148B" w:rsidRDefault="0076113F" w:rsidP="0076113F">
      <w:pPr>
        <w:rPr>
          <w:rFonts w:cs="Times New Roman"/>
          <w:sz w:val="24"/>
          <w:szCs w:val="24"/>
        </w:rPr>
      </w:pPr>
      <w:r w:rsidRPr="00B4148B">
        <w:rPr>
          <w:rFonts w:cs="Times New Roman"/>
          <w:sz w:val="24"/>
          <w:szCs w:val="24"/>
        </w:rPr>
        <w:t>L – произведение суммарной тепловой нагрузки по всем договорам с потребителями товаров и услуг данной организации (в Гкал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0D22EC9D" w14:textId="77777777" w:rsidR="0076113F" w:rsidRPr="00B4148B" w:rsidRDefault="0076113F" w:rsidP="0076113F">
      <w:pPr>
        <w:rPr>
          <w:rFonts w:cs="Times New Roman"/>
          <w:sz w:val="24"/>
          <w:szCs w:val="24"/>
        </w:rPr>
      </w:pPr>
      <w:r w:rsidRPr="00B4148B">
        <w:rPr>
          <w:rFonts w:cs="Times New Roman"/>
          <w:sz w:val="24"/>
          <w:szCs w:val="24"/>
        </w:rPr>
        <w:t xml:space="preserve">С учетом существующего значения показателя надежности систем теплоснабжения указанных организаций, определяемого числом нарушений в подаче тепловой энергии,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числом нарушений в подаче тепловой энергии, принимается равным – </w:t>
      </w:r>
      <w:r w:rsidRPr="00B4148B">
        <w:rPr>
          <w:rFonts w:cs="Times New Roman"/>
          <w:b/>
          <w:sz w:val="24"/>
          <w:szCs w:val="24"/>
        </w:rPr>
        <w:t>0,04</w:t>
      </w:r>
      <w:r w:rsidRPr="00B4148B">
        <w:rPr>
          <w:rFonts w:cs="Times New Roman"/>
          <w:sz w:val="24"/>
          <w:szCs w:val="24"/>
        </w:rPr>
        <w:t>.</w:t>
      </w:r>
    </w:p>
    <w:p w14:paraId="0FDC09FF" w14:textId="77777777" w:rsidR="0076113F" w:rsidRPr="00B4148B" w:rsidRDefault="0076113F" w:rsidP="0076113F">
      <w:pPr>
        <w:rPr>
          <w:rFonts w:cs="Times New Roman"/>
          <w:lang w:eastAsia="ru-RU"/>
        </w:rPr>
      </w:pPr>
    </w:p>
    <w:p w14:paraId="07782FA4" w14:textId="77777777" w:rsidR="00E27408" w:rsidRPr="00B4148B" w:rsidRDefault="00E27408" w:rsidP="00895007">
      <w:pPr>
        <w:pStyle w:val="3"/>
        <w:numPr>
          <w:ilvl w:val="0"/>
          <w:numId w:val="65"/>
        </w:numPr>
        <w:spacing w:before="240" w:after="0" w:line="276" w:lineRule="auto"/>
        <w:ind w:left="426"/>
        <w:rPr>
          <w:sz w:val="24"/>
          <w:szCs w:val="24"/>
        </w:rPr>
      </w:pPr>
      <w:bookmarkStart w:id="382" w:name="_Toc40373676"/>
      <w:bookmarkStart w:id="383" w:name="_Toc166505138"/>
      <w:r w:rsidRPr="00B4148B">
        <w:rPr>
          <w:sz w:val="24"/>
          <w:szCs w:val="24"/>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82"/>
      <w:bookmarkEnd w:id="383"/>
    </w:p>
    <w:p w14:paraId="28C85C4E" w14:textId="77777777" w:rsidR="0076113F" w:rsidRPr="00B4148B" w:rsidRDefault="0076113F" w:rsidP="0076113F">
      <w:pPr>
        <w:rPr>
          <w:rFonts w:cs="Times New Roman"/>
          <w:lang w:eastAsia="ru-RU"/>
        </w:rPr>
      </w:pPr>
    </w:p>
    <w:p w14:paraId="2989D8E1" w14:textId="77777777" w:rsidR="0076113F" w:rsidRPr="00B4148B" w:rsidRDefault="0076113F" w:rsidP="00300D13">
      <w:pPr>
        <w:rPr>
          <w:rFonts w:cs="Times New Roman"/>
          <w:b/>
          <w:sz w:val="24"/>
          <w:szCs w:val="24"/>
        </w:rPr>
      </w:pPr>
      <w:r w:rsidRPr="00B4148B">
        <w:rPr>
          <w:rFonts w:cs="Times New Roman"/>
          <w:b/>
          <w:sz w:val="24"/>
          <w:szCs w:val="24"/>
        </w:rPr>
        <w:t>Перспективные показатели надежности</w:t>
      </w:r>
    </w:p>
    <w:p w14:paraId="28520096" w14:textId="77777777" w:rsidR="0076113F" w:rsidRPr="00B4148B" w:rsidRDefault="0076113F" w:rsidP="00300D13">
      <w:pPr>
        <w:rPr>
          <w:rFonts w:cs="Times New Roman"/>
          <w:sz w:val="24"/>
          <w:szCs w:val="24"/>
        </w:rPr>
      </w:pPr>
      <w:r w:rsidRPr="00B4148B">
        <w:rPr>
          <w:rFonts w:cs="Times New Roman"/>
          <w:sz w:val="24"/>
          <w:szCs w:val="24"/>
        </w:rPr>
        <w:t>Общий показатель надежности системы теплоснабжения города составил 0,87.</w:t>
      </w:r>
    </w:p>
    <w:p w14:paraId="6CED53F4" w14:textId="77777777" w:rsidR="00962D3D" w:rsidRPr="00B4148B" w:rsidRDefault="00962D3D" w:rsidP="00300D13">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00D91A3D" w:rsidRPr="00B4148B">
        <w:rPr>
          <w:noProof/>
        </w:rPr>
        <w:t>149</w:t>
      </w:r>
      <w:r w:rsidR="00000000">
        <w:rPr>
          <w:noProof/>
        </w:rPr>
        <w:fldChar w:fldCharType="end"/>
      </w:r>
      <w:r w:rsidRPr="00B4148B">
        <w:t xml:space="preserve"> Показатели надежности</w:t>
      </w:r>
    </w:p>
    <w:tbl>
      <w:tblPr>
        <w:tblW w:w="47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64"/>
        <w:gridCol w:w="973"/>
        <w:gridCol w:w="798"/>
        <w:gridCol w:w="967"/>
        <w:gridCol w:w="893"/>
        <w:gridCol w:w="765"/>
        <w:gridCol w:w="765"/>
        <w:gridCol w:w="765"/>
        <w:gridCol w:w="765"/>
        <w:gridCol w:w="802"/>
      </w:tblGrid>
      <w:tr w:rsidR="000C5B18" w:rsidRPr="00B4148B" w14:paraId="2883F3F4" w14:textId="77777777" w:rsidTr="000C5B18">
        <w:trPr>
          <w:trHeight w:val="1800"/>
          <w:tblHeader/>
        </w:trPr>
        <w:tc>
          <w:tcPr>
            <w:tcW w:w="496" w:type="pct"/>
            <w:shd w:val="clear" w:color="auto" w:fill="auto"/>
            <w:vAlign w:val="center"/>
            <w:hideMark/>
          </w:tcPr>
          <w:p w14:paraId="67BAB332"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Наименование показателя</w:t>
            </w:r>
          </w:p>
        </w:tc>
        <w:tc>
          <w:tcPr>
            <w:tcW w:w="377" w:type="pct"/>
            <w:shd w:val="clear" w:color="auto" w:fill="auto"/>
            <w:vAlign w:val="center"/>
            <w:hideMark/>
          </w:tcPr>
          <w:p w14:paraId="0079733D" w14:textId="77777777" w:rsidR="000C5B18" w:rsidRPr="00B4148B" w:rsidRDefault="000E5BB0" w:rsidP="00E620DA">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Источник </w:t>
            </w:r>
            <w:r w:rsidR="00E620DA">
              <w:rPr>
                <w:rFonts w:eastAsia="Times New Roman" w:cs="Times New Roman"/>
                <w:color w:val="000000"/>
                <w:sz w:val="20"/>
                <w:szCs w:val="20"/>
                <w:lang w:eastAsia="ru-RU"/>
              </w:rPr>
              <w:t>ОО</w:t>
            </w:r>
            <w:r w:rsidRPr="00B4148B">
              <w:rPr>
                <w:rFonts w:eastAsia="Times New Roman" w:cs="Times New Roman"/>
                <w:color w:val="000000"/>
                <w:sz w:val="20"/>
                <w:szCs w:val="20"/>
                <w:lang w:eastAsia="ru-RU"/>
              </w:rPr>
              <w:t>О «Тутаевская ПГУ»</w:t>
            </w:r>
          </w:p>
        </w:tc>
        <w:tc>
          <w:tcPr>
            <w:tcW w:w="388" w:type="pct"/>
            <w:shd w:val="clear" w:color="auto" w:fill="auto"/>
            <w:vAlign w:val="center"/>
            <w:hideMark/>
          </w:tcPr>
          <w:p w14:paraId="4E46981E" w14:textId="77777777" w:rsidR="000C5B18" w:rsidRPr="00B4148B" w:rsidRDefault="005B0B23"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МОУ Левобережная школа, 2-здание</w:t>
            </w:r>
          </w:p>
        </w:tc>
        <w:tc>
          <w:tcPr>
            <w:tcW w:w="404" w:type="pct"/>
            <w:shd w:val="clear" w:color="auto" w:fill="auto"/>
            <w:vAlign w:val="center"/>
            <w:hideMark/>
          </w:tcPr>
          <w:p w14:paraId="05469025" w14:textId="77777777" w:rsidR="000C5B18" w:rsidRPr="00B4148B" w:rsidRDefault="000C5B18"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№1 «Ленинец»</w:t>
            </w:r>
          </w:p>
        </w:tc>
        <w:tc>
          <w:tcPr>
            <w:tcW w:w="487" w:type="pct"/>
            <w:shd w:val="clear" w:color="auto" w:fill="auto"/>
            <w:vAlign w:val="center"/>
            <w:hideMark/>
          </w:tcPr>
          <w:p w14:paraId="7F1480D4" w14:textId="77777777" w:rsidR="000C5B18" w:rsidRPr="00B4148B" w:rsidRDefault="000C5B18"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МДОУ детский сад №2 «Октябренок»</w:t>
            </w:r>
          </w:p>
        </w:tc>
        <w:tc>
          <w:tcPr>
            <w:tcW w:w="517" w:type="pct"/>
            <w:shd w:val="clear" w:color="auto" w:fill="auto"/>
            <w:vAlign w:val="center"/>
            <w:hideMark/>
          </w:tcPr>
          <w:p w14:paraId="509F375B" w14:textId="77777777" w:rsidR="000C5B18" w:rsidRPr="00B4148B" w:rsidRDefault="000C5B18"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Центральная котельная »</w:t>
            </w:r>
          </w:p>
        </w:tc>
        <w:tc>
          <w:tcPr>
            <w:tcW w:w="517" w:type="pct"/>
            <w:shd w:val="clear" w:color="auto" w:fill="auto"/>
            <w:vAlign w:val="center"/>
            <w:hideMark/>
          </w:tcPr>
          <w:p w14:paraId="071B7F18" w14:textId="77777777" w:rsidR="000C5B18" w:rsidRPr="00B4148B" w:rsidRDefault="000C5B18"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Котельная ОПХ </w:t>
            </w:r>
          </w:p>
        </w:tc>
        <w:tc>
          <w:tcPr>
            <w:tcW w:w="517" w:type="pct"/>
            <w:shd w:val="clear" w:color="auto" w:fill="auto"/>
            <w:vAlign w:val="center"/>
            <w:hideMark/>
          </w:tcPr>
          <w:p w14:paraId="44E777D0" w14:textId="77777777" w:rsidR="000C5B18" w:rsidRPr="00B4148B" w:rsidRDefault="000C5B18" w:rsidP="00961680">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 xml:space="preserve">Котельная СХТ </w:t>
            </w:r>
          </w:p>
        </w:tc>
        <w:tc>
          <w:tcPr>
            <w:tcW w:w="388" w:type="pct"/>
            <w:shd w:val="clear" w:color="auto" w:fill="auto"/>
            <w:vAlign w:val="center"/>
            <w:hideMark/>
          </w:tcPr>
          <w:p w14:paraId="7EEC33F6" w14:textId="77777777" w:rsidR="000C5B18" w:rsidRPr="00B4148B" w:rsidRDefault="000C5B18"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МУ «РЦКиД»</w:t>
            </w:r>
          </w:p>
        </w:tc>
        <w:tc>
          <w:tcPr>
            <w:tcW w:w="503" w:type="pct"/>
            <w:shd w:val="clear" w:color="auto" w:fill="auto"/>
            <w:vAlign w:val="center"/>
            <w:hideMark/>
          </w:tcPr>
          <w:p w14:paraId="4692568F" w14:textId="77777777" w:rsidR="000C5B18" w:rsidRPr="00B4148B" w:rsidRDefault="00322BD5" w:rsidP="00064646">
            <w:pPr>
              <w:ind w:firstLine="0"/>
              <w:jc w:val="center"/>
              <w:rPr>
                <w:rFonts w:eastAsia="Times New Roman" w:cs="Times New Roman"/>
                <w:color w:val="000000"/>
                <w:sz w:val="20"/>
                <w:szCs w:val="20"/>
                <w:lang w:eastAsia="ru-RU"/>
              </w:rPr>
            </w:pPr>
            <w:r w:rsidRPr="00B4148B">
              <w:rPr>
                <w:rFonts w:eastAsia="Times New Roman" w:cs="Times New Roman"/>
                <w:sz w:val="20"/>
                <w:szCs w:val="20"/>
                <w:lang w:eastAsia="ru-RU"/>
              </w:rPr>
              <w:t>Котельная к/т «Экран» МУ «РЦКиД»</w:t>
            </w:r>
          </w:p>
        </w:tc>
        <w:tc>
          <w:tcPr>
            <w:tcW w:w="406" w:type="pct"/>
            <w:shd w:val="clear" w:color="auto" w:fill="auto"/>
            <w:vAlign w:val="center"/>
            <w:hideMark/>
          </w:tcPr>
          <w:p w14:paraId="770F7EE4" w14:textId="77777777" w:rsidR="000C5B18" w:rsidRPr="00B4148B" w:rsidRDefault="000C5B18" w:rsidP="00064646">
            <w:pPr>
              <w:ind w:firstLine="0"/>
              <w:jc w:val="center"/>
              <w:rPr>
                <w:rFonts w:eastAsia="Times New Roman" w:cs="Times New Roman"/>
                <w:color w:val="000000"/>
                <w:sz w:val="20"/>
                <w:szCs w:val="20"/>
                <w:lang w:eastAsia="ru-RU"/>
              </w:rPr>
            </w:pPr>
            <w:r w:rsidRPr="00B4148B">
              <w:rPr>
                <w:rFonts w:eastAsia="Times New Roman" w:cs="Times New Roman"/>
                <w:color w:val="000000"/>
                <w:sz w:val="20"/>
                <w:szCs w:val="20"/>
                <w:lang w:eastAsia="ru-RU"/>
              </w:rPr>
              <w:t>Котельная Тутаевская ЦРБ</w:t>
            </w:r>
          </w:p>
        </w:tc>
      </w:tr>
      <w:tr w:rsidR="000C5B18" w:rsidRPr="00B4148B" w14:paraId="7E0496D2" w14:textId="77777777" w:rsidTr="000C5B18">
        <w:trPr>
          <w:trHeight w:val="945"/>
        </w:trPr>
        <w:tc>
          <w:tcPr>
            <w:tcW w:w="496" w:type="pct"/>
            <w:shd w:val="clear" w:color="auto" w:fill="auto"/>
            <w:vAlign w:val="center"/>
            <w:hideMark/>
          </w:tcPr>
          <w:p w14:paraId="6932ACAF" w14:textId="77777777" w:rsidR="000C5B18" w:rsidRPr="00B4148B" w:rsidRDefault="000C5B18" w:rsidP="00064646">
            <w:pPr>
              <w:ind w:firstLine="0"/>
              <w:rPr>
                <w:rFonts w:eastAsia="Times New Roman" w:cs="Times New Roman"/>
                <w:sz w:val="20"/>
                <w:szCs w:val="20"/>
                <w:lang w:eastAsia="ru-RU"/>
              </w:rPr>
            </w:pPr>
            <w:r w:rsidRPr="00B4148B">
              <w:rPr>
                <w:rFonts w:eastAsia="Times New Roman" w:cs="Times New Roman"/>
                <w:sz w:val="20"/>
                <w:szCs w:val="20"/>
                <w:lang w:eastAsia="ru-RU"/>
              </w:rPr>
              <w:t>Общий показатель надежности системы (Кнад)</w:t>
            </w:r>
          </w:p>
        </w:tc>
        <w:tc>
          <w:tcPr>
            <w:tcW w:w="377" w:type="pct"/>
            <w:shd w:val="clear" w:color="auto" w:fill="auto"/>
            <w:vAlign w:val="center"/>
            <w:hideMark/>
          </w:tcPr>
          <w:p w14:paraId="581795A2"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0,94</w:t>
            </w:r>
          </w:p>
        </w:tc>
        <w:tc>
          <w:tcPr>
            <w:tcW w:w="388" w:type="pct"/>
            <w:shd w:val="clear" w:color="auto" w:fill="auto"/>
            <w:vAlign w:val="center"/>
            <w:hideMark/>
          </w:tcPr>
          <w:p w14:paraId="1BD43C73"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04" w:type="pct"/>
            <w:shd w:val="clear" w:color="auto" w:fill="auto"/>
            <w:vAlign w:val="center"/>
            <w:hideMark/>
          </w:tcPr>
          <w:p w14:paraId="381FBE07"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87" w:type="pct"/>
            <w:shd w:val="clear" w:color="auto" w:fill="auto"/>
            <w:vAlign w:val="center"/>
            <w:hideMark/>
          </w:tcPr>
          <w:p w14:paraId="34C9D980"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517" w:type="pct"/>
            <w:shd w:val="clear" w:color="auto" w:fill="auto"/>
            <w:vAlign w:val="center"/>
            <w:hideMark/>
          </w:tcPr>
          <w:p w14:paraId="3EA9DDDD"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0,94</w:t>
            </w:r>
          </w:p>
        </w:tc>
        <w:tc>
          <w:tcPr>
            <w:tcW w:w="517" w:type="pct"/>
            <w:shd w:val="clear" w:color="auto" w:fill="auto"/>
            <w:vAlign w:val="center"/>
            <w:hideMark/>
          </w:tcPr>
          <w:p w14:paraId="15B14360"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c>
          <w:tcPr>
            <w:tcW w:w="517" w:type="pct"/>
            <w:shd w:val="clear" w:color="auto" w:fill="auto"/>
            <w:vAlign w:val="center"/>
            <w:hideMark/>
          </w:tcPr>
          <w:p w14:paraId="4C72766B"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c>
          <w:tcPr>
            <w:tcW w:w="388" w:type="pct"/>
            <w:shd w:val="clear" w:color="auto" w:fill="auto"/>
            <w:vAlign w:val="center"/>
            <w:hideMark/>
          </w:tcPr>
          <w:p w14:paraId="5E35B7B8"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503" w:type="pct"/>
            <w:shd w:val="clear" w:color="auto" w:fill="auto"/>
            <w:vAlign w:val="center"/>
            <w:hideMark/>
          </w:tcPr>
          <w:p w14:paraId="4DD5E74F"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0,93</w:t>
            </w:r>
          </w:p>
        </w:tc>
        <w:tc>
          <w:tcPr>
            <w:tcW w:w="406" w:type="pct"/>
            <w:shd w:val="clear" w:color="auto" w:fill="auto"/>
            <w:vAlign w:val="center"/>
            <w:hideMark/>
          </w:tcPr>
          <w:p w14:paraId="221796E5" w14:textId="77777777" w:rsidR="000C5B18" w:rsidRPr="00B4148B" w:rsidRDefault="000C5B18" w:rsidP="00064646">
            <w:pPr>
              <w:ind w:firstLine="0"/>
              <w:jc w:val="center"/>
              <w:rPr>
                <w:rFonts w:eastAsia="Times New Roman" w:cs="Times New Roman"/>
                <w:sz w:val="20"/>
                <w:szCs w:val="20"/>
                <w:lang w:eastAsia="ru-RU"/>
              </w:rPr>
            </w:pPr>
            <w:r w:rsidRPr="00B4148B">
              <w:rPr>
                <w:rFonts w:eastAsia="Times New Roman" w:cs="Times New Roman"/>
                <w:sz w:val="20"/>
                <w:szCs w:val="20"/>
                <w:lang w:eastAsia="ru-RU"/>
              </w:rPr>
              <w:t>0,96</w:t>
            </w:r>
          </w:p>
        </w:tc>
      </w:tr>
    </w:tbl>
    <w:p w14:paraId="111AE902" w14:textId="77777777" w:rsidR="00962D3D" w:rsidRPr="00B4148B" w:rsidRDefault="00962D3D" w:rsidP="0076113F">
      <w:pPr>
        <w:rPr>
          <w:rFonts w:cs="Times New Roman"/>
          <w:sz w:val="24"/>
          <w:szCs w:val="24"/>
        </w:rPr>
      </w:pPr>
    </w:p>
    <w:p w14:paraId="5069A8CC" w14:textId="77777777" w:rsidR="00E27408" w:rsidRPr="00B4148B" w:rsidRDefault="00E27408" w:rsidP="0076113F">
      <w:pPr>
        <w:rPr>
          <w:rFonts w:cs="Times New Roman"/>
          <w:sz w:val="24"/>
          <w:szCs w:val="24"/>
        </w:rPr>
      </w:pPr>
    </w:p>
    <w:p w14:paraId="007D875C" w14:textId="77777777" w:rsidR="00E27408" w:rsidRPr="00B4148B" w:rsidRDefault="00E27408" w:rsidP="00895007">
      <w:pPr>
        <w:pStyle w:val="3"/>
        <w:numPr>
          <w:ilvl w:val="0"/>
          <w:numId w:val="65"/>
        </w:numPr>
        <w:spacing w:before="240" w:after="0" w:line="276" w:lineRule="auto"/>
        <w:ind w:left="426"/>
        <w:rPr>
          <w:sz w:val="24"/>
          <w:szCs w:val="24"/>
        </w:rPr>
      </w:pPr>
      <w:bookmarkStart w:id="384" w:name="_Toc40373677"/>
      <w:bookmarkStart w:id="385" w:name="_Toc166505139"/>
      <w:r w:rsidRPr="00B4148B">
        <w:rPr>
          <w:sz w:val="24"/>
          <w:szCs w:val="24"/>
        </w:rPr>
        <w:t>обоснование результатов оценки коэффициентов готовности теплопроводов к несению тепловой нагрузки</w:t>
      </w:r>
      <w:bookmarkEnd w:id="384"/>
      <w:bookmarkEnd w:id="385"/>
    </w:p>
    <w:p w14:paraId="6ABE8174" w14:textId="77777777" w:rsidR="00E27408" w:rsidRPr="00B4148B" w:rsidRDefault="00E27408" w:rsidP="00E27408">
      <w:pPr>
        <w:spacing w:before="240"/>
        <w:rPr>
          <w:rFonts w:cs="Times New Roman"/>
          <w:sz w:val="24"/>
          <w:szCs w:val="24"/>
        </w:rPr>
      </w:pPr>
      <w:r w:rsidRPr="00B4148B">
        <w:rPr>
          <w:rFonts w:cs="Times New Roman"/>
          <w:sz w:val="24"/>
          <w:szCs w:val="24"/>
        </w:rPr>
        <w:t>При условии реализации мероприятий по реконструкции тепловых сетей, прогнозные показатели готовности систем теплоснабжения к безотказным поставкам тепловой энергии не будут превышать установленный в СП 124.13330.2012 Тепловые сети. Актуализированная редакция СНиП 41-02-2003 норматив - 0,97. Приведенная продолжительность прекращения подачи тепловой энергии по состоянию на 2019 год  составляет 0,85.</w:t>
      </w:r>
    </w:p>
    <w:p w14:paraId="29791F5A" w14:textId="77777777" w:rsidR="00E27408" w:rsidRPr="00B4148B" w:rsidRDefault="00E27408" w:rsidP="0076113F">
      <w:pPr>
        <w:rPr>
          <w:rFonts w:cs="Times New Roman"/>
          <w:sz w:val="22"/>
          <w:szCs w:val="24"/>
        </w:rPr>
      </w:pPr>
    </w:p>
    <w:p w14:paraId="26B48754" w14:textId="77777777" w:rsidR="00E27408" w:rsidRPr="00B4148B" w:rsidRDefault="00E27408" w:rsidP="00895007">
      <w:pPr>
        <w:pStyle w:val="3"/>
        <w:numPr>
          <w:ilvl w:val="0"/>
          <w:numId w:val="65"/>
        </w:numPr>
        <w:spacing w:before="240" w:after="0" w:line="276" w:lineRule="auto"/>
        <w:ind w:left="426"/>
        <w:rPr>
          <w:sz w:val="24"/>
          <w:szCs w:val="24"/>
        </w:rPr>
      </w:pPr>
      <w:bookmarkStart w:id="386" w:name="_Toc40373678"/>
      <w:bookmarkStart w:id="387" w:name="_Toc166505140"/>
      <w:r w:rsidRPr="00B4148B">
        <w:rPr>
          <w:sz w:val="24"/>
          <w:szCs w:val="24"/>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386"/>
      <w:bookmarkEnd w:id="387"/>
    </w:p>
    <w:p w14:paraId="76B86DDD" w14:textId="77777777" w:rsidR="00962D3D" w:rsidRPr="00B4148B" w:rsidRDefault="00962D3D" w:rsidP="00962D3D">
      <w:pPr>
        <w:spacing w:before="240"/>
        <w:rPr>
          <w:rFonts w:cs="Times New Roman"/>
          <w:sz w:val="24"/>
          <w:szCs w:val="24"/>
        </w:rPr>
      </w:pPr>
      <w:r w:rsidRPr="00B4148B">
        <w:rPr>
          <w:rFonts w:cs="Times New Roman"/>
          <w:sz w:val="24"/>
          <w:szCs w:val="24"/>
        </w:rPr>
        <w:t>Перспективный показатель надежности Ро, определяемый суммарным приведенным объемом нед</w:t>
      </w:r>
      <w:r w:rsidR="002A2E25" w:rsidRPr="00B4148B">
        <w:rPr>
          <w:rFonts w:cs="Times New Roman"/>
          <w:sz w:val="24"/>
          <w:szCs w:val="24"/>
        </w:rPr>
        <w:t>о</w:t>
      </w:r>
      <w:r w:rsidRPr="00B4148B">
        <w:rPr>
          <w:rFonts w:cs="Times New Roman"/>
          <w:sz w:val="24"/>
          <w:szCs w:val="24"/>
        </w:rPr>
        <w:t>отпуска тепла в результате нарушений в подаче тепловой энергии в отопительный период, исчисляется по формуле:</w:t>
      </w:r>
    </w:p>
    <w:p w14:paraId="1C5BBB03" w14:textId="77777777" w:rsidR="00962D3D" w:rsidRPr="00B4148B" w:rsidRDefault="00962D3D" w:rsidP="00962D3D">
      <w:pPr>
        <w:rPr>
          <w:rFonts w:cs="Times New Roman"/>
          <w:sz w:val="24"/>
          <w:szCs w:val="24"/>
          <w:lang w:val="en-US"/>
        </w:rPr>
      </w:pPr>
      <w:r w:rsidRPr="00B4148B">
        <w:rPr>
          <w:rFonts w:cs="Times New Roman"/>
          <w:sz w:val="24"/>
          <w:szCs w:val="24"/>
        </w:rPr>
        <w:t>Мпо</w:t>
      </w:r>
    </w:p>
    <w:p w14:paraId="06222228" w14:textId="77777777" w:rsidR="00962D3D" w:rsidRPr="00B4148B" w:rsidRDefault="00962D3D" w:rsidP="00962D3D">
      <w:pPr>
        <w:rPr>
          <w:rFonts w:cs="Times New Roman"/>
          <w:sz w:val="24"/>
          <w:szCs w:val="24"/>
          <w:lang w:val="en-US"/>
        </w:rPr>
      </w:pPr>
      <w:r w:rsidRPr="00B4148B">
        <w:rPr>
          <w:rFonts w:cs="Times New Roman"/>
          <w:sz w:val="24"/>
          <w:szCs w:val="24"/>
        </w:rPr>
        <w:t>Ро</w:t>
      </w:r>
      <w:r w:rsidRPr="00B4148B">
        <w:rPr>
          <w:rFonts w:cs="Times New Roman"/>
          <w:sz w:val="24"/>
          <w:szCs w:val="24"/>
          <w:lang w:val="en-US"/>
        </w:rPr>
        <w:t xml:space="preserve"> = S * Q * j / L,</w:t>
      </w:r>
    </w:p>
    <w:p w14:paraId="6685179E" w14:textId="77777777" w:rsidR="00962D3D" w:rsidRPr="00B4148B" w:rsidRDefault="00962D3D" w:rsidP="00962D3D">
      <w:pPr>
        <w:rPr>
          <w:rFonts w:cs="Times New Roman"/>
          <w:sz w:val="24"/>
          <w:szCs w:val="24"/>
          <w:lang w:val="en-US"/>
        </w:rPr>
      </w:pPr>
      <w:r w:rsidRPr="00B4148B">
        <w:rPr>
          <w:rFonts w:cs="Times New Roman"/>
          <w:sz w:val="24"/>
          <w:szCs w:val="24"/>
          <w:lang w:val="en-US"/>
        </w:rPr>
        <w:t>j=1</w:t>
      </w:r>
    </w:p>
    <w:p w14:paraId="1AE8065B" w14:textId="77777777" w:rsidR="00962D3D" w:rsidRPr="00B4148B" w:rsidRDefault="00962D3D" w:rsidP="00962D3D">
      <w:pPr>
        <w:rPr>
          <w:rFonts w:cs="Times New Roman"/>
          <w:sz w:val="24"/>
          <w:szCs w:val="24"/>
        </w:rPr>
      </w:pPr>
      <w:r w:rsidRPr="00B4148B">
        <w:rPr>
          <w:rFonts w:cs="Times New Roman"/>
          <w:sz w:val="24"/>
          <w:szCs w:val="24"/>
        </w:rPr>
        <w:t>где: Qj – объем недоотпущенной / недопоставленной тепловой энергии при j-м нарушении в подаче тепловой энергии за отопительный сезон расчетного периода регулирования (в Гкал);</w:t>
      </w:r>
    </w:p>
    <w:p w14:paraId="5248917F" w14:textId="77777777" w:rsidR="00962D3D" w:rsidRPr="00B4148B" w:rsidRDefault="00962D3D" w:rsidP="00962D3D">
      <w:pPr>
        <w:rPr>
          <w:rFonts w:cs="Times New Roman"/>
          <w:sz w:val="24"/>
          <w:szCs w:val="24"/>
        </w:rPr>
      </w:pPr>
      <w:r w:rsidRPr="00B4148B">
        <w:rPr>
          <w:rFonts w:cs="Times New Roman"/>
          <w:sz w:val="24"/>
          <w:szCs w:val="24"/>
        </w:rPr>
        <w:t>S – общее число прекращений подачи тепловой энергии за отопительный сезон согласно данным, подготовленным регулируемой организацией.</w:t>
      </w:r>
    </w:p>
    <w:p w14:paraId="45029711" w14:textId="77777777" w:rsidR="00962D3D" w:rsidRPr="00B4148B" w:rsidRDefault="00962D3D" w:rsidP="00962D3D">
      <w:pPr>
        <w:rPr>
          <w:rFonts w:cs="Times New Roman"/>
          <w:sz w:val="24"/>
          <w:szCs w:val="24"/>
        </w:rPr>
      </w:pPr>
      <w:r w:rsidRPr="00B4148B">
        <w:rPr>
          <w:rFonts w:cs="Times New Roman"/>
          <w:sz w:val="24"/>
          <w:szCs w:val="24"/>
        </w:rPr>
        <w:t>L – произведение суммарной тепловой нагрузки по всем договорам с потребителями товаров и услуг данной организации (в Гкал/ч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14:paraId="0F6A5087" w14:textId="77777777" w:rsidR="00962D3D" w:rsidRPr="00B4148B" w:rsidRDefault="00962D3D" w:rsidP="00962D3D">
      <w:pPr>
        <w:rPr>
          <w:rFonts w:cs="Times New Roman"/>
          <w:sz w:val="24"/>
          <w:szCs w:val="24"/>
        </w:rPr>
      </w:pPr>
      <w:r w:rsidRPr="00B4148B">
        <w:rPr>
          <w:rFonts w:cs="Times New Roman"/>
          <w:sz w:val="24"/>
          <w:szCs w:val="24"/>
        </w:rPr>
        <w:t>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суммарным приведенным объемом нед</w:t>
      </w:r>
      <w:r w:rsidR="002A2E25" w:rsidRPr="00B4148B">
        <w:rPr>
          <w:rFonts w:cs="Times New Roman"/>
          <w:sz w:val="24"/>
          <w:szCs w:val="24"/>
        </w:rPr>
        <w:t>о</w:t>
      </w:r>
      <w:r w:rsidRPr="00B4148B">
        <w:rPr>
          <w:rFonts w:cs="Times New Roman"/>
          <w:sz w:val="24"/>
          <w:szCs w:val="24"/>
        </w:rPr>
        <w:t>отпуска тепла в результате нарушений в подаче тепловой энергии в отопительный период, принимается равным – 0 (нулю).</w:t>
      </w:r>
    </w:p>
    <w:p w14:paraId="7CA00D5A" w14:textId="77777777" w:rsidR="00962D3D" w:rsidRPr="00B4148B" w:rsidRDefault="00962D3D" w:rsidP="0076113F">
      <w:pPr>
        <w:rPr>
          <w:rFonts w:cs="Times New Roman"/>
          <w:sz w:val="24"/>
          <w:szCs w:val="24"/>
        </w:rPr>
        <w:sectPr w:rsidR="00962D3D" w:rsidRPr="00B4148B" w:rsidSect="00064646">
          <w:pgSz w:w="11906" w:h="16838"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32D2C62" w14:textId="77777777" w:rsidR="00E27408" w:rsidRPr="004C169A" w:rsidRDefault="00E27408" w:rsidP="00E27408">
      <w:pPr>
        <w:pStyle w:val="10"/>
        <w:jc w:val="both"/>
        <w:rPr>
          <w:sz w:val="24"/>
          <w:szCs w:val="24"/>
        </w:rPr>
      </w:pPr>
      <w:bookmarkStart w:id="388" w:name="_Toc40373679"/>
      <w:bookmarkStart w:id="389" w:name="_Toc166505141"/>
      <w:r w:rsidRPr="004C169A">
        <w:rPr>
          <w:sz w:val="24"/>
          <w:szCs w:val="24"/>
        </w:rPr>
        <w:t>Глава 10. Обоснование инвестиций в строительство, реконструкцию, техническое перевооружение и (или) модернизацию</w:t>
      </w:r>
      <w:bookmarkEnd w:id="388"/>
      <w:bookmarkEnd w:id="389"/>
    </w:p>
    <w:p w14:paraId="170C7AA7" w14:textId="77777777" w:rsidR="00E27408" w:rsidRPr="004C169A" w:rsidRDefault="00E27408" w:rsidP="00895007">
      <w:pPr>
        <w:pStyle w:val="3"/>
        <w:numPr>
          <w:ilvl w:val="0"/>
          <w:numId w:val="66"/>
        </w:numPr>
        <w:spacing w:before="240" w:after="0" w:line="276" w:lineRule="auto"/>
        <w:ind w:left="426"/>
        <w:rPr>
          <w:sz w:val="24"/>
          <w:szCs w:val="24"/>
        </w:rPr>
      </w:pPr>
      <w:bookmarkStart w:id="390" w:name="_Toc40373680"/>
      <w:bookmarkStart w:id="391" w:name="_Toc166505142"/>
      <w:r w:rsidRPr="004C169A">
        <w:rPr>
          <w:sz w:val="24"/>
          <w:szCs w:val="24"/>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390"/>
      <w:bookmarkEnd w:id="391"/>
    </w:p>
    <w:p w14:paraId="54CA2458" w14:textId="77777777" w:rsidR="00F3288F" w:rsidRPr="007704E1" w:rsidRDefault="00F3288F" w:rsidP="00F3288F">
      <w:pPr>
        <w:rPr>
          <w:rFonts w:cs="Times New Roman"/>
          <w:sz w:val="24"/>
          <w:szCs w:val="24"/>
        </w:rPr>
      </w:pPr>
      <w:r w:rsidRPr="007704E1">
        <w:rPr>
          <w:rFonts w:cs="Times New Roman"/>
          <w:sz w:val="24"/>
          <w:szCs w:val="24"/>
        </w:rPr>
        <w:t xml:space="preserve">Суммарные затраты на модернизацию системы теплоснабжения муниципального образования </w:t>
      </w:r>
      <w:r>
        <w:rPr>
          <w:rFonts w:cs="Times New Roman"/>
          <w:sz w:val="24"/>
          <w:szCs w:val="24"/>
        </w:rPr>
        <w:t>представлены в таблицах ниже.</w:t>
      </w:r>
    </w:p>
    <w:p w14:paraId="69E12F57" w14:textId="77777777" w:rsidR="00FD1620" w:rsidRPr="00087887" w:rsidRDefault="00FD1620" w:rsidP="00FD1620">
      <w:pPr>
        <w:keepNext/>
        <w:spacing w:line="240" w:lineRule="auto"/>
        <w:ind w:firstLine="0"/>
        <w:jc w:val="left"/>
        <w:rPr>
          <w:rFonts w:eastAsia="Calibri" w:cs="Times New Roman"/>
          <w:b/>
          <w:bCs/>
          <w:sz w:val="20"/>
          <w:szCs w:val="18"/>
        </w:rPr>
      </w:pPr>
      <w:r w:rsidRPr="00087887">
        <w:rPr>
          <w:rFonts w:eastAsia="Calibri" w:cs="Times New Roman"/>
          <w:b/>
          <w:bCs/>
          <w:sz w:val="20"/>
          <w:szCs w:val="18"/>
        </w:rPr>
        <w:t xml:space="preserve">Таблица </w:t>
      </w:r>
      <w:r w:rsidRPr="00087887">
        <w:rPr>
          <w:rFonts w:eastAsia="Calibri" w:cs="Times New Roman"/>
          <w:b/>
          <w:bCs/>
          <w:sz w:val="20"/>
          <w:szCs w:val="18"/>
        </w:rPr>
        <w:fldChar w:fldCharType="begin"/>
      </w:r>
      <w:r w:rsidRPr="00087887">
        <w:rPr>
          <w:rFonts w:eastAsia="Calibri" w:cs="Times New Roman"/>
          <w:b/>
          <w:bCs/>
          <w:sz w:val="20"/>
          <w:szCs w:val="18"/>
        </w:rPr>
        <w:instrText xml:space="preserve"> SEQ Таблица \* ARABIC </w:instrText>
      </w:r>
      <w:r w:rsidRPr="00087887">
        <w:rPr>
          <w:rFonts w:eastAsia="Calibri" w:cs="Times New Roman"/>
          <w:b/>
          <w:bCs/>
          <w:sz w:val="20"/>
          <w:szCs w:val="18"/>
        </w:rPr>
        <w:fldChar w:fldCharType="separate"/>
      </w:r>
      <w:r w:rsidR="00D91A3D" w:rsidRPr="00087887">
        <w:rPr>
          <w:rFonts w:eastAsia="Calibri" w:cs="Times New Roman"/>
          <w:b/>
          <w:bCs/>
          <w:noProof/>
          <w:sz w:val="20"/>
          <w:szCs w:val="18"/>
        </w:rPr>
        <w:t>150</w:t>
      </w:r>
      <w:r w:rsidRPr="00087887">
        <w:rPr>
          <w:rFonts w:eastAsia="Calibri" w:cs="Times New Roman"/>
          <w:b/>
          <w:bCs/>
          <w:sz w:val="20"/>
          <w:szCs w:val="18"/>
        </w:rPr>
        <w:fldChar w:fldCharType="end"/>
      </w:r>
      <w:r w:rsidRPr="00087887">
        <w:rPr>
          <w:rFonts w:eastAsia="Calibri" w:cs="Times New Roman"/>
          <w:b/>
          <w:bCs/>
          <w:sz w:val="20"/>
          <w:szCs w:val="18"/>
        </w:rPr>
        <w:t xml:space="preserve"> Суммарные затраты на модернизацию системы теплоснабжения (1 вариант развития),</w:t>
      </w:r>
      <w:r w:rsidRPr="00087887">
        <w:rPr>
          <w:rFonts w:eastAsia="Times New Roman" w:cs="Times New Roman"/>
          <w:b/>
          <w:color w:val="000000"/>
          <w:sz w:val="20"/>
          <w:szCs w:val="20"/>
          <w:lang w:eastAsia="ru-RU"/>
        </w:rPr>
        <w:t xml:space="preserve"> тыс. руб.</w:t>
      </w:r>
    </w:p>
    <w:tbl>
      <w:tblPr>
        <w:tblW w:w="5000" w:type="pct"/>
        <w:tblLook w:val="04A0" w:firstRow="1" w:lastRow="0" w:firstColumn="1" w:lastColumn="0" w:noHBand="0" w:noVBand="1"/>
      </w:tblPr>
      <w:tblGrid>
        <w:gridCol w:w="1196"/>
        <w:gridCol w:w="6483"/>
        <w:gridCol w:w="1670"/>
      </w:tblGrid>
      <w:tr w:rsidR="004C169A" w:rsidRPr="00A04EE4" w14:paraId="3C83A9E9" w14:textId="77777777" w:rsidTr="004C169A">
        <w:trPr>
          <w:trHeight w:val="20"/>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E2019B"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3F6491D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Наименование мероприятия, 1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103AD82B"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Всего, тыс. руб.</w:t>
            </w:r>
          </w:p>
        </w:tc>
      </w:tr>
      <w:tr w:rsidR="004C169A" w:rsidRPr="00A04EE4" w14:paraId="5FD615CE" w14:textId="77777777" w:rsidTr="004C169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A23A4" w14:textId="77777777" w:rsidR="004C169A" w:rsidRPr="00A04EE4" w:rsidRDefault="004C169A" w:rsidP="004C169A">
            <w:pPr>
              <w:spacing w:line="240" w:lineRule="auto"/>
              <w:ind w:firstLine="0"/>
              <w:jc w:val="center"/>
              <w:rPr>
                <w:rFonts w:eastAsia="Times New Roman" w:cs="Times New Roman"/>
                <w:b/>
                <w:bCs/>
                <w:color w:val="000000"/>
                <w:sz w:val="22"/>
                <w:lang w:eastAsia="ru-RU"/>
              </w:rPr>
            </w:pPr>
            <w:r w:rsidRPr="00A04EE4">
              <w:rPr>
                <w:rFonts w:eastAsia="Times New Roman" w:cs="Times New Roman"/>
                <w:b/>
                <w:bCs/>
                <w:color w:val="000000"/>
                <w:sz w:val="22"/>
                <w:lang w:eastAsia="ru-RU"/>
              </w:rPr>
              <w:t xml:space="preserve">ООО «Тутаевская ПГУ» </w:t>
            </w:r>
          </w:p>
        </w:tc>
      </w:tr>
      <w:tr w:rsidR="004C169A" w:rsidRPr="00A04EE4" w14:paraId="452B0A2D" w14:textId="77777777" w:rsidTr="004C169A">
        <w:trPr>
          <w:trHeight w:val="358"/>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30F67C3"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710C7B34" w14:textId="77777777" w:rsidR="004C169A" w:rsidRPr="00A04EE4" w:rsidRDefault="004C169A" w:rsidP="004C169A">
            <w:pPr>
              <w:spacing w:line="240" w:lineRule="auto"/>
              <w:ind w:firstLine="0"/>
              <w:jc w:val="left"/>
              <w:rPr>
                <w:rFonts w:eastAsia="Times New Roman" w:cs="Times New Roman"/>
                <w:color w:val="000000"/>
                <w:sz w:val="22"/>
                <w:lang w:eastAsia="ru-RU"/>
              </w:rPr>
            </w:pPr>
            <w:r w:rsidRPr="00A04EE4">
              <w:rPr>
                <w:rFonts w:eastAsia="Times New Roman" w:cs="Times New Roman"/>
                <w:color w:val="000000"/>
                <w:sz w:val="22"/>
                <w:lang w:eastAsia="ru-RU"/>
              </w:rPr>
              <w:t>Мероприятия по источнику ООО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06DF7228"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1 227 124,9</w:t>
            </w:r>
          </w:p>
        </w:tc>
      </w:tr>
      <w:tr w:rsidR="004C169A" w:rsidRPr="00A04EE4" w14:paraId="62629277" w14:textId="77777777" w:rsidTr="004C169A">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1F32292E" w14:textId="77777777" w:rsidR="004C169A" w:rsidRPr="00A04EE4" w:rsidRDefault="004C169A" w:rsidP="004C169A">
            <w:pPr>
              <w:spacing w:line="240" w:lineRule="auto"/>
              <w:ind w:firstLine="0"/>
              <w:jc w:val="center"/>
              <w:rPr>
                <w:rFonts w:eastAsia="Times New Roman" w:cs="Times New Roman"/>
                <w:b/>
                <w:bCs/>
                <w:color w:val="000000"/>
                <w:sz w:val="22"/>
                <w:lang w:eastAsia="ru-RU"/>
              </w:rPr>
            </w:pPr>
            <w:r w:rsidRPr="00A04EE4">
              <w:rPr>
                <w:b/>
                <w:sz w:val="22"/>
                <w:lang w:eastAsia="ru-RU"/>
              </w:rPr>
              <w:t>ГП ЯО «Северный водоканал»</w:t>
            </w:r>
          </w:p>
        </w:tc>
      </w:tr>
      <w:tr w:rsidR="004C169A" w:rsidRPr="00A04EE4" w14:paraId="2B8C9FA1"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7A99C76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7882C082" w14:textId="77777777" w:rsidR="004C169A" w:rsidRPr="00A04EE4" w:rsidRDefault="004C169A" w:rsidP="004C169A">
            <w:pPr>
              <w:spacing w:line="240" w:lineRule="auto"/>
              <w:ind w:firstLine="0"/>
              <w:jc w:val="left"/>
              <w:rPr>
                <w:rFonts w:eastAsia="Times New Roman" w:cs="Times New Roman"/>
                <w:color w:val="000000"/>
                <w:sz w:val="22"/>
                <w:lang w:eastAsia="ru-RU"/>
              </w:rPr>
            </w:pPr>
            <w:r w:rsidRPr="00A04EE4">
              <w:rPr>
                <w:rFonts w:eastAsia="Times New Roman" w:cs="Times New Roman"/>
                <w:color w:val="000000"/>
                <w:sz w:val="22"/>
                <w:lang w:eastAsia="ru-RU"/>
              </w:rPr>
              <w:t xml:space="preserve">Мероприятия по источникам </w:t>
            </w:r>
            <w:r w:rsidRPr="00A04EE4">
              <w:rPr>
                <w:sz w:val="22"/>
                <w:lang w:eastAsia="ru-RU"/>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4B202733" w14:textId="77777777" w:rsidR="004C169A" w:rsidRPr="00A04EE4" w:rsidRDefault="00B73D84" w:rsidP="004C169A">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4C169A" w:rsidRPr="00A04EE4" w14:paraId="13B027E5" w14:textId="77777777" w:rsidTr="004C169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D49DA2" w14:textId="77777777" w:rsidR="004C169A" w:rsidRPr="00A04EE4" w:rsidRDefault="004C169A" w:rsidP="004C169A">
            <w:pPr>
              <w:spacing w:line="240" w:lineRule="auto"/>
              <w:ind w:firstLine="0"/>
              <w:jc w:val="center"/>
              <w:rPr>
                <w:rFonts w:eastAsia="Times New Roman" w:cs="Times New Roman"/>
                <w:b/>
                <w:bCs/>
                <w:color w:val="000000"/>
                <w:sz w:val="22"/>
                <w:lang w:eastAsia="ru-RU"/>
              </w:rPr>
            </w:pPr>
            <w:r w:rsidRPr="00A04EE4">
              <w:rPr>
                <w:rFonts w:eastAsia="Times New Roman" w:cs="Times New Roman"/>
                <w:b/>
                <w:bCs/>
                <w:color w:val="000000"/>
                <w:sz w:val="22"/>
                <w:lang w:eastAsia="ru-RU"/>
              </w:rPr>
              <w:t>Остальные источники тепловой энергии</w:t>
            </w:r>
          </w:p>
        </w:tc>
      </w:tr>
      <w:tr w:rsidR="004C169A" w:rsidRPr="00A04EE4" w14:paraId="1B785E59"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7F74013"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13620879" w14:textId="77777777" w:rsidR="004C169A" w:rsidRPr="00A04EE4" w:rsidRDefault="004C169A" w:rsidP="004C169A">
            <w:pPr>
              <w:ind w:left="50" w:firstLine="0"/>
              <w:rPr>
                <w:color w:val="000000"/>
                <w:sz w:val="22"/>
              </w:rPr>
            </w:pPr>
            <w:r w:rsidRPr="00A04EE4">
              <w:rPr>
                <w:color w:val="000000"/>
                <w:sz w:val="22"/>
              </w:rPr>
              <w:t>Строительство сетей теплоснабжения для подключения новых потребителей</w:t>
            </w:r>
          </w:p>
        </w:tc>
        <w:tc>
          <w:tcPr>
            <w:tcW w:w="893" w:type="pct"/>
            <w:tcBorders>
              <w:top w:val="nil"/>
              <w:left w:val="nil"/>
              <w:bottom w:val="single" w:sz="4" w:space="0" w:color="auto"/>
              <w:right w:val="single" w:sz="4" w:space="0" w:color="auto"/>
            </w:tcBorders>
            <w:shd w:val="clear" w:color="auto" w:fill="auto"/>
            <w:noWrap/>
            <w:vAlign w:val="center"/>
            <w:hideMark/>
          </w:tcPr>
          <w:p w14:paraId="32EBCF31" w14:textId="77777777" w:rsidR="004C169A" w:rsidRPr="00A04EE4" w:rsidRDefault="004C169A" w:rsidP="004C169A">
            <w:pPr>
              <w:ind w:left="50" w:firstLine="0"/>
              <w:jc w:val="center"/>
              <w:rPr>
                <w:color w:val="000000"/>
                <w:sz w:val="22"/>
              </w:rPr>
            </w:pPr>
            <w:r w:rsidRPr="00A04EE4">
              <w:rPr>
                <w:color w:val="000000"/>
                <w:sz w:val="22"/>
              </w:rPr>
              <w:t>29120</w:t>
            </w:r>
          </w:p>
        </w:tc>
      </w:tr>
      <w:tr w:rsidR="004C169A" w:rsidRPr="00A04EE4" w14:paraId="17D8A977"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73C8441C"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64E9E6D2" w14:textId="77777777" w:rsidR="004C169A" w:rsidRPr="00A04EE4" w:rsidRDefault="004C169A" w:rsidP="004C169A">
            <w:pPr>
              <w:ind w:left="50" w:firstLine="0"/>
              <w:rPr>
                <w:color w:val="000000"/>
                <w:sz w:val="22"/>
              </w:rPr>
            </w:pPr>
            <w:r w:rsidRPr="00A04EE4">
              <w:rPr>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7C4901D8" w14:textId="77777777" w:rsidR="004C169A" w:rsidRPr="00A04EE4" w:rsidRDefault="004C169A" w:rsidP="004C169A">
            <w:pPr>
              <w:ind w:left="50" w:firstLine="0"/>
              <w:jc w:val="center"/>
              <w:rPr>
                <w:color w:val="000000"/>
                <w:sz w:val="22"/>
              </w:rPr>
            </w:pPr>
            <w:r w:rsidRPr="00A04EE4">
              <w:rPr>
                <w:color w:val="000000"/>
                <w:sz w:val="22"/>
              </w:rPr>
              <w:t>6000</w:t>
            </w:r>
          </w:p>
        </w:tc>
      </w:tr>
      <w:tr w:rsidR="004C169A" w:rsidRPr="00A04EE4" w14:paraId="6CA10B31"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6DEA0694"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460B5F7D" w14:textId="77777777" w:rsidR="004C169A" w:rsidRPr="00A04EE4" w:rsidRDefault="004C169A" w:rsidP="004C169A">
            <w:pPr>
              <w:ind w:left="50" w:firstLine="0"/>
              <w:rPr>
                <w:color w:val="000000"/>
                <w:sz w:val="22"/>
              </w:rPr>
            </w:pPr>
            <w:r w:rsidRPr="00A04EE4">
              <w:rPr>
                <w:color w:val="000000"/>
                <w:sz w:val="22"/>
              </w:rPr>
              <w:t>Реконструкция котельных малой мощности с переводом на природный газ  - Котельная МОУ СОШ №5</w:t>
            </w:r>
          </w:p>
        </w:tc>
        <w:tc>
          <w:tcPr>
            <w:tcW w:w="893" w:type="pct"/>
            <w:tcBorders>
              <w:top w:val="nil"/>
              <w:left w:val="nil"/>
              <w:bottom w:val="single" w:sz="4" w:space="0" w:color="auto"/>
              <w:right w:val="single" w:sz="4" w:space="0" w:color="auto"/>
            </w:tcBorders>
            <w:shd w:val="clear" w:color="auto" w:fill="auto"/>
            <w:noWrap/>
            <w:vAlign w:val="center"/>
            <w:hideMark/>
          </w:tcPr>
          <w:p w14:paraId="3D5B24D6" w14:textId="77777777" w:rsidR="004C169A" w:rsidRPr="00A04EE4" w:rsidRDefault="004C169A" w:rsidP="004C169A">
            <w:pPr>
              <w:ind w:left="50" w:firstLine="0"/>
              <w:jc w:val="center"/>
              <w:rPr>
                <w:color w:val="000000"/>
                <w:sz w:val="22"/>
              </w:rPr>
            </w:pPr>
            <w:r w:rsidRPr="00A04EE4">
              <w:rPr>
                <w:color w:val="000000"/>
                <w:sz w:val="22"/>
              </w:rPr>
              <w:t>4000</w:t>
            </w:r>
          </w:p>
        </w:tc>
      </w:tr>
      <w:tr w:rsidR="004C169A" w:rsidRPr="00A04EE4" w14:paraId="3D659A4C"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793754C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5ABB56FD" w14:textId="77777777" w:rsidR="004C169A" w:rsidRPr="00A04EE4" w:rsidRDefault="004C169A" w:rsidP="004C169A">
            <w:pPr>
              <w:ind w:left="50" w:firstLine="0"/>
              <w:rPr>
                <w:color w:val="000000"/>
                <w:sz w:val="22"/>
              </w:rPr>
            </w:pPr>
            <w:r w:rsidRPr="00A04EE4">
              <w:rPr>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600510E2" w14:textId="77777777" w:rsidR="004C169A" w:rsidRPr="00A04EE4" w:rsidRDefault="004C169A" w:rsidP="004C169A">
            <w:pPr>
              <w:ind w:left="50" w:firstLine="0"/>
              <w:jc w:val="center"/>
              <w:rPr>
                <w:color w:val="000000"/>
                <w:sz w:val="22"/>
              </w:rPr>
            </w:pPr>
            <w:r w:rsidRPr="00A04EE4">
              <w:rPr>
                <w:color w:val="000000"/>
                <w:sz w:val="22"/>
              </w:rPr>
              <w:t>4000</w:t>
            </w:r>
          </w:p>
        </w:tc>
      </w:tr>
      <w:tr w:rsidR="004C169A" w:rsidRPr="00A04EE4" w14:paraId="007E1E9A"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7DDD3A89"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2B1B8D50" w14:textId="77777777" w:rsidR="004C169A" w:rsidRPr="00A04EE4" w:rsidRDefault="004C169A" w:rsidP="004C169A">
            <w:pPr>
              <w:ind w:left="50" w:firstLine="0"/>
              <w:rPr>
                <w:color w:val="000000"/>
                <w:sz w:val="22"/>
              </w:rPr>
            </w:pPr>
            <w:r w:rsidRPr="00A04EE4">
              <w:rPr>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5B08ED22" w14:textId="77777777" w:rsidR="004C169A" w:rsidRPr="00A04EE4" w:rsidRDefault="004C169A" w:rsidP="004C169A">
            <w:pPr>
              <w:ind w:left="50" w:firstLine="0"/>
              <w:jc w:val="center"/>
              <w:rPr>
                <w:color w:val="000000"/>
                <w:sz w:val="22"/>
              </w:rPr>
            </w:pPr>
            <w:r w:rsidRPr="00A04EE4">
              <w:rPr>
                <w:color w:val="000000"/>
                <w:sz w:val="22"/>
              </w:rPr>
              <w:t>4000</w:t>
            </w:r>
          </w:p>
        </w:tc>
      </w:tr>
      <w:tr w:rsidR="004C169A" w:rsidRPr="00A04EE4" w14:paraId="0ACF326C"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168A6FB"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26DAA508" w14:textId="77777777" w:rsidR="004C169A" w:rsidRPr="00A04EE4" w:rsidRDefault="004C169A" w:rsidP="004C169A">
            <w:pPr>
              <w:ind w:left="50" w:firstLine="0"/>
              <w:rPr>
                <w:color w:val="000000"/>
                <w:sz w:val="22"/>
              </w:rPr>
            </w:pPr>
            <w:r w:rsidRPr="00A04EE4">
              <w:rPr>
                <w:color w:val="000000"/>
                <w:sz w:val="22"/>
              </w:rPr>
              <w:t>Строительство автоматизированной блочно-модульной котельной на природном  газе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2CF9EB93" w14:textId="77777777" w:rsidR="004C169A" w:rsidRPr="00A04EE4" w:rsidRDefault="004C169A" w:rsidP="004C169A">
            <w:pPr>
              <w:ind w:left="50" w:firstLine="0"/>
              <w:jc w:val="center"/>
              <w:rPr>
                <w:color w:val="000000"/>
                <w:sz w:val="22"/>
              </w:rPr>
            </w:pPr>
            <w:r w:rsidRPr="00A04EE4">
              <w:rPr>
                <w:color w:val="000000"/>
                <w:sz w:val="22"/>
              </w:rPr>
              <w:t>7630</w:t>
            </w:r>
          </w:p>
        </w:tc>
      </w:tr>
      <w:tr w:rsidR="004C169A" w:rsidRPr="00A04EE4" w14:paraId="0636EBD3"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9CE040E"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7F7E72B9" w14:textId="77777777" w:rsidR="004C169A" w:rsidRPr="00A04EE4" w:rsidRDefault="004C169A" w:rsidP="004C169A">
            <w:pPr>
              <w:ind w:left="50" w:firstLine="0"/>
              <w:rPr>
                <w:color w:val="000000"/>
                <w:sz w:val="22"/>
              </w:rPr>
            </w:pPr>
            <w:r w:rsidRPr="00A04EE4">
              <w:rPr>
                <w:color w:val="000000"/>
                <w:sz w:val="22"/>
              </w:rPr>
              <w:t>Строительство внешних  и внутриплощадочных сетей энергоснабжения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31041F70" w14:textId="77777777" w:rsidR="004C169A" w:rsidRPr="00A04EE4" w:rsidRDefault="004C169A" w:rsidP="004C169A">
            <w:pPr>
              <w:ind w:left="50" w:firstLine="0"/>
              <w:jc w:val="center"/>
              <w:rPr>
                <w:color w:val="000000"/>
                <w:sz w:val="22"/>
              </w:rPr>
            </w:pPr>
            <w:r w:rsidRPr="00A04EE4">
              <w:rPr>
                <w:color w:val="000000"/>
                <w:sz w:val="22"/>
              </w:rPr>
              <w:t>4200</w:t>
            </w:r>
          </w:p>
        </w:tc>
      </w:tr>
      <w:tr w:rsidR="004C169A" w:rsidRPr="00A04EE4" w14:paraId="12A5ADE9"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401B2DB"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50372DAF" w14:textId="77777777" w:rsidR="004C169A" w:rsidRPr="00A04EE4" w:rsidRDefault="004C169A" w:rsidP="004C169A">
            <w:pPr>
              <w:ind w:left="50" w:firstLine="0"/>
              <w:rPr>
                <w:color w:val="000000"/>
                <w:sz w:val="22"/>
              </w:rPr>
            </w:pPr>
            <w:r w:rsidRPr="00A04EE4">
              <w:rPr>
                <w:color w:val="000000"/>
                <w:sz w:val="22"/>
              </w:rPr>
              <w:t>Замена 2-х теплообменников на системе отопления и 2-х теплообменников на системе ГВС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6FE08044" w14:textId="77777777" w:rsidR="004C169A" w:rsidRPr="00A04EE4" w:rsidRDefault="004C169A" w:rsidP="004C169A">
            <w:pPr>
              <w:ind w:left="50" w:firstLine="0"/>
              <w:jc w:val="center"/>
              <w:rPr>
                <w:color w:val="000000"/>
                <w:sz w:val="22"/>
              </w:rPr>
            </w:pPr>
            <w:r w:rsidRPr="00A04EE4">
              <w:rPr>
                <w:color w:val="000000"/>
                <w:sz w:val="22"/>
              </w:rPr>
              <w:t>2000</w:t>
            </w:r>
          </w:p>
        </w:tc>
      </w:tr>
      <w:tr w:rsidR="004C169A" w:rsidRPr="00A04EE4" w14:paraId="4EF77D4A"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790D8B33"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9</w:t>
            </w:r>
          </w:p>
        </w:tc>
        <w:tc>
          <w:tcPr>
            <w:tcW w:w="3467" w:type="pct"/>
            <w:tcBorders>
              <w:top w:val="nil"/>
              <w:left w:val="nil"/>
              <w:bottom w:val="single" w:sz="4" w:space="0" w:color="auto"/>
              <w:right w:val="single" w:sz="4" w:space="0" w:color="auto"/>
            </w:tcBorders>
            <w:shd w:val="clear" w:color="auto" w:fill="auto"/>
            <w:vAlign w:val="center"/>
            <w:hideMark/>
          </w:tcPr>
          <w:p w14:paraId="17A20F47" w14:textId="77777777" w:rsidR="004C169A" w:rsidRPr="00A04EE4" w:rsidRDefault="004C169A" w:rsidP="004C169A">
            <w:pPr>
              <w:ind w:left="50" w:firstLine="0"/>
              <w:rPr>
                <w:color w:val="000000"/>
                <w:sz w:val="22"/>
              </w:rPr>
            </w:pPr>
            <w:r w:rsidRPr="00A04EE4">
              <w:rPr>
                <w:color w:val="000000"/>
                <w:sz w:val="22"/>
              </w:rPr>
              <w:t>Строительство автоматизированной блочно-модульной котельной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3F30D210" w14:textId="77777777" w:rsidR="004C169A" w:rsidRPr="00A04EE4" w:rsidRDefault="004C169A" w:rsidP="004C169A">
            <w:pPr>
              <w:ind w:left="50" w:firstLine="0"/>
              <w:jc w:val="center"/>
              <w:rPr>
                <w:color w:val="000000"/>
                <w:sz w:val="22"/>
              </w:rPr>
            </w:pPr>
            <w:r w:rsidRPr="00A04EE4">
              <w:rPr>
                <w:color w:val="000000"/>
                <w:sz w:val="22"/>
              </w:rPr>
              <w:t>15680</w:t>
            </w:r>
          </w:p>
        </w:tc>
      </w:tr>
      <w:tr w:rsidR="004C169A" w:rsidRPr="00A04EE4" w14:paraId="1B83113B"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78E52AF"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10</w:t>
            </w:r>
          </w:p>
        </w:tc>
        <w:tc>
          <w:tcPr>
            <w:tcW w:w="3467" w:type="pct"/>
            <w:tcBorders>
              <w:top w:val="nil"/>
              <w:left w:val="nil"/>
              <w:bottom w:val="single" w:sz="4" w:space="0" w:color="auto"/>
              <w:right w:val="single" w:sz="4" w:space="0" w:color="auto"/>
            </w:tcBorders>
            <w:shd w:val="clear" w:color="auto" w:fill="auto"/>
            <w:vAlign w:val="center"/>
            <w:hideMark/>
          </w:tcPr>
          <w:p w14:paraId="7A06AC08" w14:textId="77777777" w:rsidR="004C169A" w:rsidRPr="00A04EE4" w:rsidRDefault="004C169A" w:rsidP="004C169A">
            <w:pPr>
              <w:ind w:left="50" w:firstLine="0"/>
              <w:rPr>
                <w:color w:val="000000"/>
                <w:sz w:val="22"/>
              </w:rPr>
            </w:pPr>
            <w:r w:rsidRPr="00A04EE4">
              <w:rPr>
                <w:color w:val="000000"/>
                <w:sz w:val="22"/>
              </w:rPr>
              <w:t>Строительство автоматизированной блочно-модульной котельной на природном  газе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6D02B267" w14:textId="77777777" w:rsidR="004C169A" w:rsidRPr="00A04EE4" w:rsidRDefault="004C169A" w:rsidP="004C169A">
            <w:pPr>
              <w:ind w:left="50" w:firstLine="0"/>
              <w:jc w:val="center"/>
              <w:rPr>
                <w:color w:val="000000"/>
                <w:sz w:val="22"/>
              </w:rPr>
            </w:pPr>
            <w:r w:rsidRPr="00A04EE4">
              <w:rPr>
                <w:color w:val="000000"/>
                <w:sz w:val="22"/>
              </w:rPr>
              <w:t>5380</w:t>
            </w:r>
          </w:p>
        </w:tc>
      </w:tr>
      <w:tr w:rsidR="004C169A" w:rsidRPr="00A04EE4" w14:paraId="5DF94961"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0E38C8FF"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11</w:t>
            </w:r>
          </w:p>
        </w:tc>
        <w:tc>
          <w:tcPr>
            <w:tcW w:w="3467" w:type="pct"/>
            <w:tcBorders>
              <w:top w:val="nil"/>
              <w:left w:val="nil"/>
              <w:bottom w:val="single" w:sz="4" w:space="0" w:color="auto"/>
              <w:right w:val="single" w:sz="4" w:space="0" w:color="auto"/>
            </w:tcBorders>
            <w:shd w:val="clear" w:color="auto" w:fill="auto"/>
            <w:vAlign w:val="center"/>
            <w:hideMark/>
          </w:tcPr>
          <w:p w14:paraId="338399D5" w14:textId="77777777" w:rsidR="004C169A" w:rsidRPr="00A04EE4" w:rsidRDefault="004C169A" w:rsidP="004C169A">
            <w:pPr>
              <w:ind w:left="50" w:firstLine="0"/>
              <w:rPr>
                <w:color w:val="000000"/>
                <w:sz w:val="22"/>
              </w:rPr>
            </w:pPr>
            <w:r w:rsidRPr="00A04EE4">
              <w:rPr>
                <w:color w:val="000000"/>
                <w:sz w:val="22"/>
              </w:rPr>
              <w:t>Строительство внешних  и внутриплощадочных сетей энергоснабжения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5AB146E3" w14:textId="77777777" w:rsidR="004C169A" w:rsidRPr="00A04EE4" w:rsidRDefault="004C169A" w:rsidP="004C169A">
            <w:pPr>
              <w:ind w:left="50" w:firstLine="0"/>
              <w:jc w:val="center"/>
              <w:rPr>
                <w:color w:val="000000"/>
                <w:sz w:val="22"/>
              </w:rPr>
            </w:pPr>
            <w:r w:rsidRPr="00A04EE4">
              <w:rPr>
                <w:color w:val="000000"/>
                <w:sz w:val="22"/>
              </w:rPr>
              <w:t>4200</w:t>
            </w:r>
          </w:p>
        </w:tc>
      </w:tr>
      <w:tr w:rsidR="004C169A" w:rsidRPr="00A04EE4" w14:paraId="7B527136" w14:textId="77777777" w:rsidTr="004C169A">
        <w:trPr>
          <w:trHeight w:val="20"/>
        </w:trPr>
        <w:tc>
          <w:tcPr>
            <w:tcW w:w="410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1030D"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ИТОГО</w:t>
            </w:r>
          </w:p>
        </w:tc>
        <w:tc>
          <w:tcPr>
            <w:tcW w:w="893" w:type="pct"/>
            <w:tcBorders>
              <w:top w:val="nil"/>
              <w:left w:val="nil"/>
              <w:bottom w:val="single" w:sz="4" w:space="0" w:color="auto"/>
              <w:right w:val="single" w:sz="4" w:space="0" w:color="auto"/>
            </w:tcBorders>
            <w:shd w:val="clear" w:color="auto" w:fill="auto"/>
            <w:noWrap/>
            <w:vAlign w:val="center"/>
            <w:hideMark/>
          </w:tcPr>
          <w:p w14:paraId="535EEA6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86 210,0</w:t>
            </w:r>
          </w:p>
        </w:tc>
      </w:tr>
    </w:tbl>
    <w:p w14:paraId="24CE2CFD" w14:textId="77777777" w:rsidR="00FD1620" w:rsidRPr="004C169A" w:rsidRDefault="00FD1620" w:rsidP="00FD1620">
      <w:pPr>
        <w:pStyle w:val="aff0"/>
        <w:keepNext/>
        <w:spacing w:after="0"/>
        <w:ind w:firstLine="0"/>
        <w:rPr>
          <w:b w:val="0"/>
          <w:sz w:val="24"/>
          <w:szCs w:val="24"/>
        </w:rPr>
      </w:pPr>
      <w:r w:rsidRPr="004C169A">
        <w:rPr>
          <w:b w:val="0"/>
          <w:bCs w:val="0"/>
          <w:sz w:val="24"/>
          <w:szCs w:val="24"/>
        </w:rPr>
        <w:t>*</w:t>
      </w:r>
      <w:r w:rsidRPr="004C169A">
        <w:rPr>
          <w:b w:val="0"/>
          <w:sz w:val="24"/>
          <w:szCs w:val="24"/>
        </w:rPr>
        <w:t xml:space="preserve"> Полный перечень мероприятий по котельной </w:t>
      </w:r>
      <w:r w:rsidR="00E620DA">
        <w:rPr>
          <w:b w:val="0"/>
          <w:sz w:val="22"/>
          <w:szCs w:val="22"/>
        </w:rPr>
        <w:t>ОО</w:t>
      </w:r>
      <w:r w:rsidRPr="004C169A">
        <w:rPr>
          <w:b w:val="0"/>
          <w:sz w:val="22"/>
          <w:szCs w:val="22"/>
        </w:rPr>
        <w:t xml:space="preserve">О «Тутаевская ПГУ»  </w:t>
      </w:r>
      <w:r w:rsidRPr="004C169A">
        <w:rPr>
          <w:b w:val="0"/>
          <w:sz w:val="24"/>
          <w:szCs w:val="24"/>
        </w:rPr>
        <w:t>указан в пункте «а» Главы 5.</w:t>
      </w:r>
    </w:p>
    <w:p w14:paraId="14A0AFDE" w14:textId="77777777" w:rsidR="00FD1620" w:rsidRPr="004C169A" w:rsidRDefault="00FD1620" w:rsidP="00FD1620">
      <w:pPr>
        <w:pStyle w:val="aff0"/>
        <w:keepNext/>
        <w:spacing w:after="0"/>
        <w:ind w:firstLine="0"/>
      </w:pPr>
      <w:r w:rsidRPr="004C169A">
        <w:t xml:space="preserve">Таблица </w:t>
      </w:r>
      <w:r w:rsidR="00000000">
        <w:fldChar w:fldCharType="begin"/>
      </w:r>
      <w:r w:rsidR="00000000">
        <w:instrText xml:space="preserve"> SEQ Таблица \* ARABIC </w:instrText>
      </w:r>
      <w:r w:rsidR="00000000">
        <w:fldChar w:fldCharType="separate"/>
      </w:r>
      <w:r w:rsidR="00D91A3D" w:rsidRPr="004C169A">
        <w:rPr>
          <w:noProof/>
        </w:rPr>
        <w:t>151</w:t>
      </w:r>
      <w:r w:rsidR="00000000">
        <w:rPr>
          <w:noProof/>
        </w:rPr>
        <w:fldChar w:fldCharType="end"/>
      </w:r>
      <w:r w:rsidRPr="004C169A">
        <w:t xml:space="preserve"> Суммарные затраты на модернизацию системы теплоснабжения (2 вариант развития), тыс. руб.</w:t>
      </w:r>
    </w:p>
    <w:tbl>
      <w:tblPr>
        <w:tblW w:w="5000" w:type="pct"/>
        <w:tblLook w:val="04A0" w:firstRow="1" w:lastRow="0" w:firstColumn="1" w:lastColumn="0" w:noHBand="0" w:noVBand="1"/>
      </w:tblPr>
      <w:tblGrid>
        <w:gridCol w:w="1196"/>
        <w:gridCol w:w="6483"/>
        <w:gridCol w:w="1670"/>
      </w:tblGrid>
      <w:tr w:rsidR="004C169A" w:rsidRPr="00A04EE4" w14:paraId="7F87A016" w14:textId="77777777" w:rsidTr="004C169A">
        <w:trPr>
          <w:trHeight w:val="20"/>
          <w:tblHeader/>
        </w:trPr>
        <w:tc>
          <w:tcPr>
            <w:tcW w:w="6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795D6"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 п/п</w:t>
            </w:r>
          </w:p>
        </w:tc>
        <w:tc>
          <w:tcPr>
            <w:tcW w:w="3467" w:type="pct"/>
            <w:tcBorders>
              <w:top w:val="single" w:sz="4" w:space="0" w:color="auto"/>
              <w:left w:val="nil"/>
              <w:bottom w:val="single" w:sz="4" w:space="0" w:color="auto"/>
              <w:right w:val="single" w:sz="4" w:space="0" w:color="auto"/>
            </w:tcBorders>
            <w:shd w:val="clear" w:color="auto" w:fill="auto"/>
            <w:vAlign w:val="center"/>
            <w:hideMark/>
          </w:tcPr>
          <w:p w14:paraId="338C29CE"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Наименование мероприятия, 2 вариант развития</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232C8F7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Всего</w:t>
            </w:r>
          </w:p>
        </w:tc>
      </w:tr>
      <w:tr w:rsidR="004C169A" w:rsidRPr="00A04EE4" w14:paraId="002EF188" w14:textId="77777777" w:rsidTr="004C169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57B7C" w14:textId="77777777" w:rsidR="004C169A" w:rsidRPr="00A04EE4" w:rsidRDefault="004C169A" w:rsidP="004C169A">
            <w:pPr>
              <w:spacing w:line="240" w:lineRule="auto"/>
              <w:ind w:firstLine="0"/>
              <w:jc w:val="center"/>
              <w:rPr>
                <w:rFonts w:eastAsia="Times New Roman" w:cs="Times New Roman"/>
                <w:b/>
                <w:bCs/>
                <w:color w:val="000000"/>
                <w:sz w:val="22"/>
                <w:lang w:eastAsia="ru-RU"/>
              </w:rPr>
            </w:pPr>
            <w:r w:rsidRPr="00A04EE4">
              <w:rPr>
                <w:rFonts w:eastAsia="Times New Roman" w:cs="Times New Roman"/>
                <w:b/>
                <w:bCs/>
                <w:color w:val="000000"/>
                <w:sz w:val="22"/>
                <w:lang w:eastAsia="ru-RU"/>
              </w:rPr>
              <w:t xml:space="preserve">ООО «Тутаевская ПГУ» </w:t>
            </w:r>
          </w:p>
        </w:tc>
      </w:tr>
      <w:tr w:rsidR="004C169A" w:rsidRPr="00A04EE4" w14:paraId="5FE7E6BF"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23F4ABB3"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7C6BBBD4" w14:textId="77777777" w:rsidR="004C169A" w:rsidRPr="00A04EE4" w:rsidRDefault="004C169A" w:rsidP="004C169A">
            <w:pPr>
              <w:spacing w:line="240" w:lineRule="auto"/>
              <w:ind w:firstLine="0"/>
              <w:jc w:val="left"/>
              <w:rPr>
                <w:rFonts w:eastAsia="Times New Roman" w:cs="Times New Roman"/>
                <w:color w:val="000000"/>
                <w:sz w:val="22"/>
                <w:lang w:eastAsia="ru-RU"/>
              </w:rPr>
            </w:pPr>
            <w:r w:rsidRPr="00A04EE4">
              <w:rPr>
                <w:rFonts w:eastAsia="Times New Roman" w:cs="Times New Roman"/>
                <w:color w:val="000000"/>
                <w:sz w:val="22"/>
                <w:lang w:eastAsia="ru-RU"/>
              </w:rPr>
              <w:t xml:space="preserve">Мероприятия по источнику </w:t>
            </w:r>
            <w:r w:rsidRPr="00A04EE4">
              <w:rPr>
                <w:rFonts w:eastAsia="Times New Roman" w:cs="Times New Roman"/>
                <w:bCs/>
                <w:color w:val="000000"/>
                <w:sz w:val="22"/>
                <w:lang w:eastAsia="ru-RU"/>
              </w:rPr>
              <w:t>ООО</w:t>
            </w:r>
            <w:r w:rsidRPr="00A04EE4">
              <w:rPr>
                <w:rFonts w:eastAsia="Times New Roman" w:cs="Times New Roman"/>
                <w:color w:val="000000"/>
                <w:sz w:val="22"/>
                <w:lang w:eastAsia="ru-RU"/>
              </w:rPr>
              <w:t xml:space="preserve"> «Тутаевская ПГУ»*</w:t>
            </w:r>
          </w:p>
        </w:tc>
        <w:tc>
          <w:tcPr>
            <w:tcW w:w="893" w:type="pct"/>
            <w:tcBorders>
              <w:top w:val="nil"/>
              <w:left w:val="nil"/>
              <w:bottom w:val="single" w:sz="4" w:space="0" w:color="auto"/>
              <w:right w:val="single" w:sz="4" w:space="0" w:color="auto"/>
            </w:tcBorders>
            <w:shd w:val="clear" w:color="auto" w:fill="auto"/>
            <w:noWrap/>
            <w:vAlign w:val="center"/>
            <w:hideMark/>
          </w:tcPr>
          <w:p w14:paraId="4C11BF62"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1 227 124,9</w:t>
            </w:r>
          </w:p>
        </w:tc>
      </w:tr>
      <w:tr w:rsidR="004C169A" w:rsidRPr="00A04EE4" w14:paraId="3CE42EE8" w14:textId="77777777" w:rsidTr="004C169A">
        <w:trPr>
          <w:trHeight w:val="2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tcPr>
          <w:p w14:paraId="5E8C068D"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b/>
                <w:sz w:val="22"/>
                <w:lang w:eastAsia="ru-RU"/>
              </w:rPr>
              <w:t>ГП ЯО «Северный водоканал»</w:t>
            </w:r>
          </w:p>
        </w:tc>
      </w:tr>
      <w:tr w:rsidR="004C169A" w:rsidRPr="00A04EE4" w14:paraId="5220E38B"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18E85266"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tcPr>
          <w:p w14:paraId="23ADDDE9" w14:textId="77777777" w:rsidR="004C169A" w:rsidRPr="00A04EE4" w:rsidRDefault="004C169A" w:rsidP="004C169A">
            <w:pPr>
              <w:spacing w:line="240" w:lineRule="auto"/>
              <w:ind w:firstLine="0"/>
              <w:jc w:val="left"/>
              <w:rPr>
                <w:rFonts w:eastAsia="Times New Roman" w:cs="Times New Roman"/>
                <w:color w:val="000000"/>
                <w:sz w:val="22"/>
                <w:lang w:eastAsia="ru-RU"/>
              </w:rPr>
            </w:pPr>
            <w:r w:rsidRPr="00A04EE4">
              <w:rPr>
                <w:rFonts w:eastAsia="Times New Roman" w:cs="Times New Roman"/>
                <w:color w:val="000000"/>
                <w:sz w:val="22"/>
                <w:lang w:eastAsia="ru-RU"/>
              </w:rPr>
              <w:t xml:space="preserve">Мероприятия по источникам </w:t>
            </w:r>
            <w:r w:rsidRPr="00A04EE4">
              <w:rPr>
                <w:sz w:val="22"/>
                <w:lang w:eastAsia="ru-RU"/>
              </w:rPr>
              <w:t>ГП ЯО «Северный водоканал»</w:t>
            </w:r>
          </w:p>
        </w:tc>
        <w:tc>
          <w:tcPr>
            <w:tcW w:w="893" w:type="pct"/>
            <w:tcBorders>
              <w:top w:val="nil"/>
              <w:left w:val="nil"/>
              <w:bottom w:val="single" w:sz="4" w:space="0" w:color="auto"/>
              <w:right w:val="single" w:sz="4" w:space="0" w:color="auto"/>
            </w:tcBorders>
            <w:shd w:val="clear" w:color="auto" w:fill="auto"/>
            <w:noWrap/>
            <w:vAlign w:val="center"/>
          </w:tcPr>
          <w:p w14:paraId="6026F8BA" w14:textId="77777777" w:rsidR="004C169A" w:rsidRPr="00A04EE4" w:rsidRDefault="00B73D84" w:rsidP="004C169A">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139 064,79</w:t>
            </w:r>
          </w:p>
        </w:tc>
      </w:tr>
      <w:tr w:rsidR="004C169A" w:rsidRPr="00A04EE4" w14:paraId="151A96DC" w14:textId="77777777" w:rsidTr="004C169A">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2C61B85" w14:textId="77777777" w:rsidR="004C169A" w:rsidRPr="00A04EE4" w:rsidRDefault="004C169A" w:rsidP="004C169A">
            <w:pPr>
              <w:spacing w:line="240" w:lineRule="auto"/>
              <w:ind w:firstLine="0"/>
              <w:jc w:val="center"/>
              <w:rPr>
                <w:rFonts w:eastAsia="Times New Roman" w:cs="Times New Roman"/>
                <w:b/>
                <w:bCs/>
                <w:color w:val="000000"/>
                <w:sz w:val="22"/>
                <w:lang w:eastAsia="ru-RU"/>
              </w:rPr>
            </w:pPr>
            <w:r w:rsidRPr="00A04EE4">
              <w:rPr>
                <w:rFonts w:eastAsia="Times New Roman" w:cs="Times New Roman"/>
                <w:b/>
                <w:bCs/>
                <w:color w:val="000000"/>
                <w:sz w:val="22"/>
                <w:lang w:eastAsia="ru-RU"/>
              </w:rPr>
              <w:t>Остальные источники тепловой энергии</w:t>
            </w:r>
          </w:p>
        </w:tc>
      </w:tr>
      <w:tr w:rsidR="004C169A" w:rsidRPr="00A04EE4" w14:paraId="2C5770E1"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81A2BB9"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3467" w:type="pct"/>
            <w:tcBorders>
              <w:top w:val="nil"/>
              <w:left w:val="nil"/>
              <w:bottom w:val="single" w:sz="4" w:space="0" w:color="auto"/>
              <w:right w:val="single" w:sz="4" w:space="0" w:color="auto"/>
            </w:tcBorders>
            <w:shd w:val="clear" w:color="auto" w:fill="auto"/>
            <w:vAlign w:val="center"/>
            <w:hideMark/>
          </w:tcPr>
          <w:p w14:paraId="5F0C1BB7" w14:textId="77777777" w:rsidR="004C169A" w:rsidRPr="00A04EE4" w:rsidRDefault="004C169A" w:rsidP="004C169A">
            <w:pPr>
              <w:ind w:firstLine="0"/>
              <w:rPr>
                <w:color w:val="000000"/>
                <w:sz w:val="22"/>
              </w:rPr>
            </w:pPr>
            <w:r w:rsidRPr="00A04EE4">
              <w:rPr>
                <w:color w:val="000000"/>
                <w:sz w:val="22"/>
              </w:rPr>
              <w:t>Строительство сетей теплоснабжения для подключения новых потребителей</w:t>
            </w:r>
          </w:p>
        </w:tc>
        <w:tc>
          <w:tcPr>
            <w:tcW w:w="893" w:type="pct"/>
            <w:tcBorders>
              <w:top w:val="nil"/>
              <w:left w:val="nil"/>
              <w:bottom w:val="single" w:sz="4" w:space="0" w:color="auto"/>
              <w:right w:val="single" w:sz="4" w:space="0" w:color="auto"/>
            </w:tcBorders>
            <w:shd w:val="clear" w:color="auto" w:fill="auto"/>
            <w:noWrap/>
            <w:vAlign w:val="center"/>
            <w:hideMark/>
          </w:tcPr>
          <w:p w14:paraId="6E902E91" w14:textId="77777777" w:rsidR="004C169A" w:rsidRPr="00A04EE4" w:rsidRDefault="004C169A" w:rsidP="004C169A">
            <w:pPr>
              <w:ind w:firstLine="0"/>
              <w:jc w:val="center"/>
              <w:rPr>
                <w:color w:val="000000"/>
                <w:sz w:val="22"/>
              </w:rPr>
            </w:pPr>
            <w:r w:rsidRPr="00A04EE4">
              <w:rPr>
                <w:color w:val="000000"/>
                <w:sz w:val="22"/>
              </w:rPr>
              <w:t>29120</w:t>
            </w:r>
          </w:p>
        </w:tc>
      </w:tr>
      <w:tr w:rsidR="004C169A" w:rsidRPr="00A04EE4" w14:paraId="2A0E4D98"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3192397C"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2</w:t>
            </w:r>
          </w:p>
        </w:tc>
        <w:tc>
          <w:tcPr>
            <w:tcW w:w="3467" w:type="pct"/>
            <w:tcBorders>
              <w:top w:val="nil"/>
              <w:left w:val="nil"/>
              <w:bottom w:val="single" w:sz="4" w:space="0" w:color="auto"/>
              <w:right w:val="single" w:sz="4" w:space="0" w:color="auto"/>
            </w:tcBorders>
            <w:shd w:val="clear" w:color="auto" w:fill="auto"/>
            <w:vAlign w:val="center"/>
            <w:hideMark/>
          </w:tcPr>
          <w:p w14:paraId="51B42A67" w14:textId="77777777" w:rsidR="004C169A" w:rsidRPr="00A04EE4" w:rsidRDefault="004C169A" w:rsidP="004C169A">
            <w:pPr>
              <w:ind w:firstLine="0"/>
              <w:rPr>
                <w:color w:val="000000"/>
                <w:sz w:val="22"/>
              </w:rPr>
            </w:pPr>
            <w:r w:rsidRPr="00A04EE4">
              <w:rPr>
                <w:color w:val="000000"/>
                <w:sz w:val="22"/>
              </w:rPr>
              <w:t>Установка общедомовых приборов учета тепловой энергии</w:t>
            </w:r>
          </w:p>
        </w:tc>
        <w:tc>
          <w:tcPr>
            <w:tcW w:w="893" w:type="pct"/>
            <w:tcBorders>
              <w:top w:val="nil"/>
              <w:left w:val="nil"/>
              <w:bottom w:val="single" w:sz="4" w:space="0" w:color="auto"/>
              <w:right w:val="single" w:sz="4" w:space="0" w:color="auto"/>
            </w:tcBorders>
            <w:shd w:val="clear" w:color="auto" w:fill="auto"/>
            <w:noWrap/>
            <w:vAlign w:val="center"/>
            <w:hideMark/>
          </w:tcPr>
          <w:p w14:paraId="07CBA1E4" w14:textId="77777777" w:rsidR="004C169A" w:rsidRPr="00A04EE4" w:rsidRDefault="004C169A" w:rsidP="004C169A">
            <w:pPr>
              <w:ind w:firstLine="0"/>
              <w:jc w:val="center"/>
              <w:rPr>
                <w:color w:val="000000"/>
                <w:sz w:val="22"/>
              </w:rPr>
            </w:pPr>
            <w:r w:rsidRPr="00A04EE4">
              <w:rPr>
                <w:color w:val="000000"/>
                <w:sz w:val="22"/>
              </w:rPr>
              <w:t>6000</w:t>
            </w:r>
          </w:p>
        </w:tc>
      </w:tr>
      <w:tr w:rsidR="004C169A" w:rsidRPr="00A04EE4" w14:paraId="608F5DDA"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01C388AE"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3</w:t>
            </w:r>
          </w:p>
        </w:tc>
        <w:tc>
          <w:tcPr>
            <w:tcW w:w="3467" w:type="pct"/>
            <w:tcBorders>
              <w:top w:val="nil"/>
              <w:left w:val="nil"/>
              <w:bottom w:val="single" w:sz="4" w:space="0" w:color="auto"/>
              <w:right w:val="single" w:sz="4" w:space="0" w:color="auto"/>
            </w:tcBorders>
            <w:shd w:val="clear" w:color="auto" w:fill="auto"/>
            <w:vAlign w:val="center"/>
            <w:hideMark/>
          </w:tcPr>
          <w:p w14:paraId="455F2120" w14:textId="77777777" w:rsidR="004C169A" w:rsidRPr="00A04EE4" w:rsidRDefault="004C169A" w:rsidP="004C169A">
            <w:pPr>
              <w:ind w:firstLine="0"/>
              <w:rPr>
                <w:color w:val="000000"/>
                <w:sz w:val="22"/>
              </w:rPr>
            </w:pPr>
            <w:r w:rsidRPr="00A04EE4">
              <w:rPr>
                <w:color w:val="000000"/>
                <w:sz w:val="22"/>
              </w:rPr>
              <w:t>Реконструкция котельных малой мощности с переводом на природный газ - Котельная МОУ Левобережная школа, 2-здание</w:t>
            </w:r>
          </w:p>
        </w:tc>
        <w:tc>
          <w:tcPr>
            <w:tcW w:w="893" w:type="pct"/>
            <w:tcBorders>
              <w:top w:val="nil"/>
              <w:left w:val="nil"/>
              <w:bottom w:val="single" w:sz="4" w:space="0" w:color="auto"/>
              <w:right w:val="single" w:sz="4" w:space="0" w:color="auto"/>
            </w:tcBorders>
            <w:shd w:val="clear" w:color="auto" w:fill="auto"/>
            <w:noWrap/>
            <w:vAlign w:val="center"/>
            <w:hideMark/>
          </w:tcPr>
          <w:p w14:paraId="6D869F04" w14:textId="77777777" w:rsidR="004C169A" w:rsidRPr="00A04EE4" w:rsidRDefault="004C169A" w:rsidP="004C169A">
            <w:pPr>
              <w:ind w:firstLine="0"/>
              <w:jc w:val="center"/>
              <w:rPr>
                <w:color w:val="000000"/>
                <w:sz w:val="22"/>
              </w:rPr>
            </w:pPr>
            <w:r w:rsidRPr="00A04EE4">
              <w:rPr>
                <w:color w:val="000000"/>
                <w:sz w:val="22"/>
              </w:rPr>
              <w:t>4000</w:t>
            </w:r>
          </w:p>
        </w:tc>
      </w:tr>
      <w:tr w:rsidR="004C169A" w:rsidRPr="00A04EE4" w14:paraId="3A0611B4"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771068B5"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4</w:t>
            </w:r>
          </w:p>
        </w:tc>
        <w:tc>
          <w:tcPr>
            <w:tcW w:w="3467" w:type="pct"/>
            <w:tcBorders>
              <w:top w:val="nil"/>
              <w:left w:val="nil"/>
              <w:bottom w:val="single" w:sz="4" w:space="0" w:color="auto"/>
              <w:right w:val="single" w:sz="4" w:space="0" w:color="auto"/>
            </w:tcBorders>
            <w:shd w:val="clear" w:color="auto" w:fill="auto"/>
            <w:vAlign w:val="center"/>
            <w:hideMark/>
          </w:tcPr>
          <w:p w14:paraId="4B8DD2E7" w14:textId="77777777" w:rsidR="004C169A" w:rsidRPr="00A04EE4" w:rsidRDefault="004C169A" w:rsidP="004C169A">
            <w:pPr>
              <w:ind w:firstLine="0"/>
              <w:rPr>
                <w:color w:val="000000"/>
                <w:sz w:val="22"/>
              </w:rPr>
            </w:pPr>
            <w:r w:rsidRPr="00A04EE4">
              <w:rPr>
                <w:color w:val="000000"/>
                <w:sz w:val="22"/>
              </w:rPr>
              <w:t>Реконструкция котельных малой мощности с переводом на природный газ - Котельная  МДОУ детский сад №1 «Ленинец»</w:t>
            </w:r>
          </w:p>
        </w:tc>
        <w:tc>
          <w:tcPr>
            <w:tcW w:w="893" w:type="pct"/>
            <w:tcBorders>
              <w:top w:val="nil"/>
              <w:left w:val="nil"/>
              <w:bottom w:val="single" w:sz="4" w:space="0" w:color="auto"/>
              <w:right w:val="single" w:sz="4" w:space="0" w:color="auto"/>
            </w:tcBorders>
            <w:shd w:val="clear" w:color="auto" w:fill="auto"/>
            <w:noWrap/>
            <w:vAlign w:val="center"/>
            <w:hideMark/>
          </w:tcPr>
          <w:p w14:paraId="1AE0B82B" w14:textId="77777777" w:rsidR="004C169A" w:rsidRPr="00A04EE4" w:rsidRDefault="004C169A" w:rsidP="004C169A">
            <w:pPr>
              <w:ind w:firstLine="0"/>
              <w:jc w:val="center"/>
              <w:rPr>
                <w:color w:val="000000"/>
                <w:sz w:val="22"/>
              </w:rPr>
            </w:pPr>
            <w:r w:rsidRPr="00A04EE4">
              <w:rPr>
                <w:color w:val="000000"/>
                <w:sz w:val="22"/>
              </w:rPr>
              <w:t>4000</w:t>
            </w:r>
          </w:p>
        </w:tc>
      </w:tr>
      <w:tr w:rsidR="004C169A" w:rsidRPr="00A04EE4" w14:paraId="0E745996"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hideMark/>
          </w:tcPr>
          <w:p w14:paraId="15E1F63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5</w:t>
            </w:r>
          </w:p>
        </w:tc>
        <w:tc>
          <w:tcPr>
            <w:tcW w:w="3467" w:type="pct"/>
            <w:tcBorders>
              <w:top w:val="nil"/>
              <w:left w:val="nil"/>
              <w:bottom w:val="single" w:sz="4" w:space="0" w:color="auto"/>
              <w:right w:val="single" w:sz="4" w:space="0" w:color="auto"/>
            </w:tcBorders>
            <w:shd w:val="clear" w:color="auto" w:fill="auto"/>
            <w:vAlign w:val="center"/>
            <w:hideMark/>
          </w:tcPr>
          <w:p w14:paraId="18AE7A70" w14:textId="77777777" w:rsidR="004C169A" w:rsidRPr="00A04EE4" w:rsidRDefault="004C169A" w:rsidP="004C169A">
            <w:pPr>
              <w:ind w:firstLine="0"/>
              <w:rPr>
                <w:color w:val="000000"/>
                <w:sz w:val="22"/>
              </w:rPr>
            </w:pPr>
            <w:r w:rsidRPr="00A04EE4">
              <w:rPr>
                <w:color w:val="000000"/>
                <w:sz w:val="22"/>
              </w:rPr>
              <w:t>Реконструкция котельных малой мощности с переводом на природный газ - Котельная  МДОУ детский сад №2 «Октябренок»</w:t>
            </w:r>
          </w:p>
        </w:tc>
        <w:tc>
          <w:tcPr>
            <w:tcW w:w="893" w:type="pct"/>
            <w:tcBorders>
              <w:top w:val="nil"/>
              <w:left w:val="nil"/>
              <w:bottom w:val="single" w:sz="4" w:space="0" w:color="auto"/>
              <w:right w:val="single" w:sz="4" w:space="0" w:color="auto"/>
            </w:tcBorders>
            <w:shd w:val="clear" w:color="auto" w:fill="auto"/>
            <w:noWrap/>
            <w:vAlign w:val="center"/>
            <w:hideMark/>
          </w:tcPr>
          <w:p w14:paraId="789BDCD9" w14:textId="77777777" w:rsidR="004C169A" w:rsidRPr="00A04EE4" w:rsidRDefault="004C169A" w:rsidP="004C169A">
            <w:pPr>
              <w:ind w:firstLine="0"/>
              <w:jc w:val="center"/>
              <w:rPr>
                <w:color w:val="000000"/>
                <w:sz w:val="22"/>
              </w:rPr>
            </w:pPr>
            <w:r w:rsidRPr="00A04EE4">
              <w:rPr>
                <w:color w:val="000000"/>
                <w:sz w:val="22"/>
              </w:rPr>
              <w:t>4000</w:t>
            </w:r>
          </w:p>
        </w:tc>
      </w:tr>
      <w:tr w:rsidR="004C169A" w:rsidRPr="00A04EE4" w14:paraId="307083F5"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209D8093"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6</w:t>
            </w:r>
          </w:p>
        </w:tc>
        <w:tc>
          <w:tcPr>
            <w:tcW w:w="3467" w:type="pct"/>
            <w:tcBorders>
              <w:top w:val="nil"/>
              <w:left w:val="nil"/>
              <w:bottom w:val="single" w:sz="4" w:space="0" w:color="auto"/>
              <w:right w:val="single" w:sz="4" w:space="0" w:color="auto"/>
            </w:tcBorders>
            <w:shd w:val="clear" w:color="auto" w:fill="auto"/>
            <w:vAlign w:val="center"/>
            <w:hideMark/>
          </w:tcPr>
          <w:p w14:paraId="555A39E7" w14:textId="77777777" w:rsidR="004C169A" w:rsidRPr="00A04EE4" w:rsidRDefault="004C169A" w:rsidP="004C169A">
            <w:pPr>
              <w:ind w:firstLine="0"/>
              <w:rPr>
                <w:color w:val="000000"/>
                <w:sz w:val="22"/>
              </w:rPr>
            </w:pPr>
            <w:r w:rsidRPr="00A04EE4">
              <w:rPr>
                <w:color w:val="000000"/>
                <w:sz w:val="22"/>
              </w:rPr>
              <w:t>Установка приборов учета тепловой энергии на котельной ОПХ -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016C3D18" w14:textId="77777777" w:rsidR="004C169A" w:rsidRPr="00A04EE4" w:rsidRDefault="004C169A" w:rsidP="004C169A">
            <w:pPr>
              <w:ind w:firstLine="0"/>
              <w:jc w:val="center"/>
              <w:rPr>
                <w:color w:val="000000"/>
                <w:sz w:val="22"/>
              </w:rPr>
            </w:pPr>
            <w:r w:rsidRPr="00A04EE4">
              <w:rPr>
                <w:color w:val="000000"/>
                <w:sz w:val="22"/>
              </w:rPr>
              <w:t>250</w:t>
            </w:r>
          </w:p>
        </w:tc>
      </w:tr>
      <w:tr w:rsidR="004C169A" w:rsidRPr="00A04EE4" w14:paraId="1387E47F"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6783175C"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7</w:t>
            </w:r>
          </w:p>
        </w:tc>
        <w:tc>
          <w:tcPr>
            <w:tcW w:w="3467" w:type="pct"/>
            <w:tcBorders>
              <w:top w:val="nil"/>
              <w:left w:val="nil"/>
              <w:bottom w:val="single" w:sz="4" w:space="0" w:color="auto"/>
              <w:right w:val="single" w:sz="4" w:space="0" w:color="auto"/>
            </w:tcBorders>
            <w:shd w:val="clear" w:color="auto" w:fill="auto"/>
            <w:vAlign w:val="center"/>
            <w:hideMark/>
          </w:tcPr>
          <w:p w14:paraId="2B240318" w14:textId="77777777" w:rsidR="004C169A" w:rsidRPr="00A04EE4" w:rsidRDefault="004C169A" w:rsidP="004C169A">
            <w:pPr>
              <w:ind w:firstLine="0"/>
              <w:rPr>
                <w:color w:val="000000"/>
                <w:sz w:val="22"/>
              </w:rPr>
            </w:pPr>
            <w:r w:rsidRPr="00A04EE4">
              <w:rPr>
                <w:color w:val="000000"/>
                <w:sz w:val="22"/>
              </w:rPr>
              <w:t>Установка индивидуальных тепловых пунктов у потребителей котельной ОПХ- Котельная ОПХ</w:t>
            </w:r>
          </w:p>
        </w:tc>
        <w:tc>
          <w:tcPr>
            <w:tcW w:w="893" w:type="pct"/>
            <w:tcBorders>
              <w:top w:val="nil"/>
              <w:left w:val="nil"/>
              <w:bottom w:val="single" w:sz="4" w:space="0" w:color="auto"/>
              <w:right w:val="single" w:sz="4" w:space="0" w:color="auto"/>
            </w:tcBorders>
            <w:shd w:val="clear" w:color="auto" w:fill="auto"/>
            <w:noWrap/>
            <w:vAlign w:val="center"/>
            <w:hideMark/>
          </w:tcPr>
          <w:p w14:paraId="1F9789A3" w14:textId="77777777" w:rsidR="004C169A" w:rsidRPr="00A04EE4" w:rsidRDefault="004C169A" w:rsidP="004C169A">
            <w:pPr>
              <w:ind w:firstLine="0"/>
              <w:jc w:val="center"/>
              <w:rPr>
                <w:color w:val="000000"/>
                <w:sz w:val="22"/>
              </w:rPr>
            </w:pPr>
            <w:r w:rsidRPr="00A04EE4">
              <w:rPr>
                <w:color w:val="000000"/>
                <w:sz w:val="22"/>
              </w:rPr>
              <w:t>20800</w:t>
            </w:r>
          </w:p>
        </w:tc>
      </w:tr>
      <w:tr w:rsidR="004C169A" w:rsidRPr="00A04EE4" w14:paraId="7C43954B"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5F558B0A"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8</w:t>
            </w:r>
          </w:p>
        </w:tc>
        <w:tc>
          <w:tcPr>
            <w:tcW w:w="3467" w:type="pct"/>
            <w:tcBorders>
              <w:top w:val="nil"/>
              <w:left w:val="nil"/>
              <w:bottom w:val="single" w:sz="4" w:space="0" w:color="auto"/>
              <w:right w:val="single" w:sz="4" w:space="0" w:color="auto"/>
            </w:tcBorders>
            <w:shd w:val="clear" w:color="auto" w:fill="auto"/>
            <w:vAlign w:val="center"/>
            <w:hideMark/>
          </w:tcPr>
          <w:p w14:paraId="6FC3F398" w14:textId="77777777" w:rsidR="004C169A" w:rsidRPr="00A04EE4" w:rsidRDefault="004C169A" w:rsidP="004C169A">
            <w:pPr>
              <w:ind w:firstLine="0"/>
              <w:rPr>
                <w:color w:val="000000"/>
                <w:sz w:val="22"/>
              </w:rPr>
            </w:pPr>
            <w:r w:rsidRPr="00A04EE4">
              <w:rPr>
                <w:color w:val="000000"/>
                <w:sz w:val="22"/>
              </w:rPr>
              <w:t>Реконструкция котельной с переводом ее в автоматический режим работы - Котельная ЦРБ</w:t>
            </w:r>
          </w:p>
        </w:tc>
        <w:tc>
          <w:tcPr>
            <w:tcW w:w="893" w:type="pct"/>
            <w:tcBorders>
              <w:top w:val="nil"/>
              <w:left w:val="nil"/>
              <w:bottom w:val="single" w:sz="4" w:space="0" w:color="auto"/>
              <w:right w:val="single" w:sz="4" w:space="0" w:color="auto"/>
            </w:tcBorders>
            <w:shd w:val="clear" w:color="auto" w:fill="auto"/>
            <w:noWrap/>
            <w:vAlign w:val="center"/>
            <w:hideMark/>
          </w:tcPr>
          <w:p w14:paraId="4B64FCD0" w14:textId="77777777" w:rsidR="004C169A" w:rsidRPr="00A04EE4" w:rsidRDefault="004C169A" w:rsidP="004C169A">
            <w:pPr>
              <w:ind w:firstLine="0"/>
              <w:jc w:val="center"/>
              <w:rPr>
                <w:color w:val="000000"/>
                <w:sz w:val="22"/>
              </w:rPr>
            </w:pPr>
            <w:r w:rsidRPr="00A04EE4">
              <w:rPr>
                <w:color w:val="000000"/>
                <w:sz w:val="22"/>
              </w:rPr>
              <w:t>1200</w:t>
            </w:r>
          </w:p>
        </w:tc>
      </w:tr>
      <w:tr w:rsidR="004C169A" w:rsidRPr="00A04EE4" w14:paraId="009707C3"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47C3675D"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9</w:t>
            </w:r>
          </w:p>
        </w:tc>
        <w:tc>
          <w:tcPr>
            <w:tcW w:w="3467" w:type="pct"/>
            <w:tcBorders>
              <w:top w:val="nil"/>
              <w:left w:val="nil"/>
              <w:bottom w:val="single" w:sz="4" w:space="0" w:color="auto"/>
              <w:right w:val="single" w:sz="4" w:space="0" w:color="auto"/>
            </w:tcBorders>
            <w:shd w:val="clear" w:color="auto" w:fill="auto"/>
            <w:vAlign w:val="center"/>
            <w:hideMark/>
          </w:tcPr>
          <w:p w14:paraId="2E614436" w14:textId="77777777" w:rsidR="004C169A" w:rsidRPr="00A04EE4" w:rsidRDefault="004C169A" w:rsidP="004C169A">
            <w:pPr>
              <w:ind w:firstLine="0"/>
              <w:rPr>
                <w:color w:val="000000"/>
                <w:sz w:val="22"/>
              </w:rPr>
            </w:pPr>
            <w:r w:rsidRPr="00A04EE4">
              <w:rPr>
                <w:color w:val="000000"/>
                <w:sz w:val="22"/>
              </w:rPr>
              <w:t>Реконструкция существующей котельной. Автоматизация работы котельной. Замена сетевой и подпиточной насосной группы, замена системы ХВО, установка частотных преобразователей на электродвигатели.  - Центральная котельная</w:t>
            </w:r>
          </w:p>
        </w:tc>
        <w:tc>
          <w:tcPr>
            <w:tcW w:w="893" w:type="pct"/>
            <w:tcBorders>
              <w:top w:val="nil"/>
              <w:left w:val="nil"/>
              <w:bottom w:val="single" w:sz="4" w:space="0" w:color="auto"/>
              <w:right w:val="single" w:sz="4" w:space="0" w:color="auto"/>
            </w:tcBorders>
            <w:shd w:val="clear" w:color="auto" w:fill="auto"/>
            <w:noWrap/>
            <w:vAlign w:val="center"/>
            <w:hideMark/>
          </w:tcPr>
          <w:p w14:paraId="648294E5" w14:textId="77777777" w:rsidR="004C169A" w:rsidRPr="00A04EE4" w:rsidRDefault="004C169A" w:rsidP="004C169A">
            <w:pPr>
              <w:ind w:firstLine="0"/>
              <w:jc w:val="center"/>
              <w:rPr>
                <w:color w:val="000000"/>
                <w:sz w:val="22"/>
              </w:rPr>
            </w:pPr>
            <w:r w:rsidRPr="00A04EE4">
              <w:rPr>
                <w:color w:val="000000"/>
                <w:sz w:val="22"/>
              </w:rPr>
              <w:t>7200</w:t>
            </w:r>
          </w:p>
        </w:tc>
      </w:tr>
      <w:tr w:rsidR="004C169A" w:rsidRPr="00A04EE4" w14:paraId="07C71837"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D116CE7"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10</w:t>
            </w:r>
          </w:p>
        </w:tc>
        <w:tc>
          <w:tcPr>
            <w:tcW w:w="3467" w:type="pct"/>
            <w:tcBorders>
              <w:top w:val="nil"/>
              <w:left w:val="nil"/>
              <w:bottom w:val="single" w:sz="4" w:space="0" w:color="auto"/>
              <w:right w:val="single" w:sz="4" w:space="0" w:color="auto"/>
            </w:tcBorders>
            <w:shd w:val="clear" w:color="auto" w:fill="auto"/>
            <w:vAlign w:val="center"/>
            <w:hideMark/>
          </w:tcPr>
          <w:p w14:paraId="608BA213" w14:textId="77777777" w:rsidR="004C169A" w:rsidRPr="00A04EE4" w:rsidRDefault="004C169A" w:rsidP="004C169A">
            <w:pPr>
              <w:ind w:firstLine="0"/>
              <w:rPr>
                <w:color w:val="000000"/>
                <w:sz w:val="22"/>
              </w:rPr>
            </w:pPr>
            <w:r w:rsidRPr="00A04EE4">
              <w:rPr>
                <w:color w:val="000000"/>
                <w:sz w:val="22"/>
              </w:rPr>
              <w:t>Строительство 4х трубной системы теплоснабжения от котельной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67D59522" w14:textId="77777777" w:rsidR="004C169A" w:rsidRPr="00A04EE4" w:rsidRDefault="004C169A" w:rsidP="004C169A">
            <w:pPr>
              <w:ind w:firstLine="0"/>
              <w:jc w:val="center"/>
              <w:rPr>
                <w:color w:val="000000"/>
                <w:sz w:val="22"/>
              </w:rPr>
            </w:pPr>
            <w:r w:rsidRPr="00A04EE4">
              <w:rPr>
                <w:color w:val="000000"/>
                <w:sz w:val="22"/>
              </w:rPr>
              <w:t>45000</w:t>
            </w:r>
          </w:p>
        </w:tc>
      </w:tr>
      <w:tr w:rsidR="004C169A" w:rsidRPr="00A04EE4" w14:paraId="654C0E6C"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7BF8A7CE"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11</w:t>
            </w:r>
          </w:p>
        </w:tc>
        <w:tc>
          <w:tcPr>
            <w:tcW w:w="3467" w:type="pct"/>
            <w:tcBorders>
              <w:top w:val="nil"/>
              <w:left w:val="nil"/>
              <w:bottom w:val="single" w:sz="4" w:space="0" w:color="auto"/>
              <w:right w:val="single" w:sz="4" w:space="0" w:color="auto"/>
            </w:tcBorders>
            <w:shd w:val="clear" w:color="auto" w:fill="auto"/>
            <w:vAlign w:val="center"/>
            <w:hideMark/>
          </w:tcPr>
          <w:p w14:paraId="0D4A8206" w14:textId="77777777" w:rsidR="004C169A" w:rsidRPr="00A04EE4" w:rsidRDefault="004C169A" w:rsidP="004C169A">
            <w:pPr>
              <w:ind w:firstLine="0"/>
              <w:rPr>
                <w:color w:val="000000"/>
                <w:sz w:val="22"/>
              </w:rPr>
            </w:pPr>
            <w:r w:rsidRPr="00A04EE4">
              <w:rPr>
                <w:color w:val="000000"/>
                <w:sz w:val="22"/>
              </w:rPr>
              <w:t>Реконструкция котельной с переводом на природный газ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7E6AE124" w14:textId="77777777" w:rsidR="004C169A" w:rsidRPr="00A04EE4" w:rsidRDefault="004C169A" w:rsidP="004C169A">
            <w:pPr>
              <w:ind w:firstLine="0"/>
              <w:jc w:val="center"/>
              <w:rPr>
                <w:color w:val="000000"/>
                <w:sz w:val="22"/>
              </w:rPr>
            </w:pPr>
            <w:r w:rsidRPr="00A04EE4">
              <w:rPr>
                <w:color w:val="000000"/>
                <w:sz w:val="22"/>
              </w:rPr>
              <w:t>14000</w:t>
            </w:r>
          </w:p>
        </w:tc>
      </w:tr>
      <w:tr w:rsidR="004C169A" w:rsidRPr="00A04EE4" w14:paraId="4C60F31A" w14:textId="77777777" w:rsidTr="004C169A">
        <w:trPr>
          <w:trHeight w:val="20"/>
        </w:trPr>
        <w:tc>
          <w:tcPr>
            <w:tcW w:w="640" w:type="pct"/>
            <w:tcBorders>
              <w:top w:val="nil"/>
              <w:left w:val="single" w:sz="4" w:space="0" w:color="auto"/>
              <w:bottom w:val="single" w:sz="4" w:space="0" w:color="auto"/>
              <w:right w:val="single" w:sz="4" w:space="0" w:color="auto"/>
            </w:tcBorders>
            <w:shd w:val="clear" w:color="auto" w:fill="auto"/>
            <w:noWrap/>
            <w:vAlign w:val="center"/>
          </w:tcPr>
          <w:p w14:paraId="31D23840"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12</w:t>
            </w:r>
          </w:p>
        </w:tc>
        <w:tc>
          <w:tcPr>
            <w:tcW w:w="3467" w:type="pct"/>
            <w:tcBorders>
              <w:top w:val="nil"/>
              <w:left w:val="nil"/>
              <w:bottom w:val="single" w:sz="4" w:space="0" w:color="auto"/>
              <w:right w:val="single" w:sz="4" w:space="0" w:color="auto"/>
            </w:tcBorders>
            <w:shd w:val="clear" w:color="auto" w:fill="auto"/>
            <w:vAlign w:val="center"/>
            <w:hideMark/>
          </w:tcPr>
          <w:p w14:paraId="68C4C21E" w14:textId="77777777" w:rsidR="004C169A" w:rsidRPr="00A04EE4" w:rsidRDefault="004C169A" w:rsidP="004C169A">
            <w:pPr>
              <w:ind w:firstLine="0"/>
              <w:rPr>
                <w:color w:val="000000"/>
                <w:sz w:val="22"/>
              </w:rPr>
            </w:pPr>
            <w:r w:rsidRPr="00A04EE4">
              <w:rPr>
                <w:color w:val="000000"/>
                <w:sz w:val="22"/>
              </w:rPr>
              <w:t>Установка приборов учета тепловой энергии на котельной СХТ - Котельная СХТ</w:t>
            </w:r>
          </w:p>
        </w:tc>
        <w:tc>
          <w:tcPr>
            <w:tcW w:w="893" w:type="pct"/>
            <w:tcBorders>
              <w:top w:val="nil"/>
              <w:left w:val="nil"/>
              <w:bottom w:val="single" w:sz="4" w:space="0" w:color="auto"/>
              <w:right w:val="single" w:sz="4" w:space="0" w:color="auto"/>
            </w:tcBorders>
            <w:shd w:val="clear" w:color="auto" w:fill="auto"/>
            <w:noWrap/>
            <w:vAlign w:val="center"/>
            <w:hideMark/>
          </w:tcPr>
          <w:p w14:paraId="5F57F50E" w14:textId="77777777" w:rsidR="004C169A" w:rsidRPr="00A04EE4" w:rsidRDefault="004C169A" w:rsidP="004C169A">
            <w:pPr>
              <w:ind w:firstLine="0"/>
              <w:jc w:val="center"/>
              <w:rPr>
                <w:color w:val="000000"/>
                <w:sz w:val="22"/>
              </w:rPr>
            </w:pPr>
            <w:r w:rsidRPr="00A04EE4">
              <w:rPr>
                <w:color w:val="000000"/>
                <w:sz w:val="22"/>
              </w:rPr>
              <w:t>250</w:t>
            </w:r>
          </w:p>
        </w:tc>
      </w:tr>
      <w:tr w:rsidR="004C169A" w:rsidRPr="00A04EE4" w14:paraId="16B2B500" w14:textId="77777777" w:rsidTr="004C169A">
        <w:trPr>
          <w:trHeight w:val="20"/>
        </w:trPr>
        <w:tc>
          <w:tcPr>
            <w:tcW w:w="410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AFE31"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ИТОГО</w:t>
            </w:r>
          </w:p>
        </w:tc>
        <w:tc>
          <w:tcPr>
            <w:tcW w:w="893" w:type="pct"/>
            <w:tcBorders>
              <w:top w:val="nil"/>
              <w:left w:val="nil"/>
              <w:bottom w:val="single" w:sz="4" w:space="0" w:color="auto"/>
              <w:right w:val="single" w:sz="4" w:space="0" w:color="auto"/>
            </w:tcBorders>
            <w:shd w:val="clear" w:color="auto" w:fill="auto"/>
            <w:noWrap/>
            <w:vAlign w:val="center"/>
            <w:hideMark/>
          </w:tcPr>
          <w:p w14:paraId="43D67E29" w14:textId="77777777" w:rsidR="004C169A" w:rsidRPr="00A04EE4" w:rsidRDefault="004C169A" w:rsidP="004C169A">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135 820,0</w:t>
            </w:r>
          </w:p>
        </w:tc>
      </w:tr>
    </w:tbl>
    <w:p w14:paraId="60D68D20" w14:textId="77777777" w:rsidR="00FD1620" w:rsidRPr="00087887" w:rsidRDefault="00FD1620" w:rsidP="00FD1620">
      <w:pPr>
        <w:pStyle w:val="aff0"/>
        <w:keepNext/>
        <w:spacing w:after="0"/>
        <w:ind w:firstLine="0"/>
        <w:rPr>
          <w:b w:val="0"/>
          <w:sz w:val="24"/>
          <w:szCs w:val="24"/>
        </w:rPr>
      </w:pPr>
      <w:r w:rsidRPr="00087887">
        <w:rPr>
          <w:b w:val="0"/>
          <w:bCs w:val="0"/>
          <w:sz w:val="24"/>
          <w:szCs w:val="24"/>
        </w:rPr>
        <w:t>*</w:t>
      </w:r>
      <w:r w:rsidRPr="00087887">
        <w:rPr>
          <w:b w:val="0"/>
          <w:sz w:val="24"/>
          <w:szCs w:val="24"/>
        </w:rPr>
        <w:t xml:space="preserve"> Полный перечень мероприятий по котельной </w:t>
      </w:r>
      <w:r w:rsidR="00087887" w:rsidRPr="00087887">
        <w:rPr>
          <w:b w:val="0"/>
          <w:sz w:val="22"/>
          <w:szCs w:val="22"/>
        </w:rPr>
        <w:t>ООО</w:t>
      </w:r>
      <w:r w:rsidRPr="00087887">
        <w:rPr>
          <w:b w:val="0"/>
          <w:sz w:val="22"/>
          <w:szCs w:val="22"/>
        </w:rPr>
        <w:t xml:space="preserve"> «Тутаевская ПГУ»  </w:t>
      </w:r>
      <w:r w:rsidRPr="00087887">
        <w:rPr>
          <w:b w:val="0"/>
          <w:sz w:val="24"/>
          <w:szCs w:val="24"/>
        </w:rPr>
        <w:t>указан в пункте «а» Главы 5.</w:t>
      </w:r>
    </w:p>
    <w:p w14:paraId="21F0F372" w14:textId="77777777" w:rsidR="0075131D" w:rsidRPr="00087887" w:rsidRDefault="0075131D" w:rsidP="00451872">
      <w:pPr>
        <w:rPr>
          <w:rFonts w:cs="Times New Roman"/>
        </w:rPr>
      </w:pPr>
    </w:p>
    <w:p w14:paraId="33B828B1" w14:textId="77777777" w:rsidR="00C44E39" w:rsidRPr="00087887" w:rsidRDefault="00C44E39" w:rsidP="00704A83">
      <w:pPr>
        <w:rPr>
          <w:rFonts w:eastAsia="Times New Roman" w:cs="Times New Roman"/>
          <w:i/>
          <w:sz w:val="24"/>
          <w:szCs w:val="24"/>
        </w:rPr>
      </w:pPr>
      <w:r w:rsidRPr="00087887">
        <w:rPr>
          <w:rFonts w:eastAsia="Times New Roman" w:cs="Times New Roman"/>
          <w:i/>
          <w:sz w:val="24"/>
          <w:szCs w:val="24"/>
        </w:rPr>
        <w:t>Источники тепловой энергии.</w:t>
      </w:r>
    </w:p>
    <w:p w14:paraId="3AFDE4B2"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Коэффициент надежности и безотказной работы системы теплоснабжения, при условии разработки и реализации инвестиционных программ по модернизации оборудования источников, на рассматриваемую перспективу, увеличится.</w:t>
      </w:r>
    </w:p>
    <w:p w14:paraId="393B44B3"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Согласно мероприятиям по реконструкции/модернизации/строительству источников теплоснабжения предполагается замена установленного оборудования на котельных с высоким процентом износа установленного оборудования.</w:t>
      </w:r>
    </w:p>
    <w:p w14:paraId="31C75E2C"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 xml:space="preserve">Расчеты объема инвестиционных затрат в строительство котельной выполнены на основании предварительных данных заводов-изготовителей, а также с использованием данных по объектам-аналогам. </w:t>
      </w:r>
    </w:p>
    <w:p w14:paraId="48747AFA"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Капитальные вложения в строительство котельной включает в себя:</w:t>
      </w:r>
    </w:p>
    <w:p w14:paraId="379E9D1E" w14:textId="77777777" w:rsidR="00C44E39" w:rsidRPr="00087887" w:rsidRDefault="00C44E39" w:rsidP="00595265">
      <w:pPr>
        <w:widowControl w:val="0"/>
        <w:numPr>
          <w:ilvl w:val="0"/>
          <w:numId w:val="23"/>
        </w:numPr>
        <w:spacing w:line="240" w:lineRule="auto"/>
        <w:ind w:right="234"/>
        <w:jc w:val="left"/>
        <w:rPr>
          <w:rFonts w:eastAsia="Times New Roman" w:cs="Times New Roman"/>
          <w:sz w:val="24"/>
          <w:szCs w:val="24"/>
        </w:rPr>
      </w:pPr>
      <w:r w:rsidRPr="00087887">
        <w:rPr>
          <w:rFonts w:eastAsia="Times New Roman" w:cs="Times New Roman"/>
          <w:sz w:val="24"/>
          <w:szCs w:val="24"/>
        </w:rPr>
        <w:t>стоимость оборудования котельной;</w:t>
      </w:r>
    </w:p>
    <w:p w14:paraId="5AFE48A3" w14:textId="77777777" w:rsidR="00C44E39" w:rsidRPr="00087887" w:rsidRDefault="00C44E39" w:rsidP="00595265">
      <w:pPr>
        <w:widowControl w:val="0"/>
        <w:numPr>
          <w:ilvl w:val="0"/>
          <w:numId w:val="23"/>
        </w:numPr>
        <w:spacing w:line="240" w:lineRule="auto"/>
        <w:ind w:right="234"/>
        <w:jc w:val="left"/>
        <w:rPr>
          <w:rFonts w:eastAsia="Times New Roman" w:cs="Times New Roman"/>
          <w:sz w:val="24"/>
          <w:szCs w:val="24"/>
        </w:rPr>
      </w:pPr>
      <w:r w:rsidRPr="00087887">
        <w:rPr>
          <w:rFonts w:eastAsia="Times New Roman" w:cs="Times New Roman"/>
          <w:sz w:val="24"/>
          <w:szCs w:val="24"/>
        </w:rPr>
        <w:t>затраты на строительно-монтажные и пуско-наладочные работы (СМР и ПНР);</w:t>
      </w:r>
    </w:p>
    <w:p w14:paraId="68356CA7" w14:textId="77777777" w:rsidR="00C44E39" w:rsidRPr="00087887" w:rsidRDefault="00C44E39" w:rsidP="00595265">
      <w:pPr>
        <w:widowControl w:val="0"/>
        <w:numPr>
          <w:ilvl w:val="0"/>
          <w:numId w:val="23"/>
        </w:numPr>
        <w:spacing w:line="240" w:lineRule="auto"/>
        <w:ind w:right="234"/>
        <w:jc w:val="left"/>
        <w:rPr>
          <w:rFonts w:eastAsia="Times New Roman" w:cs="Times New Roman"/>
          <w:sz w:val="24"/>
          <w:szCs w:val="24"/>
        </w:rPr>
      </w:pPr>
      <w:r w:rsidRPr="00087887">
        <w:rPr>
          <w:rFonts w:eastAsia="Times New Roman" w:cs="Times New Roman"/>
          <w:sz w:val="24"/>
          <w:szCs w:val="24"/>
        </w:rPr>
        <w:t>прочие расходы (в том числе проектно-изыскательские работы, непредвиденные расходы).</w:t>
      </w:r>
    </w:p>
    <w:p w14:paraId="649641E5" w14:textId="77777777" w:rsidR="007615F5"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Анализ цен заводов-изготовителей (по состоянию на начало 2017 года) на котельные показывает, что их удельная стоимость в значительной степени зависит от комплектации отечественным или импортным оборудованием, а также о</w:t>
      </w:r>
      <w:r w:rsidR="007615F5" w:rsidRPr="00087887">
        <w:rPr>
          <w:rFonts w:eastAsia="Times New Roman" w:cs="Times New Roman"/>
          <w:sz w:val="24"/>
          <w:szCs w:val="24"/>
        </w:rPr>
        <w:t xml:space="preserve">т тепловой мощности котельной. </w:t>
      </w:r>
    </w:p>
    <w:p w14:paraId="736AD85D" w14:textId="77777777" w:rsidR="007615F5" w:rsidRPr="00087887" w:rsidRDefault="007615F5" w:rsidP="00C44E39">
      <w:pPr>
        <w:widowControl w:val="0"/>
        <w:ind w:left="138" w:right="234" w:firstLine="566"/>
        <w:rPr>
          <w:rFonts w:eastAsia="Times New Roman" w:cs="Times New Roman"/>
          <w:sz w:val="24"/>
          <w:szCs w:val="24"/>
        </w:rPr>
      </w:pPr>
    </w:p>
    <w:p w14:paraId="64FB5062" w14:textId="77777777" w:rsidR="00C44E39" w:rsidRPr="00087887" w:rsidRDefault="00C44E39" w:rsidP="00704A83">
      <w:pPr>
        <w:rPr>
          <w:rFonts w:eastAsia="Times New Roman" w:cs="Times New Roman"/>
          <w:bCs/>
          <w:i/>
          <w:sz w:val="24"/>
          <w:szCs w:val="24"/>
        </w:rPr>
      </w:pPr>
      <w:bookmarkStart w:id="392" w:name="_Toc499119125"/>
      <w:r w:rsidRPr="00087887">
        <w:rPr>
          <w:rFonts w:eastAsia="Times New Roman" w:cs="Times New Roman"/>
          <w:bCs/>
          <w:i/>
          <w:sz w:val="24"/>
          <w:szCs w:val="24"/>
        </w:rPr>
        <w:t>Тепловые сети.</w:t>
      </w:r>
      <w:bookmarkEnd w:id="392"/>
    </w:p>
    <w:p w14:paraId="1847AF53"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Применяемые морально устаревшие технологии и оборудование не позволяют обеспечить требуемое качество поставляемых населению услуг теплоснабжения.</w:t>
      </w:r>
    </w:p>
    <w:p w14:paraId="111DAFF6"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Использование устаревших материалов, конструкций и трубопроводов в жилищном фонде приводит к повышенным потерям тепловой энергии, снижению температурного режима в жилых помещениях, повышению объемов водопотребления, снижению качества коммунальных услуг.</w:t>
      </w:r>
    </w:p>
    <w:p w14:paraId="3AF43BAC"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Ранее описаны основные предложения по строительству новых и реконструкции существующих трубопроводов магистральных, распределительных и квартальных тепловых сетей, а также мероприятия, связанные с обеспечением надежного и качественного теплоснабжения муниципального образования.</w:t>
      </w:r>
    </w:p>
    <w:p w14:paraId="46A1FE04"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Оценка объема капитальных вложений, необходимых для реализации мероприятий по перекладке тепловых сетей в поселении, выполнена с использованием укрупненных нормативов цены строительства НЦС 81-02-13-2014 «Наружные тепловые сети», утвержденных приказом Министерства строительства и жилищно-коммунального хозяйства РФ от 28 августа 2014 г. № 506/пр.</w:t>
      </w:r>
    </w:p>
    <w:p w14:paraId="4F9AB2B3"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Укрупненные нормативы представляют собой объем денежных средств, необходимый и достаточный для строительства 1 км наружных тепловых сетей.</w:t>
      </w:r>
    </w:p>
    <w:p w14:paraId="7CC64F4C"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Стоимостные показатели в НЦС приведены на 1 км двухтрубной теплотрассы.</w:t>
      </w:r>
    </w:p>
    <w:p w14:paraId="5EDD0161"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В показателях стоимости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5F8AE04B"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6DCB9953"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Приведенные показатели предусматривают стоимость строительных материалов, затраты на оплату труда рабочих и эксплуатацию строительных машин и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расходы.</w:t>
      </w:r>
    </w:p>
    <w:p w14:paraId="36C5FD90"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14:paraId="649D5341"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14:paraId="028FCB92"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Также учитывалась разница стоимости прокладки стальных трубопроводов и трубопроводов из композитных материалов по данным компании-производителя.</w:t>
      </w:r>
    </w:p>
    <w:p w14:paraId="6181432E" w14:textId="77777777" w:rsidR="00C44E39" w:rsidRPr="00087887" w:rsidRDefault="00C44E39" w:rsidP="00C44E39">
      <w:pPr>
        <w:widowControl w:val="0"/>
        <w:ind w:left="138" w:right="234" w:firstLine="566"/>
        <w:rPr>
          <w:rFonts w:eastAsia="Times New Roman" w:cs="Times New Roman"/>
          <w:sz w:val="24"/>
          <w:szCs w:val="24"/>
        </w:rPr>
      </w:pPr>
      <w:r w:rsidRPr="00087887">
        <w:rPr>
          <w:rFonts w:eastAsia="Times New Roman" w:cs="Times New Roman"/>
          <w:sz w:val="24"/>
          <w:szCs w:val="24"/>
        </w:rPr>
        <w:t>Магистральные тепловые сети в границах централизованного теплоснабжения имеют достаточный резерв пропускной способности (по результатам конструкторского расчета) для обеспечения перспективных потребителей, при условии строительства новых магистралей в границах планируемой застройки. Согласно рассматриваемому варианту развития системы теплоснабжения, предполагается строительство магистрального трубопровода, соединяющего несколько источников капитальной застройки города и позволяющего обеспечить тепловой энергией потребителей от другого источника при выходе из строя основного источника.</w:t>
      </w:r>
    </w:p>
    <w:p w14:paraId="36FB1CD2" w14:textId="77777777" w:rsidR="007615F5" w:rsidRPr="00087887" w:rsidRDefault="007615F5" w:rsidP="00C44E39">
      <w:pPr>
        <w:widowControl w:val="0"/>
        <w:ind w:left="138" w:right="234" w:firstLine="566"/>
        <w:rPr>
          <w:rFonts w:eastAsia="Times New Roman" w:cs="Times New Roman"/>
          <w:sz w:val="24"/>
          <w:szCs w:val="24"/>
        </w:rPr>
      </w:pPr>
    </w:p>
    <w:p w14:paraId="5A8D7E5A" w14:textId="77777777" w:rsidR="007615F5" w:rsidRPr="00087887" w:rsidRDefault="007615F5" w:rsidP="00C44E39">
      <w:pPr>
        <w:widowControl w:val="0"/>
        <w:ind w:left="138" w:right="234" w:firstLine="566"/>
        <w:rPr>
          <w:rFonts w:eastAsia="Times New Roman" w:cs="Times New Roman"/>
          <w:sz w:val="24"/>
          <w:szCs w:val="24"/>
        </w:rPr>
      </w:pPr>
    </w:p>
    <w:p w14:paraId="01352947" w14:textId="77777777" w:rsidR="007615F5" w:rsidRPr="00087887" w:rsidRDefault="007615F5" w:rsidP="00C44E39">
      <w:pPr>
        <w:widowControl w:val="0"/>
        <w:ind w:left="138" w:right="234" w:firstLine="566"/>
        <w:rPr>
          <w:rFonts w:eastAsia="Times New Roman" w:cs="Times New Roman"/>
          <w:sz w:val="24"/>
          <w:szCs w:val="24"/>
        </w:rPr>
      </w:pPr>
    </w:p>
    <w:p w14:paraId="6F7D2F74" w14:textId="77777777" w:rsidR="00C44E39" w:rsidRPr="00087887" w:rsidRDefault="00C44E39" w:rsidP="00C44E39">
      <w:pPr>
        <w:widowControl w:val="0"/>
        <w:ind w:left="138" w:right="234" w:firstLine="566"/>
        <w:rPr>
          <w:rFonts w:eastAsia="Times New Roman" w:cs="Times New Roman"/>
          <w:sz w:val="24"/>
          <w:szCs w:val="24"/>
        </w:rPr>
      </w:pPr>
    </w:p>
    <w:p w14:paraId="30926ADB" w14:textId="77777777" w:rsidR="00C44E39" w:rsidRPr="00B4148B" w:rsidRDefault="00C44E39" w:rsidP="00C44E39">
      <w:pPr>
        <w:spacing w:line="240" w:lineRule="auto"/>
        <w:ind w:firstLine="0"/>
        <w:jc w:val="center"/>
        <w:rPr>
          <w:rFonts w:eastAsia="Times New Roman" w:cs="Times New Roman"/>
          <w:color w:val="000000"/>
          <w:sz w:val="20"/>
          <w:szCs w:val="20"/>
          <w:highlight w:val="yellow"/>
          <w:lang w:eastAsia="ru-RU"/>
        </w:rPr>
        <w:sectPr w:rsidR="00C44E39" w:rsidRPr="00B4148B" w:rsidSect="00B31ADA">
          <w:headerReference w:type="default" r:id="rId84"/>
          <w:footerReference w:type="default" r:id="rId85"/>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7C1A205B" w14:textId="77777777" w:rsidR="00250202" w:rsidRPr="00087887" w:rsidRDefault="00250202" w:rsidP="00250202">
      <w:pPr>
        <w:pStyle w:val="aff0"/>
        <w:keepNext/>
        <w:spacing w:before="0" w:after="0"/>
        <w:ind w:firstLine="0"/>
      </w:pPr>
      <w:r w:rsidRPr="00087887">
        <w:t xml:space="preserve">Таблица </w:t>
      </w:r>
      <w:r w:rsidR="00000000">
        <w:fldChar w:fldCharType="begin"/>
      </w:r>
      <w:r w:rsidR="00000000">
        <w:instrText xml:space="preserve"> SEQ Таблица \* ARABIC </w:instrText>
      </w:r>
      <w:r w:rsidR="00000000">
        <w:fldChar w:fldCharType="separate"/>
      </w:r>
      <w:r w:rsidR="00D91A3D" w:rsidRPr="00087887">
        <w:rPr>
          <w:noProof/>
        </w:rPr>
        <w:t>152</w:t>
      </w:r>
      <w:r w:rsidR="00000000">
        <w:rPr>
          <w:noProof/>
        </w:rPr>
        <w:fldChar w:fldCharType="end"/>
      </w:r>
      <w:r w:rsidRPr="00087887">
        <w:t xml:space="preserve"> Суммарные затраты на модернизацию системы теплоснабжения </w:t>
      </w:r>
    </w:p>
    <w:tbl>
      <w:tblPr>
        <w:tblW w:w="5000" w:type="pct"/>
        <w:tblLook w:val="04A0" w:firstRow="1" w:lastRow="0" w:firstColumn="1" w:lastColumn="0" w:noHBand="0" w:noVBand="1"/>
      </w:tblPr>
      <w:tblGrid>
        <w:gridCol w:w="727"/>
        <w:gridCol w:w="3858"/>
        <w:gridCol w:w="1066"/>
        <w:gridCol w:w="866"/>
        <w:gridCol w:w="966"/>
        <w:gridCol w:w="966"/>
        <w:gridCol w:w="966"/>
        <w:gridCol w:w="966"/>
        <w:gridCol w:w="866"/>
        <w:gridCol w:w="866"/>
        <w:gridCol w:w="1083"/>
        <w:gridCol w:w="1083"/>
      </w:tblGrid>
      <w:tr w:rsidR="00EC749E" w:rsidRPr="00EC749E" w14:paraId="65A06A5E" w14:textId="77777777" w:rsidTr="00EC749E">
        <w:trPr>
          <w:trHeight w:val="300"/>
          <w:tblHeader/>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84A3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п/п</w:t>
            </w:r>
          </w:p>
        </w:tc>
        <w:tc>
          <w:tcPr>
            <w:tcW w:w="1582" w:type="pct"/>
            <w:tcBorders>
              <w:top w:val="single" w:sz="4" w:space="0" w:color="auto"/>
              <w:left w:val="nil"/>
              <w:bottom w:val="single" w:sz="4" w:space="0" w:color="auto"/>
              <w:right w:val="single" w:sz="4" w:space="0" w:color="auto"/>
            </w:tcBorders>
            <w:shd w:val="clear" w:color="auto" w:fill="auto"/>
            <w:vAlign w:val="bottom"/>
            <w:hideMark/>
          </w:tcPr>
          <w:p w14:paraId="032486F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Наименование мероприятия</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2B5B4B5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Всего</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686506C4"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2024</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06C181B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2025</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489A34A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2026</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5EE1D496"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2027</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18A55F0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2028</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1B3A5B0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2029</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28C378E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2030</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6E013F4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2031-2036</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40E67EE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2037-2039</w:t>
            </w:r>
          </w:p>
        </w:tc>
      </w:tr>
      <w:tr w:rsidR="00EC749E" w:rsidRPr="00EC749E" w14:paraId="6967EDE3" w14:textId="77777777" w:rsidTr="00EC749E">
        <w:trPr>
          <w:trHeight w:val="315"/>
        </w:trPr>
        <w:tc>
          <w:tcPr>
            <w:tcW w:w="4678"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D864B" w14:textId="77777777" w:rsidR="00EC749E" w:rsidRPr="00EC749E" w:rsidRDefault="00EC749E" w:rsidP="00EC749E">
            <w:pPr>
              <w:spacing w:line="240" w:lineRule="auto"/>
              <w:ind w:firstLine="0"/>
              <w:jc w:val="center"/>
              <w:rPr>
                <w:rFonts w:eastAsia="Times New Roman" w:cs="Times New Roman"/>
                <w:b/>
                <w:bCs/>
                <w:color w:val="000000"/>
                <w:sz w:val="20"/>
                <w:szCs w:val="20"/>
                <w:lang w:eastAsia="ru-RU"/>
              </w:rPr>
            </w:pPr>
            <w:r w:rsidRPr="00EC749E">
              <w:rPr>
                <w:rFonts w:eastAsia="Times New Roman" w:cs="Times New Roman"/>
                <w:b/>
                <w:bCs/>
                <w:color w:val="000000"/>
                <w:sz w:val="20"/>
                <w:szCs w:val="20"/>
                <w:lang w:eastAsia="ru-RU"/>
              </w:rPr>
              <w:t>ООО "Тутаевская ПГУ"</w:t>
            </w:r>
          </w:p>
        </w:tc>
        <w:tc>
          <w:tcPr>
            <w:tcW w:w="322" w:type="pct"/>
            <w:tcBorders>
              <w:top w:val="nil"/>
              <w:left w:val="nil"/>
              <w:bottom w:val="single" w:sz="4" w:space="0" w:color="auto"/>
              <w:right w:val="single" w:sz="4" w:space="0" w:color="auto"/>
            </w:tcBorders>
            <w:shd w:val="clear" w:color="auto" w:fill="auto"/>
            <w:noWrap/>
            <w:vAlign w:val="center"/>
            <w:hideMark/>
          </w:tcPr>
          <w:p w14:paraId="45B5C589" w14:textId="77777777" w:rsidR="00EC749E" w:rsidRPr="00EC749E" w:rsidRDefault="00EC749E" w:rsidP="00EC749E">
            <w:pPr>
              <w:spacing w:line="240" w:lineRule="auto"/>
              <w:ind w:firstLine="0"/>
              <w:jc w:val="center"/>
              <w:rPr>
                <w:rFonts w:eastAsia="Times New Roman" w:cs="Times New Roman"/>
                <w:b/>
                <w:bCs/>
                <w:color w:val="000000"/>
                <w:sz w:val="20"/>
                <w:szCs w:val="20"/>
                <w:lang w:eastAsia="ru-RU"/>
              </w:rPr>
            </w:pPr>
            <w:r w:rsidRPr="00EC749E">
              <w:rPr>
                <w:rFonts w:eastAsia="Times New Roman" w:cs="Times New Roman"/>
                <w:b/>
                <w:bCs/>
                <w:color w:val="000000"/>
                <w:sz w:val="20"/>
                <w:szCs w:val="20"/>
                <w:lang w:eastAsia="ru-RU"/>
              </w:rPr>
              <w:t> </w:t>
            </w:r>
          </w:p>
        </w:tc>
      </w:tr>
      <w:tr w:rsidR="00EC749E" w:rsidRPr="00EC749E" w14:paraId="68955A99" w14:textId="77777777" w:rsidTr="00EC749E">
        <w:trPr>
          <w:trHeight w:val="126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31E047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w:t>
            </w:r>
          </w:p>
        </w:tc>
        <w:tc>
          <w:tcPr>
            <w:tcW w:w="1582" w:type="pct"/>
            <w:tcBorders>
              <w:top w:val="nil"/>
              <w:left w:val="nil"/>
              <w:bottom w:val="single" w:sz="4" w:space="0" w:color="auto"/>
              <w:right w:val="single" w:sz="4" w:space="0" w:color="auto"/>
            </w:tcBorders>
            <w:shd w:val="clear" w:color="auto" w:fill="auto"/>
            <w:vAlign w:val="center"/>
            <w:hideMark/>
          </w:tcPr>
          <w:p w14:paraId="419F263F"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Техническое перевооружение Районной котельной г. Тутаев с заменой водогрейного котла КВГМ-100 на водогрейный котел производительностью 50 Гкал.</w:t>
            </w:r>
          </w:p>
        </w:tc>
        <w:tc>
          <w:tcPr>
            <w:tcW w:w="356" w:type="pct"/>
            <w:tcBorders>
              <w:top w:val="nil"/>
              <w:left w:val="nil"/>
              <w:bottom w:val="single" w:sz="4" w:space="0" w:color="auto"/>
              <w:right w:val="single" w:sz="4" w:space="0" w:color="auto"/>
            </w:tcBorders>
            <w:shd w:val="clear" w:color="auto" w:fill="auto"/>
            <w:noWrap/>
            <w:vAlign w:val="center"/>
            <w:hideMark/>
          </w:tcPr>
          <w:p w14:paraId="118B1BE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27264,40</w:t>
            </w:r>
          </w:p>
        </w:tc>
        <w:tc>
          <w:tcPr>
            <w:tcW w:w="309" w:type="pct"/>
            <w:tcBorders>
              <w:top w:val="nil"/>
              <w:left w:val="nil"/>
              <w:bottom w:val="single" w:sz="4" w:space="0" w:color="auto"/>
              <w:right w:val="single" w:sz="4" w:space="0" w:color="auto"/>
            </w:tcBorders>
            <w:shd w:val="clear" w:color="auto" w:fill="auto"/>
            <w:noWrap/>
            <w:vAlign w:val="center"/>
            <w:hideMark/>
          </w:tcPr>
          <w:p w14:paraId="20B923D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99FA85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9088,133</w:t>
            </w:r>
          </w:p>
        </w:tc>
        <w:tc>
          <w:tcPr>
            <w:tcW w:w="322" w:type="pct"/>
            <w:tcBorders>
              <w:top w:val="nil"/>
              <w:left w:val="nil"/>
              <w:bottom w:val="single" w:sz="4" w:space="0" w:color="auto"/>
              <w:right w:val="single" w:sz="4" w:space="0" w:color="auto"/>
            </w:tcBorders>
            <w:shd w:val="clear" w:color="auto" w:fill="auto"/>
            <w:noWrap/>
            <w:vAlign w:val="center"/>
            <w:hideMark/>
          </w:tcPr>
          <w:p w14:paraId="7D092FB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9088,133</w:t>
            </w:r>
          </w:p>
        </w:tc>
        <w:tc>
          <w:tcPr>
            <w:tcW w:w="322" w:type="pct"/>
            <w:tcBorders>
              <w:top w:val="nil"/>
              <w:left w:val="nil"/>
              <w:bottom w:val="single" w:sz="4" w:space="0" w:color="auto"/>
              <w:right w:val="single" w:sz="4" w:space="0" w:color="auto"/>
            </w:tcBorders>
            <w:shd w:val="clear" w:color="auto" w:fill="auto"/>
            <w:noWrap/>
            <w:vAlign w:val="center"/>
            <w:hideMark/>
          </w:tcPr>
          <w:p w14:paraId="6479AA3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9088,133</w:t>
            </w:r>
          </w:p>
        </w:tc>
        <w:tc>
          <w:tcPr>
            <w:tcW w:w="322" w:type="pct"/>
            <w:tcBorders>
              <w:top w:val="nil"/>
              <w:left w:val="nil"/>
              <w:bottom w:val="single" w:sz="4" w:space="0" w:color="auto"/>
              <w:right w:val="single" w:sz="4" w:space="0" w:color="auto"/>
            </w:tcBorders>
            <w:shd w:val="clear" w:color="auto" w:fill="auto"/>
            <w:noWrap/>
            <w:vAlign w:val="center"/>
            <w:hideMark/>
          </w:tcPr>
          <w:p w14:paraId="2A832B1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518CC8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36C03B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1D7F3D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4B2C0A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2FA8402E"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4C19C9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w:t>
            </w:r>
          </w:p>
        </w:tc>
        <w:tc>
          <w:tcPr>
            <w:tcW w:w="1582" w:type="pct"/>
            <w:tcBorders>
              <w:top w:val="nil"/>
              <w:left w:val="nil"/>
              <w:bottom w:val="single" w:sz="4" w:space="0" w:color="auto"/>
              <w:right w:val="single" w:sz="4" w:space="0" w:color="auto"/>
            </w:tcBorders>
            <w:shd w:val="clear" w:color="auto" w:fill="auto"/>
            <w:vAlign w:val="center"/>
            <w:hideMark/>
          </w:tcPr>
          <w:p w14:paraId="52A01940"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ТК20 до ТК19 по ул. Комсомольской</w:t>
            </w:r>
          </w:p>
        </w:tc>
        <w:tc>
          <w:tcPr>
            <w:tcW w:w="356" w:type="pct"/>
            <w:tcBorders>
              <w:top w:val="nil"/>
              <w:left w:val="nil"/>
              <w:bottom w:val="single" w:sz="4" w:space="0" w:color="auto"/>
              <w:right w:val="single" w:sz="4" w:space="0" w:color="auto"/>
            </w:tcBorders>
            <w:shd w:val="clear" w:color="auto" w:fill="auto"/>
            <w:noWrap/>
            <w:vAlign w:val="center"/>
            <w:hideMark/>
          </w:tcPr>
          <w:p w14:paraId="62F59D6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5050,82</w:t>
            </w:r>
          </w:p>
        </w:tc>
        <w:tc>
          <w:tcPr>
            <w:tcW w:w="309" w:type="pct"/>
            <w:tcBorders>
              <w:top w:val="nil"/>
              <w:left w:val="nil"/>
              <w:bottom w:val="single" w:sz="4" w:space="0" w:color="auto"/>
              <w:right w:val="single" w:sz="4" w:space="0" w:color="auto"/>
            </w:tcBorders>
            <w:shd w:val="clear" w:color="auto" w:fill="auto"/>
            <w:noWrap/>
            <w:vAlign w:val="center"/>
            <w:hideMark/>
          </w:tcPr>
          <w:p w14:paraId="03A3E9D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24D73E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1683,607</w:t>
            </w:r>
          </w:p>
        </w:tc>
        <w:tc>
          <w:tcPr>
            <w:tcW w:w="322" w:type="pct"/>
            <w:tcBorders>
              <w:top w:val="nil"/>
              <w:left w:val="nil"/>
              <w:bottom w:val="single" w:sz="4" w:space="0" w:color="auto"/>
              <w:right w:val="single" w:sz="4" w:space="0" w:color="auto"/>
            </w:tcBorders>
            <w:shd w:val="clear" w:color="auto" w:fill="auto"/>
            <w:noWrap/>
            <w:vAlign w:val="center"/>
            <w:hideMark/>
          </w:tcPr>
          <w:p w14:paraId="3065411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1683,607</w:t>
            </w:r>
          </w:p>
        </w:tc>
        <w:tc>
          <w:tcPr>
            <w:tcW w:w="322" w:type="pct"/>
            <w:tcBorders>
              <w:top w:val="nil"/>
              <w:left w:val="nil"/>
              <w:bottom w:val="single" w:sz="4" w:space="0" w:color="auto"/>
              <w:right w:val="single" w:sz="4" w:space="0" w:color="auto"/>
            </w:tcBorders>
            <w:shd w:val="clear" w:color="auto" w:fill="auto"/>
            <w:noWrap/>
            <w:vAlign w:val="center"/>
            <w:hideMark/>
          </w:tcPr>
          <w:p w14:paraId="377FAC3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1683,607</w:t>
            </w:r>
          </w:p>
        </w:tc>
        <w:tc>
          <w:tcPr>
            <w:tcW w:w="322" w:type="pct"/>
            <w:tcBorders>
              <w:top w:val="nil"/>
              <w:left w:val="nil"/>
              <w:bottom w:val="single" w:sz="4" w:space="0" w:color="auto"/>
              <w:right w:val="single" w:sz="4" w:space="0" w:color="auto"/>
            </w:tcBorders>
            <w:shd w:val="clear" w:color="auto" w:fill="auto"/>
            <w:noWrap/>
            <w:vAlign w:val="center"/>
            <w:hideMark/>
          </w:tcPr>
          <w:p w14:paraId="37FF443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6E8408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700596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371AC0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AE0DDC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667F7102"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4B3035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w:t>
            </w:r>
          </w:p>
        </w:tc>
        <w:tc>
          <w:tcPr>
            <w:tcW w:w="1582" w:type="pct"/>
            <w:tcBorders>
              <w:top w:val="nil"/>
              <w:left w:val="nil"/>
              <w:bottom w:val="single" w:sz="4" w:space="0" w:color="auto"/>
              <w:right w:val="single" w:sz="4" w:space="0" w:color="auto"/>
            </w:tcBorders>
            <w:shd w:val="clear" w:color="auto" w:fill="auto"/>
            <w:vAlign w:val="center"/>
            <w:hideMark/>
          </w:tcPr>
          <w:p w14:paraId="4294309E"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ТК20 до ТК20/1 по ул. Дементьева</w:t>
            </w:r>
          </w:p>
        </w:tc>
        <w:tc>
          <w:tcPr>
            <w:tcW w:w="356" w:type="pct"/>
            <w:tcBorders>
              <w:top w:val="nil"/>
              <w:left w:val="nil"/>
              <w:bottom w:val="single" w:sz="4" w:space="0" w:color="auto"/>
              <w:right w:val="single" w:sz="4" w:space="0" w:color="auto"/>
            </w:tcBorders>
            <w:shd w:val="clear" w:color="auto" w:fill="auto"/>
            <w:noWrap/>
            <w:vAlign w:val="center"/>
            <w:hideMark/>
          </w:tcPr>
          <w:p w14:paraId="4A19FB9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5056,84</w:t>
            </w:r>
          </w:p>
        </w:tc>
        <w:tc>
          <w:tcPr>
            <w:tcW w:w="309" w:type="pct"/>
            <w:tcBorders>
              <w:top w:val="nil"/>
              <w:left w:val="nil"/>
              <w:bottom w:val="nil"/>
              <w:right w:val="nil"/>
            </w:tcBorders>
            <w:shd w:val="clear" w:color="auto" w:fill="auto"/>
            <w:noWrap/>
            <w:vAlign w:val="center"/>
            <w:hideMark/>
          </w:tcPr>
          <w:p w14:paraId="61D56954" w14:textId="77777777" w:rsidR="00EC749E" w:rsidRPr="00EC749E" w:rsidRDefault="00EC749E" w:rsidP="00EC749E">
            <w:pPr>
              <w:spacing w:line="240" w:lineRule="auto"/>
              <w:ind w:firstLine="0"/>
              <w:jc w:val="center"/>
              <w:rPr>
                <w:rFonts w:eastAsia="Times New Roman" w:cs="Times New Roman"/>
                <w:sz w:val="20"/>
                <w:szCs w:val="20"/>
                <w:lang w:eastAsia="ru-RU"/>
              </w:rPr>
            </w:pPr>
          </w:p>
        </w:tc>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336B26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1685,613</w:t>
            </w:r>
          </w:p>
        </w:tc>
        <w:tc>
          <w:tcPr>
            <w:tcW w:w="322" w:type="pct"/>
            <w:tcBorders>
              <w:top w:val="nil"/>
              <w:left w:val="nil"/>
              <w:bottom w:val="single" w:sz="4" w:space="0" w:color="auto"/>
              <w:right w:val="single" w:sz="4" w:space="0" w:color="auto"/>
            </w:tcBorders>
            <w:shd w:val="clear" w:color="auto" w:fill="auto"/>
            <w:noWrap/>
            <w:vAlign w:val="center"/>
            <w:hideMark/>
          </w:tcPr>
          <w:p w14:paraId="7467E38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1685,613</w:t>
            </w:r>
          </w:p>
        </w:tc>
        <w:tc>
          <w:tcPr>
            <w:tcW w:w="322" w:type="pct"/>
            <w:tcBorders>
              <w:top w:val="nil"/>
              <w:left w:val="nil"/>
              <w:bottom w:val="single" w:sz="4" w:space="0" w:color="auto"/>
              <w:right w:val="single" w:sz="4" w:space="0" w:color="auto"/>
            </w:tcBorders>
            <w:shd w:val="clear" w:color="auto" w:fill="auto"/>
            <w:noWrap/>
            <w:vAlign w:val="center"/>
            <w:hideMark/>
          </w:tcPr>
          <w:p w14:paraId="50917DE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1685,613</w:t>
            </w:r>
          </w:p>
        </w:tc>
        <w:tc>
          <w:tcPr>
            <w:tcW w:w="322" w:type="pct"/>
            <w:tcBorders>
              <w:top w:val="nil"/>
              <w:left w:val="nil"/>
              <w:bottom w:val="single" w:sz="4" w:space="0" w:color="auto"/>
              <w:right w:val="single" w:sz="4" w:space="0" w:color="auto"/>
            </w:tcBorders>
            <w:shd w:val="clear" w:color="auto" w:fill="auto"/>
            <w:noWrap/>
            <w:vAlign w:val="center"/>
            <w:hideMark/>
          </w:tcPr>
          <w:p w14:paraId="7897CD1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72A5260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4B0DFD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0881A5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067504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056528D9"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21F42E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4</w:t>
            </w:r>
          </w:p>
        </w:tc>
        <w:tc>
          <w:tcPr>
            <w:tcW w:w="1582" w:type="pct"/>
            <w:tcBorders>
              <w:top w:val="nil"/>
              <w:left w:val="nil"/>
              <w:bottom w:val="single" w:sz="4" w:space="0" w:color="auto"/>
              <w:right w:val="single" w:sz="4" w:space="0" w:color="auto"/>
            </w:tcBorders>
            <w:shd w:val="clear" w:color="auto" w:fill="auto"/>
            <w:vAlign w:val="center"/>
            <w:hideMark/>
          </w:tcPr>
          <w:p w14:paraId="445758D6"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ТК20/1 до ТК20/3.1 по ул. Дементьева.</w:t>
            </w:r>
          </w:p>
        </w:tc>
        <w:tc>
          <w:tcPr>
            <w:tcW w:w="356" w:type="pct"/>
            <w:tcBorders>
              <w:top w:val="nil"/>
              <w:left w:val="nil"/>
              <w:bottom w:val="single" w:sz="4" w:space="0" w:color="auto"/>
              <w:right w:val="single" w:sz="4" w:space="0" w:color="auto"/>
            </w:tcBorders>
            <w:shd w:val="clear" w:color="auto" w:fill="auto"/>
            <w:noWrap/>
            <w:vAlign w:val="center"/>
            <w:hideMark/>
          </w:tcPr>
          <w:p w14:paraId="65F7E24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6896,00</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71B1BEF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AF935B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2298,667</w:t>
            </w:r>
          </w:p>
        </w:tc>
        <w:tc>
          <w:tcPr>
            <w:tcW w:w="322" w:type="pct"/>
            <w:tcBorders>
              <w:top w:val="nil"/>
              <w:left w:val="nil"/>
              <w:bottom w:val="single" w:sz="4" w:space="0" w:color="auto"/>
              <w:right w:val="single" w:sz="4" w:space="0" w:color="auto"/>
            </w:tcBorders>
            <w:shd w:val="clear" w:color="auto" w:fill="auto"/>
            <w:noWrap/>
            <w:vAlign w:val="center"/>
            <w:hideMark/>
          </w:tcPr>
          <w:p w14:paraId="558EC21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2298,667</w:t>
            </w:r>
          </w:p>
        </w:tc>
        <w:tc>
          <w:tcPr>
            <w:tcW w:w="322" w:type="pct"/>
            <w:tcBorders>
              <w:top w:val="nil"/>
              <w:left w:val="nil"/>
              <w:bottom w:val="single" w:sz="4" w:space="0" w:color="auto"/>
              <w:right w:val="single" w:sz="4" w:space="0" w:color="auto"/>
            </w:tcBorders>
            <w:shd w:val="clear" w:color="auto" w:fill="auto"/>
            <w:noWrap/>
            <w:vAlign w:val="center"/>
            <w:hideMark/>
          </w:tcPr>
          <w:p w14:paraId="60B7C11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2298,667</w:t>
            </w:r>
          </w:p>
        </w:tc>
        <w:tc>
          <w:tcPr>
            <w:tcW w:w="322" w:type="pct"/>
            <w:tcBorders>
              <w:top w:val="nil"/>
              <w:left w:val="nil"/>
              <w:bottom w:val="single" w:sz="4" w:space="0" w:color="auto"/>
              <w:right w:val="single" w:sz="4" w:space="0" w:color="auto"/>
            </w:tcBorders>
            <w:shd w:val="clear" w:color="auto" w:fill="auto"/>
            <w:noWrap/>
            <w:vAlign w:val="center"/>
            <w:hideMark/>
          </w:tcPr>
          <w:p w14:paraId="0476A08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5F98F2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1F657E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2985A9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9D7585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7DE6A314"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4DCD07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5</w:t>
            </w:r>
          </w:p>
        </w:tc>
        <w:tc>
          <w:tcPr>
            <w:tcW w:w="1582" w:type="pct"/>
            <w:tcBorders>
              <w:top w:val="nil"/>
              <w:left w:val="nil"/>
              <w:bottom w:val="single" w:sz="4" w:space="0" w:color="auto"/>
              <w:right w:val="single" w:sz="4" w:space="0" w:color="auto"/>
            </w:tcBorders>
            <w:shd w:val="clear" w:color="auto" w:fill="auto"/>
            <w:vAlign w:val="center"/>
            <w:hideMark/>
          </w:tcPr>
          <w:p w14:paraId="76374C6F"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ТК-4 до ТК5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427C364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5565,79</w:t>
            </w:r>
          </w:p>
        </w:tc>
        <w:tc>
          <w:tcPr>
            <w:tcW w:w="309" w:type="pct"/>
            <w:tcBorders>
              <w:top w:val="nil"/>
              <w:left w:val="nil"/>
              <w:bottom w:val="single" w:sz="4" w:space="0" w:color="auto"/>
              <w:right w:val="single" w:sz="4" w:space="0" w:color="auto"/>
            </w:tcBorders>
            <w:shd w:val="clear" w:color="auto" w:fill="auto"/>
            <w:noWrap/>
            <w:vAlign w:val="center"/>
            <w:hideMark/>
          </w:tcPr>
          <w:p w14:paraId="323B610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B05AFC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1855,263</w:t>
            </w:r>
          </w:p>
        </w:tc>
        <w:tc>
          <w:tcPr>
            <w:tcW w:w="322" w:type="pct"/>
            <w:tcBorders>
              <w:top w:val="nil"/>
              <w:left w:val="nil"/>
              <w:bottom w:val="single" w:sz="4" w:space="0" w:color="auto"/>
              <w:right w:val="single" w:sz="4" w:space="0" w:color="auto"/>
            </w:tcBorders>
            <w:shd w:val="clear" w:color="auto" w:fill="auto"/>
            <w:noWrap/>
            <w:vAlign w:val="center"/>
            <w:hideMark/>
          </w:tcPr>
          <w:p w14:paraId="1434DFD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1855,263</w:t>
            </w:r>
          </w:p>
        </w:tc>
        <w:tc>
          <w:tcPr>
            <w:tcW w:w="322" w:type="pct"/>
            <w:tcBorders>
              <w:top w:val="nil"/>
              <w:left w:val="nil"/>
              <w:bottom w:val="single" w:sz="4" w:space="0" w:color="auto"/>
              <w:right w:val="single" w:sz="4" w:space="0" w:color="auto"/>
            </w:tcBorders>
            <w:shd w:val="clear" w:color="auto" w:fill="auto"/>
            <w:noWrap/>
            <w:vAlign w:val="center"/>
            <w:hideMark/>
          </w:tcPr>
          <w:p w14:paraId="4B7B718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1855,263</w:t>
            </w:r>
          </w:p>
        </w:tc>
        <w:tc>
          <w:tcPr>
            <w:tcW w:w="322" w:type="pct"/>
            <w:tcBorders>
              <w:top w:val="nil"/>
              <w:left w:val="nil"/>
              <w:bottom w:val="single" w:sz="4" w:space="0" w:color="auto"/>
              <w:right w:val="single" w:sz="4" w:space="0" w:color="auto"/>
            </w:tcBorders>
            <w:shd w:val="clear" w:color="auto" w:fill="auto"/>
            <w:noWrap/>
            <w:vAlign w:val="center"/>
            <w:hideMark/>
          </w:tcPr>
          <w:p w14:paraId="59BF13A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1261855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2456A1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C03EE7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DE10E1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943D024"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40B39D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6</w:t>
            </w:r>
          </w:p>
        </w:tc>
        <w:tc>
          <w:tcPr>
            <w:tcW w:w="1582" w:type="pct"/>
            <w:tcBorders>
              <w:top w:val="nil"/>
              <w:left w:val="nil"/>
              <w:bottom w:val="single" w:sz="4" w:space="0" w:color="auto"/>
              <w:right w:val="single" w:sz="4" w:space="0" w:color="auto"/>
            </w:tcBorders>
            <w:shd w:val="clear" w:color="auto" w:fill="auto"/>
            <w:vAlign w:val="center"/>
            <w:hideMark/>
          </w:tcPr>
          <w:p w14:paraId="0DB6C573"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ТК-5 до ТК-6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37C1862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11055,52</w:t>
            </w:r>
          </w:p>
        </w:tc>
        <w:tc>
          <w:tcPr>
            <w:tcW w:w="309" w:type="pct"/>
            <w:tcBorders>
              <w:top w:val="nil"/>
              <w:left w:val="nil"/>
              <w:bottom w:val="single" w:sz="4" w:space="0" w:color="auto"/>
              <w:right w:val="single" w:sz="4" w:space="0" w:color="auto"/>
            </w:tcBorders>
            <w:shd w:val="clear" w:color="auto" w:fill="auto"/>
            <w:noWrap/>
            <w:vAlign w:val="center"/>
            <w:hideMark/>
          </w:tcPr>
          <w:p w14:paraId="1645251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5ABEA4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3685,173</w:t>
            </w:r>
          </w:p>
        </w:tc>
        <w:tc>
          <w:tcPr>
            <w:tcW w:w="322" w:type="pct"/>
            <w:tcBorders>
              <w:top w:val="nil"/>
              <w:left w:val="nil"/>
              <w:bottom w:val="single" w:sz="4" w:space="0" w:color="auto"/>
              <w:right w:val="single" w:sz="4" w:space="0" w:color="auto"/>
            </w:tcBorders>
            <w:shd w:val="clear" w:color="auto" w:fill="auto"/>
            <w:noWrap/>
            <w:vAlign w:val="center"/>
            <w:hideMark/>
          </w:tcPr>
          <w:p w14:paraId="5F4744E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3685,173</w:t>
            </w:r>
          </w:p>
        </w:tc>
        <w:tc>
          <w:tcPr>
            <w:tcW w:w="322" w:type="pct"/>
            <w:tcBorders>
              <w:top w:val="nil"/>
              <w:left w:val="nil"/>
              <w:bottom w:val="single" w:sz="4" w:space="0" w:color="auto"/>
              <w:right w:val="single" w:sz="4" w:space="0" w:color="auto"/>
            </w:tcBorders>
            <w:shd w:val="clear" w:color="auto" w:fill="auto"/>
            <w:noWrap/>
            <w:vAlign w:val="center"/>
            <w:hideMark/>
          </w:tcPr>
          <w:p w14:paraId="4C2AA0F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3685,173</w:t>
            </w:r>
          </w:p>
        </w:tc>
        <w:tc>
          <w:tcPr>
            <w:tcW w:w="322" w:type="pct"/>
            <w:tcBorders>
              <w:top w:val="nil"/>
              <w:left w:val="nil"/>
              <w:bottom w:val="single" w:sz="4" w:space="0" w:color="auto"/>
              <w:right w:val="single" w:sz="4" w:space="0" w:color="auto"/>
            </w:tcBorders>
            <w:shd w:val="clear" w:color="auto" w:fill="auto"/>
            <w:noWrap/>
            <w:vAlign w:val="center"/>
            <w:hideMark/>
          </w:tcPr>
          <w:p w14:paraId="1A6EF2A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D6014B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A066ED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3D806B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85E8E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563E7F2"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994A4B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7</w:t>
            </w:r>
          </w:p>
        </w:tc>
        <w:tc>
          <w:tcPr>
            <w:tcW w:w="1582" w:type="pct"/>
            <w:tcBorders>
              <w:top w:val="nil"/>
              <w:left w:val="nil"/>
              <w:bottom w:val="single" w:sz="4" w:space="0" w:color="auto"/>
              <w:right w:val="single" w:sz="4" w:space="0" w:color="auto"/>
            </w:tcBorders>
            <w:shd w:val="clear" w:color="auto" w:fill="auto"/>
            <w:vAlign w:val="center"/>
            <w:hideMark/>
          </w:tcPr>
          <w:p w14:paraId="368087DB"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магистральной теплотрассы от ТК-6 до ТК-6А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7BE8A1F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4101,27</w:t>
            </w:r>
          </w:p>
        </w:tc>
        <w:tc>
          <w:tcPr>
            <w:tcW w:w="309" w:type="pct"/>
            <w:tcBorders>
              <w:top w:val="nil"/>
              <w:left w:val="nil"/>
              <w:bottom w:val="single" w:sz="4" w:space="0" w:color="auto"/>
              <w:right w:val="single" w:sz="4" w:space="0" w:color="auto"/>
            </w:tcBorders>
            <w:shd w:val="clear" w:color="auto" w:fill="auto"/>
            <w:noWrap/>
            <w:vAlign w:val="center"/>
            <w:hideMark/>
          </w:tcPr>
          <w:p w14:paraId="26997C0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93824E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1367,09</w:t>
            </w:r>
          </w:p>
        </w:tc>
        <w:tc>
          <w:tcPr>
            <w:tcW w:w="322" w:type="pct"/>
            <w:tcBorders>
              <w:top w:val="nil"/>
              <w:left w:val="nil"/>
              <w:bottom w:val="single" w:sz="4" w:space="0" w:color="auto"/>
              <w:right w:val="single" w:sz="4" w:space="0" w:color="auto"/>
            </w:tcBorders>
            <w:shd w:val="clear" w:color="auto" w:fill="auto"/>
            <w:noWrap/>
            <w:vAlign w:val="center"/>
            <w:hideMark/>
          </w:tcPr>
          <w:p w14:paraId="29EBD41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1367,09</w:t>
            </w:r>
          </w:p>
        </w:tc>
        <w:tc>
          <w:tcPr>
            <w:tcW w:w="322" w:type="pct"/>
            <w:tcBorders>
              <w:top w:val="nil"/>
              <w:left w:val="nil"/>
              <w:bottom w:val="single" w:sz="4" w:space="0" w:color="auto"/>
              <w:right w:val="single" w:sz="4" w:space="0" w:color="auto"/>
            </w:tcBorders>
            <w:shd w:val="clear" w:color="auto" w:fill="auto"/>
            <w:noWrap/>
            <w:vAlign w:val="center"/>
            <w:hideMark/>
          </w:tcPr>
          <w:p w14:paraId="5735002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1367,09</w:t>
            </w:r>
          </w:p>
        </w:tc>
        <w:tc>
          <w:tcPr>
            <w:tcW w:w="322" w:type="pct"/>
            <w:tcBorders>
              <w:top w:val="nil"/>
              <w:left w:val="nil"/>
              <w:bottom w:val="single" w:sz="4" w:space="0" w:color="auto"/>
              <w:right w:val="single" w:sz="4" w:space="0" w:color="auto"/>
            </w:tcBorders>
            <w:shd w:val="clear" w:color="auto" w:fill="auto"/>
            <w:noWrap/>
            <w:vAlign w:val="center"/>
            <w:hideMark/>
          </w:tcPr>
          <w:p w14:paraId="2752B02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A3DA56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19FF78A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8C53BE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198939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978ED9B"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34C5F6B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8</w:t>
            </w:r>
          </w:p>
        </w:tc>
        <w:tc>
          <w:tcPr>
            <w:tcW w:w="1582" w:type="pct"/>
            <w:tcBorders>
              <w:top w:val="nil"/>
              <w:left w:val="nil"/>
              <w:bottom w:val="single" w:sz="4" w:space="0" w:color="auto"/>
              <w:right w:val="single" w:sz="4" w:space="0" w:color="auto"/>
            </w:tcBorders>
            <w:shd w:val="clear" w:color="auto" w:fill="auto"/>
            <w:vAlign w:val="center"/>
            <w:hideMark/>
          </w:tcPr>
          <w:p w14:paraId="2995E4F4"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ТК-6А до ТК-А7А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767D39C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5838,41</w:t>
            </w:r>
          </w:p>
        </w:tc>
        <w:tc>
          <w:tcPr>
            <w:tcW w:w="309" w:type="pct"/>
            <w:tcBorders>
              <w:top w:val="nil"/>
              <w:left w:val="nil"/>
              <w:bottom w:val="single" w:sz="4" w:space="0" w:color="auto"/>
              <w:right w:val="single" w:sz="4" w:space="0" w:color="auto"/>
            </w:tcBorders>
            <w:shd w:val="clear" w:color="auto" w:fill="auto"/>
            <w:noWrap/>
            <w:vAlign w:val="center"/>
            <w:hideMark/>
          </w:tcPr>
          <w:p w14:paraId="3D1DAE8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6BC5B6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1946,137</w:t>
            </w:r>
          </w:p>
        </w:tc>
        <w:tc>
          <w:tcPr>
            <w:tcW w:w="322" w:type="pct"/>
            <w:tcBorders>
              <w:top w:val="nil"/>
              <w:left w:val="nil"/>
              <w:bottom w:val="single" w:sz="4" w:space="0" w:color="auto"/>
              <w:right w:val="single" w:sz="4" w:space="0" w:color="auto"/>
            </w:tcBorders>
            <w:shd w:val="clear" w:color="auto" w:fill="auto"/>
            <w:noWrap/>
            <w:vAlign w:val="center"/>
            <w:hideMark/>
          </w:tcPr>
          <w:p w14:paraId="730BAF1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1946,137</w:t>
            </w:r>
          </w:p>
        </w:tc>
        <w:tc>
          <w:tcPr>
            <w:tcW w:w="322" w:type="pct"/>
            <w:tcBorders>
              <w:top w:val="nil"/>
              <w:left w:val="nil"/>
              <w:bottom w:val="single" w:sz="4" w:space="0" w:color="auto"/>
              <w:right w:val="single" w:sz="4" w:space="0" w:color="auto"/>
            </w:tcBorders>
            <w:shd w:val="clear" w:color="auto" w:fill="auto"/>
            <w:noWrap/>
            <w:vAlign w:val="center"/>
            <w:hideMark/>
          </w:tcPr>
          <w:p w14:paraId="224937C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1946,137</w:t>
            </w:r>
          </w:p>
        </w:tc>
        <w:tc>
          <w:tcPr>
            <w:tcW w:w="322" w:type="pct"/>
            <w:tcBorders>
              <w:top w:val="nil"/>
              <w:left w:val="nil"/>
              <w:bottom w:val="single" w:sz="4" w:space="0" w:color="auto"/>
              <w:right w:val="single" w:sz="4" w:space="0" w:color="auto"/>
            </w:tcBorders>
            <w:shd w:val="clear" w:color="auto" w:fill="auto"/>
            <w:noWrap/>
            <w:vAlign w:val="center"/>
            <w:hideMark/>
          </w:tcPr>
          <w:p w14:paraId="6DECFA0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7417FC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6CF612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CCE5AE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381111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788CAD6"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F4015C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9</w:t>
            </w:r>
          </w:p>
        </w:tc>
        <w:tc>
          <w:tcPr>
            <w:tcW w:w="1582" w:type="pct"/>
            <w:tcBorders>
              <w:top w:val="nil"/>
              <w:left w:val="nil"/>
              <w:bottom w:val="single" w:sz="4" w:space="0" w:color="auto"/>
              <w:right w:val="single" w:sz="4" w:space="0" w:color="auto"/>
            </w:tcBorders>
            <w:shd w:val="clear" w:color="auto" w:fill="auto"/>
            <w:vAlign w:val="center"/>
            <w:hideMark/>
          </w:tcPr>
          <w:p w14:paraId="689004D3"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ТКА-7А до ТК-А8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7815FFD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2672,06</w:t>
            </w:r>
          </w:p>
        </w:tc>
        <w:tc>
          <w:tcPr>
            <w:tcW w:w="309" w:type="pct"/>
            <w:tcBorders>
              <w:top w:val="nil"/>
              <w:left w:val="nil"/>
              <w:bottom w:val="nil"/>
              <w:right w:val="nil"/>
            </w:tcBorders>
            <w:shd w:val="clear" w:color="auto" w:fill="auto"/>
            <w:noWrap/>
            <w:vAlign w:val="center"/>
            <w:hideMark/>
          </w:tcPr>
          <w:p w14:paraId="7F040E13" w14:textId="77777777" w:rsidR="00EC749E" w:rsidRPr="00EC749E" w:rsidRDefault="00EC749E" w:rsidP="00EC749E">
            <w:pPr>
              <w:spacing w:line="240" w:lineRule="auto"/>
              <w:ind w:firstLine="0"/>
              <w:jc w:val="center"/>
              <w:rPr>
                <w:rFonts w:eastAsia="Times New Roman" w:cs="Times New Roman"/>
                <w:sz w:val="20"/>
                <w:szCs w:val="20"/>
                <w:lang w:eastAsia="ru-RU"/>
              </w:rPr>
            </w:pPr>
          </w:p>
        </w:tc>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99CF99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890,6867</w:t>
            </w:r>
          </w:p>
        </w:tc>
        <w:tc>
          <w:tcPr>
            <w:tcW w:w="322" w:type="pct"/>
            <w:tcBorders>
              <w:top w:val="nil"/>
              <w:left w:val="nil"/>
              <w:bottom w:val="single" w:sz="4" w:space="0" w:color="auto"/>
              <w:right w:val="single" w:sz="4" w:space="0" w:color="auto"/>
            </w:tcBorders>
            <w:shd w:val="clear" w:color="auto" w:fill="auto"/>
            <w:noWrap/>
            <w:vAlign w:val="center"/>
            <w:hideMark/>
          </w:tcPr>
          <w:p w14:paraId="76201E7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890,6867</w:t>
            </w:r>
          </w:p>
        </w:tc>
        <w:tc>
          <w:tcPr>
            <w:tcW w:w="322" w:type="pct"/>
            <w:tcBorders>
              <w:top w:val="nil"/>
              <w:left w:val="nil"/>
              <w:bottom w:val="single" w:sz="4" w:space="0" w:color="auto"/>
              <w:right w:val="single" w:sz="4" w:space="0" w:color="auto"/>
            </w:tcBorders>
            <w:shd w:val="clear" w:color="auto" w:fill="auto"/>
            <w:noWrap/>
            <w:vAlign w:val="center"/>
            <w:hideMark/>
          </w:tcPr>
          <w:p w14:paraId="493D00A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890,6867</w:t>
            </w:r>
          </w:p>
        </w:tc>
        <w:tc>
          <w:tcPr>
            <w:tcW w:w="322" w:type="pct"/>
            <w:tcBorders>
              <w:top w:val="nil"/>
              <w:left w:val="nil"/>
              <w:bottom w:val="single" w:sz="4" w:space="0" w:color="auto"/>
              <w:right w:val="single" w:sz="4" w:space="0" w:color="auto"/>
            </w:tcBorders>
            <w:shd w:val="clear" w:color="auto" w:fill="auto"/>
            <w:noWrap/>
            <w:vAlign w:val="center"/>
            <w:hideMark/>
          </w:tcPr>
          <w:p w14:paraId="444E458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9CF385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DB1670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9CB4AD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7021FC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5C9317D5"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5DA5586"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10</w:t>
            </w:r>
          </w:p>
        </w:tc>
        <w:tc>
          <w:tcPr>
            <w:tcW w:w="1582" w:type="pct"/>
            <w:tcBorders>
              <w:top w:val="nil"/>
              <w:left w:val="nil"/>
              <w:bottom w:val="single" w:sz="4" w:space="0" w:color="auto"/>
              <w:right w:val="single" w:sz="4" w:space="0" w:color="auto"/>
            </w:tcBorders>
            <w:shd w:val="clear" w:color="auto" w:fill="auto"/>
            <w:vAlign w:val="center"/>
            <w:hideMark/>
          </w:tcPr>
          <w:p w14:paraId="040FD119"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ТК-А8 до ТК-А9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6DD5504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3912,56</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2B755D0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07DC59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1304,187</w:t>
            </w:r>
          </w:p>
        </w:tc>
        <w:tc>
          <w:tcPr>
            <w:tcW w:w="322" w:type="pct"/>
            <w:tcBorders>
              <w:top w:val="nil"/>
              <w:left w:val="nil"/>
              <w:bottom w:val="single" w:sz="4" w:space="0" w:color="auto"/>
              <w:right w:val="single" w:sz="4" w:space="0" w:color="auto"/>
            </w:tcBorders>
            <w:shd w:val="clear" w:color="auto" w:fill="auto"/>
            <w:noWrap/>
            <w:vAlign w:val="center"/>
            <w:hideMark/>
          </w:tcPr>
          <w:p w14:paraId="0412A7C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1304,187</w:t>
            </w:r>
          </w:p>
        </w:tc>
        <w:tc>
          <w:tcPr>
            <w:tcW w:w="322" w:type="pct"/>
            <w:tcBorders>
              <w:top w:val="nil"/>
              <w:left w:val="nil"/>
              <w:bottom w:val="single" w:sz="4" w:space="0" w:color="auto"/>
              <w:right w:val="single" w:sz="4" w:space="0" w:color="auto"/>
            </w:tcBorders>
            <w:shd w:val="clear" w:color="auto" w:fill="auto"/>
            <w:noWrap/>
            <w:vAlign w:val="center"/>
            <w:hideMark/>
          </w:tcPr>
          <w:p w14:paraId="5ABB0FF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1304,187</w:t>
            </w:r>
          </w:p>
        </w:tc>
        <w:tc>
          <w:tcPr>
            <w:tcW w:w="322" w:type="pct"/>
            <w:tcBorders>
              <w:top w:val="nil"/>
              <w:left w:val="nil"/>
              <w:bottom w:val="single" w:sz="4" w:space="0" w:color="auto"/>
              <w:right w:val="single" w:sz="4" w:space="0" w:color="auto"/>
            </w:tcBorders>
            <w:shd w:val="clear" w:color="auto" w:fill="auto"/>
            <w:noWrap/>
            <w:vAlign w:val="center"/>
            <w:hideMark/>
          </w:tcPr>
          <w:p w14:paraId="555FBFE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5511C7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3BCDEA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FB5E6E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0684E5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D6A1019"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2061C4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11</w:t>
            </w:r>
          </w:p>
        </w:tc>
        <w:tc>
          <w:tcPr>
            <w:tcW w:w="1582" w:type="pct"/>
            <w:tcBorders>
              <w:top w:val="nil"/>
              <w:left w:val="nil"/>
              <w:bottom w:val="single" w:sz="4" w:space="0" w:color="auto"/>
              <w:right w:val="single" w:sz="4" w:space="0" w:color="auto"/>
            </w:tcBorders>
            <w:shd w:val="clear" w:color="auto" w:fill="auto"/>
            <w:vAlign w:val="center"/>
            <w:hideMark/>
          </w:tcPr>
          <w:p w14:paraId="0F767CE0"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ТК-А9 до ТК-А9А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4FA144A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3774,37</w:t>
            </w:r>
          </w:p>
        </w:tc>
        <w:tc>
          <w:tcPr>
            <w:tcW w:w="309" w:type="pct"/>
            <w:tcBorders>
              <w:top w:val="nil"/>
              <w:left w:val="nil"/>
              <w:bottom w:val="single" w:sz="4" w:space="0" w:color="auto"/>
              <w:right w:val="single" w:sz="4" w:space="0" w:color="auto"/>
            </w:tcBorders>
            <w:shd w:val="clear" w:color="auto" w:fill="auto"/>
            <w:noWrap/>
            <w:vAlign w:val="center"/>
            <w:hideMark/>
          </w:tcPr>
          <w:p w14:paraId="78D301F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FE8DD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1258,123</w:t>
            </w:r>
          </w:p>
        </w:tc>
        <w:tc>
          <w:tcPr>
            <w:tcW w:w="322" w:type="pct"/>
            <w:tcBorders>
              <w:top w:val="nil"/>
              <w:left w:val="nil"/>
              <w:bottom w:val="single" w:sz="4" w:space="0" w:color="auto"/>
              <w:right w:val="single" w:sz="4" w:space="0" w:color="auto"/>
            </w:tcBorders>
            <w:shd w:val="clear" w:color="auto" w:fill="auto"/>
            <w:noWrap/>
            <w:vAlign w:val="center"/>
            <w:hideMark/>
          </w:tcPr>
          <w:p w14:paraId="2D950EF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1258,123</w:t>
            </w:r>
          </w:p>
        </w:tc>
        <w:tc>
          <w:tcPr>
            <w:tcW w:w="322" w:type="pct"/>
            <w:tcBorders>
              <w:top w:val="nil"/>
              <w:left w:val="nil"/>
              <w:bottom w:val="single" w:sz="4" w:space="0" w:color="auto"/>
              <w:right w:val="single" w:sz="4" w:space="0" w:color="auto"/>
            </w:tcBorders>
            <w:shd w:val="clear" w:color="auto" w:fill="auto"/>
            <w:noWrap/>
            <w:vAlign w:val="center"/>
            <w:hideMark/>
          </w:tcPr>
          <w:p w14:paraId="4A6BA54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1258,123</w:t>
            </w:r>
          </w:p>
        </w:tc>
        <w:tc>
          <w:tcPr>
            <w:tcW w:w="322" w:type="pct"/>
            <w:tcBorders>
              <w:top w:val="nil"/>
              <w:left w:val="nil"/>
              <w:bottom w:val="single" w:sz="4" w:space="0" w:color="auto"/>
              <w:right w:val="single" w:sz="4" w:space="0" w:color="auto"/>
            </w:tcBorders>
            <w:shd w:val="clear" w:color="auto" w:fill="auto"/>
            <w:noWrap/>
            <w:vAlign w:val="center"/>
            <w:hideMark/>
          </w:tcPr>
          <w:p w14:paraId="1EB020D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5E954C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365A99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E26C24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FF88DF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56BE1C1C"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8F855B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12</w:t>
            </w:r>
          </w:p>
        </w:tc>
        <w:tc>
          <w:tcPr>
            <w:tcW w:w="1582" w:type="pct"/>
            <w:tcBorders>
              <w:top w:val="nil"/>
              <w:left w:val="nil"/>
              <w:bottom w:val="single" w:sz="4" w:space="0" w:color="auto"/>
              <w:right w:val="single" w:sz="4" w:space="0" w:color="auto"/>
            </w:tcBorders>
            <w:shd w:val="clear" w:color="auto" w:fill="auto"/>
            <w:vAlign w:val="center"/>
            <w:hideMark/>
          </w:tcPr>
          <w:p w14:paraId="39FE1884"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ТК-А9А до ТК-А10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63FF462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3689,37</w:t>
            </w:r>
          </w:p>
        </w:tc>
        <w:tc>
          <w:tcPr>
            <w:tcW w:w="309" w:type="pct"/>
            <w:tcBorders>
              <w:top w:val="nil"/>
              <w:left w:val="nil"/>
              <w:bottom w:val="single" w:sz="4" w:space="0" w:color="auto"/>
              <w:right w:val="single" w:sz="4" w:space="0" w:color="auto"/>
            </w:tcBorders>
            <w:shd w:val="clear" w:color="auto" w:fill="auto"/>
            <w:noWrap/>
            <w:vAlign w:val="center"/>
            <w:hideMark/>
          </w:tcPr>
          <w:p w14:paraId="5333744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8018CE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1229,79</w:t>
            </w:r>
          </w:p>
        </w:tc>
        <w:tc>
          <w:tcPr>
            <w:tcW w:w="322" w:type="pct"/>
            <w:tcBorders>
              <w:top w:val="nil"/>
              <w:left w:val="nil"/>
              <w:bottom w:val="single" w:sz="4" w:space="0" w:color="auto"/>
              <w:right w:val="single" w:sz="4" w:space="0" w:color="auto"/>
            </w:tcBorders>
            <w:shd w:val="clear" w:color="auto" w:fill="auto"/>
            <w:noWrap/>
            <w:vAlign w:val="center"/>
            <w:hideMark/>
          </w:tcPr>
          <w:p w14:paraId="6E877F7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1229,79</w:t>
            </w:r>
          </w:p>
        </w:tc>
        <w:tc>
          <w:tcPr>
            <w:tcW w:w="322" w:type="pct"/>
            <w:tcBorders>
              <w:top w:val="nil"/>
              <w:left w:val="nil"/>
              <w:bottom w:val="single" w:sz="4" w:space="0" w:color="auto"/>
              <w:right w:val="single" w:sz="4" w:space="0" w:color="auto"/>
            </w:tcBorders>
            <w:shd w:val="clear" w:color="auto" w:fill="auto"/>
            <w:noWrap/>
            <w:vAlign w:val="center"/>
            <w:hideMark/>
          </w:tcPr>
          <w:p w14:paraId="5F30DFE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1229,79</w:t>
            </w:r>
          </w:p>
        </w:tc>
        <w:tc>
          <w:tcPr>
            <w:tcW w:w="322" w:type="pct"/>
            <w:tcBorders>
              <w:top w:val="nil"/>
              <w:left w:val="nil"/>
              <w:bottom w:val="single" w:sz="4" w:space="0" w:color="auto"/>
              <w:right w:val="single" w:sz="4" w:space="0" w:color="auto"/>
            </w:tcBorders>
            <w:shd w:val="clear" w:color="auto" w:fill="auto"/>
            <w:noWrap/>
            <w:vAlign w:val="center"/>
            <w:hideMark/>
          </w:tcPr>
          <w:p w14:paraId="710A704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881C84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5EC40A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37914B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71DA13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BD2EE33"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6493E4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13</w:t>
            </w:r>
          </w:p>
        </w:tc>
        <w:tc>
          <w:tcPr>
            <w:tcW w:w="1582" w:type="pct"/>
            <w:tcBorders>
              <w:top w:val="nil"/>
              <w:left w:val="nil"/>
              <w:bottom w:val="single" w:sz="4" w:space="0" w:color="auto"/>
              <w:right w:val="single" w:sz="4" w:space="0" w:color="auto"/>
            </w:tcBorders>
            <w:shd w:val="clear" w:color="auto" w:fill="auto"/>
            <w:vAlign w:val="center"/>
            <w:hideMark/>
          </w:tcPr>
          <w:p w14:paraId="52E811E6"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магистральная теплотрасса от ТК-А10 до ТК-А11 по ул. Советская</w:t>
            </w:r>
          </w:p>
        </w:tc>
        <w:tc>
          <w:tcPr>
            <w:tcW w:w="356" w:type="pct"/>
            <w:tcBorders>
              <w:top w:val="nil"/>
              <w:left w:val="nil"/>
              <w:bottom w:val="single" w:sz="4" w:space="0" w:color="auto"/>
              <w:right w:val="single" w:sz="4" w:space="0" w:color="auto"/>
            </w:tcBorders>
            <w:shd w:val="clear" w:color="auto" w:fill="auto"/>
            <w:noWrap/>
            <w:vAlign w:val="center"/>
            <w:hideMark/>
          </w:tcPr>
          <w:p w14:paraId="2C037D0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3151,69</w:t>
            </w:r>
          </w:p>
        </w:tc>
        <w:tc>
          <w:tcPr>
            <w:tcW w:w="309" w:type="pct"/>
            <w:tcBorders>
              <w:top w:val="nil"/>
              <w:left w:val="nil"/>
              <w:bottom w:val="single" w:sz="4" w:space="0" w:color="auto"/>
              <w:right w:val="single" w:sz="4" w:space="0" w:color="auto"/>
            </w:tcBorders>
            <w:shd w:val="clear" w:color="auto" w:fill="auto"/>
            <w:noWrap/>
            <w:vAlign w:val="center"/>
            <w:hideMark/>
          </w:tcPr>
          <w:p w14:paraId="1CE0FCB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E4AE92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1050,563</w:t>
            </w:r>
          </w:p>
        </w:tc>
        <w:tc>
          <w:tcPr>
            <w:tcW w:w="322" w:type="pct"/>
            <w:tcBorders>
              <w:top w:val="nil"/>
              <w:left w:val="nil"/>
              <w:bottom w:val="single" w:sz="4" w:space="0" w:color="auto"/>
              <w:right w:val="single" w:sz="4" w:space="0" w:color="auto"/>
            </w:tcBorders>
            <w:shd w:val="clear" w:color="auto" w:fill="auto"/>
            <w:noWrap/>
            <w:vAlign w:val="center"/>
            <w:hideMark/>
          </w:tcPr>
          <w:p w14:paraId="1ADEF7E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1050,563</w:t>
            </w:r>
          </w:p>
        </w:tc>
        <w:tc>
          <w:tcPr>
            <w:tcW w:w="322" w:type="pct"/>
            <w:tcBorders>
              <w:top w:val="nil"/>
              <w:left w:val="nil"/>
              <w:bottom w:val="single" w:sz="4" w:space="0" w:color="auto"/>
              <w:right w:val="single" w:sz="4" w:space="0" w:color="auto"/>
            </w:tcBorders>
            <w:shd w:val="clear" w:color="auto" w:fill="auto"/>
            <w:noWrap/>
            <w:vAlign w:val="center"/>
            <w:hideMark/>
          </w:tcPr>
          <w:p w14:paraId="76D9FDA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1050,563</w:t>
            </w:r>
          </w:p>
        </w:tc>
        <w:tc>
          <w:tcPr>
            <w:tcW w:w="322" w:type="pct"/>
            <w:tcBorders>
              <w:top w:val="nil"/>
              <w:left w:val="nil"/>
              <w:bottom w:val="single" w:sz="4" w:space="0" w:color="auto"/>
              <w:right w:val="single" w:sz="4" w:space="0" w:color="auto"/>
            </w:tcBorders>
            <w:shd w:val="clear" w:color="auto" w:fill="auto"/>
            <w:noWrap/>
            <w:vAlign w:val="center"/>
            <w:hideMark/>
          </w:tcPr>
          <w:p w14:paraId="23E52FF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A6CC14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93EEE3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E45D41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7E6C9A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7820F9A5"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2608EEE6"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14</w:t>
            </w:r>
          </w:p>
        </w:tc>
        <w:tc>
          <w:tcPr>
            <w:tcW w:w="1582" w:type="pct"/>
            <w:tcBorders>
              <w:top w:val="nil"/>
              <w:left w:val="nil"/>
              <w:bottom w:val="single" w:sz="4" w:space="0" w:color="auto"/>
              <w:right w:val="single" w:sz="4" w:space="0" w:color="auto"/>
            </w:tcBorders>
            <w:shd w:val="clear" w:color="auto" w:fill="auto"/>
            <w:vAlign w:val="center"/>
            <w:hideMark/>
          </w:tcPr>
          <w:p w14:paraId="3FC1B543"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межквартальной теплотрассы по ул. Романовская, у д. №35</w:t>
            </w:r>
          </w:p>
        </w:tc>
        <w:tc>
          <w:tcPr>
            <w:tcW w:w="356" w:type="pct"/>
            <w:tcBorders>
              <w:top w:val="nil"/>
              <w:left w:val="nil"/>
              <w:bottom w:val="single" w:sz="4" w:space="0" w:color="auto"/>
              <w:right w:val="single" w:sz="4" w:space="0" w:color="auto"/>
            </w:tcBorders>
            <w:shd w:val="clear" w:color="auto" w:fill="auto"/>
            <w:noWrap/>
            <w:vAlign w:val="center"/>
            <w:hideMark/>
          </w:tcPr>
          <w:p w14:paraId="05539EA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919,91</w:t>
            </w:r>
          </w:p>
        </w:tc>
        <w:tc>
          <w:tcPr>
            <w:tcW w:w="309" w:type="pct"/>
            <w:tcBorders>
              <w:top w:val="nil"/>
              <w:left w:val="nil"/>
              <w:bottom w:val="single" w:sz="4" w:space="0" w:color="auto"/>
              <w:right w:val="single" w:sz="4" w:space="0" w:color="auto"/>
            </w:tcBorders>
            <w:shd w:val="clear" w:color="auto" w:fill="auto"/>
            <w:noWrap/>
            <w:vAlign w:val="center"/>
            <w:hideMark/>
          </w:tcPr>
          <w:p w14:paraId="73FA92A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ED8378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306,64</w:t>
            </w:r>
          </w:p>
        </w:tc>
        <w:tc>
          <w:tcPr>
            <w:tcW w:w="322" w:type="pct"/>
            <w:tcBorders>
              <w:top w:val="nil"/>
              <w:left w:val="nil"/>
              <w:bottom w:val="single" w:sz="4" w:space="0" w:color="auto"/>
              <w:right w:val="single" w:sz="4" w:space="0" w:color="auto"/>
            </w:tcBorders>
            <w:shd w:val="clear" w:color="auto" w:fill="auto"/>
            <w:noWrap/>
            <w:vAlign w:val="center"/>
            <w:hideMark/>
          </w:tcPr>
          <w:p w14:paraId="77D6240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306,64</w:t>
            </w:r>
          </w:p>
        </w:tc>
        <w:tc>
          <w:tcPr>
            <w:tcW w:w="322" w:type="pct"/>
            <w:tcBorders>
              <w:top w:val="nil"/>
              <w:left w:val="nil"/>
              <w:bottom w:val="single" w:sz="4" w:space="0" w:color="auto"/>
              <w:right w:val="single" w:sz="4" w:space="0" w:color="auto"/>
            </w:tcBorders>
            <w:shd w:val="clear" w:color="auto" w:fill="auto"/>
            <w:noWrap/>
            <w:vAlign w:val="center"/>
            <w:hideMark/>
          </w:tcPr>
          <w:p w14:paraId="6D3039F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306,64</w:t>
            </w:r>
          </w:p>
        </w:tc>
        <w:tc>
          <w:tcPr>
            <w:tcW w:w="322" w:type="pct"/>
            <w:tcBorders>
              <w:top w:val="nil"/>
              <w:left w:val="nil"/>
              <w:bottom w:val="single" w:sz="4" w:space="0" w:color="auto"/>
              <w:right w:val="single" w:sz="4" w:space="0" w:color="auto"/>
            </w:tcBorders>
            <w:shd w:val="clear" w:color="auto" w:fill="auto"/>
            <w:noWrap/>
            <w:vAlign w:val="center"/>
            <w:hideMark/>
          </w:tcPr>
          <w:p w14:paraId="6E2C9F7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0EE268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B4970A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B73551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294237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7A5DFDFF"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24162D59"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15</w:t>
            </w:r>
          </w:p>
        </w:tc>
        <w:tc>
          <w:tcPr>
            <w:tcW w:w="1582" w:type="pct"/>
            <w:tcBorders>
              <w:top w:val="nil"/>
              <w:left w:val="nil"/>
              <w:bottom w:val="single" w:sz="4" w:space="0" w:color="auto"/>
              <w:right w:val="single" w:sz="4" w:space="0" w:color="auto"/>
            </w:tcBorders>
            <w:shd w:val="clear" w:color="auto" w:fill="auto"/>
            <w:vAlign w:val="center"/>
            <w:hideMark/>
          </w:tcPr>
          <w:p w14:paraId="01D6734C"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межквартальной теплотрассы от ул. Луначарского, д. №129 до ж.д. №78 по ул. Петра Шитова</w:t>
            </w:r>
          </w:p>
        </w:tc>
        <w:tc>
          <w:tcPr>
            <w:tcW w:w="356" w:type="pct"/>
            <w:tcBorders>
              <w:top w:val="nil"/>
              <w:left w:val="nil"/>
              <w:bottom w:val="single" w:sz="4" w:space="0" w:color="auto"/>
              <w:right w:val="single" w:sz="4" w:space="0" w:color="auto"/>
            </w:tcBorders>
            <w:shd w:val="clear" w:color="auto" w:fill="auto"/>
            <w:noWrap/>
            <w:vAlign w:val="center"/>
            <w:hideMark/>
          </w:tcPr>
          <w:p w14:paraId="1B11D46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702,89</w:t>
            </w:r>
          </w:p>
        </w:tc>
        <w:tc>
          <w:tcPr>
            <w:tcW w:w="309" w:type="pct"/>
            <w:tcBorders>
              <w:top w:val="nil"/>
              <w:left w:val="nil"/>
              <w:bottom w:val="single" w:sz="4" w:space="0" w:color="auto"/>
              <w:right w:val="single" w:sz="4" w:space="0" w:color="auto"/>
            </w:tcBorders>
            <w:shd w:val="clear" w:color="auto" w:fill="auto"/>
            <w:noWrap/>
            <w:vAlign w:val="center"/>
            <w:hideMark/>
          </w:tcPr>
          <w:p w14:paraId="160EF45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6C0E54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234,30</w:t>
            </w:r>
          </w:p>
        </w:tc>
        <w:tc>
          <w:tcPr>
            <w:tcW w:w="322" w:type="pct"/>
            <w:tcBorders>
              <w:top w:val="nil"/>
              <w:left w:val="nil"/>
              <w:bottom w:val="single" w:sz="4" w:space="0" w:color="auto"/>
              <w:right w:val="single" w:sz="4" w:space="0" w:color="auto"/>
            </w:tcBorders>
            <w:shd w:val="clear" w:color="auto" w:fill="auto"/>
            <w:noWrap/>
            <w:vAlign w:val="center"/>
            <w:hideMark/>
          </w:tcPr>
          <w:p w14:paraId="4127D02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234,30</w:t>
            </w:r>
          </w:p>
        </w:tc>
        <w:tc>
          <w:tcPr>
            <w:tcW w:w="322" w:type="pct"/>
            <w:tcBorders>
              <w:top w:val="nil"/>
              <w:left w:val="nil"/>
              <w:bottom w:val="single" w:sz="4" w:space="0" w:color="auto"/>
              <w:right w:val="single" w:sz="4" w:space="0" w:color="auto"/>
            </w:tcBorders>
            <w:shd w:val="clear" w:color="auto" w:fill="auto"/>
            <w:noWrap/>
            <w:vAlign w:val="center"/>
            <w:hideMark/>
          </w:tcPr>
          <w:p w14:paraId="2F69EE7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234,30</w:t>
            </w:r>
          </w:p>
        </w:tc>
        <w:tc>
          <w:tcPr>
            <w:tcW w:w="322" w:type="pct"/>
            <w:tcBorders>
              <w:top w:val="nil"/>
              <w:left w:val="nil"/>
              <w:bottom w:val="single" w:sz="4" w:space="0" w:color="auto"/>
              <w:right w:val="single" w:sz="4" w:space="0" w:color="auto"/>
            </w:tcBorders>
            <w:shd w:val="clear" w:color="auto" w:fill="auto"/>
            <w:noWrap/>
            <w:vAlign w:val="center"/>
            <w:hideMark/>
          </w:tcPr>
          <w:p w14:paraId="0DEF2EB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BDF0AC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6AC486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A62A3C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5312B7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BB0D88F"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2E62AA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16</w:t>
            </w:r>
          </w:p>
        </w:tc>
        <w:tc>
          <w:tcPr>
            <w:tcW w:w="1582" w:type="pct"/>
            <w:tcBorders>
              <w:top w:val="nil"/>
              <w:left w:val="nil"/>
              <w:bottom w:val="single" w:sz="4" w:space="0" w:color="auto"/>
              <w:right w:val="single" w:sz="4" w:space="0" w:color="auto"/>
            </w:tcBorders>
            <w:shd w:val="clear" w:color="auto" w:fill="auto"/>
            <w:vAlign w:val="center"/>
            <w:hideMark/>
          </w:tcPr>
          <w:p w14:paraId="52FE3A3A"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межквартальной теплотрасса КСГ-12 до КСГ-12.2, ул. Ярославская,118а</w:t>
            </w:r>
          </w:p>
        </w:tc>
        <w:tc>
          <w:tcPr>
            <w:tcW w:w="356" w:type="pct"/>
            <w:tcBorders>
              <w:top w:val="nil"/>
              <w:left w:val="nil"/>
              <w:bottom w:val="single" w:sz="4" w:space="0" w:color="auto"/>
              <w:right w:val="single" w:sz="4" w:space="0" w:color="auto"/>
            </w:tcBorders>
            <w:shd w:val="clear" w:color="auto" w:fill="auto"/>
            <w:noWrap/>
            <w:vAlign w:val="center"/>
            <w:hideMark/>
          </w:tcPr>
          <w:p w14:paraId="7E0CB7C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913,16</w:t>
            </w:r>
          </w:p>
        </w:tc>
        <w:tc>
          <w:tcPr>
            <w:tcW w:w="309" w:type="pct"/>
            <w:tcBorders>
              <w:top w:val="nil"/>
              <w:left w:val="nil"/>
              <w:bottom w:val="single" w:sz="4" w:space="0" w:color="auto"/>
              <w:right w:val="single" w:sz="4" w:space="0" w:color="auto"/>
            </w:tcBorders>
            <w:shd w:val="clear" w:color="auto" w:fill="auto"/>
            <w:noWrap/>
            <w:vAlign w:val="center"/>
            <w:hideMark/>
          </w:tcPr>
          <w:p w14:paraId="48F470E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49BBBD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304,39</w:t>
            </w:r>
          </w:p>
        </w:tc>
        <w:tc>
          <w:tcPr>
            <w:tcW w:w="322" w:type="pct"/>
            <w:tcBorders>
              <w:top w:val="nil"/>
              <w:left w:val="nil"/>
              <w:bottom w:val="single" w:sz="4" w:space="0" w:color="auto"/>
              <w:right w:val="single" w:sz="4" w:space="0" w:color="auto"/>
            </w:tcBorders>
            <w:shd w:val="clear" w:color="auto" w:fill="auto"/>
            <w:noWrap/>
            <w:vAlign w:val="center"/>
            <w:hideMark/>
          </w:tcPr>
          <w:p w14:paraId="4582C96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304,39</w:t>
            </w:r>
          </w:p>
        </w:tc>
        <w:tc>
          <w:tcPr>
            <w:tcW w:w="322" w:type="pct"/>
            <w:tcBorders>
              <w:top w:val="nil"/>
              <w:left w:val="nil"/>
              <w:bottom w:val="single" w:sz="4" w:space="0" w:color="auto"/>
              <w:right w:val="single" w:sz="4" w:space="0" w:color="auto"/>
            </w:tcBorders>
            <w:shd w:val="clear" w:color="auto" w:fill="auto"/>
            <w:noWrap/>
            <w:vAlign w:val="center"/>
            <w:hideMark/>
          </w:tcPr>
          <w:p w14:paraId="45745BA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304,39</w:t>
            </w:r>
          </w:p>
        </w:tc>
        <w:tc>
          <w:tcPr>
            <w:tcW w:w="322" w:type="pct"/>
            <w:tcBorders>
              <w:top w:val="nil"/>
              <w:left w:val="nil"/>
              <w:bottom w:val="single" w:sz="4" w:space="0" w:color="auto"/>
              <w:right w:val="single" w:sz="4" w:space="0" w:color="auto"/>
            </w:tcBorders>
            <w:shd w:val="clear" w:color="auto" w:fill="auto"/>
            <w:noWrap/>
            <w:vAlign w:val="center"/>
            <w:hideMark/>
          </w:tcPr>
          <w:p w14:paraId="1BEC6E6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8545EB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7C2E25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A71ABC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5D79D0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C0A36E9"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A70C1D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17</w:t>
            </w:r>
          </w:p>
        </w:tc>
        <w:tc>
          <w:tcPr>
            <w:tcW w:w="1582" w:type="pct"/>
            <w:tcBorders>
              <w:top w:val="nil"/>
              <w:left w:val="nil"/>
              <w:bottom w:val="single" w:sz="4" w:space="0" w:color="auto"/>
              <w:right w:val="single" w:sz="4" w:space="0" w:color="auto"/>
            </w:tcBorders>
            <w:shd w:val="clear" w:color="auto" w:fill="auto"/>
            <w:vAlign w:val="center"/>
            <w:hideMark/>
          </w:tcPr>
          <w:p w14:paraId="22C81691"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внутриквартальной теплосети по ул. Советская от ТК-6 до ТК-А6.1</w:t>
            </w:r>
          </w:p>
        </w:tc>
        <w:tc>
          <w:tcPr>
            <w:tcW w:w="356" w:type="pct"/>
            <w:tcBorders>
              <w:top w:val="nil"/>
              <w:left w:val="nil"/>
              <w:bottom w:val="single" w:sz="4" w:space="0" w:color="auto"/>
              <w:right w:val="single" w:sz="4" w:space="0" w:color="auto"/>
            </w:tcBorders>
            <w:shd w:val="clear" w:color="auto" w:fill="auto"/>
            <w:noWrap/>
            <w:vAlign w:val="center"/>
            <w:hideMark/>
          </w:tcPr>
          <w:p w14:paraId="71166F8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6467,49</w:t>
            </w:r>
          </w:p>
        </w:tc>
        <w:tc>
          <w:tcPr>
            <w:tcW w:w="309" w:type="pct"/>
            <w:tcBorders>
              <w:top w:val="nil"/>
              <w:left w:val="nil"/>
              <w:bottom w:val="single" w:sz="4" w:space="0" w:color="auto"/>
              <w:right w:val="single" w:sz="4" w:space="0" w:color="auto"/>
            </w:tcBorders>
            <w:shd w:val="clear" w:color="auto" w:fill="auto"/>
            <w:noWrap/>
            <w:vAlign w:val="center"/>
            <w:hideMark/>
          </w:tcPr>
          <w:p w14:paraId="04C1400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4C1DFA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2155,83</w:t>
            </w:r>
          </w:p>
        </w:tc>
        <w:tc>
          <w:tcPr>
            <w:tcW w:w="322" w:type="pct"/>
            <w:tcBorders>
              <w:top w:val="nil"/>
              <w:left w:val="nil"/>
              <w:bottom w:val="single" w:sz="4" w:space="0" w:color="auto"/>
              <w:right w:val="single" w:sz="4" w:space="0" w:color="auto"/>
            </w:tcBorders>
            <w:shd w:val="clear" w:color="auto" w:fill="auto"/>
            <w:noWrap/>
            <w:vAlign w:val="center"/>
            <w:hideMark/>
          </w:tcPr>
          <w:p w14:paraId="1CADC95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2155,83</w:t>
            </w:r>
          </w:p>
        </w:tc>
        <w:tc>
          <w:tcPr>
            <w:tcW w:w="322" w:type="pct"/>
            <w:tcBorders>
              <w:top w:val="nil"/>
              <w:left w:val="nil"/>
              <w:bottom w:val="single" w:sz="4" w:space="0" w:color="auto"/>
              <w:right w:val="single" w:sz="4" w:space="0" w:color="auto"/>
            </w:tcBorders>
            <w:shd w:val="clear" w:color="auto" w:fill="auto"/>
            <w:noWrap/>
            <w:vAlign w:val="center"/>
            <w:hideMark/>
          </w:tcPr>
          <w:p w14:paraId="5212910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2155,83</w:t>
            </w:r>
          </w:p>
        </w:tc>
        <w:tc>
          <w:tcPr>
            <w:tcW w:w="322" w:type="pct"/>
            <w:tcBorders>
              <w:top w:val="nil"/>
              <w:left w:val="nil"/>
              <w:bottom w:val="single" w:sz="4" w:space="0" w:color="auto"/>
              <w:right w:val="single" w:sz="4" w:space="0" w:color="auto"/>
            </w:tcBorders>
            <w:shd w:val="clear" w:color="auto" w:fill="auto"/>
            <w:noWrap/>
            <w:vAlign w:val="center"/>
            <w:hideMark/>
          </w:tcPr>
          <w:p w14:paraId="2D52CC1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C6CE65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8CEBE0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E5DD60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0E7EA0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8CCA78E" w14:textId="77777777" w:rsidTr="00EC749E">
        <w:trPr>
          <w:trHeight w:val="126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EE941B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18</w:t>
            </w:r>
          </w:p>
        </w:tc>
        <w:tc>
          <w:tcPr>
            <w:tcW w:w="1582" w:type="pct"/>
            <w:tcBorders>
              <w:top w:val="nil"/>
              <w:left w:val="nil"/>
              <w:bottom w:val="single" w:sz="4" w:space="0" w:color="auto"/>
              <w:right w:val="single" w:sz="4" w:space="0" w:color="auto"/>
            </w:tcBorders>
            <w:shd w:val="clear" w:color="auto" w:fill="auto"/>
            <w:vAlign w:val="center"/>
            <w:hideMark/>
          </w:tcPr>
          <w:p w14:paraId="658BD93B"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 xml:space="preserve">Реновация тепловых камер г.Тутаева, по ул. Советская, ул. Комсомольская, ул. Моторостроителей, ул. Р. Люксембург, ул. Дементьева </w:t>
            </w:r>
          </w:p>
        </w:tc>
        <w:tc>
          <w:tcPr>
            <w:tcW w:w="356" w:type="pct"/>
            <w:tcBorders>
              <w:top w:val="nil"/>
              <w:left w:val="nil"/>
              <w:bottom w:val="single" w:sz="4" w:space="0" w:color="auto"/>
              <w:right w:val="single" w:sz="4" w:space="0" w:color="auto"/>
            </w:tcBorders>
            <w:shd w:val="clear" w:color="auto" w:fill="auto"/>
            <w:noWrap/>
            <w:vAlign w:val="center"/>
            <w:hideMark/>
          </w:tcPr>
          <w:p w14:paraId="4119AA0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9000,00</w:t>
            </w:r>
          </w:p>
        </w:tc>
        <w:tc>
          <w:tcPr>
            <w:tcW w:w="309" w:type="pct"/>
            <w:tcBorders>
              <w:top w:val="nil"/>
              <w:left w:val="nil"/>
              <w:bottom w:val="single" w:sz="4" w:space="0" w:color="auto"/>
              <w:right w:val="single" w:sz="4" w:space="0" w:color="auto"/>
            </w:tcBorders>
            <w:shd w:val="clear" w:color="auto" w:fill="auto"/>
            <w:noWrap/>
            <w:vAlign w:val="center"/>
            <w:hideMark/>
          </w:tcPr>
          <w:p w14:paraId="109C1F6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06DF5A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3000</w:t>
            </w:r>
          </w:p>
        </w:tc>
        <w:tc>
          <w:tcPr>
            <w:tcW w:w="322" w:type="pct"/>
            <w:tcBorders>
              <w:top w:val="nil"/>
              <w:left w:val="nil"/>
              <w:bottom w:val="single" w:sz="4" w:space="0" w:color="auto"/>
              <w:right w:val="single" w:sz="4" w:space="0" w:color="auto"/>
            </w:tcBorders>
            <w:shd w:val="clear" w:color="auto" w:fill="auto"/>
            <w:noWrap/>
            <w:vAlign w:val="center"/>
            <w:hideMark/>
          </w:tcPr>
          <w:p w14:paraId="2576FBB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3000</w:t>
            </w:r>
          </w:p>
        </w:tc>
        <w:tc>
          <w:tcPr>
            <w:tcW w:w="322" w:type="pct"/>
            <w:tcBorders>
              <w:top w:val="nil"/>
              <w:left w:val="nil"/>
              <w:bottom w:val="single" w:sz="4" w:space="0" w:color="auto"/>
              <w:right w:val="single" w:sz="4" w:space="0" w:color="auto"/>
            </w:tcBorders>
            <w:shd w:val="clear" w:color="auto" w:fill="auto"/>
            <w:noWrap/>
            <w:vAlign w:val="center"/>
            <w:hideMark/>
          </w:tcPr>
          <w:p w14:paraId="60A262D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3000</w:t>
            </w:r>
          </w:p>
        </w:tc>
        <w:tc>
          <w:tcPr>
            <w:tcW w:w="322" w:type="pct"/>
            <w:tcBorders>
              <w:top w:val="nil"/>
              <w:left w:val="nil"/>
              <w:bottom w:val="single" w:sz="4" w:space="0" w:color="auto"/>
              <w:right w:val="single" w:sz="4" w:space="0" w:color="auto"/>
            </w:tcBorders>
            <w:shd w:val="clear" w:color="auto" w:fill="auto"/>
            <w:noWrap/>
            <w:vAlign w:val="center"/>
            <w:hideMark/>
          </w:tcPr>
          <w:p w14:paraId="50B7562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4720EC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6ACFF7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5D1740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F5C739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699D3F53"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7E44B1B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19</w:t>
            </w:r>
          </w:p>
        </w:tc>
        <w:tc>
          <w:tcPr>
            <w:tcW w:w="1582" w:type="pct"/>
            <w:tcBorders>
              <w:top w:val="nil"/>
              <w:left w:val="nil"/>
              <w:bottom w:val="single" w:sz="4" w:space="0" w:color="auto"/>
              <w:right w:val="single" w:sz="4" w:space="0" w:color="auto"/>
            </w:tcBorders>
            <w:shd w:val="clear" w:color="auto" w:fill="auto"/>
            <w:vAlign w:val="center"/>
            <w:hideMark/>
          </w:tcPr>
          <w:p w14:paraId="2C63F150"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Капитальный ремонт водогрейного котла КВГМ-100 ст. №3 с заменой конвективной части котла</w:t>
            </w:r>
          </w:p>
        </w:tc>
        <w:tc>
          <w:tcPr>
            <w:tcW w:w="356" w:type="pct"/>
            <w:tcBorders>
              <w:top w:val="nil"/>
              <w:left w:val="nil"/>
              <w:bottom w:val="single" w:sz="4" w:space="0" w:color="auto"/>
              <w:right w:val="single" w:sz="4" w:space="0" w:color="auto"/>
            </w:tcBorders>
            <w:shd w:val="clear" w:color="auto" w:fill="auto"/>
            <w:noWrap/>
            <w:vAlign w:val="center"/>
            <w:hideMark/>
          </w:tcPr>
          <w:p w14:paraId="112D468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30000,00</w:t>
            </w:r>
          </w:p>
        </w:tc>
        <w:tc>
          <w:tcPr>
            <w:tcW w:w="309" w:type="pct"/>
            <w:tcBorders>
              <w:top w:val="nil"/>
              <w:left w:val="nil"/>
              <w:bottom w:val="single" w:sz="4" w:space="0" w:color="auto"/>
              <w:right w:val="single" w:sz="4" w:space="0" w:color="auto"/>
            </w:tcBorders>
            <w:shd w:val="clear" w:color="auto" w:fill="auto"/>
            <w:noWrap/>
            <w:vAlign w:val="center"/>
            <w:hideMark/>
          </w:tcPr>
          <w:p w14:paraId="10F7994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5C0631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w:t>
            </w:r>
          </w:p>
        </w:tc>
        <w:tc>
          <w:tcPr>
            <w:tcW w:w="322" w:type="pct"/>
            <w:tcBorders>
              <w:top w:val="nil"/>
              <w:left w:val="nil"/>
              <w:bottom w:val="single" w:sz="4" w:space="0" w:color="auto"/>
              <w:right w:val="single" w:sz="4" w:space="0" w:color="auto"/>
            </w:tcBorders>
            <w:shd w:val="clear" w:color="auto" w:fill="auto"/>
            <w:noWrap/>
            <w:vAlign w:val="center"/>
            <w:hideMark/>
          </w:tcPr>
          <w:p w14:paraId="40A6D7A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w:t>
            </w:r>
          </w:p>
        </w:tc>
        <w:tc>
          <w:tcPr>
            <w:tcW w:w="322" w:type="pct"/>
            <w:tcBorders>
              <w:top w:val="nil"/>
              <w:left w:val="nil"/>
              <w:bottom w:val="single" w:sz="4" w:space="0" w:color="auto"/>
              <w:right w:val="single" w:sz="4" w:space="0" w:color="auto"/>
            </w:tcBorders>
            <w:shd w:val="clear" w:color="auto" w:fill="auto"/>
            <w:noWrap/>
            <w:vAlign w:val="center"/>
            <w:hideMark/>
          </w:tcPr>
          <w:p w14:paraId="5BAB06A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w:t>
            </w:r>
          </w:p>
        </w:tc>
        <w:tc>
          <w:tcPr>
            <w:tcW w:w="322" w:type="pct"/>
            <w:tcBorders>
              <w:top w:val="nil"/>
              <w:left w:val="nil"/>
              <w:bottom w:val="single" w:sz="4" w:space="0" w:color="auto"/>
              <w:right w:val="single" w:sz="4" w:space="0" w:color="auto"/>
            </w:tcBorders>
            <w:shd w:val="clear" w:color="auto" w:fill="auto"/>
            <w:noWrap/>
            <w:vAlign w:val="center"/>
            <w:hideMark/>
          </w:tcPr>
          <w:p w14:paraId="4B2AA28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DAA3D4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6FCDE8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DF09FF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3352A1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31809D7"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093341C"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20</w:t>
            </w:r>
          </w:p>
        </w:tc>
        <w:tc>
          <w:tcPr>
            <w:tcW w:w="1582" w:type="pct"/>
            <w:tcBorders>
              <w:top w:val="nil"/>
              <w:left w:val="nil"/>
              <w:bottom w:val="single" w:sz="4" w:space="0" w:color="auto"/>
              <w:right w:val="single" w:sz="4" w:space="0" w:color="auto"/>
            </w:tcBorders>
            <w:shd w:val="clear" w:color="auto" w:fill="auto"/>
            <w:vAlign w:val="center"/>
            <w:hideMark/>
          </w:tcPr>
          <w:p w14:paraId="3A42F1A9"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Капитальный ремонт экономайзера парового котла ДЕ-25-14ГМ ст.№ 2</w:t>
            </w:r>
          </w:p>
        </w:tc>
        <w:tc>
          <w:tcPr>
            <w:tcW w:w="356" w:type="pct"/>
            <w:tcBorders>
              <w:top w:val="nil"/>
              <w:left w:val="nil"/>
              <w:bottom w:val="single" w:sz="4" w:space="0" w:color="auto"/>
              <w:right w:val="single" w:sz="4" w:space="0" w:color="auto"/>
            </w:tcBorders>
            <w:shd w:val="clear" w:color="auto" w:fill="auto"/>
            <w:noWrap/>
            <w:vAlign w:val="center"/>
            <w:hideMark/>
          </w:tcPr>
          <w:p w14:paraId="353DB1E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12000,00</w:t>
            </w:r>
          </w:p>
        </w:tc>
        <w:tc>
          <w:tcPr>
            <w:tcW w:w="309" w:type="pct"/>
            <w:tcBorders>
              <w:top w:val="nil"/>
              <w:left w:val="nil"/>
              <w:bottom w:val="single" w:sz="4" w:space="0" w:color="auto"/>
              <w:right w:val="single" w:sz="4" w:space="0" w:color="auto"/>
            </w:tcBorders>
            <w:shd w:val="clear" w:color="auto" w:fill="auto"/>
            <w:noWrap/>
            <w:vAlign w:val="center"/>
            <w:hideMark/>
          </w:tcPr>
          <w:p w14:paraId="1ADF4FD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406282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4000</w:t>
            </w:r>
          </w:p>
        </w:tc>
        <w:tc>
          <w:tcPr>
            <w:tcW w:w="322" w:type="pct"/>
            <w:tcBorders>
              <w:top w:val="nil"/>
              <w:left w:val="nil"/>
              <w:bottom w:val="single" w:sz="4" w:space="0" w:color="auto"/>
              <w:right w:val="single" w:sz="4" w:space="0" w:color="auto"/>
            </w:tcBorders>
            <w:shd w:val="clear" w:color="auto" w:fill="auto"/>
            <w:noWrap/>
            <w:vAlign w:val="center"/>
            <w:hideMark/>
          </w:tcPr>
          <w:p w14:paraId="7B3DF84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4000</w:t>
            </w:r>
          </w:p>
        </w:tc>
        <w:tc>
          <w:tcPr>
            <w:tcW w:w="322" w:type="pct"/>
            <w:tcBorders>
              <w:top w:val="nil"/>
              <w:left w:val="nil"/>
              <w:bottom w:val="single" w:sz="4" w:space="0" w:color="auto"/>
              <w:right w:val="single" w:sz="4" w:space="0" w:color="auto"/>
            </w:tcBorders>
            <w:shd w:val="clear" w:color="auto" w:fill="auto"/>
            <w:noWrap/>
            <w:vAlign w:val="center"/>
            <w:hideMark/>
          </w:tcPr>
          <w:p w14:paraId="136A1BB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4000</w:t>
            </w:r>
          </w:p>
        </w:tc>
        <w:tc>
          <w:tcPr>
            <w:tcW w:w="322" w:type="pct"/>
            <w:tcBorders>
              <w:top w:val="nil"/>
              <w:left w:val="nil"/>
              <w:bottom w:val="single" w:sz="4" w:space="0" w:color="auto"/>
              <w:right w:val="single" w:sz="4" w:space="0" w:color="auto"/>
            </w:tcBorders>
            <w:shd w:val="clear" w:color="auto" w:fill="auto"/>
            <w:noWrap/>
            <w:vAlign w:val="center"/>
            <w:hideMark/>
          </w:tcPr>
          <w:p w14:paraId="68B66BE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957A6F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72ACFDD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193E09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1C3B3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2CB74B13" w14:textId="77777777" w:rsidTr="00EC749E">
        <w:trPr>
          <w:trHeight w:val="126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C3E4FA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21</w:t>
            </w:r>
          </w:p>
        </w:tc>
        <w:tc>
          <w:tcPr>
            <w:tcW w:w="1582" w:type="pct"/>
            <w:tcBorders>
              <w:top w:val="nil"/>
              <w:left w:val="nil"/>
              <w:bottom w:val="single" w:sz="4" w:space="0" w:color="auto"/>
              <w:right w:val="single" w:sz="4" w:space="0" w:color="auto"/>
            </w:tcBorders>
            <w:shd w:val="clear" w:color="auto" w:fill="auto"/>
            <w:vAlign w:val="center"/>
            <w:hideMark/>
          </w:tcPr>
          <w:p w14:paraId="4D838021"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Реконструкция канализационной насосной станции (КНС) и трубопровода сточных вод от КНС Районной котельной до напорного коллектора Тутаевского моторного завода.</w:t>
            </w:r>
          </w:p>
        </w:tc>
        <w:tc>
          <w:tcPr>
            <w:tcW w:w="356" w:type="pct"/>
            <w:tcBorders>
              <w:top w:val="nil"/>
              <w:left w:val="nil"/>
              <w:bottom w:val="single" w:sz="4" w:space="0" w:color="auto"/>
              <w:right w:val="single" w:sz="4" w:space="0" w:color="auto"/>
            </w:tcBorders>
            <w:shd w:val="clear" w:color="auto" w:fill="auto"/>
            <w:noWrap/>
            <w:vAlign w:val="center"/>
            <w:hideMark/>
          </w:tcPr>
          <w:p w14:paraId="48D75B7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2962,90</w:t>
            </w:r>
          </w:p>
        </w:tc>
        <w:tc>
          <w:tcPr>
            <w:tcW w:w="309" w:type="pct"/>
            <w:tcBorders>
              <w:top w:val="nil"/>
              <w:left w:val="nil"/>
              <w:bottom w:val="single" w:sz="4" w:space="0" w:color="auto"/>
              <w:right w:val="single" w:sz="4" w:space="0" w:color="auto"/>
            </w:tcBorders>
            <w:shd w:val="clear" w:color="auto" w:fill="auto"/>
            <w:noWrap/>
            <w:vAlign w:val="center"/>
            <w:hideMark/>
          </w:tcPr>
          <w:p w14:paraId="08DD9AA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8830D7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987,6</w:t>
            </w:r>
          </w:p>
        </w:tc>
        <w:tc>
          <w:tcPr>
            <w:tcW w:w="322" w:type="pct"/>
            <w:tcBorders>
              <w:top w:val="nil"/>
              <w:left w:val="nil"/>
              <w:bottom w:val="single" w:sz="4" w:space="0" w:color="auto"/>
              <w:right w:val="single" w:sz="4" w:space="0" w:color="auto"/>
            </w:tcBorders>
            <w:shd w:val="clear" w:color="auto" w:fill="auto"/>
            <w:noWrap/>
            <w:vAlign w:val="center"/>
            <w:hideMark/>
          </w:tcPr>
          <w:p w14:paraId="16A8D11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987,6</w:t>
            </w:r>
          </w:p>
        </w:tc>
        <w:tc>
          <w:tcPr>
            <w:tcW w:w="322" w:type="pct"/>
            <w:tcBorders>
              <w:top w:val="nil"/>
              <w:left w:val="nil"/>
              <w:bottom w:val="single" w:sz="4" w:space="0" w:color="auto"/>
              <w:right w:val="single" w:sz="4" w:space="0" w:color="auto"/>
            </w:tcBorders>
            <w:shd w:val="clear" w:color="auto" w:fill="auto"/>
            <w:noWrap/>
            <w:vAlign w:val="center"/>
            <w:hideMark/>
          </w:tcPr>
          <w:p w14:paraId="656B56E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987,6</w:t>
            </w:r>
          </w:p>
        </w:tc>
        <w:tc>
          <w:tcPr>
            <w:tcW w:w="322" w:type="pct"/>
            <w:tcBorders>
              <w:top w:val="nil"/>
              <w:left w:val="nil"/>
              <w:bottom w:val="single" w:sz="4" w:space="0" w:color="auto"/>
              <w:right w:val="single" w:sz="4" w:space="0" w:color="auto"/>
            </w:tcBorders>
            <w:shd w:val="clear" w:color="auto" w:fill="auto"/>
            <w:noWrap/>
            <w:vAlign w:val="center"/>
            <w:hideMark/>
          </w:tcPr>
          <w:p w14:paraId="61F177B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78A903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9CBFEB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F7F07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FD22A8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A8787A0" w14:textId="77777777" w:rsidTr="00EC749E">
        <w:trPr>
          <w:trHeight w:val="157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EC7E84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22</w:t>
            </w:r>
          </w:p>
        </w:tc>
        <w:tc>
          <w:tcPr>
            <w:tcW w:w="1582" w:type="pct"/>
            <w:tcBorders>
              <w:top w:val="nil"/>
              <w:left w:val="nil"/>
              <w:bottom w:val="single" w:sz="4" w:space="0" w:color="auto"/>
              <w:right w:val="single" w:sz="4" w:space="0" w:color="auto"/>
            </w:tcBorders>
            <w:shd w:val="clear" w:color="auto" w:fill="auto"/>
            <w:vAlign w:val="center"/>
            <w:hideMark/>
          </w:tcPr>
          <w:p w14:paraId="2627A7FE"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Техническое перевооружение Районной котельной с переводом 2-х паровых котлов  ДЕ-25-14ГМ в водогрейный режим работы (1-й этап - разработка проектной документации, 2-й этап – строительно-монтажные работы)</w:t>
            </w:r>
          </w:p>
        </w:tc>
        <w:tc>
          <w:tcPr>
            <w:tcW w:w="356" w:type="pct"/>
            <w:tcBorders>
              <w:top w:val="nil"/>
              <w:left w:val="nil"/>
              <w:bottom w:val="single" w:sz="4" w:space="0" w:color="auto"/>
              <w:right w:val="single" w:sz="4" w:space="0" w:color="auto"/>
            </w:tcBorders>
            <w:shd w:val="clear" w:color="auto" w:fill="auto"/>
            <w:noWrap/>
            <w:vAlign w:val="center"/>
            <w:hideMark/>
          </w:tcPr>
          <w:p w14:paraId="5A6482D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14000,00</w:t>
            </w:r>
          </w:p>
        </w:tc>
        <w:tc>
          <w:tcPr>
            <w:tcW w:w="309" w:type="pct"/>
            <w:tcBorders>
              <w:top w:val="nil"/>
              <w:left w:val="nil"/>
              <w:bottom w:val="single" w:sz="4" w:space="0" w:color="auto"/>
              <w:right w:val="single" w:sz="4" w:space="0" w:color="auto"/>
            </w:tcBorders>
            <w:shd w:val="clear" w:color="auto" w:fill="auto"/>
            <w:noWrap/>
            <w:vAlign w:val="center"/>
            <w:hideMark/>
          </w:tcPr>
          <w:p w14:paraId="5CFBEAC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76A1C5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4666,667</w:t>
            </w:r>
          </w:p>
        </w:tc>
        <w:tc>
          <w:tcPr>
            <w:tcW w:w="322" w:type="pct"/>
            <w:tcBorders>
              <w:top w:val="nil"/>
              <w:left w:val="nil"/>
              <w:bottom w:val="single" w:sz="4" w:space="0" w:color="auto"/>
              <w:right w:val="single" w:sz="4" w:space="0" w:color="auto"/>
            </w:tcBorders>
            <w:shd w:val="clear" w:color="auto" w:fill="auto"/>
            <w:noWrap/>
            <w:vAlign w:val="center"/>
            <w:hideMark/>
          </w:tcPr>
          <w:p w14:paraId="4CCD5BB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4666,667</w:t>
            </w:r>
          </w:p>
        </w:tc>
        <w:tc>
          <w:tcPr>
            <w:tcW w:w="322" w:type="pct"/>
            <w:tcBorders>
              <w:top w:val="nil"/>
              <w:left w:val="nil"/>
              <w:bottom w:val="single" w:sz="4" w:space="0" w:color="auto"/>
              <w:right w:val="single" w:sz="4" w:space="0" w:color="auto"/>
            </w:tcBorders>
            <w:shd w:val="clear" w:color="auto" w:fill="auto"/>
            <w:noWrap/>
            <w:vAlign w:val="center"/>
            <w:hideMark/>
          </w:tcPr>
          <w:p w14:paraId="7D43705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4666,667</w:t>
            </w:r>
          </w:p>
        </w:tc>
        <w:tc>
          <w:tcPr>
            <w:tcW w:w="322" w:type="pct"/>
            <w:tcBorders>
              <w:top w:val="nil"/>
              <w:left w:val="nil"/>
              <w:bottom w:val="single" w:sz="4" w:space="0" w:color="auto"/>
              <w:right w:val="single" w:sz="4" w:space="0" w:color="auto"/>
            </w:tcBorders>
            <w:shd w:val="clear" w:color="auto" w:fill="auto"/>
            <w:noWrap/>
            <w:vAlign w:val="center"/>
            <w:hideMark/>
          </w:tcPr>
          <w:p w14:paraId="1F3987A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7D17028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76C94A4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333D0E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5E2D80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F196F8D"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7C6AC63C"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23</w:t>
            </w:r>
          </w:p>
        </w:tc>
        <w:tc>
          <w:tcPr>
            <w:tcW w:w="1582" w:type="pct"/>
            <w:tcBorders>
              <w:top w:val="nil"/>
              <w:left w:val="nil"/>
              <w:bottom w:val="single" w:sz="4" w:space="0" w:color="auto"/>
              <w:right w:val="single" w:sz="4" w:space="0" w:color="auto"/>
            </w:tcBorders>
            <w:shd w:val="clear" w:color="auto" w:fill="auto"/>
            <w:vAlign w:val="center"/>
            <w:hideMark/>
          </w:tcPr>
          <w:p w14:paraId="2743E615"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Разработка и внедрение системы управления и автоматизации работы котлов Районной котельной.</w:t>
            </w:r>
          </w:p>
        </w:tc>
        <w:tc>
          <w:tcPr>
            <w:tcW w:w="356" w:type="pct"/>
            <w:tcBorders>
              <w:top w:val="nil"/>
              <w:left w:val="nil"/>
              <w:bottom w:val="single" w:sz="4" w:space="0" w:color="auto"/>
              <w:right w:val="single" w:sz="4" w:space="0" w:color="auto"/>
            </w:tcBorders>
            <w:shd w:val="clear" w:color="auto" w:fill="auto"/>
            <w:noWrap/>
            <w:vAlign w:val="center"/>
            <w:hideMark/>
          </w:tcPr>
          <w:p w14:paraId="72DE77E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1235,40</w:t>
            </w:r>
          </w:p>
        </w:tc>
        <w:tc>
          <w:tcPr>
            <w:tcW w:w="309" w:type="pct"/>
            <w:tcBorders>
              <w:top w:val="nil"/>
              <w:left w:val="nil"/>
              <w:bottom w:val="single" w:sz="4" w:space="0" w:color="auto"/>
              <w:right w:val="single" w:sz="4" w:space="0" w:color="auto"/>
            </w:tcBorders>
            <w:shd w:val="clear" w:color="auto" w:fill="auto"/>
            <w:noWrap/>
            <w:vAlign w:val="center"/>
            <w:hideMark/>
          </w:tcPr>
          <w:p w14:paraId="5BAA2B8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A5417B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411,8</w:t>
            </w:r>
          </w:p>
        </w:tc>
        <w:tc>
          <w:tcPr>
            <w:tcW w:w="322" w:type="pct"/>
            <w:tcBorders>
              <w:top w:val="nil"/>
              <w:left w:val="nil"/>
              <w:bottom w:val="single" w:sz="4" w:space="0" w:color="auto"/>
              <w:right w:val="single" w:sz="4" w:space="0" w:color="auto"/>
            </w:tcBorders>
            <w:shd w:val="clear" w:color="auto" w:fill="auto"/>
            <w:noWrap/>
            <w:vAlign w:val="center"/>
            <w:hideMark/>
          </w:tcPr>
          <w:p w14:paraId="771F444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411,8</w:t>
            </w:r>
          </w:p>
        </w:tc>
        <w:tc>
          <w:tcPr>
            <w:tcW w:w="322" w:type="pct"/>
            <w:tcBorders>
              <w:top w:val="nil"/>
              <w:left w:val="nil"/>
              <w:bottom w:val="single" w:sz="4" w:space="0" w:color="auto"/>
              <w:right w:val="single" w:sz="4" w:space="0" w:color="auto"/>
            </w:tcBorders>
            <w:shd w:val="clear" w:color="auto" w:fill="auto"/>
            <w:noWrap/>
            <w:vAlign w:val="center"/>
            <w:hideMark/>
          </w:tcPr>
          <w:p w14:paraId="058B9F2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411,8</w:t>
            </w:r>
          </w:p>
        </w:tc>
        <w:tc>
          <w:tcPr>
            <w:tcW w:w="322" w:type="pct"/>
            <w:tcBorders>
              <w:top w:val="nil"/>
              <w:left w:val="nil"/>
              <w:bottom w:val="single" w:sz="4" w:space="0" w:color="auto"/>
              <w:right w:val="single" w:sz="4" w:space="0" w:color="auto"/>
            </w:tcBorders>
            <w:shd w:val="clear" w:color="auto" w:fill="auto"/>
            <w:noWrap/>
            <w:vAlign w:val="center"/>
            <w:hideMark/>
          </w:tcPr>
          <w:p w14:paraId="5866688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BC4BB1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754A361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B0A47B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46DB08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65D4370B"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DD94586"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24</w:t>
            </w:r>
          </w:p>
        </w:tc>
        <w:tc>
          <w:tcPr>
            <w:tcW w:w="1582" w:type="pct"/>
            <w:tcBorders>
              <w:top w:val="nil"/>
              <w:left w:val="nil"/>
              <w:bottom w:val="single" w:sz="4" w:space="0" w:color="auto"/>
              <w:right w:val="single" w:sz="4" w:space="0" w:color="auto"/>
            </w:tcBorders>
            <w:shd w:val="clear" w:color="auto" w:fill="auto"/>
            <w:vAlign w:val="center"/>
            <w:hideMark/>
          </w:tcPr>
          <w:p w14:paraId="334CDC3B"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Реконструкция схемы деаэрации сетевой воды на Районной котельной.</w:t>
            </w:r>
          </w:p>
        </w:tc>
        <w:tc>
          <w:tcPr>
            <w:tcW w:w="356" w:type="pct"/>
            <w:tcBorders>
              <w:top w:val="nil"/>
              <w:left w:val="nil"/>
              <w:bottom w:val="single" w:sz="4" w:space="0" w:color="auto"/>
              <w:right w:val="single" w:sz="4" w:space="0" w:color="auto"/>
            </w:tcBorders>
            <w:shd w:val="clear" w:color="auto" w:fill="auto"/>
            <w:noWrap/>
            <w:vAlign w:val="center"/>
            <w:hideMark/>
          </w:tcPr>
          <w:p w14:paraId="26A97FE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22507,70</w:t>
            </w:r>
          </w:p>
        </w:tc>
        <w:tc>
          <w:tcPr>
            <w:tcW w:w="309" w:type="pct"/>
            <w:tcBorders>
              <w:top w:val="nil"/>
              <w:left w:val="nil"/>
              <w:bottom w:val="nil"/>
              <w:right w:val="nil"/>
            </w:tcBorders>
            <w:shd w:val="clear" w:color="auto" w:fill="auto"/>
            <w:noWrap/>
            <w:vAlign w:val="center"/>
            <w:hideMark/>
          </w:tcPr>
          <w:p w14:paraId="4F9C8ACC" w14:textId="77777777" w:rsidR="00EC749E" w:rsidRPr="00EC749E" w:rsidRDefault="00EC749E" w:rsidP="00EC749E">
            <w:pPr>
              <w:spacing w:line="240" w:lineRule="auto"/>
              <w:ind w:firstLine="0"/>
              <w:jc w:val="center"/>
              <w:rPr>
                <w:rFonts w:eastAsia="Times New Roman" w:cs="Times New Roman"/>
                <w:sz w:val="20"/>
                <w:szCs w:val="20"/>
                <w:lang w:eastAsia="ru-RU"/>
              </w:rPr>
            </w:pPr>
          </w:p>
        </w:tc>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38591B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7502,567</w:t>
            </w:r>
          </w:p>
        </w:tc>
        <w:tc>
          <w:tcPr>
            <w:tcW w:w="322" w:type="pct"/>
            <w:tcBorders>
              <w:top w:val="nil"/>
              <w:left w:val="nil"/>
              <w:bottom w:val="single" w:sz="4" w:space="0" w:color="auto"/>
              <w:right w:val="single" w:sz="4" w:space="0" w:color="auto"/>
            </w:tcBorders>
            <w:shd w:val="clear" w:color="auto" w:fill="auto"/>
            <w:noWrap/>
            <w:vAlign w:val="center"/>
            <w:hideMark/>
          </w:tcPr>
          <w:p w14:paraId="76332E7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7502,567</w:t>
            </w:r>
          </w:p>
        </w:tc>
        <w:tc>
          <w:tcPr>
            <w:tcW w:w="322" w:type="pct"/>
            <w:tcBorders>
              <w:top w:val="nil"/>
              <w:left w:val="nil"/>
              <w:bottom w:val="single" w:sz="4" w:space="0" w:color="auto"/>
              <w:right w:val="single" w:sz="4" w:space="0" w:color="auto"/>
            </w:tcBorders>
            <w:shd w:val="clear" w:color="auto" w:fill="auto"/>
            <w:noWrap/>
            <w:vAlign w:val="center"/>
            <w:hideMark/>
          </w:tcPr>
          <w:p w14:paraId="248B163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7502,567</w:t>
            </w:r>
          </w:p>
        </w:tc>
        <w:tc>
          <w:tcPr>
            <w:tcW w:w="322" w:type="pct"/>
            <w:tcBorders>
              <w:top w:val="nil"/>
              <w:left w:val="nil"/>
              <w:bottom w:val="single" w:sz="4" w:space="0" w:color="auto"/>
              <w:right w:val="single" w:sz="4" w:space="0" w:color="auto"/>
            </w:tcBorders>
            <w:shd w:val="clear" w:color="auto" w:fill="auto"/>
            <w:noWrap/>
            <w:vAlign w:val="center"/>
            <w:hideMark/>
          </w:tcPr>
          <w:p w14:paraId="06DF8390"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7C6E76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4A84E2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7CC2CE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EE36CD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E547770"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9509C4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25</w:t>
            </w:r>
          </w:p>
        </w:tc>
        <w:tc>
          <w:tcPr>
            <w:tcW w:w="1582" w:type="pct"/>
            <w:tcBorders>
              <w:top w:val="nil"/>
              <w:left w:val="nil"/>
              <w:bottom w:val="single" w:sz="4" w:space="0" w:color="auto"/>
              <w:right w:val="single" w:sz="4" w:space="0" w:color="auto"/>
            </w:tcBorders>
            <w:shd w:val="clear" w:color="auto" w:fill="auto"/>
            <w:vAlign w:val="center"/>
            <w:hideMark/>
          </w:tcPr>
          <w:p w14:paraId="44873BBC"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Техническое перевооружение автоматики безопасности и горелочных устройств парового котла ДЕ25 – 14ГМ ст.№1.</w:t>
            </w:r>
          </w:p>
        </w:tc>
        <w:tc>
          <w:tcPr>
            <w:tcW w:w="356" w:type="pct"/>
            <w:tcBorders>
              <w:top w:val="nil"/>
              <w:left w:val="nil"/>
              <w:bottom w:val="single" w:sz="4" w:space="0" w:color="auto"/>
              <w:right w:val="single" w:sz="4" w:space="0" w:color="auto"/>
            </w:tcBorders>
            <w:shd w:val="clear" w:color="auto" w:fill="auto"/>
            <w:noWrap/>
            <w:vAlign w:val="center"/>
            <w:hideMark/>
          </w:tcPr>
          <w:p w14:paraId="130B782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190,00</w:t>
            </w:r>
          </w:p>
        </w:tc>
        <w:tc>
          <w:tcPr>
            <w:tcW w:w="309" w:type="pct"/>
            <w:tcBorders>
              <w:top w:val="single" w:sz="4" w:space="0" w:color="auto"/>
              <w:left w:val="nil"/>
              <w:bottom w:val="single" w:sz="4" w:space="0" w:color="auto"/>
              <w:right w:val="single" w:sz="4" w:space="0" w:color="auto"/>
            </w:tcBorders>
            <w:shd w:val="clear" w:color="auto" w:fill="auto"/>
            <w:noWrap/>
            <w:vAlign w:val="center"/>
            <w:hideMark/>
          </w:tcPr>
          <w:p w14:paraId="3A0C8C3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E6BE7F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5CAF656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4FD1AC0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39C18EA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18AEED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9F99B3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7C3DF5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05C41C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DA48F21"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976DF1A"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26</w:t>
            </w:r>
          </w:p>
        </w:tc>
        <w:tc>
          <w:tcPr>
            <w:tcW w:w="1582" w:type="pct"/>
            <w:tcBorders>
              <w:top w:val="nil"/>
              <w:left w:val="nil"/>
              <w:bottom w:val="single" w:sz="4" w:space="0" w:color="auto"/>
              <w:right w:val="single" w:sz="4" w:space="0" w:color="auto"/>
            </w:tcBorders>
            <w:shd w:val="clear" w:color="auto" w:fill="auto"/>
            <w:vAlign w:val="center"/>
            <w:hideMark/>
          </w:tcPr>
          <w:p w14:paraId="7059B2FF"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Техническое перевооружение автоматики безопасности и горелочных устройств парового котла ДЕ25 – 14ГМ ст.№2.</w:t>
            </w:r>
          </w:p>
        </w:tc>
        <w:tc>
          <w:tcPr>
            <w:tcW w:w="356" w:type="pct"/>
            <w:tcBorders>
              <w:top w:val="nil"/>
              <w:left w:val="nil"/>
              <w:bottom w:val="single" w:sz="4" w:space="0" w:color="auto"/>
              <w:right w:val="single" w:sz="4" w:space="0" w:color="auto"/>
            </w:tcBorders>
            <w:shd w:val="clear" w:color="auto" w:fill="auto"/>
            <w:noWrap/>
            <w:vAlign w:val="center"/>
            <w:hideMark/>
          </w:tcPr>
          <w:p w14:paraId="3C34D69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190,00</w:t>
            </w:r>
          </w:p>
        </w:tc>
        <w:tc>
          <w:tcPr>
            <w:tcW w:w="309" w:type="pct"/>
            <w:tcBorders>
              <w:top w:val="nil"/>
              <w:left w:val="nil"/>
              <w:bottom w:val="single" w:sz="4" w:space="0" w:color="auto"/>
              <w:right w:val="single" w:sz="4" w:space="0" w:color="auto"/>
            </w:tcBorders>
            <w:shd w:val="clear" w:color="auto" w:fill="auto"/>
            <w:noWrap/>
            <w:vAlign w:val="center"/>
            <w:hideMark/>
          </w:tcPr>
          <w:p w14:paraId="52189BA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517E56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50C87FC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36DBBE1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63,33</w:t>
            </w:r>
          </w:p>
        </w:tc>
        <w:tc>
          <w:tcPr>
            <w:tcW w:w="322" w:type="pct"/>
            <w:tcBorders>
              <w:top w:val="nil"/>
              <w:left w:val="nil"/>
              <w:bottom w:val="single" w:sz="4" w:space="0" w:color="auto"/>
              <w:right w:val="single" w:sz="4" w:space="0" w:color="auto"/>
            </w:tcBorders>
            <w:shd w:val="clear" w:color="auto" w:fill="auto"/>
            <w:noWrap/>
            <w:vAlign w:val="center"/>
            <w:hideMark/>
          </w:tcPr>
          <w:p w14:paraId="2717E09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A105DE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0EEEDE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928F32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306241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73249EB"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D13C4F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27</w:t>
            </w:r>
          </w:p>
        </w:tc>
        <w:tc>
          <w:tcPr>
            <w:tcW w:w="1582" w:type="pct"/>
            <w:tcBorders>
              <w:top w:val="nil"/>
              <w:left w:val="nil"/>
              <w:bottom w:val="single" w:sz="4" w:space="0" w:color="auto"/>
              <w:right w:val="single" w:sz="4" w:space="0" w:color="auto"/>
            </w:tcBorders>
            <w:shd w:val="clear" w:color="auto" w:fill="auto"/>
            <w:vAlign w:val="center"/>
            <w:hideMark/>
          </w:tcPr>
          <w:p w14:paraId="2A785216"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Техническое перевооружение автоматики безопасности и горелочных устройств водогрейного котла КВГМ-100 ст.№3.</w:t>
            </w:r>
          </w:p>
        </w:tc>
        <w:tc>
          <w:tcPr>
            <w:tcW w:w="356" w:type="pct"/>
            <w:tcBorders>
              <w:top w:val="nil"/>
              <w:left w:val="nil"/>
              <w:bottom w:val="single" w:sz="4" w:space="0" w:color="auto"/>
              <w:right w:val="single" w:sz="4" w:space="0" w:color="auto"/>
            </w:tcBorders>
            <w:shd w:val="clear" w:color="auto" w:fill="auto"/>
            <w:noWrap/>
            <w:vAlign w:val="center"/>
            <w:hideMark/>
          </w:tcPr>
          <w:p w14:paraId="64F1D05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220,00</w:t>
            </w:r>
          </w:p>
        </w:tc>
        <w:tc>
          <w:tcPr>
            <w:tcW w:w="309" w:type="pct"/>
            <w:tcBorders>
              <w:top w:val="nil"/>
              <w:left w:val="nil"/>
              <w:bottom w:val="single" w:sz="4" w:space="0" w:color="auto"/>
              <w:right w:val="single" w:sz="4" w:space="0" w:color="auto"/>
            </w:tcBorders>
            <w:shd w:val="clear" w:color="auto" w:fill="auto"/>
            <w:noWrap/>
            <w:vAlign w:val="center"/>
            <w:hideMark/>
          </w:tcPr>
          <w:p w14:paraId="2BD3465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33F620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73,33</w:t>
            </w:r>
          </w:p>
        </w:tc>
        <w:tc>
          <w:tcPr>
            <w:tcW w:w="322" w:type="pct"/>
            <w:tcBorders>
              <w:top w:val="nil"/>
              <w:left w:val="nil"/>
              <w:bottom w:val="single" w:sz="4" w:space="0" w:color="auto"/>
              <w:right w:val="single" w:sz="4" w:space="0" w:color="auto"/>
            </w:tcBorders>
            <w:shd w:val="clear" w:color="auto" w:fill="auto"/>
            <w:noWrap/>
            <w:vAlign w:val="center"/>
            <w:hideMark/>
          </w:tcPr>
          <w:p w14:paraId="11A0BD9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73,33</w:t>
            </w:r>
          </w:p>
        </w:tc>
        <w:tc>
          <w:tcPr>
            <w:tcW w:w="322" w:type="pct"/>
            <w:tcBorders>
              <w:top w:val="nil"/>
              <w:left w:val="nil"/>
              <w:bottom w:val="single" w:sz="4" w:space="0" w:color="auto"/>
              <w:right w:val="single" w:sz="4" w:space="0" w:color="auto"/>
            </w:tcBorders>
            <w:shd w:val="clear" w:color="auto" w:fill="auto"/>
            <w:noWrap/>
            <w:vAlign w:val="center"/>
            <w:hideMark/>
          </w:tcPr>
          <w:p w14:paraId="5E96779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73,33</w:t>
            </w:r>
          </w:p>
        </w:tc>
        <w:tc>
          <w:tcPr>
            <w:tcW w:w="322" w:type="pct"/>
            <w:tcBorders>
              <w:top w:val="nil"/>
              <w:left w:val="nil"/>
              <w:bottom w:val="single" w:sz="4" w:space="0" w:color="auto"/>
              <w:right w:val="single" w:sz="4" w:space="0" w:color="auto"/>
            </w:tcBorders>
            <w:shd w:val="clear" w:color="auto" w:fill="auto"/>
            <w:noWrap/>
            <w:vAlign w:val="center"/>
            <w:hideMark/>
          </w:tcPr>
          <w:p w14:paraId="4D77A47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1EE432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C93E12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0324E4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4F2870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3570DE8D"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F4A8F5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28</w:t>
            </w:r>
          </w:p>
        </w:tc>
        <w:tc>
          <w:tcPr>
            <w:tcW w:w="1582" w:type="pct"/>
            <w:tcBorders>
              <w:top w:val="nil"/>
              <w:left w:val="nil"/>
              <w:bottom w:val="single" w:sz="4" w:space="0" w:color="auto"/>
              <w:right w:val="single" w:sz="4" w:space="0" w:color="auto"/>
            </w:tcBorders>
            <w:shd w:val="clear" w:color="auto" w:fill="auto"/>
            <w:vAlign w:val="center"/>
            <w:hideMark/>
          </w:tcPr>
          <w:p w14:paraId="1A68F331"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 xml:space="preserve">Разработка и внедрение системы диспетчеризации работы Районной котельной. </w:t>
            </w:r>
          </w:p>
        </w:tc>
        <w:tc>
          <w:tcPr>
            <w:tcW w:w="356" w:type="pct"/>
            <w:tcBorders>
              <w:top w:val="nil"/>
              <w:left w:val="nil"/>
              <w:bottom w:val="single" w:sz="4" w:space="0" w:color="auto"/>
              <w:right w:val="single" w:sz="4" w:space="0" w:color="auto"/>
            </w:tcBorders>
            <w:shd w:val="clear" w:color="auto" w:fill="auto"/>
            <w:noWrap/>
            <w:vAlign w:val="center"/>
            <w:hideMark/>
          </w:tcPr>
          <w:p w14:paraId="47464D7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759,50</w:t>
            </w:r>
          </w:p>
        </w:tc>
        <w:tc>
          <w:tcPr>
            <w:tcW w:w="309" w:type="pct"/>
            <w:tcBorders>
              <w:top w:val="nil"/>
              <w:left w:val="nil"/>
              <w:bottom w:val="single" w:sz="4" w:space="0" w:color="auto"/>
              <w:right w:val="single" w:sz="4" w:space="0" w:color="auto"/>
            </w:tcBorders>
            <w:shd w:val="clear" w:color="auto" w:fill="auto"/>
            <w:noWrap/>
            <w:vAlign w:val="center"/>
            <w:hideMark/>
          </w:tcPr>
          <w:p w14:paraId="6F1747B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B28189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253,17</w:t>
            </w:r>
          </w:p>
        </w:tc>
        <w:tc>
          <w:tcPr>
            <w:tcW w:w="322" w:type="pct"/>
            <w:tcBorders>
              <w:top w:val="nil"/>
              <w:left w:val="nil"/>
              <w:bottom w:val="single" w:sz="4" w:space="0" w:color="auto"/>
              <w:right w:val="single" w:sz="4" w:space="0" w:color="auto"/>
            </w:tcBorders>
            <w:shd w:val="clear" w:color="auto" w:fill="auto"/>
            <w:noWrap/>
            <w:vAlign w:val="center"/>
            <w:hideMark/>
          </w:tcPr>
          <w:p w14:paraId="7C45421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253,17</w:t>
            </w:r>
          </w:p>
        </w:tc>
        <w:tc>
          <w:tcPr>
            <w:tcW w:w="322" w:type="pct"/>
            <w:tcBorders>
              <w:top w:val="nil"/>
              <w:left w:val="nil"/>
              <w:bottom w:val="single" w:sz="4" w:space="0" w:color="auto"/>
              <w:right w:val="single" w:sz="4" w:space="0" w:color="auto"/>
            </w:tcBorders>
            <w:shd w:val="clear" w:color="auto" w:fill="auto"/>
            <w:noWrap/>
            <w:vAlign w:val="center"/>
            <w:hideMark/>
          </w:tcPr>
          <w:p w14:paraId="080513F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253,17</w:t>
            </w:r>
          </w:p>
        </w:tc>
        <w:tc>
          <w:tcPr>
            <w:tcW w:w="322" w:type="pct"/>
            <w:tcBorders>
              <w:top w:val="nil"/>
              <w:left w:val="nil"/>
              <w:bottom w:val="single" w:sz="4" w:space="0" w:color="auto"/>
              <w:right w:val="single" w:sz="4" w:space="0" w:color="auto"/>
            </w:tcBorders>
            <w:shd w:val="clear" w:color="auto" w:fill="auto"/>
            <w:noWrap/>
            <w:vAlign w:val="center"/>
            <w:hideMark/>
          </w:tcPr>
          <w:p w14:paraId="45DCD48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3D3514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1CE12C9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579627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CC4655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6A00C83E" w14:textId="77777777" w:rsidTr="00EC749E">
        <w:trPr>
          <w:trHeight w:val="126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6168B2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29</w:t>
            </w:r>
          </w:p>
        </w:tc>
        <w:tc>
          <w:tcPr>
            <w:tcW w:w="1582" w:type="pct"/>
            <w:tcBorders>
              <w:top w:val="nil"/>
              <w:left w:val="nil"/>
              <w:bottom w:val="single" w:sz="4" w:space="0" w:color="auto"/>
              <w:right w:val="single" w:sz="4" w:space="0" w:color="auto"/>
            </w:tcBorders>
            <w:shd w:val="clear" w:color="auto" w:fill="auto"/>
            <w:vAlign w:val="center"/>
            <w:hideMark/>
          </w:tcPr>
          <w:p w14:paraId="69E65A3F"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Проведение мероприятий по разработке и наладке гидравлических режимов системы теплоснабжения АО «Тутаевская ПГУ» г. Тутаев;</w:t>
            </w:r>
          </w:p>
        </w:tc>
        <w:tc>
          <w:tcPr>
            <w:tcW w:w="356" w:type="pct"/>
            <w:tcBorders>
              <w:top w:val="nil"/>
              <w:left w:val="nil"/>
              <w:bottom w:val="single" w:sz="4" w:space="0" w:color="auto"/>
              <w:right w:val="single" w:sz="4" w:space="0" w:color="auto"/>
            </w:tcBorders>
            <w:shd w:val="clear" w:color="auto" w:fill="auto"/>
            <w:noWrap/>
            <w:vAlign w:val="center"/>
            <w:hideMark/>
          </w:tcPr>
          <w:p w14:paraId="45210A5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6000,00</w:t>
            </w:r>
          </w:p>
        </w:tc>
        <w:tc>
          <w:tcPr>
            <w:tcW w:w="309" w:type="pct"/>
            <w:tcBorders>
              <w:top w:val="nil"/>
              <w:left w:val="nil"/>
              <w:bottom w:val="single" w:sz="4" w:space="0" w:color="auto"/>
              <w:right w:val="single" w:sz="4" w:space="0" w:color="auto"/>
            </w:tcBorders>
            <w:shd w:val="clear" w:color="auto" w:fill="auto"/>
            <w:noWrap/>
            <w:vAlign w:val="center"/>
            <w:hideMark/>
          </w:tcPr>
          <w:p w14:paraId="1F9765B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E25950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2000</w:t>
            </w:r>
          </w:p>
        </w:tc>
        <w:tc>
          <w:tcPr>
            <w:tcW w:w="322" w:type="pct"/>
            <w:tcBorders>
              <w:top w:val="nil"/>
              <w:left w:val="nil"/>
              <w:bottom w:val="single" w:sz="4" w:space="0" w:color="auto"/>
              <w:right w:val="single" w:sz="4" w:space="0" w:color="auto"/>
            </w:tcBorders>
            <w:shd w:val="clear" w:color="auto" w:fill="auto"/>
            <w:noWrap/>
            <w:vAlign w:val="center"/>
            <w:hideMark/>
          </w:tcPr>
          <w:p w14:paraId="52D2802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2000</w:t>
            </w:r>
          </w:p>
        </w:tc>
        <w:tc>
          <w:tcPr>
            <w:tcW w:w="322" w:type="pct"/>
            <w:tcBorders>
              <w:top w:val="nil"/>
              <w:left w:val="nil"/>
              <w:bottom w:val="single" w:sz="4" w:space="0" w:color="auto"/>
              <w:right w:val="single" w:sz="4" w:space="0" w:color="auto"/>
            </w:tcBorders>
            <w:shd w:val="clear" w:color="auto" w:fill="auto"/>
            <w:noWrap/>
            <w:vAlign w:val="center"/>
            <w:hideMark/>
          </w:tcPr>
          <w:p w14:paraId="708A95B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2000</w:t>
            </w:r>
          </w:p>
        </w:tc>
        <w:tc>
          <w:tcPr>
            <w:tcW w:w="322" w:type="pct"/>
            <w:tcBorders>
              <w:top w:val="nil"/>
              <w:left w:val="nil"/>
              <w:bottom w:val="single" w:sz="4" w:space="0" w:color="auto"/>
              <w:right w:val="single" w:sz="4" w:space="0" w:color="auto"/>
            </w:tcBorders>
            <w:shd w:val="clear" w:color="auto" w:fill="auto"/>
            <w:noWrap/>
            <w:vAlign w:val="center"/>
            <w:hideMark/>
          </w:tcPr>
          <w:p w14:paraId="0F9E162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EC5728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37C73EA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1BC049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5098A0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11D85643"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3B0ED7FA"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30</w:t>
            </w:r>
          </w:p>
        </w:tc>
        <w:tc>
          <w:tcPr>
            <w:tcW w:w="1582" w:type="pct"/>
            <w:tcBorders>
              <w:top w:val="nil"/>
              <w:left w:val="nil"/>
              <w:bottom w:val="single" w:sz="4" w:space="0" w:color="auto"/>
              <w:right w:val="single" w:sz="4" w:space="0" w:color="auto"/>
            </w:tcBorders>
            <w:shd w:val="clear" w:color="auto" w:fill="auto"/>
            <w:vAlign w:val="center"/>
            <w:hideMark/>
          </w:tcPr>
          <w:p w14:paraId="43806969"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 xml:space="preserve">Разработка и внедрение системы автоматизации и диспетчеризации работы тепловых сетей.  </w:t>
            </w:r>
          </w:p>
        </w:tc>
        <w:tc>
          <w:tcPr>
            <w:tcW w:w="356" w:type="pct"/>
            <w:tcBorders>
              <w:top w:val="nil"/>
              <w:left w:val="nil"/>
              <w:bottom w:val="single" w:sz="4" w:space="0" w:color="auto"/>
              <w:right w:val="single" w:sz="4" w:space="0" w:color="auto"/>
            </w:tcBorders>
            <w:shd w:val="clear" w:color="auto" w:fill="auto"/>
            <w:noWrap/>
            <w:vAlign w:val="center"/>
            <w:hideMark/>
          </w:tcPr>
          <w:p w14:paraId="3058C7F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800,00</w:t>
            </w:r>
          </w:p>
        </w:tc>
        <w:tc>
          <w:tcPr>
            <w:tcW w:w="309" w:type="pct"/>
            <w:tcBorders>
              <w:top w:val="nil"/>
              <w:left w:val="nil"/>
              <w:bottom w:val="single" w:sz="4" w:space="0" w:color="auto"/>
              <w:right w:val="single" w:sz="4" w:space="0" w:color="auto"/>
            </w:tcBorders>
            <w:shd w:val="clear" w:color="auto" w:fill="auto"/>
            <w:noWrap/>
            <w:vAlign w:val="center"/>
            <w:hideMark/>
          </w:tcPr>
          <w:p w14:paraId="58FB70D8"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124F7D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266,6667</w:t>
            </w:r>
          </w:p>
        </w:tc>
        <w:tc>
          <w:tcPr>
            <w:tcW w:w="322" w:type="pct"/>
            <w:tcBorders>
              <w:top w:val="nil"/>
              <w:left w:val="nil"/>
              <w:bottom w:val="single" w:sz="4" w:space="0" w:color="auto"/>
              <w:right w:val="single" w:sz="4" w:space="0" w:color="auto"/>
            </w:tcBorders>
            <w:shd w:val="clear" w:color="auto" w:fill="auto"/>
            <w:noWrap/>
            <w:vAlign w:val="center"/>
            <w:hideMark/>
          </w:tcPr>
          <w:p w14:paraId="4243F59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266,67</w:t>
            </w:r>
          </w:p>
        </w:tc>
        <w:tc>
          <w:tcPr>
            <w:tcW w:w="322" w:type="pct"/>
            <w:tcBorders>
              <w:top w:val="nil"/>
              <w:left w:val="nil"/>
              <w:bottom w:val="single" w:sz="4" w:space="0" w:color="auto"/>
              <w:right w:val="single" w:sz="4" w:space="0" w:color="auto"/>
            </w:tcBorders>
            <w:shd w:val="clear" w:color="auto" w:fill="auto"/>
            <w:noWrap/>
            <w:vAlign w:val="center"/>
            <w:hideMark/>
          </w:tcPr>
          <w:p w14:paraId="4431E54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266,67</w:t>
            </w:r>
          </w:p>
        </w:tc>
        <w:tc>
          <w:tcPr>
            <w:tcW w:w="322" w:type="pct"/>
            <w:tcBorders>
              <w:top w:val="nil"/>
              <w:left w:val="nil"/>
              <w:bottom w:val="single" w:sz="4" w:space="0" w:color="auto"/>
              <w:right w:val="single" w:sz="4" w:space="0" w:color="auto"/>
            </w:tcBorders>
            <w:shd w:val="clear" w:color="auto" w:fill="auto"/>
            <w:noWrap/>
            <w:vAlign w:val="center"/>
            <w:hideMark/>
          </w:tcPr>
          <w:p w14:paraId="4935571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1E5BE59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68323C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00047E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5D46FF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D950289"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337201A9"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31</w:t>
            </w:r>
          </w:p>
        </w:tc>
        <w:tc>
          <w:tcPr>
            <w:tcW w:w="1582" w:type="pct"/>
            <w:tcBorders>
              <w:top w:val="nil"/>
              <w:left w:val="nil"/>
              <w:bottom w:val="single" w:sz="4" w:space="0" w:color="auto"/>
              <w:right w:val="single" w:sz="4" w:space="0" w:color="auto"/>
            </w:tcBorders>
            <w:shd w:val="clear" w:color="auto" w:fill="auto"/>
            <w:vAlign w:val="center"/>
            <w:hideMark/>
          </w:tcPr>
          <w:p w14:paraId="37B68883"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водогрейного котла ст.№ 4, производительностью 50 Гкал/ч</w:t>
            </w:r>
          </w:p>
        </w:tc>
        <w:tc>
          <w:tcPr>
            <w:tcW w:w="356" w:type="pct"/>
            <w:tcBorders>
              <w:top w:val="nil"/>
              <w:left w:val="nil"/>
              <w:bottom w:val="single" w:sz="4" w:space="0" w:color="auto"/>
              <w:right w:val="single" w:sz="4" w:space="0" w:color="auto"/>
            </w:tcBorders>
            <w:shd w:val="clear" w:color="auto" w:fill="auto"/>
            <w:noWrap/>
            <w:vAlign w:val="center"/>
            <w:hideMark/>
          </w:tcPr>
          <w:p w14:paraId="709FD47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19536,20</w:t>
            </w:r>
          </w:p>
        </w:tc>
        <w:tc>
          <w:tcPr>
            <w:tcW w:w="309" w:type="pct"/>
            <w:tcBorders>
              <w:top w:val="nil"/>
              <w:left w:val="nil"/>
              <w:bottom w:val="single" w:sz="4" w:space="0" w:color="auto"/>
              <w:right w:val="single" w:sz="4" w:space="0" w:color="auto"/>
            </w:tcBorders>
            <w:shd w:val="clear" w:color="auto" w:fill="auto"/>
            <w:noWrap/>
            <w:vAlign w:val="center"/>
            <w:hideMark/>
          </w:tcPr>
          <w:p w14:paraId="3EA5DE80"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C559A4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6512,067</w:t>
            </w:r>
          </w:p>
        </w:tc>
        <w:tc>
          <w:tcPr>
            <w:tcW w:w="322" w:type="pct"/>
            <w:tcBorders>
              <w:top w:val="nil"/>
              <w:left w:val="nil"/>
              <w:bottom w:val="single" w:sz="4" w:space="0" w:color="auto"/>
              <w:right w:val="single" w:sz="4" w:space="0" w:color="auto"/>
            </w:tcBorders>
            <w:shd w:val="clear" w:color="auto" w:fill="auto"/>
            <w:noWrap/>
            <w:vAlign w:val="center"/>
            <w:hideMark/>
          </w:tcPr>
          <w:p w14:paraId="7B0BB3EF"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6512,067</w:t>
            </w:r>
          </w:p>
        </w:tc>
        <w:tc>
          <w:tcPr>
            <w:tcW w:w="322" w:type="pct"/>
            <w:tcBorders>
              <w:top w:val="nil"/>
              <w:left w:val="nil"/>
              <w:bottom w:val="single" w:sz="4" w:space="0" w:color="auto"/>
              <w:right w:val="single" w:sz="4" w:space="0" w:color="auto"/>
            </w:tcBorders>
            <w:shd w:val="clear" w:color="auto" w:fill="auto"/>
            <w:noWrap/>
            <w:vAlign w:val="center"/>
            <w:hideMark/>
          </w:tcPr>
          <w:p w14:paraId="0B02CFA3"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6512,067</w:t>
            </w:r>
          </w:p>
        </w:tc>
        <w:tc>
          <w:tcPr>
            <w:tcW w:w="322" w:type="pct"/>
            <w:tcBorders>
              <w:top w:val="nil"/>
              <w:left w:val="nil"/>
              <w:bottom w:val="single" w:sz="4" w:space="0" w:color="auto"/>
              <w:right w:val="single" w:sz="4" w:space="0" w:color="auto"/>
            </w:tcBorders>
            <w:shd w:val="clear" w:color="auto" w:fill="auto"/>
            <w:noWrap/>
            <w:vAlign w:val="center"/>
            <w:hideMark/>
          </w:tcPr>
          <w:p w14:paraId="05E464C7"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5FAE17D"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4A93EEB"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BDF944B"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B48A956" w14:textId="77777777" w:rsidR="00EC749E" w:rsidRPr="00EC749E" w:rsidRDefault="00EC749E" w:rsidP="00EC749E">
            <w:pPr>
              <w:spacing w:line="240" w:lineRule="auto"/>
              <w:ind w:firstLine="0"/>
              <w:jc w:val="center"/>
              <w:rPr>
                <w:rFonts w:eastAsia="Times New Roman" w:cs="Times New Roman"/>
                <w:b/>
                <w:bCs/>
                <w:sz w:val="20"/>
                <w:szCs w:val="20"/>
                <w:lang w:eastAsia="ru-RU"/>
              </w:rPr>
            </w:pPr>
            <w:r w:rsidRPr="00EC749E">
              <w:rPr>
                <w:rFonts w:eastAsia="Times New Roman" w:cs="Times New Roman"/>
                <w:b/>
                <w:bCs/>
                <w:sz w:val="20"/>
                <w:szCs w:val="20"/>
                <w:lang w:eastAsia="ru-RU"/>
              </w:rPr>
              <w:t> </w:t>
            </w:r>
          </w:p>
        </w:tc>
      </w:tr>
      <w:tr w:rsidR="00EC749E" w:rsidRPr="00EC749E" w14:paraId="0DD4603A"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88F27B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32</w:t>
            </w:r>
          </w:p>
        </w:tc>
        <w:tc>
          <w:tcPr>
            <w:tcW w:w="1582" w:type="pct"/>
            <w:tcBorders>
              <w:top w:val="nil"/>
              <w:left w:val="nil"/>
              <w:bottom w:val="single" w:sz="4" w:space="0" w:color="auto"/>
              <w:right w:val="single" w:sz="4" w:space="0" w:color="auto"/>
            </w:tcBorders>
            <w:shd w:val="clear" w:color="auto" w:fill="auto"/>
            <w:vAlign w:val="center"/>
            <w:hideMark/>
          </w:tcPr>
          <w:p w14:paraId="56F4AC64"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Реконструкция и замена участков тепловых сетей  со сроком эксплуатации более 25 лет</w:t>
            </w:r>
          </w:p>
        </w:tc>
        <w:tc>
          <w:tcPr>
            <w:tcW w:w="356" w:type="pct"/>
            <w:tcBorders>
              <w:top w:val="nil"/>
              <w:left w:val="nil"/>
              <w:bottom w:val="single" w:sz="4" w:space="0" w:color="auto"/>
              <w:right w:val="single" w:sz="4" w:space="0" w:color="auto"/>
            </w:tcBorders>
            <w:shd w:val="clear" w:color="auto" w:fill="auto"/>
            <w:noWrap/>
            <w:vAlign w:val="center"/>
            <w:hideMark/>
          </w:tcPr>
          <w:p w14:paraId="038668A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970690,63</w:t>
            </w:r>
          </w:p>
        </w:tc>
        <w:tc>
          <w:tcPr>
            <w:tcW w:w="309" w:type="pct"/>
            <w:tcBorders>
              <w:top w:val="nil"/>
              <w:left w:val="nil"/>
              <w:bottom w:val="single" w:sz="4" w:space="0" w:color="auto"/>
              <w:right w:val="single" w:sz="4" w:space="0" w:color="auto"/>
            </w:tcBorders>
            <w:shd w:val="clear" w:color="auto" w:fill="auto"/>
            <w:noWrap/>
            <w:vAlign w:val="center"/>
            <w:hideMark/>
          </w:tcPr>
          <w:p w14:paraId="5669667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248DE6D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72DD6B4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3369138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611E02D2"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09" w:type="pct"/>
            <w:tcBorders>
              <w:top w:val="nil"/>
              <w:left w:val="nil"/>
              <w:bottom w:val="single" w:sz="4" w:space="0" w:color="auto"/>
              <w:right w:val="single" w:sz="4" w:space="0" w:color="auto"/>
            </w:tcBorders>
            <w:shd w:val="clear" w:color="auto" w:fill="auto"/>
            <w:noWrap/>
            <w:vAlign w:val="center"/>
            <w:hideMark/>
          </w:tcPr>
          <w:p w14:paraId="575F0CA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09" w:type="pct"/>
            <w:tcBorders>
              <w:top w:val="nil"/>
              <w:left w:val="nil"/>
              <w:bottom w:val="single" w:sz="4" w:space="0" w:color="auto"/>
              <w:right w:val="single" w:sz="4" w:space="0" w:color="auto"/>
            </w:tcBorders>
            <w:shd w:val="clear" w:color="auto" w:fill="auto"/>
            <w:noWrap/>
            <w:vAlign w:val="center"/>
            <w:hideMark/>
          </w:tcPr>
          <w:p w14:paraId="74753EC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50F5550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390296,0</w:t>
            </w:r>
          </w:p>
        </w:tc>
        <w:tc>
          <w:tcPr>
            <w:tcW w:w="322" w:type="pct"/>
            <w:tcBorders>
              <w:top w:val="nil"/>
              <w:left w:val="nil"/>
              <w:bottom w:val="single" w:sz="4" w:space="0" w:color="auto"/>
              <w:right w:val="single" w:sz="4" w:space="0" w:color="auto"/>
            </w:tcBorders>
            <w:shd w:val="clear" w:color="auto" w:fill="auto"/>
            <w:noWrap/>
            <w:vAlign w:val="center"/>
            <w:hideMark/>
          </w:tcPr>
          <w:p w14:paraId="6ECB71A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125049,3</w:t>
            </w:r>
          </w:p>
        </w:tc>
      </w:tr>
      <w:tr w:rsidR="00EC749E" w:rsidRPr="00EC749E" w14:paraId="5D36A600"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277C400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33</w:t>
            </w:r>
          </w:p>
        </w:tc>
        <w:tc>
          <w:tcPr>
            <w:tcW w:w="1582" w:type="pct"/>
            <w:tcBorders>
              <w:top w:val="nil"/>
              <w:left w:val="nil"/>
              <w:bottom w:val="single" w:sz="4" w:space="0" w:color="auto"/>
              <w:right w:val="single" w:sz="4" w:space="0" w:color="auto"/>
            </w:tcBorders>
            <w:shd w:val="clear" w:color="auto" w:fill="auto"/>
            <w:vAlign w:val="center"/>
            <w:hideMark/>
          </w:tcPr>
          <w:p w14:paraId="64B2084A" w14:textId="77777777" w:rsidR="00EC749E" w:rsidRPr="00EC749E" w:rsidRDefault="00EC749E" w:rsidP="00EC749E">
            <w:pPr>
              <w:spacing w:line="240" w:lineRule="auto"/>
              <w:ind w:firstLine="0"/>
              <w:jc w:val="left"/>
              <w:rPr>
                <w:rFonts w:eastAsia="Times New Roman" w:cs="Times New Roman"/>
                <w:sz w:val="20"/>
                <w:szCs w:val="20"/>
                <w:lang w:eastAsia="ru-RU"/>
              </w:rPr>
            </w:pPr>
            <w:r w:rsidRPr="00EC749E">
              <w:rPr>
                <w:rFonts w:eastAsia="Times New Roman" w:cs="Times New Roman"/>
                <w:sz w:val="20"/>
                <w:szCs w:val="20"/>
                <w:lang w:eastAsia="ru-RU"/>
              </w:rPr>
              <w:t>Строительство локальных очистных сооружений для очистки сточных вод Районной котельной</w:t>
            </w:r>
          </w:p>
        </w:tc>
        <w:tc>
          <w:tcPr>
            <w:tcW w:w="356" w:type="pct"/>
            <w:tcBorders>
              <w:top w:val="nil"/>
              <w:left w:val="nil"/>
              <w:bottom w:val="single" w:sz="4" w:space="0" w:color="auto"/>
              <w:right w:val="single" w:sz="4" w:space="0" w:color="auto"/>
            </w:tcBorders>
            <w:shd w:val="clear" w:color="auto" w:fill="auto"/>
            <w:noWrap/>
            <w:vAlign w:val="center"/>
            <w:hideMark/>
          </w:tcPr>
          <w:p w14:paraId="1CF4E95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40000,00</w:t>
            </w:r>
          </w:p>
        </w:tc>
        <w:tc>
          <w:tcPr>
            <w:tcW w:w="309" w:type="pct"/>
            <w:tcBorders>
              <w:top w:val="nil"/>
              <w:left w:val="nil"/>
              <w:bottom w:val="single" w:sz="4" w:space="0" w:color="auto"/>
              <w:right w:val="single" w:sz="4" w:space="0" w:color="auto"/>
            </w:tcBorders>
            <w:shd w:val="clear" w:color="auto" w:fill="auto"/>
            <w:noWrap/>
            <w:vAlign w:val="center"/>
            <w:hideMark/>
          </w:tcPr>
          <w:p w14:paraId="7AA9262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62A1ED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10000,0</w:t>
            </w:r>
          </w:p>
        </w:tc>
        <w:tc>
          <w:tcPr>
            <w:tcW w:w="322" w:type="pct"/>
            <w:tcBorders>
              <w:top w:val="nil"/>
              <w:left w:val="nil"/>
              <w:bottom w:val="single" w:sz="4" w:space="0" w:color="auto"/>
              <w:right w:val="single" w:sz="4" w:space="0" w:color="auto"/>
            </w:tcBorders>
            <w:shd w:val="clear" w:color="auto" w:fill="auto"/>
            <w:noWrap/>
            <w:vAlign w:val="center"/>
            <w:hideMark/>
          </w:tcPr>
          <w:p w14:paraId="58EE8C4D"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10000,0</w:t>
            </w:r>
          </w:p>
        </w:tc>
        <w:tc>
          <w:tcPr>
            <w:tcW w:w="322" w:type="pct"/>
            <w:tcBorders>
              <w:top w:val="nil"/>
              <w:left w:val="nil"/>
              <w:bottom w:val="single" w:sz="4" w:space="0" w:color="auto"/>
              <w:right w:val="single" w:sz="4" w:space="0" w:color="auto"/>
            </w:tcBorders>
            <w:shd w:val="clear" w:color="auto" w:fill="auto"/>
            <w:noWrap/>
            <w:vAlign w:val="center"/>
            <w:hideMark/>
          </w:tcPr>
          <w:p w14:paraId="5289508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10000,0</w:t>
            </w:r>
          </w:p>
        </w:tc>
        <w:tc>
          <w:tcPr>
            <w:tcW w:w="322" w:type="pct"/>
            <w:tcBorders>
              <w:top w:val="nil"/>
              <w:left w:val="nil"/>
              <w:bottom w:val="single" w:sz="4" w:space="0" w:color="auto"/>
              <w:right w:val="single" w:sz="4" w:space="0" w:color="auto"/>
            </w:tcBorders>
            <w:shd w:val="clear" w:color="auto" w:fill="auto"/>
            <w:noWrap/>
            <w:vAlign w:val="center"/>
            <w:hideMark/>
          </w:tcPr>
          <w:p w14:paraId="78E2E36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10000,0</w:t>
            </w:r>
          </w:p>
        </w:tc>
        <w:tc>
          <w:tcPr>
            <w:tcW w:w="309" w:type="pct"/>
            <w:tcBorders>
              <w:top w:val="nil"/>
              <w:left w:val="nil"/>
              <w:bottom w:val="single" w:sz="4" w:space="0" w:color="auto"/>
              <w:right w:val="single" w:sz="4" w:space="0" w:color="auto"/>
            </w:tcBorders>
            <w:shd w:val="clear" w:color="auto" w:fill="auto"/>
            <w:noWrap/>
            <w:vAlign w:val="center"/>
            <w:hideMark/>
          </w:tcPr>
          <w:p w14:paraId="333A74C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649FD7E1"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329B2C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BD10B4"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r>
      <w:tr w:rsidR="00EC749E" w:rsidRPr="00EC749E" w14:paraId="4794B0EA" w14:textId="77777777" w:rsidTr="00EC749E">
        <w:trPr>
          <w:trHeight w:val="300"/>
        </w:trPr>
        <w:tc>
          <w:tcPr>
            <w:tcW w:w="17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B3B53"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Итого</w:t>
            </w:r>
          </w:p>
        </w:tc>
        <w:tc>
          <w:tcPr>
            <w:tcW w:w="356" w:type="pct"/>
            <w:tcBorders>
              <w:top w:val="nil"/>
              <w:left w:val="nil"/>
              <w:bottom w:val="single" w:sz="4" w:space="0" w:color="auto"/>
              <w:right w:val="single" w:sz="4" w:space="0" w:color="auto"/>
            </w:tcBorders>
            <w:shd w:val="clear" w:color="auto" w:fill="auto"/>
            <w:noWrap/>
            <w:vAlign w:val="center"/>
            <w:hideMark/>
          </w:tcPr>
          <w:p w14:paraId="3C6F9327"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1227124,9</w:t>
            </w:r>
          </w:p>
        </w:tc>
        <w:tc>
          <w:tcPr>
            <w:tcW w:w="309" w:type="pct"/>
            <w:tcBorders>
              <w:top w:val="nil"/>
              <w:left w:val="nil"/>
              <w:bottom w:val="single" w:sz="4" w:space="0" w:color="auto"/>
              <w:right w:val="single" w:sz="4" w:space="0" w:color="auto"/>
            </w:tcBorders>
            <w:shd w:val="clear" w:color="auto" w:fill="auto"/>
            <w:noWrap/>
            <w:vAlign w:val="center"/>
            <w:hideMark/>
          </w:tcPr>
          <w:p w14:paraId="1F6D1B4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37BB6F8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147194,1</w:t>
            </w:r>
          </w:p>
        </w:tc>
        <w:tc>
          <w:tcPr>
            <w:tcW w:w="322" w:type="pct"/>
            <w:tcBorders>
              <w:top w:val="nil"/>
              <w:left w:val="nil"/>
              <w:bottom w:val="single" w:sz="4" w:space="0" w:color="auto"/>
              <w:right w:val="single" w:sz="4" w:space="0" w:color="auto"/>
            </w:tcBorders>
            <w:shd w:val="clear" w:color="auto" w:fill="auto"/>
            <w:noWrap/>
            <w:vAlign w:val="center"/>
            <w:hideMark/>
          </w:tcPr>
          <w:p w14:paraId="2CB2122A"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147194,1</w:t>
            </w:r>
          </w:p>
        </w:tc>
        <w:tc>
          <w:tcPr>
            <w:tcW w:w="322" w:type="pct"/>
            <w:tcBorders>
              <w:top w:val="nil"/>
              <w:left w:val="nil"/>
              <w:bottom w:val="single" w:sz="4" w:space="0" w:color="auto"/>
              <w:right w:val="single" w:sz="4" w:space="0" w:color="auto"/>
            </w:tcBorders>
            <w:shd w:val="clear" w:color="auto" w:fill="auto"/>
            <w:noWrap/>
            <w:vAlign w:val="center"/>
            <w:hideMark/>
          </w:tcPr>
          <w:p w14:paraId="466FAEB9"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147194,1</w:t>
            </w:r>
          </w:p>
        </w:tc>
        <w:tc>
          <w:tcPr>
            <w:tcW w:w="322" w:type="pct"/>
            <w:tcBorders>
              <w:top w:val="nil"/>
              <w:left w:val="nil"/>
              <w:bottom w:val="single" w:sz="4" w:space="0" w:color="auto"/>
              <w:right w:val="single" w:sz="4" w:space="0" w:color="auto"/>
            </w:tcBorders>
            <w:shd w:val="clear" w:color="auto" w:fill="auto"/>
            <w:noWrap/>
            <w:vAlign w:val="center"/>
            <w:hideMark/>
          </w:tcPr>
          <w:p w14:paraId="458EC467"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75049,3</w:t>
            </w:r>
          </w:p>
        </w:tc>
        <w:tc>
          <w:tcPr>
            <w:tcW w:w="309" w:type="pct"/>
            <w:tcBorders>
              <w:top w:val="nil"/>
              <w:left w:val="nil"/>
              <w:bottom w:val="single" w:sz="4" w:space="0" w:color="auto"/>
              <w:right w:val="single" w:sz="4" w:space="0" w:color="auto"/>
            </w:tcBorders>
            <w:shd w:val="clear" w:color="auto" w:fill="auto"/>
            <w:noWrap/>
            <w:vAlign w:val="center"/>
            <w:hideMark/>
          </w:tcPr>
          <w:p w14:paraId="11116B0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65049,3</w:t>
            </w:r>
          </w:p>
        </w:tc>
        <w:tc>
          <w:tcPr>
            <w:tcW w:w="309" w:type="pct"/>
            <w:tcBorders>
              <w:top w:val="nil"/>
              <w:left w:val="nil"/>
              <w:bottom w:val="single" w:sz="4" w:space="0" w:color="auto"/>
              <w:right w:val="single" w:sz="4" w:space="0" w:color="auto"/>
            </w:tcBorders>
            <w:shd w:val="clear" w:color="auto" w:fill="auto"/>
            <w:noWrap/>
            <w:vAlign w:val="center"/>
            <w:hideMark/>
          </w:tcPr>
          <w:p w14:paraId="64449E13"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65049,3</w:t>
            </w:r>
          </w:p>
        </w:tc>
        <w:tc>
          <w:tcPr>
            <w:tcW w:w="322" w:type="pct"/>
            <w:tcBorders>
              <w:top w:val="nil"/>
              <w:left w:val="nil"/>
              <w:bottom w:val="single" w:sz="4" w:space="0" w:color="auto"/>
              <w:right w:val="single" w:sz="4" w:space="0" w:color="auto"/>
            </w:tcBorders>
            <w:shd w:val="clear" w:color="auto" w:fill="auto"/>
            <w:noWrap/>
            <w:vAlign w:val="center"/>
            <w:hideMark/>
          </w:tcPr>
          <w:p w14:paraId="37711C44"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390296,0</w:t>
            </w:r>
          </w:p>
        </w:tc>
        <w:tc>
          <w:tcPr>
            <w:tcW w:w="322" w:type="pct"/>
            <w:tcBorders>
              <w:top w:val="nil"/>
              <w:left w:val="nil"/>
              <w:bottom w:val="single" w:sz="4" w:space="0" w:color="auto"/>
              <w:right w:val="single" w:sz="4" w:space="0" w:color="auto"/>
            </w:tcBorders>
            <w:shd w:val="clear" w:color="auto" w:fill="auto"/>
            <w:noWrap/>
            <w:vAlign w:val="center"/>
            <w:hideMark/>
          </w:tcPr>
          <w:p w14:paraId="09561C9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125049,3</w:t>
            </w:r>
          </w:p>
        </w:tc>
      </w:tr>
      <w:tr w:rsidR="00EC749E" w:rsidRPr="00EC749E" w14:paraId="62E57E28" w14:textId="77777777" w:rsidTr="00EC749E">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bottom"/>
            <w:hideMark/>
          </w:tcPr>
          <w:p w14:paraId="2E53E0D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Муниципальное унитарное предприятие Тутаевского муниципального района «ТутаевТеплоЭнерго»</w:t>
            </w:r>
          </w:p>
        </w:tc>
      </w:tr>
      <w:tr w:rsidR="00EC749E" w:rsidRPr="00EC749E" w14:paraId="47FD1F19"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925AD8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w:t>
            </w:r>
          </w:p>
        </w:tc>
        <w:tc>
          <w:tcPr>
            <w:tcW w:w="1582" w:type="pct"/>
            <w:tcBorders>
              <w:top w:val="nil"/>
              <w:left w:val="nil"/>
              <w:bottom w:val="single" w:sz="4" w:space="0" w:color="auto"/>
              <w:right w:val="single" w:sz="4" w:space="0" w:color="auto"/>
            </w:tcBorders>
            <w:shd w:val="clear" w:color="auto" w:fill="auto"/>
            <w:vAlign w:val="center"/>
            <w:hideMark/>
          </w:tcPr>
          <w:p w14:paraId="557E1A0F" w14:textId="77777777" w:rsidR="00EC749E" w:rsidRPr="00EC749E" w:rsidRDefault="00EC749E" w:rsidP="00EC749E">
            <w:pPr>
              <w:spacing w:line="240" w:lineRule="auto"/>
              <w:ind w:firstLine="0"/>
              <w:jc w:val="left"/>
              <w:rPr>
                <w:rFonts w:eastAsia="Times New Roman" w:cs="Times New Roman"/>
                <w:color w:val="000000"/>
                <w:sz w:val="20"/>
                <w:szCs w:val="20"/>
                <w:lang w:eastAsia="ru-RU"/>
              </w:rPr>
            </w:pPr>
            <w:r w:rsidRPr="00EC749E">
              <w:rPr>
                <w:rFonts w:eastAsia="Times New Roman" w:cs="Times New Roman"/>
                <w:color w:val="000000"/>
                <w:sz w:val="20"/>
                <w:szCs w:val="20"/>
                <w:lang w:eastAsia="ru-RU"/>
              </w:rPr>
              <w:t>Замена  котла КВа – 1,25  в  котельной  ОПХ Левобережье – г.п. Тутаев</w:t>
            </w:r>
          </w:p>
        </w:tc>
        <w:tc>
          <w:tcPr>
            <w:tcW w:w="356" w:type="pct"/>
            <w:tcBorders>
              <w:top w:val="nil"/>
              <w:left w:val="nil"/>
              <w:bottom w:val="single" w:sz="4" w:space="0" w:color="auto"/>
              <w:right w:val="single" w:sz="4" w:space="0" w:color="auto"/>
            </w:tcBorders>
            <w:shd w:val="clear" w:color="auto" w:fill="auto"/>
            <w:noWrap/>
            <w:vAlign w:val="center"/>
            <w:hideMark/>
          </w:tcPr>
          <w:p w14:paraId="61BA966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472,5</w:t>
            </w:r>
          </w:p>
        </w:tc>
        <w:tc>
          <w:tcPr>
            <w:tcW w:w="309" w:type="pct"/>
            <w:tcBorders>
              <w:top w:val="nil"/>
              <w:left w:val="nil"/>
              <w:bottom w:val="single" w:sz="4" w:space="0" w:color="auto"/>
              <w:right w:val="single" w:sz="4" w:space="0" w:color="auto"/>
            </w:tcBorders>
            <w:shd w:val="clear" w:color="auto" w:fill="auto"/>
            <w:noWrap/>
            <w:vAlign w:val="center"/>
            <w:hideMark/>
          </w:tcPr>
          <w:p w14:paraId="4E27D46A"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472,5</w:t>
            </w:r>
          </w:p>
        </w:tc>
        <w:tc>
          <w:tcPr>
            <w:tcW w:w="322" w:type="pct"/>
            <w:tcBorders>
              <w:top w:val="nil"/>
              <w:left w:val="nil"/>
              <w:bottom w:val="single" w:sz="4" w:space="0" w:color="auto"/>
              <w:right w:val="single" w:sz="4" w:space="0" w:color="auto"/>
            </w:tcBorders>
            <w:shd w:val="clear" w:color="auto" w:fill="auto"/>
            <w:noWrap/>
            <w:vAlign w:val="center"/>
            <w:hideMark/>
          </w:tcPr>
          <w:p w14:paraId="690CC3CB"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9C0220E"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AE74EB9"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6C3EEA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5A7D95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349691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251A80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51A87E2B"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r>
      <w:tr w:rsidR="00EC749E" w:rsidRPr="00EC749E" w14:paraId="0A19AADA"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49ED60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2</w:t>
            </w:r>
          </w:p>
        </w:tc>
        <w:tc>
          <w:tcPr>
            <w:tcW w:w="1582" w:type="pct"/>
            <w:tcBorders>
              <w:top w:val="nil"/>
              <w:left w:val="nil"/>
              <w:bottom w:val="single" w:sz="4" w:space="0" w:color="auto"/>
              <w:right w:val="single" w:sz="4" w:space="0" w:color="auto"/>
            </w:tcBorders>
            <w:shd w:val="clear" w:color="auto" w:fill="auto"/>
            <w:vAlign w:val="center"/>
            <w:hideMark/>
          </w:tcPr>
          <w:p w14:paraId="6C84A89F" w14:textId="77777777" w:rsidR="00EC749E" w:rsidRPr="00EC749E" w:rsidRDefault="00EC749E" w:rsidP="00EC749E">
            <w:pPr>
              <w:spacing w:line="240" w:lineRule="auto"/>
              <w:ind w:firstLine="0"/>
              <w:jc w:val="left"/>
              <w:rPr>
                <w:rFonts w:eastAsia="Times New Roman" w:cs="Times New Roman"/>
                <w:color w:val="000000"/>
                <w:sz w:val="20"/>
                <w:szCs w:val="20"/>
                <w:lang w:eastAsia="ru-RU"/>
              </w:rPr>
            </w:pPr>
            <w:r w:rsidRPr="00EC749E">
              <w:rPr>
                <w:rFonts w:eastAsia="Times New Roman" w:cs="Times New Roman"/>
                <w:color w:val="000000"/>
                <w:sz w:val="20"/>
                <w:szCs w:val="20"/>
                <w:lang w:eastAsia="ru-RU"/>
              </w:rPr>
              <w:t>Установка  системы  химводоподготовки  (ХВП)  в  котельной  ОПХ Левобережье – г.п. Тутаев</w:t>
            </w:r>
          </w:p>
        </w:tc>
        <w:tc>
          <w:tcPr>
            <w:tcW w:w="356" w:type="pct"/>
            <w:tcBorders>
              <w:top w:val="nil"/>
              <w:left w:val="nil"/>
              <w:bottom w:val="single" w:sz="4" w:space="0" w:color="auto"/>
              <w:right w:val="single" w:sz="4" w:space="0" w:color="auto"/>
            </w:tcBorders>
            <w:shd w:val="clear" w:color="auto" w:fill="auto"/>
            <w:noWrap/>
            <w:vAlign w:val="center"/>
            <w:hideMark/>
          </w:tcPr>
          <w:p w14:paraId="3845C7C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1350</w:t>
            </w:r>
          </w:p>
        </w:tc>
        <w:tc>
          <w:tcPr>
            <w:tcW w:w="309" w:type="pct"/>
            <w:tcBorders>
              <w:top w:val="nil"/>
              <w:left w:val="nil"/>
              <w:bottom w:val="single" w:sz="4" w:space="0" w:color="auto"/>
              <w:right w:val="single" w:sz="4" w:space="0" w:color="auto"/>
            </w:tcBorders>
            <w:shd w:val="clear" w:color="auto" w:fill="auto"/>
            <w:noWrap/>
            <w:vAlign w:val="center"/>
            <w:hideMark/>
          </w:tcPr>
          <w:p w14:paraId="680F2757"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86517F6"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9550CA9"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1350,0</w:t>
            </w:r>
          </w:p>
        </w:tc>
        <w:tc>
          <w:tcPr>
            <w:tcW w:w="322" w:type="pct"/>
            <w:tcBorders>
              <w:top w:val="nil"/>
              <w:left w:val="nil"/>
              <w:bottom w:val="single" w:sz="4" w:space="0" w:color="auto"/>
              <w:right w:val="single" w:sz="4" w:space="0" w:color="auto"/>
            </w:tcBorders>
            <w:shd w:val="clear" w:color="auto" w:fill="auto"/>
            <w:noWrap/>
            <w:vAlign w:val="center"/>
            <w:hideMark/>
          </w:tcPr>
          <w:p w14:paraId="5ED3967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6415D93"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44AFCFA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27BD3DD0"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1F924B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E0327C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r>
      <w:tr w:rsidR="00EC749E" w:rsidRPr="00EC749E" w14:paraId="7753CD32" w14:textId="77777777" w:rsidTr="00EC749E">
        <w:trPr>
          <w:trHeight w:val="945"/>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5BC317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w:t>
            </w:r>
          </w:p>
        </w:tc>
        <w:tc>
          <w:tcPr>
            <w:tcW w:w="1582" w:type="pct"/>
            <w:tcBorders>
              <w:top w:val="nil"/>
              <w:left w:val="nil"/>
              <w:bottom w:val="single" w:sz="4" w:space="0" w:color="auto"/>
              <w:right w:val="single" w:sz="4" w:space="0" w:color="auto"/>
            </w:tcBorders>
            <w:shd w:val="clear" w:color="auto" w:fill="auto"/>
            <w:vAlign w:val="center"/>
            <w:hideMark/>
          </w:tcPr>
          <w:p w14:paraId="6FC21B2F" w14:textId="77777777" w:rsidR="00EC749E" w:rsidRPr="00EC749E" w:rsidRDefault="00EC749E" w:rsidP="00EC749E">
            <w:pPr>
              <w:spacing w:line="240" w:lineRule="auto"/>
              <w:ind w:firstLine="0"/>
              <w:jc w:val="left"/>
              <w:rPr>
                <w:rFonts w:eastAsia="Times New Roman" w:cs="Times New Roman"/>
                <w:color w:val="000000"/>
                <w:sz w:val="20"/>
                <w:szCs w:val="20"/>
                <w:lang w:eastAsia="ru-RU"/>
              </w:rPr>
            </w:pPr>
            <w:r w:rsidRPr="00EC749E">
              <w:rPr>
                <w:rFonts w:eastAsia="Times New Roman" w:cs="Times New Roman"/>
                <w:color w:val="000000"/>
                <w:sz w:val="20"/>
                <w:szCs w:val="20"/>
                <w:lang w:eastAsia="ru-RU"/>
              </w:rPr>
              <w:t>Установка  системы  химводоподготовки  (ХВП)  в  котельной  СХТ Левобережье – г.п. Тутаев</w:t>
            </w:r>
          </w:p>
        </w:tc>
        <w:tc>
          <w:tcPr>
            <w:tcW w:w="356" w:type="pct"/>
            <w:tcBorders>
              <w:top w:val="nil"/>
              <w:left w:val="nil"/>
              <w:bottom w:val="single" w:sz="4" w:space="0" w:color="auto"/>
              <w:right w:val="single" w:sz="4" w:space="0" w:color="auto"/>
            </w:tcBorders>
            <w:shd w:val="clear" w:color="auto" w:fill="auto"/>
            <w:noWrap/>
            <w:vAlign w:val="center"/>
            <w:hideMark/>
          </w:tcPr>
          <w:p w14:paraId="0499D76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1350</w:t>
            </w:r>
          </w:p>
        </w:tc>
        <w:tc>
          <w:tcPr>
            <w:tcW w:w="309" w:type="pct"/>
            <w:tcBorders>
              <w:top w:val="nil"/>
              <w:left w:val="nil"/>
              <w:bottom w:val="single" w:sz="4" w:space="0" w:color="auto"/>
              <w:right w:val="single" w:sz="4" w:space="0" w:color="auto"/>
            </w:tcBorders>
            <w:shd w:val="clear" w:color="auto" w:fill="auto"/>
            <w:noWrap/>
            <w:vAlign w:val="center"/>
            <w:hideMark/>
          </w:tcPr>
          <w:p w14:paraId="1CEA6C7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84F81A5"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D2D792C" w14:textId="77777777" w:rsidR="00EC749E" w:rsidRPr="00EC749E" w:rsidRDefault="00EC749E" w:rsidP="00EC749E">
            <w:pPr>
              <w:spacing w:line="240" w:lineRule="auto"/>
              <w:ind w:firstLine="0"/>
              <w:jc w:val="center"/>
              <w:rPr>
                <w:rFonts w:eastAsia="Times New Roman" w:cs="Times New Roman"/>
                <w:sz w:val="20"/>
                <w:szCs w:val="20"/>
                <w:lang w:eastAsia="ru-RU"/>
              </w:rPr>
            </w:pPr>
            <w:r w:rsidRPr="00EC749E">
              <w:rPr>
                <w:rFonts w:eastAsia="Times New Roman" w:cs="Times New Roman"/>
                <w:sz w:val="20"/>
                <w:szCs w:val="20"/>
                <w:lang w:eastAsia="ru-RU"/>
              </w:rPr>
              <w:t>1350,0</w:t>
            </w:r>
          </w:p>
        </w:tc>
        <w:tc>
          <w:tcPr>
            <w:tcW w:w="322" w:type="pct"/>
            <w:tcBorders>
              <w:top w:val="nil"/>
              <w:left w:val="nil"/>
              <w:bottom w:val="single" w:sz="4" w:space="0" w:color="auto"/>
              <w:right w:val="single" w:sz="4" w:space="0" w:color="auto"/>
            </w:tcBorders>
            <w:shd w:val="clear" w:color="auto" w:fill="auto"/>
            <w:noWrap/>
            <w:vAlign w:val="center"/>
            <w:hideMark/>
          </w:tcPr>
          <w:p w14:paraId="648E6BD7"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6CC15A9"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1E67C638"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0E2C134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4BED83A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71E19D13"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r>
      <w:tr w:rsidR="00EC749E" w:rsidRPr="00EC749E" w14:paraId="44CD3D98" w14:textId="77777777" w:rsidTr="00EC749E">
        <w:trPr>
          <w:trHeight w:val="63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4F3FB8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4</w:t>
            </w:r>
          </w:p>
        </w:tc>
        <w:tc>
          <w:tcPr>
            <w:tcW w:w="1582" w:type="pct"/>
            <w:tcBorders>
              <w:top w:val="nil"/>
              <w:left w:val="nil"/>
              <w:bottom w:val="single" w:sz="4" w:space="0" w:color="auto"/>
              <w:right w:val="single" w:sz="4" w:space="0" w:color="auto"/>
            </w:tcBorders>
            <w:shd w:val="clear" w:color="auto" w:fill="auto"/>
            <w:vAlign w:val="bottom"/>
            <w:hideMark/>
          </w:tcPr>
          <w:p w14:paraId="7F069BA6" w14:textId="77777777" w:rsidR="00EC749E" w:rsidRPr="00EC749E" w:rsidRDefault="00EC749E" w:rsidP="00EC749E">
            <w:pPr>
              <w:spacing w:line="240" w:lineRule="auto"/>
              <w:ind w:firstLine="0"/>
              <w:jc w:val="left"/>
              <w:rPr>
                <w:rFonts w:eastAsia="Times New Roman" w:cs="Times New Roman"/>
                <w:color w:val="000000"/>
                <w:sz w:val="20"/>
                <w:szCs w:val="20"/>
                <w:lang w:eastAsia="ru-RU"/>
              </w:rPr>
            </w:pPr>
            <w:r w:rsidRPr="00EC749E">
              <w:rPr>
                <w:rFonts w:eastAsia="Times New Roman" w:cs="Times New Roman"/>
                <w:color w:val="000000"/>
                <w:sz w:val="20"/>
                <w:szCs w:val="20"/>
                <w:lang w:eastAsia="ru-RU"/>
              </w:rPr>
              <w:t xml:space="preserve">Капитальный ремонт тепловых сетей левобережья г.п. Тутаев Тутаевского района  </w:t>
            </w:r>
          </w:p>
        </w:tc>
        <w:tc>
          <w:tcPr>
            <w:tcW w:w="356" w:type="pct"/>
            <w:tcBorders>
              <w:top w:val="nil"/>
              <w:left w:val="nil"/>
              <w:bottom w:val="single" w:sz="4" w:space="0" w:color="auto"/>
              <w:right w:val="single" w:sz="4" w:space="0" w:color="auto"/>
            </w:tcBorders>
            <w:shd w:val="clear" w:color="auto" w:fill="auto"/>
            <w:noWrap/>
            <w:vAlign w:val="center"/>
            <w:hideMark/>
          </w:tcPr>
          <w:p w14:paraId="3B8E356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135892,29</w:t>
            </w:r>
          </w:p>
        </w:tc>
        <w:tc>
          <w:tcPr>
            <w:tcW w:w="309" w:type="pct"/>
            <w:tcBorders>
              <w:top w:val="nil"/>
              <w:left w:val="nil"/>
              <w:bottom w:val="single" w:sz="4" w:space="0" w:color="auto"/>
              <w:right w:val="single" w:sz="4" w:space="0" w:color="auto"/>
            </w:tcBorders>
            <w:shd w:val="clear" w:color="auto" w:fill="auto"/>
            <w:noWrap/>
            <w:vAlign w:val="center"/>
            <w:hideMark/>
          </w:tcPr>
          <w:p w14:paraId="59A475D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1549410D"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33973,07</w:t>
            </w:r>
          </w:p>
        </w:tc>
        <w:tc>
          <w:tcPr>
            <w:tcW w:w="322" w:type="pct"/>
            <w:tcBorders>
              <w:top w:val="nil"/>
              <w:left w:val="nil"/>
              <w:bottom w:val="single" w:sz="4" w:space="0" w:color="auto"/>
              <w:right w:val="single" w:sz="4" w:space="0" w:color="auto"/>
            </w:tcBorders>
            <w:shd w:val="clear" w:color="auto" w:fill="auto"/>
            <w:noWrap/>
            <w:vAlign w:val="center"/>
            <w:hideMark/>
          </w:tcPr>
          <w:p w14:paraId="36514CF1"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33973,07</w:t>
            </w:r>
          </w:p>
        </w:tc>
        <w:tc>
          <w:tcPr>
            <w:tcW w:w="322" w:type="pct"/>
            <w:tcBorders>
              <w:top w:val="nil"/>
              <w:left w:val="nil"/>
              <w:bottom w:val="single" w:sz="4" w:space="0" w:color="auto"/>
              <w:right w:val="single" w:sz="4" w:space="0" w:color="auto"/>
            </w:tcBorders>
            <w:shd w:val="clear" w:color="auto" w:fill="auto"/>
            <w:noWrap/>
            <w:vAlign w:val="center"/>
            <w:hideMark/>
          </w:tcPr>
          <w:p w14:paraId="68017C62"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33973,07</w:t>
            </w:r>
          </w:p>
        </w:tc>
        <w:tc>
          <w:tcPr>
            <w:tcW w:w="322" w:type="pct"/>
            <w:tcBorders>
              <w:top w:val="nil"/>
              <w:left w:val="nil"/>
              <w:bottom w:val="single" w:sz="4" w:space="0" w:color="auto"/>
              <w:right w:val="single" w:sz="4" w:space="0" w:color="auto"/>
            </w:tcBorders>
            <w:shd w:val="clear" w:color="auto" w:fill="auto"/>
            <w:noWrap/>
            <w:vAlign w:val="center"/>
            <w:hideMark/>
          </w:tcPr>
          <w:p w14:paraId="1C0DBCB5"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33973,07</w:t>
            </w:r>
          </w:p>
        </w:tc>
        <w:tc>
          <w:tcPr>
            <w:tcW w:w="309" w:type="pct"/>
            <w:tcBorders>
              <w:top w:val="nil"/>
              <w:left w:val="nil"/>
              <w:bottom w:val="single" w:sz="4" w:space="0" w:color="auto"/>
              <w:right w:val="single" w:sz="4" w:space="0" w:color="auto"/>
            </w:tcBorders>
            <w:shd w:val="clear" w:color="auto" w:fill="auto"/>
            <w:noWrap/>
            <w:vAlign w:val="center"/>
            <w:hideMark/>
          </w:tcPr>
          <w:p w14:paraId="560D1DF4"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center"/>
            <w:hideMark/>
          </w:tcPr>
          <w:p w14:paraId="50430E4E"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3788990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0E649C4F" w14:textId="77777777" w:rsidR="00EC749E" w:rsidRPr="00EC749E" w:rsidRDefault="00EC749E" w:rsidP="00EC749E">
            <w:pPr>
              <w:spacing w:line="240" w:lineRule="auto"/>
              <w:ind w:firstLine="0"/>
              <w:jc w:val="center"/>
              <w:rPr>
                <w:rFonts w:eastAsia="Times New Roman" w:cs="Times New Roman"/>
                <w:color w:val="000000"/>
                <w:sz w:val="20"/>
                <w:szCs w:val="20"/>
                <w:lang w:eastAsia="ru-RU"/>
              </w:rPr>
            </w:pPr>
            <w:r w:rsidRPr="00EC749E">
              <w:rPr>
                <w:rFonts w:eastAsia="Times New Roman" w:cs="Times New Roman"/>
                <w:color w:val="000000"/>
                <w:sz w:val="20"/>
                <w:szCs w:val="20"/>
                <w:lang w:eastAsia="ru-RU"/>
              </w:rPr>
              <w:t> </w:t>
            </w:r>
          </w:p>
        </w:tc>
      </w:tr>
    </w:tbl>
    <w:p w14:paraId="10C0C138" w14:textId="77777777" w:rsidR="00F827AD" w:rsidRPr="00B4148B" w:rsidRDefault="00F827AD" w:rsidP="00A937A3">
      <w:pPr>
        <w:keepNext/>
        <w:spacing w:line="240" w:lineRule="auto"/>
        <w:ind w:firstLine="0"/>
        <w:jc w:val="left"/>
        <w:rPr>
          <w:rFonts w:eastAsia="Calibri" w:cs="Times New Roman"/>
          <w:b/>
          <w:bCs/>
          <w:sz w:val="20"/>
          <w:szCs w:val="18"/>
          <w:highlight w:val="yellow"/>
        </w:rPr>
      </w:pPr>
    </w:p>
    <w:p w14:paraId="4DC14262" w14:textId="77777777" w:rsidR="00C44E39" w:rsidRPr="00087887" w:rsidRDefault="00C44E39" w:rsidP="00A937A3">
      <w:pPr>
        <w:keepNext/>
        <w:spacing w:line="240" w:lineRule="auto"/>
        <w:ind w:firstLine="0"/>
        <w:jc w:val="left"/>
        <w:rPr>
          <w:rFonts w:eastAsia="Calibri" w:cs="Times New Roman"/>
          <w:b/>
          <w:bCs/>
          <w:sz w:val="20"/>
          <w:szCs w:val="18"/>
        </w:rPr>
      </w:pPr>
      <w:r w:rsidRPr="00087887">
        <w:rPr>
          <w:rFonts w:eastAsia="Calibri" w:cs="Times New Roman"/>
          <w:b/>
          <w:bCs/>
          <w:sz w:val="20"/>
          <w:szCs w:val="18"/>
        </w:rPr>
        <w:t xml:space="preserve">Таблица </w:t>
      </w:r>
      <w:r w:rsidRPr="00087887">
        <w:rPr>
          <w:rFonts w:eastAsia="Calibri" w:cs="Times New Roman"/>
          <w:b/>
          <w:bCs/>
          <w:sz w:val="20"/>
          <w:szCs w:val="18"/>
        </w:rPr>
        <w:fldChar w:fldCharType="begin"/>
      </w:r>
      <w:r w:rsidRPr="00087887">
        <w:rPr>
          <w:rFonts w:eastAsia="Calibri" w:cs="Times New Roman"/>
          <w:b/>
          <w:bCs/>
          <w:sz w:val="20"/>
          <w:szCs w:val="18"/>
        </w:rPr>
        <w:instrText xml:space="preserve"> SEQ Таблица \* ARABIC </w:instrText>
      </w:r>
      <w:r w:rsidRPr="00087887">
        <w:rPr>
          <w:rFonts w:eastAsia="Calibri" w:cs="Times New Roman"/>
          <w:b/>
          <w:bCs/>
          <w:sz w:val="20"/>
          <w:szCs w:val="18"/>
        </w:rPr>
        <w:fldChar w:fldCharType="separate"/>
      </w:r>
      <w:r w:rsidR="00D91A3D" w:rsidRPr="00087887">
        <w:rPr>
          <w:rFonts w:eastAsia="Calibri" w:cs="Times New Roman"/>
          <w:b/>
          <w:bCs/>
          <w:noProof/>
          <w:sz w:val="20"/>
          <w:szCs w:val="18"/>
        </w:rPr>
        <w:t>153</w:t>
      </w:r>
      <w:r w:rsidRPr="00087887">
        <w:rPr>
          <w:rFonts w:eastAsia="Calibri" w:cs="Times New Roman"/>
          <w:b/>
          <w:bCs/>
          <w:sz w:val="20"/>
          <w:szCs w:val="18"/>
        </w:rPr>
        <w:fldChar w:fldCharType="end"/>
      </w:r>
      <w:r w:rsidRPr="00087887">
        <w:rPr>
          <w:rFonts w:eastAsia="Calibri" w:cs="Times New Roman"/>
          <w:b/>
          <w:bCs/>
          <w:sz w:val="20"/>
          <w:szCs w:val="18"/>
        </w:rPr>
        <w:t xml:space="preserve"> Суммарные затраты на модернизацию системы теплоснабжения</w:t>
      </w:r>
      <w:r w:rsidR="008C5E3A" w:rsidRPr="00087887">
        <w:rPr>
          <w:rFonts w:eastAsia="Calibri" w:cs="Times New Roman"/>
          <w:b/>
          <w:bCs/>
          <w:sz w:val="20"/>
          <w:szCs w:val="18"/>
        </w:rPr>
        <w:t>,</w:t>
      </w:r>
      <w:r w:rsidR="008C5E3A" w:rsidRPr="00087887">
        <w:rPr>
          <w:rFonts w:eastAsia="Times New Roman" w:cs="Times New Roman"/>
          <w:b/>
          <w:color w:val="000000"/>
          <w:sz w:val="20"/>
          <w:szCs w:val="20"/>
          <w:lang w:eastAsia="ru-RU"/>
        </w:rPr>
        <w:t xml:space="preserve"> тыс.</w:t>
      </w:r>
      <w:r w:rsidR="00A6260F" w:rsidRPr="00087887">
        <w:rPr>
          <w:rFonts w:eastAsia="Times New Roman" w:cs="Times New Roman"/>
          <w:b/>
          <w:color w:val="000000"/>
          <w:sz w:val="20"/>
          <w:szCs w:val="20"/>
          <w:lang w:eastAsia="ru-RU"/>
        </w:rPr>
        <w:t xml:space="preserve"> </w:t>
      </w:r>
      <w:r w:rsidR="008C5E3A" w:rsidRPr="00087887">
        <w:rPr>
          <w:rFonts w:eastAsia="Times New Roman" w:cs="Times New Roman"/>
          <w:b/>
          <w:color w:val="000000"/>
          <w:sz w:val="20"/>
          <w:szCs w:val="20"/>
          <w:lang w:eastAsia="ru-RU"/>
        </w:rPr>
        <w:t>руб</w:t>
      </w:r>
      <w:r w:rsidR="00A937A3" w:rsidRPr="00087887">
        <w:rPr>
          <w:rFonts w:eastAsia="Times New Roman" w:cs="Times New Roman"/>
          <w:b/>
          <w:color w:val="000000"/>
          <w:sz w:val="20"/>
          <w:szCs w:val="20"/>
          <w:lang w:eastAsia="ru-RU"/>
        </w:rPr>
        <w:t>.</w:t>
      </w:r>
    </w:p>
    <w:tbl>
      <w:tblPr>
        <w:tblW w:w="14360" w:type="dxa"/>
        <w:tblInd w:w="93" w:type="dxa"/>
        <w:tblLook w:val="04A0" w:firstRow="1" w:lastRow="0" w:firstColumn="1" w:lastColumn="0" w:noHBand="0" w:noVBand="1"/>
      </w:tblPr>
      <w:tblGrid>
        <w:gridCol w:w="960"/>
        <w:gridCol w:w="4760"/>
        <w:gridCol w:w="960"/>
        <w:gridCol w:w="960"/>
        <w:gridCol w:w="960"/>
        <w:gridCol w:w="960"/>
        <w:gridCol w:w="960"/>
        <w:gridCol w:w="960"/>
        <w:gridCol w:w="960"/>
        <w:gridCol w:w="960"/>
        <w:gridCol w:w="960"/>
      </w:tblGrid>
      <w:tr w:rsidR="00087887" w:rsidRPr="00087887" w14:paraId="3666A378" w14:textId="77777777" w:rsidTr="00087887">
        <w:trPr>
          <w:trHeight w:val="510"/>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C768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п/п</w:t>
            </w:r>
          </w:p>
        </w:tc>
        <w:tc>
          <w:tcPr>
            <w:tcW w:w="4760" w:type="dxa"/>
            <w:tcBorders>
              <w:top w:val="single" w:sz="4" w:space="0" w:color="auto"/>
              <w:left w:val="nil"/>
              <w:bottom w:val="single" w:sz="4" w:space="0" w:color="auto"/>
              <w:right w:val="single" w:sz="4" w:space="0" w:color="auto"/>
            </w:tcBorders>
            <w:shd w:val="clear" w:color="auto" w:fill="auto"/>
            <w:noWrap/>
            <w:vAlign w:val="center"/>
            <w:hideMark/>
          </w:tcPr>
          <w:p w14:paraId="00FCEDF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Наименование мероприятия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242086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Всего, тыс. руб</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A4931E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50D6CF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F1AD1E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2F3099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0C2F58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2527E4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2029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1C27C9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D33C70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2031-2039</w:t>
            </w:r>
          </w:p>
        </w:tc>
      </w:tr>
      <w:tr w:rsidR="00087887" w:rsidRPr="00087887" w14:paraId="217A3FE8" w14:textId="77777777" w:rsidTr="00087887">
        <w:trPr>
          <w:trHeight w:val="300"/>
        </w:trPr>
        <w:tc>
          <w:tcPr>
            <w:tcW w:w="143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A033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 вариант развития</w:t>
            </w:r>
          </w:p>
        </w:tc>
      </w:tr>
      <w:tr w:rsidR="00087887" w:rsidRPr="00087887" w14:paraId="5A043641"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2627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w:t>
            </w:r>
          </w:p>
        </w:tc>
        <w:tc>
          <w:tcPr>
            <w:tcW w:w="4760" w:type="dxa"/>
            <w:tcBorders>
              <w:top w:val="nil"/>
              <w:left w:val="nil"/>
              <w:bottom w:val="single" w:sz="4" w:space="0" w:color="auto"/>
              <w:right w:val="single" w:sz="4" w:space="0" w:color="auto"/>
            </w:tcBorders>
            <w:shd w:val="clear" w:color="auto" w:fill="auto"/>
            <w:vAlign w:val="center"/>
            <w:hideMark/>
          </w:tcPr>
          <w:p w14:paraId="12B8A8D5"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сетей теплоснабжения для подключения новых потребителей</w:t>
            </w:r>
          </w:p>
        </w:tc>
        <w:tc>
          <w:tcPr>
            <w:tcW w:w="960" w:type="dxa"/>
            <w:tcBorders>
              <w:top w:val="nil"/>
              <w:left w:val="nil"/>
              <w:bottom w:val="single" w:sz="4" w:space="0" w:color="auto"/>
              <w:right w:val="single" w:sz="4" w:space="0" w:color="auto"/>
            </w:tcBorders>
            <w:shd w:val="clear" w:color="auto" w:fill="auto"/>
            <w:vAlign w:val="center"/>
            <w:hideMark/>
          </w:tcPr>
          <w:p w14:paraId="5131A3E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29120</w:t>
            </w:r>
          </w:p>
        </w:tc>
        <w:tc>
          <w:tcPr>
            <w:tcW w:w="960" w:type="dxa"/>
            <w:tcBorders>
              <w:top w:val="nil"/>
              <w:left w:val="nil"/>
              <w:bottom w:val="single" w:sz="4" w:space="0" w:color="auto"/>
              <w:right w:val="single" w:sz="4" w:space="0" w:color="auto"/>
            </w:tcBorders>
            <w:shd w:val="clear" w:color="auto" w:fill="auto"/>
            <w:vAlign w:val="center"/>
            <w:hideMark/>
          </w:tcPr>
          <w:p w14:paraId="786AD64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4480</w:t>
            </w:r>
          </w:p>
        </w:tc>
        <w:tc>
          <w:tcPr>
            <w:tcW w:w="960" w:type="dxa"/>
            <w:tcBorders>
              <w:top w:val="nil"/>
              <w:left w:val="nil"/>
              <w:bottom w:val="single" w:sz="4" w:space="0" w:color="auto"/>
              <w:right w:val="single" w:sz="4" w:space="0" w:color="auto"/>
            </w:tcBorders>
            <w:shd w:val="clear" w:color="auto" w:fill="auto"/>
            <w:vAlign w:val="center"/>
            <w:hideMark/>
          </w:tcPr>
          <w:p w14:paraId="35AB1C1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8960</w:t>
            </w:r>
          </w:p>
        </w:tc>
        <w:tc>
          <w:tcPr>
            <w:tcW w:w="960" w:type="dxa"/>
            <w:tcBorders>
              <w:top w:val="nil"/>
              <w:left w:val="nil"/>
              <w:bottom w:val="single" w:sz="4" w:space="0" w:color="auto"/>
              <w:right w:val="single" w:sz="4" w:space="0" w:color="auto"/>
            </w:tcBorders>
            <w:shd w:val="clear" w:color="auto" w:fill="auto"/>
            <w:vAlign w:val="center"/>
            <w:hideMark/>
          </w:tcPr>
          <w:p w14:paraId="00615E2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326494D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57AEE42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6B74AC6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7606B04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vAlign w:val="center"/>
            <w:hideMark/>
          </w:tcPr>
          <w:p w14:paraId="79A56AE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r>
      <w:tr w:rsidR="00087887" w:rsidRPr="00087887" w14:paraId="4A509C91"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A236F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w:t>
            </w:r>
          </w:p>
        </w:tc>
        <w:tc>
          <w:tcPr>
            <w:tcW w:w="4760" w:type="dxa"/>
            <w:tcBorders>
              <w:top w:val="nil"/>
              <w:left w:val="nil"/>
              <w:bottom w:val="single" w:sz="4" w:space="0" w:color="auto"/>
              <w:right w:val="single" w:sz="4" w:space="0" w:color="auto"/>
            </w:tcBorders>
            <w:shd w:val="clear" w:color="auto" w:fill="auto"/>
            <w:vAlign w:val="center"/>
            <w:hideMark/>
          </w:tcPr>
          <w:p w14:paraId="6022F239"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Установка общедомовых приборов учета тепловой энергии</w:t>
            </w:r>
          </w:p>
        </w:tc>
        <w:tc>
          <w:tcPr>
            <w:tcW w:w="960" w:type="dxa"/>
            <w:tcBorders>
              <w:top w:val="nil"/>
              <w:left w:val="nil"/>
              <w:bottom w:val="single" w:sz="4" w:space="0" w:color="auto"/>
              <w:right w:val="single" w:sz="4" w:space="0" w:color="auto"/>
            </w:tcBorders>
            <w:shd w:val="clear" w:color="auto" w:fill="auto"/>
            <w:vAlign w:val="center"/>
            <w:hideMark/>
          </w:tcPr>
          <w:p w14:paraId="37B36EE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6000</w:t>
            </w:r>
          </w:p>
        </w:tc>
        <w:tc>
          <w:tcPr>
            <w:tcW w:w="960" w:type="dxa"/>
            <w:tcBorders>
              <w:top w:val="nil"/>
              <w:left w:val="nil"/>
              <w:bottom w:val="single" w:sz="4" w:space="0" w:color="auto"/>
              <w:right w:val="single" w:sz="4" w:space="0" w:color="auto"/>
            </w:tcBorders>
            <w:shd w:val="clear" w:color="auto" w:fill="auto"/>
            <w:noWrap/>
            <w:vAlign w:val="center"/>
            <w:hideMark/>
          </w:tcPr>
          <w:p w14:paraId="79B2EAA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5FE1459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1000</w:t>
            </w:r>
          </w:p>
        </w:tc>
        <w:tc>
          <w:tcPr>
            <w:tcW w:w="960" w:type="dxa"/>
            <w:tcBorders>
              <w:top w:val="nil"/>
              <w:left w:val="nil"/>
              <w:bottom w:val="single" w:sz="4" w:space="0" w:color="auto"/>
              <w:right w:val="single" w:sz="4" w:space="0" w:color="auto"/>
            </w:tcBorders>
            <w:shd w:val="clear" w:color="auto" w:fill="auto"/>
            <w:noWrap/>
            <w:vAlign w:val="center"/>
            <w:hideMark/>
          </w:tcPr>
          <w:p w14:paraId="60367C0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1000</w:t>
            </w:r>
          </w:p>
        </w:tc>
        <w:tc>
          <w:tcPr>
            <w:tcW w:w="960" w:type="dxa"/>
            <w:tcBorders>
              <w:top w:val="nil"/>
              <w:left w:val="nil"/>
              <w:bottom w:val="single" w:sz="4" w:space="0" w:color="auto"/>
              <w:right w:val="single" w:sz="4" w:space="0" w:color="auto"/>
            </w:tcBorders>
            <w:shd w:val="clear" w:color="auto" w:fill="auto"/>
            <w:noWrap/>
            <w:vAlign w:val="center"/>
            <w:hideMark/>
          </w:tcPr>
          <w:p w14:paraId="2540124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2609CE1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13406D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3F7790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7EB560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6EEC6022"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9345D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3</w:t>
            </w:r>
          </w:p>
        </w:tc>
        <w:tc>
          <w:tcPr>
            <w:tcW w:w="4760" w:type="dxa"/>
            <w:tcBorders>
              <w:top w:val="nil"/>
              <w:left w:val="nil"/>
              <w:bottom w:val="single" w:sz="4" w:space="0" w:color="auto"/>
              <w:right w:val="single" w:sz="4" w:space="0" w:color="auto"/>
            </w:tcBorders>
            <w:shd w:val="clear" w:color="auto" w:fill="auto"/>
            <w:vAlign w:val="center"/>
            <w:hideMark/>
          </w:tcPr>
          <w:p w14:paraId="59EAF071"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МОУ СОШ №5</w:t>
            </w:r>
          </w:p>
        </w:tc>
        <w:tc>
          <w:tcPr>
            <w:tcW w:w="960" w:type="dxa"/>
            <w:tcBorders>
              <w:top w:val="nil"/>
              <w:left w:val="nil"/>
              <w:bottom w:val="single" w:sz="4" w:space="0" w:color="auto"/>
              <w:right w:val="single" w:sz="4" w:space="0" w:color="auto"/>
            </w:tcBorders>
            <w:shd w:val="clear" w:color="auto" w:fill="auto"/>
            <w:vAlign w:val="center"/>
            <w:hideMark/>
          </w:tcPr>
          <w:p w14:paraId="251706C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7F6ADC9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419CD1A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38242DB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EFA9FD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FD2FD8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C56137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D36999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2B0424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22FF691B"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30E25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w:t>
            </w:r>
          </w:p>
        </w:tc>
        <w:tc>
          <w:tcPr>
            <w:tcW w:w="4760" w:type="dxa"/>
            <w:tcBorders>
              <w:top w:val="nil"/>
              <w:left w:val="nil"/>
              <w:bottom w:val="single" w:sz="4" w:space="0" w:color="auto"/>
              <w:right w:val="single" w:sz="4" w:space="0" w:color="auto"/>
            </w:tcBorders>
            <w:shd w:val="clear" w:color="auto" w:fill="auto"/>
            <w:vAlign w:val="center"/>
            <w:hideMark/>
          </w:tcPr>
          <w:p w14:paraId="5769579D"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МДОУ детский сад №1 «Ленинец»</w:t>
            </w:r>
          </w:p>
        </w:tc>
        <w:tc>
          <w:tcPr>
            <w:tcW w:w="960" w:type="dxa"/>
            <w:tcBorders>
              <w:top w:val="nil"/>
              <w:left w:val="nil"/>
              <w:bottom w:val="single" w:sz="4" w:space="0" w:color="auto"/>
              <w:right w:val="single" w:sz="4" w:space="0" w:color="auto"/>
            </w:tcBorders>
            <w:shd w:val="clear" w:color="auto" w:fill="auto"/>
            <w:vAlign w:val="center"/>
            <w:hideMark/>
          </w:tcPr>
          <w:p w14:paraId="7F52FAA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2D67941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79AA11A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C73E37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4EA6E9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0A1D50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B76212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DE34E3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43CFE9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375A55E0"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6FF58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w:t>
            </w:r>
          </w:p>
        </w:tc>
        <w:tc>
          <w:tcPr>
            <w:tcW w:w="4760" w:type="dxa"/>
            <w:tcBorders>
              <w:top w:val="nil"/>
              <w:left w:val="nil"/>
              <w:bottom w:val="single" w:sz="4" w:space="0" w:color="auto"/>
              <w:right w:val="single" w:sz="4" w:space="0" w:color="auto"/>
            </w:tcBorders>
            <w:shd w:val="clear" w:color="auto" w:fill="auto"/>
            <w:vAlign w:val="center"/>
            <w:hideMark/>
          </w:tcPr>
          <w:p w14:paraId="512AB872"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МДОУ детский сад №2 «Октябренок»</w:t>
            </w:r>
          </w:p>
        </w:tc>
        <w:tc>
          <w:tcPr>
            <w:tcW w:w="960" w:type="dxa"/>
            <w:tcBorders>
              <w:top w:val="nil"/>
              <w:left w:val="nil"/>
              <w:bottom w:val="single" w:sz="4" w:space="0" w:color="auto"/>
              <w:right w:val="single" w:sz="4" w:space="0" w:color="auto"/>
            </w:tcBorders>
            <w:shd w:val="clear" w:color="auto" w:fill="auto"/>
            <w:vAlign w:val="center"/>
            <w:hideMark/>
          </w:tcPr>
          <w:p w14:paraId="6EF2D20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7470C7A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25A88C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4E1BC4E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A5CFA8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C04D50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06C62C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91636D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442F26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3B6290FD"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9D40E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6</w:t>
            </w:r>
          </w:p>
        </w:tc>
        <w:tc>
          <w:tcPr>
            <w:tcW w:w="4760" w:type="dxa"/>
            <w:tcBorders>
              <w:top w:val="nil"/>
              <w:left w:val="nil"/>
              <w:bottom w:val="single" w:sz="4" w:space="0" w:color="auto"/>
              <w:right w:val="single" w:sz="4" w:space="0" w:color="auto"/>
            </w:tcBorders>
            <w:shd w:val="clear" w:color="auto" w:fill="auto"/>
            <w:vAlign w:val="center"/>
            <w:hideMark/>
          </w:tcPr>
          <w:p w14:paraId="6ECF9F2E"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автоматизированной блочно-модульной котельной на природном  газе  - Котельная ОПХ</w:t>
            </w:r>
          </w:p>
        </w:tc>
        <w:tc>
          <w:tcPr>
            <w:tcW w:w="960" w:type="dxa"/>
            <w:tcBorders>
              <w:top w:val="nil"/>
              <w:left w:val="nil"/>
              <w:bottom w:val="single" w:sz="4" w:space="0" w:color="auto"/>
              <w:right w:val="single" w:sz="4" w:space="0" w:color="auto"/>
            </w:tcBorders>
            <w:shd w:val="clear" w:color="auto" w:fill="auto"/>
            <w:vAlign w:val="center"/>
            <w:hideMark/>
          </w:tcPr>
          <w:p w14:paraId="2E1A899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7630</w:t>
            </w:r>
          </w:p>
        </w:tc>
        <w:tc>
          <w:tcPr>
            <w:tcW w:w="960" w:type="dxa"/>
            <w:tcBorders>
              <w:top w:val="nil"/>
              <w:left w:val="nil"/>
              <w:bottom w:val="single" w:sz="4" w:space="0" w:color="auto"/>
              <w:right w:val="single" w:sz="4" w:space="0" w:color="auto"/>
            </w:tcBorders>
            <w:shd w:val="clear" w:color="auto" w:fill="auto"/>
            <w:noWrap/>
            <w:vAlign w:val="center"/>
            <w:hideMark/>
          </w:tcPr>
          <w:p w14:paraId="4B1C623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AF05FA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7630</w:t>
            </w:r>
          </w:p>
        </w:tc>
        <w:tc>
          <w:tcPr>
            <w:tcW w:w="960" w:type="dxa"/>
            <w:tcBorders>
              <w:top w:val="nil"/>
              <w:left w:val="nil"/>
              <w:bottom w:val="single" w:sz="4" w:space="0" w:color="auto"/>
              <w:right w:val="single" w:sz="4" w:space="0" w:color="auto"/>
            </w:tcBorders>
            <w:shd w:val="clear" w:color="auto" w:fill="auto"/>
            <w:noWrap/>
            <w:vAlign w:val="center"/>
            <w:hideMark/>
          </w:tcPr>
          <w:p w14:paraId="129144D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A0A72B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DDF164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266155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14E180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BFD9C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39EF2854"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611CC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w:t>
            </w:r>
          </w:p>
        </w:tc>
        <w:tc>
          <w:tcPr>
            <w:tcW w:w="4760" w:type="dxa"/>
            <w:tcBorders>
              <w:top w:val="nil"/>
              <w:left w:val="nil"/>
              <w:bottom w:val="single" w:sz="4" w:space="0" w:color="auto"/>
              <w:right w:val="single" w:sz="4" w:space="0" w:color="auto"/>
            </w:tcBorders>
            <w:shd w:val="clear" w:color="auto" w:fill="auto"/>
            <w:vAlign w:val="center"/>
            <w:hideMark/>
          </w:tcPr>
          <w:p w14:paraId="5B99DECD"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внешних  и внутриплощадочных сетей энергоснабжения  - Котельная ОПХ</w:t>
            </w:r>
          </w:p>
        </w:tc>
        <w:tc>
          <w:tcPr>
            <w:tcW w:w="960" w:type="dxa"/>
            <w:tcBorders>
              <w:top w:val="nil"/>
              <w:left w:val="nil"/>
              <w:bottom w:val="single" w:sz="4" w:space="0" w:color="auto"/>
              <w:right w:val="single" w:sz="4" w:space="0" w:color="auto"/>
            </w:tcBorders>
            <w:shd w:val="clear" w:color="auto" w:fill="auto"/>
            <w:vAlign w:val="center"/>
            <w:hideMark/>
          </w:tcPr>
          <w:p w14:paraId="3905368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4200</w:t>
            </w:r>
          </w:p>
        </w:tc>
        <w:tc>
          <w:tcPr>
            <w:tcW w:w="960" w:type="dxa"/>
            <w:tcBorders>
              <w:top w:val="nil"/>
              <w:left w:val="nil"/>
              <w:bottom w:val="single" w:sz="4" w:space="0" w:color="auto"/>
              <w:right w:val="single" w:sz="4" w:space="0" w:color="auto"/>
            </w:tcBorders>
            <w:shd w:val="clear" w:color="auto" w:fill="auto"/>
            <w:noWrap/>
            <w:vAlign w:val="center"/>
            <w:hideMark/>
          </w:tcPr>
          <w:p w14:paraId="180929D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296E65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4200</w:t>
            </w:r>
          </w:p>
        </w:tc>
        <w:tc>
          <w:tcPr>
            <w:tcW w:w="960" w:type="dxa"/>
            <w:tcBorders>
              <w:top w:val="nil"/>
              <w:left w:val="nil"/>
              <w:bottom w:val="single" w:sz="4" w:space="0" w:color="auto"/>
              <w:right w:val="single" w:sz="4" w:space="0" w:color="auto"/>
            </w:tcBorders>
            <w:shd w:val="clear" w:color="auto" w:fill="auto"/>
            <w:noWrap/>
            <w:vAlign w:val="center"/>
            <w:hideMark/>
          </w:tcPr>
          <w:p w14:paraId="620E504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A2B472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955915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2B4845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24645D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CF1239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0DF9A0D5"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EAFB8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8</w:t>
            </w:r>
          </w:p>
        </w:tc>
        <w:tc>
          <w:tcPr>
            <w:tcW w:w="4760" w:type="dxa"/>
            <w:tcBorders>
              <w:top w:val="nil"/>
              <w:left w:val="nil"/>
              <w:bottom w:val="single" w:sz="4" w:space="0" w:color="auto"/>
              <w:right w:val="single" w:sz="4" w:space="0" w:color="auto"/>
            </w:tcBorders>
            <w:shd w:val="clear" w:color="auto" w:fill="auto"/>
            <w:vAlign w:val="center"/>
            <w:hideMark/>
          </w:tcPr>
          <w:p w14:paraId="1FBF474D"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Замена 2-х теплообменников на системе отопления и 2-х теплообменников на системе ГВС - Котельная ЦРБ</w:t>
            </w:r>
          </w:p>
        </w:tc>
        <w:tc>
          <w:tcPr>
            <w:tcW w:w="960" w:type="dxa"/>
            <w:tcBorders>
              <w:top w:val="nil"/>
              <w:left w:val="nil"/>
              <w:bottom w:val="single" w:sz="4" w:space="0" w:color="auto"/>
              <w:right w:val="single" w:sz="4" w:space="0" w:color="auto"/>
            </w:tcBorders>
            <w:shd w:val="clear" w:color="auto" w:fill="auto"/>
            <w:vAlign w:val="center"/>
            <w:hideMark/>
          </w:tcPr>
          <w:p w14:paraId="081F1AB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2C5155E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500</w:t>
            </w:r>
          </w:p>
        </w:tc>
        <w:tc>
          <w:tcPr>
            <w:tcW w:w="960" w:type="dxa"/>
            <w:tcBorders>
              <w:top w:val="nil"/>
              <w:left w:val="nil"/>
              <w:bottom w:val="single" w:sz="4" w:space="0" w:color="auto"/>
              <w:right w:val="single" w:sz="4" w:space="0" w:color="auto"/>
            </w:tcBorders>
            <w:shd w:val="clear" w:color="auto" w:fill="auto"/>
            <w:noWrap/>
            <w:vAlign w:val="center"/>
            <w:hideMark/>
          </w:tcPr>
          <w:p w14:paraId="4759037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500</w:t>
            </w:r>
          </w:p>
        </w:tc>
        <w:tc>
          <w:tcPr>
            <w:tcW w:w="960" w:type="dxa"/>
            <w:tcBorders>
              <w:top w:val="nil"/>
              <w:left w:val="nil"/>
              <w:bottom w:val="single" w:sz="4" w:space="0" w:color="auto"/>
              <w:right w:val="single" w:sz="4" w:space="0" w:color="auto"/>
            </w:tcBorders>
            <w:shd w:val="clear" w:color="auto" w:fill="auto"/>
            <w:noWrap/>
            <w:vAlign w:val="center"/>
            <w:hideMark/>
          </w:tcPr>
          <w:p w14:paraId="3CE7AF5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1000</w:t>
            </w:r>
          </w:p>
        </w:tc>
        <w:tc>
          <w:tcPr>
            <w:tcW w:w="960" w:type="dxa"/>
            <w:tcBorders>
              <w:top w:val="nil"/>
              <w:left w:val="nil"/>
              <w:bottom w:val="single" w:sz="4" w:space="0" w:color="auto"/>
              <w:right w:val="single" w:sz="4" w:space="0" w:color="auto"/>
            </w:tcBorders>
            <w:shd w:val="clear" w:color="auto" w:fill="auto"/>
            <w:noWrap/>
            <w:vAlign w:val="center"/>
            <w:hideMark/>
          </w:tcPr>
          <w:p w14:paraId="1F3DBF9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EED00A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53E712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7882D1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E36236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068A7710"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9BC08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9</w:t>
            </w:r>
          </w:p>
        </w:tc>
        <w:tc>
          <w:tcPr>
            <w:tcW w:w="4760" w:type="dxa"/>
            <w:tcBorders>
              <w:top w:val="nil"/>
              <w:left w:val="nil"/>
              <w:bottom w:val="single" w:sz="4" w:space="0" w:color="auto"/>
              <w:right w:val="single" w:sz="4" w:space="0" w:color="auto"/>
            </w:tcBorders>
            <w:shd w:val="clear" w:color="auto" w:fill="auto"/>
            <w:vAlign w:val="center"/>
            <w:hideMark/>
          </w:tcPr>
          <w:p w14:paraId="3E34E663"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автоматизированной блочно-модульной котельной  - Центральная котельная</w:t>
            </w:r>
          </w:p>
        </w:tc>
        <w:tc>
          <w:tcPr>
            <w:tcW w:w="960" w:type="dxa"/>
            <w:tcBorders>
              <w:top w:val="nil"/>
              <w:left w:val="nil"/>
              <w:bottom w:val="single" w:sz="4" w:space="0" w:color="auto"/>
              <w:right w:val="single" w:sz="4" w:space="0" w:color="auto"/>
            </w:tcBorders>
            <w:shd w:val="clear" w:color="auto" w:fill="auto"/>
            <w:vAlign w:val="center"/>
            <w:hideMark/>
          </w:tcPr>
          <w:p w14:paraId="0E772F6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15680</w:t>
            </w:r>
          </w:p>
        </w:tc>
        <w:tc>
          <w:tcPr>
            <w:tcW w:w="960" w:type="dxa"/>
            <w:tcBorders>
              <w:top w:val="nil"/>
              <w:left w:val="nil"/>
              <w:bottom w:val="single" w:sz="4" w:space="0" w:color="auto"/>
              <w:right w:val="single" w:sz="4" w:space="0" w:color="auto"/>
            </w:tcBorders>
            <w:shd w:val="clear" w:color="auto" w:fill="auto"/>
            <w:noWrap/>
            <w:vAlign w:val="center"/>
            <w:hideMark/>
          </w:tcPr>
          <w:p w14:paraId="0D62F25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7F7BE9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15680</w:t>
            </w:r>
          </w:p>
        </w:tc>
        <w:tc>
          <w:tcPr>
            <w:tcW w:w="960" w:type="dxa"/>
            <w:tcBorders>
              <w:top w:val="nil"/>
              <w:left w:val="nil"/>
              <w:bottom w:val="single" w:sz="4" w:space="0" w:color="auto"/>
              <w:right w:val="single" w:sz="4" w:space="0" w:color="auto"/>
            </w:tcBorders>
            <w:shd w:val="clear" w:color="auto" w:fill="auto"/>
            <w:noWrap/>
            <w:vAlign w:val="center"/>
            <w:hideMark/>
          </w:tcPr>
          <w:p w14:paraId="665839B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1AA1F0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67546A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C2553B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F09201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C2019C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47E4B024"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064D0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w:t>
            </w:r>
          </w:p>
        </w:tc>
        <w:tc>
          <w:tcPr>
            <w:tcW w:w="4760" w:type="dxa"/>
            <w:tcBorders>
              <w:top w:val="nil"/>
              <w:left w:val="nil"/>
              <w:bottom w:val="single" w:sz="4" w:space="0" w:color="auto"/>
              <w:right w:val="single" w:sz="4" w:space="0" w:color="auto"/>
            </w:tcBorders>
            <w:shd w:val="clear" w:color="auto" w:fill="auto"/>
            <w:vAlign w:val="center"/>
            <w:hideMark/>
          </w:tcPr>
          <w:p w14:paraId="51C59919"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автоматизированной блочно-модульной котельной на природном  газе  - Котельная СХТ</w:t>
            </w:r>
          </w:p>
        </w:tc>
        <w:tc>
          <w:tcPr>
            <w:tcW w:w="960" w:type="dxa"/>
            <w:tcBorders>
              <w:top w:val="nil"/>
              <w:left w:val="nil"/>
              <w:bottom w:val="single" w:sz="4" w:space="0" w:color="auto"/>
              <w:right w:val="single" w:sz="4" w:space="0" w:color="auto"/>
            </w:tcBorders>
            <w:shd w:val="clear" w:color="auto" w:fill="auto"/>
            <w:vAlign w:val="center"/>
            <w:hideMark/>
          </w:tcPr>
          <w:p w14:paraId="248F3D9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5380</w:t>
            </w:r>
          </w:p>
        </w:tc>
        <w:tc>
          <w:tcPr>
            <w:tcW w:w="960" w:type="dxa"/>
            <w:tcBorders>
              <w:top w:val="nil"/>
              <w:left w:val="nil"/>
              <w:bottom w:val="single" w:sz="4" w:space="0" w:color="auto"/>
              <w:right w:val="single" w:sz="4" w:space="0" w:color="auto"/>
            </w:tcBorders>
            <w:shd w:val="clear" w:color="auto" w:fill="auto"/>
            <w:noWrap/>
            <w:vAlign w:val="center"/>
            <w:hideMark/>
          </w:tcPr>
          <w:p w14:paraId="263A4D6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5380</w:t>
            </w:r>
          </w:p>
        </w:tc>
        <w:tc>
          <w:tcPr>
            <w:tcW w:w="960" w:type="dxa"/>
            <w:tcBorders>
              <w:top w:val="nil"/>
              <w:left w:val="nil"/>
              <w:bottom w:val="single" w:sz="4" w:space="0" w:color="auto"/>
              <w:right w:val="single" w:sz="4" w:space="0" w:color="auto"/>
            </w:tcBorders>
            <w:shd w:val="clear" w:color="auto" w:fill="auto"/>
            <w:noWrap/>
            <w:vAlign w:val="center"/>
            <w:hideMark/>
          </w:tcPr>
          <w:p w14:paraId="25B74A5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3AAFB9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182947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98767F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AAB249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2A6F2B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9B961A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479DD002"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4638C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w:t>
            </w:r>
          </w:p>
        </w:tc>
        <w:tc>
          <w:tcPr>
            <w:tcW w:w="4760" w:type="dxa"/>
            <w:tcBorders>
              <w:top w:val="nil"/>
              <w:left w:val="nil"/>
              <w:bottom w:val="single" w:sz="4" w:space="0" w:color="auto"/>
              <w:right w:val="single" w:sz="4" w:space="0" w:color="auto"/>
            </w:tcBorders>
            <w:shd w:val="clear" w:color="auto" w:fill="auto"/>
            <w:vAlign w:val="center"/>
            <w:hideMark/>
          </w:tcPr>
          <w:p w14:paraId="3FFE2DF9"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внешних  и внутриплощадочных сетей энергоснабжения  - Котельная СХТ</w:t>
            </w:r>
          </w:p>
        </w:tc>
        <w:tc>
          <w:tcPr>
            <w:tcW w:w="960" w:type="dxa"/>
            <w:tcBorders>
              <w:top w:val="nil"/>
              <w:left w:val="nil"/>
              <w:bottom w:val="single" w:sz="4" w:space="0" w:color="auto"/>
              <w:right w:val="single" w:sz="4" w:space="0" w:color="auto"/>
            </w:tcBorders>
            <w:shd w:val="clear" w:color="auto" w:fill="auto"/>
            <w:vAlign w:val="center"/>
            <w:hideMark/>
          </w:tcPr>
          <w:p w14:paraId="15367BF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4200</w:t>
            </w:r>
          </w:p>
        </w:tc>
        <w:tc>
          <w:tcPr>
            <w:tcW w:w="960" w:type="dxa"/>
            <w:tcBorders>
              <w:top w:val="nil"/>
              <w:left w:val="nil"/>
              <w:bottom w:val="single" w:sz="4" w:space="0" w:color="auto"/>
              <w:right w:val="single" w:sz="4" w:space="0" w:color="auto"/>
            </w:tcBorders>
            <w:shd w:val="clear" w:color="auto" w:fill="auto"/>
            <w:noWrap/>
            <w:vAlign w:val="center"/>
            <w:hideMark/>
          </w:tcPr>
          <w:p w14:paraId="663E18F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4200</w:t>
            </w:r>
          </w:p>
        </w:tc>
        <w:tc>
          <w:tcPr>
            <w:tcW w:w="960" w:type="dxa"/>
            <w:tcBorders>
              <w:top w:val="nil"/>
              <w:left w:val="nil"/>
              <w:bottom w:val="single" w:sz="4" w:space="0" w:color="auto"/>
              <w:right w:val="single" w:sz="4" w:space="0" w:color="auto"/>
            </w:tcBorders>
            <w:shd w:val="clear" w:color="auto" w:fill="auto"/>
            <w:noWrap/>
            <w:vAlign w:val="center"/>
            <w:hideMark/>
          </w:tcPr>
          <w:p w14:paraId="7750364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B3E783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696A1B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BC7754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DEADF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685D49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7392DC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22ADD187" w14:textId="77777777" w:rsidTr="00087887">
        <w:trPr>
          <w:trHeight w:val="300"/>
        </w:trPr>
        <w:tc>
          <w:tcPr>
            <w:tcW w:w="57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1B6B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ИТОГО</w:t>
            </w:r>
          </w:p>
        </w:tc>
        <w:tc>
          <w:tcPr>
            <w:tcW w:w="960" w:type="dxa"/>
            <w:tcBorders>
              <w:top w:val="nil"/>
              <w:left w:val="nil"/>
              <w:bottom w:val="single" w:sz="4" w:space="0" w:color="auto"/>
              <w:right w:val="single" w:sz="4" w:space="0" w:color="auto"/>
            </w:tcBorders>
            <w:shd w:val="clear" w:color="auto" w:fill="auto"/>
            <w:noWrap/>
            <w:vAlign w:val="center"/>
            <w:hideMark/>
          </w:tcPr>
          <w:p w14:paraId="500B6A1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86210</w:t>
            </w:r>
          </w:p>
        </w:tc>
        <w:tc>
          <w:tcPr>
            <w:tcW w:w="960" w:type="dxa"/>
            <w:tcBorders>
              <w:top w:val="nil"/>
              <w:left w:val="nil"/>
              <w:bottom w:val="single" w:sz="4" w:space="0" w:color="auto"/>
              <w:right w:val="single" w:sz="4" w:space="0" w:color="auto"/>
            </w:tcBorders>
            <w:shd w:val="clear" w:color="auto" w:fill="auto"/>
            <w:noWrap/>
            <w:vAlign w:val="center"/>
            <w:hideMark/>
          </w:tcPr>
          <w:p w14:paraId="60F1C58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22560</w:t>
            </w:r>
          </w:p>
        </w:tc>
        <w:tc>
          <w:tcPr>
            <w:tcW w:w="960" w:type="dxa"/>
            <w:tcBorders>
              <w:top w:val="nil"/>
              <w:left w:val="nil"/>
              <w:bottom w:val="single" w:sz="4" w:space="0" w:color="auto"/>
              <w:right w:val="single" w:sz="4" w:space="0" w:color="auto"/>
            </w:tcBorders>
            <w:shd w:val="clear" w:color="auto" w:fill="auto"/>
            <w:noWrap/>
            <w:vAlign w:val="center"/>
            <w:hideMark/>
          </w:tcPr>
          <w:p w14:paraId="3632B4D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43970</w:t>
            </w:r>
          </w:p>
        </w:tc>
        <w:tc>
          <w:tcPr>
            <w:tcW w:w="960" w:type="dxa"/>
            <w:tcBorders>
              <w:top w:val="nil"/>
              <w:left w:val="nil"/>
              <w:bottom w:val="single" w:sz="4" w:space="0" w:color="auto"/>
              <w:right w:val="single" w:sz="4" w:space="0" w:color="auto"/>
            </w:tcBorders>
            <w:shd w:val="clear" w:color="auto" w:fill="auto"/>
            <w:noWrap/>
            <w:vAlign w:val="center"/>
            <w:hideMark/>
          </w:tcPr>
          <w:p w14:paraId="525060D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3120</w:t>
            </w:r>
          </w:p>
        </w:tc>
        <w:tc>
          <w:tcPr>
            <w:tcW w:w="960" w:type="dxa"/>
            <w:tcBorders>
              <w:top w:val="nil"/>
              <w:left w:val="nil"/>
              <w:bottom w:val="single" w:sz="4" w:space="0" w:color="auto"/>
              <w:right w:val="single" w:sz="4" w:space="0" w:color="auto"/>
            </w:tcBorders>
            <w:shd w:val="clear" w:color="auto" w:fill="auto"/>
            <w:noWrap/>
            <w:vAlign w:val="center"/>
            <w:hideMark/>
          </w:tcPr>
          <w:p w14:paraId="709EFB0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1E122CB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3A4A403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4D8E991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14:paraId="729394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r>
      <w:tr w:rsidR="00087887" w:rsidRPr="00087887" w14:paraId="575C418A" w14:textId="77777777" w:rsidTr="00087887">
        <w:trPr>
          <w:trHeight w:val="300"/>
        </w:trPr>
        <w:tc>
          <w:tcPr>
            <w:tcW w:w="14360"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BE3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 вариант развития</w:t>
            </w:r>
          </w:p>
        </w:tc>
      </w:tr>
      <w:tr w:rsidR="00087887" w:rsidRPr="00087887" w14:paraId="40A32F5D"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94B1DE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w:t>
            </w:r>
          </w:p>
        </w:tc>
        <w:tc>
          <w:tcPr>
            <w:tcW w:w="4760" w:type="dxa"/>
            <w:tcBorders>
              <w:top w:val="nil"/>
              <w:left w:val="nil"/>
              <w:bottom w:val="single" w:sz="4" w:space="0" w:color="auto"/>
              <w:right w:val="single" w:sz="4" w:space="0" w:color="auto"/>
            </w:tcBorders>
            <w:shd w:val="clear" w:color="auto" w:fill="auto"/>
            <w:vAlign w:val="center"/>
            <w:hideMark/>
          </w:tcPr>
          <w:p w14:paraId="21C80DC0"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сетей теплоснабжения для подключения новых потребителей</w:t>
            </w:r>
          </w:p>
        </w:tc>
        <w:tc>
          <w:tcPr>
            <w:tcW w:w="960" w:type="dxa"/>
            <w:tcBorders>
              <w:top w:val="nil"/>
              <w:left w:val="nil"/>
              <w:bottom w:val="single" w:sz="4" w:space="0" w:color="auto"/>
              <w:right w:val="single" w:sz="4" w:space="0" w:color="auto"/>
            </w:tcBorders>
            <w:shd w:val="clear" w:color="auto" w:fill="auto"/>
            <w:vAlign w:val="center"/>
            <w:hideMark/>
          </w:tcPr>
          <w:p w14:paraId="12C453D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29120</w:t>
            </w:r>
          </w:p>
        </w:tc>
        <w:tc>
          <w:tcPr>
            <w:tcW w:w="960" w:type="dxa"/>
            <w:tcBorders>
              <w:top w:val="nil"/>
              <w:left w:val="nil"/>
              <w:bottom w:val="single" w:sz="4" w:space="0" w:color="auto"/>
              <w:right w:val="single" w:sz="4" w:space="0" w:color="auto"/>
            </w:tcBorders>
            <w:shd w:val="clear" w:color="auto" w:fill="auto"/>
            <w:vAlign w:val="center"/>
            <w:hideMark/>
          </w:tcPr>
          <w:p w14:paraId="10D252A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4480</w:t>
            </w:r>
          </w:p>
        </w:tc>
        <w:tc>
          <w:tcPr>
            <w:tcW w:w="960" w:type="dxa"/>
            <w:tcBorders>
              <w:top w:val="nil"/>
              <w:left w:val="nil"/>
              <w:bottom w:val="single" w:sz="4" w:space="0" w:color="auto"/>
              <w:right w:val="single" w:sz="4" w:space="0" w:color="auto"/>
            </w:tcBorders>
            <w:shd w:val="clear" w:color="auto" w:fill="auto"/>
            <w:vAlign w:val="center"/>
            <w:hideMark/>
          </w:tcPr>
          <w:p w14:paraId="6FBA875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8960</w:t>
            </w:r>
          </w:p>
        </w:tc>
        <w:tc>
          <w:tcPr>
            <w:tcW w:w="960" w:type="dxa"/>
            <w:tcBorders>
              <w:top w:val="nil"/>
              <w:left w:val="nil"/>
              <w:bottom w:val="single" w:sz="4" w:space="0" w:color="auto"/>
              <w:right w:val="single" w:sz="4" w:space="0" w:color="auto"/>
            </w:tcBorders>
            <w:shd w:val="clear" w:color="auto" w:fill="auto"/>
            <w:vAlign w:val="center"/>
            <w:hideMark/>
          </w:tcPr>
          <w:p w14:paraId="61E631C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571062C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2AAB459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07987F2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vAlign w:val="center"/>
            <w:hideMark/>
          </w:tcPr>
          <w:p w14:paraId="0052CCD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vAlign w:val="center"/>
            <w:hideMark/>
          </w:tcPr>
          <w:p w14:paraId="03892D8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r>
      <w:tr w:rsidR="00087887" w:rsidRPr="00087887" w14:paraId="42A793BA"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5CDCE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w:t>
            </w:r>
          </w:p>
        </w:tc>
        <w:tc>
          <w:tcPr>
            <w:tcW w:w="4760" w:type="dxa"/>
            <w:tcBorders>
              <w:top w:val="nil"/>
              <w:left w:val="nil"/>
              <w:bottom w:val="single" w:sz="4" w:space="0" w:color="auto"/>
              <w:right w:val="single" w:sz="4" w:space="0" w:color="auto"/>
            </w:tcBorders>
            <w:shd w:val="clear" w:color="auto" w:fill="auto"/>
            <w:vAlign w:val="center"/>
            <w:hideMark/>
          </w:tcPr>
          <w:p w14:paraId="3893AD56"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Установка общедомовых приборов учета тепловой энергии</w:t>
            </w:r>
          </w:p>
        </w:tc>
        <w:tc>
          <w:tcPr>
            <w:tcW w:w="960" w:type="dxa"/>
            <w:tcBorders>
              <w:top w:val="nil"/>
              <w:left w:val="nil"/>
              <w:bottom w:val="single" w:sz="4" w:space="0" w:color="auto"/>
              <w:right w:val="single" w:sz="4" w:space="0" w:color="auto"/>
            </w:tcBorders>
            <w:shd w:val="clear" w:color="auto" w:fill="auto"/>
            <w:vAlign w:val="center"/>
            <w:hideMark/>
          </w:tcPr>
          <w:p w14:paraId="146D9C2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6000</w:t>
            </w:r>
          </w:p>
        </w:tc>
        <w:tc>
          <w:tcPr>
            <w:tcW w:w="960" w:type="dxa"/>
            <w:tcBorders>
              <w:top w:val="nil"/>
              <w:left w:val="nil"/>
              <w:bottom w:val="single" w:sz="4" w:space="0" w:color="auto"/>
              <w:right w:val="single" w:sz="4" w:space="0" w:color="auto"/>
            </w:tcBorders>
            <w:shd w:val="clear" w:color="auto" w:fill="auto"/>
            <w:noWrap/>
            <w:vAlign w:val="center"/>
            <w:hideMark/>
          </w:tcPr>
          <w:p w14:paraId="4C0C4AD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E9F658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1000</w:t>
            </w:r>
          </w:p>
        </w:tc>
        <w:tc>
          <w:tcPr>
            <w:tcW w:w="960" w:type="dxa"/>
            <w:tcBorders>
              <w:top w:val="nil"/>
              <w:left w:val="nil"/>
              <w:bottom w:val="single" w:sz="4" w:space="0" w:color="auto"/>
              <w:right w:val="single" w:sz="4" w:space="0" w:color="auto"/>
            </w:tcBorders>
            <w:shd w:val="clear" w:color="auto" w:fill="auto"/>
            <w:noWrap/>
            <w:vAlign w:val="center"/>
            <w:hideMark/>
          </w:tcPr>
          <w:p w14:paraId="1405F27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1000</w:t>
            </w:r>
          </w:p>
        </w:tc>
        <w:tc>
          <w:tcPr>
            <w:tcW w:w="960" w:type="dxa"/>
            <w:tcBorders>
              <w:top w:val="nil"/>
              <w:left w:val="nil"/>
              <w:bottom w:val="single" w:sz="4" w:space="0" w:color="auto"/>
              <w:right w:val="single" w:sz="4" w:space="0" w:color="auto"/>
            </w:tcBorders>
            <w:shd w:val="clear" w:color="auto" w:fill="auto"/>
            <w:noWrap/>
            <w:vAlign w:val="center"/>
            <w:hideMark/>
          </w:tcPr>
          <w:p w14:paraId="43326DB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0A87DD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AF18CC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FB3AEE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B49A0B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6662C033"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DB1B1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3</w:t>
            </w:r>
          </w:p>
        </w:tc>
        <w:tc>
          <w:tcPr>
            <w:tcW w:w="4760" w:type="dxa"/>
            <w:tcBorders>
              <w:top w:val="nil"/>
              <w:left w:val="nil"/>
              <w:bottom w:val="single" w:sz="4" w:space="0" w:color="auto"/>
              <w:right w:val="single" w:sz="4" w:space="0" w:color="auto"/>
            </w:tcBorders>
            <w:shd w:val="clear" w:color="auto" w:fill="auto"/>
            <w:vAlign w:val="center"/>
            <w:hideMark/>
          </w:tcPr>
          <w:p w14:paraId="3DAB1700"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МОУ Левобережная школа, 2-здание</w:t>
            </w:r>
          </w:p>
        </w:tc>
        <w:tc>
          <w:tcPr>
            <w:tcW w:w="960" w:type="dxa"/>
            <w:tcBorders>
              <w:top w:val="nil"/>
              <w:left w:val="nil"/>
              <w:bottom w:val="single" w:sz="4" w:space="0" w:color="auto"/>
              <w:right w:val="single" w:sz="4" w:space="0" w:color="auto"/>
            </w:tcBorders>
            <w:shd w:val="clear" w:color="auto" w:fill="auto"/>
            <w:vAlign w:val="center"/>
            <w:hideMark/>
          </w:tcPr>
          <w:p w14:paraId="679E261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3927A74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4148483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D0783D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45A378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411477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5F002E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3ABAA1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BA7FB5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532DFE57"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74652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w:t>
            </w:r>
          </w:p>
        </w:tc>
        <w:tc>
          <w:tcPr>
            <w:tcW w:w="4760" w:type="dxa"/>
            <w:tcBorders>
              <w:top w:val="nil"/>
              <w:left w:val="nil"/>
              <w:bottom w:val="single" w:sz="4" w:space="0" w:color="auto"/>
              <w:right w:val="single" w:sz="4" w:space="0" w:color="auto"/>
            </w:tcBorders>
            <w:shd w:val="clear" w:color="auto" w:fill="auto"/>
            <w:vAlign w:val="center"/>
            <w:hideMark/>
          </w:tcPr>
          <w:p w14:paraId="0D5A6AD5"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МДОУ детский сад №1 «Ленинец»</w:t>
            </w:r>
          </w:p>
        </w:tc>
        <w:tc>
          <w:tcPr>
            <w:tcW w:w="960" w:type="dxa"/>
            <w:tcBorders>
              <w:top w:val="nil"/>
              <w:left w:val="nil"/>
              <w:bottom w:val="single" w:sz="4" w:space="0" w:color="auto"/>
              <w:right w:val="single" w:sz="4" w:space="0" w:color="auto"/>
            </w:tcBorders>
            <w:shd w:val="clear" w:color="auto" w:fill="auto"/>
            <w:vAlign w:val="center"/>
            <w:hideMark/>
          </w:tcPr>
          <w:p w14:paraId="60C12E0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6E102C7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7D86D49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38961BA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1AF2F6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8B97D0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EFF02E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81F7E6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B414CD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421A0DBE" w14:textId="77777777" w:rsidTr="00087887">
        <w:trPr>
          <w:trHeight w:val="76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8343D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w:t>
            </w:r>
          </w:p>
        </w:tc>
        <w:tc>
          <w:tcPr>
            <w:tcW w:w="4760" w:type="dxa"/>
            <w:tcBorders>
              <w:top w:val="nil"/>
              <w:left w:val="nil"/>
              <w:bottom w:val="single" w:sz="4" w:space="0" w:color="auto"/>
              <w:right w:val="single" w:sz="4" w:space="0" w:color="auto"/>
            </w:tcBorders>
            <w:shd w:val="clear" w:color="auto" w:fill="auto"/>
            <w:vAlign w:val="center"/>
            <w:hideMark/>
          </w:tcPr>
          <w:p w14:paraId="14CD9E91"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котельных малой мощности с переводом на природный газ - Котельная  МДОУ детский сад №2 «Октябренок»</w:t>
            </w:r>
          </w:p>
        </w:tc>
        <w:tc>
          <w:tcPr>
            <w:tcW w:w="960" w:type="dxa"/>
            <w:tcBorders>
              <w:top w:val="nil"/>
              <w:left w:val="nil"/>
              <w:bottom w:val="single" w:sz="4" w:space="0" w:color="auto"/>
              <w:right w:val="single" w:sz="4" w:space="0" w:color="auto"/>
            </w:tcBorders>
            <w:shd w:val="clear" w:color="auto" w:fill="auto"/>
            <w:vAlign w:val="center"/>
            <w:hideMark/>
          </w:tcPr>
          <w:p w14:paraId="2F48DAE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4000</w:t>
            </w:r>
          </w:p>
        </w:tc>
        <w:tc>
          <w:tcPr>
            <w:tcW w:w="960" w:type="dxa"/>
            <w:tcBorders>
              <w:top w:val="nil"/>
              <w:left w:val="nil"/>
              <w:bottom w:val="single" w:sz="4" w:space="0" w:color="auto"/>
              <w:right w:val="single" w:sz="4" w:space="0" w:color="auto"/>
            </w:tcBorders>
            <w:shd w:val="clear" w:color="auto" w:fill="auto"/>
            <w:noWrap/>
            <w:vAlign w:val="center"/>
            <w:hideMark/>
          </w:tcPr>
          <w:p w14:paraId="1902623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B7E24A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2000</w:t>
            </w:r>
          </w:p>
        </w:tc>
        <w:tc>
          <w:tcPr>
            <w:tcW w:w="960" w:type="dxa"/>
            <w:tcBorders>
              <w:top w:val="nil"/>
              <w:left w:val="nil"/>
              <w:bottom w:val="single" w:sz="4" w:space="0" w:color="auto"/>
              <w:right w:val="single" w:sz="4" w:space="0" w:color="auto"/>
            </w:tcBorders>
            <w:shd w:val="clear" w:color="auto" w:fill="auto"/>
            <w:noWrap/>
            <w:vAlign w:val="center"/>
            <w:hideMark/>
          </w:tcPr>
          <w:p w14:paraId="01510A9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D10EAC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D0A86B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7DE097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C1DA4D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84960F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65E3F0AC"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8E115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6</w:t>
            </w:r>
          </w:p>
        </w:tc>
        <w:tc>
          <w:tcPr>
            <w:tcW w:w="4760" w:type="dxa"/>
            <w:tcBorders>
              <w:top w:val="nil"/>
              <w:left w:val="nil"/>
              <w:bottom w:val="single" w:sz="4" w:space="0" w:color="auto"/>
              <w:right w:val="single" w:sz="4" w:space="0" w:color="auto"/>
            </w:tcBorders>
            <w:shd w:val="clear" w:color="auto" w:fill="auto"/>
            <w:vAlign w:val="center"/>
            <w:hideMark/>
          </w:tcPr>
          <w:p w14:paraId="713BC583"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Установка приборов учета тепловой энергии на котельной ОПХ - Котельная ОПХ</w:t>
            </w:r>
          </w:p>
        </w:tc>
        <w:tc>
          <w:tcPr>
            <w:tcW w:w="960" w:type="dxa"/>
            <w:tcBorders>
              <w:top w:val="nil"/>
              <w:left w:val="nil"/>
              <w:bottom w:val="single" w:sz="4" w:space="0" w:color="auto"/>
              <w:right w:val="single" w:sz="4" w:space="0" w:color="auto"/>
            </w:tcBorders>
            <w:shd w:val="clear" w:color="auto" w:fill="auto"/>
            <w:vAlign w:val="center"/>
            <w:hideMark/>
          </w:tcPr>
          <w:p w14:paraId="1D15387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250</w:t>
            </w:r>
          </w:p>
        </w:tc>
        <w:tc>
          <w:tcPr>
            <w:tcW w:w="960" w:type="dxa"/>
            <w:tcBorders>
              <w:top w:val="nil"/>
              <w:left w:val="nil"/>
              <w:bottom w:val="single" w:sz="4" w:space="0" w:color="auto"/>
              <w:right w:val="single" w:sz="4" w:space="0" w:color="auto"/>
            </w:tcBorders>
            <w:shd w:val="clear" w:color="auto" w:fill="auto"/>
            <w:noWrap/>
            <w:vAlign w:val="center"/>
            <w:hideMark/>
          </w:tcPr>
          <w:p w14:paraId="5224DDA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250</w:t>
            </w:r>
          </w:p>
        </w:tc>
        <w:tc>
          <w:tcPr>
            <w:tcW w:w="960" w:type="dxa"/>
            <w:tcBorders>
              <w:top w:val="nil"/>
              <w:left w:val="nil"/>
              <w:bottom w:val="single" w:sz="4" w:space="0" w:color="auto"/>
              <w:right w:val="single" w:sz="4" w:space="0" w:color="auto"/>
            </w:tcBorders>
            <w:shd w:val="clear" w:color="auto" w:fill="auto"/>
            <w:noWrap/>
            <w:vAlign w:val="center"/>
            <w:hideMark/>
          </w:tcPr>
          <w:p w14:paraId="6B589CD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1850AD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7FEB3C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142A31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476A69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6E263A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6159AE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2B740117"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94DA2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w:t>
            </w:r>
          </w:p>
        </w:tc>
        <w:tc>
          <w:tcPr>
            <w:tcW w:w="4760" w:type="dxa"/>
            <w:tcBorders>
              <w:top w:val="nil"/>
              <w:left w:val="nil"/>
              <w:bottom w:val="single" w:sz="4" w:space="0" w:color="auto"/>
              <w:right w:val="single" w:sz="4" w:space="0" w:color="auto"/>
            </w:tcBorders>
            <w:shd w:val="clear" w:color="auto" w:fill="auto"/>
            <w:vAlign w:val="center"/>
            <w:hideMark/>
          </w:tcPr>
          <w:p w14:paraId="0D8160E3"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Установка индивидуальных тепловых пунктов у потребителей котельной ОПХ- Котельная ОПХ</w:t>
            </w:r>
          </w:p>
        </w:tc>
        <w:tc>
          <w:tcPr>
            <w:tcW w:w="960" w:type="dxa"/>
            <w:tcBorders>
              <w:top w:val="nil"/>
              <w:left w:val="nil"/>
              <w:bottom w:val="single" w:sz="4" w:space="0" w:color="auto"/>
              <w:right w:val="single" w:sz="4" w:space="0" w:color="auto"/>
            </w:tcBorders>
            <w:shd w:val="clear" w:color="auto" w:fill="auto"/>
            <w:vAlign w:val="center"/>
            <w:hideMark/>
          </w:tcPr>
          <w:p w14:paraId="376E94C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20800</w:t>
            </w:r>
          </w:p>
        </w:tc>
        <w:tc>
          <w:tcPr>
            <w:tcW w:w="960" w:type="dxa"/>
            <w:tcBorders>
              <w:top w:val="nil"/>
              <w:left w:val="nil"/>
              <w:bottom w:val="single" w:sz="4" w:space="0" w:color="auto"/>
              <w:right w:val="single" w:sz="4" w:space="0" w:color="auto"/>
            </w:tcBorders>
            <w:shd w:val="clear" w:color="auto" w:fill="auto"/>
            <w:noWrap/>
            <w:vAlign w:val="center"/>
            <w:hideMark/>
          </w:tcPr>
          <w:p w14:paraId="284F0FA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10400</w:t>
            </w:r>
          </w:p>
        </w:tc>
        <w:tc>
          <w:tcPr>
            <w:tcW w:w="960" w:type="dxa"/>
            <w:tcBorders>
              <w:top w:val="nil"/>
              <w:left w:val="nil"/>
              <w:bottom w:val="single" w:sz="4" w:space="0" w:color="auto"/>
              <w:right w:val="single" w:sz="4" w:space="0" w:color="auto"/>
            </w:tcBorders>
            <w:shd w:val="clear" w:color="auto" w:fill="auto"/>
            <w:noWrap/>
            <w:vAlign w:val="center"/>
            <w:hideMark/>
          </w:tcPr>
          <w:p w14:paraId="7C1866A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10400</w:t>
            </w:r>
          </w:p>
        </w:tc>
        <w:tc>
          <w:tcPr>
            <w:tcW w:w="960" w:type="dxa"/>
            <w:tcBorders>
              <w:top w:val="nil"/>
              <w:left w:val="nil"/>
              <w:bottom w:val="single" w:sz="4" w:space="0" w:color="auto"/>
              <w:right w:val="single" w:sz="4" w:space="0" w:color="auto"/>
            </w:tcBorders>
            <w:shd w:val="clear" w:color="auto" w:fill="auto"/>
            <w:noWrap/>
            <w:vAlign w:val="center"/>
            <w:hideMark/>
          </w:tcPr>
          <w:p w14:paraId="4F2852C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8FCFC1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C6060C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86DFC1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E6C44E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A9B861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7EE5FB09"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C5A95F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8</w:t>
            </w:r>
          </w:p>
        </w:tc>
        <w:tc>
          <w:tcPr>
            <w:tcW w:w="4760" w:type="dxa"/>
            <w:tcBorders>
              <w:top w:val="nil"/>
              <w:left w:val="nil"/>
              <w:bottom w:val="single" w:sz="4" w:space="0" w:color="auto"/>
              <w:right w:val="single" w:sz="4" w:space="0" w:color="auto"/>
            </w:tcBorders>
            <w:shd w:val="clear" w:color="auto" w:fill="auto"/>
            <w:vAlign w:val="center"/>
            <w:hideMark/>
          </w:tcPr>
          <w:p w14:paraId="5A36F612"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котельной с переводом ее в автоматический режим работы - Котельная ЦРБ</w:t>
            </w:r>
          </w:p>
        </w:tc>
        <w:tc>
          <w:tcPr>
            <w:tcW w:w="960" w:type="dxa"/>
            <w:tcBorders>
              <w:top w:val="nil"/>
              <w:left w:val="nil"/>
              <w:bottom w:val="single" w:sz="4" w:space="0" w:color="auto"/>
              <w:right w:val="single" w:sz="4" w:space="0" w:color="auto"/>
            </w:tcBorders>
            <w:shd w:val="clear" w:color="auto" w:fill="auto"/>
            <w:vAlign w:val="center"/>
            <w:hideMark/>
          </w:tcPr>
          <w:p w14:paraId="098B013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1200</w:t>
            </w:r>
          </w:p>
        </w:tc>
        <w:tc>
          <w:tcPr>
            <w:tcW w:w="960" w:type="dxa"/>
            <w:tcBorders>
              <w:top w:val="nil"/>
              <w:left w:val="nil"/>
              <w:bottom w:val="single" w:sz="4" w:space="0" w:color="auto"/>
              <w:right w:val="single" w:sz="4" w:space="0" w:color="auto"/>
            </w:tcBorders>
            <w:shd w:val="clear" w:color="auto" w:fill="auto"/>
            <w:noWrap/>
            <w:vAlign w:val="center"/>
            <w:hideMark/>
          </w:tcPr>
          <w:p w14:paraId="34BB157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83358B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1200</w:t>
            </w:r>
          </w:p>
        </w:tc>
        <w:tc>
          <w:tcPr>
            <w:tcW w:w="960" w:type="dxa"/>
            <w:tcBorders>
              <w:top w:val="nil"/>
              <w:left w:val="nil"/>
              <w:bottom w:val="single" w:sz="4" w:space="0" w:color="auto"/>
              <w:right w:val="single" w:sz="4" w:space="0" w:color="auto"/>
            </w:tcBorders>
            <w:shd w:val="clear" w:color="auto" w:fill="auto"/>
            <w:noWrap/>
            <w:vAlign w:val="center"/>
            <w:hideMark/>
          </w:tcPr>
          <w:p w14:paraId="34DE255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94B466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7D9E34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CF0AAD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7D65BE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590CBC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46EAAA6A" w14:textId="77777777" w:rsidTr="00087887">
        <w:trPr>
          <w:trHeight w:val="12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DC8A7E"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9</w:t>
            </w:r>
          </w:p>
        </w:tc>
        <w:tc>
          <w:tcPr>
            <w:tcW w:w="4760" w:type="dxa"/>
            <w:tcBorders>
              <w:top w:val="nil"/>
              <w:left w:val="nil"/>
              <w:bottom w:val="single" w:sz="4" w:space="0" w:color="auto"/>
              <w:right w:val="single" w:sz="4" w:space="0" w:color="auto"/>
            </w:tcBorders>
            <w:shd w:val="clear" w:color="auto" w:fill="auto"/>
            <w:vAlign w:val="center"/>
            <w:hideMark/>
          </w:tcPr>
          <w:p w14:paraId="42B9F849"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существующей котельной. Автоматизация работы котельной. Замена сетевой и подпиточной насосной группы, замена системы ХВО, установка частотных преобразователей на электродвигатели.  - Центральная котельная</w:t>
            </w:r>
          </w:p>
        </w:tc>
        <w:tc>
          <w:tcPr>
            <w:tcW w:w="960" w:type="dxa"/>
            <w:tcBorders>
              <w:top w:val="nil"/>
              <w:left w:val="nil"/>
              <w:bottom w:val="single" w:sz="4" w:space="0" w:color="auto"/>
              <w:right w:val="single" w:sz="4" w:space="0" w:color="auto"/>
            </w:tcBorders>
            <w:shd w:val="clear" w:color="auto" w:fill="auto"/>
            <w:vAlign w:val="center"/>
            <w:hideMark/>
          </w:tcPr>
          <w:p w14:paraId="7376F3A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7200</w:t>
            </w:r>
          </w:p>
        </w:tc>
        <w:tc>
          <w:tcPr>
            <w:tcW w:w="960" w:type="dxa"/>
            <w:tcBorders>
              <w:top w:val="nil"/>
              <w:left w:val="nil"/>
              <w:bottom w:val="single" w:sz="4" w:space="0" w:color="auto"/>
              <w:right w:val="single" w:sz="4" w:space="0" w:color="auto"/>
            </w:tcBorders>
            <w:shd w:val="clear" w:color="auto" w:fill="auto"/>
            <w:noWrap/>
            <w:vAlign w:val="center"/>
            <w:hideMark/>
          </w:tcPr>
          <w:p w14:paraId="356EB73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3600</w:t>
            </w:r>
          </w:p>
        </w:tc>
        <w:tc>
          <w:tcPr>
            <w:tcW w:w="960" w:type="dxa"/>
            <w:tcBorders>
              <w:top w:val="nil"/>
              <w:left w:val="nil"/>
              <w:bottom w:val="single" w:sz="4" w:space="0" w:color="auto"/>
              <w:right w:val="single" w:sz="4" w:space="0" w:color="auto"/>
            </w:tcBorders>
            <w:shd w:val="clear" w:color="auto" w:fill="auto"/>
            <w:noWrap/>
            <w:vAlign w:val="center"/>
            <w:hideMark/>
          </w:tcPr>
          <w:p w14:paraId="7377BFE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3600</w:t>
            </w:r>
          </w:p>
        </w:tc>
        <w:tc>
          <w:tcPr>
            <w:tcW w:w="960" w:type="dxa"/>
            <w:tcBorders>
              <w:top w:val="nil"/>
              <w:left w:val="nil"/>
              <w:bottom w:val="single" w:sz="4" w:space="0" w:color="auto"/>
              <w:right w:val="single" w:sz="4" w:space="0" w:color="auto"/>
            </w:tcBorders>
            <w:shd w:val="clear" w:color="auto" w:fill="auto"/>
            <w:noWrap/>
            <w:vAlign w:val="center"/>
            <w:hideMark/>
          </w:tcPr>
          <w:p w14:paraId="540AC61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C5EDFF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EC1C3C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A801E4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0166F1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7B0DBB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766E5AD5"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988CA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10</w:t>
            </w:r>
          </w:p>
        </w:tc>
        <w:tc>
          <w:tcPr>
            <w:tcW w:w="4760" w:type="dxa"/>
            <w:tcBorders>
              <w:top w:val="nil"/>
              <w:left w:val="nil"/>
              <w:bottom w:val="single" w:sz="4" w:space="0" w:color="auto"/>
              <w:right w:val="single" w:sz="4" w:space="0" w:color="auto"/>
            </w:tcBorders>
            <w:shd w:val="clear" w:color="auto" w:fill="auto"/>
            <w:vAlign w:val="center"/>
            <w:hideMark/>
          </w:tcPr>
          <w:p w14:paraId="7E58F54D"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Строительство 4х трубной системы теплоснабжения от котельной - Котельная СХТ</w:t>
            </w:r>
          </w:p>
        </w:tc>
        <w:tc>
          <w:tcPr>
            <w:tcW w:w="960" w:type="dxa"/>
            <w:tcBorders>
              <w:top w:val="nil"/>
              <w:left w:val="nil"/>
              <w:bottom w:val="single" w:sz="4" w:space="0" w:color="auto"/>
              <w:right w:val="single" w:sz="4" w:space="0" w:color="auto"/>
            </w:tcBorders>
            <w:shd w:val="clear" w:color="auto" w:fill="auto"/>
            <w:vAlign w:val="center"/>
            <w:hideMark/>
          </w:tcPr>
          <w:p w14:paraId="35C776DF"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45000</w:t>
            </w:r>
          </w:p>
        </w:tc>
        <w:tc>
          <w:tcPr>
            <w:tcW w:w="960" w:type="dxa"/>
            <w:tcBorders>
              <w:top w:val="nil"/>
              <w:left w:val="nil"/>
              <w:bottom w:val="single" w:sz="4" w:space="0" w:color="auto"/>
              <w:right w:val="single" w:sz="4" w:space="0" w:color="auto"/>
            </w:tcBorders>
            <w:shd w:val="clear" w:color="auto" w:fill="auto"/>
            <w:noWrap/>
            <w:vAlign w:val="center"/>
            <w:hideMark/>
          </w:tcPr>
          <w:p w14:paraId="4028121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5C49F3D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45000</w:t>
            </w:r>
          </w:p>
        </w:tc>
        <w:tc>
          <w:tcPr>
            <w:tcW w:w="960" w:type="dxa"/>
            <w:tcBorders>
              <w:top w:val="nil"/>
              <w:left w:val="nil"/>
              <w:bottom w:val="single" w:sz="4" w:space="0" w:color="auto"/>
              <w:right w:val="single" w:sz="4" w:space="0" w:color="auto"/>
            </w:tcBorders>
            <w:shd w:val="clear" w:color="auto" w:fill="auto"/>
            <w:noWrap/>
            <w:vAlign w:val="center"/>
            <w:hideMark/>
          </w:tcPr>
          <w:p w14:paraId="1C1C348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1180C71"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12A2060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CCDC5C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D29787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AFE3CC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05BE27C2"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9F949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w:t>
            </w:r>
          </w:p>
        </w:tc>
        <w:tc>
          <w:tcPr>
            <w:tcW w:w="4760" w:type="dxa"/>
            <w:tcBorders>
              <w:top w:val="nil"/>
              <w:left w:val="nil"/>
              <w:bottom w:val="single" w:sz="4" w:space="0" w:color="auto"/>
              <w:right w:val="single" w:sz="4" w:space="0" w:color="auto"/>
            </w:tcBorders>
            <w:shd w:val="clear" w:color="auto" w:fill="auto"/>
            <w:vAlign w:val="center"/>
            <w:hideMark/>
          </w:tcPr>
          <w:p w14:paraId="3F143E65"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Реконструкция котельной с переводом на природный газ - Котельная СХТ</w:t>
            </w:r>
          </w:p>
        </w:tc>
        <w:tc>
          <w:tcPr>
            <w:tcW w:w="960" w:type="dxa"/>
            <w:tcBorders>
              <w:top w:val="nil"/>
              <w:left w:val="nil"/>
              <w:bottom w:val="single" w:sz="4" w:space="0" w:color="auto"/>
              <w:right w:val="single" w:sz="4" w:space="0" w:color="auto"/>
            </w:tcBorders>
            <w:shd w:val="clear" w:color="auto" w:fill="auto"/>
            <w:vAlign w:val="center"/>
            <w:hideMark/>
          </w:tcPr>
          <w:p w14:paraId="06AA84D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14000</w:t>
            </w:r>
          </w:p>
        </w:tc>
        <w:tc>
          <w:tcPr>
            <w:tcW w:w="960" w:type="dxa"/>
            <w:tcBorders>
              <w:top w:val="nil"/>
              <w:left w:val="nil"/>
              <w:bottom w:val="single" w:sz="4" w:space="0" w:color="auto"/>
              <w:right w:val="single" w:sz="4" w:space="0" w:color="auto"/>
            </w:tcBorders>
            <w:shd w:val="clear" w:color="auto" w:fill="auto"/>
            <w:noWrap/>
            <w:vAlign w:val="center"/>
            <w:hideMark/>
          </w:tcPr>
          <w:p w14:paraId="56B7A01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14000</w:t>
            </w:r>
          </w:p>
        </w:tc>
        <w:tc>
          <w:tcPr>
            <w:tcW w:w="960" w:type="dxa"/>
            <w:tcBorders>
              <w:top w:val="nil"/>
              <w:left w:val="nil"/>
              <w:bottom w:val="single" w:sz="4" w:space="0" w:color="auto"/>
              <w:right w:val="single" w:sz="4" w:space="0" w:color="auto"/>
            </w:tcBorders>
            <w:shd w:val="clear" w:color="auto" w:fill="auto"/>
            <w:noWrap/>
            <w:vAlign w:val="center"/>
            <w:hideMark/>
          </w:tcPr>
          <w:p w14:paraId="5D84BC90"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842BAF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30BDA6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38C70D4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755C89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0FD3A9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DBDCF15"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5DAF7F9C" w14:textId="77777777" w:rsidTr="00087887">
        <w:trPr>
          <w:trHeight w:val="51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07E9C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12</w:t>
            </w:r>
          </w:p>
        </w:tc>
        <w:tc>
          <w:tcPr>
            <w:tcW w:w="4760" w:type="dxa"/>
            <w:tcBorders>
              <w:top w:val="nil"/>
              <w:left w:val="nil"/>
              <w:bottom w:val="single" w:sz="4" w:space="0" w:color="auto"/>
              <w:right w:val="single" w:sz="4" w:space="0" w:color="auto"/>
            </w:tcBorders>
            <w:shd w:val="clear" w:color="auto" w:fill="auto"/>
            <w:vAlign w:val="center"/>
            <w:hideMark/>
          </w:tcPr>
          <w:p w14:paraId="299F9EBB" w14:textId="77777777" w:rsidR="00087887" w:rsidRPr="00087887" w:rsidRDefault="00087887" w:rsidP="00087887">
            <w:pPr>
              <w:spacing w:line="240" w:lineRule="auto"/>
              <w:ind w:firstLine="0"/>
              <w:jc w:val="left"/>
              <w:rPr>
                <w:rFonts w:eastAsia="Times New Roman" w:cs="Times New Roman"/>
                <w:color w:val="000000"/>
                <w:sz w:val="20"/>
                <w:szCs w:val="20"/>
                <w:lang w:eastAsia="ru-RU"/>
              </w:rPr>
            </w:pPr>
            <w:r w:rsidRPr="00087887">
              <w:rPr>
                <w:rFonts w:eastAsia="Times New Roman" w:cs="Times New Roman"/>
                <w:color w:val="000000"/>
                <w:sz w:val="20"/>
                <w:szCs w:val="20"/>
                <w:lang w:eastAsia="ru-RU"/>
              </w:rPr>
              <w:t>Установка приборов учета тепловой энергии на котельной СХТ - Котельная СХТ</w:t>
            </w:r>
          </w:p>
        </w:tc>
        <w:tc>
          <w:tcPr>
            <w:tcW w:w="960" w:type="dxa"/>
            <w:tcBorders>
              <w:top w:val="nil"/>
              <w:left w:val="nil"/>
              <w:bottom w:val="single" w:sz="4" w:space="0" w:color="auto"/>
              <w:right w:val="single" w:sz="4" w:space="0" w:color="auto"/>
            </w:tcBorders>
            <w:shd w:val="clear" w:color="auto" w:fill="auto"/>
            <w:vAlign w:val="center"/>
            <w:hideMark/>
          </w:tcPr>
          <w:p w14:paraId="6B992B1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250</w:t>
            </w:r>
          </w:p>
        </w:tc>
        <w:tc>
          <w:tcPr>
            <w:tcW w:w="960" w:type="dxa"/>
            <w:tcBorders>
              <w:top w:val="nil"/>
              <w:left w:val="nil"/>
              <w:bottom w:val="single" w:sz="4" w:space="0" w:color="auto"/>
              <w:right w:val="single" w:sz="4" w:space="0" w:color="auto"/>
            </w:tcBorders>
            <w:shd w:val="clear" w:color="auto" w:fill="auto"/>
            <w:noWrap/>
            <w:vAlign w:val="center"/>
            <w:hideMark/>
          </w:tcPr>
          <w:p w14:paraId="6E173CA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250</w:t>
            </w:r>
          </w:p>
        </w:tc>
        <w:tc>
          <w:tcPr>
            <w:tcW w:w="960" w:type="dxa"/>
            <w:tcBorders>
              <w:top w:val="nil"/>
              <w:left w:val="nil"/>
              <w:bottom w:val="single" w:sz="4" w:space="0" w:color="auto"/>
              <w:right w:val="single" w:sz="4" w:space="0" w:color="auto"/>
            </w:tcBorders>
            <w:shd w:val="clear" w:color="auto" w:fill="auto"/>
            <w:noWrap/>
            <w:vAlign w:val="center"/>
            <w:hideMark/>
          </w:tcPr>
          <w:p w14:paraId="0C7E426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62C68019"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42D23A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02BCF4EB"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260C809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48AEC514"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14:paraId="73CB6A07"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 </w:t>
            </w:r>
          </w:p>
        </w:tc>
      </w:tr>
      <w:tr w:rsidR="00087887" w:rsidRPr="00087887" w14:paraId="45461AF8" w14:textId="77777777" w:rsidTr="00087887">
        <w:trPr>
          <w:trHeight w:val="300"/>
        </w:trPr>
        <w:tc>
          <w:tcPr>
            <w:tcW w:w="57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F614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ИТОГО</w:t>
            </w:r>
          </w:p>
        </w:tc>
        <w:tc>
          <w:tcPr>
            <w:tcW w:w="960" w:type="dxa"/>
            <w:tcBorders>
              <w:top w:val="nil"/>
              <w:left w:val="nil"/>
              <w:bottom w:val="single" w:sz="4" w:space="0" w:color="auto"/>
              <w:right w:val="single" w:sz="4" w:space="0" w:color="auto"/>
            </w:tcBorders>
            <w:shd w:val="clear" w:color="auto" w:fill="auto"/>
            <w:noWrap/>
            <w:vAlign w:val="center"/>
            <w:hideMark/>
          </w:tcPr>
          <w:p w14:paraId="3902F5C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135820</w:t>
            </w:r>
          </w:p>
        </w:tc>
        <w:tc>
          <w:tcPr>
            <w:tcW w:w="960" w:type="dxa"/>
            <w:tcBorders>
              <w:top w:val="nil"/>
              <w:left w:val="nil"/>
              <w:bottom w:val="single" w:sz="4" w:space="0" w:color="auto"/>
              <w:right w:val="single" w:sz="4" w:space="0" w:color="auto"/>
            </w:tcBorders>
            <w:shd w:val="clear" w:color="auto" w:fill="auto"/>
            <w:noWrap/>
            <w:vAlign w:val="center"/>
            <w:hideMark/>
          </w:tcPr>
          <w:p w14:paraId="419C5E43"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40980</w:t>
            </w:r>
          </w:p>
        </w:tc>
        <w:tc>
          <w:tcPr>
            <w:tcW w:w="960" w:type="dxa"/>
            <w:tcBorders>
              <w:top w:val="nil"/>
              <w:left w:val="nil"/>
              <w:bottom w:val="single" w:sz="4" w:space="0" w:color="auto"/>
              <w:right w:val="single" w:sz="4" w:space="0" w:color="auto"/>
            </w:tcBorders>
            <w:shd w:val="clear" w:color="auto" w:fill="auto"/>
            <w:noWrap/>
            <w:vAlign w:val="center"/>
            <w:hideMark/>
          </w:tcPr>
          <w:p w14:paraId="26D9114D"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76160</w:t>
            </w:r>
          </w:p>
        </w:tc>
        <w:tc>
          <w:tcPr>
            <w:tcW w:w="960" w:type="dxa"/>
            <w:tcBorders>
              <w:top w:val="nil"/>
              <w:left w:val="nil"/>
              <w:bottom w:val="single" w:sz="4" w:space="0" w:color="auto"/>
              <w:right w:val="single" w:sz="4" w:space="0" w:color="auto"/>
            </w:tcBorders>
            <w:shd w:val="clear" w:color="auto" w:fill="auto"/>
            <w:noWrap/>
            <w:vAlign w:val="center"/>
            <w:hideMark/>
          </w:tcPr>
          <w:p w14:paraId="70796C18"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2120</w:t>
            </w:r>
          </w:p>
        </w:tc>
        <w:tc>
          <w:tcPr>
            <w:tcW w:w="960" w:type="dxa"/>
            <w:tcBorders>
              <w:top w:val="nil"/>
              <w:left w:val="nil"/>
              <w:bottom w:val="single" w:sz="4" w:space="0" w:color="auto"/>
              <w:right w:val="single" w:sz="4" w:space="0" w:color="auto"/>
            </w:tcBorders>
            <w:shd w:val="clear" w:color="auto" w:fill="auto"/>
            <w:noWrap/>
            <w:vAlign w:val="center"/>
            <w:hideMark/>
          </w:tcPr>
          <w:p w14:paraId="7D34CC9A"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6D9A21C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4D0E0C62"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c>
          <w:tcPr>
            <w:tcW w:w="960" w:type="dxa"/>
            <w:tcBorders>
              <w:top w:val="nil"/>
              <w:left w:val="nil"/>
              <w:bottom w:val="single" w:sz="4" w:space="0" w:color="auto"/>
              <w:right w:val="single" w:sz="4" w:space="0" w:color="auto"/>
            </w:tcBorders>
            <w:shd w:val="clear" w:color="auto" w:fill="auto"/>
            <w:noWrap/>
            <w:vAlign w:val="center"/>
            <w:hideMark/>
          </w:tcPr>
          <w:p w14:paraId="2EFDDDA6"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14:paraId="5C2CFF2C" w14:textId="77777777" w:rsidR="00087887" w:rsidRPr="00087887" w:rsidRDefault="00087887" w:rsidP="00087887">
            <w:pPr>
              <w:spacing w:line="240" w:lineRule="auto"/>
              <w:ind w:firstLine="0"/>
              <w:jc w:val="center"/>
              <w:rPr>
                <w:rFonts w:eastAsia="Times New Roman" w:cs="Times New Roman"/>
                <w:color w:val="000000"/>
                <w:sz w:val="20"/>
                <w:szCs w:val="20"/>
                <w:lang w:eastAsia="ru-RU"/>
              </w:rPr>
            </w:pPr>
            <w:r w:rsidRPr="00087887">
              <w:rPr>
                <w:rFonts w:eastAsia="Times New Roman" w:cs="Times New Roman"/>
                <w:color w:val="000000"/>
                <w:sz w:val="20"/>
                <w:szCs w:val="20"/>
                <w:lang w:eastAsia="ru-RU"/>
              </w:rPr>
              <w:t>1120</w:t>
            </w:r>
          </w:p>
        </w:tc>
      </w:tr>
    </w:tbl>
    <w:p w14:paraId="2D8569B9" w14:textId="77777777" w:rsidR="00C44E39" w:rsidRPr="00B4148B" w:rsidRDefault="00C44E39" w:rsidP="00C44E39">
      <w:pPr>
        <w:widowControl w:val="0"/>
        <w:ind w:left="138" w:right="234" w:firstLine="566"/>
        <w:rPr>
          <w:rFonts w:eastAsia="Times New Roman" w:cs="Times New Roman"/>
          <w:sz w:val="24"/>
          <w:szCs w:val="24"/>
          <w:highlight w:val="yellow"/>
        </w:rPr>
      </w:pPr>
    </w:p>
    <w:p w14:paraId="72359893" w14:textId="77777777" w:rsidR="00146B08" w:rsidRPr="00B4148B" w:rsidRDefault="00146B08" w:rsidP="00C44E39">
      <w:pPr>
        <w:widowControl w:val="0"/>
        <w:ind w:left="138" w:right="234" w:firstLine="566"/>
        <w:rPr>
          <w:rFonts w:eastAsia="Times New Roman" w:cs="Times New Roman"/>
          <w:sz w:val="24"/>
          <w:szCs w:val="24"/>
          <w:highlight w:val="yellow"/>
        </w:rPr>
        <w:sectPr w:rsidR="00146B08" w:rsidRPr="00B4148B" w:rsidSect="00B31ADA">
          <w:pgSz w:w="16840" w:h="11910" w:orient="landscape"/>
          <w:pgMar w:top="1134" w:right="850" w:bottom="1134" w:left="1701"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0D2B2C5A" w14:textId="77777777" w:rsidR="00E27408" w:rsidRPr="00087887" w:rsidRDefault="00E27408" w:rsidP="00895007">
      <w:pPr>
        <w:pStyle w:val="3"/>
        <w:numPr>
          <w:ilvl w:val="0"/>
          <w:numId w:val="66"/>
        </w:numPr>
        <w:spacing w:before="240" w:after="0" w:line="276" w:lineRule="auto"/>
        <w:ind w:left="426"/>
        <w:rPr>
          <w:sz w:val="24"/>
          <w:szCs w:val="24"/>
        </w:rPr>
      </w:pPr>
      <w:bookmarkStart w:id="393" w:name="_Toc40373681"/>
      <w:bookmarkStart w:id="394" w:name="_Toc166505143"/>
      <w:r w:rsidRPr="00087887">
        <w:rPr>
          <w:sz w:val="24"/>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93"/>
      <w:bookmarkEnd w:id="394"/>
    </w:p>
    <w:p w14:paraId="4C51305E" w14:textId="77777777" w:rsidR="00C44E39" w:rsidRPr="00087887" w:rsidRDefault="00C44E39" w:rsidP="000C5B18">
      <w:pPr>
        <w:widowControl w:val="0"/>
        <w:spacing w:before="240" w:line="240" w:lineRule="auto"/>
        <w:rPr>
          <w:rFonts w:eastAsia="Calibri" w:cs="Times New Roman"/>
          <w:sz w:val="24"/>
          <w:szCs w:val="24"/>
        </w:rPr>
      </w:pPr>
      <w:r w:rsidRPr="00087887">
        <w:rPr>
          <w:rFonts w:eastAsia="Calibri" w:cs="Times New Roman"/>
          <w:sz w:val="24"/>
          <w:szCs w:val="24"/>
        </w:rPr>
        <w:t>Финансирование мероприятий по строительству, реконструкции и техническому перевооружению тепловых сетей может осуществляться из двух основных групп источников: бюджетных и внебюджетных.</w:t>
      </w:r>
    </w:p>
    <w:p w14:paraId="61B95E6A"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Финансирование мероприятий по строительству, реконструкции и техническому перевооружению тепловых сетей и источников тепловой энергии предполагается осуществлять за счет бюджетных средств.</w:t>
      </w:r>
    </w:p>
    <w:p w14:paraId="1F67E14D"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6F3B03D0"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460E2F49"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2938CC94"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Собственные средства теплоснабжающих организаций</w:t>
      </w:r>
    </w:p>
    <w:p w14:paraId="030D0111" w14:textId="77777777" w:rsidR="00C44E39" w:rsidRPr="00087887" w:rsidRDefault="00C44E39" w:rsidP="00C44E39">
      <w:pPr>
        <w:widowControl w:val="0"/>
        <w:spacing w:line="240" w:lineRule="auto"/>
        <w:rPr>
          <w:rFonts w:eastAsia="Calibri" w:cs="Times New Roman"/>
          <w:b/>
          <w:bCs/>
          <w:sz w:val="24"/>
          <w:szCs w:val="24"/>
        </w:rPr>
      </w:pPr>
      <w:r w:rsidRPr="00087887">
        <w:rPr>
          <w:rFonts w:eastAsia="Calibri" w:cs="Times New Roman"/>
          <w:b/>
          <w:bCs/>
          <w:sz w:val="24"/>
          <w:szCs w:val="24"/>
        </w:rPr>
        <w:t>Прибыль.</w:t>
      </w:r>
    </w:p>
    <w:p w14:paraId="24EE9E9A"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Чистая прибыль предприятия – один из основных источников инвестиционных средств на предприятиях любой формы собственности.</w:t>
      </w:r>
    </w:p>
    <w:p w14:paraId="714740FA" w14:textId="77777777" w:rsidR="00C44E39" w:rsidRPr="00087887" w:rsidRDefault="00C44E39" w:rsidP="00C44E39">
      <w:pPr>
        <w:widowControl w:val="0"/>
        <w:spacing w:line="240" w:lineRule="auto"/>
        <w:rPr>
          <w:rFonts w:eastAsia="Calibri" w:cs="Times New Roman"/>
          <w:b/>
          <w:bCs/>
          <w:sz w:val="24"/>
          <w:szCs w:val="24"/>
        </w:rPr>
      </w:pPr>
      <w:r w:rsidRPr="00087887">
        <w:rPr>
          <w:rFonts w:eastAsia="Calibri" w:cs="Times New Roman"/>
          <w:b/>
          <w:bCs/>
          <w:sz w:val="24"/>
          <w:szCs w:val="24"/>
        </w:rPr>
        <w:t>Амортизационные фонды.</w:t>
      </w:r>
    </w:p>
    <w:p w14:paraId="5594AF27"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Создание амортизационных фондов и их использование в качестве источников инвестиций связано с рядом сложностей. Во-первых, денежные средства в виде выручки поступают общей суммой, не выделяя отдельно амортизацию и другие её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w:t>
      </w:r>
    </w:p>
    <w:p w14:paraId="44106095"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w:t>
      </w:r>
    </w:p>
    <w:p w14:paraId="4355FFCE"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этой связи встаёт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w:t>
      </w:r>
    </w:p>
    <w:p w14:paraId="55436D35"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Этого можно достичь лишь при создании целевых фондов денежных средств. 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w:t>
      </w:r>
    </w:p>
    <w:p w14:paraId="16C16F43" w14:textId="77777777" w:rsidR="00C44E39" w:rsidRPr="00087887" w:rsidRDefault="00C44E39" w:rsidP="00C44E39">
      <w:pPr>
        <w:widowControl w:val="0"/>
        <w:spacing w:line="240" w:lineRule="auto"/>
        <w:rPr>
          <w:rFonts w:eastAsia="Calibri" w:cs="Times New Roman"/>
          <w:b/>
          <w:bCs/>
          <w:sz w:val="24"/>
          <w:szCs w:val="24"/>
        </w:rPr>
      </w:pPr>
      <w:r w:rsidRPr="00087887">
        <w:rPr>
          <w:rFonts w:eastAsia="Calibri" w:cs="Times New Roman"/>
          <w:b/>
          <w:bCs/>
          <w:sz w:val="24"/>
          <w:szCs w:val="24"/>
        </w:rPr>
        <w:t>Инвестиционные составляющие в тарифах на тепловую энергию.</w:t>
      </w:r>
    </w:p>
    <w:p w14:paraId="15D60B20"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Федеральным законом от 27.07.2010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14:paraId="4F757D6D"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w:t>
      </w:r>
    </w:p>
    <w:p w14:paraId="69599E47"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14:paraId="2E1A0846"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тарифы на теплоноситель, поставляемый теплоснабжающими организациями потребителям, другим теплоснабжающим организациям;</w:t>
      </w:r>
    </w:p>
    <w:p w14:paraId="37BC3049"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тарифы на услуги по передаче тепловой энергии, теплоносителя;</w:t>
      </w:r>
    </w:p>
    <w:p w14:paraId="4995259A"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плата за услуги по поддержанию резервной тепловой мощности при отсутствии потребления тепловой энергии;</w:t>
      </w:r>
    </w:p>
    <w:p w14:paraId="79D070EA"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плата за подключение к системе теплоснабжения.</w:t>
      </w:r>
    </w:p>
    <w:p w14:paraId="4C88B765"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частью 2 статьи 23 указанного закона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14:paraId="33F0773B"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Согласно части 4 этой же статьи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14:paraId="2B1AEE99"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Важное положение установлено также частью 8 статьи 10 указанного закона которая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w:t>
      </w:r>
    </w:p>
    <w:p w14:paraId="43402718"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Российской Федерации в области государственного регулирования цен (тарифов) самостоятельно, без согласования с Федеральной службой по тарифам.</w:t>
      </w:r>
    </w:p>
    <w:p w14:paraId="0F289073"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постановлением Правительства РФ от 16 апреля 2012 г. №307 «О порядке подключения к системам теплоснабжения и о внесении изменений в некоторые акты правительства РФ»: подключение к системам теплоснабжения осуществляется на основании договора о подключении к системам теплоснабжения (далее-договор о подключении).</w:t>
      </w:r>
    </w:p>
    <w:p w14:paraId="223A3F41"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По договору о подключении исполнитель (теплоснабжающая или теплосетевая организация, владеющая на праве собственности или ином законном основании тепловыми сетями и (или) источниками тепловой энергии, к которым непосредственно или через тепловые сети и (или) источники тепловой энергии иных лиц осуществляется подключение) обязуется осуществить подключение, а заявитель (лицо, имеющее намерение подключить объект к системе теплоснабжения, а также теплоснабжающая или теплосетевая организация) обязуется выполнить действия по подготовке объекта к подключению и оплатить услуги по подключению.</w:t>
      </w:r>
    </w:p>
    <w:p w14:paraId="2F997249"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правилами заключения и исполнения публичных договоров о подключении к системам коммунальной инфраструктуры (утв. Постановлением Правительства РФ от 9 июня 2007 г. №360) размер платы за подключение определяется следующим образом:</w:t>
      </w:r>
    </w:p>
    <w:p w14:paraId="2CC233E9"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1) если в утвержденную в установленном порядке инвестиционную программу организации коммунального комплекса - исполнителя по договору о подключении (далее -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подключение к системе коммунальной инфраструктуры вновь создаваемых (реконструируемых) объектов капитального строительства (далее - тариф на подключение), размер платы за подключение определяется расчетным путем как произведение заявленной нагрузки объекта капитального строительства (увеличения потребляемой нагрузки - для реконструируемого объекта капитального строительства) и тарифа на подключение. При включении мероприятий по увеличению мощности и (или) пропускной способности сети инженерно-технического обеспечения в утвержденную инвестиционную программу исполнителя, но в случае отсутствия на дату обращения заказчика утвержденных в установленном порядке тарифов на подключение, заключение договора о подключении откладывается до момента установления указанных тарифов;</w:t>
      </w:r>
    </w:p>
    <w:p w14:paraId="314E3FDF"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инженерно-технического обеспечения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w:t>
      </w:r>
    </w:p>
    <w:p w14:paraId="21F519C4"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3) если для подключения объекта капитального строительства к сети инженерно-</w:t>
      </w:r>
    </w:p>
    <w:p w14:paraId="52EA402E"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w:t>
      </w:r>
    </w:p>
    <w:p w14:paraId="7FAD0597"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Плата за работы по присоединению внутриплощадочных или внутридомовых сетей построенного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 заказчиком и исполнителем, либо в договоре о подключении должно быть определено, на какую из сторон возлагается обязанность по их выполнению. В случае если выполнение этих работ возложено на исполнителя, размер платы за эти работы определяется соглашением сторон.</w:t>
      </w:r>
    </w:p>
    <w:p w14:paraId="2BBC6CBD"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обязанность исполнителя входит:</w:t>
      </w:r>
    </w:p>
    <w:p w14:paraId="76A4644D"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осуществить действия по созданию (реконструкции) систем коммунальной инфраструктуры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w:t>
      </w:r>
    </w:p>
    <w:p w14:paraId="1BA8CF6B"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обязанность заявителя входит:</w:t>
      </w:r>
    </w:p>
    <w:p w14:paraId="3629EFA6"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выполнить установленные в договоре о подключении условия подготовки внутриплощадочных и внутридомовых сетей и оборудования объектов капитального строительства к подключению (условия подключения).</w:t>
      </w:r>
    </w:p>
    <w:p w14:paraId="01DB7A7E"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Правилами определения и предоставления технических условий подключения объекта капитального строительства к сетям инженерно-технического обеспечения (утв. постановлением Правительства РФ от 13 февраля 2006 г. №83):Точка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(реконструируемого) объекта капитального строительства к системам теплоснабжения)</w:t>
      </w:r>
    </w:p>
    <w:p w14:paraId="5BF6D650"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соответствии с основами ценообразования в сфере теплоснабжения (утв. Постановлением Правительства РФ от 22 октября 2012 г. №1075):</w:t>
      </w:r>
    </w:p>
    <w:p w14:paraId="2788B127"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В случае если подключаемая тепловая нагрузка не превышает 0,1 Гкал/ч, плата за подключение устанавливается равной 550 рублям.</w:t>
      </w:r>
    </w:p>
    <w:p w14:paraId="4200F9D6"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3A7D6A53"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Стоимость мероприятий, включаемых в состав платы за подключение, определяется в соответствии с методическими указаниями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бесканальная) и надземная (наземная)).</w:t>
      </w:r>
    </w:p>
    <w:p w14:paraId="7864B4FC"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p>
    <w:p w14:paraId="4A8028A6" w14:textId="77777777" w:rsidR="00C44E39" w:rsidRPr="00087887" w:rsidRDefault="00C44E39" w:rsidP="00C44E39">
      <w:pPr>
        <w:widowControl w:val="0"/>
        <w:spacing w:before="240" w:line="240" w:lineRule="auto"/>
        <w:rPr>
          <w:rFonts w:eastAsia="Calibri" w:cs="Times New Roman"/>
          <w:sz w:val="24"/>
          <w:szCs w:val="24"/>
        </w:rPr>
      </w:pPr>
      <w:r w:rsidRPr="00087887">
        <w:rPr>
          <w:rFonts w:eastAsia="Calibri" w:cs="Times New Roman"/>
          <w:sz w:val="24"/>
          <w:szCs w:val="24"/>
        </w:rPr>
        <w:t>В размер платы за подключение, устанавливаемой в индивидуальном порядке, включаются средства для компенсации регулируемой организации:</w:t>
      </w:r>
    </w:p>
    <w:p w14:paraId="31A440F2"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а) расходов на проведение мероприятий по подключению объекта капитального строительства потребителя, в том числе - застройщика;</w:t>
      </w:r>
    </w:p>
    <w:p w14:paraId="055C5930"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б)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14:paraId="42D62EAD"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в) 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14:paraId="2DC96B14"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г) налога на прибыль, определяемого в соответствии с налоговым законодательством.</w:t>
      </w:r>
    </w:p>
    <w:p w14:paraId="231DBC01" w14:textId="77777777" w:rsidR="00C44E39" w:rsidRPr="00087887" w:rsidRDefault="00C44E39" w:rsidP="00C44E39">
      <w:pPr>
        <w:widowControl w:val="0"/>
        <w:spacing w:line="240" w:lineRule="auto"/>
        <w:rPr>
          <w:rFonts w:eastAsia="Calibri" w:cs="Times New Roman"/>
          <w:sz w:val="24"/>
          <w:szCs w:val="24"/>
        </w:rPr>
      </w:pPr>
      <w:r w:rsidRPr="00087887">
        <w:rPr>
          <w:rFonts w:eastAsia="Calibri" w:cs="Times New Roman"/>
          <w:sz w:val="24"/>
          <w:szCs w:val="24"/>
        </w:rPr>
        <w:t>- 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p>
    <w:p w14:paraId="46C22EC1" w14:textId="77777777" w:rsidR="00E27408" w:rsidRPr="00087887" w:rsidRDefault="00E27408" w:rsidP="00895007">
      <w:pPr>
        <w:pStyle w:val="3"/>
        <w:numPr>
          <w:ilvl w:val="0"/>
          <w:numId w:val="66"/>
        </w:numPr>
        <w:spacing w:before="240" w:after="0" w:line="276" w:lineRule="auto"/>
        <w:ind w:left="426"/>
        <w:rPr>
          <w:sz w:val="24"/>
          <w:szCs w:val="24"/>
        </w:rPr>
      </w:pPr>
      <w:bookmarkStart w:id="395" w:name="_Toc40373682"/>
      <w:bookmarkStart w:id="396" w:name="_Toc166505144"/>
      <w:r w:rsidRPr="00087887">
        <w:rPr>
          <w:sz w:val="24"/>
          <w:szCs w:val="24"/>
        </w:rPr>
        <w:t>расчеты экономической эффективности инвестиций</w:t>
      </w:r>
      <w:bookmarkEnd w:id="395"/>
      <w:bookmarkEnd w:id="396"/>
    </w:p>
    <w:p w14:paraId="22888B64" w14:textId="77777777" w:rsidR="00962D3D" w:rsidRPr="00087887" w:rsidRDefault="00962D3D" w:rsidP="00962D3D">
      <w:pPr>
        <w:spacing w:before="240" w:line="240" w:lineRule="auto"/>
        <w:rPr>
          <w:rFonts w:cs="Times New Roman"/>
          <w:sz w:val="24"/>
          <w:szCs w:val="24"/>
        </w:rPr>
      </w:pPr>
      <w:r w:rsidRPr="00087887">
        <w:rPr>
          <w:rFonts w:cs="Times New Roman"/>
          <w:sz w:val="24"/>
          <w:szCs w:val="24"/>
        </w:rPr>
        <w:t>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14:paraId="6B5836AB" w14:textId="77777777" w:rsidR="00962D3D" w:rsidRPr="00087887" w:rsidRDefault="00962D3D" w:rsidP="00962D3D">
      <w:pPr>
        <w:spacing w:line="240" w:lineRule="auto"/>
        <w:rPr>
          <w:rFonts w:cs="Times New Roman"/>
          <w:sz w:val="24"/>
          <w:szCs w:val="24"/>
        </w:rPr>
      </w:pPr>
      <w:r w:rsidRPr="00087887">
        <w:rPr>
          <w:rFonts w:cs="Times New Roman"/>
          <w:sz w:val="24"/>
          <w:szCs w:val="24"/>
        </w:rPr>
        <w:t>Расчёт показателей эффективности производится в т.ч. на основании тарифной документации. В предложенных в Схеме мероприятиях не определены все эксплуатирующие организации, поэтому расчет эффективности инвестиции не производился.</w:t>
      </w:r>
    </w:p>
    <w:p w14:paraId="323638EE" w14:textId="77777777" w:rsidR="00962D3D" w:rsidRPr="00087887" w:rsidRDefault="00962D3D" w:rsidP="00451872">
      <w:pPr>
        <w:rPr>
          <w:rFonts w:eastAsia="Times New Roman" w:cs="Times New Roman"/>
          <w:b/>
          <w:bCs/>
          <w:sz w:val="24"/>
          <w:szCs w:val="24"/>
        </w:rPr>
      </w:pPr>
    </w:p>
    <w:p w14:paraId="6532D135" w14:textId="77777777" w:rsidR="00C44E39" w:rsidRPr="00087887" w:rsidRDefault="00C44E39" w:rsidP="00451872">
      <w:pPr>
        <w:rPr>
          <w:rFonts w:eastAsia="Times New Roman" w:cs="Times New Roman"/>
          <w:b/>
          <w:bCs/>
          <w:sz w:val="24"/>
          <w:szCs w:val="24"/>
        </w:rPr>
      </w:pPr>
    </w:p>
    <w:p w14:paraId="6990DAC8" w14:textId="77777777" w:rsidR="00E27408" w:rsidRPr="00087887" w:rsidRDefault="00E27408" w:rsidP="00895007">
      <w:pPr>
        <w:pStyle w:val="3"/>
        <w:numPr>
          <w:ilvl w:val="0"/>
          <w:numId w:val="66"/>
        </w:numPr>
        <w:spacing w:before="240" w:after="0" w:line="276" w:lineRule="auto"/>
        <w:ind w:left="426"/>
        <w:rPr>
          <w:sz w:val="24"/>
          <w:szCs w:val="24"/>
        </w:rPr>
      </w:pPr>
      <w:bookmarkStart w:id="397" w:name="_Toc40373683"/>
      <w:bookmarkStart w:id="398" w:name="_Toc166505145"/>
      <w:r w:rsidRPr="00087887">
        <w:rPr>
          <w:sz w:val="24"/>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97"/>
      <w:bookmarkEnd w:id="398"/>
    </w:p>
    <w:p w14:paraId="75262683" w14:textId="77777777" w:rsidR="00C44E39" w:rsidRPr="00087887" w:rsidRDefault="00C44E39" w:rsidP="00C44E39">
      <w:pPr>
        <w:tabs>
          <w:tab w:val="left" w:pos="1701"/>
        </w:tabs>
        <w:spacing w:before="80" w:line="252" w:lineRule="auto"/>
        <w:ind w:firstLine="852"/>
        <w:rPr>
          <w:rFonts w:eastAsia="SimSun" w:cs="Times New Roman"/>
          <w:sz w:val="24"/>
          <w:szCs w:val="20"/>
          <w:lang w:eastAsia="ru-RU"/>
        </w:rPr>
      </w:pPr>
      <w:r w:rsidRPr="00087887">
        <w:rPr>
          <w:rFonts w:eastAsia="SimSun" w:cs="Times New Roman"/>
          <w:sz w:val="24"/>
          <w:szCs w:val="20"/>
          <w:lang w:eastAsia="ru-RU"/>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w:t>
      </w:r>
    </w:p>
    <w:p w14:paraId="53A05318" w14:textId="77777777" w:rsidR="00C44E39" w:rsidRPr="00087887" w:rsidRDefault="00C44E39" w:rsidP="00595265">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087887">
        <w:rPr>
          <w:rFonts w:eastAsia="SimSun" w:cs="Times New Roman"/>
          <w:sz w:val="24"/>
          <w:szCs w:val="20"/>
          <w:lang w:eastAsia="ru-RU"/>
        </w:rPr>
        <w:t>прогнозов индексов предельного роста цен и тарифов на топливо и энергию Минэкономразвития РФ до 2030 года;</w:t>
      </w:r>
    </w:p>
    <w:p w14:paraId="48A0A1F3" w14:textId="77777777" w:rsidR="00C44E39" w:rsidRPr="00087887" w:rsidRDefault="00C44E39" w:rsidP="00595265">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087887">
        <w:rPr>
          <w:rFonts w:eastAsia="SimSun" w:cs="Times New Roman"/>
          <w:sz w:val="24"/>
          <w:szCs w:val="20"/>
          <w:lang w:eastAsia="ru-RU"/>
        </w:rPr>
        <w:t>коэффициента распределения финансовых затрат по годам</w:t>
      </w:r>
    </w:p>
    <w:p w14:paraId="5571C623" w14:textId="77777777" w:rsidR="00C44E39" w:rsidRPr="00087887" w:rsidRDefault="00C44E39" w:rsidP="00595265">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087887">
        <w:rPr>
          <w:rFonts w:eastAsia="SimSun" w:cs="Times New Roman"/>
          <w:sz w:val="24"/>
          <w:szCs w:val="20"/>
          <w:lang w:eastAsia="ru-RU"/>
        </w:rPr>
        <w:t>ставки дисконтирования, учитывающей инфляцию и прочие дефляторы (принята в размере 10%)</w:t>
      </w:r>
    </w:p>
    <w:p w14:paraId="08CB04E9" w14:textId="77777777" w:rsidR="00C44E39" w:rsidRPr="00087887" w:rsidRDefault="00C44E39" w:rsidP="00C44E39">
      <w:pPr>
        <w:tabs>
          <w:tab w:val="left" w:pos="1701"/>
        </w:tabs>
        <w:spacing w:before="80" w:line="252" w:lineRule="auto"/>
        <w:ind w:firstLine="852"/>
        <w:rPr>
          <w:rFonts w:eastAsia="SimSun" w:cs="Times New Roman"/>
          <w:sz w:val="24"/>
          <w:szCs w:val="20"/>
          <w:lang w:eastAsia="ru-RU"/>
        </w:rPr>
      </w:pPr>
      <w:r w:rsidRPr="00087887">
        <w:rPr>
          <w:rFonts w:eastAsia="SimSun" w:cs="Times New Roman"/>
          <w:sz w:val="24"/>
          <w:szCs w:val="20"/>
          <w:lang w:eastAsia="ru-RU"/>
        </w:rPr>
        <w:t xml:space="preserve">Величина тарифа на тепловую энергию на каждый </w:t>
      </w:r>
      <w:r w:rsidR="00BB7924" w:rsidRPr="00087887">
        <w:rPr>
          <w:rFonts w:eastAsia="SimSun" w:cs="Times New Roman"/>
          <w:sz w:val="24"/>
          <w:szCs w:val="20"/>
          <w:lang w:eastAsia="ru-RU"/>
        </w:rPr>
        <w:t>с</w:t>
      </w:r>
      <w:r w:rsidRPr="00087887">
        <w:rPr>
          <w:rFonts w:eastAsia="SimSun" w:cs="Times New Roman"/>
          <w:sz w:val="24"/>
          <w:szCs w:val="20"/>
          <w:lang w:eastAsia="ru-RU"/>
        </w:rPr>
        <w:t xml:space="preserve"> учетом все</w:t>
      </w:r>
      <w:r w:rsidR="00BB7924" w:rsidRPr="00087887">
        <w:rPr>
          <w:rFonts w:eastAsia="SimSun" w:cs="Times New Roman"/>
          <w:sz w:val="24"/>
          <w:szCs w:val="20"/>
          <w:lang w:eastAsia="ru-RU"/>
        </w:rPr>
        <w:t>х</w:t>
      </w:r>
      <w:r w:rsidRPr="00087887">
        <w:rPr>
          <w:rFonts w:eastAsia="SimSun" w:cs="Times New Roman"/>
          <w:sz w:val="24"/>
          <w:szCs w:val="20"/>
          <w:lang w:eastAsia="ru-RU"/>
        </w:rPr>
        <w:t xml:space="preserve"> вышеперечисленных факторов приведена в таблице ниже.</w:t>
      </w:r>
    </w:p>
    <w:p w14:paraId="6F880A1A" w14:textId="77777777" w:rsidR="003D7237" w:rsidRPr="00B4148B" w:rsidRDefault="003D7237" w:rsidP="003D7237">
      <w:pPr>
        <w:pStyle w:val="af1"/>
        <w:widowControl w:val="0"/>
        <w:spacing w:before="120" w:line="240" w:lineRule="auto"/>
        <w:ind w:left="0"/>
        <w:jc w:val="both"/>
        <w:rPr>
          <w:rFonts w:ascii="Times New Roman" w:hAnsi="Times New Roman" w:cs="Times New Roman"/>
          <w:b/>
          <w:color w:val="000000"/>
          <w:sz w:val="24"/>
          <w:szCs w:val="24"/>
        </w:rPr>
      </w:pPr>
      <w:r w:rsidRPr="00B4148B">
        <w:rPr>
          <w:rFonts w:ascii="Times New Roman" w:hAnsi="Times New Roman" w:cs="Times New Roman"/>
          <w:b/>
          <w:color w:val="000000"/>
          <w:sz w:val="24"/>
          <w:szCs w:val="24"/>
        </w:rPr>
        <w:t xml:space="preserve">Для ООО «Тутаевская ПГУ» утвержденных тарифов на тепловую энергию по состоянию на первую декаду апреля 2024 года нет. </w:t>
      </w:r>
    </w:p>
    <w:p w14:paraId="50F86EC5" w14:textId="77777777" w:rsidR="003D7237" w:rsidRPr="00B4148B" w:rsidRDefault="003D7237" w:rsidP="003D7237">
      <w:pPr>
        <w:pStyle w:val="af1"/>
        <w:widowControl w:val="0"/>
        <w:spacing w:before="120" w:line="240" w:lineRule="auto"/>
        <w:ind w:left="0"/>
        <w:jc w:val="both"/>
        <w:rPr>
          <w:rFonts w:ascii="Times New Roman" w:hAnsi="Times New Roman" w:cs="Times New Roman"/>
          <w:color w:val="000000"/>
          <w:sz w:val="24"/>
          <w:szCs w:val="24"/>
        </w:rPr>
      </w:pPr>
      <w:r w:rsidRPr="00B4148B">
        <w:rPr>
          <w:rFonts w:ascii="Times New Roman" w:hAnsi="Times New Roman" w:cs="Times New Roman"/>
          <w:color w:val="000000"/>
          <w:sz w:val="24"/>
          <w:szCs w:val="24"/>
        </w:rPr>
        <w:t>Для АО «Тутаевская ПГУ» утвержден долгосрочный тариф на тепловую энергию на 2021-2025 годы.</w:t>
      </w:r>
    </w:p>
    <w:p w14:paraId="65BE67FC" w14:textId="77777777" w:rsidR="003D7237" w:rsidRPr="00087887" w:rsidRDefault="003D7237" w:rsidP="00C44E39">
      <w:pPr>
        <w:widowControl w:val="0"/>
        <w:ind w:left="138" w:right="234" w:firstLine="566"/>
        <w:rPr>
          <w:rFonts w:eastAsia="Times New Roman" w:cs="Times New Roman"/>
          <w:sz w:val="24"/>
          <w:szCs w:val="24"/>
        </w:rPr>
        <w:sectPr w:rsidR="003D7237" w:rsidRPr="00087887"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54A82861" w14:textId="77777777" w:rsidR="00DB40EA" w:rsidRPr="003D7237" w:rsidRDefault="00DB40EA" w:rsidP="00DB40EA">
      <w:pPr>
        <w:keepNext/>
        <w:spacing w:line="240" w:lineRule="auto"/>
        <w:ind w:firstLine="0"/>
        <w:jc w:val="left"/>
        <w:rPr>
          <w:rFonts w:eastAsia="Calibri" w:cs="Times New Roman"/>
          <w:b/>
          <w:bCs/>
          <w:sz w:val="20"/>
          <w:szCs w:val="18"/>
        </w:rPr>
      </w:pPr>
      <w:r w:rsidRPr="003D7237">
        <w:rPr>
          <w:rFonts w:eastAsia="Calibri" w:cs="Times New Roman"/>
          <w:b/>
          <w:bCs/>
          <w:sz w:val="20"/>
          <w:szCs w:val="18"/>
        </w:rPr>
        <w:t xml:space="preserve">Таблица </w:t>
      </w:r>
      <w:r w:rsidRPr="003D7237">
        <w:rPr>
          <w:rFonts w:eastAsia="Calibri" w:cs="Times New Roman"/>
          <w:b/>
          <w:bCs/>
          <w:sz w:val="20"/>
          <w:szCs w:val="18"/>
        </w:rPr>
        <w:fldChar w:fldCharType="begin"/>
      </w:r>
      <w:r w:rsidRPr="003D7237">
        <w:rPr>
          <w:rFonts w:eastAsia="Calibri" w:cs="Times New Roman"/>
          <w:b/>
          <w:bCs/>
          <w:sz w:val="20"/>
          <w:szCs w:val="18"/>
        </w:rPr>
        <w:instrText xml:space="preserve"> SEQ Таблица \* ARABIC </w:instrText>
      </w:r>
      <w:r w:rsidRPr="003D7237">
        <w:rPr>
          <w:rFonts w:eastAsia="Calibri" w:cs="Times New Roman"/>
          <w:b/>
          <w:bCs/>
          <w:sz w:val="20"/>
          <w:szCs w:val="18"/>
        </w:rPr>
        <w:fldChar w:fldCharType="separate"/>
      </w:r>
      <w:r w:rsidR="00D91A3D" w:rsidRPr="003D7237">
        <w:rPr>
          <w:rFonts w:eastAsia="Calibri" w:cs="Times New Roman"/>
          <w:b/>
          <w:bCs/>
          <w:noProof/>
          <w:sz w:val="20"/>
          <w:szCs w:val="18"/>
        </w:rPr>
        <w:t>154</w:t>
      </w:r>
      <w:r w:rsidRPr="003D7237">
        <w:rPr>
          <w:rFonts w:eastAsia="Calibri" w:cs="Times New Roman"/>
          <w:b/>
          <w:bCs/>
          <w:sz w:val="20"/>
          <w:szCs w:val="18"/>
        </w:rPr>
        <w:fldChar w:fldCharType="end"/>
      </w:r>
      <w:r w:rsidRPr="003D7237">
        <w:rPr>
          <w:rFonts w:eastAsia="Calibri" w:cs="Times New Roman"/>
          <w:b/>
          <w:bCs/>
          <w:sz w:val="20"/>
          <w:szCs w:val="18"/>
        </w:rPr>
        <w:t xml:space="preserve"> Величина тарифа на тепловую энергию АО «Тутаевская ПГУ»</w:t>
      </w:r>
    </w:p>
    <w:tbl>
      <w:tblPr>
        <w:tblW w:w="14620" w:type="dxa"/>
        <w:tblInd w:w="93" w:type="dxa"/>
        <w:tblLook w:val="04A0" w:firstRow="1" w:lastRow="0" w:firstColumn="1" w:lastColumn="0" w:noHBand="0" w:noVBand="1"/>
      </w:tblPr>
      <w:tblGrid>
        <w:gridCol w:w="2990"/>
        <w:gridCol w:w="1106"/>
        <w:gridCol w:w="956"/>
        <w:gridCol w:w="956"/>
        <w:gridCol w:w="956"/>
        <w:gridCol w:w="957"/>
        <w:gridCol w:w="957"/>
        <w:gridCol w:w="957"/>
        <w:gridCol w:w="957"/>
        <w:gridCol w:w="957"/>
        <w:gridCol w:w="957"/>
        <w:gridCol w:w="957"/>
        <w:gridCol w:w="957"/>
      </w:tblGrid>
      <w:tr w:rsidR="00B2227B" w:rsidRPr="003D7237" w14:paraId="6D0A3728" w14:textId="77777777" w:rsidTr="00B2227B">
        <w:trPr>
          <w:trHeight w:val="20"/>
        </w:trPr>
        <w:tc>
          <w:tcPr>
            <w:tcW w:w="31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221F86A"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Наименование</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C43D8EA"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Ед. изм.</w:t>
            </w:r>
          </w:p>
        </w:tc>
        <w:tc>
          <w:tcPr>
            <w:tcW w:w="10560" w:type="dxa"/>
            <w:gridSpan w:val="11"/>
            <w:tcBorders>
              <w:top w:val="single" w:sz="4" w:space="0" w:color="auto"/>
              <w:left w:val="nil"/>
              <w:bottom w:val="single" w:sz="4" w:space="0" w:color="auto"/>
              <w:right w:val="single" w:sz="4" w:space="0" w:color="auto"/>
            </w:tcBorders>
            <w:shd w:val="clear" w:color="000000" w:fill="FFFFFF"/>
            <w:vAlign w:val="center"/>
            <w:hideMark/>
          </w:tcPr>
          <w:p w14:paraId="51E5841D"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Величина тарифа на тепловую энергию </w:t>
            </w:r>
          </w:p>
        </w:tc>
      </w:tr>
      <w:tr w:rsidR="00B2227B" w:rsidRPr="003D7237" w14:paraId="69391914" w14:textId="77777777" w:rsidTr="00B2227B">
        <w:trPr>
          <w:trHeight w:val="20"/>
        </w:trPr>
        <w:tc>
          <w:tcPr>
            <w:tcW w:w="3100" w:type="dxa"/>
            <w:vMerge/>
            <w:tcBorders>
              <w:top w:val="single" w:sz="4" w:space="0" w:color="auto"/>
              <w:left w:val="single" w:sz="4" w:space="0" w:color="auto"/>
              <w:bottom w:val="single" w:sz="4" w:space="0" w:color="auto"/>
              <w:right w:val="single" w:sz="4" w:space="0" w:color="auto"/>
            </w:tcBorders>
            <w:vAlign w:val="center"/>
            <w:hideMark/>
          </w:tcPr>
          <w:p w14:paraId="3BF2E594" w14:textId="77777777" w:rsidR="00B2227B" w:rsidRPr="003D7237" w:rsidRDefault="00B2227B" w:rsidP="00B2227B">
            <w:pPr>
              <w:spacing w:line="240" w:lineRule="auto"/>
              <w:ind w:firstLine="0"/>
              <w:jc w:val="left"/>
              <w:rPr>
                <w:rFonts w:eastAsia="Times New Roman" w:cs="Times New Roman"/>
                <w:b/>
                <w:bCs/>
                <w:color w:val="000000"/>
                <w:sz w:val="22"/>
                <w:lang w:eastAsia="ru-RU"/>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05E35E8" w14:textId="77777777" w:rsidR="00B2227B" w:rsidRPr="003D7237" w:rsidRDefault="00B2227B" w:rsidP="00B2227B">
            <w:pPr>
              <w:spacing w:line="240" w:lineRule="auto"/>
              <w:ind w:firstLine="0"/>
              <w:jc w:val="left"/>
              <w:rPr>
                <w:rFonts w:eastAsia="Times New Roman" w:cs="Times New Roman"/>
                <w:b/>
                <w:bCs/>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6946E8A2"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2022</w:t>
            </w:r>
          </w:p>
        </w:tc>
        <w:tc>
          <w:tcPr>
            <w:tcW w:w="960" w:type="dxa"/>
            <w:tcBorders>
              <w:top w:val="nil"/>
              <w:left w:val="nil"/>
              <w:bottom w:val="single" w:sz="4" w:space="0" w:color="auto"/>
              <w:right w:val="single" w:sz="4" w:space="0" w:color="auto"/>
            </w:tcBorders>
            <w:shd w:val="clear" w:color="auto" w:fill="auto"/>
            <w:vAlign w:val="center"/>
            <w:hideMark/>
          </w:tcPr>
          <w:p w14:paraId="605789A8"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2023</w:t>
            </w:r>
          </w:p>
        </w:tc>
        <w:tc>
          <w:tcPr>
            <w:tcW w:w="960" w:type="dxa"/>
            <w:tcBorders>
              <w:top w:val="nil"/>
              <w:left w:val="nil"/>
              <w:bottom w:val="single" w:sz="4" w:space="0" w:color="auto"/>
              <w:right w:val="single" w:sz="4" w:space="0" w:color="auto"/>
            </w:tcBorders>
            <w:shd w:val="clear" w:color="auto" w:fill="auto"/>
            <w:vAlign w:val="center"/>
            <w:hideMark/>
          </w:tcPr>
          <w:p w14:paraId="1948E712"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2024</w:t>
            </w:r>
          </w:p>
        </w:tc>
        <w:tc>
          <w:tcPr>
            <w:tcW w:w="960" w:type="dxa"/>
            <w:tcBorders>
              <w:top w:val="nil"/>
              <w:left w:val="nil"/>
              <w:bottom w:val="single" w:sz="4" w:space="0" w:color="auto"/>
              <w:right w:val="single" w:sz="4" w:space="0" w:color="auto"/>
            </w:tcBorders>
            <w:shd w:val="clear" w:color="auto" w:fill="auto"/>
            <w:vAlign w:val="center"/>
            <w:hideMark/>
          </w:tcPr>
          <w:p w14:paraId="1CD56CBE"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2025</w:t>
            </w:r>
          </w:p>
        </w:tc>
        <w:tc>
          <w:tcPr>
            <w:tcW w:w="960" w:type="dxa"/>
            <w:tcBorders>
              <w:top w:val="nil"/>
              <w:left w:val="nil"/>
              <w:bottom w:val="single" w:sz="4" w:space="0" w:color="auto"/>
              <w:right w:val="single" w:sz="4" w:space="0" w:color="auto"/>
            </w:tcBorders>
            <w:shd w:val="clear" w:color="auto" w:fill="auto"/>
            <w:vAlign w:val="center"/>
            <w:hideMark/>
          </w:tcPr>
          <w:p w14:paraId="42B96846"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2026</w:t>
            </w:r>
          </w:p>
        </w:tc>
        <w:tc>
          <w:tcPr>
            <w:tcW w:w="960" w:type="dxa"/>
            <w:tcBorders>
              <w:top w:val="nil"/>
              <w:left w:val="nil"/>
              <w:bottom w:val="single" w:sz="4" w:space="0" w:color="auto"/>
              <w:right w:val="single" w:sz="4" w:space="0" w:color="auto"/>
            </w:tcBorders>
            <w:shd w:val="clear" w:color="auto" w:fill="auto"/>
            <w:vAlign w:val="center"/>
            <w:hideMark/>
          </w:tcPr>
          <w:p w14:paraId="5DE2288F"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2027</w:t>
            </w:r>
          </w:p>
        </w:tc>
        <w:tc>
          <w:tcPr>
            <w:tcW w:w="960" w:type="dxa"/>
            <w:tcBorders>
              <w:top w:val="nil"/>
              <w:left w:val="nil"/>
              <w:bottom w:val="single" w:sz="4" w:space="0" w:color="auto"/>
              <w:right w:val="single" w:sz="4" w:space="0" w:color="auto"/>
            </w:tcBorders>
            <w:shd w:val="clear" w:color="auto" w:fill="auto"/>
            <w:vAlign w:val="center"/>
            <w:hideMark/>
          </w:tcPr>
          <w:p w14:paraId="483ADBB4"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2028</w:t>
            </w:r>
          </w:p>
        </w:tc>
        <w:tc>
          <w:tcPr>
            <w:tcW w:w="960" w:type="dxa"/>
            <w:tcBorders>
              <w:top w:val="nil"/>
              <w:left w:val="nil"/>
              <w:bottom w:val="single" w:sz="4" w:space="0" w:color="auto"/>
              <w:right w:val="single" w:sz="4" w:space="0" w:color="auto"/>
            </w:tcBorders>
            <w:shd w:val="clear" w:color="auto" w:fill="auto"/>
            <w:vAlign w:val="center"/>
            <w:hideMark/>
          </w:tcPr>
          <w:p w14:paraId="150B557F"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2029</w:t>
            </w:r>
          </w:p>
        </w:tc>
        <w:tc>
          <w:tcPr>
            <w:tcW w:w="960" w:type="dxa"/>
            <w:tcBorders>
              <w:top w:val="nil"/>
              <w:left w:val="nil"/>
              <w:bottom w:val="single" w:sz="4" w:space="0" w:color="auto"/>
              <w:right w:val="single" w:sz="4" w:space="0" w:color="auto"/>
            </w:tcBorders>
            <w:shd w:val="clear" w:color="auto" w:fill="auto"/>
            <w:vAlign w:val="center"/>
            <w:hideMark/>
          </w:tcPr>
          <w:p w14:paraId="6EDB9917"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2030</w:t>
            </w:r>
          </w:p>
        </w:tc>
        <w:tc>
          <w:tcPr>
            <w:tcW w:w="960" w:type="dxa"/>
            <w:tcBorders>
              <w:top w:val="nil"/>
              <w:left w:val="nil"/>
              <w:bottom w:val="single" w:sz="4" w:space="0" w:color="auto"/>
              <w:right w:val="single" w:sz="4" w:space="0" w:color="auto"/>
            </w:tcBorders>
            <w:shd w:val="clear" w:color="auto" w:fill="auto"/>
            <w:vAlign w:val="center"/>
            <w:hideMark/>
          </w:tcPr>
          <w:p w14:paraId="798CEAC8"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2031</w:t>
            </w:r>
          </w:p>
        </w:tc>
        <w:tc>
          <w:tcPr>
            <w:tcW w:w="960" w:type="dxa"/>
            <w:tcBorders>
              <w:top w:val="nil"/>
              <w:left w:val="nil"/>
              <w:bottom w:val="single" w:sz="4" w:space="0" w:color="auto"/>
              <w:right w:val="single" w:sz="4" w:space="0" w:color="auto"/>
            </w:tcBorders>
            <w:shd w:val="clear" w:color="auto" w:fill="auto"/>
            <w:vAlign w:val="center"/>
            <w:hideMark/>
          </w:tcPr>
          <w:p w14:paraId="2E17FC5C"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2032-2038</w:t>
            </w:r>
          </w:p>
        </w:tc>
      </w:tr>
      <w:tr w:rsidR="00B2227B" w:rsidRPr="003D7237" w14:paraId="5E2AAA73" w14:textId="77777777" w:rsidTr="00B2227B">
        <w:trPr>
          <w:trHeight w:val="20"/>
        </w:trPr>
        <w:tc>
          <w:tcPr>
            <w:tcW w:w="3100" w:type="dxa"/>
            <w:tcBorders>
              <w:top w:val="nil"/>
              <w:left w:val="single" w:sz="4" w:space="0" w:color="auto"/>
              <w:bottom w:val="single" w:sz="4" w:space="0" w:color="auto"/>
              <w:right w:val="single" w:sz="4" w:space="0" w:color="auto"/>
            </w:tcBorders>
            <w:shd w:val="clear" w:color="000000" w:fill="FFFFFF"/>
            <w:vAlign w:val="center"/>
            <w:hideMark/>
          </w:tcPr>
          <w:p w14:paraId="4E84154B"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w:t>
            </w:r>
          </w:p>
        </w:tc>
        <w:tc>
          <w:tcPr>
            <w:tcW w:w="960" w:type="dxa"/>
            <w:tcBorders>
              <w:top w:val="nil"/>
              <w:left w:val="nil"/>
              <w:bottom w:val="single" w:sz="4" w:space="0" w:color="auto"/>
              <w:right w:val="single" w:sz="4" w:space="0" w:color="auto"/>
            </w:tcBorders>
            <w:shd w:val="clear" w:color="000000" w:fill="FFFFFF"/>
            <w:vAlign w:val="center"/>
            <w:hideMark/>
          </w:tcPr>
          <w:p w14:paraId="3C31AFD8"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2</w:t>
            </w:r>
          </w:p>
        </w:tc>
        <w:tc>
          <w:tcPr>
            <w:tcW w:w="960" w:type="dxa"/>
            <w:tcBorders>
              <w:top w:val="nil"/>
              <w:left w:val="nil"/>
              <w:bottom w:val="single" w:sz="4" w:space="0" w:color="auto"/>
              <w:right w:val="single" w:sz="4" w:space="0" w:color="auto"/>
            </w:tcBorders>
            <w:shd w:val="clear" w:color="000000" w:fill="FFFFFF"/>
            <w:vAlign w:val="center"/>
            <w:hideMark/>
          </w:tcPr>
          <w:p w14:paraId="5933C3E3"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9</w:t>
            </w:r>
          </w:p>
        </w:tc>
        <w:tc>
          <w:tcPr>
            <w:tcW w:w="960" w:type="dxa"/>
            <w:tcBorders>
              <w:top w:val="nil"/>
              <w:left w:val="nil"/>
              <w:bottom w:val="single" w:sz="4" w:space="0" w:color="auto"/>
              <w:right w:val="single" w:sz="4" w:space="0" w:color="auto"/>
            </w:tcBorders>
            <w:shd w:val="clear" w:color="000000" w:fill="FFFFFF"/>
            <w:vAlign w:val="center"/>
            <w:hideMark/>
          </w:tcPr>
          <w:p w14:paraId="31EED42D"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10</w:t>
            </w:r>
          </w:p>
        </w:tc>
        <w:tc>
          <w:tcPr>
            <w:tcW w:w="960" w:type="dxa"/>
            <w:tcBorders>
              <w:top w:val="nil"/>
              <w:left w:val="nil"/>
              <w:bottom w:val="single" w:sz="4" w:space="0" w:color="auto"/>
              <w:right w:val="single" w:sz="4" w:space="0" w:color="auto"/>
            </w:tcBorders>
            <w:shd w:val="clear" w:color="000000" w:fill="FFFFFF"/>
            <w:vAlign w:val="center"/>
            <w:hideMark/>
          </w:tcPr>
          <w:p w14:paraId="324E8DBA"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11</w:t>
            </w:r>
          </w:p>
        </w:tc>
        <w:tc>
          <w:tcPr>
            <w:tcW w:w="960" w:type="dxa"/>
            <w:tcBorders>
              <w:top w:val="nil"/>
              <w:left w:val="nil"/>
              <w:bottom w:val="single" w:sz="4" w:space="0" w:color="auto"/>
              <w:right w:val="single" w:sz="4" w:space="0" w:color="auto"/>
            </w:tcBorders>
            <w:shd w:val="clear" w:color="000000" w:fill="FFFFFF"/>
            <w:vAlign w:val="center"/>
            <w:hideMark/>
          </w:tcPr>
          <w:p w14:paraId="0A9FE813"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12</w:t>
            </w:r>
          </w:p>
        </w:tc>
        <w:tc>
          <w:tcPr>
            <w:tcW w:w="960" w:type="dxa"/>
            <w:tcBorders>
              <w:top w:val="nil"/>
              <w:left w:val="nil"/>
              <w:bottom w:val="single" w:sz="4" w:space="0" w:color="auto"/>
              <w:right w:val="single" w:sz="4" w:space="0" w:color="auto"/>
            </w:tcBorders>
            <w:shd w:val="clear" w:color="000000" w:fill="FFFFFF"/>
            <w:vAlign w:val="center"/>
            <w:hideMark/>
          </w:tcPr>
          <w:p w14:paraId="3396C9AA"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13</w:t>
            </w:r>
          </w:p>
        </w:tc>
        <w:tc>
          <w:tcPr>
            <w:tcW w:w="960" w:type="dxa"/>
            <w:tcBorders>
              <w:top w:val="nil"/>
              <w:left w:val="nil"/>
              <w:bottom w:val="single" w:sz="4" w:space="0" w:color="auto"/>
              <w:right w:val="single" w:sz="4" w:space="0" w:color="auto"/>
            </w:tcBorders>
            <w:shd w:val="clear" w:color="000000" w:fill="FFFFFF"/>
            <w:vAlign w:val="center"/>
            <w:hideMark/>
          </w:tcPr>
          <w:p w14:paraId="3AC35168"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14</w:t>
            </w:r>
          </w:p>
        </w:tc>
        <w:tc>
          <w:tcPr>
            <w:tcW w:w="960" w:type="dxa"/>
            <w:tcBorders>
              <w:top w:val="nil"/>
              <w:left w:val="nil"/>
              <w:bottom w:val="single" w:sz="4" w:space="0" w:color="auto"/>
              <w:right w:val="single" w:sz="4" w:space="0" w:color="auto"/>
            </w:tcBorders>
            <w:shd w:val="clear" w:color="000000" w:fill="FFFFFF"/>
            <w:vAlign w:val="center"/>
            <w:hideMark/>
          </w:tcPr>
          <w:p w14:paraId="7216C3AB"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15</w:t>
            </w:r>
          </w:p>
        </w:tc>
        <w:tc>
          <w:tcPr>
            <w:tcW w:w="960" w:type="dxa"/>
            <w:tcBorders>
              <w:top w:val="nil"/>
              <w:left w:val="nil"/>
              <w:bottom w:val="single" w:sz="4" w:space="0" w:color="auto"/>
              <w:right w:val="single" w:sz="4" w:space="0" w:color="auto"/>
            </w:tcBorders>
            <w:shd w:val="clear" w:color="000000" w:fill="FFFFFF"/>
            <w:vAlign w:val="center"/>
            <w:hideMark/>
          </w:tcPr>
          <w:p w14:paraId="6E5D5C7F"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16</w:t>
            </w:r>
          </w:p>
        </w:tc>
        <w:tc>
          <w:tcPr>
            <w:tcW w:w="960" w:type="dxa"/>
            <w:tcBorders>
              <w:top w:val="nil"/>
              <w:left w:val="nil"/>
              <w:bottom w:val="single" w:sz="4" w:space="0" w:color="auto"/>
              <w:right w:val="single" w:sz="4" w:space="0" w:color="auto"/>
            </w:tcBorders>
            <w:shd w:val="clear" w:color="000000" w:fill="FFFFFF"/>
            <w:vAlign w:val="center"/>
            <w:hideMark/>
          </w:tcPr>
          <w:p w14:paraId="0EB26B33"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17</w:t>
            </w:r>
          </w:p>
        </w:tc>
        <w:tc>
          <w:tcPr>
            <w:tcW w:w="960" w:type="dxa"/>
            <w:tcBorders>
              <w:top w:val="nil"/>
              <w:left w:val="nil"/>
              <w:bottom w:val="single" w:sz="4" w:space="0" w:color="auto"/>
              <w:right w:val="single" w:sz="4" w:space="0" w:color="auto"/>
            </w:tcBorders>
            <w:shd w:val="clear" w:color="000000" w:fill="FFFFFF"/>
            <w:vAlign w:val="center"/>
            <w:hideMark/>
          </w:tcPr>
          <w:p w14:paraId="6DC74F21"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17</w:t>
            </w:r>
          </w:p>
        </w:tc>
        <w:tc>
          <w:tcPr>
            <w:tcW w:w="960" w:type="dxa"/>
            <w:tcBorders>
              <w:top w:val="nil"/>
              <w:left w:val="nil"/>
              <w:bottom w:val="single" w:sz="4" w:space="0" w:color="auto"/>
              <w:right w:val="single" w:sz="4" w:space="0" w:color="auto"/>
            </w:tcBorders>
            <w:shd w:val="clear" w:color="000000" w:fill="FFFFFF"/>
            <w:vAlign w:val="center"/>
            <w:hideMark/>
          </w:tcPr>
          <w:p w14:paraId="12338965" w14:textId="77777777" w:rsidR="00B2227B" w:rsidRPr="003D7237" w:rsidRDefault="00B2227B" w:rsidP="00B2227B">
            <w:pPr>
              <w:spacing w:line="240" w:lineRule="auto"/>
              <w:ind w:firstLine="0"/>
              <w:jc w:val="center"/>
              <w:rPr>
                <w:rFonts w:eastAsia="Times New Roman" w:cs="Times New Roman"/>
                <w:b/>
                <w:bCs/>
                <w:color w:val="000000"/>
                <w:sz w:val="22"/>
                <w:lang w:eastAsia="ru-RU"/>
              </w:rPr>
            </w:pPr>
            <w:r w:rsidRPr="003D7237">
              <w:rPr>
                <w:rFonts w:eastAsia="Times New Roman" w:cs="Times New Roman"/>
                <w:b/>
                <w:bCs/>
                <w:color w:val="000000"/>
                <w:sz w:val="22"/>
                <w:lang w:eastAsia="ru-RU"/>
              </w:rPr>
              <w:t>17</w:t>
            </w:r>
          </w:p>
        </w:tc>
      </w:tr>
      <w:tr w:rsidR="00B2227B" w:rsidRPr="003D7237" w14:paraId="201259FD" w14:textId="77777777" w:rsidTr="00B2227B">
        <w:trPr>
          <w:trHeight w:val="20"/>
        </w:trPr>
        <w:tc>
          <w:tcPr>
            <w:tcW w:w="3100" w:type="dxa"/>
            <w:tcBorders>
              <w:top w:val="nil"/>
              <w:left w:val="single" w:sz="4" w:space="0" w:color="auto"/>
              <w:bottom w:val="single" w:sz="4" w:space="0" w:color="auto"/>
              <w:right w:val="single" w:sz="4" w:space="0" w:color="auto"/>
            </w:tcBorders>
            <w:shd w:val="clear" w:color="auto" w:fill="auto"/>
            <w:vAlign w:val="center"/>
            <w:hideMark/>
          </w:tcPr>
          <w:p w14:paraId="25D9F7EA" w14:textId="77777777" w:rsidR="00B2227B" w:rsidRPr="003D7237" w:rsidRDefault="00B2227B" w:rsidP="00B2227B">
            <w:pPr>
              <w:spacing w:line="240" w:lineRule="auto"/>
              <w:ind w:firstLine="0"/>
              <w:jc w:val="left"/>
              <w:rPr>
                <w:rFonts w:eastAsia="Times New Roman" w:cs="Times New Roman"/>
                <w:color w:val="000000"/>
                <w:sz w:val="22"/>
                <w:lang w:eastAsia="ru-RU"/>
              </w:rPr>
            </w:pPr>
            <w:r w:rsidRPr="003D7237">
              <w:rPr>
                <w:rFonts w:eastAsia="Times New Roman" w:cs="Times New Roman"/>
                <w:color w:val="000000"/>
                <w:sz w:val="22"/>
                <w:lang w:eastAsia="ru-RU"/>
              </w:rPr>
              <w:t>Индекс предельного роста цен и тарифов на топливо и энергию (по данным Минэкономразвития до 2030 года)</w:t>
            </w:r>
          </w:p>
        </w:tc>
        <w:tc>
          <w:tcPr>
            <w:tcW w:w="960" w:type="dxa"/>
            <w:tcBorders>
              <w:top w:val="nil"/>
              <w:left w:val="nil"/>
              <w:bottom w:val="single" w:sz="4" w:space="0" w:color="auto"/>
              <w:right w:val="single" w:sz="4" w:space="0" w:color="auto"/>
            </w:tcBorders>
            <w:shd w:val="clear" w:color="auto" w:fill="auto"/>
            <w:vAlign w:val="center"/>
            <w:hideMark/>
          </w:tcPr>
          <w:p w14:paraId="3608825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 xml:space="preserve"> %</w:t>
            </w:r>
          </w:p>
        </w:tc>
        <w:tc>
          <w:tcPr>
            <w:tcW w:w="960" w:type="dxa"/>
            <w:tcBorders>
              <w:top w:val="nil"/>
              <w:left w:val="nil"/>
              <w:bottom w:val="single" w:sz="4" w:space="0" w:color="auto"/>
              <w:right w:val="single" w:sz="4" w:space="0" w:color="auto"/>
            </w:tcBorders>
            <w:shd w:val="clear" w:color="auto" w:fill="auto"/>
            <w:vAlign w:val="center"/>
            <w:hideMark/>
          </w:tcPr>
          <w:p w14:paraId="7F7CC4C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1,05</w:t>
            </w:r>
          </w:p>
        </w:tc>
        <w:tc>
          <w:tcPr>
            <w:tcW w:w="960" w:type="dxa"/>
            <w:tcBorders>
              <w:top w:val="nil"/>
              <w:left w:val="nil"/>
              <w:bottom w:val="single" w:sz="4" w:space="0" w:color="auto"/>
              <w:right w:val="single" w:sz="4" w:space="0" w:color="auto"/>
            </w:tcBorders>
            <w:shd w:val="clear" w:color="auto" w:fill="auto"/>
            <w:vAlign w:val="center"/>
            <w:hideMark/>
          </w:tcPr>
          <w:p w14:paraId="7096E91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1,06</w:t>
            </w:r>
          </w:p>
        </w:tc>
        <w:tc>
          <w:tcPr>
            <w:tcW w:w="960" w:type="dxa"/>
            <w:tcBorders>
              <w:top w:val="nil"/>
              <w:left w:val="nil"/>
              <w:bottom w:val="single" w:sz="4" w:space="0" w:color="auto"/>
              <w:right w:val="single" w:sz="4" w:space="0" w:color="auto"/>
            </w:tcBorders>
            <w:shd w:val="clear" w:color="auto" w:fill="auto"/>
            <w:vAlign w:val="center"/>
            <w:hideMark/>
          </w:tcPr>
          <w:p w14:paraId="687880C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1,05</w:t>
            </w:r>
          </w:p>
        </w:tc>
        <w:tc>
          <w:tcPr>
            <w:tcW w:w="960" w:type="dxa"/>
            <w:tcBorders>
              <w:top w:val="nil"/>
              <w:left w:val="nil"/>
              <w:bottom w:val="single" w:sz="4" w:space="0" w:color="auto"/>
              <w:right w:val="single" w:sz="4" w:space="0" w:color="auto"/>
            </w:tcBorders>
            <w:shd w:val="clear" w:color="auto" w:fill="auto"/>
            <w:vAlign w:val="center"/>
            <w:hideMark/>
          </w:tcPr>
          <w:p w14:paraId="71F21EE6"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1,05</w:t>
            </w:r>
          </w:p>
        </w:tc>
        <w:tc>
          <w:tcPr>
            <w:tcW w:w="960" w:type="dxa"/>
            <w:tcBorders>
              <w:top w:val="nil"/>
              <w:left w:val="nil"/>
              <w:bottom w:val="single" w:sz="4" w:space="0" w:color="auto"/>
              <w:right w:val="single" w:sz="4" w:space="0" w:color="auto"/>
            </w:tcBorders>
            <w:shd w:val="clear" w:color="auto" w:fill="auto"/>
            <w:vAlign w:val="center"/>
            <w:hideMark/>
          </w:tcPr>
          <w:p w14:paraId="7098430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1,05</w:t>
            </w:r>
          </w:p>
        </w:tc>
        <w:tc>
          <w:tcPr>
            <w:tcW w:w="960" w:type="dxa"/>
            <w:tcBorders>
              <w:top w:val="nil"/>
              <w:left w:val="nil"/>
              <w:bottom w:val="single" w:sz="4" w:space="0" w:color="auto"/>
              <w:right w:val="single" w:sz="4" w:space="0" w:color="auto"/>
            </w:tcBorders>
            <w:shd w:val="clear" w:color="auto" w:fill="auto"/>
            <w:vAlign w:val="center"/>
            <w:hideMark/>
          </w:tcPr>
          <w:p w14:paraId="1C4F7B7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1,05</w:t>
            </w:r>
          </w:p>
        </w:tc>
        <w:tc>
          <w:tcPr>
            <w:tcW w:w="960" w:type="dxa"/>
            <w:tcBorders>
              <w:top w:val="nil"/>
              <w:left w:val="nil"/>
              <w:bottom w:val="single" w:sz="4" w:space="0" w:color="auto"/>
              <w:right w:val="single" w:sz="4" w:space="0" w:color="auto"/>
            </w:tcBorders>
            <w:shd w:val="clear" w:color="auto" w:fill="auto"/>
            <w:vAlign w:val="center"/>
            <w:hideMark/>
          </w:tcPr>
          <w:p w14:paraId="3040790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1,04</w:t>
            </w:r>
          </w:p>
        </w:tc>
        <w:tc>
          <w:tcPr>
            <w:tcW w:w="960" w:type="dxa"/>
            <w:tcBorders>
              <w:top w:val="nil"/>
              <w:left w:val="nil"/>
              <w:bottom w:val="single" w:sz="4" w:space="0" w:color="auto"/>
              <w:right w:val="single" w:sz="4" w:space="0" w:color="auto"/>
            </w:tcBorders>
            <w:shd w:val="clear" w:color="auto" w:fill="auto"/>
            <w:vAlign w:val="center"/>
            <w:hideMark/>
          </w:tcPr>
          <w:p w14:paraId="34707BA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1,04</w:t>
            </w:r>
          </w:p>
        </w:tc>
        <w:tc>
          <w:tcPr>
            <w:tcW w:w="960" w:type="dxa"/>
            <w:tcBorders>
              <w:top w:val="nil"/>
              <w:left w:val="nil"/>
              <w:bottom w:val="single" w:sz="4" w:space="0" w:color="auto"/>
              <w:right w:val="single" w:sz="4" w:space="0" w:color="auto"/>
            </w:tcBorders>
            <w:shd w:val="clear" w:color="auto" w:fill="auto"/>
            <w:vAlign w:val="center"/>
            <w:hideMark/>
          </w:tcPr>
          <w:p w14:paraId="5A449BA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1,04</w:t>
            </w:r>
          </w:p>
        </w:tc>
        <w:tc>
          <w:tcPr>
            <w:tcW w:w="960" w:type="dxa"/>
            <w:tcBorders>
              <w:top w:val="nil"/>
              <w:left w:val="nil"/>
              <w:bottom w:val="single" w:sz="4" w:space="0" w:color="auto"/>
              <w:right w:val="single" w:sz="4" w:space="0" w:color="auto"/>
            </w:tcBorders>
            <w:shd w:val="clear" w:color="auto" w:fill="auto"/>
            <w:vAlign w:val="center"/>
            <w:hideMark/>
          </w:tcPr>
          <w:p w14:paraId="1513EAF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1,04</w:t>
            </w:r>
          </w:p>
        </w:tc>
        <w:tc>
          <w:tcPr>
            <w:tcW w:w="960" w:type="dxa"/>
            <w:tcBorders>
              <w:top w:val="nil"/>
              <w:left w:val="nil"/>
              <w:bottom w:val="single" w:sz="4" w:space="0" w:color="auto"/>
              <w:right w:val="single" w:sz="4" w:space="0" w:color="auto"/>
            </w:tcBorders>
            <w:shd w:val="clear" w:color="auto" w:fill="auto"/>
            <w:vAlign w:val="center"/>
            <w:hideMark/>
          </w:tcPr>
          <w:p w14:paraId="3829363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1,04</w:t>
            </w:r>
          </w:p>
        </w:tc>
      </w:tr>
      <w:tr w:rsidR="00B2227B" w:rsidRPr="003D7237" w14:paraId="46BE851D" w14:textId="77777777" w:rsidTr="00B2227B">
        <w:trPr>
          <w:trHeight w:val="20"/>
        </w:trPr>
        <w:tc>
          <w:tcPr>
            <w:tcW w:w="3100" w:type="dxa"/>
            <w:vMerge w:val="restart"/>
            <w:tcBorders>
              <w:top w:val="nil"/>
              <w:left w:val="single" w:sz="4" w:space="0" w:color="auto"/>
              <w:bottom w:val="single" w:sz="4" w:space="0" w:color="auto"/>
              <w:right w:val="single" w:sz="4" w:space="0" w:color="auto"/>
            </w:tcBorders>
            <w:shd w:val="clear" w:color="auto" w:fill="auto"/>
            <w:vAlign w:val="center"/>
            <w:hideMark/>
          </w:tcPr>
          <w:p w14:paraId="7B130F9B" w14:textId="77777777" w:rsidR="00B2227B" w:rsidRPr="003D7237" w:rsidRDefault="00B2227B" w:rsidP="00B2227B">
            <w:pPr>
              <w:spacing w:line="240" w:lineRule="auto"/>
              <w:ind w:firstLine="0"/>
              <w:jc w:val="left"/>
              <w:rPr>
                <w:rFonts w:eastAsia="Times New Roman" w:cs="Times New Roman"/>
                <w:color w:val="000000"/>
                <w:sz w:val="22"/>
                <w:lang w:eastAsia="ru-RU"/>
              </w:rPr>
            </w:pPr>
            <w:r w:rsidRPr="003D7237">
              <w:rPr>
                <w:rFonts w:eastAsia="Times New Roman" w:cs="Times New Roman"/>
                <w:color w:val="000000"/>
                <w:sz w:val="22"/>
                <w:lang w:eastAsia="ru-RU"/>
              </w:rPr>
              <w:t>Коэффициент влияния на тариф % от капитальных затрат в тарифе</w:t>
            </w:r>
          </w:p>
        </w:tc>
        <w:tc>
          <w:tcPr>
            <w:tcW w:w="960" w:type="dxa"/>
            <w:tcBorders>
              <w:top w:val="nil"/>
              <w:left w:val="nil"/>
              <w:bottom w:val="single" w:sz="4" w:space="0" w:color="auto"/>
              <w:right w:val="single" w:sz="4" w:space="0" w:color="auto"/>
            </w:tcBorders>
            <w:shd w:val="clear" w:color="auto" w:fill="auto"/>
            <w:vAlign w:val="center"/>
            <w:hideMark/>
          </w:tcPr>
          <w:p w14:paraId="254A9F34"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20%</w:t>
            </w:r>
          </w:p>
        </w:tc>
        <w:tc>
          <w:tcPr>
            <w:tcW w:w="960" w:type="dxa"/>
            <w:tcBorders>
              <w:top w:val="nil"/>
              <w:left w:val="nil"/>
              <w:bottom w:val="single" w:sz="4" w:space="0" w:color="auto"/>
              <w:right w:val="single" w:sz="4" w:space="0" w:color="auto"/>
            </w:tcBorders>
            <w:shd w:val="clear" w:color="auto" w:fill="auto"/>
            <w:vAlign w:val="center"/>
            <w:hideMark/>
          </w:tcPr>
          <w:p w14:paraId="3ACA44F7"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7CC47E9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193A206F"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65FAFC3E"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68ABC00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1FF2766E"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33B6220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6D44CFC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03E489BF"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7185268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c>
          <w:tcPr>
            <w:tcW w:w="960" w:type="dxa"/>
            <w:tcBorders>
              <w:top w:val="nil"/>
              <w:left w:val="nil"/>
              <w:bottom w:val="single" w:sz="4" w:space="0" w:color="auto"/>
              <w:right w:val="single" w:sz="4" w:space="0" w:color="auto"/>
            </w:tcBorders>
            <w:shd w:val="clear" w:color="auto" w:fill="auto"/>
            <w:vAlign w:val="center"/>
            <w:hideMark/>
          </w:tcPr>
          <w:p w14:paraId="1C24B19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1,32</w:t>
            </w:r>
          </w:p>
        </w:tc>
      </w:tr>
      <w:tr w:rsidR="00B2227B" w:rsidRPr="003D7237" w14:paraId="19A95F15" w14:textId="77777777" w:rsidTr="00B2227B">
        <w:trPr>
          <w:trHeight w:val="20"/>
        </w:trPr>
        <w:tc>
          <w:tcPr>
            <w:tcW w:w="3100" w:type="dxa"/>
            <w:vMerge/>
            <w:tcBorders>
              <w:top w:val="nil"/>
              <w:left w:val="single" w:sz="4" w:space="0" w:color="auto"/>
              <w:bottom w:val="single" w:sz="4" w:space="0" w:color="auto"/>
              <w:right w:val="single" w:sz="4" w:space="0" w:color="auto"/>
            </w:tcBorders>
            <w:vAlign w:val="center"/>
            <w:hideMark/>
          </w:tcPr>
          <w:p w14:paraId="16058267"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6C686D3A"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60%</w:t>
            </w:r>
          </w:p>
        </w:tc>
        <w:tc>
          <w:tcPr>
            <w:tcW w:w="960" w:type="dxa"/>
            <w:tcBorders>
              <w:top w:val="nil"/>
              <w:left w:val="nil"/>
              <w:bottom w:val="single" w:sz="4" w:space="0" w:color="auto"/>
              <w:right w:val="single" w:sz="4" w:space="0" w:color="auto"/>
            </w:tcBorders>
            <w:shd w:val="clear" w:color="auto" w:fill="auto"/>
            <w:vAlign w:val="center"/>
            <w:hideMark/>
          </w:tcPr>
          <w:p w14:paraId="7D3332A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302BB9D7"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1885405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4B028EF7"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3C33848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1F6F1C7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04A48FC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382D5B47"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3F138849"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6B603C06"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c>
          <w:tcPr>
            <w:tcW w:w="960" w:type="dxa"/>
            <w:tcBorders>
              <w:top w:val="nil"/>
              <w:left w:val="nil"/>
              <w:bottom w:val="single" w:sz="4" w:space="0" w:color="auto"/>
              <w:right w:val="single" w:sz="4" w:space="0" w:color="auto"/>
            </w:tcBorders>
            <w:shd w:val="clear" w:color="auto" w:fill="auto"/>
            <w:vAlign w:val="center"/>
            <w:hideMark/>
          </w:tcPr>
          <w:p w14:paraId="65EB9469"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1,96</w:t>
            </w:r>
          </w:p>
        </w:tc>
      </w:tr>
      <w:tr w:rsidR="00B2227B" w:rsidRPr="003D7237" w14:paraId="48D13E37" w14:textId="77777777" w:rsidTr="00B2227B">
        <w:trPr>
          <w:trHeight w:val="20"/>
        </w:trPr>
        <w:tc>
          <w:tcPr>
            <w:tcW w:w="3100" w:type="dxa"/>
            <w:vMerge/>
            <w:tcBorders>
              <w:top w:val="nil"/>
              <w:left w:val="single" w:sz="4" w:space="0" w:color="auto"/>
              <w:bottom w:val="single" w:sz="4" w:space="0" w:color="auto"/>
              <w:right w:val="single" w:sz="4" w:space="0" w:color="auto"/>
            </w:tcBorders>
            <w:vAlign w:val="center"/>
            <w:hideMark/>
          </w:tcPr>
          <w:p w14:paraId="11B1616D"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5CF3604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100%</w:t>
            </w:r>
          </w:p>
        </w:tc>
        <w:tc>
          <w:tcPr>
            <w:tcW w:w="960" w:type="dxa"/>
            <w:tcBorders>
              <w:top w:val="nil"/>
              <w:left w:val="nil"/>
              <w:bottom w:val="single" w:sz="4" w:space="0" w:color="auto"/>
              <w:right w:val="single" w:sz="4" w:space="0" w:color="auto"/>
            </w:tcBorders>
            <w:shd w:val="clear" w:color="auto" w:fill="auto"/>
            <w:vAlign w:val="center"/>
            <w:hideMark/>
          </w:tcPr>
          <w:p w14:paraId="7FC22B4E"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57045E86"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5DAB190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07EB7C3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7009ABB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3E0E565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47140C6B"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672D4E8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502A2280"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7B7A6EB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c>
          <w:tcPr>
            <w:tcW w:w="960" w:type="dxa"/>
            <w:tcBorders>
              <w:top w:val="nil"/>
              <w:left w:val="nil"/>
              <w:bottom w:val="single" w:sz="4" w:space="0" w:color="auto"/>
              <w:right w:val="single" w:sz="4" w:space="0" w:color="auto"/>
            </w:tcBorders>
            <w:shd w:val="clear" w:color="auto" w:fill="auto"/>
            <w:vAlign w:val="center"/>
            <w:hideMark/>
          </w:tcPr>
          <w:p w14:paraId="22F5BFF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w:t>
            </w:r>
          </w:p>
        </w:tc>
      </w:tr>
      <w:tr w:rsidR="00B2227B" w:rsidRPr="003D7237" w14:paraId="10913270" w14:textId="77777777" w:rsidTr="00B2227B">
        <w:trPr>
          <w:trHeight w:val="20"/>
        </w:trPr>
        <w:tc>
          <w:tcPr>
            <w:tcW w:w="3100" w:type="dxa"/>
            <w:tcBorders>
              <w:top w:val="nil"/>
              <w:left w:val="single" w:sz="4" w:space="0" w:color="auto"/>
              <w:bottom w:val="single" w:sz="4" w:space="0" w:color="auto"/>
              <w:right w:val="single" w:sz="4" w:space="0" w:color="auto"/>
            </w:tcBorders>
            <w:shd w:val="clear" w:color="auto" w:fill="auto"/>
            <w:vAlign w:val="center"/>
            <w:hideMark/>
          </w:tcPr>
          <w:p w14:paraId="1E4CB0A1" w14:textId="77777777" w:rsidR="00B2227B" w:rsidRPr="003D7237" w:rsidRDefault="00B2227B" w:rsidP="00B2227B">
            <w:pPr>
              <w:spacing w:line="240" w:lineRule="auto"/>
              <w:ind w:firstLine="0"/>
              <w:jc w:val="left"/>
              <w:rPr>
                <w:rFonts w:eastAsia="Times New Roman" w:cs="Times New Roman"/>
                <w:color w:val="000000"/>
                <w:sz w:val="22"/>
                <w:lang w:eastAsia="ru-RU"/>
              </w:rPr>
            </w:pPr>
            <w:r w:rsidRPr="003D7237">
              <w:rPr>
                <w:rFonts w:eastAsia="Times New Roman" w:cs="Times New Roman"/>
                <w:color w:val="000000"/>
                <w:sz w:val="22"/>
                <w:lang w:eastAsia="ru-RU"/>
              </w:rPr>
              <w:t xml:space="preserve">Тариф с учетом только Индексов роста цен и тарифов на топливо и энергию </w:t>
            </w:r>
          </w:p>
        </w:tc>
        <w:tc>
          <w:tcPr>
            <w:tcW w:w="960" w:type="dxa"/>
            <w:tcBorders>
              <w:top w:val="nil"/>
              <w:left w:val="nil"/>
              <w:bottom w:val="single" w:sz="4" w:space="0" w:color="auto"/>
              <w:right w:val="single" w:sz="4" w:space="0" w:color="auto"/>
            </w:tcBorders>
            <w:shd w:val="clear" w:color="auto" w:fill="auto"/>
            <w:vAlign w:val="center"/>
            <w:hideMark/>
          </w:tcPr>
          <w:p w14:paraId="7F20D27F"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руб./Гкал</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2938535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2636,74</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0E1039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2636,74</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0353CEC4"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2628,47</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412FE216"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2909,41</w:t>
            </w:r>
          </w:p>
        </w:tc>
        <w:tc>
          <w:tcPr>
            <w:tcW w:w="960" w:type="dxa"/>
            <w:tcBorders>
              <w:top w:val="nil"/>
              <w:left w:val="nil"/>
              <w:bottom w:val="single" w:sz="4" w:space="0" w:color="auto"/>
              <w:right w:val="single" w:sz="4" w:space="0" w:color="auto"/>
            </w:tcBorders>
            <w:shd w:val="clear" w:color="auto" w:fill="auto"/>
            <w:vAlign w:val="center"/>
            <w:hideMark/>
          </w:tcPr>
          <w:p w14:paraId="65013844"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3054,88</w:t>
            </w:r>
          </w:p>
        </w:tc>
        <w:tc>
          <w:tcPr>
            <w:tcW w:w="960" w:type="dxa"/>
            <w:tcBorders>
              <w:top w:val="nil"/>
              <w:left w:val="nil"/>
              <w:bottom w:val="single" w:sz="4" w:space="0" w:color="auto"/>
              <w:right w:val="single" w:sz="4" w:space="0" w:color="auto"/>
            </w:tcBorders>
            <w:shd w:val="clear" w:color="auto" w:fill="auto"/>
            <w:vAlign w:val="center"/>
            <w:hideMark/>
          </w:tcPr>
          <w:p w14:paraId="7AD8641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3207,62</w:t>
            </w:r>
          </w:p>
        </w:tc>
        <w:tc>
          <w:tcPr>
            <w:tcW w:w="960" w:type="dxa"/>
            <w:tcBorders>
              <w:top w:val="nil"/>
              <w:left w:val="nil"/>
              <w:bottom w:val="single" w:sz="4" w:space="0" w:color="auto"/>
              <w:right w:val="single" w:sz="4" w:space="0" w:color="auto"/>
            </w:tcBorders>
            <w:shd w:val="clear" w:color="auto" w:fill="auto"/>
            <w:vAlign w:val="center"/>
            <w:hideMark/>
          </w:tcPr>
          <w:p w14:paraId="5A859D7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3335,93</w:t>
            </w:r>
          </w:p>
        </w:tc>
        <w:tc>
          <w:tcPr>
            <w:tcW w:w="960" w:type="dxa"/>
            <w:tcBorders>
              <w:top w:val="nil"/>
              <w:left w:val="nil"/>
              <w:bottom w:val="single" w:sz="4" w:space="0" w:color="auto"/>
              <w:right w:val="single" w:sz="4" w:space="0" w:color="auto"/>
            </w:tcBorders>
            <w:shd w:val="clear" w:color="auto" w:fill="auto"/>
            <w:vAlign w:val="center"/>
            <w:hideMark/>
          </w:tcPr>
          <w:p w14:paraId="52F63ACA"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3469,37</w:t>
            </w:r>
          </w:p>
        </w:tc>
        <w:tc>
          <w:tcPr>
            <w:tcW w:w="960" w:type="dxa"/>
            <w:tcBorders>
              <w:top w:val="nil"/>
              <w:left w:val="nil"/>
              <w:bottom w:val="single" w:sz="4" w:space="0" w:color="auto"/>
              <w:right w:val="single" w:sz="4" w:space="0" w:color="auto"/>
            </w:tcBorders>
            <w:shd w:val="clear" w:color="auto" w:fill="auto"/>
            <w:vAlign w:val="center"/>
            <w:hideMark/>
          </w:tcPr>
          <w:p w14:paraId="4B3A3472"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3608,14</w:t>
            </w:r>
          </w:p>
        </w:tc>
        <w:tc>
          <w:tcPr>
            <w:tcW w:w="960" w:type="dxa"/>
            <w:tcBorders>
              <w:top w:val="nil"/>
              <w:left w:val="nil"/>
              <w:bottom w:val="single" w:sz="4" w:space="0" w:color="auto"/>
              <w:right w:val="single" w:sz="4" w:space="0" w:color="auto"/>
            </w:tcBorders>
            <w:shd w:val="clear" w:color="auto" w:fill="auto"/>
            <w:vAlign w:val="center"/>
            <w:hideMark/>
          </w:tcPr>
          <w:p w14:paraId="12FAC3D2"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3752,47</w:t>
            </w:r>
          </w:p>
        </w:tc>
        <w:tc>
          <w:tcPr>
            <w:tcW w:w="960" w:type="dxa"/>
            <w:tcBorders>
              <w:top w:val="nil"/>
              <w:left w:val="nil"/>
              <w:bottom w:val="single" w:sz="4" w:space="0" w:color="auto"/>
              <w:right w:val="single" w:sz="4" w:space="0" w:color="auto"/>
            </w:tcBorders>
            <w:shd w:val="clear" w:color="auto" w:fill="auto"/>
            <w:vAlign w:val="center"/>
            <w:hideMark/>
          </w:tcPr>
          <w:p w14:paraId="393710E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3902,57</w:t>
            </w:r>
          </w:p>
        </w:tc>
      </w:tr>
      <w:tr w:rsidR="00B2227B" w:rsidRPr="003D7237" w14:paraId="3012D351" w14:textId="77777777" w:rsidTr="00B2227B">
        <w:trPr>
          <w:trHeight w:val="20"/>
        </w:trPr>
        <w:tc>
          <w:tcPr>
            <w:tcW w:w="3100" w:type="dxa"/>
            <w:vMerge w:val="restart"/>
            <w:tcBorders>
              <w:top w:val="nil"/>
              <w:left w:val="single" w:sz="4" w:space="0" w:color="auto"/>
              <w:bottom w:val="single" w:sz="4" w:space="0" w:color="auto"/>
              <w:right w:val="single" w:sz="4" w:space="0" w:color="auto"/>
            </w:tcBorders>
            <w:shd w:val="clear" w:color="auto" w:fill="auto"/>
            <w:vAlign w:val="center"/>
            <w:hideMark/>
          </w:tcPr>
          <w:p w14:paraId="2D489A1A" w14:textId="77777777" w:rsidR="00B2227B" w:rsidRPr="003D7237" w:rsidRDefault="00B2227B" w:rsidP="00B2227B">
            <w:pPr>
              <w:spacing w:line="240" w:lineRule="auto"/>
              <w:ind w:firstLine="0"/>
              <w:jc w:val="left"/>
              <w:rPr>
                <w:rFonts w:eastAsia="Times New Roman" w:cs="Times New Roman"/>
                <w:color w:val="000000"/>
                <w:sz w:val="22"/>
                <w:lang w:eastAsia="ru-RU"/>
              </w:rPr>
            </w:pPr>
            <w:r w:rsidRPr="003D7237">
              <w:rPr>
                <w:rFonts w:eastAsia="Times New Roman" w:cs="Times New Roman"/>
                <w:color w:val="000000"/>
                <w:sz w:val="22"/>
                <w:lang w:eastAsia="ru-RU"/>
              </w:rPr>
              <w:t xml:space="preserve">Тариф с учетом Индексов роста цен и тарифов на топливо и энергию, % капитальных затрат в тарифе </w:t>
            </w:r>
          </w:p>
        </w:tc>
        <w:tc>
          <w:tcPr>
            <w:tcW w:w="960" w:type="dxa"/>
            <w:tcBorders>
              <w:top w:val="nil"/>
              <w:left w:val="nil"/>
              <w:bottom w:val="single" w:sz="4" w:space="0" w:color="auto"/>
              <w:right w:val="single" w:sz="4" w:space="0" w:color="auto"/>
            </w:tcBorders>
            <w:shd w:val="clear" w:color="auto" w:fill="auto"/>
            <w:vAlign w:val="center"/>
            <w:hideMark/>
          </w:tcPr>
          <w:p w14:paraId="554C9FC0"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20%</w:t>
            </w:r>
          </w:p>
        </w:tc>
        <w:tc>
          <w:tcPr>
            <w:tcW w:w="960" w:type="dxa"/>
            <w:vMerge/>
            <w:tcBorders>
              <w:top w:val="nil"/>
              <w:left w:val="single" w:sz="4" w:space="0" w:color="auto"/>
              <w:bottom w:val="single" w:sz="4" w:space="0" w:color="auto"/>
              <w:right w:val="single" w:sz="4" w:space="0" w:color="auto"/>
            </w:tcBorders>
            <w:vAlign w:val="center"/>
            <w:hideMark/>
          </w:tcPr>
          <w:p w14:paraId="77996D73"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5408D9C6"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72976AA7"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35E36DD2"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70F8F384"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3840,42</w:t>
            </w:r>
          </w:p>
        </w:tc>
        <w:tc>
          <w:tcPr>
            <w:tcW w:w="960" w:type="dxa"/>
            <w:tcBorders>
              <w:top w:val="nil"/>
              <w:left w:val="nil"/>
              <w:bottom w:val="single" w:sz="4" w:space="0" w:color="auto"/>
              <w:right w:val="single" w:sz="4" w:space="0" w:color="auto"/>
            </w:tcBorders>
            <w:shd w:val="clear" w:color="auto" w:fill="auto"/>
            <w:vAlign w:val="center"/>
            <w:hideMark/>
          </w:tcPr>
          <w:p w14:paraId="19A3142E"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4032,44</w:t>
            </w:r>
          </w:p>
        </w:tc>
        <w:tc>
          <w:tcPr>
            <w:tcW w:w="960" w:type="dxa"/>
            <w:tcBorders>
              <w:top w:val="nil"/>
              <w:left w:val="nil"/>
              <w:bottom w:val="single" w:sz="4" w:space="0" w:color="auto"/>
              <w:right w:val="single" w:sz="4" w:space="0" w:color="auto"/>
            </w:tcBorders>
            <w:shd w:val="clear" w:color="auto" w:fill="auto"/>
            <w:vAlign w:val="center"/>
            <w:hideMark/>
          </w:tcPr>
          <w:p w14:paraId="2049DAB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4234,06</w:t>
            </w:r>
          </w:p>
        </w:tc>
        <w:tc>
          <w:tcPr>
            <w:tcW w:w="960" w:type="dxa"/>
            <w:tcBorders>
              <w:top w:val="nil"/>
              <w:left w:val="nil"/>
              <w:bottom w:val="single" w:sz="4" w:space="0" w:color="auto"/>
              <w:right w:val="single" w:sz="4" w:space="0" w:color="auto"/>
            </w:tcBorders>
            <w:shd w:val="clear" w:color="auto" w:fill="auto"/>
            <w:vAlign w:val="center"/>
            <w:hideMark/>
          </w:tcPr>
          <w:p w14:paraId="4C5771B2"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4403,43</w:t>
            </w:r>
          </w:p>
        </w:tc>
        <w:tc>
          <w:tcPr>
            <w:tcW w:w="960" w:type="dxa"/>
            <w:tcBorders>
              <w:top w:val="nil"/>
              <w:left w:val="nil"/>
              <w:bottom w:val="single" w:sz="4" w:space="0" w:color="auto"/>
              <w:right w:val="single" w:sz="4" w:space="0" w:color="auto"/>
            </w:tcBorders>
            <w:shd w:val="clear" w:color="auto" w:fill="auto"/>
            <w:vAlign w:val="center"/>
            <w:hideMark/>
          </w:tcPr>
          <w:p w14:paraId="51B198BF"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4579,56</w:t>
            </w:r>
          </w:p>
        </w:tc>
        <w:tc>
          <w:tcPr>
            <w:tcW w:w="960" w:type="dxa"/>
            <w:tcBorders>
              <w:top w:val="nil"/>
              <w:left w:val="nil"/>
              <w:bottom w:val="single" w:sz="4" w:space="0" w:color="auto"/>
              <w:right w:val="single" w:sz="4" w:space="0" w:color="auto"/>
            </w:tcBorders>
            <w:shd w:val="clear" w:color="auto" w:fill="auto"/>
            <w:vAlign w:val="center"/>
            <w:hideMark/>
          </w:tcPr>
          <w:p w14:paraId="253DC47C"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4762,75</w:t>
            </w:r>
          </w:p>
        </w:tc>
        <w:tc>
          <w:tcPr>
            <w:tcW w:w="960" w:type="dxa"/>
            <w:tcBorders>
              <w:top w:val="nil"/>
              <w:left w:val="nil"/>
              <w:bottom w:val="single" w:sz="4" w:space="0" w:color="auto"/>
              <w:right w:val="single" w:sz="4" w:space="0" w:color="auto"/>
            </w:tcBorders>
            <w:shd w:val="clear" w:color="auto" w:fill="auto"/>
            <w:vAlign w:val="center"/>
            <w:hideMark/>
          </w:tcPr>
          <w:p w14:paraId="4DA78E81"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4953,26</w:t>
            </w:r>
          </w:p>
        </w:tc>
      </w:tr>
      <w:tr w:rsidR="00B2227B" w:rsidRPr="003D7237" w14:paraId="79A95C85" w14:textId="77777777" w:rsidTr="00B2227B">
        <w:trPr>
          <w:trHeight w:val="20"/>
        </w:trPr>
        <w:tc>
          <w:tcPr>
            <w:tcW w:w="3100" w:type="dxa"/>
            <w:vMerge/>
            <w:tcBorders>
              <w:top w:val="nil"/>
              <w:left w:val="single" w:sz="4" w:space="0" w:color="auto"/>
              <w:bottom w:val="single" w:sz="4" w:space="0" w:color="auto"/>
              <w:right w:val="single" w:sz="4" w:space="0" w:color="auto"/>
            </w:tcBorders>
            <w:vAlign w:val="center"/>
            <w:hideMark/>
          </w:tcPr>
          <w:p w14:paraId="5D4185D8"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35B88AE2"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60%</w:t>
            </w:r>
          </w:p>
        </w:tc>
        <w:tc>
          <w:tcPr>
            <w:tcW w:w="960" w:type="dxa"/>
            <w:vMerge/>
            <w:tcBorders>
              <w:top w:val="nil"/>
              <w:left w:val="single" w:sz="4" w:space="0" w:color="auto"/>
              <w:bottom w:val="single" w:sz="4" w:space="0" w:color="auto"/>
              <w:right w:val="single" w:sz="4" w:space="0" w:color="auto"/>
            </w:tcBorders>
            <w:vAlign w:val="center"/>
            <w:hideMark/>
          </w:tcPr>
          <w:p w14:paraId="03B4CAA9"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49CF5E9B"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336D3667"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7FCCDBF0"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711E942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5702,44</w:t>
            </w:r>
          </w:p>
        </w:tc>
        <w:tc>
          <w:tcPr>
            <w:tcW w:w="960" w:type="dxa"/>
            <w:tcBorders>
              <w:top w:val="nil"/>
              <w:left w:val="nil"/>
              <w:bottom w:val="single" w:sz="4" w:space="0" w:color="auto"/>
              <w:right w:val="single" w:sz="4" w:space="0" w:color="auto"/>
            </w:tcBorders>
            <w:shd w:val="clear" w:color="auto" w:fill="auto"/>
            <w:vAlign w:val="center"/>
            <w:hideMark/>
          </w:tcPr>
          <w:p w14:paraId="3D27644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5987,57</w:t>
            </w:r>
          </w:p>
        </w:tc>
        <w:tc>
          <w:tcPr>
            <w:tcW w:w="960" w:type="dxa"/>
            <w:tcBorders>
              <w:top w:val="nil"/>
              <w:left w:val="nil"/>
              <w:bottom w:val="single" w:sz="4" w:space="0" w:color="auto"/>
              <w:right w:val="single" w:sz="4" w:space="0" w:color="auto"/>
            </w:tcBorders>
            <w:shd w:val="clear" w:color="auto" w:fill="auto"/>
            <w:vAlign w:val="center"/>
            <w:hideMark/>
          </w:tcPr>
          <w:p w14:paraId="2B3EE13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6286,94</w:t>
            </w:r>
          </w:p>
        </w:tc>
        <w:tc>
          <w:tcPr>
            <w:tcW w:w="960" w:type="dxa"/>
            <w:tcBorders>
              <w:top w:val="nil"/>
              <w:left w:val="nil"/>
              <w:bottom w:val="single" w:sz="4" w:space="0" w:color="auto"/>
              <w:right w:val="single" w:sz="4" w:space="0" w:color="auto"/>
            </w:tcBorders>
            <w:shd w:val="clear" w:color="auto" w:fill="auto"/>
            <w:vAlign w:val="center"/>
            <w:hideMark/>
          </w:tcPr>
          <w:p w14:paraId="2652EAA0"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6538,42</w:t>
            </w:r>
          </w:p>
        </w:tc>
        <w:tc>
          <w:tcPr>
            <w:tcW w:w="960" w:type="dxa"/>
            <w:tcBorders>
              <w:top w:val="nil"/>
              <w:left w:val="nil"/>
              <w:bottom w:val="single" w:sz="4" w:space="0" w:color="auto"/>
              <w:right w:val="single" w:sz="4" w:space="0" w:color="auto"/>
            </w:tcBorders>
            <w:shd w:val="clear" w:color="auto" w:fill="auto"/>
            <w:vAlign w:val="center"/>
            <w:hideMark/>
          </w:tcPr>
          <w:p w14:paraId="55FFC85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6799,96</w:t>
            </w:r>
          </w:p>
        </w:tc>
        <w:tc>
          <w:tcPr>
            <w:tcW w:w="960" w:type="dxa"/>
            <w:tcBorders>
              <w:top w:val="nil"/>
              <w:left w:val="nil"/>
              <w:bottom w:val="single" w:sz="4" w:space="0" w:color="auto"/>
              <w:right w:val="single" w:sz="4" w:space="0" w:color="auto"/>
            </w:tcBorders>
            <w:shd w:val="clear" w:color="auto" w:fill="auto"/>
            <w:vAlign w:val="center"/>
            <w:hideMark/>
          </w:tcPr>
          <w:p w14:paraId="50B50DF0"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7071,96</w:t>
            </w:r>
          </w:p>
        </w:tc>
        <w:tc>
          <w:tcPr>
            <w:tcW w:w="960" w:type="dxa"/>
            <w:tcBorders>
              <w:top w:val="nil"/>
              <w:left w:val="nil"/>
              <w:bottom w:val="single" w:sz="4" w:space="0" w:color="auto"/>
              <w:right w:val="single" w:sz="4" w:space="0" w:color="auto"/>
            </w:tcBorders>
            <w:shd w:val="clear" w:color="auto" w:fill="auto"/>
            <w:vAlign w:val="center"/>
            <w:hideMark/>
          </w:tcPr>
          <w:p w14:paraId="4CE49EB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7354,84</w:t>
            </w:r>
          </w:p>
        </w:tc>
      </w:tr>
      <w:tr w:rsidR="00B2227B" w:rsidRPr="00B4148B" w14:paraId="72F18EAB" w14:textId="77777777" w:rsidTr="00B2227B">
        <w:trPr>
          <w:trHeight w:val="20"/>
        </w:trPr>
        <w:tc>
          <w:tcPr>
            <w:tcW w:w="3100" w:type="dxa"/>
            <w:vMerge/>
            <w:tcBorders>
              <w:top w:val="nil"/>
              <w:left w:val="single" w:sz="4" w:space="0" w:color="auto"/>
              <w:bottom w:val="single" w:sz="4" w:space="0" w:color="auto"/>
              <w:right w:val="single" w:sz="4" w:space="0" w:color="auto"/>
            </w:tcBorders>
            <w:vAlign w:val="center"/>
            <w:hideMark/>
          </w:tcPr>
          <w:p w14:paraId="714F4131"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0884DDC7"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100%</w:t>
            </w:r>
          </w:p>
        </w:tc>
        <w:tc>
          <w:tcPr>
            <w:tcW w:w="960" w:type="dxa"/>
            <w:vMerge/>
            <w:tcBorders>
              <w:top w:val="nil"/>
              <w:left w:val="single" w:sz="4" w:space="0" w:color="auto"/>
              <w:bottom w:val="single" w:sz="4" w:space="0" w:color="auto"/>
              <w:right w:val="single" w:sz="4" w:space="0" w:color="auto"/>
            </w:tcBorders>
            <w:vAlign w:val="center"/>
            <w:hideMark/>
          </w:tcPr>
          <w:p w14:paraId="6C3CE133"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76984D6C"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4BDF17A7"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vMerge/>
            <w:tcBorders>
              <w:top w:val="nil"/>
              <w:left w:val="single" w:sz="4" w:space="0" w:color="auto"/>
              <w:bottom w:val="single" w:sz="4" w:space="0" w:color="auto"/>
              <w:right w:val="single" w:sz="4" w:space="0" w:color="auto"/>
            </w:tcBorders>
            <w:vAlign w:val="center"/>
            <w:hideMark/>
          </w:tcPr>
          <w:p w14:paraId="489B3F67" w14:textId="77777777" w:rsidR="00B2227B" w:rsidRPr="003D7237" w:rsidRDefault="00B2227B" w:rsidP="00B2227B">
            <w:pPr>
              <w:spacing w:line="240" w:lineRule="auto"/>
              <w:ind w:firstLine="0"/>
              <w:jc w:val="left"/>
              <w:rPr>
                <w:rFonts w:eastAsia="Times New Roman" w:cs="Times New Roman"/>
                <w:color w:val="000000"/>
                <w:sz w:val="22"/>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06DC352D"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7564,47</w:t>
            </w:r>
          </w:p>
        </w:tc>
        <w:tc>
          <w:tcPr>
            <w:tcW w:w="960" w:type="dxa"/>
            <w:tcBorders>
              <w:top w:val="nil"/>
              <w:left w:val="nil"/>
              <w:bottom w:val="single" w:sz="4" w:space="0" w:color="auto"/>
              <w:right w:val="single" w:sz="4" w:space="0" w:color="auto"/>
            </w:tcBorders>
            <w:shd w:val="clear" w:color="auto" w:fill="auto"/>
            <w:vAlign w:val="center"/>
            <w:hideMark/>
          </w:tcPr>
          <w:p w14:paraId="48F0C242"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7942,69</w:t>
            </w:r>
          </w:p>
        </w:tc>
        <w:tc>
          <w:tcPr>
            <w:tcW w:w="960" w:type="dxa"/>
            <w:tcBorders>
              <w:top w:val="nil"/>
              <w:left w:val="nil"/>
              <w:bottom w:val="single" w:sz="4" w:space="0" w:color="auto"/>
              <w:right w:val="single" w:sz="4" w:space="0" w:color="auto"/>
            </w:tcBorders>
            <w:shd w:val="clear" w:color="auto" w:fill="auto"/>
            <w:vAlign w:val="center"/>
            <w:hideMark/>
          </w:tcPr>
          <w:p w14:paraId="57593FAF"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8339,82</w:t>
            </w:r>
          </w:p>
        </w:tc>
        <w:tc>
          <w:tcPr>
            <w:tcW w:w="960" w:type="dxa"/>
            <w:tcBorders>
              <w:top w:val="nil"/>
              <w:left w:val="nil"/>
              <w:bottom w:val="single" w:sz="4" w:space="0" w:color="auto"/>
              <w:right w:val="single" w:sz="4" w:space="0" w:color="auto"/>
            </w:tcBorders>
            <w:shd w:val="clear" w:color="auto" w:fill="auto"/>
            <w:vAlign w:val="center"/>
            <w:hideMark/>
          </w:tcPr>
          <w:p w14:paraId="15ECF105"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8673,42</w:t>
            </w:r>
          </w:p>
        </w:tc>
        <w:tc>
          <w:tcPr>
            <w:tcW w:w="960" w:type="dxa"/>
            <w:tcBorders>
              <w:top w:val="nil"/>
              <w:left w:val="nil"/>
              <w:bottom w:val="single" w:sz="4" w:space="0" w:color="auto"/>
              <w:right w:val="single" w:sz="4" w:space="0" w:color="auto"/>
            </w:tcBorders>
            <w:shd w:val="clear" w:color="auto" w:fill="auto"/>
            <w:vAlign w:val="center"/>
            <w:hideMark/>
          </w:tcPr>
          <w:p w14:paraId="3DE71B7E"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9020,35</w:t>
            </w:r>
          </w:p>
        </w:tc>
        <w:tc>
          <w:tcPr>
            <w:tcW w:w="960" w:type="dxa"/>
            <w:tcBorders>
              <w:top w:val="nil"/>
              <w:left w:val="nil"/>
              <w:bottom w:val="single" w:sz="4" w:space="0" w:color="auto"/>
              <w:right w:val="single" w:sz="4" w:space="0" w:color="auto"/>
            </w:tcBorders>
            <w:shd w:val="clear" w:color="auto" w:fill="auto"/>
            <w:vAlign w:val="center"/>
            <w:hideMark/>
          </w:tcPr>
          <w:p w14:paraId="66167FF8"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9381,17</w:t>
            </w:r>
          </w:p>
        </w:tc>
        <w:tc>
          <w:tcPr>
            <w:tcW w:w="960" w:type="dxa"/>
            <w:tcBorders>
              <w:top w:val="nil"/>
              <w:left w:val="nil"/>
              <w:bottom w:val="single" w:sz="4" w:space="0" w:color="auto"/>
              <w:right w:val="single" w:sz="4" w:space="0" w:color="auto"/>
            </w:tcBorders>
            <w:shd w:val="clear" w:color="auto" w:fill="auto"/>
            <w:vAlign w:val="center"/>
            <w:hideMark/>
          </w:tcPr>
          <w:p w14:paraId="08384D13" w14:textId="77777777" w:rsidR="00B2227B" w:rsidRPr="003D7237" w:rsidRDefault="00B2227B" w:rsidP="00B2227B">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9756,41</w:t>
            </w:r>
          </w:p>
        </w:tc>
      </w:tr>
    </w:tbl>
    <w:p w14:paraId="37FB1BE0" w14:textId="77777777" w:rsidR="00DB40EA" w:rsidRPr="00B4148B" w:rsidRDefault="00DB40EA" w:rsidP="00DB40EA">
      <w:pPr>
        <w:widowControl w:val="0"/>
        <w:ind w:left="138" w:right="234" w:firstLine="566"/>
        <w:rPr>
          <w:rFonts w:eastAsia="Times New Roman" w:cs="Times New Roman"/>
          <w:sz w:val="24"/>
          <w:szCs w:val="24"/>
          <w:highlight w:val="yellow"/>
        </w:rPr>
      </w:pPr>
    </w:p>
    <w:p w14:paraId="37692DA0" w14:textId="77777777" w:rsidR="00DB40EA" w:rsidRPr="003D7237" w:rsidRDefault="00DB40EA" w:rsidP="00DB40EA">
      <w:pPr>
        <w:keepNext/>
        <w:spacing w:line="240" w:lineRule="auto"/>
        <w:ind w:firstLine="0"/>
        <w:jc w:val="left"/>
        <w:rPr>
          <w:rFonts w:eastAsia="Calibri" w:cs="Times New Roman"/>
          <w:b/>
          <w:bCs/>
          <w:sz w:val="20"/>
          <w:szCs w:val="18"/>
        </w:rPr>
      </w:pPr>
      <w:r w:rsidRPr="003D7237">
        <w:rPr>
          <w:rFonts w:eastAsia="Calibri" w:cs="Times New Roman"/>
          <w:b/>
          <w:bCs/>
          <w:sz w:val="20"/>
          <w:szCs w:val="18"/>
        </w:rPr>
        <w:t xml:space="preserve">Таблица </w:t>
      </w:r>
      <w:r w:rsidRPr="003D7237">
        <w:rPr>
          <w:rFonts w:eastAsia="Calibri" w:cs="Times New Roman"/>
          <w:b/>
          <w:bCs/>
          <w:sz w:val="20"/>
          <w:szCs w:val="18"/>
        </w:rPr>
        <w:fldChar w:fldCharType="begin"/>
      </w:r>
      <w:r w:rsidRPr="003D7237">
        <w:rPr>
          <w:rFonts w:eastAsia="Calibri" w:cs="Times New Roman"/>
          <w:b/>
          <w:bCs/>
          <w:sz w:val="20"/>
          <w:szCs w:val="18"/>
        </w:rPr>
        <w:instrText xml:space="preserve"> SEQ Таблица \* ARABIC </w:instrText>
      </w:r>
      <w:r w:rsidRPr="003D7237">
        <w:rPr>
          <w:rFonts w:eastAsia="Calibri" w:cs="Times New Roman"/>
          <w:b/>
          <w:bCs/>
          <w:sz w:val="20"/>
          <w:szCs w:val="18"/>
        </w:rPr>
        <w:fldChar w:fldCharType="separate"/>
      </w:r>
      <w:r w:rsidR="00D91A3D" w:rsidRPr="003D7237">
        <w:rPr>
          <w:rFonts w:eastAsia="Calibri" w:cs="Times New Roman"/>
          <w:b/>
          <w:bCs/>
          <w:sz w:val="20"/>
          <w:szCs w:val="18"/>
        </w:rPr>
        <w:t>155</w:t>
      </w:r>
      <w:r w:rsidRPr="003D7237">
        <w:rPr>
          <w:rFonts w:eastAsia="Calibri" w:cs="Times New Roman"/>
          <w:b/>
          <w:bCs/>
          <w:sz w:val="20"/>
          <w:szCs w:val="18"/>
        </w:rPr>
        <w:fldChar w:fldCharType="end"/>
      </w:r>
      <w:r w:rsidRPr="003D7237">
        <w:rPr>
          <w:rFonts w:eastAsia="Calibri" w:cs="Times New Roman"/>
          <w:b/>
          <w:bCs/>
          <w:sz w:val="20"/>
          <w:szCs w:val="18"/>
        </w:rPr>
        <w:t xml:space="preserve"> Величина тарифа на тепловую энергию</w:t>
      </w:r>
      <w:r w:rsidR="003D7237" w:rsidRPr="003D7237">
        <w:rPr>
          <w:rFonts w:eastAsia="Calibri" w:cs="Times New Roman"/>
          <w:b/>
          <w:bCs/>
          <w:sz w:val="20"/>
          <w:szCs w:val="18"/>
        </w:rPr>
        <w:t xml:space="preserve"> ГП ЯО «Северный водоканал»</w:t>
      </w:r>
    </w:p>
    <w:tbl>
      <w:tblPr>
        <w:tblW w:w="5000" w:type="pct"/>
        <w:tblLook w:val="04A0" w:firstRow="1" w:lastRow="0" w:firstColumn="1" w:lastColumn="0" w:noHBand="0" w:noVBand="1"/>
      </w:tblPr>
      <w:tblGrid>
        <w:gridCol w:w="3508"/>
        <w:gridCol w:w="1146"/>
        <w:gridCol w:w="1146"/>
        <w:gridCol w:w="1096"/>
        <w:gridCol w:w="1096"/>
        <w:gridCol w:w="1095"/>
        <w:gridCol w:w="1095"/>
        <w:gridCol w:w="1095"/>
        <w:gridCol w:w="1095"/>
        <w:gridCol w:w="1095"/>
        <w:gridCol w:w="1095"/>
      </w:tblGrid>
      <w:tr w:rsidR="003D7237" w:rsidRPr="003D7237" w14:paraId="46E8CBF2" w14:textId="77777777" w:rsidTr="003D7237">
        <w:trPr>
          <w:trHeight w:val="300"/>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83761"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Наименование</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B415F6D"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Вариант</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05F6B49D"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2024</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647BA09B"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2025</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75CD55A3"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2026</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615B4DAB"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2027</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6BF71EA"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2028</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7981DAD9"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2029</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5B5A38F"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2030</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245047A5" w14:textId="77777777" w:rsidR="003D7237" w:rsidRPr="003D7237" w:rsidRDefault="003D7237" w:rsidP="009D1408">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2031</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36D93C3D" w14:textId="77777777" w:rsidR="003D7237" w:rsidRPr="003D7237" w:rsidRDefault="003D7237" w:rsidP="003D7237">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2032-2039</w:t>
            </w:r>
          </w:p>
        </w:tc>
      </w:tr>
      <w:tr w:rsidR="003D7237" w:rsidRPr="003D7237" w14:paraId="6A5E5C6B" w14:textId="77777777" w:rsidTr="003D7237">
        <w:trPr>
          <w:trHeight w:val="300"/>
        </w:trPr>
        <w:tc>
          <w:tcPr>
            <w:tcW w:w="1204" w:type="pct"/>
            <w:vMerge w:val="restart"/>
            <w:tcBorders>
              <w:top w:val="nil"/>
              <w:left w:val="single" w:sz="4" w:space="0" w:color="auto"/>
              <w:bottom w:val="single" w:sz="4" w:space="0" w:color="auto"/>
              <w:right w:val="single" w:sz="4" w:space="0" w:color="auto"/>
            </w:tcBorders>
            <w:shd w:val="clear" w:color="auto" w:fill="auto"/>
            <w:vAlign w:val="center"/>
            <w:hideMark/>
          </w:tcPr>
          <w:p w14:paraId="6BE4F04F"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Тарифы на тепловую энергию (руб.) с НДС</w:t>
            </w:r>
          </w:p>
        </w:tc>
        <w:tc>
          <w:tcPr>
            <w:tcW w:w="393" w:type="pct"/>
            <w:tcBorders>
              <w:top w:val="nil"/>
              <w:left w:val="nil"/>
              <w:bottom w:val="single" w:sz="4" w:space="0" w:color="auto"/>
              <w:right w:val="single" w:sz="4" w:space="0" w:color="auto"/>
            </w:tcBorders>
            <w:shd w:val="clear" w:color="auto" w:fill="auto"/>
            <w:vAlign w:val="center"/>
            <w:hideMark/>
          </w:tcPr>
          <w:p w14:paraId="48E3E808"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w:t>
            </w:r>
          </w:p>
        </w:tc>
        <w:tc>
          <w:tcPr>
            <w:tcW w:w="393" w:type="pct"/>
            <w:vMerge w:val="restart"/>
            <w:tcBorders>
              <w:top w:val="nil"/>
              <w:left w:val="nil"/>
              <w:right w:val="single" w:sz="4" w:space="0" w:color="auto"/>
            </w:tcBorders>
            <w:shd w:val="clear" w:color="auto" w:fill="auto"/>
            <w:vAlign w:val="center"/>
          </w:tcPr>
          <w:p w14:paraId="6A4952F2"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cs="Times New Roman"/>
                <w:sz w:val="22"/>
              </w:rPr>
              <w:t>3294,29</w:t>
            </w:r>
          </w:p>
        </w:tc>
        <w:tc>
          <w:tcPr>
            <w:tcW w:w="376" w:type="pct"/>
            <w:tcBorders>
              <w:top w:val="nil"/>
              <w:left w:val="nil"/>
              <w:bottom w:val="single" w:sz="4" w:space="0" w:color="auto"/>
              <w:right w:val="single" w:sz="4" w:space="0" w:color="auto"/>
            </w:tcBorders>
            <w:shd w:val="clear" w:color="auto" w:fill="auto"/>
            <w:vAlign w:val="center"/>
          </w:tcPr>
          <w:p w14:paraId="19FFF82A"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3561,49</w:t>
            </w:r>
          </w:p>
        </w:tc>
        <w:tc>
          <w:tcPr>
            <w:tcW w:w="376" w:type="pct"/>
            <w:tcBorders>
              <w:top w:val="nil"/>
              <w:left w:val="nil"/>
              <w:bottom w:val="single" w:sz="4" w:space="0" w:color="auto"/>
              <w:right w:val="single" w:sz="4" w:space="0" w:color="auto"/>
            </w:tcBorders>
            <w:shd w:val="clear" w:color="auto" w:fill="auto"/>
            <w:vAlign w:val="center"/>
          </w:tcPr>
          <w:p w14:paraId="0BE02C77"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3703,95</w:t>
            </w:r>
          </w:p>
        </w:tc>
        <w:tc>
          <w:tcPr>
            <w:tcW w:w="376" w:type="pct"/>
            <w:tcBorders>
              <w:top w:val="nil"/>
              <w:left w:val="nil"/>
              <w:bottom w:val="single" w:sz="4" w:space="0" w:color="auto"/>
              <w:right w:val="single" w:sz="4" w:space="0" w:color="auto"/>
            </w:tcBorders>
            <w:shd w:val="clear" w:color="auto" w:fill="auto"/>
            <w:vAlign w:val="center"/>
          </w:tcPr>
          <w:p w14:paraId="32169677"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3852,11</w:t>
            </w:r>
          </w:p>
        </w:tc>
        <w:tc>
          <w:tcPr>
            <w:tcW w:w="376" w:type="pct"/>
            <w:tcBorders>
              <w:top w:val="nil"/>
              <w:left w:val="nil"/>
              <w:bottom w:val="single" w:sz="4" w:space="0" w:color="auto"/>
              <w:right w:val="single" w:sz="4" w:space="0" w:color="auto"/>
            </w:tcBorders>
            <w:shd w:val="clear" w:color="auto" w:fill="auto"/>
            <w:vAlign w:val="center"/>
          </w:tcPr>
          <w:p w14:paraId="279726C7"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4006,20</w:t>
            </w:r>
          </w:p>
        </w:tc>
        <w:tc>
          <w:tcPr>
            <w:tcW w:w="376" w:type="pct"/>
            <w:tcBorders>
              <w:top w:val="nil"/>
              <w:left w:val="nil"/>
              <w:bottom w:val="single" w:sz="4" w:space="0" w:color="auto"/>
              <w:right w:val="single" w:sz="4" w:space="0" w:color="auto"/>
            </w:tcBorders>
            <w:shd w:val="clear" w:color="auto" w:fill="auto"/>
            <w:vAlign w:val="center"/>
          </w:tcPr>
          <w:p w14:paraId="6CB76812"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4166,44</w:t>
            </w:r>
          </w:p>
        </w:tc>
        <w:tc>
          <w:tcPr>
            <w:tcW w:w="376" w:type="pct"/>
            <w:tcBorders>
              <w:top w:val="nil"/>
              <w:left w:val="nil"/>
              <w:bottom w:val="single" w:sz="4" w:space="0" w:color="auto"/>
              <w:right w:val="single" w:sz="4" w:space="0" w:color="auto"/>
            </w:tcBorders>
            <w:shd w:val="clear" w:color="auto" w:fill="auto"/>
            <w:vAlign w:val="center"/>
          </w:tcPr>
          <w:p w14:paraId="53207B31" w14:textId="77777777" w:rsidR="003D7237" w:rsidRPr="003D7237" w:rsidRDefault="003D7237" w:rsidP="003D7237">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c>
          <w:tcPr>
            <w:tcW w:w="376" w:type="pct"/>
            <w:tcBorders>
              <w:top w:val="nil"/>
              <w:left w:val="nil"/>
              <w:bottom w:val="single" w:sz="4" w:space="0" w:color="auto"/>
              <w:right w:val="single" w:sz="4" w:space="0" w:color="auto"/>
            </w:tcBorders>
            <w:shd w:val="clear" w:color="auto" w:fill="auto"/>
            <w:vAlign w:val="center"/>
          </w:tcPr>
          <w:p w14:paraId="2022DBFF"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c>
          <w:tcPr>
            <w:tcW w:w="376" w:type="pct"/>
            <w:tcBorders>
              <w:top w:val="nil"/>
              <w:left w:val="nil"/>
              <w:bottom w:val="single" w:sz="4" w:space="0" w:color="auto"/>
              <w:right w:val="single" w:sz="4" w:space="0" w:color="auto"/>
            </w:tcBorders>
            <w:shd w:val="clear" w:color="auto" w:fill="auto"/>
            <w:vAlign w:val="center"/>
          </w:tcPr>
          <w:p w14:paraId="745E8D44"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r>
      <w:tr w:rsidR="003D7237" w:rsidRPr="003D7237" w14:paraId="334594E3" w14:textId="77777777" w:rsidTr="003D7237">
        <w:trPr>
          <w:trHeight w:val="300"/>
        </w:trPr>
        <w:tc>
          <w:tcPr>
            <w:tcW w:w="1204" w:type="pct"/>
            <w:vMerge/>
            <w:tcBorders>
              <w:top w:val="nil"/>
              <w:left w:val="single" w:sz="4" w:space="0" w:color="auto"/>
              <w:bottom w:val="single" w:sz="4" w:space="0" w:color="auto"/>
              <w:right w:val="single" w:sz="4" w:space="0" w:color="auto"/>
            </w:tcBorders>
            <w:vAlign w:val="center"/>
            <w:hideMark/>
          </w:tcPr>
          <w:p w14:paraId="410C524F" w14:textId="77777777" w:rsidR="003D7237" w:rsidRPr="003D7237" w:rsidRDefault="003D7237" w:rsidP="009D1408">
            <w:pPr>
              <w:spacing w:line="240" w:lineRule="auto"/>
              <w:ind w:firstLine="0"/>
              <w:jc w:val="left"/>
              <w:rPr>
                <w:rFonts w:eastAsia="Times New Roman" w:cs="Times New Roman"/>
                <w:color w:val="000000"/>
                <w:sz w:val="22"/>
                <w:lang w:eastAsia="ru-RU"/>
              </w:rPr>
            </w:pPr>
          </w:p>
        </w:tc>
        <w:tc>
          <w:tcPr>
            <w:tcW w:w="393" w:type="pct"/>
            <w:tcBorders>
              <w:top w:val="nil"/>
              <w:left w:val="nil"/>
              <w:bottom w:val="single" w:sz="4" w:space="0" w:color="auto"/>
              <w:right w:val="single" w:sz="4" w:space="0" w:color="auto"/>
            </w:tcBorders>
            <w:shd w:val="clear" w:color="auto" w:fill="auto"/>
            <w:vAlign w:val="center"/>
            <w:hideMark/>
          </w:tcPr>
          <w:p w14:paraId="10BE6796"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w:t>
            </w:r>
          </w:p>
        </w:tc>
        <w:tc>
          <w:tcPr>
            <w:tcW w:w="393" w:type="pct"/>
            <w:vMerge/>
            <w:tcBorders>
              <w:left w:val="nil"/>
              <w:right w:val="single" w:sz="4" w:space="0" w:color="auto"/>
            </w:tcBorders>
            <w:shd w:val="clear" w:color="auto" w:fill="auto"/>
            <w:vAlign w:val="center"/>
          </w:tcPr>
          <w:p w14:paraId="73989285" w14:textId="77777777" w:rsidR="003D7237" w:rsidRPr="003D7237" w:rsidRDefault="003D7237" w:rsidP="009D1408">
            <w:pPr>
              <w:spacing w:line="240" w:lineRule="auto"/>
              <w:ind w:firstLine="0"/>
              <w:jc w:val="center"/>
              <w:rPr>
                <w:rFonts w:eastAsia="Times New Roman" w:cs="Times New Roman"/>
                <w:color w:val="000000"/>
                <w:sz w:val="22"/>
                <w:lang w:eastAsia="ru-RU"/>
              </w:rPr>
            </w:pPr>
          </w:p>
        </w:tc>
        <w:tc>
          <w:tcPr>
            <w:tcW w:w="376" w:type="pct"/>
            <w:tcBorders>
              <w:top w:val="nil"/>
              <w:left w:val="nil"/>
              <w:bottom w:val="single" w:sz="4" w:space="0" w:color="auto"/>
              <w:right w:val="single" w:sz="4" w:space="0" w:color="auto"/>
            </w:tcBorders>
            <w:shd w:val="clear" w:color="auto" w:fill="auto"/>
            <w:vAlign w:val="center"/>
            <w:hideMark/>
          </w:tcPr>
          <w:p w14:paraId="3F39FEE3"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4061,05</w:t>
            </w:r>
          </w:p>
        </w:tc>
        <w:tc>
          <w:tcPr>
            <w:tcW w:w="376" w:type="pct"/>
            <w:tcBorders>
              <w:top w:val="nil"/>
              <w:left w:val="nil"/>
              <w:bottom w:val="single" w:sz="4" w:space="0" w:color="auto"/>
              <w:right w:val="single" w:sz="4" w:space="0" w:color="auto"/>
            </w:tcBorders>
            <w:shd w:val="clear" w:color="auto" w:fill="auto"/>
            <w:vAlign w:val="center"/>
            <w:hideMark/>
          </w:tcPr>
          <w:p w14:paraId="2EF42CFF"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4264,10</w:t>
            </w:r>
          </w:p>
        </w:tc>
        <w:tc>
          <w:tcPr>
            <w:tcW w:w="376" w:type="pct"/>
            <w:tcBorders>
              <w:top w:val="nil"/>
              <w:left w:val="nil"/>
              <w:bottom w:val="single" w:sz="4" w:space="0" w:color="auto"/>
              <w:right w:val="single" w:sz="4" w:space="0" w:color="auto"/>
            </w:tcBorders>
            <w:shd w:val="clear" w:color="auto" w:fill="auto"/>
            <w:vAlign w:val="center"/>
            <w:hideMark/>
          </w:tcPr>
          <w:p w14:paraId="686F0701"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4477,31</w:t>
            </w:r>
          </w:p>
        </w:tc>
        <w:tc>
          <w:tcPr>
            <w:tcW w:w="376" w:type="pct"/>
            <w:tcBorders>
              <w:top w:val="nil"/>
              <w:left w:val="nil"/>
              <w:bottom w:val="single" w:sz="4" w:space="0" w:color="auto"/>
              <w:right w:val="single" w:sz="4" w:space="0" w:color="auto"/>
            </w:tcBorders>
            <w:shd w:val="clear" w:color="auto" w:fill="auto"/>
            <w:vAlign w:val="center"/>
            <w:hideMark/>
          </w:tcPr>
          <w:p w14:paraId="066C9F70"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4701,17</w:t>
            </w:r>
          </w:p>
        </w:tc>
        <w:tc>
          <w:tcPr>
            <w:tcW w:w="376" w:type="pct"/>
            <w:tcBorders>
              <w:top w:val="nil"/>
              <w:left w:val="nil"/>
              <w:bottom w:val="single" w:sz="4" w:space="0" w:color="auto"/>
              <w:right w:val="single" w:sz="4" w:space="0" w:color="auto"/>
            </w:tcBorders>
            <w:shd w:val="clear" w:color="auto" w:fill="auto"/>
            <w:vAlign w:val="center"/>
            <w:hideMark/>
          </w:tcPr>
          <w:p w14:paraId="102D38A6"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4889,22</w:t>
            </w:r>
          </w:p>
        </w:tc>
        <w:tc>
          <w:tcPr>
            <w:tcW w:w="376" w:type="pct"/>
            <w:tcBorders>
              <w:top w:val="nil"/>
              <w:left w:val="nil"/>
              <w:bottom w:val="single" w:sz="4" w:space="0" w:color="auto"/>
              <w:right w:val="single" w:sz="4" w:space="0" w:color="auto"/>
            </w:tcBorders>
            <w:shd w:val="clear" w:color="auto" w:fill="auto"/>
            <w:vAlign w:val="center"/>
            <w:hideMark/>
          </w:tcPr>
          <w:p w14:paraId="31E2EB2F"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5084,79</w:t>
            </w:r>
          </w:p>
        </w:tc>
        <w:tc>
          <w:tcPr>
            <w:tcW w:w="376" w:type="pct"/>
            <w:tcBorders>
              <w:top w:val="nil"/>
              <w:left w:val="nil"/>
              <w:bottom w:val="single" w:sz="4" w:space="0" w:color="auto"/>
              <w:right w:val="single" w:sz="4" w:space="0" w:color="auto"/>
            </w:tcBorders>
            <w:shd w:val="clear" w:color="auto" w:fill="auto"/>
            <w:vAlign w:val="center"/>
            <w:hideMark/>
          </w:tcPr>
          <w:p w14:paraId="69652A5C"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5288,18</w:t>
            </w:r>
          </w:p>
        </w:tc>
        <w:tc>
          <w:tcPr>
            <w:tcW w:w="376" w:type="pct"/>
            <w:tcBorders>
              <w:top w:val="nil"/>
              <w:left w:val="nil"/>
              <w:bottom w:val="single" w:sz="4" w:space="0" w:color="auto"/>
              <w:right w:val="single" w:sz="4" w:space="0" w:color="auto"/>
            </w:tcBorders>
            <w:shd w:val="clear" w:color="auto" w:fill="auto"/>
            <w:vAlign w:val="center"/>
            <w:hideMark/>
          </w:tcPr>
          <w:p w14:paraId="691705C7"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5499,71</w:t>
            </w:r>
          </w:p>
        </w:tc>
      </w:tr>
      <w:tr w:rsidR="003D7237" w:rsidRPr="003D7237" w14:paraId="4C76DA8D" w14:textId="77777777" w:rsidTr="003D7237">
        <w:trPr>
          <w:trHeight w:val="300"/>
        </w:trPr>
        <w:tc>
          <w:tcPr>
            <w:tcW w:w="1204" w:type="pct"/>
            <w:vMerge/>
            <w:tcBorders>
              <w:top w:val="nil"/>
              <w:left w:val="single" w:sz="4" w:space="0" w:color="auto"/>
              <w:bottom w:val="single" w:sz="4" w:space="0" w:color="auto"/>
              <w:right w:val="single" w:sz="4" w:space="0" w:color="auto"/>
            </w:tcBorders>
            <w:vAlign w:val="center"/>
            <w:hideMark/>
          </w:tcPr>
          <w:p w14:paraId="0F6D8A08" w14:textId="77777777" w:rsidR="003D7237" w:rsidRPr="003D7237" w:rsidRDefault="003D7237" w:rsidP="009D1408">
            <w:pPr>
              <w:spacing w:line="240" w:lineRule="auto"/>
              <w:ind w:firstLine="0"/>
              <w:jc w:val="left"/>
              <w:rPr>
                <w:rFonts w:eastAsia="Times New Roman" w:cs="Times New Roman"/>
                <w:color w:val="000000"/>
                <w:sz w:val="22"/>
                <w:lang w:eastAsia="ru-RU"/>
              </w:rPr>
            </w:pPr>
          </w:p>
        </w:tc>
        <w:tc>
          <w:tcPr>
            <w:tcW w:w="393" w:type="pct"/>
            <w:tcBorders>
              <w:top w:val="nil"/>
              <w:left w:val="nil"/>
              <w:bottom w:val="single" w:sz="4" w:space="0" w:color="auto"/>
              <w:right w:val="single" w:sz="4" w:space="0" w:color="auto"/>
            </w:tcBorders>
            <w:shd w:val="clear" w:color="auto" w:fill="auto"/>
            <w:vAlign w:val="center"/>
            <w:hideMark/>
          </w:tcPr>
          <w:p w14:paraId="785505E8"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w:t>
            </w:r>
          </w:p>
        </w:tc>
        <w:tc>
          <w:tcPr>
            <w:tcW w:w="393" w:type="pct"/>
            <w:vMerge/>
            <w:tcBorders>
              <w:left w:val="nil"/>
              <w:bottom w:val="single" w:sz="4" w:space="0" w:color="auto"/>
              <w:right w:val="single" w:sz="4" w:space="0" w:color="auto"/>
            </w:tcBorders>
            <w:shd w:val="clear" w:color="auto" w:fill="auto"/>
            <w:vAlign w:val="center"/>
          </w:tcPr>
          <w:p w14:paraId="70D08D8A" w14:textId="77777777" w:rsidR="003D7237" w:rsidRPr="003D7237" w:rsidRDefault="003D7237" w:rsidP="009D1408">
            <w:pPr>
              <w:spacing w:line="240" w:lineRule="auto"/>
              <w:ind w:firstLine="0"/>
              <w:jc w:val="center"/>
              <w:rPr>
                <w:rFonts w:eastAsia="Times New Roman" w:cs="Times New Roman"/>
                <w:color w:val="000000"/>
                <w:sz w:val="22"/>
                <w:lang w:eastAsia="ru-RU"/>
              </w:rPr>
            </w:pPr>
          </w:p>
        </w:tc>
        <w:tc>
          <w:tcPr>
            <w:tcW w:w="376" w:type="pct"/>
            <w:tcBorders>
              <w:top w:val="nil"/>
              <w:left w:val="nil"/>
              <w:bottom w:val="single" w:sz="4" w:space="0" w:color="auto"/>
              <w:right w:val="single" w:sz="4" w:space="0" w:color="auto"/>
            </w:tcBorders>
            <w:shd w:val="clear" w:color="auto" w:fill="auto"/>
            <w:vAlign w:val="center"/>
            <w:hideMark/>
          </w:tcPr>
          <w:p w14:paraId="0BD2D581"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6030,04</w:t>
            </w:r>
          </w:p>
        </w:tc>
        <w:tc>
          <w:tcPr>
            <w:tcW w:w="376" w:type="pct"/>
            <w:tcBorders>
              <w:top w:val="nil"/>
              <w:left w:val="nil"/>
              <w:bottom w:val="single" w:sz="4" w:space="0" w:color="auto"/>
              <w:right w:val="single" w:sz="4" w:space="0" w:color="auto"/>
            </w:tcBorders>
            <w:shd w:val="clear" w:color="auto" w:fill="auto"/>
            <w:vAlign w:val="center"/>
            <w:hideMark/>
          </w:tcPr>
          <w:p w14:paraId="32557EC5"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6331,55</w:t>
            </w:r>
          </w:p>
        </w:tc>
        <w:tc>
          <w:tcPr>
            <w:tcW w:w="376" w:type="pct"/>
            <w:tcBorders>
              <w:top w:val="nil"/>
              <w:left w:val="nil"/>
              <w:bottom w:val="single" w:sz="4" w:space="0" w:color="auto"/>
              <w:right w:val="single" w:sz="4" w:space="0" w:color="auto"/>
            </w:tcBorders>
            <w:shd w:val="clear" w:color="auto" w:fill="auto"/>
            <w:vAlign w:val="center"/>
            <w:hideMark/>
          </w:tcPr>
          <w:p w14:paraId="14ED1B4B"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6648,12</w:t>
            </w:r>
          </w:p>
        </w:tc>
        <w:tc>
          <w:tcPr>
            <w:tcW w:w="376" w:type="pct"/>
            <w:tcBorders>
              <w:top w:val="nil"/>
              <w:left w:val="nil"/>
              <w:bottom w:val="single" w:sz="4" w:space="0" w:color="auto"/>
              <w:right w:val="single" w:sz="4" w:space="0" w:color="auto"/>
            </w:tcBorders>
            <w:shd w:val="clear" w:color="auto" w:fill="auto"/>
            <w:vAlign w:val="center"/>
            <w:hideMark/>
          </w:tcPr>
          <w:p w14:paraId="673CC9E9"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6980,53</w:t>
            </w:r>
          </w:p>
        </w:tc>
        <w:tc>
          <w:tcPr>
            <w:tcW w:w="376" w:type="pct"/>
            <w:tcBorders>
              <w:top w:val="nil"/>
              <w:left w:val="nil"/>
              <w:bottom w:val="single" w:sz="4" w:space="0" w:color="auto"/>
              <w:right w:val="single" w:sz="4" w:space="0" w:color="auto"/>
            </w:tcBorders>
            <w:shd w:val="clear" w:color="auto" w:fill="auto"/>
            <w:vAlign w:val="center"/>
            <w:hideMark/>
          </w:tcPr>
          <w:p w14:paraId="221ADC4B"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7259,75</w:t>
            </w:r>
          </w:p>
        </w:tc>
        <w:tc>
          <w:tcPr>
            <w:tcW w:w="376" w:type="pct"/>
            <w:tcBorders>
              <w:top w:val="nil"/>
              <w:left w:val="nil"/>
              <w:bottom w:val="single" w:sz="4" w:space="0" w:color="auto"/>
              <w:right w:val="single" w:sz="4" w:space="0" w:color="auto"/>
            </w:tcBorders>
            <w:shd w:val="clear" w:color="auto" w:fill="auto"/>
            <w:vAlign w:val="center"/>
            <w:hideMark/>
          </w:tcPr>
          <w:p w14:paraId="7B81EB41"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7550,14</w:t>
            </w:r>
          </w:p>
        </w:tc>
        <w:tc>
          <w:tcPr>
            <w:tcW w:w="376" w:type="pct"/>
            <w:tcBorders>
              <w:top w:val="nil"/>
              <w:left w:val="nil"/>
              <w:bottom w:val="single" w:sz="4" w:space="0" w:color="auto"/>
              <w:right w:val="single" w:sz="4" w:space="0" w:color="auto"/>
            </w:tcBorders>
            <w:shd w:val="clear" w:color="auto" w:fill="auto"/>
            <w:vAlign w:val="center"/>
            <w:hideMark/>
          </w:tcPr>
          <w:p w14:paraId="422B1DCA"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7852,15</w:t>
            </w:r>
          </w:p>
        </w:tc>
        <w:tc>
          <w:tcPr>
            <w:tcW w:w="376" w:type="pct"/>
            <w:tcBorders>
              <w:top w:val="nil"/>
              <w:left w:val="nil"/>
              <w:bottom w:val="single" w:sz="4" w:space="0" w:color="auto"/>
              <w:right w:val="single" w:sz="4" w:space="0" w:color="auto"/>
            </w:tcBorders>
            <w:shd w:val="clear" w:color="auto" w:fill="auto"/>
            <w:vAlign w:val="center"/>
            <w:hideMark/>
          </w:tcPr>
          <w:p w14:paraId="0B22ADEC" w14:textId="77777777" w:rsidR="003D7237" w:rsidRPr="003D7237" w:rsidRDefault="003D7237" w:rsidP="009D1408">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8166,23</w:t>
            </w:r>
          </w:p>
        </w:tc>
      </w:tr>
    </w:tbl>
    <w:p w14:paraId="06AB2652" w14:textId="77777777" w:rsidR="00DB40EA" w:rsidRPr="003D7237" w:rsidRDefault="00DB40EA" w:rsidP="00DB40EA">
      <w:pPr>
        <w:rPr>
          <w:rFonts w:cs="Times New Roman"/>
          <w:sz w:val="24"/>
          <w:szCs w:val="24"/>
        </w:rPr>
        <w:sectPr w:rsidR="00DB40EA" w:rsidRPr="003D7237" w:rsidSect="00784561">
          <w:headerReference w:type="default" r:id="rId86"/>
          <w:footerReference w:type="default" r:id="rId87"/>
          <w:pgSz w:w="16840" w:h="11910" w:orient="landscape"/>
          <w:pgMar w:top="1701" w:right="1134" w:bottom="851" w:left="1134"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6EE9DC1F" w14:textId="77777777" w:rsidR="00E27408" w:rsidRPr="003D7237" w:rsidRDefault="00E27408" w:rsidP="00E27408">
      <w:pPr>
        <w:pStyle w:val="10"/>
        <w:jc w:val="both"/>
        <w:rPr>
          <w:sz w:val="24"/>
          <w:szCs w:val="24"/>
        </w:rPr>
      </w:pPr>
      <w:bookmarkStart w:id="399" w:name="_Toc40373684"/>
      <w:bookmarkStart w:id="400" w:name="_Toc166505146"/>
      <w:bookmarkStart w:id="401" w:name="_Toc498702659"/>
      <w:bookmarkStart w:id="402" w:name="_Toc499140889"/>
      <w:bookmarkStart w:id="403" w:name="_Toc499119129"/>
      <w:r w:rsidRPr="003D7237">
        <w:rPr>
          <w:sz w:val="24"/>
          <w:szCs w:val="24"/>
        </w:rPr>
        <w:t>Глава 13. Индикаторы развития систем теплоснабжения поселения, городского округа, города федерального значения</w:t>
      </w:r>
      <w:bookmarkEnd w:id="399"/>
      <w:bookmarkEnd w:id="400"/>
    </w:p>
    <w:p w14:paraId="1CAE8447" w14:textId="77777777" w:rsidR="00E27408" w:rsidRPr="003D7237" w:rsidRDefault="00E27408" w:rsidP="00895007">
      <w:pPr>
        <w:pStyle w:val="3"/>
        <w:numPr>
          <w:ilvl w:val="0"/>
          <w:numId w:val="67"/>
        </w:numPr>
        <w:spacing w:before="240" w:after="0" w:line="276" w:lineRule="auto"/>
        <w:ind w:left="426"/>
        <w:rPr>
          <w:sz w:val="24"/>
          <w:szCs w:val="24"/>
        </w:rPr>
      </w:pPr>
      <w:bookmarkStart w:id="404" w:name="_Toc40373685"/>
      <w:bookmarkStart w:id="405" w:name="_Toc166505147"/>
      <w:r w:rsidRPr="003D7237">
        <w:rPr>
          <w:sz w:val="24"/>
          <w:szCs w:val="24"/>
        </w:rPr>
        <w:t>количество прекращений подачи тепловой энергии, теплоносителя в результате технологических нарушений на тепловых сетях</w:t>
      </w:r>
      <w:bookmarkEnd w:id="404"/>
      <w:bookmarkEnd w:id="405"/>
    </w:p>
    <w:p w14:paraId="6E156ABC" w14:textId="77777777" w:rsidR="00C20110" w:rsidRPr="003D7237" w:rsidRDefault="00C20110" w:rsidP="00C20110">
      <w:pPr>
        <w:rPr>
          <w:rFonts w:cs="Times New Roman"/>
          <w:sz w:val="24"/>
          <w:szCs w:val="24"/>
        </w:rPr>
      </w:pPr>
    </w:p>
    <w:p w14:paraId="46ACB16C" w14:textId="77777777" w:rsidR="00C20110" w:rsidRPr="003D7237" w:rsidRDefault="00250202" w:rsidP="00C20110">
      <w:pPr>
        <w:rPr>
          <w:rFonts w:cs="Times New Roman"/>
          <w:sz w:val="24"/>
          <w:szCs w:val="24"/>
        </w:rPr>
      </w:pPr>
      <w:r w:rsidRPr="003D7237">
        <w:rPr>
          <w:rFonts w:cs="Times New Roman"/>
          <w:sz w:val="24"/>
          <w:szCs w:val="24"/>
        </w:rPr>
        <w:t>За 2017-202</w:t>
      </w:r>
      <w:r w:rsidR="003D7237" w:rsidRPr="003D7237">
        <w:rPr>
          <w:rFonts w:cs="Times New Roman"/>
          <w:sz w:val="24"/>
          <w:szCs w:val="24"/>
        </w:rPr>
        <w:t>3</w:t>
      </w:r>
      <w:r w:rsidR="00C12ED5" w:rsidRPr="003D7237">
        <w:rPr>
          <w:rFonts w:cs="Times New Roman"/>
          <w:sz w:val="24"/>
          <w:szCs w:val="24"/>
        </w:rPr>
        <w:t xml:space="preserve"> </w:t>
      </w:r>
      <w:r w:rsidR="00C20110" w:rsidRPr="003D7237">
        <w:rPr>
          <w:rFonts w:cs="Times New Roman"/>
          <w:sz w:val="24"/>
          <w:szCs w:val="24"/>
        </w:rPr>
        <w:t>года прекращений подачи не было.</w:t>
      </w:r>
    </w:p>
    <w:p w14:paraId="6A1F5147" w14:textId="77777777" w:rsidR="00C20110" w:rsidRPr="003D7237" w:rsidRDefault="00C20110" w:rsidP="00C20110">
      <w:pPr>
        <w:rPr>
          <w:rFonts w:cs="Times New Roman"/>
          <w:sz w:val="24"/>
          <w:szCs w:val="24"/>
        </w:rPr>
      </w:pPr>
    </w:p>
    <w:p w14:paraId="4E7DF0DA" w14:textId="77777777" w:rsidR="00E27408" w:rsidRPr="003D7237" w:rsidRDefault="00E27408" w:rsidP="00895007">
      <w:pPr>
        <w:pStyle w:val="3"/>
        <w:numPr>
          <w:ilvl w:val="0"/>
          <w:numId w:val="67"/>
        </w:numPr>
        <w:spacing w:before="240" w:after="0" w:line="276" w:lineRule="auto"/>
        <w:ind w:left="426"/>
        <w:rPr>
          <w:sz w:val="24"/>
          <w:szCs w:val="24"/>
        </w:rPr>
      </w:pPr>
      <w:bookmarkStart w:id="406" w:name="_Toc40373686"/>
      <w:bookmarkStart w:id="407" w:name="_Toc166505148"/>
      <w:r w:rsidRPr="003D7237">
        <w:rPr>
          <w:sz w:val="24"/>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406"/>
      <w:bookmarkEnd w:id="407"/>
    </w:p>
    <w:p w14:paraId="508DAFCA" w14:textId="77777777" w:rsidR="00C20110" w:rsidRPr="003D7237" w:rsidRDefault="00C20110" w:rsidP="00C20110">
      <w:pPr>
        <w:rPr>
          <w:rFonts w:cs="Times New Roman"/>
          <w:sz w:val="24"/>
          <w:szCs w:val="24"/>
        </w:rPr>
      </w:pPr>
    </w:p>
    <w:p w14:paraId="669DB4FE" w14:textId="77777777" w:rsidR="00583741" w:rsidRPr="003D7237" w:rsidRDefault="00250202" w:rsidP="00583741">
      <w:pPr>
        <w:rPr>
          <w:rFonts w:cs="Times New Roman"/>
          <w:sz w:val="24"/>
          <w:szCs w:val="24"/>
        </w:rPr>
      </w:pPr>
      <w:r w:rsidRPr="003D7237">
        <w:rPr>
          <w:rFonts w:cs="Times New Roman"/>
          <w:sz w:val="24"/>
          <w:szCs w:val="24"/>
        </w:rPr>
        <w:t>За 2017-202</w:t>
      </w:r>
      <w:r w:rsidR="003D7237" w:rsidRPr="003D7237">
        <w:rPr>
          <w:rFonts w:cs="Times New Roman"/>
          <w:sz w:val="24"/>
          <w:szCs w:val="24"/>
        </w:rPr>
        <w:t>3</w:t>
      </w:r>
      <w:r w:rsidR="00D02E8F" w:rsidRPr="003D7237">
        <w:rPr>
          <w:rFonts w:cs="Times New Roman"/>
          <w:sz w:val="24"/>
          <w:szCs w:val="24"/>
        </w:rPr>
        <w:t xml:space="preserve"> </w:t>
      </w:r>
      <w:r w:rsidR="00583741" w:rsidRPr="003D7237">
        <w:rPr>
          <w:rFonts w:cs="Times New Roman"/>
          <w:sz w:val="24"/>
          <w:szCs w:val="24"/>
        </w:rPr>
        <w:t>года прекращений подачи не было.</w:t>
      </w:r>
    </w:p>
    <w:p w14:paraId="4B356198" w14:textId="77777777" w:rsidR="00C20110" w:rsidRPr="003D7237" w:rsidRDefault="00C20110" w:rsidP="00C20110">
      <w:pPr>
        <w:rPr>
          <w:rFonts w:cs="Times New Roman"/>
          <w:sz w:val="24"/>
          <w:szCs w:val="24"/>
        </w:rPr>
      </w:pPr>
    </w:p>
    <w:p w14:paraId="59EDDE95" w14:textId="77777777" w:rsidR="00E27408" w:rsidRPr="00904457" w:rsidRDefault="00E27408" w:rsidP="00895007">
      <w:pPr>
        <w:pStyle w:val="3"/>
        <w:numPr>
          <w:ilvl w:val="0"/>
          <w:numId w:val="67"/>
        </w:numPr>
        <w:spacing w:before="240" w:after="0" w:line="276" w:lineRule="auto"/>
        <w:ind w:left="426"/>
        <w:rPr>
          <w:sz w:val="24"/>
          <w:szCs w:val="24"/>
        </w:rPr>
      </w:pPr>
      <w:bookmarkStart w:id="408" w:name="_Toc40373687"/>
      <w:bookmarkStart w:id="409" w:name="_Toc166505149"/>
      <w:r w:rsidRPr="00904457">
        <w:rPr>
          <w:sz w:val="24"/>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408"/>
      <w:bookmarkEnd w:id="409"/>
    </w:p>
    <w:p w14:paraId="1580D638" w14:textId="77777777" w:rsidR="00DD55BF" w:rsidRPr="00904457" w:rsidRDefault="00DD55BF" w:rsidP="00DD55BF">
      <w:pPr>
        <w:pStyle w:val="aff0"/>
        <w:keepNext/>
        <w:spacing w:after="0"/>
        <w:ind w:firstLine="0"/>
      </w:pPr>
      <w:r w:rsidRPr="00904457">
        <w:t xml:space="preserve">Таблица </w:t>
      </w:r>
      <w:r w:rsidR="00000000">
        <w:fldChar w:fldCharType="begin"/>
      </w:r>
      <w:r w:rsidR="00000000">
        <w:instrText xml:space="preserve"> SEQ Таблица \* ARABIC </w:instrText>
      </w:r>
      <w:r w:rsidR="00000000">
        <w:fldChar w:fldCharType="separate"/>
      </w:r>
      <w:r w:rsidR="00D91A3D" w:rsidRPr="00904457">
        <w:rPr>
          <w:noProof/>
        </w:rPr>
        <w:t>156</w:t>
      </w:r>
      <w:r w:rsidR="00000000">
        <w:rPr>
          <w:noProof/>
        </w:rPr>
        <w:fldChar w:fldCharType="end"/>
      </w:r>
      <w:r w:rsidRPr="00904457">
        <w:t xml:space="preserve"> Технико-экономические показатели работы систем тепл</w:t>
      </w:r>
      <w:r w:rsidR="008C6E25" w:rsidRPr="00904457">
        <w:t xml:space="preserve">оснабжения АО «Тутаевская ПГУ» на </w:t>
      </w:r>
      <w:r w:rsidR="008F384F" w:rsidRPr="00904457">
        <w:t>2021-2023</w:t>
      </w:r>
      <w:r w:rsidRPr="00904457">
        <w:t xml:space="preserve"> год</w:t>
      </w:r>
      <w:r w:rsidR="008F384F" w:rsidRPr="00904457">
        <w:t>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262"/>
        <w:gridCol w:w="1404"/>
        <w:gridCol w:w="1724"/>
        <w:gridCol w:w="1724"/>
        <w:gridCol w:w="1722"/>
      </w:tblGrid>
      <w:tr w:rsidR="008F384F" w:rsidRPr="00904457" w14:paraId="5EC15C71" w14:textId="77777777" w:rsidTr="00C736F5">
        <w:trPr>
          <w:trHeight w:val="856"/>
          <w:tblHeader/>
        </w:trPr>
        <w:tc>
          <w:tcPr>
            <w:tcW w:w="268" w:type="pct"/>
            <w:shd w:val="clear" w:color="auto" w:fill="auto"/>
            <w:vAlign w:val="center"/>
            <w:hideMark/>
          </w:tcPr>
          <w:p w14:paraId="0AA6DEE4" w14:textId="77777777" w:rsidR="008F384F" w:rsidRPr="00904457" w:rsidRDefault="008F384F" w:rsidP="00D274C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 п/п</w:t>
            </w:r>
          </w:p>
        </w:tc>
        <w:tc>
          <w:tcPr>
            <w:tcW w:w="1211" w:type="pct"/>
            <w:shd w:val="clear" w:color="auto" w:fill="auto"/>
            <w:vAlign w:val="center"/>
            <w:hideMark/>
          </w:tcPr>
          <w:p w14:paraId="3EC17B50" w14:textId="77777777" w:rsidR="008F384F" w:rsidRPr="00904457" w:rsidRDefault="008F384F" w:rsidP="008F384F">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Наименование параметра</w:t>
            </w:r>
          </w:p>
        </w:tc>
        <w:tc>
          <w:tcPr>
            <w:tcW w:w="752" w:type="pct"/>
            <w:shd w:val="clear" w:color="auto" w:fill="auto"/>
            <w:vAlign w:val="center"/>
            <w:hideMark/>
          </w:tcPr>
          <w:p w14:paraId="1FA48587" w14:textId="77777777" w:rsidR="008F384F" w:rsidRPr="00904457" w:rsidRDefault="008F384F" w:rsidP="008F384F">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Единица измерения</w:t>
            </w:r>
          </w:p>
        </w:tc>
        <w:tc>
          <w:tcPr>
            <w:tcW w:w="923" w:type="pct"/>
            <w:shd w:val="clear" w:color="auto" w:fill="auto"/>
            <w:vAlign w:val="center"/>
          </w:tcPr>
          <w:p w14:paraId="05A3613E" w14:textId="77777777" w:rsidR="008F384F" w:rsidRPr="00904457" w:rsidRDefault="008F384F" w:rsidP="008F384F">
            <w:pPr>
              <w:spacing w:line="240" w:lineRule="auto"/>
              <w:ind w:firstLine="0"/>
              <w:jc w:val="center"/>
              <w:rPr>
                <w:rFonts w:eastAsia="Times New Roman" w:cs="Times New Roman"/>
                <w:sz w:val="22"/>
                <w:lang w:val="en-US" w:eastAsia="ru-RU"/>
              </w:rPr>
            </w:pPr>
            <w:r w:rsidRPr="00904457">
              <w:rPr>
                <w:rFonts w:eastAsia="Times New Roman" w:cs="Times New Roman"/>
                <w:sz w:val="22"/>
                <w:lang w:val="en-US" w:eastAsia="ru-RU"/>
              </w:rPr>
              <w:t>2021</w:t>
            </w:r>
          </w:p>
        </w:tc>
        <w:tc>
          <w:tcPr>
            <w:tcW w:w="923" w:type="pct"/>
            <w:vAlign w:val="center"/>
          </w:tcPr>
          <w:p w14:paraId="67D628CA" w14:textId="77777777" w:rsidR="008F384F" w:rsidRPr="00904457" w:rsidRDefault="008F384F" w:rsidP="008F384F">
            <w:pPr>
              <w:spacing w:line="240" w:lineRule="auto"/>
              <w:ind w:firstLine="0"/>
              <w:jc w:val="center"/>
              <w:rPr>
                <w:rFonts w:eastAsia="Times New Roman" w:cs="Times New Roman"/>
                <w:sz w:val="22"/>
                <w:lang w:val="en-US" w:eastAsia="ru-RU"/>
              </w:rPr>
            </w:pPr>
            <w:r w:rsidRPr="00904457">
              <w:rPr>
                <w:rFonts w:eastAsia="Times New Roman" w:cs="Times New Roman"/>
                <w:sz w:val="22"/>
                <w:lang w:val="en-US" w:eastAsia="ru-RU"/>
              </w:rPr>
              <w:t>2022</w:t>
            </w:r>
          </w:p>
        </w:tc>
        <w:tc>
          <w:tcPr>
            <w:tcW w:w="922" w:type="pct"/>
            <w:vAlign w:val="center"/>
          </w:tcPr>
          <w:p w14:paraId="1DE7C01A" w14:textId="77777777" w:rsidR="008F384F" w:rsidRPr="00904457" w:rsidRDefault="008F384F" w:rsidP="008F384F">
            <w:pPr>
              <w:spacing w:line="240" w:lineRule="auto"/>
              <w:ind w:firstLine="0"/>
              <w:jc w:val="center"/>
              <w:rPr>
                <w:rFonts w:eastAsia="Times New Roman" w:cs="Times New Roman"/>
                <w:sz w:val="22"/>
                <w:lang w:val="en-US" w:eastAsia="ru-RU"/>
              </w:rPr>
            </w:pPr>
            <w:r w:rsidRPr="00904457">
              <w:rPr>
                <w:rFonts w:eastAsia="Times New Roman" w:cs="Times New Roman"/>
                <w:sz w:val="22"/>
                <w:lang w:val="en-US" w:eastAsia="ru-RU"/>
              </w:rPr>
              <w:t>2023</w:t>
            </w:r>
          </w:p>
        </w:tc>
      </w:tr>
      <w:tr w:rsidR="008F384F" w:rsidRPr="00904457" w14:paraId="541E0C26" w14:textId="77777777" w:rsidTr="00046099">
        <w:trPr>
          <w:trHeight w:val="615"/>
        </w:trPr>
        <w:tc>
          <w:tcPr>
            <w:tcW w:w="268" w:type="pct"/>
            <w:shd w:val="clear" w:color="auto" w:fill="auto"/>
            <w:vAlign w:val="center"/>
          </w:tcPr>
          <w:p w14:paraId="3B044154" w14:textId="77777777" w:rsidR="008F384F" w:rsidRPr="00904457" w:rsidRDefault="00046099" w:rsidP="00D274C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1</w:t>
            </w:r>
          </w:p>
        </w:tc>
        <w:tc>
          <w:tcPr>
            <w:tcW w:w="1211" w:type="pct"/>
            <w:shd w:val="clear" w:color="auto" w:fill="auto"/>
            <w:vAlign w:val="center"/>
          </w:tcPr>
          <w:p w14:paraId="2D4B0B09" w14:textId="77777777" w:rsidR="008F384F" w:rsidRPr="00904457" w:rsidRDefault="008F384F" w:rsidP="00D274C7">
            <w:pPr>
              <w:spacing w:line="240" w:lineRule="auto"/>
              <w:ind w:firstLine="0"/>
              <w:jc w:val="left"/>
              <w:rPr>
                <w:rFonts w:eastAsia="Times New Roman" w:cs="Times New Roman"/>
                <w:sz w:val="22"/>
                <w:lang w:eastAsia="ru-RU"/>
              </w:rPr>
            </w:pPr>
            <w:r w:rsidRPr="00904457">
              <w:rPr>
                <w:rFonts w:cs="Times New Roman"/>
                <w:sz w:val="22"/>
              </w:rPr>
              <w:t>Удельный расход электрической энергии на выработку тепловой энергии</w:t>
            </w:r>
          </w:p>
        </w:tc>
        <w:tc>
          <w:tcPr>
            <w:tcW w:w="752" w:type="pct"/>
            <w:shd w:val="clear" w:color="auto" w:fill="auto"/>
            <w:vAlign w:val="center"/>
            <w:hideMark/>
          </w:tcPr>
          <w:p w14:paraId="32F311BE" w14:textId="77777777" w:rsidR="008F384F" w:rsidRPr="00904457" w:rsidRDefault="008F384F" w:rsidP="00046099">
            <w:pPr>
              <w:spacing w:line="240" w:lineRule="auto"/>
              <w:ind w:firstLine="0"/>
              <w:jc w:val="center"/>
              <w:rPr>
                <w:rFonts w:eastAsia="Times New Roman" w:cs="Times New Roman"/>
                <w:sz w:val="22"/>
                <w:lang w:eastAsia="ru-RU"/>
              </w:rPr>
            </w:pPr>
            <w:r w:rsidRPr="00904457">
              <w:rPr>
                <w:rFonts w:cs="Times New Roman"/>
                <w:sz w:val="22"/>
              </w:rPr>
              <w:t>кВт·ч/Гкал</w:t>
            </w:r>
          </w:p>
        </w:tc>
        <w:tc>
          <w:tcPr>
            <w:tcW w:w="923" w:type="pct"/>
            <w:shd w:val="clear" w:color="auto" w:fill="auto"/>
            <w:vAlign w:val="center"/>
          </w:tcPr>
          <w:p w14:paraId="31FC65B7" w14:textId="77777777" w:rsidR="008F384F" w:rsidRPr="00904457" w:rsidRDefault="0060328A" w:rsidP="00046099">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47,229</w:t>
            </w:r>
          </w:p>
        </w:tc>
        <w:tc>
          <w:tcPr>
            <w:tcW w:w="923" w:type="pct"/>
            <w:vAlign w:val="center"/>
          </w:tcPr>
          <w:p w14:paraId="3AD6E018" w14:textId="77777777" w:rsidR="008F384F" w:rsidRPr="00904457" w:rsidRDefault="008F384F" w:rsidP="00046099">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32,10</w:t>
            </w:r>
          </w:p>
        </w:tc>
        <w:tc>
          <w:tcPr>
            <w:tcW w:w="922" w:type="pct"/>
            <w:vAlign w:val="center"/>
          </w:tcPr>
          <w:p w14:paraId="605FBE8D" w14:textId="77777777" w:rsidR="008F384F" w:rsidRPr="00904457" w:rsidRDefault="008F384F" w:rsidP="00046099">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32,10</w:t>
            </w:r>
          </w:p>
        </w:tc>
      </w:tr>
      <w:tr w:rsidR="00614BBC" w:rsidRPr="00904457" w14:paraId="6E10963A" w14:textId="77777777" w:rsidTr="00614BBC">
        <w:trPr>
          <w:trHeight w:val="615"/>
        </w:trPr>
        <w:tc>
          <w:tcPr>
            <w:tcW w:w="268" w:type="pct"/>
            <w:shd w:val="clear" w:color="auto" w:fill="auto"/>
            <w:vAlign w:val="center"/>
          </w:tcPr>
          <w:p w14:paraId="1FC50159" w14:textId="77777777" w:rsidR="00614BBC" w:rsidRPr="00904457" w:rsidRDefault="00614BBC" w:rsidP="00D274C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2</w:t>
            </w:r>
          </w:p>
        </w:tc>
        <w:tc>
          <w:tcPr>
            <w:tcW w:w="1211" w:type="pct"/>
            <w:shd w:val="clear" w:color="auto" w:fill="auto"/>
            <w:vAlign w:val="center"/>
          </w:tcPr>
          <w:p w14:paraId="63D16A41" w14:textId="77777777" w:rsidR="00614BBC" w:rsidRPr="00904457" w:rsidRDefault="00614BBC" w:rsidP="00D274C7">
            <w:pPr>
              <w:spacing w:line="240" w:lineRule="auto"/>
              <w:ind w:firstLine="0"/>
              <w:jc w:val="left"/>
              <w:rPr>
                <w:rFonts w:eastAsia="Times New Roman" w:cs="Times New Roman"/>
                <w:sz w:val="22"/>
                <w:lang w:eastAsia="ru-RU"/>
              </w:rPr>
            </w:pPr>
            <w:r w:rsidRPr="00904457">
              <w:rPr>
                <w:rFonts w:cs="Times New Roman"/>
                <w:sz w:val="22"/>
              </w:rPr>
              <w:t>УРУТ на отпуск электроэнергии</w:t>
            </w:r>
          </w:p>
        </w:tc>
        <w:tc>
          <w:tcPr>
            <w:tcW w:w="752" w:type="pct"/>
            <w:shd w:val="clear" w:color="auto" w:fill="auto"/>
            <w:vAlign w:val="center"/>
            <w:hideMark/>
          </w:tcPr>
          <w:p w14:paraId="73E61EEB" w14:textId="77777777" w:rsidR="00614BBC" w:rsidRPr="00904457" w:rsidRDefault="00614BBC" w:rsidP="00614BBC">
            <w:pPr>
              <w:spacing w:line="240" w:lineRule="auto"/>
              <w:ind w:firstLine="0"/>
              <w:jc w:val="center"/>
              <w:rPr>
                <w:rFonts w:eastAsia="Times New Roman" w:cs="Times New Roman"/>
                <w:sz w:val="22"/>
                <w:lang w:eastAsia="ru-RU"/>
              </w:rPr>
            </w:pPr>
            <w:r w:rsidRPr="00904457">
              <w:rPr>
                <w:rFonts w:cs="Times New Roman"/>
                <w:sz w:val="22"/>
              </w:rPr>
              <w:t>т. у. т./кВт.ч</w:t>
            </w:r>
          </w:p>
        </w:tc>
        <w:tc>
          <w:tcPr>
            <w:tcW w:w="923" w:type="pct"/>
            <w:shd w:val="clear" w:color="auto" w:fill="auto"/>
            <w:vAlign w:val="center"/>
          </w:tcPr>
          <w:p w14:paraId="5E3D1F5F" w14:textId="77777777" w:rsidR="00614BBC" w:rsidRPr="00904457" w:rsidRDefault="00614BBC" w:rsidP="00046099">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352,289</w:t>
            </w:r>
          </w:p>
        </w:tc>
        <w:tc>
          <w:tcPr>
            <w:tcW w:w="923" w:type="pct"/>
            <w:vAlign w:val="center"/>
          </w:tcPr>
          <w:p w14:paraId="69E95F0B" w14:textId="77777777" w:rsidR="00614BBC" w:rsidRPr="00904457" w:rsidRDefault="00614BBC" w:rsidP="00614BBC">
            <w:pPr>
              <w:ind w:firstLine="0"/>
              <w:jc w:val="center"/>
              <w:rPr>
                <w:rFonts w:cs="Times New Roman"/>
              </w:rPr>
            </w:pPr>
            <w:r w:rsidRPr="00904457">
              <w:rPr>
                <w:rFonts w:eastAsia="Times New Roman" w:cs="Times New Roman"/>
                <w:sz w:val="22"/>
                <w:lang w:eastAsia="ru-RU"/>
              </w:rPr>
              <w:t>352,289</w:t>
            </w:r>
          </w:p>
        </w:tc>
        <w:tc>
          <w:tcPr>
            <w:tcW w:w="922" w:type="pct"/>
            <w:vAlign w:val="center"/>
          </w:tcPr>
          <w:p w14:paraId="38F0198A" w14:textId="77777777" w:rsidR="00614BBC" w:rsidRPr="00904457" w:rsidRDefault="00614BBC" w:rsidP="00614BBC">
            <w:pPr>
              <w:ind w:firstLine="0"/>
              <w:jc w:val="center"/>
              <w:rPr>
                <w:rFonts w:cs="Times New Roman"/>
              </w:rPr>
            </w:pPr>
            <w:r w:rsidRPr="00904457">
              <w:rPr>
                <w:rFonts w:eastAsia="Times New Roman" w:cs="Times New Roman"/>
                <w:sz w:val="22"/>
                <w:lang w:eastAsia="ru-RU"/>
              </w:rPr>
              <w:t>352,289</w:t>
            </w:r>
          </w:p>
        </w:tc>
      </w:tr>
    </w:tbl>
    <w:p w14:paraId="0D6019C6" w14:textId="77777777" w:rsidR="00E27408" w:rsidRPr="00904457" w:rsidRDefault="00E27408" w:rsidP="00895007">
      <w:pPr>
        <w:pStyle w:val="3"/>
        <w:numPr>
          <w:ilvl w:val="0"/>
          <w:numId w:val="67"/>
        </w:numPr>
        <w:spacing w:before="240" w:after="0" w:line="276" w:lineRule="auto"/>
        <w:ind w:left="426"/>
        <w:rPr>
          <w:sz w:val="24"/>
          <w:szCs w:val="24"/>
        </w:rPr>
      </w:pPr>
      <w:bookmarkStart w:id="410" w:name="_Toc40373688"/>
      <w:bookmarkStart w:id="411" w:name="_Toc166505150"/>
      <w:r w:rsidRPr="00904457">
        <w:rPr>
          <w:sz w:val="24"/>
          <w:szCs w:val="24"/>
        </w:rPr>
        <w:t>отношение величины технологических потерь тепловой энергии, теплоносителя  материальной характеристике тепловой сети</w:t>
      </w:r>
      <w:bookmarkEnd w:id="410"/>
      <w:bookmarkEnd w:id="411"/>
    </w:p>
    <w:p w14:paraId="3AC96738" w14:textId="77777777" w:rsidR="00C20110" w:rsidRPr="00904457" w:rsidRDefault="00300D13" w:rsidP="00300D13">
      <w:pPr>
        <w:spacing w:before="240"/>
        <w:rPr>
          <w:rFonts w:cs="Times New Roman"/>
          <w:sz w:val="24"/>
          <w:szCs w:val="24"/>
        </w:rPr>
      </w:pPr>
      <w:r w:rsidRPr="00904457">
        <w:rPr>
          <w:rFonts w:cs="Times New Roman"/>
          <w:sz w:val="24"/>
          <w:szCs w:val="24"/>
        </w:rPr>
        <w:t>Данные отсутствуют.</w:t>
      </w:r>
    </w:p>
    <w:p w14:paraId="5B89A237" w14:textId="77777777" w:rsidR="00300D13" w:rsidRPr="00904457" w:rsidRDefault="00300D13" w:rsidP="00C20110">
      <w:pPr>
        <w:rPr>
          <w:rFonts w:cs="Times New Roman"/>
          <w:sz w:val="24"/>
          <w:szCs w:val="24"/>
        </w:rPr>
      </w:pPr>
    </w:p>
    <w:p w14:paraId="4A20EDC6" w14:textId="77777777" w:rsidR="00E27408" w:rsidRPr="00904457" w:rsidRDefault="00E27408" w:rsidP="00895007">
      <w:pPr>
        <w:pStyle w:val="3"/>
        <w:numPr>
          <w:ilvl w:val="0"/>
          <w:numId w:val="67"/>
        </w:numPr>
        <w:spacing w:before="240" w:after="0" w:line="276" w:lineRule="auto"/>
        <w:ind w:left="426"/>
        <w:rPr>
          <w:sz w:val="24"/>
          <w:szCs w:val="24"/>
        </w:rPr>
      </w:pPr>
      <w:bookmarkStart w:id="412" w:name="_Toc40373689"/>
      <w:bookmarkStart w:id="413" w:name="_Toc166505151"/>
      <w:r w:rsidRPr="00904457">
        <w:rPr>
          <w:sz w:val="24"/>
          <w:szCs w:val="24"/>
        </w:rPr>
        <w:t>коэффициент использования установленной тепловой мощности</w:t>
      </w:r>
      <w:bookmarkEnd w:id="412"/>
      <w:bookmarkEnd w:id="413"/>
    </w:p>
    <w:p w14:paraId="6C4E9DF1" w14:textId="77777777" w:rsidR="009C7FC2" w:rsidRPr="00904457" w:rsidRDefault="009C7FC2" w:rsidP="00300D13">
      <w:pPr>
        <w:spacing w:before="240"/>
        <w:rPr>
          <w:rFonts w:cs="Times New Roman"/>
          <w:sz w:val="24"/>
          <w:szCs w:val="24"/>
        </w:rPr>
      </w:pPr>
      <w:r w:rsidRPr="00904457">
        <w:rPr>
          <w:rFonts w:cs="Times New Roman"/>
          <w:sz w:val="24"/>
          <w:szCs w:val="24"/>
        </w:rPr>
        <w:t xml:space="preserve">Коэффициент использования установленной тепловой мощности (КИУМ) </w:t>
      </w:r>
      <w:r w:rsidR="00B240C2" w:rsidRPr="00904457">
        <w:rPr>
          <w:rFonts w:cs="Times New Roman"/>
          <w:sz w:val="24"/>
          <w:szCs w:val="24"/>
        </w:rPr>
        <w:t>приведен в таблице ниже.</w:t>
      </w:r>
      <w:r w:rsidRPr="00904457">
        <w:rPr>
          <w:rFonts w:cs="Times New Roman"/>
          <w:sz w:val="24"/>
          <w:szCs w:val="24"/>
        </w:rPr>
        <w:t xml:space="preserve"> </w:t>
      </w:r>
    </w:p>
    <w:p w14:paraId="1F0E1EAA" w14:textId="77777777" w:rsidR="00B240C2" w:rsidRPr="00904457" w:rsidRDefault="00B240C2" w:rsidP="00B240C2">
      <w:pPr>
        <w:pStyle w:val="aff0"/>
        <w:keepNext/>
        <w:ind w:firstLine="0"/>
      </w:pPr>
      <w:r w:rsidRPr="00904457">
        <w:t xml:space="preserve">Таблица </w:t>
      </w:r>
      <w:r w:rsidR="00000000">
        <w:fldChar w:fldCharType="begin"/>
      </w:r>
      <w:r w:rsidR="00000000">
        <w:instrText xml:space="preserve"> SEQ Таблица \* ARABIC </w:instrText>
      </w:r>
      <w:r w:rsidR="00000000">
        <w:fldChar w:fldCharType="separate"/>
      </w:r>
      <w:r w:rsidR="00D91A3D" w:rsidRPr="00904457">
        <w:rPr>
          <w:noProof/>
        </w:rPr>
        <w:t>157</w:t>
      </w:r>
      <w:r w:rsidR="00000000">
        <w:rPr>
          <w:noProof/>
        </w:rPr>
        <w:fldChar w:fldCharType="end"/>
      </w:r>
      <w:r w:rsidRPr="00904457">
        <w:t xml:space="preserve"> Коэффициент использования установленной тепловой мощности (КИУМ)</w:t>
      </w:r>
    </w:p>
    <w:tbl>
      <w:tblPr>
        <w:tblW w:w="5000" w:type="pct"/>
        <w:tblLook w:val="04A0" w:firstRow="1" w:lastRow="0" w:firstColumn="1" w:lastColumn="0" w:noHBand="0" w:noVBand="1"/>
      </w:tblPr>
      <w:tblGrid>
        <w:gridCol w:w="1590"/>
        <w:gridCol w:w="2465"/>
        <w:gridCol w:w="890"/>
        <w:gridCol w:w="1637"/>
        <w:gridCol w:w="1593"/>
        <w:gridCol w:w="1174"/>
      </w:tblGrid>
      <w:tr w:rsidR="00EB1C13" w:rsidRPr="00904457" w14:paraId="6B48656F" w14:textId="77777777" w:rsidTr="00EB1C13">
        <w:trPr>
          <w:trHeight w:val="900"/>
          <w:tblHeader/>
        </w:trPr>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BB19D3"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Наименование источника</w:t>
            </w:r>
          </w:p>
        </w:tc>
        <w:tc>
          <w:tcPr>
            <w:tcW w:w="1287" w:type="pct"/>
            <w:tcBorders>
              <w:top w:val="single" w:sz="4" w:space="0" w:color="auto"/>
              <w:left w:val="nil"/>
              <w:bottom w:val="single" w:sz="4" w:space="0" w:color="auto"/>
              <w:right w:val="single" w:sz="4" w:space="0" w:color="auto"/>
            </w:tcBorders>
            <w:shd w:val="clear" w:color="auto" w:fill="auto"/>
            <w:noWrap/>
            <w:vAlign w:val="center"/>
            <w:hideMark/>
          </w:tcPr>
          <w:p w14:paraId="53DAAB16"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Марка оборудования</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06E25984"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Кол-во часов работы</w:t>
            </w:r>
          </w:p>
        </w:tc>
        <w:tc>
          <w:tcPr>
            <w:tcW w:w="855" w:type="pct"/>
            <w:tcBorders>
              <w:top w:val="single" w:sz="4" w:space="0" w:color="auto"/>
              <w:left w:val="nil"/>
              <w:bottom w:val="single" w:sz="4" w:space="0" w:color="auto"/>
              <w:right w:val="single" w:sz="4" w:space="0" w:color="auto"/>
            </w:tcBorders>
            <w:shd w:val="clear" w:color="auto" w:fill="auto"/>
            <w:vAlign w:val="center"/>
            <w:hideMark/>
          </w:tcPr>
          <w:p w14:paraId="3490CD5C"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Установленная мощность, Гкал/ч 2023г</w:t>
            </w:r>
          </w:p>
        </w:tc>
        <w:tc>
          <w:tcPr>
            <w:tcW w:w="832" w:type="pct"/>
            <w:tcBorders>
              <w:top w:val="single" w:sz="4" w:space="0" w:color="auto"/>
              <w:left w:val="nil"/>
              <w:bottom w:val="single" w:sz="4" w:space="0" w:color="auto"/>
              <w:right w:val="single" w:sz="4" w:space="0" w:color="auto"/>
            </w:tcBorders>
            <w:shd w:val="clear" w:color="auto" w:fill="auto"/>
            <w:vAlign w:val="center"/>
            <w:hideMark/>
          </w:tcPr>
          <w:p w14:paraId="322302F0"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Располагаемая мощность Гкал/ч 2023г</w:t>
            </w:r>
          </w:p>
        </w:tc>
        <w:tc>
          <w:tcPr>
            <w:tcW w:w="697" w:type="pct"/>
            <w:tcBorders>
              <w:top w:val="single" w:sz="4" w:space="0" w:color="auto"/>
              <w:left w:val="nil"/>
              <w:bottom w:val="single" w:sz="4" w:space="0" w:color="auto"/>
              <w:right w:val="single" w:sz="4" w:space="0" w:color="auto"/>
            </w:tcBorders>
            <w:shd w:val="clear" w:color="auto" w:fill="auto"/>
            <w:noWrap/>
            <w:vAlign w:val="center"/>
            <w:hideMark/>
          </w:tcPr>
          <w:p w14:paraId="043473BA"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КИУМ</w:t>
            </w:r>
          </w:p>
        </w:tc>
      </w:tr>
      <w:tr w:rsidR="00EB1C13" w:rsidRPr="00904457" w14:paraId="0EC47685" w14:textId="77777777" w:rsidTr="00EB1C13">
        <w:trPr>
          <w:trHeight w:val="300"/>
        </w:trPr>
        <w:tc>
          <w:tcPr>
            <w:tcW w:w="830" w:type="pct"/>
            <w:vMerge w:val="restart"/>
            <w:tcBorders>
              <w:top w:val="nil"/>
              <w:left w:val="single" w:sz="4" w:space="0" w:color="auto"/>
              <w:bottom w:val="single" w:sz="4" w:space="0" w:color="auto"/>
              <w:right w:val="single" w:sz="4" w:space="0" w:color="auto"/>
            </w:tcBorders>
            <w:shd w:val="clear" w:color="auto" w:fill="auto"/>
            <w:vAlign w:val="center"/>
            <w:hideMark/>
          </w:tcPr>
          <w:p w14:paraId="53683C5F"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Районная котельная</w:t>
            </w:r>
          </w:p>
        </w:tc>
        <w:tc>
          <w:tcPr>
            <w:tcW w:w="1287" w:type="pct"/>
            <w:tcBorders>
              <w:top w:val="nil"/>
              <w:left w:val="nil"/>
              <w:bottom w:val="single" w:sz="4" w:space="0" w:color="auto"/>
              <w:right w:val="single" w:sz="4" w:space="0" w:color="auto"/>
            </w:tcBorders>
            <w:shd w:val="clear" w:color="auto" w:fill="auto"/>
            <w:noWrap/>
            <w:vAlign w:val="center"/>
            <w:hideMark/>
          </w:tcPr>
          <w:p w14:paraId="60E0FBD3"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ДЕ-25-14 ГМ (ст. №1)</w:t>
            </w:r>
          </w:p>
        </w:tc>
        <w:tc>
          <w:tcPr>
            <w:tcW w:w="499" w:type="pct"/>
            <w:tcBorders>
              <w:top w:val="nil"/>
              <w:left w:val="nil"/>
              <w:bottom w:val="single" w:sz="4" w:space="0" w:color="auto"/>
              <w:right w:val="single" w:sz="4" w:space="0" w:color="auto"/>
            </w:tcBorders>
            <w:shd w:val="clear" w:color="auto" w:fill="auto"/>
            <w:noWrap/>
            <w:vAlign w:val="center"/>
            <w:hideMark/>
          </w:tcPr>
          <w:p w14:paraId="3229BC66"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0</w:t>
            </w:r>
          </w:p>
        </w:tc>
        <w:tc>
          <w:tcPr>
            <w:tcW w:w="855" w:type="pct"/>
            <w:tcBorders>
              <w:top w:val="nil"/>
              <w:left w:val="nil"/>
              <w:bottom w:val="single" w:sz="4" w:space="0" w:color="auto"/>
              <w:right w:val="single" w:sz="4" w:space="0" w:color="auto"/>
            </w:tcBorders>
            <w:shd w:val="clear" w:color="auto" w:fill="auto"/>
            <w:noWrap/>
            <w:vAlign w:val="center"/>
            <w:hideMark/>
          </w:tcPr>
          <w:p w14:paraId="062D5A5E"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w:t>
            </w:r>
          </w:p>
        </w:tc>
        <w:tc>
          <w:tcPr>
            <w:tcW w:w="832" w:type="pct"/>
            <w:tcBorders>
              <w:top w:val="nil"/>
              <w:left w:val="nil"/>
              <w:bottom w:val="single" w:sz="4" w:space="0" w:color="auto"/>
              <w:right w:val="single" w:sz="4" w:space="0" w:color="auto"/>
            </w:tcBorders>
            <w:shd w:val="clear" w:color="auto" w:fill="auto"/>
            <w:noWrap/>
            <w:vAlign w:val="center"/>
            <w:hideMark/>
          </w:tcPr>
          <w:p w14:paraId="14F07C4D"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w:t>
            </w:r>
          </w:p>
        </w:tc>
        <w:tc>
          <w:tcPr>
            <w:tcW w:w="6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DD59A1"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16,98</w:t>
            </w:r>
          </w:p>
        </w:tc>
      </w:tr>
      <w:tr w:rsidR="00EB1C13" w:rsidRPr="00904457" w14:paraId="1ED83249" w14:textId="77777777" w:rsidTr="00EB1C13">
        <w:trPr>
          <w:trHeight w:val="300"/>
        </w:trPr>
        <w:tc>
          <w:tcPr>
            <w:tcW w:w="830" w:type="pct"/>
            <w:vMerge/>
            <w:tcBorders>
              <w:top w:val="nil"/>
              <w:left w:val="single" w:sz="4" w:space="0" w:color="auto"/>
              <w:bottom w:val="single" w:sz="4" w:space="0" w:color="auto"/>
              <w:right w:val="single" w:sz="4" w:space="0" w:color="auto"/>
            </w:tcBorders>
            <w:vAlign w:val="center"/>
            <w:hideMark/>
          </w:tcPr>
          <w:p w14:paraId="2203778D"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c>
          <w:tcPr>
            <w:tcW w:w="1287" w:type="pct"/>
            <w:tcBorders>
              <w:top w:val="nil"/>
              <w:left w:val="nil"/>
              <w:bottom w:val="single" w:sz="4" w:space="0" w:color="auto"/>
              <w:right w:val="single" w:sz="4" w:space="0" w:color="auto"/>
            </w:tcBorders>
            <w:shd w:val="clear" w:color="auto" w:fill="auto"/>
            <w:noWrap/>
            <w:vAlign w:val="center"/>
            <w:hideMark/>
          </w:tcPr>
          <w:p w14:paraId="7A0E2EA4"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ДЕ-25-14 ГМ (ст. №2)</w:t>
            </w:r>
          </w:p>
        </w:tc>
        <w:tc>
          <w:tcPr>
            <w:tcW w:w="499" w:type="pct"/>
            <w:tcBorders>
              <w:top w:val="nil"/>
              <w:left w:val="nil"/>
              <w:bottom w:val="single" w:sz="4" w:space="0" w:color="auto"/>
              <w:right w:val="single" w:sz="4" w:space="0" w:color="auto"/>
            </w:tcBorders>
            <w:shd w:val="clear" w:color="auto" w:fill="auto"/>
            <w:noWrap/>
            <w:vAlign w:val="center"/>
            <w:hideMark/>
          </w:tcPr>
          <w:p w14:paraId="0D20424B"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3999</w:t>
            </w:r>
          </w:p>
        </w:tc>
        <w:tc>
          <w:tcPr>
            <w:tcW w:w="855" w:type="pct"/>
            <w:tcBorders>
              <w:top w:val="nil"/>
              <w:left w:val="nil"/>
              <w:bottom w:val="single" w:sz="4" w:space="0" w:color="auto"/>
              <w:right w:val="single" w:sz="4" w:space="0" w:color="auto"/>
            </w:tcBorders>
            <w:shd w:val="clear" w:color="auto" w:fill="auto"/>
            <w:noWrap/>
            <w:vAlign w:val="center"/>
            <w:hideMark/>
          </w:tcPr>
          <w:p w14:paraId="299BDC56"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w:t>
            </w:r>
          </w:p>
        </w:tc>
        <w:tc>
          <w:tcPr>
            <w:tcW w:w="832" w:type="pct"/>
            <w:tcBorders>
              <w:top w:val="nil"/>
              <w:left w:val="nil"/>
              <w:bottom w:val="single" w:sz="4" w:space="0" w:color="auto"/>
              <w:right w:val="single" w:sz="4" w:space="0" w:color="auto"/>
            </w:tcBorders>
            <w:shd w:val="clear" w:color="auto" w:fill="auto"/>
            <w:noWrap/>
            <w:vAlign w:val="center"/>
            <w:hideMark/>
          </w:tcPr>
          <w:p w14:paraId="5B60A5B5"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w:t>
            </w:r>
          </w:p>
        </w:tc>
        <w:tc>
          <w:tcPr>
            <w:tcW w:w="697" w:type="pct"/>
            <w:vMerge/>
            <w:tcBorders>
              <w:top w:val="nil"/>
              <w:left w:val="single" w:sz="4" w:space="0" w:color="auto"/>
              <w:bottom w:val="single" w:sz="4" w:space="0" w:color="auto"/>
              <w:right w:val="single" w:sz="4" w:space="0" w:color="auto"/>
            </w:tcBorders>
            <w:vAlign w:val="center"/>
            <w:hideMark/>
          </w:tcPr>
          <w:p w14:paraId="25C2021F"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r>
      <w:tr w:rsidR="00EB1C13" w:rsidRPr="00904457" w14:paraId="23B96A8A" w14:textId="77777777" w:rsidTr="00EB1C13">
        <w:trPr>
          <w:trHeight w:val="300"/>
        </w:trPr>
        <w:tc>
          <w:tcPr>
            <w:tcW w:w="830" w:type="pct"/>
            <w:vMerge/>
            <w:tcBorders>
              <w:top w:val="nil"/>
              <w:left w:val="single" w:sz="4" w:space="0" w:color="auto"/>
              <w:bottom w:val="single" w:sz="4" w:space="0" w:color="auto"/>
              <w:right w:val="single" w:sz="4" w:space="0" w:color="auto"/>
            </w:tcBorders>
            <w:vAlign w:val="center"/>
            <w:hideMark/>
          </w:tcPr>
          <w:p w14:paraId="670DD7E2"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c>
          <w:tcPr>
            <w:tcW w:w="1287" w:type="pct"/>
            <w:tcBorders>
              <w:top w:val="nil"/>
              <w:left w:val="nil"/>
              <w:bottom w:val="single" w:sz="4" w:space="0" w:color="auto"/>
              <w:right w:val="single" w:sz="4" w:space="0" w:color="auto"/>
            </w:tcBorders>
            <w:shd w:val="clear" w:color="auto" w:fill="auto"/>
            <w:noWrap/>
            <w:vAlign w:val="center"/>
            <w:hideMark/>
          </w:tcPr>
          <w:p w14:paraId="191FF03E"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КВГМ-100-150 (ст. №3)</w:t>
            </w:r>
          </w:p>
        </w:tc>
        <w:tc>
          <w:tcPr>
            <w:tcW w:w="499" w:type="pct"/>
            <w:tcBorders>
              <w:top w:val="nil"/>
              <w:left w:val="nil"/>
              <w:bottom w:val="single" w:sz="4" w:space="0" w:color="auto"/>
              <w:right w:val="single" w:sz="4" w:space="0" w:color="auto"/>
            </w:tcBorders>
            <w:shd w:val="clear" w:color="auto" w:fill="auto"/>
            <w:noWrap/>
            <w:vAlign w:val="center"/>
            <w:hideMark/>
          </w:tcPr>
          <w:p w14:paraId="795026A7"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4997</w:t>
            </w:r>
          </w:p>
        </w:tc>
        <w:tc>
          <w:tcPr>
            <w:tcW w:w="855" w:type="pct"/>
            <w:tcBorders>
              <w:top w:val="nil"/>
              <w:left w:val="nil"/>
              <w:bottom w:val="single" w:sz="4" w:space="0" w:color="auto"/>
              <w:right w:val="single" w:sz="4" w:space="0" w:color="auto"/>
            </w:tcBorders>
            <w:shd w:val="clear" w:color="auto" w:fill="auto"/>
            <w:noWrap/>
            <w:vAlign w:val="center"/>
            <w:hideMark/>
          </w:tcPr>
          <w:p w14:paraId="12E7D459"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100</w:t>
            </w:r>
          </w:p>
        </w:tc>
        <w:tc>
          <w:tcPr>
            <w:tcW w:w="832" w:type="pct"/>
            <w:tcBorders>
              <w:top w:val="nil"/>
              <w:left w:val="nil"/>
              <w:bottom w:val="single" w:sz="4" w:space="0" w:color="auto"/>
              <w:right w:val="single" w:sz="4" w:space="0" w:color="auto"/>
            </w:tcBorders>
            <w:shd w:val="clear" w:color="auto" w:fill="auto"/>
            <w:noWrap/>
            <w:vAlign w:val="center"/>
            <w:hideMark/>
          </w:tcPr>
          <w:p w14:paraId="62CA2196"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80</w:t>
            </w:r>
          </w:p>
        </w:tc>
        <w:tc>
          <w:tcPr>
            <w:tcW w:w="697" w:type="pct"/>
            <w:vMerge/>
            <w:tcBorders>
              <w:top w:val="nil"/>
              <w:left w:val="single" w:sz="4" w:space="0" w:color="auto"/>
              <w:bottom w:val="single" w:sz="4" w:space="0" w:color="auto"/>
              <w:right w:val="single" w:sz="4" w:space="0" w:color="auto"/>
            </w:tcBorders>
            <w:vAlign w:val="center"/>
            <w:hideMark/>
          </w:tcPr>
          <w:p w14:paraId="7F776DBA"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r>
      <w:tr w:rsidR="00EB1C13" w:rsidRPr="00904457" w14:paraId="662AE89D" w14:textId="77777777" w:rsidTr="00EB1C13">
        <w:trPr>
          <w:trHeight w:val="300"/>
        </w:trPr>
        <w:tc>
          <w:tcPr>
            <w:tcW w:w="830" w:type="pct"/>
            <w:vMerge w:val="restart"/>
            <w:tcBorders>
              <w:top w:val="nil"/>
              <w:left w:val="single" w:sz="4" w:space="0" w:color="auto"/>
              <w:bottom w:val="single" w:sz="4" w:space="0" w:color="auto"/>
              <w:right w:val="single" w:sz="4" w:space="0" w:color="auto"/>
            </w:tcBorders>
            <w:shd w:val="clear" w:color="auto" w:fill="auto"/>
            <w:vAlign w:val="center"/>
            <w:hideMark/>
          </w:tcPr>
          <w:p w14:paraId="1B38EE40"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ПГУ-ТЭС 52 МВт</w:t>
            </w:r>
          </w:p>
        </w:tc>
        <w:tc>
          <w:tcPr>
            <w:tcW w:w="1287" w:type="pct"/>
            <w:tcBorders>
              <w:top w:val="nil"/>
              <w:left w:val="nil"/>
              <w:bottom w:val="single" w:sz="4" w:space="0" w:color="auto"/>
              <w:right w:val="single" w:sz="4" w:space="0" w:color="auto"/>
            </w:tcBorders>
            <w:shd w:val="clear" w:color="auto" w:fill="auto"/>
            <w:noWrap/>
            <w:vAlign w:val="center"/>
            <w:hideMark/>
          </w:tcPr>
          <w:p w14:paraId="7218D6FA"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КГТ-20/4,0-44 (ст. №3)</w:t>
            </w:r>
          </w:p>
        </w:tc>
        <w:tc>
          <w:tcPr>
            <w:tcW w:w="499" w:type="pct"/>
            <w:tcBorders>
              <w:top w:val="nil"/>
              <w:left w:val="nil"/>
              <w:bottom w:val="single" w:sz="4" w:space="0" w:color="auto"/>
              <w:right w:val="single" w:sz="4" w:space="0" w:color="auto"/>
            </w:tcBorders>
            <w:shd w:val="clear" w:color="auto" w:fill="auto"/>
            <w:noWrap/>
            <w:vAlign w:val="center"/>
            <w:hideMark/>
          </w:tcPr>
          <w:p w14:paraId="3DFC2AD5"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5002</w:t>
            </w:r>
          </w:p>
        </w:tc>
        <w:tc>
          <w:tcPr>
            <w:tcW w:w="855" w:type="pct"/>
            <w:tcBorders>
              <w:top w:val="nil"/>
              <w:left w:val="nil"/>
              <w:bottom w:val="single" w:sz="4" w:space="0" w:color="auto"/>
              <w:right w:val="single" w:sz="4" w:space="0" w:color="auto"/>
            </w:tcBorders>
            <w:shd w:val="clear" w:color="auto" w:fill="auto"/>
            <w:vAlign w:val="center"/>
            <w:hideMark/>
          </w:tcPr>
          <w:p w14:paraId="0E040A85"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w:t>
            </w:r>
          </w:p>
        </w:tc>
        <w:tc>
          <w:tcPr>
            <w:tcW w:w="832" w:type="pct"/>
            <w:tcBorders>
              <w:top w:val="nil"/>
              <w:left w:val="nil"/>
              <w:bottom w:val="single" w:sz="4" w:space="0" w:color="auto"/>
              <w:right w:val="single" w:sz="4" w:space="0" w:color="auto"/>
            </w:tcBorders>
            <w:shd w:val="clear" w:color="auto" w:fill="auto"/>
            <w:vAlign w:val="center"/>
            <w:hideMark/>
          </w:tcPr>
          <w:p w14:paraId="4C143B53"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w:t>
            </w:r>
          </w:p>
        </w:tc>
        <w:tc>
          <w:tcPr>
            <w:tcW w:w="69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F34C308"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28,28</w:t>
            </w:r>
          </w:p>
        </w:tc>
      </w:tr>
      <w:tr w:rsidR="00EB1C13" w:rsidRPr="00904457" w14:paraId="7D37B512" w14:textId="77777777" w:rsidTr="00EB1C13">
        <w:trPr>
          <w:trHeight w:val="300"/>
        </w:trPr>
        <w:tc>
          <w:tcPr>
            <w:tcW w:w="830" w:type="pct"/>
            <w:vMerge/>
            <w:tcBorders>
              <w:top w:val="nil"/>
              <w:left w:val="single" w:sz="4" w:space="0" w:color="auto"/>
              <w:bottom w:val="single" w:sz="4" w:space="0" w:color="auto"/>
              <w:right w:val="single" w:sz="4" w:space="0" w:color="auto"/>
            </w:tcBorders>
            <w:vAlign w:val="center"/>
            <w:hideMark/>
          </w:tcPr>
          <w:p w14:paraId="172ABFA8"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c>
          <w:tcPr>
            <w:tcW w:w="1287" w:type="pct"/>
            <w:tcBorders>
              <w:top w:val="nil"/>
              <w:left w:val="nil"/>
              <w:bottom w:val="single" w:sz="4" w:space="0" w:color="auto"/>
              <w:right w:val="single" w:sz="4" w:space="0" w:color="auto"/>
            </w:tcBorders>
            <w:shd w:val="clear" w:color="auto" w:fill="auto"/>
            <w:noWrap/>
            <w:vAlign w:val="center"/>
            <w:hideMark/>
          </w:tcPr>
          <w:p w14:paraId="5E0743BB"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КГТ-20/4,0-44 (ст. №4)</w:t>
            </w:r>
          </w:p>
        </w:tc>
        <w:tc>
          <w:tcPr>
            <w:tcW w:w="499" w:type="pct"/>
            <w:tcBorders>
              <w:top w:val="nil"/>
              <w:left w:val="nil"/>
              <w:bottom w:val="single" w:sz="4" w:space="0" w:color="auto"/>
              <w:right w:val="single" w:sz="4" w:space="0" w:color="auto"/>
            </w:tcBorders>
            <w:shd w:val="clear" w:color="auto" w:fill="auto"/>
            <w:noWrap/>
            <w:vAlign w:val="center"/>
            <w:hideMark/>
          </w:tcPr>
          <w:p w14:paraId="57BE4382"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6786</w:t>
            </w:r>
          </w:p>
        </w:tc>
        <w:tc>
          <w:tcPr>
            <w:tcW w:w="855" w:type="pct"/>
            <w:tcBorders>
              <w:top w:val="nil"/>
              <w:left w:val="nil"/>
              <w:bottom w:val="single" w:sz="4" w:space="0" w:color="auto"/>
              <w:right w:val="single" w:sz="4" w:space="0" w:color="auto"/>
            </w:tcBorders>
            <w:shd w:val="clear" w:color="auto" w:fill="auto"/>
            <w:vAlign w:val="center"/>
            <w:hideMark/>
          </w:tcPr>
          <w:p w14:paraId="3930C59E"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w:t>
            </w:r>
          </w:p>
        </w:tc>
        <w:tc>
          <w:tcPr>
            <w:tcW w:w="832" w:type="pct"/>
            <w:tcBorders>
              <w:top w:val="nil"/>
              <w:left w:val="nil"/>
              <w:bottom w:val="single" w:sz="4" w:space="0" w:color="auto"/>
              <w:right w:val="single" w:sz="4" w:space="0" w:color="auto"/>
            </w:tcBorders>
            <w:shd w:val="clear" w:color="auto" w:fill="auto"/>
            <w:vAlign w:val="center"/>
            <w:hideMark/>
          </w:tcPr>
          <w:p w14:paraId="1F1A0DC0"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w:t>
            </w:r>
          </w:p>
        </w:tc>
        <w:tc>
          <w:tcPr>
            <w:tcW w:w="697" w:type="pct"/>
            <w:vMerge/>
            <w:tcBorders>
              <w:top w:val="nil"/>
              <w:left w:val="single" w:sz="4" w:space="0" w:color="auto"/>
              <w:bottom w:val="single" w:sz="4" w:space="0" w:color="auto"/>
              <w:right w:val="single" w:sz="4" w:space="0" w:color="auto"/>
            </w:tcBorders>
            <w:vAlign w:val="center"/>
            <w:hideMark/>
          </w:tcPr>
          <w:p w14:paraId="458E3FF0"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r>
      <w:tr w:rsidR="00EB1C13" w:rsidRPr="00904457" w14:paraId="0D6B8FE8" w14:textId="77777777" w:rsidTr="00EB1C13">
        <w:trPr>
          <w:trHeight w:val="300"/>
        </w:trPr>
        <w:tc>
          <w:tcPr>
            <w:tcW w:w="830" w:type="pct"/>
            <w:vMerge/>
            <w:tcBorders>
              <w:top w:val="nil"/>
              <w:left w:val="single" w:sz="4" w:space="0" w:color="auto"/>
              <w:bottom w:val="single" w:sz="4" w:space="0" w:color="auto"/>
              <w:right w:val="single" w:sz="4" w:space="0" w:color="auto"/>
            </w:tcBorders>
            <w:vAlign w:val="center"/>
            <w:hideMark/>
          </w:tcPr>
          <w:p w14:paraId="5D2A8067"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c>
          <w:tcPr>
            <w:tcW w:w="1287" w:type="pct"/>
            <w:tcBorders>
              <w:top w:val="nil"/>
              <w:left w:val="nil"/>
              <w:bottom w:val="single" w:sz="4" w:space="0" w:color="auto"/>
              <w:right w:val="single" w:sz="4" w:space="0" w:color="auto"/>
            </w:tcBorders>
            <w:shd w:val="clear" w:color="auto" w:fill="auto"/>
            <w:noWrap/>
            <w:vAlign w:val="center"/>
            <w:hideMark/>
          </w:tcPr>
          <w:p w14:paraId="428CDBD7"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Т-8/10-3,4/0,18 (ст. №2)</w:t>
            </w:r>
          </w:p>
        </w:tc>
        <w:tc>
          <w:tcPr>
            <w:tcW w:w="499" w:type="pct"/>
            <w:tcBorders>
              <w:top w:val="nil"/>
              <w:left w:val="nil"/>
              <w:bottom w:val="single" w:sz="4" w:space="0" w:color="auto"/>
              <w:right w:val="single" w:sz="4" w:space="0" w:color="auto"/>
            </w:tcBorders>
            <w:shd w:val="clear" w:color="auto" w:fill="auto"/>
            <w:noWrap/>
            <w:vAlign w:val="center"/>
            <w:hideMark/>
          </w:tcPr>
          <w:p w14:paraId="30DA9A94"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4080</w:t>
            </w:r>
          </w:p>
        </w:tc>
        <w:tc>
          <w:tcPr>
            <w:tcW w:w="855" w:type="pct"/>
            <w:tcBorders>
              <w:top w:val="nil"/>
              <w:left w:val="nil"/>
              <w:bottom w:val="single" w:sz="4" w:space="0" w:color="auto"/>
              <w:right w:val="single" w:sz="4" w:space="0" w:color="auto"/>
            </w:tcBorders>
            <w:shd w:val="clear" w:color="auto" w:fill="auto"/>
            <w:vAlign w:val="center"/>
            <w:hideMark/>
          </w:tcPr>
          <w:p w14:paraId="4D68E094"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w:t>
            </w:r>
          </w:p>
        </w:tc>
        <w:tc>
          <w:tcPr>
            <w:tcW w:w="832" w:type="pct"/>
            <w:tcBorders>
              <w:top w:val="nil"/>
              <w:left w:val="nil"/>
              <w:bottom w:val="single" w:sz="4" w:space="0" w:color="auto"/>
              <w:right w:val="single" w:sz="4" w:space="0" w:color="auto"/>
            </w:tcBorders>
            <w:shd w:val="clear" w:color="auto" w:fill="auto"/>
            <w:vAlign w:val="center"/>
            <w:hideMark/>
          </w:tcPr>
          <w:p w14:paraId="4B7C6C2D" w14:textId="77777777" w:rsidR="00EB1C13" w:rsidRPr="00904457" w:rsidRDefault="00EB1C13" w:rsidP="00EB1C13">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w:t>
            </w:r>
          </w:p>
        </w:tc>
        <w:tc>
          <w:tcPr>
            <w:tcW w:w="697" w:type="pct"/>
            <w:vMerge/>
            <w:tcBorders>
              <w:top w:val="nil"/>
              <w:left w:val="single" w:sz="4" w:space="0" w:color="auto"/>
              <w:bottom w:val="single" w:sz="4" w:space="0" w:color="auto"/>
              <w:right w:val="single" w:sz="4" w:space="0" w:color="auto"/>
            </w:tcBorders>
            <w:vAlign w:val="center"/>
            <w:hideMark/>
          </w:tcPr>
          <w:p w14:paraId="7F4ECF17" w14:textId="77777777" w:rsidR="00EB1C13" w:rsidRPr="00904457" w:rsidRDefault="00EB1C13" w:rsidP="00EB1C13">
            <w:pPr>
              <w:spacing w:line="240" w:lineRule="auto"/>
              <w:ind w:firstLine="0"/>
              <w:jc w:val="left"/>
              <w:rPr>
                <w:rFonts w:eastAsia="Times New Roman" w:cs="Times New Roman"/>
                <w:color w:val="000000"/>
                <w:sz w:val="22"/>
                <w:lang w:eastAsia="ru-RU"/>
              </w:rPr>
            </w:pPr>
          </w:p>
        </w:tc>
      </w:tr>
    </w:tbl>
    <w:p w14:paraId="727C7625" w14:textId="77777777" w:rsidR="00046099" w:rsidRPr="00904457" w:rsidRDefault="00046099" w:rsidP="00046099">
      <w:pPr>
        <w:rPr>
          <w:rFonts w:cs="Times New Roman"/>
          <w:lang w:eastAsia="ru-RU"/>
        </w:rPr>
      </w:pPr>
    </w:p>
    <w:p w14:paraId="2BCD527E" w14:textId="77777777" w:rsidR="00E27408" w:rsidRPr="00904457" w:rsidRDefault="00E27408" w:rsidP="00895007">
      <w:pPr>
        <w:pStyle w:val="3"/>
        <w:numPr>
          <w:ilvl w:val="0"/>
          <w:numId w:val="67"/>
        </w:numPr>
        <w:spacing w:before="240" w:after="0" w:line="276" w:lineRule="auto"/>
        <w:ind w:left="426"/>
        <w:rPr>
          <w:sz w:val="24"/>
          <w:szCs w:val="24"/>
        </w:rPr>
      </w:pPr>
      <w:bookmarkStart w:id="414" w:name="_Toc40373690"/>
      <w:bookmarkStart w:id="415" w:name="_Toc166505152"/>
      <w:r w:rsidRPr="00904457">
        <w:rPr>
          <w:sz w:val="24"/>
          <w:szCs w:val="24"/>
        </w:rPr>
        <w:t>удельная материальная характеристика тепловых сетей, приведенная к расчетной тепловой нагрузке</w:t>
      </w:r>
      <w:bookmarkEnd w:id="414"/>
      <w:bookmarkEnd w:id="415"/>
    </w:p>
    <w:p w14:paraId="7EE278B9" w14:textId="77777777" w:rsidR="00C20110" w:rsidRPr="00904457" w:rsidRDefault="00C20110" w:rsidP="00583741">
      <w:pPr>
        <w:spacing w:before="240"/>
        <w:rPr>
          <w:rFonts w:cs="Times New Roman"/>
          <w:sz w:val="24"/>
          <w:szCs w:val="24"/>
        </w:rPr>
      </w:pPr>
      <w:r w:rsidRPr="00904457">
        <w:rPr>
          <w:rFonts w:cs="Times New Roman"/>
          <w:sz w:val="24"/>
          <w:szCs w:val="24"/>
        </w:rPr>
        <w:t>Удельная характеристика тепловых сетей представлена в Приложении.</w:t>
      </w:r>
    </w:p>
    <w:p w14:paraId="513E3FF3" w14:textId="77777777" w:rsidR="00C20110" w:rsidRPr="00904457" w:rsidRDefault="00C20110" w:rsidP="00C20110">
      <w:pPr>
        <w:rPr>
          <w:rFonts w:cs="Times New Roman"/>
          <w:sz w:val="24"/>
          <w:szCs w:val="24"/>
        </w:rPr>
      </w:pPr>
    </w:p>
    <w:p w14:paraId="5C283919" w14:textId="77777777" w:rsidR="00E27408" w:rsidRPr="00904457" w:rsidRDefault="00E27408" w:rsidP="00895007">
      <w:pPr>
        <w:pStyle w:val="3"/>
        <w:numPr>
          <w:ilvl w:val="0"/>
          <w:numId w:val="67"/>
        </w:numPr>
        <w:spacing w:before="240" w:after="0" w:line="276" w:lineRule="auto"/>
        <w:ind w:left="426"/>
        <w:rPr>
          <w:sz w:val="24"/>
          <w:szCs w:val="24"/>
        </w:rPr>
      </w:pPr>
      <w:bookmarkStart w:id="416" w:name="_Toc40373691"/>
      <w:bookmarkStart w:id="417" w:name="_Toc166505153"/>
      <w:r w:rsidRPr="00904457">
        <w:rPr>
          <w:sz w:val="24"/>
          <w:szCs w:val="24"/>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416"/>
      <w:bookmarkEnd w:id="417"/>
    </w:p>
    <w:p w14:paraId="0E235C89" w14:textId="77777777" w:rsidR="00300D13" w:rsidRPr="00904457" w:rsidRDefault="00300D13" w:rsidP="00300D13">
      <w:pPr>
        <w:widowControl w:val="0"/>
        <w:spacing w:before="240"/>
        <w:rPr>
          <w:rFonts w:eastAsia="Times New Roman" w:cs="Times New Roman"/>
          <w:sz w:val="24"/>
          <w:szCs w:val="24"/>
        </w:rPr>
      </w:pPr>
      <w:r w:rsidRPr="00904457">
        <w:rPr>
          <w:rFonts w:eastAsia="Times New Roman" w:cs="Times New Roman"/>
          <w:sz w:val="24"/>
          <w:szCs w:val="24"/>
        </w:rPr>
        <w:t>В настоящем разделе и далее рассматриваются мероприятия по строительству, реконструкции и модернизации источников тепловой энергии, находящихся на территории города. Источники промышленных предприятий не рассматриваются, так вся вырабатываемая тепловая энергии отправляется на теплоснабжение собственных потребителей предприятий.</w:t>
      </w:r>
    </w:p>
    <w:p w14:paraId="7DA1AF2F" w14:textId="77777777" w:rsidR="00300D13" w:rsidRPr="00904457" w:rsidRDefault="007C5353" w:rsidP="007C5353">
      <w:pPr>
        <w:widowControl w:val="0"/>
        <w:spacing w:before="240"/>
        <w:rPr>
          <w:rFonts w:eastAsia="Times New Roman" w:cs="Times New Roman"/>
          <w:sz w:val="24"/>
          <w:szCs w:val="24"/>
        </w:rPr>
      </w:pPr>
      <w:r w:rsidRPr="00904457">
        <w:rPr>
          <w:rFonts w:eastAsia="Times New Roman" w:cs="Times New Roman"/>
          <w:sz w:val="24"/>
          <w:szCs w:val="24"/>
        </w:rPr>
        <w:t>ПГУ-ТЭС 52 МВт введена в эксплуатацию в октябре 2020 года</w:t>
      </w:r>
    </w:p>
    <w:p w14:paraId="3ECA9FDA" w14:textId="77777777" w:rsidR="00300D13" w:rsidRPr="00904457" w:rsidRDefault="00300D13" w:rsidP="00300D13">
      <w:pPr>
        <w:widowControl w:val="0"/>
        <w:rPr>
          <w:rFonts w:cs="Times New Roman"/>
          <w:sz w:val="24"/>
          <w:szCs w:val="24"/>
        </w:rPr>
      </w:pPr>
      <w:r w:rsidRPr="00904457">
        <w:rPr>
          <w:rFonts w:cs="Times New Roman"/>
          <w:sz w:val="24"/>
          <w:szCs w:val="24"/>
        </w:rPr>
        <w:t>На ПГУ-ТЭС 52 МВт применена схема бинарного цикла с теплофикацией, основанная на использовании газотурбинных агрегатов с паровыми котлами-утилизаторами и конденсационных паротурбинных установок с теплофикационным отбором пара. В составе станции находятся два энергоблока единичной номинальной мощностью 26 МВт с поперечными связями. Каждый из блоков содержит в своем составе два газотурбинных агрегата ГТА-8РМ производства ОАО “Сатурн-Газовые турбины”, два паровых котла-утилизатора КГТ-20/4,0-440 производства ЗАО “Энергомаш (Белгород) - БЗЭМ”, одну паротурбинную установку конденсационного типа с теплофикационным отбором пара Т-8,5/10,2-3,4/0,18 производства ОАО “Калужский турбинный завод”.</w:t>
      </w:r>
    </w:p>
    <w:p w14:paraId="7E6338BF" w14:textId="77777777" w:rsidR="00300D13" w:rsidRPr="00904457" w:rsidRDefault="00300D13" w:rsidP="00300D13">
      <w:pPr>
        <w:widowControl w:val="0"/>
        <w:rPr>
          <w:rFonts w:cs="Times New Roman"/>
          <w:sz w:val="24"/>
          <w:szCs w:val="24"/>
        </w:rPr>
      </w:pPr>
      <w:r w:rsidRPr="00904457">
        <w:rPr>
          <w:rFonts w:cs="Times New Roman"/>
          <w:sz w:val="24"/>
          <w:szCs w:val="24"/>
        </w:rPr>
        <w:t>Паровые котлы-утилизаторы работают без дожига, в станционных условиях производят пар расходом 21 т/ч давлением 4,0 МПа абс., температурой 440°С, а также обеспечивают нагрев воды в газоводяном подогревателе, расположенном в хвостовой части котла после экономайзера, с подводом тепловой мощности около 5 Гкал/ч.</w:t>
      </w:r>
    </w:p>
    <w:p w14:paraId="3F84ED53" w14:textId="77777777" w:rsidR="00300D13" w:rsidRPr="00904457" w:rsidRDefault="00300D13" w:rsidP="00300D13">
      <w:pPr>
        <w:widowControl w:val="0"/>
        <w:rPr>
          <w:rFonts w:cs="Times New Roman"/>
          <w:sz w:val="24"/>
          <w:szCs w:val="24"/>
        </w:rPr>
      </w:pPr>
      <w:r w:rsidRPr="00904457">
        <w:rPr>
          <w:rFonts w:cs="Times New Roman"/>
          <w:sz w:val="24"/>
          <w:szCs w:val="24"/>
        </w:rPr>
        <w:t>В связи с высокими требованиями к воде газоводяного подогревателя, а также отпуском тепловой энергии от этого подогревателя разным системам теплогенерирующего оборудования, организован промежуточный водяной контур, к которому присоединены различные теплопотребляющие системы. Тепловая мощность промконтура равна 20 Гкал/ч, температурный график теплоносителя 115-75°С.</w:t>
      </w:r>
    </w:p>
    <w:p w14:paraId="69915F65" w14:textId="77777777" w:rsidR="005246F7" w:rsidRPr="00904457" w:rsidRDefault="005246F7" w:rsidP="005246F7">
      <w:pPr>
        <w:spacing w:before="240"/>
        <w:rPr>
          <w:rFonts w:eastAsia="Calibri" w:cs="Times New Roman"/>
          <w:sz w:val="24"/>
          <w:szCs w:val="24"/>
        </w:rPr>
      </w:pPr>
      <w:r w:rsidRPr="00904457">
        <w:rPr>
          <w:rFonts w:eastAsia="Calibri" w:cs="Times New Roman"/>
          <w:sz w:val="24"/>
          <w:szCs w:val="24"/>
        </w:rPr>
        <w:t>Тепловая схема ПГУ-ТЭС 52 МВт интегрирована в тепловую схему Районной котельной с сохранением своих функций. В отопительный период основную тепловую нагрузку (70-90% в зависимости от температуры наружного воздуха) будут нести водогрейный котел КВГМ-100 Районной котельной, остальной объем тепловой энергии обеспечат теплообменное оборудование парогазовой электростанции. В межотопительный период нагрузку ГВС планируется обеспечить теплообменным оборудованием парогазовой электростанции. Схема теплоснабжения существующей Районной котельной полностью сохраняют свои функции, постоянно в работе находится система химводоочистки (ХВО), вакуумный деаэратор ДВ400, группа сетевых и подпиточных насосов. При низких тепловых нагрузках водогрейный котел и паровые котлы Районной котельной находятся в горячем резерве.</w:t>
      </w:r>
    </w:p>
    <w:p w14:paraId="09058228" w14:textId="77777777" w:rsidR="00300D13" w:rsidRPr="00904457" w:rsidRDefault="00300D13" w:rsidP="00300D13">
      <w:pPr>
        <w:pStyle w:val="aff0"/>
        <w:keepNext/>
        <w:ind w:firstLine="0"/>
      </w:pPr>
      <w:r w:rsidRPr="00904457">
        <w:t xml:space="preserve">Таблица </w:t>
      </w:r>
      <w:r w:rsidR="00000000">
        <w:fldChar w:fldCharType="begin"/>
      </w:r>
      <w:r w:rsidR="00000000">
        <w:instrText xml:space="preserve"> SEQ Таблица \* ARABIC </w:instrText>
      </w:r>
      <w:r w:rsidR="00000000">
        <w:fldChar w:fldCharType="separate"/>
      </w:r>
      <w:r w:rsidR="00D91A3D" w:rsidRPr="00904457">
        <w:rPr>
          <w:noProof/>
        </w:rPr>
        <w:t>158</w:t>
      </w:r>
      <w:r w:rsidR="00000000">
        <w:rPr>
          <w:noProof/>
        </w:rPr>
        <w:fldChar w:fldCharType="end"/>
      </w:r>
      <w:r w:rsidRPr="00904457">
        <w:t xml:space="preserve"> Технико-экономические показатели ПГУ-ТЭС 52 МВт г. Тутаев</w:t>
      </w:r>
    </w:p>
    <w:tbl>
      <w:tblPr>
        <w:tblW w:w="4931"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501"/>
        <w:gridCol w:w="1660"/>
        <w:gridCol w:w="2053"/>
      </w:tblGrid>
      <w:tr w:rsidR="00CE750B" w:rsidRPr="00904457" w14:paraId="611623F4" w14:textId="77777777" w:rsidTr="005A1EB5">
        <w:trPr>
          <w:cantSplit/>
          <w:tblHeader/>
        </w:trPr>
        <w:tc>
          <w:tcPr>
            <w:tcW w:w="2985" w:type="pct"/>
            <w:vMerge w:val="restart"/>
            <w:tcBorders>
              <w:top w:val="single" w:sz="6" w:space="0" w:color="auto"/>
              <w:left w:val="single" w:sz="6" w:space="0" w:color="auto"/>
              <w:bottom w:val="nil"/>
              <w:right w:val="single" w:sz="6" w:space="0" w:color="auto"/>
            </w:tcBorders>
            <w:vAlign w:val="center"/>
            <w:hideMark/>
          </w:tcPr>
          <w:p w14:paraId="335EF18E" w14:textId="77777777" w:rsidR="00CE750B" w:rsidRPr="00904457" w:rsidRDefault="00CE750B" w:rsidP="005A1EB5">
            <w:pPr>
              <w:ind w:firstLine="0"/>
              <w:jc w:val="center"/>
              <w:rPr>
                <w:rFonts w:cs="Times New Roman"/>
                <w:sz w:val="20"/>
                <w:szCs w:val="20"/>
              </w:rPr>
            </w:pPr>
            <w:r w:rsidRPr="00904457">
              <w:rPr>
                <w:rFonts w:cs="Times New Roman"/>
                <w:sz w:val="20"/>
                <w:szCs w:val="20"/>
              </w:rPr>
              <w:t>Основные технико-экономические</w:t>
            </w:r>
          </w:p>
          <w:p w14:paraId="5C6590D4" w14:textId="77777777" w:rsidR="00CE750B" w:rsidRPr="00904457" w:rsidRDefault="00CE750B" w:rsidP="005A1EB5">
            <w:pPr>
              <w:ind w:firstLine="0"/>
              <w:jc w:val="center"/>
              <w:rPr>
                <w:rFonts w:cs="Times New Roman"/>
                <w:sz w:val="20"/>
                <w:szCs w:val="20"/>
              </w:rPr>
            </w:pPr>
            <w:r w:rsidRPr="00904457">
              <w:rPr>
                <w:rFonts w:cs="Times New Roman"/>
                <w:sz w:val="20"/>
                <w:szCs w:val="20"/>
              </w:rPr>
              <w:t>показатели</w:t>
            </w:r>
          </w:p>
        </w:tc>
        <w:tc>
          <w:tcPr>
            <w:tcW w:w="901" w:type="pct"/>
            <w:vMerge w:val="restart"/>
            <w:tcBorders>
              <w:top w:val="single" w:sz="6" w:space="0" w:color="auto"/>
              <w:left w:val="single" w:sz="6" w:space="0" w:color="auto"/>
              <w:bottom w:val="nil"/>
              <w:right w:val="single" w:sz="6" w:space="0" w:color="auto"/>
            </w:tcBorders>
            <w:vAlign w:val="center"/>
          </w:tcPr>
          <w:p w14:paraId="3F71F05B" w14:textId="77777777" w:rsidR="00CE750B" w:rsidRPr="00904457" w:rsidRDefault="00CE750B" w:rsidP="005A1EB5">
            <w:pPr>
              <w:ind w:firstLine="0"/>
              <w:jc w:val="center"/>
              <w:rPr>
                <w:rFonts w:cs="Times New Roman"/>
                <w:sz w:val="20"/>
                <w:szCs w:val="20"/>
              </w:rPr>
            </w:pPr>
          </w:p>
          <w:p w14:paraId="111E96A6" w14:textId="77777777" w:rsidR="00CE750B" w:rsidRPr="00904457" w:rsidRDefault="00CE750B" w:rsidP="005A1EB5">
            <w:pPr>
              <w:ind w:firstLine="0"/>
              <w:jc w:val="center"/>
              <w:rPr>
                <w:rFonts w:cs="Times New Roman"/>
                <w:sz w:val="20"/>
                <w:szCs w:val="20"/>
              </w:rPr>
            </w:pPr>
            <w:r w:rsidRPr="00904457">
              <w:rPr>
                <w:rFonts w:cs="Times New Roman"/>
                <w:sz w:val="20"/>
                <w:szCs w:val="20"/>
              </w:rPr>
              <w:t>Единицы</w:t>
            </w:r>
          </w:p>
          <w:p w14:paraId="5D860BA3" w14:textId="77777777" w:rsidR="00CE750B" w:rsidRPr="00904457" w:rsidRDefault="00CE750B" w:rsidP="005A1EB5">
            <w:pPr>
              <w:ind w:firstLine="0"/>
              <w:jc w:val="center"/>
              <w:rPr>
                <w:rFonts w:cs="Times New Roman"/>
                <w:sz w:val="20"/>
                <w:szCs w:val="20"/>
              </w:rPr>
            </w:pPr>
            <w:r w:rsidRPr="00904457">
              <w:rPr>
                <w:rFonts w:cs="Times New Roman"/>
                <w:sz w:val="20"/>
                <w:szCs w:val="20"/>
              </w:rPr>
              <w:t>измерения</w:t>
            </w:r>
          </w:p>
        </w:tc>
        <w:tc>
          <w:tcPr>
            <w:tcW w:w="1114" w:type="pct"/>
            <w:tcBorders>
              <w:top w:val="single" w:sz="6" w:space="0" w:color="auto"/>
              <w:left w:val="single" w:sz="6" w:space="0" w:color="auto"/>
              <w:bottom w:val="nil"/>
              <w:right w:val="single" w:sz="6" w:space="0" w:color="auto"/>
            </w:tcBorders>
            <w:vAlign w:val="center"/>
            <w:hideMark/>
          </w:tcPr>
          <w:p w14:paraId="7A7941EE" w14:textId="77777777" w:rsidR="00CE750B" w:rsidRPr="00904457" w:rsidRDefault="00CE750B" w:rsidP="005A1EB5">
            <w:pPr>
              <w:spacing w:line="240" w:lineRule="auto"/>
              <w:ind w:firstLine="0"/>
              <w:jc w:val="center"/>
              <w:rPr>
                <w:rFonts w:cs="Times New Roman"/>
                <w:sz w:val="20"/>
                <w:szCs w:val="20"/>
              </w:rPr>
            </w:pPr>
            <w:r w:rsidRPr="00904457">
              <w:rPr>
                <w:rFonts w:cs="Times New Roman"/>
                <w:sz w:val="20"/>
                <w:szCs w:val="20"/>
              </w:rPr>
              <w:t>Состав</w:t>
            </w:r>
          </w:p>
          <w:p w14:paraId="18E33FE0" w14:textId="77777777" w:rsidR="00CE750B" w:rsidRPr="00904457" w:rsidRDefault="00CE750B" w:rsidP="005A1EB5">
            <w:pPr>
              <w:spacing w:line="240" w:lineRule="auto"/>
              <w:ind w:firstLine="0"/>
              <w:jc w:val="center"/>
              <w:rPr>
                <w:rFonts w:cs="Times New Roman"/>
                <w:sz w:val="20"/>
                <w:szCs w:val="20"/>
              </w:rPr>
            </w:pPr>
            <w:r w:rsidRPr="00904457">
              <w:rPr>
                <w:rFonts w:cs="Times New Roman"/>
                <w:sz w:val="20"/>
                <w:szCs w:val="20"/>
              </w:rPr>
              <w:t>оборудования</w:t>
            </w:r>
          </w:p>
        </w:tc>
      </w:tr>
      <w:tr w:rsidR="00CE750B" w:rsidRPr="00904457" w14:paraId="16DB7CCD" w14:textId="77777777" w:rsidTr="005A1EB5">
        <w:trPr>
          <w:cantSplit/>
          <w:tblHeader/>
        </w:trPr>
        <w:tc>
          <w:tcPr>
            <w:tcW w:w="2985" w:type="pct"/>
            <w:vMerge/>
            <w:tcBorders>
              <w:top w:val="single" w:sz="6" w:space="0" w:color="auto"/>
              <w:left w:val="single" w:sz="6" w:space="0" w:color="auto"/>
              <w:bottom w:val="nil"/>
              <w:right w:val="single" w:sz="6" w:space="0" w:color="auto"/>
            </w:tcBorders>
            <w:vAlign w:val="center"/>
            <w:hideMark/>
          </w:tcPr>
          <w:p w14:paraId="296E2E98" w14:textId="77777777" w:rsidR="00CE750B" w:rsidRPr="00904457" w:rsidRDefault="00CE750B" w:rsidP="005A1EB5">
            <w:pPr>
              <w:ind w:firstLine="0"/>
              <w:rPr>
                <w:rFonts w:eastAsiaTheme="minorEastAsia" w:cs="Times New Roman"/>
                <w:sz w:val="20"/>
                <w:szCs w:val="20"/>
              </w:rPr>
            </w:pPr>
          </w:p>
        </w:tc>
        <w:tc>
          <w:tcPr>
            <w:tcW w:w="901" w:type="pct"/>
            <w:vMerge/>
            <w:tcBorders>
              <w:top w:val="single" w:sz="6" w:space="0" w:color="auto"/>
              <w:left w:val="single" w:sz="6" w:space="0" w:color="auto"/>
              <w:bottom w:val="nil"/>
              <w:right w:val="single" w:sz="6" w:space="0" w:color="auto"/>
            </w:tcBorders>
            <w:vAlign w:val="center"/>
            <w:hideMark/>
          </w:tcPr>
          <w:p w14:paraId="02FE46BA" w14:textId="77777777" w:rsidR="00CE750B" w:rsidRPr="00904457" w:rsidRDefault="00CE750B" w:rsidP="005A1EB5">
            <w:pPr>
              <w:ind w:firstLine="0"/>
              <w:rPr>
                <w:rFonts w:eastAsiaTheme="minorEastAsia" w:cs="Times New Roman"/>
                <w:sz w:val="20"/>
                <w:szCs w:val="20"/>
              </w:rPr>
            </w:pPr>
          </w:p>
        </w:tc>
        <w:tc>
          <w:tcPr>
            <w:tcW w:w="1114" w:type="pct"/>
            <w:tcBorders>
              <w:top w:val="single" w:sz="6" w:space="0" w:color="auto"/>
              <w:left w:val="single" w:sz="6" w:space="0" w:color="auto"/>
              <w:bottom w:val="nil"/>
              <w:right w:val="single" w:sz="6" w:space="0" w:color="auto"/>
            </w:tcBorders>
            <w:vAlign w:val="center"/>
            <w:hideMark/>
          </w:tcPr>
          <w:p w14:paraId="6FEC0850" w14:textId="77777777" w:rsidR="00CE750B" w:rsidRPr="00904457" w:rsidRDefault="00CE750B" w:rsidP="005A1EB5">
            <w:pPr>
              <w:spacing w:line="240" w:lineRule="auto"/>
              <w:ind w:firstLine="0"/>
              <w:jc w:val="center"/>
              <w:rPr>
                <w:rFonts w:cs="Times New Roman"/>
                <w:sz w:val="20"/>
                <w:szCs w:val="20"/>
              </w:rPr>
            </w:pPr>
            <w:r w:rsidRPr="00904457">
              <w:rPr>
                <w:rFonts w:cs="Times New Roman"/>
                <w:sz w:val="20"/>
                <w:szCs w:val="20"/>
              </w:rPr>
              <w:t>4хГТА-8РМ,</w:t>
            </w:r>
          </w:p>
          <w:p w14:paraId="4D07CE7D" w14:textId="77777777" w:rsidR="00CE750B" w:rsidRPr="00904457" w:rsidRDefault="00CE750B" w:rsidP="005A1EB5">
            <w:pPr>
              <w:spacing w:line="240" w:lineRule="auto"/>
              <w:ind w:firstLine="0"/>
              <w:jc w:val="center"/>
              <w:rPr>
                <w:rFonts w:cs="Times New Roman"/>
                <w:sz w:val="20"/>
                <w:szCs w:val="20"/>
              </w:rPr>
            </w:pPr>
            <w:r w:rsidRPr="00904457">
              <w:rPr>
                <w:rFonts w:cs="Times New Roman"/>
                <w:sz w:val="20"/>
                <w:szCs w:val="20"/>
              </w:rPr>
              <w:t>4хКГТ-20-4,0</w:t>
            </w:r>
            <w:r w:rsidRPr="00904457">
              <w:rPr>
                <w:rFonts w:cs="Times New Roman"/>
                <w:sz w:val="20"/>
                <w:szCs w:val="20"/>
                <w:lang w:val="en-US"/>
              </w:rPr>
              <w:t>/</w:t>
            </w:r>
            <w:r w:rsidRPr="00904457">
              <w:rPr>
                <w:rFonts w:cs="Times New Roman"/>
                <w:sz w:val="20"/>
                <w:szCs w:val="20"/>
              </w:rPr>
              <w:t>440,</w:t>
            </w:r>
          </w:p>
          <w:p w14:paraId="3F8971B2" w14:textId="77777777" w:rsidR="00CE750B" w:rsidRPr="00904457" w:rsidRDefault="00CE750B" w:rsidP="005A1EB5">
            <w:pPr>
              <w:spacing w:line="240" w:lineRule="auto"/>
              <w:ind w:firstLine="0"/>
              <w:jc w:val="center"/>
              <w:rPr>
                <w:rFonts w:cs="Times New Roman"/>
                <w:sz w:val="20"/>
                <w:szCs w:val="20"/>
              </w:rPr>
            </w:pPr>
            <w:r w:rsidRPr="00904457">
              <w:rPr>
                <w:rFonts w:cs="Times New Roman"/>
                <w:sz w:val="20"/>
                <w:szCs w:val="20"/>
              </w:rPr>
              <w:t>2хТ-8</w:t>
            </w:r>
            <w:r w:rsidRPr="00904457">
              <w:rPr>
                <w:rFonts w:cs="Times New Roman"/>
                <w:sz w:val="20"/>
                <w:szCs w:val="20"/>
                <w:lang w:val="en-US"/>
              </w:rPr>
              <w:t>/</w:t>
            </w:r>
            <w:r w:rsidRPr="00904457">
              <w:rPr>
                <w:rFonts w:cs="Times New Roman"/>
                <w:sz w:val="20"/>
                <w:szCs w:val="20"/>
              </w:rPr>
              <w:t>10-3,4</w:t>
            </w:r>
            <w:r w:rsidRPr="00904457">
              <w:rPr>
                <w:rFonts w:cs="Times New Roman"/>
                <w:sz w:val="20"/>
                <w:szCs w:val="20"/>
                <w:lang w:val="en-US"/>
              </w:rPr>
              <w:t>/</w:t>
            </w:r>
            <w:r w:rsidRPr="00904457">
              <w:rPr>
                <w:rFonts w:cs="Times New Roman"/>
                <w:sz w:val="20"/>
                <w:szCs w:val="20"/>
              </w:rPr>
              <w:t>0,18</w:t>
            </w:r>
          </w:p>
        </w:tc>
      </w:tr>
      <w:tr w:rsidR="00CE750B" w:rsidRPr="00904457" w14:paraId="12377907"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7D4F94B8" w14:textId="77777777" w:rsidR="00CE750B" w:rsidRPr="00904457" w:rsidRDefault="00CE750B" w:rsidP="005A1EB5">
            <w:pPr>
              <w:ind w:firstLine="0"/>
              <w:rPr>
                <w:rFonts w:cs="Times New Roman"/>
                <w:sz w:val="20"/>
                <w:szCs w:val="20"/>
              </w:rPr>
            </w:pPr>
            <w:r w:rsidRPr="00904457">
              <w:rPr>
                <w:rFonts w:cs="Times New Roman"/>
                <w:sz w:val="20"/>
                <w:szCs w:val="20"/>
              </w:rPr>
              <w:t>1. Установленная электрическая мощность</w:t>
            </w:r>
          </w:p>
        </w:tc>
        <w:tc>
          <w:tcPr>
            <w:tcW w:w="901" w:type="pct"/>
            <w:tcBorders>
              <w:top w:val="single" w:sz="6" w:space="0" w:color="auto"/>
              <w:left w:val="single" w:sz="6" w:space="0" w:color="auto"/>
              <w:bottom w:val="single" w:sz="6" w:space="0" w:color="auto"/>
              <w:right w:val="nil"/>
            </w:tcBorders>
            <w:vAlign w:val="center"/>
            <w:hideMark/>
          </w:tcPr>
          <w:p w14:paraId="71094549" w14:textId="77777777" w:rsidR="00CE750B" w:rsidRPr="00904457" w:rsidRDefault="00CE750B" w:rsidP="005A1EB5">
            <w:pPr>
              <w:ind w:firstLine="0"/>
              <w:jc w:val="center"/>
              <w:rPr>
                <w:rFonts w:cs="Times New Roman"/>
                <w:sz w:val="20"/>
                <w:szCs w:val="20"/>
              </w:rPr>
            </w:pPr>
            <w:r w:rsidRPr="00904457">
              <w:rPr>
                <w:rFonts w:cs="Times New Roman"/>
                <w:sz w:val="20"/>
                <w:szCs w:val="20"/>
              </w:rPr>
              <w:t>МВт</w:t>
            </w:r>
          </w:p>
        </w:tc>
        <w:tc>
          <w:tcPr>
            <w:tcW w:w="1114" w:type="pct"/>
            <w:tcBorders>
              <w:top w:val="single" w:sz="6" w:space="0" w:color="auto"/>
              <w:left w:val="single" w:sz="6" w:space="0" w:color="auto"/>
              <w:bottom w:val="single" w:sz="6" w:space="0" w:color="auto"/>
              <w:right w:val="single" w:sz="6" w:space="0" w:color="auto"/>
            </w:tcBorders>
            <w:vAlign w:val="center"/>
            <w:hideMark/>
          </w:tcPr>
          <w:p w14:paraId="0BB3F7D6" w14:textId="77777777" w:rsidR="00CE750B" w:rsidRPr="00904457" w:rsidRDefault="00CE750B" w:rsidP="005A1EB5">
            <w:pPr>
              <w:ind w:firstLine="0"/>
              <w:jc w:val="center"/>
              <w:rPr>
                <w:rFonts w:cs="Times New Roman"/>
                <w:sz w:val="20"/>
                <w:szCs w:val="20"/>
              </w:rPr>
            </w:pPr>
            <w:r w:rsidRPr="00904457">
              <w:rPr>
                <w:rFonts w:cs="Times New Roman"/>
                <w:sz w:val="20"/>
                <w:szCs w:val="20"/>
              </w:rPr>
              <w:t>44,929</w:t>
            </w:r>
          </w:p>
        </w:tc>
      </w:tr>
      <w:tr w:rsidR="00CE750B" w:rsidRPr="00904457" w14:paraId="3AECA0DD"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752AC26E" w14:textId="77777777" w:rsidR="00CE750B" w:rsidRPr="00904457" w:rsidRDefault="00CE750B" w:rsidP="005A1EB5">
            <w:pPr>
              <w:ind w:firstLine="0"/>
              <w:rPr>
                <w:rFonts w:cs="Times New Roman"/>
                <w:sz w:val="20"/>
                <w:szCs w:val="20"/>
              </w:rPr>
            </w:pPr>
            <w:r w:rsidRPr="00904457">
              <w:rPr>
                <w:rFonts w:cs="Times New Roman"/>
                <w:sz w:val="20"/>
                <w:szCs w:val="20"/>
              </w:rPr>
              <w:t>2. Среднегодовая электрическая мощность</w:t>
            </w:r>
          </w:p>
        </w:tc>
        <w:tc>
          <w:tcPr>
            <w:tcW w:w="901" w:type="pct"/>
            <w:tcBorders>
              <w:top w:val="single" w:sz="6" w:space="0" w:color="auto"/>
              <w:left w:val="single" w:sz="6" w:space="0" w:color="auto"/>
              <w:bottom w:val="single" w:sz="6" w:space="0" w:color="auto"/>
              <w:right w:val="nil"/>
            </w:tcBorders>
            <w:vAlign w:val="center"/>
            <w:hideMark/>
          </w:tcPr>
          <w:p w14:paraId="0471DB58" w14:textId="77777777" w:rsidR="00CE750B" w:rsidRPr="00904457" w:rsidRDefault="00CE750B" w:rsidP="005A1EB5">
            <w:pPr>
              <w:ind w:firstLine="0"/>
              <w:jc w:val="center"/>
              <w:rPr>
                <w:rFonts w:cs="Times New Roman"/>
                <w:sz w:val="20"/>
                <w:szCs w:val="20"/>
              </w:rPr>
            </w:pPr>
            <w:r w:rsidRPr="00904457">
              <w:rPr>
                <w:rFonts w:cs="Times New Roman"/>
                <w:sz w:val="20"/>
                <w:szCs w:val="20"/>
              </w:rPr>
              <w:t>МВт</w:t>
            </w:r>
          </w:p>
        </w:tc>
        <w:tc>
          <w:tcPr>
            <w:tcW w:w="1114" w:type="pct"/>
            <w:tcBorders>
              <w:top w:val="single" w:sz="6" w:space="0" w:color="auto"/>
              <w:left w:val="single" w:sz="6" w:space="0" w:color="auto"/>
              <w:bottom w:val="single" w:sz="6" w:space="0" w:color="auto"/>
              <w:right w:val="single" w:sz="6" w:space="0" w:color="auto"/>
            </w:tcBorders>
            <w:vAlign w:val="center"/>
            <w:hideMark/>
          </w:tcPr>
          <w:p w14:paraId="1EF8694E" w14:textId="77777777" w:rsidR="00CE750B" w:rsidRPr="00904457" w:rsidRDefault="00CE750B" w:rsidP="005A1EB5">
            <w:pPr>
              <w:ind w:firstLine="0"/>
              <w:jc w:val="center"/>
              <w:rPr>
                <w:rFonts w:cs="Times New Roman"/>
                <w:sz w:val="20"/>
                <w:szCs w:val="20"/>
              </w:rPr>
            </w:pPr>
            <w:r w:rsidRPr="00904457">
              <w:rPr>
                <w:rFonts w:cs="Times New Roman"/>
                <w:sz w:val="20"/>
                <w:szCs w:val="20"/>
              </w:rPr>
              <w:t>19,968</w:t>
            </w:r>
          </w:p>
        </w:tc>
      </w:tr>
      <w:tr w:rsidR="00CE750B" w:rsidRPr="00904457" w14:paraId="3829BDF5"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22E41BB9" w14:textId="77777777" w:rsidR="00CE750B" w:rsidRPr="00904457" w:rsidRDefault="00CE750B" w:rsidP="005A1EB5">
            <w:pPr>
              <w:ind w:firstLine="0"/>
              <w:rPr>
                <w:rFonts w:cs="Times New Roman"/>
                <w:sz w:val="20"/>
                <w:szCs w:val="20"/>
              </w:rPr>
            </w:pPr>
            <w:r w:rsidRPr="00904457">
              <w:rPr>
                <w:rFonts w:cs="Times New Roman"/>
                <w:sz w:val="20"/>
                <w:szCs w:val="20"/>
              </w:rPr>
              <w:t>3. Годовая выработка электроэнергии (2021 год)</w:t>
            </w:r>
          </w:p>
        </w:tc>
        <w:tc>
          <w:tcPr>
            <w:tcW w:w="901" w:type="pct"/>
            <w:tcBorders>
              <w:top w:val="single" w:sz="6" w:space="0" w:color="auto"/>
              <w:left w:val="single" w:sz="6" w:space="0" w:color="auto"/>
              <w:bottom w:val="single" w:sz="6" w:space="0" w:color="auto"/>
              <w:right w:val="nil"/>
            </w:tcBorders>
            <w:vAlign w:val="center"/>
            <w:hideMark/>
          </w:tcPr>
          <w:p w14:paraId="24084F17" w14:textId="77777777" w:rsidR="00CE750B" w:rsidRPr="00904457" w:rsidRDefault="00CE750B" w:rsidP="005A1EB5">
            <w:pPr>
              <w:ind w:firstLine="0"/>
              <w:jc w:val="center"/>
              <w:rPr>
                <w:rFonts w:cs="Times New Roman"/>
                <w:sz w:val="20"/>
                <w:szCs w:val="20"/>
              </w:rPr>
            </w:pPr>
            <w:r w:rsidRPr="00904457">
              <w:rPr>
                <w:rFonts w:cs="Times New Roman"/>
                <w:sz w:val="20"/>
                <w:szCs w:val="20"/>
              </w:rPr>
              <w:t>млн.кВт</w:t>
            </w:r>
            <w:r w:rsidRPr="00904457">
              <w:rPr>
                <w:rFonts w:cs="Times New Roman"/>
                <w:sz w:val="20"/>
                <w:szCs w:val="20"/>
                <w:lang w:val="en-US"/>
              </w:rPr>
              <w:sym w:font="Symbol" w:char="F0D7"/>
            </w:r>
            <w:r w:rsidRPr="00904457">
              <w:rPr>
                <w:rFonts w:cs="Times New Roman"/>
                <w:sz w:val="20"/>
                <w:szCs w:val="20"/>
              </w:rPr>
              <w:t>час</w:t>
            </w:r>
          </w:p>
        </w:tc>
        <w:tc>
          <w:tcPr>
            <w:tcW w:w="1114" w:type="pct"/>
            <w:tcBorders>
              <w:top w:val="single" w:sz="6" w:space="0" w:color="auto"/>
              <w:left w:val="single" w:sz="6" w:space="0" w:color="auto"/>
              <w:bottom w:val="single" w:sz="6" w:space="0" w:color="auto"/>
              <w:right w:val="single" w:sz="6" w:space="0" w:color="auto"/>
            </w:tcBorders>
            <w:vAlign w:val="center"/>
            <w:hideMark/>
          </w:tcPr>
          <w:p w14:paraId="6DCEF8C0" w14:textId="77777777" w:rsidR="00CE750B" w:rsidRPr="00904457" w:rsidRDefault="00CE750B" w:rsidP="005A1EB5">
            <w:pPr>
              <w:ind w:firstLine="0"/>
              <w:jc w:val="center"/>
              <w:rPr>
                <w:rFonts w:cs="Times New Roman"/>
                <w:sz w:val="20"/>
                <w:szCs w:val="20"/>
              </w:rPr>
            </w:pPr>
            <w:r w:rsidRPr="00904457">
              <w:rPr>
                <w:rFonts w:cs="Times New Roman"/>
                <w:sz w:val="20"/>
                <w:szCs w:val="20"/>
              </w:rPr>
              <w:t>174,449</w:t>
            </w:r>
          </w:p>
        </w:tc>
      </w:tr>
      <w:tr w:rsidR="00CE750B" w:rsidRPr="00904457" w14:paraId="5D087457"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34694289" w14:textId="77777777" w:rsidR="00CE750B" w:rsidRPr="00904457" w:rsidRDefault="00CE750B" w:rsidP="005A1EB5">
            <w:pPr>
              <w:ind w:firstLine="0"/>
              <w:rPr>
                <w:rFonts w:cs="Times New Roman"/>
                <w:sz w:val="20"/>
                <w:szCs w:val="20"/>
              </w:rPr>
            </w:pPr>
            <w:r w:rsidRPr="00904457">
              <w:rPr>
                <w:rFonts w:cs="Times New Roman"/>
                <w:sz w:val="20"/>
                <w:szCs w:val="20"/>
              </w:rPr>
              <w:t>4. Годовой отпуск электроэнергии (2021 год)</w:t>
            </w:r>
          </w:p>
        </w:tc>
        <w:tc>
          <w:tcPr>
            <w:tcW w:w="901" w:type="pct"/>
            <w:tcBorders>
              <w:top w:val="single" w:sz="6" w:space="0" w:color="auto"/>
              <w:left w:val="single" w:sz="6" w:space="0" w:color="auto"/>
              <w:bottom w:val="single" w:sz="6" w:space="0" w:color="auto"/>
              <w:right w:val="nil"/>
            </w:tcBorders>
            <w:vAlign w:val="center"/>
            <w:hideMark/>
          </w:tcPr>
          <w:p w14:paraId="452A5624" w14:textId="77777777" w:rsidR="00CE750B" w:rsidRPr="00904457" w:rsidRDefault="00CE750B" w:rsidP="005A1EB5">
            <w:pPr>
              <w:ind w:firstLine="0"/>
              <w:jc w:val="center"/>
              <w:rPr>
                <w:rFonts w:cs="Times New Roman"/>
                <w:sz w:val="20"/>
                <w:szCs w:val="20"/>
              </w:rPr>
            </w:pPr>
            <w:r w:rsidRPr="00904457">
              <w:rPr>
                <w:rFonts w:cs="Times New Roman"/>
                <w:sz w:val="20"/>
                <w:szCs w:val="20"/>
              </w:rPr>
              <w:t>млн.кВт</w:t>
            </w:r>
            <w:r w:rsidRPr="00904457">
              <w:rPr>
                <w:rFonts w:cs="Times New Roman"/>
                <w:sz w:val="20"/>
                <w:szCs w:val="20"/>
                <w:lang w:val="en-US"/>
              </w:rPr>
              <w:sym w:font="Symbol" w:char="F0D7"/>
            </w:r>
            <w:r w:rsidRPr="00904457">
              <w:rPr>
                <w:rFonts w:cs="Times New Roman"/>
                <w:sz w:val="20"/>
                <w:szCs w:val="20"/>
              </w:rPr>
              <w:t>час</w:t>
            </w:r>
          </w:p>
        </w:tc>
        <w:tc>
          <w:tcPr>
            <w:tcW w:w="1114" w:type="pct"/>
            <w:tcBorders>
              <w:top w:val="single" w:sz="6" w:space="0" w:color="auto"/>
              <w:left w:val="single" w:sz="6" w:space="0" w:color="auto"/>
              <w:bottom w:val="single" w:sz="6" w:space="0" w:color="auto"/>
              <w:right w:val="single" w:sz="6" w:space="0" w:color="auto"/>
            </w:tcBorders>
            <w:vAlign w:val="center"/>
            <w:hideMark/>
          </w:tcPr>
          <w:p w14:paraId="04376ACA" w14:textId="77777777" w:rsidR="00CE750B" w:rsidRPr="00904457" w:rsidRDefault="00CE750B" w:rsidP="005A1EB5">
            <w:pPr>
              <w:ind w:firstLine="0"/>
              <w:jc w:val="center"/>
              <w:rPr>
                <w:rFonts w:cs="Times New Roman"/>
                <w:sz w:val="20"/>
                <w:szCs w:val="20"/>
              </w:rPr>
            </w:pPr>
            <w:r w:rsidRPr="00904457">
              <w:rPr>
                <w:rFonts w:cs="Times New Roman"/>
                <w:sz w:val="20"/>
                <w:szCs w:val="20"/>
              </w:rPr>
              <w:t>158,208</w:t>
            </w:r>
          </w:p>
        </w:tc>
      </w:tr>
      <w:tr w:rsidR="00CE750B" w:rsidRPr="00904457" w14:paraId="39862864"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286406D9" w14:textId="77777777" w:rsidR="00CE750B" w:rsidRPr="00904457" w:rsidRDefault="00CE750B" w:rsidP="005A1EB5">
            <w:pPr>
              <w:ind w:firstLine="0"/>
              <w:rPr>
                <w:rFonts w:cs="Times New Roman"/>
                <w:sz w:val="20"/>
                <w:szCs w:val="20"/>
              </w:rPr>
            </w:pPr>
            <w:r w:rsidRPr="00904457">
              <w:rPr>
                <w:rFonts w:cs="Times New Roman"/>
                <w:sz w:val="20"/>
                <w:szCs w:val="20"/>
              </w:rPr>
              <w:t>5. Тепловая мощность, в т.ч.</w:t>
            </w:r>
          </w:p>
          <w:p w14:paraId="2067731F" w14:textId="77777777" w:rsidR="00CE750B" w:rsidRPr="00904457" w:rsidRDefault="00CE750B" w:rsidP="005A1EB5">
            <w:pPr>
              <w:ind w:firstLine="0"/>
              <w:rPr>
                <w:rFonts w:cs="Times New Roman"/>
                <w:sz w:val="20"/>
                <w:szCs w:val="20"/>
              </w:rPr>
            </w:pPr>
            <w:r w:rsidRPr="00904457">
              <w:rPr>
                <w:rFonts w:cs="Times New Roman"/>
                <w:sz w:val="20"/>
                <w:szCs w:val="20"/>
              </w:rPr>
              <w:t>отборов пара</w:t>
            </w:r>
          </w:p>
          <w:p w14:paraId="3BB84042" w14:textId="77777777" w:rsidR="00CE750B" w:rsidRPr="00904457" w:rsidRDefault="00CE750B" w:rsidP="005A1EB5">
            <w:pPr>
              <w:ind w:firstLine="0"/>
              <w:rPr>
                <w:rFonts w:cs="Times New Roman"/>
                <w:sz w:val="20"/>
                <w:szCs w:val="20"/>
              </w:rPr>
            </w:pPr>
            <w:r w:rsidRPr="00904457">
              <w:rPr>
                <w:rFonts w:cs="Times New Roman"/>
                <w:sz w:val="20"/>
                <w:szCs w:val="20"/>
              </w:rPr>
              <w:t>ГВП</w:t>
            </w:r>
          </w:p>
        </w:tc>
        <w:tc>
          <w:tcPr>
            <w:tcW w:w="901" w:type="pct"/>
            <w:tcBorders>
              <w:top w:val="single" w:sz="6" w:space="0" w:color="auto"/>
              <w:left w:val="single" w:sz="6" w:space="0" w:color="auto"/>
              <w:bottom w:val="single" w:sz="6" w:space="0" w:color="auto"/>
              <w:right w:val="nil"/>
            </w:tcBorders>
            <w:vAlign w:val="center"/>
          </w:tcPr>
          <w:p w14:paraId="2685EF35" w14:textId="77777777" w:rsidR="00CE750B" w:rsidRPr="00904457" w:rsidRDefault="00CE750B" w:rsidP="005A1EB5">
            <w:pPr>
              <w:ind w:firstLine="0"/>
              <w:jc w:val="center"/>
              <w:rPr>
                <w:rFonts w:cs="Times New Roman"/>
                <w:sz w:val="20"/>
                <w:szCs w:val="20"/>
              </w:rPr>
            </w:pPr>
            <w:r w:rsidRPr="00904457">
              <w:rPr>
                <w:rFonts w:cs="Times New Roman"/>
                <w:sz w:val="20"/>
                <w:szCs w:val="20"/>
              </w:rPr>
              <w:t>Гкал/ч</w:t>
            </w:r>
          </w:p>
          <w:p w14:paraId="7B3685D0" w14:textId="77777777" w:rsidR="00CE750B" w:rsidRPr="00904457" w:rsidRDefault="00CE750B" w:rsidP="005A1EB5">
            <w:pPr>
              <w:ind w:firstLine="0"/>
              <w:jc w:val="center"/>
              <w:rPr>
                <w:rFonts w:cs="Times New Roman"/>
                <w:sz w:val="20"/>
                <w:szCs w:val="20"/>
              </w:rPr>
            </w:pPr>
          </w:p>
        </w:tc>
        <w:tc>
          <w:tcPr>
            <w:tcW w:w="1114" w:type="pct"/>
            <w:tcBorders>
              <w:top w:val="single" w:sz="6" w:space="0" w:color="auto"/>
              <w:left w:val="single" w:sz="6" w:space="0" w:color="auto"/>
              <w:bottom w:val="single" w:sz="6" w:space="0" w:color="auto"/>
              <w:right w:val="single" w:sz="6" w:space="0" w:color="auto"/>
            </w:tcBorders>
            <w:vAlign w:val="center"/>
            <w:hideMark/>
          </w:tcPr>
          <w:p w14:paraId="75B87A4A" w14:textId="77777777" w:rsidR="00CE750B" w:rsidRPr="00904457" w:rsidRDefault="00CE750B" w:rsidP="005A1EB5">
            <w:pPr>
              <w:ind w:firstLine="0"/>
              <w:jc w:val="center"/>
              <w:rPr>
                <w:rFonts w:cs="Times New Roman"/>
                <w:sz w:val="20"/>
                <w:szCs w:val="20"/>
              </w:rPr>
            </w:pPr>
            <w:r w:rsidRPr="00904457">
              <w:rPr>
                <w:rFonts w:cs="Times New Roman"/>
                <w:sz w:val="20"/>
                <w:szCs w:val="20"/>
              </w:rPr>
              <w:t>48,0</w:t>
            </w:r>
          </w:p>
          <w:p w14:paraId="4138614B" w14:textId="77777777" w:rsidR="00CE750B" w:rsidRPr="00904457" w:rsidRDefault="00CE750B" w:rsidP="005A1EB5">
            <w:pPr>
              <w:ind w:firstLine="0"/>
              <w:jc w:val="center"/>
              <w:rPr>
                <w:rFonts w:cs="Times New Roman"/>
                <w:sz w:val="20"/>
                <w:szCs w:val="20"/>
              </w:rPr>
            </w:pPr>
            <w:r w:rsidRPr="00904457">
              <w:rPr>
                <w:rFonts w:cs="Times New Roman"/>
                <w:sz w:val="20"/>
                <w:szCs w:val="20"/>
              </w:rPr>
              <w:t>28,0</w:t>
            </w:r>
          </w:p>
          <w:p w14:paraId="2AF95031" w14:textId="77777777" w:rsidR="00CE750B" w:rsidRPr="00904457" w:rsidRDefault="00CE750B" w:rsidP="005A1EB5">
            <w:pPr>
              <w:ind w:firstLine="0"/>
              <w:jc w:val="center"/>
              <w:rPr>
                <w:rFonts w:cs="Times New Roman"/>
                <w:sz w:val="20"/>
                <w:szCs w:val="20"/>
              </w:rPr>
            </w:pPr>
            <w:r w:rsidRPr="00904457">
              <w:rPr>
                <w:rFonts w:cs="Times New Roman"/>
                <w:sz w:val="20"/>
                <w:szCs w:val="20"/>
              </w:rPr>
              <w:t>20,0</w:t>
            </w:r>
          </w:p>
        </w:tc>
      </w:tr>
      <w:tr w:rsidR="00CE750B" w:rsidRPr="00904457" w14:paraId="481D5E3D"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6AC84DD5" w14:textId="77777777" w:rsidR="00CE750B" w:rsidRPr="00904457" w:rsidRDefault="00CE750B" w:rsidP="005A1EB5">
            <w:pPr>
              <w:ind w:firstLine="0"/>
              <w:rPr>
                <w:rFonts w:cs="Times New Roman"/>
                <w:sz w:val="20"/>
                <w:szCs w:val="20"/>
              </w:rPr>
            </w:pPr>
            <w:r w:rsidRPr="00904457">
              <w:rPr>
                <w:rFonts w:cs="Times New Roman"/>
                <w:sz w:val="20"/>
                <w:szCs w:val="20"/>
              </w:rPr>
              <w:t>6. Среднегодовая тепловая мощность</w:t>
            </w:r>
          </w:p>
        </w:tc>
        <w:tc>
          <w:tcPr>
            <w:tcW w:w="901" w:type="pct"/>
            <w:tcBorders>
              <w:top w:val="single" w:sz="6" w:space="0" w:color="auto"/>
              <w:left w:val="single" w:sz="6" w:space="0" w:color="auto"/>
              <w:bottom w:val="single" w:sz="6" w:space="0" w:color="auto"/>
              <w:right w:val="nil"/>
            </w:tcBorders>
            <w:vAlign w:val="center"/>
            <w:hideMark/>
          </w:tcPr>
          <w:p w14:paraId="215EC57D" w14:textId="77777777" w:rsidR="00CE750B" w:rsidRPr="00904457" w:rsidRDefault="00CE750B" w:rsidP="005A1EB5">
            <w:pPr>
              <w:ind w:firstLine="0"/>
              <w:jc w:val="center"/>
              <w:rPr>
                <w:rFonts w:cs="Times New Roman"/>
                <w:sz w:val="20"/>
                <w:szCs w:val="20"/>
              </w:rPr>
            </w:pPr>
            <w:r w:rsidRPr="00904457">
              <w:rPr>
                <w:rFonts w:cs="Times New Roman"/>
                <w:sz w:val="20"/>
                <w:szCs w:val="20"/>
              </w:rPr>
              <w:t>Гкал</w:t>
            </w:r>
            <w:r w:rsidRPr="00904457">
              <w:rPr>
                <w:rFonts w:cs="Times New Roman"/>
                <w:sz w:val="20"/>
                <w:szCs w:val="20"/>
                <w:lang w:val="en-US"/>
              </w:rPr>
              <w:t>/</w:t>
            </w:r>
            <w:r w:rsidRPr="00904457">
              <w:rPr>
                <w:rFonts w:cs="Times New Roman"/>
                <w:sz w:val="20"/>
                <w:szCs w:val="20"/>
              </w:rPr>
              <w:t>ч</w:t>
            </w:r>
          </w:p>
        </w:tc>
        <w:tc>
          <w:tcPr>
            <w:tcW w:w="1114" w:type="pct"/>
            <w:tcBorders>
              <w:top w:val="single" w:sz="6" w:space="0" w:color="auto"/>
              <w:left w:val="single" w:sz="6" w:space="0" w:color="auto"/>
              <w:bottom w:val="single" w:sz="6" w:space="0" w:color="auto"/>
              <w:right w:val="single" w:sz="6" w:space="0" w:color="auto"/>
            </w:tcBorders>
            <w:vAlign w:val="center"/>
            <w:hideMark/>
          </w:tcPr>
          <w:p w14:paraId="4BCB0F78" w14:textId="77777777" w:rsidR="00CE750B" w:rsidRPr="00904457" w:rsidRDefault="00CE750B" w:rsidP="005A1EB5">
            <w:pPr>
              <w:ind w:firstLine="0"/>
              <w:jc w:val="center"/>
              <w:rPr>
                <w:rFonts w:cs="Times New Roman"/>
                <w:sz w:val="20"/>
                <w:szCs w:val="20"/>
              </w:rPr>
            </w:pPr>
            <w:r w:rsidRPr="00904457">
              <w:rPr>
                <w:rFonts w:cs="Times New Roman"/>
                <w:sz w:val="20"/>
                <w:szCs w:val="20"/>
              </w:rPr>
              <w:t>13,571</w:t>
            </w:r>
          </w:p>
        </w:tc>
      </w:tr>
      <w:tr w:rsidR="00CE750B" w:rsidRPr="00904457" w14:paraId="7E95EAB1"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29B5165D" w14:textId="77777777" w:rsidR="00CE750B" w:rsidRPr="00904457" w:rsidRDefault="00CE750B" w:rsidP="005A1EB5">
            <w:pPr>
              <w:ind w:firstLine="0"/>
              <w:rPr>
                <w:rFonts w:cs="Times New Roman"/>
                <w:sz w:val="20"/>
                <w:szCs w:val="20"/>
              </w:rPr>
            </w:pPr>
            <w:r w:rsidRPr="00904457">
              <w:rPr>
                <w:rFonts w:cs="Times New Roman"/>
                <w:sz w:val="20"/>
                <w:szCs w:val="20"/>
              </w:rPr>
              <w:t>7. Годовая выработка тепловой энергии (2021 год)</w:t>
            </w:r>
          </w:p>
        </w:tc>
        <w:tc>
          <w:tcPr>
            <w:tcW w:w="901" w:type="pct"/>
            <w:tcBorders>
              <w:top w:val="single" w:sz="6" w:space="0" w:color="auto"/>
              <w:left w:val="single" w:sz="6" w:space="0" w:color="auto"/>
              <w:bottom w:val="single" w:sz="6" w:space="0" w:color="auto"/>
              <w:right w:val="nil"/>
            </w:tcBorders>
            <w:vAlign w:val="center"/>
            <w:hideMark/>
          </w:tcPr>
          <w:p w14:paraId="2327BD36" w14:textId="77777777" w:rsidR="00CE750B" w:rsidRPr="00904457" w:rsidRDefault="00CE750B" w:rsidP="005A1EB5">
            <w:pPr>
              <w:ind w:firstLine="0"/>
              <w:jc w:val="center"/>
              <w:rPr>
                <w:rFonts w:cs="Times New Roman"/>
                <w:sz w:val="20"/>
                <w:szCs w:val="20"/>
              </w:rPr>
            </w:pPr>
            <w:r w:rsidRPr="00904457">
              <w:rPr>
                <w:rFonts w:cs="Times New Roman"/>
                <w:sz w:val="20"/>
                <w:szCs w:val="20"/>
              </w:rPr>
              <w:t>Гкал</w:t>
            </w:r>
          </w:p>
        </w:tc>
        <w:tc>
          <w:tcPr>
            <w:tcW w:w="1114" w:type="pct"/>
            <w:tcBorders>
              <w:top w:val="single" w:sz="6" w:space="0" w:color="auto"/>
              <w:left w:val="single" w:sz="6" w:space="0" w:color="auto"/>
              <w:bottom w:val="single" w:sz="6" w:space="0" w:color="auto"/>
              <w:right w:val="single" w:sz="6" w:space="0" w:color="auto"/>
            </w:tcBorders>
            <w:vAlign w:val="center"/>
          </w:tcPr>
          <w:p w14:paraId="469288C6" w14:textId="77777777" w:rsidR="00CE750B" w:rsidRPr="00904457" w:rsidRDefault="00CE750B" w:rsidP="005A1EB5">
            <w:pPr>
              <w:ind w:firstLine="0"/>
              <w:jc w:val="center"/>
              <w:rPr>
                <w:rFonts w:cs="Times New Roman"/>
                <w:sz w:val="20"/>
                <w:szCs w:val="20"/>
              </w:rPr>
            </w:pPr>
            <w:r w:rsidRPr="00904457">
              <w:rPr>
                <w:rFonts w:cs="Times New Roman"/>
                <w:sz w:val="20"/>
                <w:szCs w:val="20"/>
              </w:rPr>
              <w:t>118 920,408</w:t>
            </w:r>
          </w:p>
        </w:tc>
      </w:tr>
      <w:tr w:rsidR="00CE750B" w:rsidRPr="00904457" w14:paraId="3D099B4B" w14:textId="77777777" w:rsidTr="005A1EB5">
        <w:trPr>
          <w:cantSplit/>
        </w:trPr>
        <w:tc>
          <w:tcPr>
            <w:tcW w:w="2985" w:type="pct"/>
            <w:tcBorders>
              <w:top w:val="single" w:sz="6" w:space="0" w:color="auto"/>
              <w:left w:val="single" w:sz="6" w:space="0" w:color="auto"/>
              <w:bottom w:val="single" w:sz="6" w:space="0" w:color="auto"/>
              <w:right w:val="single" w:sz="6" w:space="0" w:color="auto"/>
            </w:tcBorders>
            <w:hideMark/>
          </w:tcPr>
          <w:p w14:paraId="5859958A" w14:textId="77777777" w:rsidR="00CE750B" w:rsidRPr="00904457" w:rsidRDefault="00CE750B" w:rsidP="005A1EB5">
            <w:pPr>
              <w:ind w:firstLine="0"/>
              <w:rPr>
                <w:rFonts w:cs="Times New Roman"/>
                <w:sz w:val="20"/>
                <w:szCs w:val="20"/>
              </w:rPr>
            </w:pPr>
            <w:r w:rsidRPr="00904457">
              <w:rPr>
                <w:rFonts w:cs="Times New Roman"/>
                <w:sz w:val="20"/>
                <w:szCs w:val="20"/>
              </w:rPr>
              <w:t>8. Годовой отпуск полезной тепловой энергии (2021 год)</w:t>
            </w:r>
          </w:p>
        </w:tc>
        <w:tc>
          <w:tcPr>
            <w:tcW w:w="901" w:type="pct"/>
            <w:tcBorders>
              <w:top w:val="single" w:sz="6" w:space="0" w:color="auto"/>
              <w:left w:val="single" w:sz="6" w:space="0" w:color="auto"/>
              <w:bottom w:val="single" w:sz="6" w:space="0" w:color="auto"/>
              <w:right w:val="nil"/>
            </w:tcBorders>
            <w:vAlign w:val="center"/>
            <w:hideMark/>
          </w:tcPr>
          <w:p w14:paraId="7FCAB81B" w14:textId="77777777" w:rsidR="00CE750B" w:rsidRPr="00904457" w:rsidRDefault="00CE750B" w:rsidP="005A1EB5">
            <w:pPr>
              <w:ind w:firstLine="0"/>
              <w:jc w:val="center"/>
              <w:rPr>
                <w:rFonts w:cs="Times New Roman"/>
                <w:sz w:val="20"/>
                <w:szCs w:val="20"/>
              </w:rPr>
            </w:pPr>
            <w:r w:rsidRPr="00904457">
              <w:rPr>
                <w:rFonts w:cs="Times New Roman"/>
                <w:sz w:val="20"/>
                <w:szCs w:val="20"/>
              </w:rPr>
              <w:t>Гкал</w:t>
            </w:r>
          </w:p>
        </w:tc>
        <w:tc>
          <w:tcPr>
            <w:tcW w:w="1114" w:type="pct"/>
            <w:tcBorders>
              <w:top w:val="single" w:sz="6" w:space="0" w:color="auto"/>
              <w:left w:val="single" w:sz="6" w:space="0" w:color="auto"/>
              <w:bottom w:val="single" w:sz="6" w:space="0" w:color="auto"/>
              <w:right w:val="single" w:sz="6" w:space="0" w:color="auto"/>
            </w:tcBorders>
            <w:vAlign w:val="center"/>
          </w:tcPr>
          <w:p w14:paraId="1F05D002" w14:textId="77777777" w:rsidR="00CE750B" w:rsidRPr="00904457" w:rsidRDefault="00CE750B" w:rsidP="005A1EB5">
            <w:pPr>
              <w:ind w:firstLine="0"/>
              <w:jc w:val="center"/>
              <w:rPr>
                <w:rFonts w:cs="Times New Roman"/>
                <w:sz w:val="20"/>
                <w:szCs w:val="20"/>
              </w:rPr>
            </w:pPr>
            <w:r w:rsidRPr="00904457">
              <w:rPr>
                <w:rFonts w:cs="Times New Roman"/>
                <w:sz w:val="20"/>
                <w:szCs w:val="20"/>
              </w:rPr>
              <w:t>116 242,746</w:t>
            </w:r>
          </w:p>
        </w:tc>
      </w:tr>
    </w:tbl>
    <w:p w14:paraId="3497596C" w14:textId="77777777" w:rsidR="00C20110" w:rsidRPr="00904457" w:rsidRDefault="00C20110" w:rsidP="00C20110">
      <w:pPr>
        <w:rPr>
          <w:rFonts w:cs="Times New Roman"/>
        </w:rPr>
      </w:pPr>
    </w:p>
    <w:p w14:paraId="2D4E6186" w14:textId="77777777" w:rsidR="00E27408" w:rsidRPr="00904457" w:rsidRDefault="00E27408" w:rsidP="00895007">
      <w:pPr>
        <w:pStyle w:val="3"/>
        <w:numPr>
          <w:ilvl w:val="0"/>
          <w:numId w:val="67"/>
        </w:numPr>
        <w:spacing w:before="240" w:after="0" w:line="276" w:lineRule="auto"/>
        <w:ind w:left="426"/>
        <w:rPr>
          <w:sz w:val="24"/>
          <w:szCs w:val="24"/>
        </w:rPr>
      </w:pPr>
      <w:bookmarkStart w:id="418" w:name="_Toc40373692"/>
      <w:bookmarkStart w:id="419" w:name="_Toc166505154"/>
      <w:r w:rsidRPr="00904457">
        <w:rPr>
          <w:sz w:val="24"/>
          <w:szCs w:val="24"/>
        </w:rPr>
        <w:t>удельный расход условного топлива на отпуск электрической энергии</w:t>
      </w:r>
      <w:bookmarkEnd w:id="418"/>
      <w:bookmarkEnd w:id="419"/>
    </w:p>
    <w:p w14:paraId="33000AA0" w14:textId="77777777" w:rsidR="00046099" w:rsidRPr="00904457" w:rsidRDefault="00046099" w:rsidP="00343A52">
      <w:pPr>
        <w:rPr>
          <w:rFonts w:eastAsia="Times New Roman" w:cs="Times New Roman"/>
          <w:sz w:val="24"/>
          <w:szCs w:val="24"/>
        </w:rPr>
      </w:pPr>
    </w:p>
    <w:p w14:paraId="23A477C4" w14:textId="77777777" w:rsidR="0060328A" w:rsidRPr="00904457" w:rsidRDefault="0060328A" w:rsidP="0060328A">
      <w:pPr>
        <w:rPr>
          <w:rFonts w:eastAsia="Calibri" w:cs="Times New Roman"/>
          <w:bCs/>
          <w:sz w:val="24"/>
          <w:szCs w:val="24"/>
        </w:rPr>
      </w:pPr>
      <w:r w:rsidRPr="00904457">
        <w:rPr>
          <w:rFonts w:eastAsia="Calibri" w:cs="Times New Roman"/>
          <w:bCs/>
          <w:sz w:val="24"/>
          <w:szCs w:val="24"/>
        </w:rPr>
        <w:t xml:space="preserve">Согласно утвержденного приказа Минэнерго России от 30 апреля 2021 г № 324 для АО «Тутаевская ПГУ» УРУТ на отпуск тепла – 146,1 кг.ут/Гкал, </w:t>
      </w:r>
    </w:p>
    <w:p w14:paraId="7793534C" w14:textId="77777777" w:rsidR="0060328A" w:rsidRPr="00904457" w:rsidRDefault="0060328A" w:rsidP="0060328A">
      <w:pPr>
        <w:rPr>
          <w:rFonts w:eastAsia="Calibri" w:cs="Times New Roman"/>
          <w:bCs/>
          <w:sz w:val="24"/>
          <w:szCs w:val="24"/>
        </w:rPr>
      </w:pPr>
      <w:r w:rsidRPr="00904457">
        <w:rPr>
          <w:rFonts w:eastAsia="Calibri" w:cs="Times New Roman"/>
          <w:bCs/>
          <w:sz w:val="24"/>
          <w:szCs w:val="24"/>
        </w:rPr>
        <w:t>УРУТ на отпуск электроэнергии – 319,9 г.у.т/кВтч.</w:t>
      </w:r>
    </w:p>
    <w:p w14:paraId="69EF742E" w14:textId="77777777" w:rsidR="0060328A" w:rsidRPr="00904457" w:rsidRDefault="0060328A" w:rsidP="0060328A">
      <w:pPr>
        <w:rPr>
          <w:rFonts w:eastAsia="Calibri" w:cs="Times New Roman"/>
          <w:bCs/>
          <w:sz w:val="24"/>
          <w:szCs w:val="24"/>
        </w:rPr>
      </w:pPr>
      <w:r w:rsidRPr="00904457">
        <w:rPr>
          <w:rFonts w:eastAsia="Calibri" w:cs="Times New Roman"/>
          <w:bCs/>
          <w:sz w:val="24"/>
          <w:szCs w:val="24"/>
        </w:rPr>
        <w:t>По итогам 2021г. показатели сложились следующим образом:</w:t>
      </w:r>
    </w:p>
    <w:p w14:paraId="2249065E" w14:textId="77777777" w:rsidR="00614BBC" w:rsidRPr="00904457" w:rsidRDefault="00614BBC" w:rsidP="00614BBC">
      <w:pPr>
        <w:rPr>
          <w:rFonts w:eastAsia="Calibri" w:cs="Times New Roman"/>
          <w:bCs/>
          <w:sz w:val="24"/>
          <w:szCs w:val="24"/>
        </w:rPr>
      </w:pPr>
      <w:bookmarkStart w:id="420" w:name="_Toc40373693"/>
      <w:r w:rsidRPr="00904457">
        <w:rPr>
          <w:rFonts w:eastAsia="Calibri" w:cs="Times New Roman"/>
          <w:bCs/>
          <w:sz w:val="24"/>
          <w:szCs w:val="24"/>
        </w:rPr>
        <w:t>Фактический удельный расход условного топлива на отпуск ЭЭ (2021г) – 352,289 г.у.т/кВт.ч</w:t>
      </w:r>
    </w:p>
    <w:p w14:paraId="66860F13" w14:textId="77777777" w:rsidR="00E27408" w:rsidRPr="00904457" w:rsidRDefault="00E27408" w:rsidP="00895007">
      <w:pPr>
        <w:pStyle w:val="3"/>
        <w:numPr>
          <w:ilvl w:val="0"/>
          <w:numId w:val="67"/>
        </w:numPr>
        <w:spacing w:before="240" w:after="0" w:line="276" w:lineRule="auto"/>
        <w:ind w:left="426"/>
        <w:rPr>
          <w:sz w:val="24"/>
          <w:szCs w:val="24"/>
        </w:rPr>
      </w:pPr>
      <w:bookmarkStart w:id="421" w:name="_Toc166505155"/>
      <w:r w:rsidRPr="00904457">
        <w:rPr>
          <w:sz w:val="24"/>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420"/>
      <w:bookmarkEnd w:id="421"/>
    </w:p>
    <w:p w14:paraId="3FFD3E51" w14:textId="77777777" w:rsidR="00614BBC" w:rsidRPr="00904457" w:rsidRDefault="00614BBC" w:rsidP="00614BBC">
      <w:pPr>
        <w:rPr>
          <w:rFonts w:eastAsia="Calibri" w:cs="Times New Roman"/>
          <w:bCs/>
          <w:sz w:val="24"/>
          <w:szCs w:val="24"/>
        </w:rPr>
      </w:pPr>
      <w:r w:rsidRPr="00904457">
        <w:rPr>
          <w:rFonts w:eastAsia="Calibri" w:cs="Times New Roman"/>
          <w:bCs/>
          <w:sz w:val="24"/>
          <w:szCs w:val="24"/>
        </w:rPr>
        <w:t xml:space="preserve">Согласно утвержденного приказа Минэнерго России от 30 апреля 2021 г № 324 для АО «Тутаевская ПГУ» УРУТ на отпуск тепла – 146,1 кг.ут/Гкал, </w:t>
      </w:r>
    </w:p>
    <w:p w14:paraId="714C9146" w14:textId="77777777" w:rsidR="00614BBC" w:rsidRPr="00904457" w:rsidRDefault="00614BBC" w:rsidP="00614BBC">
      <w:pPr>
        <w:rPr>
          <w:rFonts w:eastAsia="Calibri" w:cs="Times New Roman"/>
          <w:bCs/>
          <w:sz w:val="24"/>
          <w:szCs w:val="24"/>
        </w:rPr>
      </w:pPr>
      <w:r w:rsidRPr="00904457">
        <w:rPr>
          <w:rFonts w:eastAsia="Calibri" w:cs="Times New Roman"/>
          <w:bCs/>
          <w:sz w:val="24"/>
          <w:szCs w:val="24"/>
        </w:rPr>
        <w:t>УРУТ на отпуск электроэнергии – 319,9 г.у.т/кВтч.</w:t>
      </w:r>
    </w:p>
    <w:p w14:paraId="216E2131" w14:textId="77777777" w:rsidR="00614BBC" w:rsidRPr="00904457" w:rsidRDefault="00614BBC" w:rsidP="00614BBC">
      <w:pPr>
        <w:rPr>
          <w:rFonts w:eastAsia="Calibri" w:cs="Times New Roman"/>
          <w:bCs/>
          <w:sz w:val="24"/>
          <w:szCs w:val="24"/>
        </w:rPr>
      </w:pPr>
      <w:r w:rsidRPr="00904457">
        <w:rPr>
          <w:rFonts w:eastAsia="Calibri" w:cs="Times New Roman"/>
          <w:bCs/>
          <w:sz w:val="24"/>
          <w:szCs w:val="24"/>
        </w:rPr>
        <w:t>По итогам 2021г. показатели сложились следующим образом:</w:t>
      </w:r>
    </w:p>
    <w:p w14:paraId="18FC2AE5" w14:textId="77777777" w:rsidR="00614BBC" w:rsidRPr="00904457" w:rsidRDefault="00614BBC" w:rsidP="00614BBC">
      <w:pPr>
        <w:rPr>
          <w:rFonts w:eastAsia="Calibri" w:cs="Times New Roman"/>
          <w:bCs/>
          <w:sz w:val="24"/>
          <w:szCs w:val="24"/>
        </w:rPr>
      </w:pPr>
      <w:r w:rsidRPr="00904457">
        <w:rPr>
          <w:rFonts w:eastAsia="Calibri" w:cs="Times New Roman"/>
          <w:bCs/>
          <w:sz w:val="24"/>
          <w:szCs w:val="24"/>
        </w:rPr>
        <w:t>Фактический удельный расход условного топлива на отпуск ЭЭ (2021г) – 352,289 г.у.т/кВт.ч</w:t>
      </w:r>
    </w:p>
    <w:p w14:paraId="1D0661B8" w14:textId="77777777" w:rsidR="00C20110" w:rsidRPr="00904457" w:rsidRDefault="00C20110" w:rsidP="00C20110">
      <w:pPr>
        <w:rPr>
          <w:rFonts w:cs="Times New Roman"/>
        </w:rPr>
      </w:pPr>
    </w:p>
    <w:p w14:paraId="18DF911C" w14:textId="77777777" w:rsidR="00234BFC" w:rsidRPr="00904457" w:rsidRDefault="00234BFC" w:rsidP="00895007">
      <w:pPr>
        <w:pStyle w:val="3"/>
        <w:numPr>
          <w:ilvl w:val="0"/>
          <w:numId w:val="67"/>
        </w:numPr>
        <w:spacing w:before="240" w:after="0" w:line="276" w:lineRule="auto"/>
        <w:ind w:left="426"/>
        <w:rPr>
          <w:sz w:val="24"/>
          <w:szCs w:val="24"/>
        </w:rPr>
      </w:pPr>
      <w:bookmarkStart w:id="422" w:name="_Toc40373694"/>
      <w:bookmarkStart w:id="423" w:name="_Toc166505156"/>
      <w:r w:rsidRPr="00904457">
        <w:rPr>
          <w:sz w:val="24"/>
          <w:szCs w:val="24"/>
        </w:rPr>
        <w:t>доля отпуска тепловой энергии, осуществляемого потребителям по приборам учета, в общем объеме отпущенной тепловой энергии</w:t>
      </w:r>
      <w:bookmarkEnd w:id="422"/>
      <w:bookmarkEnd w:id="423"/>
    </w:p>
    <w:p w14:paraId="53CE9AAA" w14:textId="77777777" w:rsidR="00904457" w:rsidRPr="00B4148B" w:rsidRDefault="00904457" w:rsidP="00904457">
      <w:pPr>
        <w:pStyle w:val="affe"/>
        <w:spacing w:line="276" w:lineRule="auto"/>
        <w:ind w:firstLine="709"/>
        <w:rPr>
          <w:sz w:val="24"/>
          <w:szCs w:val="24"/>
        </w:rPr>
      </w:pPr>
      <w:r w:rsidRPr="00904457">
        <w:rPr>
          <w:sz w:val="24"/>
          <w:szCs w:val="24"/>
        </w:rPr>
        <w:t>На конец 2018 года в многоквартирных домах города Тутаева было установлено 109 общедомовых приборов учета (на конец 2016 года было установлено 45 единиц). На</w:t>
      </w:r>
      <w:r w:rsidRPr="00B4148B">
        <w:rPr>
          <w:sz w:val="24"/>
          <w:szCs w:val="24"/>
        </w:rPr>
        <w:t xml:space="preserve"> конец 2023 года установлено 282 единицы.</w:t>
      </w:r>
    </w:p>
    <w:p w14:paraId="38104E24" w14:textId="77777777" w:rsidR="00904457" w:rsidRPr="00B4148B" w:rsidRDefault="00904457" w:rsidP="00904457">
      <w:pPr>
        <w:pStyle w:val="aff0"/>
        <w:keepNext/>
        <w:spacing w:after="0"/>
        <w:ind w:firstLine="0"/>
      </w:pPr>
      <w:r w:rsidRPr="00B4148B">
        <w:t xml:space="preserve">Таблица </w:t>
      </w:r>
      <w:r w:rsidR="00000000">
        <w:fldChar w:fldCharType="begin"/>
      </w:r>
      <w:r w:rsidR="00000000">
        <w:instrText xml:space="preserve"> SEQ Таблица \* ARABIC </w:instrText>
      </w:r>
      <w:r w:rsidR="00000000">
        <w:fldChar w:fldCharType="separate"/>
      </w:r>
      <w:r w:rsidRPr="00B4148B">
        <w:rPr>
          <w:noProof/>
        </w:rPr>
        <w:t>42</w:t>
      </w:r>
      <w:r w:rsidR="00000000">
        <w:rPr>
          <w:noProof/>
        </w:rPr>
        <w:fldChar w:fldCharType="end"/>
      </w:r>
      <w:r w:rsidRPr="00B4148B">
        <w:t xml:space="preserve"> Динамика установки общедомовых ПУ</w:t>
      </w:r>
    </w:p>
    <w:tbl>
      <w:tblPr>
        <w:tblStyle w:val="a7"/>
        <w:tblW w:w="5000" w:type="pct"/>
        <w:tblLook w:val="04A0" w:firstRow="1" w:lastRow="0" w:firstColumn="1" w:lastColumn="0" w:noHBand="0" w:noVBand="1"/>
      </w:tblPr>
      <w:tblGrid>
        <w:gridCol w:w="4674"/>
        <w:gridCol w:w="4675"/>
      </w:tblGrid>
      <w:tr w:rsidR="00904457" w:rsidRPr="00B4148B" w14:paraId="25F4D6B5" w14:textId="77777777" w:rsidTr="004A5886">
        <w:tc>
          <w:tcPr>
            <w:tcW w:w="2500" w:type="pct"/>
            <w:vAlign w:val="center"/>
          </w:tcPr>
          <w:p w14:paraId="64928182" w14:textId="77777777" w:rsidR="00904457" w:rsidRPr="00B4148B" w:rsidRDefault="00904457" w:rsidP="004A5886">
            <w:pPr>
              <w:pStyle w:val="affe"/>
              <w:spacing w:before="0" w:line="276" w:lineRule="auto"/>
              <w:ind w:firstLine="0"/>
              <w:jc w:val="center"/>
              <w:rPr>
                <w:sz w:val="24"/>
                <w:szCs w:val="24"/>
              </w:rPr>
            </w:pPr>
            <w:r w:rsidRPr="00B4148B">
              <w:rPr>
                <w:sz w:val="24"/>
                <w:szCs w:val="24"/>
              </w:rPr>
              <w:t>Период</w:t>
            </w:r>
          </w:p>
        </w:tc>
        <w:tc>
          <w:tcPr>
            <w:tcW w:w="2500" w:type="pct"/>
            <w:vAlign w:val="center"/>
          </w:tcPr>
          <w:p w14:paraId="637F4E89" w14:textId="77777777" w:rsidR="00904457" w:rsidRPr="00B4148B" w:rsidRDefault="00904457" w:rsidP="004A5886">
            <w:pPr>
              <w:pStyle w:val="affe"/>
              <w:spacing w:before="0" w:line="276" w:lineRule="auto"/>
              <w:ind w:firstLine="0"/>
              <w:jc w:val="center"/>
              <w:rPr>
                <w:sz w:val="24"/>
                <w:szCs w:val="24"/>
              </w:rPr>
            </w:pPr>
            <w:r w:rsidRPr="00B4148B">
              <w:rPr>
                <w:sz w:val="24"/>
                <w:szCs w:val="24"/>
              </w:rPr>
              <w:t>Установленные ПУ, единиц</w:t>
            </w:r>
          </w:p>
        </w:tc>
      </w:tr>
      <w:tr w:rsidR="00904457" w:rsidRPr="00B4148B" w14:paraId="41B0B5CC" w14:textId="77777777" w:rsidTr="004A5886">
        <w:tc>
          <w:tcPr>
            <w:tcW w:w="2500" w:type="pct"/>
            <w:vAlign w:val="center"/>
          </w:tcPr>
          <w:p w14:paraId="3CDD97AD" w14:textId="77777777" w:rsidR="00904457" w:rsidRPr="00B4148B" w:rsidRDefault="00904457" w:rsidP="004A5886">
            <w:pPr>
              <w:pStyle w:val="affe"/>
              <w:spacing w:before="0" w:line="276" w:lineRule="auto"/>
              <w:ind w:firstLine="0"/>
              <w:jc w:val="center"/>
              <w:rPr>
                <w:sz w:val="24"/>
                <w:szCs w:val="24"/>
              </w:rPr>
            </w:pPr>
            <w:r w:rsidRPr="00B4148B">
              <w:rPr>
                <w:sz w:val="24"/>
                <w:szCs w:val="24"/>
              </w:rPr>
              <w:t>На конец 2019 года</w:t>
            </w:r>
          </w:p>
        </w:tc>
        <w:tc>
          <w:tcPr>
            <w:tcW w:w="2500" w:type="pct"/>
            <w:vAlign w:val="center"/>
          </w:tcPr>
          <w:p w14:paraId="1C108AFC" w14:textId="77777777" w:rsidR="00904457" w:rsidRPr="00B4148B" w:rsidRDefault="00904457" w:rsidP="004A5886">
            <w:pPr>
              <w:pStyle w:val="affe"/>
              <w:spacing w:before="0" w:line="276" w:lineRule="auto"/>
              <w:ind w:firstLine="0"/>
              <w:jc w:val="center"/>
              <w:rPr>
                <w:sz w:val="24"/>
                <w:szCs w:val="24"/>
              </w:rPr>
            </w:pPr>
            <w:r w:rsidRPr="00B4148B">
              <w:rPr>
                <w:sz w:val="24"/>
                <w:szCs w:val="24"/>
              </w:rPr>
              <w:t>122</w:t>
            </w:r>
          </w:p>
        </w:tc>
      </w:tr>
      <w:tr w:rsidR="00904457" w:rsidRPr="00B4148B" w14:paraId="70973694" w14:textId="77777777" w:rsidTr="004A5886">
        <w:tc>
          <w:tcPr>
            <w:tcW w:w="2500" w:type="pct"/>
            <w:vAlign w:val="center"/>
          </w:tcPr>
          <w:p w14:paraId="333B1B31" w14:textId="77777777" w:rsidR="00904457" w:rsidRPr="00B4148B" w:rsidRDefault="00904457" w:rsidP="004A5886">
            <w:pPr>
              <w:pStyle w:val="affe"/>
              <w:spacing w:before="0" w:line="276" w:lineRule="auto"/>
              <w:ind w:firstLine="0"/>
              <w:jc w:val="center"/>
              <w:rPr>
                <w:sz w:val="24"/>
                <w:szCs w:val="24"/>
              </w:rPr>
            </w:pPr>
            <w:r w:rsidRPr="00B4148B">
              <w:rPr>
                <w:sz w:val="24"/>
                <w:szCs w:val="24"/>
              </w:rPr>
              <w:t>На конец 2020 года</w:t>
            </w:r>
          </w:p>
        </w:tc>
        <w:tc>
          <w:tcPr>
            <w:tcW w:w="2500" w:type="pct"/>
            <w:vAlign w:val="center"/>
          </w:tcPr>
          <w:p w14:paraId="7D8EF699" w14:textId="77777777" w:rsidR="00904457" w:rsidRPr="00B4148B" w:rsidRDefault="00904457" w:rsidP="004A5886">
            <w:pPr>
              <w:pStyle w:val="affe"/>
              <w:spacing w:before="0" w:line="276" w:lineRule="auto"/>
              <w:ind w:firstLine="0"/>
              <w:jc w:val="center"/>
              <w:rPr>
                <w:sz w:val="24"/>
                <w:szCs w:val="24"/>
              </w:rPr>
            </w:pPr>
            <w:r w:rsidRPr="00B4148B">
              <w:rPr>
                <w:sz w:val="24"/>
                <w:szCs w:val="24"/>
              </w:rPr>
              <w:t>213</w:t>
            </w:r>
          </w:p>
        </w:tc>
      </w:tr>
      <w:tr w:rsidR="00904457" w:rsidRPr="00B4148B" w14:paraId="3B724135" w14:textId="77777777" w:rsidTr="004A5886">
        <w:tc>
          <w:tcPr>
            <w:tcW w:w="2500" w:type="pct"/>
            <w:vAlign w:val="center"/>
          </w:tcPr>
          <w:p w14:paraId="7415B44A" w14:textId="77777777" w:rsidR="00904457" w:rsidRPr="00B4148B" w:rsidRDefault="00904457" w:rsidP="004A5886">
            <w:pPr>
              <w:pStyle w:val="affe"/>
              <w:spacing w:before="0" w:line="276" w:lineRule="auto"/>
              <w:ind w:firstLine="0"/>
              <w:jc w:val="center"/>
              <w:rPr>
                <w:sz w:val="24"/>
                <w:szCs w:val="24"/>
              </w:rPr>
            </w:pPr>
            <w:r w:rsidRPr="00B4148B">
              <w:rPr>
                <w:sz w:val="24"/>
                <w:szCs w:val="24"/>
              </w:rPr>
              <w:t>На конец 2021 года</w:t>
            </w:r>
          </w:p>
        </w:tc>
        <w:tc>
          <w:tcPr>
            <w:tcW w:w="2500" w:type="pct"/>
            <w:vAlign w:val="center"/>
          </w:tcPr>
          <w:p w14:paraId="7FB263B4" w14:textId="77777777" w:rsidR="00904457" w:rsidRPr="00B4148B" w:rsidRDefault="00904457" w:rsidP="004A5886">
            <w:pPr>
              <w:pStyle w:val="affe"/>
              <w:spacing w:before="0" w:line="276" w:lineRule="auto"/>
              <w:ind w:firstLine="0"/>
              <w:jc w:val="center"/>
              <w:rPr>
                <w:sz w:val="24"/>
                <w:szCs w:val="24"/>
              </w:rPr>
            </w:pPr>
            <w:r w:rsidRPr="00B4148B">
              <w:rPr>
                <w:sz w:val="24"/>
                <w:szCs w:val="24"/>
              </w:rPr>
              <w:t>Отопление – 143 ед;</w:t>
            </w:r>
          </w:p>
          <w:p w14:paraId="79A7F516" w14:textId="77777777" w:rsidR="00904457" w:rsidRPr="00B4148B" w:rsidRDefault="00904457" w:rsidP="004A5886">
            <w:pPr>
              <w:pStyle w:val="affe"/>
              <w:spacing w:before="0" w:line="276" w:lineRule="auto"/>
              <w:ind w:firstLine="0"/>
              <w:jc w:val="center"/>
              <w:rPr>
                <w:sz w:val="24"/>
                <w:szCs w:val="24"/>
              </w:rPr>
            </w:pPr>
            <w:r w:rsidRPr="00B4148B">
              <w:rPr>
                <w:sz w:val="24"/>
                <w:szCs w:val="24"/>
              </w:rPr>
              <w:t>ГВС – 112 ед.</w:t>
            </w:r>
          </w:p>
        </w:tc>
      </w:tr>
      <w:tr w:rsidR="00904457" w:rsidRPr="00B4148B" w14:paraId="73BA27AE" w14:textId="77777777" w:rsidTr="004A5886">
        <w:tc>
          <w:tcPr>
            <w:tcW w:w="2500" w:type="pct"/>
            <w:vAlign w:val="center"/>
          </w:tcPr>
          <w:p w14:paraId="293C5D9B" w14:textId="77777777" w:rsidR="00904457" w:rsidRPr="00B4148B" w:rsidRDefault="00904457" w:rsidP="004A5886">
            <w:pPr>
              <w:pStyle w:val="affe"/>
              <w:spacing w:before="0" w:line="276" w:lineRule="auto"/>
              <w:ind w:firstLine="0"/>
              <w:jc w:val="center"/>
              <w:rPr>
                <w:sz w:val="24"/>
                <w:szCs w:val="24"/>
              </w:rPr>
            </w:pPr>
            <w:r w:rsidRPr="00B4148B">
              <w:rPr>
                <w:sz w:val="24"/>
                <w:szCs w:val="24"/>
              </w:rPr>
              <w:t>На конец 2022 года</w:t>
            </w:r>
          </w:p>
        </w:tc>
        <w:tc>
          <w:tcPr>
            <w:tcW w:w="2500" w:type="pct"/>
            <w:vAlign w:val="center"/>
          </w:tcPr>
          <w:p w14:paraId="0BDFC480" w14:textId="77777777" w:rsidR="00904457" w:rsidRPr="00B4148B" w:rsidRDefault="00904457" w:rsidP="004A5886">
            <w:pPr>
              <w:pStyle w:val="affe"/>
              <w:spacing w:before="0" w:line="276" w:lineRule="auto"/>
              <w:ind w:firstLine="0"/>
              <w:jc w:val="center"/>
              <w:rPr>
                <w:sz w:val="24"/>
                <w:szCs w:val="24"/>
              </w:rPr>
            </w:pPr>
            <w:r w:rsidRPr="00B4148B">
              <w:rPr>
                <w:sz w:val="24"/>
                <w:szCs w:val="24"/>
              </w:rPr>
              <w:t>Отопление 149 ед.;</w:t>
            </w:r>
          </w:p>
          <w:p w14:paraId="22821707" w14:textId="77777777" w:rsidR="00904457" w:rsidRPr="00B4148B" w:rsidRDefault="00904457" w:rsidP="004A5886">
            <w:pPr>
              <w:pStyle w:val="affe"/>
              <w:spacing w:before="0" w:line="276" w:lineRule="auto"/>
              <w:ind w:firstLine="0"/>
              <w:jc w:val="center"/>
              <w:rPr>
                <w:sz w:val="24"/>
                <w:szCs w:val="24"/>
              </w:rPr>
            </w:pPr>
            <w:r w:rsidRPr="00B4148B">
              <w:rPr>
                <w:sz w:val="24"/>
                <w:szCs w:val="24"/>
              </w:rPr>
              <w:t>ГВС 121 ед.</w:t>
            </w:r>
          </w:p>
        </w:tc>
      </w:tr>
      <w:tr w:rsidR="00904457" w:rsidRPr="00B4148B" w14:paraId="25B7F808" w14:textId="77777777" w:rsidTr="004A5886">
        <w:tc>
          <w:tcPr>
            <w:tcW w:w="2500" w:type="pct"/>
            <w:vAlign w:val="center"/>
          </w:tcPr>
          <w:p w14:paraId="47912AA2" w14:textId="77777777" w:rsidR="00904457" w:rsidRPr="00B4148B" w:rsidRDefault="00904457" w:rsidP="004A5886">
            <w:pPr>
              <w:pStyle w:val="affe"/>
              <w:spacing w:before="0" w:line="276" w:lineRule="auto"/>
              <w:ind w:firstLine="0"/>
              <w:jc w:val="center"/>
              <w:rPr>
                <w:sz w:val="24"/>
                <w:szCs w:val="24"/>
              </w:rPr>
            </w:pPr>
            <w:r w:rsidRPr="00B4148B">
              <w:rPr>
                <w:sz w:val="24"/>
                <w:szCs w:val="24"/>
              </w:rPr>
              <w:t>На конец 2023 года</w:t>
            </w:r>
          </w:p>
        </w:tc>
        <w:tc>
          <w:tcPr>
            <w:tcW w:w="2500" w:type="pct"/>
            <w:vAlign w:val="center"/>
          </w:tcPr>
          <w:p w14:paraId="271D5C66" w14:textId="77777777" w:rsidR="00904457" w:rsidRPr="00B4148B" w:rsidRDefault="00904457" w:rsidP="004A5886">
            <w:pPr>
              <w:pStyle w:val="affe"/>
              <w:spacing w:before="0" w:line="276" w:lineRule="auto"/>
              <w:ind w:firstLine="0"/>
              <w:jc w:val="center"/>
              <w:rPr>
                <w:sz w:val="24"/>
                <w:szCs w:val="24"/>
              </w:rPr>
            </w:pPr>
            <w:r w:rsidRPr="00B4148B">
              <w:rPr>
                <w:sz w:val="24"/>
                <w:szCs w:val="24"/>
              </w:rPr>
              <w:t>Отопление 156 ед.;</w:t>
            </w:r>
          </w:p>
          <w:p w14:paraId="2C6E7CD6" w14:textId="77777777" w:rsidR="00904457" w:rsidRPr="00B4148B" w:rsidRDefault="00904457" w:rsidP="004A5886">
            <w:pPr>
              <w:pStyle w:val="affe"/>
              <w:spacing w:before="0" w:line="276" w:lineRule="auto"/>
              <w:ind w:firstLine="0"/>
              <w:jc w:val="center"/>
              <w:rPr>
                <w:sz w:val="24"/>
                <w:szCs w:val="24"/>
              </w:rPr>
            </w:pPr>
            <w:r w:rsidRPr="00B4148B">
              <w:rPr>
                <w:sz w:val="24"/>
                <w:szCs w:val="24"/>
              </w:rPr>
              <w:t>ГВС  126 ед.</w:t>
            </w:r>
          </w:p>
        </w:tc>
      </w:tr>
    </w:tbl>
    <w:p w14:paraId="1DB32007" w14:textId="77777777" w:rsidR="00904457" w:rsidRPr="00904457" w:rsidRDefault="00904457" w:rsidP="00250202">
      <w:pPr>
        <w:pStyle w:val="affe"/>
        <w:spacing w:before="0" w:line="276" w:lineRule="auto"/>
        <w:ind w:firstLine="709"/>
        <w:rPr>
          <w:sz w:val="24"/>
          <w:szCs w:val="24"/>
        </w:rPr>
      </w:pPr>
    </w:p>
    <w:p w14:paraId="7BE06D34" w14:textId="77777777" w:rsidR="000A433C" w:rsidRPr="00904457" w:rsidRDefault="000A433C" w:rsidP="000A433C">
      <w:pPr>
        <w:pStyle w:val="affe"/>
        <w:spacing w:before="0" w:line="276" w:lineRule="auto"/>
        <w:ind w:firstLine="709"/>
        <w:rPr>
          <w:sz w:val="24"/>
          <w:szCs w:val="24"/>
          <w:shd w:val="clear" w:color="auto" w:fill="FFFFFF"/>
        </w:rPr>
      </w:pPr>
      <w:r w:rsidRPr="00904457">
        <w:rPr>
          <w:sz w:val="24"/>
          <w:szCs w:val="24"/>
          <w:shd w:val="clear" w:color="auto" w:fill="FFFFFF"/>
        </w:rPr>
        <w:t>Федеральным законом от 23.11.2009 г. № 261-ФЗ на собственников помещений в многоквартирных домах и собственников жилых домов возложена обязанность по установке приборов учета энергоресурсов.</w:t>
      </w:r>
    </w:p>
    <w:p w14:paraId="6BCA5AB9" w14:textId="77777777" w:rsidR="000A433C" w:rsidRPr="00904457" w:rsidRDefault="000A433C" w:rsidP="000A433C">
      <w:pPr>
        <w:pStyle w:val="affe"/>
        <w:spacing w:before="0" w:line="276" w:lineRule="auto"/>
        <w:ind w:firstLine="709"/>
        <w:rPr>
          <w:sz w:val="24"/>
          <w:szCs w:val="24"/>
          <w:shd w:val="clear" w:color="auto" w:fill="FFFFFF"/>
        </w:rPr>
      </w:pPr>
      <w:r w:rsidRPr="00904457">
        <w:rPr>
          <w:sz w:val="24"/>
          <w:szCs w:val="24"/>
          <w:shd w:val="clear" w:color="auto" w:fill="FFFFFF"/>
        </w:rPr>
        <w:t>В соответствии с Федеральным законом (в ред. от 18.07.2011 г.) от 23.11.2009 г. № 261-ФЗ до 1 июля 2012 года собственники помещений в многоквартирных домах обязаны обеспечить установку приборов учета тепловой энергии.</w:t>
      </w:r>
    </w:p>
    <w:p w14:paraId="4D076EB5" w14:textId="77777777" w:rsidR="000A433C" w:rsidRPr="00904457" w:rsidRDefault="000A433C" w:rsidP="000A433C">
      <w:pPr>
        <w:pStyle w:val="affe"/>
        <w:spacing w:before="0" w:line="276" w:lineRule="auto"/>
        <w:ind w:firstLine="709"/>
        <w:rPr>
          <w:sz w:val="24"/>
          <w:szCs w:val="24"/>
          <w:shd w:val="clear" w:color="auto" w:fill="FFFFFF"/>
        </w:rPr>
      </w:pPr>
      <w:r w:rsidRPr="00904457">
        <w:rPr>
          <w:sz w:val="24"/>
          <w:szCs w:val="24"/>
          <w:shd w:val="clear" w:color="auto" w:fill="FFFFFF"/>
        </w:rPr>
        <w:t xml:space="preserve">С 1 января 2012 г. вводимые в эксплуатацию и реконструируемые многоквартирные жилые дома должны оснащаться индивидуальными теплосчётчиками в квартирах. </w:t>
      </w:r>
    </w:p>
    <w:p w14:paraId="312EE734" w14:textId="77777777" w:rsidR="000A433C" w:rsidRPr="00904457" w:rsidRDefault="000A433C" w:rsidP="000A433C">
      <w:pPr>
        <w:pStyle w:val="affe"/>
        <w:spacing w:before="0" w:line="276" w:lineRule="auto"/>
        <w:ind w:firstLine="709"/>
        <w:rPr>
          <w:sz w:val="24"/>
          <w:szCs w:val="24"/>
          <w:shd w:val="clear" w:color="auto" w:fill="FFFFFF"/>
        </w:rPr>
      </w:pPr>
      <w:r w:rsidRPr="00904457">
        <w:rPr>
          <w:sz w:val="24"/>
          <w:szCs w:val="24"/>
          <w:shd w:val="clear" w:color="auto" w:fill="FFFFFF"/>
        </w:rPr>
        <w:t>С момента принятия закона не допускается ввод в эксплуатацию зданий, строений, сооружений без оснащения их приборами учёта тепловой энергии.</w:t>
      </w:r>
    </w:p>
    <w:p w14:paraId="6F687A5F" w14:textId="77777777" w:rsidR="00C20110" w:rsidRPr="00904457" w:rsidRDefault="00234BFC" w:rsidP="00895007">
      <w:pPr>
        <w:pStyle w:val="3"/>
        <w:numPr>
          <w:ilvl w:val="0"/>
          <w:numId w:val="67"/>
        </w:numPr>
        <w:spacing w:before="240" w:after="0" w:line="276" w:lineRule="auto"/>
        <w:ind w:left="426"/>
        <w:rPr>
          <w:sz w:val="24"/>
          <w:szCs w:val="24"/>
        </w:rPr>
      </w:pPr>
      <w:bookmarkStart w:id="424" w:name="_Toc166505157"/>
      <w:r w:rsidRPr="00904457">
        <w:rPr>
          <w:sz w:val="24"/>
          <w:szCs w:val="24"/>
        </w:rPr>
        <w:t>с</w:t>
      </w:r>
      <w:r w:rsidR="00C20110" w:rsidRPr="00904457">
        <w:rPr>
          <w:sz w:val="24"/>
          <w:szCs w:val="24"/>
        </w:rPr>
        <w:t>редневзвешенный (по материальной характеристике) срок эксплуатации тепловых сетей (для каждой системы теплоснабжения)</w:t>
      </w:r>
      <w:bookmarkEnd w:id="424"/>
    </w:p>
    <w:p w14:paraId="162B8F77" w14:textId="77777777" w:rsidR="00C20110" w:rsidRPr="00904457" w:rsidRDefault="00C20110" w:rsidP="00C20110">
      <w:pPr>
        <w:spacing w:before="240"/>
        <w:rPr>
          <w:rFonts w:eastAsia="Times New Roman" w:cs="Times New Roman"/>
          <w:szCs w:val="24"/>
          <w:lang w:eastAsia="ru-RU"/>
        </w:rPr>
      </w:pPr>
      <w:r w:rsidRPr="00904457">
        <w:rPr>
          <w:rFonts w:eastAsia="Times New Roman" w:cs="Times New Roman"/>
          <w:sz w:val="24"/>
          <w:szCs w:val="24"/>
          <w:lang w:eastAsia="ru-RU"/>
        </w:rPr>
        <w:t>Средневзвешенный  срок эксплуатации тепловых сетей представлен в Приложении</w:t>
      </w:r>
      <w:r w:rsidRPr="00904457">
        <w:rPr>
          <w:rFonts w:eastAsia="Times New Roman" w:cs="Times New Roman"/>
          <w:szCs w:val="24"/>
          <w:lang w:eastAsia="ru-RU"/>
        </w:rPr>
        <w:t>.</w:t>
      </w:r>
    </w:p>
    <w:p w14:paraId="202B92F0" w14:textId="77777777" w:rsidR="00234BFC" w:rsidRPr="00904457" w:rsidRDefault="00234BFC" w:rsidP="00C20110">
      <w:pPr>
        <w:spacing w:before="240"/>
        <w:rPr>
          <w:rFonts w:eastAsia="Times New Roman" w:cs="Times New Roman"/>
          <w:szCs w:val="24"/>
          <w:lang w:eastAsia="ru-RU"/>
        </w:rPr>
      </w:pPr>
    </w:p>
    <w:p w14:paraId="42B0B856" w14:textId="77777777" w:rsidR="00234BFC" w:rsidRPr="00904457" w:rsidRDefault="00234BFC" w:rsidP="00895007">
      <w:pPr>
        <w:pStyle w:val="3"/>
        <w:numPr>
          <w:ilvl w:val="0"/>
          <w:numId w:val="67"/>
        </w:numPr>
        <w:spacing w:before="240" w:after="0" w:line="276" w:lineRule="auto"/>
        <w:ind w:left="426"/>
        <w:rPr>
          <w:sz w:val="24"/>
          <w:szCs w:val="24"/>
        </w:rPr>
      </w:pPr>
      <w:bookmarkStart w:id="425" w:name="_Toc40373696"/>
      <w:bookmarkStart w:id="426" w:name="_Toc166505158"/>
      <w:r w:rsidRPr="00904457">
        <w:rPr>
          <w:sz w:val="24"/>
          <w:szCs w:val="24"/>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425"/>
      <w:bookmarkEnd w:id="426"/>
    </w:p>
    <w:p w14:paraId="109C8919" w14:textId="77777777" w:rsidR="00C12ED5" w:rsidRPr="00904457" w:rsidRDefault="00705368" w:rsidP="00E620DA">
      <w:pPr>
        <w:spacing w:before="240"/>
        <w:rPr>
          <w:rFonts w:cs="Times New Roman"/>
          <w:sz w:val="24"/>
          <w:szCs w:val="24"/>
        </w:rPr>
      </w:pPr>
      <w:r w:rsidRPr="00904457">
        <w:rPr>
          <w:rFonts w:cs="Times New Roman"/>
          <w:sz w:val="24"/>
          <w:szCs w:val="24"/>
        </w:rPr>
        <w:t>Аварий на источнике АО «Тутаевская ПГУ»</w:t>
      </w:r>
      <w:r w:rsidR="00E620DA" w:rsidRPr="00E620DA">
        <w:rPr>
          <w:rFonts w:eastAsia="Calibri"/>
          <w:bCs/>
          <w:sz w:val="24"/>
          <w:szCs w:val="24"/>
        </w:rPr>
        <w:t xml:space="preserve"> (с 01.02.2024 ООО «Тутаевская ПГУ»)</w:t>
      </w:r>
      <w:r w:rsidR="00E620DA">
        <w:rPr>
          <w:rFonts w:eastAsia="Calibri"/>
          <w:bCs/>
          <w:sz w:val="24"/>
          <w:szCs w:val="24"/>
        </w:rPr>
        <w:t xml:space="preserve"> </w:t>
      </w:r>
      <w:r w:rsidR="00C12ED5" w:rsidRPr="00904457">
        <w:rPr>
          <w:rFonts w:cs="Times New Roman"/>
          <w:sz w:val="24"/>
          <w:szCs w:val="24"/>
        </w:rPr>
        <w:t>за 2018-202</w:t>
      </w:r>
      <w:r w:rsidR="00904457" w:rsidRPr="00904457">
        <w:rPr>
          <w:rFonts w:cs="Times New Roman"/>
          <w:sz w:val="24"/>
          <w:szCs w:val="24"/>
        </w:rPr>
        <w:t>3</w:t>
      </w:r>
      <w:r w:rsidR="00C12ED5" w:rsidRPr="00904457">
        <w:rPr>
          <w:rFonts w:cs="Times New Roman"/>
          <w:sz w:val="24"/>
          <w:szCs w:val="24"/>
        </w:rPr>
        <w:t xml:space="preserve"> гг., не зафиксировано.</w:t>
      </w:r>
    </w:p>
    <w:p w14:paraId="60442CFE" w14:textId="77777777" w:rsidR="00C12ED5" w:rsidRPr="00904457" w:rsidRDefault="00C12ED5" w:rsidP="00C12ED5">
      <w:pPr>
        <w:widowControl w:val="0"/>
        <w:spacing w:before="240"/>
        <w:rPr>
          <w:rFonts w:cs="Times New Roman"/>
          <w:sz w:val="24"/>
          <w:szCs w:val="24"/>
        </w:rPr>
      </w:pPr>
      <w:r w:rsidRPr="00904457">
        <w:rPr>
          <w:rFonts w:cs="Times New Roman"/>
          <w:sz w:val="24"/>
          <w:szCs w:val="24"/>
        </w:rPr>
        <w:t>За 2020 год аварий  на тепловых сетях Районной котельной не зафиксировано. Зафиксировано 156  инцидентов (дефектов на трубопроводах тепловых сетей). Среднее время, затраченное на восстановление работоспособности 6-8часов</w:t>
      </w:r>
      <w:r w:rsidR="002B2C71" w:rsidRPr="00904457">
        <w:rPr>
          <w:rFonts w:cs="Times New Roman"/>
          <w:sz w:val="24"/>
          <w:szCs w:val="24"/>
        </w:rPr>
        <w:t>.</w:t>
      </w:r>
    </w:p>
    <w:p w14:paraId="327EECDB" w14:textId="77777777" w:rsidR="002B2C71" w:rsidRPr="00904457" w:rsidRDefault="002B2C71" w:rsidP="002B2C71">
      <w:pPr>
        <w:pStyle w:val="af1"/>
        <w:widowControl w:val="0"/>
        <w:spacing w:line="264" w:lineRule="auto"/>
        <w:ind w:left="0"/>
        <w:jc w:val="both"/>
        <w:rPr>
          <w:rFonts w:ascii="Times New Roman" w:hAnsi="Times New Roman" w:cs="Times New Roman"/>
          <w:sz w:val="24"/>
          <w:szCs w:val="24"/>
        </w:rPr>
      </w:pPr>
      <w:r w:rsidRPr="00904457">
        <w:rPr>
          <w:rFonts w:ascii="Times New Roman" w:hAnsi="Times New Roman" w:cs="Times New Roman"/>
          <w:sz w:val="24"/>
          <w:szCs w:val="24"/>
        </w:rPr>
        <w:t>За 2021 год аварий на тепловых сетях не зафиксировано. Зафиксировано 127 инцидентов (дефектов на трубопроводах тепловых сетей). Среднее время, затраченное на восстановление работоспособности 4 часа.</w:t>
      </w:r>
    </w:p>
    <w:p w14:paraId="4A516C91" w14:textId="77777777" w:rsidR="00C12ED5" w:rsidRPr="00904457" w:rsidRDefault="00C12ED5" w:rsidP="002B2C71">
      <w:pPr>
        <w:pStyle w:val="af1"/>
        <w:widowControl w:val="0"/>
        <w:spacing w:before="240" w:line="264" w:lineRule="auto"/>
        <w:ind w:left="0"/>
        <w:jc w:val="both"/>
        <w:rPr>
          <w:rFonts w:ascii="Times New Roman" w:hAnsi="Times New Roman" w:cs="Times New Roman"/>
          <w:sz w:val="24"/>
          <w:szCs w:val="24"/>
        </w:rPr>
      </w:pPr>
      <w:r w:rsidRPr="00904457">
        <w:rPr>
          <w:rFonts w:ascii="Times New Roman" w:hAnsi="Times New Roman" w:cs="Times New Roman"/>
          <w:sz w:val="24"/>
          <w:szCs w:val="24"/>
        </w:rPr>
        <w:t>В ремонтную компанию 2021 года выполнены следующие основные мероприятия:</w:t>
      </w:r>
    </w:p>
    <w:p w14:paraId="30BEDCC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водоуказательных колонок барабана котла утилизатора КУ№1, №2, №3, №4;</w:t>
      </w:r>
    </w:p>
    <w:p w14:paraId="2529946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клапана для сброса воздуха с экономайзера парового котла ДЕ25/14 №2;</w:t>
      </w:r>
    </w:p>
    <w:p w14:paraId="472F8E95"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дренажных линий теплообменников ПДВ №1,2</w:t>
      </w:r>
    </w:p>
    <w:p w14:paraId="067DCF7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линии 2ой ступени ХВО теплообменника №8</w:t>
      </w:r>
    </w:p>
    <w:p w14:paraId="238B9EF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линии умягченной воды на эстакаде от ХВО к РК</w:t>
      </w:r>
    </w:p>
    <w:p w14:paraId="3E5ECBDD"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привода шибера газовой горелки №3 КВГМ №3</w:t>
      </w:r>
    </w:p>
    <w:p w14:paraId="55BFBE7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бака утилизации;</w:t>
      </w:r>
    </w:p>
    <w:p w14:paraId="37FACBA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бака солерастворителя;</w:t>
      </w:r>
    </w:p>
    <w:p w14:paraId="2B627E49"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пароводяного теплообменника №8 на ДА50;</w:t>
      </w:r>
    </w:p>
    <w:p w14:paraId="7C938318"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Установка воздушных вентилей (кран шаровый Ду25 6 шт.) на ДА50</w:t>
      </w:r>
    </w:p>
    <w:p w14:paraId="421921F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натрий катионитового фильтра №2 второй ступени ХВО;</w:t>
      </w:r>
    </w:p>
    <w:p w14:paraId="59399A89"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регистра отопления здания ХВО;</w:t>
      </w:r>
    </w:p>
    <w:p w14:paraId="11EA596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термометра дымовых газов котла ДВ К-1;</w:t>
      </w:r>
    </w:p>
    <w:p w14:paraId="6673AF6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обмуровки котла ДЕ-25/14 ст. №2</w:t>
      </w:r>
    </w:p>
    <w:p w14:paraId="7F1C37F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электропривода УФО-99 на выходной задвижке Ду250 подпиточного насоса №46;</w:t>
      </w:r>
    </w:p>
    <w:p w14:paraId="789ADD4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прожектора на аккумуляторном баке №1;</w:t>
      </w:r>
    </w:p>
    <w:p w14:paraId="68271C8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тепловентилятора северных ворот здания котельной;</w:t>
      </w:r>
    </w:p>
    <w:p w14:paraId="3F7EEC2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Восстановление электропитания кран-балки 5т в здании котельной;</w:t>
      </w:r>
    </w:p>
    <w:p w14:paraId="03370823"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Ревизия запорной арматуры, замена прокладок, отмывка фильтрующего материала натрий катионитовых фильтров 2 ступени;</w:t>
      </w:r>
    </w:p>
    <w:p w14:paraId="713FEA5F"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рамы, монтаж трубопроводов обвязки насоса №8 на ХВО;</w:t>
      </w:r>
    </w:p>
    <w:p w14:paraId="3C0F3F8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Ревизия запорной арматуры, замена прокладок, отмывка фильтрующего материала натрий-катионитовых фильтров 1 ступени;</w:t>
      </w:r>
    </w:p>
    <w:p w14:paraId="300579CF"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системы дозирования гипохлорида натрия на ПГУ;</w:t>
      </w:r>
    </w:p>
    <w:p w14:paraId="5D1ECA85"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Ремонт системы отопления машинного зала ХВО; </w:t>
      </w:r>
    </w:p>
    <w:p w14:paraId="014C45B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подшипника на электродвигателе насоса Н-43</w:t>
      </w:r>
    </w:p>
    <w:p w14:paraId="661BE29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Ремонт сетей электроснабжения в гараже транспортного участка; </w:t>
      </w:r>
    </w:p>
    <w:p w14:paraId="56D1660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клапана ДУ80 насоса СМ100-65 №2;</w:t>
      </w:r>
    </w:p>
    <w:p w14:paraId="3A44A47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клапана Ду80мм на питательном трубопроводе к котлу ДЕ25/14№1;</w:t>
      </w:r>
    </w:p>
    <w:p w14:paraId="7666355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Замена клапана запорного Ду-80 мм на питательном трубопроводе; </w:t>
      </w:r>
    </w:p>
    <w:p w14:paraId="4A19D2E1"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подшипников на сетевом насосе №60;</w:t>
      </w:r>
    </w:p>
    <w:p w14:paraId="5BBBCE1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и прокладок на охладителе отбора проб с ДВ400 и линии подпитки;</w:t>
      </w:r>
    </w:p>
    <w:p w14:paraId="4EDE25B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защитного ограждения лестницы для обслуживания трубопроводов на эстакаде у здания ХВО;</w:t>
      </w:r>
    </w:p>
    <w:p w14:paraId="3B59C3C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защитного ограждения пожарной лестницы ХВО;</w:t>
      </w:r>
    </w:p>
    <w:p w14:paraId="7DB7C0FD"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дорожного полотна под эстакадой участка ХВО;</w:t>
      </w:r>
    </w:p>
    <w:p w14:paraId="0D73B01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подшипников, замена сальниковых уплотнений, центровка насоса рабочей воды №45, подача воды на эжектор ЭВ-340;</w:t>
      </w:r>
    </w:p>
    <w:p w14:paraId="2A37E1F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подшипников, замена сальниковых уплотнений, центровка насоса №37 Д315/50;</w:t>
      </w:r>
    </w:p>
    <w:p w14:paraId="3CE37DC5"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воздуховода вентиляционной системы из лабораторного помещения №2;</w:t>
      </w:r>
    </w:p>
    <w:p w14:paraId="7E5CB046"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замена прокладок, отмывка фильтрующего материала натрий-катионитового фильтра №1;</w:t>
      </w:r>
    </w:p>
    <w:p w14:paraId="44E37919"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напорного рукава на насосе ВК 4/21-АУ2;</w:t>
      </w:r>
    </w:p>
    <w:p w14:paraId="65A97DB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клапана Ду80мм Ру10 на выходе насоса СМ100-65;</w:t>
      </w:r>
    </w:p>
    <w:p w14:paraId="3249845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Замена запорной арматуры(задвижка Ду200 -1шт.) на фильтре №2; </w:t>
      </w:r>
    </w:p>
    <w:p w14:paraId="4966DEC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(задвижка Ду100-1шт.) на барботажной линии ДА-50;</w:t>
      </w:r>
    </w:p>
    <w:p w14:paraId="0A7DB56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(задвижка Ду80-2шт., задвижка Ду100 – 2шт.) теплового узла РК;</w:t>
      </w:r>
    </w:p>
    <w:p w14:paraId="13A568A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входной задвижки питательного насоса 1Цнсг40-198 №33;</w:t>
      </w:r>
    </w:p>
    <w:p w14:paraId="4BAD34B3"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задвижки Ду-200 мм. паровой линии котла ДЕ25/14 ст.№1;</w:t>
      </w:r>
    </w:p>
    <w:p w14:paraId="4ECB82E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задвижки Ду-80 мм, чистка внутренней поверхности инерционного грязевика ГИГ-3000;</w:t>
      </w:r>
    </w:p>
    <w:p w14:paraId="706ABE5F"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входной задвижки Ду-250мм., насоса рабочей воды Ду320-50№43;</w:t>
      </w:r>
    </w:p>
    <w:p w14:paraId="4A164184"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главной напорной регулирующей задвижки Ду250 в мокром отсеке КНС;</w:t>
      </w:r>
    </w:p>
    <w:p w14:paraId="52DC3A4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клапана Ду-25мм., клапана Ду-20мм., паровой линии и охладителя проб;</w:t>
      </w:r>
    </w:p>
    <w:p w14:paraId="65B54B2D"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трубопроводов обвязки, замена задвижки Ду-300мм., замена манометра на сетевом насосе №62;</w:t>
      </w:r>
    </w:p>
    <w:p w14:paraId="7711E7D1"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трубопровода Ду-57мм (30м), замена задвижки Ду-50мм (2шт) линии опрессовки котла КВГМ-100 №3;</w:t>
      </w:r>
    </w:p>
    <w:p w14:paraId="04F7416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Ремонт электрической разводки с заменной выключателя 1Р2А (3 шт.), щита распределения ЩРН-П-6, преобразователя пьезоэлектрического ПЭП 3-4 (4 шт.) в здании мазутной насосной; </w:t>
      </w:r>
    </w:p>
    <w:p w14:paraId="1C94C54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Монтаж трубопроводов обвязки, замена запорной арматуры, заливка фундамента под раму насоса №11 участок химводоподготовки;</w:t>
      </w:r>
    </w:p>
    <w:p w14:paraId="12617C8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задвижки Ду200 Ру16 на газопроводе водогрейного котла ст.№3;</w:t>
      </w:r>
    </w:p>
    <w:p w14:paraId="40F410CD"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дефектного участка трубопровода Ду-80мм., замена крана Ду-80ммю, линии гидроперегрузки  Nа-кат. фильтров;</w:t>
      </w:r>
    </w:p>
    <w:p w14:paraId="6E3571A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обшивки котла ДЕ25/14 №2;</w:t>
      </w:r>
    </w:p>
    <w:p w14:paraId="1356AE3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площадки обслуживания дренажа линии 2-ой ступени очистки с ХВО на РК;</w:t>
      </w:r>
    </w:p>
    <w:p w14:paraId="7F669958"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Замена кабеля пульта управления кран-балкой на РК; </w:t>
      </w:r>
    </w:p>
    <w:p w14:paraId="1E15C09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Ду-200мм на трубопроводе греющей воды на ХВО;</w:t>
      </w:r>
    </w:p>
    <w:p w14:paraId="438AA2B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на баке гидроперегрузки ХВО;</w:t>
      </w:r>
    </w:p>
    <w:p w14:paraId="38905CD5"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задвижки Ду150мм., на паропроводе ДВ-400;</w:t>
      </w:r>
    </w:p>
    <w:p w14:paraId="15462CE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задвижки Ду100мм., на трубопроводе насосной группы КНС;</w:t>
      </w:r>
    </w:p>
    <w:p w14:paraId="40344A84"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клапанов Ду20мм (2 шт) на пробоотборной линии котла ДЕ25/14 №2;</w:t>
      </w:r>
    </w:p>
    <w:p w14:paraId="311B8C2F"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прокладок на запорной арматуре газопровода РК;</w:t>
      </w:r>
    </w:p>
    <w:p w14:paraId="08DDC5F0"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преобразователя пьезоэлектрический ПЭП 3-4 (5шт.) на расходомерах РК;</w:t>
      </w:r>
    </w:p>
    <w:p w14:paraId="3EFF3A04"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Замена запорной арматуры Ду 32-250мм., на фильтрах 1 ступени ХВО; </w:t>
      </w:r>
    </w:p>
    <w:p w14:paraId="60617D46"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 xml:space="preserve">Ремонт системы отопления в кабинете здания химводоочистки; </w:t>
      </w:r>
    </w:p>
    <w:p w14:paraId="170FCDC2"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воздуховодов системы  вентиляции в лабораторном помещении №2;</w:t>
      </w:r>
    </w:p>
    <w:p w14:paraId="54555175"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кирпичной кладки обмуровки котла КВГМ-100 ст.№3;</w:t>
      </w:r>
    </w:p>
    <w:p w14:paraId="6822E85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дренажного трубопровода сетевых насосов №60,66;</w:t>
      </w:r>
    </w:p>
    <w:p w14:paraId="1E394973"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пускателя на электродвигателе насоса Н-45;</w:t>
      </w:r>
    </w:p>
    <w:p w14:paraId="16C37874"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кабеля управления электродвигателями Н-43, Н-45 от щита КИПиА до РУ КТП-111;</w:t>
      </w:r>
    </w:p>
    <w:p w14:paraId="63F0AC0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системы освещения участка с заменой светильников и питающего кабеля;</w:t>
      </w:r>
    </w:p>
    <w:p w14:paraId="2304FAC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вентилятора (циклон) ВЦП 7-40 на шлифовально-заточном станке;</w:t>
      </w:r>
    </w:p>
    <w:p w14:paraId="1115D43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дренажной линии охладителей отбора проб котлов ДЕ-25/14 ст№1,2;</w:t>
      </w:r>
    </w:p>
    <w:p w14:paraId="0D7B7B6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Ремонт бака солерастворителя;</w:t>
      </w:r>
    </w:p>
    <w:p w14:paraId="553AF3F1"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входной задвижки Ду250 мм., насоса рабочей воды Д320-50 ст.№45;</w:t>
      </w:r>
    </w:p>
    <w:p w14:paraId="51AD3B3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дефектной трубы Ду-100 мм., дренажного трубопровода ДА-50;</w:t>
      </w:r>
    </w:p>
    <w:p w14:paraId="7DC6996E"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исполнительного механизма клапана регулятора уровня воды ДЕ25-14 №1;</w:t>
      </w:r>
    </w:p>
    <w:p w14:paraId="46F8FDFB"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сетевого насоса №62;</w:t>
      </w:r>
    </w:p>
    <w:p w14:paraId="59346B1C"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запорной арматуры на линии обвязки теплообменника №8;</w:t>
      </w:r>
    </w:p>
    <w:p w14:paraId="4AFE04B6"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ротора в сборе и электродвигателя на насосе рабочей воды №44;</w:t>
      </w:r>
    </w:p>
    <w:p w14:paraId="0E079768"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клапана и резиновых пальцев на насосе СМ в здании КНС;</w:t>
      </w:r>
    </w:p>
    <w:p w14:paraId="544829BA"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подшипников на насосе установки обратного осмоса №1;</w:t>
      </w:r>
    </w:p>
    <w:p w14:paraId="6F75A034"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кабеля электропитания эл. двигателя насоса Н-45;</w:t>
      </w:r>
    </w:p>
    <w:p w14:paraId="0E8FF0B7" w14:textId="77777777" w:rsidR="00C12ED5" w:rsidRPr="00904457" w:rsidRDefault="00C12ED5" w:rsidP="00895007">
      <w:pPr>
        <w:pStyle w:val="af1"/>
        <w:numPr>
          <w:ilvl w:val="0"/>
          <w:numId w:val="44"/>
        </w:numPr>
        <w:ind w:left="426"/>
        <w:jc w:val="both"/>
        <w:rPr>
          <w:rFonts w:ascii="Times New Roman" w:hAnsi="Times New Roman" w:cs="Times New Roman"/>
          <w:sz w:val="24"/>
          <w:szCs w:val="24"/>
        </w:rPr>
      </w:pPr>
      <w:r w:rsidRPr="00904457">
        <w:rPr>
          <w:rFonts w:ascii="Times New Roman" w:hAnsi="Times New Roman" w:cs="Times New Roman"/>
          <w:sz w:val="24"/>
          <w:szCs w:val="24"/>
        </w:rPr>
        <w:t>Замена пускателя и теплового реле в цепи электропитания двигателя насоса №2 в ПНС-3.</w:t>
      </w:r>
    </w:p>
    <w:p w14:paraId="43125FD7" w14:textId="77777777" w:rsidR="002B2C71" w:rsidRPr="00904457" w:rsidRDefault="002B2C71" w:rsidP="002B2C71">
      <w:pPr>
        <w:widowControl w:val="0"/>
        <w:spacing w:before="240"/>
        <w:rPr>
          <w:rFonts w:cs="Times New Roman"/>
          <w:sz w:val="24"/>
          <w:szCs w:val="24"/>
        </w:rPr>
      </w:pPr>
      <w:r w:rsidRPr="00904457">
        <w:rPr>
          <w:rFonts w:cs="Times New Roman"/>
          <w:sz w:val="24"/>
          <w:szCs w:val="24"/>
        </w:rPr>
        <w:t>Аварий на котельных МУП ТМР «ТКС» и МУП ТМР «ТутаевТеплоЭнерго» за 2019-202</w:t>
      </w:r>
      <w:r w:rsidR="00904457">
        <w:rPr>
          <w:rFonts w:cs="Times New Roman"/>
          <w:sz w:val="24"/>
          <w:szCs w:val="24"/>
        </w:rPr>
        <w:t>3</w:t>
      </w:r>
      <w:r w:rsidRPr="00904457">
        <w:rPr>
          <w:rFonts w:cs="Times New Roman"/>
          <w:sz w:val="24"/>
          <w:szCs w:val="24"/>
        </w:rPr>
        <w:t xml:space="preserve"> годы так же не было.</w:t>
      </w:r>
    </w:p>
    <w:p w14:paraId="32F3A043" w14:textId="77777777" w:rsidR="00C12ED5" w:rsidRPr="00904457" w:rsidRDefault="00C12ED5" w:rsidP="00234BFC">
      <w:pPr>
        <w:rPr>
          <w:rFonts w:cs="Times New Roman"/>
          <w:sz w:val="24"/>
          <w:szCs w:val="24"/>
        </w:rPr>
      </w:pPr>
    </w:p>
    <w:p w14:paraId="4757E60F" w14:textId="77777777" w:rsidR="00234BFC" w:rsidRPr="00904457" w:rsidRDefault="00234BFC" w:rsidP="00895007">
      <w:pPr>
        <w:pStyle w:val="3"/>
        <w:numPr>
          <w:ilvl w:val="0"/>
          <w:numId w:val="67"/>
        </w:numPr>
        <w:spacing w:before="240" w:after="0" w:line="276" w:lineRule="auto"/>
        <w:ind w:left="426"/>
        <w:rPr>
          <w:sz w:val="24"/>
          <w:szCs w:val="24"/>
        </w:rPr>
      </w:pPr>
      <w:bookmarkStart w:id="427" w:name="_Toc40373697"/>
      <w:bookmarkStart w:id="428" w:name="_Toc166505159"/>
      <w:r w:rsidRPr="00904457">
        <w:rPr>
          <w:sz w:val="24"/>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bookmarkEnd w:id="427"/>
      <w:bookmarkEnd w:id="428"/>
    </w:p>
    <w:p w14:paraId="12219E60" w14:textId="77777777" w:rsidR="00234BFC" w:rsidRPr="00904457" w:rsidRDefault="00234BFC" w:rsidP="00234BFC">
      <w:pPr>
        <w:rPr>
          <w:rFonts w:cs="Times New Roman"/>
          <w:sz w:val="24"/>
          <w:szCs w:val="24"/>
        </w:rPr>
      </w:pPr>
    </w:p>
    <w:p w14:paraId="2EC582F2" w14:textId="77777777" w:rsidR="00234BFC" w:rsidRPr="00904457" w:rsidRDefault="00234BFC" w:rsidP="00234BFC">
      <w:pPr>
        <w:rPr>
          <w:rFonts w:cs="Times New Roman"/>
          <w:sz w:val="24"/>
          <w:szCs w:val="24"/>
        </w:rPr>
      </w:pPr>
      <w:r w:rsidRPr="00904457">
        <w:rPr>
          <w:rFonts w:cs="Times New Roman"/>
          <w:sz w:val="24"/>
          <w:szCs w:val="24"/>
        </w:rPr>
        <w:t>Реконструированных источников за предыдущий год не было.</w:t>
      </w:r>
    </w:p>
    <w:p w14:paraId="6A3D4EFC" w14:textId="77777777" w:rsidR="00234BFC" w:rsidRPr="00904457" w:rsidRDefault="00234BFC" w:rsidP="00234BFC">
      <w:pPr>
        <w:rPr>
          <w:rFonts w:cs="Times New Roman"/>
          <w:sz w:val="24"/>
          <w:szCs w:val="24"/>
        </w:rPr>
      </w:pPr>
    </w:p>
    <w:p w14:paraId="4D0C07EA" w14:textId="77777777" w:rsidR="00234BFC" w:rsidRPr="00904457" w:rsidRDefault="00234BFC" w:rsidP="00895007">
      <w:pPr>
        <w:pStyle w:val="3"/>
        <w:numPr>
          <w:ilvl w:val="0"/>
          <w:numId w:val="67"/>
        </w:numPr>
        <w:spacing w:before="240" w:after="0" w:line="276" w:lineRule="auto"/>
        <w:ind w:left="426"/>
        <w:rPr>
          <w:sz w:val="24"/>
          <w:szCs w:val="24"/>
        </w:rPr>
      </w:pPr>
      <w:bookmarkStart w:id="429" w:name="_Toc40373698"/>
      <w:bookmarkStart w:id="430" w:name="_Toc166505160"/>
      <w:r w:rsidRPr="00904457">
        <w:rPr>
          <w:sz w:val="24"/>
          <w:szCs w:val="24"/>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429"/>
      <w:bookmarkEnd w:id="430"/>
    </w:p>
    <w:p w14:paraId="61988B33" w14:textId="77777777" w:rsidR="00234BFC" w:rsidRPr="00904457" w:rsidRDefault="00234BFC" w:rsidP="00234BFC">
      <w:pPr>
        <w:spacing w:before="240"/>
        <w:rPr>
          <w:rFonts w:cs="Times New Roman"/>
          <w:sz w:val="24"/>
          <w:szCs w:val="24"/>
        </w:rPr>
      </w:pPr>
      <w:r w:rsidRPr="00904457">
        <w:rPr>
          <w:rFonts w:cs="Times New Roman"/>
          <w:sz w:val="24"/>
          <w:szCs w:val="24"/>
        </w:rPr>
        <w:t>Факты нарушения антимонопольного законодательства не зафиксированы</w:t>
      </w:r>
    </w:p>
    <w:p w14:paraId="342112A6" w14:textId="77777777" w:rsidR="00234BFC" w:rsidRPr="00904457" w:rsidRDefault="00234BFC" w:rsidP="00234BFC">
      <w:pPr>
        <w:pStyle w:val="10"/>
        <w:rPr>
          <w:sz w:val="24"/>
          <w:szCs w:val="24"/>
        </w:rPr>
      </w:pPr>
      <w:bookmarkStart w:id="431" w:name="_Toc40373699"/>
      <w:bookmarkStart w:id="432" w:name="_Toc166505161"/>
      <w:r w:rsidRPr="00904457">
        <w:rPr>
          <w:sz w:val="24"/>
          <w:szCs w:val="24"/>
        </w:rPr>
        <w:t>Глава 14. Ценовые (тарифные) последствия</w:t>
      </w:r>
      <w:bookmarkEnd w:id="431"/>
      <w:bookmarkEnd w:id="432"/>
    </w:p>
    <w:p w14:paraId="73D52C17" w14:textId="77777777" w:rsidR="00234BFC" w:rsidRPr="00904457" w:rsidRDefault="00234BFC" w:rsidP="00895007">
      <w:pPr>
        <w:pStyle w:val="3"/>
        <w:numPr>
          <w:ilvl w:val="0"/>
          <w:numId w:val="68"/>
        </w:numPr>
        <w:spacing w:before="240" w:after="0" w:line="276" w:lineRule="auto"/>
        <w:ind w:left="426"/>
        <w:rPr>
          <w:sz w:val="24"/>
          <w:szCs w:val="24"/>
        </w:rPr>
      </w:pPr>
      <w:bookmarkStart w:id="433" w:name="_Toc40373700"/>
      <w:bookmarkStart w:id="434" w:name="_Toc166505162"/>
      <w:r w:rsidRPr="00904457">
        <w:rPr>
          <w:sz w:val="24"/>
          <w:szCs w:val="24"/>
        </w:rPr>
        <w:t>тарифно-балансовые расчетные модели теплоснабжения потребителей по каждой системе теплоснабжения</w:t>
      </w:r>
      <w:bookmarkEnd w:id="433"/>
      <w:bookmarkEnd w:id="434"/>
    </w:p>
    <w:p w14:paraId="54095AA0" w14:textId="77777777" w:rsidR="00C20110" w:rsidRPr="00904457" w:rsidRDefault="00C20110" w:rsidP="00C20110">
      <w:pPr>
        <w:widowControl w:val="0"/>
        <w:snapToGrid w:val="0"/>
        <w:spacing w:before="240" w:after="80" w:line="240" w:lineRule="auto"/>
        <w:rPr>
          <w:rFonts w:eastAsia="Times New Roman" w:cs="Times New Roman"/>
          <w:b/>
          <w:sz w:val="24"/>
          <w:szCs w:val="24"/>
        </w:rPr>
      </w:pPr>
      <w:r w:rsidRPr="00904457">
        <w:rPr>
          <w:rFonts w:eastAsia="Times New Roman" w:cs="Times New Roman"/>
          <w:b/>
          <w:sz w:val="24"/>
          <w:szCs w:val="24"/>
        </w:rPr>
        <w:t xml:space="preserve">Прогноз роста тарифов на товары (услуги) инфраструктурных компаний для населения и тарифов на услуги организаций ЖКХ в 2016 - 2030 гг. (по вариантам) </w:t>
      </w:r>
    </w:p>
    <w:p w14:paraId="05E6981A" w14:textId="77777777" w:rsidR="00C20110" w:rsidRPr="00904457" w:rsidRDefault="00C20110" w:rsidP="00C20110">
      <w:pPr>
        <w:widowControl w:val="0"/>
        <w:snapToGrid w:val="0"/>
        <w:spacing w:after="80" w:line="240" w:lineRule="auto"/>
        <w:rPr>
          <w:rFonts w:eastAsia="Times New Roman" w:cs="Times New Roman"/>
          <w:i/>
          <w:sz w:val="24"/>
          <w:szCs w:val="24"/>
        </w:rPr>
      </w:pPr>
      <w:r w:rsidRPr="00904457">
        <w:rPr>
          <w:rFonts w:eastAsia="Times New Roman" w:cs="Times New Roman"/>
          <w:i/>
          <w:sz w:val="24"/>
          <w:szCs w:val="24"/>
        </w:rPr>
        <w:t>Прогноз долгосрочного социально-экономического развития Российской федерации на период до 2030 года (Министерство экономического развития российской Федерации)</w:t>
      </w:r>
    </w:p>
    <w:p w14:paraId="7A65C71A"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Ключевым фактором роста цен на электроэнергию является рост цен на основной вид топлива – газ, с учетом межтопливной конкуренции. Через рост цен на электроэнергию для большинства отечественных потребителей транслируется рост цен на газ (на энергетику приходится 55% внутреннего потребления газа). Также рост цен на электроэнергию дает наибольший вклад в инфляцию по сравнению с другими инфраструктурными отраслями.</w:t>
      </w:r>
    </w:p>
    <w:p w14:paraId="2D943059"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Рост цен на электроэнергию оказывает значительное влияние на издержки всех отраслей экономики, и особенно на энергоемкие производства российских товаров, торгуемых на внешних рынках.</w:t>
      </w:r>
    </w:p>
    <w:p w14:paraId="290FA292"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Высокий уровень цен на электроэнергию на розничном рынке стимулирует крупных потребителей товаров российской промышленности строить собственную генерацию или покупать электроэнергию на оптовом рынке, что для остальных потребителей, покупающих электроэнергию на розничном рынке –  малого и среднего бизнеса, приводит к росту более высокому, чем в среднем. </w:t>
      </w:r>
    </w:p>
    <w:p w14:paraId="57DC8584"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Рост цен на электроэнергию в долгосрочный прогнозный период прежде всего будет обусловлен ростом цен на топливо, вводом новых мощностей и ростом сетевых тарифов. При этом внутренние цены должны быть ниже европейских цен для промышленных потребителей (придерживаясь дисконта около 20%). </w:t>
      </w:r>
    </w:p>
    <w:p w14:paraId="41FB07EC"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На оптовом рынке электрической энергии рост цен на электрическую энергию  обусловлен ростом цен на топливо, вводом новых мощностей (новых генерирующих объектов (АЭС, ГЭС, ТЭС и на основе возобновляемых источников энергии) по договорам, обеспечивающим гарантию возврата инвестиций (договора предоставления мощности и иные договора).</w:t>
      </w:r>
    </w:p>
    <w:p w14:paraId="566BC2F2"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Для  предсказуемости цен на электрическую энергию в ближайшие годы предстоит сформировать целевую модель рынка электрической энергии (мощности), которая будет обеспечивать баланс уровня надежности энергоснабжения, стимулировать энергосбережение, оптимальный уровень инвестиционных расходов и выбор технологического решения, вести к усилению  конкуренцию на оптовом рынке.</w:t>
      </w:r>
    </w:p>
    <w:p w14:paraId="7F22B26D"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В консервативном сценарии (вариант 1) предполагается, что дисконт в 20% от европейской цены будет достигнут в 2027-2028 годах, в умеренно-оптимистичном сценарии (вариант 2) – в 2026-2027 годах. При этом регулирование динамики сетевых тарифов определяется уровнем инфляции за предшествующий год (декабрь к декабрю), а после достижения внутренними ценами 20% дисконта рост регулируемого тарифа может определяться  динамикой цен для промышленных потребителей в Европе (Германия) с поправкой на обменный курс доллара США.</w:t>
      </w:r>
    </w:p>
    <w:p w14:paraId="7123EABE"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В форсированном сценарии (вариант 3) разрыв с ценами Германии достигнет 19% уже в 2016 году, поэтому ориентация цен на динамику в Европе предполагается уже с 2017 года с постепенным сокращением размера дисконта до 15% к 2025 году и до 10% к 2030 году.  Индексация сетевых тарифов будет определяться с учетом установленного дисконта для цен на электроэнергию.</w:t>
      </w:r>
    </w:p>
    <w:p w14:paraId="09F171A3"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В целях создания финансовых условий для устойчивой деятельности сетевых компаний в период до 2030 года в электросетевом комплексе необходимо решить ряд структурных проблем: а) сократить потери электрической энергии в энергосетях при ее передаче и распределении, почти в два раза превышающие зарубежные показатели, за счет ввода современных и высокотехнологичных новых мощностей; б) значительно повысить эффективность инвестиционных расходов за счет увязки инвестиционных программ с целевыми показателями надежности и качества путем усиления контроля (к 2020 году предполагается снизить удельные инвестиционные расходы на 30% относительно уровня 2012 года); в) совершенствовать систему тарифного регулирования; г) сократить количество территориальных сетевых организаций в 2,5 раза в целях оптимального распределения ресурсов, связанных с их эксплуатацией, поддержанием и развитием.</w:t>
      </w:r>
    </w:p>
    <w:p w14:paraId="0EA14260" w14:textId="77777777" w:rsidR="00C20110" w:rsidRPr="00904457" w:rsidRDefault="00C20110" w:rsidP="00C20110">
      <w:pPr>
        <w:widowControl w:val="0"/>
        <w:snapToGrid w:val="0"/>
        <w:spacing w:after="80" w:line="240" w:lineRule="auto"/>
        <w:rPr>
          <w:rFonts w:eastAsia="Times New Roman" w:cs="Times New Roman"/>
          <w:sz w:val="24"/>
          <w:szCs w:val="24"/>
        </w:rPr>
      </w:pPr>
      <w:r w:rsidRPr="00904457">
        <w:rPr>
          <w:rFonts w:eastAsia="Times New Roman" w:cs="Times New Roman"/>
          <w:sz w:val="24"/>
          <w:szCs w:val="24"/>
          <w:bdr w:val="none" w:sz="0" w:space="0" w:color="auto" w:frame="1"/>
        </w:rPr>
        <w:t>Принятое решение об ограничении роста тарифов для населения в 2015-2016 годах коэффициентом  0,7 от уровня инфляции (декабрь к декабрю) предыдущего года приведет к увеличению масштабов перекрестного субсидирования.</w:t>
      </w:r>
    </w:p>
    <w:p w14:paraId="5B7C0D47" w14:textId="77777777" w:rsidR="00C20110" w:rsidRPr="00904457" w:rsidRDefault="00C20110" w:rsidP="00C20110">
      <w:pPr>
        <w:keepNext/>
        <w:widowControl w:val="0"/>
        <w:spacing w:line="240" w:lineRule="auto"/>
        <w:ind w:firstLine="0"/>
        <w:rPr>
          <w:rFonts w:eastAsia="Times New Roman" w:cs="Times New Roman"/>
          <w:b/>
          <w:sz w:val="20"/>
          <w:szCs w:val="20"/>
        </w:rPr>
      </w:pPr>
      <w:r w:rsidRPr="00904457">
        <w:rPr>
          <w:rFonts w:eastAsia="Times New Roman" w:cs="Times New Roman"/>
          <w:b/>
          <w:sz w:val="20"/>
          <w:szCs w:val="20"/>
        </w:rPr>
        <w:t xml:space="preserve">Таблица </w:t>
      </w:r>
      <w:r w:rsidRPr="00904457">
        <w:rPr>
          <w:rFonts w:eastAsia="Times New Roman" w:cs="Times New Roman"/>
          <w:b/>
          <w:sz w:val="20"/>
          <w:szCs w:val="20"/>
        </w:rPr>
        <w:fldChar w:fldCharType="begin"/>
      </w:r>
      <w:r w:rsidRPr="00904457">
        <w:rPr>
          <w:rFonts w:eastAsia="Times New Roman" w:cs="Times New Roman"/>
          <w:b/>
          <w:sz w:val="20"/>
          <w:szCs w:val="20"/>
        </w:rPr>
        <w:instrText xml:space="preserve"> SEQ Таблица \* ARABIC </w:instrText>
      </w:r>
      <w:r w:rsidRPr="00904457">
        <w:rPr>
          <w:rFonts w:eastAsia="Times New Roman" w:cs="Times New Roman"/>
          <w:b/>
          <w:sz w:val="20"/>
          <w:szCs w:val="20"/>
        </w:rPr>
        <w:fldChar w:fldCharType="separate"/>
      </w:r>
      <w:r w:rsidR="00D91A3D" w:rsidRPr="00904457">
        <w:rPr>
          <w:rFonts w:eastAsia="Times New Roman" w:cs="Times New Roman"/>
          <w:b/>
          <w:noProof/>
          <w:sz w:val="20"/>
          <w:szCs w:val="20"/>
        </w:rPr>
        <w:t>160</w:t>
      </w:r>
      <w:r w:rsidRPr="00904457">
        <w:rPr>
          <w:rFonts w:eastAsia="Times New Roman" w:cs="Times New Roman"/>
          <w:b/>
          <w:sz w:val="20"/>
          <w:szCs w:val="20"/>
        </w:rPr>
        <w:fldChar w:fldCharType="end"/>
      </w:r>
      <w:r w:rsidRPr="00904457">
        <w:rPr>
          <w:rFonts w:eastAsia="Times New Roman" w:cs="Times New Roman"/>
          <w:b/>
          <w:sz w:val="20"/>
          <w:szCs w:val="20"/>
        </w:rPr>
        <w:t xml:space="preserve"> Прогноз роста тарифов на товары (услуги) инфраструктурных компаний для населения и тарифов на услуги организаций ЖКХ в 2016-2030 гг. (по вариантам) прирост цен (тарифов) в %, в среднем за год</w:t>
      </w:r>
    </w:p>
    <w:tbl>
      <w:tblPr>
        <w:tblW w:w="5000" w:type="pct"/>
        <w:tblLook w:val="04A0" w:firstRow="1" w:lastRow="0" w:firstColumn="1" w:lastColumn="0" w:noHBand="0" w:noVBand="1"/>
      </w:tblPr>
      <w:tblGrid>
        <w:gridCol w:w="4252"/>
        <w:gridCol w:w="1240"/>
        <w:gridCol w:w="824"/>
        <w:gridCol w:w="843"/>
        <w:gridCol w:w="730"/>
        <w:gridCol w:w="730"/>
        <w:gridCol w:w="730"/>
      </w:tblGrid>
      <w:tr w:rsidR="00C20110" w:rsidRPr="00904457" w14:paraId="68A8FAB3" w14:textId="77777777" w:rsidTr="00064646">
        <w:trPr>
          <w:trHeight w:val="315"/>
          <w:tblHeader/>
        </w:trPr>
        <w:tc>
          <w:tcPr>
            <w:tcW w:w="22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643A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Наименование показателя</w:t>
            </w:r>
          </w:p>
        </w:tc>
        <w:tc>
          <w:tcPr>
            <w:tcW w:w="6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2EE00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вариант</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55050C"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2011-2015 гг.</w:t>
            </w:r>
          </w:p>
        </w:tc>
        <w:tc>
          <w:tcPr>
            <w:tcW w:w="1227" w:type="pct"/>
            <w:gridSpan w:val="3"/>
            <w:tcBorders>
              <w:top w:val="single" w:sz="4" w:space="0" w:color="auto"/>
              <w:left w:val="nil"/>
              <w:bottom w:val="single" w:sz="4" w:space="0" w:color="auto"/>
              <w:right w:val="single" w:sz="4" w:space="0" w:color="auto"/>
            </w:tcBorders>
            <w:shd w:val="clear" w:color="auto" w:fill="auto"/>
            <w:vAlign w:val="center"/>
            <w:hideMark/>
          </w:tcPr>
          <w:p w14:paraId="53AF600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2016-2030 гг.</w:t>
            </w:r>
          </w:p>
        </w:tc>
        <w:tc>
          <w:tcPr>
            <w:tcW w:w="3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04792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2016-2030</w:t>
            </w:r>
          </w:p>
        </w:tc>
      </w:tr>
      <w:tr w:rsidR="00C20110" w:rsidRPr="00904457" w14:paraId="280E28DC" w14:textId="77777777" w:rsidTr="00064646">
        <w:trPr>
          <w:trHeight w:val="630"/>
          <w:tblHeader/>
        </w:trPr>
        <w:tc>
          <w:tcPr>
            <w:tcW w:w="2278" w:type="pct"/>
            <w:vMerge/>
            <w:tcBorders>
              <w:top w:val="single" w:sz="4" w:space="0" w:color="auto"/>
              <w:left w:val="single" w:sz="4" w:space="0" w:color="auto"/>
              <w:bottom w:val="single" w:sz="4" w:space="0" w:color="auto"/>
              <w:right w:val="single" w:sz="4" w:space="0" w:color="auto"/>
            </w:tcBorders>
            <w:vAlign w:val="center"/>
            <w:hideMark/>
          </w:tcPr>
          <w:p w14:paraId="35A698F1"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vMerge/>
            <w:tcBorders>
              <w:top w:val="single" w:sz="4" w:space="0" w:color="auto"/>
              <w:left w:val="single" w:sz="4" w:space="0" w:color="auto"/>
              <w:bottom w:val="single" w:sz="4" w:space="0" w:color="auto"/>
              <w:right w:val="single" w:sz="4" w:space="0" w:color="auto"/>
            </w:tcBorders>
            <w:vAlign w:val="center"/>
            <w:hideMark/>
          </w:tcPr>
          <w:p w14:paraId="53462F50"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44" w:type="pct"/>
            <w:vMerge/>
            <w:tcBorders>
              <w:top w:val="single" w:sz="4" w:space="0" w:color="auto"/>
              <w:left w:val="single" w:sz="4" w:space="0" w:color="auto"/>
              <w:bottom w:val="single" w:sz="4" w:space="0" w:color="auto"/>
              <w:right w:val="single" w:sz="4" w:space="0" w:color="auto"/>
            </w:tcBorders>
            <w:vAlign w:val="center"/>
            <w:hideMark/>
          </w:tcPr>
          <w:p w14:paraId="46920121"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6A422C7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2016-2020</w:t>
            </w:r>
          </w:p>
        </w:tc>
        <w:tc>
          <w:tcPr>
            <w:tcW w:w="386" w:type="pct"/>
            <w:tcBorders>
              <w:top w:val="nil"/>
              <w:left w:val="nil"/>
              <w:bottom w:val="single" w:sz="4" w:space="0" w:color="auto"/>
              <w:right w:val="single" w:sz="4" w:space="0" w:color="auto"/>
            </w:tcBorders>
            <w:shd w:val="clear" w:color="auto" w:fill="auto"/>
            <w:vAlign w:val="center"/>
            <w:hideMark/>
          </w:tcPr>
          <w:p w14:paraId="07B1F85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2021-2025</w:t>
            </w:r>
          </w:p>
        </w:tc>
        <w:tc>
          <w:tcPr>
            <w:tcW w:w="387" w:type="pct"/>
            <w:tcBorders>
              <w:top w:val="nil"/>
              <w:left w:val="nil"/>
              <w:bottom w:val="single" w:sz="4" w:space="0" w:color="auto"/>
              <w:right w:val="single" w:sz="4" w:space="0" w:color="auto"/>
            </w:tcBorders>
            <w:shd w:val="clear" w:color="auto" w:fill="auto"/>
            <w:vAlign w:val="center"/>
            <w:hideMark/>
          </w:tcPr>
          <w:p w14:paraId="519163F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2026-2030</w:t>
            </w:r>
          </w:p>
        </w:tc>
        <w:tc>
          <w:tcPr>
            <w:tcW w:w="384" w:type="pct"/>
            <w:vMerge/>
            <w:tcBorders>
              <w:top w:val="single" w:sz="4" w:space="0" w:color="auto"/>
              <w:left w:val="single" w:sz="4" w:space="0" w:color="auto"/>
              <w:bottom w:val="single" w:sz="4" w:space="0" w:color="auto"/>
              <w:right w:val="single" w:sz="4" w:space="0" w:color="auto"/>
            </w:tcBorders>
            <w:vAlign w:val="center"/>
            <w:hideMark/>
          </w:tcPr>
          <w:p w14:paraId="51B501AD" w14:textId="77777777" w:rsidR="00C20110" w:rsidRPr="00904457" w:rsidRDefault="00C20110" w:rsidP="00C20110">
            <w:pPr>
              <w:spacing w:line="240" w:lineRule="auto"/>
              <w:ind w:firstLine="0"/>
              <w:rPr>
                <w:rFonts w:eastAsia="Times New Roman" w:cs="Times New Roman"/>
                <w:color w:val="000000"/>
                <w:sz w:val="22"/>
                <w:lang w:eastAsia="ru-RU"/>
              </w:rPr>
            </w:pPr>
          </w:p>
        </w:tc>
      </w:tr>
      <w:tr w:rsidR="00C20110" w:rsidRPr="00904457" w14:paraId="4AC9D469" w14:textId="77777777" w:rsidTr="00064646">
        <w:trPr>
          <w:trHeight w:val="600"/>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42423FB0"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Рост оптовых цен на газ для населения              %</w:t>
            </w:r>
          </w:p>
        </w:tc>
        <w:tc>
          <w:tcPr>
            <w:tcW w:w="667" w:type="pct"/>
            <w:tcBorders>
              <w:top w:val="nil"/>
              <w:left w:val="nil"/>
              <w:bottom w:val="single" w:sz="4" w:space="0" w:color="auto"/>
              <w:right w:val="single" w:sz="4" w:space="0" w:color="auto"/>
            </w:tcBorders>
            <w:shd w:val="clear" w:color="auto" w:fill="auto"/>
            <w:vAlign w:val="center"/>
            <w:hideMark/>
          </w:tcPr>
          <w:p w14:paraId="02920C85"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37F70C0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197</w:t>
            </w:r>
          </w:p>
        </w:tc>
        <w:tc>
          <w:tcPr>
            <w:tcW w:w="454" w:type="pct"/>
            <w:tcBorders>
              <w:top w:val="nil"/>
              <w:left w:val="nil"/>
              <w:bottom w:val="single" w:sz="4" w:space="0" w:color="auto"/>
              <w:right w:val="single" w:sz="4" w:space="0" w:color="auto"/>
            </w:tcBorders>
            <w:shd w:val="clear" w:color="auto" w:fill="auto"/>
            <w:vAlign w:val="center"/>
            <w:hideMark/>
          </w:tcPr>
          <w:p w14:paraId="1B954DD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w:t>
            </w:r>
          </w:p>
        </w:tc>
        <w:tc>
          <w:tcPr>
            <w:tcW w:w="386" w:type="pct"/>
            <w:tcBorders>
              <w:top w:val="nil"/>
              <w:left w:val="nil"/>
              <w:bottom w:val="single" w:sz="4" w:space="0" w:color="auto"/>
              <w:right w:val="single" w:sz="4" w:space="0" w:color="auto"/>
            </w:tcBorders>
            <w:shd w:val="clear" w:color="auto" w:fill="auto"/>
            <w:vAlign w:val="center"/>
            <w:hideMark/>
          </w:tcPr>
          <w:p w14:paraId="49D85E7D"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166</w:t>
            </w:r>
          </w:p>
        </w:tc>
        <w:tc>
          <w:tcPr>
            <w:tcW w:w="387" w:type="pct"/>
            <w:tcBorders>
              <w:top w:val="nil"/>
              <w:left w:val="nil"/>
              <w:bottom w:val="single" w:sz="4" w:space="0" w:color="auto"/>
              <w:right w:val="single" w:sz="4" w:space="0" w:color="auto"/>
            </w:tcBorders>
            <w:shd w:val="clear" w:color="auto" w:fill="auto"/>
            <w:vAlign w:val="center"/>
            <w:hideMark/>
          </w:tcPr>
          <w:p w14:paraId="0CADC764"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113</w:t>
            </w:r>
          </w:p>
        </w:tc>
        <w:tc>
          <w:tcPr>
            <w:tcW w:w="384" w:type="pct"/>
            <w:tcBorders>
              <w:top w:val="nil"/>
              <w:left w:val="nil"/>
              <w:bottom w:val="single" w:sz="4" w:space="0" w:color="auto"/>
              <w:right w:val="single" w:sz="4" w:space="0" w:color="auto"/>
            </w:tcBorders>
            <w:shd w:val="clear" w:color="auto" w:fill="auto"/>
            <w:vAlign w:val="center"/>
            <w:hideMark/>
          </w:tcPr>
          <w:p w14:paraId="01C702F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377</w:t>
            </w:r>
          </w:p>
        </w:tc>
      </w:tr>
      <w:tr w:rsidR="00C20110" w:rsidRPr="00904457" w14:paraId="3D4A0464"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3BE6A4B4"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1A494EB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095E1E66"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7AC0E6F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201</w:t>
            </w:r>
          </w:p>
        </w:tc>
        <w:tc>
          <w:tcPr>
            <w:tcW w:w="386" w:type="pct"/>
            <w:tcBorders>
              <w:top w:val="nil"/>
              <w:left w:val="nil"/>
              <w:bottom w:val="single" w:sz="4" w:space="0" w:color="auto"/>
              <w:right w:val="single" w:sz="4" w:space="0" w:color="auto"/>
            </w:tcBorders>
            <w:shd w:val="clear" w:color="auto" w:fill="auto"/>
            <w:vAlign w:val="center"/>
            <w:hideMark/>
          </w:tcPr>
          <w:p w14:paraId="5568E57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136</w:t>
            </w:r>
          </w:p>
        </w:tc>
        <w:tc>
          <w:tcPr>
            <w:tcW w:w="387" w:type="pct"/>
            <w:tcBorders>
              <w:top w:val="nil"/>
              <w:left w:val="nil"/>
              <w:bottom w:val="single" w:sz="4" w:space="0" w:color="auto"/>
              <w:right w:val="single" w:sz="4" w:space="0" w:color="auto"/>
            </w:tcBorders>
            <w:shd w:val="clear" w:color="auto" w:fill="auto"/>
            <w:vAlign w:val="center"/>
            <w:hideMark/>
          </w:tcPr>
          <w:p w14:paraId="3437394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110</w:t>
            </w:r>
          </w:p>
        </w:tc>
        <w:tc>
          <w:tcPr>
            <w:tcW w:w="384" w:type="pct"/>
            <w:tcBorders>
              <w:top w:val="nil"/>
              <w:left w:val="nil"/>
              <w:bottom w:val="single" w:sz="4" w:space="0" w:color="auto"/>
              <w:right w:val="single" w:sz="4" w:space="0" w:color="auto"/>
            </w:tcBorders>
            <w:shd w:val="clear" w:color="auto" w:fill="auto"/>
            <w:vAlign w:val="center"/>
            <w:hideMark/>
          </w:tcPr>
          <w:p w14:paraId="459D4417"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301</w:t>
            </w:r>
          </w:p>
        </w:tc>
      </w:tr>
      <w:tr w:rsidR="00C20110" w:rsidRPr="00904457" w14:paraId="5D73588C"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5B974898"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55C8C80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12ADD7EF"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3241B22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176</w:t>
            </w:r>
          </w:p>
        </w:tc>
        <w:tc>
          <w:tcPr>
            <w:tcW w:w="386" w:type="pct"/>
            <w:tcBorders>
              <w:top w:val="nil"/>
              <w:left w:val="nil"/>
              <w:bottom w:val="single" w:sz="4" w:space="0" w:color="auto"/>
              <w:right w:val="single" w:sz="4" w:space="0" w:color="auto"/>
            </w:tcBorders>
            <w:shd w:val="clear" w:color="auto" w:fill="auto"/>
            <w:vAlign w:val="center"/>
            <w:hideMark/>
          </w:tcPr>
          <w:p w14:paraId="1D5D7E0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124</w:t>
            </w:r>
          </w:p>
        </w:tc>
        <w:tc>
          <w:tcPr>
            <w:tcW w:w="387" w:type="pct"/>
            <w:tcBorders>
              <w:top w:val="nil"/>
              <w:left w:val="nil"/>
              <w:bottom w:val="single" w:sz="4" w:space="0" w:color="auto"/>
              <w:right w:val="single" w:sz="4" w:space="0" w:color="auto"/>
            </w:tcBorders>
            <w:shd w:val="clear" w:color="auto" w:fill="auto"/>
            <w:vAlign w:val="center"/>
            <w:hideMark/>
          </w:tcPr>
          <w:p w14:paraId="26B9B5C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123</w:t>
            </w:r>
          </w:p>
        </w:tc>
        <w:tc>
          <w:tcPr>
            <w:tcW w:w="384" w:type="pct"/>
            <w:tcBorders>
              <w:top w:val="nil"/>
              <w:left w:val="nil"/>
              <w:bottom w:val="single" w:sz="4" w:space="0" w:color="auto"/>
              <w:right w:val="single" w:sz="4" w:space="0" w:color="auto"/>
            </w:tcBorders>
            <w:shd w:val="clear" w:color="auto" w:fill="auto"/>
            <w:vAlign w:val="center"/>
            <w:hideMark/>
          </w:tcPr>
          <w:p w14:paraId="3D7F7334"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268</w:t>
            </w:r>
          </w:p>
        </w:tc>
      </w:tr>
      <w:tr w:rsidR="00C20110" w:rsidRPr="00904457" w14:paraId="52A760BB" w14:textId="77777777" w:rsidTr="00064646">
        <w:trPr>
          <w:trHeight w:val="705"/>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2D18D7B7"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Рост тарифов на электроэнергию для населения на розничном рынке, %</w:t>
            </w:r>
          </w:p>
        </w:tc>
        <w:tc>
          <w:tcPr>
            <w:tcW w:w="667" w:type="pct"/>
            <w:tcBorders>
              <w:top w:val="nil"/>
              <w:left w:val="nil"/>
              <w:bottom w:val="single" w:sz="4" w:space="0" w:color="auto"/>
              <w:right w:val="single" w:sz="4" w:space="0" w:color="auto"/>
            </w:tcBorders>
            <w:shd w:val="clear" w:color="auto" w:fill="auto"/>
            <w:vAlign w:val="center"/>
            <w:hideMark/>
          </w:tcPr>
          <w:p w14:paraId="2D184DB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18693A5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155-165</w:t>
            </w:r>
          </w:p>
        </w:tc>
        <w:tc>
          <w:tcPr>
            <w:tcW w:w="454" w:type="pct"/>
            <w:tcBorders>
              <w:top w:val="nil"/>
              <w:left w:val="nil"/>
              <w:bottom w:val="single" w:sz="4" w:space="0" w:color="auto"/>
              <w:right w:val="single" w:sz="4" w:space="0" w:color="auto"/>
            </w:tcBorders>
            <w:shd w:val="clear" w:color="auto" w:fill="auto"/>
            <w:vAlign w:val="center"/>
            <w:hideMark/>
          </w:tcPr>
          <w:p w14:paraId="17F020E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179</w:t>
            </w:r>
          </w:p>
        </w:tc>
        <w:tc>
          <w:tcPr>
            <w:tcW w:w="386" w:type="pct"/>
            <w:tcBorders>
              <w:top w:val="nil"/>
              <w:left w:val="nil"/>
              <w:bottom w:val="single" w:sz="4" w:space="0" w:color="auto"/>
              <w:right w:val="single" w:sz="4" w:space="0" w:color="auto"/>
            </w:tcBorders>
            <w:shd w:val="clear" w:color="auto" w:fill="auto"/>
            <w:vAlign w:val="center"/>
            <w:hideMark/>
          </w:tcPr>
          <w:p w14:paraId="722B1D1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164</w:t>
            </w:r>
          </w:p>
        </w:tc>
        <w:tc>
          <w:tcPr>
            <w:tcW w:w="387" w:type="pct"/>
            <w:tcBorders>
              <w:top w:val="nil"/>
              <w:left w:val="nil"/>
              <w:bottom w:val="single" w:sz="4" w:space="0" w:color="auto"/>
              <w:right w:val="single" w:sz="4" w:space="0" w:color="auto"/>
            </w:tcBorders>
            <w:shd w:val="clear" w:color="auto" w:fill="auto"/>
            <w:vAlign w:val="center"/>
            <w:hideMark/>
          </w:tcPr>
          <w:p w14:paraId="7B0755F7"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136</w:t>
            </w:r>
          </w:p>
        </w:tc>
        <w:tc>
          <w:tcPr>
            <w:tcW w:w="384" w:type="pct"/>
            <w:tcBorders>
              <w:top w:val="nil"/>
              <w:left w:val="nil"/>
              <w:bottom w:val="single" w:sz="4" w:space="0" w:color="auto"/>
              <w:right w:val="single" w:sz="4" w:space="0" w:color="auto"/>
            </w:tcBorders>
            <w:shd w:val="clear" w:color="auto" w:fill="auto"/>
            <w:vAlign w:val="center"/>
            <w:hideMark/>
          </w:tcPr>
          <w:p w14:paraId="6379CC8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401</w:t>
            </w:r>
          </w:p>
        </w:tc>
      </w:tr>
      <w:tr w:rsidR="00C20110" w:rsidRPr="00904457" w14:paraId="1E8B6B81"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7A36C70A"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227EB40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71CE6CCD"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1730EE0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179</w:t>
            </w:r>
          </w:p>
        </w:tc>
        <w:tc>
          <w:tcPr>
            <w:tcW w:w="386" w:type="pct"/>
            <w:tcBorders>
              <w:top w:val="nil"/>
              <w:left w:val="nil"/>
              <w:bottom w:val="single" w:sz="4" w:space="0" w:color="auto"/>
              <w:right w:val="single" w:sz="4" w:space="0" w:color="auto"/>
            </w:tcBorders>
            <w:shd w:val="clear" w:color="auto" w:fill="auto"/>
            <w:vAlign w:val="center"/>
            <w:hideMark/>
          </w:tcPr>
          <w:p w14:paraId="4B278E2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154</w:t>
            </w:r>
          </w:p>
        </w:tc>
        <w:tc>
          <w:tcPr>
            <w:tcW w:w="387" w:type="pct"/>
            <w:tcBorders>
              <w:top w:val="nil"/>
              <w:left w:val="nil"/>
              <w:bottom w:val="single" w:sz="4" w:space="0" w:color="auto"/>
              <w:right w:val="single" w:sz="4" w:space="0" w:color="auto"/>
            </w:tcBorders>
            <w:shd w:val="clear" w:color="auto" w:fill="auto"/>
            <w:vAlign w:val="center"/>
            <w:hideMark/>
          </w:tcPr>
          <w:p w14:paraId="4786512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128</w:t>
            </w:r>
          </w:p>
        </w:tc>
        <w:tc>
          <w:tcPr>
            <w:tcW w:w="384" w:type="pct"/>
            <w:tcBorders>
              <w:top w:val="nil"/>
              <w:left w:val="nil"/>
              <w:bottom w:val="single" w:sz="4" w:space="0" w:color="auto"/>
              <w:right w:val="single" w:sz="4" w:space="0" w:color="auto"/>
            </w:tcBorders>
            <w:shd w:val="clear" w:color="auto" w:fill="auto"/>
            <w:vAlign w:val="center"/>
            <w:hideMark/>
          </w:tcPr>
          <w:p w14:paraId="06E51CB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352</w:t>
            </w:r>
          </w:p>
        </w:tc>
      </w:tr>
      <w:tr w:rsidR="00C20110" w:rsidRPr="00904457" w14:paraId="565001C3"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65A7F13A"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76DE3534"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45AC04C0"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733F132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179</w:t>
            </w:r>
          </w:p>
        </w:tc>
        <w:tc>
          <w:tcPr>
            <w:tcW w:w="386" w:type="pct"/>
            <w:tcBorders>
              <w:top w:val="nil"/>
              <w:left w:val="nil"/>
              <w:bottom w:val="single" w:sz="4" w:space="0" w:color="auto"/>
              <w:right w:val="single" w:sz="4" w:space="0" w:color="auto"/>
            </w:tcBorders>
            <w:shd w:val="clear" w:color="auto" w:fill="auto"/>
            <w:vAlign w:val="center"/>
            <w:hideMark/>
          </w:tcPr>
          <w:p w14:paraId="55CE1A4D"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154</w:t>
            </w:r>
          </w:p>
        </w:tc>
        <w:tc>
          <w:tcPr>
            <w:tcW w:w="387" w:type="pct"/>
            <w:tcBorders>
              <w:top w:val="nil"/>
              <w:left w:val="nil"/>
              <w:bottom w:val="single" w:sz="4" w:space="0" w:color="auto"/>
              <w:right w:val="single" w:sz="4" w:space="0" w:color="auto"/>
            </w:tcBorders>
            <w:shd w:val="clear" w:color="auto" w:fill="auto"/>
            <w:vAlign w:val="center"/>
            <w:hideMark/>
          </w:tcPr>
          <w:p w14:paraId="5ED3EE1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114</w:t>
            </w:r>
          </w:p>
        </w:tc>
        <w:tc>
          <w:tcPr>
            <w:tcW w:w="384" w:type="pct"/>
            <w:tcBorders>
              <w:top w:val="nil"/>
              <w:left w:val="nil"/>
              <w:bottom w:val="single" w:sz="4" w:space="0" w:color="auto"/>
              <w:right w:val="single" w:sz="4" w:space="0" w:color="auto"/>
            </w:tcBorders>
            <w:shd w:val="clear" w:color="auto" w:fill="auto"/>
            <w:vAlign w:val="center"/>
            <w:hideMark/>
          </w:tcPr>
          <w:p w14:paraId="0361B45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313</w:t>
            </w:r>
          </w:p>
        </w:tc>
      </w:tr>
      <w:tr w:rsidR="00C20110" w:rsidRPr="00904457" w14:paraId="19436358" w14:textId="77777777" w:rsidTr="00064646">
        <w:trPr>
          <w:trHeight w:val="585"/>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56606A5C"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Соотношение  тарифов на электроэнергию для населения  и цен  для прочих категорий потребителей, на конец периода (в разах)</w:t>
            </w:r>
          </w:p>
        </w:tc>
        <w:tc>
          <w:tcPr>
            <w:tcW w:w="667" w:type="pct"/>
            <w:tcBorders>
              <w:top w:val="nil"/>
              <w:left w:val="nil"/>
              <w:bottom w:val="single" w:sz="4" w:space="0" w:color="auto"/>
              <w:right w:val="single" w:sz="4" w:space="0" w:color="auto"/>
            </w:tcBorders>
            <w:shd w:val="clear" w:color="auto" w:fill="auto"/>
            <w:vAlign w:val="center"/>
            <w:hideMark/>
          </w:tcPr>
          <w:p w14:paraId="4BDD211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7D4A5440"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0,77</w:t>
            </w:r>
          </w:p>
        </w:tc>
        <w:tc>
          <w:tcPr>
            <w:tcW w:w="454" w:type="pct"/>
            <w:tcBorders>
              <w:top w:val="nil"/>
              <w:left w:val="nil"/>
              <w:bottom w:val="single" w:sz="4" w:space="0" w:color="auto"/>
              <w:right w:val="single" w:sz="4" w:space="0" w:color="auto"/>
            </w:tcBorders>
            <w:shd w:val="clear" w:color="auto" w:fill="auto"/>
            <w:vAlign w:val="center"/>
            <w:hideMark/>
          </w:tcPr>
          <w:p w14:paraId="278F1B9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0,99</w:t>
            </w:r>
          </w:p>
        </w:tc>
        <w:tc>
          <w:tcPr>
            <w:tcW w:w="386" w:type="pct"/>
            <w:tcBorders>
              <w:top w:val="nil"/>
              <w:left w:val="nil"/>
              <w:bottom w:val="single" w:sz="4" w:space="0" w:color="auto"/>
              <w:right w:val="single" w:sz="4" w:space="0" w:color="auto"/>
            </w:tcBorders>
            <w:shd w:val="clear" w:color="auto" w:fill="auto"/>
            <w:vAlign w:val="center"/>
            <w:hideMark/>
          </w:tcPr>
          <w:p w14:paraId="3822C2A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w:t>
            </w:r>
          </w:p>
        </w:tc>
        <w:tc>
          <w:tcPr>
            <w:tcW w:w="387" w:type="pct"/>
            <w:tcBorders>
              <w:top w:val="nil"/>
              <w:left w:val="nil"/>
              <w:bottom w:val="single" w:sz="4" w:space="0" w:color="auto"/>
              <w:right w:val="single" w:sz="4" w:space="0" w:color="auto"/>
            </w:tcBorders>
            <w:shd w:val="clear" w:color="auto" w:fill="auto"/>
            <w:vAlign w:val="center"/>
            <w:hideMark/>
          </w:tcPr>
          <w:p w14:paraId="2891729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w:t>
            </w:r>
          </w:p>
        </w:tc>
        <w:tc>
          <w:tcPr>
            <w:tcW w:w="384" w:type="pct"/>
            <w:vMerge w:val="restart"/>
            <w:tcBorders>
              <w:top w:val="nil"/>
              <w:left w:val="single" w:sz="4" w:space="0" w:color="auto"/>
              <w:bottom w:val="single" w:sz="4" w:space="0" w:color="auto"/>
              <w:right w:val="single" w:sz="4" w:space="0" w:color="auto"/>
            </w:tcBorders>
            <w:shd w:val="clear" w:color="auto" w:fill="auto"/>
            <w:vAlign w:val="center"/>
            <w:hideMark/>
          </w:tcPr>
          <w:p w14:paraId="6EE66F2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w:t>
            </w:r>
          </w:p>
        </w:tc>
      </w:tr>
      <w:tr w:rsidR="00C20110" w:rsidRPr="00904457" w14:paraId="401FD7BC"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4946ECBA"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40F4798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7DE727B3"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27EB014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w:t>
            </w:r>
          </w:p>
        </w:tc>
        <w:tc>
          <w:tcPr>
            <w:tcW w:w="386" w:type="pct"/>
            <w:tcBorders>
              <w:top w:val="nil"/>
              <w:left w:val="nil"/>
              <w:bottom w:val="single" w:sz="4" w:space="0" w:color="auto"/>
              <w:right w:val="single" w:sz="4" w:space="0" w:color="auto"/>
            </w:tcBorders>
            <w:shd w:val="clear" w:color="auto" w:fill="auto"/>
            <w:vAlign w:val="center"/>
            <w:hideMark/>
          </w:tcPr>
          <w:p w14:paraId="7D9DC9CD"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w:t>
            </w:r>
          </w:p>
        </w:tc>
        <w:tc>
          <w:tcPr>
            <w:tcW w:w="387" w:type="pct"/>
            <w:tcBorders>
              <w:top w:val="nil"/>
              <w:left w:val="nil"/>
              <w:bottom w:val="single" w:sz="4" w:space="0" w:color="auto"/>
              <w:right w:val="single" w:sz="4" w:space="0" w:color="auto"/>
            </w:tcBorders>
            <w:shd w:val="clear" w:color="auto" w:fill="auto"/>
            <w:vAlign w:val="center"/>
            <w:hideMark/>
          </w:tcPr>
          <w:p w14:paraId="2953ADB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w:t>
            </w:r>
          </w:p>
        </w:tc>
        <w:tc>
          <w:tcPr>
            <w:tcW w:w="384" w:type="pct"/>
            <w:vMerge/>
            <w:tcBorders>
              <w:top w:val="nil"/>
              <w:left w:val="single" w:sz="4" w:space="0" w:color="auto"/>
              <w:bottom w:val="single" w:sz="4" w:space="0" w:color="auto"/>
              <w:right w:val="single" w:sz="4" w:space="0" w:color="auto"/>
            </w:tcBorders>
            <w:vAlign w:val="center"/>
            <w:hideMark/>
          </w:tcPr>
          <w:p w14:paraId="0A3C2338" w14:textId="77777777" w:rsidR="00C20110" w:rsidRPr="00904457" w:rsidRDefault="00C20110" w:rsidP="00C20110">
            <w:pPr>
              <w:spacing w:line="240" w:lineRule="auto"/>
              <w:ind w:firstLine="0"/>
              <w:rPr>
                <w:rFonts w:eastAsia="Times New Roman" w:cs="Times New Roman"/>
                <w:color w:val="000000"/>
                <w:sz w:val="22"/>
                <w:lang w:eastAsia="ru-RU"/>
              </w:rPr>
            </w:pPr>
          </w:p>
        </w:tc>
      </w:tr>
      <w:tr w:rsidR="00C20110" w:rsidRPr="00904457" w14:paraId="40BDD870"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20A43093"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55E832B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47EF9DD5"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4E86C30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w:t>
            </w:r>
          </w:p>
        </w:tc>
        <w:tc>
          <w:tcPr>
            <w:tcW w:w="386" w:type="pct"/>
            <w:tcBorders>
              <w:top w:val="nil"/>
              <w:left w:val="nil"/>
              <w:bottom w:val="single" w:sz="4" w:space="0" w:color="auto"/>
              <w:right w:val="single" w:sz="4" w:space="0" w:color="auto"/>
            </w:tcBorders>
            <w:shd w:val="clear" w:color="auto" w:fill="auto"/>
            <w:vAlign w:val="center"/>
            <w:hideMark/>
          </w:tcPr>
          <w:p w14:paraId="22F5BF4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w:t>
            </w:r>
          </w:p>
        </w:tc>
        <w:tc>
          <w:tcPr>
            <w:tcW w:w="387" w:type="pct"/>
            <w:tcBorders>
              <w:top w:val="nil"/>
              <w:left w:val="nil"/>
              <w:bottom w:val="single" w:sz="4" w:space="0" w:color="auto"/>
              <w:right w:val="single" w:sz="4" w:space="0" w:color="auto"/>
            </w:tcBorders>
            <w:shd w:val="clear" w:color="auto" w:fill="auto"/>
            <w:vAlign w:val="center"/>
            <w:hideMark/>
          </w:tcPr>
          <w:p w14:paraId="48B82D2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w:t>
            </w:r>
          </w:p>
        </w:tc>
        <w:tc>
          <w:tcPr>
            <w:tcW w:w="384" w:type="pct"/>
            <w:vMerge/>
            <w:tcBorders>
              <w:top w:val="nil"/>
              <w:left w:val="single" w:sz="4" w:space="0" w:color="auto"/>
              <w:bottom w:val="single" w:sz="4" w:space="0" w:color="auto"/>
              <w:right w:val="single" w:sz="4" w:space="0" w:color="auto"/>
            </w:tcBorders>
            <w:vAlign w:val="center"/>
            <w:hideMark/>
          </w:tcPr>
          <w:p w14:paraId="5CA8547B" w14:textId="77777777" w:rsidR="00C20110" w:rsidRPr="00904457" w:rsidRDefault="00C20110" w:rsidP="00C20110">
            <w:pPr>
              <w:spacing w:line="240" w:lineRule="auto"/>
              <w:ind w:firstLine="0"/>
              <w:rPr>
                <w:rFonts w:eastAsia="Times New Roman" w:cs="Times New Roman"/>
                <w:color w:val="000000"/>
                <w:sz w:val="22"/>
                <w:lang w:eastAsia="ru-RU"/>
              </w:rPr>
            </w:pPr>
          </w:p>
        </w:tc>
      </w:tr>
      <w:tr w:rsidR="00C20110" w:rsidRPr="00904457" w14:paraId="46E305EC" w14:textId="77777777" w:rsidTr="00064646">
        <w:trPr>
          <w:trHeight w:val="555"/>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4E250DCA"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Тепловая энергия прирост тарифов, %</w:t>
            </w:r>
          </w:p>
        </w:tc>
        <w:tc>
          <w:tcPr>
            <w:tcW w:w="667" w:type="pct"/>
            <w:tcBorders>
              <w:top w:val="nil"/>
              <w:left w:val="nil"/>
              <w:bottom w:val="single" w:sz="4" w:space="0" w:color="auto"/>
              <w:right w:val="single" w:sz="4" w:space="0" w:color="auto"/>
            </w:tcBorders>
            <w:shd w:val="clear" w:color="auto" w:fill="auto"/>
            <w:vAlign w:val="center"/>
            <w:hideMark/>
          </w:tcPr>
          <w:p w14:paraId="7E8ED4B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4882BA75"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163-164</w:t>
            </w:r>
          </w:p>
        </w:tc>
        <w:tc>
          <w:tcPr>
            <w:tcW w:w="454" w:type="pct"/>
            <w:tcBorders>
              <w:top w:val="nil"/>
              <w:left w:val="nil"/>
              <w:bottom w:val="single" w:sz="4" w:space="0" w:color="auto"/>
              <w:right w:val="single" w:sz="4" w:space="0" w:color="auto"/>
            </w:tcBorders>
            <w:shd w:val="clear" w:color="auto" w:fill="auto"/>
            <w:vAlign w:val="center"/>
            <w:hideMark/>
          </w:tcPr>
          <w:p w14:paraId="5A37F5D7"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140</w:t>
            </w:r>
          </w:p>
        </w:tc>
        <w:tc>
          <w:tcPr>
            <w:tcW w:w="386" w:type="pct"/>
            <w:tcBorders>
              <w:top w:val="nil"/>
              <w:left w:val="nil"/>
              <w:bottom w:val="single" w:sz="4" w:space="0" w:color="auto"/>
              <w:right w:val="single" w:sz="4" w:space="0" w:color="auto"/>
            </w:tcBorders>
            <w:shd w:val="clear" w:color="auto" w:fill="auto"/>
            <w:vAlign w:val="center"/>
            <w:hideMark/>
          </w:tcPr>
          <w:p w14:paraId="2FDF230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130</w:t>
            </w:r>
          </w:p>
        </w:tc>
        <w:tc>
          <w:tcPr>
            <w:tcW w:w="387" w:type="pct"/>
            <w:tcBorders>
              <w:top w:val="nil"/>
              <w:left w:val="nil"/>
              <w:bottom w:val="single" w:sz="4" w:space="0" w:color="auto"/>
              <w:right w:val="single" w:sz="4" w:space="0" w:color="auto"/>
            </w:tcBorders>
            <w:shd w:val="clear" w:color="auto" w:fill="auto"/>
            <w:vAlign w:val="center"/>
            <w:hideMark/>
          </w:tcPr>
          <w:p w14:paraId="1E50A3C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115</w:t>
            </w:r>
          </w:p>
        </w:tc>
        <w:tc>
          <w:tcPr>
            <w:tcW w:w="384" w:type="pct"/>
            <w:tcBorders>
              <w:top w:val="nil"/>
              <w:left w:val="nil"/>
              <w:bottom w:val="single" w:sz="4" w:space="0" w:color="auto"/>
              <w:right w:val="single" w:sz="4" w:space="0" w:color="auto"/>
            </w:tcBorders>
            <w:shd w:val="clear" w:color="auto" w:fill="auto"/>
            <w:vAlign w:val="center"/>
            <w:hideMark/>
          </w:tcPr>
          <w:p w14:paraId="16A8056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209</w:t>
            </w:r>
          </w:p>
        </w:tc>
      </w:tr>
      <w:tr w:rsidR="00C20110" w:rsidRPr="00904457" w14:paraId="1E4A718B"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0E67049B"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212867E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2627E317"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633FA3B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134</w:t>
            </w:r>
          </w:p>
        </w:tc>
        <w:tc>
          <w:tcPr>
            <w:tcW w:w="386" w:type="pct"/>
            <w:tcBorders>
              <w:top w:val="nil"/>
              <w:left w:val="nil"/>
              <w:bottom w:val="single" w:sz="4" w:space="0" w:color="auto"/>
              <w:right w:val="single" w:sz="4" w:space="0" w:color="auto"/>
            </w:tcBorders>
            <w:shd w:val="clear" w:color="auto" w:fill="auto"/>
            <w:vAlign w:val="center"/>
            <w:hideMark/>
          </w:tcPr>
          <w:p w14:paraId="1B78DD28"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127</w:t>
            </w:r>
          </w:p>
        </w:tc>
        <w:tc>
          <w:tcPr>
            <w:tcW w:w="387" w:type="pct"/>
            <w:tcBorders>
              <w:top w:val="nil"/>
              <w:left w:val="nil"/>
              <w:bottom w:val="single" w:sz="4" w:space="0" w:color="auto"/>
              <w:right w:val="single" w:sz="4" w:space="0" w:color="auto"/>
            </w:tcBorders>
            <w:shd w:val="clear" w:color="auto" w:fill="auto"/>
            <w:vAlign w:val="center"/>
            <w:hideMark/>
          </w:tcPr>
          <w:p w14:paraId="06C8FF0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115</w:t>
            </w:r>
          </w:p>
        </w:tc>
        <w:tc>
          <w:tcPr>
            <w:tcW w:w="384" w:type="pct"/>
            <w:tcBorders>
              <w:top w:val="nil"/>
              <w:left w:val="nil"/>
              <w:bottom w:val="single" w:sz="4" w:space="0" w:color="auto"/>
              <w:right w:val="single" w:sz="4" w:space="0" w:color="auto"/>
            </w:tcBorders>
            <w:shd w:val="clear" w:color="auto" w:fill="auto"/>
            <w:vAlign w:val="center"/>
            <w:hideMark/>
          </w:tcPr>
          <w:p w14:paraId="67ED866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195</w:t>
            </w:r>
          </w:p>
        </w:tc>
      </w:tr>
      <w:tr w:rsidR="00C20110" w:rsidRPr="00904457" w14:paraId="2759EAFE"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28F29D97"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7E94774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20AFEACE"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17CFB3C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131</w:t>
            </w:r>
          </w:p>
        </w:tc>
        <w:tc>
          <w:tcPr>
            <w:tcW w:w="386" w:type="pct"/>
            <w:tcBorders>
              <w:top w:val="nil"/>
              <w:left w:val="nil"/>
              <w:bottom w:val="single" w:sz="4" w:space="0" w:color="auto"/>
              <w:right w:val="single" w:sz="4" w:space="0" w:color="auto"/>
            </w:tcBorders>
            <w:shd w:val="clear" w:color="auto" w:fill="auto"/>
            <w:vAlign w:val="center"/>
            <w:hideMark/>
          </w:tcPr>
          <w:p w14:paraId="1630DC6C"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126</w:t>
            </w:r>
          </w:p>
        </w:tc>
        <w:tc>
          <w:tcPr>
            <w:tcW w:w="387" w:type="pct"/>
            <w:tcBorders>
              <w:top w:val="nil"/>
              <w:left w:val="nil"/>
              <w:bottom w:val="single" w:sz="4" w:space="0" w:color="auto"/>
              <w:right w:val="single" w:sz="4" w:space="0" w:color="auto"/>
            </w:tcBorders>
            <w:shd w:val="clear" w:color="auto" w:fill="auto"/>
            <w:vAlign w:val="center"/>
            <w:hideMark/>
          </w:tcPr>
          <w:p w14:paraId="6B84C9C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117</w:t>
            </w:r>
          </w:p>
        </w:tc>
        <w:tc>
          <w:tcPr>
            <w:tcW w:w="384" w:type="pct"/>
            <w:tcBorders>
              <w:top w:val="nil"/>
              <w:left w:val="nil"/>
              <w:bottom w:val="single" w:sz="4" w:space="0" w:color="auto"/>
              <w:right w:val="single" w:sz="4" w:space="0" w:color="auto"/>
            </w:tcBorders>
            <w:shd w:val="clear" w:color="auto" w:fill="auto"/>
            <w:vAlign w:val="center"/>
            <w:hideMark/>
          </w:tcPr>
          <w:p w14:paraId="603D365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193</w:t>
            </w:r>
          </w:p>
        </w:tc>
      </w:tr>
      <w:tr w:rsidR="00C20110" w:rsidRPr="00904457" w14:paraId="44723348" w14:textId="77777777" w:rsidTr="00064646">
        <w:trPr>
          <w:trHeight w:val="840"/>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3F98C7C6"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Справочно: Тарифы на услуги ЖКХ, т.ч. Водоснабжение, водоотведение, вывоз ТКО %</w:t>
            </w:r>
          </w:p>
        </w:tc>
        <w:tc>
          <w:tcPr>
            <w:tcW w:w="667" w:type="pct"/>
            <w:tcBorders>
              <w:top w:val="nil"/>
              <w:left w:val="nil"/>
              <w:bottom w:val="single" w:sz="4" w:space="0" w:color="auto"/>
              <w:right w:val="single" w:sz="4" w:space="0" w:color="auto"/>
            </w:tcBorders>
            <w:shd w:val="clear" w:color="auto" w:fill="auto"/>
            <w:vAlign w:val="center"/>
            <w:hideMark/>
          </w:tcPr>
          <w:p w14:paraId="6334C4E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7A73BBAB"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160-161</w:t>
            </w:r>
          </w:p>
        </w:tc>
        <w:tc>
          <w:tcPr>
            <w:tcW w:w="454" w:type="pct"/>
            <w:tcBorders>
              <w:top w:val="nil"/>
              <w:left w:val="nil"/>
              <w:bottom w:val="single" w:sz="4" w:space="0" w:color="auto"/>
              <w:right w:val="single" w:sz="4" w:space="0" w:color="auto"/>
            </w:tcBorders>
            <w:shd w:val="clear" w:color="auto" w:fill="auto"/>
            <w:vAlign w:val="center"/>
            <w:hideMark/>
          </w:tcPr>
          <w:p w14:paraId="44F38DD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149</w:t>
            </w:r>
          </w:p>
        </w:tc>
        <w:tc>
          <w:tcPr>
            <w:tcW w:w="386" w:type="pct"/>
            <w:tcBorders>
              <w:top w:val="nil"/>
              <w:left w:val="nil"/>
              <w:bottom w:val="single" w:sz="4" w:space="0" w:color="auto"/>
              <w:right w:val="single" w:sz="4" w:space="0" w:color="auto"/>
            </w:tcBorders>
            <w:shd w:val="clear" w:color="auto" w:fill="auto"/>
            <w:vAlign w:val="center"/>
            <w:hideMark/>
          </w:tcPr>
          <w:p w14:paraId="4E94B77C"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137</w:t>
            </w:r>
          </w:p>
        </w:tc>
        <w:tc>
          <w:tcPr>
            <w:tcW w:w="387" w:type="pct"/>
            <w:tcBorders>
              <w:top w:val="nil"/>
              <w:left w:val="nil"/>
              <w:bottom w:val="single" w:sz="4" w:space="0" w:color="auto"/>
              <w:right w:val="single" w:sz="4" w:space="0" w:color="auto"/>
            </w:tcBorders>
            <w:shd w:val="clear" w:color="auto" w:fill="auto"/>
            <w:vAlign w:val="center"/>
            <w:hideMark/>
          </w:tcPr>
          <w:p w14:paraId="3A4FF61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119</w:t>
            </w:r>
          </w:p>
        </w:tc>
        <w:tc>
          <w:tcPr>
            <w:tcW w:w="384" w:type="pct"/>
            <w:tcBorders>
              <w:top w:val="nil"/>
              <w:left w:val="nil"/>
              <w:bottom w:val="single" w:sz="4" w:space="0" w:color="auto"/>
              <w:right w:val="single" w:sz="4" w:space="0" w:color="auto"/>
            </w:tcBorders>
            <w:shd w:val="clear" w:color="auto" w:fill="auto"/>
            <w:vAlign w:val="center"/>
            <w:hideMark/>
          </w:tcPr>
          <w:p w14:paraId="28A1060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243</w:t>
            </w:r>
          </w:p>
        </w:tc>
      </w:tr>
      <w:tr w:rsidR="00C20110" w:rsidRPr="00904457" w14:paraId="4CB2E3C1"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6C263615"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10F5B72C"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3D80CA0F"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10D4685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147</w:t>
            </w:r>
          </w:p>
        </w:tc>
        <w:tc>
          <w:tcPr>
            <w:tcW w:w="386" w:type="pct"/>
            <w:tcBorders>
              <w:top w:val="nil"/>
              <w:left w:val="nil"/>
              <w:bottom w:val="single" w:sz="4" w:space="0" w:color="auto"/>
              <w:right w:val="single" w:sz="4" w:space="0" w:color="auto"/>
            </w:tcBorders>
            <w:shd w:val="clear" w:color="auto" w:fill="auto"/>
            <w:vAlign w:val="center"/>
            <w:hideMark/>
          </w:tcPr>
          <w:p w14:paraId="3FB3584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387" w:type="pct"/>
            <w:tcBorders>
              <w:top w:val="nil"/>
              <w:left w:val="nil"/>
              <w:bottom w:val="single" w:sz="4" w:space="0" w:color="auto"/>
              <w:right w:val="single" w:sz="4" w:space="0" w:color="auto"/>
            </w:tcBorders>
            <w:shd w:val="clear" w:color="auto" w:fill="auto"/>
            <w:vAlign w:val="center"/>
            <w:hideMark/>
          </w:tcPr>
          <w:p w14:paraId="5E4E55A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119</w:t>
            </w:r>
          </w:p>
        </w:tc>
        <w:tc>
          <w:tcPr>
            <w:tcW w:w="384" w:type="pct"/>
            <w:tcBorders>
              <w:top w:val="nil"/>
              <w:left w:val="nil"/>
              <w:bottom w:val="single" w:sz="4" w:space="0" w:color="auto"/>
              <w:right w:val="single" w:sz="4" w:space="0" w:color="auto"/>
            </w:tcBorders>
            <w:shd w:val="clear" w:color="auto" w:fill="auto"/>
            <w:vAlign w:val="center"/>
            <w:hideMark/>
          </w:tcPr>
          <w:p w14:paraId="7E3830BE"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231</w:t>
            </w:r>
          </w:p>
        </w:tc>
      </w:tr>
      <w:tr w:rsidR="00C20110" w:rsidRPr="00904457" w14:paraId="5E243481"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05D85156"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56B50B23"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7A790EB6"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11364385"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143</w:t>
            </w:r>
          </w:p>
        </w:tc>
        <w:tc>
          <w:tcPr>
            <w:tcW w:w="386" w:type="pct"/>
            <w:tcBorders>
              <w:top w:val="nil"/>
              <w:left w:val="nil"/>
              <w:bottom w:val="single" w:sz="4" w:space="0" w:color="auto"/>
              <w:right w:val="single" w:sz="4" w:space="0" w:color="auto"/>
            </w:tcBorders>
            <w:shd w:val="clear" w:color="auto" w:fill="auto"/>
            <w:vAlign w:val="center"/>
            <w:hideMark/>
          </w:tcPr>
          <w:p w14:paraId="69C91244"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131</w:t>
            </w:r>
          </w:p>
        </w:tc>
        <w:tc>
          <w:tcPr>
            <w:tcW w:w="387" w:type="pct"/>
            <w:tcBorders>
              <w:top w:val="nil"/>
              <w:left w:val="nil"/>
              <w:bottom w:val="single" w:sz="4" w:space="0" w:color="auto"/>
              <w:right w:val="single" w:sz="4" w:space="0" w:color="auto"/>
            </w:tcBorders>
            <w:shd w:val="clear" w:color="auto" w:fill="auto"/>
            <w:vAlign w:val="center"/>
            <w:hideMark/>
          </w:tcPr>
          <w:p w14:paraId="61CEA97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120</w:t>
            </w:r>
          </w:p>
        </w:tc>
        <w:tc>
          <w:tcPr>
            <w:tcW w:w="384" w:type="pct"/>
            <w:tcBorders>
              <w:top w:val="nil"/>
              <w:left w:val="nil"/>
              <w:bottom w:val="single" w:sz="4" w:space="0" w:color="auto"/>
              <w:right w:val="single" w:sz="4" w:space="0" w:color="auto"/>
            </w:tcBorders>
            <w:shd w:val="clear" w:color="auto" w:fill="auto"/>
            <w:vAlign w:val="center"/>
            <w:hideMark/>
          </w:tcPr>
          <w:p w14:paraId="5047661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223</w:t>
            </w:r>
          </w:p>
        </w:tc>
      </w:tr>
      <w:tr w:rsidR="00C20110" w:rsidRPr="00904457" w14:paraId="59E1E94D" w14:textId="77777777" w:rsidTr="00064646">
        <w:trPr>
          <w:trHeight w:val="600"/>
        </w:trPr>
        <w:tc>
          <w:tcPr>
            <w:tcW w:w="2278" w:type="pct"/>
            <w:vMerge w:val="restart"/>
            <w:tcBorders>
              <w:top w:val="nil"/>
              <w:left w:val="single" w:sz="4" w:space="0" w:color="auto"/>
              <w:bottom w:val="single" w:sz="4" w:space="0" w:color="auto"/>
              <w:right w:val="single" w:sz="4" w:space="0" w:color="auto"/>
            </w:tcBorders>
            <w:shd w:val="clear" w:color="auto" w:fill="auto"/>
            <w:vAlign w:val="center"/>
            <w:hideMark/>
          </w:tcPr>
          <w:p w14:paraId="2DFF22E3" w14:textId="77777777" w:rsidR="00C20110" w:rsidRPr="00904457" w:rsidRDefault="00C20110" w:rsidP="00C20110">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Инфляция (ИПЦ), %</w:t>
            </w:r>
          </w:p>
        </w:tc>
        <w:tc>
          <w:tcPr>
            <w:tcW w:w="667" w:type="pct"/>
            <w:tcBorders>
              <w:top w:val="nil"/>
              <w:left w:val="nil"/>
              <w:bottom w:val="single" w:sz="4" w:space="0" w:color="auto"/>
              <w:right w:val="single" w:sz="4" w:space="0" w:color="auto"/>
            </w:tcBorders>
            <w:shd w:val="clear" w:color="auto" w:fill="auto"/>
            <w:vAlign w:val="center"/>
            <w:hideMark/>
          </w:tcPr>
          <w:p w14:paraId="2FEA3921"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444" w:type="pct"/>
            <w:vMerge w:val="restart"/>
            <w:tcBorders>
              <w:top w:val="nil"/>
              <w:left w:val="single" w:sz="4" w:space="0" w:color="auto"/>
              <w:bottom w:val="single" w:sz="4" w:space="0" w:color="auto"/>
              <w:right w:val="single" w:sz="4" w:space="0" w:color="auto"/>
            </w:tcBorders>
            <w:shd w:val="clear" w:color="auto" w:fill="auto"/>
            <w:vAlign w:val="center"/>
            <w:hideMark/>
          </w:tcPr>
          <w:p w14:paraId="479E789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134-134,5</w:t>
            </w:r>
          </w:p>
        </w:tc>
        <w:tc>
          <w:tcPr>
            <w:tcW w:w="454" w:type="pct"/>
            <w:tcBorders>
              <w:top w:val="nil"/>
              <w:left w:val="nil"/>
              <w:bottom w:val="single" w:sz="4" w:space="0" w:color="auto"/>
              <w:right w:val="single" w:sz="4" w:space="0" w:color="auto"/>
            </w:tcBorders>
            <w:shd w:val="clear" w:color="auto" w:fill="auto"/>
            <w:vAlign w:val="center"/>
            <w:hideMark/>
          </w:tcPr>
          <w:p w14:paraId="2584E4E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127</w:t>
            </w:r>
          </w:p>
        </w:tc>
        <w:tc>
          <w:tcPr>
            <w:tcW w:w="386" w:type="pct"/>
            <w:tcBorders>
              <w:top w:val="nil"/>
              <w:left w:val="nil"/>
              <w:bottom w:val="single" w:sz="4" w:space="0" w:color="auto"/>
              <w:right w:val="single" w:sz="4" w:space="0" w:color="auto"/>
            </w:tcBorders>
            <w:shd w:val="clear" w:color="auto" w:fill="auto"/>
            <w:vAlign w:val="center"/>
            <w:hideMark/>
          </w:tcPr>
          <w:p w14:paraId="764EB75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121</w:t>
            </w:r>
          </w:p>
        </w:tc>
        <w:tc>
          <w:tcPr>
            <w:tcW w:w="387" w:type="pct"/>
            <w:tcBorders>
              <w:top w:val="nil"/>
              <w:left w:val="nil"/>
              <w:bottom w:val="single" w:sz="4" w:space="0" w:color="auto"/>
              <w:right w:val="single" w:sz="4" w:space="0" w:color="auto"/>
            </w:tcBorders>
            <w:shd w:val="clear" w:color="auto" w:fill="auto"/>
            <w:vAlign w:val="center"/>
            <w:hideMark/>
          </w:tcPr>
          <w:p w14:paraId="44DCE970"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114</w:t>
            </w:r>
          </w:p>
        </w:tc>
        <w:tc>
          <w:tcPr>
            <w:tcW w:w="384" w:type="pct"/>
            <w:tcBorders>
              <w:top w:val="nil"/>
              <w:left w:val="nil"/>
              <w:bottom w:val="single" w:sz="4" w:space="0" w:color="auto"/>
              <w:right w:val="single" w:sz="4" w:space="0" w:color="auto"/>
            </w:tcBorders>
            <w:shd w:val="clear" w:color="auto" w:fill="auto"/>
            <w:vAlign w:val="center"/>
            <w:hideMark/>
          </w:tcPr>
          <w:p w14:paraId="69F43D5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176</w:t>
            </w:r>
          </w:p>
        </w:tc>
      </w:tr>
      <w:tr w:rsidR="00C20110" w:rsidRPr="00904457" w14:paraId="2F25C904"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4AC01FBD"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478E7DA9"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w:t>
            </w:r>
          </w:p>
        </w:tc>
        <w:tc>
          <w:tcPr>
            <w:tcW w:w="444" w:type="pct"/>
            <w:vMerge/>
            <w:tcBorders>
              <w:top w:val="nil"/>
              <w:left w:val="single" w:sz="4" w:space="0" w:color="auto"/>
              <w:bottom w:val="single" w:sz="4" w:space="0" w:color="auto"/>
              <w:right w:val="single" w:sz="4" w:space="0" w:color="auto"/>
            </w:tcBorders>
            <w:vAlign w:val="center"/>
            <w:hideMark/>
          </w:tcPr>
          <w:p w14:paraId="40779ABB"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4777C5B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127</w:t>
            </w:r>
          </w:p>
        </w:tc>
        <w:tc>
          <w:tcPr>
            <w:tcW w:w="386" w:type="pct"/>
            <w:tcBorders>
              <w:top w:val="nil"/>
              <w:left w:val="nil"/>
              <w:bottom w:val="single" w:sz="4" w:space="0" w:color="auto"/>
              <w:right w:val="single" w:sz="4" w:space="0" w:color="auto"/>
            </w:tcBorders>
            <w:shd w:val="clear" w:color="auto" w:fill="auto"/>
            <w:vAlign w:val="center"/>
            <w:hideMark/>
          </w:tcPr>
          <w:p w14:paraId="58E89F6C"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120</w:t>
            </w:r>
          </w:p>
        </w:tc>
        <w:tc>
          <w:tcPr>
            <w:tcW w:w="387" w:type="pct"/>
            <w:tcBorders>
              <w:top w:val="nil"/>
              <w:left w:val="nil"/>
              <w:bottom w:val="single" w:sz="4" w:space="0" w:color="auto"/>
              <w:right w:val="single" w:sz="4" w:space="0" w:color="auto"/>
            </w:tcBorders>
            <w:shd w:val="clear" w:color="auto" w:fill="auto"/>
            <w:vAlign w:val="center"/>
            <w:hideMark/>
          </w:tcPr>
          <w:p w14:paraId="6F38D6E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114</w:t>
            </w:r>
          </w:p>
        </w:tc>
        <w:tc>
          <w:tcPr>
            <w:tcW w:w="384" w:type="pct"/>
            <w:tcBorders>
              <w:top w:val="nil"/>
              <w:left w:val="nil"/>
              <w:bottom w:val="single" w:sz="4" w:space="0" w:color="auto"/>
              <w:right w:val="single" w:sz="4" w:space="0" w:color="auto"/>
            </w:tcBorders>
            <w:shd w:val="clear" w:color="auto" w:fill="auto"/>
            <w:vAlign w:val="center"/>
            <w:hideMark/>
          </w:tcPr>
          <w:p w14:paraId="729A93D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174</w:t>
            </w:r>
          </w:p>
        </w:tc>
      </w:tr>
      <w:tr w:rsidR="00C20110" w:rsidRPr="00904457" w14:paraId="3C6F043E" w14:textId="77777777" w:rsidTr="00064646">
        <w:trPr>
          <w:trHeight w:val="315"/>
        </w:trPr>
        <w:tc>
          <w:tcPr>
            <w:tcW w:w="2278" w:type="pct"/>
            <w:vMerge/>
            <w:tcBorders>
              <w:top w:val="nil"/>
              <w:left w:val="single" w:sz="4" w:space="0" w:color="auto"/>
              <w:bottom w:val="single" w:sz="4" w:space="0" w:color="auto"/>
              <w:right w:val="single" w:sz="4" w:space="0" w:color="auto"/>
            </w:tcBorders>
            <w:vAlign w:val="center"/>
            <w:hideMark/>
          </w:tcPr>
          <w:p w14:paraId="579D5D51"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vAlign w:val="center"/>
            <w:hideMark/>
          </w:tcPr>
          <w:p w14:paraId="4B11D57A"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w:t>
            </w:r>
          </w:p>
        </w:tc>
        <w:tc>
          <w:tcPr>
            <w:tcW w:w="444" w:type="pct"/>
            <w:vMerge/>
            <w:tcBorders>
              <w:top w:val="nil"/>
              <w:left w:val="single" w:sz="4" w:space="0" w:color="auto"/>
              <w:bottom w:val="single" w:sz="4" w:space="0" w:color="auto"/>
              <w:right w:val="single" w:sz="4" w:space="0" w:color="auto"/>
            </w:tcBorders>
            <w:vAlign w:val="center"/>
            <w:hideMark/>
          </w:tcPr>
          <w:p w14:paraId="06377620" w14:textId="77777777" w:rsidR="00C20110" w:rsidRPr="00904457" w:rsidRDefault="00C20110" w:rsidP="00C20110">
            <w:pPr>
              <w:spacing w:line="240" w:lineRule="auto"/>
              <w:ind w:firstLine="0"/>
              <w:rPr>
                <w:rFonts w:eastAsia="Times New Roman" w:cs="Times New Roman"/>
                <w:color w:val="000000"/>
                <w:sz w:val="22"/>
                <w:lang w:eastAsia="ru-RU"/>
              </w:rPr>
            </w:pPr>
          </w:p>
        </w:tc>
        <w:tc>
          <w:tcPr>
            <w:tcW w:w="454" w:type="pct"/>
            <w:tcBorders>
              <w:top w:val="nil"/>
              <w:left w:val="nil"/>
              <w:bottom w:val="single" w:sz="4" w:space="0" w:color="auto"/>
              <w:right w:val="single" w:sz="4" w:space="0" w:color="auto"/>
            </w:tcBorders>
            <w:shd w:val="clear" w:color="auto" w:fill="auto"/>
            <w:vAlign w:val="center"/>
            <w:hideMark/>
          </w:tcPr>
          <w:p w14:paraId="18BB6412"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124</w:t>
            </w:r>
          </w:p>
        </w:tc>
        <w:tc>
          <w:tcPr>
            <w:tcW w:w="386" w:type="pct"/>
            <w:tcBorders>
              <w:top w:val="nil"/>
              <w:left w:val="nil"/>
              <w:bottom w:val="single" w:sz="4" w:space="0" w:color="auto"/>
              <w:right w:val="single" w:sz="4" w:space="0" w:color="auto"/>
            </w:tcBorders>
            <w:shd w:val="clear" w:color="auto" w:fill="auto"/>
            <w:vAlign w:val="center"/>
            <w:hideMark/>
          </w:tcPr>
          <w:p w14:paraId="67FAD416"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119</w:t>
            </w:r>
          </w:p>
        </w:tc>
        <w:tc>
          <w:tcPr>
            <w:tcW w:w="387" w:type="pct"/>
            <w:tcBorders>
              <w:top w:val="nil"/>
              <w:left w:val="nil"/>
              <w:bottom w:val="single" w:sz="4" w:space="0" w:color="auto"/>
              <w:right w:val="single" w:sz="4" w:space="0" w:color="auto"/>
            </w:tcBorders>
            <w:shd w:val="clear" w:color="auto" w:fill="auto"/>
            <w:vAlign w:val="center"/>
            <w:hideMark/>
          </w:tcPr>
          <w:p w14:paraId="1CA7501F"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116</w:t>
            </w:r>
          </w:p>
        </w:tc>
        <w:tc>
          <w:tcPr>
            <w:tcW w:w="384" w:type="pct"/>
            <w:tcBorders>
              <w:top w:val="nil"/>
              <w:left w:val="nil"/>
              <w:bottom w:val="single" w:sz="4" w:space="0" w:color="auto"/>
              <w:right w:val="single" w:sz="4" w:space="0" w:color="auto"/>
            </w:tcBorders>
            <w:shd w:val="clear" w:color="auto" w:fill="auto"/>
            <w:vAlign w:val="center"/>
            <w:hideMark/>
          </w:tcPr>
          <w:p w14:paraId="59B97FF7" w14:textId="77777777" w:rsidR="00C20110" w:rsidRPr="00904457" w:rsidRDefault="00C20110" w:rsidP="00C20110">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171</w:t>
            </w:r>
          </w:p>
        </w:tc>
      </w:tr>
    </w:tbl>
    <w:p w14:paraId="0A028C61" w14:textId="77777777" w:rsidR="00C20110" w:rsidRPr="00904457" w:rsidRDefault="00C20110" w:rsidP="00C20110">
      <w:pPr>
        <w:rPr>
          <w:rFonts w:cs="Times New Roman"/>
        </w:rPr>
      </w:pPr>
    </w:p>
    <w:p w14:paraId="1ED00E27" w14:textId="77777777" w:rsidR="00234BFC" w:rsidRPr="00904457" w:rsidRDefault="00234BFC" w:rsidP="00895007">
      <w:pPr>
        <w:pStyle w:val="3"/>
        <w:numPr>
          <w:ilvl w:val="0"/>
          <w:numId w:val="68"/>
        </w:numPr>
        <w:spacing w:before="240" w:after="0" w:line="276" w:lineRule="auto"/>
        <w:ind w:left="426"/>
        <w:rPr>
          <w:sz w:val="24"/>
          <w:szCs w:val="24"/>
        </w:rPr>
      </w:pPr>
      <w:bookmarkStart w:id="435" w:name="_Toc40373701"/>
      <w:bookmarkStart w:id="436" w:name="_Toc166505163"/>
      <w:r w:rsidRPr="00904457">
        <w:rPr>
          <w:sz w:val="24"/>
          <w:szCs w:val="24"/>
        </w:rPr>
        <w:t>тарифно-балансовые расчетные модели теплоснабжения потребителей по каждой единой теплоснабжающей организации</w:t>
      </w:r>
      <w:bookmarkEnd w:id="435"/>
      <w:bookmarkEnd w:id="436"/>
    </w:p>
    <w:p w14:paraId="2EBBA863" w14:textId="77777777" w:rsidR="00784561" w:rsidRPr="00904457" w:rsidRDefault="00784561" w:rsidP="00784561">
      <w:pPr>
        <w:tabs>
          <w:tab w:val="left" w:pos="1701"/>
        </w:tabs>
        <w:spacing w:before="80" w:line="252" w:lineRule="auto"/>
        <w:ind w:firstLine="852"/>
        <w:rPr>
          <w:rFonts w:eastAsia="SimSun" w:cs="Times New Roman"/>
          <w:sz w:val="24"/>
          <w:szCs w:val="20"/>
          <w:lang w:eastAsia="ru-RU"/>
        </w:rPr>
      </w:pPr>
      <w:r w:rsidRPr="00904457">
        <w:rPr>
          <w:rFonts w:eastAsia="SimSun" w:cs="Times New Roman"/>
          <w:sz w:val="24"/>
          <w:szCs w:val="20"/>
          <w:lang w:eastAsia="ru-RU"/>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w:t>
      </w:r>
    </w:p>
    <w:p w14:paraId="7037BCF9" w14:textId="77777777" w:rsidR="00784561" w:rsidRPr="00904457" w:rsidRDefault="00784561" w:rsidP="00784561">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904457">
        <w:rPr>
          <w:rFonts w:eastAsia="SimSun" w:cs="Times New Roman"/>
          <w:sz w:val="24"/>
          <w:szCs w:val="20"/>
          <w:lang w:eastAsia="ru-RU"/>
        </w:rPr>
        <w:t>прогнозов индексов предельного роста цен и тарифов на топливо и энергию Минэкономразвития РФ до 2030 года;</w:t>
      </w:r>
    </w:p>
    <w:p w14:paraId="25598296" w14:textId="77777777" w:rsidR="00784561" w:rsidRPr="00904457" w:rsidRDefault="00784561" w:rsidP="00784561">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904457">
        <w:rPr>
          <w:rFonts w:eastAsia="SimSun" w:cs="Times New Roman"/>
          <w:sz w:val="24"/>
          <w:szCs w:val="20"/>
          <w:lang w:eastAsia="ru-RU"/>
        </w:rPr>
        <w:t>коэффициента распределения финансовых затрат по годам</w:t>
      </w:r>
    </w:p>
    <w:p w14:paraId="75F37E25" w14:textId="77777777" w:rsidR="00784561" w:rsidRPr="00904457" w:rsidRDefault="00784561" w:rsidP="00784561">
      <w:pPr>
        <w:widowControl w:val="0"/>
        <w:numPr>
          <w:ilvl w:val="0"/>
          <w:numId w:val="24"/>
        </w:numPr>
        <w:tabs>
          <w:tab w:val="left" w:pos="0"/>
        </w:tabs>
        <w:spacing w:before="80" w:line="252" w:lineRule="auto"/>
        <w:ind w:left="567" w:firstLine="567"/>
        <w:jc w:val="left"/>
        <w:rPr>
          <w:rFonts w:eastAsia="SimSun" w:cs="Times New Roman"/>
          <w:sz w:val="24"/>
          <w:szCs w:val="20"/>
          <w:lang w:eastAsia="ru-RU"/>
        </w:rPr>
      </w:pPr>
      <w:r w:rsidRPr="00904457">
        <w:rPr>
          <w:rFonts w:eastAsia="SimSun" w:cs="Times New Roman"/>
          <w:sz w:val="24"/>
          <w:szCs w:val="20"/>
          <w:lang w:eastAsia="ru-RU"/>
        </w:rPr>
        <w:t>ставки дисконтирования, учитывающей инфляцию и прочие дефляторы (принята в размере 10%)</w:t>
      </w:r>
    </w:p>
    <w:p w14:paraId="193B407D" w14:textId="77777777" w:rsidR="00784561" w:rsidRPr="00904457" w:rsidRDefault="00784561" w:rsidP="00784561">
      <w:pPr>
        <w:tabs>
          <w:tab w:val="left" w:pos="1701"/>
        </w:tabs>
        <w:spacing w:before="80" w:line="252" w:lineRule="auto"/>
        <w:ind w:firstLine="852"/>
        <w:rPr>
          <w:rFonts w:eastAsia="SimSun" w:cs="Times New Roman"/>
          <w:sz w:val="24"/>
          <w:szCs w:val="20"/>
          <w:lang w:eastAsia="ru-RU"/>
        </w:rPr>
      </w:pPr>
      <w:r w:rsidRPr="00904457">
        <w:rPr>
          <w:rFonts w:eastAsia="SimSun" w:cs="Times New Roman"/>
          <w:sz w:val="24"/>
          <w:szCs w:val="20"/>
          <w:lang w:eastAsia="ru-RU"/>
        </w:rPr>
        <w:t>Величина тарифа на тепловую энергию на каждый с учетом всех вышеперечисленных факторов приведена в таблице ниже.</w:t>
      </w:r>
    </w:p>
    <w:p w14:paraId="1125B662" w14:textId="77777777" w:rsidR="00784561" w:rsidRPr="00904457" w:rsidRDefault="00784561" w:rsidP="00784561">
      <w:pPr>
        <w:widowControl w:val="0"/>
        <w:ind w:left="138" w:right="234" w:firstLine="566"/>
        <w:rPr>
          <w:rFonts w:eastAsia="Times New Roman" w:cs="Times New Roman"/>
          <w:sz w:val="24"/>
          <w:szCs w:val="24"/>
        </w:rPr>
        <w:sectPr w:rsidR="00784561" w:rsidRPr="00904457" w:rsidSect="00B31ADA">
          <w:headerReference w:type="default" r:id="rId88"/>
          <w:footerReference w:type="default" r:id="rId89"/>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6ED27F34" w14:textId="77777777" w:rsidR="00784561" w:rsidRPr="00904457" w:rsidRDefault="00784561" w:rsidP="00784561">
      <w:pPr>
        <w:keepNext/>
        <w:spacing w:line="240" w:lineRule="auto"/>
        <w:ind w:firstLine="0"/>
        <w:jc w:val="left"/>
        <w:rPr>
          <w:rFonts w:eastAsia="Calibri" w:cs="Times New Roman"/>
          <w:b/>
          <w:bCs/>
          <w:sz w:val="20"/>
          <w:szCs w:val="18"/>
        </w:rPr>
      </w:pPr>
      <w:r w:rsidRPr="00904457">
        <w:rPr>
          <w:rFonts w:eastAsia="Calibri" w:cs="Times New Roman"/>
          <w:b/>
          <w:bCs/>
          <w:sz w:val="20"/>
          <w:szCs w:val="18"/>
        </w:rPr>
        <w:t xml:space="preserve">Таблица </w:t>
      </w:r>
      <w:r w:rsidRPr="00904457">
        <w:rPr>
          <w:rFonts w:eastAsia="Calibri" w:cs="Times New Roman"/>
          <w:b/>
          <w:bCs/>
          <w:sz w:val="20"/>
          <w:szCs w:val="18"/>
        </w:rPr>
        <w:fldChar w:fldCharType="begin"/>
      </w:r>
      <w:r w:rsidRPr="00904457">
        <w:rPr>
          <w:rFonts w:eastAsia="Calibri" w:cs="Times New Roman"/>
          <w:b/>
          <w:bCs/>
          <w:sz w:val="20"/>
          <w:szCs w:val="18"/>
        </w:rPr>
        <w:instrText xml:space="preserve"> SEQ Таблица \* ARABIC </w:instrText>
      </w:r>
      <w:r w:rsidRPr="00904457">
        <w:rPr>
          <w:rFonts w:eastAsia="Calibri" w:cs="Times New Roman"/>
          <w:b/>
          <w:bCs/>
          <w:sz w:val="20"/>
          <w:szCs w:val="18"/>
        </w:rPr>
        <w:fldChar w:fldCharType="separate"/>
      </w:r>
      <w:r w:rsidR="00D91A3D" w:rsidRPr="00904457">
        <w:rPr>
          <w:rFonts w:eastAsia="Calibri" w:cs="Times New Roman"/>
          <w:b/>
          <w:bCs/>
          <w:noProof/>
          <w:sz w:val="20"/>
          <w:szCs w:val="18"/>
        </w:rPr>
        <w:t>161</w:t>
      </w:r>
      <w:r w:rsidRPr="00904457">
        <w:rPr>
          <w:rFonts w:eastAsia="Calibri" w:cs="Times New Roman"/>
          <w:b/>
          <w:bCs/>
          <w:sz w:val="20"/>
          <w:szCs w:val="18"/>
        </w:rPr>
        <w:fldChar w:fldCharType="end"/>
      </w:r>
      <w:r w:rsidRPr="00904457">
        <w:rPr>
          <w:rFonts w:eastAsia="Calibri" w:cs="Times New Roman"/>
          <w:b/>
          <w:bCs/>
          <w:sz w:val="20"/>
          <w:szCs w:val="18"/>
        </w:rPr>
        <w:t xml:space="preserve"> Величина тарифа на тепловую энергию АО «Тутаевская ПГУ»</w:t>
      </w:r>
    </w:p>
    <w:tbl>
      <w:tblPr>
        <w:tblW w:w="14620" w:type="dxa"/>
        <w:tblInd w:w="93" w:type="dxa"/>
        <w:tblLook w:val="04A0" w:firstRow="1" w:lastRow="0" w:firstColumn="1" w:lastColumn="0" w:noHBand="0" w:noVBand="1"/>
      </w:tblPr>
      <w:tblGrid>
        <w:gridCol w:w="2990"/>
        <w:gridCol w:w="1106"/>
        <w:gridCol w:w="956"/>
        <w:gridCol w:w="956"/>
        <w:gridCol w:w="956"/>
        <w:gridCol w:w="957"/>
        <w:gridCol w:w="957"/>
        <w:gridCol w:w="957"/>
        <w:gridCol w:w="957"/>
        <w:gridCol w:w="957"/>
        <w:gridCol w:w="957"/>
        <w:gridCol w:w="957"/>
        <w:gridCol w:w="957"/>
      </w:tblGrid>
      <w:tr w:rsidR="009D1408" w:rsidRPr="00904457" w14:paraId="21301DB2" w14:textId="77777777" w:rsidTr="009D1408">
        <w:trPr>
          <w:trHeight w:val="20"/>
        </w:trPr>
        <w:tc>
          <w:tcPr>
            <w:tcW w:w="2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66D12C"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Наименование</w:t>
            </w:r>
          </w:p>
        </w:tc>
        <w:tc>
          <w:tcPr>
            <w:tcW w:w="110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F735263"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Ед. изм.</w:t>
            </w:r>
          </w:p>
        </w:tc>
        <w:tc>
          <w:tcPr>
            <w:tcW w:w="10524" w:type="dxa"/>
            <w:gridSpan w:val="11"/>
            <w:tcBorders>
              <w:top w:val="single" w:sz="4" w:space="0" w:color="auto"/>
              <w:left w:val="nil"/>
              <w:bottom w:val="single" w:sz="4" w:space="0" w:color="auto"/>
              <w:right w:val="single" w:sz="4" w:space="0" w:color="auto"/>
            </w:tcBorders>
            <w:shd w:val="clear" w:color="000000" w:fill="FFFFFF"/>
            <w:vAlign w:val="center"/>
            <w:hideMark/>
          </w:tcPr>
          <w:p w14:paraId="762C6BCA"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Величина тарифа на тепловую энергию </w:t>
            </w:r>
          </w:p>
        </w:tc>
      </w:tr>
      <w:tr w:rsidR="009D1408" w:rsidRPr="00904457" w14:paraId="6C94839F" w14:textId="77777777" w:rsidTr="009D1408">
        <w:trPr>
          <w:trHeight w:val="20"/>
        </w:trPr>
        <w:tc>
          <w:tcPr>
            <w:tcW w:w="2990" w:type="dxa"/>
            <w:vMerge/>
            <w:tcBorders>
              <w:top w:val="single" w:sz="4" w:space="0" w:color="auto"/>
              <w:left w:val="single" w:sz="4" w:space="0" w:color="auto"/>
              <w:bottom w:val="single" w:sz="4" w:space="0" w:color="auto"/>
              <w:right w:val="single" w:sz="4" w:space="0" w:color="auto"/>
            </w:tcBorders>
            <w:vAlign w:val="center"/>
            <w:hideMark/>
          </w:tcPr>
          <w:p w14:paraId="4DEFEC23" w14:textId="77777777" w:rsidR="009D1408" w:rsidRPr="00904457" w:rsidRDefault="009D1408" w:rsidP="009D1408">
            <w:pPr>
              <w:spacing w:line="240" w:lineRule="auto"/>
              <w:ind w:firstLine="0"/>
              <w:jc w:val="left"/>
              <w:rPr>
                <w:rFonts w:eastAsia="Times New Roman" w:cs="Times New Roman"/>
                <w:b/>
                <w:bCs/>
                <w:color w:val="000000"/>
                <w:sz w:val="22"/>
                <w:lang w:eastAsia="ru-RU"/>
              </w:rPr>
            </w:pPr>
          </w:p>
        </w:tc>
        <w:tc>
          <w:tcPr>
            <w:tcW w:w="1106" w:type="dxa"/>
            <w:vMerge/>
            <w:tcBorders>
              <w:top w:val="single" w:sz="4" w:space="0" w:color="auto"/>
              <w:left w:val="single" w:sz="4" w:space="0" w:color="auto"/>
              <w:bottom w:val="single" w:sz="4" w:space="0" w:color="auto"/>
              <w:right w:val="single" w:sz="4" w:space="0" w:color="auto"/>
            </w:tcBorders>
            <w:vAlign w:val="center"/>
            <w:hideMark/>
          </w:tcPr>
          <w:p w14:paraId="0842D695" w14:textId="77777777" w:rsidR="009D1408" w:rsidRPr="00904457" w:rsidRDefault="009D1408" w:rsidP="009D1408">
            <w:pPr>
              <w:spacing w:line="240" w:lineRule="auto"/>
              <w:ind w:firstLine="0"/>
              <w:jc w:val="left"/>
              <w:rPr>
                <w:rFonts w:eastAsia="Times New Roman" w:cs="Times New Roman"/>
                <w:b/>
                <w:bCs/>
                <w:color w:val="000000"/>
                <w:sz w:val="22"/>
                <w:lang w:eastAsia="ru-RU"/>
              </w:rPr>
            </w:pPr>
          </w:p>
        </w:tc>
        <w:tc>
          <w:tcPr>
            <w:tcW w:w="956" w:type="dxa"/>
            <w:tcBorders>
              <w:top w:val="nil"/>
              <w:left w:val="nil"/>
              <w:bottom w:val="single" w:sz="4" w:space="0" w:color="auto"/>
              <w:right w:val="single" w:sz="4" w:space="0" w:color="auto"/>
            </w:tcBorders>
            <w:shd w:val="clear" w:color="auto" w:fill="auto"/>
            <w:vAlign w:val="center"/>
            <w:hideMark/>
          </w:tcPr>
          <w:p w14:paraId="072EB9C5"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2022</w:t>
            </w:r>
          </w:p>
        </w:tc>
        <w:tc>
          <w:tcPr>
            <w:tcW w:w="956" w:type="dxa"/>
            <w:tcBorders>
              <w:top w:val="nil"/>
              <w:left w:val="nil"/>
              <w:bottom w:val="single" w:sz="4" w:space="0" w:color="auto"/>
              <w:right w:val="single" w:sz="4" w:space="0" w:color="auto"/>
            </w:tcBorders>
            <w:shd w:val="clear" w:color="auto" w:fill="auto"/>
            <w:vAlign w:val="center"/>
            <w:hideMark/>
          </w:tcPr>
          <w:p w14:paraId="2699716A"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2023</w:t>
            </w:r>
          </w:p>
        </w:tc>
        <w:tc>
          <w:tcPr>
            <w:tcW w:w="956" w:type="dxa"/>
            <w:tcBorders>
              <w:top w:val="nil"/>
              <w:left w:val="nil"/>
              <w:bottom w:val="single" w:sz="4" w:space="0" w:color="auto"/>
              <w:right w:val="single" w:sz="4" w:space="0" w:color="auto"/>
            </w:tcBorders>
            <w:shd w:val="clear" w:color="auto" w:fill="auto"/>
            <w:vAlign w:val="center"/>
            <w:hideMark/>
          </w:tcPr>
          <w:p w14:paraId="67A0C7D9"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2024</w:t>
            </w:r>
          </w:p>
        </w:tc>
        <w:tc>
          <w:tcPr>
            <w:tcW w:w="957" w:type="dxa"/>
            <w:tcBorders>
              <w:top w:val="nil"/>
              <w:left w:val="nil"/>
              <w:bottom w:val="single" w:sz="4" w:space="0" w:color="auto"/>
              <w:right w:val="single" w:sz="4" w:space="0" w:color="auto"/>
            </w:tcBorders>
            <w:shd w:val="clear" w:color="auto" w:fill="auto"/>
            <w:vAlign w:val="center"/>
            <w:hideMark/>
          </w:tcPr>
          <w:p w14:paraId="1E1FAF98"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2025</w:t>
            </w:r>
          </w:p>
        </w:tc>
        <w:tc>
          <w:tcPr>
            <w:tcW w:w="957" w:type="dxa"/>
            <w:tcBorders>
              <w:top w:val="nil"/>
              <w:left w:val="nil"/>
              <w:bottom w:val="single" w:sz="4" w:space="0" w:color="auto"/>
              <w:right w:val="single" w:sz="4" w:space="0" w:color="auto"/>
            </w:tcBorders>
            <w:shd w:val="clear" w:color="auto" w:fill="auto"/>
            <w:vAlign w:val="center"/>
            <w:hideMark/>
          </w:tcPr>
          <w:p w14:paraId="40A012F1"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2026</w:t>
            </w:r>
          </w:p>
        </w:tc>
        <w:tc>
          <w:tcPr>
            <w:tcW w:w="957" w:type="dxa"/>
            <w:tcBorders>
              <w:top w:val="nil"/>
              <w:left w:val="nil"/>
              <w:bottom w:val="single" w:sz="4" w:space="0" w:color="auto"/>
              <w:right w:val="single" w:sz="4" w:space="0" w:color="auto"/>
            </w:tcBorders>
            <w:shd w:val="clear" w:color="auto" w:fill="auto"/>
            <w:vAlign w:val="center"/>
            <w:hideMark/>
          </w:tcPr>
          <w:p w14:paraId="58036E48"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2027</w:t>
            </w:r>
          </w:p>
        </w:tc>
        <w:tc>
          <w:tcPr>
            <w:tcW w:w="957" w:type="dxa"/>
            <w:tcBorders>
              <w:top w:val="nil"/>
              <w:left w:val="nil"/>
              <w:bottom w:val="single" w:sz="4" w:space="0" w:color="auto"/>
              <w:right w:val="single" w:sz="4" w:space="0" w:color="auto"/>
            </w:tcBorders>
            <w:shd w:val="clear" w:color="auto" w:fill="auto"/>
            <w:vAlign w:val="center"/>
            <w:hideMark/>
          </w:tcPr>
          <w:p w14:paraId="16AAABFB"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2028</w:t>
            </w:r>
          </w:p>
        </w:tc>
        <w:tc>
          <w:tcPr>
            <w:tcW w:w="957" w:type="dxa"/>
            <w:tcBorders>
              <w:top w:val="nil"/>
              <w:left w:val="nil"/>
              <w:bottom w:val="single" w:sz="4" w:space="0" w:color="auto"/>
              <w:right w:val="single" w:sz="4" w:space="0" w:color="auto"/>
            </w:tcBorders>
            <w:shd w:val="clear" w:color="auto" w:fill="auto"/>
            <w:vAlign w:val="center"/>
            <w:hideMark/>
          </w:tcPr>
          <w:p w14:paraId="2C947E46"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2029</w:t>
            </w:r>
          </w:p>
        </w:tc>
        <w:tc>
          <w:tcPr>
            <w:tcW w:w="957" w:type="dxa"/>
            <w:tcBorders>
              <w:top w:val="nil"/>
              <w:left w:val="nil"/>
              <w:bottom w:val="single" w:sz="4" w:space="0" w:color="auto"/>
              <w:right w:val="single" w:sz="4" w:space="0" w:color="auto"/>
            </w:tcBorders>
            <w:shd w:val="clear" w:color="auto" w:fill="auto"/>
            <w:vAlign w:val="center"/>
            <w:hideMark/>
          </w:tcPr>
          <w:p w14:paraId="57BCFED9"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2030</w:t>
            </w:r>
          </w:p>
        </w:tc>
        <w:tc>
          <w:tcPr>
            <w:tcW w:w="957" w:type="dxa"/>
            <w:tcBorders>
              <w:top w:val="nil"/>
              <w:left w:val="nil"/>
              <w:bottom w:val="single" w:sz="4" w:space="0" w:color="auto"/>
              <w:right w:val="single" w:sz="4" w:space="0" w:color="auto"/>
            </w:tcBorders>
            <w:shd w:val="clear" w:color="auto" w:fill="auto"/>
            <w:vAlign w:val="center"/>
            <w:hideMark/>
          </w:tcPr>
          <w:p w14:paraId="0889A640"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2031</w:t>
            </w:r>
          </w:p>
        </w:tc>
        <w:tc>
          <w:tcPr>
            <w:tcW w:w="957" w:type="dxa"/>
            <w:tcBorders>
              <w:top w:val="nil"/>
              <w:left w:val="nil"/>
              <w:bottom w:val="single" w:sz="4" w:space="0" w:color="auto"/>
              <w:right w:val="single" w:sz="4" w:space="0" w:color="auto"/>
            </w:tcBorders>
            <w:shd w:val="clear" w:color="auto" w:fill="auto"/>
            <w:vAlign w:val="center"/>
            <w:hideMark/>
          </w:tcPr>
          <w:p w14:paraId="23BB8971" w14:textId="77777777" w:rsidR="009D1408" w:rsidRPr="00904457" w:rsidRDefault="009D1408" w:rsidP="009D1408">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2032-2038</w:t>
            </w:r>
          </w:p>
        </w:tc>
      </w:tr>
      <w:tr w:rsidR="009D1408" w:rsidRPr="00904457" w14:paraId="2B5CF63B" w14:textId="77777777" w:rsidTr="009D1408">
        <w:trPr>
          <w:trHeight w:val="20"/>
        </w:trPr>
        <w:tc>
          <w:tcPr>
            <w:tcW w:w="2990" w:type="dxa"/>
            <w:tcBorders>
              <w:top w:val="nil"/>
              <w:left w:val="single" w:sz="4" w:space="0" w:color="auto"/>
              <w:bottom w:val="single" w:sz="4" w:space="0" w:color="auto"/>
              <w:right w:val="single" w:sz="4" w:space="0" w:color="auto"/>
            </w:tcBorders>
            <w:shd w:val="clear" w:color="auto" w:fill="auto"/>
            <w:vAlign w:val="center"/>
            <w:hideMark/>
          </w:tcPr>
          <w:p w14:paraId="188A6738" w14:textId="77777777" w:rsidR="009D1408" w:rsidRPr="00904457" w:rsidRDefault="009D1408" w:rsidP="009D1408">
            <w:pPr>
              <w:spacing w:line="240" w:lineRule="auto"/>
              <w:ind w:firstLine="0"/>
              <w:jc w:val="left"/>
              <w:rPr>
                <w:rFonts w:eastAsia="Times New Roman" w:cs="Times New Roman"/>
                <w:color w:val="000000"/>
                <w:sz w:val="22"/>
                <w:lang w:eastAsia="ru-RU"/>
              </w:rPr>
            </w:pPr>
            <w:r w:rsidRPr="00904457">
              <w:rPr>
                <w:rFonts w:eastAsia="Times New Roman" w:cs="Times New Roman"/>
                <w:color w:val="000000"/>
                <w:sz w:val="22"/>
                <w:lang w:eastAsia="ru-RU"/>
              </w:rPr>
              <w:t>Индекс предельного роста цен и тарифов на топливо и энергию (по данным Минэкономразвития до 2030 года)</w:t>
            </w:r>
          </w:p>
        </w:tc>
        <w:tc>
          <w:tcPr>
            <w:tcW w:w="1106" w:type="dxa"/>
            <w:tcBorders>
              <w:top w:val="nil"/>
              <w:left w:val="nil"/>
              <w:bottom w:val="single" w:sz="4" w:space="0" w:color="auto"/>
              <w:right w:val="single" w:sz="4" w:space="0" w:color="auto"/>
            </w:tcBorders>
            <w:shd w:val="clear" w:color="auto" w:fill="auto"/>
            <w:vAlign w:val="center"/>
            <w:hideMark/>
          </w:tcPr>
          <w:p w14:paraId="10A69DF2"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xml:space="preserve"> %</w:t>
            </w:r>
          </w:p>
        </w:tc>
        <w:tc>
          <w:tcPr>
            <w:tcW w:w="956" w:type="dxa"/>
            <w:tcBorders>
              <w:top w:val="nil"/>
              <w:left w:val="nil"/>
              <w:bottom w:val="single" w:sz="4" w:space="0" w:color="auto"/>
              <w:right w:val="single" w:sz="4" w:space="0" w:color="auto"/>
            </w:tcBorders>
            <w:shd w:val="clear" w:color="auto" w:fill="auto"/>
            <w:vAlign w:val="center"/>
            <w:hideMark/>
          </w:tcPr>
          <w:p w14:paraId="6306152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1,05</w:t>
            </w:r>
          </w:p>
        </w:tc>
        <w:tc>
          <w:tcPr>
            <w:tcW w:w="956" w:type="dxa"/>
            <w:tcBorders>
              <w:top w:val="nil"/>
              <w:left w:val="nil"/>
              <w:bottom w:val="single" w:sz="4" w:space="0" w:color="auto"/>
              <w:right w:val="single" w:sz="4" w:space="0" w:color="auto"/>
            </w:tcBorders>
            <w:shd w:val="clear" w:color="auto" w:fill="auto"/>
            <w:vAlign w:val="center"/>
            <w:hideMark/>
          </w:tcPr>
          <w:p w14:paraId="7B660A2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1,06</w:t>
            </w:r>
          </w:p>
        </w:tc>
        <w:tc>
          <w:tcPr>
            <w:tcW w:w="956" w:type="dxa"/>
            <w:tcBorders>
              <w:top w:val="nil"/>
              <w:left w:val="nil"/>
              <w:bottom w:val="single" w:sz="4" w:space="0" w:color="auto"/>
              <w:right w:val="single" w:sz="4" w:space="0" w:color="auto"/>
            </w:tcBorders>
            <w:shd w:val="clear" w:color="auto" w:fill="auto"/>
            <w:vAlign w:val="center"/>
            <w:hideMark/>
          </w:tcPr>
          <w:p w14:paraId="14A1431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1,05</w:t>
            </w:r>
          </w:p>
        </w:tc>
        <w:tc>
          <w:tcPr>
            <w:tcW w:w="957" w:type="dxa"/>
            <w:tcBorders>
              <w:top w:val="nil"/>
              <w:left w:val="nil"/>
              <w:bottom w:val="single" w:sz="4" w:space="0" w:color="auto"/>
              <w:right w:val="single" w:sz="4" w:space="0" w:color="auto"/>
            </w:tcBorders>
            <w:shd w:val="clear" w:color="auto" w:fill="auto"/>
            <w:vAlign w:val="center"/>
            <w:hideMark/>
          </w:tcPr>
          <w:p w14:paraId="099825E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1,05</w:t>
            </w:r>
          </w:p>
        </w:tc>
        <w:tc>
          <w:tcPr>
            <w:tcW w:w="957" w:type="dxa"/>
            <w:tcBorders>
              <w:top w:val="nil"/>
              <w:left w:val="nil"/>
              <w:bottom w:val="single" w:sz="4" w:space="0" w:color="auto"/>
              <w:right w:val="single" w:sz="4" w:space="0" w:color="auto"/>
            </w:tcBorders>
            <w:shd w:val="clear" w:color="auto" w:fill="auto"/>
            <w:vAlign w:val="center"/>
            <w:hideMark/>
          </w:tcPr>
          <w:p w14:paraId="2CF1A54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1,05</w:t>
            </w:r>
          </w:p>
        </w:tc>
        <w:tc>
          <w:tcPr>
            <w:tcW w:w="957" w:type="dxa"/>
            <w:tcBorders>
              <w:top w:val="nil"/>
              <w:left w:val="nil"/>
              <w:bottom w:val="single" w:sz="4" w:space="0" w:color="auto"/>
              <w:right w:val="single" w:sz="4" w:space="0" w:color="auto"/>
            </w:tcBorders>
            <w:shd w:val="clear" w:color="auto" w:fill="auto"/>
            <w:vAlign w:val="center"/>
            <w:hideMark/>
          </w:tcPr>
          <w:p w14:paraId="4D5EFA7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1,05</w:t>
            </w:r>
          </w:p>
        </w:tc>
        <w:tc>
          <w:tcPr>
            <w:tcW w:w="957" w:type="dxa"/>
            <w:tcBorders>
              <w:top w:val="nil"/>
              <w:left w:val="nil"/>
              <w:bottom w:val="single" w:sz="4" w:space="0" w:color="auto"/>
              <w:right w:val="single" w:sz="4" w:space="0" w:color="auto"/>
            </w:tcBorders>
            <w:shd w:val="clear" w:color="auto" w:fill="auto"/>
            <w:vAlign w:val="center"/>
            <w:hideMark/>
          </w:tcPr>
          <w:p w14:paraId="4FBADD3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1,04</w:t>
            </w:r>
          </w:p>
        </w:tc>
        <w:tc>
          <w:tcPr>
            <w:tcW w:w="957" w:type="dxa"/>
            <w:tcBorders>
              <w:top w:val="nil"/>
              <w:left w:val="nil"/>
              <w:bottom w:val="single" w:sz="4" w:space="0" w:color="auto"/>
              <w:right w:val="single" w:sz="4" w:space="0" w:color="auto"/>
            </w:tcBorders>
            <w:shd w:val="clear" w:color="auto" w:fill="auto"/>
            <w:vAlign w:val="center"/>
            <w:hideMark/>
          </w:tcPr>
          <w:p w14:paraId="4EC4DC0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1,04</w:t>
            </w:r>
          </w:p>
        </w:tc>
        <w:tc>
          <w:tcPr>
            <w:tcW w:w="957" w:type="dxa"/>
            <w:tcBorders>
              <w:top w:val="nil"/>
              <w:left w:val="nil"/>
              <w:bottom w:val="single" w:sz="4" w:space="0" w:color="auto"/>
              <w:right w:val="single" w:sz="4" w:space="0" w:color="auto"/>
            </w:tcBorders>
            <w:shd w:val="clear" w:color="auto" w:fill="auto"/>
            <w:vAlign w:val="center"/>
            <w:hideMark/>
          </w:tcPr>
          <w:p w14:paraId="713A8F2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1,04</w:t>
            </w:r>
          </w:p>
        </w:tc>
        <w:tc>
          <w:tcPr>
            <w:tcW w:w="957" w:type="dxa"/>
            <w:tcBorders>
              <w:top w:val="nil"/>
              <w:left w:val="nil"/>
              <w:bottom w:val="single" w:sz="4" w:space="0" w:color="auto"/>
              <w:right w:val="single" w:sz="4" w:space="0" w:color="auto"/>
            </w:tcBorders>
            <w:shd w:val="clear" w:color="auto" w:fill="auto"/>
            <w:vAlign w:val="center"/>
            <w:hideMark/>
          </w:tcPr>
          <w:p w14:paraId="6E91A58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1,04</w:t>
            </w:r>
          </w:p>
        </w:tc>
        <w:tc>
          <w:tcPr>
            <w:tcW w:w="957" w:type="dxa"/>
            <w:tcBorders>
              <w:top w:val="nil"/>
              <w:left w:val="nil"/>
              <w:bottom w:val="single" w:sz="4" w:space="0" w:color="auto"/>
              <w:right w:val="single" w:sz="4" w:space="0" w:color="auto"/>
            </w:tcBorders>
            <w:shd w:val="clear" w:color="auto" w:fill="auto"/>
            <w:vAlign w:val="center"/>
            <w:hideMark/>
          </w:tcPr>
          <w:p w14:paraId="64870879"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1,04</w:t>
            </w:r>
          </w:p>
        </w:tc>
      </w:tr>
      <w:tr w:rsidR="009D1408" w:rsidRPr="00904457" w14:paraId="1EA88661" w14:textId="77777777" w:rsidTr="009D1408">
        <w:trPr>
          <w:trHeight w:val="20"/>
        </w:trPr>
        <w:tc>
          <w:tcPr>
            <w:tcW w:w="2990" w:type="dxa"/>
            <w:vMerge w:val="restart"/>
            <w:tcBorders>
              <w:top w:val="nil"/>
              <w:left w:val="single" w:sz="4" w:space="0" w:color="auto"/>
              <w:bottom w:val="single" w:sz="4" w:space="0" w:color="auto"/>
              <w:right w:val="single" w:sz="4" w:space="0" w:color="auto"/>
            </w:tcBorders>
            <w:shd w:val="clear" w:color="auto" w:fill="auto"/>
            <w:vAlign w:val="center"/>
            <w:hideMark/>
          </w:tcPr>
          <w:p w14:paraId="285EFAF8" w14:textId="77777777" w:rsidR="009D1408" w:rsidRPr="00904457" w:rsidRDefault="009D1408" w:rsidP="009D1408">
            <w:pPr>
              <w:spacing w:line="240" w:lineRule="auto"/>
              <w:ind w:firstLine="0"/>
              <w:jc w:val="left"/>
              <w:rPr>
                <w:rFonts w:eastAsia="Times New Roman" w:cs="Times New Roman"/>
                <w:color w:val="000000"/>
                <w:sz w:val="22"/>
                <w:lang w:eastAsia="ru-RU"/>
              </w:rPr>
            </w:pPr>
            <w:r w:rsidRPr="00904457">
              <w:rPr>
                <w:rFonts w:eastAsia="Times New Roman" w:cs="Times New Roman"/>
                <w:color w:val="000000"/>
                <w:sz w:val="22"/>
                <w:lang w:eastAsia="ru-RU"/>
              </w:rPr>
              <w:t>Коэффициент влияния на тариф % от капитальных затрат в тарифе</w:t>
            </w:r>
          </w:p>
        </w:tc>
        <w:tc>
          <w:tcPr>
            <w:tcW w:w="1106" w:type="dxa"/>
            <w:tcBorders>
              <w:top w:val="nil"/>
              <w:left w:val="nil"/>
              <w:bottom w:val="single" w:sz="4" w:space="0" w:color="auto"/>
              <w:right w:val="single" w:sz="4" w:space="0" w:color="auto"/>
            </w:tcBorders>
            <w:shd w:val="clear" w:color="auto" w:fill="auto"/>
            <w:vAlign w:val="center"/>
            <w:hideMark/>
          </w:tcPr>
          <w:p w14:paraId="5ECEC526"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w:t>
            </w:r>
          </w:p>
        </w:tc>
        <w:tc>
          <w:tcPr>
            <w:tcW w:w="956" w:type="dxa"/>
            <w:tcBorders>
              <w:top w:val="nil"/>
              <w:left w:val="nil"/>
              <w:bottom w:val="single" w:sz="4" w:space="0" w:color="auto"/>
              <w:right w:val="single" w:sz="4" w:space="0" w:color="auto"/>
            </w:tcBorders>
            <w:shd w:val="clear" w:color="auto" w:fill="auto"/>
            <w:vAlign w:val="center"/>
            <w:hideMark/>
          </w:tcPr>
          <w:p w14:paraId="3D6E207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6" w:type="dxa"/>
            <w:tcBorders>
              <w:top w:val="nil"/>
              <w:left w:val="nil"/>
              <w:bottom w:val="single" w:sz="4" w:space="0" w:color="auto"/>
              <w:right w:val="single" w:sz="4" w:space="0" w:color="auto"/>
            </w:tcBorders>
            <w:shd w:val="clear" w:color="auto" w:fill="auto"/>
            <w:vAlign w:val="center"/>
            <w:hideMark/>
          </w:tcPr>
          <w:p w14:paraId="44E0510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6" w:type="dxa"/>
            <w:tcBorders>
              <w:top w:val="nil"/>
              <w:left w:val="nil"/>
              <w:bottom w:val="single" w:sz="4" w:space="0" w:color="auto"/>
              <w:right w:val="single" w:sz="4" w:space="0" w:color="auto"/>
            </w:tcBorders>
            <w:shd w:val="clear" w:color="auto" w:fill="auto"/>
            <w:vAlign w:val="center"/>
            <w:hideMark/>
          </w:tcPr>
          <w:p w14:paraId="6C90F3D9"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0FE7AD2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45EAFC4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62DDD9D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73FB962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15BB353A"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49F59F4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6EEB486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c>
          <w:tcPr>
            <w:tcW w:w="957" w:type="dxa"/>
            <w:tcBorders>
              <w:top w:val="nil"/>
              <w:left w:val="nil"/>
              <w:bottom w:val="single" w:sz="4" w:space="0" w:color="auto"/>
              <w:right w:val="single" w:sz="4" w:space="0" w:color="auto"/>
            </w:tcBorders>
            <w:shd w:val="clear" w:color="auto" w:fill="auto"/>
            <w:vAlign w:val="center"/>
            <w:hideMark/>
          </w:tcPr>
          <w:p w14:paraId="534524F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1,32</w:t>
            </w:r>
          </w:p>
        </w:tc>
      </w:tr>
      <w:tr w:rsidR="009D1408" w:rsidRPr="00904457" w14:paraId="1A53672B" w14:textId="77777777" w:rsidTr="009D1408">
        <w:trPr>
          <w:trHeight w:val="20"/>
        </w:trPr>
        <w:tc>
          <w:tcPr>
            <w:tcW w:w="2990" w:type="dxa"/>
            <w:vMerge/>
            <w:tcBorders>
              <w:top w:val="nil"/>
              <w:left w:val="single" w:sz="4" w:space="0" w:color="auto"/>
              <w:bottom w:val="single" w:sz="4" w:space="0" w:color="auto"/>
              <w:right w:val="single" w:sz="4" w:space="0" w:color="auto"/>
            </w:tcBorders>
            <w:vAlign w:val="center"/>
            <w:hideMark/>
          </w:tcPr>
          <w:p w14:paraId="4237FEDF"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1106" w:type="dxa"/>
            <w:tcBorders>
              <w:top w:val="nil"/>
              <w:left w:val="nil"/>
              <w:bottom w:val="single" w:sz="4" w:space="0" w:color="auto"/>
              <w:right w:val="single" w:sz="4" w:space="0" w:color="auto"/>
            </w:tcBorders>
            <w:shd w:val="clear" w:color="auto" w:fill="auto"/>
            <w:vAlign w:val="center"/>
            <w:hideMark/>
          </w:tcPr>
          <w:p w14:paraId="79397D5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60%</w:t>
            </w:r>
          </w:p>
        </w:tc>
        <w:tc>
          <w:tcPr>
            <w:tcW w:w="956" w:type="dxa"/>
            <w:tcBorders>
              <w:top w:val="nil"/>
              <w:left w:val="nil"/>
              <w:bottom w:val="single" w:sz="4" w:space="0" w:color="auto"/>
              <w:right w:val="single" w:sz="4" w:space="0" w:color="auto"/>
            </w:tcBorders>
            <w:shd w:val="clear" w:color="auto" w:fill="auto"/>
            <w:vAlign w:val="center"/>
            <w:hideMark/>
          </w:tcPr>
          <w:p w14:paraId="2D8B3626"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6" w:type="dxa"/>
            <w:tcBorders>
              <w:top w:val="nil"/>
              <w:left w:val="nil"/>
              <w:bottom w:val="single" w:sz="4" w:space="0" w:color="auto"/>
              <w:right w:val="single" w:sz="4" w:space="0" w:color="auto"/>
            </w:tcBorders>
            <w:shd w:val="clear" w:color="auto" w:fill="auto"/>
            <w:vAlign w:val="center"/>
            <w:hideMark/>
          </w:tcPr>
          <w:p w14:paraId="50A90FDE"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6" w:type="dxa"/>
            <w:tcBorders>
              <w:top w:val="nil"/>
              <w:left w:val="nil"/>
              <w:bottom w:val="single" w:sz="4" w:space="0" w:color="auto"/>
              <w:right w:val="single" w:sz="4" w:space="0" w:color="auto"/>
            </w:tcBorders>
            <w:shd w:val="clear" w:color="auto" w:fill="auto"/>
            <w:vAlign w:val="center"/>
            <w:hideMark/>
          </w:tcPr>
          <w:p w14:paraId="00D29D1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2AE1C60A"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32772E1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212F55F9"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30020318"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583D7271"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485C3C8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158A85D9"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c>
          <w:tcPr>
            <w:tcW w:w="957" w:type="dxa"/>
            <w:tcBorders>
              <w:top w:val="nil"/>
              <w:left w:val="nil"/>
              <w:bottom w:val="single" w:sz="4" w:space="0" w:color="auto"/>
              <w:right w:val="single" w:sz="4" w:space="0" w:color="auto"/>
            </w:tcBorders>
            <w:shd w:val="clear" w:color="auto" w:fill="auto"/>
            <w:vAlign w:val="center"/>
            <w:hideMark/>
          </w:tcPr>
          <w:p w14:paraId="7E3D8CE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1,96</w:t>
            </w:r>
          </w:p>
        </w:tc>
      </w:tr>
      <w:tr w:rsidR="009D1408" w:rsidRPr="00904457" w14:paraId="0070B926" w14:textId="77777777" w:rsidTr="009D1408">
        <w:trPr>
          <w:trHeight w:val="20"/>
        </w:trPr>
        <w:tc>
          <w:tcPr>
            <w:tcW w:w="2990" w:type="dxa"/>
            <w:vMerge/>
            <w:tcBorders>
              <w:top w:val="nil"/>
              <w:left w:val="single" w:sz="4" w:space="0" w:color="auto"/>
              <w:bottom w:val="single" w:sz="4" w:space="0" w:color="auto"/>
              <w:right w:val="single" w:sz="4" w:space="0" w:color="auto"/>
            </w:tcBorders>
            <w:vAlign w:val="center"/>
            <w:hideMark/>
          </w:tcPr>
          <w:p w14:paraId="0CA989CE"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1106" w:type="dxa"/>
            <w:tcBorders>
              <w:top w:val="nil"/>
              <w:left w:val="nil"/>
              <w:bottom w:val="single" w:sz="4" w:space="0" w:color="auto"/>
              <w:right w:val="single" w:sz="4" w:space="0" w:color="auto"/>
            </w:tcBorders>
            <w:shd w:val="clear" w:color="auto" w:fill="auto"/>
            <w:vAlign w:val="center"/>
            <w:hideMark/>
          </w:tcPr>
          <w:p w14:paraId="5F186B9E"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100%</w:t>
            </w:r>
          </w:p>
        </w:tc>
        <w:tc>
          <w:tcPr>
            <w:tcW w:w="956" w:type="dxa"/>
            <w:tcBorders>
              <w:top w:val="nil"/>
              <w:left w:val="nil"/>
              <w:bottom w:val="single" w:sz="4" w:space="0" w:color="auto"/>
              <w:right w:val="single" w:sz="4" w:space="0" w:color="auto"/>
            </w:tcBorders>
            <w:shd w:val="clear" w:color="auto" w:fill="auto"/>
            <w:vAlign w:val="center"/>
            <w:hideMark/>
          </w:tcPr>
          <w:p w14:paraId="46E566B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6" w:type="dxa"/>
            <w:tcBorders>
              <w:top w:val="nil"/>
              <w:left w:val="nil"/>
              <w:bottom w:val="single" w:sz="4" w:space="0" w:color="auto"/>
              <w:right w:val="single" w:sz="4" w:space="0" w:color="auto"/>
            </w:tcBorders>
            <w:shd w:val="clear" w:color="auto" w:fill="auto"/>
            <w:vAlign w:val="center"/>
            <w:hideMark/>
          </w:tcPr>
          <w:p w14:paraId="69A1430E"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6" w:type="dxa"/>
            <w:tcBorders>
              <w:top w:val="nil"/>
              <w:left w:val="nil"/>
              <w:bottom w:val="single" w:sz="4" w:space="0" w:color="auto"/>
              <w:right w:val="single" w:sz="4" w:space="0" w:color="auto"/>
            </w:tcBorders>
            <w:shd w:val="clear" w:color="auto" w:fill="auto"/>
            <w:vAlign w:val="center"/>
            <w:hideMark/>
          </w:tcPr>
          <w:p w14:paraId="6A96571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2498C40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13A45DB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23ABF8E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17791522"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1B2C70F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12F5EB9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7F5B434F"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c>
          <w:tcPr>
            <w:tcW w:w="957" w:type="dxa"/>
            <w:tcBorders>
              <w:top w:val="nil"/>
              <w:left w:val="nil"/>
              <w:bottom w:val="single" w:sz="4" w:space="0" w:color="auto"/>
              <w:right w:val="single" w:sz="4" w:space="0" w:color="auto"/>
            </w:tcBorders>
            <w:shd w:val="clear" w:color="auto" w:fill="auto"/>
            <w:vAlign w:val="center"/>
            <w:hideMark/>
          </w:tcPr>
          <w:p w14:paraId="6B3236E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w:t>
            </w:r>
          </w:p>
        </w:tc>
      </w:tr>
      <w:tr w:rsidR="009D1408" w:rsidRPr="00904457" w14:paraId="22E5D3DB" w14:textId="77777777" w:rsidTr="009D1408">
        <w:trPr>
          <w:trHeight w:val="20"/>
        </w:trPr>
        <w:tc>
          <w:tcPr>
            <w:tcW w:w="2990" w:type="dxa"/>
            <w:tcBorders>
              <w:top w:val="nil"/>
              <w:left w:val="single" w:sz="4" w:space="0" w:color="auto"/>
              <w:bottom w:val="single" w:sz="4" w:space="0" w:color="auto"/>
              <w:right w:val="single" w:sz="4" w:space="0" w:color="auto"/>
            </w:tcBorders>
            <w:shd w:val="clear" w:color="auto" w:fill="auto"/>
            <w:vAlign w:val="center"/>
            <w:hideMark/>
          </w:tcPr>
          <w:p w14:paraId="7F7BA511" w14:textId="77777777" w:rsidR="009D1408" w:rsidRPr="00904457" w:rsidRDefault="009D1408" w:rsidP="009D1408">
            <w:pPr>
              <w:spacing w:line="240" w:lineRule="auto"/>
              <w:ind w:firstLine="0"/>
              <w:jc w:val="left"/>
              <w:rPr>
                <w:rFonts w:eastAsia="Times New Roman" w:cs="Times New Roman"/>
                <w:color w:val="000000"/>
                <w:sz w:val="22"/>
                <w:lang w:eastAsia="ru-RU"/>
              </w:rPr>
            </w:pPr>
            <w:r w:rsidRPr="00904457">
              <w:rPr>
                <w:rFonts w:eastAsia="Times New Roman" w:cs="Times New Roman"/>
                <w:color w:val="000000"/>
                <w:sz w:val="22"/>
                <w:lang w:eastAsia="ru-RU"/>
              </w:rPr>
              <w:t xml:space="preserve">Тариф с учетом только Индексов роста цен и тарифов на топливо и энергию </w:t>
            </w:r>
          </w:p>
        </w:tc>
        <w:tc>
          <w:tcPr>
            <w:tcW w:w="1106" w:type="dxa"/>
            <w:tcBorders>
              <w:top w:val="nil"/>
              <w:left w:val="nil"/>
              <w:bottom w:val="single" w:sz="4" w:space="0" w:color="auto"/>
              <w:right w:val="single" w:sz="4" w:space="0" w:color="auto"/>
            </w:tcBorders>
            <w:shd w:val="clear" w:color="auto" w:fill="auto"/>
            <w:vAlign w:val="center"/>
            <w:hideMark/>
          </w:tcPr>
          <w:p w14:paraId="45787B3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руб./Гкал</w:t>
            </w:r>
          </w:p>
        </w:tc>
        <w:tc>
          <w:tcPr>
            <w:tcW w:w="956" w:type="dxa"/>
            <w:vMerge w:val="restart"/>
            <w:tcBorders>
              <w:top w:val="nil"/>
              <w:left w:val="single" w:sz="4" w:space="0" w:color="auto"/>
              <w:bottom w:val="single" w:sz="4" w:space="0" w:color="auto"/>
              <w:right w:val="single" w:sz="4" w:space="0" w:color="auto"/>
            </w:tcBorders>
            <w:shd w:val="clear" w:color="auto" w:fill="auto"/>
            <w:vAlign w:val="center"/>
            <w:hideMark/>
          </w:tcPr>
          <w:p w14:paraId="3A1B733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2636,74</w:t>
            </w:r>
          </w:p>
        </w:tc>
        <w:tc>
          <w:tcPr>
            <w:tcW w:w="956" w:type="dxa"/>
            <w:vMerge w:val="restart"/>
            <w:tcBorders>
              <w:top w:val="nil"/>
              <w:left w:val="single" w:sz="4" w:space="0" w:color="auto"/>
              <w:bottom w:val="single" w:sz="4" w:space="0" w:color="auto"/>
              <w:right w:val="single" w:sz="4" w:space="0" w:color="auto"/>
            </w:tcBorders>
            <w:shd w:val="clear" w:color="auto" w:fill="auto"/>
            <w:vAlign w:val="center"/>
            <w:hideMark/>
          </w:tcPr>
          <w:p w14:paraId="4A1F484A"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2636,74</w:t>
            </w:r>
          </w:p>
        </w:tc>
        <w:tc>
          <w:tcPr>
            <w:tcW w:w="956" w:type="dxa"/>
            <w:vMerge w:val="restart"/>
            <w:tcBorders>
              <w:top w:val="nil"/>
              <w:left w:val="single" w:sz="4" w:space="0" w:color="auto"/>
              <w:bottom w:val="single" w:sz="4" w:space="0" w:color="auto"/>
              <w:right w:val="single" w:sz="4" w:space="0" w:color="auto"/>
            </w:tcBorders>
            <w:shd w:val="clear" w:color="auto" w:fill="auto"/>
            <w:vAlign w:val="center"/>
            <w:hideMark/>
          </w:tcPr>
          <w:p w14:paraId="2D2513C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2628,47</w:t>
            </w:r>
          </w:p>
        </w:tc>
        <w:tc>
          <w:tcPr>
            <w:tcW w:w="957" w:type="dxa"/>
            <w:vMerge w:val="restart"/>
            <w:tcBorders>
              <w:top w:val="nil"/>
              <w:left w:val="single" w:sz="4" w:space="0" w:color="auto"/>
              <w:bottom w:val="single" w:sz="4" w:space="0" w:color="auto"/>
              <w:right w:val="single" w:sz="4" w:space="0" w:color="auto"/>
            </w:tcBorders>
            <w:shd w:val="clear" w:color="auto" w:fill="auto"/>
            <w:vAlign w:val="center"/>
            <w:hideMark/>
          </w:tcPr>
          <w:p w14:paraId="02748B6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2909,41</w:t>
            </w:r>
          </w:p>
        </w:tc>
        <w:tc>
          <w:tcPr>
            <w:tcW w:w="957" w:type="dxa"/>
            <w:tcBorders>
              <w:top w:val="nil"/>
              <w:left w:val="nil"/>
              <w:bottom w:val="single" w:sz="4" w:space="0" w:color="auto"/>
              <w:right w:val="single" w:sz="4" w:space="0" w:color="auto"/>
            </w:tcBorders>
            <w:shd w:val="clear" w:color="auto" w:fill="auto"/>
            <w:vAlign w:val="center"/>
            <w:hideMark/>
          </w:tcPr>
          <w:p w14:paraId="4C153E58"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3054,88</w:t>
            </w:r>
          </w:p>
        </w:tc>
        <w:tc>
          <w:tcPr>
            <w:tcW w:w="957" w:type="dxa"/>
            <w:tcBorders>
              <w:top w:val="nil"/>
              <w:left w:val="nil"/>
              <w:bottom w:val="single" w:sz="4" w:space="0" w:color="auto"/>
              <w:right w:val="single" w:sz="4" w:space="0" w:color="auto"/>
            </w:tcBorders>
            <w:shd w:val="clear" w:color="auto" w:fill="auto"/>
            <w:vAlign w:val="center"/>
            <w:hideMark/>
          </w:tcPr>
          <w:p w14:paraId="660591D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3207,62</w:t>
            </w:r>
          </w:p>
        </w:tc>
        <w:tc>
          <w:tcPr>
            <w:tcW w:w="957" w:type="dxa"/>
            <w:tcBorders>
              <w:top w:val="nil"/>
              <w:left w:val="nil"/>
              <w:bottom w:val="single" w:sz="4" w:space="0" w:color="auto"/>
              <w:right w:val="single" w:sz="4" w:space="0" w:color="auto"/>
            </w:tcBorders>
            <w:shd w:val="clear" w:color="auto" w:fill="auto"/>
            <w:vAlign w:val="center"/>
            <w:hideMark/>
          </w:tcPr>
          <w:p w14:paraId="7EB87D61"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3335,93</w:t>
            </w:r>
          </w:p>
        </w:tc>
        <w:tc>
          <w:tcPr>
            <w:tcW w:w="957" w:type="dxa"/>
            <w:tcBorders>
              <w:top w:val="nil"/>
              <w:left w:val="nil"/>
              <w:bottom w:val="single" w:sz="4" w:space="0" w:color="auto"/>
              <w:right w:val="single" w:sz="4" w:space="0" w:color="auto"/>
            </w:tcBorders>
            <w:shd w:val="clear" w:color="auto" w:fill="auto"/>
            <w:vAlign w:val="center"/>
            <w:hideMark/>
          </w:tcPr>
          <w:p w14:paraId="06AEECC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3469,37</w:t>
            </w:r>
          </w:p>
        </w:tc>
        <w:tc>
          <w:tcPr>
            <w:tcW w:w="957" w:type="dxa"/>
            <w:tcBorders>
              <w:top w:val="nil"/>
              <w:left w:val="nil"/>
              <w:bottom w:val="single" w:sz="4" w:space="0" w:color="auto"/>
              <w:right w:val="single" w:sz="4" w:space="0" w:color="auto"/>
            </w:tcBorders>
            <w:shd w:val="clear" w:color="auto" w:fill="auto"/>
            <w:vAlign w:val="center"/>
            <w:hideMark/>
          </w:tcPr>
          <w:p w14:paraId="7FBD349F"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3608,14</w:t>
            </w:r>
          </w:p>
        </w:tc>
        <w:tc>
          <w:tcPr>
            <w:tcW w:w="957" w:type="dxa"/>
            <w:tcBorders>
              <w:top w:val="nil"/>
              <w:left w:val="nil"/>
              <w:bottom w:val="single" w:sz="4" w:space="0" w:color="auto"/>
              <w:right w:val="single" w:sz="4" w:space="0" w:color="auto"/>
            </w:tcBorders>
            <w:shd w:val="clear" w:color="auto" w:fill="auto"/>
            <w:vAlign w:val="center"/>
            <w:hideMark/>
          </w:tcPr>
          <w:p w14:paraId="1898C4C8"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3752,47</w:t>
            </w:r>
          </w:p>
        </w:tc>
        <w:tc>
          <w:tcPr>
            <w:tcW w:w="957" w:type="dxa"/>
            <w:tcBorders>
              <w:top w:val="nil"/>
              <w:left w:val="nil"/>
              <w:bottom w:val="single" w:sz="4" w:space="0" w:color="auto"/>
              <w:right w:val="single" w:sz="4" w:space="0" w:color="auto"/>
            </w:tcBorders>
            <w:shd w:val="clear" w:color="auto" w:fill="auto"/>
            <w:vAlign w:val="center"/>
            <w:hideMark/>
          </w:tcPr>
          <w:p w14:paraId="37C1DA7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3902,57</w:t>
            </w:r>
          </w:p>
        </w:tc>
      </w:tr>
      <w:tr w:rsidR="009D1408" w:rsidRPr="00904457" w14:paraId="4B154FBF" w14:textId="77777777" w:rsidTr="009D1408">
        <w:trPr>
          <w:trHeight w:val="20"/>
        </w:trPr>
        <w:tc>
          <w:tcPr>
            <w:tcW w:w="2990" w:type="dxa"/>
            <w:vMerge w:val="restart"/>
            <w:tcBorders>
              <w:top w:val="nil"/>
              <w:left w:val="single" w:sz="4" w:space="0" w:color="auto"/>
              <w:bottom w:val="single" w:sz="4" w:space="0" w:color="auto"/>
              <w:right w:val="single" w:sz="4" w:space="0" w:color="auto"/>
            </w:tcBorders>
            <w:shd w:val="clear" w:color="auto" w:fill="auto"/>
            <w:vAlign w:val="center"/>
            <w:hideMark/>
          </w:tcPr>
          <w:p w14:paraId="65FD31E0" w14:textId="77777777" w:rsidR="009D1408" w:rsidRPr="00904457" w:rsidRDefault="009D1408" w:rsidP="009D1408">
            <w:pPr>
              <w:spacing w:line="240" w:lineRule="auto"/>
              <w:ind w:firstLine="0"/>
              <w:jc w:val="left"/>
              <w:rPr>
                <w:rFonts w:eastAsia="Times New Roman" w:cs="Times New Roman"/>
                <w:color w:val="000000"/>
                <w:sz w:val="22"/>
                <w:lang w:eastAsia="ru-RU"/>
              </w:rPr>
            </w:pPr>
            <w:r w:rsidRPr="00904457">
              <w:rPr>
                <w:rFonts w:eastAsia="Times New Roman" w:cs="Times New Roman"/>
                <w:color w:val="000000"/>
                <w:sz w:val="22"/>
                <w:lang w:eastAsia="ru-RU"/>
              </w:rPr>
              <w:t xml:space="preserve">Тариф с учетом Индексов роста цен и тарифов на топливо и энергию, % капитальных затрат в тарифе </w:t>
            </w:r>
          </w:p>
        </w:tc>
        <w:tc>
          <w:tcPr>
            <w:tcW w:w="1106" w:type="dxa"/>
            <w:tcBorders>
              <w:top w:val="nil"/>
              <w:left w:val="nil"/>
              <w:bottom w:val="single" w:sz="4" w:space="0" w:color="auto"/>
              <w:right w:val="single" w:sz="4" w:space="0" w:color="auto"/>
            </w:tcBorders>
            <w:shd w:val="clear" w:color="auto" w:fill="auto"/>
            <w:vAlign w:val="center"/>
            <w:hideMark/>
          </w:tcPr>
          <w:p w14:paraId="3D6F5CDB"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w:t>
            </w:r>
          </w:p>
        </w:tc>
        <w:tc>
          <w:tcPr>
            <w:tcW w:w="956" w:type="dxa"/>
            <w:vMerge/>
            <w:tcBorders>
              <w:top w:val="nil"/>
              <w:left w:val="single" w:sz="4" w:space="0" w:color="auto"/>
              <w:bottom w:val="single" w:sz="4" w:space="0" w:color="auto"/>
              <w:right w:val="single" w:sz="4" w:space="0" w:color="auto"/>
            </w:tcBorders>
            <w:vAlign w:val="center"/>
            <w:hideMark/>
          </w:tcPr>
          <w:p w14:paraId="744A0869"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57318F97"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235E7FFB"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vMerge/>
            <w:tcBorders>
              <w:top w:val="nil"/>
              <w:left w:val="single" w:sz="4" w:space="0" w:color="auto"/>
              <w:bottom w:val="single" w:sz="4" w:space="0" w:color="auto"/>
              <w:right w:val="single" w:sz="4" w:space="0" w:color="auto"/>
            </w:tcBorders>
            <w:vAlign w:val="center"/>
            <w:hideMark/>
          </w:tcPr>
          <w:p w14:paraId="7B6077C7"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tcBorders>
              <w:top w:val="nil"/>
              <w:left w:val="nil"/>
              <w:bottom w:val="single" w:sz="4" w:space="0" w:color="auto"/>
              <w:right w:val="single" w:sz="4" w:space="0" w:color="auto"/>
            </w:tcBorders>
            <w:shd w:val="clear" w:color="auto" w:fill="auto"/>
            <w:vAlign w:val="center"/>
            <w:hideMark/>
          </w:tcPr>
          <w:p w14:paraId="3EE004F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3840,42</w:t>
            </w:r>
          </w:p>
        </w:tc>
        <w:tc>
          <w:tcPr>
            <w:tcW w:w="957" w:type="dxa"/>
            <w:tcBorders>
              <w:top w:val="nil"/>
              <w:left w:val="nil"/>
              <w:bottom w:val="single" w:sz="4" w:space="0" w:color="auto"/>
              <w:right w:val="single" w:sz="4" w:space="0" w:color="auto"/>
            </w:tcBorders>
            <w:shd w:val="clear" w:color="auto" w:fill="auto"/>
            <w:vAlign w:val="center"/>
            <w:hideMark/>
          </w:tcPr>
          <w:p w14:paraId="332AE1A1"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4032,44</w:t>
            </w:r>
          </w:p>
        </w:tc>
        <w:tc>
          <w:tcPr>
            <w:tcW w:w="957" w:type="dxa"/>
            <w:tcBorders>
              <w:top w:val="nil"/>
              <w:left w:val="nil"/>
              <w:bottom w:val="single" w:sz="4" w:space="0" w:color="auto"/>
              <w:right w:val="single" w:sz="4" w:space="0" w:color="auto"/>
            </w:tcBorders>
            <w:shd w:val="clear" w:color="auto" w:fill="auto"/>
            <w:vAlign w:val="center"/>
            <w:hideMark/>
          </w:tcPr>
          <w:p w14:paraId="0F1EA0ED"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4234,06</w:t>
            </w:r>
          </w:p>
        </w:tc>
        <w:tc>
          <w:tcPr>
            <w:tcW w:w="957" w:type="dxa"/>
            <w:tcBorders>
              <w:top w:val="nil"/>
              <w:left w:val="nil"/>
              <w:bottom w:val="single" w:sz="4" w:space="0" w:color="auto"/>
              <w:right w:val="single" w:sz="4" w:space="0" w:color="auto"/>
            </w:tcBorders>
            <w:shd w:val="clear" w:color="auto" w:fill="auto"/>
            <w:vAlign w:val="center"/>
            <w:hideMark/>
          </w:tcPr>
          <w:p w14:paraId="251069D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4403,43</w:t>
            </w:r>
          </w:p>
        </w:tc>
        <w:tc>
          <w:tcPr>
            <w:tcW w:w="957" w:type="dxa"/>
            <w:tcBorders>
              <w:top w:val="nil"/>
              <w:left w:val="nil"/>
              <w:bottom w:val="single" w:sz="4" w:space="0" w:color="auto"/>
              <w:right w:val="single" w:sz="4" w:space="0" w:color="auto"/>
            </w:tcBorders>
            <w:shd w:val="clear" w:color="auto" w:fill="auto"/>
            <w:vAlign w:val="center"/>
            <w:hideMark/>
          </w:tcPr>
          <w:p w14:paraId="01B9D486"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4579,56</w:t>
            </w:r>
          </w:p>
        </w:tc>
        <w:tc>
          <w:tcPr>
            <w:tcW w:w="957" w:type="dxa"/>
            <w:tcBorders>
              <w:top w:val="nil"/>
              <w:left w:val="nil"/>
              <w:bottom w:val="single" w:sz="4" w:space="0" w:color="auto"/>
              <w:right w:val="single" w:sz="4" w:space="0" w:color="auto"/>
            </w:tcBorders>
            <w:shd w:val="clear" w:color="auto" w:fill="auto"/>
            <w:vAlign w:val="center"/>
            <w:hideMark/>
          </w:tcPr>
          <w:p w14:paraId="511AC39D"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4762,75</w:t>
            </w:r>
          </w:p>
        </w:tc>
        <w:tc>
          <w:tcPr>
            <w:tcW w:w="957" w:type="dxa"/>
            <w:tcBorders>
              <w:top w:val="nil"/>
              <w:left w:val="nil"/>
              <w:bottom w:val="single" w:sz="4" w:space="0" w:color="auto"/>
              <w:right w:val="single" w:sz="4" w:space="0" w:color="auto"/>
            </w:tcBorders>
            <w:shd w:val="clear" w:color="auto" w:fill="auto"/>
            <w:vAlign w:val="center"/>
            <w:hideMark/>
          </w:tcPr>
          <w:p w14:paraId="0ACF3AF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4953,26</w:t>
            </w:r>
          </w:p>
        </w:tc>
      </w:tr>
      <w:tr w:rsidR="009D1408" w:rsidRPr="00904457" w14:paraId="5A34BB75" w14:textId="77777777" w:rsidTr="009D1408">
        <w:trPr>
          <w:trHeight w:val="20"/>
        </w:trPr>
        <w:tc>
          <w:tcPr>
            <w:tcW w:w="2990" w:type="dxa"/>
            <w:vMerge/>
            <w:tcBorders>
              <w:top w:val="nil"/>
              <w:left w:val="single" w:sz="4" w:space="0" w:color="auto"/>
              <w:bottom w:val="single" w:sz="4" w:space="0" w:color="auto"/>
              <w:right w:val="single" w:sz="4" w:space="0" w:color="auto"/>
            </w:tcBorders>
            <w:vAlign w:val="center"/>
            <w:hideMark/>
          </w:tcPr>
          <w:p w14:paraId="0BA13991"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1106" w:type="dxa"/>
            <w:tcBorders>
              <w:top w:val="nil"/>
              <w:left w:val="nil"/>
              <w:bottom w:val="single" w:sz="4" w:space="0" w:color="auto"/>
              <w:right w:val="single" w:sz="4" w:space="0" w:color="auto"/>
            </w:tcBorders>
            <w:shd w:val="clear" w:color="auto" w:fill="auto"/>
            <w:vAlign w:val="center"/>
            <w:hideMark/>
          </w:tcPr>
          <w:p w14:paraId="432A27B9"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60%</w:t>
            </w:r>
          </w:p>
        </w:tc>
        <w:tc>
          <w:tcPr>
            <w:tcW w:w="956" w:type="dxa"/>
            <w:vMerge/>
            <w:tcBorders>
              <w:top w:val="nil"/>
              <w:left w:val="single" w:sz="4" w:space="0" w:color="auto"/>
              <w:bottom w:val="single" w:sz="4" w:space="0" w:color="auto"/>
              <w:right w:val="single" w:sz="4" w:space="0" w:color="auto"/>
            </w:tcBorders>
            <w:vAlign w:val="center"/>
            <w:hideMark/>
          </w:tcPr>
          <w:p w14:paraId="4342B8F3"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71BE2CD3"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27CA7FBB"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vMerge/>
            <w:tcBorders>
              <w:top w:val="nil"/>
              <w:left w:val="single" w:sz="4" w:space="0" w:color="auto"/>
              <w:bottom w:val="single" w:sz="4" w:space="0" w:color="auto"/>
              <w:right w:val="single" w:sz="4" w:space="0" w:color="auto"/>
            </w:tcBorders>
            <w:vAlign w:val="center"/>
            <w:hideMark/>
          </w:tcPr>
          <w:p w14:paraId="1E930420"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tcBorders>
              <w:top w:val="nil"/>
              <w:left w:val="nil"/>
              <w:bottom w:val="single" w:sz="4" w:space="0" w:color="auto"/>
              <w:right w:val="single" w:sz="4" w:space="0" w:color="auto"/>
            </w:tcBorders>
            <w:shd w:val="clear" w:color="auto" w:fill="auto"/>
            <w:vAlign w:val="center"/>
            <w:hideMark/>
          </w:tcPr>
          <w:p w14:paraId="0911F54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5702,44</w:t>
            </w:r>
          </w:p>
        </w:tc>
        <w:tc>
          <w:tcPr>
            <w:tcW w:w="957" w:type="dxa"/>
            <w:tcBorders>
              <w:top w:val="nil"/>
              <w:left w:val="nil"/>
              <w:bottom w:val="single" w:sz="4" w:space="0" w:color="auto"/>
              <w:right w:val="single" w:sz="4" w:space="0" w:color="auto"/>
            </w:tcBorders>
            <w:shd w:val="clear" w:color="auto" w:fill="auto"/>
            <w:vAlign w:val="center"/>
            <w:hideMark/>
          </w:tcPr>
          <w:p w14:paraId="10FB5A5F"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5987,57</w:t>
            </w:r>
          </w:p>
        </w:tc>
        <w:tc>
          <w:tcPr>
            <w:tcW w:w="957" w:type="dxa"/>
            <w:tcBorders>
              <w:top w:val="nil"/>
              <w:left w:val="nil"/>
              <w:bottom w:val="single" w:sz="4" w:space="0" w:color="auto"/>
              <w:right w:val="single" w:sz="4" w:space="0" w:color="auto"/>
            </w:tcBorders>
            <w:shd w:val="clear" w:color="auto" w:fill="auto"/>
            <w:vAlign w:val="center"/>
            <w:hideMark/>
          </w:tcPr>
          <w:p w14:paraId="15C69D1F"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6286,94</w:t>
            </w:r>
          </w:p>
        </w:tc>
        <w:tc>
          <w:tcPr>
            <w:tcW w:w="957" w:type="dxa"/>
            <w:tcBorders>
              <w:top w:val="nil"/>
              <w:left w:val="nil"/>
              <w:bottom w:val="single" w:sz="4" w:space="0" w:color="auto"/>
              <w:right w:val="single" w:sz="4" w:space="0" w:color="auto"/>
            </w:tcBorders>
            <w:shd w:val="clear" w:color="auto" w:fill="auto"/>
            <w:vAlign w:val="center"/>
            <w:hideMark/>
          </w:tcPr>
          <w:p w14:paraId="7F8660F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6538,42</w:t>
            </w:r>
          </w:p>
        </w:tc>
        <w:tc>
          <w:tcPr>
            <w:tcW w:w="957" w:type="dxa"/>
            <w:tcBorders>
              <w:top w:val="nil"/>
              <w:left w:val="nil"/>
              <w:bottom w:val="single" w:sz="4" w:space="0" w:color="auto"/>
              <w:right w:val="single" w:sz="4" w:space="0" w:color="auto"/>
            </w:tcBorders>
            <w:shd w:val="clear" w:color="auto" w:fill="auto"/>
            <w:vAlign w:val="center"/>
            <w:hideMark/>
          </w:tcPr>
          <w:p w14:paraId="6143A2A0"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6799,96</w:t>
            </w:r>
          </w:p>
        </w:tc>
        <w:tc>
          <w:tcPr>
            <w:tcW w:w="957" w:type="dxa"/>
            <w:tcBorders>
              <w:top w:val="nil"/>
              <w:left w:val="nil"/>
              <w:bottom w:val="single" w:sz="4" w:space="0" w:color="auto"/>
              <w:right w:val="single" w:sz="4" w:space="0" w:color="auto"/>
            </w:tcBorders>
            <w:shd w:val="clear" w:color="auto" w:fill="auto"/>
            <w:vAlign w:val="center"/>
            <w:hideMark/>
          </w:tcPr>
          <w:p w14:paraId="7AC2B05C"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7071,96</w:t>
            </w:r>
          </w:p>
        </w:tc>
        <w:tc>
          <w:tcPr>
            <w:tcW w:w="957" w:type="dxa"/>
            <w:tcBorders>
              <w:top w:val="nil"/>
              <w:left w:val="nil"/>
              <w:bottom w:val="single" w:sz="4" w:space="0" w:color="auto"/>
              <w:right w:val="single" w:sz="4" w:space="0" w:color="auto"/>
            </w:tcBorders>
            <w:shd w:val="clear" w:color="auto" w:fill="auto"/>
            <w:vAlign w:val="center"/>
            <w:hideMark/>
          </w:tcPr>
          <w:p w14:paraId="19F4AA44"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7354,84</w:t>
            </w:r>
          </w:p>
        </w:tc>
      </w:tr>
      <w:tr w:rsidR="009D1408" w:rsidRPr="00904457" w14:paraId="0067733D" w14:textId="77777777" w:rsidTr="009D1408">
        <w:trPr>
          <w:trHeight w:val="20"/>
        </w:trPr>
        <w:tc>
          <w:tcPr>
            <w:tcW w:w="2990" w:type="dxa"/>
            <w:vMerge/>
            <w:tcBorders>
              <w:top w:val="nil"/>
              <w:left w:val="single" w:sz="4" w:space="0" w:color="auto"/>
              <w:bottom w:val="single" w:sz="4" w:space="0" w:color="auto"/>
              <w:right w:val="single" w:sz="4" w:space="0" w:color="auto"/>
            </w:tcBorders>
            <w:vAlign w:val="center"/>
            <w:hideMark/>
          </w:tcPr>
          <w:p w14:paraId="34085FA8"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1106" w:type="dxa"/>
            <w:tcBorders>
              <w:top w:val="nil"/>
              <w:left w:val="nil"/>
              <w:bottom w:val="single" w:sz="4" w:space="0" w:color="auto"/>
              <w:right w:val="single" w:sz="4" w:space="0" w:color="auto"/>
            </w:tcBorders>
            <w:shd w:val="clear" w:color="auto" w:fill="auto"/>
            <w:vAlign w:val="center"/>
            <w:hideMark/>
          </w:tcPr>
          <w:p w14:paraId="404A75F1"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100%</w:t>
            </w:r>
          </w:p>
        </w:tc>
        <w:tc>
          <w:tcPr>
            <w:tcW w:w="956" w:type="dxa"/>
            <w:vMerge/>
            <w:tcBorders>
              <w:top w:val="nil"/>
              <w:left w:val="single" w:sz="4" w:space="0" w:color="auto"/>
              <w:bottom w:val="single" w:sz="4" w:space="0" w:color="auto"/>
              <w:right w:val="single" w:sz="4" w:space="0" w:color="auto"/>
            </w:tcBorders>
            <w:vAlign w:val="center"/>
            <w:hideMark/>
          </w:tcPr>
          <w:p w14:paraId="039B6417"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7B5B690B"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6" w:type="dxa"/>
            <w:vMerge/>
            <w:tcBorders>
              <w:top w:val="nil"/>
              <w:left w:val="single" w:sz="4" w:space="0" w:color="auto"/>
              <w:bottom w:val="single" w:sz="4" w:space="0" w:color="auto"/>
              <w:right w:val="single" w:sz="4" w:space="0" w:color="auto"/>
            </w:tcBorders>
            <w:vAlign w:val="center"/>
            <w:hideMark/>
          </w:tcPr>
          <w:p w14:paraId="7CD9CF04"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vMerge/>
            <w:tcBorders>
              <w:top w:val="nil"/>
              <w:left w:val="single" w:sz="4" w:space="0" w:color="auto"/>
              <w:bottom w:val="single" w:sz="4" w:space="0" w:color="auto"/>
              <w:right w:val="single" w:sz="4" w:space="0" w:color="auto"/>
            </w:tcBorders>
            <w:vAlign w:val="center"/>
            <w:hideMark/>
          </w:tcPr>
          <w:p w14:paraId="4AE7CEC1" w14:textId="77777777" w:rsidR="009D1408" w:rsidRPr="00904457" w:rsidRDefault="009D1408" w:rsidP="009D1408">
            <w:pPr>
              <w:spacing w:line="240" w:lineRule="auto"/>
              <w:ind w:firstLine="0"/>
              <w:jc w:val="left"/>
              <w:rPr>
                <w:rFonts w:eastAsia="Times New Roman" w:cs="Times New Roman"/>
                <w:color w:val="000000"/>
                <w:sz w:val="22"/>
                <w:lang w:eastAsia="ru-RU"/>
              </w:rPr>
            </w:pPr>
          </w:p>
        </w:tc>
        <w:tc>
          <w:tcPr>
            <w:tcW w:w="957" w:type="dxa"/>
            <w:tcBorders>
              <w:top w:val="nil"/>
              <w:left w:val="nil"/>
              <w:bottom w:val="single" w:sz="4" w:space="0" w:color="auto"/>
              <w:right w:val="single" w:sz="4" w:space="0" w:color="auto"/>
            </w:tcBorders>
            <w:shd w:val="clear" w:color="auto" w:fill="auto"/>
            <w:vAlign w:val="center"/>
            <w:hideMark/>
          </w:tcPr>
          <w:p w14:paraId="39F39728"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7564,47</w:t>
            </w:r>
          </w:p>
        </w:tc>
        <w:tc>
          <w:tcPr>
            <w:tcW w:w="957" w:type="dxa"/>
            <w:tcBorders>
              <w:top w:val="nil"/>
              <w:left w:val="nil"/>
              <w:bottom w:val="single" w:sz="4" w:space="0" w:color="auto"/>
              <w:right w:val="single" w:sz="4" w:space="0" w:color="auto"/>
            </w:tcBorders>
            <w:shd w:val="clear" w:color="auto" w:fill="auto"/>
            <w:vAlign w:val="center"/>
            <w:hideMark/>
          </w:tcPr>
          <w:p w14:paraId="50FAB997"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7942,69</w:t>
            </w:r>
          </w:p>
        </w:tc>
        <w:tc>
          <w:tcPr>
            <w:tcW w:w="957" w:type="dxa"/>
            <w:tcBorders>
              <w:top w:val="nil"/>
              <w:left w:val="nil"/>
              <w:bottom w:val="single" w:sz="4" w:space="0" w:color="auto"/>
              <w:right w:val="single" w:sz="4" w:space="0" w:color="auto"/>
            </w:tcBorders>
            <w:shd w:val="clear" w:color="auto" w:fill="auto"/>
            <w:vAlign w:val="center"/>
            <w:hideMark/>
          </w:tcPr>
          <w:p w14:paraId="3DAEAA7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8339,82</w:t>
            </w:r>
          </w:p>
        </w:tc>
        <w:tc>
          <w:tcPr>
            <w:tcW w:w="957" w:type="dxa"/>
            <w:tcBorders>
              <w:top w:val="nil"/>
              <w:left w:val="nil"/>
              <w:bottom w:val="single" w:sz="4" w:space="0" w:color="auto"/>
              <w:right w:val="single" w:sz="4" w:space="0" w:color="auto"/>
            </w:tcBorders>
            <w:shd w:val="clear" w:color="auto" w:fill="auto"/>
            <w:vAlign w:val="center"/>
            <w:hideMark/>
          </w:tcPr>
          <w:p w14:paraId="70CDDA63"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8673,42</w:t>
            </w:r>
          </w:p>
        </w:tc>
        <w:tc>
          <w:tcPr>
            <w:tcW w:w="957" w:type="dxa"/>
            <w:tcBorders>
              <w:top w:val="nil"/>
              <w:left w:val="nil"/>
              <w:bottom w:val="single" w:sz="4" w:space="0" w:color="auto"/>
              <w:right w:val="single" w:sz="4" w:space="0" w:color="auto"/>
            </w:tcBorders>
            <w:shd w:val="clear" w:color="auto" w:fill="auto"/>
            <w:vAlign w:val="center"/>
            <w:hideMark/>
          </w:tcPr>
          <w:p w14:paraId="243FF54A"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9020,35</w:t>
            </w:r>
          </w:p>
        </w:tc>
        <w:tc>
          <w:tcPr>
            <w:tcW w:w="957" w:type="dxa"/>
            <w:tcBorders>
              <w:top w:val="nil"/>
              <w:left w:val="nil"/>
              <w:bottom w:val="single" w:sz="4" w:space="0" w:color="auto"/>
              <w:right w:val="single" w:sz="4" w:space="0" w:color="auto"/>
            </w:tcBorders>
            <w:shd w:val="clear" w:color="auto" w:fill="auto"/>
            <w:vAlign w:val="center"/>
            <w:hideMark/>
          </w:tcPr>
          <w:p w14:paraId="44B1CBF5"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9381,17</w:t>
            </w:r>
          </w:p>
        </w:tc>
        <w:tc>
          <w:tcPr>
            <w:tcW w:w="957" w:type="dxa"/>
            <w:tcBorders>
              <w:top w:val="nil"/>
              <w:left w:val="nil"/>
              <w:bottom w:val="single" w:sz="4" w:space="0" w:color="auto"/>
              <w:right w:val="single" w:sz="4" w:space="0" w:color="auto"/>
            </w:tcBorders>
            <w:shd w:val="clear" w:color="auto" w:fill="auto"/>
            <w:vAlign w:val="center"/>
            <w:hideMark/>
          </w:tcPr>
          <w:p w14:paraId="73EA590E" w14:textId="77777777" w:rsidR="009D1408" w:rsidRPr="00904457" w:rsidRDefault="009D1408" w:rsidP="009D1408">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9756,41</w:t>
            </w:r>
          </w:p>
        </w:tc>
      </w:tr>
    </w:tbl>
    <w:p w14:paraId="1BBC9619" w14:textId="77777777" w:rsidR="00784561" w:rsidRPr="00904457" w:rsidRDefault="00784561" w:rsidP="00784561">
      <w:pPr>
        <w:widowControl w:val="0"/>
        <w:ind w:left="138" w:right="234" w:firstLine="566"/>
        <w:rPr>
          <w:rFonts w:eastAsia="Times New Roman" w:cs="Times New Roman"/>
          <w:sz w:val="24"/>
          <w:szCs w:val="24"/>
        </w:rPr>
      </w:pPr>
    </w:p>
    <w:p w14:paraId="2CD6F3A2" w14:textId="77777777" w:rsidR="00784561" w:rsidRPr="00904457" w:rsidRDefault="00784561" w:rsidP="00784561">
      <w:pPr>
        <w:keepNext/>
        <w:spacing w:line="240" w:lineRule="auto"/>
        <w:ind w:firstLine="0"/>
        <w:jc w:val="left"/>
        <w:rPr>
          <w:rFonts w:eastAsia="Calibri" w:cs="Times New Roman"/>
          <w:b/>
          <w:bCs/>
          <w:sz w:val="20"/>
          <w:szCs w:val="18"/>
        </w:rPr>
      </w:pPr>
      <w:r w:rsidRPr="00904457">
        <w:rPr>
          <w:rFonts w:eastAsia="Calibri" w:cs="Times New Roman"/>
          <w:b/>
          <w:bCs/>
          <w:sz w:val="20"/>
          <w:szCs w:val="18"/>
        </w:rPr>
        <w:t xml:space="preserve">Таблица </w:t>
      </w:r>
      <w:r w:rsidRPr="00904457">
        <w:rPr>
          <w:rFonts w:eastAsia="Calibri" w:cs="Times New Roman"/>
          <w:b/>
          <w:bCs/>
          <w:sz w:val="20"/>
          <w:szCs w:val="18"/>
        </w:rPr>
        <w:fldChar w:fldCharType="begin"/>
      </w:r>
      <w:r w:rsidRPr="00904457">
        <w:rPr>
          <w:rFonts w:eastAsia="Calibri" w:cs="Times New Roman"/>
          <w:b/>
          <w:bCs/>
          <w:sz w:val="20"/>
          <w:szCs w:val="18"/>
        </w:rPr>
        <w:instrText xml:space="preserve"> SEQ Таблица \* ARABIC </w:instrText>
      </w:r>
      <w:r w:rsidRPr="00904457">
        <w:rPr>
          <w:rFonts w:eastAsia="Calibri" w:cs="Times New Roman"/>
          <w:b/>
          <w:bCs/>
          <w:sz w:val="20"/>
          <w:szCs w:val="18"/>
        </w:rPr>
        <w:fldChar w:fldCharType="separate"/>
      </w:r>
      <w:r w:rsidR="00D91A3D" w:rsidRPr="00904457">
        <w:rPr>
          <w:rFonts w:eastAsia="Calibri" w:cs="Times New Roman"/>
          <w:b/>
          <w:bCs/>
          <w:sz w:val="20"/>
          <w:szCs w:val="18"/>
        </w:rPr>
        <w:t>162</w:t>
      </w:r>
      <w:r w:rsidRPr="00904457">
        <w:rPr>
          <w:rFonts w:eastAsia="Calibri" w:cs="Times New Roman"/>
          <w:b/>
          <w:bCs/>
          <w:sz w:val="20"/>
          <w:szCs w:val="18"/>
        </w:rPr>
        <w:fldChar w:fldCharType="end"/>
      </w:r>
      <w:r w:rsidRPr="00904457">
        <w:rPr>
          <w:rFonts w:eastAsia="Calibri" w:cs="Times New Roman"/>
          <w:b/>
          <w:bCs/>
          <w:sz w:val="20"/>
          <w:szCs w:val="18"/>
        </w:rPr>
        <w:t xml:space="preserve"> Величина тарифа на тепловую энергию</w:t>
      </w:r>
      <w:r w:rsidR="00A47F52" w:rsidRPr="00A47F52">
        <w:rPr>
          <w:rFonts w:eastAsia="Calibri" w:cs="Times New Roman"/>
          <w:b/>
          <w:bCs/>
          <w:sz w:val="20"/>
          <w:szCs w:val="18"/>
        </w:rPr>
        <w:t xml:space="preserve"> ГП ЯО «Северный водоканал»</w:t>
      </w:r>
    </w:p>
    <w:tbl>
      <w:tblPr>
        <w:tblW w:w="5000" w:type="pct"/>
        <w:tblLook w:val="04A0" w:firstRow="1" w:lastRow="0" w:firstColumn="1" w:lastColumn="0" w:noHBand="0" w:noVBand="1"/>
      </w:tblPr>
      <w:tblGrid>
        <w:gridCol w:w="3508"/>
        <w:gridCol w:w="1146"/>
        <w:gridCol w:w="1146"/>
        <w:gridCol w:w="1096"/>
        <w:gridCol w:w="1096"/>
        <w:gridCol w:w="1095"/>
        <w:gridCol w:w="1095"/>
        <w:gridCol w:w="1095"/>
        <w:gridCol w:w="1095"/>
        <w:gridCol w:w="1095"/>
        <w:gridCol w:w="1095"/>
      </w:tblGrid>
      <w:tr w:rsidR="00904457" w:rsidRPr="003D7237" w14:paraId="4D883163" w14:textId="77777777" w:rsidTr="004A5886">
        <w:trPr>
          <w:trHeight w:val="300"/>
        </w:trPr>
        <w:tc>
          <w:tcPr>
            <w:tcW w:w="1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4D58B4"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Наименование</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2B50DCD7"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Вариант</w:t>
            </w:r>
          </w:p>
        </w:tc>
        <w:tc>
          <w:tcPr>
            <w:tcW w:w="393" w:type="pct"/>
            <w:tcBorders>
              <w:top w:val="single" w:sz="4" w:space="0" w:color="auto"/>
              <w:left w:val="nil"/>
              <w:bottom w:val="single" w:sz="4" w:space="0" w:color="auto"/>
              <w:right w:val="single" w:sz="4" w:space="0" w:color="auto"/>
            </w:tcBorders>
            <w:shd w:val="clear" w:color="auto" w:fill="auto"/>
            <w:vAlign w:val="center"/>
            <w:hideMark/>
          </w:tcPr>
          <w:p w14:paraId="5834E9B6"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2024</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00F6E182"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2025</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1A35EB68"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2026</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2194AA95"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2027</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5F60E524"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2028</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23437175"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2029</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6D64495A"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2030</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3B5EF636"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2031</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45183A7A" w14:textId="77777777" w:rsidR="00904457" w:rsidRPr="003D7237" w:rsidRDefault="00904457" w:rsidP="004A5886">
            <w:pPr>
              <w:spacing w:line="240" w:lineRule="auto"/>
              <w:ind w:firstLine="0"/>
              <w:jc w:val="center"/>
              <w:rPr>
                <w:rFonts w:eastAsia="Times New Roman" w:cs="Times New Roman"/>
                <w:b/>
                <w:bCs/>
                <w:color w:val="000000"/>
                <w:sz w:val="18"/>
                <w:szCs w:val="18"/>
                <w:lang w:eastAsia="ru-RU"/>
              </w:rPr>
            </w:pPr>
            <w:r w:rsidRPr="003D7237">
              <w:rPr>
                <w:rFonts w:eastAsia="Times New Roman" w:cs="Times New Roman"/>
                <w:b/>
                <w:bCs/>
                <w:color w:val="000000"/>
                <w:sz w:val="18"/>
                <w:szCs w:val="18"/>
                <w:lang w:eastAsia="ru-RU"/>
              </w:rPr>
              <w:t>2032-2039</w:t>
            </w:r>
          </w:p>
        </w:tc>
      </w:tr>
      <w:tr w:rsidR="00904457" w:rsidRPr="003D7237" w14:paraId="4E5393E9" w14:textId="77777777" w:rsidTr="004A5886">
        <w:trPr>
          <w:trHeight w:val="300"/>
        </w:trPr>
        <w:tc>
          <w:tcPr>
            <w:tcW w:w="1204" w:type="pct"/>
            <w:vMerge w:val="restart"/>
            <w:tcBorders>
              <w:top w:val="nil"/>
              <w:left w:val="single" w:sz="4" w:space="0" w:color="auto"/>
              <w:bottom w:val="single" w:sz="4" w:space="0" w:color="auto"/>
              <w:right w:val="single" w:sz="4" w:space="0" w:color="auto"/>
            </w:tcBorders>
            <w:shd w:val="clear" w:color="auto" w:fill="auto"/>
            <w:vAlign w:val="center"/>
            <w:hideMark/>
          </w:tcPr>
          <w:p w14:paraId="7CDB7F59"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Тарифы на тепловую энергию (руб.) с НДС</w:t>
            </w:r>
          </w:p>
        </w:tc>
        <w:tc>
          <w:tcPr>
            <w:tcW w:w="393" w:type="pct"/>
            <w:tcBorders>
              <w:top w:val="nil"/>
              <w:left w:val="nil"/>
              <w:bottom w:val="single" w:sz="4" w:space="0" w:color="auto"/>
              <w:right w:val="single" w:sz="4" w:space="0" w:color="auto"/>
            </w:tcBorders>
            <w:shd w:val="clear" w:color="auto" w:fill="auto"/>
            <w:vAlign w:val="center"/>
            <w:hideMark/>
          </w:tcPr>
          <w:p w14:paraId="0BB1781D"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1</w:t>
            </w:r>
          </w:p>
        </w:tc>
        <w:tc>
          <w:tcPr>
            <w:tcW w:w="393" w:type="pct"/>
            <w:vMerge w:val="restart"/>
            <w:tcBorders>
              <w:top w:val="nil"/>
              <w:left w:val="nil"/>
              <w:right w:val="single" w:sz="4" w:space="0" w:color="auto"/>
            </w:tcBorders>
            <w:shd w:val="clear" w:color="auto" w:fill="auto"/>
            <w:vAlign w:val="center"/>
          </w:tcPr>
          <w:p w14:paraId="3259B0E6"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cs="Times New Roman"/>
                <w:sz w:val="22"/>
              </w:rPr>
              <w:t>3294,29</w:t>
            </w:r>
          </w:p>
        </w:tc>
        <w:tc>
          <w:tcPr>
            <w:tcW w:w="376" w:type="pct"/>
            <w:tcBorders>
              <w:top w:val="nil"/>
              <w:left w:val="nil"/>
              <w:bottom w:val="single" w:sz="4" w:space="0" w:color="auto"/>
              <w:right w:val="single" w:sz="4" w:space="0" w:color="auto"/>
            </w:tcBorders>
            <w:shd w:val="clear" w:color="auto" w:fill="auto"/>
            <w:vAlign w:val="center"/>
          </w:tcPr>
          <w:p w14:paraId="35E44285"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3561,49</w:t>
            </w:r>
          </w:p>
        </w:tc>
        <w:tc>
          <w:tcPr>
            <w:tcW w:w="376" w:type="pct"/>
            <w:tcBorders>
              <w:top w:val="nil"/>
              <w:left w:val="nil"/>
              <w:bottom w:val="single" w:sz="4" w:space="0" w:color="auto"/>
              <w:right w:val="single" w:sz="4" w:space="0" w:color="auto"/>
            </w:tcBorders>
            <w:shd w:val="clear" w:color="auto" w:fill="auto"/>
            <w:vAlign w:val="center"/>
          </w:tcPr>
          <w:p w14:paraId="10D8AF6D"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3703,95</w:t>
            </w:r>
          </w:p>
        </w:tc>
        <w:tc>
          <w:tcPr>
            <w:tcW w:w="376" w:type="pct"/>
            <w:tcBorders>
              <w:top w:val="nil"/>
              <w:left w:val="nil"/>
              <w:bottom w:val="single" w:sz="4" w:space="0" w:color="auto"/>
              <w:right w:val="single" w:sz="4" w:space="0" w:color="auto"/>
            </w:tcBorders>
            <w:shd w:val="clear" w:color="auto" w:fill="auto"/>
            <w:vAlign w:val="center"/>
          </w:tcPr>
          <w:p w14:paraId="63CEAA88"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3852,11</w:t>
            </w:r>
          </w:p>
        </w:tc>
        <w:tc>
          <w:tcPr>
            <w:tcW w:w="376" w:type="pct"/>
            <w:tcBorders>
              <w:top w:val="nil"/>
              <w:left w:val="nil"/>
              <w:bottom w:val="single" w:sz="4" w:space="0" w:color="auto"/>
              <w:right w:val="single" w:sz="4" w:space="0" w:color="auto"/>
            </w:tcBorders>
            <w:shd w:val="clear" w:color="auto" w:fill="auto"/>
            <w:vAlign w:val="center"/>
          </w:tcPr>
          <w:p w14:paraId="0A711D9E"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4006,20</w:t>
            </w:r>
          </w:p>
        </w:tc>
        <w:tc>
          <w:tcPr>
            <w:tcW w:w="376" w:type="pct"/>
            <w:tcBorders>
              <w:top w:val="nil"/>
              <w:left w:val="nil"/>
              <w:bottom w:val="single" w:sz="4" w:space="0" w:color="auto"/>
              <w:right w:val="single" w:sz="4" w:space="0" w:color="auto"/>
            </w:tcBorders>
            <w:shd w:val="clear" w:color="auto" w:fill="auto"/>
            <w:vAlign w:val="center"/>
          </w:tcPr>
          <w:p w14:paraId="3089F3B1"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4166,44</w:t>
            </w:r>
          </w:p>
        </w:tc>
        <w:tc>
          <w:tcPr>
            <w:tcW w:w="376" w:type="pct"/>
            <w:tcBorders>
              <w:top w:val="nil"/>
              <w:left w:val="nil"/>
              <w:bottom w:val="single" w:sz="4" w:space="0" w:color="auto"/>
              <w:right w:val="single" w:sz="4" w:space="0" w:color="auto"/>
            </w:tcBorders>
            <w:shd w:val="clear" w:color="auto" w:fill="auto"/>
            <w:vAlign w:val="center"/>
          </w:tcPr>
          <w:p w14:paraId="3756971B"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c>
          <w:tcPr>
            <w:tcW w:w="376" w:type="pct"/>
            <w:tcBorders>
              <w:top w:val="nil"/>
              <w:left w:val="nil"/>
              <w:bottom w:val="single" w:sz="4" w:space="0" w:color="auto"/>
              <w:right w:val="single" w:sz="4" w:space="0" w:color="auto"/>
            </w:tcBorders>
            <w:shd w:val="clear" w:color="auto" w:fill="auto"/>
            <w:vAlign w:val="center"/>
          </w:tcPr>
          <w:p w14:paraId="0FEFBD6E"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c>
          <w:tcPr>
            <w:tcW w:w="376" w:type="pct"/>
            <w:tcBorders>
              <w:top w:val="nil"/>
              <w:left w:val="nil"/>
              <w:bottom w:val="single" w:sz="4" w:space="0" w:color="auto"/>
              <w:right w:val="single" w:sz="4" w:space="0" w:color="auto"/>
            </w:tcBorders>
            <w:shd w:val="clear" w:color="auto" w:fill="auto"/>
            <w:vAlign w:val="center"/>
          </w:tcPr>
          <w:p w14:paraId="7B42D789"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4333,10</w:t>
            </w:r>
          </w:p>
        </w:tc>
      </w:tr>
      <w:tr w:rsidR="00904457" w:rsidRPr="003D7237" w14:paraId="669779B4" w14:textId="77777777" w:rsidTr="004A5886">
        <w:trPr>
          <w:trHeight w:val="300"/>
        </w:trPr>
        <w:tc>
          <w:tcPr>
            <w:tcW w:w="1204" w:type="pct"/>
            <w:vMerge/>
            <w:tcBorders>
              <w:top w:val="nil"/>
              <w:left w:val="single" w:sz="4" w:space="0" w:color="auto"/>
              <w:bottom w:val="single" w:sz="4" w:space="0" w:color="auto"/>
              <w:right w:val="single" w:sz="4" w:space="0" w:color="auto"/>
            </w:tcBorders>
            <w:vAlign w:val="center"/>
            <w:hideMark/>
          </w:tcPr>
          <w:p w14:paraId="775E3645" w14:textId="77777777" w:rsidR="00904457" w:rsidRPr="003D7237" w:rsidRDefault="00904457" w:rsidP="004A5886">
            <w:pPr>
              <w:spacing w:line="240" w:lineRule="auto"/>
              <w:ind w:firstLine="0"/>
              <w:jc w:val="left"/>
              <w:rPr>
                <w:rFonts w:eastAsia="Times New Roman" w:cs="Times New Roman"/>
                <w:color w:val="000000"/>
                <w:sz w:val="22"/>
                <w:lang w:eastAsia="ru-RU"/>
              </w:rPr>
            </w:pPr>
          </w:p>
        </w:tc>
        <w:tc>
          <w:tcPr>
            <w:tcW w:w="393" w:type="pct"/>
            <w:tcBorders>
              <w:top w:val="nil"/>
              <w:left w:val="nil"/>
              <w:bottom w:val="single" w:sz="4" w:space="0" w:color="auto"/>
              <w:right w:val="single" w:sz="4" w:space="0" w:color="auto"/>
            </w:tcBorders>
            <w:shd w:val="clear" w:color="auto" w:fill="auto"/>
            <w:vAlign w:val="center"/>
            <w:hideMark/>
          </w:tcPr>
          <w:p w14:paraId="7454F318"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2</w:t>
            </w:r>
          </w:p>
        </w:tc>
        <w:tc>
          <w:tcPr>
            <w:tcW w:w="393" w:type="pct"/>
            <w:vMerge/>
            <w:tcBorders>
              <w:left w:val="nil"/>
              <w:right w:val="single" w:sz="4" w:space="0" w:color="auto"/>
            </w:tcBorders>
            <w:shd w:val="clear" w:color="auto" w:fill="auto"/>
            <w:vAlign w:val="center"/>
          </w:tcPr>
          <w:p w14:paraId="79FECDA3" w14:textId="77777777" w:rsidR="00904457" w:rsidRPr="003D7237" w:rsidRDefault="00904457" w:rsidP="004A5886">
            <w:pPr>
              <w:spacing w:line="240" w:lineRule="auto"/>
              <w:ind w:firstLine="0"/>
              <w:jc w:val="center"/>
              <w:rPr>
                <w:rFonts w:eastAsia="Times New Roman" w:cs="Times New Roman"/>
                <w:color w:val="000000"/>
                <w:sz w:val="22"/>
                <w:lang w:eastAsia="ru-RU"/>
              </w:rPr>
            </w:pPr>
          </w:p>
        </w:tc>
        <w:tc>
          <w:tcPr>
            <w:tcW w:w="376" w:type="pct"/>
            <w:tcBorders>
              <w:top w:val="nil"/>
              <w:left w:val="nil"/>
              <w:bottom w:val="single" w:sz="4" w:space="0" w:color="auto"/>
              <w:right w:val="single" w:sz="4" w:space="0" w:color="auto"/>
            </w:tcBorders>
            <w:shd w:val="clear" w:color="auto" w:fill="auto"/>
            <w:vAlign w:val="center"/>
            <w:hideMark/>
          </w:tcPr>
          <w:p w14:paraId="3F23D209"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4061,05</w:t>
            </w:r>
          </w:p>
        </w:tc>
        <w:tc>
          <w:tcPr>
            <w:tcW w:w="376" w:type="pct"/>
            <w:tcBorders>
              <w:top w:val="nil"/>
              <w:left w:val="nil"/>
              <w:bottom w:val="single" w:sz="4" w:space="0" w:color="auto"/>
              <w:right w:val="single" w:sz="4" w:space="0" w:color="auto"/>
            </w:tcBorders>
            <w:shd w:val="clear" w:color="auto" w:fill="auto"/>
            <w:vAlign w:val="center"/>
            <w:hideMark/>
          </w:tcPr>
          <w:p w14:paraId="5C3D8BCB"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4264,10</w:t>
            </w:r>
          </w:p>
        </w:tc>
        <w:tc>
          <w:tcPr>
            <w:tcW w:w="376" w:type="pct"/>
            <w:tcBorders>
              <w:top w:val="nil"/>
              <w:left w:val="nil"/>
              <w:bottom w:val="single" w:sz="4" w:space="0" w:color="auto"/>
              <w:right w:val="single" w:sz="4" w:space="0" w:color="auto"/>
            </w:tcBorders>
            <w:shd w:val="clear" w:color="auto" w:fill="auto"/>
            <w:vAlign w:val="center"/>
            <w:hideMark/>
          </w:tcPr>
          <w:p w14:paraId="4028D37F"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4477,31</w:t>
            </w:r>
          </w:p>
        </w:tc>
        <w:tc>
          <w:tcPr>
            <w:tcW w:w="376" w:type="pct"/>
            <w:tcBorders>
              <w:top w:val="nil"/>
              <w:left w:val="nil"/>
              <w:bottom w:val="single" w:sz="4" w:space="0" w:color="auto"/>
              <w:right w:val="single" w:sz="4" w:space="0" w:color="auto"/>
            </w:tcBorders>
            <w:shd w:val="clear" w:color="auto" w:fill="auto"/>
            <w:vAlign w:val="center"/>
            <w:hideMark/>
          </w:tcPr>
          <w:p w14:paraId="7946866D"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4701,17</w:t>
            </w:r>
          </w:p>
        </w:tc>
        <w:tc>
          <w:tcPr>
            <w:tcW w:w="376" w:type="pct"/>
            <w:tcBorders>
              <w:top w:val="nil"/>
              <w:left w:val="nil"/>
              <w:bottom w:val="single" w:sz="4" w:space="0" w:color="auto"/>
              <w:right w:val="single" w:sz="4" w:space="0" w:color="auto"/>
            </w:tcBorders>
            <w:shd w:val="clear" w:color="auto" w:fill="auto"/>
            <w:vAlign w:val="center"/>
            <w:hideMark/>
          </w:tcPr>
          <w:p w14:paraId="219FF4E4"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4889,22</w:t>
            </w:r>
          </w:p>
        </w:tc>
        <w:tc>
          <w:tcPr>
            <w:tcW w:w="376" w:type="pct"/>
            <w:tcBorders>
              <w:top w:val="nil"/>
              <w:left w:val="nil"/>
              <w:bottom w:val="single" w:sz="4" w:space="0" w:color="auto"/>
              <w:right w:val="single" w:sz="4" w:space="0" w:color="auto"/>
            </w:tcBorders>
            <w:shd w:val="clear" w:color="auto" w:fill="auto"/>
            <w:vAlign w:val="center"/>
            <w:hideMark/>
          </w:tcPr>
          <w:p w14:paraId="10829AE2"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5084,79</w:t>
            </w:r>
          </w:p>
        </w:tc>
        <w:tc>
          <w:tcPr>
            <w:tcW w:w="376" w:type="pct"/>
            <w:tcBorders>
              <w:top w:val="nil"/>
              <w:left w:val="nil"/>
              <w:bottom w:val="single" w:sz="4" w:space="0" w:color="auto"/>
              <w:right w:val="single" w:sz="4" w:space="0" w:color="auto"/>
            </w:tcBorders>
            <w:shd w:val="clear" w:color="auto" w:fill="auto"/>
            <w:vAlign w:val="center"/>
            <w:hideMark/>
          </w:tcPr>
          <w:p w14:paraId="7D7C9196"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5288,18</w:t>
            </w:r>
          </w:p>
        </w:tc>
        <w:tc>
          <w:tcPr>
            <w:tcW w:w="376" w:type="pct"/>
            <w:tcBorders>
              <w:top w:val="nil"/>
              <w:left w:val="nil"/>
              <w:bottom w:val="single" w:sz="4" w:space="0" w:color="auto"/>
              <w:right w:val="single" w:sz="4" w:space="0" w:color="auto"/>
            </w:tcBorders>
            <w:shd w:val="clear" w:color="auto" w:fill="auto"/>
            <w:vAlign w:val="center"/>
            <w:hideMark/>
          </w:tcPr>
          <w:p w14:paraId="2EEA1E41"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5499,71</w:t>
            </w:r>
          </w:p>
        </w:tc>
      </w:tr>
      <w:tr w:rsidR="00904457" w:rsidRPr="003D7237" w14:paraId="6E9C608F" w14:textId="77777777" w:rsidTr="004A5886">
        <w:trPr>
          <w:trHeight w:val="300"/>
        </w:trPr>
        <w:tc>
          <w:tcPr>
            <w:tcW w:w="1204" w:type="pct"/>
            <w:vMerge/>
            <w:tcBorders>
              <w:top w:val="nil"/>
              <w:left w:val="single" w:sz="4" w:space="0" w:color="auto"/>
              <w:bottom w:val="single" w:sz="4" w:space="0" w:color="auto"/>
              <w:right w:val="single" w:sz="4" w:space="0" w:color="auto"/>
            </w:tcBorders>
            <w:vAlign w:val="center"/>
            <w:hideMark/>
          </w:tcPr>
          <w:p w14:paraId="5C24E347" w14:textId="77777777" w:rsidR="00904457" w:rsidRPr="003D7237" w:rsidRDefault="00904457" w:rsidP="004A5886">
            <w:pPr>
              <w:spacing w:line="240" w:lineRule="auto"/>
              <w:ind w:firstLine="0"/>
              <w:jc w:val="left"/>
              <w:rPr>
                <w:rFonts w:eastAsia="Times New Roman" w:cs="Times New Roman"/>
                <w:color w:val="000000"/>
                <w:sz w:val="22"/>
                <w:lang w:eastAsia="ru-RU"/>
              </w:rPr>
            </w:pPr>
          </w:p>
        </w:tc>
        <w:tc>
          <w:tcPr>
            <w:tcW w:w="393" w:type="pct"/>
            <w:tcBorders>
              <w:top w:val="nil"/>
              <w:left w:val="nil"/>
              <w:bottom w:val="single" w:sz="4" w:space="0" w:color="auto"/>
              <w:right w:val="single" w:sz="4" w:space="0" w:color="auto"/>
            </w:tcBorders>
            <w:shd w:val="clear" w:color="auto" w:fill="auto"/>
            <w:vAlign w:val="center"/>
            <w:hideMark/>
          </w:tcPr>
          <w:p w14:paraId="0E30026C"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3</w:t>
            </w:r>
          </w:p>
        </w:tc>
        <w:tc>
          <w:tcPr>
            <w:tcW w:w="393" w:type="pct"/>
            <w:vMerge/>
            <w:tcBorders>
              <w:left w:val="nil"/>
              <w:bottom w:val="single" w:sz="4" w:space="0" w:color="auto"/>
              <w:right w:val="single" w:sz="4" w:space="0" w:color="auto"/>
            </w:tcBorders>
            <w:shd w:val="clear" w:color="auto" w:fill="auto"/>
            <w:vAlign w:val="center"/>
          </w:tcPr>
          <w:p w14:paraId="62D9A4BA" w14:textId="77777777" w:rsidR="00904457" w:rsidRPr="003D7237" w:rsidRDefault="00904457" w:rsidP="004A5886">
            <w:pPr>
              <w:spacing w:line="240" w:lineRule="auto"/>
              <w:ind w:firstLine="0"/>
              <w:jc w:val="center"/>
              <w:rPr>
                <w:rFonts w:eastAsia="Times New Roman" w:cs="Times New Roman"/>
                <w:color w:val="000000"/>
                <w:sz w:val="22"/>
                <w:lang w:eastAsia="ru-RU"/>
              </w:rPr>
            </w:pPr>
          </w:p>
        </w:tc>
        <w:tc>
          <w:tcPr>
            <w:tcW w:w="376" w:type="pct"/>
            <w:tcBorders>
              <w:top w:val="nil"/>
              <w:left w:val="nil"/>
              <w:bottom w:val="single" w:sz="4" w:space="0" w:color="auto"/>
              <w:right w:val="single" w:sz="4" w:space="0" w:color="auto"/>
            </w:tcBorders>
            <w:shd w:val="clear" w:color="auto" w:fill="auto"/>
            <w:vAlign w:val="center"/>
            <w:hideMark/>
          </w:tcPr>
          <w:p w14:paraId="529155F3"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6030,04</w:t>
            </w:r>
          </w:p>
        </w:tc>
        <w:tc>
          <w:tcPr>
            <w:tcW w:w="376" w:type="pct"/>
            <w:tcBorders>
              <w:top w:val="nil"/>
              <w:left w:val="nil"/>
              <w:bottom w:val="single" w:sz="4" w:space="0" w:color="auto"/>
              <w:right w:val="single" w:sz="4" w:space="0" w:color="auto"/>
            </w:tcBorders>
            <w:shd w:val="clear" w:color="auto" w:fill="auto"/>
            <w:vAlign w:val="center"/>
            <w:hideMark/>
          </w:tcPr>
          <w:p w14:paraId="2C9B3813"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6331,55</w:t>
            </w:r>
          </w:p>
        </w:tc>
        <w:tc>
          <w:tcPr>
            <w:tcW w:w="376" w:type="pct"/>
            <w:tcBorders>
              <w:top w:val="nil"/>
              <w:left w:val="nil"/>
              <w:bottom w:val="single" w:sz="4" w:space="0" w:color="auto"/>
              <w:right w:val="single" w:sz="4" w:space="0" w:color="auto"/>
            </w:tcBorders>
            <w:shd w:val="clear" w:color="auto" w:fill="auto"/>
            <w:vAlign w:val="center"/>
            <w:hideMark/>
          </w:tcPr>
          <w:p w14:paraId="59C300D9"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6648,12</w:t>
            </w:r>
          </w:p>
        </w:tc>
        <w:tc>
          <w:tcPr>
            <w:tcW w:w="376" w:type="pct"/>
            <w:tcBorders>
              <w:top w:val="nil"/>
              <w:left w:val="nil"/>
              <w:bottom w:val="single" w:sz="4" w:space="0" w:color="auto"/>
              <w:right w:val="single" w:sz="4" w:space="0" w:color="auto"/>
            </w:tcBorders>
            <w:shd w:val="clear" w:color="auto" w:fill="auto"/>
            <w:vAlign w:val="center"/>
            <w:hideMark/>
          </w:tcPr>
          <w:p w14:paraId="29047DC5"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6980,53</w:t>
            </w:r>
          </w:p>
        </w:tc>
        <w:tc>
          <w:tcPr>
            <w:tcW w:w="376" w:type="pct"/>
            <w:tcBorders>
              <w:top w:val="nil"/>
              <w:left w:val="nil"/>
              <w:bottom w:val="single" w:sz="4" w:space="0" w:color="auto"/>
              <w:right w:val="single" w:sz="4" w:space="0" w:color="auto"/>
            </w:tcBorders>
            <w:shd w:val="clear" w:color="auto" w:fill="auto"/>
            <w:vAlign w:val="center"/>
            <w:hideMark/>
          </w:tcPr>
          <w:p w14:paraId="2C59A87D"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7259,75</w:t>
            </w:r>
          </w:p>
        </w:tc>
        <w:tc>
          <w:tcPr>
            <w:tcW w:w="376" w:type="pct"/>
            <w:tcBorders>
              <w:top w:val="nil"/>
              <w:left w:val="nil"/>
              <w:bottom w:val="single" w:sz="4" w:space="0" w:color="auto"/>
              <w:right w:val="single" w:sz="4" w:space="0" w:color="auto"/>
            </w:tcBorders>
            <w:shd w:val="clear" w:color="auto" w:fill="auto"/>
            <w:vAlign w:val="center"/>
            <w:hideMark/>
          </w:tcPr>
          <w:p w14:paraId="06A1868D"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7550,14</w:t>
            </w:r>
          </w:p>
        </w:tc>
        <w:tc>
          <w:tcPr>
            <w:tcW w:w="376" w:type="pct"/>
            <w:tcBorders>
              <w:top w:val="nil"/>
              <w:left w:val="nil"/>
              <w:bottom w:val="single" w:sz="4" w:space="0" w:color="auto"/>
              <w:right w:val="single" w:sz="4" w:space="0" w:color="auto"/>
            </w:tcBorders>
            <w:shd w:val="clear" w:color="auto" w:fill="auto"/>
            <w:vAlign w:val="center"/>
            <w:hideMark/>
          </w:tcPr>
          <w:p w14:paraId="7DB3791B"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7852,15</w:t>
            </w:r>
          </w:p>
        </w:tc>
        <w:tc>
          <w:tcPr>
            <w:tcW w:w="376" w:type="pct"/>
            <w:tcBorders>
              <w:top w:val="nil"/>
              <w:left w:val="nil"/>
              <w:bottom w:val="single" w:sz="4" w:space="0" w:color="auto"/>
              <w:right w:val="single" w:sz="4" w:space="0" w:color="auto"/>
            </w:tcBorders>
            <w:shd w:val="clear" w:color="auto" w:fill="auto"/>
            <w:vAlign w:val="center"/>
            <w:hideMark/>
          </w:tcPr>
          <w:p w14:paraId="6939EF40" w14:textId="77777777" w:rsidR="00904457" w:rsidRPr="003D7237" w:rsidRDefault="00904457" w:rsidP="004A5886">
            <w:pPr>
              <w:spacing w:line="240" w:lineRule="auto"/>
              <w:ind w:firstLine="0"/>
              <w:jc w:val="center"/>
              <w:rPr>
                <w:rFonts w:eastAsia="Times New Roman" w:cs="Times New Roman"/>
                <w:color w:val="000000"/>
                <w:sz w:val="22"/>
                <w:lang w:eastAsia="ru-RU"/>
              </w:rPr>
            </w:pPr>
            <w:r w:rsidRPr="003D7237">
              <w:rPr>
                <w:rFonts w:eastAsia="Times New Roman" w:cs="Times New Roman"/>
                <w:color w:val="000000"/>
                <w:sz w:val="22"/>
                <w:lang w:eastAsia="ru-RU"/>
              </w:rPr>
              <w:t>8166,23</w:t>
            </w:r>
          </w:p>
        </w:tc>
      </w:tr>
    </w:tbl>
    <w:p w14:paraId="003146E3" w14:textId="77777777" w:rsidR="00784561" w:rsidRPr="00B4148B" w:rsidRDefault="00784561" w:rsidP="00C20110">
      <w:pPr>
        <w:rPr>
          <w:rFonts w:cs="Times New Roman"/>
          <w:sz w:val="24"/>
          <w:szCs w:val="24"/>
          <w:highlight w:val="yellow"/>
        </w:rPr>
        <w:sectPr w:rsidR="00784561" w:rsidRPr="00B4148B" w:rsidSect="00784561">
          <w:headerReference w:type="default" r:id="rId90"/>
          <w:footerReference w:type="default" r:id="rId91"/>
          <w:pgSz w:w="16840" w:h="11910" w:orient="landscape"/>
          <w:pgMar w:top="1701" w:right="1134" w:bottom="851" w:left="1134"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7D792C88" w14:textId="77777777" w:rsidR="00234BFC" w:rsidRPr="00904457" w:rsidRDefault="00234BFC" w:rsidP="00895007">
      <w:pPr>
        <w:pStyle w:val="3"/>
        <w:numPr>
          <w:ilvl w:val="0"/>
          <w:numId w:val="68"/>
        </w:numPr>
        <w:spacing w:before="240" w:after="0" w:line="276" w:lineRule="auto"/>
        <w:ind w:left="426"/>
        <w:rPr>
          <w:sz w:val="24"/>
          <w:szCs w:val="24"/>
        </w:rPr>
      </w:pPr>
      <w:bookmarkStart w:id="437" w:name="_Toc40373702"/>
      <w:bookmarkStart w:id="438" w:name="_Toc166505164"/>
      <w:r w:rsidRPr="00904457">
        <w:rPr>
          <w:sz w:val="24"/>
          <w:szCs w:val="24"/>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37"/>
      <w:bookmarkEnd w:id="438"/>
    </w:p>
    <w:p w14:paraId="2CAE54D8" w14:textId="77777777" w:rsidR="00583741" w:rsidRPr="00904457" w:rsidRDefault="00583741" w:rsidP="00583741">
      <w:pPr>
        <w:spacing w:before="240"/>
        <w:rPr>
          <w:rFonts w:cs="Times New Roman"/>
          <w:sz w:val="24"/>
          <w:szCs w:val="24"/>
        </w:rPr>
      </w:pPr>
      <w:r w:rsidRPr="00904457">
        <w:rPr>
          <w:rFonts w:cs="Times New Roman"/>
          <w:sz w:val="24"/>
          <w:szCs w:val="24"/>
        </w:rPr>
        <w:t xml:space="preserve">Результаты оценки ценовых (тарифных) последствий реализации проектов схемы теплоснабжения на основании разработанных тарифно-балансовых моделей указаны в </w:t>
      </w:r>
      <w:r w:rsidR="00784561" w:rsidRPr="00904457">
        <w:rPr>
          <w:rFonts w:cs="Times New Roman"/>
          <w:sz w:val="24"/>
          <w:szCs w:val="24"/>
        </w:rPr>
        <w:t>пункте «б» Главы 14.</w:t>
      </w:r>
    </w:p>
    <w:p w14:paraId="36F9B8DD" w14:textId="77777777" w:rsidR="00C20110" w:rsidRPr="00904457" w:rsidRDefault="00C20110" w:rsidP="00451872">
      <w:pPr>
        <w:rPr>
          <w:rFonts w:cs="Times New Roman"/>
        </w:rPr>
      </w:pPr>
    </w:p>
    <w:p w14:paraId="2535BA52" w14:textId="77777777" w:rsidR="00583741" w:rsidRPr="00904457" w:rsidRDefault="00583741">
      <w:pPr>
        <w:ind w:firstLine="0"/>
        <w:rPr>
          <w:rFonts w:eastAsia="Times New Roman" w:cs="Times New Roman"/>
          <w:b/>
          <w:sz w:val="28"/>
          <w:szCs w:val="28"/>
        </w:rPr>
      </w:pPr>
      <w:r w:rsidRPr="00904457">
        <w:rPr>
          <w:rFonts w:cs="Times New Roman"/>
        </w:rPr>
        <w:br w:type="page"/>
      </w:r>
    </w:p>
    <w:p w14:paraId="1939B2EF" w14:textId="77777777" w:rsidR="00234BFC" w:rsidRPr="00904457" w:rsidRDefault="00234BFC" w:rsidP="00234BFC">
      <w:pPr>
        <w:pStyle w:val="10"/>
        <w:rPr>
          <w:sz w:val="24"/>
          <w:szCs w:val="24"/>
        </w:rPr>
      </w:pPr>
      <w:bookmarkStart w:id="439" w:name="_Toc40373703"/>
      <w:bookmarkStart w:id="440" w:name="_Toc166505165"/>
      <w:r w:rsidRPr="00904457">
        <w:rPr>
          <w:sz w:val="24"/>
          <w:szCs w:val="24"/>
        </w:rPr>
        <w:t>Глава 15. Реестр единых теплоснабжающих организаций</w:t>
      </w:r>
      <w:bookmarkEnd w:id="439"/>
      <w:bookmarkEnd w:id="440"/>
    </w:p>
    <w:p w14:paraId="559237D1" w14:textId="77777777" w:rsidR="00234BFC" w:rsidRPr="00904457" w:rsidRDefault="00234BFC" w:rsidP="00895007">
      <w:pPr>
        <w:pStyle w:val="3"/>
        <w:numPr>
          <w:ilvl w:val="0"/>
          <w:numId w:val="69"/>
        </w:numPr>
        <w:spacing w:before="240" w:after="0" w:line="276" w:lineRule="auto"/>
        <w:ind w:left="426"/>
        <w:rPr>
          <w:sz w:val="24"/>
          <w:szCs w:val="24"/>
        </w:rPr>
      </w:pPr>
      <w:bookmarkStart w:id="441" w:name="_Toc40373704"/>
      <w:bookmarkStart w:id="442" w:name="_Toc166505166"/>
      <w:r w:rsidRPr="00904457">
        <w:rPr>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441"/>
      <w:bookmarkEnd w:id="442"/>
    </w:p>
    <w:p w14:paraId="65742138" w14:textId="77777777" w:rsidR="00C20110" w:rsidRPr="00904457" w:rsidRDefault="00C20110" w:rsidP="000A433C">
      <w:pPr>
        <w:spacing w:before="240"/>
        <w:rPr>
          <w:rFonts w:cs="Times New Roman"/>
          <w:sz w:val="24"/>
          <w:szCs w:val="24"/>
        </w:rPr>
      </w:pPr>
      <w:r w:rsidRPr="00904457">
        <w:rPr>
          <w:rFonts w:cs="Times New Roman"/>
          <w:sz w:val="24"/>
          <w:szCs w:val="24"/>
        </w:rPr>
        <w:t xml:space="preserve">На </w:t>
      </w:r>
      <w:r w:rsidR="00904457" w:rsidRPr="00904457">
        <w:rPr>
          <w:rFonts w:cs="Times New Roman"/>
          <w:sz w:val="24"/>
          <w:szCs w:val="24"/>
        </w:rPr>
        <w:t>01.05.2024</w:t>
      </w:r>
      <w:r w:rsidRPr="00904457">
        <w:rPr>
          <w:rFonts w:cs="Times New Roman"/>
          <w:sz w:val="24"/>
          <w:szCs w:val="24"/>
        </w:rPr>
        <w:t xml:space="preserve"> на территории муниципального образования осуществляют теплоснабжение </w:t>
      </w:r>
      <w:r w:rsidR="00E620DA">
        <w:rPr>
          <w:rFonts w:cs="Times New Roman"/>
          <w:sz w:val="24"/>
          <w:szCs w:val="24"/>
        </w:rPr>
        <w:t>2</w:t>
      </w:r>
      <w:r w:rsidRPr="00904457">
        <w:rPr>
          <w:rFonts w:cs="Times New Roman"/>
          <w:sz w:val="24"/>
          <w:szCs w:val="24"/>
        </w:rPr>
        <w:t xml:space="preserve"> теплоснабжающих организаций.</w:t>
      </w:r>
    </w:p>
    <w:p w14:paraId="332B4872" w14:textId="77777777" w:rsidR="00C20110" w:rsidRPr="00904457" w:rsidRDefault="00904457" w:rsidP="00895007">
      <w:pPr>
        <w:pStyle w:val="af1"/>
        <w:numPr>
          <w:ilvl w:val="0"/>
          <w:numId w:val="45"/>
        </w:numPr>
        <w:rPr>
          <w:rFonts w:ascii="Times New Roman" w:hAnsi="Times New Roman" w:cs="Times New Roman"/>
          <w:sz w:val="24"/>
          <w:szCs w:val="24"/>
        </w:rPr>
      </w:pPr>
      <w:r w:rsidRPr="00904457">
        <w:rPr>
          <w:rFonts w:ascii="Times New Roman" w:hAnsi="Times New Roman" w:cs="Times New Roman"/>
          <w:sz w:val="24"/>
          <w:szCs w:val="24"/>
        </w:rPr>
        <w:t xml:space="preserve">ООО </w:t>
      </w:r>
      <w:r w:rsidR="00583741" w:rsidRPr="00904457">
        <w:rPr>
          <w:rFonts w:ascii="Times New Roman" w:hAnsi="Times New Roman" w:cs="Times New Roman"/>
          <w:sz w:val="24"/>
          <w:szCs w:val="24"/>
        </w:rPr>
        <w:t xml:space="preserve"> «Тутаевская ПГУ»</w:t>
      </w:r>
      <w:r w:rsidR="00C20110" w:rsidRPr="00904457">
        <w:rPr>
          <w:rFonts w:ascii="Times New Roman" w:hAnsi="Times New Roman" w:cs="Times New Roman"/>
          <w:sz w:val="24"/>
          <w:szCs w:val="24"/>
        </w:rPr>
        <w:t>;</w:t>
      </w:r>
    </w:p>
    <w:p w14:paraId="1E8714DC" w14:textId="77777777" w:rsidR="00C20110" w:rsidRPr="00904457" w:rsidRDefault="00904457" w:rsidP="00904457">
      <w:pPr>
        <w:pStyle w:val="af1"/>
        <w:numPr>
          <w:ilvl w:val="0"/>
          <w:numId w:val="45"/>
        </w:numPr>
        <w:rPr>
          <w:rFonts w:ascii="Times New Roman" w:hAnsi="Times New Roman" w:cs="Times New Roman"/>
          <w:sz w:val="24"/>
          <w:szCs w:val="24"/>
        </w:rPr>
      </w:pPr>
      <w:r w:rsidRPr="00904457">
        <w:rPr>
          <w:rFonts w:ascii="Times New Roman" w:hAnsi="Times New Roman" w:cs="Times New Roman"/>
          <w:sz w:val="24"/>
          <w:szCs w:val="24"/>
        </w:rPr>
        <w:t>ГП ЯО «Северный водоканал»</w:t>
      </w:r>
    </w:p>
    <w:p w14:paraId="3F37EE6D" w14:textId="77777777" w:rsidR="00904457" w:rsidRDefault="00904457" w:rsidP="00904457">
      <w:pPr>
        <w:pStyle w:val="af1"/>
        <w:ind w:left="1429" w:firstLine="0"/>
        <w:rPr>
          <w:rFonts w:ascii="Times New Roman" w:hAnsi="Times New Roman" w:cs="Times New Roman"/>
          <w:sz w:val="24"/>
          <w:szCs w:val="24"/>
          <w:highlight w:val="yellow"/>
        </w:rPr>
      </w:pPr>
    </w:p>
    <w:p w14:paraId="5FC28F68" w14:textId="77777777" w:rsidR="00904457" w:rsidRDefault="00904457" w:rsidP="00904457">
      <w:pPr>
        <w:pStyle w:val="af1"/>
        <w:ind w:left="1429" w:firstLine="0"/>
        <w:rPr>
          <w:rFonts w:ascii="Times New Roman" w:hAnsi="Times New Roman" w:cs="Times New Roman"/>
          <w:sz w:val="24"/>
          <w:szCs w:val="24"/>
          <w:highlight w:val="yellow"/>
        </w:rPr>
      </w:pPr>
    </w:p>
    <w:p w14:paraId="46047162" w14:textId="2B6FF2DC" w:rsid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205C8606" wp14:editId="1EBC2CF5">
            <wp:extent cx="5924550" cy="8343900"/>
            <wp:effectExtent l="0" t="0" r="0" b="0"/>
            <wp:docPr id="9716536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24550" cy="8343900"/>
                    </a:xfrm>
                    <a:prstGeom prst="rect">
                      <a:avLst/>
                    </a:prstGeom>
                    <a:noFill/>
                    <a:ln>
                      <a:noFill/>
                    </a:ln>
                  </pic:spPr>
                </pic:pic>
              </a:graphicData>
            </a:graphic>
          </wp:inline>
        </w:drawing>
      </w:r>
    </w:p>
    <w:p w14:paraId="337E85F5" w14:textId="353C3893" w:rsid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188E5DC3" wp14:editId="70818E47">
            <wp:extent cx="5924550" cy="8391525"/>
            <wp:effectExtent l="0" t="0" r="0" b="9525"/>
            <wp:docPr id="2943982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24550" cy="8391525"/>
                    </a:xfrm>
                    <a:prstGeom prst="rect">
                      <a:avLst/>
                    </a:prstGeom>
                    <a:noFill/>
                    <a:ln>
                      <a:noFill/>
                    </a:ln>
                  </pic:spPr>
                </pic:pic>
              </a:graphicData>
            </a:graphic>
          </wp:inline>
        </w:drawing>
      </w:r>
    </w:p>
    <w:p w14:paraId="17E5DB2D" w14:textId="58DA63D7" w:rsid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28AFC38E" wp14:editId="3C3859D0">
            <wp:extent cx="5924550" cy="8391525"/>
            <wp:effectExtent l="0" t="0" r="0" b="9525"/>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24550" cy="8391525"/>
                    </a:xfrm>
                    <a:prstGeom prst="rect">
                      <a:avLst/>
                    </a:prstGeom>
                    <a:noFill/>
                    <a:ln>
                      <a:noFill/>
                    </a:ln>
                  </pic:spPr>
                </pic:pic>
              </a:graphicData>
            </a:graphic>
          </wp:inline>
        </w:drawing>
      </w:r>
    </w:p>
    <w:p w14:paraId="681618A6" w14:textId="5BD7B671" w:rsid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79EDDD86" wp14:editId="72204A85">
            <wp:extent cx="5924550" cy="8391525"/>
            <wp:effectExtent l="0" t="0" r="0" b="9525"/>
            <wp:docPr id="130557427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24550" cy="8391525"/>
                    </a:xfrm>
                    <a:prstGeom prst="rect">
                      <a:avLst/>
                    </a:prstGeom>
                    <a:noFill/>
                    <a:ln>
                      <a:noFill/>
                    </a:ln>
                  </pic:spPr>
                </pic:pic>
              </a:graphicData>
            </a:graphic>
          </wp:inline>
        </w:drawing>
      </w:r>
    </w:p>
    <w:p w14:paraId="32BC8733" w14:textId="635F6809" w:rsid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35584DB3" wp14:editId="7E3C1E32">
            <wp:extent cx="5924550" cy="8391525"/>
            <wp:effectExtent l="0" t="0" r="0" b="9525"/>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4550" cy="8391525"/>
                    </a:xfrm>
                    <a:prstGeom prst="rect">
                      <a:avLst/>
                    </a:prstGeom>
                    <a:noFill/>
                    <a:ln>
                      <a:noFill/>
                    </a:ln>
                  </pic:spPr>
                </pic:pic>
              </a:graphicData>
            </a:graphic>
          </wp:inline>
        </w:drawing>
      </w:r>
    </w:p>
    <w:p w14:paraId="059B82C7" w14:textId="6DFCBB9B" w:rsidR="00904457" w:rsidRPr="00904457" w:rsidRDefault="00F55056" w:rsidP="00904457">
      <w:pPr>
        <w:pStyle w:val="af1"/>
        <w:ind w:left="0" w:firstLine="0"/>
        <w:rPr>
          <w:rFonts w:ascii="Times New Roman" w:hAnsi="Times New Roman" w:cs="Times New Roman"/>
          <w:sz w:val="24"/>
          <w:szCs w:val="24"/>
          <w:highlight w:val="yellow"/>
        </w:rPr>
      </w:pPr>
      <w:r>
        <w:rPr>
          <w:rFonts w:ascii="Times New Roman" w:hAnsi="Times New Roman" w:cs="Times New Roman"/>
          <w:noProof/>
          <w:sz w:val="24"/>
          <w:szCs w:val="24"/>
          <w:highlight w:val="yellow"/>
        </w:rPr>
        <w:drawing>
          <wp:inline distT="0" distB="0" distL="0" distR="0" wp14:anchorId="17A994C9" wp14:editId="2DD56126">
            <wp:extent cx="5924550" cy="8391525"/>
            <wp:effectExtent l="0" t="0" r="0" b="9525"/>
            <wp:docPr id="121437846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24550" cy="8391525"/>
                    </a:xfrm>
                    <a:prstGeom prst="rect">
                      <a:avLst/>
                    </a:prstGeom>
                    <a:noFill/>
                    <a:ln>
                      <a:noFill/>
                    </a:ln>
                  </pic:spPr>
                </pic:pic>
              </a:graphicData>
            </a:graphic>
          </wp:inline>
        </w:drawing>
      </w:r>
    </w:p>
    <w:p w14:paraId="39F4B834" w14:textId="77777777" w:rsidR="00234BFC" w:rsidRPr="00904457" w:rsidRDefault="00234BFC" w:rsidP="00895007">
      <w:pPr>
        <w:pStyle w:val="3"/>
        <w:numPr>
          <w:ilvl w:val="0"/>
          <w:numId w:val="69"/>
        </w:numPr>
        <w:spacing w:before="240" w:after="0" w:line="276" w:lineRule="auto"/>
        <w:ind w:left="426"/>
        <w:rPr>
          <w:sz w:val="24"/>
          <w:szCs w:val="24"/>
        </w:rPr>
      </w:pPr>
      <w:bookmarkStart w:id="443" w:name="_Toc40373705"/>
      <w:bookmarkStart w:id="444" w:name="_Toc166505167"/>
      <w:r w:rsidRPr="00904457">
        <w:rPr>
          <w:sz w:val="24"/>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443"/>
      <w:bookmarkEnd w:id="444"/>
    </w:p>
    <w:p w14:paraId="7C4B674C" w14:textId="77777777" w:rsidR="00904457" w:rsidRPr="00904457" w:rsidRDefault="00904457" w:rsidP="00904457">
      <w:pPr>
        <w:spacing w:before="240"/>
        <w:rPr>
          <w:rFonts w:cs="Times New Roman"/>
          <w:sz w:val="24"/>
          <w:szCs w:val="24"/>
        </w:rPr>
      </w:pPr>
      <w:r w:rsidRPr="00904457">
        <w:rPr>
          <w:rFonts w:cs="Times New Roman"/>
          <w:sz w:val="24"/>
          <w:szCs w:val="24"/>
        </w:rPr>
        <w:t xml:space="preserve">На 01.05.2024 на территории муниципального образования осуществляют теплоснабжение </w:t>
      </w:r>
      <w:r w:rsidR="007A0293">
        <w:rPr>
          <w:rFonts w:cs="Times New Roman"/>
          <w:sz w:val="24"/>
          <w:szCs w:val="24"/>
        </w:rPr>
        <w:t>2</w:t>
      </w:r>
      <w:r w:rsidRPr="00904457">
        <w:rPr>
          <w:rFonts w:cs="Times New Roman"/>
          <w:sz w:val="24"/>
          <w:szCs w:val="24"/>
        </w:rPr>
        <w:t xml:space="preserve"> теплоснабжающи</w:t>
      </w:r>
      <w:r w:rsidR="007A0293">
        <w:rPr>
          <w:rFonts w:cs="Times New Roman"/>
          <w:sz w:val="24"/>
          <w:szCs w:val="24"/>
        </w:rPr>
        <w:t>е</w:t>
      </w:r>
      <w:r w:rsidRPr="00904457">
        <w:rPr>
          <w:rFonts w:cs="Times New Roman"/>
          <w:sz w:val="24"/>
          <w:szCs w:val="24"/>
        </w:rPr>
        <w:t xml:space="preserve"> организаци</w:t>
      </w:r>
      <w:r w:rsidR="007A0293">
        <w:rPr>
          <w:rFonts w:cs="Times New Roman"/>
          <w:sz w:val="24"/>
          <w:szCs w:val="24"/>
        </w:rPr>
        <w:t>и</w:t>
      </w:r>
      <w:r w:rsidRPr="00904457">
        <w:rPr>
          <w:rFonts w:cs="Times New Roman"/>
          <w:sz w:val="24"/>
          <w:szCs w:val="24"/>
        </w:rPr>
        <w:t>.</w:t>
      </w:r>
    </w:p>
    <w:p w14:paraId="73C6C897" w14:textId="77777777" w:rsidR="00904457" w:rsidRPr="00904457" w:rsidRDefault="00904457" w:rsidP="00904457">
      <w:pPr>
        <w:pStyle w:val="af1"/>
        <w:numPr>
          <w:ilvl w:val="0"/>
          <w:numId w:val="45"/>
        </w:numPr>
        <w:rPr>
          <w:rFonts w:ascii="Times New Roman" w:hAnsi="Times New Roman" w:cs="Times New Roman"/>
          <w:sz w:val="24"/>
          <w:szCs w:val="24"/>
        </w:rPr>
      </w:pPr>
      <w:r w:rsidRPr="00904457">
        <w:rPr>
          <w:rFonts w:ascii="Times New Roman" w:hAnsi="Times New Roman" w:cs="Times New Roman"/>
          <w:sz w:val="24"/>
          <w:szCs w:val="24"/>
        </w:rPr>
        <w:t>ООО  «Тутаевская ПГУ»;</w:t>
      </w:r>
    </w:p>
    <w:p w14:paraId="2C0A3DF8" w14:textId="77777777" w:rsidR="00904457" w:rsidRPr="00904457" w:rsidRDefault="00904457" w:rsidP="00904457">
      <w:pPr>
        <w:pStyle w:val="af1"/>
        <w:numPr>
          <w:ilvl w:val="0"/>
          <w:numId w:val="45"/>
        </w:numPr>
        <w:rPr>
          <w:rFonts w:ascii="Times New Roman" w:hAnsi="Times New Roman" w:cs="Times New Roman"/>
          <w:sz w:val="24"/>
          <w:szCs w:val="24"/>
        </w:rPr>
      </w:pPr>
      <w:r w:rsidRPr="00904457">
        <w:rPr>
          <w:rFonts w:ascii="Times New Roman" w:hAnsi="Times New Roman" w:cs="Times New Roman"/>
          <w:sz w:val="24"/>
          <w:szCs w:val="24"/>
        </w:rPr>
        <w:t>ГП ЯО «Северный водоканал»</w:t>
      </w:r>
    </w:p>
    <w:p w14:paraId="1FF82957" w14:textId="77777777" w:rsidR="00C20110" w:rsidRPr="00904457" w:rsidRDefault="00C20110" w:rsidP="006E59BD">
      <w:pPr>
        <w:ind w:firstLine="851"/>
        <w:rPr>
          <w:rFonts w:cs="Times New Roman"/>
          <w:sz w:val="24"/>
          <w:szCs w:val="24"/>
        </w:rPr>
      </w:pPr>
      <w:r w:rsidRPr="00904457">
        <w:rPr>
          <w:rFonts w:cs="Times New Roman"/>
          <w:sz w:val="24"/>
          <w:szCs w:val="24"/>
        </w:rPr>
        <w:t xml:space="preserve">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предлагается определить </w:t>
      </w:r>
      <w:r w:rsidR="000A433C" w:rsidRPr="00904457">
        <w:rPr>
          <w:rFonts w:cs="Times New Roman"/>
          <w:sz w:val="24"/>
          <w:szCs w:val="24"/>
        </w:rPr>
        <w:t>3</w:t>
      </w:r>
      <w:r w:rsidRPr="00904457">
        <w:rPr>
          <w:rFonts w:cs="Times New Roman"/>
          <w:sz w:val="24"/>
          <w:szCs w:val="24"/>
        </w:rPr>
        <w:t xml:space="preserve"> независимы</w:t>
      </w:r>
      <w:r w:rsidR="00583741" w:rsidRPr="00904457">
        <w:rPr>
          <w:rFonts w:cs="Times New Roman"/>
          <w:sz w:val="24"/>
          <w:szCs w:val="24"/>
        </w:rPr>
        <w:t>е</w:t>
      </w:r>
      <w:r w:rsidRPr="00904457">
        <w:rPr>
          <w:rFonts w:cs="Times New Roman"/>
          <w:sz w:val="24"/>
          <w:szCs w:val="24"/>
        </w:rPr>
        <w:t xml:space="preserve"> систем</w:t>
      </w:r>
      <w:r w:rsidR="00583741" w:rsidRPr="00904457">
        <w:rPr>
          <w:rFonts w:cs="Times New Roman"/>
          <w:sz w:val="24"/>
          <w:szCs w:val="24"/>
        </w:rPr>
        <w:t>ы</w:t>
      </w:r>
      <w:r w:rsidRPr="00904457">
        <w:rPr>
          <w:rFonts w:cs="Times New Roman"/>
          <w:sz w:val="24"/>
          <w:szCs w:val="24"/>
        </w:rPr>
        <w:t xml:space="preserve"> теплоснабжения и </w:t>
      </w:r>
      <w:r w:rsidR="007A0293">
        <w:rPr>
          <w:rFonts w:cs="Times New Roman"/>
          <w:sz w:val="24"/>
          <w:szCs w:val="24"/>
        </w:rPr>
        <w:t>2</w:t>
      </w:r>
      <w:r w:rsidRPr="00904457">
        <w:rPr>
          <w:rFonts w:cs="Times New Roman"/>
          <w:sz w:val="24"/>
          <w:szCs w:val="24"/>
        </w:rPr>
        <w:t xml:space="preserve"> единых теплоснабжающих организаций.</w:t>
      </w:r>
    </w:p>
    <w:p w14:paraId="0E56A4B5" w14:textId="77777777" w:rsidR="00904457" w:rsidRPr="00904457" w:rsidRDefault="006E59BD" w:rsidP="00904457">
      <w:pPr>
        <w:ind w:firstLine="851"/>
        <w:rPr>
          <w:rFonts w:cs="Times New Roman"/>
          <w:b/>
          <w:sz w:val="24"/>
          <w:szCs w:val="24"/>
        </w:rPr>
      </w:pPr>
      <w:r w:rsidRPr="00904457">
        <w:rPr>
          <w:rFonts w:cs="Times New Roman"/>
          <w:sz w:val="24"/>
          <w:szCs w:val="24"/>
        </w:rPr>
        <w:t xml:space="preserve">Схемой теплоснабжения предлагается установить </w:t>
      </w:r>
      <w:r w:rsidR="00904457" w:rsidRPr="00904457">
        <w:rPr>
          <w:rFonts w:cs="Times New Roman"/>
          <w:sz w:val="24"/>
          <w:szCs w:val="24"/>
        </w:rPr>
        <w:t xml:space="preserve">ООО «Тутаевская ПГУ» и ГП ЯО «Северный водоканал» </w:t>
      </w:r>
      <w:r w:rsidR="00904457" w:rsidRPr="00904457">
        <w:rPr>
          <w:rFonts w:eastAsia="Times New Roman" w:cs="Times New Roman"/>
          <w:sz w:val="24"/>
          <w:szCs w:val="24"/>
        </w:rPr>
        <w:t>единой теплоснабжающей организацией</w:t>
      </w:r>
      <w:r w:rsidR="00904457" w:rsidRPr="00904457">
        <w:rPr>
          <w:rFonts w:eastAsia="Times New Roman" w:cs="Times New Roman"/>
          <w:b/>
          <w:sz w:val="24"/>
          <w:szCs w:val="24"/>
        </w:rPr>
        <w:t>.</w:t>
      </w:r>
    </w:p>
    <w:p w14:paraId="2CF96CC7" w14:textId="77777777" w:rsidR="006E59BD" w:rsidRPr="00B4148B" w:rsidRDefault="006E59BD" w:rsidP="006E59BD">
      <w:pPr>
        <w:widowControl w:val="0"/>
        <w:ind w:left="142" w:right="234" w:firstLine="851"/>
        <w:rPr>
          <w:rFonts w:eastAsia="Times New Roman" w:cs="Times New Roman"/>
          <w:sz w:val="24"/>
          <w:szCs w:val="24"/>
          <w:highlight w:val="yellow"/>
        </w:rPr>
      </w:pPr>
    </w:p>
    <w:p w14:paraId="77CECA88" w14:textId="77777777" w:rsidR="006E59BD" w:rsidRPr="00B4148B" w:rsidRDefault="006E59BD" w:rsidP="00C20110">
      <w:pPr>
        <w:rPr>
          <w:rFonts w:cs="Times New Roman"/>
          <w:sz w:val="24"/>
          <w:szCs w:val="24"/>
          <w:highlight w:val="yellow"/>
        </w:rPr>
      </w:pPr>
    </w:p>
    <w:p w14:paraId="533CC51B" w14:textId="77777777" w:rsidR="00C20110" w:rsidRPr="00B4148B" w:rsidRDefault="00C20110" w:rsidP="00C20110">
      <w:pPr>
        <w:rPr>
          <w:rFonts w:cs="Times New Roman"/>
          <w:highlight w:val="yellow"/>
        </w:rPr>
      </w:pPr>
    </w:p>
    <w:p w14:paraId="5D6286D5" w14:textId="77777777" w:rsidR="00234BFC" w:rsidRPr="00904457" w:rsidRDefault="00234BFC" w:rsidP="00895007">
      <w:pPr>
        <w:pStyle w:val="3"/>
        <w:numPr>
          <w:ilvl w:val="0"/>
          <w:numId w:val="69"/>
        </w:numPr>
        <w:spacing w:before="240" w:after="0" w:line="276" w:lineRule="auto"/>
        <w:ind w:left="426"/>
        <w:rPr>
          <w:sz w:val="24"/>
          <w:szCs w:val="24"/>
        </w:rPr>
      </w:pPr>
      <w:bookmarkStart w:id="445" w:name="_Toc40373706"/>
      <w:bookmarkStart w:id="446" w:name="_Toc166505168"/>
      <w:r w:rsidRPr="00904457">
        <w:rPr>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445"/>
      <w:bookmarkEnd w:id="446"/>
    </w:p>
    <w:p w14:paraId="27DB740B" w14:textId="77777777" w:rsidR="00C20110" w:rsidRPr="00904457" w:rsidRDefault="00C20110" w:rsidP="00A04EE4">
      <w:pPr>
        <w:pStyle w:val="af1"/>
        <w:spacing w:before="240" w:after="0" w:line="240" w:lineRule="auto"/>
        <w:ind w:left="0"/>
        <w:jc w:val="both"/>
        <w:rPr>
          <w:rFonts w:ascii="Times New Roman" w:hAnsi="Times New Roman" w:cs="Times New Roman"/>
          <w:sz w:val="24"/>
          <w:szCs w:val="24"/>
        </w:rPr>
      </w:pPr>
      <w:r w:rsidRPr="00904457">
        <w:rPr>
          <w:rFonts w:ascii="Times New Roman" w:hAnsi="Times New Roman" w:cs="Times New Roman"/>
          <w:sz w:val="24"/>
          <w:szCs w:val="24"/>
        </w:rPr>
        <w:t xml:space="preserve">Основные положения по организации ЕТО в соответствии с Правилами заключаются в следующем. </w:t>
      </w:r>
    </w:p>
    <w:p w14:paraId="28FF9B98"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(Минэнерго Правительства РФ) при утверждении схемы теплоснабжения города. </w:t>
      </w:r>
    </w:p>
    <w:p w14:paraId="7100E8A3"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Так как в городском округе существуют несколько систем теплоснабжения, уполномоченные органы вправе: </w:t>
      </w:r>
    </w:p>
    <w:p w14:paraId="4AE9ADED"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определить единую теплоснабжающую организацию (организации) в каждой из систем теплоснабжения, расположенных в границах города, района; </w:t>
      </w:r>
    </w:p>
    <w:p w14:paraId="01C2288E"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определить на несколько систем теплоснабжения единую теплоснабжающую организацию. </w:t>
      </w:r>
    </w:p>
    <w:p w14:paraId="109A7FB1"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Для присвоения организации статуса единой теплоснабжающей организации на территории города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14:paraId="1221744F" w14:textId="77777777" w:rsidR="00C20110" w:rsidRPr="00904457" w:rsidRDefault="00C20110" w:rsidP="00A04EE4">
      <w:pPr>
        <w:pStyle w:val="af1"/>
        <w:spacing w:after="0" w:line="240" w:lineRule="auto"/>
        <w:ind w:left="0"/>
        <w:jc w:val="both"/>
        <w:rPr>
          <w:rFonts w:ascii="Times New Roman" w:hAnsi="Times New Roman" w:cs="Times New Roman"/>
          <w:sz w:val="24"/>
          <w:szCs w:val="24"/>
        </w:rPr>
      </w:pPr>
      <w:r w:rsidRPr="00904457">
        <w:rPr>
          <w:rFonts w:ascii="Times New Roman" w:hAnsi="Times New Roman" w:cs="Times New Roman"/>
          <w:sz w:val="24"/>
          <w:szCs w:val="24"/>
        </w:rPr>
        <w:t xml:space="preserve">Уполномоченные органы обязаны в течение 3 рабочих дней с даты окончания срока для подачи заявок разместить сведения о принятых заявках на официальном сайте города. </w:t>
      </w:r>
    </w:p>
    <w:p w14:paraId="2877BE5C"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одной из них. </w:t>
      </w:r>
    </w:p>
    <w:p w14:paraId="14CEAA17"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Критериями определения единой теплоснабжающей организации являются: </w:t>
      </w:r>
    </w:p>
    <w:p w14:paraId="575FDF97"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14117648"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размер собственного капитала; </w:t>
      </w:r>
    </w:p>
    <w:p w14:paraId="7CF35423"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способность в лучшей мере обеспечить надежность теплоснабжения в соответствующей системе теплоснабжения. </w:t>
      </w:r>
    </w:p>
    <w:p w14:paraId="1DEFB475"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14:paraId="0FEABC28" w14:textId="77777777" w:rsidR="00C20110" w:rsidRPr="00904457" w:rsidRDefault="00C20110" w:rsidP="00A04EE4">
      <w:pPr>
        <w:pStyle w:val="af1"/>
        <w:spacing w:after="0" w:line="240" w:lineRule="auto"/>
        <w:ind w:left="0"/>
        <w:jc w:val="both"/>
        <w:rPr>
          <w:rFonts w:ascii="Times New Roman" w:hAnsi="Times New Roman" w:cs="Times New Roman"/>
          <w:sz w:val="24"/>
          <w:szCs w:val="24"/>
        </w:rPr>
      </w:pPr>
      <w:r w:rsidRPr="00904457">
        <w:rPr>
          <w:rFonts w:ascii="Times New Roman" w:hAnsi="Times New Roman" w:cs="Times New Roman"/>
          <w:sz w:val="24"/>
          <w:szCs w:val="24"/>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города. </w:t>
      </w:r>
    </w:p>
    <w:p w14:paraId="3B41013B"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14:paraId="47D8FED6" w14:textId="77777777" w:rsidR="00C20110" w:rsidRPr="00904457" w:rsidRDefault="00C20110" w:rsidP="00A04EE4">
      <w:pPr>
        <w:pStyle w:val="af1"/>
        <w:spacing w:after="0" w:line="240" w:lineRule="auto"/>
        <w:ind w:left="0"/>
        <w:jc w:val="both"/>
        <w:rPr>
          <w:rFonts w:ascii="Times New Roman" w:hAnsi="Times New Roman" w:cs="Times New Roman"/>
          <w:sz w:val="24"/>
          <w:szCs w:val="24"/>
        </w:rPr>
      </w:pPr>
      <w:r w:rsidRPr="00904457">
        <w:rPr>
          <w:rFonts w:ascii="Times New Roman" w:hAnsi="Times New Roman" w:cs="Times New Roman"/>
          <w:sz w:val="24"/>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14:paraId="6AB53FBE"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14:paraId="465B3A5C"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14:paraId="34DAA933"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 xml:space="preserve">Единая теплоснабжающая организация при осуществлении своей деятельности обязана: </w:t>
      </w:r>
    </w:p>
    <w:p w14:paraId="4399D1D5"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7F13BD14"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3349AD44"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2C88CD11" w14:textId="77777777" w:rsidR="00C20110" w:rsidRPr="00904457" w:rsidRDefault="00C20110" w:rsidP="00A04EE4">
      <w:pPr>
        <w:numPr>
          <w:ilvl w:val="0"/>
          <w:numId w:val="26"/>
        </w:numPr>
        <w:tabs>
          <w:tab w:val="left" w:pos="1134"/>
        </w:tabs>
        <w:spacing w:line="240" w:lineRule="auto"/>
        <w:ind w:left="0" w:firstLine="709"/>
        <w:rPr>
          <w:rFonts w:cs="Times New Roman"/>
          <w:sz w:val="24"/>
          <w:szCs w:val="24"/>
        </w:rPr>
      </w:pPr>
      <w:r w:rsidRPr="00904457">
        <w:rPr>
          <w:rFonts w:cs="Times New Roman"/>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Они могут быть изменены в следующих случаях:</w:t>
      </w:r>
    </w:p>
    <w:p w14:paraId="172FC3F8"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1E7DBCD0" w14:textId="77777777" w:rsidR="00C20110" w:rsidRPr="00904457" w:rsidRDefault="00C20110" w:rsidP="00A04EE4">
      <w:pPr>
        <w:pStyle w:val="af1"/>
        <w:numPr>
          <w:ilvl w:val="0"/>
          <w:numId w:val="25"/>
        </w:numPr>
        <w:tabs>
          <w:tab w:val="left" w:pos="1134"/>
        </w:tabs>
        <w:spacing w:after="0" w:line="240" w:lineRule="auto"/>
        <w:ind w:left="0" w:firstLine="709"/>
        <w:jc w:val="both"/>
        <w:rPr>
          <w:rFonts w:ascii="Times New Roman" w:hAnsi="Times New Roman" w:cs="Times New Roman"/>
          <w:sz w:val="24"/>
          <w:szCs w:val="24"/>
        </w:rPr>
      </w:pPr>
      <w:r w:rsidRPr="00904457">
        <w:rPr>
          <w:rFonts w:ascii="Times New Roman" w:hAnsi="Times New Roman" w:cs="Times New Roman"/>
          <w:sz w:val="24"/>
          <w:szCs w:val="24"/>
        </w:rPr>
        <w:t xml:space="preserve">технологическое объединение или разделение систем теплоснабжения. </w:t>
      </w:r>
    </w:p>
    <w:p w14:paraId="58C1487C" w14:textId="77777777" w:rsidR="00C20110" w:rsidRPr="00904457" w:rsidRDefault="00C20110" w:rsidP="00A04EE4">
      <w:pPr>
        <w:pStyle w:val="af1"/>
        <w:widowControl w:val="0"/>
        <w:spacing w:after="0" w:line="240" w:lineRule="auto"/>
        <w:ind w:left="0"/>
        <w:jc w:val="both"/>
        <w:rPr>
          <w:rFonts w:ascii="Times New Roman" w:hAnsi="Times New Roman" w:cs="Times New Roman"/>
          <w:sz w:val="24"/>
          <w:szCs w:val="24"/>
        </w:rPr>
      </w:pPr>
      <w:r w:rsidRPr="00904457">
        <w:rPr>
          <w:rFonts w:ascii="Times New Roman" w:hAnsi="Times New Roman" w:cs="Times New Roman"/>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0A069D7C" w14:textId="77777777" w:rsidR="00234BFC" w:rsidRPr="00904457" w:rsidRDefault="00234BFC" w:rsidP="00C20110">
      <w:pPr>
        <w:pStyle w:val="af1"/>
        <w:widowControl w:val="0"/>
        <w:spacing w:after="0"/>
        <w:ind w:left="0"/>
        <w:jc w:val="both"/>
        <w:rPr>
          <w:rFonts w:ascii="Times New Roman" w:hAnsi="Times New Roman" w:cs="Times New Roman"/>
          <w:sz w:val="24"/>
          <w:szCs w:val="24"/>
        </w:rPr>
      </w:pPr>
    </w:p>
    <w:p w14:paraId="3AD448C2" w14:textId="77777777" w:rsidR="00234BFC" w:rsidRPr="00904457" w:rsidRDefault="00234BFC" w:rsidP="00895007">
      <w:pPr>
        <w:pStyle w:val="3"/>
        <w:numPr>
          <w:ilvl w:val="0"/>
          <w:numId w:val="69"/>
        </w:numPr>
        <w:spacing w:before="240" w:after="0" w:line="276" w:lineRule="auto"/>
        <w:ind w:left="426"/>
        <w:rPr>
          <w:sz w:val="24"/>
          <w:szCs w:val="24"/>
        </w:rPr>
      </w:pPr>
      <w:bookmarkStart w:id="447" w:name="_Toc40373707"/>
      <w:bookmarkStart w:id="448" w:name="_Toc166505169"/>
      <w:r w:rsidRPr="00904457">
        <w:rPr>
          <w:sz w:val="24"/>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47"/>
      <w:bookmarkEnd w:id="448"/>
    </w:p>
    <w:p w14:paraId="7CF8027B" w14:textId="77777777" w:rsidR="00C20110" w:rsidRPr="00904457" w:rsidRDefault="00C20110" w:rsidP="00234BFC">
      <w:pPr>
        <w:pStyle w:val="af1"/>
        <w:widowControl w:val="0"/>
        <w:spacing w:before="240"/>
        <w:ind w:left="0"/>
        <w:rPr>
          <w:rFonts w:ascii="Times New Roman" w:hAnsi="Times New Roman" w:cs="Times New Roman"/>
          <w:sz w:val="24"/>
          <w:szCs w:val="24"/>
        </w:rPr>
      </w:pPr>
      <w:r w:rsidRPr="00904457">
        <w:rPr>
          <w:rFonts w:ascii="Times New Roman" w:hAnsi="Times New Roman" w:cs="Times New Roman"/>
          <w:sz w:val="24"/>
          <w:szCs w:val="24"/>
        </w:rPr>
        <w:t>Информация о заявках отсутствует.</w:t>
      </w:r>
    </w:p>
    <w:p w14:paraId="518417E0" w14:textId="77777777" w:rsidR="00C20110" w:rsidRPr="00904457" w:rsidRDefault="00C20110" w:rsidP="00C20110">
      <w:pPr>
        <w:pStyle w:val="af1"/>
        <w:widowControl w:val="0"/>
        <w:rPr>
          <w:rFonts w:ascii="Times New Roman" w:hAnsi="Times New Roman" w:cs="Times New Roman"/>
          <w:sz w:val="24"/>
          <w:szCs w:val="24"/>
        </w:rPr>
      </w:pPr>
    </w:p>
    <w:p w14:paraId="5394DB7E" w14:textId="77777777" w:rsidR="00234BFC" w:rsidRPr="00904457" w:rsidRDefault="00234BFC" w:rsidP="00895007">
      <w:pPr>
        <w:pStyle w:val="3"/>
        <w:numPr>
          <w:ilvl w:val="0"/>
          <w:numId w:val="69"/>
        </w:numPr>
        <w:spacing w:before="240" w:after="0" w:line="276" w:lineRule="auto"/>
        <w:ind w:left="426"/>
        <w:rPr>
          <w:sz w:val="24"/>
          <w:szCs w:val="24"/>
        </w:rPr>
      </w:pPr>
      <w:bookmarkStart w:id="449" w:name="_Toc40373708"/>
      <w:bookmarkStart w:id="450" w:name="_Toc166505170"/>
      <w:r w:rsidRPr="00904457">
        <w:rPr>
          <w:sz w:val="24"/>
          <w:szCs w:val="24"/>
        </w:rPr>
        <w:t>описание границ зон деятельности единой теплоснабжающей организации (организаций)</w:t>
      </w:r>
      <w:bookmarkEnd w:id="449"/>
      <w:bookmarkEnd w:id="450"/>
    </w:p>
    <w:p w14:paraId="10B558ED" w14:textId="77777777" w:rsidR="00C20110" w:rsidRPr="00904457" w:rsidRDefault="00C20110" w:rsidP="00583741">
      <w:pPr>
        <w:pStyle w:val="af1"/>
        <w:widowControl w:val="0"/>
        <w:spacing w:before="240" w:after="0"/>
        <w:ind w:left="0"/>
        <w:jc w:val="both"/>
        <w:rPr>
          <w:rFonts w:ascii="Times New Roman" w:hAnsi="Times New Roman" w:cs="Times New Roman"/>
          <w:sz w:val="24"/>
          <w:szCs w:val="24"/>
        </w:rPr>
      </w:pPr>
      <w:r w:rsidRPr="00904457">
        <w:rPr>
          <w:rFonts w:ascii="Times New Roman" w:hAnsi="Times New Roman" w:cs="Times New Roman"/>
          <w:sz w:val="24"/>
          <w:szCs w:val="24"/>
        </w:rPr>
        <w:t>Границы зон деятельности ЕТО совпадают с границами зон действия данных организаций.</w:t>
      </w:r>
    </w:p>
    <w:p w14:paraId="18214202" w14:textId="77777777" w:rsidR="00C20110" w:rsidRPr="00904457" w:rsidRDefault="00C20110" w:rsidP="00451872">
      <w:pPr>
        <w:rPr>
          <w:rFonts w:cs="Times New Roman"/>
        </w:rPr>
      </w:pPr>
    </w:p>
    <w:p w14:paraId="4EEE0C42" w14:textId="77777777" w:rsidR="00583741" w:rsidRPr="00B4148B" w:rsidRDefault="00583741" w:rsidP="00583741">
      <w:pPr>
        <w:rPr>
          <w:rFonts w:eastAsia="Times New Roman" w:cs="Times New Roman"/>
          <w:sz w:val="28"/>
          <w:szCs w:val="28"/>
          <w:highlight w:val="yellow"/>
        </w:rPr>
      </w:pPr>
      <w:r w:rsidRPr="00B4148B">
        <w:rPr>
          <w:rFonts w:cs="Times New Roman"/>
          <w:highlight w:val="yellow"/>
        </w:rPr>
        <w:br w:type="page"/>
      </w:r>
    </w:p>
    <w:p w14:paraId="1D592F66" w14:textId="77777777" w:rsidR="00234BFC" w:rsidRPr="00904457" w:rsidRDefault="00234BFC" w:rsidP="00234BFC">
      <w:pPr>
        <w:pStyle w:val="10"/>
        <w:rPr>
          <w:sz w:val="24"/>
          <w:szCs w:val="24"/>
        </w:rPr>
      </w:pPr>
      <w:bookmarkStart w:id="451" w:name="_Toc40373709"/>
      <w:bookmarkStart w:id="452" w:name="_Toc166505171"/>
      <w:r w:rsidRPr="00904457">
        <w:rPr>
          <w:sz w:val="24"/>
          <w:szCs w:val="24"/>
        </w:rPr>
        <w:t>Глава 16. Реестр мероприятий схемы теплоснабжения</w:t>
      </w:r>
      <w:bookmarkEnd w:id="451"/>
      <w:bookmarkEnd w:id="452"/>
    </w:p>
    <w:p w14:paraId="017C135B" w14:textId="77777777" w:rsidR="00234BFC" w:rsidRPr="00904457" w:rsidRDefault="00234BFC" w:rsidP="00895007">
      <w:pPr>
        <w:pStyle w:val="3"/>
        <w:numPr>
          <w:ilvl w:val="0"/>
          <w:numId w:val="70"/>
        </w:numPr>
        <w:spacing w:before="240" w:after="0" w:line="276" w:lineRule="auto"/>
        <w:ind w:left="426"/>
        <w:rPr>
          <w:sz w:val="24"/>
          <w:szCs w:val="24"/>
        </w:rPr>
      </w:pPr>
      <w:bookmarkStart w:id="453" w:name="_Toc40373710"/>
      <w:bookmarkStart w:id="454" w:name="_Toc166505172"/>
      <w:r w:rsidRPr="00904457">
        <w:rPr>
          <w:sz w:val="24"/>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453"/>
      <w:bookmarkEnd w:id="454"/>
    </w:p>
    <w:p w14:paraId="0FFF3F7C" w14:textId="77777777" w:rsidR="00146B08" w:rsidRPr="00904457" w:rsidRDefault="00146B08" w:rsidP="00146B08">
      <w:pPr>
        <w:rPr>
          <w:rFonts w:cs="Times New Roman"/>
        </w:rPr>
      </w:pPr>
    </w:p>
    <w:p w14:paraId="4E333F14" w14:textId="77777777" w:rsidR="00146B08" w:rsidRPr="00904457" w:rsidRDefault="00146B08" w:rsidP="00146B08">
      <w:pPr>
        <w:keepNext/>
        <w:spacing w:line="240" w:lineRule="auto"/>
        <w:ind w:firstLine="0"/>
        <w:jc w:val="left"/>
        <w:rPr>
          <w:rFonts w:eastAsia="Times New Roman" w:cs="Times New Roman"/>
          <w:b/>
          <w:color w:val="000000"/>
          <w:sz w:val="20"/>
          <w:szCs w:val="20"/>
          <w:lang w:eastAsia="ru-RU"/>
        </w:rPr>
      </w:pPr>
      <w:r w:rsidRPr="00904457">
        <w:rPr>
          <w:rFonts w:eastAsia="Calibri" w:cs="Times New Roman"/>
          <w:b/>
          <w:bCs/>
          <w:sz w:val="20"/>
          <w:szCs w:val="18"/>
        </w:rPr>
        <w:t xml:space="preserve">Таблица </w:t>
      </w:r>
      <w:r w:rsidRPr="00904457">
        <w:rPr>
          <w:rFonts w:eastAsia="Calibri" w:cs="Times New Roman"/>
          <w:b/>
          <w:bCs/>
          <w:sz w:val="20"/>
          <w:szCs w:val="18"/>
        </w:rPr>
        <w:fldChar w:fldCharType="begin"/>
      </w:r>
      <w:r w:rsidRPr="00904457">
        <w:rPr>
          <w:rFonts w:eastAsia="Calibri" w:cs="Times New Roman"/>
          <w:b/>
          <w:bCs/>
          <w:sz w:val="20"/>
          <w:szCs w:val="18"/>
        </w:rPr>
        <w:instrText xml:space="preserve"> SEQ Таблица \* ARABIC </w:instrText>
      </w:r>
      <w:r w:rsidRPr="00904457">
        <w:rPr>
          <w:rFonts w:eastAsia="Calibri" w:cs="Times New Roman"/>
          <w:b/>
          <w:bCs/>
          <w:sz w:val="20"/>
          <w:szCs w:val="18"/>
        </w:rPr>
        <w:fldChar w:fldCharType="separate"/>
      </w:r>
      <w:r w:rsidR="00D91A3D" w:rsidRPr="00904457">
        <w:rPr>
          <w:rFonts w:eastAsia="Calibri" w:cs="Times New Roman"/>
          <w:b/>
          <w:bCs/>
          <w:noProof/>
          <w:sz w:val="20"/>
          <w:szCs w:val="18"/>
        </w:rPr>
        <w:t>163</w:t>
      </w:r>
      <w:r w:rsidRPr="00904457">
        <w:rPr>
          <w:rFonts w:eastAsia="Calibri" w:cs="Times New Roman"/>
          <w:b/>
          <w:bCs/>
          <w:sz w:val="20"/>
          <w:szCs w:val="18"/>
        </w:rPr>
        <w:fldChar w:fldCharType="end"/>
      </w:r>
      <w:r w:rsidRPr="00904457">
        <w:rPr>
          <w:rFonts w:eastAsia="Calibri" w:cs="Times New Roman"/>
          <w:b/>
          <w:bCs/>
          <w:sz w:val="20"/>
          <w:szCs w:val="18"/>
        </w:rPr>
        <w:t xml:space="preserve"> Суммарные затраты на модер</w:t>
      </w:r>
      <w:r w:rsidR="008F384F" w:rsidRPr="00904457">
        <w:rPr>
          <w:rFonts w:eastAsia="Calibri" w:cs="Times New Roman"/>
          <w:b/>
          <w:bCs/>
          <w:sz w:val="20"/>
          <w:szCs w:val="18"/>
        </w:rPr>
        <w:t>низацию системы теплоснабжения</w:t>
      </w:r>
      <w:r w:rsidRPr="00904457">
        <w:rPr>
          <w:rFonts w:eastAsia="Calibri" w:cs="Times New Roman"/>
          <w:b/>
          <w:bCs/>
          <w:sz w:val="20"/>
          <w:szCs w:val="18"/>
        </w:rPr>
        <w:t>,</w:t>
      </w:r>
      <w:r w:rsidR="00C12ED5" w:rsidRPr="00904457">
        <w:rPr>
          <w:rFonts w:eastAsia="Times New Roman" w:cs="Times New Roman"/>
          <w:b/>
          <w:color w:val="000000"/>
          <w:sz w:val="20"/>
          <w:szCs w:val="20"/>
          <w:lang w:eastAsia="ru-RU"/>
        </w:rPr>
        <w:t xml:space="preserve"> тыс. руб.</w:t>
      </w:r>
    </w:p>
    <w:tbl>
      <w:tblPr>
        <w:tblW w:w="5000" w:type="pct"/>
        <w:tblLook w:val="04A0" w:firstRow="1" w:lastRow="0" w:firstColumn="1" w:lastColumn="0" w:noHBand="0" w:noVBand="1"/>
      </w:tblPr>
      <w:tblGrid>
        <w:gridCol w:w="778"/>
        <w:gridCol w:w="5532"/>
        <w:gridCol w:w="1151"/>
        <w:gridCol w:w="1888"/>
      </w:tblGrid>
      <w:tr w:rsidR="00904457" w:rsidRPr="00EC749E" w14:paraId="7D1F29E1" w14:textId="77777777" w:rsidTr="00904457">
        <w:trPr>
          <w:trHeight w:val="300"/>
          <w:tblHeader/>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7CF1A" w14:textId="77777777" w:rsidR="00904457" w:rsidRPr="00EC749E" w:rsidRDefault="00904457"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 п/п</w:t>
            </w:r>
          </w:p>
        </w:tc>
        <w:tc>
          <w:tcPr>
            <w:tcW w:w="2971" w:type="pct"/>
            <w:tcBorders>
              <w:top w:val="single" w:sz="4" w:space="0" w:color="auto"/>
              <w:left w:val="nil"/>
              <w:bottom w:val="single" w:sz="4" w:space="0" w:color="auto"/>
              <w:right w:val="single" w:sz="4" w:space="0" w:color="auto"/>
            </w:tcBorders>
            <w:shd w:val="clear" w:color="auto" w:fill="auto"/>
            <w:vAlign w:val="bottom"/>
            <w:hideMark/>
          </w:tcPr>
          <w:p w14:paraId="09A0D8BD" w14:textId="77777777" w:rsidR="00904457" w:rsidRPr="00EC749E" w:rsidRDefault="00904457"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Наименование мероприятия</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7AA7784A" w14:textId="77777777" w:rsidR="00904457" w:rsidRPr="00EC749E" w:rsidRDefault="00904457"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Всего</w:t>
            </w:r>
          </w:p>
        </w:tc>
        <w:tc>
          <w:tcPr>
            <w:tcW w:w="1022" w:type="pct"/>
            <w:tcBorders>
              <w:top w:val="single" w:sz="4" w:space="0" w:color="auto"/>
              <w:left w:val="nil"/>
              <w:bottom w:val="single" w:sz="4" w:space="0" w:color="auto"/>
              <w:right w:val="single" w:sz="4" w:space="0" w:color="auto"/>
            </w:tcBorders>
            <w:shd w:val="clear" w:color="auto" w:fill="auto"/>
            <w:noWrap/>
            <w:vAlign w:val="center"/>
            <w:hideMark/>
          </w:tcPr>
          <w:p w14:paraId="05BEA07A" w14:textId="77777777" w:rsidR="00904457" w:rsidRPr="00EC749E" w:rsidRDefault="00904457"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Год реализации</w:t>
            </w:r>
          </w:p>
        </w:tc>
      </w:tr>
      <w:tr w:rsidR="00904457" w:rsidRPr="00EC749E" w14:paraId="3FB0BFA4" w14:textId="77777777" w:rsidTr="00904457">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69A78" w14:textId="77777777" w:rsidR="00904457" w:rsidRPr="00EC749E" w:rsidRDefault="00904457" w:rsidP="00904457">
            <w:pPr>
              <w:spacing w:line="240" w:lineRule="auto"/>
              <w:ind w:firstLine="0"/>
              <w:jc w:val="center"/>
              <w:rPr>
                <w:rFonts w:eastAsia="Times New Roman" w:cs="Times New Roman"/>
                <w:b/>
                <w:bCs/>
                <w:color w:val="000000"/>
                <w:sz w:val="22"/>
                <w:lang w:eastAsia="ru-RU"/>
              </w:rPr>
            </w:pPr>
            <w:r w:rsidRPr="00EC749E">
              <w:rPr>
                <w:rFonts w:eastAsia="Times New Roman" w:cs="Times New Roman"/>
                <w:b/>
                <w:bCs/>
                <w:color w:val="000000"/>
                <w:sz w:val="22"/>
                <w:lang w:eastAsia="ru-RU"/>
              </w:rPr>
              <w:t>ООО "Тутаевская ПГУ"</w:t>
            </w:r>
          </w:p>
        </w:tc>
      </w:tr>
      <w:tr w:rsidR="009A776B" w:rsidRPr="00EC749E" w14:paraId="67A75663" w14:textId="77777777" w:rsidTr="00904457">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AB4CC71" w14:textId="77777777" w:rsidR="009A776B" w:rsidRPr="00EC749E" w:rsidRDefault="009A776B"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1</w:t>
            </w:r>
          </w:p>
        </w:tc>
        <w:tc>
          <w:tcPr>
            <w:tcW w:w="2971" w:type="pct"/>
            <w:tcBorders>
              <w:top w:val="nil"/>
              <w:left w:val="nil"/>
              <w:bottom w:val="single" w:sz="4" w:space="0" w:color="auto"/>
              <w:right w:val="single" w:sz="4" w:space="0" w:color="auto"/>
            </w:tcBorders>
            <w:shd w:val="clear" w:color="auto" w:fill="auto"/>
            <w:vAlign w:val="center"/>
            <w:hideMark/>
          </w:tcPr>
          <w:p w14:paraId="05141167" w14:textId="77777777" w:rsidR="009A776B" w:rsidRPr="00EC749E" w:rsidRDefault="009A776B"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Районной котельной г. Тутаев с заменой водогрейного котла КВГМ-100 на водогрейный котел производительностью 50 Гкал.</w:t>
            </w:r>
          </w:p>
        </w:tc>
        <w:tc>
          <w:tcPr>
            <w:tcW w:w="601" w:type="pct"/>
            <w:tcBorders>
              <w:top w:val="nil"/>
              <w:left w:val="nil"/>
              <w:bottom w:val="single" w:sz="4" w:space="0" w:color="auto"/>
              <w:right w:val="single" w:sz="4" w:space="0" w:color="auto"/>
            </w:tcBorders>
            <w:shd w:val="clear" w:color="auto" w:fill="auto"/>
            <w:noWrap/>
            <w:vAlign w:val="center"/>
            <w:hideMark/>
          </w:tcPr>
          <w:p w14:paraId="6DEC43C1" w14:textId="77777777" w:rsidR="009A776B" w:rsidRPr="00EC749E" w:rsidRDefault="009A776B"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27264,40</w:t>
            </w:r>
          </w:p>
        </w:tc>
        <w:tc>
          <w:tcPr>
            <w:tcW w:w="1022" w:type="pct"/>
            <w:tcBorders>
              <w:top w:val="nil"/>
              <w:left w:val="nil"/>
              <w:bottom w:val="single" w:sz="4" w:space="0" w:color="auto"/>
              <w:right w:val="single" w:sz="4" w:space="0" w:color="auto"/>
            </w:tcBorders>
            <w:shd w:val="clear" w:color="auto" w:fill="auto"/>
            <w:noWrap/>
            <w:vAlign w:val="center"/>
            <w:hideMark/>
          </w:tcPr>
          <w:p w14:paraId="1BF02AD1" w14:textId="77777777" w:rsidR="009A776B" w:rsidRPr="00EC749E" w:rsidRDefault="00EC749E" w:rsidP="00EC749E">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2025-2027</w:t>
            </w:r>
          </w:p>
        </w:tc>
      </w:tr>
      <w:tr w:rsidR="009A776B" w:rsidRPr="00EC749E" w14:paraId="6A8EF8A5" w14:textId="77777777" w:rsidTr="00904457">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tcPr>
          <w:p w14:paraId="19A9F23A" w14:textId="77777777" w:rsidR="009A776B" w:rsidRPr="00EC749E" w:rsidRDefault="009A776B"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w:t>
            </w:r>
          </w:p>
        </w:tc>
        <w:tc>
          <w:tcPr>
            <w:tcW w:w="2971" w:type="pct"/>
            <w:tcBorders>
              <w:top w:val="nil"/>
              <w:left w:val="nil"/>
              <w:bottom w:val="single" w:sz="4" w:space="0" w:color="auto"/>
              <w:right w:val="single" w:sz="4" w:space="0" w:color="auto"/>
            </w:tcBorders>
            <w:shd w:val="clear" w:color="auto" w:fill="auto"/>
            <w:vAlign w:val="center"/>
            <w:hideMark/>
          </w:tcPr>
          <w:p w14:paraId="27BE61E1" w14:textId="77777777" w:rsidR="009A776B" w:rsidRPr="00EC749E" w:rsidRDefault="009A776B"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 xml:space="preserve">Реновация тепловых камер г.Тутаева, по ул. Советская, ул. Комсомольская, ул. Моторостроителей, ул. Р. Люксембург, ул. Дементьева </w:t>
            </w:r>
          </w:p>
        </w:tc>
        <w:tc>
          <w:tcPr>
            <w:tcW w:w="601" w:type="pct"/>
            <w:tcBorders>
              <w:top w:val="nil"/>
              <w:left w:val="nil"/>
              <w:bottom w:val="single" w:sz="4" w:space="0" w:color="auto"/>
              <w:right w:val="single" w:sz="4" w:space="0" w:color="auto"/>
            </w:tcBorders>
            <w:shd w:val="clear" w:color="auto" w:fill="auto"/>
            <w:noWrap/>
            <w:vAlign w:val="center"/>
            <w:hideMark/>
          </w:tcPr>
          <w:p w14:paraId="4DBDC12A" w14:textId="77777777" w:rsidR="009A776B" w:rsidRPr="00EC749E" w:rsidRDefault="009A776B"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9000,00</w:t>
            </w:r>
          </w:p>
        </w:tc>
        <w:tc>
          <w:tcPr>
            <w:tcW w:w="1022" w:type="pct"/>
            <w:tcBorders>
              <w:top w:val="nil"/>
              <w:left w:val="nil"/>
              <w:bottom w:val="single" w:sz="4" w:space="0" w:color="auto"/>
              <w:right w:val="single" w:sz="4" w:space="0" w:color="auto"/>
            </w:tcBorders>
            <w:shd w:val="clear" w:color="auto" w:fill="auto"/>
            <w:noWrap/>
            <w:vAlign w:val="center"/>
            <w:hideMark/>
          </w:tcPr>
          <w:p w14:paraId="03A84C97" w14:textId="77777777" w:rsidR="009A776B" w:rsidRPr="00EC749E" w:rsidRDefault="00EC749E" w:rsidP="00EC749E">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2025-2027</w:t>
            </w:r>
          </w:p>
        </w:tc>
      </w:tr>
      <w:tr w:rsidR="00EC749E" w:rsidRPr="00EC749E" w14:paraId="4F4BE24F" w14:textId="77777777" w:rsidTr="00EC749E">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9E5D033" w14:textId="77777777" w:rsidR="00EC749E" w:rsidRPr="00EC749E" w:rsidRDefault="00EC749E"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3</w:t>
            </w:r>
          </w:p>
        </w:tc>
        <w:tc>
          <w:tcPr>
            <w:tcW w:w="2971" w:type="pct"/>
            <w:tcBorders>
              <w:top w:val="nil"/>
              <w:left w:val="nil"/>
              <w:bottom w:val="single" w:sz="4" w:space="0" w:color="auto"/>
              <w:right w:val="single" w:sz="4" w:space="0" w:color="auto"/>
            </w:tcBorders>
            <w:shd w:val="clear" w:color="auto" w:fill="auto"/>
            <w:vAlign w:val="center"/>
            <w:hideMark/>
          </w:tcPr>
          <w:p w14:paraId="5070EA7A" w14:textId="77777777" w:rsidR="00EC749E" w:rsidRPr="00EC749E" w:rsidRDefault="00EC749E"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Капитальный ремонт водогрейного котла КВГМ-100 ст. №3 с заменой конвективной части котла</w:t>
            </w:r>
          </w:p>
        </w:tc>
        <w:tc>
          <w:tcPr>
            <w:tcW w:w="601" w:type="pct"/>
            <w:tcBorders>
              <w:top w:val="nil"/>
              <w:left w:val="nil"/>
              <w:bottom w:val="single" w:sz="4" w:space="0" w:color="auto"/>
              <w:right w:val="single" w:sz="4" w:space="0" w:color="auto"/>
            </w:tcBorders>
            <w:shd w:val="clear" w:color="auto" w:fill="auto"/>
            <w:noWrap/>
            <w:vAlign w:val="center"/>
            <w:hideMark/>
          </w:tcPr>
          <w:p w14:paraId="16E01BC5" w14:textId="77777777" w:rsidR="00EC749E" w:rsidRPr="00EC749E" w:rsidRDefault="00EC749E"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30000,00</w:t>
            </w:r>
          </w:p>
        </w:tc>
        <w:tc>
          <w:tcPr>
            <w:tcW w:w="1022" w:type="pct"/>
            <w:tcBorders>
              <w:top w:val="nil"/>
              <w:left w:val="nil"/>
              <w:bottom w:val="single" w:sz="4" w:space="0" w:color="auto"/>
              <w:right w:val="single" w:sz="4" w:space="0" w:color="auto"/>
            </w:tcBorders>
            <w:shd w:val="clear" w:color="auto" w:fill="auto"/>
            <w:noWrap/>
            <w:vAlign w:val="center"/>
            <w:hideMark/>
          </w:tcPr>
          <w:p w14:paraId="2E96190D" w14:textId="77777777" w:rsidR="00EC749E" w:rsidRPr="00EC749E" w:rsidRDefault="00EC749E" w:rsidP="00EC749E">
            <w:pPr>
              <w:ind w:firstLine="37"/>
              <w:jc w:val="center"/>
            </w:pPr>
            <w:r w:rsidRPr="00EC749E">
              <w:rPr>
                <w:rFonts w:eastAsia="Times New Roman" w:cs="Times New Roman"/>
                <w:color w:val="000000"/>
                <w:sz w:val="22"/>
                <w:lang w:eastAsia="ru-RU"/>
              </w:rPr>
              <w:t>2025-2027</w:t>
            </w:r>
          </w:p>
        </w:tc>
      </w:tr>
      <w:tr w:rsidR="00EC749E" w:rsidRPr="00EC749E" w14:paraId="34202475" w14:textId="77777777" w:rsidTr="00EC749E">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D35E1B1" w14:textId="77777777" w:rsidR="00EC749E" w:rsidRPr="00EC749E" w:rsidRDefault="00EC749E"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4</w:t>
            </w:r>
          </w:p>
        </w:tc>
        <w:tc>
          <w:tcPr>
            <w:tcW w:w="2971" w:type="pct"/>
            <w:tcBorders>
              <w:top w:val="nil"/>
              <w:left w:val="nil"/>
              <w:bottom w:val="single" w:sz="4" w:space="0" w:color="auto"/>
              <w:right w:val="single" w:sz="4" w:space="0" w:color="auto"/>
            </w:tcBorders>
            <w:shd w:val="clear" w:color="auto" w:fill="auto"/>
            <w:vAlign w:val="center"/>
            <w:hideMark/>
          </w:tcPr>
          <w:p w14:paraId="072019D9" w14:textId="77777777" w:rsidR="00EC749E" w:rsidRPr="00EC749E" w:rsidRDefault="00EC749E"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Капитальный ремонт экономайзера парового котла ДЕ-25-14ГМ ст.№ 2</w:t>
            </w:r>
          </w:p>
        </w:tc>
        <w:tc>
          <w:tcPr>
            <w:tcW w:w="601" w:type="pct"/>
            <w:tcBorders>
              <w:top w:val="nil"/>
              <w:left w:val="nil"/>
              <w:bottom w:val="single" w:sz="4" w:space="0" w:color="auto"/>
              <w:right w:val="single" w:sz="4" w:space="0" w:color="auto"/>
            </w:tcBorders>
            <w:shd w:val="clear" w:color="auto" w:fill="auto"/>
            <w:noWrap/>
            <w:vAlign w:val="center"/>
            <w:hideMark/>
          </w:tcPr>
          <w:p w14:paraId="758C4570" w14:textId="77777777" w:rsidR="00EC749E" w:rsidRPr="00EC749E" w:rsidRDefault="00EC749E"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12000,00</w:t>
            </w:r>
          </w:p>
        </w:tc>
        <w:tc>
          <w:tcPr>
            <w:tcW w:w="1022" w:type="pct"/>
            <w:tcBorders>
              <w:top w:val="nil"/>
              <w:left w:val="nil"/>
              <w:bottom w:val="single" w:sz="4" w:space="0" w:color="auto"/>
              <w:right w:val="single" w:sz="4" w:space="0" w:color="auto"/>
            </w:tcBorders>
            <w:shd w:val="clear" w:color="auto" w:fill="auto"/>
            <w:noWrap/>
            <w:vAlign w:val="center"/>
            <w:hideMark/>
          </w:tcPr>
          <w:p w14:paraId="2150CEF4" w14:textId="77777777" w:rsidR="00EC749E" w:rsidRPr="00EC749E" w:rsidRDefault="00EC749E" w:rsidP="00EC749E">
            <w:pPr>
              <w:ind w:firstLine="37"/>
              <w:jc w:val="center"/>
            </w:pPr>
            <w:r w:rsidRPr="00EC749E">
              <w:rPr>
                <w:rFonts w:eastAsia="Times New Roman" w:cs="Times New Roman"/>
                <w:color w:val="000000"/>
                <w:sz w:val="22"/>
                <w:lang w:eastAsia="ru-RU"/>
              </w:rPr>
              <w:t>2025-2027</w:t>
            </w:r>
          </w:p>
        </w:tc>
      </w:tr>
      <w:tr w:rsidR="00EC749E" w:rsidRPr="00EC749E" w14:paraId="17CBFB9C" w14:textId="77777777" w:rsidTr="00EC749E">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tcPr>
          <w:p w14:paraId="502370B9" w14:textId="77777777" w:rsidR="00EC749E" w:rsidRPr="00EC749E" w:rsidRDefault="00EC749E"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5</w:t>
            </w:r>
          </w:p>
        </w:tc>
        <w:tc>
          <w:tcPr>
            <w:tcW w:w="2971" w:type="pct"/>
            <w:tcBorders>
              <w:top w:val="nil"/>
              <w:left w:val="nil"/>
              <w:bottom w:val="single" w:sz="4" w:space="0" w:color="auto"/>
              <w:right w:val="single" w:sz="4" w:space="0" w:color="auto"/>
            </w:tcBorders>
            <w:shd w:val="clear" w:color="auto" w:fill="auto"/>
            <w:vAlign w:val="center"/>
            <w:hideMark/>
          </w:tcPr>
          <w:p w14:paraId="7AA84956" w14:textId="77777777" w:rsidR="00EC749E" w:rsidRPr="00EC749E" w:rsidRDefault="00EC749E"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Реконструкция канализационной насосной станции (КНС) и трубопровода сточных вод от КНС Районной котельной до напорного коллектора Тутаевского моторного завода.</w:t>
            </w:r>
          </w:p>
        </w:tc>
        <w:tc>
          <w:tcPr>
            <w:tcW w:w="601" w:type="pct"/>
            <w:tcBorders>
              <w:top w:val="nil"/>
              <w:left w:val="nil"/>
              <w:bottom w:val="single" w:sz="4" w:space="0" w:color="auto"/>
              <w:right w:val="single" w:sz="4" w:space="0" w:color="auto"/>
            </w:tcBorders>
            <w:shd w:val="clear" w:color="auto" w:fill="auto"/>
            <w:noWrap/>
            <w:vAlign w:val="center"/>
            <w:hideMark/>
          </w:tcPr>
          <w:p w14:paraId="25126A2B" w14:textId="77777777" w:rsidR="00EC749E" w:rsidRPr="00EC749E" w:rsidRDefault="00EC749E"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2962,90</w:t>
            </w:r>
          </w:p>
        </w:tc>
        <w:tc>
          <w:tcPr>
            <w:tcW w:w="1022" w:type="pct"/>
            <w:tcBorders>
              <w:top w:val="nil"/>
              <w:left w:val="nil"/>
              <w:bottom w:val="single" w:sz="4" w:space="0" w:color="auto"/>
              <w:right w:val="single" w:sz="4" w:space="0" w:color="auto"/>
            </w:tcBorders>
            <w:shd w:val="clear" w:color="auto" w:fill="auto"/>
            <w:noWrap/>
            <w:vAlign w:val="center"/>
            <w:hideMark/>
          </w:tcPr>
          <w:p w14:paraId="4E7FCC43" w14:textId="77777777" w:rsidR="00EC749E" w:rsidRPr="00EC749E" w:rsidRDefault="00EC749E" w:rsidP="00EC749E">
            <w:pPr>
              <w:ind w:firstLine="37"/>
              <w:jc w:val="center"/>
            </w:pPr>
            <w:r w:rsidRPr="00EC749E">
              <w:rPr>
                <w:rFonts w:eastAsia="Times New Roman" w:cs="Times New Roman"/>
                <w:color w:val="000000"/>
                <w:sz w:val="22"/>
                <w:lang w:eastAsia="ru-RU"/>
              </w:rPr>
              <w:t>2025-2027</w:t>
            </w:r>
          </w:p>
        </w:tc>
      </w:tr>
      <w:tr w:rsidR="00EC749E" w:rsidRPr="00EC749E" w14:paraId="423FF64C" w14:textId="77777777" w:rsidTr="00EC749E">
        <w:trPr>
          <w:trHeight w:val="126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7805E47" w14:textId="77777777" w:rsidR="00EC749E" w:rsidRPr="00EC749E" w:rsidRDefault="00EC749E" w:rsidP="00904457">
            <w:pPr>
              <w:spacing w:line="240" w:lineRule="auto"/>
              <w:ind w:firstLine="0"/>
              <w:jc w:val="center"/>
              <w:rPr>
                <w:rFonts w:eastAsia="Times New Roman" w:cs="Times New Roman"/>
                <w:color w:val="000000"/>
                <w:sz w:val="22"/>
                <w:lang w:eastAsia="ru-RU"/>
              </w:rPr>
            </w:pPr>
            <w:r w:rsidRPr="00EC749E">
              <w:rPr>
                <w:rFonts w:eastAsia="Times New Roman" w:cs="Times New Roman"/>
                <w:color w:val="000000"/>
                <w:sz w:val="22"/>
                <w:lang w:eastAsia="ru-RU"/>
              </w:rPr>
              <w:t>6</w:t>
            </w:r>
          </w:p>
        </w:tc>
        <w:tc>
          <w:tcPr>
            <w:tcW w:w="2971" w:type="pct"/>
            <w:tcBorders>
              <w:top w:val="nil"/>
              <w:left w:val="nil"/>
              <w:bottom w:val="single" w:sz="4" w:space="0" w:color="auto"/>
              <w:right w:val="single" w:sz="4" w:space="0" w:color="auto"/>
            </w:tcBorders>
            <w:shd w:val="clear" w:color="auto" w:fill="auto"/>
            <w:vAlign w:val="center"/>
            <w:hideMark/>
          </w:tcPr>
          <w:p w14:paraId="62AD6BA9" w14:textId="77777777" w:rsidR="00EC749E" w:rsidRPr="00EC749E" w:rsidRDefault="00EC749E" w:rsidP="00904457">
            <w:pPr>
              <w:spacing w:line="240" w:lineRule="auto"/>
              <w:ind w:firstLine="0"/>
              <w:jc w:val="left"/>
              <w:rPr>
                <w:rFonts w:eastAsia="Times New Roman" w:cs="Times New Roman"/>
                <w:sz w:val="22"/>
                <w:lang w:eastAsia="ru-RU"/>
              </w:rPr>
            </w:pPr>
            <w:r w:rsidRPr="00EC749E">
              <w:rPr>
                <w:rFonts w:eastAsia="Times New Roman" w:cs="Times New Roman"/>
                <w:sz w:val="22"/>
                <w:lang w:eastAsia="ru-RU"/>
              </w:rPr>
              <w:t>Техническое перевооружение Районной котельной с переводом 2-х паровых котлов  ДЕ-25-14ГМ в водогрейный режим работы (1-й этап - разработка проектной документации, 2-й этап – строительно-монтажные работы)</w:t>
            </w:r>
          </w:p>
        </w:tc>
        <w:tc>
          <w:tcPr>
            <w:tcW w:w="601" w:type="pct"/>
            <w:tcBorders>
              <w:top w:val="nil"/>
              <w:left w:val="nil"/>
              <w:bottom w:val="single" w:sz="4" w:space="0" w:color="auto"/>
              <w:right w:val="single" w:sz="4" w:space="0" w:color="auto"/>
            </w:tcBorders>
            <w:shd w:val="clear" w:color="auto" w:fill="auto"/>
            <w:noWrap/>
            <w:vAlign w:val="center"/>
            <w:hideMark/>
          </w:tcPr>
          <w:p w14:paraId="32081022" w14:textId="77777777" w:rsidR="00EC749E" w:rsidRPr="00EC749E" w:rsidRDefault="00EC749E" w:rsidP="00904457">
            <w:pPr>
              <w:spacing w:line="240" w:lineRule="auto"/>
              <w:ind w:firstLine="0"/>
              <w:jc w:val="center"/>
              <w:rPr>
                <w:rFonts w:eastAsia="Times New Roman" w:cs="Times New Roman"/>
                <w:sz w:val="22"/>
                <w:lang w:eastAsia="ru-RU"/>
              </w:rPr>
            </w:pPr>
            <w:r w:rsidRPr="00EC749E">
              <w:rPr>
                <w:rFonts w:eastAsia="Times New Roman" w:cs="Times New Roman"/>
                <w:sz w:val="22"/>
                <w:lang w:eastAsia="ru-RU"/>
              </w:rPr>
              <w:t>14000,00</w:t>
            </w:r>
          </w:p>
        </w:tc>
        <w:tc>
          <w:tcPr>
            <w:tcW w:w="1022" w:type="pct"/>
            <w:tcBorders>
              <w:top w:val="nil"/>
              <w:left w:val="nil"/>
              <w:bottom w:val="single" w:sz="4" w:space="0" w:color="auto"/>
              <w:right w:val="single" w:sz="4" w:space="0" w:color="auto"/>
            </w:tcBorders>
            <w:shd w:val="clear" w:color="auto" w:fill="auto"/>
            <w:noWrap/>
            <w:vAlign w:val="center"/>
            <w:hideMark/>
          </w:tcPr>
          <w:p w14:paraId="7A5FA4BE" w14:textId="77777777" w:rsidR="00EC749E" w:rsidRPr="00EC749E" w:rsidRDefault="00EC749E" w:rsidP="00EC749E">
            <w:pPr>
              <w:ind w:firstLine="37"/>
              <w:jc w:val="center"/>
            </w:pPr>
            <w:r w:rsidRPr="00EC749E">
              <w:rPr>
                <w:rFonts w:eastAsia="Times New Roman" w:cs="Times New Roman"/>
                <w:color w:val="000000"/>
                <w:sz w:val="22"/>
                <w:lang w:eastAsia="ru-RU"/>
              </w:rPr>
              <w:t>2025-2027</w:t>
            </w:r>
          </w:p>
        </w:tc>
      </w:tr>
      <w:tr w:rsidR="009A776B" w:rsidRPr="00B602EB" w14:paraId="702FA9B2"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AD8A364"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7</w:t>
            </w:r>
          </w:p>
        </w:tc>
        <w:tc>
          <w:tcPr>
            <w:tcW w:w="2971" w:type="pct"/>
            <w:tcBorders>
              <w:top w:val="nil"/>
              <w:left w:val="nil"/>
              <w:bottom w:val="single" w:sz="4" w:space="0" w:color="auto"/>
              <w:right w:val="single" w:sz="4" w:space="0" w:color="auto"/>
            </w:tcBorders>
            <w:shd w:val="clear" w:color="auto" w:fill="auto"/>
            <w:vAlign w:val="center"/>
            <w:hideMark/>
          </w:tcPr>
          <w:p w14:paraId="54010EBD" w14:textId="77777777" w:rsidR="009A776B" w:rsidRPr="00B602EB" w:rsidRDefault="009A776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Разработка и внедрение системы управления и автоматизации работы котлов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479F5994"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1235,40</w:t>
            </w:r>
          </w:p>
        </w:tc>
        <w:tc>
          <w:tcPr>
            <w:tcW w:w="1022" w:type="pct"/>
            <w:tcBorders>
              <w:top w:val="nil"/>
              <w:left w:val="nil"/>
              <w:bottom w:val="single" w:sz="4" w:space="0" w:color="auto"/>
              <w:right w:val="single" w:sz="4" w:space="0" w:color="auto"/>
            </w:tcBorders>
            <w:shd w:val="clear" w:color="auto" w:fill="auto"/>
            <w:noWrap/>
            <w:vAlign w:val="center"/>
            <w:hideMark/>
          </w:tcPr>
          <w:p w14:paraId="473C5257" w14:textId="77777777" w:rsidR="009A776B" w:rsidRPr="00B602EB" w:rsidRDefault="00EC749E" w:rsidP="00EC749E">
            <w:pPr>
              <w:spacing w:line="240" w:lineRule="auto"/>
              <w:ind w:firstLine="0"/>
              <w:jc w:val="center"/>
              <w:rPr>
                <w:rFonts w:eastAsia="Times New Roman" w:cs="Times New Roman"/>
                <w:sz w:val="22"/>
                <w:lang w:eastAsia="ru-RU"/>
              </w:rPr>
            </w:pPr>
            <w:r w:rsidRPr="00B602EB">
              <w:rPr>
                <w:rFonts w:eastAsia="Times New Roman" w:cs="Times New Roman"/>
                <w:color w:val="000000"/>
                <w:sz w:val="22"/>
                <w:lang w:eastAsia="ru-RU"/>
              </w:rPr>
              <w:t>2025-2027</w:t>
            </w:r>
          </w:p>
        </w:tc>
      </w:tr>
      <w:tr w:rsidR="009A776B" w:rsidRPr="00B602EB" w14:paraId="5CA89843"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F8E068D"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8</w:t>
            </w:r>
          </w:p>
        </w:tc>
        <w:tc>
          <w:tcPr>
            <w:tcW w:w="2971" w:type="pct"/>
            <w:tcBorders>
              <w:top w:val="nil"/>
              <w:left w:val="nil"/>
              <w:bottom w:val="single" w:sz="4" w:space="0" w:color="auto"/>
              <w:right w:val="single" w:sz="4" w:space="0" w:color="auto"/>
            </w:tcBorders>
            <w:shd w:val="clear" w:color="auto" w:fill="auto"/>
            <w:vAlign w:val="center"/>
            <w:hideMark/>
          </w:tcPr>
          <w:p w14:paraId="369E36D9" w14:textId="77777777" w:rsidR="009A776B" w:rsidRPr="00B602EB" w:rsidRDefault="009A776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Реконструкция схемы деаэрации сетевой воды на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6EAB04C3"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22507,70</w:t>
            </w:r>
          </w:p>
        </w:tc>
        <w:tc>
          <w:tcPr>
            <w:tcW w:w="1022" w:type="pct"/>
            <w:tcBorders>
              <w:top w:val="nil"/>
              <w:left w:val="nil"/>
              <w:bottom w:val="single" w:sz="4" w:space="0" w:color="auto"/>
              <w:right w:val="single" w:sz="4" w:space="0" w:color="auto"/>
            </w:tcBorders>
            <w:shd w:val="clear" w:color="auto" w:fill="auto"/>
            <w:noWrap/>
            <w:vAlign w:val="center"/>
            <w:hideMark/>
          </w:tcPr>
          <w:p w14:paraId="31E29631" w14:textId="77777777" w:rsidR="009A776B" w:rsidRPr="00B602EB" w:rsidRDefault="00B602EB" w:rsidP="00EC749E">
            <w:pPr>
              <w:spacing w:line="240" w:lineRule="auto"/>
              <w:ind w:firstLine="0"/>
              <w:jc w:val="center"/>
              <w:rPr>
                <w:rFonts w:eastAsia="Times New Roman" w:cs="Times New Roman"/>
                <w:sz w:val="22"/>
                <w:lang w:eastAsia="ru-RU"/>
              </w:rPr>
            </w:pPr>
            <w:r w:rsidRPr="00B602EB">
              <w:rPr>
                <w:rFonts w:eastAsia="Times New Roman" w:cs="Times New Roman"/>
                <w:color w:val="000000"/>
                <w:sz w:val="22"/>
                <w:lang w:eastAsia="ru-RU"/>
              </w:rPr>
              <w:t>2025-2027</w:t>
            </w:r>
          </w:p>
        </w:tc>
      </w:tr>
      <w:tr w:rsidR="00B602EB" w:rsidRPr="00B602EB" w14:paraId="4F597506"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AE62099"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9</w:t>
            </w:r>
          </w:p>
        </w:tc>
        <w:tc>
          <w:tcPr>
            <w:tcW w:w="2971" w:type="pct"/>
            <w:tcBorders>
              <w:top w:val="nil"/>
              <w:left w:val="nil"/>
              <w:bottom w:val="single" w:sz="4" w:space="0" w:color="auto"/>
              <w:right w:val="single" w:sz="4" w:space="0" w:color="auto"/>
            </w:tcBorders>
            <w:shd w:val="clear" w:color="auto" w:fill="auto"/>
            <w:vAlign w:val="center"/>
            <w:hideMark/>
          </w:tcPr>
          <w:p w14:paraId="797D7AC0" w14:textId="77777777" w:rsidR="00B602EB" w:rsidRPr="00B602EB" w:rsidRDefault="00B602E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ст.№1.</w:t>
            </w:r>
          </w:p>
        </w:tc>
        <w:tc>
          <w:tcPr>
            <w:tcW w:w="601" w:type="pct"/>
            <w:tcBorders>
              <w:top w:val="nil"/>
              <w:left w:val="nil"/>
              <w:bottom w:val="single" w:sz="4" w:space="0" w:color="auto"/>
              <w:right w:val="single" w:sz="4" w:space="0" w:color="auto"/>
            </w:tcBorders>
            <w:shd w:val="clear" w:color="auto" w:fill="auto"/>
            <w:noWrap/>
            <w:vAlign w:val="center"/>
            <w:hideMark/>
          </w:tcPr>
          <w:p w14:paraId="5DDB0A8A" w14:textId="77777777" w:rsidR="00B602EB" w:rsidRPr="00B602EB" w:rsidRDefault="00B602E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190,00</w:t>
            </w:r>
          </w:p>
        </w:tc>
        <w:tc>
          <w:tcPr>
            <w:tcW w:w="1022" w:type="pct"/>
            <w:tcBorders>
              <w:top w:val="nil"/>
              <w:left w:val="nil"/>
              <w:bottom w:val="single" w:sz="4" w:space="0" w:color="auto"/>
              <w:right w:val="single" w:sz="4" w:space="0" w:color="auto"/>
            </w:tcBorders>
            <w:shd w:val="clear" w:color="auto" w:fill="auto"/>
            <w:noWrap/>
            <w:vAlign w:val="center"/>
            <w:hideMark/>
          </w:tcPr>
          <w:p w14:paraId="37303476" w14:textId="77777777" w:rsidR="00B602EB" w:rsidRPr="00B602EB" w:rsidRDefault="00B602EB" w:rsidP="00B602EB">
            <w:pPr>
              <w:ind w:firstLine="0"/>
              <w:jc w:val="center"/>
            </w:pPr>
            <w:r w:rsidRPr="00B602EB">
              <w:rPr>
                <w:rFonts w:eastAsia="Times New Roman" w:cs="Times New Roman"/>
                <w:color w:val="000000"/>
                <w:sz w:val="22"/>
                <w:lang w:eastAsia="ru-RU"/>
              </w:rPr>
              <w:t>2025-2027</w:t>
            </w:r>
          </w:p>
        </w:tc>
      </w:tr>
      <w:tr w:rsidR="00B602EB" w:rsidRPr="00B602EB" w14:paraId="3B578730"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5EB3F12"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10</w:t>
            </w:r>
          </w:p>
        </w:tc>
        <w:tc>
          <w:tcPr>
            <w:tcW w:w="2971" w:type="pct"/>
            <w:tcBorders>
              <w:top w:val="nil"/>
              <w:left w:val="nil"/>
              <w:bottom w:val="single" w:sz="4" w:space="0" w:color="auto"/>
              <w:right w:val="single" w:sz="4" w:space="0" w:color="auto"/>
            </w:tcBorders>
            <w:shd w:val="clear" w:color="auto" w:fill="auto"/>
            <w:vAlign w:val="center"/>
            <w:hideMark/>
          </w:tcPr>
          <w:p w14:paraId="1CDF71DA" w14:textId="77777777" w:rsidR="00B602EB" w:rsidRPr="00B602EB" w:rsidRDefault="00B602E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Техническое перевооружение автоматики безопасности и горелочных устройств парового котла ДЕ25 – 14ГМ ст.№2.</w:t>
            </w:r>
          </w:p>
        </w:tc>
        <w:tc>
          <w:tcPr>
            <w:tcW w:w="601" w:type="pct"/>
            <w:tcBorders>
              <w:top w:val="nil"/>
              <w:left w:val="nil"/>
              <w:bottom w:val="single" w:sz="4" w:space="0" w:color="auto"/>
              <w:right w:val="single" w:sz="4" w:space="0" w:color="auto"/>
            </w:tcBorders>
            <w:shd w:val="clear" w:color="auto" w:fill="auto"/>
            <w:noWrap/>
            <w:vAlign w:val="center"/>
            <w:hideMark/>
          </w:tcPr>
          <w:p w14:paraId="431F89A4" w14:textId="77777777" w:rsidR="00B602EB" w:rsidRPr="00B602EB" w:rsidRDefault="00B602E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190,00</w:t>
            </w:r>
          </w:p>
        </w:tc>
        <w:tc>
          <w:tcPr>
            <w:tcW w:w="1022" w:type="pct"/>
            <w:tcBorders>
              <w:top w:val="nil"/>
              <w:left w:val="nil"/>
              <w:bottom w:val="single" w:sz="4" w:space="0" w:color="auto"/>
              <w:right w:val="single" w:sz="4" w:space="0" w:color="auto"/>
            </w:tcBorders>
            <w:shd w:val="clear" w:color="auto" w:fill="auto"/>
            <w:noWrap/>
            <w:vAlign w:val="center"/>
            <w:hideMark/>
          </w:tcPr>
          <w:p w14:paraId="2BF0436D" w14:textId="77777777" w:rsidR="00B602EB" w:rsidRPr="00B602EB" w:rsidRDefault="00B602EB" w:rsidP="00B602EB">
            <w:pPr>
              <w:ind w:firstLine="0"/>
              <w:jc w:val="center"/>
            </w:pPr>
            <w:r w:rsidRPr="00B602EB">
              <w:rPr>
                <w:rFonts w:eastAsia="Times New Roman" w:cs="Times New Roman"/>
                <w:color w:val="000000"/>
                <w:sz w:val="22"/>
                <w:lang w:eastAsia="ru-RU"/>
              </w:rPr>
              <w:t>2025-2027</w:t>
            </w:r>
          </w:p>
        </w:tc>
      </w:tr>
      <w:tr w:rsidR="00B602EB" w:rsidRPr="00B602EB" w14:paraId="383C47C2"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7EA0711"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11</w:t>
            </w:r>
          </w:p>
        </w:tc>
        <w:tc>
          <w:tcPr>
            <w:tcW w:w="2971" w:type="pct"/>
            <w:tcBorders>
              <w:top w:val="nil"/>
              <w:left w:val="nil"/>
              <w:bottom w:val="single" w:sz="4" w:space="0" w:color="auto"/>
              <w:right w:val="single" w:sz="4" w:space="0" w:color="auto"/>
            </w:tcBorders>
            <w:shd w:val="clear" w:color="auto" w:fill="auto"/>
            <w:vAlign w:val="center"/>
            <w:hideMark/>
          </w:tcPr>
          <w:p w14:paraId="581DEDB8" w14:textId="77777777" w:rsidR="00B602EB" w:rsidRPr="00B602EB" w:rsidRDefault="00B602E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Техническое перевооружение автоматики безопасности и горелочных устройств водогрейного котла КВГМ-100 ст.№3.</w:t>
            </w:r>
          </w:p>
        </w:tc>
        <w:tc>
          <w:tcPr>
            <w:tcW w:w="601" w:type="pct"/>
            <w:tcBorders>
              <w:top w:val="nil"/>
              <w:left w:val="nil"/>
              <w:bottom w:val="single" w:sz="4" w:space="0" w:color="auto"/>
              <w:right w:val="single" w:sz="4" w:space="0" w:color="auto"/>
            </w:tcBorders>
            <w:shd w:val="clear" w:color="auto" w:fill="auto"/>
            <w:noWrap/>
            <w:vAlign w:val="center"/>
            <w:hideMark/>
          </w:tcPr>
          <w:p w14:paraId="0F357DD2" w14:textId="77777777" w:rsidR="00B602EB" w:rsidRPr="00B602EB" w:rsidRDefault="00B602E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220,00</w:t>
            </w:r>
          </w:p>
        </w:tc>
        <w:tc>
          <w:tcPr>
            <w:tcW w:w="1022" w:type="pct"/>
            <w:tcBorders>
              <w:top w:val="nil"/>
              <w:left w:val="nil"/>
              <w:bottom w:val="single" w:sz="4" w:space="0" w:color="auto"/>
              <w:right w:val="single" w:sz="4" w:space="0" w:color="auto"/>
            </w:tcBorders>
            <w:shd w:val="clear" w:color="auto" w:fill="auto"/>
            <w:noWrap/>
            <w:vAlign w:val="center"/>
            <w:hideMark/>
          </w:tcPr>
          <w:p w14:paraId="122889D4" w14:textId="77777777" w:rsidR="00B602EB" w:rsidRPr="00B602EB" w:rsidRDefault="00B602EB" w:rsidP="00B602EB">
            <w:pPr>
              <w:ind w:firstLine="0"/>
              <w:jc w:val="center"/>
            </w:pPr>
            <w:r w:rsidRPr="00B602EB">
              <w:rPr>
                <w:rFonts w:eastAsia="Times New Roman" w:cs="Times New Roman"/>
                <w:color w:val="000000"/>
                <w:sz w:val="22"/>
                <w:lang w:eastAsia="ru-RU"/>
              </w:rPr>
              <w:t>2025-2027</w:t>
            </w:r>
          </w:p>
        </w:tc>
      </w:tr>
      <w:tr w:rsidR="00B602EB" w:rsidRPr="00B602EB" w14:paraId="0F340C9F"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7B99AAB9"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12</w:t>
            </w:r>
          </w:p>
        </w:tc>
        <w:tc>
          <w:tcPr>
            <w:tcW w:w="2971" w:type="pct"/>
            <w:tcBorders>
              <w:top w:val="nil"/>
              <w:left w:val="nil"/>
              <w:bottom w:val="single" w:sz="4" w:space="0" w:color="auto"/>
              <w:right w:val="single" w:sz="4" w:space="0" w:color="auto"/>
            </w:tcBorders>
            <w:shd w:val="clear" w:color="auto" w:fill="auto"/>
            <w:vAlign w:val="center"/>
            <w:hideMark/>
          </w:tcPr>
          <w:p w14:paraId="513785D3" w14:textId="77777777" w:rsidR="00B602EB" w:rsidRPr="00B602EB" w:rsidRDefault="00B602E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 xml:space="preserve">Разработка и внедрение системы диспетчеризации работы Районной котельной. </w:t>
            </w:r>
          </w:p>
        </w:tc>
        <w:tc>
          <w:tcPr>
            <w:tcW w:w="601" w:type="pct"/>
            <w:tcBorders>
              <w:top w:val="nil"/>
              <w:left w:val="nil"/>
              <w:bottom w:val="single" w:sz="4" w:space="0" w:color="auto"/>
              <w:right w:val="single" w:sz="4" w:space="0" w:color="auto"/>
            </w:tcBorders>
            <w:shd w:val="clear" w:color="auto" w:fill="auto"/>
            <w:noWrap/>
            <w:vAlign w:val="center"/>
            <w:hideMark/>
          </w:tcPr>
          <w:p w14:paraId="5A15CAFD" w14:textId="77777777" w:rsidR="00B602EB" w:rsidRPr="00B602EB" w:rsidRDefault="00B602E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759,50</w:t>
            </w:r>
          </w:p>
        </w:tc>
        <w:tc>
          <w:tcPr>
            <w:tcW w:w="1022" w:type="pct"/>
            <w:tcBorders>
              <w:top w:val="nil"/>
              <w:left w:val="nil"/>
              <w:bottom w:val="single" w:sz="4" w:space="0" w:color="auto"/>
              <w:right w:val="single" w:sz="4" w:space="0" w:color="auto"/>
            </w:tcBorders>
            <w:shd w:val="clear" w:color="auto" w:fill="auto"/>
            <w:noWrap/>
            <w:vAlign w:val="center"/>
            <w:hideMark/>
          </w:tcPr>
          <w:p w14:paraId="111935DD" w14:textId="77777777" w:rsidR="00B602EB" w:rsidRPr="00B602EB" w:rsidRDefault="00B602EB" w:rsidP="00B602EB">
            <w:pPr>
              <w:ind w:firstLine="0"/>
              <w:jc w:val="center"/>
            </w:pPr>
            <w:r w:rsidRPr="00B602EB">
              <w:rPr>
                <w:rFonts w:eastAsia="Times New Roman" w:cs="Times New Roman"/>
                <w:color w:val="000000"/>
                <w:sz w:val="22"/>
                <w:lang w:eastAsia="ru-RU"/>
              </w:rPr>
              <w:t>2025-2027</w:t>
            </w:r>
          </w:p>
        </w:tc>
      </w:tr>
      <w:tr w:rsidR="009A776B" w:rsidRPr="00B602EB" w14:paraId="41211934" w14:textId="77777777" w:rsidTr="00B602EB">
        <w:trPr>
          <w:trHeight w:val="945"/>
        </w:trPr>
        <w:tc>
          <w:tcPr>
            <w:tcW w:w="406" w:type="pct"/>
            <w:tcBorders>
              <w:top w:val="nil"/>
              <w:left w:val="single" w:sz="4" w:space="0" w:color="auto"/>
              <w:bottom w:val="single" w:sz="4" w:space="0" w:color="auto"/>
              <w:right w:val="single" w:sz="4" w:space="0" w:color="auto"/>
            </w:tcBorders>
            <w:shd w:val="clear" w:color="auto" w:fill="auto"/>
            <w:noWrap/>
            <w:vAlign w:val="center"/>
          </w:tcPr>
          <w:p w14:paraId="5AD4DF1D"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13</w:t>
            </w:r>
          </w:p>
        </w:tc>
        <w:tc>
          <w:tcPr>
            <w:tcW w:w="2971" w:type="pct"/>
            <w:tcBorders>
              <w:top w:val="nil"/>
              <w:left w:val="nil"/>
              <w:bottom w:val="single" w:sz="4" w:space="0" w:color="auto"/>
              <w:right w:val="single" w:sz="4" w:space="0" w:color="auto"/>
            </w:tcBorders>
            <w:shd w:val="clear" w:color="auto" w:fill="auto"/>
            <w:vAlign w:val="center"/>
            <w:hideMark/>
          </w:tcPr>
          <w:p w14:paraId="338053F2" w14:textId="77777777" w:rsidR="009A776B" w:rsidRPr="00B602EB" w:rsidRDefault="009A776B" w:rsidP="00E620DA">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Проведение мероприятий по разработке и наладке гидравлических режимов системы теплоснабжения ООО «Тутаевская ПГУ» г.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5D2140C8"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6000,00</w:t>
            </w:r>
          </w:p>
        </w:tc>
        <w:tc>
          <w:tcPr>
            <w:tcW w:w="1022" w:type="pct"/>
            <w:tcBorders>
              <w:top w:val="nil"/>
              <w:left w:val="nil"/>
              <w:bottom w:val="single" w:sz="4" w:space="0" w:color="auto"/>
              <w:right w:val="single" w:sz="4" w:space="0" w:color="auto"/>
            </w:tcBorders>
            <w:shd w:val="clear" w:color="auto" w:fill="auto"/>
            <w:noWrap/>
            <w:vAlign w:val="center"/>
            <w:hideMark/>
          </w:tcPr>
          <w:p w14:paraId="5FBF18A3" w14:textId="77777777" w:rsidR="009A776B" w:rsidRPr="00B602EB" w:rsidRDefault="00B602EB" w:rsidP="00B602EB">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2025-2027</w:t>
            </w:r>
          </w:p>
        </w:tc>
      </w:tr>
      <w:tr w:rsidR="009A776B" w:rsidRPr="00B602EB" w14:paraId="01239351"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DD0C0A0"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14</w:t>
            </w:r>
          </w:p>
        </w:tc>
        <w:tc>
          <w:tcPr>
            <w:tcW w:w="2971" w:type="pct"/>
            <w:tcBorders>
              <w:top w:val="nil"/>
              <w:left w:val="nil"/>
              <w:bottom w:val="single" w:sz="4" w:space="0" w:color="auto"/>
              <w:right w:val="single" w:sz="4" w:space="0" w:color="auto"/>
            </w:tcBorders>
            <w:shd w:val="clear" w:color="auto" w:fill="auto"/>
            <w:vAlign w:val="center"/>
            <w:hideMark/>
          </w:tcPr>
          <w:p w14:paraId="3C7A80B5" w14:textId="77777777" w:rsidR="009A776B" w:rsidRPr="00B602EB" w:rsidRDefault="009A776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 xml:space="preserve">Разработка и внедрение системы автоматизации и диспетчеризации работы тепловых сетей.  </w:t>
            </w:r>
          </w:p>
        </w:tc>
        <w:tc>
          <w:tcPr>
            <w:tcW w:w="601" w:type="pct"/>
            <w:tcBorders>
              <w:top w:val="nil"/>
              <w:left w:val="nil"/>
              <w:bottom w:val="single" w:sz="4" w:space="0" w:color="auto"/>
              <w:right w:val="single" w:sz="4" w:space="0" w:color="auto"/>
            </w:tcBorders>
            <w:shd w:val="clear" w:color="auto" w:fill="auto"/>
            <w:noWrap/>
            <w:vAlign w:val="center"/>
            <w:hideMark/>
          </w:tcPr>
          <w:p w14:paraId="42A87DA4"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800,00</w:t>
            </w:r>
          </w:p>
        </w:tc>
        <w:tc>
          <w:tcPr>
            <w:tcW w:w="1022" w:type="pct"/>
            <w:tcBorders>
              <w:top w:val="nil"/>
              <w:left w:val="nil"/>
              <w:bottom w:val="single" w:sz="4" w:space="0" w:color="auto"/>
              <w:right w:val="single" w:sz="4" w:space="0" w:color="auto"/>
            </w:tcBorders>
            <w:shd w:val="clear" w:color="auto" w:fill="auto"/>
            <w:noWrap/>
            <w:vAlign w:val="center"/>
            <w:hideMark/>
          </w:tcPr>
          <w:p w14:paraId="54E8C6E8" w14:textId="77777777" w:rsidR="009A776B" w:rsidRPr="00B602EB" w:rsidRDefault="00B602EB" w:rsidP="00B602EB">
            <w:pPr>
              <w:spacing w:line="240" w:lineRule="auto"/>
              <w:ind w:firstLine="0"/>
              <w:jc w:val="center"/>
              <w:rPr>
                <w:rFonts w:eastAsia="Times New Roman" w:cs="Times New Roman"/>
                <w:sz w:val="22"/>
                <w:lang w:eastAsia="ru-RU"/>
              </w:rPr>
            </w:pPr>
            <w:r w:rsidRPr="00B602EB">
              <w:rPr>
                <w:rFonts w:eastAsia="Times New Roman" w:cs="Times New Roman"/>
                <w:color w:val="000000"/>
                <w:sz w:val="22"/>
                <w:lang w:eastAsia="ru-RU"/>
              </w:rPr>
              <w:t>2025-2027</w:t>
            </w:r>
          </w:p>
        </w:tc>
      </w:tr>
      <w:tr w:rsidR="009A776B" w:rsidRPr="00B602EB" w14:paraId="30AEB1DE"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CD74685"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15</w:t>
            </w:r>
          </w:p>
        </w:tc>
        <w:tc>
          <w:tcPr>
            <w:tcW w:w="2971" w:type="pct"/>
            <w:tcBorders>
              <w:top w:val="nil"/>
              <w:left w:val="nil"/>
              <w:bottom w:val="single" w:sz="4" w:space="0" w:color="auto"/>
              <w:right w:val="single" w:sz="4" w:space="0" w:color="auto"/>
            </w:tcBorders>
            <w:shd w:val="clear" w:color="auto" w:fill="auto"/>
            <w:vAlign w:val="center"/>
            <w:hideMark/>
          </w:tcPr>
          <w:p w14:paraId="79B929B7" w14:textId="77777777" w:rsidR="009A776B" w:rsidRPr="00B602EB" w:rsidRDefault="009A776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Строительство водогрейного котла ст.№ 4, производительностью 50 Гкал/ч</w:t>
            </w:r>
          </w:p>
        </w:tc>
        <w:tc>
          <w:tcPr>
            <w:tcW w:w="601" w:type="pct"/>
            <w:tcBorders>
              <w:top w:val="nil"/>
              <w:left w:val="nil"/>
              <w:bottom w:val="single" w:sz="4" w:space="0" w:color="auto"/>
              <w:right w:val="single" w:sz="4" w:space="0" w:color="auto"/>
            </w:tcBorders>
            <w:shd w:val="clear" w:color="auto" w:fill="auto"/>
            <w:noWrap/>
            <w:vAlign w:val="center"/>
            <w:hideMark/>
          </w:tcPr>
          <w:p w14:paraId="4F824F22"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19536,20</w:t>
            </w:r>
          </w:p>
        </w:tc>
        <w:tc>
          <w:tcPr>
            <w:tcW w:w="1022" w:type="pct"/>
            <w:tcBorders>
              <w:top w:val="nil"/>
              <w:left w:val="nil"/>
              <w:bottom w:val="single" w:sz="4" w:space="0" w:color="auto"/>
              <w:right w:val="single" w:sz="4" w:space="0" w:color="auto"/>
            </w:tcBorders>
            <w:shd w:val="clear" w:color="auto" w:fill="auto"/>
            <w:noWrap/>
            <w:vAlign w:val="center"/>
            <w:hideMark/>
          </w:tcPr>
          <w:p w14:paraId="5522BCB8" w14:textId="77777777" w:rsidR="009A776B" w:rsidRPr="00B602EB" w:rsidRDefault="00B602EB" w:rsidP="00B602EB">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2025-2027</w:t>
            </w:r>
          </w:p>
        </w:tc>
      </w:tr>
      <w:tr w:rsidR="009A776B" w:rsidRPr="00B602EB" w14:paraId="7855AA87"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8EA4F04" w14:textId="77777777" w:rsidR="009A776B" w:rsidRPr="00B602EB" w:rsidRDefault="009A776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16</w:t>
            </w:r>
          </w:p>
        </w:tc>
        <w:tc>
          <w:tcPr>
            <w:tcW w:w="2971" w:type="pct"/>
            <w:tcBorders>
              <w:top w:val="nil"/>
              <w:left w:val="nil"/>
              <w:bottom w:val="single" w:sz="4" w:space="0" w:color="auto"/>
              <w:right w:val="single" w:sz="4" w:space="0" w:color="auto"/>
            </w:tcBorders>
            <w:shd w:val="clear" w:color="auto" w:fill="auto"/>
            <w:vAlign w:val="center"/>
            <w:hideMark/>
          </w:tcPr>
          <w:p w14:paraId="0FE61D3B" w14:textId="77777777" w:rsidR="009A776B" w:rsidRPr="00B602EB" w:rsidRDefault="009A776B" w:rsidP="00904457">
            <w:pPr>
              <w:spacing w:line="240" w:lineRule="auto"/>
              <w:ind w:firstLine="0"/>
              <w:jc w:val="left"/>
              <w:rPr>
                <w:rFonts w:eastAsia="Times New Roman" w:cs="Times New Roman"/>
                <w:sz w:val="22"/>
                <w:lang w:eastAsia="ru-RU"/>
              </w:rPr>
            </w:pPr>
            <w:r w:rsidRPr="00B602EB">
              <w:rPr>
                <w:rFonts w:eastAsia="Times New Roman" w:cs="Times New Roman"/>
                <w:sz w:val="22"/>
                <w:lang w:eastAsia="ru-RU"/>
              </w:rPr>
              <w:t>Строительство локальных очистных сооружений для очистки сточных вод Районной котельной</w:t>
            </w:r>
          </w:p>
        </w:tc>
        <w:tc>
          <w:tcPr>
            <w:tcW w:w="601" w:type="pct"/>
            <w:tcBorders>
              <w:top w:val="nil"/>
              <w:left w:val="nil"/>
              <w:bottom w:val="single" w:sz="4" w:space="0" w:color="auto"/>
              <w:right w:val="single" w:sz="4" w:space="0" w:color="auto"/>
            </w:tcBorders>
            <w:shd w:val="clear" w:color="auto" w:fill="auto"/>
            <w:noWrap/>
            <w:vAlign w:val="center"/>
            <w:hideMark/>
          </w:tcPr>
          <w:p w14:paraId="09FC0C92" w14:textId="77777777" w:rsidR="009A776B" w:rsidRPr="00B602EB" w:rsidRDefault="009A776B" w:rsidP="00904457">
            <w:pPr>
              <w:spacing w:line="240" w:lineRule="auto"/>
              <w:ind w:firstLine="0"/>
              <w:jc w:val="center"/>
              <w:rPr>
                <w:rFonts w:eastAsia="Times New Roman" w:cs="Times New Roman"/>
                <w:sz w:val="22"/>
                <w:lang w:eastAsia="ru-RU"/>
              </w:rPr>
            </w:pPr>
            <w:r w:rsidRPr="00B602EB">
              <w:rPr>
                <w:rFonts w:eastAsia="Times New Roman" w:cs="Times New Roman"/>
                <w:sz w:val="22"/>
                <w:lang w:eastAsia="ru-RU"/>
              </w:rPr>
              <w:t>40000,00</w:t>
            </w:r>
          </w:p>
        </w:tc>
        <w:tc>
          <w:tcPr>
            <w:tcW w:w="1022" w:type="pct"/>
            <w:tcBorders>
              <w:top w:val="nil"/>
              <w:left w:val="nil"/>
              <w:bottom w:val="single" w:sz="4" w:space="0" w:color="auto"/>
              <w:right w:val="single" w:sz="4" w:space="0" w:color="auto"/>
            </w:tcBorders>
            <w:shd w:val="clear" w:color="auto" w:fill="auto"/>
            <w:noWrap/>
            <w:vAlign w:val="center"/>
            <w:hideMark/>
          </w:tcPr>
          <w:p w14:paraId="257AEFFE" w14:textId="77777777" w:rsidR="009A776B" w:rsidRPr="00B602EB" w:rsidRDefault="009A776B" w:rsidP="00EC749E">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2025-2028</w:t>
            </w:r>
          </w:p>
        </w:tc>
      </w:tr>
      <w:tr w:rsidR="00904457" w:rsidRPr="00B602EB" w14:paraId="38468ECB" w14:textId="77777777" w:rsidTr="00904457">
        <w:trPr>
          <w:trHeight w:val="300"/>
        </w:trPr>
        <w:tc>
          <w:tcPr>
            <w:tcW w:w="337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BF349"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Итого</w:t>
            </w:r>
          </w:p>
        </w:tc>
        <w:tc>
          <w:tcPr>
            <w:tcW w:w="601" w:type="pct"/>
            <w:tcBorders>
              <w:top w:val="nil"/>
              <w:left w:val="nil"/>
              <w:bottom w:val="single" w:sz="4" w:space="0" w:color="auto"/>
              <w:right w:val="single" w:sz="4" w:space="0" w:color="auto"/>
            </w:tcBorders>
            <w:shd w:val="clear" w:color="auto" w:fill="auto"/>
            <w:noWrap/>
            <w:vAlign w:val="center"/>
            <w:hideMark/>
          </w:tcPr>
          <w:p w14:paraId="7330DCE8"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1227124,9</w:t>
            </w:r>
          </w:p>
        </w:tc>
        <w:tc>
          <w:tcPr>
            <w:tcW w:w="1022" w:type="pct"/>
            <w:tcBorders>
              <w:top w:val="nil"/>
              <w:left w:val="nil"/>
              <w:bottom w:val="single" w:sz="4" w:space="0" w:color="auto"/>
              <w:right w:val="single" w:sz="4" w:space="0" w:color="auto"/>
            </w:tcBorders>
            <w:shd w:val="clear" w:color="auto" w:fill="auto"/>
            <w:noWrap/>
            <w:vAlign w:val="center"/>
            <w:hideMark/>
          </w:tcPr>
          <w:p w14:paraId="3497A29F"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 </w:t>
            </w:r>
          </w:p>
        </w:tc>
      </w:tr>
      <w:tr w:rsidR="00904457" w:rsidRPr="00B602EB" w14:paraId="1F9F6C4B" w14:textId="77777777" w:rsidTr="00904457">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5E0E435"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Муниципальное унитарное предприятие Тутаевского муниципального района «ТутаевТеплоЭнерго»</w:t>
            </w:r>
          </w:p>
        </w:tc>
      </w:tr>
      <w:tr w:rsidR="00904457" w:rsidRPr="00B602EB" w14:paraId="5872ABA8"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20A4513"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w:t>
            </w:r>
          </w:p>
        </w:tc>
        <w:tc>
          <w:tcPr>
            <w:tcW w:w="2971" w:type="pct"/>
            <w:tcBorders>
              <w:top w:val="nil"/>
              <w:left w:val="nil"/>
              <w:bottom w:val="single" w:sz="4" w:space="0" w:color="auto"/>
              <w:right w:val="single" w:sz="4" w:space="0" w:color="auto"/>
            </w:tcBorders>
            <w:shd w:val="clear" w:color="auto" w:fill="auto"/>
            <w:vAlign w:val="center"/>
            <w:hideMark/>
          </w:tcPr>
          <w:p w14:paraId="1F08BCDA" w14:textId="77777777" w:rsidR="00904457" w:rsidRPr="00B602EB" w:rsidRDefault="00904457" w:rsidP="00904457">
            <w:pPr>
              <w:spacing w:line="240" w:lineRule="auto"/>
              <w:ind w:firstLine="0"/>
              <w:jc w:val="left"/>
              <w:rPr>
                <w:rFonts w:eastAsia="Times New Roman" w:cs="Times New Roman"/>
                <w:color w:val="000000"/>
                <w:sz w:val="22"/>
                <w:lang w:eastAsia="ru-RU"/>
              </w:rPr>
            </w:pPr>
            <w:r w:rsidRPr="00B602EB">
              <w:rPr>
                <w:rFonts w:eastAsia="Times New Roman" w:cs="Times New Roman"/>
                <w:color w:val="000000"/>
                <w:sz w:val="22"/>
                <w:lang w:eastAsia="ru-RU"/>
              </w:rPr>
              <w:t>Замена  котла КВа – 1,25  в  котельной  ОПХ Левобережье – г.п.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2D41AD98"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472,5</w:t>
            </w:r>
          </w:p>
        </w:tc>
        <w:tc>
          <w:tcPr>
            <w:tcW w:w="1022" w:type="pct"/>
            <w:tcBorders>
              <w:top w:val="nil"/>
              <w:left w:val="nil"/>
              <w:bottom w:val="single" w:sz="4" w:space="0" w:color="auto"/>
              <w:right w:val="single" w:sz="4" w:space="0" w:color="auto"/>
            </w:tcBorders>
            <w:shd w:val="clear" w:color="auto" w:fill="auto"/>
            <w:noWrap/>
            <w:vAlign w:val="center"/>
            <w:hideMark/>
          </w:tcPr>
          <w:p w14:paraId="4BAD751D"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2024</w:t>
            </w:r>
          </w:p>
        </w:tc>
      </w:tr>
      <w:tr w:rsidR="00904457" w:rsidRPr="00B602EB" w14:paraId="25619985"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23028DE"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w:t>
            </w:r>
          </w:p>
        </w:tc>
        <w:tc>
          <w:tcPr>
            <w:tcW w:w="2971" w:type="pct"/>
            <w:tcBorders>
              <w:top w:val="nil"/>
              <w:left w:val="nil"/>
              <w:bottom w:val="single" w:sz="4" w:space="0" w:color="auto"/>
              <w:right w:val="single" w:sz="4" w:space="0" w:color="auto"/>
            </w:tcBorders>
            <w:shd w:val="clear" w:color="auto" w:fill="auto"/>
            <w:vAlign w:val="center"/>
            <w:hideMark/>
          </w:tcPr>
          <w:p w14:paraId="4C9CA883" w14:textId="77777777" w:rsidR="00904457" w:rsidRPr="00B602EB" w:rsidRDefault="00904457" w:rsidP="00904457">
            <w:pPr>
              <w:spacing w:line="240" w:lineRule="auto"/>
              <w:ind w:firstLine="0"/>
              <w:jc w:val="left"/>
              <w:rPr>
                <w:rFonts w:eastAsia="Times New Roman" w:cs="Times New Roman"/>
                <w:color w:val="000000"/>
                <w:sz w:val="22"/>
                <w:lang w:eastAsia="ru-RU"/>
              </w:rPr>
            </w:pPr>
            <w:r w:rsidRPr="00B602EB">
              <w:rPr>
                <w:rFonts w:eastAsia="Times New Roman" w:cs="Times New Roman"/>
                <w:color w:val="000000"/>
                <w:sz w:val="22"/>
                <w:lang w:eastAsia="ru-RU"/>
              </w:rPr>
              <w:t>Установка  системы  химводоподготовки  (ХВП)  в  котельной  ОПХ Левобережье – г.п.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30F97797"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1350</w:t>
            </w:r>
          </w:p>
        </w:tc>
        <w:tc>
          <w:tcPr>
            <w:tcW w:w="1022" w:type="pct"/>
            <w:tcBorders>
              <w:top w:val="nil"/>
              <w:left w:val="nil"/>
              <w:bottom w:val="single" w:sz="4" w:space="0" w:color="auto"/>
              <w:right w:val="single" w:sz="4" w:space="0" w:color="auto"/>
            </w:tcBorders>
            <w:shd w:val="clear" w:color="auto" w:fill="auto"/>
            <w:noWrap/>
            <w:vAlign w:val="center"/>
            <w:hideMark/>
          </w:tcPr>
          <w:p w14:paraId="6D6DB910"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2026</w:t>
            </w:r>
          </w:p>
        </w:tc>
      </w:tr>
      <w:tr w:rsidR="00904457" w:rsidRPr="00B602EB" w14:paraId="65EB04F2"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C4B3CCA"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3</w:t>
            </w:r>
          </w:p>
        </w:tc>
        <w:tc>
          <w:tcPr>
            <w:tcW w:w="2971" w:type="pct"/>
            <w:tcBorders>
              <w:top w:val="nil"/>
              <w:left w:val="nil"/>
              <w:bottom w:val="single" w:sz="4" w:space="0" w:color="auto"/>
              <w:right w:val="single" w:sz="4" w:space="0" w:color="auto"/>
            </w:tcBorders>
            <w:shd w:val="clear" w:color="auto" w:fill="auto"/>
            <w:vAlign w:val="center"/>
            <w:hideMark/>
          </w:tcPr>
          <w:p w14:paraId="5D67D112" w14:textId="77777777" w:rsidR="00904457" w:rsidRPr="00B602EB" w:rsidRDefault="00904457" w:rsidP="00904457">
            <w:pPr>
              <w:spacing w:line="240" w:lineRule="auto"/>
              <w:ind w:firstLine="0"/>
              <w:jc w:val="left"/>
              <w:rPr>
                <w:rFonts w:eastAsia="Times New Roman" w:cs="Times New Roman"/>
                <w:color w:val="000000"/>
                <w:sz w:val="22"/>
                <w:lang w:eastAsia="ru-RU"/>
              </w:rPr>
            </w:pPr>
            <w:r w:rsidRPr="00B602EB">
              <w:rPr>
                <w:rFonts w:eastAsia="Times New Roman" w:cs="Times New Roman"/>
                <w:color w:val="000000"/>
                <w:sz w:val="22"/>
                <w:lang w:eastAsia="ru-RU"/>
              </w:rPr>
              <w:t>Установка  системы  химводоподготовки  (ХВП)  в  котельной  СХТ Левобережье – г.п. Тутаев</w:t>
            </w:r>
          </w:p>
        </w:tc>
        <w:tc>
          <w:tcPr>
            <w:tcW w:w="601" w:type="pct"/>
            <w:tcBorders>
              <w:top w:val="nil"/>
              <w:left w:val="nil"/>
              <w:bottom w:val="single" w:sz="4" w:space="0" w:color="auto"/>
              <w:right w:val="single" w:sz="4" w:space="0" w:color="auto"/>
            </w:tcBorders>
            <w:shd w:val="clear" w:color="auto" w:fill="auto"/>
            <w:noWrap/>
            <w:vAlign w:val="center"/>
            <w:hideMark/>
          </w:tcPr>
          <w:p w14:paraId="72CC8883"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1350</w:t>
            </w:r>
          </w:p>
        </w:tc>
        <w:tc>
          <w:tcPr>
            <w:tcW w:w="1022" w:type="pct"/>
            <w:tcBorders>
              <w:top w:val="nil"/>
              <w:left w:val="nil"/>
              <w:bottom w:val="single" w:sz="4" w:space="0" w:color="auto"/>
              <w:right w:val="single" w:sz="4" w:space="0" w:color="auto"/>
            </w:tcBorders>
            <w:shd w:val="clear" w:color="auto" w:fill="auto"/>
            <w:noWrap/>
            <w:vAlign w:val="center"/>
            <w:hideMark/>
          </w:tcPr>
          <w:p w14:paraId="2B9DF5CA" w14:textId="77777777" w:rsidR="00904457" w:rsidRPr="00B602EB" w:rsidRDefault="00904457"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2026</w:t>
            </w:r>
          </w:p>
        </w:tc>
      </w:tr>
      <w:tr w:rsidR="00B602EB" w:rsidRPr="00904457" w14:paraId="520983D4" w14:textId="77777777" w:rsidTr="00DE0CB9">
        <w:trPr>
          <w:trHeight w:val="630"/>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29AB75"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4</w:t>
            </w:r>
          </w:p>
        </w:tc>
        <w:tc>
          <w:tcPr>
            <w:tcW w:w="2971" w:type="pct"/>
            <w:tcBorders>
              <w:top w:val="single" w:sz="4" w:space="0" w:color="auto"/>
              <w:left w:val="nil"/>
              <w:bottom w:val="single" w:sz="4" w:space="0" w:color="auto"/>
              <w:right w:val="single" w:sz="4" w:space="0" w:color="auto"/>
            </w:tcBorders>
            <w:shd w:val="clear" w:color="auto" w:fill="auto"/>
            <w:vAlign w:val="bottom"/>
          </w:tcPr>
          <w:p w14:paraId="4DA35E6D" w14:textId="77777777" w:rsidR="00B602EB" w:rsidRPr="00B602EB" w:rsidRDefault="00B602EB" w:rsidP="00B602EB">
            <w:pPr>
              <w:spacing w:line="240" w:lineRule="auto"/>
              <w:ind w:firstLine="0"/>
              <w:jc w:val="left"/>
              <w:rPr>
                <w:rFonts w:eastAsia="Times New Roman" w:cs="Times New Roman"/>
                <w:color w:val="000000"/>
                <w:sz w:val="22"/>
                <w:lang w:eastAsia="ru-RU"/>
              </w:rPr>
            </w:pPr>
            <w:r w:rsidRPr="00B602EB">
              <w:rPr>
                <w:rFonts w:eastAsia="Times New Roman" w:cs="Times New Roman"/>
                <w:color w:val="000000"/>
                <w:sz w:val="22"/>
                <w:lang w:eastAsia="ru-RU"/>
              </w:rPr>
              <w:t xml:space="preserve">Капитальный ремонт тепловых сетей левобережья г.п. Тутаев Тутаевского района  </w:t>
            </w:r>
          </w:p>
        </w:tc>
        <w:tc>
          <w:tcPr>
            <w:tcW w:w="601" w:type="pct"/>
            <w:tcBorders>
              <w:top w:val="single" w:sz="4" w:space="0" w:color="auto"/>
              <w:left w:val="nil"/>
              <w:bottom w:val="single" w:sz="4" w:space="0" w:color="auto"/>
              <w:right w:val="single" w:sz="4" w:space="0" w:color="auto"/>
            </w:tcBorders>
            <w:shd w:val="clear" w:color="auto" w:fill="auto"/>
            <w:noWrap/>
            <w:vAlign w:val="center"/>
          </w:tcPr>
          <w:p w14:paraId="0F6A5AE9" w14:textId="77777777" w:rsidR="00B602EB" w:rsidRPr="00B602EB" w:rsidRDefault="00B602EB" w:rsidP="00B602EB">
            <w:pPr>
              <w:spacing w:line="240" w:lineRule="auto"/>
              <w:ind w:firstLine="0"/>
              <w:jc w:val="left"/>
              <w:rPr>
                <w:rFonts w:eastAsia="Times New Roman" w:cs="Times New Roman"/>
                <w:color w:val="000000"/>
                <w:sz w:val="22"/>
                <w:lang w:eastAsia="ru-RU"/>
              </w:rPr>
            </w:pPr>
            <w:r w:rsidRPr="00B602EB">
              <w:rPr>
                <w:rFonts w:eastAsia="Times New Roman" w:cs="Times New Roman"/>
                <w:color w:val="000000"/>
                <w:sz w:val="22"/>
                <w:lang w:eastAsia="ru-RU"/>
              </w:rPr>
              <w:t>135892,29</w:t>
            </w:r>
          </w:p>
        </w:tc>
        <w:tc>
          <w:tcPr>
            <w:tcW w:w="1022" w:type="pct"/>
            <w:tcBorders>
              <w:top w:val="single" w:sz="4" w:space="0" w:color="auto"/>
              <w:left w:val="nil"/>
              <w:bottom w:val="single" w:sz="4" w:space="0" w:color="auto"/>
              <w:right w:val="single" w:sz="4" w:space="0" w:color="auto"/>
            </w:tcBorders>
            <w:shd w:val="clear" w:color="auto" w:fill="auto"/>
            <w:noWrap/>
            <w:vAlign w:val="center"/>
          </w:tcPr>
          <w:p w14:paraId="7E2E51EA" w14:textId="77777777" w:rsidR="00B602EB" w:rsidRPr="00B602EB" w:rsidRDefault="00B602EB" w:rsidP="00904457">
            <w:pPr>
              <w:spacing w:line="240" w:lineRule="auto"/>
              <w:ind w:firstLine="0"/>
              <w:jc w:val="center"/>
              <w:rPr>
                <w:rFonts w:eastAsia="Times New Roman" w:cs="Times New Roman"/>
                <w:color w:val="000000"/>
                <w:sz w:val="22"/>
                <w:lang w:eastAsia="ru-RU"/>
              </w:rPr>
            </w:pPr>
            <w:r w:rsidRPr="00B602EB">
              <w:rPr>
                <w:rFonts w:eastAsia="Times New Roman" w:cs="Times New Roman"/>
                <w:color w:val="000000"/>
                <w:sz w:val="22"/>
                <w:lang w:eastAsia="ru-RU"/>
              </w:rPr>
              <w:t>2025-2028</w:t>
            </w:r>
          </w:p>
        </w:tc>
      </w:tr>
    </w:tbl>
    <w:p w14:paraId="521345BD" w14:textId="77777777" w:rsidR="00B95DC7" w:rsidRPr="00B4148B" w:rsidRDefault="00B95DC7" w:rsidP="00C20110">
      <w:pPr>
        <w:rPr>
          <w:rFonts w:cs="Times New Roman"/>
          <w:highlight w:val="yellow"/>
        </w:rPr>
      </w:pPr>
    </w:p>
    <w:p w14:paraId="486748D0" w14:textId="77777777" w:rsidR="00F21A22" w:rsidRPr="00904457" w:rsidRDefault="00F21A22" w:rsidP="00895007">
      <w:pPr>
        <w:pStyle w:val="3"/>
        <w:numPr>
          <w:ilvl w:val="0"/>
          <w:numId w:val="70"/>
        </w:numPr>
        <w:spacing w:before="240" w:after="0" w:line="276" w:lineRule="auto"/>
        <w:ind w:left="426"/>
        <w:rPr>
          <w:sz w:val="24"/>
          <w:szCs w:val="24"/>
        </w:rPr>
      </w:pPr>
      <w:bookmarkStart w:id="455" w:name="_Toc40373711"/>
      <w:bookmarkStart w:id="456" w:name="_Toc166505173"/>
      <w:r w:rsidRPr="00904457">
        <w:rPr>
          <w:sz w:val="24"/>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455"/>
      <w:bookmarkEnd w:id="456"/>
    </w:p>
    <w:p w14:paraId="3D6135A5" w14:textId="77777777" w:rsidR="00C20110" w:rsidRPr="00904457" w:rsidRDefault="00C20110" w:rsidP="00C20110">
      <w:pPr>
        <w:rPr>
          <w:rFonts w:cs="Times New Roman"/>
        </w:rPr>
      </w:pPr>
    </w:p>
    <w:p w14:paraId="5553CBDD" w14:textId="77777777" w:rsidR="00B95DC7" w:rsidRPr="00904457" w:rsidRDefault="00B95DC7" w:rsidP="00B95DC7">
      <w:pPr>
        <w:widowControl w:val="0"/>
        <w:ind w:left="138" w:right="234" w:firstLine="566"/>
        <w:rPr>
          <w:rFonts w:eastAsia="Times New Roman" w:cs="Times New Roman"/>
          <w:sz w:val="24"/>
          <w:szCs w:val="24"/>
        </w:rPr>
      </w:pPr>
      <w:r w:rsidRPr="00904457">
        <w:rPr>
          <w:rFonts w:eastAsia="Times New Roman" w:cs="Times New Roman"/>
          <w:sz w:val="24"/>
          <w:szCs w:val="24"/>
        </w:rPr>
        <w:t xml:space="preserve">Схемой теплоснабжения предусмотрены следующие мероприятия </w:t>
      </w:r>
    </w:p>
    <w:p w14:paraId="0AC0BDB9" w14:textId="77777777" w:rsidR="008F384F" w:rsidRPr="00904457" w:rsidRDefault="008F384F" w:rsidP="008F384F">
      <w:pPr>
        <w:pStyle w:val="aff0"/>
        <w:keepNext/>
        <w:spacing w:after="0"/>
        <w:ind w:firstLine="0"/>
      </w:pPr>
      <w:r w:rsidRPr="00904457">
        <w:t xml:space="preserve">Таблица </w:t>
      </w:r>
      <w:r w:rsidR="00000000">
        <w:fldChar w:fldCharType="begin"/>
      </w:r>
      <w:r w:rsidR="00000000">
        <w:instrText xml:space="preserve"> SEQ Таблица \* ARABIC </w:instrText>
      </w:r>
      <w:r w:rsidR="00000000">
        <w:fldChar w:fldCharType="separate"/>
      </w:r>
      <w:r w:rsidR="00D91A3D" w:rsidRPr="00904457">
        <w:rPr>
          <w:noProof/>
        </w:rPr>
        <w:t>164</w:t>
      </w:r>
      <w:r w:rsidR="00000000">
        <w:rPr>
          <w:noProof/>
        </w:rPr>
        <w:fldChar w:fldCharType="end"/>
      </w:r>
      <w:r w:rsidRPr="00904457">
        <w:t xml:space="preserve"> Суммарные затраты на модернизацию системы теплоснабжения, тыс. руб.</w:t>
      </w:r>
    </w:p>
    <w:tbl>
      <w:tblPr>
        <w:tblW w:w="5000" w:type="pct"/>
        <w:tblLook w:val="04A0" w:firstRow="1" w:lastRow="0" w:firstColumn="1" w:lastColumn="0" w:noHBand="0" w:noVBand="1"/>
      </w:tblPr>
      <w:tblGrid>
        <w:gridCol w:w="778"/>
        <w:gridCol w:w="5532"/>
        <w:gridCol w:w="1151"/>
        <w:gridCol w:w="1888"/>
      </w:tblGrid>
      <w:tr w:rsidR="00904457" w:rsidRPr="00904457" w14:paraId="5327FD65" w14:textId="77777777" w:rsidTr="00904457">
        <w:trPr>
          <w:trHeight w:val="300"/>
          <w:tblHeader/>
        </w:trPr>
        <w:tc>
          <w:tcPr>
            <w:tcW w:w="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B0CEB"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п/п</w:t>
            </w:r>
          </w:p>
        </w:tc>
        <w:tc>
          <w:tcPr>
            <w:tcW w:w="2971" w:type="pct"/>
            <w:tcBorders>
              <w:top w:val="single" w:sz="4" w:space="0" w:color="auto"/>
              <w:left w:val="nil"/>
              <w:bottom w:val="single" w:sz="4" w:space="0" w:color="auto"/>
              <w:right w:val="single" w:sz="4" w:space="0" w:color="auto"/>
            </w:tcBorders>
            <w:shd w:val="clear" w:color="auto" w:fill="auto"/>
            <w:vAlign w:val="bottom"/>
            <w:hideMark/>
          </w:tcPr>
          <w:p w14:paraId="376B5B61"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Наименование мероприятия</w:t>
            </w:r>
          </w:p>
        </w:tc>
        <w:tc>
          <w:tcPr>
            <w:tcW w:w="601" w:type="pct"/>
            <w:tcBorders>
              <w:top w:val="single" w:sz="4" w:space="0" w:color="auto"/>
              <w:left w:val="nil"/>
              <w:bottom w:val="single" w:sz="4" w:space="0" w:color="auto"/>
              <w:right w:val="single" w:sz="4" w:space="0" w:color="auto"/>
            </w:tcBorders>
            <w:shd w:val="clear" w:color="auto" w:fill="auto"/>
            <w:noWrap/>
            <w:vAlign w:val="center"/>
            <w:hideMark/>
          </w:tcPr>
          <w:p w14:paraId="2C9D6112"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Всего</w:t>
            </w:r>
          </w:p>
        </w:tc>
        <w:tc>
          <w:tcPr>
            <w:tcW w:w="1022" w:type="pct"/>
            <w:tcBorders>
              <w:top w:val="single" w:sz="4" w:space="0" w:color="auto"/>
              <w:left w:val="nil"/>
              <w:bottom w:val="single" w:sz="4" w:space="0" w:color="auto"/>
              <w:right w:val="single" w:sz="4" w:space="0" w:color="auto"/>
            </w:tcBorders>
            <w:shd w:val="clear" w:color="auto" w:fill="auto"/>
            <w:noWrap/>
            <w:vAlign w:val="center"/>
            <w:hideMark/>
          </w:tcPr>
          <w:p w14:paraId="2CA1B84C"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Год реализации</w:t>
            </w:r>
          </w:p>
        </w:tc>
      </w:tr>
      <w:tr w:rsidR="00904457" w:rsidRPr="00A04EE4" w14:paraId="31A58444" w14:textId="77777777" w:rsidTr="00904457">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0F7F7" w14:textId="77777777" w:rsidR="00904457" w:rsidRPr="00904457" w:rsidRDefault="00904457" w:rsidP="00904457">
            <w:pPr>
              <w:spacing w:line="240" w:lineRule="auto"/>
              <w:ind w:firstLine="0"/>
              <w:jc w:val="center"/>
              <w:rPr>
                <w:rFonts w:eastAsia="Times New Roman" w:cs="Times New Roman"/>
                <w:b/>
                <w:bCs/>
                <w:color w:val="000000"/>
                <w:sz w:val="22"/>
                <w:lang w:eastAsia="ru-RU"/>
              </w:rPr>
            </w:pPr>
            <w:r w:rsidRPr="00904457">
              <w:rPr>
                <w:rFonts w:eastAsia="Times New Roman" w:cs="Times New Roman"/>
                <w:b/>
                <w:bCs/>
                <w:color w:val="000000"/>
                <w:sz w:val="22"/>
                <w:lang w:eastAsia="ru-RU"/>
              </w:rPr>
              <w:t>ООО "Тутаевская ПГУ"</w:t>
            </w:r>
          </w:p>
        </w:tc>
      </w:tr>
      <w:tr w:rsidR="00904457" w:rsidRPr="00904457" w14:paraId="10B09887"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5CFEDC2"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w:t>
            </w:r>
          </w:p>
        </w:tc>
        <w:tc>
          <w:tcPr>
            <w:tcW w:w="2971" w:type="pct"/>
            <w:tcBorders>
              <w:top w:val="nil"/>
              <w:left w:val="nil"/>
              <w:bottom w:val="single" w:sz="4" w:space="0" w:color="auto"/>
              <w:right w:val="single" w:sz="4" w:space="0" w:color="auto"/>
            </w:tcBorders>
            <w:shd w:val="clear" w:color="auto" w:fill="auto"/>
            <w:vAlign w:val="center"/>
            <w:hideMark/>
          </w:tcPr>
          <w:p w14:paraId="04E10924" w14:textId="77777777" w:rsidR="00904457" w:rsidRPr="00904457" w:rsidRDefault="00904457"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ТК20 до ТК19 по ул. Комсомольской</w:t>
            </w:r>
          </w:p>
        </w:tc>
        <w:tc>
          <w:tcPr>
            <w:tcW w:w="601" w:type="pct"/>
            <w:tcBorders>
              <w:top w:val="nil"/>
              <w:left w:val="nil"/>
              <w:bottom w:val="single" w:sz="4" w:space="0" w:color="auto"/>
              <w:right w:val="single" w:sz="4" w:space="0" w:color="auto"/>
            </w:tcBorders>
            <w:shd w:val="clear" w:color="auto" w:fill="auto"/>
            <w:noWrap/>
            <w:vAlign w:val="center"/>
            <w:hideMark/>
          </w:tcPr>
          <w:p w14:paraId="48285F80" w14:textId="77777777" w:rsidR="00904457" w:rsidRPr="00904457" w:rsidRDefault="00904457"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5050,82</w:t>
            </w:r>
          </w:p>
        </w:tc>
        <w:tc>
          <w:tcPr>
            <w:tcW w:w="1022" w:type="pct"/>
            <w:tcBorders>
              <w:top w:val="nil"/>
              <w:left w:val="nil"/>
              <w:bottom w:val="single" w:sz="4" w:space="0" w:color="auto"/>
              <w:right w:val="single" w:sz="4" w:space="0" w:color="auto"/>
            </w:tcBorders>
            <w:shd w:val="clear" w:color="auto" w:fill="auto"/>
            <w:noWrap/>
            <w:vAlign w:val="center"/>
            <w:hideMark/>
          </w:tcPr>
          <w:p w14:paraId="4FE49EE5" w14:textId="77777777" w:rsidR="00904457" w:rsidRPr="00904457" w:rsidRDefault="00B602EB" w:rsidP="00904457">
            <w:pPr>
              <w:spacing w:line="240" w:lineRule="auto"/>
              <w:ind w:firstLine="0"/>
              <w:jc w:val="center"/>
              <w:rPr>
                <w:rFonts w:eastAsia="Times New Roman" w:cs="Times New Roman"/>
                <w:color w:val="000000"/>
                <w:sz w:val="22"/>
                <w:lang w:eastAsia="ru-RU"/>
              </w:rPr>
            </w:pPr>
            <w:r>
              <w:rPr>
                <w:rFonts w:eastAsia="Times New Roman" w:cs="Times New Roman"/>
                <w:color w:val="000000"/>
                <w:sz w:val="22"/>
                <w:lang w:eastAsia="ru-RU"/>
              </w:rPr>
              <w:t>2025-2027</w:t>
            </w:r>
          </w:p>
        </w:tc>
      </w:tr>
      <w:tr w:rsidR="00B602EB" w:rsidRPr="00904457" w14:paraId="5EB63C0E"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1D824A5"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2</w:t>
            </w:r>
          </w:p>
        </w:tc>
        <w:tc>
          <w:tcPr>
            <w:tcW w:w="2971" w:type="pct"/>
            <w:tcBorders>
              <w:top w:val="nil"/>
              <w:left w:val="nil"/>
              <w:bottom w:val="single" w:sz="4" w:space="0" w:color="auto"/>
              <w:right w:val="single" w:sz="4" w:space="0" w:color="auto"/>
            </w:tcBorders>
            <w:shd w:val="clear" w:color="auto" w:fill="auto"/>
            <w:vAlign w:val="center"/>
            <w:hideMark/>
          </w:tcPr>
          <w:p w14:paraId="3C02B139"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ТК20 до ТК20/1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4E55A508"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5056,84</w:t>
            </w:r>
          </w:p>
        </w:tc>
        <w:tc>
          <w:tcPr>
            <w:tcW w:w="1022" w:type="pct"/>
            <w:tcBorders>
              <w:top w:val="nil"/>
              <w:left w:val="nil"/>
              <w:bottom w:val="single" w:sz="4" w:space="0" w:color="auto"/>
              <w:right w:val="single" w:sz="4" w:space="0" w:color="auto"/>
            </w:tcBorders>
            <w:shd w:val="clear" w:color="auto" w:fill="auto"/>
            <w:noWrap/>
            <w:vAlign w:val="center"/>
            <w:hideMark/>
          </w:tcPr>
          <w:p w14:paraId="46A90F21"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738823BB"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102AC17A"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3</w:t>
            </w:r>
          </w:p>
        </w:tc>
        <w:tc>
          <w:tcPr>
            <w:tcW w:w="2971" w:type="pct"/>
            <w:tcBorders>
              <w:top w:val="nil"/>
              <w:left w:val="nil"/>
              <w:bottom w:val="single" w:sz="4" w:space="0" w:color="auto"/>
              <w:right w:val="single" w:sz="4" w:space="0" w:color="auto"/>
            </w:tcBorders>
            <w:shd w:val="clear" w:color="auto" w:fill="auto"/>
            <w:vAlign w:val="center"/>
            <w:hideMark/>
          </w:tcPr>
          <w:p w14:paraId="534D175F"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ТК20/1 до ТК20/3.1 по ул. Дементьева.</w:t>
            </w:r>
          </w:p>
        </w:tc>
        <w:tc>
          <w:tcPr>
            <w:tcW w:w="601" w:type="pct"/>
            <w:tcBorders>
              <w:top w:val="nil"/>
              <w:left w:val="nil"/>
              <w:bottom w:val="single" w:sz="4" w:space="0" w:color="auto"/>
              <w:right w:val="single" w:sz="4" w:space="0" w:color="auto"/>
            </w:tcBorders>
            <w:shd w:val="clear" w:color="auto" w:fill="auto"/>
            <w:noWrap/>
            <w:vAlign w:val="center"/>
            <w:hideMark/>
          </w:tcPr>
          <w:p w14:paraId="4F867E3D"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6896,00</w:t>
            </w:r>
          </w:p>
        </w:tc>
        <w:tc>
          <w:tcPr>
            <w:tcW w:w="1022" w:type="pct"/>
            <w:tcBorders>
              <w:top w:val="nil"/>
              <w:left w:val="nil"/>
              <w:bottom w:val="single" w:sz="4" w:space="0" w:color="auto"/>
              <w:right w:val="single" w:sz="4" w:space="0" w:color="auto"/>
            </w:tcBorders>
            <w:shd w:val="clear" w:color="auto" w:fill="auto"/>
            <w:noWrap/>
            <w:vAlign w:val="center"/>
            <w:hideMark/>
          </w:tcPr>
          <w:p w14:paraId="75A5C51F"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6C679622" w14:textId="77777777" w:rsidTr="00B602EB">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8CFA54F"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4</w:t>
            </w:r>
          </w:p>
        </w:tc>
        <w:tc>
          <w:tcPr>
            <w:tcW w:w="2971" w:type="pct"/>
            <w:tcBorders>
              <w:top w:val="nil"/>
              <w:left w:val="nil"/>
              <w:bottom w:val="single" w:sz="4" w:space="0" w:color="auto"/>
              <w:right w:val="single" w:sz="4" w:space="0" w:color="auto"/>
            </w:tcBorders>
            <w:shd w:val="clear" w:color="auto" w:fill="auto"/>
            <w:vAlign w:val="center"/>
            <w:hideMark/>
          </w:tcPr>
          <w:p w14:paraId="6105A296"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ТК-4 до ТК5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303B3AFF"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5565,79</w:t>
            </w:r>
          </w:p>
        </w:tc>
        <w:tc>
          <w:tcPr>
            <w:tcW w:w="1022" w:type="pct"/>
            <w:tcBorders>
              <w:top w:val="nil"/>
              <w:left w:val="nil"/>
              <w:bottom w:val="single" w:sz="4" w:space="0" w:color="auto"/>
              <w:right w:val="single" w:sz="4" w:space="0" w:color="auto"/>
            </w:tcBorders>
            <w:shd w:val="clear" w:color="auto" w:fill="auto"/>
            <w:noWrap/>
            <w:vAlign w:val="center"/>
            <w:hideMark/>
          </w:tcPr>
          <w:p w14:paraId="6B530EB1"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777E5C52" w14:textId="77777777" w:rsidTr="00B602EB">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5CF77DAD"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5</w:t>
            </w:r>
          </w:p>
        </w:tc>
        <w:tc>
          <w:tcPr>
            <w:tcW w:w="2971" w:type="pct"/>
            <w:tcBorders>
              <w:top w:val="nil"/>
              <w:left w:val="nil"/>
              <w:bottom w:val="single" w:sz="4" w:space="0" w:color="auto"/>
              <w:right w:val="single" w:sz="4" w:space="0" w:color="auto"/>
            </w:tcBorders>
            <w:shd w:val="clear" w:color="auto" w:fill="auto"/>
            <w:vAlign w:val="center"/>
            <w:hideMark/>
          </w:tcPr>
          <w:p w14:paraId="1D9D4245"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ТК-5 до ТК-6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3504248A"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11055,52</w:t>
            </w:r>
          </w:p>
        </w:tc>
        <w:tc>
          <w:tcPr>
            <w:tcW w:w="1022" w:type="pct"/>
            <w:tcBorders>
              <w:top w:val="nil"/>
              <w:left w:val="nil"/>
              <w:bottom w:val="single" w:sz="4" w:space="0" w:color="auto"/>
              <w:right w:val="single" w:sz="4" w:space="0" w:color="auto"/>
            </w:tcBorders>
            <w:shd w:val="clear" w:color="auto" w:fill="auto"/>
            <w:noWrap/>
            <w:vAlign w:val="center"/>
            <w:hideMark/>
          </w:tcPr>
          <w:p w14:paraId="7AFA82F1"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2FA2EFEB" w14:textId="77777777" w:rsidTr="00B602EB">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5A8B0E5"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6</w:t>
            </w:r>
          </w:p>
        </w:tc>
        <w:tc>
          <w:tcPr>
            <w:tcW w:w="2971" w:type="pct"/>
            <w:tcBorders>
              <w:top w:val="nil"/>
              <w:left w:val="nil"/>
              <w:bottom w:val="single" w:sz="4" w:space="0" w:color="auto"/>
              <w:right w:val="single" w:sz="4" w:space="0" w:color="auto"/>
            </w:tcBorders>
            <w:shd w:val="clear" w:color="auto" w:fill="auto"/>
            <w:vAlign w:val="center"/>
            <w:hideMark/>
          </w:tcPr>
          <w:p w14:paraId="73972BD0"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магистральной теплотрассы от ТК-6 до ТК-6А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978B69D"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4101,27</w:t>
            </w:r>
          </w:p>
        </w:tc>
        <w:tc>
          <w:tcPr>
            <w:tcW w:w="1022" w:type="pct"/>
            <w:tcBorders>
              <w:top w:val="nil"/>
              <w:left w:val="nil"/>
              <w:bottom w:val="single" w:sz="4" w:space="0" w:color="auto"/>
              <w:right w:val="single" w:sz="4" w:space="0" w:color="auto"/>
            </w:tcBorders>
            <w:shd w:val="clear" w:color="auto" w:fill="auto"/>
            <w:noWrap/>
            <w:vAlign w:val="center"/>
            <w:hideMark/>
          </w:tcPr>
          <w:p w14:paraId="770255CF"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515DC637" w14:textId="77777777" w:rsidTr="00B602EB">
        <w:trPr>
          <w:trHeight w:val="54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18DADED1"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7</w:t>
            </w:r>
          </w:p>
        </w:tc>
        <w:tc>
          <w:tcPr>
            <w:tcW w:w="2971" w:type="pct"/>
            <w:tcBorders>
              <w:top w:val="nil"/>
              <w:left w:val="nil"/>
              <w:bottom w:val="single" w:sz="4" w:space="0" w:color="auto"/>
              <w:right w:val="single" w:sz="4" w:space="0" w:color="auto"/>
            </w:tcBorders>
            <w:shd w:val="clear" w:color="auto" w:fill="auto"/>
            <w:vAlign w:val="center"/>
            <w:hideMark/>
          </w:tcPr>
          <w:p w14:paraId="1FA2C69A"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ТК-6А до ТК-А7А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42A9D125"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5838,41</w:t>
            </w:r>
          </w:p>
        </w:tc>
        <w:tc>
          <w:tcPr>
            <w:tcW w:w="1022" w:type="pct"/>
            <w:tcBorders>
              <w:top w:val="nil"/>
              <w:left w:val="nil"/>
              <w:bottom w:val="single" w:sz="4" w:space="0" w:color="auto"/>
              <w:right w:val="single" w:sz="4" w:space="0" w:color="auto"/>
            </w:tcBorders>
            <w:shd w:val="clear" w:color="auto" w:fill="auto"/>
            <w:noWrap/>
            <w:vAlign w:val="center"/>
            <w:hideMark/>
          </w:tcPr>
          <w:p w14:paraId="07C9520F"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2F8050D1"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158A11BC"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8</w:t>
            </w:r>
          </w:p>
        </w:tc>
        <w:tc>
          <w:tcPr>
            <w:tcW w:w="2971" w:type="pct"/>
            <w:tcBorders>
              <w:top w:val="nil"/>
              <w:left w:val="nil"/>
              <w:bottom w:val="single" w:sz="4" w:space="0" w:color="auto"/>
              <w:right w:val="single" w:sz="4" w:space="0" w:color="auto"/>
            </w:tcBorders>
            <w:shd w:val="clear" w:color="auto" w:fill="auto"/>
            <w:vAlign w:val="center"/>
            <w:hideMark/>
          </w:tcPr>
          <w:p w14:paraId="6CD72665"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ТКА-7А до ТК-А8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14E8ED60"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2672,06</w:t>
            </w:r>
          </w:p>
        </w:tc>
        <w:tc>
          <w:tcPr>
            <w:tcW w:w="1022" w:type="pct"/>
            <w:tcBorders>
              <w:top w:val="nil"/>
              <w:left w:val="nil"/>
              <w:bottom w:val="single" w:sz="4" w:space="0" w:color="auto"/>
              <w:right w:val="single" w:sz="4" w:space="0" w:color="auto"/>
            </w:tcBorders>
            <w:shd w:val="clear" w:color="auto" w:fill="auto"/>
            <w:noWrap/>
            <w:vAlign w:val="center"/>
            <w:hideMark/>
          </w:tcPr>
          <w:p w14:paraId="46E738F1"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4B01DBCE"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68A91E8A"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9</w:t>
            </w:r>
          </w:p>
        </w:tc>
        <w:tc>
          <w:tcPr>
            <w:tcW w:w="2971" w:type="pct"/>
            <w:tcBorders>
              <w:top w:val="nil"/>
              <w:left w:val="nil"/>
              <w:bottom w:val="single" w:sz="4" w:space="0" w:color="auto"/>
              <w:right w:val="single" w:sz="4" w:space="0" w:color="auto"/>
            </w:tcBorders>
            <w:shd w:val="clear" w:color="auto" w:fill="auto"/>
            <w:vAlign w:val="center"/>
            <w:hideMark/>
          </w:tcPr>
          <w:p w14:paraId="3B059250"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ТК-А8 до ТК-А9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5FCADC67"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3912,56</w:t>
            </w:r>
          </w:p>
        </w:tc>
        <w:tc>
          <w:tcPr>
            <w:tcW w:w="1022" w:type="pct"/>
            <w:tcBorders>
              <w:top w:val="nil"/>
              <w:left w:val="nil"/>
              <w:bottom w:val="single" w:sz="4" w:space="0" w:color="auto"/>
              <w:right w:val="single" w:sz="4" w:space="0" w:color="auto"/>
            </w:tcBorders>
            <w:shd w:val="clear" w:color="auto" w:fill="auto"/>
            <w:noWrap/>
            <w:vAlign w:val="center"/>
            <w:hideMark/>
          </w:tcPr>
          <w:p w14:paraId="0476575A"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2BCF61F8"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15A4BF3"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10</w:t>
            </w:r>
          </w:p>
        </w:tc>
        <w:tc>
          <w:tcPr>
            <w:tcW w:w="2971" w:type="pct"/>
            <w:tcBorders>
              <w:top w:val="nil"/>
              <w:left w:val="nil"/>
              <w:bottom w:val="single" w:sz="4" w:space="0" w:color="auto"/>
              <w:right w:val="single" w:sz="4" w:space="0" w:color="auto"/>
            </w:tcBorders>
            <w:shd w:val="clear" w:color="auto" w:fill="auto"/>
            <w:vAlign w:val="center"/>
            <w:hideMark/>
          </w:tcPr>
          <w:p w14:paraId="20206226"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ТК-А9 до ТК-А9А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1562207A"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3774,37</w:t>
            </w:r>
          </w:p>
        </w:tc>
        <w:tc>
          <w:tcPr>
            <w:tcW w:w="1022" w:type="pct"/>
            <w:tcBorders>
              <w:top w:val="nil"/>
              <w:left w:val="nil"/>
              <w:bottom w:val="single" w:sz="4" w:space="0" w:color="auto"/>
              <w:right w:val="single" w:sz="4" w:space="0" w:color="auto"/>
            </w:tcBorders>
            <w:shd w:val="clear" w:color="auto" w:fill="auto"/>
            <w:noWrap/>
            <w:vAlign w:val="center"/>
            <w:hideMark/>
          </w:tcPr>
          <w:p w14:paraId="7084A589"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68E1933F"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4DEE41D5"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11</w:t>
            </w:r>
          </w:p>
        </w:tc>
        <w:tc>
          <w:tcPr>
            <w:tcW w:w="2971" w:type="pct"/>
            <w:tcBorders>
              <w:top w:val="nil"/>
              <w:left w:val="nil"/>
              <w:bottom w:val="single" w:sz="4" w:space="0" w:color="auto"/>
              <w:right w:val="single" w:sz="4" w:space="0" w:color="auto"/>
            </w:tcBorders>
            <w:shd w:val="clear" w:color="auto" w:fill="auto"/>
            <w:vAlign w:val="center"/>
            <w:hideMark/>
          </w:tcPr>
          <w:p w14:paraId="486060F2"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ТК-А9А до ТК-А10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3473F237"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3689,37</w:t>
            </w:r>
          </w:p>
        </w:tc>
        <w:tc>
          <w:tcPr>
            <w:tcW w:w="1022" w:type="pct"/>
            <w:tcBorders>
              <w:top w:val="nil"/>
              <w:left w:val="nil"/>
              <w:bottom w:val="single" w:sz="4" w:space="0" w:color="auto"/>
              <w:right w:val="single" w:sz="4" w:space="0" w:color="auto"/>
            </w:tcBorders>
            <w:shd w:val="clear" w:color="auto" w:fill="auto"/>
            <w:noWrap/>
            <w:vAlign w:val="center"/>
            <w:hideMark/>
          </w:tcPr>
          <w:p w14:paraId="5F1FFAB3"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14D48715"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0DAB925"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12</w:t>
            </w:r>
          </w:p>
        </w:tc>
        <w:tc>
          <w:tcPr>
            <w:tcW w:w="2971" w:type="pct"/>
            <w:tcBorders>
              <w:top w:val="nil"/>
              <w:left w:val="nil"/>
              <w:bottom w:val="single" w:sz="4" w:space="0" w:color="auto"/>
              <w:right w:val="single" w:sz="4" w:space="0" w:color="auto"/>
            </w:tcBorders>
            <w:shd w:val="clear" w:color="auto" w:fill="auto"/>
            <w:vAlign w:val="center"/>
            <w:hideMark/>
          </w:tcPr>
          <w:p w14:paraId="51FD9170"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магистральная теплотрасса от ТК-А10 до ТК-А11 по ул. Советская</w:t>
            </w:r>
          </w:p>
        </w:tc>
        <w:tc>
          <w:tcPr>
            <w:tcW w:w="601" w:type="pct"/>
            <w:tcBorders>
              <w:top w:val="nil"/>
              <w:left w:val="nil"/>
              <w:bottom w:val="single" w:sz="4" w:space="0" w:color="auto"/>
              <w:right w:val="single" w:sz="4" w:space="0" w:color="auto"/>
            </w:tcBorders>
            <w:shd w:val="clear" w:color="auto" w:fill="auto"/>
            <w:noWrap/>
            <w:vAlign w:val="center"/>
            <w:hideMark/>
          </w:tcPr>
          <w:p w14:paraId="07C15D18"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3151,69</w:t>
            </w:r>
          </w:p>
        </w:tc>
        <w:tc>
          <w:tcPr>
            <w:tcW w:w="1022" w:type="pct"/>
            <w:tcBorders>
              <w:top w:val="nil"/>
              <w:left w:val="nil"/>
              <w:bottom w:val="single" w:sz="4" w:space="0" w:color="auto"/>
              <w:right w:val="single" w:sz="4" w:space="0" w:color="auto"/>
            </w:tcBorders>
            <w:shd w:val="clear" w:color="auto" w:fill="auto"/>
            <w:noWrap/>
            <w:vAlign w:val="center"/>
            <w:hideMark/>
          </w:tcPr>
          <w:p w14:paraId="201D084F"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18EB9F91"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84EF5F0"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13</w:t>
            </w:r>
          </w:p>
        </w:tc>
        <w:tc>
          <w:tcPr>
            <w:tcW w:w="2971" w:type="pct"/>
            <w:tcBorders>
              <w:top w:val="nil"/>
              <w:left w:val="nil"/>
              <w:bottom w:val="single" w:sz="4" w:space="0" w:color="auto"/>
              <w:right w:val="single" w:sz="4" w:space="0" w:color="auto"/>
            </w:tcBorders>
            <w:shd w:val="clear" w:color="auto" w:fill="auto"/>
            <w:vAlign w:val="center"/>
            <w:hideMark/>
          </w:tcPr>
          <w:p w14:paraId="483DD2B3"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межквартальной теплотрассы по ул. Романовская, у д. №35</w:t>
            </w:r>
          </w:p>
        </w:tc>
        <w:tc>
          <w:tcPr>
            <w:tcW w:w="601" w:type="pct"/>
            <w:tcBorders>
              <w:top w:val="nil"/>
              <w:left w:val="nil"/>
              <w:bottom w:val="single" w:sz="4" w:space="0" w:color="auto"/>
              <w:right w:val="single" w:sz="4" w:space="0" w:color="auto"/>
            </w:tcBorders>
            <w:shd w:val="clear" w:color="auto" w:fill="auto"/>
            <w:noWrap/>
            <w:vAlign w:val="center"/>
            <w:hideMark/>
          </w:tcPr>
          <w:p w14:paraId="06C9070E"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919,91</w:t>
            </w:r>
          </w:p>
        </w:tc>
        <w:tc>
          <w:tcPr>
            <w:tcW w:w="1022" w:type="pct"/>
            <w:tcBorders>
              <w:top w:val="nil"/>
              <w:left w:val="nil"/>
              <w:bottom w:val="single" w:sz="4" w:space="0" w:color="auto"/>
              <w:right w:val="single" w:sz="4" w:space="0" w:color="auto"/>
            </w:tcBorders>
            <w:shd w:val="clear" w:color="auto" w:fill="auto"/>
            <w:noWrap/>
            <w:vAlign w:val="center"/>
            <w:hideMark/>
          </w:tcPr>
          <w:p w14:paraId="69205862"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3ED4D715"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225529BC"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14</w:t>
            </w:r>
          </w:p>
        </w:tc>
        <w:tc>
          <w:tcPr>
            <w:tcW w:w="2971" w:type="pct"/>
            <w:tcBorders>
              <w:top w:val="nil"/>
              <w:left w:val="nil"/>
              <w:bottom w:val="single" w:sz="4" w:space="0" w:color="auto"/>
              <w:right w:val="single" w:sz="4" w:space="0" w:color="auto"/>
            </w:tcBorders>
            <w:shd w:val="clear" w:color="auto" w:fill="auto"/>
            <w:vAlign w:val="center"/>
            <w:hideMark/>
          </w:tcPr>
          <w:p w14:paraId="382EE3A5"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межквартальной теплотрассы от ул. Луначарского, д. №129 до ж.д. №78 по ул. Петра Шитова</w:t>
            </w:r>
          </w:p>
        </w:tc>
        <w:tc>
          <w:tcPr>
            <w:tcW w:w="601" w:type="pct"/>
            <w:tcBorders>
              <w:top w:val="nil"/>
              <w:left w:val="nil"/>
              <w:bottom w:val="single" w:sz="4" w:space="0" w:color="auto"/>
              <w:right w:val="single" w:sz="4" w:space="0" w:color="auto"/>
            </w:tcBorders>
            <w:shd w:val="clear" w:color="auto" w:fill="auto"/>
            <w:noWrap/>
            <w:vAlign w:val="center"/>
            <w:hideMark/>
          </w:tcPr>
          <w:p w14:paraId="79DFFC51"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702,89</w:t>
            </w:r>
          </w:p>
        </w:tc>
        <w:tc>
          <w:tcPr>
            <w:tcW w:w="1022" w:type="pct"/>
            <w:tcBorders>
              <w:top w:val="nil"/>
              <w:left w:val="nil"/>
              <w:bottom w:val="single" w:sz="4" w:space="0" w:color="auto"/>
              <w:right w:val="single" w:sz="4" w:space="0" w:color="auto"/>
            </w:tcBorders>
            <w:shd w:val="clear" w:color="auto" w:fill="auto"/>
            <w:noWrap/>
            <w:vAlign w:val="center"/>
            <w:hideMark/>
          </w:tcPr>
          <w:p w14:paraId="20DFA54A"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1A39AC90"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064C1A3F"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15</w:t>
            </w:r>
          </w:p>
        </w:tc>
        <w:tc>
          <w:tcPr>
            <w:tcW w:w="2971" w:type="pct"/>
            <w:tcBorders>
              <w:top w:val="nil"/>
              <w:left w:val="nil"/>
              <w:bottom w:val="single" w:sz="4" w:space="0" w:color="auto"/>
              <w:right w:val="single" w:sz="4" w:space="0" w:color="auto"/>
            </w:tcBorders>
            <w:shd w:val="clear" w:color="auto" w:fill="auto"/>
            <w:vAlign w:val="center"/>
            <w:hideMark/>
          </w:tcPr>
          <w:p w14:paraId="30979FA8"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межквартальной теплотрасса КСГ-12 до КСГ-12.2, ул. Ярославская,118а</w:t>
            </w:r>
          </w:p>
        </w:tc>
        <w:tc>
          <w:tcPr>
            <w:tcW w:w="601" w:type="pct"/>
            <w:tcBorders>
              <w:top w:val="nil"/>
              <w:left w:val="nil"/>
              <w:bottom w:val="single" w:sz="4" w:space="0" w:color="auto"/>
              <w:right w:val="single" w:sz="4" w:space="0" w:color="auto"/>
            </w:tcBorders>
            <w:shd w:val="clear" w:color="auto" w:fill="auto"/>
            <w:noWrap/>
            <w:vAlign w:val="center"/>
            <w:hideMark/>
          </w:tcPr>
          <w:p w14:paraId="43D4AF6C"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913,16</w:t>
            </w:r>
          </w:p>
        </w:tc>
        <w:tc>
          <w:tcPr>
            <w:tcW w:w="1022" w:type="pct"/>
            <w:tcBorders>
              <w:top w:val="nil"/>
              <w:left w:val="nil"/>
              <w:bottom w:val="single" w:sz="4" w:space="0" w:color="auto"/>
              <w:right w:val="single" w:sz="4" w:space="0" w:color="auto"/>
            </w:tcBorders>
            <w:shd w:val="clear" w:color="auto" w:fill="auto"/>
            <w:noWrap/>
            <w:vAlign w:val="center"/>
            <w:hideMark/>
          </w:tcPr>
          <w:p w14:paraId="515A8F56"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B602EB" w:rsidRPr="00904457" w14:paraId="3A931BD8" w14:textId="77777777" w:rsidTr="00B602EB">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19DCD61" w14:textId="77777777" w:rsidR="00B602EB" w:rsidRPr="00904457" w:rsidRDefault="00B602EB"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16</w:t>
            </w:r>
          </w:p>
        </w:tc>
        <w:tc>
          <w:tcPr>
            <w:tcW w:w="2971" w:type="pct"/>
            <w:tcBorders>
              <w:top w:val="nil"/>
              <w:left w:val="nil"/>
              <w:bottom w:val="single" w:sz="4" w:space="0" w:color="auto"/>
              <w:right w:val="single" w:sz="4" w:space="0" w:color="auto"/>
            </w:tcBorders>
            <w:shd w:val="clear" w:color="auto" w:fill="auto"/>
            <w:vAlign w:val="center"/>
            <w:hideMark/>
          </w:tcPr>
          <w:p w14:paraId="0DDCDD81" w14:textId="77777777" w:rsidR="00B602EB" w:rsidRPr="00904457" w:rsidRDefault="00B602EB"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Строительство внутриквартальной теплосети по ул. Советская от ТК-6 до ТК-А6.1</w:t>
            </w:r>
          </w:p>
        </w:tc>
        <w:tc>
          <w:tcPr>
            <w:tcW w:w="601" w:type="pct"/>
            <w:tcBorders>
              <w:top w:val="nil"/>
              <w:left w:val="nil"/>
              <w:bottom w:val="single" w:sz="4" w:space="0" w:color="auto"/>
              <w:right w:val="single" w:sz="4" w:space="0" w:color="auto"/>
            </w:tcBorders>
            <w:shd w:val="clear" w:color="auto" w:fill="auto"/>
            <w:noWrap/>
            <w:vAlign w:val="center"/>
            <w:hideMark/>
          </w:tcPr>
          <w:p w14:paraId="6D2A5A7A" w14:textId="77777777" w:rsidR="00B602EB" w:rsidRPr="00904457" w:rsidRDefault="00B602EB"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6467,49</w:t>
            </w:r>
          </w:p>
        </w:tc>
        <w:tc>
          <w:tcPr>
            <w:tcW w:w="1022" w:type="pct"/>
            <w:tcBorders>
              <w:top w:val="nil"/>
              <w:left w:val="nil"/>
              <w:bottom w:val="single" w:sz="4" w:space="0" w:color="auto"/>
              <w:right w:val="single" w:sz="4" w:space="0" w:color="auto"/>
            </w:tcBorders>
            <w:shd w:val="clear" w:color="auto" w:fill="auto"/>
            <w:noWrap/>
            <w:vAlign w:val="center"/>
            <w:hideMark/>
          </w:tcPr>
          <w:p w14:paraId="0CDDF881" w14:textId="77777777" w:rsidR="00B602EB" w:rsidRDefault="00B602EB" w:rsidP="00B602EB">
            <w:pPr>
              <w:ind w:firstLine="0"/>
              <w:jc w:val="center"/>
            </w:pPr>
            <w:r w:rsidRPr="005C5A59">
              <w:rPr>
                <w:rFonts w:eastAsia="Times New Roman" w:cs="Times New Roman"/>
                <w:color w:val="000000"/>
                <w:sz w:val="22"/>
                <w:lang w:eastAsia="ru-RU"/>
              </w:rPr>
              <w:t>2025-2027</w:t>
            </w:r>
          </w:p>
        </w:tc>
      </w:tr>
      <w:tr w:rsidR="00904457" w:rsidRPr="00904457" w14:paraId="3D7B1B29" w14:textId="77777777" w:rsidTr="00904457">
        <w:trPr>
          <w:trHeight w:val="630"/>
        </w:trPr>
        <w:tc>
          <w:tcPr>
            <w:tcW w:w="406" w:type="pct"/>
            <w:tcBorders>
              <w:top w:val="nil"/>
              <w:left w:val="single" w:sz="4" w:space="0" w:color="auto"/>
              <w:bottom w:val="single" w:sz="4" w:space="0" w:color="auto"/>
              <w:right w:val="single" w:sz="4" w:space="0" w:color="auto"/>
            </w:tcBorders>
            <w:shd w:val="clear" w:color="auto" w:fill="auto"/>
            <w:noWrap/>
            <w:vAlign w:val="center"/>
          </w:tcPr>
          <w:p w14:paraId="38A0030A"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A04EE4">
              <w:rPr>
                <w:rFonts w:eastAsia="Times New Roman" w:cs="Times New Roman"/>
                <w:color w:val="000000"/>
                <w:sz w:val="22"/>
                <w:lang w:eastAsia="ru-RU"/>
              </w:rPr>
              <w:t>17</w:t>
            </w:r>
          </w:p>
        </w:tc>
        <w:tc>
          <w:tcPr>
            <w:tcW w:w="2971" w:type="pct"/>
            <w:tcBorders>
              <w:top w:val="nil"/>
              <w:left w:val="nil"/>
              <w:bottom w:val="single" w:sz="4" w:space="0" w:color="auto"/>
              <w:right w:val="single" w:sz="4" w:space="0" w:color="auto"/>
            </w:tcBorders>
            <w:shd w:val="clear" w:color="auto" w:fill="auto"/>
            <w:vAlign w:val="center"/>
            <w:hideMark/>
          </w:tcPr>
          <w:p w14:paraId="6DA15ABD" w14:textId="77777777" w:rsidR="00904457" w:rsidRPr="00904457" w:rsidRDefault="00904457" w:rsidP="00904457">
            <w:pPr>
              <w:spacing w:line="240" w:lineRule="auto"/>
              <w:ind w:firstLine="0"/>
              <w:jc w:val="left"/>
              <w:rPr>
                <w:rFonts w:eastAsia="Times New Roman" w:cs="Times New Roman"/>
                <w:sz w:val="22"/>
                <w:lang w:eastAsia="ru-RU"/>
              </w:rPr>
            </w:pPr>
            <w:r w:rsidRPr="00904457">
              <w:rPr>
                <w:rFonts w:eastAsia="Times New Roman" w:cs="Times New Roman"/>
                <w:sz w:val="22"/>
                <w:lang w:eastAsia="ru-RU"/>
              </w:rPr>
              <w:t>Реконструкция и замена участков тепловых сетей  со сроком эксплуатации более 25 лет</w:t>
            </w:r>
          </w:p>
        </w:tc>
        <w:tc>
          <w:tcPr>
            <w:tcW w:w="601" w:type="pct"/>
            <w:tcBorders>
              <w:top w:val="nil"/>
              <w:left w:val="nil"/>
              <w:bottom w:val="single" w:sz="4" w:space="0" w:color="auto"/>
              <w:right w:val="single" w:sz="4" w:space="0" w:color="auto"/>
            </w:tcBorders>
            <w:shd w:val="clear" w:color="auto" w:fill="auto"/>
            <w:noWrap/>
            <w:vAlign w:val="center"/>
            <w:hideMark/>
          </w:tcPr>
          <w:p w14:paraId="62230922" w14:textId="77777777" w:rsidR="00904457" w:rsidRPr="00904457" w:rsidRDefault="00904457" w:rsidP="00904457">
            <w:pPr>
              <w:spacing w:line="240" w:lineRule="auto"/>
              <w:ind w:firstLine="0"/>
              <w:jc w:val="center"/>
              <w:rPr>
                <w:rFonts w:eastAsia="Times New Roman" w:cs="Times New Roman"/>
                <w:sz w:val="22"/>
                <w:lang w:eastAsia="ru-RU"/>
              </w:rPr>
            </w:pPr>
            <w:r w:rsidRPr="00904457">
              <w:rPr>
                <w:rFonts w:eastAsia="Times New Roman" w:cs="Times New Roman"/>
                <w:sz w:val="22"/>
                <w:lang w:eastAsia="ru-RU"/>
              </w:rPr>
              <w:t>970690,63</w:t>
            </w:r>
          </w:p>
        </w:tc>
        <w:tc>
          <w:tcPr>
            <w:tcW w:w="1022" w:type="pct"/>
            <w:tcBorders>
              <w:top w:val="nil"/>
              <w:left w:val="nil"/>
              <w:bottom w:val="single" w:sz="4" w:space="0" w:color="auto"/>
              <w:right w:val="single" w:sz="4" w:space="0" w:color="auto"/>
            </w:tcBorders>
            <w:shd w:val="clear" w:color="auto" w:fill="auto"/>
            <w:noWrap/>
            <w:vAlign w:val="center"/>
            <w:hideMark/>
          </w:tcPr>
          <w:p w14:paraId="75223C95" w14:textId="77777777" w:rsidR="00904457" w:rsidRPr="00904457" w:rsidRDefault="00904457" w:rsidP="00904457">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2023-2038</w:t>
            </w:r>
          </w:p>
        </w:tc>
      </w:tr>
    </w:tbl>
    <w:p w14:paraId="36CDD7A0" w14:textId="77777777" w:rsidR="008F384F" w:rsidRPr="00B4148B" w:rsidRDefault="008F384F" w:rsidP="00B95DC7">
      <w:pPr>
        <w:rPr>
          <w:rFonts w:eastAsia="Times New Roman" w:cs="Times New Roman"/>
          <w:b/>
          <w:sz w:val="24"/>
          <w:szCs w:val="24"/>
          <w:highlight w:val="yellow"/>
          <w:lang w:val="en-US"/>
        </w:rPr>
      </w:pPr>
    </w:p>
    <w:p w14:paraId="11D5E5E7" w14:textId="77777777" w:rsidR="00F21A22" w:rsidRPr="00904457" w:rsidRDefault="00F21A22" w:rsidP="00895007">
      <w:pPr>
        <w:pStyle w:val="3"/>
        <w:numPr>
          <w:ilvl w:val="0"/>
          <w:numId w:val="70"/>
        </w:numPr>
        <w:spacing w:before="240" w:after="0" w:line="276" w:lineRule="auto"/>
        <w:ind w:left="426"/>
        <w:rPr>
          <w:sz w:val="24"/>
          <w:szCs w:val="24"/>
        </w:rPr>
      </w:pPr>
      <w:bookmarkStart w:id="457" w:name="_Toc40373712"/>
      <w:bookmarkStart w:id="458" w:name="_Toc166505174"/>
      <w:r w:rsidRPr="00904457">
        <w:rPr>
          <w:sz w:val="24"/>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457"/>
      <w:bookmarkEnd w:id="458"/>
    </w:p>
    <w:p w14:paraId="55E17B0D" w14:textId="77777777" w:rsidR="00AE3C43" w:rsidRPr="00904457" w:rsidRDefault="00AE3C43" w:rsidP="00AE3C43">
      <w:pPr>
        <w:widowControl w:val="0"/>
        <w:spacing w:before="240"/>
        <w:ind w:left="142" w:firstLine="567"/>
        <w:rPr>
          <w:rFonts w:eastAsia="Times New Roman" w:cs="Times New Roman"/>
          <w:sz w:val="24"/>
          <w:szCs w:val="24"/>
        </w:rPr>
      </w:pPr>
      <w:r w:rsidRPr="00904457">
        <w:rPr>
          <w:rFonts w:eastAsia="Times New Roman" w:cs="Times New Roman"/>
          <w:sz w:val="24"/>
          <w:szCs w:val="24"/>
        </w:rPr>
        <w:t>Варианты развития сформированы на основе территориально-распределенного прогноза изменения тепловой нагрузки г. Тутаева.</w:t>
      </w:r>
    </w:p>
    <w:p w14:paraId="463A7B0A" w14:textId="77777777" w:rsidR="00AE3C43" w:rsidRPr="00904457" w:rsidRDefault="00AE3C43" w:rsidP="00AE3C43">
      <w:pPr>
        <w:pStyle w:val="aff0"/>
        <w:keepNext/>
        <w:ind w:firstLine="0"/>
      </w:pPr>
      <w:r w:rsidRPr="00904457">
        <w:t xml:space="preserve">Таблица </w:t>
      </w:r>
      <w:r w:rsidR="00000000">
        <w:fldChar w:fldCharType="begin"/>
      </w:r>
      <w:r w:rsidR="00000000">
        <w:instrText xml:space="preserve"> SEQ Таблица \* ARABIC </w:instrText>
      </w:r>
      <w:r w:rsidR="00000000">
        <w:fldChar w:fldCharType="separate"/>
      </w:r>
      <w:r w:rsidR="00D91A3D" w:rsidRPr="00904457">
        <w:rPr>
          <w:noProof/>
        </w:rPr>
        <w:t>165</w:t>
      </w:r>
      <w:r w:rsidR="00000000">
        <w:rPr>
          <w:noProof/>
        </w:rPr>
        <w:fldChar w:fldCharType="end"/>
      </w:r>
      <w:r w:rsidRPr="00904457">
        <w:t xml:space="preserve"> Варианты развития систем теплоснабжения</w:t>
      </w:r>
    </w:p>
    <w:tbl>
      <w:tblPr>
        <w:tblW w:w="5000" w:type="pct"/>
        <w:tblLook w:val="04A0" w:firstRow="1" w:lastRow="0" w:firstColumn="1" w:lastColumn="0" w:noHBand="0" w:noVBand="1"/>
      </w:tblPr>
      <w:tblGrid>
        <w:gridCol w:w="1223"/>
        <w:gridCol w:w="6395"/>
        <w:gridCol w:w="1731"/>
      </w:tblGrid>
      <w:tr w:rsidR="00EB1C13" w:rsidRPr="00904457" w14:paraId="09643BAE" w14:textId="77777777" w:rsidTr="002172F1">
        <w:trPr>
          <w:trHeight w:val="20"/>
          <w:tblHeader/>
        </w:trPr>
        <w:tc>
          <w:tcPr>
            <w:tcW w:w="6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EF5E4" w14:textId="77777777" w:rsidR="00EB1C13" w:rsidRPr="00904457" w:rsidRDefault="00EB1C13" w:rsidP="002172F1">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 п/п</w:t>
            </w:r>
          </w:p>
        </w:tc>
        <w:tc>
          <w:tcPr>
            <w:tcW w:w="3420" w:type="pct"/>
            <w:tcBorders>
              <w:top w:val="single" w:sz="4" w:space="0" w:color="auto"/>
              <w:left w:val="nil"/>
              <w:bottom w:val="single" w:sz="4" w:space="0" w:color="auto"/>
              <w:right w:val="single" w:sz="4" w:space="0" w:color="auto"/>
            </w:tcBorders>
            <w:shd w:val="clear" w:color="auto" w:fill="auto"/>
            <w:noWrap/>
            <w:vAlign w:val="center"/>
            <w:hideMark/>
          </w:tcPr>
          <w:p w14:paraId="237BFBB4" w14:textId="77777777" w:rsidR="00EB1C13" w:rsidRPr="00904457" w:rsidRDefault="00EB1C13" w:rsidP="002172F1">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Наименование мероприятия</w:t>
            </w:r>
          </w:p>
        </w:tc>
        <w:tc>
          <w:tcPr>
            <w:tcW w:w="926" w:type="pct"/>
            <w:tcBorders>
              <w:top w:val="single" w:sz="4" w:space="0" w:color="auto"/>
              <w:left w:val="nil"/>
              <w:bottom w:val="single" w:sz="4" w:space="0" w:color="auto"/>
              <w:right w:val="single" w:sz="4" w:space="0" w:color="auto"/>
            </w:tcBorders>
            <w:shd w:val="clear" w:color="auto" w:fill="auto"/>
            <w:vAlign w:val="center"/>
            <w:hideMark/>
          </w:tcPr>
          <w:p w14:paraId="6673F3FE" w14:textId="77777777" w:rsidR="00EB1C13" w:rsidRPr="00904457" w:rsidRDefault="00EB1C13" w:rsidP="002172F1">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Год реализации</w:t>
            </w:r>
          </w:p>
        </w:tc>
      </w:tr>
      <w:tr w:rsidR="00EB1C13" w:rsidRPr="00904457" w14:paraId="2B99B167" w14:textId="77777777" w:rsidTr="002172F1">
        <w:trPr>
          <w:trHeight w:val="20"/>
        </w:trPr>
        <w:tc>
          <w:tcPr>
            <w:tcW w:w="654" w:type="pct"/>
            <w:tcBorders>
              <w:top w:val="nil"/>
              <w:left w:val="single" w:sz="4" w:space="0" w:color="auto"/>
              <w:bottom w:val="single" w:sz="4" w:space="0" w:color="auto"/>
              <w:right w:val="single" w:sz="4" w:space="0" w:color="auto"/>
            </w:tcBorders>
            <w:shd w:val="clear" w:color="auto" w:fill="auto"/>
            <w:noWrap/>
            <w:vAlign w:val="center"/>
            <w:hideMark/>
          </w:tcPr>
          <w:p w14:paraId="655244F8" w14:textId="77777777" w:rsidR="00EB1C13" w:rsidRPr="00904457" w:rsidRDefault="00EB1C13" w:rsidP="002172F1">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1</w:t>
            </w:r>
          </w:p>
        </w:tc>
        <w:tc>
          <w:tcPr>
            <w:tcW w:w="3420" w:type="pct"/>
            <w:tcBorders>
              <w:top w:val="nil"/>
              <w:left w:val="nil"/>
              <w:bottom w:val="single" w:sz="4" w:space="0" w:color="auto"/>
              <w:right w:val="single" w:sz="4" w:space="0" w:color="auto"/>
            </w:tcBorders>
            <w:shd w:val="clear" w:color="auto" w:fill="auto"/>
            <w:vAlign w:val="center"/>
            <w:hideMark/>
          </w:tcPr>
          <w:p w14:paraId="202CD83B" w14:textId="77777777" w:rsidR="00EB1C13" w:rsidRPr="00904457" w:rsidRDefault="00EB1C13" w:rsidP="002172F1">
            <w:pPr>
              <w:spacing w:line="240" w:lineRule="auto"/>
              <w:ind w:firstLine="0"/>
              <w:rPr>
                <w:rFonts w:eastAsia="Times New Roman" w:cs="Times New Roman"/>
                <w:color w:val="000000"/>
                <w:sz w:val="22"/>
                <w:lang w:eastAsia="ru-RU"/>
              </w:rPr>
            </w:pPr>
            <w:r w:rsidRPr="00904457">
              <w:rPr>
                <w:rFonts w:eastAsia="Times New Roman" w:cs="Times New Roman"/>
                <w:color w:val="000000"/>
                <w:sz w:val="22"/>
                <w:lang w:eastAsia="ru-RU"/>
              </w:rPr>
              <w:t>Строительство 4х трубной системы теплоснабжения от котельной - Котельная СХТ</w:t>
            </w:r>
          </w:p>
        </w:tc>
        <w:tc>
          <w:tcPr>
            <w:tcW w:w="926" w:type="pct"/>
            <w:tcBorders>
              <w:top w:val="nil"/>
              <w:left w:val="nil"/>
              <w:bottom w:val="single" w:sz="4" w:space="0" w:color="auto"/>
              <w:right w:val="single" w:sz="4" w:space="0" w:color="auto"/>
            </w:tcBorders>
            <w:shd w:val="clear" w:color="auto" w:fill="auto"/>
            <w:vAlign w:val="center"/>
            <w:hideMark/>
          </w:tcPr>
          <w:p w14:paraId="737005C1" w14:textId="77777777" w:rsidR="00EB1C13" w:rsidRPr="00904457" w:rsidRDefault="00EB1C13" w:rsidP="002172F1">
            <w:pPr>
              <w:spacing w:line="240" w:lineRule="auto"/>
              <w:ind w:firstLine="0"/>
              <w:jc w:val="center"/>
              <w:rPr>
                <w:rFonts w:eastAsia="Times New Roman" w:cs="Times New Roman"/>
                <w:color w:val="000000"/>
                <w:sz w:val="22"/>
                <w:lang w:eastAsia="ru-RU"/>
              </w:rPr>
            </w:pPr>
            <w:r w:rsidRPr="00904457">
              <w:rPr>
                <w:rFonts w:eastAsia="Times New Roman" w:cs="Times New Roman"/>
                <w:color w:val="000000"/>
                <w:sz w:val="22"/>
                <w:lang w:eastAsia="ru-RU"/>
              </w:rPr>
              <w:t>2025</w:t>
            </w:r>
          </w:p>
        </w:tc>
      </w:tr>
    </w:tbl>
    <w:p w14:paraId="423792A9" w14:textId="77777777" w:rsidR="00583741" w:rsidRPr="00904457" w:rsidRDefault="00583741">
      <w:pPr>
        <w:ind w:firstLine="0"/>
        <w:rPr>
          <w:rFonts w:eastAsia="Times New Roman" w:cs="Times New Roman"/>
          <w:b/>
          <w:sz w:val="28"/>
          <w:szCs w:val="28"/>
        </w:rPr>
      </w:pPr>
      <w:r w:rsidRPr="00904457">
        <w:rPr>
          <w:rFonts w:cs="Times New Roman"/>
        </w:rPr>
        <w:br w:type="page"/>
      </w:r>
    </w:p>
    <w:p w14:paraId="690239DB" w14:textId="77777777" w:rsidR="008D747B" w:rsidRPr="00904457" w:rsidRDefault="008D747B" w:rsidP="008D747B">
      <w:pPr>
        <w:pStyle w:val="10"/>
        <w:jc w:val="both"/>
        <w:rPr>
          <w:sz w:val="24"/>
          <w:szCs w:val="24"/>
        </w:rPr>
      </w:pPr>
      <w:bookmarkStart w:id="459" w:name="_Toc40373713"/>
      <w:bookmarkStart w:id="460" w:name="_Toc166505175"/>
      <w:r w:rsidRPr="00904457">
        <w:rPr>
          <w:sz w:val="24"/>
          <w:szCs w:val="24"/>
        </w:rPr>
        <w:t>Глава 17. Замечания и предложения к проекту схемы теплоснабжения</w:t>
      </w:r>
      <w:bookmarkEnd w:id="459"/>
      <w:bookmarkEnd w:id="460"/>
    </w:p>
    <w:p w14:paraId="157265F2" w14:textId="77777777" w:rsidR="008D747B" w:rsidRPr="00904457" w:rsidRDefault="008D747B" w:rsidP="00895007">
      <w:pPr>
        <w:pStyle w:val="3"/>
        <w:numPr>
          <w:ilvl w:val="0"/>
          <w:numId w:val="71"/>
        </w:numPr>
        <w:spacing w:before="240" w:after="0" w:line="276" w:lineRule="auto"/>
        <w:ind w:left="426"/>
        <w:rPr>
          <w:sz w:val="24"/>
          <w:szCs w:val="24"/>
        </w:rPr>
      </w:pPr>
      <w:bookmarkStart w:id="461" w:name="_Toc40373714"/>
      <w:bookmarkStart w:id="462" w:name="_Toc166505176"/>
      <w:r w:rsidRPr="00904457">
        <w:rPr>
          <w:sz w:val="24"/>
          <w:szCs w:val="24"/>
        </w:rPr>
        <w:t>перечень всех замечаний и предложений, поступивших при разработке, утверждении и актуализации схемы теплоснабжения</w:t>
      </w:r>
      <w:bookmarkEnd w:id="461"/>
      <w:bookmarkEnd w:id="462"/>
    </w:p>
    <w:p w14:paraId="60BDB128" w14:textId="77777777" w:rsidR="00C20110" w:rsidRPr="00904457" w:rsidRDefault="00C20110" w:rsidP="008D747B">
      <w:pPr>
        <w:ind w:firstLine="0"/>
        <w:rPr>
          <w:rFonts w:cs="Times New Roman"/>
        </w:rPr>
      </w:pPr>
    </w:p>
    <w:p w14:paraId="684226DE" w14:textId="77777777" w:rsidR="008D747B" w:rsidRPr="00904457" w:rsidRDefault="008D747B" w:rsidP="00895007">
      <w:pPr>
        <w:pStyle w:val="3"/>
        <w:numPr>
          <w:ilvl w:val="0"/>
          <w:numId w:val="71"/>
        </w:numPr>
        <w:spacing w:before="240" w:after="0" w:line="276" w:lineRule="auto"/>
        <w:ind w:left="426"/>
        <w:rPr>
          <w:sz w:val="24"/>
          <w:szCs w:val="24"/>
        </w:rPr>
      </w:pPr>
      <w:bookmarkStart w:id="463" w:name="_Toc40373715"/>
      <w:bookmarkStart w:id="464" w:name="_Toc166505177"/>
      <w:r w:rsidRPr="00904457">
        <w:rPr>
          <w:sz w:val="24"/>
          <w:szCs w:val="24"/>
        </w:rPr>
        <w:t>ответы разработчиков проекта схемы теплоснабжения на замечания и предложения</w:t>
      </w:r>
      <w:bookmarkEnd w:id="463"/>
      <w:bookmarkEnd w:id="464"/>
    </w:p>
    <w:p w14:paraId="4CD9FC99" w14:textId="77777777" w:rsidR="008D747B" w:rsidRPr="00904457" w:rsidRDefault="008D747B" w:rsidP="008D747B">
      <w:pPr>
        <w:spacing w:before="240"/>
        <w:rPr>
          <w:rFonts w:cs="Times New Roman"/>
          <w:sz w:val="24"/>
          <w:szCs w:val="24"/>
        </w:rPr>
      </w:pPr>
      <w:r w:rsidRPr="00904457">
        <w:rPr>
          <w:rFonts w:cs="Times New Roman"/>
          <w:sz w:val="24"/>
          <w:szCs w:val="24"/>
        </w:rPr>
        <w:t>Все замечания учтены.</w:t>
      </w:r>
    </w:p>
    <w:p w14:paraId="61BC4D46" w14:textId="77777777" w:rsidR="008D747B" w:rsidRPr="00904457" w:rsidRDefault="008D747B" w:rsidP="008D747B">
      <w:pPr>
        <w:spacing w:before="240"/>
        <w:rPr>
          <w:rFonts w:cs="Times New Roman"/>
          <w:sz w:val="24"/>
          <w:szCs w:val="24"/>
        </w:rPr>
      </w:pPr>
    </w:p>
    <w:p w14:paraId="0FED7284" w14:textId="77777777" w:rsidR="008D747B" w:rsidRPr="00904457" w:rsidRDefault="008D747B" w:rsidP="00895007">
      <w:pPr>
        <w:pStyle w:val="3"/>
        <w:numPr>
          <w:ilvl w:val="0"/>
          <w:numId w:val="71"/>
        </w:numPr>
        <w:spacing w:before="240" w:after="0" w:line="276" w:lineRule="auto"/>
        <w:ind w:left="426"/>
        <w:rPr>
          <w:sz w:val="24"/>
          <w:szCs w:val="24"/>
        </w:rPr>
      </w:pPr>
      <w:bookmarkStart w:id="465" w:name="_Toc40373716"/>
      <w:bookmarkStart w:id="466" w:name="_Toc166505178"/>
      <w:r w:rsidRPr="00904457">
        <w:rPr>
          <w:sz w:val="24"/>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465"/>
      <w:bookmarkEnd w:id="466"/>
    </w:p>
    <w:p w14:paraId="234EDDA3" w14:textId="77777777" w:rsidR="008D747B" w:rsidRPr="00904457" w:rsidRDefault="008D747B" w:rsidP="008D747B">
      <w:pPr>
        <w:spacing w:before="240"/>
        <w:rPr>
          <w:rFonts w:cs="Times New Roman"/>
          <w:sz w:val="24"/>
          <w:szCs w:val="24"/>
        </w:rPr>
      </w:pPr>
      <w:r w:rsidRPr="00904457">
        <w:rPr>
          <w:rFonts w:cs="Times New Roman"/>
          <w:sz w:val="24"/>
          <w:szCs w:val="24"/>
        </w:rPr>
        <w:t>Все замечания учтены.</w:t>
      </w:r>
    </w:p>
    <w:p w14:paraId="23998C16" w14:textId="77777777" w:rsidR="00C20110" w:rsidRPr="00904457" w:rsidRDefault="00C20110" w:rsidP="00C20110">
      <w:pPr>
        <w:rPr>
          <w:rFonts w:cs="Times New Roman"/>
        </w:rPr>
      </w:pPr>
    </w:p>
    <w:p w14:paraId="549FE19C" w14:textId="77777777" w:rsidR="00C20110" w:rsidRPr="00904457" w:rsidRDefault="00C20110" w:rsidP="00C20110">
      <w:pPr>
        <w:rPr>
          <w:rFonts w:cs="Times New Roman"/>
        </w:rPr>
      </w:pPr>
    </w:p>
    <w:p w14:paraId="149F11AA" w14:textId="77777777" w:rsidR="00155ED0" w:rsidRPr="00904457" w:rsidRDefault="00155ED0" w:rsidP="00C20110">
      <w:pPr>
        <w:rPr>
          <w:rFonts w:cs="Times New Roman"/>
        </w:rPr>
      </w:pPr>
    </w:p>
    <w:p w14:paraId="35756121" w14:textId="77777777" w:rsidR="00155ED0" w:rsidRPr="00904457" w:rsidRDefault="00155ED0" w:rsidP="00C20110">
      <w:pPr>
        <w:rPr>
          <w:rFonts w:cs="Times New Roman"/>
        </w:rPr>
      </w:pPr>
    </w:p>
    <w:p w14:paraId="731BF591" w14:textId="77777777" w:rsidR="00E94304" w:rsidRPr="00904457" w:rsidRDefault="00E94304">
      <w:pPr>
        <w:ind w:firstLine="0"/>
        <w:rPr>
          <w:rFonts w:eastAsia="Times New Roman" w:cs="Times New Roman"/>
          <w:b/>
          <w:sz w:val="28"/>
          <w:szCs w:val="28"/>
        </w:rPr>
      </w:pPr>
      <w:r w:rsidRPr="00904457">
        <w:rPr>
          <w:rFonts w:cs="Times New Roman"/>
        </w:rPr>
        <w:br w:type="page"/>
      </w:r>
    </w:p>
    <w:p w14:paraId="12A8BFED" w14:textId="77777777" w:rsidR="00F21A22" w:rsidRPr="00904457" w:rsidRDefault="00F21A22" w:rsidP="00F21A22">
      <w:pPr>
        <w:pStyle w:val="10"/>
        <w:jc w:val="both"/>
        <w:rPr>
          <w:sz w:val="24"/>
        </w:rPr>
      </w:pPr>
      <w:bookmarkStart w:id="467" w:name="_Toc40373717"/>
      <w:bookmarkStart w:id="468" w:name="_Toc166505179"/>
      <w:r w:rsidRPr="00904457">
        <w:rPr>
          <w:sz w:val="24"/>
        </w:rPr>
        <w:t>Глава 18. Сводный том изменений, выполненных в доработанной и (или) актуализированной схеме теплоснабжения</w:t>
      </w:r>
      <w:bookmarkEnd w:id="467"/>
      <w:bookmarkEnd w:id="468"/>
    </w:p>
    <w:p w14:paraId="6ED7B180" w14:textId="77777777" w:rsidR="007B378E" w:rsidRPr="00904457" w:rsidRDefault="007B378E" w:rsidP="00F21A22">
      <w:pPr>
        <w:pStyle w:val="aff0"/>
        <w:keepNext/>
        <w:ind w:firstLine="0"/>
        <w:rPr>
          <w:sz w:val="18"/>
        </w:rPr>
        <w:sectPr w:rsidR="007B378E" w:rsidRPr="00904457"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p>
    <w:p w14:paraId="63C16380" w14:textId="77777777" w:rsidR="007B378E" w:rsidRPr="00116C17" w:rsidRDefault="007B378E" w:rsidP="007B378E">
      <w:pPr>
        <w:pStyle w:val="aff0"/>
        <w:keepNext/>
        <w:ind w:firstLine="0"/>
      </w:pPr>
      <w:r w:rsidRPr="00116C17">
        <w:t xml:space="preserve">Таблица </w:t>
      </w:r>
      <w:r w:rsidR="00000000">
        <w:fldChar w:fldCharType="begin"/>
      </w:r>
      <w:r w:rsidR="00000000">
        <w:instrText xml:space="preserve"> SEQ Таблица \* ARABIC </w:instrText>
      </w:r>
      <w:r w:rsidR="00000000">
        <w:fldChar w:fldCharType="separate"/>
      </w:r>
      <w:r w:rsidR="00D91A3D" w:rsidRPr="00116C17">
        <w:rPr>
          <w:noProof/>
        </w:rPr>
        <w:t>166</w:t>
      </w:r>
      <w:r w:rsidR="00000000">
        <w:rPr>
          <w:noProof/>
        </w:rPr>
        <w:fldChar w:fldCharType="end"/>
      </w:r>
      <w:r w:rsidRPr="00116C17">
        <w:t xml:space="preserve"> Целевые показатели</w:t>
      </w:r>
      <w:r w:rsidR="00AE3C43" w:rsidRPr="00116C17">
        <w:t xml:space="preserve"> </w:t>
      </w:r>
      <w:r w:rsidR="000B4623" w:rsidRPr="00116C17">
        <w:t>актуализированной</w:t>
      </w:r>
      <w:r w:rsidR="00AE3C43" w:rsidRPr="00116C17">
        <w:t xml:space="preserve"> Схемы</w:t>
      </w:r>
    </w:p>
    <w:tbl>
      <w:tblPr>
        <w:tblW w:w="5000" w:type="pct"/>
        <w:tblLook w:val="04A0" w:firstRow="1" w:lastRow="0" w:firstColumn="1" w:lastColumn="0" w:noHBand="0" w:noVBand="1"/>
      </w:tblPr>
      <w:tblGrid>
        <w:gridCol w:w="4623"/>
        <w:gridCol w:w="1421"/>
        <w:gridCol w:w="1421"/>
        <w:gridCol w:w="1421"/>
        <w:gridCol w:w="1421"/>
        <w:gridCol w:w="1421"/>
        <w:gridCol w:w="1421"/>
        <w:gridCol w:w="1413"/>
      </w:tblGrid>
      <w:tr w:rsidR="00116C17" w:rsidRPr="00317A10" w14:paraId="32739E03" w14:textId="77777777" w:rsidTr="004A5886">
        <w:trPr>
          <w:trHeight w:val="300"/>
          <w:tblHeader/>
        </w:trPr>
        <w:tc>
          <w:tcPr>
            <w:tcW w:w="15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303D7"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Источник</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2D86F685"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2024</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2DAC14A0"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2025</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3D9FFC77"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2026</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3DA53FDE"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2027</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078FEAF0"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2028</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3734B103"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2029-2033</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7B777FED" w14:textId="77777777" w:rsidR="00116C17" w:rsidRPr="00317A10" w:rsidRDefault="00116C17" w:rsidP="004A5886">
            <w:pPr>
              <w:spacing w:line="240" w:lineRule="auto"/>
              <w:ind w:firstLine="0"/>
              <w:jc w:val="center"/>
              <w:rPr>
                <w:rFonts w:eastAsia="Times New Roman" w:cs="Times New Roman"/>
                <w:b/>
                <w:bCs/>
                <w:color w:val="000000"/>
                <w:sz w:val="22"/>
                <w:lang w:eastAsia="ru-RU"/>
              </w:rPr>
            </w:pPr>
            <w:r w:rsidRPr="00317A10">
              <w:rPr>
                <w:rFonts w:eastAsia="Times New Roman" w:cs="Times New Roman"/>
                <w:b/>
                <w:bCs/>
                <w:color w:val="000000"/>
                <w:sz w:val="22"/>
                <w:lang w:eastAsia="ru-RU"/>
              </w:rPr>
              <w:t>2034-2039</w:t>
            </w:r>
          </w:p>
        </w:tc>
      </w:tr>
      <w:tr w:rsidR="00116C17" w:rsidRPr="00317A10" w14:paraId="3E8156C2"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88196C2" w14:textId="77777777" w:rsidR="00116C17" w:rsidRPr="00317A10" w:rsidRDefault="00116C17" w:rsidP="00E620DA">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 xml:space="preserve">Источник </w:t>
            </w:r>
            <w:r w:rsidR="00E620DA">
              <w:rPr>
                <w:rFonts w:eastAsia="Times New Roman" w:cs="Times New Roman"/>
                <w:color w:val="000000"/>
                <w:sz w:val="22"/>
                <w:lang w:eastAsia="ru-RU"/>
              </w:rPr>
              <w:t>ОО</w:t>
            </w:r>
            <w:r w:rsidRPr="00317A10">
              <w:rPr>
                <w:rFonts w:eastAsia="Times New Roman" w:cs="Times New Roman"/>
                <w:color w:val="000000"/>
                <w:sz w:val="22"/>
                <w:lang w:eastAsia="ru-RU"/>
              </w:rPr>
              <w:t xml:space="preserve">О «Тутаевская ПГУ» </w:t>
            </w:r>
          </w:p>
        </w:tc>
      </w:tr>
      <w:tr w:rsidR="00116C17" w:rsidRPr="00317A10" w14:paraId="63A8F6CD"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2EA38D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6E93DE0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39B8D24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0267358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4C7D1FB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77364E4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7965DD5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c>
          <w:tcPr>
            <w:tcW w:w="488" w:type="pct"/>
            <w:tcBorders>
              <w:top w:val="nil"/>
              <w:left w:val="nil"/>
              <w:bottom w:val="single" w:sz="4" w:space="0" w:color="auto"/>
              <w:right w:val="single" w:sz="4" w:space="0" w:color="auto"/>
            </w:tcBorders>
            <w:shd w:val="clear" w:color="auto" w:fill="auto"/>
            <w:vAlign w:val="center"/>
            <w:hideMark/>
          </w:tcPr>
          <w:p w14:paraId="53EA6EC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156</w:t>
            </w:r>
          </w:p>
        </w:tc>
      </w:tr>
      <w:tr w:rsidR="00116C17" w:rsidRPr="00317A10" w14:paraId="73B0C660"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410F1E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791C5C0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5002FB6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1D73019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0101A8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4D57FE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6D97E3B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c>
          <w:tcPr>
            <w:tcW w:w="488" w:type="pct"/>
            <w:tcBorders>
              <w:top w:val="nil"/>
              <w:left w:val="nil"/>
              <w:bottom w:val="single" w:sz="4" w:space="0" w:color="auto"/>
              <w:right w:val="single" w:sz="4" w:space="0" w:color="auto"/>
            </w:tcBorders>
            <w:shd w:val="clear" w:color="auto" w:fill="auto"/>
            <w:vAlign w:val="center"/>
            <w:hideMark/>
          </w:tcPr>
          <w:p w14:paraId="7707721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128</w:t>
            </w:r>
          </w:p>
        </w:tc>
      </w:tr>
      <w:tr w:rsidR="00116C17" w:rsidRPr="00317A10" w14:paraId="581C1480"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FB751FA"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16D0BC7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60DAD02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456F9D5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65F2F4A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34A0AE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135D77F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c>
          <w:tcPr>
            <w:tcW w:w="488" w:type="pct"/>
            <w:tcBorders>
              <w:top w:val="nil"/>
              <w:left w:val="nil"/>
              <w:bottom w:val="single" w:sz="4" w:space="0" w:color="auto"/>
              <w:right w:val="single" w:sz="4" w:space="0" w:color="auto"/>
            </w:tcBorders>
            <w:shd w:val="clear" w:color="auto" w:fill="auto"/>
            <w:vAlign w:val="center"/>
            <w:hideMark/>
          </w:tcPr>
          <w:p w14:paraId="03CFDB4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0,615</w:t>
            </w:r>
          </w:p>
        </w:tc>
      </w:tr>
      <w:tr w:rsidR="00116C17" w:rsidRPr="00317A10" w14:paraId="037A617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84B46F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0AED809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546AF00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258822B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72A8102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3480B44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489121C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c>
          <w:tcPr>
            <w:tcW w:w="488" w:type="pct"/>
            <w:tcBorders>
              <w:top w:val="nil"/>
              <w:left w:val="nil"/>
              <w:bottom w:val="single" w:sz="4" w:space="0" w:color="auto"/>
              <w:right w:val="single" w:sz="4" w:space="0" w:color="auto"/>
            </w:tcBorders>
            <w:shd w:val="clear" w:color="auto" w:fill="auto"/>
            <w:vAlign w:val="center"/>
            <w:hideMark/>
          </w:tcPr>
          <w:p w14:paraId="02C966D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10,65</w:t>
            </w:r>
          </w:p>
        </w:tc>
      </w:tr>
      <w:tr w:rsidR="00116C17" w:rsidRPr="00317A10" w14:paraId="03A23F6B"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8FA6157"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0874ECD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08ADA43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0881647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66F8881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6789E99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30D3DB9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c>
          <w:tcPr>
            <w:tcW w:w="488" w:type="pct"/>
            <w:tcBorders>
              <w:top w:val="nil"/>
              <w:left w:val="nil"/>
              <w:bottom w:val="single" w:sz="4" w:space="0" w:color="auto"/>
              <w:right w:val="single" w:sz="4" w:space="0" w:color="auto"/>
            </w:tcBorders>
            <w:shd w:val="clear" w:color="auto" w:fill="auto"/>
            <w:vAlign w:val="center"/>
            <w:hideMark/>
          </w:tcPr>
          <w:p w14:paraId="4A9CFCF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104,79</w:t>
            </w:r>
          </w:p>
        </w:tc>
      </w:tr>
      <w:tr w:rsidR="00116C17" w:rsidRPr="00317A10" w14:paraId="1A6F6211"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267A69E"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5D6FBE7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22EA7E2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18F65B0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3E0E487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44FE2C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6607E52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c>
          <w:tcPr>
            <w:tcW w:w="488" w:type="pct"/>
            <w:tcBorders>
              <w:top w:val="nil"/>
              <w:left w:val="nil"/>
              <w:bottom w:val="single" w:sz="4" w:space="0" w:color="auto"/>
              <w:right w:val="single" w:sz="4" w:space="0" w:color="auto"/>
            </w:tcBorders>
            <w:shd w:val="clear" w:color="auto" w:fill="auto"/>
            <w:vAlign w:val="center"/>
            <w:hideMark/>
          </w:tcPr>
          <w:p w14:paraId="57EF828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11,945</w:t>
            </w:r>
          </w:p>
        </w:tc>
      </w:tr>
      <w:tr w:rsidR="00116C17" w:rsidRPr="00317A10" w14:paraId="5696EC9F"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E11E4A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4F7E3A5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389089E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1C0801A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7A34DC4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58F383D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1116505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c>
          <w:tcPr>
            <w:tcW w:w="488" w:type="pct"/>
            <w:tcBorders>
              <w:top w:val="nil"/>
              <w:left w:val="nil"/>
              <w:bottom w:val="single" w:sz="4" w:space="0" w:color="auto"/>
              <w:right w:val="single" w:sz="4" w:space="0" w:color="auto"/>
            </w:tcBorders>
            <w:shd w:val="clear" w:color="auto" w:fill="auto"/>
            <w:vAlign w:val="center"/>
            <w:hideMark/>
          </w:tcPr>
          <w:p w14:paraId="2014BCA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9,3</w:t>
            </w:r>
          </w:p>
        </w:tc>
      </w:tr>
      <w:tr w:rsidR="00116C17" w:rsidRPr="00317A10" w14:paraId="68D4089A"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7007D4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МОУ Левобережная школа, 2-здание</w:t>
            </w:r>
          </w:p>
        </w:tc>
      </w:tr>
      <w:tr w:rsidR="00116C17" w:rsidRPr="00317A10" w14:paraId="37991F90"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95AF21C"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2106E0C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1FEB275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1B51DD2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2E9EB84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1A1046B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7D75F34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c>
          <w:tcPr>
            <w:tcW w:w="488" w:type="pct"/>
            <w:tcBorders>
              <w:top w:val="nil"/>
              <w:left w:val="nil"/>
              <w:bottom w:val="single" w:sz="4" w:space="0" w:color="auto"/>
              <w:right w:val="single" w:sz="4" w:space="0" w:color="auto"/>
            </w:tcBorders>
            <w:shd w:val="clear" w:color="auto" w:fill="auto"/>
            <w:vAlign w:val="center"/>
            <w:hideMark/>
          </w:tcPr>
          <w:p w14:paraId="310212D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w:t>
            </w:r>
          </w:p>
        </w:tc>
      </w:tr>
      <w:tr w:rsidR="00116C17" w:rsidRPr="00317A10" w14:paraId="18486C3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85CBB45"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6889056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6BA046B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7EC674B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1E79336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2AB6C26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404DA3A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7D8CA95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r>
      <w:tr w:rsidR="00116C17" w:rsidRPr="00317A10" w14:paraId="34EBEB1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D6CEB2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4686EBB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10DF1E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F05C8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BE1A08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9D7B56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3580F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461544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0EF940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9A7628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057C526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0D710B9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44D643B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6AF1D07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59D6B25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1C851A2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c>
          <w:tcPr>
            <w:tcW w:w="488" w:type="pct"/>
            <w:tcBorders>
              <w:top w:val="nil"/>
              <w:left w:val="nil"/>
              <w:bottom w:val="single" w:sz="4" w:space="0" w:color="auto"/>
              <w:right w:val="single" w:sz="4" w:space="0" w:color="auto"/>
            </w:tcBorders>
            <w:shd w:val="clear" w:color="auto" w:fill="auto"/>
            <w:vAlign w:val="center"/>
            <w:hideMark/>
          </w:tcPr>
          <w:p w14:paraId="39496D3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w:t>
            </w:r>
          </w:p>
        </w:tc>
      </w:tr>
      <w:tr w:rsidR="00116C17" w:rsidRPr="00317A10" w14:paraId="32F7A4A9"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20F6BA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74A095B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F9D71D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6251A7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874835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8DFB17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8A71A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DA3762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037CAFDC"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174A4C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52E19D9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468628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398D4B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925847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F57991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E996C6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EE0DCA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r>
      <w:tr w:rsidR="00116C17" w:rsidRPr="00317A10" w14:paraId="0E46FE12"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1733435"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1BA6B25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651397D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3BB4880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17D2DFC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0FE016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22BEEB3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c>
          <w:tcPr>
            <w:tcW w:w="488" w:type="pct"/>
            <w:tcBorders>
              <w:top w:val="nil"/>
              <w:left w:val="nil"/>
              <w:bottom w:val="single" w:sz="4" w:space="0" w:color="auto"/>
              <w:right w:val="single" w:sz="4" w:space="0" w:color="auto"/>
            </w:tcBorders>
            <w:shd w:val="clear" w:color="auto" w:fill="auto"/>
            <w:vAlign w:val="center"/>
            <w:hideMark/>
          </w:tcPr>
          <w:p w14:paraId="1151E83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57,1</w:t>
            </w:r>
          </w:p>
        </w:tc>
      </w:tr>
      <w:tr w:rsidR="00116C17" w:rsidRPr="00317A10" w14:paraId="5C6B6BD6"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48DBBD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МДОУ детский сад №1 «Ленинец»</w:t>
            </w:r>
          </w:p>
        </w:tc>
      </w:tr>
      <w:tr w:rsidR="00116C17" w:rsidRPr="00317A10" w14:paraId="4B54EFC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014D6F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5A86D27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0144DCD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49D849F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099A753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059017F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03F4868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c>
          <w:tcPr>
            <w:tcW w:w="488" w:type="pct"/>
            <w:tcBorders>
              <w:top w:val="nil"/>
              <w:left w:val="nil"/>
              <w:bottom w:val="single" w:sz="4" w:space="0" w:color="auto"/>
              <w:right w:val="single" w:sz="4" w:space="0" w:color="auto"/>
            </w:tcBorders>
            <w:shd w:val="clear" w:color="auto" w:fill="auto"/>
            <w:vAlign w:val="center"/>
            <w:hideMark/>
          </w:tcPr>
          <w:p w14:paraId="56D8843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0,34</w:t>
            </w:r>
          </w:p>
        </w:tc>
      </w:tr>
      <w:tr w:rsidR="00116C17" w:rsidRPr="00317A10" w14:paraId="3413106A"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4803955"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16242BA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4AB5A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3CC9CF2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251C5F6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C8515F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28A9526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2CAAB1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r>
      <w:tr w:rsidR="00116C17" w:rsidRPr="00317A10" w14:paraId="0D64EFC4"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A6971AC"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1A3AC90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C3FAAF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18EF59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470613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64F7AF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22E123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C7E1E7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41AD618"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44EEEF8"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133285D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445A31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E8E40E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25BF9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5D7767E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8D9982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5EADFEF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r>
      <w:tr w:rsidR="00116C17" w:rsidRPr="00317A10" w14:paraId="2BC1E948"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4942F7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63EC918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5990BC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B66335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ACCDDE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06A01C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DD3B3F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DAC08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31573087"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91F479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500992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A50442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1453ECB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72AD83D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05A8D5D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392116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c>
          <w:tcPr>
            <w:tcW w:w="488" w:type="pct"/>
            <w:tcBorders>
              <w:top w:val="nil"/>
              <w:left w:val="nil"/>
              <w:bottom w:val="single" w:sz="4" w:space="0" w:color="auto"/>
              <w:right w:val="single" w:sz="4" w:space="0" w:color="auto"/>
            </w:tcBorders>
            <w:shd w:val="clear" w:color="auto" w:fill="auto"/>
            <w:vAlign w:val="center"/>
            <w:hideMark/>
          </w:tcPr>
          <w:p w14:paraId="4560E5A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0,17</w:t>
            </w:r>
          </w:p>
        </w:tc>
      </w:tr>
      <w:tr w:rsidR="00116C17" w:rsidRPr="00317A10" w14:paraId="4AFB84AE"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8ED845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МДОУ детский сад №2 «Октябренок»</w:t>
            </w:r>
          </w:p>
        </w:tc>
      </w:tr>
      <w:tr w:rsidR="00116C17" w:rsidRPr="00317A10" w14:paraId="68A8D83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E1DD729"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49D4127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67D53F8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7AF26E1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4176389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6F665A7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44A95DF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c>
          <w:tcPr>
            <w:tcW w:w="488" w:type="pct"/>
            <w:tcBorders>
              <w:top w:val="nil"/>
              <w:left w:val="nil"/>
              <w:bottom w:val="single" w:sz="4" w:space="0" w:color="auto"/>
              <w:right w:val="single" w:sz="4" w:space="0" w:color="auto"/>
            </w:tcBorders>
            <w:shd w:val="clear" w:color="auto" w:fill="auto"/>
            <w:vAlign w:val="center"/>
            <w:hideMark/>
          </w:tcPr>
          <w:p w14:paraId="3087E6A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w:t>
            </w:r>
          </w:p>
        </w:tc>
      </w:tr>
      <w:tr w:rsidR="00116C17" w:rsidRPr="00317A10" w14:paraId="01877CF6"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07C2C6C"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26C0EEA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5291023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00FE27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1C70805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2F88CE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3441769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E6E88E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r>
      <w:tr w:rsidR="00116C17" w:rsidRPr="00317A10" w14:paraId="7978A4B7"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5D197D3"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14BA44C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8EE7F4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094DA7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98D2E9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841354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8A551E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9443A2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8884C55"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453EE8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42F36A9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0F4E0F9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0B98FD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9CFFF7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B88B30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3648E6D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5CD858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r>
      <w:tr w:rsidR="00116C17" w:rsidRPr="00317A10" w14:paraId="3DA4E5EA"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FE52CDF"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15F7589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D0EF3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1AE896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FD9202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7B2A6A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BAFF02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79D6E8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2B2218F0"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A150B6F"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1464A1D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73A1094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03ED924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4C12861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7DAEEC5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3AAD59C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c>
          <w:tcPr>
            <w:tcW w:w="488" w:type="pct"/>
            <w:tcBorders>
              <w:top w:val="nil"/>
              <w:left w:val="nil"/>
              <w:bottom w:val="single" w:sz="4" w:space="0" w:color="auto"/>
              <w:right w:val="single" w:sz="4" w:space="0" w:color="auto"/>
            </w:tcBorders>
            <w:shd w:val="clear" w:color="auto" w:fill="auto"/>
            <w:vAlign w:val="center"/>
            <w:hideMark/>
          </w:tcPr>
          <w:p w14:paraId="2759627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0,5</w:t>
            </w:r>
          </w:p>
        </w:tc>
      </w:tr>
      <w:tr w:rsidR="00116C17" w:rsidRPr="00317A10" w14:paraId="297843CE"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623762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Центральная котельная</w:t>
            </w:r>
          </w:p>
        </w:tc>
      </w:tr>
      <w:tr w:rsidR="00116C17" w:rsidRPr="00317A10" w14:paraId="32E48629"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5CE11E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4D926DA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0584FD6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59FB181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10D6F30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21355B5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16FEA4C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c>
          <w:tcPr>
            <w:tcW w:w="488" w:type="pct"/>
            <w:tcBorders>
              <w:top w:val="nil"/>
              <w:left w:val="nil"/>
              <w:bottom w:val="single" w:sz="4" w:space="0" w:color="auto"/>
              <w:right w:val="single" w:sz="4" w:space="0" w:color="auto"/>
            </w:tcBorders>
            <w:shd w:val="clear" w:color="auto" w:fill="auto"/>
            <w:vAlign w:val="center"/>
            <w:hideMark/>
          </w:tcPr>
          <w:p w14:paraId="42041D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3,96</w:t>
            </w:r>
          </w:p>
        </w:tc>
      </w:tr>
      <w:tr w:rsidR="00116C17" w:rsidRPr="00317A10" w14:paraId="2DCE0A4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3FBAA6A"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68C55DF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76B325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51C0C4F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6B51E3D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3F9DB4D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202ECBB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c>
          <w:tcPr>
            <w:tcW w:w="488" w:type="pct"/>
            <w:tcBorders>
              <w:top w:val="nil"/>
              <w:left w:val="nil"/>
              <w:bottom w:val="single" w:sz="4" w:space="0" w:color="auto"/>
              <w:right w:val="single" w:sz="4" w:space="0" w:color="auto"/>
            </w:tcBorders>
            <w:shd w:val="clear" w:color="auto" w:fill="auto"/>
            <w:vAlign w:val="center"/>
            <w:hideMark/>
          </w:tcPr>
          <w:p w14:paraId="3E49BC6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3,5</w:t>
            </w:r>
          </w:p>
        </w:tc>
      </w:tr>
      <w:tr w:rsidR="00116C17" w:rsidRPr="00317A10" w14:paraId="7493047E"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46DCCA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135090E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14D4129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26DACD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31BD6F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4E12AC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D81E3B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c>
          <w:tcPr>
            <w:tcW w:w="488" w:type="pct"/>
            <w:tcBorders>
              <w:top w:val="nil"/>
              <w:left w:val="nil"/>
              <w:bottom w:val="single" w:sz="4" w:space="0" w:color="auto"/>
              <w:right w:val="single" w:sz="4" w:space="0" w:color="auto"/>
            </w:tcBorders>
            <w:shd w:val="clear" w:color="auto" w:fill="auto"/>
            <w:vAlign w:val="center"/>
            <w:hideMark/>
          </w:tcPr>
          <w:p w14:paraId="3B09732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0,02</w:t>
            </w:r>
          </w:p>
        </w:tc>
      </w:tr>
      <w:tr w:rsidR="00116C17" w:rsidRPr="00317A10" w14:paraId="0B844051"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7203C8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3ABDD58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1FB5DD3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1EF41E6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16405C8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3E2B20A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178F9C0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c>
          <w:tcPr>
            <w:tcW w:w="488" w:type="pct"/>
            <w:tcBorders>
              <w:top w:val="nil"/>
              <w:left w:val="nil"/>
              <w:bottom w:val="single" w:sz="4" w:space="0" w:color="auto"/>
              <w:right w:val="single" w:sz="4" w:space="0" w:color="auto"/>
            </w:tcBorders>
            <w:shd w:val="clear" w:color="auto" w:fill="auto"/>
            <w:vAlign w:val="center"/>
            <w:hideMark/>
          </w:tcPr>
          <w:p w14:paraId="7B62773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0,06</w:t>
            </w:r>
          </w:p>
        </w:tc>
      </w:tr>
      <w:tr w:rsidR="00116C17" w:rsidRPr="00317A10" w14:paraId="2A878BF8"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BA413E7"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109C72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5CEB87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52C45DB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524D1F4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73B6F90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4D7B9D5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c>
          <w:tcPr>
            <w:tcW w:w="488" w:type="pct"/>
            <w:tcBorders>
              <w:top w:val="nil"/>
              <w:left w:val="nil"/>
              <w:bottom w:val="single" w:sz="4" w:space="0" w:color="auto"/>
              <w:right w:val="single" w:sz="4" w:space="0" w:color="auto"/>
            </w:tcBorders>
            <w:shd w:val="clear" w:color="auto" w:fill="auto"/>
            <w:vAlign w:val="center"/>
            <w:hideMark/>
          </w:tcPr>
          <w:p w14:paraId="1A50D85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0,65</w:t>
            </w:r>
          </w:p>
        </w:tc>
      </w:tr>
      <w:tr w:rsidR="00116C17" w:rsidRPr="00317A10" w14:paraId="71F5FAEE"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D117C31"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12D6282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3CCE935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5BF8500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6022A59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2C382AB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01CA73B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c>
          <w:tcPr>
            <w:tcW w:w="488" w:type="pct"/>
            <w:tcBorders>
              <w:top w:val="nil"/>
              <w:left w:val="nil"/>
              <w:bottom w:val="single" w:sz="4" w:space="0" w:color="auto"/>
              <w:right w:val="single" w:sz="4" w:space="0" w:color="auto"/>
            </w:tcBorders>
            <w:shd w:val="clear" w:color="auto" w:fill="auto"/>
            <w:vAlign w:val="center"/>
            <w:hideMark/>
          </w:tcPr>
          <w:p w14:paraId="4EC4E0E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2,77</w:t>
            </w:r>
          </w:p>
        </w:tc>
      </w:tr>
      <w:tr w:rsidR="00116C17" w:rsidRPr="00317A10" w14:paraId="508DFEC7"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4A85F98"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4A6809A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144852A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3597562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09D0608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1A13A60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7ED65BD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c>
          <w:tcPr>
            <w:tcW w:w="488" w:type="pct"/>
            <w:tcBorders>
              <w:top w:val="nil"/>
              <w:left w:val="nil"/>
              <w:bottom w:val="single" w:sz="4" w:space="0" w:color="auto"/>
              <w:right w:val="single" w:sz="4" w:space="0" w:color="auto"/>
            </w:tcBorders>
            <w:shd w:val="clear" w:color="auto" w:fill="auto"/>
            <w:vAlign w:val="center"/>
            <w:hideMark/>
          </w:tcPr>
          <w:p w14:paraId="008D875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79,14</w:t>
            </w:r>
          </w:p>
        </w:tc>
      </w:tr>
      <w:tr w:rsidR="00116C17" w:rsidRPr="00317A10" w14:paraId="67532602"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27400E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СХТ</w:t>
            </w:r>
          </w:p>
        </w:tc>
      </w:tr>
      <w:tr w:rsidR="00116C17" w:rsidRPr="00317A10" w14:paraId="7E421409"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BE60C3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4370877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4F0A555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5A780A3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4A2DFC7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613B121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323199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c>
          <w:tcPr>
            <w:tcW w:w="488" w:type="pct"/>
            <w:tcBorders>
              <w:top w:val="nil"/>
              <w:left w:val="nil"/>
              <w:bottom w:val="single" w:sz="4" w:space="0" w:color="auto"/>
              <w:right w:val="single" w:sz="4" w:space="0" w:color="auto"/>
            </w:tcBorders>
            <w:shd w:val="clear" w:color="auto" w:fill="auto"/>
            <w:vAlign w:val="center"/>
            <w:hideMark/>
          </w:tcPr>
          <w:p w14:paraId="33EBF5D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w:t>
            </w:r>
          </w:p>
        </w:tc>
      </w:tr>
      <w:tr w:rsidR="00116C17" w:rsidRPr="00317A10" w14:paraId="0918FB7F"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807978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664DE6D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559DD88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238816F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36E5175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0DBCF46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24F96CD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0FD2126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r>
      <w:tr w:rsidR="00116C17" w:rsidRPr="00317A10" w14:paraId="4C129733"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E74F73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083C44F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B2F28C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2B3C1AB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3BDA59D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42B65CA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690C9B8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23B75A5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r>
      <w:tr w:rsidR="00116C17" w:rsidRPr="00317A10" w14:paraId="3FEEC41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03F4B36"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1734F54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65B1F05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765E427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192944E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5F45DC4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1620D27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c>
          <w:tcPr>
            <w:tcW w:w="488" w:type="pct"/>
            <w:tcBorders>
              <w:top w:val="nil"/>
              <w:left w:val="nil"/>
              <w:bottom w:val="single" w:sz="4" w:space="0" w:color="auto"/>
              <w:right w:val="single" w:sz="4" w:space="0" w:color="auto"/>
            </w:tcBorders>
            <w:shd w:val="clear" w:color="auto" w:fill="auto"/>
            <w:vAlign w:val="center"/>
            <w:hideMark/>
          </w:tcPr>
          <w:p w14:paraId="0436A89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0,03</w:t>
            </w:r>
          </w:p>
        </w:tc>
      </w:tr>
      <w:tr w:rsidR="00116C17" w:rsidRPr="00317A10" w14:paraId="10E020A0"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5E6276F"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2983AF2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3BE45A1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4261112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20DBD51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2C8BB27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64A85E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3FECB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r>
      <w:tr w:rsidR="00116C17" w:rsidRPr="00317A10" w14:paraId="6E943FBC"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1506249"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03D73AE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72FC569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5593931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197DDF7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0CF2045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3B9C3A1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c>
          <w:tcPr>
            <w:tcW w:w="488" w:type="pct"/>
            <w:tcBorders>
              <w:top w:val="nil"/>
              <w:left w:val="nil"/>
              <w:bottom w:val="single" w:sz="4" w:space="0" w:color="auto"/>
              <w:right w:val="single" w:sz="4" w:space="0" w:color="auto"/>
            </w:tcBorders>
            <w:shd w:val="clear" w:color="auto" w:fill="auto"/>
            <w:vAlign w:val="center"/>
            <w:hideMark/>
          </w:tcPr>
          <w:p w14:paraId="736E6E8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1,26</w:t>
            </w:r>
          </w:p>
        </w:tc>
      </w:tr>
      <w:tr w:rsidR="00116C17" w:rsidRPr="00317A10" w14:paraId="38BE9EC3"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85DFCC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58B6D39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78DFAF9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385FA04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4795743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4B98AF2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3B8391E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c>
          <w:tcPr>
            <w:tcW w:w="488" w:type="pct"/>
            <w:tcBorders>
              <w:top w:val="nil"/>
              <w:left w:val="nil"/>
              <w:bottom w:val="single" w:sz="4" w:space="0" w:color="auto"/>
              <w:right w:val="single" w:sz="4" w:space="0" w:color="auto"/>
            </w:tcBorders>
            <w:shd w:val="clear" w:color="auto" w:fill="auto"/>
            <w:vAlign w:val="center"/>
            <w:hideMark/>
          </w:tcPr>
          <w:p w14:paraId="4182247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84,0</w:t>
            </w:r>
          </w:p>
        </w:tc>
      </w:tr>
      <w:tr w:rsidR="00116C17" w:rsidRPr="00317A10" w14:paraId="5EB9C76E"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3DD600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ОПХ</w:t>
            </w:r>
          </w:p>
        </w:tc>
      </w:tr>
      <w:tr w:rsidR="00116C17" w:rsidRPr="00317A10" w14:paraId="54599142"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824AD77"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521F74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1BBD0E5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3EDC79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2B3C3E6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413389F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7141265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c>
          <w:tcPr>
            <w:tcW w:w="488" w:type="pct"/>
            <w:tcBorders>
              <w:top w:val="nil"/>
              <w:left w:val="nil"/>
              <w:bottom w:val="single" w:sz="4" w:space="0" w:color="auto"/>
              <w:right w:val="single" w:sz="4" w:space="0" w:color="auto"/>
            </w:tcBorders>
            <w:shd w:val="clear" w:color="auto" w:fill="auto"/>
            <w:vAlign w:val="center"/>
            <w:hideMark/>
          </w:tcPr>
          <w:p w14:paraId="6B69C93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1,93</w:t>
            </w:r>
          </w:p>
        </w:tc>
      </w:tr>
      <w:tr w:rsidR="00116C17" w:rsidRPr="00317A10" w14:paraId="27E037F4"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B266D11"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5C32E1B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270A20B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4A94FF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5124D76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0D682BB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7060CB4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c>
          <w:tcPr>
            <w:tcW w:w="488" w:type="pct"/>
            <w:tcBorders>
              <w:top w:val="nil"/>
              <w:left w:val="nil"/>
              <w:bottom w:val="single" w:sz="4" w:space="0" w:color="auto"/>
              <w:right w:val="single" w:sz="4" w:space="0" w:color="auto"/>
            </w:tcBorders>
            <w:shd w:val="clear" w:color="auto" w:fill="auto"/>
            <w:vAlign w:val="center"/>
            <w:hideMark/>
          </w:tcPr>
          <w:p w14:paraId="4C63B33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1,5</w:t>
            </w:r>
          </w:p>
        </w:tc>
      </w:tr>
      <w:tr w:rsidR="00116C17" w:rsidRPr="00317A10" w14:paraId="06242551"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FCF4AB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2E72BF8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32A5E7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B77769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010E4E6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1CE2054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25F1066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c>
          <w:tcPr>
            <w:tcW w:w="488" w:type="pct"/>
            <w:tcBorders>
              <w:top w:val="nil"/>
              <w:left w:val="nil"/>
              <w:bottom w:val="single" w:sz="4" w:space="0" w:color="auto"/>
              <w:right w:val="single" w:sz="4" w:space="0" w:color="auto"/>
            </w:tcBorders>
            <w:shd w:val="clear" w:color="auto" w:fill="auto"/>
            <w:vAlign w:val="center"/>
            <w:hideMark/>
          </w:tcPr>
          <w:p w14:paraId="2A908AA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0,01</w:t>
            </w:r>
          </w:p>
        </w:tc>
      </w:tr>
      <w:tr w:rsidR="00116C17" w:rsidRPr="00317A10" w14:paraId="72CD424D"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3B83AD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3DB5A12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7BF45E5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68D36FC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1273955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7734C3A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3E41EA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c>
          <w:tcPr>
            <w:tcW w:w="488" w:type="pct"/>
            <w:tcBorders>
              <w:top w:val="nil"/>
              <w:left w:val="nil"/>
              <w:bottom w:val="single" w:sz="4" w:space="0" w:color="auto"/>
              <w:right w:val="single" w:sz="4" w:space="0" w:color="auto"/>
            </w:tcBorders>
            <w:shd w:val="clear" w:color="auto" w:fill="auto"/>
            <w:vAlign w:val="center"/>
            <w:hideMark/>
          </w:tcPr>
          <w:p w14:paraId="01DF690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0,04</w:t>
            </w:r>
          </w:p>
        </w:tc>
      </w:tr>
      <w:tr w:rsidR="00116C17" w:rsidRPr="00317A10" w14:paraId="76BC31D3"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775817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01F51FA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3CD217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F88AD9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19794E6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DC1B49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B3AB3C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4610348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r>
      <w:tr w:rsidR="00116C17" w:rsidRPr="00317A10" w14:paraId="7B896E2F"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CD0657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51D22D5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072381D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7839A16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55F2978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56AC1A7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237F395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c>
          <w:tcPr>
            <w:tcW w:w="488" w:type="pct"/>
            <w:tcBorders>
              <w:top w:val="nil"/>
              <w:left w:val="nil"/>
              <w:bottom w:val="single" w:sz="4" w:space="0" w:color="auto"/>
              <w:right w:val="single" w:sz="4" w:space="0" w:color="auto"/>
            </w:tcBorders>
            <w:shd w:val="clear" w:color="auto" w:fill="auto"/>
            <w:vAlign w:val="center"/>
            <w:hideMark/>
          </w:tcPr>
          <w:p w14:paraId="62C6B13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1,05</w:t>
            </w:r>
          </w:p>
        </w:tc>
      </w:tr>
      <w:tr w:rsidR="00116C17" w:rsidRPr="00317A10" w14:paraId="26C64961"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254EDC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6F3374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23FC4CE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211FAF4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57953EA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1391FF3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62F8935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c>
          <w:tcPr>
            <w:tcW w:w="488" w:type="pct"/>
            <w:tcBorders>
              <w:top w:val="nil"/>
              <w:left w:val="nil"/>
              <w:bottom w:val="single" w:sz="4" w:space="0" w:color="auto"/>
              <w:right w:val="single" w:sz="4" w:space="0" w:color="auto"/>
            </w:tcBorders>
            <w:shd w:val="clear" w:color="auto" w:fill="auto"/>
            <w:vAlign w:val="center"/>
            <w:hideMark/>
          </w:tcPr>
          <w:p w14:paraId="7539001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70,0</w:t>
            </w:r>
          </w:p>
        </w:tc>
      </w:tr>
      <w:tr w:rsidR="00116C17" w:rsidRPr="00317A10" w14:paraId="4EB9B66C"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FF9D6F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МУ «РЦКиД»</w:t>
            </w:r>
          </w:p>
        </w:tc>
      </w:tr>
      <w:tr w:rsidR="00116C17" w:rsidRPr="00317A10" w14:paraId="27F9748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5983981"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7BE2F5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4CFB02E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54AAE8E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3BB6AED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6A5ECA7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518A3F4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3FAB416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r>
      <w:tr w:rsidR="00116C17" w:rsidRPr="00317A10" w14:paraId="4329BDD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7F8EE0F"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13D18F1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696A3BF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2B8A724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794FE76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096E8A0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70B12BC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c>
          <w:tcPr>
            <w:tcW w:w="488" w:type="pct"/>
            <w:tcBorders>
              <w:top w:val="nil"/>
              <w:left w:val="nil"/>
              <w:bottom w:val="single" w:sz="4" w:space="0" w:color="auto"/>
              <w:right w:val="single" w:sz="4" w:space="0" w:color="auto"/>
            </w:tcBorders>
            <w:shd w:val="clear" w:color="auto" w:fill="auto"/>
            <w:vAlign w:val="center"/>
            <w:hideMark/>
          </w:tcPr>
          <w:p w14:paraId="57E9E60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0,24</w:t>
            </w:r>
          </w:p>
        </w:tc>
      </w:tr>
      <w:tr w:rsidR="00116C17" w:rsidRPr="00317A10" w14:paraId="19C479CD"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365605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532CAA2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7388E39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58F61D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8A903B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7006D6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672E8A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1544AC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268E831D"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1815CFB"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7AD8CE4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6A6F629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4E26DBD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43CD2A9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30E7A80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42256E0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c>
          <w:tcPr>
            <w:tcW w:w="488" w:type="pct"/>
            <w:tcBorders>
              <w:top w:val="nil"/>
              <w:left w:val="nil"/>
              <w:bottom w:val="single" w:sz="4" w:space="0" w:color="auto"/>
              <w:right w:val="single" w:sz="4" w:space="0" w:color="auto"/>
            </w:tcBorders>
            <w:shd w:val="clear" w:color="auto" w:fill="auto"/>
            <w:vAlign w:val="center"/>
            <w:hideMark/>
          </w:tcPr>
          <w:p w14:paraId="30FAF4C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0,126</w:t>
            </w:r>
          </w:p>
        </w:tc>
      </w:tr>
      <w:tr w:rsidR="00116C17" w:rsidRPr="00317A10" w14:paraId="664C0D08"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448C82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37343B9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9DFEAF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E47273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AB8E02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17CB46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820B02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912838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19D223B"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E9CE0F3"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336E731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2F42F92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375D09F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0752FB9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158A29D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7074FFF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c>
          <w:tcPr>
            <w:tcW w:w="488" w:type="pct"/>
            <w:tcBorders>
              <w:top w:val="nil"/>
              <w:left w:val="nil"/>
              <w:bottom w:val="single" w:sz="4" w:space="0" w:color="auto"/>
              <w:right w:val="single" w:sz="4" w:space="0" w:color="auto"/>
            </w:tcBorders>
            <w:shd w:val="clear" w:color="auto" w:fill="auto"/>
            <w:vAlign w:val="center"/>
            <w:hideMark/>
          </w:tcPr>
          <w:p w14:paraId="538C8A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0,114</w:t>
            </w:r>
          </w:p>
        </w:tc>
      </w:tr>
      <w:tr w:rsidR="00116C17" w:rsidRPr="00317A10" w14:paraId="5FCD53DF"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4371B63"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2122524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3CBC035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13D87F9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73A28D2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3E0EFDB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6027635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c>
          <w:tcPr>
            <w:tcW w:w="488" w:type="pct"/>
            <w:tcBorders>
              <w:top w:val="nil"/>
              <w:left w:val="nil"/>
              <w:bottom w:val="single" w:sz="4" w:space="0" w:color="auto"/>
              <w:right w:val="single" w:sz="4" w:space="0" w:color="auto"/>
            </w:tcBorders>
            <w:shd w:val="clear" w:color="auto" w:fill="auto"/>
            <w:vAlign w:val="center"/>
            <w:hideMark/>
          </w:tcPr>
          <w:p w14:paraId="621BCE7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47,5</w:t>
            </w:r>
          </w:p>
        </w:tc>
      </w:tr>
      <w:tr w:rsidR="00116C17" w:rsidRPr="00317A10" w14:paraId="153AF43D"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317704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к/т «Экран» МУ «РЦКиД»</w:t>
            </w:r>
          </w:p>
        </w:tc>
      </w:tr>
      <w:tr w:rsidR="00116C17" w:rsidRPr="00317A10" w14:paraId="23F6E852"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11B89497"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712922D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229B47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4FC517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7ECDB96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354DFA8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B911F1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9621CC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r>
      <w:tr w:rsidR="00116C17" w:rsidRPr="00317A10" w14:paraId="046493F8"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23B4617"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w:t>
            </w:r>
          </w:p>
        </w:tc>
        <w:tc>
          <w:tcPr>
            <w:tcW w:w="488" w:type="pct"/>
            <w:tcBorders>
              <w:top w:val="nil"/>
              <w:left w:val="nil"/>
              <w:bottom w:val="single" w:sz="4" w:space="0" w:color="auto"/>
              <w:right w:val="single" w:sz="4" w:space="0" w:color="auto"/>
            </w:tcBorders>
            <w:shd w:val="clear" w:color="auto" w:fill="auto"/>
            <w:vAlign w:val="center"/>
            <w:hideMark/>
          </w:tcPr>
          <w:p w14:paraId="46FCB1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6743B00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AC6282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0EFF784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79B5E4E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521C4D9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c>
          <w:tcPr>
            <w:tcW w:w="488" w:type="pct"/>
            <w:tcBorders>
              <w:top w:val="nil"/>
              <w:left w:val="nil"/>
              <w:bottom w:val="single" w:sz="4" w:space="0" w:color="auto"/>
              <w:right w:val="single" w:sz="4" w:space="0" w:color="auto"/>
            </w:tcBorders>
            <w:shd w:val="clear" w:color="auto" w:fill="auto"/>
            <w:vAlign w:val="center"/>
            <w:hideMark/>
          </w:tcPr>
          <w:p w14:paraId="22D9462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0,4</w:t>
            </w:r>
          </w:p>
        </w:tc>
      </w:tr>
      <w:tr w:rsidR="00116C17" w:rsidRPr="00317A10" w14:paraId="6662511C"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18D501C"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w:t>
            </w:r>
          </w:p>
        </w:tc>
        <w:tc>
          <w:tcPr>
            <w:tcW w:w="488" w:type="pct"/>
            <w:tcBorders>
              <w:top w:val="nil"/>
              <w:left w:val="nil"/>
              <w:bottom w:val="single" w:sz="4" w:space="0" w:color="auto"/>
              <w:right w:val="single" w:sz="4" w:space="0" w:color="auto"/>
            </w:tcBorders>
            <w:shd w:val="clear" w:color="auto" w:fill="auto"/>
            <w:vAlign w:val="center"/>
            <w:hideMark/>
          </w:tcPr>
          <w:p w14:paraId="454712C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2A8E0A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3BFE1A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34196B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63FE7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CAAF24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051DE18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8983F59"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4CE812D"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Нагрузка потребителей</w:t>
            </w:r>
          </w:p>
        </w:tc>
        <w:tc>
          <w:tcPr>
            <w:tcW w:w="488" w:type="pct"/>
            <w:tcBorders>
              <w:top w:val="nil"/>
              <w:left w:val="nil"/>
              <w:bottom w:val="single" w:sz="4" w:space="0" w:color="auto"/>
              <w:right w:val="single" w:sz="4" w:space="0" w:color="auto"/>
            </w:tcBorders>
            <w:shd w:val="clear" w:color="auto" w:fill="auto"/>
            <w:vAlign w:val="center"/>
            <w:hideMark/>
          </w:tcPr>
          <w:p w14:paraId="613E8BA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3780DD5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65B716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3BF1025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27F4AD9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0B41A5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4864A84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r>
      <w:tr w:rsidR="00116C17" w:rsidRPr="00317A10" w14:paraId="260A8EE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63C322D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в тепловых сетях</w:t>
            </w:r>
          </w:p>
        </w:tc>
        <w:tc>
          <w:tcPr>
            <w:tcW w:w="488" w:type="pct"/>
            <w:tcBorders>
              <w:top w:val="nil"/>
              <w:left w:val="nil"/>
              <w:bottom w:val="single" w:sz="4" w:space="0" w:color="auto"/>
              <w:right w:val="single" w:sz="4" w:space="0" w:color="auto"/>
            </w:tcBorders>
            <w:shd w:val="clear" w:color="auto" w:fill="auto"/>
            <w:vAlign w:val="center"/>
            <w:hideMark/>
          </w:tcPr>
          <w:p w14:paraId="501C15A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076899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3E8875D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41D7DB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A6DA42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B4087D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5A780F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5F178DF0"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E19A063"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382B000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64AE104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4B40D1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A66671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158DF1B7"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017EC5D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c>
          <w:tcPr>
            <w:tcW w:w="488" w:type="pct"/>
            <w:tcBorders>
              <w:top w:val="nil"/>
              <w:left w:val="nil"/>
              <w:bottom w:val="single" w:sz="4" w:space="0" w:color="auto"/>
              <w:right w:val="single" w:sz="4" w:space="0" w:color="auto"/>
            </w:tcBorders>
            <w:shd w:val="clear" w:color="auto" w:fill="auto"/>
            <w:vAlign w:val="center"/>
            <w:hideMark/>
          </w:tcPr>
          <w:p w14:paraId="777859B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0,2</w:t>
            </w:r>
          </w:p>
        </w:tc>
      </w:tr>
      <w:tr w:rsidR="00116C17" w:rsidRPr="00317A10" w14:paraId="0B288CA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5AD1352"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7BCAF02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336CE1D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731FBEF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23ED810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697C33C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5CDB164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c>
          <w:tcPr>
            <w:tcW w:w="488" w:type="pct"/>
            <w:tcBorders>
              <w:top w:val="nil"/>
              <w:left w:val="nil"/>
              <w:bottom w:val="single" w:sz="4" w:space="0" w:color="auto"/>
              <w:right w:val="single" w:sz="4" w:space="0" w:color="auto"/>
            </w:tcBorders>
            <w:shd w:val="clear" w:color="auto" w:fill="auto"/>
            <w:vAlign w:val="center"/>
            <w:hideMark/>
          </w:tcPr>
          <w:p w14:paraId="5BF2C2D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50,0</w:t>
            </w:r>
          </w:p>
        </w:tc>
      </w:tr>
      <w:tr w:rsidR="00116C17" w:rsidRPr="00317A10" w14:paraId="4E37D664" w14:textId="77777777" w:rsidTr="004A5886">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DA92D3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Котельная Тутаевской ЦРБ</w:t>
            </w:r>
          </w:p>
        </w:tc>
      </w:tr>
      <w:tr w:rsidR="00116C17" w:rsidRPr="00317A10" w14:paraId="6AA2EB8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F28A48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Установленная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653BAB1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3D1FCDC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082704A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5BE9F93E"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3A0BAE6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6D2F121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c>
          <w:tcPr>
            <w:tcW w:w="488" w:type="pct"/>
            <w:tcBorders>
              <w:top w:val="nil"/>
              <w:left w:val="nil"/>
              <w:bottom w:val="single" w:sz="4" w:space="0" w:color="auto"/>
              <w:right w:val="single" w:sz="4" w:space="0" w:color="auto"/>
            </w:tcBorders>
            <w:shd w:val="clear" w:color="auto" w:fill="auto"/>
            <w:vAlign w:val="center"/>
            <w:hideMark/>
          </w:tcPr>
          <w:p w14:paraId="41D6DB2C"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3,12</w:t>
            </w:r>
          </w:p>
        </w:tc>
      </w:tr>
      <w:tr w:rsidR="00116C17" w:rsidRPr="00317A10" w14:paraId="62AD2CAF"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0733150E"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Располагаемая мощность, Гкал/ч</w:t>
            </w:r>
          </w:p>
        </w:tc>
        <w:tc>
          <w:tcPr>
            <w:tcW w:w="488" w:type="pct"/>
            <w:tcBorders>
              <w:top w:val="nil"/>
              <w:left w:val="nil"/>
              <w:bottom w:val="single" w:sz="4" w:space="0" w:color="auto"/>
              <w:right w:val="single" w:sz="4" w:space="0" w:color="auto"/>
            </w:tcBorders>
            <w:shd w:val="clear" w:color="auto" w:fill="auto"/>
            <w:vAlign w:val="center"/>
            <w:hideMark/>
          </w:tcPr>
          <w:p w14:paraId="4DBB809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2D411E2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362DF32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1BD672E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0D0360F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55AC858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c>
          <w:tcPr>
            <w:tcW w:w="488" w:type="pct"/>
            <w:tcBorders>
              <w:top w:val="nil"/>
              <w:left w:val="nil"/>
              <w:bottom w:val="single" w:sz="4" w:space="0" w:color="auto"/>
              <w:right w:val="single" w:sz="4" w:space="0" w:color="auto"/>
            </w:tcBorders>
            <w:shd w:val="clear" w:color="auto" w:fill="auto"/>
            <w:vAlign w:val="center"/>
            <w:hideMark/>
          </w:tcPr>
          <w:p w14:paraId="568C628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2,85</w:t>
            </w:r>
          </w:p>
        </w:tc>
      </w:tr>
      <w:tr w:rsidR="00116C17" w:rsidRPr="00317A10" w14:paraId="5A743E26"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28982CA3"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Собственные нужды, Гкал/ч</w:t>
            </w:r>
          </w:p>
        </w:tc>
        <w:tc>
          <w:tcPr>
            <w:tcW w:w="488" w:type="pct"/>
            <w:tcBorders>
              <w:top w:val="nil"/>
              <w:left w:val="nil"/>
              <w:bottom w:val="single" w:sz="4" w:space="0" w:color="auto"/>
              <w:right w:val="single" w:sz="4" w:space="0" w:color="auto"/>
            </w:tcBorders>
            <w:shd w:val="clear" w:color="auto" w:fill="auto"/>
            <w:vAlign w:val="center"/>
            <w:hideMark/>
          </w:tcPr>
          <w:p w14:paraId="70F534BD"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09F53A7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1FD087D4"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1DF7840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3B90698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2E2DB60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c>
          <w:tcPr>
            <w:tcW w:w="488" w:type="pct"/>
            <w:tcBorders>
              <w:top w:val="nil"/>
              <w:left w:val="nil"/>
              <w:bottom w:val="single" w:sz="4" w:space="0" w:color="auto"/>
              <w:right w:val="single" w:sz="4" w:space="0" w:color="auto"/>
            </w:tcBorders>
            <w:shd w:val="clear" w:color="auto" w:fill="auto"/>
            <w:vAlign w:val="center"/>
            <w:hideMark/>
          </w:tcPr>
          <w:p w14:paraId="2AAD6E7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0,741</w:t>
            </w:r>
          </w:p>
        </w:tc>
      </w:tr>
      <w:tr w:rsidR="00116C17" w:rsidRPr="00317A10" w14:paraId="14F76DBB"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38810D0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Потери мощности, Гкал/ч</w:t>
            </w:r>
          </w:p>
        </w:tc>
        <w:tc>
          <w:tcPr>
            <w:tcW w:w="488" w:type="pct"/>
            <w:tcBorders>
              <w:top w:val="nil"/>
              <w:left w:val="nil"/>
              <w:bottom w:val="single" w:sz="4" w:space="0" w:color="auto"/>
              <w:right w:val="single" w:sz="4" w:space="0" w:color="auto"/>
            </w:tcBorders>
            <w:shd w:val="clear" w:color="auto" w:fill="auto"/>
            <w:vAlign w:val="center"/>
            <w:hideMark/>
          </w:tcPr>
          <w:p w14:paraId="49DC80A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2B3F933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40FF0F4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13F8F08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5030428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67647C8"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c>
          <w:tcPr>
            <w:tcW w:w="488" w:type="pct"/>
            <w:tcBorders>
              <w:top w:val="nil"/>
              <w:left w:val="nil"/>
              <w:bottom w:val="single" w:sz="4" w:space="0" w:color="auto"/>
              <w:right w:val="single" w:sz="4" w:space="0" w:color="auto"/>
            </w:tcBorders>
            <w:shd w:val="clear" w:color="auto" w:fill="auto"/>
            <w:vAlign w:val="center"/>
            <w:hideMark/>
          </w:tcPr>
          <w:p w14:paraId="62ACA9B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w:t>
            </w:r>
          </w:p>
        </w:tc>
      </w:tr>
      <w:tr w:rsidR="00116C17" w:rsidRPr="00317A10" w14:paraId="34841FFD"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733964C4"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Присоединенная тепловая нагрузка, Гкал/ч:</w:t>
            </w:r>
          </w:p>
        </w:tc>
        <w:tc>
          <w:tcPr>
            <w:tcW w:w="488" w:type="pct"/>
            <w:tcBorders>
              <w:top w:val="nil"/>
              <w:left w:val="nil"/>
              <w:bottom w:val="single" w:sz="4" w:space="0" w:color="auto"/>
              <w:right w:val="single" w:sz="4" w:space="0" w:color="auto"/>
            </w:tcBorders>
            <w:shd w:val="clear" w:color="auto" w:fill="auto"/>
            <w:vAlign w:val="center"/>
            <w:hideMark/>
          </w:tcPr>
          <w:p w14:paraId="7BDB9821"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32681D9B"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5F44814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62203C96"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09C11E6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50B771EA"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c>
          <w:tcPr>
            <w:tcW w:w="488" w:type="pct"/>
            <w:tcBorders>
              <w:top w:val="nil"/>
              <w:left w:val="nil"/>
              <w:bottom w:val="single" w:sz="4" w:space="0" w:color="auto"/>
              <w:right w:val="single" w:sz="4" w:space="0" w:color="auto"/>
            </w:tcBorders>
            <w:shd w:val="clear" w:color="auto" w:fill="auto"/>
            <w:vAlign w:val="center"/>
            <w:hideMark/>
          </w:tcPr>
          <w:p w14:paraId="2899EF7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0,96</w:t>
            </w:r>
          </w:p>
        </w:tc>
      </w:tr>
      <w:tr w:rsidR="00116C17" w:rsidRPr="00317A10" w14:paraId="13D44010" w14:textId="77777777" w:rsidTr="004A5886">
        <w:trPr>
          <w:trHeight w:val="6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4BCC0780" w14:textId="77777777" w:rsidR="00116C17" w:rsidRPr="00317A10" w:rsidRDefault="00116C17" w:rsidP="004A5886">
            <w:pPr>
              <w:spacing w:line="240" w:lineRule="auto"/>
              <w:ind w:firstLine="0"/>
              <w:jc w:val="left"/>
              <w:rPr>
                <w:rFonts w:eastAsia="Times New Roman" w:cs="Times New Roman"/>
                <w:color w:val="000000"/>
                <w:sz w:val="22"/>
                <w:lang w:eastAsia="ru-RU"/>
              </w:rPr>
            </w:pPr>
            <w:r w:rsidRPr="00317A10">
              <w:rPr>
                <w:rFonts w:eastAsia="Times New Roman" w:cs="Times New Roman"/>
                <w:color w:val="000000"/>
                <w:sz w:val="22"/>
                <w:lang w:eastAsia="ru-RU"/>
              </w:rPr>
              <w:t>Резерв (+)/ дефицит (-) тепловой мощности источников тепла, Гкал/ч</w:t>
            </w:r>
          </w:p>
        </w:tc>
        <w:tc>
          <w:tcPr>
            <w:tcW w:w="488" w:type="pct"/>
            <w:tcBorders>
              <w:top w:val="nil"/>
              <w:left w:val="nil"/>
              <w:bottom w:val="single" w:sz="4" w:space="0" w:color="auto"/>
              <w:right w:val="single" w:sz="4" w:space="0" w:color="auto"/>
            </w:tcBorders>
            <w:shd w:val="clear" w:color="auto" w:fill="auto"/>
            <w:vAlign w:val="center"/>
            <w:hideMark/>
          </w:tcPr>
          <w:p w14:paraId="6D488420"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1201BC89"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67AA7F7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12E85B03"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76F83BB5"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2C1782BF"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c>
          <w:tcPr>
            <w:tcW w:w="488" w:type="pct"/>
            <w:tcBorders>
              <w:top w:val="nil"/>
              <w:left w:val="nil"/>
              <w:bottom w:val="single" w:sz="4" w:space="0" w:color="auto"/>
              <w:right w:val="single" w:sz="4" w:space="0" w:color="auto"/>
            </w:tcBorders>
            <w:shd w:val="clear" w:color="auto" w:fill="auto"/>
            <w:vAlign w:val="center"/>
            <w:hideMark/>
          </w:tcPr>
          <w:p w14:paraId="1CFF93C2" w14:textId="77777777" w:rsidR="00116C17" w:rsidRPr="00317A10" w:rsidRDefault="00116C17" w:rsidP="004A5886">
            <w:pPr>
              <w:spacing w:line="240" w:lineRule="auto"/>
              <w:ind w:firstLine="0"/>
              <w:jc w:val="center"/>
              <w:rPr>
                <w:rFonts w:eastAsia="Times New Roman" w:cs="Times New Roman"/>
                <w:color w:val="000000"/>
                <w:sz w:val="22"/>
                <w:lang w:eastAsia="ru-RU"/>
              </w:rPr>
            </w:pPr>
            <w:r w:rsidRPr="00317A10">
              <w:rPr>
                <w:rFonts w:eastAsia="Times New Roman" w:cs="Times New Roman"/>
                <w:color w:val="000000"/>
                <w:sz w:val="22"/>
                <w:lang w:eastAsia="ru-RU"/>
              </w:rPr>
              <w:t>1,149</w:t>
            </w:r>
          </w:p>
        </w:tc>
      </w:tr>
      <w:tr w:rsidR="00116C17" w:rsidRPr="00116C17" w14:paraId="08D5D50D" w14:textId="77777777" w:rsidTr="004A5886">
        <w:trPr>
          <w:trHeight w:val="300"/>
        </w:trPr>
        <w:tc>
          <w:tcPr>
            <w:tcW w:w="1587" w:type="pct"/>
            <w:tcBorders>
              <w:top w:val="nil"/>
              <w:left w:val="single" w:sz="4" w:space="0" w:color="auto"/>
              <w:bottom w:val="single" w:sz="4" w:space="0" w:color="auto"/>
              <w:right w:val="single" w:sz="4" w:space="0" w:color="auto"/>
            </w:tcBorders>
            <w:shd w:val="clear" w:color="auto" w:fill="auto"/>
            <w:vAlign w:val="center"/>
            <w:hideMark/>
          </w:tcPr>
          <w:p w14:paraId="50AA5D55" w14:textId="77777777" w:rsidR="00116C17" w:rsidRPr="00116C17" w:rsidRDefault="00116C17" w:rsidP="004A5886">
            <w:pPr>
              <w:spacing w:line="240" w:lineRule="auto"/>
              <w:ind w:firstLine="0"/>
              <w:jc w:val="left"/>
              <w:rPr>
                <w:rFonts w:eastAsia="Times New Roman" w:cs="Times New Roman"/>
                <w:color w:val="000000"/>
                <w:sz w:val="22"/>
                <w:lang w:eastAsia="ru-RU"/>
              </w:rPr>
            </w:pPr>
            <w:r w:rsidRPr="00116C17">
              <w:rPr>
                <w:rFonts w:eastAsia="Times New Roman" w:cs="Times New Roman"/>
                <w:color w:val="000000"/>
                <w:sz w:val="22"/>
                <w:lang w:eastAsia="ru-RU"/>
              </w:rPr>
              <w:t>Доля  резерва, %</w:t>
            </w:r>
          </w:p>
        </w:tc>
        <w:tc>
          <w:tcPr>
            <w:tcW w:w="488" w:type="pct"/>
            <w:tcBorders>
              <w:top w:val="nil"/>
              <w:left w:val="nil"/>
              <w:bottom w:val="single" w:sz="4" w:space="0" w:color="auto"/>
              <w:right w:val="single" w:sz="4" w:space="0" w:color="auto"/>
            </w:tcBorders>
            <w:shd w:val="clear" w:color="auto" w:fill="auto"/>
            <w:vAlign w:val="center"/>
            <w:hideMark/>
          </w:tcPr>
          <w:p w14:paraId="32CB7692"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4290A012"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4159B4FF"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2981680A"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64811375"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46D468D0"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c>
          <w:tcPr>
            <w:tcW w:w="488" w:type="pct"/>
            <w:tcBorders>
              <w:top w:val="nil"/>
              <w:left w:val="nil"/>
              <w:bottom w:val="single" w:sz="4" w:space="0" w:color="auto"/>
              <w:right w:val="single" w:sz="4" w:space="0" w:color="auto"/>
            </w:tcBorders>
            <w:shd w:val="clear" w:color="auto" w:fill="auto"/>
            <w:vAlign w:val="center"/>
            <w:hideMark/>
          </w:tcPr>
          <w:p w14:paraId="5DC5D052" w14:textId="77777777" w:rsidR="00116C17" w:rsidRPr="00116C17" w:rsidRDefault="00116C17" w:rsidP="004A5886">
            <w:pPr>
              <w:spacing w:line="240" w:lineRule="auto"/>
              <w:ind w:firstLine="0"/>
              <w:jc w:val="center"/>
              <w:rPr>
                <w:rFonts w:eastAsia="Times New Roman" w:cs="Times New Roman"/>
                <w:color w:val="000000"/>
                <w:sz w:val="22"/>
                <w:lang w:eastAsia="ru-RU"/>
              </w:rPr>
            </w:pPr>
            <w:r w:rsidRPr="00116C17">
              <w:rPr>
                <w:rFonts w:eastAsia="Times New Roman" w:cs="Times New Roman"/>
                <w:color w:val="000000"/>
                <w:sz w:val="22"/>
                <w:lang w:eastAsia="ru-RU"/>
              </w:rPr>
              <w:t>40,3</w:t>
            </w:r>
          </w:p>
        </w:tc>
      </w:tr>
    </w:tbl>
    <w:p w14:paraId="0E5AFF7C" w14:textId="77777777" w:rsidR="002E652E" w:rsidRPr="00116C17" w:rsidRDefault="002E652E" w:rsidP="002E652E">
      <w:pPr>
        <w:pStyle w:val="aff0"/>
        <w:keepNext/>
        <w:ind w:firstLine="0"/>
      </w:pPr>
      <w:r w:rsidRPr="00116C17">
        <w:t xml:space="preserve">Таблица </w:t>
      </w:r>
      <w:r w:rsidR="00000000">
        <w:fldChar w:fldCharType="begin"/>
      </w:r>
      <w:r w:rsidR="00000000">
        <w:instrText xml:space="preserve"> SEQ Таблица \* ARABIC </w:instrText>
      </w:r>
      <w:r w:rsidR="00000000">
        <w:fldChar w:fldCharType="separate"/>
      </w:r>
      <w:r w:rsidR="00D91A3D" w:rsidRPr="00116C17">
        <w:rPr>
          <w:noProof/>
        </w:rPr>
        <w:t>167</w:t>
      </w:r>
      <w:r w:rsidR="00000000">
        <w:rPr>
          <w:noProof/>
        </w:rPr>
        <w:fldChar w:fldCharType="end"/>
      </w:r>
      <w:r w:rsidRPr="00116C17">
        <w:t xml:space="preserve"> Показатели ПГУ-ТЭС 52МВт на 202</w:t>
      </w:r>
      <w:r w:rsidR="00406EFD" w:rsidRPr="00116C17">
        <w:t>2</w:t>
      </w:r>
      <w:r w:rsidRPr="00116C17">
        <w:t>-2024 годы</w:t>
      </w:r>
      <w:r w:rsidR="00AE3C43" w:rsidRPr="00116C17">
        <w:t xml:space="preserve"> актуализироемой Схемы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7173"/>
        <w:gridCol w:w="1838"/>
        <w:gridCol w:w="1596"/>
        <w:gridCol w:w="1596"/>
        <w:gridCol w:w="1593"/>
      </w:tblGrid>
      <w:tr w:rsidR="00406EFD" w:rsidRPr="00116C17" w14:paraId="2FD1EE83" w14:textId="77777777" w:rsidTr="00406EFD">
        <w:trPr>
          <w:trHeight w:val="985"/>
          <w:tblHeader/>
        </w:trPr>
        <w:tc>
          <w:tcPr>
            <w:tcW w:w="263" w:type="pct"/>
            <w:shd w:val="clear" w:color="auto" w:fill="auto"/>
            <w:vAlign w:val="center"/>
            <w:hideMark/>
          </w:tcPr>
          <w:p w14:paraId="5407EE8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п/п</w:t>
            </w:r>
          </w:p>
        </w:tc>
        <w:tc>
          <w:tcPr>
            <w:tcW w:w="2463" w:type="pct"/>
            <w:shd w:val="clear" w:color="auto" w:fill="auto"/>
            <w:vAlign w:val="center"/>
            <w:hideMark/>
          </w:tcPr>
          <w:p w14:paraId="4F56402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Показатели</w:t>
            </w:r>
          </w:p>
        </w:tc>
        <w:tc>
          <w:tcPr>
            <w:tcW w:w="631" w:type="pct"/>
            <w:shd w:val="clear" w:color="auto" w:fill="auto"/>
            <w:vAlign w:val="center"/>
            <w:hideMark/>
          </w:tcPr>
          <w:p w14:paraId="3AE8F2B6"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Единицы измерения</w:t>
            </w:r>
          </w:p>
        </w:tc>
        <w:tc>
          <w:tcPr>
            <w:tcW w:w="548" w:type="pct"/>
            <w:shd w:val="clear" w:color="auto" w:fill="auto"/>
            <w:noWrap/>
            <w:vAlign w:val="center"/>
            <w:hideMark/>
          </w:tcPr>
          <w:p w14:paraId="15B40D5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2022 год</w:t>
            </w:r>
          </w:p>
        </w:tc>
        <w:tc>
          <w:tcPr>
            <w:tcW w:w="548" w:type="pct"/>
            <w:shd w:val="clear" w:color="auto" w:fill="auto"/>
            <w:noWrap/>
            <w:vAlign w:val="center"/>
            <w:hideMark/>
          </w:tcPr>
          <w:p w14:paraId="377027D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2023год </w:t>
            </w:r>
          </w:p>
        </w:tc>
        <w:tc>
          <w:tcPr>
            <w:tcW w:w="547" w:type="pct"/>
            <w:shd w:val="clear" w:color="auto" w:fill="auto"/>
            <w:noWrap/>
            <w:vAlign w:val="center"/>
            <w:hideMark/>
          </w:tcPr>
          <w:p w14:paraId="64B5DC5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2024 год</w:t>
            </w:r>
          </w:p>
        </w:tc>
      </w:tr>
      <w:tr w:rsidR="00406EFD" w:rsidRPr="00116C17" w14:paraId="196D949B" w14:textId="77777777" w:rsidTr="00406EFD">
        <w:trPr>
          <w:trHeight w:val="300"/>
        </w:trPr>
        <w:tc>
          <w:tcPr>
            <w:tcW w:w="263" w:type="pct"/>
            <w:shd w:val="clear" w:color="auto" w:fill="auto"/>
            <w:noWrap/>
            <w:vAlign w:val="center"/>
            <w:hideMark/>
          </w:tcPr>
          <w:p w14:paraId="23B7DE5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w:t>
            </w:r>
          </w:p>
        </w:tc>
        <w:tc>
          <w:tcPr>
            <w:tcW w:w="2463" w:type="pct"/>
            <w:shd w:val="clear" w:color="auto" w:fill="auto"/>
            <w:noWrap/>
            <w:vAlign w:val="center"/>
            <w:hideMark/>
          </w:tcPr>
          <w:p w14:paraId="5FD8DB9C"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Располагаемая мощность</w:t>
            </w:r>
          </w:p>
        </w:tc>
        <w:tc>
          <w:tcPr>
            <w:tcW w:w="631" w:type="pct"/>
            <w:shd w:val="clear" w:color="auto" w:fill="auto"/>
            <w:noWrap/>
            <w:vAlign w:val="center"/>
            <w:hideMark/>
          </w:tcPr>
          <w:p w14:paraId="1D6DD82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w:t>
            </w:r>
          </w:p>
        </w:tc>
        <w:tc>
          <w:tcPr>
            <w:tcW w:w="548" w:type="pct"/>
            <w:shd w:val="clear" w:color="auto" w:fill="auto"/>
            <w:noWrap/>
            <w:vAlign w:val="center"/>
            <w:hideMark/>
          </w:tcPr>
          <w:p w14:paraId="1A08FF0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662D2468"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c>
          <w:tcPr>
            <w:tcW w:w="547" w:type="pct"/>
            <w:shd w:val="clear" w:color="auto" w:fill="auto"/>
            <w:noWrap/>
            <w:vAlign w:val="center"/>
            <w:hideMark/>
          </w:tcPr>
          <w:p w14:paraId="6CDA9AB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r>
      <w:tr w:rsidR="00406EFD" w:rsidRPr="00116C17" w14:paraId="0BBAAD77" w14:textId="77777777" w:rsidTr="00406EFD">
        <w:trPr>
          <w:trHeight w:val="630"/>
        </w:trPr>
        <w:tc>
          <w:tcPr>
            <w:tcW w:w="263" w:type="pct"/>
            <w:shd w:val="clear" w:color="auto" w:fill="auto"/>
            <w:noWrap/>
            <w:vAlign w:val="center"/>
            <w:hideMark/>
          </w:tcPr>
          <w:p w14:paraId="1BEAAE3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w:t>
            </w:r>
          </w:p>
        </w:tc>
        <w:tc>
          <w:tcPr>
            <w:tcW w:w="2463" w:type="pct"/>
            <w:shd w:val="clear" w:color="auto" w:fill="auto"/>
            <w:noWrap/>
            <w:vAlign w:val="center"/>
            <w:hideMark/>
          </w:tcPr>
          <w:p w14:paraId="152943E7"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Выработка электроэнергии</w:t>
            </w:r>
          </w:p>
        </w:tc>
        <w:tc>
          <w:tcPr>
            <w:tcW w:w="631" w:type="pct"/>
            <w:shd w:val="clear" w:color="auto" w:fill="auto"/>
            <w:noWrap/>
            <w:vAlign w:val="center"/>
            <w:hideMark/>
          </w:tcPr>
          <w:p w14:paraId="6B1EADF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млн.кВт*ч</w:t>
            </w:r>
          </w:p>
        </w:tc>
        <w:tc>
          <w:tcPr>
            <w:tcW w:w="548" w:type="pct"/>
            <w:shd w:val="clear" w:color="auto" w:fill="auto"/>
            <w:noWrap/>
            <w:vAlign w:val="center"/>
            <w:hideMark/>
          </w:tcPr>
          <w:p w14:paraId="1303B2C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372,1</w:t>
            </w:r>
          </w:p>
        </w:tc>
        <w:tc>
          <w:tcPr>
            <w:tcW w:w="548" w:type="pct"/>
            <w:shd w:val="clear" w:color="auto" w:fill="auto"/>
            <w:noWrap/>
            <w:vAlign w:val="center"/>
            <w:hideMark/>
          </w:tcPr>
          <w:p w14:paraId="0FEEF116"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372,1</w:t>
            </w:r>
          </w:p>
        </w:tc>
        <w:tc>
          <w:tcPr>
            <w:tcW w:w="547" w:type="pct"/>
            <w:shd w:val="clear" w:color="auto" w:fill="auto"/>
            <w:noWrap/>
            <w:vAlign w:val="center"/>
            <w:hideMark/>
          </w:tcPr>
          <w:p w14:paraId="5CA39C9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372,1</w:t>
            </w:r>
          </w:p>
        </w:tc>
      </w:tr>
      <w:tr w:rsidR="00406EFD" w:rsidRPr="00116C17" w14:paraId="03285A6E" w14:textId="77777777" w:rsidTr="00406EFD">
        <w:trPr>
          <w:trHeight w:val="630"/>
        </w:trPr>
        <w:tc>
          <w:tcPr>
            <w:tcW w:w="263" w:type="pct"/>
            <w:shd w:val="clear" w:color="auto" w:fill="auto"/>
            <w:noWrap/>
            <w:vAlign w:val="center"/>
            <w:hideMark/>
          </w:tcPr>
          <w:p w14:paraId="139D5D9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171C158B"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Собственные нужды</w:t>
            </w:r>
          </w:p>
        </w:tc>
        <w:tc>
          <w:tcPr>
            <w:tcW w:w="631" w:type="pct"/>
            <w:shd w:val="clear" w:color="auto" w:fill="auto"/>
            <w:noWrap/>
            <w:vAlign w:val="center"/>
            <w:hideMark/>
          </w:tcPr>
          <w:p w14:paraId="2B732501"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млн.кВт*ч</w:t>
            </w:r>
          </w:p>
        </w:tc>
        <w:tc>
          <w:tcPr>
            <w:tcW w:w="548" w:type="pct"/>
            <w:shd w:val="clear" w:color="auto" w:fill="auto"/>
            <w:noWrap/>
            <w:vAlign w:val="center"/>
            <w:hideMark/>
          </w:tcPr>
          <w:p w14:paraId="7B5F50F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26,0</w:t>
            </w:r>
          </w:p>
        </w:tc>
        <w:tc>
          <w:tcPr>
            <w:tcW w:w="548" w:type="pct"/>
            <w:shd w:val="clear" w:color="auto" w:fill="auto"/>
            <w:noWrap/>
            <w:vAlign w:val="center"/>
            <w:hideMark/>
          </w:tcPr>
          <w:p w14:paraId="12B2A12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26,0</w:t>
            </w:r>
          </w:p>
        </w:tc>
        <w:tc>
          <w:tcPr>
            <w:tcW w:w="547" w:type="pct"/>
            <w:shd w:val="clear" w:color="auto" w:fill="auto"/>
            <w:noWrap/>
            <w:vAlign w:val="center"/>
            <w:hideMark/>
          </w:tcPr>
          <w:p w14:paraId="69DDF5B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26,0</w:t>
            </w:r>
          </w:p>
        </w:tc>
      </w:tr>
      <w:tr w:rsidR="00406EFD" w:rsidRPr="00116C17" w14:paraId="0CBFDACF" w14:textId="77777777" w:rsidTr="00406EFD">
        <w:trPr>
          <w:trHeight w:val="630"/>
        </w:trPr>
        <w:tc>
          <w:tcPr>
            <w:tcW w:w="263" w:type="pct"/>
            <w:shd w:val="clear" w:color="auto" w:fill="auto"/>
            <w:noWrap/>
            <w:vAlign w:val="center"/>
            <w:hideMark/>
          </w:tcPr>
          <w:p w14:paraId="3E21E57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356D906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Отпуск с шин</w:t>
            </w:r>
          </w:p>
        </w:tc>
        <w:tc>
          <w:tcPr>
            <w:tcW w:w="631" w:type="pct"/>
            <w:shd w:val="clear" w:color="auto" w:fill="auto"/>
            <w:noWrap/>
            <w:vAlign w:val="center"/>
            <w:hideMark/>
          </w:tcPr>
          <w:p w14:paraId="4748AAE9"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млн.кВт*ч</w:t>
            </w:r>
          </w:p>
        </w:tc>
        <w:tc>
          <w:tcPr>
            <w:tcW w:w="548" w:type="pct"/>
            <w:shd w:val="clear" w:color="auto" w:fill="auto"/>
            <w:noWrap/>
            <w:vAlign w:val="center"/>
            <w:hideMark/>
          </w:tcPr>
          <w:p w14:paraId="49D1860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346,0</w:t>
            </w:r>
          </w:p>
        </w:tc>
        <w:tc>
          <w:tcPr>
            <w:tcW w:w="548" w:type="pct"/>
            <w:shd w:val="clear" w:color="auto" w:fill="auto"/>
            <w:noWrap/>
            <w:vAlign w:val="center"/>
            <w:hideMark/>
          </w:tcPr>
          <w:p w14:paraId="060FD58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346,0</w:t>
            </w:r>
          </w:p>
        </w:tc>
        <w:tc>
          <w:tcPr>
            <w:tcW w:w="547" w:type="pct"/>
            <w:shd w:val="clear" w:color="auto" w:fill="auto"/>
            <w:noWrap/>
            <w:vAlign w:val="center"/>
            <w:hideMark/>
          </w:tcPr>
          <w:p w14:paraId="287E34E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346,0</w:t>
            </w:r>
          </w:p>
        </w:tc>
      </w:tr>
      <w:tr w:rsidR="00406EFD" w:rsidRPr="00116C17" w14:paraId="18A711A9" w14:textId="77777777" w:rsidTr="00406EFD">
        <w:trPr>
          <w:trHeight w:val="630"/>
        </w:trPr>
        <w:tc>
          <w:tcPr>
            <w:tcW w:w="263" w:type="pct"/>
            <w:shd w:val="clear" w:color="auto" w:fill="auto"/>
            <w:noWrap/>
            <w:vAlign w:val="center"/>
            <w:hideMark/>
          </w:tcPr>
          <w:p w14:paraId="3739F1B8"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vAlign w:val="center"/>
            <w:hideMark/>
          </w:tcPr>
          <w:p w14:paraId="44FAF45D"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КИУМ электрический</w:t>
            </w:r>
          </w:p>
        </w:tc>
        <w:tc>
          <w:tcPr>
            <w:tcW w:w="631" w:type="pct"/>
            <w:shd w:val="clear" w:color="auto" w:fill="auto"/>
            <w:noWrap/>
            <w:vAlign w:val="center"/>
            <w:hideMark/>
          </w:tcPr>
          <w:p w14:paraId="6A7D696D"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w:t>
            </w:r>
          </w:p>
        </w:tc>
        <w:tc>
          <w:tcPr>
            <w:tcW w:w="548" w:type="pct"/>
            <w:shd w:val="clear" w:color="auto" w:fill="auto"/>
            <w:noWrap/>
            <w:vAlign w:val="center"/>
            <w:hideMark/>
          </w:tcPr>
          <w:p w14:paraId="68426C0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5737959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0A73D46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431DBE24" w14:textId="77777777" w:rsidTr="00406EFD">
        <w:trPr>
          <w:trHeight w:val="630"/>
        </w:trPr>
        <w:tc>
          <w:tcPr>
            <w:tcW w:w="263" w:type="pct"/>
            <w:shd w:val="clear" w:color="auto" w:fill="auto"/>
            <w:noWrap/>
            <w:vAlign w:val="center"/>
            <w:hideMark/>
          </w:tcPr>
          <w:p w14:paraId="5C5D4F5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vAlign w:val="center"/>
            <w:hideMark/>
          </w:tcPr>
          <w:p w14:paraId="02BAB43A"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КИУМ тепловой</w:t>
            </w:r>
          </w:p>
        </w:tc>
        <w:tc>
          <w:tcPr>
            <w:tcW w:w="631" w:type="pct"/>
            <w:shd w:val="clear" w:color="auto" w:fill="auto"/>
            <w:noWrap/>
            <w:vAlign w:val="center"/>
            <w:hideMark/>
          </w:tcPr>
          <w:p w14:paraId="4FA0B7D6"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w:t>
            </w:r>
          </w:p>
        </w:tc>
        <w:tc>
          <w:tcPr>
            <w:tcW w:w="548" w:type="pct"/>
            <w:shd w:val="clear" w:color="auto" w:fill="auto"/>
            <w:noWrap/>
            <w:vAlign w:val="center"/>
            <w:hideMark/>
          </w:tcPr>
          <w:p w14:paraId="63B9715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5C3F382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005B216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05B601A4" w14:textId="77777777" w:rsidTr="00406EFD">
        <w:trPr>
          <w:trHeight w:val="300"/>
        </w:trPr>
        <w:tc>
          <w:tcPr>
            <w:tcW w:w="263" w:type="pct"/>
            <w:shd w:val="clear" w:color="auto" w:fill="auto"/>
            <w:noWrap/>
            <w:vAlign w:val="center"/>
            <w:hideMark/>
          </w:tcPr>
          <w:p w14:paraId="671454B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12035025"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Установленная мощность по теплу</w:t>
            </w:r>
          </w:p>
        </w:tc>
        <w:tc>
          <w:tcPr>
            <w:tcW w:w="631" w:type="pct"/>
            <w:shd w:val="clear" w:color="auto" w:fill="auto"/>
            <w:noWrap/>
            <w:vAlign w:val="center"/>
            <w:hideMark/>
          </w:tcPr>
          <w:p w14:paraId="2426567D"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Гкал/ч</w:t>
            </w:r>
          </w:p>
        </w:tc>
        <w:tc>
          <w:tcPr>
            <w:tcW w:w="548" w:type="pct"/>
            <w:shd w:val="clear" w:color="auto" w:fill="auto"/>
            <w:noWrap/>
            <w:vAlign w:val="bottom"/>
            <w:hideMark/>
          </w:tcPr>
          <w:p w14:paraId="6DD0B1FB"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bottom"/>
            <w:hideMark/>
          </w:tcPr>
          <w:p w14:paraId="7A48C957"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bottom"/>
            <w:hideMark/>
          </w:tcPr>
          <w:p w14:paraId="556102D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4C8AC9E1" w14:textId="77777777" w:rsidTr="00406EFD">
        <w:trPr>
          <w:trHeight w:val="300"/>
        </w:trPr>
        <w:tc>
          <w:tcPr>
            <w:tcW w:w="263" w:type="pct"/>
            <w:shd w:val="clear" w:color="auto" w:fill="auto"/>
            <w:noWrap/>
            <w:vAlign w:val="center"/>
            <w:hideMark/>
          </w:tcPr>
          <w:p w14:paraId="3269B1C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w:t>
            </w:r>
          </w:p>
        </w:tc>
        <w:tc>
          <w:tcPr>
            <w:tcW w:w="2463" w:type="pct"/>
            <w:shd w:val="clear" w:color="auto" w:fill="auto"/>
            <w:noWrap/>
            <w:vAlign w:val="center"/>
            <w:hideMark/>
          </w:tcPr>
          <w:p w14:paraId="1BD58718" w14:textId="77777777" w:rsidR="00406EFD" w:rsidRPr="00116C17" w:rsidRDefault="00406EFD" w:rsidP="002517C8">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Выработка тепловой энергии (ПГУ+ Районная котельная) в т.ч.:</w:t>
            </w:r>
          </w:p>
        </w:tc>
        <w:tc>
          <w:tcPr>
            <w:tcW w:w="631" w:type="pct"/>
            <w:shd w:val="clear" w:color="auto" w:fill="auto"/>
            <w:noWrap/>
            <w:vAlign w:val="center"/>
            <w:hideMark/>
          </w:tcPr>
          <w:p w14:paraId="69AC63DB"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157FB4F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272097,8</w:t>
            </w:r>
          </w:p>
        </w:tc>
        <w:tc>
          <w:tcPr>
            <w:tcW w:w="548" w:type="pct"/>
            <w:shd w:val="clear" w:color="auto" w:fill="auto"/>
            <w:noWrap/>
            <w:vAlign w:val="center"/>
            <w:hideMark/>
          </w:tcPr>
          <w:p w14:paraId="5F4ED4A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272097,8</w:t>
            </w:r>
          </w:p>
        </w:tc>
        <w:tc>
          <w:tcPr>
            <w:tcW w:w="547" w:type="pct"/>
            <w:shd w:val="clear" w:color="auto" w:fill="auto"/>
            <w:noWrap/>
            <w:vAlign w:val="center"/>
            <w:hideMark/>
          </w:tcPr>
          <w:p w14:paraId="6E40F1D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272097,8</w:t>
            </w:r>
          </w:p>
        </w:tc>
      </w:tr>
      <w:tr w:rsidR="00406EFD" w:rsidRPr="00116C17" w14:paraId="2571F233" w14:textId="77777777" w:rsidTr="00406EFD">
        <w:trPr>
          <w:trHeight w:val="300"/>
        </w:trPr>
        <w:tc>
          <w:tcPr>
            <w:tcW w:w="263" w:type="pct"/>
            <w:shd w:val="clear" w:color="auto" w:fill="auto"/>
            <w:noWrap/>
            <w:vAlign w:val="center"/>
            <w:hideMark/>
          </w:tcPr>
          <w:p w14:paraId="036F917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3.1</w:t>
            </w:r>
          </w:p>
        </w:tc>
        <w:tc>
          <w:tcPr>
            <w:tcW w:w="2463" w:type="pct"/>
            <w:shd w:val="clear" w:color="auto" w:fill="auto"/>
            <w:noWrap/>
            <w:vAlign w:val="center"/>
            <w:hideMark/>
          </w:tcPr>
          <w:p w14:paraId="6A2D063B"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5C54EA83"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40B57EB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131134,6</w:t>
            </w:r>
          </w:p>
        </w:tc>
        <w:tc>
          <w:tcPr>
            <w:tcW w:w="548" w:type="pct"/>
            <w:shd w:val="clear" w:color="auto" w:fill="auto"/>
            <w:noWrap/>
            <w:vAlign w:val="center"/>
            <w:hideMark/>
          </w:tcPr>
          <w:p w14:paraId="0DCA947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131134,6</w:t>
            </w:r>
          </w:p>
        </w:tc>
        <w:tc>
          <w:tcPr>
            <w:tcW w:w="547" w:type="pct"/>
            <w:shd w:val="clear" w:color="auto" w:fill="auto"/>
            <w:noWrap/>
            <w:vAlign w:val="center"/>
            <w:hideMark/>
          </w:tcPr>
          <w:p w14:paraId="2FAD466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131134,6</w:t>
            </w:r>
          </w:p>
        </w:tc>
      </w:tr>
      <w:tr w:rsidR="00406EFD" w:rsidRPr="00116C17" w14:paraId="512559D2" w14:textId="77777777" w:rsidTr="00406EFD">
        <w:trPr>
          <w:trHeight w:val="300"/>
        </w:trPr>
        <w:tc>
          <w:tcPr>
            <w:tcW w:w="263" w:type="pct"/>
            <w:shd w:val="clear" w:color="auto" w:fill="auto"/>
            <w:noWrap/>
            <w:vAlign w:val="center"/>
            <w:hideMark/>
          </w:tcPr>
          <w:p w14:paraId="1F6544C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0B0C4D4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Собственные нужды ПГУ</w:t>
            </w:r>
          </w:p>
        </w:tc>
        <w:tc>
          <w:tcPr>
            <w:tcW w:w="631" w:type="pct"/>
            <w:shd w:val="clear" w:color="auto" w:fill="auto"/>
            <w:noWrap/>
            <w:vAlign w:val="center"/>
            <w:hideMark/>
          </w:tcPr>
          <w:p w14:paraId="71FC6A9C"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7B92E51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3268,2</w:t>
            </w:r>
          </w:p>
        </w:tc>
        <w:tc>
          <w:tcPr>
            <w:tcW w:w="548" w:type="pct"/>
            <w:shd w:val="clear" w:color="auto" w:fill="auto"/>
            <w:noWrap/>
            <w:vAlign w:val="center"/>
            <w:hideMark/>
          </w:tcPr>
          <w:p w14:paraId="4D6CB93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3268,2</w:t>
            </w:r>
          </w:p>
        </w:tc>
        <w:tc>
          <w:tcPr>
            <w:tcW w:w="547" w:type="pct"/>
            <w:shd w:val="clear" w:color="auto" w:fill="auto"/>
            <w:noWrap/>
            <w:vAlign w:val="center"/>
            <w:hideMark/>
          </w:tcPr>
          <w:p w14:paraId="5F0B576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3268,2</w:t>
            </w:r>
          </w:p>
        </w:tc>
      </w:tr>
      <w:tr w:rsidR="00406EFD" w:rsidRPr="00116C17" w14:paraId="227A192C" w14:textId="77777777" w:rsidTr="00406EFD">
        <w:trPr>
          <w:trHeight w:val="300"/>
        </w:trPr>
        <w:tc>
          <w:tcPr>
            <w:tcW w:w="263" w:type="pct"/>
            <w:shd w:val="clear" w:color="auto" w:fill="auto"/>
            <w:noWrap/>
            <w:vAlign w:val="center"/>
            <w:hideMark/>
          </w:tcPr>
          <w:p w14:paraId="20F39EB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w:t>
            </w:r>
          </w:p>
        </w:tc>
        <w:tc>
          <w:tcPr>
            <w:tcW w:w="2463" w:type="pct"/>
            <w:shd w:val="clear" w:color="auto" w:fill="auto"/>
            <w:noWrap/>
            <w:vAlign w:val="center"/>
            <w:hideMark/>
          </w:tcPr>
          <w:p w14:paraId="3D1D7D25"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xml:space="preserve">котельная </w:t>
            </w:r>
          </w:p>
        </w:tc>
        <w:tc>
          <w:tcPr>
            <w:tcW w:w="631" w:type="pct"/>
            <w:shd w:val="clear" w:color="auto" w:fill="auto"/>
            <w:noWrap/>
            <w:vAlign w:val="center"/>
            <w:hideMark/>
          </w:tcPr>
          <w:p w14:paraId="2F56CF08"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3051308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140963,3</w:t>
            </w:r>
          </w:p>
        </w:tc>
        <w:tc>
          <w:tcPr>
            <w:tcW w:w="548" w:type="pct"/>
            <w:shd w:val="clear" w:color="auto" w:fill="auto"/>
            <w:noWrap/>
            <w:vAlign w:val="center"/>
            <w:hideMark/>
          </w:tcPr>
          <w:p w14:paraId="35BFCE5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140963,3</w:t>
            </w:r>
          </w:p>
        </w:tc>
        <w:tc>
          <w:tcPr>
            <w:tcW w:w="547" w:type="pct"/>
            <w:shd w:val="clear" w:color="auto" w:fill="auto"/>
            <w:noWrap/>
            <w:vAlign w:val="center"/>
            <w:hideMark/>
          </w:tcPr>
          <w:p w14:paraId="1A5AA50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140963,3</w:t>
            </w:r>
          </w:p>
        </w:tc>
      </w:tr>
      <w:tr w:rsidR="00406EFD" w:rsidRPr="00116C17" w14:paraId="1A2928EF" w14:textId="77777777" w:rsidTr="00406EFD">
        <w:trPr>
          <w:trHeight w:val="300"/>
        </w:trPr>
        <w:tc>
          <w:tcPr>
            <w:tcW w:w="263" w:type="pct"/>
            <w:shd w:val="clear" w:color="auto" w:fill="auto"/>
            <w:noWrap/>
            <w:vAlign w:val="center"/>
            <w:hideMark/>
          </w:tcPr>
          <w:p w14:paraId="41246AB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2D1F2ED3"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Собственные нужды котельной</w:t>
            </w:r>
          </w:p>
        </w:tc>
        <w:tc>
          <w:tcPr>
            <w:tcW w:w="631" w:type="pct"/>
            <w:shd w:val="clear" w:color="auto" w:fill="auto"/>
            <w:noWrap/>
            <w:vAlign w:val="center"/>
            <w:hideMark/>
          </w:tcPr>
          <w:p w14:paraId="2054128C"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545839A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2905,0</w:t>
            </w:r>
          </w:p>
        </w:tc>
        <w:tc>
          <w:tcPr>
            <w:tcW w:w="548" w:type="pct"/>
            <w:shd w:val="clear" w:color="auto" w:fill="auto"/>
            <w:noWrap/>
            <w:vAlign w:val="center"/>
            <w:hideMark/>
          </w:tcPr>
          <w:p w14:paraId="57A9CA96"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2905,0</w:t>
            </w:r>
          </w:p>
        </w:tc>
        <w:tc>
          <w:tcPr>
            <w:tcW w:w="547" w:type="pct"/>
            <w:shd w:val="clear" w:color="auto" w:fill="auto"/>
            <w:noWrap/>
            <w:vAlign w:val="center"/>
            <w:hideMark/>
          </w:tcPr>
          <w:p w14:paraId="27CDB86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2905,0</w:t>
            </w:r>
          </w:p>
        </w:tc>
      </w:tr>
      <w:tr w:rsidR="00406EFD" w:rsidRPr="00116C17" w14:paraId="64449A6C" w14:textId="77777777" w:rsidTr="00406EFD">
        <w:trPr>
          <w:trHeight w:val="300"/>
        </w:trPr>
        <w:tc>
          <w:tcPr>
            <w:tcW w:w="263" w:type="pct"/>
            <w:shd w:val="clear" w:color="auto" w:fill="auto"/>
            <w:noWrap/>
            <w:vAlign w:val="center"/>
            <w:hideMark/>
          </w:tcPr>
          <w:p w14:paraId="38140B8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3.3</w:t>
            </w:r>
          </w:p>
        </w:tc>
        <w:tc>
          <w:tcPr>
            <w:tcW w:w="2463" w:type="pct"/>
            <w:shd w:val="clear" w:color="auto" w:fill="auto"/>
            <w:noWrap/>
            <w:vAlign w:val="center"/>
            <w:hideMark/>
          </w:tcPr>
          <w:p w14:paraId="740BF8EF"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Отпуск в сеть</w:t>
            </w:r>
          </w:p>
        </w:tc>
        <w:tc>
          <w:tcPr>
            <w:tcW w:w="631" w:type="pct"/>
            <w:shd w:val="clear" w:color="auto" w:fill="auto"/>
            <w:noWrap/>
            <w:vAlign w:val="center"/>
            <w:hideMark/>
          </w:tcPr>
          <w:p w14:paraId="0A59EB6E"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36A97F2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265924,7</w:t>
            </w:r>
          </w:p>
        </w:tc>
        <w:tc>
          <w:tcPr>
            <w:tcW w:w="548" w:type="pct"/>
            <w:shd w:val="clear" w:color="auto" w:fill="auto"/>
            <w:noWrap/>
            <w:vAlign w:val="center"/>
            <w:hideMark/>
          </w:tcPr>
          <w:p w14:paraId="1F7FCAB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265924,7</w:t>
            </w:r>
          </w:p>
        </w:tc>
        <w:tc>
          <w:tcPr>
            <w:tcW w:w="547" w:type="pct"/>
            <w:shd w:val="clear" w:color="auto" w:fill="auto"/>
            <w:noWrap/>
            <w:vAlign w:val="center"/>
            <w:hideMark/>
          </w:tcPr>
          <w:p w14:paraId="0491B11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265924,7</w:t>
            </w:r>
          </w:p>
        </w:tc>
      </w:tr>
      <w:tr w:rsidR="00406EFD" w:rsidRPr="00116C17" w14:paraId="1FF827E6" w14:textId="77777777" w:rsidTr="00406EFD">
        <w:trPr>
          <w:trHeight w:val="300"/>
        </w:trPr>
        <w:tc>
          <w:tcPr>
            <w:tcW w:w="263" w:type="pct"/>
            <w:shd w:val="clear" w:color="auto" w:fill="auto"/>
            <w:noWrap/>
            <w:vAlign w:val="center"/>
            <w:hideMark/>
          </w:tcPr>
          <w:p w14:paraId="36E508D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0B91C1C8"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Полезный отпуск тепловой энергии</w:t>
            </w:r>
          </w:p>
        </w:tc>
        <w:tc>
          <w:tcPr>
            <w:tcW w:w="631" w:type="pct"/>
            <w:shd w:val="clear" w:color="auto" w:fill="auto"/>
            <w:noWrap/>
            <w:vAlign w:val="center"/>
            <w:hideMark/>
          </w:tcPr>
          <w:p w14:paraId="71C3D1AC"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Гкал</w:t>
            </w:r>
          </w:p>
        </w:tc>
        <w:tc>
          <w:tcPr>
            <w:tcW w:w="548" w:type="pct"/>
            <w:shd w:val="clear" w:color="auto" w:fill="auto"/>
            <w:noWrap/>
            <w:vAlign w:val="center"/>
            <w:hideMark/>
          </w:tcPr>
          <w:p w14:paraId="004FA04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193454,1</w:t>
            </w:r>
          </w:p>
        </w:tc>
        <w:tc>
          <w:tcPr>
            <w:tcW w:w="548" w:type="pct"/>
            <w:shd w:val="clear" w:color="auto" w:fill="auto"/>
            <w:noWrap/>
            <w:vAlign w:val="center"/>
            <w:hideMark/>
          </w:tcPr>
          <w:p w14:paraId="09C4BA1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193454,1</w:t>
            </w:r>
          </w:p>
        </w:tc>
        <w:tc>
          <w:tcPr>
            <w:tcW w:w="547" w:type="pct"/>
            <w:shd w:val="clear" w:color="auto" w:fill="auto"/>
            <w:noWrap/>
            <w:vAlign w:val="center"/>
            <w:hideMark/>
          </w:tcPr>
          <w:p w14:paraId="5B24706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193454,1</w:t>
            </w:r>
          </w:p>
        </w:tc>
      </w:tr>
      <w:tr w:rsidR="00406EFD" w:rsidRPr="00116C17" w14:paraId="60A8F4FF" w14:textId="77777777" w:rsidTr="00406EFD">
        <w:trPr>
          <w:trHeight w:val="300"/>
        </w:trPr>
        <w:tc>
          <w:tcPr>
            <w:tcW w:w="263" w:type="pct"/>
            <w:shd w:val="clear" w:color="auto" w:fill="auto"/>
            <w:noWrap/>
            <w:vAlign w:val="center"/>
            <w:hideMark/>
          </w:tcPr>
          <w:p w14:paraId="0E1F77F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w:t>
            </w:r>
          </w:p>
        </w:tc>
        <w:tc>
          <w:tcPr>
            <w:tcW w:w="2463" w:type="pct"/>
            <w:shd w:val="clear" w:color="auto" w:fill="auto"/>
            <w:noWrap/>
            <w:vAlign w:val="center"/>
            <w:hideMark/>
          </w:tcPr>
          <w:p w14:paraId="684A67FE"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ГВС</w:t>
            </w:r>
          </w:p>
        </w:tc>
        <w:tc>
          <w:tcPr>
            <w:tcW w:w="631" w:type="pct"/>
            <w:shd w:val="clear" w:color="auto" w:fill="auto"/>
            <w:noWrap/>
            <w:vAlign w:val="center"/>
            <w:hideMark/>
          </w:tcPr>
          <w:p w14:paraId="098461A1"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м3</w:t>
            </w:r>
          </w:p>
        </w:tc>
        <w:tc>
          <w:tcPr>
            <w:tcW w:w="548" w:type="pct"/>
            <w:shd w:val="clear" w:color="auto" w:fill="auto"/>
            <w:noWrap/>
            <w:vAlign w:val="center"/>
            <w:hideMark/>
          </w:tcPr>
          <w:p w14:paraId="36A2159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697338,3</w:t>
            </w:r>
          </w:p>
        </w:tc>
        <w:tc>
          <w:tcPr>
            <w:tcW w:w="548" w:type="pct"/>
            <w:shd w:val="clear" w:color="auto" w:fill="auto"/>
            <w:noWrap/>
            <w:vAlign w:val="center"/>
            <w:hideMark/>
          </w:tcPr>
          <w:p w14:paraId="0323DD6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697338,3</w:t>
            </w:r>
          </w:p>
        </w:tc>
        <w:tc>
          <w:tcPr>
            <w:tcW w:w="547" w:type="pct"/>
            <w:shd w:val="clear" w:color="auto" w:fill="auto"/>
            <w:noWrap/>
            <w:vAlign w:val="center"/>
            <w:hideMark/>
          </w:tcPr>
          <w:p w14:paraId="11F0DF08"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697338,3</w:t>
            </w:r>
          </w:p>
        </w:tc>
      </w:tr>
      <w:tr w:rsidR="00406EFD" w:rsidRPr="00116C17" w14:paraId="5730B2F1" w14:textId="77777777" w:rsidTr="00406EFD">
        <w:trPr>
          <w:trHeight w:val="300"/>
        </w:trPr>
        <w:tc>
          <w:tcPr>
            <w:tcW w:w="263" w:type="pct"/>
            <w:shd w:val="clear" w:color="auto" w:fill="auto"/>
            <w:noWrap/>
            <w:vAlign w:val="center"/>
            <w:hideMark/>
          </w:tcPr>
          <w:p w14:paraId="4CCBC93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40F3BA2B"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 МВт</w:t>
            </w:r>
          </w:p>
        </w:tc>
        <w:tc>
          <w:tcPr>
            <w:tcW w:w="631" w:type="pct"/>
            <w:shd w:val="clear" w:color="auto" w:fill="auto"/>
            <w:noWrap/>
            <w:vAlign w:val="center"/>
            <w:hideMark/>
          </w:tcPr>
          <w:p w14:paraId="6139E66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м3</w:t>
            </w:r>
          </w:p>
        </w:tc>
        <w:tc>
          <w:tcPr>
            <w:tcW w:w="548" w:type="pct"/>
            <w:shd w:val="clear" w:color="auto" w:fill="auto"/>
            <w:noWrap/>
            <w:vAlign w:val="center"/>
            <w:hideMark/>
          </w:tcPr>
          <w:p w14:paraId="0547DA2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372384,4</w:t>
            </w:r>
          </w:p>
        </w:tc>
        <w:tc>
          <w:tcPr>
            <w:tcW w:w="548" w:type="pct"/>
            <w:shd w:val="clear" w:color="auto" w:fill="auto"/>
            <w:noWrap/>
            <w:vAlign w:val="center"/>
            <w:hideMark/>
          </w:tcPr>
          <w:p w14:paraId="3088C58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372384,4</w:t>
            </w:r>
          </w:p>
        </w:tc>
        <w:tc>
          <w:tcPr>
            <w:tcW w:w="547" w:type="pct"/>
            <w:shd w:val="clear" w:color="auto" w:fill="auto"/>
            <w:noWrap/>
            <w:vAlign w:val="center"/>
            <w:hideMark/>
          </w:tcPr>
          <w:p w14:paraId="0A0E070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372384,4</w:t>
            </w:r>
          </w:p>
        </w:tc>
      </w:tr>
      <w:tr w:rsidR="00406EFD" w:rsidRPr="00116C17" w14:paraId="59FEFDE9" w14:textId="77777777" w:rsidTr="00406EFD">
        <w:trPr>
          <w:trHeight w:val="300"/>
        </w:trPr>
        <w:tc>
          <w:tcPr>
            <w:tcW w:w="263" w:type="pct"/>
            <w:shd w:val="clear" w:color="auto" w:fill="auto"/>
            <w:noWrap/>
            <w:vAlign w:val="center"/>
            <w:hideMark/>
          </w:tcPr>
          <w:p w14:paraId="024DBD1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7B5CDB25"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345023F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м3</w:t>
            </w:r>
          </w:p>
        </w:tc>
        <w:tc>
          <w:tcPr>
            <w:tcW w:w="548" w:type="pct"/>
            <w:shd w:val="clear" w:color="auto" w:fill="auto"/>
            <w:noWrap/>
            <w:vAlign w:val="center"/>
            <w:hideMark/>
          </w:tcPr>
          <w:p w14:paraId="017F849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324953,9</w:t>
            </w:r>
          </w:p>
        </w:tc>
        <w:tc>
          <w:tcPr>
            <w:tcW w:w="548" w:type="pct"/>
            <w:shd w:val="clear" w:color="auto" w:fill="auto"/>
            <w:noWrap/>
            <w:vAlign w:val="center"/>
            <w:hideMark/>
          </w:tcPr>
          <w:p w14:paraId="140E0C2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324953,9</w:t>
            </w:r>
          </w:p>
        </w:tc>
        <w:tc>
          <w:tcPr>
            <w:tcW w:w="547" w:type="pct"/>
            <w:shd w:val="clear" w:color="auto" w:fill="auto"/>
            <w:noWrap/>
            <w:vAlign w:val="center"/>
            <w:hideMark/>
          </w:tcPr>
          <w:p w14:paraId="79F57E66"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324953,9</w:t>
            </w:r>
          </w:p>
        </w:tc>
      </w:tr>
      <w:tr w:rsidR="00406EFD" w:rsidRPr="00116C17" w14:paraId="44E1C47F" w14:textId="77777777" w:rsidTr="00406EFD">
        <w:trPr>
          <w:trHeight w:val="300"/>
        </w:trPr>
        <w:tc>
          <w:tcPr>
            <w:tcW w:w="263" w:type="pct"/>
            <w:shd w:val="clear" w:color="auto" w:fill="auto"/>
            <w:noWrap/>
            <w:vAlign w:val="center"/>
            <w:hideMark/>
          </w:tcPr>
          <w:p w14:paraId="265FB6A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w:t>
            </w:r>
          </w:p>
        </w:tc>
        <w:tc>
          <w:tcPr>
            <w:tcW w:w="2463" w:type="pct"/>
            <w:shd w:val="clear" w:color="auto" w:fill="auto"/>
            <w:noWrap/>
            <w:vAlign w:val="center"/>
            <w:hideMark/>
          </w:tcPr>
          <w:p w14:paraId="40EDEFF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Число часов использования установленной мощности</w:t>
            </w:r>
          </w:p>
        </w:tc>
        <w:tc>
          <w:tcPr>
            <w:tcW w:w="631" w:type="pct"/>
            <w:shd w:val="clear" w:color="auto" w:fill="auto"/>
            <w:noWrap/>
            <w:vAlign w:val="center"/>
            <w:hideMark/>
          </w:tcPr>
          <w:p w14:paraId="031AC5E6"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3526B7C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296477F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0E5A9A6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2447987C" w14:textId="77777777" w:rsidTr="00406EFD">
        <w:trPr>
          <w:trHeight w:val="300"/>
        </w:trPr>
        <w:tc>
          <w:tcPr>
            <w:tcW w:w="263" w:type="pct"/>
            <w:shd w:val="clear" w:color="auto" w:fill="auto"/>
            <w:noWrap/>
            <w:vAlign w:val="center"/>
            <w:hideMark/>
          </w:tcPr>
          <w:p w14:paraId="243C11A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w:t>
            </w:r>
          </w:p>
        </w:tc>
        <w:tc>
          <w:tcPr>
            <w:tcW w:w="2463" w:type="pct"/>
            <w:shd w:val="clear" w:color="auto" w:fill="auto"/>
            <w:noWrap/>
            <w:vAlign w:val="center"/>
            <w:hideMark/>
          </w:tcPr>
          <w:p w14:paraId="2F7D30FF"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Расход топлива</w:t>
            </w:r>
          </w:p>
        </w:tc>
        <w:tc>
          <w:tcPr>
            <w:tcW w:w="631" w:type="pct"/>
            <w:shd w:val="clear" w:color="auto" w:fill="auto"/>
            <w:noWrap/>
            <w:vAlign w:val="center"/>
            <w:hideMark/>
          </w:tcPr>
          <w:p w14:paraId="70CD628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тыс.т.у.т.</w:t>
            </w:r>
          </w:p>
        </w:tc>
        <w:tc>
          <w:tcPr>
            <w:tcW w:w="548" w:type="pct"/>
            <w:shd w:val="clear" w:color="auto" w:fill="auto"/>
            <w:noWrap/>
            <w:vAlign w:val="center"/>
            <w:hideMark/>
          </w:tcPr>
          <w:p w14:paraId="1248CDB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147</w:t>
            </w:r>
          </w:p>
        </w:tc>
        <w:tc>
          <w:tcPr>
            <w:tcW w:w="548" w:type="pct"/>
            <w:shd w:val="clear" w:color="auto" w:fill="auto"/>
            <w:noWrap/>
            <w:vAlign w:val="center"/>
            <w:hideMark/>
          </w:tcPr>
          <w:p w14:paraId="0E090A8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147</w:t>
            </w:r>
          </w:p>
        </w:tc>
        <w:tc>
          <w:tcPr>
            <w:tcW w:w="547" w:type="pct"/>
            <w:shd w:val="clear" w:color="auto" w:fill="auto"/>
            <w:noWrap/>
            <w:vAlign w:val="center"/>
            <w:hideMark/>
          </w:tcPr>
          <w:p w14:paraId="0BE67C9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147</w:t>
            </w:r>
          </w:p>
        </w:tc>
      </w:tr>
      <w:tr w:rsidR="00406EFD" w:rsidRPr="00116C17" w14:paraId="54085D07" w14:textId="77777777" w:rsidTr="00406EFD">
        <w:trPr>
          <w:trHeight w:val="300"/>
        </w:trPr>
        <w:tc>
          <w:tcPr>
            <w:tcW w:w="263" w:type="pct"/>
            <w:shd w:val="clear" w:color="auto" w:fill="auto"/>
            <w:noWrap/>
            <w:vAlign w:val="center"/>
            <w:hideMark/>
          </w:tcPr>
          <w:p w14:paraId="69B193C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5.1</w:t>
            </w:r>
          </w:p>
        </w:tc>
        <w:tc>
          <w:tcPr>
            <w:tcW w:w="2463" w:type="pct"/>
            <w:shd w:val="clear" w:color="auto" w:fill="auto"/>
            <w:noWrap/>
            <w:vAlign w:val="center"/>
            <w:hideMark/>
          </w:tcPr>
          <w:p w14:paraId="5C7F251D"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тепловой энергии</w:t>
            </w:r>
          </w:p>
        </w:tc>
        <w:tc>
          <w:tcPr>
            <w:tcW w:w="631" w:type="pct"/>
            <w:shd w:val="clear" w:color="auto" w:fill="auto"/>
            <w:noWrap/>
            <w:vAlign w:val="center"/>
            <w:hideMark/>
          </w:tcPr>
          <w:p w14:paraId="14BFB1FD"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тыс. т.у.т.</w:t>
            </w:r>
          </w:p>
        </w:tc>
        <w:tc>
          <w:tcPr>
            <w:tcW w:w="548" w:type="pct"/>
            <w:shd w:val="clear" w:color="auto" w:fill="auto"/>
            <w:noWrap/>
            <w:vAlign w:val="center"/>
            <w:hideMark/>
          </w:tcPr>
          <w:p w14:paraId="191BF25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43</w:t>
            </w:r>
          </w:p>
        </w:tc>
        <w:tc>
          <w:tcPr>
            <w:tcW w:w="548" w:type="pct"/>
            <w:shd w:val="clear" w:color="auto" w:fill="auto"/>
            <w:noWrap/>
            <w:vAlign w:val="center"/>
            <w:hideMark/>
          </w:tcPr>
          <w:p w14:paraId="602C5BE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43</w:t>
            </w:r>
          </w:p>
        </w:tc>
        <w:tc>
          <w:tcPr>
            <w:tcW w:w="547" w:type="pct"/>
            <w:shd w:val="clear" w:color="auto" w:fill="auto"/>
            <w:noWrap/>
            <w:vAlign w:val="center"/>
            <w:hideMark/>
          </w:tcPr>
          <w:p w14:paraId="20CF840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43</w:t>
            </w:r>
          </w:p>
        </w:tc>
      </w:tr>
      <w:tr w:rsidR="00406EFD" w:rsidRPr="00116C17" w14:paraId="302A14E0" w14:textId="77777777" w:rsidTr="00406EFD">
        <w:trPr>
          <w:trHeight w:val="300"/>
        </w:trPr>
        <w:tc>
          <w:tcPr>
            <w:tcW w:w="263" w:type="pct"/>
            <w:shd w:val="clear" w:color="auto" w:fill="auto"/>
            <w:noWrap/>
            <w:vAlign w:val="center"/>
            <w:hideMark/>
          </w:tcPr>
          <w:p w14:paraId="5FE5ABA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08F65ABE"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электроэнергии</w:t>
            </w:r>
          </w:p>
        </w:tc>
        <w:tc>
          <w:tcPr>
            <w:tcW w:w="631" w:type="pct"/>
            <w:shd w:val="clear" w:color="auto" w:fill="auto"/>
            <w:noWrap/>
            <w:vAlign w:val="center"/>
            <w:hideMark/>
          </w:tcPr>
          <w:p w14:paraId="6E03EC49"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тыс.т.у.т.</w:t>
            </w:r>
          </w:p>
        </w:tc>
        <w:tc>
          <w:tcPr>
            <w:tcW w:w="548" w:type="pct"/>
            <w:shd w:val="clear" w:color="auto" w:fill="auto"/>
            <w:noWrap/>
            <w:vAlign w:val="center"/>
            <w:hideMark/>
          </w:tcPr>
          <w:p w14:paraId="278C8E6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103</w:t>
            </w:r>
          </w:p>
        </w:tc>
        <w:tc>
          <w:tcPr>
            <w:tcW w:w="548" w:type="pct"/>
            <w:shd w:val="clear" w:color="auto" w:fill="auto"/>
            <w:noWrap/>
            <w:vAlign w:val="center"/>
            <w:hideMark/>
          </w:tcPr>
          <w:p w14:paraId="563EDB68"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103</w:t>
            </w:r>
          </w:p>
        </w:tc>
        <w:tc>
          <w:tcPr>
            <w:tcW w:w="547" w:type="pct"/>
            <w:shd w:val="clear" w:color="auto" w:fill="auto"/>
            <w:noWrap/>
            <w:vAlign w:val="center"/>
            <w:hideMark/>
          </w:tcPr>
          <w:p w14:paraId="4473F92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103</w:t>
            </w:r>
          </w:p>
        </w:tc>
      </w:tr>
      <w:tr w:rsidR="00406EFD" w:rsidRPr="00116C17" w14:paraId="2D9D8741" w14:textId="77777777" w:rsidTr="00406EFD">
        <w:trPr>
          <w:trHeight w:val="300"/>
        </w:trPr>
        <w:tc>
          <w:tcPr>
            <w:tcW w:w="263" w:type="pct"/>
            <w:shd w:val="clear" w:color="auto" w:fill="auto"/>
            <w:noWrap/>
            <w:vAlign w:val="center"/>
            <w:hideMark/>
          </w:tcPr>
          <w:p w14:paraId="596FA8B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5.2</w:t>
            </w:r>
          </w:p>
        </w:tc>
        <w:tc>
          <w:tcPr>
            <w:tcW w:w="2463" w:type="pct"/>
            <w:shd w:val="clear" w:color="auto" w:fill="auto"/>
            <w:noWrap/>
            <w:vAlign w:val="center"/>
            <w:hideMark/>
          </w:tcPr>
          <w:p w14:paraId="2BA78DE8"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55FBBD92"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тыс. т.у.т.</w:t>
            </w:r>
          </w:p>
        </w:tc>
        <w:tc>
          <w:tcPr>
            <w:tcW w:w="548" w:type="pct"/>
            <w:shd w:val="clear" w:color="auto" w:fill="auto"/>
            <w:noWrap/>
            <w:vAlign w:val="center"/>
            <w:hideMark/>
          </w:tcPr>
          <w:p w14:paraId="35A45E0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124</w:t>
            </w:r>
          </w:p>
        </w:tc>
        <w:tc>
          <w:tcPr>
            <w:tcW w:w="548" w:type="pct"/>
            <w:shd w:val="clear" w:color="auto" w:fill="auto"/>
            <w:noWrap/>
            <w:vAlign w:val="center"/>
            <w:hideMark/>
          </w:tcPr>
          <w:p w14:paraId="7DB84A7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124</w:t>
            </w:r>
          </w:p>
        </w:tc>
        <w:tc>
          <w:tcPr>
            <w:tcW w:w="547" w:type="pct"/>
            <w:shd w:val="clear" w:color="auto" w:fill="auto"/>
            <w:noWrap/>
            <w:vAlign w:val="center"/>
            <w:hideMark/>
          </w:tcPr>
          <w:p w14:paraId="220ED21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124</w:t>
            </w:r>
          </w:p>
        </w:tc>
      </w:tr>
      <w:tr w:rsidR="00406EFD" w:rsidRPr="00116C17" w14:paraId="65E16390" w14:textId="77777777" w:rsidTr="00406EFD">
        <w:trPr>
          <w:trHeight w:val="300"/>
        </w:trPr>
        <w:tc>
          <w:tcPr>
            <w:tcW w:w="263" w:type="pct"/>
            <w:shd w:val="clear" w:color="auto" w:fill="auto"/>
            <w:noWrap/>
            <w:vAlign w:val="center"/>
            <w:hideMark/>
          </w:tcPr>
          <w:p w14:paraId="0F5AA17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22F1AF7F"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2CE65D6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тыс. т.у.т.</w:t>
            </w:r>
          </w:p>
        </w:tc>
        <w:tc>
          <w:tcPr>
            <w:tcW w:w="548" w:type="pct"/>
            <w:shd w:val="clear" w:color="auto" w:fill="auto"/>
            <w:noWrap/>
            <w:vAlign w:val="center"/>
            <w:hideMark/>
          </w:tcPr>
          <w:p w14:paraId="1C98F53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22</w:t>
            </w:r>
          </w:p>
        </w:tc>
        <w:tc>
          <w:tcPr>
            <w:tcW w:w="548" w:type="pct"/>
            <w:shd w:val="clear" w:color="auto" w:fill="auto"/>
            <w:noWrap/>
            <w:vAlign w:val="center"/>
            <w:hideMark/>
          </w:tcPr>
          <w:p w14:paraId="3304AB9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22</w:t>
            </w:r>
          </w:p>
        </w:tc>
        <w:tc>
          <w:tcPr>
            <w:tcW w:w="547" w:type="pct"/>
            <w:shd w:val="clear" w:color="auto" w:fill="auto"/>
            <w:noWrap/>
            <w:vAlign w:val="center"/>
            <w:hideMark/>
          </w:tcPr>
          <w:p w14:paraId="5538249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22</w:t>
            </w:r>
          </w:p>
        </w:tc>
      </w:tr>
      <w:tr w:rsidR="00406EFD" w:rsidRPr="00116C17" w14:paraId="5D5ADA8B" w14:textId="77777777" w:rsidTr="00406EFD">
        <w:trPr>
          <w:trHeight w:val="300"/>
        </w:trPr>
        <w:tc>
          <w:tcPr>
            <w:tcW w:w="263" w:type="pct"/>
            <w:shd w:val="clear" w:color="auto" w:fill="auto"/>
            <w:noWrap/>
            <w:vAlign w:val="center"/>
            <w:hideMark/>
          </w:tcPr>
          <w:p w14:paraId="12B584E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6</w:t>
            </w:r>
          </w:p>
        </w:tc>
        <w:tc>
          <w:tcPr>
            <w:tcW w:w="2463" w:type="pct"/>
            <w:shd w:val="clear" w:color="auto" w:fill="auto"/>
            <w:noWrap/>
            <w:vAlign w:val="center"/>
            <w:hideMark/>
          </w:tcPr>
          <w:p w14:paraId="58B9240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Расход натурального топлива</w:t>
            </w:r>
          </w:p>
        </w:tc>
        <w:tc>
          <w:tcPr>
            <w:tcW w:w="631" w:type="pct"/>
            <w:shd w:val="clear" w:color="auto" w:fill="auto"/>
            <w:noWrap/>
            <w:vAlign w:val="center"/>
            <w:hideMark/>
          </w:tcPr>
          <w:p w14:paraId="51A72523"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 м3</w:t>
            </w:r>
          </w:p>
        </w:tc>
        <w:tc>
          <w:tcPr>
            <w:tcW w:w="548" w:type="pct"/>
            <w:shd w:val="clear" w:color="auto" w:fill="auto"/>
            <w:noWrap/>
            <w:vAlign w:val="center"/>
            <w:hideMark/>
          </w:tcPr>
          <w:p w14:paraId="14488356"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w:t>
            </w:r>
          </w:p>
        </w:tc>
        <w:tc>
          <w:tcPr>
            <w:tcW w:w="548" w:type="pct"/>
            <w:shd w:val="clear" w:color="auto" w:fill="auto"/>
            <w:noWrap/>
            <w:vAlign w:val="center"/>
            <w:hideMark/>
          </w:tcPr>
          <w:p w14:paraId="3CE348F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w:t>
            </w:r>
          </w:p>
        </w:tc>
        <w:tc>
          <w:tcPr>
            <w:tcW w:w="547" w:type="pct"/>
            <w:shd w:val="clear" w:color="auto" w:fill="auto"/>
            <w:noWrap/>
            <w:vAlign w:val="center"/>
            <w:hideMark/>
          </w:tcPr>
          <w:p w14:paraId="76740E7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w:t>
            </w:r>
          </w:p>
        </w:tc>
      </w:tr>
      <w:tr w:rsidR="00406EFD" w:rsidRPr="00116C17" w14:paraId="7BE8F426" w14:textId="77777777" w:rsidTr="00406EFD">
        <w:trPr>
          <w:trHeight w:val="300"/>
        </w:trPr>
        <w:tc>
          <w:tcPr>
            <w:tcW w:w="263" w:type="pct"/>
            <w:shd w:val="clear" w:color="auto" w:fill="auto"/>
            <w:noWrap/>
            <w:vAlign w:val="center"/>
            <w:hideMark/>
          </w:tcPr>
          <w:p w14:paraId="017EEA1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7CE6C419"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3BFDF42F"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млн.м3</w:t>
            </w:r>
          </w:p>
        </w:tc>
        <w:tc>
          <w:tcPr>
            <w:tcW w:w="548" w:type="pct"/>
            <w:shd w:val="clear" w:color="auto" w:fill="auto"/>
            <w:noWrap/>
            <w:vAlign w:val="center"/>
            <w:hideMark/>
          </w:tcPr>
          <w:p w14:paraId="188D934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108</w:t>
            </w:r>
          </w:p>
        </w:tc>
        <w:tc>
          <w:tcPr>
            <w:tcW w:w="548" w:type="pct"/>
            <w:shd w:val="clear" w:color="auto" w:fill="auto"/>
            <w:noWrap/>
            <w:vAlign w:val="center"/>
            <w:hideMark/>
          </w:tcPr>
          <w:p w14:paraId="0A56F8D6"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108</w:t>
            </w:r>
          </w:p>
        </w:tc>
        <w:tc>
          <w:tcPr>
            <w:tcW w:w="547" w:type="pct"/>
            <w:shd w:val="clear" w:color="auto" w:fill="auto"/>
            <w:noWrap/>
            <w:vAlign w:val="center"/>
            <w:hideMark/>
          </w:tcPr>
          <w:p w14:paraId="4594E38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108</w:t>
            </w:r>
          </w:p>
        </w:tc>
      </w:tr>
      <w:tr w:rsidR="00406EFD" w:rsidRPr="00116C17" w14:paraId="42AACE91" w14:textId="77777777" w:rsidTr="00406EFD">
        <w:trPr>
          <w:trHeight w:val="300"/>
        </w:trPr>
        <w:tc>
          <w:tcPr>
            <w:tcW w:w="263" w:type="pct"/>
            <w:shd w:val="clear" w:color="auto" w:fill="auto"/>
            <w:noWrap/>
            <w:vAlign w:val="center"/>
            <w:hideMark/>
          </w:tcPr>
          <w:p w14:paraId="32EB54A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091B9ECE"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03A7FC49"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млн.м3</w:t>
            </w:r>
          </w:p>
        </w:tc>
        <w:tc>
          <w:tcPr>
            <w:tcW w:w="548" w:type="pct"/>
            <w:shd w:val="clear" w:color="auto" w:fill="auto"/>
            <w:noWrap/>
            <w:vAlign w:val="center"/>
            <w:hideMark/>
          </w:tcPr>
          <w:p w14:paraId="5E863FE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w:t>
            </w:r>
          </w:p>
        </w:tc>
        <w:tc>
          <w:tcPr>
            <w:tcW w:w="548" w:type="pct"/>
            <w:shd w:val="clear" w:color="auto" w:fill="auto"/>
            <w:noWrap/>
            <w:vAlign w:val="center"/>
            <w:hideMark/>
          </w:tcPr>
          <w:p w14:paraId="5F4D7FE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w:t>
            </w:r>
          </w:p>
        </w:tc>
        <w:tc>
          <w:tcPr>
            <w:tcW w:w="547" w:type="pct"/>
            <w:shd w:val="clear" w:color="auto" w:fill="auto"/>
            <w:noWrap/>
            <w:vAlign w:val="center"/>
            <w:hideMark/>
          </w:tcPr>
          <w:p w14:paraId="3B302FE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19</w:t>
            </w:r>
          </w:p>
        </w:tc>
      </w:tr>
      <w:tr w:rsidR="00406EFD" w:rsidRPr="00116C17" w14:paraId="4029D3BB" w14:textId="77777777" w:rsidTr="00406EFD">
        <w:trPr>
          <w:trHeight w:val="600"/>
        </w:trPr>
        <w:tc>
          <w:tcPr>
            <w:tcW w:w="263" w:type="pct"/>
            <w:shd w:val="clear" w:color="auto" w:fill="auto"/>
            <w:noWrap/>
            <w:vAlign w:val="center"/>
            <w:hideMark/>
          </w:tcPr>
          <w:p w14:paraId="2DC3711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7</w:t>
            </w:r>
          </w:p>
        </w:tc>
        <w:tc>
          <w:tcPr>
            <w:tcW w:w="2463" w:type="pct"/>
            <w:shd w:val="clear" w:color="auto" w:fill="auto"/>
            <w:vAlign w:val="center"/>
            <w:hideMark/>
          </w:tcPr>
          <w:p w14:paraId="3DD7103F"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Удельный расход условного топлива на производство электроэнергии</w:t>
            </w:r>
          </w:p>
        </w:tc>
        <w:tc>
          <w:tcPr>
            <w:tcW w:w="631" w:type="pct"/>
            <w:shd w:val="clear" w:color="auto" w:fill="auto"/>
            <w:noWrap/>
            <w:vAlign w:val="center"/>
            <w:hideMark/>
          </w:tcPr>
          <w:p w14:paraId="7E9708E4"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г.у.т./кВтч</w:t>
            </w:r>
          </w:p>
        </w:tc>
        <w:tc>
          <w:tcPr>
            <w:tcW w:w="548" w:type="pct"/>
            <w:shd w:val="clear" w:color="auto" w:fill="auto"/>
            <w:noWrap/>
            <w:vAlign w:val="center"/>
            <w:hideMark/>
          </w:tcPr>
          <w:p w14:paraId="033D020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568368E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0A5D80F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6FC5241D" w14:textId="77777777" w:rsidTr="00406EFD">
        <w:trPr>
          <w:trHeight w:val="600"/>
        </w:trPr>
        <w:tc>
          <w:tcPr>
            <w:tcW w:w="263" w:type="pct"/>
            <w:shd w:val="clear" w:color="auto" w:fill="auto"/>
            <w:noWrap/>
            <w:vAlign w:val="center"/>
            <w:hideMark/>
          </w:tcPr>
          <w:p w14:paraId="1FAC8FC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8</w:t>
            </w:r>
          </w:p>
        </w:tc>
        <w:tc>
          <w:tcPr>
            <w:tcW w:w="2463" w:type="pct"/>
            <w:shd w:val="clear" w:color="auto" w:fill="auto"/>
            <w:vAlign w:val="center"/>
            <w:hideMark/>
          </w:tcPr>
          <w:p w14:paraId="3A141C15"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Удельный расход условного топлива на производство теплоэнергии ПГУ-ТЭС 52МВт</w:t>
            </w:r>
          </w:p>
        </w:tc>
        <w:tc>
          <w:tcPr>
            <w:tcW w:w="631" w:type="pct"/>
            <w:shd w:val="clear" w:color="auto" w:fill="auto"/>
            <w:noWrap/>
            <w:vAlign w:val="center"/>
            <w:hideMark/>
          </w:tcPr>
          <w:p w14:paraId="30862F37"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кг.у.т./Гкал</w:t>
            </w:r>
          </w:p>
        </w:tc>
        <w:tc>
          <w:tcPr>
            <w:tcW w:w="548" w:type="pct"/>
            <w:shd w:val="clear" w:color="auto" w:fill="auto"/>
            <w:noWrap/>
            <w:vAlign w:val="center"/>
            <w:hideMark/>
          </w:tcPr>
          <w:p w14:paraId="26CE25C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4D8CF4A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33917F1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48B8BCED" w14:textId="77777777" w:rsidTr="00406EFD">
        <w:trPr>
          <w:trHeight w:val="600"/>
        </w:trPr>
        <w:tc>
          <w:tcPr>
            <w:tcW w:w="263" w:type="pct"/>
            <w:shd w:val="clear" w:color="auto" w:fill="auto"/>
            <w:noWrap/>
            <w:vAlign w:val="center"/>
            <w:hideMark/>
          </w:tcPr>
          <w:p w14:paraId="7907646B"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9</w:t>
            </w:r>
          </w:p>
        </w:tc>
        <w:tc>
          <w:tcPr>
            <w:tcW w:w="2463" w:type="pct"/>
            <w:shd w:val="clear" w:color="auto" w:fill="auto"/>
            <w:vAlign w:val="center"/>
            <w:hideMark/>
          </w:tcPr>
          <w:p w14:paraId="2BA44EB0"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Удельный расход условного топлива на производство теплоэнергии Котельной</w:t>
            </w:r>
          </w:p>
        </w:tc>
        <w:tc>
          <w:tcPr>
            <w:tcW w:w="631" w:type="pct"/>
            <w:shd w:val="clear" w:color="auto" w:fill="auto"/>
            <w:noWrap/>
            <w:vAlign w:val="center"/>
            <w:hideMark/>
          </w:tcPr>
          <w:p w14:paraId="596B8C7A"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кг.у.т./Гкал</w:t>
            </w:r>
          </w:p>
        </w:tc>
        <w:tc>
          <w:tcPr>
            <w:tcW w:w="548" w:type="pct"/>
            <w:shd w:val="clear" w:color="auto" w:fill="auto"/>
            <w:noWrap/>
            <w:vAlign w:val="center"/>
            <w:hideMark/>
          </w:tcPr>
          <w:p w14:paraId="0DF91CA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8" w:type="pct"/>
            <w:shd w:val="clear" w:color="auto" w:fill="auto"/>
            <w:noWrap/>
            <w:vAlign w:val="center"/>
            <w:hideMark/>
          </w:tcPr>
          <w:p w14:paraId="28CD27E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547" w:type="pct"/>
            <w:shd w:val="clear" w:color="auto" w:fill="auto"/>
            <w:noWrap/>
            <w:vAlign w:val="center"/>
            <w:hideMark/>
          </w:tcPr>
          <w:p w14:paraId="6181B99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r>
      <w:tr w:rsidR="00406EFD" w:rsidRPr="00116C17" w14:paraId="04EC1DBA" w14:textId="77777777" w:rsidTr="00406EFD">
        <w:trPr>
          <w:trHeight w:val="300"/>
        </w:trPr>
        <w:tc>
          <w:tcPr>
            <w:tcW w:w="263" w:type="pct"/>
            <w:shd w:val="clear" w:color="auto" w:fill="auto"/>
            <w:noWrap/>
            <w:vAlign w:val="center"/>
            <w:hideMark/>
          </w:tcPr>
          <w:p w14:paraId="7234B459"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w:t>
            </w:r>
          </w:p>
        </w:tc>
        <w:tc>
          <w:tcPr>
            <w:tcW w:w="2463" w:type="pct"/>
            <w:shd w:val="clear" w:color="auto" w:fill="auto"/>
            <w:vAlign w:val="center"/>
            <w:hideMark/>
          </w:tcPr>
          <w:p w14:paraId="6AF7BBE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Вода</w:t>
            </w:r>
          </w:p>
        </w:tc>
        <w:tc>
          <w:tcPr>
            <w:tcW w:w="631" w:type="pct"/>
            <w:shd w:val="clear" w:color="auto" w:fill="auto"/>
            <w:noWrap/>
            <w:vAlign w:val="center"/>
            <w:hideMark/>
          </w:tcPr>
          <w:p w14:paraId="3CEFA930"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513A796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1855219</w:t>
            </w:r>
          </w:p>
        </w:tc>
        <w:tc>
          <w:tcPr>
            <w:tcW w:w="548" w:type="pct"/>
            <w:shd w:val="clear" w:color="auto" w:fill="auto"/>
            <w:noWrap/>
            <w:vAlign w:val="center"/>
            <w:hideMark/>
          </w:tcPr>
          <w:p w14:paraId="4B50D5B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1855219</w:t>
            </w:r>
          </w:p>
        </w:tc>
        <w:tc>
          <w:tcPr>
            <w:tcW w:w="547" w:type="pct"/>
            <w:shd w:val="clear" w:color="auto" w:fill="auto"/>
            <w:noWrap/>
            <w:vAlign w:val="center"/>
            <w:hideMark/>
          </w:tcPr>
          <w:p w14:paraId="7722964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1855219</w:t>
            </w:r>
          </w:p>
        </w:tc>
      </w:tr>
      <w:tr w:rsidR="00406EFD" w:rsidRPr="00116C17" w14:paraId="46ACCF20" w14:textId="77777777" w:rsidTr="00406EFD">
        <w:trPr>
          <w:trHeight w:val="300"/>
        </w:trPr>
        <w:tc>
          <w:tcPr>
            <w:tcW w:w="263" w:type="pct"/>
            <w:shd w:val="clear" w:color="auto" w:fill="auto"/>
            <w:noWrap/>
            <w:vAlign w:val="center"/>
            <w:hideMark/>
          </w:tcPr>
          <w:p w14:paraId="713D2CD4"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10.1.</w:t>
            </w:r>
          </w:p>
        </w:tc>
        <w:tc>
          <w:tcPr>
            <w:tcW w:w="2463" w:type="pct"/>
            <w:shd w:val="clear" w:color="auto" w:fill="auto"/>
            <w:noWrap/>
            <w:vAlign w:val="center"/>
            <w:hideMark/>
          </w:tcPr>
          <w:p w14:paraId="52EDAD10"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тепловой энергии</w:t>
            </w:r>
          </w:p>
        </w:tc>
        <w:tc>
          <w:tcPr>
            <w:tcW w:w="631" w:type="pct"/>
            <w:shd w:val="clear" w:color="auto" w:fill="auto"/>
            <w:noWrap/>
            <w:vAlign w:val="center"/>
            <w:hideMark/>
          </w:tcPr>
          <w:p w14:paraId="031515F5"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5AF814F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1369155</w:t>
            </w:r>
          </w:p>
        </w:tc>
        <w:tc>
          <w:tcPr>
            <w:tcW w:w="548" w:type="pct"/>
            <w:shd w:val="clear" w:color="auto" w:fill="auto"/>
            <w:noWrap/>
            <w:vAlign w:val="center"/>
            <w:hideMark/>
          </w:tcPr>
          <w:p w14:paraId="7A4A4EEE"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1369155</w:t>
            </w:r>
          </w:p>
        </w:tc>
        <w:tc>
          <w:tcPr>
            <w:tcW w:w="547" w:type="pct"/>
            <w:shd w:val="clear" w:color="auto" w:fill="auto"/>
            <w:noWrap/>
            <w:vAlign w:val="center"/>
            <w:hideMark/>
          </w:tcPr>
          <w:p w14:paraId="0FC2FE9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1369155</w:t>
            </w:r>
          </w:p>
        </w:tc>
      </w:tr>
      <w:tr w:rsidR="00406EFD" w:rsidRPr="00116C17" w14:paraId="58DF014A" w14:textId="77777777" w:rsidTr="00406EFD">
        <w:trPr>
          <w:trHeight w:val="300"/>
        </w:trPr>
        <w:tc>
          <w:tcPr>
            <w:tcW w:w="263" w:type="pct"/>
            <w:shd w:val="clear" w:color="auto" w:fill="auto"/>
            <w:noWrap/>
            <w:vAlign w:val="center"/>
            <w:hideMark/>
          </w:tcPr>
          <w:p w14:paraId="6E92DF48"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p>
        </w:tc>
        <w:tc>
          <w:tcPr>
            <w:tcW w:w="2463" w:type="pct"/>
            <w:shd w:val="clear" w:color="auto" w:fill="auto"/>
            <w:noWrap/>
            <w:vAlign w:val="center"/>
            <w:hideMark/>
          </w:tcPr>
          <w:p w14:paraId="138CB323"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электроэнергии</w:t>
            </w:r>
          </w:p>
        </w:tc>
        <w:tc>
          <w:tcPr>
            <w:tcW w:w="631" w:type="pct"/>
            <w:shd w:val="clear" w:color="auto" w:fill="auto"/>
            <w:noWrap/>
            <w:vAlign w:val="center"/>
            <w:hideMark/>
          </w:tcPr>
          <w:p w14:paraId="17C1016F"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6260D03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486063</w:t>
            </w:r>
          </w:p>
        </w:tc>
        <w:tc>
          <w:tcPr>
            <w:tcW w:w="548" w:type="pct"/>
            <w:shd w:val="clear" w:color="auto" w:fill="auto"/>
            <w:noWrap/>
            <w:vAlign w:val="center"/>
            <w:hideMark/>
          </w:tcPr>
          <w:p w14:paraId="3721E15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486063</w:t>
            </w:r>
          </w:p>
        </w:tc>
        <w:tc>
          <w:tcPr>
            <w:tcW w:w="547" w:type="pct"/>
            <w:shd w:val="clear" w:color="auto" w:fill="auto"/>
            <w:noWrap/>
            <w:vAlign w:val="center"/>
            <w:hideMark/>
          </w:tcPr>
          <w:p w14:paraId="29CDD7D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486063</w:t>
            </w:r>
          </w:p>
        </w:tc>
      </w:tr>
      <w:tr w:rsidR="00406EFD" w:rsidRPr="00116C17" w14:paraId="6931B2B3" w14:textId="77777777" w:rsidTr="00406EFD">
        <w:trPr>
          <w:trHeight w:val="300"/>
        </w:trPr>
        <w:tc>
          <w:tcPr>
            <w:tcW w:w="263" w:type="pct"/>
            <w:shd w:val="clear" w:color="auto" w:fill="auto"/>
            <w:noWrap/>
            <w:vAlign w:val="center"/>
            <w:hideMark/>
          </w:tcPr>
          <w:p w14:paraId="7E416313"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10.2.</w:t>
            </w:r>
          </w:p>
        </w:tc>
        <w:tc>
          <w:tcPr>
            <w:tcW w:w="2463" w:type="pct"/>
            <w:shd w:val="clear" w:color="auto" w:fill="auto"/>
            <w:noWrap/>
            <w:vAlign w:val="center"/>
            <w:hideMark/>
          </w:tcPr>
          <w:p w14:paraId="2D82BF06"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0BE70B0C"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399F71E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581765</w:t>
            </w:r>
          </w:p>
        </w:tc>
        <w:tc>
          <w:tcPr>
            <w:tcW w:w="548" w:type="pct"/>
            <w:shd w:val="clear" w:color="auto" w:fill="auto"/>
            <w:noWrap/>
            <w:vAlign w:val="center"/>
            <w:hideMark/>
          </w:tcPr>
          <w:p w14:paraId="34E05FC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581765</w:t>
            </w:r>
          </w:p>
        </w:tc>
        <w:tc>
          <w:tcPr>
            <w:tcW w:w="547" w:type="pct"/>
            <w:shd w:val="clear" w:color="auto" w:fill="auto"/>
            <w:noWrap/>
            <w:vAlign w:val="center"/>
            <w:hideMark/>
          </w:tcPr>
          <w:p w14:paraId="1EC791D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581765</w:t>
            </w:r>
          </w:p>
        </w:tc>
      </w:tr>
      <w:tr w:rsidR="00406EFD" w:rsidRPr="00116C17" w14:paraId="2FD04C8C" w14:textId="77777777" w:rsidTr="00406EFD">
        <w:trPr>
          <w:trHeight w:val="300"/>
        </w:trPr>
        <w:tc>
          <w:tcPr>
            <w:tcW w:w="263" w:type="pct"/>
            <w:shd w:val="clear" w:color="auto" w:fill="auto"/>
            <w:noWrap/>
            <w:vAlign w:val="center"/>
            <w:hideMark/>
          </w:tcPr>
          <w:p w14:paraId="32A16A93"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p>
        </w:tc>
        <w:tc>
          <w:tcPr>
            <w:tcW w:w="2463" w:type="pct"/>
            <w:shd w:val="clear" w:color="auto" w:fill="auto"/>
            <w:noWrap/>
            <w:vAlign w:val="center"/>
            <w:hideMark/>
          </w:tcPr>
          <w:p w14:paraId="7582524E"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239C706D"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4391C34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1273454</w:t>
            </w:r>
          </w:p>
        </w:tc>
        <w:tc>
          <w:tcPr>
            <w:tcW w:w="548" w:type="pct"/>
            <w:shd w:val="clear" w:color="auto" w:fill="auto"/>
            <w:noWrap/>
            <w:vAlign w:val="center"/>
            <w:hideMark/>
          </w:tcPr>
          <w:p w14:paraId="49FCCDF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1273454</w:t>
            </w:r>
          </w:p>
        </w:tc>
        <w:tc>
          <w:tcPr>
            <w:tcW w:w="547" w:type="pct"/>
            <w:shd w:val="clear" w:color="auto" w:fill="auto"/>
            <w:noWrap/>
            <w:vAlign w:val="center"/>
            <w:hideMark/>
          </w:tcPr>
          <w:p w14:paraId="027724E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1273454</w:t>
            </w:r>
          </w:p>
        </w:tc>
      </w:tr>
      <w:tr w:rsidR="00406EFD" w:rsidRPr="00116C17" w14:paraId="0446C1D2" w14:textId="77777777" w:rsidTr="00406EFD">
        <w:trPr>
          <w:trHeight w:val="300"/>
        </w:trPr>
        <w:tc>
          <w:tcPr>
            <w:tcW w:w="263" w:type="pct"/>
            <w:shd w:val="clear" w:color="auto" w:fill="auto"/>
            <w:noWrap/>
            <w:vAlign w:val="center"/>
            <w:hideMark/>
          </w:tcPr>
          <w:p w14:paraId="65157665"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w:t>
            </w:r>
          </w:p>
        </w:tc>
        <w:tc>
          <w:tcPr>
            <w:tcW w:w="2463" w:type="pct"/>
            <w:shd w:val="clear" w:color="auto" w:fill="auto"/>
            <w:noWrap/>
            <w:vAlign w:val="center"/>
            <w:hideMark/>
          </w:tcPr>
          <w:p w14:paraId="036BE1E1"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Стоки</w:t>
            </w:r>
          </w:p>
        </w:tc>
        <w:tc>
          <w:tcPr>
            <w:tcW w:w="631" w:type="pct"/>
            <w:shd w:val="clear" w:color="auto" w:fill="auto"/>
            <w:noWrap/>
            <w:vAlign w:val="center"/>
            <w:hideMark/>
          </w:tcPr>
          <w:p w14:paraId="5CC51867"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104612F1"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352691</w:t>
            </w:r>
          </w:p>
        </w:tc>
        <w:tc>
          <w:tcPr>
            <w:tcW w:w="548" w:type="pct"/>
            <w:shd w:val="clear" w:color="auto" w:fill="auto"/>
            <w:noWrap/>
            <w:vAlign w:val="center"/>
            <w:hideMark/>
          </w:tcPr>
          <w:p w14:paraId="6B51742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352691</w:t>
            </w:r>
          </w:p>
        </w:tc>
        <w:tc>
          <w:tcPr>
            <w:tcW w:w="547" w:type="pct"/>
            <w:shd w:val="clear" w:color="auto" w:fill="auto"/>
            <w:noWrap/>
            <w:vAlign w:val="center"/>
            <w:hideMark/>
          </w:tcPr>
          <w:p w14:paraId="2EE0E1E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352691</w:t>
            </w:r>
          </w:p>
        </w:tc>
      </w:tr>
      <w:tr w:rsidR="00406EFD" w:rsidRPr="00116C17" w14:paraId="58212F47" w14:textId="77777777" w:rsidTr="00406EFD">
        <w:trPr>
          <w:trHeight w:val="300"/>
        </w:trPr>
        <w:tc>
          <w:tcPr>
            <w:tcW w:w="263" w:type="pct"/>
            <w:shd w:val="clear" w:color="auto" w:fill="auto"/>
            <w:noWrap/>
            <w:vAlign w:val="center"/>
            <w:hideMark/>
          </w:tcPr>
          <w:p w14:paraId="29864E89"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11.1.</w:t>
            </w:r>
          </w:p>
        </w:tc>
        <w:tc>
          <w:tcPr>
            <w:tcW w:w="2463" w:type="pct"/>
            <w:shd w:val="clear" w:color="auto" w:fill="auto"/>
            <w:noWrap/>
            <w:vAlign w:val="center"/>
            <w:hideMark/>
          </w:tcPr>
          <w:p w14:paraId="207FAEEB"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тепловой энергии</w:t>
            </w:r>
          </w:p>
        </w:tc>
        <w:tc>
          <w:tcPr>
            <w:tcW w:w="631" w:type="pct"/>
            <w:shd w:val="clear" w:color="auto" w:fill="auto"/>
            <w:noWrap/>
            <w:vAlign w:val="center"/>
            <w:hideMark/>
          </w:tcPr>
          <w:p w14:paraId="5D663C58"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3625E70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c>
          <w:tcPr>
            <w:tcW w:w="548" w:type="pct"/>
            <w:shd w:val="clear" w:color="auto" w:fill="auto"/>
            <w:noWrap/>
            <w:vAlign w:val="center"/>
            <w:hideMark/>
          </w:tcPr>
          <w:p w14:paraId="671D5A2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c>
          <w:tcPr>
            <w:tcW w:w="547" w:type="pct"/>
            <w:shd w:val="clear" w:color="auto" w:fill="auto"/>
            <w:noWrap/>
            <w:vAlign w:val="center"/>
            <w:hideMark/>
          </w:tcPr>
          <w:p w14:paraId="6C17624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r>
      <w:tr w:rsidR="00406EFD" w:rsidRPr="00116C17" w14:paraId="1651D155" w14:textId="77777777" w:rsidTr="00406EFD">
        <w:trPr>
          <w:trHeight w:val="300"/>
        </w:trPr>
        <w:tc>
          <w:tcPr>
            <w:tcW w:w="263" w:type="pct"/>
            <w:shd w:val="clear" w:color="auto" w:fill="auto"/>
            <w:noWrap/>
            <w:vAlign w:val="center"/>
            <w:hideMark/>
          </w:tcPr>
          <w:p w14:paraId="0C1FA4B7"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p>
        </w:tc>
        <w:tc>
          <w:tcPr>
            <w:tcW w:w="2463" w:type="pct"/>
            <w:shd w:val="clear" w:color="auto" w:fill="auto"/>
            <w:noWrap/>
            <w:vAlign w:val="center"/>
            <w:hideMark/>
          </w:tcPr>
          <w:p w14:paraId="34FEC5DD"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электроэнергии</w:t>
            </w:r>
          </w:p>
        </w:tc>
        <w:tc>
          <w:tcPr>
            <w:tcW w:w="631" w:type="pct"/>
            <w:shd w:val="clear" w:color="auto" w:fill="auto"/>
            <w:noWrap/>
            <w:vAlign w:val="center"/>
            <w:hideMark/>
          </w:tcPr>
          <w:p w14:paraId="2CF990C5"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7D33951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100148</w:t>
            </w:r>
          </w:p>
        </w:tc>
        <w:tc>
          <w:tcPr>
            <w:tcW w:w="548" w:type="pct"/>
            <w:shd w:val="clear" w:color="auto" w:fill="auto"/>
            <w:noWrap/>
            <w:vAlign w:val="center"/>
            <w:hideMark/>
          </w:tcPr>
          <w:p w14:paraId="3EEC07D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100148</w:t>
            </w:r>
          </w:p>
        </w:tc>
        <w:tc>
          <w:tcPr>
            <w:tcW w:w="547" w:type="pct"/>
            <w:shd w:val="clear" w:color="auto" w:fill="auto"/>
            <w:noWrap/>
            <w:vAlign w:val="center"/>
            <w:hideMark/>
          </w:tcPr>
          <w:p w14:paraId="7FF5DDF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100148</w:t>
            </w:r>
          </w:p>
        </w:tc>
      </w:tr>
      <w:tr w:rsidR="00406EFD" w:rsidRPr="00116C17" w14:paraId="13355199" w14:textId="77777777" w:rsidTr="00406EFD">
        <w:trPr>
          <w:trHeight w:val="300"/>
        </w:trPr>
        <w:tc>
          <w:tcPr>
            <w:tcW w:w="263" w:type="pct"/>
            <w:shd w:val="clear" w:color="auto" w:fill="auto"/>
            <w:noWrap/>
            <w:vAlign w:val="center"/>
            <w:hideMark/>
          </w:tcPr>
          <w:p w14:paraId="5BD87A20"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11.2.</w:t>
            </w:r>
          </w:p>
        </w:tc>
        <w:tc>
          <w:tcPr>
            <w:tcW w:w="2463" w:type="pct"/>
            <w:shd w:val="clear" w:color="auto" w:fill="auto"/>
            <w:noWrap/>
            <w:vAlign w:val="center"/>
            <w:hideMark/>
          </w:tcPr>
          <w:p w14:paraId="1AD20C12"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0725DE57"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52CF743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119866</w:t>
            </w:r>
          </w:p>
        </w:tc>
        <w:tc>
          <w:tcPr>
            <w:tcW w:w="548" w:type="pct"/>
            <w:shd w:val="clear" w:color="auto" w:fill="auto"/>
            <w:noWrap/>
            <w:vAlign w:val="center"/>
            <w:hideMark/>
          </w:tcPr>
          <w:p w14:paraId="7BAB30A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119866</w:t>
            </w:r>
          </w:p>
        </w:tc>
        <w:tc>
          <w:tcPr>
            <w:tcW w:w="547" w:type="pct"/>
            <w:shd w:val="clear" w:color="auto" w:fill="auto"/>
            <w:noWrap/>
            <w:vAlign w:val="center"/>
            <w:hideMark/>
          </w:tcPr>
          <w:p w14:paraId="71779252"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119866</w:t>
            </w:r>
          </w:p>
        </w:tc>
      </w:tr>
      <w:tr w:rsidR="00406EFD" w:rsidRPr="00116C17" w14:paraId="359C4499" w14:textId="77777777" w:rsidTr="00406EFD">
        <w:trPr>
          <w:trHeight w:val="300"/>
        </w:trPr>
        <w:tc>
          <w:tcPr>
            <w:tcW w:w="263" w:type="pct"/>
            <w:shd w:val="clear" w:color="auto" w:fill="auto"/>
            <w:noWrap/>
            <w:vAlign w:val="center"/>
            <w:hideMark/>
          </w:tcPr>
          <w:p w14:paraId="7F880D28"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p>
        </w:tc>
        <w:tc>
          <w:tcPr>
            <w:tcW w:w="2463" w:type="pct"/>
            <w:shd w:val="clear" w:color="auto" w:fill="auto"/>
            <w:noWrap/>
            <w:vAlign w:val="center"/>
            <w:hideMark/>
          </w:tcPr>
          <w:p w14:paraId="216DA8AD"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06ECB31E"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41A0373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c>
          <w:tcPr>
            <w:tcW w:w="548" w:type="pct"/>
            <w:shd w:val="clear" w:color="auto" w:fill="auto"/>
            <w:noWrap/>
            <w:vAlign w:val="center"/>
            <w:hideMark/>
          </w:tcPr>
          <w:p w14:paraId="3A728D4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c>
          <w:tcPr>
            <w:tcW w:w="547" w:type="pct"/>
            <w:shd w:val="clear" w:color="auto" w:fill="auto"/>
            <w:noWrap/>
            <w:vAlign w:val="center"/>
            <w:hideMark/>
          </w:tcPr>
          <w:p w14:paraId="57A37A6B"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232825</w:t>
            </w:r>
          </w:p>
        </w:tc>
      </w:tr>
      <w:tr w:rsidR="00406EFD" w:rsidRPr="00116C17" w14:paraId="1DFFDE09" w14:textId="77777777" w:rsidTr="00406EFD">
        <w:trPr>
          <w:trHeight w:val="300"/>
        </w:trPr>
        <w:tc>
          <w:tcPr>
            <w:tcW w:w="263" w:type="pct"/>
            <w:shd w:val="clear" w:color="auto" w:fill="auto"/>
            <w:noWrap/>
            <w:vAlign w:val="center"/>
            <w:hideMark/>
          </w:tcPr>
          <w:p w14:paraId="4700605F"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p>
        </w:tc>
        <w:tc>
          <w:tcPr>
            <w:tcW w:w="2463" w:type="pct"/>
            <w:shd w:val="clear" w:color="auto" w:fill="auto"/>
            <w:noWrap/>
            <w:vAlign w:val="center"/>
            <w:hideMark/>
          </w:tcPr>
          <w:p w14:paraId="747DFE97"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631" w:type="pct"/>
            <w:shd w:val="clear" w:color="auto" w:fill="auto"/>
            <w:noWrap/>
            <w:vAlign w:val="center"/>
            <w:hideMark/>
          </w:tcPr>
          <w:p w14:paraId="209CDE25"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3D02EB83"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c>
          <w:tcPr>
            <w:tcW w:w="548" w:type="pct"/>
            <w:shd w:val="clear" w:color="auto" w:fill="auto"/>
            <w:noWrap/>
            <w:vAlign w:val="center"/>
            <w:hideMark/>
          </w:tcPr>
          <w:p w14:paraId="3411D1A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c>
          <w:tcPr>
            <w:tcW w:w="547" w:type="pct"/>
            <w:shd w:val="clear" w:color="auto" w:fill="auto"/>
            <w:noWrap/>
            <w:vAlign w:val="center"/>
            <w:hideMark/>
          </w:tcPr>
          <w:p w14:paraId="2AA52EC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p>
        </w:tc>
      </w:tr>
      <w:tr w:rsidR="00406EFD" w:rsidRPr="00116C17" w14:paraId="6E1B5B48" w14:textId="77777777" w:rsidTr="00406EFD">
        <w:trPr>
          <w:trHeight w:val="300"/>
        </w:trPr>
        <w:tc>
          <w:tcPr>
            <w:tcW w:w="263" w:type="pct"/>
            <w:shd w:val="clear" w:color="auto" w:fill="auto"/>
            <w:noWrap/>
            <w:vAlign w:val="center"/>
            <w:hideMark/>
          </w:tcPr>
          <w:p w14:paraId="7BF5C806"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w:t>
            </w:r>
          </w:p>
        </w:tc>
        <w:tc>
          <w:tcPr>
            <w:tcW w:w="2463" w:type="pct"/>
            <w:shd w:val="clear" w:color="auto" w:fill="auto"/>
            <w:noWrap/>
            <w:vAlign w:val="center"/>
            <w:hideMark/>
          </w:tcPr>
          <w:p w14:paraId="1F077655"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Электрическая энергия</w:t>
            </w:r>
          </w:p>
        </w:tc>
        <w:tc>
          <w:tcPr>
            <w:tcW w:w="631" w:type="pct"/>
            <w:shd w:val="clear" w:color="auto" w:fill="auto"/>
            <w:noWrap/>
            <w:vAlign w:val="center"/>
            <w:hideMark/>
          </w:tcPr>
          <w:p w14:paraId="7C5360EF"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кВт.ч.</w:t>
            </w:r>
          </w:p>
        </w:tc>
        <w:tc>
          <w:tcPr>
            <w:tcW w:w="548" w:type="pct"/>
            <w:shd w:val="clear" w:color="auto" w:fill="auto"/>
            <w:noWrap/>
            <w:vAlign w:val="center"/>
            <w:hideMark/>
          </w:tcPr>
          <w:p w14:paraId="25BAAAA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10707749</w:t>
            </w:r>
          </w:p>
        </w:tc>
        <w:tc>
          <w:tcPr>
            <w:tcW w:w="548" w:type="pct"/>
            <w:shd w:val="clear" w:color="auto" w:fill="auto"/>
            <w:noWrap/>
            <w:vAlign w:val="center"/>
            <w:hideMark/>
          </w:tcPr>
          <w:p w14:paraId="0531D65C"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10707749</w:t>
            </w:r>
          </w:p>
        </w:tc>
        <w:tc>
          <w:tcPr>
            <w:tcW w:w="547" w:type="pct"/>
            <w:shd w:val="clear" w:color="auto" w:fill="auto"/>
            <w:noWrap/>
            <w:vAlign w:val="center"/>
            <w:hideMark/>
          </w:tcPr>
          <w:p w14:paraId="63F94D67"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10707749</w:t>
            </w:r>
          </w:p>
        </w:tc>
      </w:tr>
      <w:tr w:rsidR="00406EFD" w:rsidRPr="00116C17" w14:paraId="2B839392" w14:textId="77777777" w:rsidTr="00406EFD">
        <w:trPr>
          <w:trHeight w:val="300"/>
        </w:trPr>
        <w:tc>
          <w:tcPr>
            <w:tcW w:w="263" w:type="pct"/>
            <w:shd w:val="clear" w:color="auto" w:fill="auto"/>
            <w:noWrap/>
            <w:vAlign w:val="center"/>
            <w:hideMark/>
          </w:tcPr>
          <w:p w14:paraId="2A89C475" w14:textId="77777777" w:rsidR="00406EFD" w:rsidRPr="00116C17" w:rsidRDefault="00406EFD" w:rsidP="00F35053">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12.1.</w:t>
            </w:r>
          </w:p>
        </w:tc>
        <w:tc>
          <w:tcPr>
            <w:tcW w:w="2463" w:type="pct"/>
            <w:shd w:val="clear" w:color="auto" w:fill="auto"/>
            <w:noWrap/>
            <w:vAlign w:val="center"/>
            <w:hideMark/>
          </w:tcPr>
          <w:p w14:paraId="0242742E"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тепловой энергии</w:t>
            </w:r>
          </w:p>
        </w:tc>
        <w:tc>
          <w:tcPr>
            <w:tcW w:w="631" w:type="pct"/>
            <w:shd w:val="clear" w:color="auto" w:fill="auto"/>
            <w:noWrap/>
            <w:vAlign w:val="center"/>
            <w:hideMark/>
          </w:tcPr>
          <w:p w14:paraId="4A6FBA9D"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кВт.ч.</w:t>
            </w:r>
          </w:p>
        </w:tc>
        <w:tc>
          <w:tcPr>
            <w:tcW w:w="548" w:type="pct"/>
            <w:shd w:val="clear" w:color="auto" w:fill="auto"/>
            <w:noWrap/>
            <w:vAlign w:val="center"/>
            <w:hideMark/>
          </w:tcPr>
          <w:p w14:paraId="3B56F1D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c>
          <w:tcPr>
            <w:tcW w:w="548" w:type="pct"/>
            <w:shd w:val="clear" w:color="auto" w:fill="auto"/>
            <w:noWrap/>
            <w:vAlign w:val="center"/>
            <w:hideMark/>
          </w:tcPr>
          <w:p w14:paraId="118825DD"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c>
          <w:tcPr>
            <w:tcW w:w="547" w:type="pct"/>
            <w:shd w:val="clear" w:color="auto" w:fill="auto"/>
            <w:noWrap/>
            <w:vAlign w:val="center"/>
            <w:hideMark/>
          </w:tcPr>
          <w:p w14:paraId="2F214C94"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r>
      <w:tr w:rsidR="00406EFD" w:rsidRPr="00116C17" w14:paraId="733FB7F1" w14:textId="77777777" w:rsidTr="00406EFD">
        <w:trPr>
          <w:trHeight w:val="300"/>
        </w:trPr>
        <w:tc>
          <w:tcPr>
            <w:tcW w:w="263" w:type="pct"/>
            <w:shd w:val="clear" w:color="auto" w:fill="auto"/>
            <w:noWrap/>
            <w:vAlign w:val="bottom"/>
            <w:hideMark/>
          </w:tcPr>
          <w:p w14:paraId="71C11EA7"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18C1EBF9"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на производство электроэнергии</w:t>
            </w:r>
          </w:p>
        </w:tc>
        <w:tc>
          <w:tcPr>
            <w:tcW w:w="631" w:type="pct"/>
            <w:shd w:val="clear" w:color="auto" w:fill="auto"/>
            <w:noWrap/>
            <w:vAlign w:val="center"/>
            <w:hideMark/>
          </w:tcPr>
          <w:p w14:paraId="62867A4F"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кВт.ч.</w:t>
            </w:r>
          </w:p>
        </w:tc>
        <w:tc>
          <w:tcPr>
            <w:tcW w:w="548" w:type="pct"/>
            <w:shd w:val="clear" w:color="auto" w:fill="auto"/>
            <w:noWrap/>
            <w:vAlign w:val="center"/>
            <w:hideMark/>
          </w:tcPr>
          <w:p w14:paraId="5C0F142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700142</w:t>
            </w:r>
          </w:p>
        </w:tc>
        <w:tc>
          <w:tcPr>
            <w:tcW w:w="548" w:type="pct"/>
            <w:shd w:val="clear" w:color="auto" w:fill="auto"/>
            <w:noWrap/>
            <w:vAlign w:val="center"/>
            <w:hideMark/>
          </w:tcPr>
          <w:p w14:paraId="4984BB6A"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700142</w:t>
            </w:r>
          </w:p>
        </w:tc>
        <w:tc>
          <w:tcPr>
            <w:tcW w:w="547" w:type="pct"/>
            <w:shd w:val="clear" w:color="auto" w:fill="auto"/>
            <w:noWrap/>
            <w:vAlign w:val="center"/>
            <w:hideMark/>
          </w:tcPr>
          <w:p w14:paraId="0416A18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700142</w:t>
            </w:r>
          </w:p>
        </w:tc>
      </w:tr>
      <w:tr w:rsidR="00406EFD" w:rsidRPr="00116C17" w14:paraId="19B46511" w14:textId="77777777" w:rsidTr="00406EFD">
        <w:trPr>
          <w:trHeight w:val="300"/>
        </w:trPr>
        <w:tc>
          <w:tcPr>
            <w:tcW w:w="263" w:type="pct"/>
            <w:shd w:val="clear" w:color="auto" w:fill="auto"/>
            <w:noWrap/>
            <w:vAlign w:val="bottom"/>
            <w:hideMark/>
          </w:tcPr>
          <w:p w14:paraId="6E809B13"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12.2.</w:t>
            </w:r>
          </w:p>
        </w:tc>
        <w:tc>
          <w:tcPr>
            <w:tcW w:w="2463" w:type="pct"/>
            <w:shd w:val="clear" w:color="auto" w:fill="auto"/>
            <w:noWrap/>
            <w:vAlign w:val="center"/>
            <w:hideMark/>
          </w:tcPr>
          <w:p w14:paraId="56CA11ED"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ПГУ-ТЭС 52МВт</w:t>
            </w:r>
          </w:p>
        </w:tc>
        <w:tc>
          <w:tcPr>
            <w:tcW w:w="631" w:type="pct"/>
            <w:shd w:val="clear" w:color="auto" w:fill="auto"/>
            <w:noWrap/>
            <w:vAlign w:val="center"/>
            <w:hideMark/>
          </w:tcPr>
          <w:p w14:paraId="211E8BD7"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кВт.ч.</w:t>
            </w:r>
          </w:p>
        </w:tc>
        <w:tc>
          <w:tcPr>
            <w:tcW w:w="548" w:type="pct"/>
            <w:shd w:val="clear" w:color="auto" w:fill="auto"/>
            <w:noWrap/>
            <w:vAlign w:val="center"/>
            <w:hideMark/>
          </w:tcPr>
          <w:p w14:paraId="2BE7694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861840</w:t>
            </w:r>
          </w:p>
        </w:tc>
        <w:tc>
          <w:tcPr>
            <w:tcW w:w="548" w:type="pct"/>
            <w:shd w:val="clear" w:color="auto" w:fill="auto"/>
            <w:noWrap/>
            <w:vAlign w:val="center"/>
            <w:hideMark/>
          </w:tcPr>
          <w:p w14:paraId="67BFC9FF"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861840</w:t>
            </w:r>
          </w:p>
        </w:tc>
        <w:tc>
          <w:tcPr>
            <w:tcW w:w="547" w:type="pct"/>
            <w:shd w:val="clear" w:color="auto" w:fill="auto"/>
            <w:noWrap/>
            <w:vAlign w:val="center"/>
            <w:hideMark/>
          </w:tcPr>
          <w:p w14:paraId="43B534B9"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861840</w:t>
            </w:r>
          </w:p>
        </w:tc>
      </w:tr>
      <w:tr w:rsidR="00406EFD" w:rsidRPr="00116C17" w14:paraId="280EF1BD" w14:textId="77777777" w:rsidTr="00406EFD">
        <w:trPr>
          <w:trHeight w:val="300"/>
        </w:trPr>
        <w:tc>
          <w:tcPr>
            <w:tcW w:w="263" w:type="pct"/>
            <w:shd w:val="clear" w:color="auto" w:fill="auto"/>
            <w:noWrap/>
            <w:vAlign w:val="bottom"/>
            <w:hideMark/>
          </w:tcPr>
          <w:p w14:paraId="3895F812"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 </w:t>
            </w:r>
          </w:p>
        </w:tc>
        <w:tc>
          <w:tcPr>
            <w:tcW w:w="2463" w:type="pct"/>
            <w:shd w:val="clear" w:color="auto" w:fill="auto"/>
            <w:noWrap/>
            <w:vAlign w:val="center"/>
            <w:hideMark/>
          </w:tcPr>
          <w:p w14:paraId="6C5A9B89" w14:textId="77777777" w:rsidR="00406EFD" w:rsidRPr="00116C17" w:rsidRDefault="00406EFD" w:rsidP="002E652E">
            <w:pPr>
              <w:spacing w:line="240" w:lineRule="auto"/>
              <w:ind w:firstLine="0"/>
              <w:jc w:val="left"/>
              <w:rPr>
                <w:rFonts w:eastAsia="Times New Roman" w:cs="Times New Roman"/>
                <w:color w:val="000000"/>
                <w:sz w:val="21"/>
                <w:szCs w:val="21"/>
                <w:lang w:eastAsia="ru-RU"/>
              </w:rPr>
            </w:pPr>
            <w:r w:rsidRPr="00116C17">
              <w:rPr>
                <w:rFonts w:eastAsia="Times New Roman" w:cs="Times New Roman"/>
                <w:color w:val="000000"/>
                <w:sz w:val="21"/>
                <w:szCs w:val="21"/>
                <w:lang w:eastAsia="ru-RU"/>
              </w:rPr>
              <w:t>котельная</w:t>
            </w:r>
          </w:p>
        </w:tc>
        <w:tc>
          <w:tcPr>
            <w:tcW w:w="631" w:type="pct"/>
            <w:shd w:val="clear" w:color="auto" w:fill="auto"/>
            <w:noWrap/>
            <w:vAlign w:val="center"/>
            <w:hideMark/>
          </w:tcPr>
          <w:p w14:paraId="6B0DBE2B" w14:textId="77777777" w:rsidR="00406EFD" w:rsidRPr="00116C17" w:rsidRDefault="00406EFD" w:rsidP="002A2E25">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кВт.ч.</w:t>
            </w:r>
          </w:p>
        </w:tc>
        <w:tc>
          <w:tcPr>
            <w:tcW w:w="548" w:type="pct"/>
            <w:shd w:val="clear" w:color="auto" w:fill="auto"/>
            <w:noWrap/>
            <w:vAlign w:val="center"/>
            <w:hideMark/>
          </w:tcPr>
          <w:p w14:paraId="09456AF0"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c>
          <w:tcPr>
            <w:tcW w:w="548" w:type="pct"/>
            <w:shd w:val="clear" w:color="auto" w:fill="auto"/>
            <w:noWrap/>
            <w:vAlign w:val="center"/>
            <w:hideMark/>
          </w:tcPr>
          <w:p w14:paraId="472441A5"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c>
          <w:tcPr>
            <w:tcW w:w="547" w:type="pct"/>
            <w:shd w:val="clear" w:color="auto" w:fill="auto"/>
            <w:noWrap/>
            <w:vAlign w:val="center"/>
            <w:hideMark/>
          </w:tcPr>
          <w:p w14:paraId="54F72338" w14:textId="77777777" w:rsidR="00406EFD" w:rsidRPr="00116C17" w:rsidRDefault="00406EFD" w:rsidP="002E652E">
            <w:pPr>
              <w:spacing w:line="240" w:lineRule="auto"/>
              <w:ind w:firstLine="0"/>
              <w:jc w:val="center"/>
              <w:rPr>
                <w:rFonts w:eastAsia="Times New Roman" w:cs="Times New Roman"/>
                <w:color w:val="000000"/>
                <w:sz w:val="21"/>
                <w:szCs w:val="21"/>
                <w:lang w:eastAsia="ru-RU"/>
              </w:rPr>
            </w:pPr>
            <w:r w:rsidRPr="00116C17">
              <w:rPr>
                <w:rFonts w:eastAsia="Times New Roman" w:cs="Times New Roman"/>
                <w:color w:val="000000"/>
                <w:sz w:val="21"/>
                <w:szCs w:val="21"/>
                <w:lang w:eastAsia="ru-RU"/>
              </w:rPr>
              <w:t>10007607</w:t>
            </w:r>
          </w:p>
        </w:tc>
      </w:tr>
    </w:tbl>
    <w:p w14:paraId="605CA3B2" w14:textId="77777777" w:rsidR="002E652E" w:rsidRPr="00116C17" w:rsidRDefault="002E652E">
      <w:pPr>
        <w:ind w:firstLine="0"/>
        <w:rPr>
          <w:rFonts w:cs="Times New Roman"/>
        </w:rPr>
        <w:sectPr w:rsidR="002E652E" w:rsidRPr="00116C17" w:rsidSect="007B378E">
          <w:pgSz w:w="16840" w:h="11910" w:orient="landscape"/>
          <w:pgMar w:top="1701" w:right="1134" w:bottom="851" w:left="1134" w:header="584" w:footer="885" w:gutter="0"/>
          <w:pgBorders w:offsetFrom="page">
            <w:top w:val="single" w:sz="4" w:space="24" w:color="auto"/>
            <w:left w:val="single" w:sz="4" w:space="24" w:color="auto"/>
            <w:bottom w:val="single" w:sz="4" w:space="24" w:color="auto"/>
            <w:right w:val="single" w:sz="4" w:space="24" w:color="auto"/>
          </w:pgBorders>
          <w:cols w:space="720"/>
        </w:sectPr>
      </w:pPr>
    </w:p>
    <w:p w14:paraId="5D00BACE" w14:textId="77777777" w:rsidR="007B378E" w:rsidRPr="00116C17" w:rsidRDefault="007B378E" w:rsidP="007B378E">
      <w:pPr>
        <w:rPr>
          <w:rFonts w:cs="Times New Roman"/>
          <w:sz w:val="24"/>
          <w:szCs w:val="24"/>
        </w:rPr>
      </w:pPr>
      <w:r w:rsidRPr="00116C17">
        <w:rPr>
          <w:rFonts w:cs="Times New Roman"/>
          <w:sz w:val="24"/>
          <w:szCs w:val="24"/>
        </w:rPr>
        <w:t>Целевые показатели ранее утверждённой Схемы представлены ниже.</w:t>
      </w:r>
    </w:p>
    <w:p w14:paraId="000B5432" w14:textId="77777777" w:rsidR="007B378E" w:rsidRPr="00116C17" w:rsidRDefault="007B378E" w:rsidP="007B378E">
      <w:pPr>
        <w:spacing w:before="240"/>
        <w:rPr>
          <w:rFonts w:cs="Times New Roman"/>
          <w:sz w:val="24"/>
          <w:szCs w:val="24"/>
        </w:rPr>
      </w:pPr>
      <w:r w:rsidRPr="00116C17">
        <w:rPr>
          <w:rFonts w:cs="Times New Roman"/>
          <w:sz w:val="24"/>
          <w:szCs w:val="24"/>
        </w:rPr>
        <w:t>Общая нагрузка потребителей г. Тутаев должна была сохраниться на уровне 2016 года до расчетного срока – 203</w:t>
      </w:r>
      <w:r w:rsidR="00406EFD" w:rsidRPr="00116C17">
        <w:rPr>
          <w:rFonts w:cs="Times New Roman"/>
          <w:sz w:val="24"/>
          <w:szCs w:val="24"/>
        </w:rPr>
        <w:t>7</w:t>
      </w:r>
      <w:r w:rsidRPr="00116C17">
        <w:rPr>
          <w:rFonts w:cs="Times New Roman"/>
          <w:sz w:val="24"/>
          <w:szCs w:val="24"/>
        </w:rPr>
        <w:t xml:space="preserve"> г.</w:t>
      </w:r>
    </w:p>
    <w:p w14:paraId="4DA9B018" w14:textId="77777777" w:rsidR="007B378E" w:rsidRPr="00116C17" w:rsidRDefault="007B378E" w:rsidP="007B378E">
      <w:pPr>
        <w:rPr>
          <w:rFonts w:cs="Times New Roman"/>
          <w:sz w:val="24"/>
          <w:szCs w:val="24"/>
        </w:rPr>
      </w:pPr>
      <w:r w:rsidRPr="00116C17">
        <w:rPr>
          <w:rFonts w:cs="Times New Roman"/>
          <w:sz w:val="24"/>
          <w:szCs w:val="24"/>
        </w:rPr>
        <w:t>После внесения изменений в Генеральный план городского поселения Тутаев новые строящиеся объекты к 203</w:t>
      </w:r>
      <w:r w:rsidR="00406EFD" w:rsidRPr="00116C17">
        <w:rPr>
          <w:rFonts w:cs="Times New Roman"/>
          <w:sz w:val="24"/>
          <w:szCs w:val="24"/>
        </w:rPr>
        <w:t>7</w:t>
      </w:r>
      <w:r w:rsidRPr="00116C17">
        <w:rPr>
          <w:rFonts w:cs="Times New Roman"/>
          <w:sz w:val="24"/>
          <w:szCs w:val="24"/>
        </w:rPr>
        <w:t xml:space="preserve"> году будут иметь нагрузку 121,5 Гкал/ч.</w:t>
      </w:r>
    </w:p>
    <w:p w14:paraId="01D56FD3" w14:textId="77777777" w:rsidR="007B378E" w:rsidRDefault="007B378E" w:rsidP="007B378E">
      <w:pPr>
        <w:rPr>
          <w:rFonts w:eastAsia="Times New Roman" w:cs="Times New Roman"/>
          <w:color w:val="000000"/>
          <w:sz w:val="24"/>
          <w:szCs w:val="24"/>
          <w:lang w:eastAsia="ru-RU"/>
        </w:rPr>
      </w:pPr>
      <w:r w:rsidRPr="00116C17">
        <w:rPr>
          <w:rFonts w:cs="Times New Roman"/>
          <w:sz w:val="24"/>
          <w:szCs w:val="24"/>
        </w:rPr>
        <w:t xml:space="preserve">Ранее </w:t>
      </w:r>
      <w:r w:rsidRPr="00116C17">
        <w:rPr>
          <w:rFonts w:eastAsia="Times New Roman" w:cs="Times New Roman"/>
          <w:color w:val="000000"/>
          <w:sz w:val="24"/>
          <w:szCs w:val="24"/>
          <w:lang w:eastAsia="ru-RU"/>
        </w:rPr>
        <w:t xml:space="preserve">Районная котельная была в эксплуатации </w:t>
      </w:r>
      <w:r w:rsidRPr="00116C17">
        <w:rPr>
          <w:rFonts w:cs="Times New Roman"/>
          <w:sz w:val="24"/>
          <w:szCs w:val="24"/>
        </w:rPr>
        <w:t>АО «Ярославская генерирующая компания» (фил</w:t>
      </w:r>
      <w:r w:rsidR="00FD208C" w:rsidRPr="00116C17">
        <w:rPr>
          <w:rFonts w:cs="Times New Roman"/>
          <w:sz w:val="24"/>
          <w:szCs w:val="24"/>
        </w:rPr>
        <w:t xml:space="preserve">иал «Тутаевский»). На </w:t>
      </w:r>
      <w:r w:rsidR="00E555F3">
        <w:rPr>
          <w:rFonts w:cs="Times New Roman"/>
          <w:sz w:val="24"/>
          <w:szCs w:val="24"/>
        </w:rPr>
        <w:t>01.01.</w:t>
      </w:r>
      <w:r w:rsidR="00FD208C" w:rsidRPr="00116C17">
        <w:rPr>
          <w:rFonts w:cs="Times New Roman"/>
          <w:sz w:val="24"/>
          <w:szCs w:val="24"/>
        </w:rPr>
        <w:t>202</w:t>
      </w:r>
      <w:r w:rsidR="00E555F3">
        <w:rPr>
          <w:rFonts w:cs="Times New Roman"/>
          <w:sz w:val="24"/>
          <w:szCs w:val="24"/>
        </w:rPr>
        <w:t>4</w:t>
      </w:r>
      <w:r w:rsidRPr="00116C17">
        <w:rPr>
          <w:rFonts w:cs="Times New Roman"/>
          <w:sz w:val="24"/>
          <w:szCs w:val="24"/>
        </w:rPr>
        <w:t xml:space="preserve"> года </w:t>
      </w:r>
      <w:r w:rsidRPr="00116C17">
        <w:rPr>
          <w:rFonts w:eastAsia="Times New Roman" w:cs="Times New Roman"/>
          <w:color w:val="000000"/>
          <w:sz w:val="24"/>
          <w:szCs w:val="24"/>
          <w:lang w:eastAsia="ru-RU"/>
        </w:rPr>
        <w:t>Районную котельную эксплуатирует АО «Тутаевская ПГУ».</w:t>
      </w:r>
    </w:p>
    <w:p w14:paraId="742FB05D" w14:textId="77777777" w:rsidR="00E620DA" w:rsidRPr="005A7D85" w:rsidRDefault="00E620DA" w:rsidP="00E620DA">
      <w:pPr>
        <w:rPr>
          <w:rFonts w:cs="Times New Roman"/>
          <w:sz w:val="24"/>
          <w:szCs w:val="24"/>
          <w:lang w:eastAsia="ru-RU"/>
        </w:rPr>
      </w:pPr>
      <w:r w:rsidRPr="005A7D85">
        <w:rPr>
          <w:rFonts w:cs="Times New Roman"/>
          <w:sz w:val="24"/>
          <w:szCs w:val="24"/>
          <w:lang w:eastAsia="ru-RU"/>
        </w:rPr>
        <w:t xml:space="preserve">Решением Арбитражного суда Ярославской области от 16.09.2021 года по делу №А82-20050/2020 АО «Тутаевская ПГУ» признано несостоятельным (банкротом). 25 декабря 2023 года завершились торги по продаже имущества АО «Тутаевская ПГУ». </w:t>
      </w:r>
    </w:p>
    <w:p w14:paraId="648DE143" w14:textId="77777777" w:rsidR="00E620DA" w:rsidRPr="005A7D85" w:rsidRDefault="00E620DA" w:rsidP="00E620DA">
      <w:pPr>
        <w:rPr>
          <w:rFonts w:cs="Times New Roman"/>
          <w:sz w:val="24"/>
          <w:szCs w:val="24"/>
          <w:lang w:eastAsia="ru-RU"/>
        </w:rPr>
      </w:pPr>
      <w:r w:rsidRPr="005A7D85">
        <w:rPr>
          <w:rFonts w:cs="Times New Roman"/>
          <w:sz w:val="24"/>
          <w:szCs w:val="24"/>
          <w:lang w:eastAsia="ru-RU"/>
        </w:rPr>
        <w:t>С 01 февраля 2024 года эксплуатацию оборудования теплоэлектростанции ПГУ-ТЭС 52 МВт, Районной котельной и тепловых сетей (производством электрической и тепловой энергии, а также оказание коммунальных услуг потребителям) г. Тутаев, Ярославской области осуществляет ООО «Тутаевская ПГУ».</w:t>
      </w:r>
    </w:p>
    <w:p w14:paraId="3207B376" w14:textId="77777777" w:rsidR="00D4104F" w:rsidRPr="00116C17" w:rsidRDefault="00D4104F" w:rsidP="00D4104F">
      <w:pPr>
        <w:rPr>
          <w:rFonts w:cs="Times New Roman"/>
          <w:sz w:val="24"/>
        </w:rPr>
      </w:pPr>
      <w:r w:rsidRPr="00116C17">
        <w:rPr>
          <w:rFonts w:cs="Times New Roman"/>
          <w:sz w:val="24"/>
        </w:rPr>
        <w:t>В октябре 2020 года теплоэлектростанция ПГУ-ТЭС 52 МВт введена в эксплуатацию.</w:t>
      </w:r>
    </w:p>
    <w:p w14:paraId="6C7C93D3" w14:textId="77777777" w:rsidR="007B378E" w:rsidRPr="00116C17" w:rsidRDefault="007B378E">
      <w:pPr>
        <w:ind w:firstLine="0"/>
        <w:rPr>
          <w:rFonts w:cs="Times New Roman"/>
        </w:rPr>
      </w:pPr>
    </w:p>
    <w:p w14:paraId="023FFD51" w14:textId="77777777" w:rsidR="007B378E" w:rsidRPr="00116C17" w:rsidRDefault="007B378E" w:rsidP="007B378E">
      <w:pPr>
        <w:pStyle w:val="aff0"/>
        <w:keepNext/>
        <w:ind w:firstLine="0"/>
        <w:sectPr w:rsidR="007B378E" w:rsidRPr="00116C17" w:rsidSect="00B31ADA">
          <w:pgSz w:w="11910" w:h="16840"/>
          <w:pgMar w:top="1134" w:right="850" w:bottom="1134" w:left="1701" w:header="583" w:footer="884" w:gutter="0"/>
          <w:pgBorders w:offsetFrom="page">
            <w:top w:val="single" w:sz="4" w:space="24" w:color="auto"/>
            <w:left w:val="single" w:sz="4" w:space="24" w:color="auto"/>
            <w:bottom w:val="single" w:sz="4" w:space="24" w:color="auto"/>
            <w:right w:val="single" w:sz="4" w:space="24" w:color="auto"/>
          </w:pgBorders>
          <w:cols w:space="720"/>
        </w:sectPr>
      </w:pPr>
      <w:bookmarkStart w:id="469" w:name="_Ref506987617"/>
      <w:bookmarkStart w:id="470" w:name="_Toc5724198"/>
    </w:p>
    <w:p w14:paraId="6BE5C30C" w14:textId="77777777" w:rsidR="006533B7" w:rsidRPr="00116C17" w:rsidRDefault="006533B7" w:rsidP="00C315D6">
      <w:pPr>
        <w:pStyle w:val="10"/>
      </w:pPr>
      <w:bookmarkStart w:id="471" w:name="_Toc166505180"/>
      <w:bookmarkEnd w:id="469"/>
      <w:r w:rsidRPr="00116C17">
        <w:t>Список использованных источников.</w:t>
      </w:r>
      <w:bookmarkEnd w:id="470"/>
      <w:bookmarkEnd w:id="471"/>
    </w:p>
    <w:p w14:paraId="68788D29" w14:textId="77777777" w:rsidR="006533B7" w:rsidRPr="00116C17" w:rsidRDefault="006533B7" w:rsidP="006533B7">
      <w:pPr>
        <w:rPr>
          <w:rFonts w:cs="Times New Roman"/>
          <w:sz w:val="24"/>
          <w:szCs w:val="24"/>
        </w:rPr>
      </w:pPr>
      <w:r w:rsidRPr="00116C17">
        <w:rPr>
          <w:rFonts w:cs="Times New Roman"/>
          <w:sz w:val="24"/>
          <w:szCs w:val="24"/>
        </w:rPr>
        <w:t>1. Постановление Правительства РФ от 22 Февраля 2012 г. №154 «О требованиях к схемам теплоснабжения, порядку их разработки и утверждения».</w:t>
      </w:r>
    </w:p>
    <w:p w14:paraId="73CC3ABA" w14:textId="77777777" w:rsidR="006533B7" w:rsidRPr="00116C17" w:rsidRDefault="006533B7" w:rsidP="006533B7">
      <w:pPr>
        <w:rPr>
          <w:rFonts w:cs="Times New Roman"/>
          <w:sz w:val="24"/>
          <w:szCs w:val="24"/>
        </w:rPr>
      </w:pPr>
      <w:r w:rsidRPr="00116C17">
        <w:rPr>
          <w:rFonts w:cs="Times New Roman"/>
          <w:sz w:val="24"/>
          <w:szCs w:val="24"/>
        </w:rPr>
        <w:t>2. Федеральный закон от 27.07.2010 №190-ФЗ «О теплоснабжении».</w:t>
      </w:r>
    </w:p>
    <w:p w14:paraId="7CF5F3CB" w14:textId="77777777" w:rsidR="006533B7" w:rsidRPr="00116C17" w:rsidRDefault="006533B7" w:rsidP="006533B7">
      <w:pPr>
        <w:rPr>
          <w:rFonts w:cs="Times New Roman"/>
          <w:sz w:val="24"/>
          <w:szCs w:val="24"/>
        </w:rPr>
      </w:pPr>
      <w:r w:rsidRPr="00116C17">
        <w:rPr>
          <w:rFonts w:cs="Times New Roman"/>
          <w:sz w:val="24"/>
          <w:szCs w:val="24"/>
        </w:rPr>
        <w:t>3.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14:paraId="0296A743" w14:textId="77777777" w:rsidR="006533B7" w:rsidRPr="00116C17" w:rsidRDefault="006533B7" w:rsidP="006533B7">
      <w:pPr>
        <w:rPr>
          <w:rFonts w:cs="Times New Roman"/>
          <w:sz w:val="24"/>
          <w:szCs w:val="24"/>
        </w:rPr>
      </w:pPr>
      <w:r w:rsidRPr="00116C17">
        <w:rPr>
          <w:rFonts w:cs="Times New Roman"/>
          <w:sz w:val="24"/>
          <w:szCs w:val="24"/>
        </w:rPr>
        <w:t>4. Инструкция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30.12.2008 г. № 235.</w:t>
      </w:r>
    </w:p>
    <w:p w14:paraId="689B7A32" w14:textId="77777777" w:rsidR="006533B7" w:rsidRPr="00116C17" w:rsidRDefault="006533B7" w:rsidP="006533B7">
      <w:pPr>
        <w:rPr>
          <w:rFonts w:cs="Times New Roman"/>
          <w:sz w:val="24"/>
          <w:szCs w:val="24"/>
        </w:rPr>
      </w:pPr>
      <w:r w:rsidRPr="00116C17">
        <w:rPr>
          <w:rFonts w:cs="Times New Roman"/>
          <w:sz w:val="24"/>
          <w:szCs w:val="24"/>
        </w:rPr>
        <w:t>5. Нормы проектирования тепловой изоляции для трубопроводов и оборудования электростанций и тепловых сетей. – М.: Государственное энергетическое издательство, 1959.</w:t>
      </w:r>
    </w:p>
    <w:p w14:paraId="2FABCD99" w14:textId="77777777" w:rsidR="006533B7" w:rsidRPr="00116C17" w:rsidRDefault="006533B7" w:rsidP="006533B7">
      <w:pPr>
        <w:rPr>
          <w:rFonts w:cs="Times New Roman"/>
          <w:sz w:val="24"/>
          <w:szCs w:val="24"/>
        </w:rPr>
      </w:pPr>
      <w:r w:rsidRPr="00116C17">
        <w:rPr>
          <w:rFonts w:cs="Times New Roman"/>
          <w:sz w:val="24"/>
          <w:szCs w:val="24"/>
        </w:rPr>
        <w:t>6. СНиП 2.04.14-88.Тепловая изоляция оборудования и трубопроводов. – М.: ЦИТП Госстроя СССР, 1989.</w:t>
      </w:r>
    </w:p>
    <w:p w14:paraId="6CFB339B" w14:textId="77777777" w:rsidR="006533B7" w:rsidRPr="00116C17" w:rsidRDefault="006533B7" w:rsidP="006533B7">
      <w:pPr>
        <w:rPr>
          <w:rFonts w:cs="Times New Roman"/>
          <w:sz w:val="24"/>
          <w:szCs w:val="24"/>
        </w:rPr>
      </w:pPr>
      <w:r w:rsidRPr="00116C17">
        <w:rPr>
          <w:rFonts w:cs="Times New Roman"/>
          <w:sz w:val="24"/>
          <w:szCs w:val="24"/>
        </w:rPr>
        <w:t xml:space="preserve">7. СНиП 2.04.14-88*. Тепловая изоляция оборудования и трубопроводов/Госстрой России. – М.: ГУП ЦПП, 1998. </w:t>
      </w:r>
    </w:p>
    <w:p w14:paraId="7BF7B705" w14:textId="77777777" w:rsidR="006533B7" w:rsidRPr="00116C17" w:rsidRDefault="006533B7" w:rsidP="006533B7">
      <w:pPr>
        <w:rPr>
          <w:rFonts w:cs="Times New Roman"/>
          <w:sz w:val="24"/>
          <w:szCs w:val="24"/>
        </w:rPr>
      </w:pPr>
      <w:r w:rsidRPr="00116C17">
        <w:rPr>
          <w:rFonts w:cs="Times New Roman"/>
          <w:sz w:val="24"/>
          <w:szCs w:val="24"/>
        </w:rPr>
        <w:t xml:space="preserve">8. Проект приказа Министра энергетики и Министра регионального развития РФ «Об утверждении методических рекомендаций по разработке схем теплоснабжения». </w:t>
      </w:r>
    </w:p>
    <w:p w14:paraId="69352271" w14:textId="77777777" w:rsidR="006533B7" w:rsidRPr="00116C17" w:rsidRDefault="006533B7" w:rsidP="006533B7">
      <w:pPr>
        <w:rPr>
          <w:rFonts w:cs="Times New Roman"/>
          <w:sz w:val="24"/>
          <w:szCs w:val="24"/>
        </w:rPr>
      </w:pPr>
      <w:r w:rsidRPr="00116C17">
        <w:rPr>
          <w:rFonts w:cs="Times New Roman"/>
          <w:sz w:val="24"/>
          <w:szCs w:val="24"/>
        </w:rPr>
        <w:t xml:space="preserve">9. Проект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w:t>
      </w:r>
    </w:p>
    <w:p w14:paraId="36772AFC" w14:textId="77777777" w:rsidR="006533B7" w:rsidRPr="00116C17" w:rsidRDefault="006533B7" w:rsidP="006533B7">
      <w:pPr>
        <w:rPr>
          <w:rFonts w:cs="Times New Roman"/>
          <w:sz w:val="24"/>
          <w:szCs w:val="24"/>
        </w:rPr>
      </w:pPr>
      <w:r w:rsidRPr="00116C17">
        <w:rPr>
          <w:rFonts w:cs="Times New Roman"/>
          <w:sz w:val="24"/>
          <w:szCs w:val="24"/>
        </w:rPr>
        <w:t xml:space="preserve">10. ГОСТ Р 53480 – 2009 «Надежность в технике. Термины и определения», разработанный ФГУП «ВНИИНМАШ». </w:t>
      </w:r>
    </w:p>
    <w:p w14:paraId="14B8C889" w14:textId="77777777" w:rsidR="006533B7" w:rsidRPr="00116C17" w:rsidRDefault="006533B7" w:rsidP="006533B7">
      <w:pPr>
        <w:rPr>
          <w:rFonts w:cs="Times New Roman"/>
          <w:sz w:val="24"/>
          <w:szCs w:val="24"/>
        </w:rPr>
      </w:pPr>
      <w:r w:rsidRPr="00116C17">
        <w:rPr>
          <w:rFonts w:cs="Times New Roman"/>
          <w:sz w:val="24"/>
          <w:szCs w:val="24"/>
        </w:rPr>
        <w:t>11. СНиП 41-02-2003 «Тепловые сети». ОАО «Объединение ВНИПИЭнергопром».</w:t>
      </w:r>
    </w:p>
    <w:p w14:paraId="0FF1F216" w14:textId="77777777" w:rsidR="006533B7" w:rsidRPr="00116C17" w:rsidRDefault="006533B7" w:rsidP="006533B7">
      <w:pPr>
        <w:rPr>
          <w:rFonts w:cs="Times New Roman"/>
          <w:sz w:val="24"/>
          <w:szCs w:val="24"/>
        </w:rPr>
      </w:pPr>
      <w:r w:rsidRPr="00116C17">
        <w:rPr>
          <w:rFonts w:cs="Times New Roman"/>
          <w:sz w:val="24"/>
          <w:szCs w:val="24"/>
        </w:rPr>
        <w:t xml:space="preserve">12.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РАО «Роскоммунэнерго». </w:t>
      </w:r>
    </w:p>
    <w:p w14:paraId="4FE0DFF4" w14:textId="77777777" w:rsidR="006533B7" w:rsidRPr="00116C17" w:rsidRDefault="006533B7" w:rsidP="006533B7">
      <w:pPr>
        <w:rPr>
          <w:rFonts w:cs="Times New Roman"/>
          <w:sz w:val="24"/>
          <w:szCs w:val="24"/>
        </w:rPr>
      </w:pPr>
      <w:r w:rsidRPr="00116C17">
        <w:rPr>
          <w:rFonts w:cs="Times New Roman"/>
          <w:sz w:val="24"/>
          <w:szCs w:val="24"/>
        </w:rPr>
        <w:t xml:space="preserve">13.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w:t>
      </w:r>
    </w:p>
    <w:p w14:paraId="00FC62B2" w14:textId="77777777" w:rsidR="006533B7" w:rsidRPr="00116C17" w:rsidRDefault="006533B7" w:rsidP="006533B7">
      <w:pPr>
        <w:rPr>
          <w:rFonts w:cs="Times New Roman"/>
          <w:sz w:val="24"/>
          <w:szCs w:val="24"/>
        </w:rPr>
      </w:pPr>
      <w:r w:rsidRPr="00116C17">
        <w:rPr>
          <w:rFonts w:cs="Times New Roman"/>
          <w:sz w:val="24"/>
          <w:szCs w:val="24"/>
        </w:rPr>
        <w:t xml:space="preserve">14. РД 10 ВЭП – 2006 «Методические основы разработки схем теплоснабжения поселений и промышленных узлов РФ». ОАО «Объединением ВНИПИЭнергопром» (в развитие СНиП 41-02-2003 «Тепловые сети»); </w:t>
      </w:r>
    </w:p>
    <w:p w14:paraId="6D62EBFA" w14:textId="77777777" w:rsidR="006533B7" w:rsidRPr="00116C17" w:rsidRDefault="006533B7" w:rsidP="006533B7">
      <w:pPr>
        <w:rPr>
          <w:rFonts w:cs="Times New Roman"/>
          <w:sz w:val="24"/>
          <w:szCs w:val="24"/>
        </w:rPr>
      </w:pPr>
      <w:r w:rsidRPr="00116C17">
        <w:rPr>
          <w:rFonts w:cs="Times New Roman"/>
          <w:sz w:val="24"/>
          <w:szCs w:val="24"/>
        </w:rPr>
        <w:t xml:space="preserve">15. Надежность систем энергетики и их оборудования: Справочное издание в 4 т. Т. 4 Надежность систем теплоснабжения / Е.В. Сеннова, А.В. Смирнов, А.А. Ионин и др. – Новосибирск: Наука, 2000. </w:t>
      </w:r>
    </w:p>
    <w:p w14:paraId="0703C133" w14:textId="77777777" w:rsidR="006533B7" w:rsidRPr="00116C17" w:rsidRDefault="006533B7" w:rsidP="006533B7">
      <w:pPr>
        <w:rPr>
          <w:rFonts w:cs="Times New Roman"/>
          <w:sz w:val="24"/>
          <w:szCs w:val="24"/>
        </w:rPr>
      </w:pPr>
      <w:r w:rsidRPr="00116C17">
        <w:rPr>
          <w:rFonts w:cs="Times New Roman"/>
          <w:sz w:val="24"/>
          <w:szCs w:val="24"/>
        </w:rPr>
        <w:t>16. Соколов Е.Я. Теплофикация и тепловые сети. Москва. Издательство МЭИ 2001.</w:t>
      </w:r>
    </w:p>
    <w:p w14:paraId="3617656B" w14:textId="77777777" w:rsidR="006533B7" w:rsidRPr="00116C17" w:rsidRDefault="006533B7" w:rsidP="006533B7">
      <w:pPr>
        <w:rPr>
          <w:rFonts w:cs="Times New Roman"/>
          <w:sz w:val="24"/>
          <w:szCs w:val="24"/>
        </w:rPr>
      </w:pPr>
      <w:r w:rsidRPr="00116C17">
        <w:rPr>
          <w:rFonts w:cs="Times New Roman"/>
          <w:sz w:val="24"/>
          <w:szCs w:val="24"/>
        </w:rPr>
        <w:t xml:space="preserve">17. В.Н. Папушкин. Радиус теплоснабжения. Хорошо забытое старое // Новости теплоснабжения, № 9 (сентябрь), 2010 г. с. 44-49 </w:t>
      </w:r>
    </w:p>
    <w:p w14:paraId="3A9A93F0" w14:textId="77777777" w:rsidR="006533B7" w:rsidRPr="00116C17" w:rsidRDefault="006533B7" w:rsidP="006533B7">
      <w:pPr>
        <w:rPr>
          <w:rFonts w:cs="Times New Roman"/>
          <w:sz w:val="24"/>
          <w:szCs w:val="24"/>
        </w:rPr>
      </w:pPr>
      <w:r w:rsidRPr="00116C17">
        <w:rPr>
          <w:rFonts w:cs="Times New Roman"/>
          <w:sz w:val="24"/>
          <w:szCs w:val="24"/>
        </w:rPr>
        <w:t xml:space="preserve">18. И.А.Башмаков. Анализ основных тенденций развития систем теплоснабжения России [Электронный ресурс] / </w:t>
      </w:r>
    </w:p>
    <w:p w14:paraId="572A1E66" w14:textId="77777777" w:rsidR="006533B7" w:rsidRPr="00116C17" w:rsidRDefault="006533B7" w:rsidP="006533B7">
      <w:pPr>
        <w:rPr>
          <w:rFonts w:cs="Times New Roman"/>
          <w:sz w:val="24"/>
          <w:szCs w:val="24"/>
        </w:rPr>
      </w:pPr>
      <w:r w:rsidRPr="00116C17">
        <w:rPr>
          <w:rFonts w:cs="Times New Roman"/>
          <w:sz w:val="24"/>
          <w:szCs w:val="24"/>
        </w:rPr>
        <w:t xml:space="preserve">URL:http://www.rosteplo.ru/Tech_stat/stat_shablon.php?id=2543 </w:t>
      </w:r>
    </w:p>
    <w:p w14:paraId="05DD2273" w14:textId="77777777" w:rsidR="006533B7" w:rsidRPr="00116C17" w:rsidRDefault="006533B7" w:rsidP="006533B7">
      <w:pPr>
        <w:rPr>
          <w:rFonts w:cs="Times New Roman"/>
          <w:sz w:val="24"/>
          <w:szCs w:val="24"/>
        </w:rPr>
      </w:pPr>
      <w:r w:rsidRPr="00116C17">
        <w:rPr>
          <w:rFonts w:cs="Times New Roman"/>
          <w:sz w:val="24"/>
          <w:szCs w:val="24"/>
        </w:rPr>
        <w:t>19. И. А. Башмаков, В. Н. Папушкин. Муниципальное энергетическое планирование [Электронный ресурс] / URL</w:t>
      </w:r>
    </w:p>
    <w:p w14:paraId="0F7F3EC4" w14:textId="77777777" w:rsidR="006533B7" w:rsidRPr="00116C17" w:rsidRDefault="006533B7" w:rsidP="006533B7">
      <w:pPr>
        <w:rPr>
          <w:rFonts w:cs="Times New Roman"/>
          <w:sz w:val="24"/>
          <w:szCs w:val="24"/>
        </w:rPr>
      </w:pPr>
      <w:r w:rsidRPr="00116C17">
        <w:rPr>
          <w:rFonts w:cs="Times New Roman"/>
          <w:sz w:val="24"/>
          <w:szCs w:val="24"/>
        </w:rPr>
        <w:t xml:space="preserve">http://www.abok.ru/for_spec/articles.php?nid=2481 </w:t>
      </w:r>
    </w:p>
    <w:p w14:paraId="1F97A665" w14:textId="77777777" w:rsidR="006533B7" w:rsidRPr="00116C17" w:rsidRDefault="006533B7" w:rsidP="006533B7">
      <w:pPr>
        <w:rPr>
          <w:rFonts w:cs="Times New Roman"/>
          <w:sz w:val="24"/>
          <w:szCs w:val="24"/>
        </w:rPr>
      </w:pPr>
      <w:r w:rsidRPr="00116C17">
        <w:rPr>
          <w:rFonts w:cs="Times New Roman"/>
          <w:sz w:val="24"/>
          <w:szCs w:val="24"/>
        </w:rPr>
        <w:t xml:space="preserve">20. Министерство энергетики РФ. Агентство по прогнозированию балансов в электроэнергетике. Сценарные условия развития электроэнергетики России на период до 2030 года. </w:t>
      </w:r>
    </w:p>
    <w:p w14:paraId="17D72538" w14:textId="77777777" w:rsidR="006533B7" w:rsidRPr="00116C17" w:rsidRDefault="006533B7" w:rsidP="006533B7">
      <w:pPr>
        <w:rPr>
          <w:rFonts w:cs="Times New Roman"/>
          <w:sz w:val="24"/>
          <w:szCs w:val="24"/>
        </w:rPr>
      </w:pPr>
      <w:r w:rsidRPr="00116C17">
        <w:rPr>
          <w:rFonts w:cs="Times New Roman"/>
          <w:sz w:val="24"/>
          <w:szCs w:val="24"/>
        </w:rPr>
        <w:t xml:space="preserve">21. Генеральная схема размещения объектов электроэнергетики России до 2020 года с учетом перспективы до 2030 года (редакция на 26 апреля 2010 г.). </w:t>
      </w:r>
    </w:p>
    <w:p w14:paraId="33BB957C" w14:textId="77777777" w:rsidR="006533B7" w:rsidRPr="00116C17" w:rsidRDefault="006533B7" w:rsidP="006533B7">
      <w:pPr>
        <w:rPr>
          <w:rFonts w:cs="Times New Roman"/>
          <w:sz w:val="24"/>
          <w:szCs w:val="24"/>
        </w:rPr>
      </w:pPr>
      <w:r w:rsidRPr="00116C17">
        <w:rPr>
          <w:rFonts w:cs="Times New Roman"/>
          <w:sz w:val="24"/>
          <w:szCs w:val="24"/>
        </w:rPr>
        <w:t xml:space="preserve">22. Дубовский С.В., Бабин М.Е., Левчук А.П., Рейсиг В.А. Границы экономической целесообразности централизации и децентрализации теплоснабжения // Проблемы энергетики.- вып. 1 (24).- 2011 г. </w:t>
      </w:r>
    </w:p>
    <w:p w14:paraId="3E627C1B" w14:textId="77777777" w:rsidR="006533B7" w:rsidRPr="00116C17" w:rsidRDefault="006533B7" w:rsidP="006533B7">
      <w:pPr>
        <w:rPr>
          <w:rFonts w:cs="Times New Roman"/>
          <w:sz w:val="24"/>
          <w:szCs w:val="24"/>
        </w:rPr>
      </w:pPr>
      <w:r w:rsidRPr="00116C17">
        <w:rPr>
          <w:rFonts w:cs="Times New Roman"/>
          <w:sz w:val="24"/>
          <w:szCs w:val="24"/>
        </w:rPr>
        <w:t xml:space="preserve">23. Волкова Е.А., Панкрушина Т.Г., Шульгина В.С. Эффективность некрупных коммунально-бытовых ТЭЦ и рациональные области их применения. – Электрические станции.- № 7.- 2010 г. </w:t>
      </w:r>
    </w:p>
    <w:p w14:paraId="633FEB47" w14:textId="77777777" w:rsidR="006533B7" w:rsidRPr="00116C17" w:rsidRDefault="006533B7" w:rsidP="006533B7">
      <w:pPr>
        <w:rPr>
          <w:rFonts w:cs="Times New Roman"/>
          <w:sz w:val="24"/>
          <w:szCs w:val="24"/>
        </w:rPr>
      </w:pPr>
      <w:r w:rsidRPr="00116C17">
        <w:rPr>
          <w:rFonts w:cs="Times New Roman"/>
          <w:sz w:val="24"/>
          <w:szCs w:val="24"/>
        </w:rPr>
        <w:t>24. Экспресс-анализ зависимости эффективности транспорта тепла от удаленности потребителей. Новости теплоснабжения.- N 6.-2006 г.</w:t>
      </w:r>
    </w:p>
    <w:p w14:paraId="2631E9F9" w14:textId="77777777" w:rsidR="006533B7" w:rsidRPr="00116C17" w:rsidRDefault="006533B7" w:rsidP="006533B7">
      <w:pPr>
        <w:rPr>
          <w:rFonts w:cs="Times New Roman"/>
          <w:sz w:val="24"/>
          <w:szCs w:val="24"/>
        </w:rPr>
      </w:pPr>
      <w:r w:rsidRPr="00116C17">
        <w:rPr>
          <w:rFonts w:cs="Times New Roman"/>
          <w:sz w:val="24"/>
          <w:szCs w:val="24"/>
        </w:rPr>
        <w:t xml:space="preserve">25.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разработанные РАО «Роскоммунэнерго». </w:t>
      </w:r>
    </w:p>
    <w:p w14:paraId="63E9AD80" w14:textId="77777777" w:rsidR="006533B7" w:rsidRPr="00116C17" w:rsidRDefault="006533B7" w:rsidP="006533B7">
      <w:pPr>
        <w:rPr>
          <w:rFonts w:cs="Times New Roman"/>
          <w:sz w:val="24"/>
          <w:szCs w:val="24"/>
        </w:rPr>
      </w:pPr>
      <w:r w:rsidRPr="00116C17">
        <w:rPr>
          <w:rFonts w:cs="Times New Roman"/>
          <w:sz w:val="24"/>
          <w:szCs w:val="24"/>
        </w:rPr>
        <w:t xml:space="preserve">26.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w:t>
      </w:r>
    </w:p>
    <w:p w14:paraId="16B2029C" w14:textId="77777777" w:rsidR="006533B7" w:rsidRPr="00116C17" w:rsidRDefault="006533B7" w:rsidP="006533B7">
      <w:pPr>
        <w:rPr>
          <w:rFonts w:cs="Times New Roman"/>
          <w:sz w:val="24"/>
          <w:szCs w:val="24"/>
        </w:rPr>
      </w:pPr>
      <w:r w:rsidRPr="00116C17">
        <w:rPr>
          <w:rFonts w:cs="Times New Roman"/>
          <w:sz w:val="24"/>
          <w:szCs w:val="24"/>
        </w:rPr>
        <w:t xml:space="preserve">27. «Методические рекомендации по определению технического состояния систем теплоснабжения, горячего водоснабжения, холодного водоснабжения и водоотведения», утвержденные заместителем Министра регионального развития РФ 25.04.2012 г. </w:t>
      </w:r>
    </w:p>
    <w:p w14:paraId="461ADEDB" w14:textId="77777777" w:rsidR="006533B7" w:rsidRPr="00116C17" w:rsidRDefault="006533B7" w:rsidP="006533B7">
      <w:pPr>
        <w:rPr>
          <w:rFonts w:cs="Times New Roman"/>
          <w:sz w:val="24"/>
          <w:szCs w:val="24"/>
        </w:rPr>
      </w:pPr>
      <w:r w:rsidRPr="00116C17">
        <w:rPr>
          <w:rFonts w:cs="Times New Roman"/>
          <w:sz w:val="24"/>
          <w:szCs w:val="24"/>
        </w:rPr>
        <w:t>28. РД 153-34.0-20.518-2003 «Типовая инструкция по защите трубопроводов тепловых сетей от наружной коррозии».</w:t>
      </w:r>
    </w:p>
    <w:p w14:paraId="0FE45CA4" w14:textId="77777777" w:rsidR="006533B7" w:rsidRPr="00116C17" w:rsidRDefault="006533B7" w:rsidP="006533B7">
      <w:pPr>
        <w:rPr>
          <w:rFonts w:cs="Times New Roman"/>
          <w:sz w:val="24"/>
          <w:szCs w:val="24"/>
        </w:rPr>
      </w:pPr>
      <w:r w:rsidRPr="00116C17">
        <w:rPr>
          <w:rFonts w:cs="Times New Roman"/>
          <w:sz w:val="24"/>
          <w:szCs w:val="24"/>
        </w:rPr>
        <w:t xml:space="preserve">29. Методические рекомендации по оценке эффективности инвестиционных проектов: (вторая редакция) / М-во экон. РФ, М-во фин. РФ, ГК по стр-ву, архит. и жил. Политике; рук.авт. кол.: Косов В.В., Лившиц В.Н., Шахназаров А.Г. – М.: ОАО «НПО Изд-во» «Экономика», 2000. </w:t>
      </w:r>
    </w:p>
    <w:p w14:paraId="46C2B454" w14:textId="77777777" w:rsidR="006533B7" w:rsidRPr="00116C17" w:rsidRDefault="006533B7" w:rsidP="006533B7">
      <w:pPr>
        <w:rPr>
          <w:rFonts w:cs="Times New Roman"/>
          <w:sz w:val="24"/>
          <w:szCs w:val="24"/>
        </w:rPr>
      </w:pPr>
      <w:r w:rsidRPr="00116C17">
        <w:rPr>
          <w:rFonts w:cs="Times New Roman"/>
          <w:sz w:val="24"/>
          <w:szCs w:val="24"/>
        </w:rPr>
        <w:t xml:space="preserve">30. Методика оценки экономической эффективности инвестиционных проектов в форме капитальных вложений. – Утверждена Временно исполняющим обязанности Председателя Правления ОАО «Газпром» С.Ф. Хомяковым. № 01/07-99 от 9 сентября 2009 г. </w:t>
      </w:r>
    </w:p>
    <w:p w14:paraId="368CCF8F" w14:textId="77777777" w:rsidR="006533B7" w:rsidRPr="00116C17" w:rsidRDefault="006533B7" w:rsidP="006533B7">
      <w:pPr>
        <w:rPr>
          <w:rFonts w:cs="Times New Roman"/>
          <w:sz w:val="24"/>
          <w:szCs w:val="24"/>
        </w:rPr>
      </w:pPr>
      <w:r w:rsidRPr="00116C17">
        <w:rPr>
          <w:rFonts w:cs="Times New Roman"/>
          <w:sz w:val="24"/>
          <w:szCs w:val="24"/>
        </w:rPr>
        <w:t xml:space="preserve">31. Методические рекомендации по применению унифицированных подходов к оценке экономической эффективности инвестиционных проектов ОАО«Газпром» в области тепло- и электроэнергетики. – Р Газпром № 01/350-2008. – М., 2009. </w:t>
      </w:r>
    </w:p>
    <w:p w14:paraId="53038102" w14:textId="77777777" w:rsidR="006533B7" w:rsidRPr="00116C17" w:rsidRDefault="006533B7" w:rsidP="006533B7">
      <w:pPr>
        <w:rPr>
          <w:rFonts w:cs="Times New Roman"/>
          <w:sz w:val="24"/>
          <w:szCs w:val="24"/>
        </w:rPr>
      </w:pPr>
      <w:r w:rsidRPr="00116C17">
        <w:rPr>
          <w:rFonts w:cs="Times New Roman"/>
          <w:sz w:val="24"/>
          <w:szCs w:val="24"/>
        </w:rPr>
        <w:t xml:space="preserve">32. Рекомендации по составу и организации прединвестиционных исследований в ОАО «Газпром». Р Газпром 035-2008. – М., 2008. </w:t>
      </w:r>
    </w:p>
    <w:p w14:paraId="4878FE52" w14:textId="77777777" w:rsidR="006533B7" w:rsidRPr="00116C17" w:rsidRDefault="006533B7" w:rsidP="006533B7">
      <w:pPr>
        <w:rPr>
          <w:rFonts w:cs="Times New Roman"/>
          <w:sz w:val="24"/>
          <w:szCs w:val="24"/>
        </w:rPr>
      </w:pPr>
      <w:r w:rsidRPr="00116C17">
        <w:rPr>
          <w:rFonts w:cs="Times New Roman"/>
          <w:sz w:val="24"/>
          <w:szCs w:val="24"/>
        </w:rPr>
        <w:t xml:space="preserve">33. Прогноз сценарных условий социально-экономического развития Российской Федерации на период 2013-2015 годов. Министерство экономического развития РФ, http://www.economy.gov.ru. </w:t>
      </w:r>
    </w:p>
    <w:p w14:paraId="64C16C66" w14:textId="77777777" w:rsidR="006533B7" w:rsidRPr="00116C17" w:rsidRDefault="006533B7" w:rsidP="006533B7">
      <w:pPr>
        <w:rPr>
          <w:rFonts w:cs="Times New Roman"/>
          <w:sz w:val="24"/>
          <w:szCs w:val="24"/>
        </w:rPr>
      </w:pPr>
      <w:r w:rsidRPr="00116C17">
        <w:rPr>
          <w:rFonts w:cs="Times New Roman"/>
          <w:sz w:val="24"/>
          <w:szCs w:val="24"/>
        </w:rPr>
        <w:t xml:space="preserve">34. Сценарные условия долгосрочного прогноза социально-экономического развития Российской Федерации до 2030 года. Министерство экономического развития РФ, http://www.economy.gov.ru. </w:t>
      </w:r>
    </w:p>
    <w:p w14:paraId="6B68725F" w14:textId="77777777" w:rsidR="006533B7" w:rsidRPr="00116C17" w:rsidRDefault="006533B7" w:rsidP="006533B7">
      <w:pPr>
        <w:rPr>
          <w:rFonts w:cs="Times New Roman"/>
          <w:sz w:val="24"/>
          <w:szCs w:val="24"/>
        </w:rPr>
      </w:pPr>
      <w:r w:rsidRPr="00116C17">
        <w:rPr>
          <w:rFonts w:cs="Times New Roman"/>
          <w:sz w:val="24"/>
          <w:szCs w:val="24"/>
        </w:rPr>
        <w:t xml:space="preserve">35. Справочник базовых цен на проектные работы для строительства. Объекты энергетики. – М.: РАО «ЕЭС России», 2003. </w:t>
      </w:r>
    </w:p>
    <w:p w14:paraId="20F8A73E" w14:textId="77777777" w:rsidR="006533B7" w:rsidRPr="00116C17" w:rsidRDefault="006533B7" w:rsidP="006533B7">
      <w:pPr>
        <w:rPr>
          <w:rFonts w:cs="Times New Roman"/>
          <w:sz w:val="24"/>
          <w:szCs w:val="24"/>
        </w:rPr>
      </w:pPr>
      <w:r w:rsidRPr="00116C17">
        <w:rPr>
          <w:rFonts w:cs="Times New Roman"/>
          <w:sz w:val="24"/>
          <w:szCs w:val="24"/>
        </w:rPr>
        <w:t>36. Индексы изменения сметной стоимости строительно-монтажных работ видам строительства и пусконаладочных работ, определяемых с применением федеральных и территориальных единичных расценок на 2-ой квартал 2014 г.</w:t>
      </w:r>
    </w:p>
    <w:p w14:paraId="7E34AB65" w14:textId="77777777" w:rsidR="00155ED0" w:rsidRPr="00B4148B" w:rsidRDefault="006533B7" w:rsidP="006533B7">
      <w:pPr>
        <w:rPr>
          <w:rFonts w:cs="Times New Roman"/>
          <w:sz w:val="24"/>
          <w:szCs w:val="24"/>
        </w:rPr>
      </w:pPr>
      <w:r w:rsidRPr="00116C17">
        <w:rPr>
          <w:rFonts w:cs="Times New Roman"/>
          <w:sz w:val="24"/>
          <w:szCs w:val="24"/>
        </w:rPr>
        <w:t>37. Об организации теплоснабжения в Российской Федерации и о внесении изменений в некоторые акты Правительства Российской Федерации. Постановление Правительства РФ от 8 августа 2012 г. N 808.</w:t>
      </w:r>
    </w:p>
    <w:bookmarkEnd w:id="401"/>
    <w:bookmarkEnd w:id="402"/>
    <w:bookmarkEnd w:id="403"/>
    <w:p w14:paraId="45A03289" w14:textId="77777777" w:rsidR="00B31ADA" w:rsidRPr="00B4148B" w:rsidRDefault="00B31ADA" w:rsidP="00B31ADA">
      <w:pPr>
        <w:rPr>
          <w:rFonts w:cs="Times New Roman"/>
        </w:rPr>
      </w:pPr>
    </w:p>
    <w:sectPr w:rsidR="00B31ADA" w:rsidRPr="00B4148B" w:rsidSect="00B31ADA">
      <w:footerReference w:type="default" r:id="rId98"/>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62686A" w14:textId="77777777" w:rsidR="00FD1DE8" w:rsidRPr="00766FAC" w:rsidRDefault="00FD1DE8" w:rsidP="00766FAC">
      <w:r>
        <w:separator/>
      </w:r>
    </w:p>
  </w:endnote>
  <w:endnote w:type="continuationSeparator" w:id="0">
    <w:p w14:paraId="02211B29" w14:textId="77777777" w:rsidR="00FD1DE8" w:rsidRPr="00766FAC" w:rsidRDefault="00FD1DE8" w:rsidP="00766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vantGarde Bk BT">
    <w:altName w:val="Century Gothic"/>
    <w:charset w:val="00"/>
    <w:family w:val="swiss"/>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 New Roman ﾏ鸙頏燾・">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MT">
    <w:altName w:val="MS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4650374"/>
      <w:docPartObj>
        <w:docPartGallery w:val="Page Numbers (Bottom of Page)"/>
        <w:docPartUnique/>
      </w:docPartObj>
    </w:sdtPr>
    <w:sdtContent>
      <w:p w14:paraId="610B17B1" w14:textId="77777777" w:rsidR="00EC749E" w:rsidRDefault="00EC749E">
        <w:pPr>
          <w:pStyle w:val="af7"/>
          <w:jc w:val="right"/>
        </w:pPr>
        <w:r>
          <w:fldChar w:fldCharType="begin"/>
        </w:r>
        <w:r>
          <w:instrText>PAGE   \* MERGEFORMAT</w:instrText>
        </w:r>
        <w:r>
          <w:fldChar w:fldCharType="separate"/>
        </w:r>
        <w:r w:rsidR="00D6328A">
          <w:rPr>
            <w:noProof/>
          </w:rPr>
          <w:t>4</w:t>
        </w:r>
        <w:r>
          <w:fldChar w:fldCharType="end"/>
        </w:r>
      </w:p>
    </w:sdtContent>
  </w:sdt>
  <w:p w14:paraId="0198D179" w14:textId="77777777" w:rsidR="00EC749E" w:rsidRDefault="00EC749E">
    <w:pPr>
      <w:pStyle w:val="af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4229211"/>
      <w:docPartObj>
        <w:docPartGallery w:val="Page Numbers (Bottom of Page)"/>
        <w:docPartUnique/>
      </w:docPartObj>
    </w:sdtPr>
    <w:sdtContent>
      <w:p w14:paraId="4814A7D6" w14:textId="77777777" w:rsidR="00EC749E" w:rsidRDefault="00EC749E">
        <w:pPr>
          <w:pStyle w:val="af7"/>
          <w:jc w:val="right"/>
        </w:pPr>
        <w:r>
          <w:fldChar w:fldCharType="begin"/>
        </w:r>
        <w:r>
          <w:instrText>PAGE   \* MERGEFORMAT</w:instrText>
        </w:r>
        <w:r>
          <w:fldChar w:fldCharType="separate"/>
        </w:r>
        <w:r>
          <w:rPr>
            <w:noProof/>
          </w:rPr>
          <w:t>244</w:t>
        </w:r>
        <w:r>
          <w:fldChar w:fldCharType="end"/>
        </w:r>
      </w:p>
    </w:sdtContent>
  </w:sdt>
  <w:p w14:paraId="5B77A783" w14:textId="77777777" w:rsidR="00EC749E" w:rsidRDefault="00EC749E">
    <w:pPr>
      <w:spacing w:line="14" w:lineRule="auto"/>
      <w:rPr>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74680617"/>
      <w:docPartObj>
        <w:docPartGallery w:val="Page Numbers (Bottom of Page)"/>
        <w:docPartUnique/>
      </w:docPartObj>
    </w:sdtPr>
    <w:sdtContent>
      <w:p w14:paraId="59AA52BC" w14:textId="77777777" w:rsidR="00EC749E" w:rsidRDefault="00EC749E">
        <w:pPr>
          <w:pStyle w:val="af7"/>
          <w:jc w:val="right"/>
        </w:pPr>
        <w:r>
          <w:fldChar w:fldCharType="begin"/>
        </w:r>
        <w:r>
          <w:instrText>PAGE   \* MERGEFORMAT</w:instrText>
        </w:r>
        <w:r>
          <w:fldChar w:fldCharType="separate"/>
        </w:r>
        <w:r>
          <w:rPr>
            <w:noProof/>
          </w:rPr>
          <w:t>245</w:t>
        </w:r>
        <w:r>
          <w:fldChar w:fldCharType="end"/>
        </w:r>
      </w:p>
    </w:sdtContent>
  </w:sdt>
  <w:p w14:paraId="7634D9CC" w14:textId="77777777" w:rsidR="00EC749E" w:rsidRDefault="00EC749E">
    <w:pPr>
      <w:spacing w:line="14" w:lineRule="auto"/>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481523"/>
      <w:docPartObj>
        <w:docPartGallery w:val="Page Numbers (Bottom of Page)"/>
        <w:docPartUnique/>
      </w:docPartObj>
    </w:sdtPr>
    <w:sdtContent>
      <w:p w14:paraId="046340C4" w14:textId="77777777" w:rsidR="00EC749E" w:rsidRDefault="00EC749E">
        <w:pPr>
          <w:pStyle w:val="af7"/>
          <w:jc w:val="right"/>
        </w:pPr>
        <w:r>
          <w:fldChar w:fldCharType="begin"/>
        </w:r>
        <w:r>
          <w:instrText>PAGE   \* MERGEFORMAT</w:instrText>
        </w:r>
        <w:r>
          <w:fldChar w:fldCharType="separate"/>
        </w:r>
        <w:r>
          <w:rPr>
            <w:noProof/>
          </w:rPr>
          <w:t>246</w:t>
        </w:r>
        <w:r>
          <w:fldChar w:fldCharType="end"/>
        </w:r>
      </w:p>
    </w:sdtContent>
  </w:sdt>
  <w:p w14:paraId="6EB8608A" w14:textId="77777777" w:rsidR="00EC749E" w:rsidRDefault="00EC749E">
    <w:pPr>
      <w:spacing w:line="14" w:lineRule="auto"/>
      <w:rPr>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08686445"/>
      <w:docPartObj>
        <w:docPartGallery w:val="Page Numbers (Bottom of Page)"/>
        <w:docPartUnique/>
      </w:docPartObj>
    </w:sdtPr>
    <w:sdtContent>
      <w:p w14:paraId="6355DDE8" w14:textId="77777777" w:rsidR="00EC749E" w:rsidRDefault="00EC749E">
        <w:pPr>
          <w:pStyle w:val="af7"/>
          <w:jc w:val="right"/>
        </w:pPr>
        <w:r>
          <w:fldChar w:fldCharType="begin"/>
        </w:r>
        <w:r>
          <w:instrText>PAGE   \* MERGEFORMAT</w:instrText>
        </w:r>
        <w:r>
          <w:fldChar w:fldCharType="separate"/>
        </w:r>
        <w:r>
          <w:rPr>
            <w:noProof/>
          </w:rPr>
          <w:t>247</w:t>
        </w:r>
        <w:r>
          <w:fldChar w:fldCharType="end"/>
        </w:r>
      </w:p>
    </w:sdtContent>
  </w:sdt>
  <w:p w14:paraId="702EF1FB" w14:textId="77777777" w:rsidR="00EC749E" w:rsidRDefault="00EC749E">
    <w:pPr>
      <w:spacing w:line="14" w:lineRule="auto"/>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0146105"/>
      <w:docPartObj>
        <w:docPartGallery w:val="Page Numbers (Bottom of Page)"/>
        <w:docPartUnique/>
      </w:docPartObj>
    </w:sdtPr>
    <w:sdtContent>
      <w:p w14:paraId="205CDE67" w14:textId="77777777" w:rsidR="00EC749E" w:rsidRDefault="00EC749E">
        <w:pPr>
          <w:pStyle w:val="af7"/>
          <w:jc w:val="right"/>
        </w:pPr>
        <w:r>
          <w:fldChar w:fldCharType="begin"/>
        </w:r>
        <w:r>
          <w:instrText>PAGE   \* MERGEFORMAT</w:instrText>
        </w:r>
        <w:r>
          <w:fldChar w:fldCharType="separate"/>
        </w:r>
        <w:r>
          <w:rPr>
            <w:noProof/>
          </w:rPr>
          <w:t>248</w:t>
        </w:r>
        <w:r>
          <w:fldChar w:fldCharType="end"/>
        </w:r>
      </w:p>
    </w:sdtContent>
  </w:sdt>
  <w:p w14:paraId="25CCE66B" w14:textId="77777777" w:rsidR="00EC749E" w:rsidRDefault="00EC749E">
    <w:pPr>
      <w:spacing w:line="14" w:lineRule="auto"/>
      <w:rPr>
        <w:sz w:val="2"/>
        <w:szCs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4654665"/>
      <w:docPartObj>
        <w:docPartGallery w:val="Page Numbers (Bottom of Page)"/>
        <w:docPartUnique/>
      </w:docPartObj>
    </w:sdtPr>
    <w:sdtContent>
      <w:p w14:paraId="1C03EC0B" w14:textId="77777777" w:rsidR="00EC749E" w:rsidRDefault="00EC749E">
        <w:pPr>
          <w:pStyle w:val="af7"/>
          <w:jc w:val="right"/>
        </w:pPr>
        <w:r>
          <w:fldChar w:fldCharType="begin"/>
        </w:r>
        <w:r>
          <w:instrText>PAGE   \* MERGEFORMAT</w:instrText>
        </w:r>
        <w:r>
          <w:fldChar w:fldCharType="separate"/>
        </w:r>
        <w:r w:rsidR="00F3288F">
          <w:rPr>
            <w:noProof/>
          </w:rPr>
          <w:t>261</w:t>
        </w:r>
        <w:r>
          <w:fldChar w:fldCharType="end"/>
        </w:r>
      </w:p>
    </w:sdtContent>
  </w:sdt>
  <w:p w14:paraId="5D831638" w14:textId="77777777" w:rsidR="00EC749E" w:rsidRDefault="00EC749E">
    <w:pPr>
      <w:spacing w:line="14" w:lineRule="auto"/>
      <w:rPr>
        <w:sz w:val="20"/>
        <w:szCs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739687"/>
      <w:docPartObj>
        <w:docPartGallery w:val="Page Numbers (Bottom of Page)"/>
        <w:docPartUnique/>
      </w:docPartObj>
    </w:sdtPr>
    <w:sdtContent>
      <w:p w14:paraId="31BEF29C" w14:textId="77777777" w:rsidR="00EC749E" w:rsidRDefault="00EC749E">
        <w:pPr>
          <w:pStyle w:val="af7"/>
          <w:jc w:val="right"/>
        </w:pPr>
        <w:r>
          <w:fldChar w:fldCharType="begin"/>
        </w:r>
        <w:r>
          <w:instrText>PAGE   \* MERGEFORMAT</w:instrText>
        </w:r>
        <w:r>
          <w:fldChar w:fldCharType="separate"/>
        </w:r>
        <w:r w:rsidR="00F3288F">
          <w:rPr>
            <w:noProof/>
          </w:rPr>
          <w:t>263</w:t>
        </w:r>
        <w:r>
          <w:fldChar w:fldCharType="end"/>
        </w:r>
      </w:p>
    </w:sdtContent>
  </w:sdt>
  <w:p w14:paraId="056E0891" w14:textId="77777777" w:rsidR="00EC749E" w:rsidRDefault="00EC749E">
    <w:pPr>
      <w:spacing w:line="14" w:lineRule="auto"/>
      <w:rPr>
        <w:sz w:val="20"/>
        <w:szCs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0610404"/>
      <w:docPartObj>
        <w:docPartGallery w:val="Page Numbers (Bottom of Page)"/>
        <w:docPartUnique/>
      </w:docPartObj>
    </w:sdtPr>
    <w:sdtContent>
      <w:p w14:paraId="51770603" w14:textId="77777777" w:rsidR="00EC749E" w:rsidRDefault="00EC749E">
        <w:pPr>
          <w:pStyle w:val="af7"/>
          <w:jc w:val="right"/>
        </w:pPr>
        <w:r>
          <w:fldChar w:fldCharType="begin"/>
        </w:r>
        <w:r>
          <w:instrText>PAGE   \* MERGEFORMAT</w:instrText>
        </w:r>
        <w:r>
          <w:fldChar w:fldCharType="separate"/>
        </w:r>
        <w:r>
          <w:rPr>
            <w:noProof/>
          </w:rPr>
          <w:t>277</w:t>
        </w:r>
        <w:r>
          <w:fldChar w:fldCharType="end"/>
        </w:r>
      </w:p>
    </w:sdtContent>
  </w:sdt>
  <w:p w14:paraId="5E2E7A54" w14:textId="77777777" w:rsidR="00EC749E" w:rsidRDefault="00EC749E">
    <w:pPr>
      <w:spacing w:line="14" w:lineRule="auto"/>
      <w:rPr>
        <w:sz w:val="20"/>
        <w:szCs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3533692"/>
      <w:docPartObj>
        <w:docPartGallery w:val="Page Numbers (Bottom of Page)"/>
        <w:docPartUnique/>
      </w:docPartObj>
    </w:sdtPr>
    <w:sdtContent>
      <w:p w14:paraId="2775B20D" w14:textId="77777777" w:rsidR="00EC749E" w:rsidRDefault="00EC749E">
        <w:pPr>
          <w:pStyle w:val="af7"/>
          <w:jc w:val="right"/>
        </w:pPr>
        <w:r>
          <w:fldChar w:fldCharType="begin"/>
        </w:r>
        <w:r>
          <w:instrText>PAGE   \* MERGEFORMAT</w:instrText>
        </w:r>
        <w:r>
          <w:fldChar w:fldCharType="separate"/>
        </w:r>
        <w:r>
          <w:rPr>
            <w:noProof/>
          </w:rPr>
          <w:t>287</w:t>
        </w:r>
        <w:r>
          <w:fldChar w:fldCharType="end"/>
        </w:r>
      </w:p>
    </w:sdtContent>
  </w:sdt>
  <w:p w14:paraId="693C7416" w14:textId="77777777" w:rsidR="00EC749E" w:rsidRDefault="00EC749E">
    <w:pPr>
      <w:spacing w:line="14" w:lineRule="auto"/>
      <w:rPr>
        <w:sz w:val="20"/>
        <w:szCs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7569540"/>
      <w:docPartObj>
        <w:docPartGallery w:val="Page Numbers (Bottom of Page)"/>
        <w:docPartUnique/>
      </w:docPartObj>
    </w:sdtPr>
    <w:sdtContent>
      <w:p w14:paraId="1DA94716" w14:textId="77777777" w:rsidR="00EC749E" w:rsidRDefault="00EC749E">
        <w:pPr>
          <w:pStyle w:val="af7"/>
          <w:jc w:val="right"/>
        </w:pPr>
        <w:r>
          <w:fldChar w:fldCharType="begin"/>
        </w:r>
        <w:r>
          <w:instrText>PAGE   \* MERGEFORMAT</w:instrText>
        </w:r>
        <w:r>
          <w:fldChar w:fldCharType="separate"/>
        </w:r>
        <w:r w:rsidR="00F3288F">
          <w:rPr>
            <w:noProof/>
          </w:rPr>
          <w:t>301</w:t>
        </w:r>
        <w:r>
          <w:fldChar w:fldCharType="end"/>
        </w:r>
      </w:p>
    </w:sdtContent>
  </w:sdt>
  <w:p w14:paraId="0218D869" w14:textId="77777777" w:rsidR="00EC749E" w:rsidRDefault="00EC749E">
    <w:pPr>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2801842"/>
      <w:docPartObj>
        <w:docPartGallery w:val="Page Numbers (Bottom of Page)"/>
        <w:docPartUnique/>
      </w:docPartObj>
    </w:sdtPr>
    <w:sdtContent>
      <w:p w14:paraId="0ABC5390" w14:textId="77777777" w:rsidR="00EC749E" w:rsidRDefault="00EC749E">
        <w:pPr>
          <w:pStyle w:val="af7"/>
          <w:jc w:val="right"/>
        </w:pPr>
        <w:r>
          <w:fldChar w:fldCharType="begin"/>
        </w:r>
        <w:r>
          <w:instrText>PAGE   \* MERGEFORMAT</w:instrText>
        </w:r>
        <w:r>
          <w:fldChar w:fldCharType="separate"/>
        </w:r>
        <w:r w:rsidR="004C1DBD">
          <w:rPr>
            <w:noProof/>
          </w:rPr>
          <w:t>1</w:t>
        </w:r>
        <w:r>
          <w:fldChar w:fldCharType="end"/>
        </w:r>
      </w:p>
    </w:sdtContent>
  </w:sdt>
  <w:p w14:paraId="75DE6B30" w14:textId="77777777" w:rsidR="00EC749E" w:rsidRDefault="00EC749E">
    <w:pPr>
      <w:pStyle w:val="af7"/>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9917964"/>
      <w:docPartObj>
        <w:docPartGallery w:val="Page Numbers (Bottom of Page)"/>
        <w:docPartUnique/>
      </w:docPartObj>
    </w:sdtPr>
    <w:sdtContent>
      <w:p w14:paraId="4F770CC2" w14:textId="77777777" w:rsidR="00EC749E" w:rsidRDefault="00EC749E" w:rsidP="007F1589">
        <w:pPr>
          <w:pStyle w:val="af7"/>
          <w:ind w:right="78"/>
          <w:jc w:val="right"/>
        </w:pPr>
        <w:r>
          <w:fldChar w:fldCharType="begin"/>
        </w:r>
        <w:r>
          <w:instrText>PAGE   \* MERGEFORMAT</w:instrText>
        </w:r>
        <w:r>
          <w:fldChar w:fldCharType="separate"/>
        </w:r>
        <w:r w:rsidR="00B602EB">
          <w:rPr>
            <w:noProof/>
          </w:rPr>
          <w:t>314</w:t>
        </w:r>
        <w:r>
          <w:fldChar w:fldCharType="end"/>
        </w:r>
      </w:p>
    </w:sdtContent>
  </w:sdt>
  <w:p w14:paraId="25314CAA" w14:textId="77777777" w:rsidR="00EC749E" w:rsidRDefault="00EC749E">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1887055"/>
      <w:docPartObj>
        <w:docPartGallery w:val="Page Numbers (Bottom of Page)"/>
        <w:docPartUnique/>
      </w:docPartObj>
    </w:sdtPr>
    <w:sdtContent>
      <w:p w14:paraId="06C6D0E1" w14:textId="77777777" w:rsidR="00EC749E" w:rsidRDefault="00EC749E">
        <w:pPr>
          <w:pStyle w:val="1ff"/>
          <w:jc w:val="right"/>
        </w:pPr>
        <w:r>
          <w:fldChar w:fldCharType="begin"/>
        </w:r>
        <w:r>
          <w:instrText>PAGE   \* MERGEFORMAT</w:instrText>
        </w:r>
        <w:r>
          <w:fldChar w:fldCharType="separate"/>
        </w:r>
        <w:r>
          <w:rPr>
            <w:noProof/>
          </w:rPr>
          <w:t>32</w:t>
        </w:r>
        <w:r>
          <w:fldChar w:fldCharType="end"/>
        </w:r>
      </w:p>
    </w:sdtContent>
  </w:sdt>
  <w:p w14:paraId="1447EBA2" w14:textId="77777777" w:rsidR="00EC749E" w:rsidRDefault="00EC749E">
    <w:pPr>
      <w:pStyle w:val="1f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1294127"/>
      <w:docPartObj>
        <w:docPartGallery w:val="Page Numbers (Bottom of Page)"/>
        <w:docPartUnique/>
      </w:docPartObj>
    </w:sdtPr>
    <w:sdtContent>
      <w:p w14:paraId="4EA35CCD" w14:textId="77777777" w:rsidR="00EC749E" w:rsidRDefault="00EC749E">
        <w:pPr>
          <w:pStyle w:val="1ff"/>
          <w:jc w:val="right"/>
        </w:pPr>
        <w:r>
          <w:fldChar w:fldCharType="begin"/>
        </w:r>
        <w:r>
          <w:instrText>PAGE   \* MERGEFORMAT</w:instrText>
        </w:r>
        <w:r>
          <w:fldChar w:fldCharType="separate"/>
        </w:r>
        <w:r w:rsidR="00D6328A">
          <w:rPr>
            <w:noProof/>
          </w:rPr>
          <w:t>163</w:t>
        </w:r>
        <w:r>
          <w:fldChar w:fldCharType="end"/>
        </w:r>
      </w:p>
    </w:sdtContent>
  </w:sdt>
  <w:p w14:paraId="6C2BF17F" w14:textId="77777777" w:rsidR="00EC749E" w:rsidRDefault="00EC749E">
    <w:pPr>
      <w:pStyle w:val="1ff"/>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8284937"/>
      <w:docPartObj>
        <w:docPartGallery w:val="Page Numbers (Bottom of Page)"/>
        <w:docPartUnique/>
      </w:docPartObj>
    </w:sdtPr>
    <w:sdtContent>
      <w:p w14:paraId="166A8BAD" w14:textId="77777777" w:rsidR="00EC749E" w:rsidRDefault="00EC749E">
        <w:pPr>
          <w:pStyle w:val="af7"/>
          <w:jc w:val="right"/>
        </w:pPr>
        <w:r>
          <w:fldChar w:fldCharType="begin"/>
        </w:r>
        <w:r>
          <w:instrText>PAGE   \* MERGEFORMAT</w:instrText>
        </w:r>
        <w:r>
          <w:fldChar w:fldCharType="separate"/>
        </w:r>
        <w:r w:rsidR="00F3288F">
          <w:rPr>
            <w:noProof/>
          </w:rPr>
          <w:t>199</w:t>
        </w:r>
        <w:r>
          <w:fldChar w:fldCharType="end"/>
        </w:r>
      </w:p>
    </w:sdtContent>
  </w:sdt>
  <w:p w14:paraId="107D2E50" w14:textId="77777777" w:rsidR="00EC749E" w:rsidRDefault="00EC749E">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3375205"/>
      <w:docPartObj>
        <w:docPartGallery w:val="Page Numbers (Bottom of Page)"/>
        <w:docPartUnique/>
      </w:docPartObj>
    </w:sdtPr>
    <w:sdtContent>
      <w:p w14:paraId="779D8841" w14:textId="77777777" w:rsidR="00EC749E" w:rsidRDefault="00EC749E">
        <w:pPr>
          <w:pStyle w:val="af7"/>
          <w:jc w:val="right"/>
        </w:pPr>
        <w:r>
          <w:fldChar w:fldCharType="begin"/>
        </w:r>
        <w:r>
          <w:instrText>PAGE   \* MERGEFORMAT</w:instrText>
        </w:r>
        <w:r>
          <w:fldChar w:fldCharType="separate"/>
        </w:r>
        <w:r>
          <w:rPr>
            <w:noProof/>
          </w:rPr>
          <w:t>207</w:t>
        </w:r>
        <w:r>
          <w:fldChar w:fldCharType="end"/>
        </w:r>
      </w:p>
    </w:sdtContent>
  </w:sdt>
  <w:p w14:paraId="71812E21" w14:textId="77777777" w:rsidR="00EC749E" w:rsidRPr="00C53428" w:rsidRDefault="00EC749E">
    <w:pPr>
      <w:spacing w:line="14" w:lineRule="auto"/>
      <w:rPr>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647068"/>
      <w:docPartObj>
        <w:docPartGallery w:val="Page Numbers (Bottom of Page)"/>
        <w:docPartUnique/>
      </w:docPartObj>
    </w:sdtPr>
    <w:sdtContent>
      <w:p w14:paraId="572B37FB" w14:textId="77777777" w:rsidR="00EC749E" w:rsidRDefault="00EC749E">
        <w:pPr>
          <w:pStyle w:val="af7"/>
          <w:jc w:val="right"/>
        </w:pPr>
        <w:r>
          <w:fldChar w:fldCharType="begin"/>
        </w:r>
        <w:r>
          <w:instrText>PAGE   \* MERGEFORMAT</w:instrText>
        </w:r>
        <w:r>
          <w:fldChar w:fldCharType="separate"/>
        </w:r>
        <w:r w:rsidR="00D6328A">
          <w:rPr>
            <w:noProof/>
          </w:rPr>
          <w:t>210</w:t>
        </w:r>
        <w:r>
          <w:fldChar w:fldCharType="end"/>
        </w:r>
      </w:p>
    </w:sdtContent>
  </w:sdt>
  <w:p w14:paraId="300F843B" w14:textId="77777777" w:rsidR="00EC749E" w:rsidRDefault="00EC749E">
    <w:pPr>
      <w:spacing w:line="14" w:lineRule="auto"/>
      <w:rPr>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1900355"/>
      <w:docPartObj>
        <w:docPartGallery w:val="Page Numbers (Bottom of Page)"/>
        <w:docPartUnique/>
      </w:docPartObj>
    </w:sdtPr>
    <w:sdtContent>
      <w:p w14:paraId="2E3AAB12" w14:textId="77777777" w:rsidR="00EC749E" w:rsidRDefault="00EC749E">
        <w:pPr>
          <w:pStyle w:val="af7"/>
          <w:jc w:val="right"/>
        </w:pPr>
        <w:r>
          <w:fldChar w:fldCharType="begin"/>
        </w:r>
        <w:r>
          <w:instrText>PAGE   \* MERGEFORMAT</w:instrText>
        </w:r>
        <w:r>
          <w:fldChar w:fldCharType="separate"/>
        </w:r>
        <w:r>
          <w:rPr>
            <w:noProof/>
          </w:rPr>
          <w:t>242</w:t>
        </w:r>
        <w:r>
          <w:fldChar w:fldCharType="end"/>
        </w:r>
      </w:p>
    </w:sdtContent>
  </w:sdt>
  <w:p w14:paraId="1BC1A922" w14:textId="77777777" w:rsidR="00EC749E" w:rsidRDefault="00EC749E">
    <w:pPr>
      <w:spacing w:line="14" w:lineRule="auto"/>
      <w:rPr>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0157710"/>
      <w:docPartObj>
        <w:docPartGallery w:val="Page Numbers (Bottom of Page)"/>
        <w:docPartUnique/>
      </w:docPartObj>
    </w:sdtPr>
    <w:sdtContent>
      <w:p w14:paraId="232EE2C4" w14:textId="77777777" w:rsidR="00EC749E" w:rsidRDefault="00EC749E">
        <w:pPr>
          <w:pStyle w:val="af7"/>
          <w:jc w:val="right"/>
        </w:pPr>
        <w:r>
          <w:fldChar w:fldCharType="begin"/>
        </w:r>
        <w:r>
          <w:instrText>PAGE   \* MERGEFORMAT</w:instrText>
        </w:r>
        <w:r>
          <w:fldChar w:fldCharType="separate"/>
        </w:r>
        <w:r>
          <w:rPr>
            <w:noProof/>
          </w:rPr>
          <w:t>243</w:t>
        </w:r>
        <w:r>
          <w:fldChar w:fldCharType="end"/>
        </w:r>
      </w:p>
    </w:sdtContent>
  </w:sdt>
  <w:p w14:paraId="58BE4C5F" w14:textId="77777777" w:rsidR="00EC749E" w:rsidRDefault="00EC749E">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2C53E0" w14:textId="77777777" w:rsidR="00FD1DE8" w:rsidRPr="00766FAC" w:rsidRDefault="00FD1DE8" w:rsidP="00766FAC">
      <w:r>
        <w:separator/>
      </w:r>
    </w:p>
  </w:footnote>
  <w:footnote w:type="continuationSeparator" w:id="0">
    <w:p w14:paraId="2C8E7B35" w14:textId="77777777" w:rsidR="00FD1DE8" w:rsidRPr="00766FAC" w:rsidRDefault="00FD1DE8" w:rsidP="00766F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78E75" w14:textId="77777777" w:rsidR="00EC749E" w:rsidRDefault="00EC749E">
    <w:pPr>
      <w:spacing w:line="14" w:lineRule="auto"/>
      <w:rPr>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A4428" w14:textId="77777777" w:rsidR="00EC749E" w:rsidRDefault="00EC749E">
    <w:pPr>
      <w:spacing w:line="14" w:lineRule="auto"/>
      <w:rPr>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8E2B54" w14:textId="77777777" w:rsidR="00EC749E" w:rsidRDefault="00EC749E">
    <w:pPr>
      <w:spacing w:line="14" w:lineRule="auto"/>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4C7357" w14:textId="77777777" w:rsidR="00EC749E" w:rsidRDefault="00EC749E">
    <w:pPr>
      <w:spacing w:line="14" w:lineRule="auto"/>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CE170" w14:textId="77777777" w:rsidR="00EC749E" w:rsidRDefault="00EC749E">
    <w:pPr>
      <w:spacing w:line="14" w:lineRule="auto"/>
      <w:rPr>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95299" w14:textId="77777777" w:rsidR="00EC749E" w:rsidRDefault="00EC749E">
    <w:pPr>
      <w:spacing w:line="14" w:lineRule="auto"/>
      <w:rPr>
        <w:sz w:val="20"/>
        <w:szCs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1E0C9" w14:textId="77777777" w:rsidR="00EC749E" w:rsidRDefault="00EC749E">
    <w:pPr>
      <w:spacing w:line="14" w:lineRule="auto"/>
      <w:rPr>
        <w:sz w:val="20"/>
        <w:szCs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E4EF2C" w14:textId="77777777" w:rsidR="00EC749E" w:rsidRDefault="00EC749E">
    <w:pPr>
      <w:spacing w:line="200" w:lineRule="exact"/>
      <w:rPr>
        <w:sz w:val="20"/>
        <w:szCs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8A584" w14:textId="77777777" w:rsidR="00EC749E" w:rsidRDefault="00EC749E">
    <w:pPr>
      <w:spacing w:line="200" w:lineRule="exact"/>
      <w:rPr>
        <w:sz w:val="20"/>
        <w:szCs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3789F" w14:textId="77777777" w:rsidR="00EC749E" w:rsidRDefault="00EC749E">
    <w:pPr>
      <w:spacing w:line="200" w:lineRule="exact"/>
      <w:rPr>
        <w:sz w:val="20"/>
        <w:szCs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324D8C" w14:textId="77777777" w:rsidR="00EC749E" w:rsidRDefault="00EC749E">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2262D" w14:textId="77777777" w:rsidR="00EC749E" w:rsidRDefault="00EC749E">
    <w:pPr>
      <w:spacing w:line="14" w:lineRule="auto"/>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A334A6" w14:textId="77777777" w:rsidR="00EC749E" w:rsidRDefault="00EC749E">
    <w:pPr>
      <w:spacing w:line="14" w:lineRule="auto"/>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7B195" w14:textId="77777777" w:rsidR="00EC749E" w:rsidRDefault="00EC749E">
    <w:pPr>
      <w:spacing w:line="14" w:lineRule="auto"/>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40504" w14:textId="77777777" w:rsidR="00EC749E" w:rsidRDefault="00EC749E">
    <w:pPr>
      <w:spacing w:line="14" w:lineRule="auto"/>
      <w:rPr>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D3E43" w14:textId="77777777" w:rsidR="00EC749E" w:rsidRDefault="00EC749E">
    <w:pPr>
      <w:spacing w:line="14" w:lineRule="auto"/>
      <w:rPr>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A705D" w14:textId="77777777" w:rsidR="00EC749E" w:rsidRDefault="00EC749E">
    <w:pPr>
      <w:spacing w:line="14" w:lineRule="auto"/>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95050" w14:textId="77777777" w:rsidR="00EC749E" w:rsidRDefault="00EC749E">
    <w:pPr>
      <w:spacing w:line="14" w:lineRule="auto"/>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4D0F3D" w14:textId="77777777" w:rsidR="00EC749E" w:rsidRDefault="00EC749E">
    <w:pPr>
      <w:spacing w:line="14" w:lineRule="auto"/>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75pt;height:9.75pt" o:bullet="t">
        <v:imagedata r:id="rId1" o:title="clip_image001"/>
      </v:shape>
    </w:pict>
  </w:numPicBullet>
  <w:abstractNum w:abstractNumId="0" w15:restartNumberingAfterBreak="0">
    <w:nsid w:val="FFFFFF88"/>
    <w:multiLevelType w:val="multilevel"/>
    <w:tmpl w:val="E83AAF9E"/>
    <w:styleLink w:val="111114"/>
    <w:lvl w:ilvl="0">
      <w:start w:val="1"/>
      <w:numFmt w:val="decimal"/>
      <w:pStyle w:val="a"/>
      <w:lvlText w:val="%1."/>
      <w:lvlJc w:val="left"/>
      <w:pPr>
        <w:tabs>
          <w:tab w:val="num" w:pos="-512"/>
        </w:tabs>
        <w:ind w:left="-512" w:hanging="360"/>
      </w:pPr>
    </w:lvl>
    <w:lvl w:ilvl="1">
      <w:start w:val="1"/>
      <w:numFmt w:val="decimal"/>
      <w:isLgl/>
      <w:lvlText w:val="%1.%2."/>
      <w:lvlJc w:val="left"/>
      <w:pPr>
        <w:ind w:left="-512" w:hanging="360"/>
      </w:pPr>
    </w:lvl>
    <w:lvl w:ilvl="2">
      <w:start w:val="1"/>
      <w:numFmt w:val="decimal"/>
      <w:isLgl/>
      <w:lvlText w:val="%1.%2.%3."/>
      <w:lvlJc w:val="left"/>
      <w:pPr>
        <w:ind w:left="-152" w:hanging="720"/>
      </w:pPr>
    </w:lvl>
    <w:lvl w:ilvl="3">
      <w:start w:val="1"/>
      <w:numFmt w:val="decimal"/>
      <w:isLgl/>
      <w:lvlText w:val="%1.%2.%3.%4."/>
      <w:lvlJc w:val="left"/>
      <w:pPr>
        <w:ind w:left="-152" w:hanging="720"/>
      </w:pPr>
    </w:lvl>
    <w:lvl w:ilvl="4">
      <w:start w:val="1"/>
      <w:numFmt w:val="decimal"/>
      <w:isLgl/>
      <w:lvlText w:val="%1.%2.%3.%4.%5."/>
      <w:lvlJc w:val="left"/>
      <w:pPr>
        <w:ind w:left="208" w:hanging="1080"/>
      </w:pPr>
    </w:lvl>
    <w:lvl w:ilvl="5">
      <w:start w:val="1"/>
      <w:numFmt w:val="decimal"/>
      <w:isLgl/>
      <w:lvlText w:val="%1.%2.%3.%4.%5.%6."/>
      <w:lvlJc w:val="left"/>
      <w:pPr>
        <w:ind w:left="208" w:hanging="1080"/>
      </w:pPr>
    </w:lvl>
    <w:lvl w:ilvl="6">
      <w:start w:val="1"/>
      <w:numFmt w:val="decimal"/>
      <w:isLgl/>
      <w:lvlText w:val="%1.%2.%3.%4.%5.%6.%7."/>
      <w:lvlJc w:val="left"/>
      <w:pPr>
        <w:ind w:left="568" w:hanging="1440"/>
      </w:pPr>
    </w:lvl>
    <w:lvl w:ilvl="7">
      <w:start w:val="1"/>
      <w:numFmt w:val="decimal"/>
      <w:isLgl/>
      <w:lvlText w:val="%1.%2.%3.%4.%5.%6.%7.%8."/>
      <w:lvlJc w:val="left"/>
      <w:pPr>
        <w:ind w:left="568" w:hanging="1440"/>
      </w:pPr>
    </w:lvl>
    <w:lvl w:ilvl="8">
      <w:start w:val="1"/>
      <w:numFmt w:val="decimal"/>
      <w:isLgl/>
      <w:lvlText w:val="%1.%2.%3.%4.%5.%6.%7.%8.%9."/>
      <w:lvlJc w:val="left"/>
      <w:pPr>
        <w:ind w:left="928" w:hanging="1800"/>
      </w:pPr>
    </w:lvl>
  </w:abstractNum>
  <w:abstractNum w:abstractNumId="1" w15:restartNumberingAfterBreak="0">
    <w:nsid w:val="00C35494"/>
    <w:multiLevelType w:val="hybridMultilevel"/>
    <w:tmpl w:val="0680BA00"/>
    <w:styleLink w:val="a0"/>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C62063"/>
    <w:multiLevelType w:val="hybridMultilevel"/>
    <w:tmpl w:val="46E067DA"/>
    <w:lvl w:ilvl="0" w:tplc="8620FC80">
      <w:numFmt w:val="bullet"/>
      <w:lvlText w:val=""/>
      <w:lvlJc w:val="left"/>
      <w:pPr>
        <w:ind w:left="1572" w:hanging="360"/>
      </w:pPr>
      <w:rPr>
        <w:rFonts w:ascii="Symbol" w:eastAsia="Symbol" w:hAnsi="Symbol" w:cs="Symbol"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 w15:restartNumberingAfterBreak="0">
    <w:nsid w:val="04683F70"/>
    <w:multiLevelType w:val="hybridMultilevel"/>
    <w:tmpl w:val="EB70ED3E"/>
    <w:lvl w:ilvl="0" w:tplc="380EC9EC">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5" w15:restartNumberingAfterBreak="0">
    <w:nsid w:val="07027ABD"/>
    <w:multiLevelType w:val="hybridMultilevel"/>
    <w:tmpl w:val="E94CBD7C"/>
    <w:lvl w:ilvl="0" w:tplc="3D3EF9F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7AA30B5"/>
    <w:multiLevelType w:val="hybridMultilevel"/>
    <w:tmpl w:val="7B96C75E"/>
    <w:lvl w:ilvl="0" w:tplc="04190001">
      <w:start w:val="1"/>
      <w:numFmt w:val="bullet"/>
      <w:lvlText w:val=""/>
      <w:lvlJc w:val="left"/>
      <w:pPr>
        <w:ind w:left="1645" w:hanging="360"/>
      </w:pPr>
      <w:rPr>
        <w:rFonts w:ascii="Symbol" w:hAnsi="Symbol" w:hint="default"/>
      </w:rPr>
    </w:lvl>
    <w:lvl w:ilvl="1" w:tplc="04190003" w:tentative="1">
      <w:start w:val="1"/>
      <w:numFmt w:val="bullet"/>
      <w:lvlText w:val="o"/>
      <w:lvlJc w:val="left"/>
      <w:pPr>
        <w:ind w:left="2365" w:hanging="360"/>
      </w:pPr>
      <w:rPr>
        <w:rFonts w:ascii="Courier New" w:hAnsi="Courier New" w:cs="Courier New" w:hint="default"/>
      </w:rPr>
    </w:lvl>
    <w:lvl w:ilvl="2" w:tplc="04190005" w:tentative="1">
      <w:start w:val="1"/>
      <w:numFmt w:val="bullet"/>
      <w:lvlText w:val=""/>
      <w:lvlJc w:val="left"/>
      <w:pPr>
        <w:ind w:left="3085" w:hanging="360"/>
      </w:pPr>
      <w:rPr>
        <w:rFonts w:ascii="Wingdings" w:hAnsi="Wingdings" w:hint="default"/>
      </w:rPr>
    </w:lvl>
    <w:lvl w:ilvl="3" w:tplc="04190001" w:tentative="1">
      <w:start w:val="1"/>
      <w:numFmt w:val="bullet"/>
      <w:lvlText w:val=""/>
      <w:lvlJc w:val="left"/>
      <w:pPr>
        <w:ind w:left="3805" w:hanging="360"/>
      </w:pPr>
      <w:rPr>
        <w:rFonts w:ascii="Symbol" w:hAnsi="Symbol" w:hint="default"/>
      </w:rPr>
    </w:lvl>
    <w:lvl w:ilvl="4" w:tplc="04190003" w:tentative="1">
      <w:start w:val="1"/>
      <w:numFmt w:val="bullet"/>
      <w:lvlText w:val="o"/>
      <w:lvlJc w:val="left"/>
      <w:pPr>
        <w:ind w:left="4525" w:hanging="360"/>
      </w:pPr>
      <w:rPr>
        <w:rFonts w:ascii="Courier New" w:hAnsi="Courier New" w:cs="Courier New" w:hint="default"/>
      </w:rPr>
    </w:lvl>
    <w:lvl w:ilvl="5" w:tplc="04190005" w:tentative="1">
      <w:start w:val="1"/>
      <w:numFmt w:val="bullet"/>
      <w:lvlText w:val=""/>
      <w:lvlJc w:val="left"/>
      <w:pPr>
        <w:ind w:left="5245" w:hanging="360"/>
      </w:pPr>
      <w:rPr>
        <w:rFonts w:ascii="Wingdings" w:hAnsi="Wingdings" w:hint="default"/>
      </w:rPr>
    </w:lvl>
    <w:lvl w:ilvl="6" w:tplc="04190001" w:tentative="1">
      <w:start w:val="1"/>
      <w:numFmt w:val="bullet"/>
      <w:lvlText w:val=""/>
      <w:lvlJc w:val="left"/>
      <w:pPr>
        <w:ind w:left="5965" w:hanging="360"/>
      </w:pPr>
      <w:rPr>
        <w:rFonts w:ascii="Symbol" w:hAnsi="Symbol" w:hint="default"/>
      </w:rPr>
    </w:lvl>
    <w:lvl w:ilvl="7" w:tplc="04190003" w:tentative="1">
      <w:start w:val="1"/>
      <w:numFmt w:val="bullet"/>
      <w:lvlText w:val="o"/>
      <w:lvlJc w:val="left"/>
      <w:pPr>
        <w:ind w:left="6685" w:hanging="360"/>
      </w:pPr>
      <w:rPr>
        <w:rFonts w:ascii="Courier New" w:hAnsi="Courier New" w:cs="Courier New" w:hint="default"/>
      </w:rPr>
    </w:lvl>
    <w:lvl w:ilvl="8" w:tplc="04190005" w:tentative="1">
      <w:start w:val="1"/>
      <w:numFmt w:val="bullet"/>
      <w:lvlText w:val=""/>
      <w:lvlJc w:val="left"/>
      <w:pPr>
        <w:ind w:left="7405" w:hanging="360"/>
      </w:pPr>
      <w:rPr>
        <w:rFonts w:ascii="Wingdings" w:hAnsi="Wingdings" w:hint="default"/>
      </w:rPr>
    </w:lvl>
  </w:abstractNum>
  <w:abstractNum w:abstractNumId="7" w15:restartNumberingAfterBreak="0">
    <w:nsid w:val="0A201F3D"/>
    <w:multiLevelType w:val="hybridMultilevel"/>
    <w:tmpl w:val="200A909E"/>
    <w:lvl w:ilvl="0" w:tplc="9CC6086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BE45A38"/>
    <w:multiLevelType w:val="hybridMultilevel"/>
    <w:tmpl w:val="DF58EB5C"/>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D9E0AF1"/>
    <w:multiLevelType w:val="hybridMultilevel"/>
    <w:tmpl w:val="F58CBB68"/>
    <w:lvl w:ilvl="0" w:tplc="8620FC80">
      <w:numFmt w:val="bullet"/>
      <w:lvlText w:val=""/>
      <w:lvlJc w:val="left"/>
      <w:pPr>
        <w:ind w:left="862" w:hanging="360"/>
      </w:pPr>
      <w:rPr>
        <w:rFonts w:ascii="Symbol" w:eastAsia="Symbol" w:hAnsi="Symbol" w:cs="Symbol"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0" w15:restartNumberingAfterBreak="0">
    <w:nsid w:val="0E905096"/>
    <w:multiLevelType w:val="hybridMultilevel"/>
    <w:tmpl w:val="10F60C40"/>
    <w:lvl w:ilvl="0" w:tplc="52BA3E88">
      <w:start w:val="1"/>
      <w:numFmt w:val="decimal"/>
      <w:pStyle w:val="a1"/>
      <w:lvlText w:val="КНИГ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F1C55AF"/>
    <w:multiLevelType w:val="hybridMultilevel"/>
    <w:tmpl w:val="A1C0E3C0"/>
    <w:lvl w:ilvl="0" w:tplc="DF60226E">
      <w:start w:val="1"/>
      <w:numFmt w:val="bullet"/>
      <w:lvlText w:val="-"/>
      <w:lvlJc w:val="left"/>
      <w:pPr>
        <w:ind w:left="949" w:hanging="140"/>
      </w:pPr>
      <w:rPr>
        <w:rFonts w:ascii="Times New Roman" w:eastAsia="Times New Roman" w:hAnsi="Times New Roman" w:hint="default"/>
        <w:sz w:val="24"/>
        <w:szCs w:val="24"/>
      </w:rPr>
    </w:lvl>
    <w:lvl w:ilvl="1" w:tplc="2220944C">
      <w:start w:val="1"/>
      <w:numFmt w:val="bullet"/>
      <w:lvlText w:val="-"/>
      <w:lvlJc w:val="left"/>
      <w:pPr>
        <w:ind w:left="1089" w:hanging="140"/>
      </w:pPr>
      <w:rPr>
        <w:rFonts w:ascii="Times New Roman" w:eastAsia="Times New Roman" w:hAnsi="Times New Roman" w:hint="default"/>
        <w:sz w:val="24"/>
        <w:szCs w:val="24"/>
      </w:rPr>
    </w:lvl>
    <w:lvl w:ilvl="2" w:tplc="8E00034C">
      <w:start w:val="1"/>
      <w:numFmt w:val="bullet"/>
      <w:lvlText w:val="•"/>
      <w:lvlJc w:val="left"/>
      <w:pPr>
        <w:ind w:left="2062" w:hanging="140"/>
      </w:pPr>
      <w:rPr>
        <w:rFonts w:hint="default"/>
      </w:rPr>
    </w:lvl>
    <w:lvl w:ilvl="3" w:tplc="C3701B92">
      <w:start w:val="1"/>
      <w:numFmt w:val="bullet"/>
      <w:lvlText w:val="•"/>
      <w:lvlJc w:val="left"/>
      <w:pPr>
        <w:ind w:left="3035" w:hanging="140"/>
      </w:pPr>
      <w:rPr>
        <w:rFonts w:hint="default"/>
      </w:rPr>
    </w:lvl>
    <w:lvl w:ilvl="4" w:tplc="25FECB04">
      <w:start w:val="1"/>
      <w:numFmt w:val="bullet"/>
      <w:lvlText w:val="•"/>
      <w:lvlJc w:val="left"/>
      <w:pPr>
        <w:ind w:left="4008" w:hanging="140"/>
      </w:pPr>
      <w:rPr>
        <w:rFonts w:hint="default"/>
      </w:rPr>
    </w:lvl>
    <w:lvl w:ilvl="5" w:tplc="ED649E10">
      <w:start w:val="1"/>
      <w:numFmt w:val="bullet"/>
      <w:lvlText w:val="•"/>
      <w:lvlJc w:val="left"/>
      <w:pPr>
        <w:ind w:left="4981" w:hanging="140"/>
      </w:pPr>
      <w:rPr>
        <w:rFonts w:hint="default"/>
      </w:rPr>
    </w:lvl>
    <w:lvl w:ilvl="6" w:tplc="637AC730">
      <w:start w:val="1"/>
      <w:numFmt w:val="bullet"/>
      <w:lvlText w:val="•"/>
      <w:lvlJc w:val="left"/>
      <w:pPr>
        <w:ind w:left="5954" w:hanging="140"/>
      </w:pPr>
      <w:rPr>
        <w:rFonts w:hint="default"/>
      </w:rPr>
    </w:lvl>
    <w:lvl w:ilvl="7" w:tplc="28FC9926">
      <w:start w:val="1"/>
      <w:numFmt w:val="bullet"/>
      <w:lvlText w:val="•"/>
      <w:lvlJc w:val="left"/>
      <w:pPr>
        <w:ind w:left="6927" w:hanging="140"/>
      </w:pPr>
      <w:rPr>
        <w:rFonts w:hint="default"/>
      </w:rPr>
    </w:lvl>
    <w:lvl w:ilvl="8" w:tplc="CB16AF30">
      <w:start w:val="1"/>
      <w:numFmt w:val="bullet"/>
      <w:lvlText w:val="•"/>
      <w:lvlJc w:val="left"/>
      <w:pPr>
        <w:ind w:left="7900" w:hanging="140"/>
      </w:pPr>
      <w:rPr>
        <w:rFonts w:hint="default"/>
      </w:rPr>
    </w:lvl>
  </w:abstractNum>
  <w:abstractNum w:abstractNumId="12" w15:restartNumberingAfterBreak="0">
    <w:nsid w:val="128A7115"/>
    <w:multiLevelType w:val="hybridMultilevel"/>
    <w:tmpl w:val="E842AE02"/>
    <w:lvl w:ilvl="0" w:tplc="2928495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63069F9"/>
    <w:multiLevelType w:val="hybridMultilevel"/>
    <w:tmpl w:val="67DCC8BA"/>
    <w:lvl w:ilvl="0" w:tplc="4090422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71F3B21"/>
    <w:multiLevelType w:val="hybridMultilevel"/>
    <w:tmpl w:val="1C8A4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8203E43"/>
    <w:multiLevelType w:val="hybridMultilevel"/>
    <w:tmpl w:val="913C2F84"/>
    <w:lvl w:ilvl="0" w:tplc="499C65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A655858"/>
    <w:multiLevelType w:val="hybridMultilevel"/>
    <w:tmpl w:val="0128D9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AFB48E9"/>
    <w:multiLevelType w:val="hybridMultilevel"/>
    <w:tmpl w:val="AB44CE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CE00708"/>
    <w:multiLevelType w:val="hybridMultilevel"/>
    <w:tmpl w:val="C5AAA5FE"/>
    <w:lvl w:ilvl="0" w:tplc="C718703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340FC4"/>
    <w:multiLevelType w:val="hybridMultilevel"/>
    <w:tmpl w:val="1CC4F714"/>
    <w:lvl w:ilvl="0" w:tplc="04190001">
      <w:start w:val="1"/>
      <w:numFmt w:val="bullet"/>
      <w:lvlText w:val=""/>
      <w:lvlJc w:val="left"/>
      <w:pPr>
        <w:ind w:left="1645" w:hanging="360"/>
      </w:pPr>
      <w:rPr>
        <w:rFonts w:ascii="Symbol" w:hAnsi="Symbol" w:hint="default"/>
      </w:rPr>
    </w:lvl>
    <w:lvl w:ilvl="1" w:tplc="04190003" w:tentative="1">
      <w:start w:val="1"/>
      <w:numFmt w:val="bullet"/>
      <w:lvlText w:val="o"/>
      <w:lvlJc w:val="left"/>
      <w:pPr>
        <w:ind w:left="2365" w:hanging="360"/>
      </w:pPr>
      <w:rPr>
        <w:rFonts w:ascii="Courier New" w:hAnsi="Courier New" w:cs="Courier New" w:hint="default"/>
      </w:rPr>
    </w:lvl>
    <w:lvl w:ilvl="2" w:tplc="04190005" w:tentative="1">
      <w:start w:val="1"/>
      <w:numFmt w:val="bullet"/>
      <w:lvlText w:val=""/>
      <w:lvlJc w:val="left"/>
      <w:pPr>
        <w:ind w:left="3085" w:hanging="360"/>
      </w:pPr>
      <w:rPr>
        <w:rFonts w:ascii="Wingdings" w:hAnsi="Wingdings" w:hint="default"/>
      </w:rPr>
    </w:lvl>
    <w:lvl w:ilvl="3" w:tplc="04190001" w:tentative="1">
      <w:start w:val="1"/>
      <w:numFmt w:val="bullet"/>
      <w:lvlText w:val=""/>
      <w:lvlJc w:val="left"/>
      <w:pPr>
        <w:ind w:left="3805" w:hanging="360"/>
      </w:pPr>
      <w:rPr>
        <w:rFonts w:ascii="Symbol" w:hAnsi="Symbol" w:hint="default"/>
      </w:rPr>
    </w:lvl>
    <w:lvl w:ilvl="4" w:tplc="04190003" w:tentative="1">
      <w:start w:val="1"/>
      <w:numFmt w:val="bullet"/>
      <w:lvlText w:val="o"/>
      <w:lvlJc w:val="left"/>
      <w:pPr>
        <w:ind w:left="4525" w:hanging="360"/>
      </w:pPr>
      <w:rPr>
        <w:rFonts w:ascii="Courier New" w:hAnsi="Courier New" w:cs="Courier New" w:hint="default"/>
      </w:rPr>
    </w:lvl>
    <w:lvl w:ilvl="5" w:tplc="04190005" w:tentative="1">
      <w:start w:val="1"/>
      <w:numFmt w:val="bullet"/>
      <w:lvlText w:val=""/>
      <w:lvlJc w:val="left"/>
      <w:pPr>
        <w:ind w:left="5245" w:hanging="360"/>
      </w:pPr>
      <w:rPr>
        <w:rFonts w:ascii="Wingdings" w:hAnsi="Wingdings" w:hint="default"/>
      </w:rPr>
    </w:lvl>
    <w:lvl w:ilvl="6" w:tplc="04190001" w:tentative="1">
      <w:start w:val="1"/>
      <w:numFmt w:val="bullet"/>
      <w:lvlText w:val=""/>
      <w:lvlJc w:val="left"/>
      <w:pPr>
        <w:ind w:left="5965" w:hanging="360"/>
      </w:pPr>
      <w:rPr>
        <w:rFonts w:ascii="Symbol" w:hAnsi="Symbol" w:hint="default"/>
      </w:rPr>
    </w:lvl>
    <w:lvl w:ilvl="7" w:tplc="04190003" w:tentative="1">
      <w:start w:val="1"/>
      <w:numFmt w:val="bullet"/>
      <w:lvlText w:val="o"/>
      <w:lvlJc w:val="left"/>
      <w:pPr>
        <w:ind w:left="6685" w:hanging="360"/>
      </w:pPr>
      <w:rPr>
        <w:rFonts w:ascii="Courier New" w:hAnsi="Courier New" w:cs="Courier New" w:hint="default"/>
      </w:rPr>
    </w:lvl>
    <w:lvl w:ilvl="8" w:tplc="04190005" w:tentative="1">
      <w:start w:val="1"/>
      <w:numFmt w:val="bullet"/>
      <w:lvlText w:val=""/>
      <w:lvlJc w:val="left"/>
      <w:pPr>
        <w:ind w:left="7405" w:hanging="360"/>
      </w:pPr>
      <w:rPr>
        <w:rFonts w:ascii="Wingdings" w:hAnsi="Wingdings" w:hint="default"/>
      </w:rPr>
    </w:lvl>
  </w:abstractNum>
  <w:abstractNum w:abstractNumId="21" w15:restartNumberingAfterBreak="0">
    <w:nsid w:val="22DF7CC2"/>
    <w:multiLevelType w:val="multilevel"/>
    <w:tmpl w:val="C9BE00EE"/>
    <w:styleLink w:val="1111123"/>
    <w:lvl w:ilvl="0">
      <w:start w:val="1"/>
      <w:numFmt w:val="decimal"/>
      <w:lvlText w:val="%1"/>
      <w:lvlJc w:val="left"/>
      <w:pPr>
        <w:ind w:left="360" w:hanging="360"/>
      </w:pPr>
      <w:rPr>
        <w:rFonts w:hint="default"/>
      </w:rPr>
    </w:lvl>
    <w:lvl w:ilvl="1">
      <w:start w:val="1"/>
      <w:numFmt w:val="decimal"/>
      <w:lvlText w:val="%1.%2"/>
      <w:lvlJc w:val="left"/>
      <w:pPr>
        <w:ind w:left="1331" w:hanging="360"/>
      </w:pPr>
      <w:rPr>
        <w:rFonts w:hint="default"/>
      </w:rPr>
    </w:lvl>
    <w:lvl w:ilvl="2">
      <w:start w:val="1"/>
      <w:numFmt w:val="decimal"/>
      <w:lvlText w:val="%1.%2.%3"/>
      <w:lvlJc w:val="left"/>
      <w:pPr>
        <w:ind w:left="2662" w:hanging="720"/>
      </w:pPr>
      <w:rPr>
        <w:rFonts w:hint="default"/>
      </w:rPr>
    </w:lvl>
    <w:lvl w:ilvl="3">
      <w:start w:val="1"/>
      <w:numFmt w:val="decimal"/>
      <w:lvlText w:val="%1.%2.%3.%4"/>
      <w:lvlJc w:val="left"/>
      <w:pPr>
        <w:ind w:left="3633" w:hanging="720"/>
      </w:pPr>
      <w:rPr>
        <w:rFonts w:hint="default"/>
      </w:rPr>
    </w:lvl>
    <w:lvl w:ilvl="4">
      <w:start w:val="1"/>
      <w:numFmt w:val="decimal"/>
      <w:lvlText w:val="%1.%2.%3.%4.%5"/>
      <w:lvlJc w:val="left"/>
      <w:pPr>
        <w:ind w:left="4964" w:hanging="1080"/>
      </w:pPr>
      <w:rPr>
        <w:rFonts w:hint="default"/>
      </w:rPr>
    </w:lvl>
    <w:lvl w:ilvl="5">
      <w:start w:val="1"/>
      <w:numFmt w:val="decimal"/>
      <w:lvlText w:val="%1.%2.%3.%4.%5.%6"/>
      <w:lvlJc w:val="left"/>
      <w:pPr>
        <w:ind w:left="5935" w:hanging="1080"/>
      </w:pPr>
      <w:rPr>
        <w:rFonts w:hint="default"/>
      </w:rPr>
    </w:lvl>
    <w:lvl w:ilvl="6">
      <w:start w:val="1"/>
      <w:numFmt w:val="decimal"/>
      <w:lvlText w:val="%1.%2.%3.%4.%5.%6.%7"/>
      <w:lvlJc w:val="left"/>
      <w:pPr>
        <w:ind w:left="6906" w:hanging="1080"/>
      </w:pPr>
      <w:rPr>
        <w:rFonts w:hint="default"/>
      </w:rPr>
    </w:lvl>
    <w:lvl w:ilvl="7">
      <w:start w:val="1"/>
      <w:numFmt w:val="decimal"/>
      <w:lvlText w:val="%1.%2.%3.%4.%5.%6.%7.%8"/>
      <w:lvlJc w:val="left"/>
      <w:pPr>
        <w:ind w:left="8237" w:hanging="1440"/>
      </w:pPr>
      <w:rPr>
        <w:rFonts w:hint="default"/>
      </w:rPr>
    </w:lvl>
    <w:lvl w:ilvl="8">
      <w:start w:val="1"/>
      <w:numFmt w:val="decimal"/>
      <w:lvlText w:val="%1.%2.%3.%4.%5.%6.%7.%8.%9"/>
      <w:lvlJc w:val="left"/>
      <w:pPr>
        <w:ind w:left="9208" w:hanging="1440"/>
      </w:pPr>
      <w:rPr>
        <w:rFonts w:hint="default"/>
      </w:rPr>
    </w:lvl>
  </w:abstractNum>
  <w:abstractNum w:abstractNumId="22" w15:restartNumberingAfterBreak="0">
    <w:nsid w:val="22F0069D"/>
    <w:multiLevelType w:val="hybridMultilevel"/>
    <w:tmpl w:val="D95C53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39D69AE"/>
    <w:multiLevelType w:val="hybridMultilevel"/>
    <w:tmpl w:val="1A1852D8"/>
    <w:lvl w:ilvl="0" w:tplc="C4522B44">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43967F3"/>
    <w:multiLevelType w:val="multilevel"/>
    <w:tmpl w:val="B8C60A42"/>
    <w:styleLink w:val="1ai316"/>
    <w:lvl w:ilvl="0">
      <w:start w:val="1"/>
      <w:numFmt w:val="decimal"/>
      <w:lvlText w:val="%1."/>
      <w:lvlJc w:val="left"/>
      <w:pPr>
        <w:ind w:left="502" w:hanging="360"/>
      </w:pPr>
      <w:rPr>
        <w:rFonts w:hint="default"/>
      </w:r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4F46C61"/>
    <w:multiLevelType w:val="hybridMultilevel"/>
    <w:tmpl w:val="0BB0AB0A"/>
    <w:lvl w:ilvl="0" w:tplc="101C54FE">
      <w:start w:val="1"/>
      <w:numFmt w:val="decimal"/>
      <w:lvlText w:val="%1."/>
      <w:lvlJc w:val="left"/>
      <w:pPr>
        <w:ind w:left="563" w:hanging="425"/>
        <w:jc w:val="right"/>
      </w:pPr>
      <w:rPr>
        <w:rFonts w:ascii="Times New Roman" w:eastAsia="Times New Roman" w:hAnsi="Times New Roman" w:hint="default"/>
        <w:b/>
        <w:bCs/>
        <w:sz w:val="24"/>
        <w:szCs w:val="24"/>
      </w:rPr>
    </w:lvl>
    <w:lvl w:ilvl="1" w:tplc="F2D440B6">
      <w:start w:val="1"/>
      <w:numFmt w:val="decimal"/>
      <w:lvlText w:val="%2."/>
      <w:lvlJc w:val="left"/>
      <w:pPr>
        <w:ind w:left="298" w:hanging="348"/>
      </w:pPr>
      <w:rPr>
        <w:rFonts w:ascii="Times New Roman" w:eastAsia="Times New Roman" w:hAnsi="Times New Roman" w:hint="default"/>
        <w:sz w:val="24"/>
        <w:szCs w:val="24"/>
      </w:rPr>
    </w:lvl>
    <w:lvl w:ilvl="2" w:tplc="1A163BA0">
      <w:start w:val="1"/>
      <w:numFmt w:val="bullet"/>
      <w:lvlText w:val="•"/>
      <w:lvlJc w:val="left"/>
      <w:pPr>
        <w:ind w:left="1604" w:hanging="348"/>
      </w:pPr>
      <w:rPr>
        <w:rFonts w:hint="default"/>
      </w:rPr>
    </w:lvl>
    <w:lvl w:ilvl="3" w:tplc="D29E967E">
      <w:start w:val="1"/>
      <w:numFmt w:val="bullet"/>
      <w:lvlText w:val="•"/>
      <w:lvlJc w:val="left"/>
      <w:pPr>
        <w:ind w:left="2644" w:hanging="348"/>
      </w:pPr>
      <w:rPr>
        <w:rFonts w:hint="default"/>
      </w:rPr>
    </w:lvl>
    <w:lvl w:ilvl="4" w:tplc="DB34F1F6">
      <w:start w:val="1"/>
      <w:numFmt w:val="bullet"/>
      <w:lvlText w:val="•"/>
      <w:lvlJc w:val="left"/>
      <w:pPr>
        <w:ind w:left="3684" w:hanging="348"/>
      </w:pPr>
      <w:rPr>
        <w:rFonts w:hint="default"/>
      </w:rPr>
    </w:lvl>
    <w:lvl w:ilvl="5" w:tplc="34424592">
      <w:start w:val="1"/>
      <w:numFmt w:val="bullet"/>
      <w:lvlText w:val="•"/>
      <w:lvlJc w:val="left"/>
      <w:pPr>
        <w:ind w:left="4724" w:hanging="348"/>
      </w:pPr>
      <w:rPr>
        <w:rFonts w:hint="default"/>
      </w:rPr>
    </w:lvl>
    <w:lvl w:ilvl="6" w:tplc="7CA2F2BC">
      <w:start w:val="1"/>
      <w:numFmt w:val="bullet"/>
      <w:lvlText w:val="•"/>
      <w:lvlJc w:val="left"/>
      <w:pPr>
        <w:ind w:left="5765" w:hanging="348"/>
      </w:pPr>
      <w:rPr>
        <w:rFonts w:hint="default"/>
      </w:rPr>
    </w:lvl>
    <w:lvl w:ilvl="7" w:tplc="BD1432DE">
      <w:start w:val="1"/>
      <w:numFmt w:val="bullet"/>
      <w:lvlText w:val="•"/>
      <w:lvlJc w:val="left"/>
      <w:pPr>
        <w:ind w:left="6805" w:hanging="348"/>
      </w:pPr>
      <w:rPr>
        <w:rFonts w:hint="default"/>
      </w:rPr>
    </w:lvl>
    <w:lvl w:ilvl="8" w:tplc="BC42D6BE">
      <w:start w:val="1"/>
      <w:numFmt w:val="bullet"/>
      <w:lvlText w:val="•"/>
      <w:lvlJc w:val="left"/>
      <w:pPr>
        <w:ind w:left="7845" w:hanging="348"/>
      </w:pPr>
      <w:rPr>
        <w:rFonts w:hint="default"/>
      </w:rPr>
    </w:lvl>
  </w:abstractNum>
  <w:abstractNum w:abstractNumId="26" w15:restartNumberingAfterBreak="0">
    <w:nsid w:val="28340970"/>
    <w:multiLevelType w:val="hybridMultilevel"/>
    <w:tmpl w:val="8D5C70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A9C5963"/>
    <w:multiLevelType w:val="hybridMultilevel"/>
    <w:tmpl w:val="EE84E8E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15:restartNumberingAfterBreak="0">
    <w:nsid w:val="2E390A25"/>
    <w:multiLevelType w:val="hybridMultilevel"/>
    <w:tmpl w:val="B1A467E8"/>
    <w:lvl w:ilvl="0" w:tplc="E65294C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0EC138C"/>
    <w:multiLevelType w:val="hybridMultilevel"/>
    <w:tmpl w:val="D4B0FC3C"/>
    <w:lvl w:ilvl="0" w:tplc="316ED72E">
      <w:start w:val="1"/>
      <w:numFmt w:val="bullet"/>
      <w:pStyle w:val="a2"/>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30" w15:restartNumberingAfterBreak="0">
    <w:nsid w:val="3170545F"/>
    <w:multiLevelType w:val="hybridMultilevel"/>
    <w:tmpl w:val="0F50F4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pStyle w:val="3"/>
      <w:lvlText w:val=""/>
      <w:lvlJc w:val="left"/>
      <w:pPr>
        <w:ind w:left="2160" w:hanging="360"/>
      </w:pPr>
      <w:rPr>
        <w:rFonts w:ascii="Wingdings" w:hAnsi="Wingdings" w:hint="default"/>
      </w:rPr>
    </w:lvl>
    <w:lvl w:ilvl="3" w:tplc="04190001" w:tentative="1">
      <w:start w:val="1"/>
      <w:numFmt w:val="bullet"/>
      <w:pStyle w:val="4"/>
      <w:lvlText w:val=""/>
      <w:lvlJc w:val="left"/>
      <w:pPr>
        <w:ind w:left="2880" w:hanging="360"/>
      </w:pPr>
      <w:rPr>
        <w:rFonts w:ascii="Symbol" w:hAnsi="Symbol" w:hint="default"/>
      </w:rPr>
    </w:lvl>
    <w:lvl w:ilvl="4" w:tplc="04190003" w:tentative="1">
      <w:start w:val="1"/>
      <w:numFmt w:val="bullet"/>
      <w:pStyle w:val="5"/>
      <w:lvlText w:val="o"/>
      <w:lvlJc w:val="left"/>
      <w:pPr>
        <w:ind w:left="3600" w:hanging="360"/>
      </w:pPr>
      <w:rPr>
        <w:rFonts w:ascii="Courier New" w:hAnsi="Courier New" w:cs="Courier New" w:hint="default"/>
      </w:rPr>
    </w:lvl>
    <w:lvl w:ilvl="5" w:tplc="04190005" w:tentative="1">
      <w:start w:val="1"/>
      <w:numFmt w:val="bullet"/>
      <w:pStyle w:val="6"/>
      <w:lvlText w:val=""/>
      <w:lvlJc w:val="left"/>
      <w:pPr>
        <w:ind w:left="4320" w:hanging="360"/>
      </w:pPr>
      <w:rPr>
        <w:rFonts w:ascii="Wingdings" w:hAnsi="Wingdings" w:hint="default"/>
      </w:rPr>
    </w:lvl>
    <w:lvl w:ilvl="6" w:tplc="04190001" w:tentative="1">
      <w:start w:val="1"/>
      <w:numFmt w:val="bullet"/>
      <w:pStyle w:val="7"/>
      <w:lvlText w:val=""/>
      <w:lvlJc w:val="left"/>
      <w:pPr>
        <w:ind w:left="5040" w:hanging="360"/>
      </w:pPr>
      <w:rPr>
        <w:rFonts w:ascii="Symbol" w:hAnsi="Symbol" w:hint="default"/>
      </w:rPr>
    </w:lvl>
    <w:lvl w:ilvl="7" w:tplc="04190003" w:tentative="1">
      <w:start w:val="1"/>
      <w:numFmt w:val="bullet"/>
      <w:pStyle w:val="8"/>
      <w:lvlText w:val="o"/>
      <w:lvlJc w:val="left"/>
      <w:pPr>
        <w:ind w:left="5760" w:hanging="360"/>
      </w:pPr>
      <w:rPr>
        <w:rFonts w:ascii="Courier New" w:hAnsi="Courier New" w:cs="Courier New" w:hint="default"/>
      </w:rPr>
    </w:lvl>
    <w:lvl w:ilvl="8" w:tplc="04190005" w:tentative="1">
      <w:start w:val="1"/>
      <w:numFmt w:val="bullet"/>
      <w:pStyle w:val="9"/>
      <w:lvlText w:val=""/>
      <w:lvlJc w:val="left"/>
      <w:pPr>
        <w:ind w:left="6480" w:hanging="360"/>
      </w:pPr>
      <w:rPr>
        <w:rFonts w:ascii="Wingdings" w:hAnsi="Wingdings" w:hint="default"/>
      </w:rPr>
    </w:lvl>
  </w:abstractNum>
  <w:abstractNum w:abstractNumId="31"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4AA0E43"/>
    <w:multiLevelType w:val="hybridMultilevel"/>
    <w:tmpl w:val="3FD2DDF2"/>
    <w:lvl w:ilvl="0" w:tplc="04190001">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33" w15:restartNumberingAfterBreak="0">
    <w:nsid w:val="36CB5B5E"/>
    <w:multiLevelType w:val="hybridMultilevel"/>
    <w:tmpl w:val="D90644DE"/>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99840B0"/>
    <w:multiLevelType w:val="hybridMultilevel"/>
    <w:tmpl w:val="E45E9554"/>
    <w:lvl w:ilvl="0" w:tplc="DAAC838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A340E1E"/>
    <w:multiLevelType w:val="hybridMultilevel"/>
    <w:tmpl w:val="0C8E195A"/>
    <w:lvl w:ilvl="0" w:tplc="0419000F">
      <w:start w:val="1"/>
      <w:numFmt w:val="decimal"/>
      <w:lvlText w:val="%1."/>
      <w:lvlJc w:val="left"/>
      <w:pPr>
        <w:ind w:left="1287" w:hanging="360"/>
      </w:pPr>
    </w:lvl>
    <w:lvl w:ilvl="1" w:tplc="EE82B5B8">
      <w:start w:val="1"/>
      <w:numFmt w:val="decimal"/>
      <w:lvlText w:val="%2)"/>
      <w:lvlJc w:val="left"/>
      <w:pPr>
        <w:ind w:left="2832" w:hanging="1185"/>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3E0E609E"/>
    <w:multiLevelType w:val="hybridMultilevel"/>
    <w:tmpl w:val="B06A59D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15:restartNumberingAfterBreak="0">
    <w:nsid w:val="41CE3858"/>
    <w:multiLevelType w:val="hybridMultilevel"/>
    <w:tmpl w:val="77EC2C1A"/>
    <w:lvl w:ilvl="0" w:tplc="F47608D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2DE03B6"/>
    <w:multiLevelType w:val="hybridMultilevel"/>
    <w:tmpl w:val="F8B291E6"/>
    <w:lvl w:ilvl="0" w:tplc="FFFFFFFF">
      <w:start w:val="1"/>
      <w:numFmt w:val="bullet"/>
      <w:lvlText w:val=""/>
      <w:lvlJc w:val="left"/>
      <w:pPr>
        <w:tabs>
          <w:tab w:val="num" w:pos="1428"/>
        </w:tabs>
        <w:ind w:left="1428" w:hanging="360"/>
      </w:pPr>
      <w:rPr>
        <w:rFonts w:ascii="Symbol" w:hAnsi="Symbol" w:hint="default"/>
        <w:color w:val="auto"/>
      </w:rPr>
    </w:lvl>
    <w:lvl w:ilvl="1" w:tplc="FFFFFFFF">
      <w:start w:val="1"/>
      <w:numFmt w:val="bullet"/>
      <w:lvlText w:val="o"/>
      <w:lvlJc w:val="left"/>
      <w:pPr>
        <w:tabs>
          <w:tab w:val="num" w:pos="2340"/>
        </w:tabs>
        <w:ind w:left="2340" w:hanging="360"/>
      </w:pPr>
      <w:rPr>
        <w:rFonts w:ascii="Courier New" w:hAnsi="Courier New" w:cs="Courier New" w:hint="default"/>
      </w:rPr>
    </w:lvl>
    <w:lvl w:ilvl="2" w:tplc="FFFFFFFF" w:tentative="1">
      <w:start w:val="1"/>
      <w:numFmt w:val="bullet"/>
      <w:lvlText w:val=""/>
      <w:lvlJc w:val="left"/>
      <w:pPr>
        <w:tabs>
          <w:tab w:val="num" w:pos="3060"/>
        </w:tabs>
        <w:ind w:left="3060" w:hanging="360"/>
      </w:pPr>
      <w:rPr>
        <w:rFonts w:ascii="Wingdings" w:hAnsi="Wingdings" w:hint="default"/>
      </w:rPr>
    </w:lvl>
    <w:lvl w:ilvl="3" w:tplc="FFFFFFFF" w:tentative="1">
      <w:start w:val="1"/>
      <w:numFmt w:val="bullet"/>
      <w:lvlText w:val=""/>
      <w:lvlJc w:val="left"/>
      <w:pPr>
        <w:tabs>
          <w:tab w:val="num" w:pos="3780"/>
        </w:tabs>
        <w:ind w:left="3780" w:hanging="360"/>
      </w:pPr>
      <w:rPr>
        <w:rFonts w:ascii="Symbol" w:hAnsi="Symbol" w:hint="default"/>
      </w:rPr>
    </w:lvl>
    <w:lvl w:ilvl="4" w:tplc="FFFFFFFF" w:tentative="1">
      <w:start w:val="1"/>
      <w:numFmt w:val="bullet"/>
      <w:lvlText w:val="o"/>
      <w:lvlJc w:val="left"/>
      <w:pPr>
        <w:tabs>
          <w:tab w:val="num" w:pos="4500"/>
        </w:tabs>
        <w:ind w:left="4500" w:hanging="360"/>
      </w:pPr>
      <w:rPr>
        <w:rFonts w:ascii="Courier New" w:hAnsi="Courier New" w:cs="Courier New" w:hint="default"/>
      </w:rPr>
    </w:lvl>
    <w:lvl w:ilvl="5" w:tplc="FFFFFFFF" w:tentative="1">
      <w:start w:val="1"/>
      <w:numFmt w:val="bullet"/>
      <w:lvlText w:val=""/>
      <w:lvlJc w:val="left"/>
      <w:pPr>
        <w:tabs>
          <w:tab w:val="num" w:pos="5220"/>
        </w:tabs>
        <w:ind w:left="5220" w:hanging="360"/>
      </w:pPr>
      <w:rPr>
        <w:rFonts w:ascii="Wingdings" w:hAnsi="Wingdings" w:hint="default"/>
      </w:rPr>
    </w:lvl>
    <w:lvl w:ilvl="6" w:tplc="FFFFFFFF" w:tentative="1">
      <w:start w:val="1"/>
      <w:numFmt w:val="bullet"/>
      <w:lvlText w:val=""/>
      <w:lvlJc w:val="left"/>
      <w:pPr>
        <w:tabs>
          <w:tab w:val="num" w:pos="5940"/>
        </w:tabs>
        <w:ind w:left="5940" w:hanging="360"/>
      </w:pPr>
      <w:rPr>
        <w:rFonts w:ascii="Symbol" w:hAnsi="Symbol" w:hint="default"/>
      </w:rPr>
    </w:lvl>
    <w:lvl w:ilvl="7" w:tplc="FFFFFFFF" w:tentative="1">
      <w:start w:val="1"/>
      <w:numFmt w:val="bullet"/>
      <w:lvlText w:val="o"/>
      <w:lvlJc w:val="left"/>
      <w:pPr>
        <w:tabs>
          <w:tab w:val="num" w:pos="6660"/>
        </w:tabs>
        <w:ind w:left="6660" w:hanging="360"/>
      </w:pPr>
      <w:rPr>
        <w:rFonts w:ascii="Courier New" w:hAnsi="Courier New" w:cs="Courier New" w:hint="default"/>
      </w:rPr>
    </w:lvl>
    <w:lvl w:ilvl="8" w:tplc="FFFFFFFF" w:tentative="1">
      <w:start w:val="1"/>
      <w:numFmt w:val="bullet"/>
      <w:lvlText w:val=""/>
      <w:lvlJc w:val="left"/>
      <w:pPr>
        <w:tabs>
          <w:tab w:val="num" w:pos="7380"/>
        </w:tabs>
        <w:ind w:left="7380" w:hanging="360"/>
      </w:pPr>
      <w:rPr>
        <w:rFonts w:ascii="Wingdings" w:hAnsi="Wingdings" w:hint="default"/>
      </w:rPr>
    </w:lvl>
  </w:abstractNum>
  <w:abstractNum w:abstractNumId="39" w15:restartNumberingAfterBreak="0">
    <w:nsid w:val="448907BB"/>
    <w:multiLevelType w:val="hybridMultilevel"/>
    <w:tmpl w:val="66706A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45B1671B"/>
    <w:multiLevelType w:val="hybridMultilevel"/>
    <w:tmpl w:val="AC6E6EF0"/>
    <w:lvl w:ilvl="0" w:tplc="508A1964">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7287F5A"/>
    <w:multiLevelType w:val="multilevel"/>
    <w:tmpl w:val="0419001F"/>
    <w:styleLink w:val="11111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47CB7E86"/>
    <w:multiLevelType w:val="hybridMultilevel"/>
    <w:tmpl w:val="61AA0E08"/>
    <w:lvl w:ilvl="0" w:tplc="04190001">
      <w:start w:val="1"/>
      <w:numFmt w:val="bullet"/>
      <w:lvlText w:val=""/>
      <w:lvlJc w:val="left"/>
      <w:pPr>
        <w:ind w:left="1645" w:hanging="360"/>
      </w:pPr>
      <w:rPr>
        <w:rFonts w:ascii="Symbol" w:hAnsi="Symbol" w:hint="default"/>
      </w:rPr>
    </w:lvl>
    <w:lvl w:ilvl="1" w:tplc="04190003" w:tentative="1">
      <w:start w:val="1"/>
      <w:numFmt w:val="bullet"/>
      <w:lvlText w:val="o"/>
      <w:lvlJc w:val="left"/>
      <w:pPr>
        <w:ind w:left="2365" w:hanging="360"/>
      </w:pPr>
      <w:rPr>
        <w:rFonts w:ascii="Courier New" w:hAnsi="Courier New" w:cs="Courier New" w:hint="default"/>
      </w:rPr>
    </w:lvl>
    <w:lvl w:ilvl="2" w:tplc="04190005" w:tentative="1">
      <w:start w:val="1"/>
      <w:numFmt w:val="bullet"/>
      <w:lvlText w:val=""/>
      <w:lvlJc w:val="left"/>
      <w:pPr>
        <w:ind w:left="3085" w:hanging="360"/>
      </w:pPr>
      <w:rPr>
        <w:rFonts w:ascii="Wingdings" w:hAnsi="Wingdings" w:hint="default"/>
      </w:rPr>
    </w:lvl>
    <w:lvl w:ilvl="3" w:tplc="04190001" w:tentative="1">
      <w:start w:val="1"/>
      <w:numFmt w:val="bullet"/>
      <w:lvlText w:val=""/>
      <w:lvlJc w:val="left"/>
      <w:pPr>
        <w:ind w:left="3805" w:hanging="360"/>
      </w:pPr>
      <w:rPr>
        <w:rFonts w:ascii="Symbol" w:hAnsi="Symbol" w:hint="default"/>
      </w:rPr>
    </w:lvl>
    <w:lvl w:ilvl="4" w:tplc="04190003" w:tentative="1">
      <w:start w:val="1"/>
      <w:numFmt w:val="bullet"/>
      <w:lvlText w:val="o"/>
      <w:lvlJc w:val="left"/>
      <w:pPr>
        <w:ind w:left="4525" w:hanging="360"/>
      </w:pPr>
      <w:rPr>
        <w:rFonts w:ascii="Courier New" w:hAnsi="Courier New" w:cs="Courier New" w:hint="default"/>
      </w:rPr>
    </w:lvl>
    <w:lvl w:ilvl="5" w:tplc="04190005" w:tentative="1">
      <w:start w:val="1"/>
      <w:numFmt w:val="bullet"/>
      <w:lvlText w:val=""/>
      <w:lvlJc w:val="left"/>
      <w:pPr>
        <w:ind w:left="5245" w:hanging="360"/>
      </w:pPr>
      <w:rPr>
        <w:rFonts w:ascii="Wingdings" w:hAnsi="Wingdings" w:hint="default"/>
      </w:rPr>
    </w:lvl>
    <w:lvl w:ilvl="6" w:tplc="04190001" w:tentative="1">
      <w:start w:val="1"/>
      <w:numFmt w:val="bullet"/>
      <w:lvlText w:val=""/>
      <w:lvlJc w:val="left"/>
      <w:pPr>
        <w:ind w:left="5965" w:hanging="360"/>
      </w:pPr>
      <w:rPr>
        <w:rFonts w:ascii="Symbol" w:hAnsi="Symbol" w:hint="default"/>
      </w:rPr>
    </w:lvl>
    <w:lvl w:ilvl="7" w:tplc="04190003" w:tentative="1">
      <w:start w:val="1"/>
      <w:numFmt w:val="bullet"/>
      <w:lvlText w:val="o"/>
      <w:lvlJc w:val="left"/>
      <w:pPr>
        <w:ind w:left="6685" w:hanging="360"/>
      </w:pPr>
      <w:rPr>
        <w:rFonts w:ascii="Courier New" w:hAnsi="Courier New" w:cs="Courier New" w:hint="default"/>
      </w:rPr>
    </w:lvl>
    <w:lvl w:ilvl="8" w:tplc="04190005" w:tentative="1">
      <w:start w:val="1"/>
      <w:numFmt w:val="bullet"/>
      <w:lvlText w:val=""/>
      <w:lvlJc w:val="left"/>
      <w:pPr>
        <w:ind w:left="7405" w:hanging="360"/>
      </w:pPr>
      <w:rPr>
        <w:rFonts w:ascii="Wingdings" w:hAnsi="Wingdings" w:hint="default"/>
      </w:rPr>
    </w:lvl>
  </w:abstractNum>
  <w:abstractNum w:abstractNumId="43" w15:restartNumberingAfterBreak="0">
    <w:nsid w:val="497E3DCE"/>
    <w:multiLevelType w:val="hybridMultilevel"/>
    <w:tmpl w:val="A914E4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E13647C"/>
    <w:multiLevelType w:val="hybridMultilevel"/>
    <w:tmpl w:val="649400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4F8B4106"/>
    <w:multiLevelType w:val="hybridMultilevel"/>
    <w:tmpl w:val="696261EA"/>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50CB4C1A"/>
    <w:multiLevelType w:val="hybridMultilevel"/>
    <w:tmpl w:val="B1F8ED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1311A22"/>
    <w:multiLevelType w:val="hybridMultilevel"/>
    <w:tmpl w:val="847AC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24435CD"/>
    <w:multiLevelType w:val="hybridMultilevel"/>
    <w:tmpl w:val="60C6207E"/>
    <w:lvl w:ilvl="0" w:tplc="1FE6450E">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39F31B6"/>
    <w:multiLevelType w:val="hybridMultilevel"/>
    <w:tmpl w:val="A9E433FC"/>
    <w:lvl w:ilvl="0" w:tplc="04190001">
      <w:start w:val="1"/>
      <w:numFmt w:val="bullet"/>
      <w:lvlText w:val=""/>
      <w:lvlJc w:val="left"/>
      <w:pPr>
        <w:ind w:left="1645" w:hanging="360"/>
      </w:pPr>
      <w:rPr>
        <w:rFonts w:ascii="Symbol" w:hAnsi="Symbol" w:hint="default"/>
      </w:rPr>
    </w:lvl>
    <w:lvl w:ilvl="1" w:tplc="04190003" w:tentative="1">
      <w:start w:val="1"/>
      <w:numFmt w:val="bullet"/>
      <w:lvlText w:val="o"/>
      <w:lvlJc w:val="left"/>
      <w:pPr>
        <w:ind w:left="2365" w:hanging="360"/>
      </w:pPr>
      <w:rPr>
        <w:rFonts w:ascii="Courier New" w:hAnsi="Courier New" w:cs="Courier New" w:hint="default"/>
      </w:rPr>
    </w:lvl>
    <w:lvl w:ilvl="2" w:tplc="04190005" w:tentative="1">
      <w:start w:val="1"/>
      <w:numFmt w:val="bullet"/>
      <w:lvlText w:val=""/>
      <w:lvlJc w:val="left"/>
      <w:pPr>
        <w:ind w:left="3085" w:hanging="360"/>
      </w:pPr>
      <w:rPr>
        <w:rFonts w:ascii="Wingdings" w:hAnsi="Wingdings" w:hint="default"/>
      </w:rPr>
    </w:lvl>
    <w:lvl w:ilvl="3" w:tplc="04190001" w:tentative="1">
      <w:start w:val="1"/>
      <w:numFmt w:val="bullet"/>
      <w:lvlText w:val=""/>
      <w:lvlJc w:val="left"/>
      <w:pPr>
        <w:ind w:left="3805" w:hanging="360"/>
      </w:pPr>
      <w:rPr>
        <w:rFonts w:ascii="Symbol" w:hAnsi="Symbol" w:hint="default"/>
      </w:rPr>
    </w:lvl>
    <w:lvl w:ilvl="4" w:tplc="04190003" w:tentative="1">
      <w:start w:val="1"/>
      <w:numFmt w:val="bullet"/>
      <w:lvlText w:val="o"/>
      <w:lvlJc w:val="left"/>
      <w:pPr>
        <w:ind w:left="4525" w:hanging="360"/>
      </w:pPr>
      <w:rPr>
        <w:rFonts w:ascii="Courier New" w:hAnsi="Courier New" w:cs="Courier New" w:hint="default"/>
      </w:rPr>
    </w:lvl>
    <w:lvl w:ilvl="5" w:tplc="04190005" w:tentative="1">
      <w:start w:val="1"/>
      <w:numFmt w:val="bullet"/>
      <w:lvlText w:val=""/>
      <w:lvlJc w:val="left"/>
      <w:pPr>
        <w:ind w:left="5245" w:hanging="360"/>
      </w:pPr>
      <w:rPr>
        <w:rFonts w:ascii="Wingdings" w:hAnsi="Wingdings" w:hint="default"/>
      </w:rPr>
    </w:lvl>
    <w:lvl w:ilvl="6" w:tplc="04190001" w:tentative="1">
      <w:start w:val="1"/>
      <w:numFmt w:val="bullet"/>
      <w:lvlText w:val=""/>
      <w:lvlJc w:val="left"/>
      <w:pPr>
        <w:ind w:left="5965" w:hanging="360"/>
      </w:pPr>
      <w:rPr>
        <w:rFonts w:ascii="Symbol" w:hAnsi="Symbol" w:hint="default"/>
      </w:rPr>
    </w:lvl>
    <w:lvl w:ilvl="7" w:tplc="04190003" w:tentative="1">
      <w:start w:val="1"/>
      <w:numFmt w:val="bullet"/>
      <w:lvlText w:val="o"/>
      <w:lvlJc w:val="left"/>
      <w:pPr>
        <w:ind w:left="6685" w:hanging="360"/>
      </w:pPr>
      <w:rPr>
        <w:rFonts w:ascii="Courier New" w:hAnsi="Courier New" w:cs="Courier New" w:hint="default"/>
      </w:rPr>
    </w:lvl>
    <w:lvl w:ilvl="8" w:tplc="04190005" w:tentative="1">
      <w:start w:val="1"/>
      <w:numFmt w:val="bullet"/>
      <w:lvlText w:val=""/>
      <w:lvlJc w:val="left"/>
      <w:pPr>
        <w:ind w:left="7405" w:hanging="360"/>
      </w:pPr>
      <w:rPr>
        <w:rFonts w:ascii="Wingdings" w:hAnsi="Wingdings" w:hint="default"/>
      </w:rPr>
    </w:lvl>
  </w:abstractNum>
  <w:abstractNum w:abstractNumId="50" w15:restartNumberingAfterBreak="0">
    <w:nsid w:val="55056DF7"/>
    <w:multiLevelType w:val="hybridMultilevel"/>
    <w:tmpl w:val="B948AD46"/>
    <w:lvl w:ilvl="0" w:tplc="DD5EE01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9C65480"/>
    <w:multiLevelType w:val="hybridMultilevel"/>
    <w:tmpl w:val="CE74ED4E"/>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52" w15:restartNumberingAfterBreak="0">
    <w:nsid w:val="5B2A29AD"/>
    <w:multiLevelType w:val="hybridMultilevel"/>
    <w:tmpl w:val="06D451E6"/>
    <w:lvl w:ilvl="0" w:tplc="C2C22B80">
      <w:numFmt w:val="bullet"/>
      <w:lvlText w:val="–"/>
      <w:lvlJc w:val="left"/>
      <w:pPr>
        <w:ind w:left="86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3" w15:restartNumberingAfterBreak="0">
    <w:nsid w:val="5D622FE9"/>
    <w:multiLevelType w:val="hybridMultilevel"/>
    <w:tmpl w:val="72C0AC3A"/>
    <w:lvl w:ilvl="0" w:tplc="618A6FF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EE82907"/>
    <w:multiLevelType w:val="hybridMultilevel"/>
    <w:tmpl w:val="51908040"/>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F172D46"/>
    <w:multiLevelType w:val="hybridMultilevel"/>
    <w:tmpl w:val="086A46CC"/>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F3D7D83"/>
    <w:multiLevelType w:val="hybridMultilevel"/>
    <w:tmpl w:val="BAF26D22"/>
    <w:styleLink w:val="1111143"/>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61776E19"/>
    <w:multiLevelType w:val="hybridMultilevel"/>
    <w:tmpl w:val="011E5E3C"/>
    <w:lvl w:ilvl="0" w:tplc="73446E1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55C512C"/>
    <w:multiLevelType w:val="hybridMultilevel"/>
    <w:tmpl w:val="14042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680846DB"/>
    <w:multiLevelType w:val="hybridMultilevel"/>
    <w:tmpl w:val="2794AE00"/>
    <w:lvl w:ilvl="0" w:tplc="CF4AEC8C">
      <w:numFmt w:val="bullet"/>
      <w:lvlText w:val=""/>
      <w:lvlJc w:val="left"/>
      <w:pPr>
        <w:ind w:left="102" w:hanging="425"/>
      </w:pPr>
      <w:rPr>
        <w:rFonts w:ascii="Symbol" w:eastAsia="Symbol" w:hAnsi="Symbol" w:cs="Symbol" w:hint="default"/>
        <w:color w:val="231F20"/>
        <w:w w:val="99"/>
        <w:sz w:val="26"/>
        <w:szCs w:val="26"/>
      </w:rPr>
    </w:lvl>
    <w:lvl w:ilvl="1" w:tplc="47CCE0F4">
      <w:numFmt w:val="bullet"/>
      <w:lvlText w:val="•"/>
      <w:lvlJc w:val="left"/>
      <w:pPr>
        <w:ind w:left="1074" w:hanging="425"/>
      </w:pPr>
      <w:rPr>
        <w:rFonts w:hint="default"/>
      </w:rPr>
    </w:lvl>
    <w:lvl w:ilvl="2" w:tplc="AA70FBEC">
      <w:numFmt w:val="bullet"/>
      <w:lvlText w:val="•"/>
      <w:lvlJc w:val="left"/>
      <w:pPr>
        <w:ind w:left="2048" w:hanging="425"/>
      </w:pPr>
      <w:rPr>
        <w:rFonts w:hint="default"/>
      </w:rPr>
    </w:lvl>
    <w:lvl w:ilvl="3" w:tplc="26EA3F88">
      <w:numFmt w:val="bullet"/>
      <w:lvlText w:val="•"/>
      <w:lvlJc w:val="left"/>
      <w:pPr>
        <w:ind w:left="3022" w:hanging="425"/>
      </w:pPr>
      <w:rPr>
        <w:rFonts w:hint="default"/>
      </w:rPr>
    </w:lvl>
    <w:lvl w:ilvl="4" w:tplc="A36E5F06">
      <w:numFmt w:val="bullet"/>
      <w:lvlText w:val="•"/>
      <w:lvlJc w:val="left"/>
      <w:pPr>
        <w:ind w:left="3996" w:hanging="425"/>
      </w:pPr>
      <w:rPr>
        <w:rFonts w:hint="default"/>
      </w:rPr>
    </w:lvl>
    <w:lvl w:ilvl="5" w:tplc="DE3E7E52">
      <w:numFmt w:val="bullet"/>
      <w:lvlText w:val="•"/>
      <w:lvlJc w:val="left"/>
      <w:pPr>
        <w:ind w:left="4970" w:hanging="425"/>
      </w:pPr>
      <w:rPr>
        <w:rFonts w:hint="default"/>
      </w:rPr>
    </w:lvl>
    <w:lvl w:ilvl="6" w:tplc="A364A014">
      <w:numFmt w:val="bullet"/>
      <w:lvlText w:val="•"/>
      <w:lvlJc w:val="left"/>
      <w:pPr>
        <w:ind w:left="5944" w:hanging="425"/>
      </w:pPr>
      <w:rPr>
        <w:rFonts w:hint="default"/>
      </w:rPr>
    </w:lvl>
    <w:lvl w:ilvl="7" w:tplc="88E2B51A">
      <w:numFmt w:val="bullet"/>
      <w:lvlText w:val="•"/>
      <w:lvlJc w:val="left"/>
      <w:pPr>
        <w:ind w:left="6918" w:hanging="425"/>
      </w:pPr>
      <w:rPr>
        <w:rFonts w:hint="default"/>
      </w:rPr>
    </w:lvl>
    <w:lvl w:ilvl="8" w:tplc="1F44FB5A">
      <w:numFmt w:val="bullet"/>
      <w:lvlText w:val="•"/>
      <w:lvlJc w:val="left"/>
      <w:pPr>
        <w:ind w:left="7892" w:hanging="425"/>
      </w:pPr>
      <w:rPr>
        <w:rFonts w:hint="default"/>
      </w:rPr>
    </w:lvl>
  </w:abstractNum>
  <w:abstractNum w:abstractNumId="60" w15:restartNumberingAfterBreak="0">
    <w:nsid w:val="69C90727"/>
    <w:multiLevelType w:val="multilevel"/>
    <w:tmpl w:val="F2309E50"/>
    <w:lvl w:ilvl="0">
      <w:start w:val="1"/>
      <w:numFmt w:val="bullet"/>
      <w:pStyle w:val="1"/>
      <w:suff w:val="space"/>
      <w:lvlText w:val=""/>
      <w:lvlJc w:val="left"/>
      <w:pPr>
        <w:ind w:left="3686" w:firstLine="0"/>
      </w:pPr>
      <w:rPr>
        <w:rFonts w:ascii="Wingdings" w:hAnsi="Wingdings" w:hint="default"/>
      </w:rPr>
    </w:lvl>
    <w:lvl w:ilvl="1">
      <w:start w:val="1"/>
      <w:numFmt w:val="bullet"/>
      <w:pStyle w:val="20"/>
      <w:suff w:val="space"/>
      <w:lvlText w:val=""/>
      <w:lvlJc w:val="left"/>
      <w:pPr>
        <w:ind w:left="7230"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61" w15:restartNumberingAfterBreak="0">
    <w:nsid w:val="6B130AAA"/>
    <w:multiLevelType w:val="hybridMultilevel"/>
    <w:tmpl w:val="79B46D10"/>
    <w:lvl w:ilvl="0" w:tplc="51664CE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DBF139D"/>
    <w:multiLevelType w:val="hybridMultilevel"/>
    <w:tmpl w:val="679A1042"/>
    <w:lvl w:ilvl="0" w:tplc="C2C22B80">
      <w:numFmt w:val="bullet"/>
      <w:lvlText w:val="–"/>
      <w:lvlJc w:val="left"/>
      <w:pPr>
        <w:ind w:left="157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63" w15:restartNumberingAfterBreak="0">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E0C055E"/>
    <w:multiLevelType w:val="hybridMultilevel"/>
    <w:tmpl w:val="26FE4E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70DB55DC"/>
    <w:multiLevelType w:val="hybridMultilevel"/>
    <w:tmpl w:val="24B6A7E8"/>
    <w:lvl w:ilvl="0" w:tplc="952C675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3606929"/>
    <w:multiLevelType w:val="hybridMultilevel"/>
    <w:tmpl w:val="236C272C"/>
    <w:lvl w:ilvl="0" w:tplc="4F4A4DE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3FB4043"/>
    <w:multiLevelType w:val="hybridMultilevel"/>
    <w:tmpl w:val="1AB27516"/>
    <w:lvl w:ilvl="0" w:tplc="2E3AE89A">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41232A6"/>
    <w:multiLevelType w:val="multilevel"/>
    <w:tmpl w:val="0E1A4B4C"/>
    <w:styleLink w:val="11"/>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69" w15:restartNumberingAfterBreak="0">
    <w:nsid w:val="7A06182A"/>
    <w:multiLevelType w:val="hybridMultilevel"/>
    <w:tmpl w:val="71648EF2"/>
    <w:lvl w:ilvl="0" w:tplc="F170F32C">
      <w:start w:val="1"/>
      <w:numFmt w:val="bullet"/>
      <w:lvlText w:val="–"/>
      <w:lvlJc w:val="left"/>
      <w:pPr>
        <w:ind w:left="1429" w:hanging="360"/>
      </w:pPr>
      <w:rPr>
        <w:rFonts w:ascii="AvantGarde Bk BT" w:hAnsi="AvantGarde Bk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7B2C1004"/>
    <w:multiLevelType w:val="hybridMultilevel"/>
    <w:tmpl w:val="57665644"/>
    <w:lvl w:ilvl="0" w:tplc="BD747F0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BBA6F38"/>
    <w:multiLevelType w:val="hybridMultilevel"/>
    <w:tmpl w:val="29ACF028"/>
    <w:lvl w:ilvl="0" w:tplc="58C01D4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C6A3479"/>
    <w:multiLevelType w:val="hybridMultilevel"/>
    <w:tmpl w:val="ABAC77C6"/>
    <w:lvl w:ilvl="0" w:tplc="7062BB4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C732E38"/>
    <w:multiLevelType w:val="hybridMultilevel"/>
    <w:tmpl w:val="B6A43058"/>
    <w:lvl w:ilvl="0" w:tplc="ECD68878">
      <w:start w:val="1"/>
      <w:numFmt w:val="bullet"/>
      <w:pStyle w:val="30"/>
      <w:lvlText w:val=""/>
      <w:lvlJc w:val="left"/>
      <w:pPr>
        <w:ind w:left="720" w:hanging="360"/>
      </w:pPr>
      <w:rPr>
        <w:rFonts w:ascii="Wingdings" w:hAnsi="Wingdings" w:hint="default"/>
      </w:rPr>
    </w:lvl>
    <w:lvl w:ilvl="1" w:tplc="DFE4BD22">
      <w:start w:val="1"/>
      <w:numFmt w:val="bullet"/>
      <w:lvlText w:val="o"/>
      <w:lvlJc w:val="left"/>
      <w:pPr>
        <w:ind w:left="1440" w:hanging="360"/>
      </w:pPr>
      <w:rPr>
        <w:rFonts w:ascii="Courier New" w:hAnsi="Courier New" w:cs="Courier New" w:hint="default"/>
      </w:rPr>
    </w:lvl>
    <w:lvl w:ilvl="2" w:tplc="471A0F60">
      <w:start w:val="1"/>
      <w:numFmt w:val="bullet"/>
      <w:lvlText w:val=""/>
      <w:lvlJc w:val="left"/>
      <w:pPr>
        <w:ind w:left="2160" w:hanging="360"/>
      </w:pPr>
      <w:rPr>
        <w:rFonts w:ascii="Wingdings" w:hAnsi="Wingdings" w:hint="default"/>
      </w:rPr>
    </w:lvl>
    <w:lvl w:ilvl="3" w:tplc="192E7408">
      <w:start w:val="1"/>
      <w:numFmt w:val="bullet"/>
      <w:lvlText w:val=""/>
      <w:lvlJc w:val="left"/>
      <w:pPr>
        <w:ind w:left="2880" w:hanging="360"/>
      </w:pPr>
      <w:rPr>
        <w:rFonts w:ascii="Symbol" w:hAnsi="Symbol" w:hint="default"/>
      </w:rPr>
    </w:lvl>
    <w:lvl w:ilvl="4" w:tplc="D1C0396E">
      <w:start w:val="1"/>
      <w:numFmt w:val="bullet"/>
      <w:lvlText w:val="o"/>
      <w:lvlJc w:val="left"/>
      <w:pPr>
        <w:ind w:left="3600" w:hanging="360"/>
      </w:pPr>
      <w:rPr>
        <w:rFonts w:ascii="Courier New" w:hAnsi="Courier New" w:cs="Courier New" w:hint="default"/>
      </w:rPr>
    </w:lvl>
    <w:lvl w:ilvl="5" w:tplc="7B922E88">
      <w:start w:val="1"/>
      <w:numFmt w:val="bullet"/>
      <w:lvlText w:val=""/>
      <w:lvlJc w:val="left"/>
      <w:pPr>
        <w:ind w:left="4320" w:hanging="360"/>
      </w:pPr>
      <w:rPr>
        <w:rFonts w:ascii="Wingdings" w:hAnsi="Wingdings" w:hint="default"/>
      </w:rPr>
    </w:lvl>
    <w:lvl w:ilvl="6" w:tplc="8918FF10">
      <w:start w:val="1"/>
      <w:numFmt w:val="bullet"/>
      <w:lvlText w:val=""/>
      <w:lvlJc w:val="left"/>
      <w:pPr>
        <w:ind w:left="5040" w:hanging="360"/>
      </w:pPr>
      <w:rPr>
        <w:rFonts w:ascii="Symbol" w:hAnsi="Symbol" w:hint="default"/>
      </w:rPr>
    </w:lvl>
    <w:lvl w:ilvl="7" w:tplc="8E3E4D86">
      <w:start w:val="1"/>
      <w:numFmt w:val="bullet"/>
      <w:lvlText w:val="o"/>
      <w:lvlJc w:val="left"/>
      <w:pPr>
        <w:ind w:left="5760" w:hanging="360"/>
      </w:pPr>
      <w:rPr>
        <w:rFonts w:ascii="Courier New" w:hAnsi="Courier New" w:cs="Courier New" w:hint="default"/>
      </w:rPr>
    </w:lvl>
    <w:lvl w:ilvl="8" w:tplc="604CABBE">
      <w:start w:val="1"/>
      <w:numFmt w:val="bullet"/>
      <w:lvlText w:val=""/>
      <w:lvlJc w:val="left"/>
      <w:pPr>
        <w:ind w:left="6480" w:hanging="360"/>
      </w:pPr>
      <w:rPr>
        <w:rFonts w:ascii="Wingdings" w:hAnsi="Wingdings" w:hint="default"/>
      </w:rPr>
    </w:lvl>
  </w:abstractNum>
  <w:abstractNum w:abstractNumId="74" w15:restartNumberingAfterBreak="0">
    <w:nsid w:val="7D807C4F"/>
    <w:multiLevelType w:val="hybridMultilevel"/>
    <w:tmpl w:val="632C27DA"/>
    <w:lvl w:ilvl="0" w:tplc="6212D2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E281324"/>
    <w:multiLevelType w:val="hybridMultilevel"/>
    <w:tmpl w:val="04022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ED50243"/>
    <w:multiLevelType w:val="hybridMultilevel"/>
    <w:tmpl w:val="F462E6F8"/>
    <w:lvl w:ilvl="0" w:tplc="86A8800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EEB61E7"/>
    <w:multiLevelType w:val="hybridMultilevel"/>
    <w:tmpl w:val="6A5221CE"/>
    <w:lvl w:ilvl="0" w:tplc="3420F87A">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426852311">
    <w:abstractNumId w:val="46"/>
  </w:num>
  <w:num w:numId="2" w16cid:durableId="1307782724">
    <w:abstractNumId w:val="32"/>
  </w:num>
  <w:num w:numId="3" w16cid:durableId="217017875">
    <w:abstractNumId w:val="59"/>
  </w:num>
  <w:num w:numId="4" w16cid:durableId="52698953">
    <w:abstractNumId w:val="9"/>
  </w:num>
  <w:num w:numId="5" w16cid:durableId="195436808">
    <w:abstractNumId w:val="2"/>
  </w:num>
  <w:num w:numId="6" w16cid:durableId="1541671479">
    <w:abstractNumId w:val="62"/>
  </w:num>
  <w:num w:numId="7" w16cid:durableId="1318806783">
    <w:abstractNumId w:val="52"/>
  </w:num>
  <w:num w:numId="8" w16cid:durableId="241987603">
    <w:abstractNumId w:val="44"/>
  </w:num>
  <w:num w:numId="9" w16cid:durableId="1864783395">
    <w:abstractNumId w:val="22"/>
  </w:num>
  <w:num w:numId="10" w16cid:durableId="479493803">
    <w:abstractNumId w:val="17"/>
  </w:num>
  <w:num w:numId="11" w16cid:durableId="1888905836">
    <w:abstractNumId w:val="11"/>
  </w:num>
  <w:num w:numId="12" w16cid:durableId="250282043">
    <w:abstractNumId w:val="64"/>
  </w:num>
  <w:num w:numId="13" w16cid:durableId="1704287031">
    <w:abstractNumId w:val="42"/>
  </w:num>
  <w:num w:numId="14" w16cid:durableId="1367828462">
    <w:abstractNumId w:val="6"/>
  </w:num>
  <w:num w:numId="15" w16cid:durableId="153684185">
    <w:abstractNumId w:val="20"/>
  </w:num>
  <w:num w:numId="16" w16cid:durableId="433209637">
    <w:abstractNumId w:val="49"/>
  </w:num>
  <w:num w:numId="17" w16cid:durableId="344476666">
    <w:abstractNumId w:val="38"/>
  </w:num>
  <w:num w:numId="18" w16cid:durableId="1657806094">
    <w:abstractNumId w:val="43"/>
  </w:num>
  <w:num w:numId="19" w16cid:durableId="1543247397">
    <w:abstractNumId w:val="26"/>
  </w:num>
  <w:num w:numId="20" w16cid:durableId="889616027">
    <w:abstractNumId w:val="25"/>
  </w:num>
  <w:num w:numId="21" w16cid:durableId="375467099">
    <w:abstractNumId w:val="60"/>
  </w:num>
  <w:num w:numId="22" w16cid:durableId="1621373412">
    <w:abstractNumId w:val="54"/>
  </w:num>
  <w:num w:numId="23" w16cid:durableId="1944527826">
    <w:abstractNumId w:val="8"/>
  </w:num>
  <w:num w:numId="24" w16cid:durableId="1984307626">
    <w:abstractNumId w:val="4"/>
  </w:num>
  <w:num w:numId="25" w16cid:durableId="1550921600">
    <w:abstractNumId w:val="55"/>
  </w:num>
  <w:num w:numId="26" w16cid:durableId="1662539172">
    <w:abstractNumId w:val="35"/>
  </w:num>
  <w:num w:numId="27" w16cid:durableId="840201845">
    <w:abstractNumId w:val="36"/>
  </w:num>
  <w:num w:numId="28" w16cid:durableId="1807771047">
    <w:abstractNumId w:val="24"/>
  </w:num>
  <w:num w:numId="29" w16cid:durableId="1882474618">
    <w:abstractNumId w:val="30"/>
  </w:num>
  <w:num w:numId="30" w16cid:durableId="1770730931">
    <w:abstractNumId w:val="21"/>
  </w:num>
  <w:num w:numId="31" w16cid:durableId="1524244236">
    <w:abstractNumId w:val="56"/>
  </w:num>
  <w:num w:numId="32" w16cid:durableId="1738672622">
    <w:abstractNumId w:val="29"/>
  </w:num>
  <w:num w:numId="33" w16cid:durableId="452138954">
    <w:abstractNumId w:val="0"/>
  </w:num>
  <w:num w:numId="34" w16cid:durableId="1828395333">
    <w:abstractNumId w:val="31"/>
  </w:num>
  <w:num w:numId="35" w16cid:durableId="772556445">
    <w:abstractNumId w:val="73"/>
  </w:num>
  <w:num w:numId="36" w16cid:durableId="1569878238">
    <w:abstractNumId w:val="41"/>
  </w:num>
  <w:num w:numId="37" w16cid:durableId="1641617438">
    <w:abstractNumId w:val="1"/>
  </w:num>
  <w:num w:numId="38" w16cid:durableId="1155297463">
    <w:abstractNumId w:val="63"/>
  </w:num>
  <w:num w:numId="39" w16cid:durableId="1794782291">
    <w:abstractNumId w:val="68"/>
  </w:num>
  <w:num w:numId="40" w16cid:durableId="422192830">
    <w:abstractNumId w:val="10"/>
  </w:num>
  <w:num w:numId="41" w16cid:durableId="441340774">
    <w:abstractNumId w:val="16"/>
  </w:num>
  <w:num w:numId="42" w16cid:durableId="951932749">
    <w:abstractNumId w:val="27"/>
  </w:num>
  <w:num w:numId="43" w16cid:durableId="1794787548">
    <w:abstractNumId w:val="69"/>
  </w:num>
  <w:num w:numId="44" w16cid:durableId="1135372413">
    <w:abstractNumId w:val="45"/>
  </w:num>
  <w:num w:numId="45" w16cid:durableId="1521698642">
    <w:abstractNumId w:val="33"/>
  </w:num>
  <w:num w:numId="46" w16cid:durableId="82653100">
    <w:abstractNumId w:val="77"/>
  </w:num>
  <w:num w:numId="47" w16cid:durableId="556824055">
    <w:abstractNumId w:val="65"/>
  </w:num>
  <w:num w:numId="48" w16cid:durableId="202404602">
    <w:abstractNumId w:val="67"/>
  </w:num>
  <w:num w:numId="49" w16cid:durableId="1354067405">
    <w:abstractNumId w:val="74"/>
  </w:num>
  <w:num w:numId="50" w16cid:durableId="598149017">
    <w:abstractNumId w:val="15"/>
  </w:num>
  <w:num w:numId="51" w16cid:durableId="1541631950">
    <w:abstractNumId w:val="53"/>
  </w:num>
  <w:num w:numId="52" w16cid:durableId="1989741212">
    <w:abstractNumId w:val="19"/>
  </w:num>
  <w:num w:numId="53" w16cid:durableId="629867206">
    <w:abstractNumId w:val="48"/>
  </w:num>
  <w:num w:numId="54" w16cid:durableId="1342971322">
    <w:abstractNumId w:val="76"/>
  </w:num>
  <w:num w:numId="55" w16cid:durableId="265816777">
    <w:abstractNumId w:val="28"/>
  </w:num>
  <w:num w:numId="56" w16cid:durableId="1314800625">
    <w:abstractNumId w:val="57"/>
  </w:num>
  <w:num w:numId="57" w16cid:durableId="1688286087">
    <w:abstractNumId w:val="5"/>
  </w:num>
  <w:num w:numId="58" w16cid:durableId="1228105567">
    <w:abstractNumId w:val="23"/>
  </w:num>
  <w:num w:numId="59" w16cid:durableId="962807764">
    <w:abstractNumId w:val="12"/>
  </w:num>
  <w:num w:numId="60" w16cid:durableId="507867363">
    <w:abstractNumId w:val="66"/>
  </w:num>
  <w:num w:numId="61" w16cid:durableId="925501760">
    <w:abstractNumId w:val="13"/>
  </w:num>
  <w:num w:numId="62" w16cid:durableId="1391806631">
    <w:abstractNumId w:val="34"/>
  </w:num>
  <w:num w:numId="63" w16cid:durableId="576288151">
    <w:abstractNumId w:val="40"/>
  </w:num>
  <w:num w:numId="64" w16cid:durableId="1398014578">
    <w:abstractNumId w:val="37"/>
  </w:num>
  <w:num w:numId="65" w16cid:durableId="146211457">
    <w:abstractNumId w:val="61"/>
  </w:num>
  <w:num w:numId="66" w16cid:durableId="170682701">
    <w:abstractNumId w:val="71"/>
  </w:num>
  <w:num w:numId="67" w16cid:durableId="225382204">
    <w:abstractNumId w:val="70"/>
  </w:num>
  <w:num w:numId="68" w16cid:durableId="2110077498">
    <w:abstractNumId w:val="50"/>
  </w:num>
  <w:num w:numId="69" w16cid:durableId="962805423">
    <w:abstractNumId w:val="72"/>
  </w:num>
  <w:num w:numId="70" w16cid:durableId="1292713480">
    <w:abstractNumId w:val="7"/>
  </w:num>
  <w:num w:numId="71" w16cid:durableId="1304577780">
    <w:abstractNumId w:val="3"/>
  </w:num>
  <w:num w:numId="72" w16cid:durableId="557594342">
    <w:abstractNumId w:val="51"/>
  </w:num>
  <w:num w:numId="73" w16cid:durableId="1955092271">
    <w:abstractNumId w:val="39"/>
  </w:num>
  <w:num w:numId="74" w16cid:durableId="1497917639">
    <w:abstractNumId w:val="47"/>
  </w:num>
  <w:num w:numId="75" w16cid:durableId="2076313641">
    <w:abstractNumId w:val="75"/>
  </w:num>
  <w:num w:numId="76" w16cid:durableId="1122068748">
    <w:abstractNumId w:val="14"/>
  </w:num>
  <w:num w:numId="77" w16cid:durableId="1357198138">
    <w:abstractNumId w:val="18"/>
  </w:num>
  <w:num w:numId="78" w16cid:durableId="1017997360">
    <w:abstractNumId w:val="5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revisionView w:inkAnnotations="0"/>
  <w:defaultTabStop w:val="708"/>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F3A"/>
    <w:rsid w:val="00000E59"/>
    <w:rsid w:val="000046FA"/>
    <w:rsid w:val="000051E0"/>
    <w:rsid w:val="00005CA9"/>
    <w:rsid w:val="000151D4"/>
    <w:rsid w:val="00017EF7"/>
    <w:rsid w:val="00021CFE"/>
    <w:rsid w:val="0002258B"/>
    <w:rsid w:val="00023DD1"/>
    <w:rsid w:val="00025275"/>
    <w:rsid w:val="000341CF"/>
    <w:rsid w:val="00040029"/>
    <w:rsid w:val="00040A1F"/>
    <w:rsid w:val="000426EA"/>
    <w:rsid w:val="0004298F"/>
    <w:rsid w:val="000432B8"/>
    <w:rsid w:val="00043DD8"/>
    <w:rsid w:val="00044F0C"/>
    <w:rsid w:val="0004597E"/>
    <w:rsid w:val="00045A56"/>
    <w:rsid w:val="00046099"/>
    <w:rsid w:val="00046259"/>
    <w:rsid w:val="0004687D"/>
    <w:rsid w:val="000479EE"/>
    <w:rsid w:val="0005041D"/>
    <w:rsid w:val="00050874"/>
    <w:rsid w:val="000523EB"/>
    <w:rsid w:val="00054742"/>
    <w:rsid w:val="00055821"/>
    <w:rsid w:val="00060351"/>
    <w:rsid w:val="00061312"/>
    <w:rsid w:val="0006178A"/>
    <w:rsid w:val="00061A75"/>
    <w:rsid w:val="00063852"/>
    <w:rsid w:val="000642D7"/>
    <w:rsid w:val="00064646"/>
    <w:rsid w:val="00064A6A"/>
    <w:rsid w:val="00065FC0"/>
    <w:rsid w:val="0006672E"/>
    <w:rsid w:val="000678D6"/>
    <w:rsid w:val="00073A89"/>
    <w:rsid w:val="00074A26"/>
    <w:rsid w:val="0008000D"/>
    <w:rsid w:val="00083754"/>
    <w:rsid w:val="00083BAA"/>
    <w:rsid w:val="00083ED4"/>
    <w:rsid w:val="00085250"/>
    <w:rsid w:val="0008577C"/>
    <w:rsid w:val="00085DDE"/>
    <w:rsid w:val="000870DB"/>
    <w:rsid w:val="00087887"/>
    <w:rsid w:val="000878DD"/>
    <w:rsid w:val="00087A44"/>
    <w:rsid w:val="000907CA"/>
    <w:rsid w:val="00090C37"/>
    <w:rsid w:val="00090E6C"/>
    <w:rsid w:val="00092F35"/>
    <w:rsid w:val="00093E11"/>
    <w:rsid w:val="000966C9"/>
    <w:rsid w:val="00096EB9"/>
    <w:rsid w:val="0009725D"/>
    <w:rsid w:val="00097736"/>
    <w:rsid w:val="000A043C"/>
    <w:rsid w:val="000A0952"/>
    <w:rsid w:val="000A09C7"/>
    <w:rsid w:val="000A0F1C"/>
    <w:rsid w:val="000A25ED"/>
    <w:rsid w:val="000A433C"/>
    <w:rsid w:val="000A7471"/>
    <w:rsid w:val="000B30F0"/>
    <w:rsid w:val="000B4623"/>
    <w:rsid w:val="000B470A"/>
    <w:rsid w:val="000B4BE4"/>
    <w:rsid w:val="000B5FBF"/>
    <w:rsid w:val="000B6692"/>
    <w:rsid w:val="000C07A9"/>
    <w:rsid w:val="000C0871"/>
    <w:rsid w:val="000C1D50"/>
    <w:rsid w:val="000C48D9"/>
    <w:rsid w:val="000C4CD8"/>
    <w:rsid w:val="000C54E3"/>
    <w:rsid w:val="000C5B18"/>
    <w:rsid w:val="000C60D4"/>
    <w:rsid w:val="000C68F2"/>
    <w:rsid w:val="000C7CA1"/>
    <w:rsid w:val="000C7D08"/>
    <w:rsid w:val="000D10BC"/>
    <w:rsid w:val="000D2711"/>
    <w:rsid w:val="000D2A82"/>
    <w:rsid w:val="000D2CEA"/>
    <w:rsid w:val="000D5E7B"/>
    <w:rsid w:val="000D6C67"/>
    <w:rsid w:val="000E21CE"/>
    <w:rsid w:val="000E2556"/>
    <w:rsid w:val="000E4CAF"/>
    <w:rsid w:val="000E4CB0"/>
    <w:rsid w:val="000E5BB0"/>
    <w:rsid w:val="000E5FB5"/>
    <w:rsid w:val="000E7DFD"/>
    <w:rsid w:val="000F02A0"/>
    <w:rsid w:val="000F2938"/>
    <w:rsid w:val="000F2FD3"/>
    <w:rsid w:val="000F30D1"/>
    <w:rsid w:val="000F40DC"/>
    <w:rsid w:val="000F7A2D"/>
    <w:rsid w:val="000F7E9D"/>
    <w:rsid w:val="000F7F41"/>
    <w:rsid w:val="00103152"/>
    <w:rsid w:val="00103B46"/>
    <w:rsid w:val="0010630D"/>
    <w:rsid w:val="00106D43"/>
    <w:rsid w:val="00106E59"/>
    <w:rsid w:val="0010703C"/>
    <w:rsid w:val="00110B01"/>
    <w:rsid w:val="00112769"/>
    <w:rsid w:val="001127CE"/>
    <w:rsid w:val="00112E47"/>
    <w:rsid w:val="00113E1F"/>
    <w:rsid w:val="00114D46"/>
    <w:rsid w:val="00116C17"/>
    <w:rsid w:val="001212E5"/>
    <w:rsid w:val="00121845"/>
    <w:rsid w:val="001233FC"/>
    <w:rsid w:val="001244C6"/>
    <w:rsid w:val="001247D9"/>
    <w:rsid w:val="00125707"/>
    <w:rsid w:val="001268CE"/>
    <w:rsid w:val="001320E3"/>
    <w:rsid w:val="001335C7"/>
    <w:rsid w:val="001335EF"/>
    <w:rsid w:val="001337EA"/>
    <w:rsid w:val="00133CAE"/>
    <w:rsid w:val="0013615C"/>
    <w:rsid w:val="00136FA7"/>
    <w:rsid w:val="0013759C"/>
    <w:rsid w:val="00140C89"/>
    <w:rsid w:val="0014104F"/>
    <w:rsid w:val="001413BC"/>
    <w:rsid w:val="0014242B"/>
    <w:rsid w:val="00142F09"/>
    <w:rsid w:val="00146262"/>
    <w:rsid w:val="00146B08"/>
    <w:rsid w:val="001501BF"/>
    <w:rsid w:val="00152C65"/>
    <w:rsid w:val="0015316E"/>
    <w:rsid w:val="00153AF6"/>
    <w:rsid w:val="001543C2"/>
    <w:rsid w:val="00155C10"/>
    <w:rsid w:val="00155ED0"/>
    <w:rsid w:val="001563EC"/>
    <w:rsid w:val="00156ADC"/>
    <w:rsid w:val="001577B9"/>
    <w:rsid w:val="0016154B"/>
    <w:rsid w:val="00161636"/>
    <w:rsid w:val="0016279B"/>
    <w:rsid w:val="00163268"/>
    <w:rsid w:val="001643A6"/>
    <w:rsid w:val="001647A5"/>
    <w:rsid w:val="001655F7"/>
    <w:rsid w:val="00166474"/>
    <w:rsid w:val="001676D3"/>
    <w:rsid w:val="00167E71"/>
    <w:rsid w:val="00170E74"/>
    <w:rsid w:val="00171A9B"/>
    <w:rsid w:val="0017257A"/>
    <w:rsid w:val="00173F51"/>
    <w:rsid w:val="001743E0"/>
    <w:rsid w:val="00175327"/>
    <w:rsid w:val="00175D58"/>
    <w:rsid w:val="00176D77"/>
    <w:rsid w:val="00177E44"/>
    <w:rsid w:val="00181B60"/>
    <w:rsid w:val="00181F6C"/>
    <w:rsid w:val="001828BC"/>
    <w:rsid w:val="001829EB"/>
    <w:rsid w:val="00182D27"/>
    <w:rsid w:val="001835B1"/>
    <w:rsid w:val="001847E9"/>
    <w:rsid w:val="00184CA3"/>
    <w:rsid w:val="00185DB2"/>
    <w:rsid w:val="00185EF9"/>
    <w:rsid w:val="00186D92"/>
    <w:rsid w:val="00186E6E"/>
    <w:rsid w:val="0019194C"/>
    <w:rsid w:val="00192526"/>
    <w:rsid w:val="00192E7C"/>
    <w:rsid w:val="00193E98"/>
    <w:rsid w:val="00194FDB"/>
    <w:rsid w:val="001971CC"/>
    <w:rsid w:val="00197E96"/>
    <w:rsid w:val="001A0D76"/>
    <w:rsid w:val="001A1385"/>
    <w:rsid w:val="001A23E0"/>
    <w:rsid w:val="001A2A7F"/>
    <w:rsid w:val="001A2F9C"/>
    <w:rsid w:val="001A4BF6"/>
    <w:rsid w:val="001A67D6"/>
    <w:rsid w:val="001A7DF1"/>
    <w:rsid w:val="001B089C"/>
    <w:rsid w:val="001B29A6"/>
    <w:rsid w:val="001B3FBA"/>
    <w:rsid w:val="001B48F2"/>
    <w:rsid w:val="001B4ECF"/>
    <w:rsid w:val="001B5477"/>
    <w:rsid w:val="001B639C"/>
    <w:rsid w:val="001B7C86"/>
    <w:rsid w:val="001C089D"/>
    <w:rsid w:val="001C1296"/>
    <w:rsid w:val="001C1CFD"/>
    <w:rsid w:val="001C380A"/>
    <w:rsid w:val="001C51DB"/>
    <w:rsid w:val="001C586D"/>
    <w:rsid w:val="001C5B44"/>
    <w:rsid w:val="001C64E8"/>
    <w:rsid w:val="001C6B2C"/>
    <w:rsid w:val="001C6D09"/>
    <w:rsid w:val="001C7D83"/>
    <w:rsid w:val="001D0BBA"/>
    <w:rsid w:val="001D13D0"/>
    <w:rsid w:val="001D58CA"/>
    <w:rsid w:val="001D6424"/>
    <w:rsid w:val="001E08FB"/>
    <w:rsid w:val="001E105F"/>
    <w:rsid w:val="001E2803"/>
    <w:rsid w:val="001E2BD3"/>
    <w:rsid w:val="001E3353"/>
    <w:rsid w:val="001E38CA"/>
    <w:rsid w:val="001E3BDF"/>
    <w:rsid w:val="001E3D18"/>
    <w:rsid w:val="001E7C9C"/>
    <w:rsid w:val="001F28E5"/>
    <w:rsid w:val="001F2BD9"/>
    <w:rsid w:val="001F3098"/>
    <w:rsid w:val="001F3C51"/>
    <w:rsid w:val="001F5372"/>
    <w:rsid w:val="001F6CBB"/>
    <w:rsid w:val="001F6EDE"/>
    <w:rsid w:val="001F7A39"/>
    <w:rsid w:val="00200EE9"/>
    <w:rsid w:val="00201A71"/>
    <w:rsid w:val="00204869"/>
    <w:rsid w:val="00205A9D"/>
    <w:rsid w:val="00206038"/>
    <w:rsid w:val="0021075C"/>
    <w:rsid w:val="0021084B"/>
    <w:rsid w:val="00210FBC"/>
    <w:rsid w:val="002117E5"/>
    <w:rsid w:val="00213C23"/>
    <w:rsid w:val="00215055"/>
    <w:rsid w:val="00215566"/>
    <w:rsid w:val="0021683B"/>
    <w:rsid w:val="002172F1"/>
    <w:rsid w:val="00217385"/>
    <w:rsid w:val="00217FC7"/>
    <w:rsid w:val="00220F11"/>
    <w:rsid w:val="00225649"/>
    <w:rsid w:val="002314FE"/>
    <w:rsid w:val="0023272A"/>
    <w:rsid w:val="0023296C"/>
    <w:rsid w:val="00234094"/>
    <w:rsid w:val="00234BFC"/>
    <w:rsid w:val="002403E2"/>
    <w:rsid w:val="002414F4"/>
    <w:rsid w:val="002419D0"/>
    <w:rsid w:val="002434B1"/>
    <w:rsid w:val="00243D37"/>
    <w:rsid w:val="002447BA"/>
    <w:rsid w:val="002452C3"/>
    <w:rsid w:val="002454B3"/>
    <w:rsid w:val="00245B12"/>
    <w:rsid w:val="00245B64"/>
    <w:rsid w:val="00246AE5"/>
    <w:rsid w:val="00250202"/>
    <w:rsid w:val="00250FE8"/>
    <w:rsid w:val="002517C8"/>
    <w:rsid w:val="00251964"/>
    <w:rsid w:val="00252B09"/>
    <w:rsid w:val="002534B7"/>
    <w:rsid w:val="0025351E"/>
    <w:rsid w:val="00254969"/>
    <w:rsid w:val="00254E1D"/>
    <w:rsid w:val="002556F4"/>
    <w:rsid w:val="00255A0F"/>
    <w:rsid w:val="00255D1F"/>
    <w:rsid w:val="0025723E"/>
    <w:rsid w:val="00257711"/>
    <w:rsid w:val="00260606"/>
    <w:rsid w:val="00261486"/>
    <w:rsid w:val="0026179A"/>
    <w:rsid w:val="002644B7"/>
    <w:rsid w:val="00266565"/>
    <w:rsid w:val="00267273"/>
    <w:rsid w:val="00267A3D"/>
    <w:rsid w:val="00267BE4"/>
    <w:rsid w:val="00267C7E"/>
    <w:rsid w:val="00271A4E"/>
    <w:rsid w:val="00272663"/>
    <w:rsid w:val="00273446"/>
    <w:rsid w:val="002738EE"/>
    <w:rsid w:val="0027639D"/>
    <w:rsid w:val="00280A7E"/>
    <w:rsid w:val="00283C25"/>
    <w:rsid w:val="00283C78"/>
    <w:rsid w:val="0028459E"/>
    <w:rsid w:val="00284B25"/>
    <w:rsid w:val="00286543"/>
    <w:rsid w:val="00290188"/>
    <w:rsid w:val="00290C42"/>
    <w:rsid w:val="00292705"/>
    <w:rsid w:val="002930C5"/>
    <w:rsid w:val="00293549"/>
    <w:rsid w:val="002937FE"/>
    <w:rsid w:val="00294200"/>
    <w:rsid w:val="00294861"/>
    <w:rsid w:val="0029496C"/>
    <w:rsid w:val="00295AD6"/>
    <w:rsid w:val="00296D09"/>
    <w:rsid w:val="00297673"/>
    <w:rsid w:val="002A143E"/>
    <w:rsid w:val="002A1F07"/>
    <w:rsid w:val="002A2E25"/>
    <w:rsid w:val="002A3946"/>
    <w:rsid w:val="002A3B74"/>
    <w:rsid w:val="002A5498"/>
    <w:rsid w:val="002A5A94"/>
    <w:rsid w:val="002A5FC2"/>
    <w:rsid w:val="002A6365"/>
    <w:rsid w:val="002A63A6"/>
    <w:rsid w:val="002B16CC"/>
    <w:rsid w:val="002B2C71"/>
    <w:rsid w:val="002B2E98"/>
    <w:rsid w:val="002B301A"/>
    <w:rsid w:val="002B528F"/>
    <w:rsid w:val="002B6858"/>
    <w:rsid w:val="002B7476"/>
    <w:rsid w:val="002C0B95"/>
    <w:rsid w:val="002C1A44"/>
    <w:rsid w:val="002C31DB"/>
    <w:rsid w:val="002C338C"/>
    <w:rsid w:val="002C5C2E"/>
    <w:rsid w:val="002C5CD1"/>
    <w:rsid w:val="002C60C2"/>
    <w:rsid w:val="002D0545"/>
    <w:rsid w:val="002D3914"/>
    <w:rsid w:val="002D3BD9"/>
    <w:rsid w:val="002D5335"/>
    <w:rsid w:val="002E1C21"/>
    <w:rsid w:val="002E253B"/>
    <w:rsid w:val="002E2A0B"/>
    <w:rsid w:val="002E4F62"/>
    <w:rsid w:val="002E5328"/>
    <w:rsid w:val="002E58AC"/>
    <w:rsid w:val="002E5F9F"/>
    <w:rsid w:val="002E611C"/>
    <w:rsid w:val="002E61CE"/>
    <w:rsid w:val="002E652E"/>
    <w:rsid w:val="002E7133"/>
    <w:rsid w:val="002F0914"/>
    <w:rsid w:val="002F0CEF"/>
    <w:rsid w:val="002F0D93"/>
    <w:rsid w:val="002F12AB"/>
    <w:rsid w:val="002F40D8"/>
    <w:rsid w:val="002F5125"/>
    <w:rsid w:val="002F6BA8"/>
    <w:rsid w:val="002F71BE"/>
    <w:rsid w:val="002F76D1"/>
    <w:rsid w:val="002F7B43"/>
    <w:rsid w:val="002F7BEB"/>
    <w:rsid w:val="00300386"/>
    <w:rsid w:val="003007C6"/>
    <w:rsid w:val="00300D13"/>
    <w:rsid w:val="00303A47"/>
    <w:rsid w:val="0030632E"/>
    <w:rsid w:val="0031015B"/>
    <w:rsid w:val="00310AFA"/>
    <w:rsid w:val="00310DC0"/>
    <w:rsid w:val="00312463"/>
    <w:rsid w:val="003128D3"/>
    <w:rsid w:val="00313B41"/>
    <w:rsid w:val="00313D19"/>
    <w:rsid w:val="00314083"/>
    <w:rsid w:val="0031453B"/>
    <w:rsid w:val="003153EF"/>
    <w:rsid w:val="003158AA"/>
    <w:rsid w:val="00315B98"/>
    <w:rsid w:val="00317A10"/>
    <w:rsid w:val="00321234"/>
    <w:rsid w:val="00321D39"/>
    <w:rsid w:val="00322BD5"/>
    <w:rsid w:val="00323F06"/>
    <w:rsid w:val="00324EC2"/>
    <w:rsid w:val="00326A2D"/>
    <w:rsid w:val="003308B3"/>
    <w:rsid w:val="00331A8A"/>
    <w:rsid w:val="00332BB2"/>
    <w:rsid w:val="003344BD"/>
    <w:rsid w:val="00337F6D"/>
    <w:rsid w:val="00340415"/>
    <w:rsid w:val="00341935"/>
    <w:rsid w:val="00343A52"/>
    <w:rsid w:val="00345321"/>
    <w:rsid w:val="003472E5"/>
    <w:rsid w:val="0035036C"/>
    <w:rsid w:val="003529DA"/>
    <w:rsid w:val="00352B8F"/>
    <w:rsid w:val="00352D49"/>
    <w:rsid w:val="00354C47"/>
    <w:rsid w:val="00354E31"/>
    <w:rsid w:val="003556CE"/>
    <w:rsid w:val="003565FB"/>
    <w:rsid w:val="00360F7A"/>
    <w:rsid w:val="00361443"/>
    <w:rsid w:val="00362B5C"/>
    <w:rsid w:val="003650FA"/>
    <w:rsid w:val="003657B0"/>
    <w:rsid w:val="00366A3C"/>
    <w:rsid w:val="0036767A"/>
    <w:rsid w:val="003677ED"/>
    <w:rsid w:val="003678EC"/>
    <w:rsid w:val="00370092"/>
    <w:rsid w:val="00370B60"/>
    <w:rsid w:val="00372130"/>
    <w:rsid w:val="0037221B"/>
    <w:rsid w:val="0037224E"/>
    <w:rsid w:val="00372C7B"/>
    <w:rsid w:val="00375191"/>
    <w:rsid w:val="003763CB"/>
    <w:rsid w:val="0038180C"/>
    <w:rsid w:val="00381BDC"/>
    <w:rsid w:val="00383B3D"/>
    <w:rsid w:val="0038586C"/>
    <w:rsid w:val="00385F7D"/>
    <w:rsid w:val="003873A6"/>
    <w:rsid w:val="003902F1"/>
    <w:rsid w:val="00390A84"/>
    <w:rsid w:val="00392A4F"/>
    <w:rsid w:val="00394451"/>
    <w:rsid w:val="0039473A"/>
    <w:rsid w:val="003954A3"/>
    <w:rsid w:val="00395F97"/>
    <w:rsid w:val="00396776"/>
    <w:rsid w:val="003A1D65"/>
    <w:rsid w:val="003A34C1"/>
    <w:rsid w:val="003A6728"/>
    <w:rsid w:val="003A67D2"/>
    <w:rsid w:val="003A728F"/>
    <w:rsid w:val="003A7BA5"/>
    <w:rsid w:val="003B01FA"/>
    <w:rsid w:val="003B1F03"/>
    <w:rsid w:val="003B2573"/>
    <w:rsid w:val="003B298C"/>
    <w:rsid w:val="003B3882"/>
    <w:rsid w:val="003B4736"/>
    <w:rsid w:val="003B5BDE"/>
    <w:rsid w:val="003C0727"/>
    <w:rsid w:val="003C21BA"/>
    <w:rsid w:val="003C31AC"/>
    <w:rsid w:val="003C3DDD"/>
    <w:rsid w:val="003C437D"/>
    <w:rsid w:val="003C5677"/>
    <w:rsid w:val="003C5ECB"/>
    <w:rsid w:val="003C7A04"/>
    <w:rsid w:val="003D0326"/>
    <w:rsid w:val="003D2442"/>
    <w:rsid w:val="003D43C4"/>
    <w:rsid w:val="003D4B84"/>
    <w:rsid w:val="003D4D19"/>
    <w:rsid w:val="003D5D2F"/>
    <w:rsid w:val="003D6934"/>
    <w:rsid w:val="003D6B00"/>
    <w:rsid w:val="003D7237"/>
    <w:rsid w:val="003D7EB5"/>
    <w:rsid w:val="003E03F9"/>
    <w:rsid w:val="003E1653"/>
    <w:rsid w:val="003E7666"/>
    <w:rsid w:val="003F1A57"/>
    <w:rsid w:val="003F2DCF"/>
    <w:rsid w:val="003F48B0"/>
    <w:rsid w:val="003F5490"/>
    <w:rsid w:val="003F6B94"/>
    <w:rsid w:val="003F786A"/>
    <w:rsid w:val="003F7A0D"/>
    <w:rsid w:val="003F7F46"/>
    <w:rsid w:val="00403800"/>
    <w:rsid w:val="00403B6F"/>
    <w:rsid w:val="00404950"/>
    <w:rsid w:val="00404C45"/>
    <w:rsid w:val="0040533F"/>
    <w:rsid w:val="00406EFD"/>
    <w:rsid w:val="00407AF4"/>
    <w:rsid w:val="00410F51"/>
    <w:rsid w:val="00411364"/>
    <w:rsid w:val="00412D2C"/>
    <w:rsid w:val="0041371A"/>
    <w:rsid w:val="00414BB0"/>
    <w:rsid w:val="00415906"/>
    <w:rsid w:val="0041712F"/>
    <w:rsid w:val="00425B94"/>
    <w:rsid w:val="00425DCC"/>
    <w:rsid w:val="004264C6"/>
    <w:rsid w:val="0042708C"/>
    <w:rsid w:val="00427FD3"/>
    <w:rsid w:val="004305D2"/>
    <w:rsid w:val="00431665"/>
    <w:rsid w:val="004319F2"/>
    <w:rsid w:val="0043285C"/>
    <w:rsid w:val="004334E5"/>
    <w:rsid w:val="0043447B"/>
    <w:rsid w:val="004362F1"/>
    <w:rsid w:val="00437468"/>
    <w:rsid w:val="00443ED6"/>
    <w:rsid w:val="00444240"/>
    <w:rsid w:val="00444994"/>
    <w:rsid w:val="00444E51"/>
    <w:rsid w:val="00445370"/>
    <w:rsid w:val="00446DEF"/>
    <w:rsid w:val="00447FCA"/>
    <w:rsid w:val="00450EAF"/>
    <w:rsid w:val="00451872"/>
    <w:rsid w:val="004521B2"/>
    <w:rsid w:val="00452754"/>
    <w:rsid w:val="0045453A"/>
    <w:rsid w:val="00455E50"/>
    <w:rsid w:val="00457A1A"/>
    <w:rsid w:val="0046056F"/>
    <w:rsid w:val="00461010"/>
    <w:rsid w:val="004619F5"/>
    <w:rsid w:val="004636E6"/>
    <w:rsid w:val="0046378E"/>
    <w:rsid w:val="00464543"/>
    <w:rsid w:val="00464731"/>
    <w:rsid w:val="0046490F"/>
    <w:rsid w:val="00464FDF"/>
    <w:rsid w:val="00466B09"/>
    <w:rsid w:val="004675DA"/>
    <w:rsid w:val="004678E7"/>
    <w:rsid w:val="00467CFA"/>
    <w:rsid w:val="004713AE"/>
    <w:rsid w:val="00471DE0"/>
    <w:rsid w:val="004730C3"/>
    <w:rsid w:val="004756D6"/>
    <w:rsid w:val="00475B18"/>
    <w:rsid w:val="00476B8D"/>
    <w:rsid w:val="00476F92"/>
    <w:rsid w:val="00477DCB"/>
    <w:rsid w:val="00482BB4"/>
    <w:rsid w:val="00482D7A"/>
    <w:rsid w:val="00483159"/>
    <w:rsid w:val="00483CF6"/>
    <w:rsid w:val="00484B6B"/>
    <w:rsid w:val="004868B4"/>
    <w:rsid w:val="004869D5"/>
    <w:rsid w:val="004870CA"/>
    <w:rsid w:val="004906CE"/>
    <w:rsid w:val="00490E66"/>
    <w:rsid w:val="00491ECA"/>
    <w:rsid w:val="00492FFE"/>
    <w:rsid w:val="004939BC"/>
    <w:rsid w:val="0049400B"/>
    <w:rsid w:val="004946CF"/>
    <w:rsid w:val="004949B2"/>
    <w:rsid w:val="0049669B"/>
    <w:rsid w:val="00497CDB"/>
    <w:rsid w:val="004A05C1"/>
    <w:rsid w:val="004A1868"/>
    <w:rsid w:val="004A5886"/>
    <w:rsid w:val="004A6549"/>
    <w:rsid w:val="004A6EB5"/>
    <w:rsid w:val="004B4E5A"/>
    <w:rsid w:val="004B5562"/>
    <w:rsid w:val="004B71A8"/>
    <w:rsid w:val="004C0804"/>
    <w:rsid w:val="004C169A"/>
    <w:rsid w:val="004C1DBD"/>
    <w:rsid w:val="004C64CB"/>
    <w:rsid w:val="004D0321"/>
    <w:rsid w:val="004D0E5F"/>
    <w:rsid w:val="004D32F2"/>
    <w:rsid w:val="004D41A7"/>
    <w:rsid w:val="004D490B"/>
    <w:rsid w:val="004D4E54"/>
    <w:rsid w:val="004D7118"/>
    <w:rsid w:val="004D742D"/>
    <w:rsid w:val="004E135C"/>
    <w:rsid w:val="004E5C83"/>
    <w:rsid w:val="004E6E5C"/>
    <w:rsid w:val="004F2370"/>
    <w:rsid w:val="004F55B8"/>
    <w:rsid w:val="004F6DCA"/>
    <w:rsid w:val="004F7DE1"/>
    <w:rsid w:val="005004EC"/>
    <w:rsid w:val="00500798"/>
    <w:rsid w:val="00500E2F"/>
    <w:rsid w:val="0050152D"/>
    <w:rsid w:val="00504DC1"/>
    <w:rsid w:val="00506258"/>
    <w:rsid w:val="0050679E"/>
    <w:rsid w:val="005069BB"/>
    <w:rsid w:val="0050752C"/>
    <w:rsid w:val="00512E08"/>
    <w:rsid w:val="0051449C"/>
    <w:rsid w:val="00514CF9"/>
    <w:rsid w:val="005166D5"/>
    <w:rsid w:val="00516E69"/>
    <w:rsid w:val="005176BD"/>
    <w:rsid w:val="00520350"/>
    <w:rsid w:val="00523FE9"/>
    <w:rsid w:val="005246F7"/>
    <w:rsid w:val="005268BD"/>
    <w:rsid w:val="00531B29"/>
    <w:rsid w:val="00534554"/>
    <w:rsid w:val="00534768"/>
    <w:rsid w:val="005363CC"/>
    <w:rsid w:val="005366D7"/>
    <w:rsid w:val="005423E4"/>
    <w:rsid w:val="005453EA"/>
    <w:rsid w:val="00545F20"/>
    <w:rsid w:val="00546073"/>
    <w:rsid w:val="00546192"/>
    <w:rsid w:val="005470F2"/>
    <w:rsid w:val="00547519"/>
    <w:rsid w:val="00550739"/>
    <w:rsid w:val="00551B3F"/>
    <w:rsid w:val="00551F7B"/>
    <w:rsid w:val="00553FBC"/>
    <w:rsid w:val="00555C4A"/>
    <w:rsid w:val="0055693C"/>
    <w:rsid w:val="00556CAA"/>
    <w:rsid w:val="005602B5"/>
    <w:rsid w:val="00560B90"/>
    <w:rsid w:val="00561406"/>
    <w:rsid w:val="0056168C"/>
    <w:rsid w:val="00562B99"/>
    <w:rsid w:val="005640BB"/>
    <w:rsid w:val="00564E5C"/>
    <w:rsid w:val="00565749"/>
    <w:rsid w:val="00565EF2"/>
    <w:rsid w:val="0056650D"/>
    <w:rsid w:val="00566701"/>
    <w:rsid w:val="00566861"/>
    <w:rsid w:val="00570736"/>
    <w:rsid w:val="005709CF"/>
    <w:rsid w:val="00570A2E"/>
    <w:rsid w:val="00570E77"/>
    <w:rsid w:val="00572A05"/>
    <w:rsid w:val="005736C6"/>
    <w:rsid w:val="00573CDF"/>
    <w:rsid w:val="00574166"/>
    <w:rsid w:val="00580507"/>
    <w:rsid w:val="005811F2"/>
    <w:rsid w:val="00583741"/>
    <w:rsid w:val="00583D69"/>
    <w:rsid w:val="00586874"/>
    <w:rsid w:val="00591D8B"/>
    <w:rsid w:val="00593B99"/>
    <w:rsid w:val="00595265"/>
    <w:rsid w:val="00595F05"/>
    <w:rsid w:val="00596982"/>
    <w:rsid w:val="005A0133"/>
    <w:rsid w:val="005A05F4"/>
    <w:rsid w:val="005A16DC"/>
    <w:rsid w:val="005A1EB5"/>
    <w:rsid w:val="005A3F90"/>
    <w:rsid w:val="005A3FC5"/>
    <w:rsid w:val="005A7B87"/>
    <w:rsid w:val="005A7C44"/>
    <w:rsid w:val="005B0623"/>
    <w:rsid w:val="005B0B23"/>
    <w:rsid w:val="005B3541"/>
    <w:rsid w:val="005B4130"/>
    <w:rsid w:val="005B44D2"/>
    <w:rsid w:val="005B5F41"/>
    <w:rsid w:val="005B684C"/>
    <w:rsid w:val="005B75DE"/>
    <w:rsid w:val="005B7CC2"/>
    <w:rsid w:val="005B7E26"/>
    <w:rsid w:val="005C0854"/>
    <w:rsid w:val="005C1F8B"/>
    <w:rsid w:val="005C6B23"/>
    <w:rsid w:val="005C7A7F"/>
    <w:rsid w:val="005D4192"/>
    <w:rsid w:val="005D566A"/>
    <w:rsid w:val="005E01B0"/>
    <w:rsid w:val="005E0929"/>
    <w:rsid w:val="005E0AF3"/>
    <w:rsid w:val="005E1240"/>
    <w:rsid w:val="005E211D"/>
    <w:rsid w:val="005E4463"/>
    <w:rsid w:val="005E4C0C"/>
    <w:rsid w:val="005E50B4"/>
    <w:rsid w:val="005E51E2"/>
    <w:rsid w:val="005E6864"/>
    <w:rsid w:val="005E6F8F"/>
    <w:rsid w:val="005E7BF1"/>
    <w:rsid w:val="005E7F1E"/>
    <w:rsid w:val="00602CC8"/>
    <w:rsid w:val="0060328A"/>
    <w:rsid w:val="006057E9"/>
    <w:rsid w:val="0061092A"/>
    <w:rsid w:val="00610AB8"/>
    <w:rsid w:val="00611788"/>
    <w:rsid w:val="00611B07"/>
    <w:rsid w:val="00612ADB"/>
    <w:rsid w:val="00612B9F"/>
    <w:rsid w:val="00612C13"/>
    <w:rsid w:val="00612FA1"/>
    <w:rsid w:val="00613529"/>
    <w:rsid w:val="00614BBC"/>
    <w:rsid w:val="006165F5"/>
    <w:rsid w:val="0061661D"/>
    <w:rsid w:val="0061776B"/>
    <w:rsid w:val="006200B1"/>
    <w:rsid w:val="00620CA6"/>
    <w:rsid w:val="00622B20"/>
    <w:rsid w:val="00622F1A"/>
    <w:rsid w:val="00623367"/>
    <w:rsid w:val="00625B2E"/>
    <w:rsid w:val="00626F36"/>
    <w:rsid w:val="006270B4"/>
    <w:rsid w:val="00630A65"/>
    <w:rsid w:val="00631B73"/>
    <w:rsid w:val="00636042"/>
    <w:rsid w:val="00640289"/>
    <w:rsid w:val="00640961"/>
    <w:rsid w:val="00640F63"/>
    <w:rsid w:val="00641E93"/>
    <w:rsid w:val="00643510"/>
    <w:rsid w:val="006441B0"/>
    <w:rsid w:val="00644689"/>
    <w:rsid w:val="00644CC1"/>
    <w:rsid w:val="006456DD"/>
    <w:rsid w:val="00647889"/>
    <w:rsid w:val="00647921"/>
    <w:rsid w:val="0065013A"/>
    <w:rsid w:val="0065064F"/>
    <w:rsid w:val="0065189F"/>
    <w:rsid w:val="006533B7"/>
    <w:rsid w:val="00653485"/>
    <w:rsid w:val="00654104"/>
    <w:rsid w:val="00655500"/>
    <w:rsid w:val="00655B7D"/>
    <w:rsid w:val="006566CA"/>
    <w:rsid w:val="00657261"/>
    <w:rsid w:val="006605AF"/>
    <w:rsid w:val="00661E7B"/>
    <w:rsid w:val="0066294D"/>
    <w:rsid w:val="006642A7"/>
    <w:rsid w:val="006655C5"/>
    <w:rsid w:val="00672075"/>
    <w:rsid w:val="00672209"/>
    <w:rsid w:val="00672D95"/>
    <w:rsid w:val="00672F20"/>
    <w:rsid w:val="00672FA9"/>
    <w:rsid w:val="00673267"/>
    <w:rsid w:val="00673B4C"/>
    <w:rsid w:val="00674532"/>
    <w:rsid w:val="00677139"/>
    <w:rsid w:val="006807A9"/>
    <w:rsid w:val="00681F22"/>
    <w:rsid w:val="00682892"/>
    <w:rsid w:val="00682D7A"/>
    <w:rsid w:val="00684262"/>
    <w:rsid w:val="00686392"/>
    <w:rsid w:val="00694E12"/>
    <w:rsid w:val="00695CA2"/>
    <w:rsid w:val="00696063"/>
    <w:rsid w:val="006A1AF7"/>
    <w:rsid w:val="006A2BFE"/>
    <w:rsid w:val="006A34EC"/>
    <w:rsid w:val="006A517F"/>
    <w:rsid w:val="006A6675"/>
    <w:rsid w:val="006A78BA"/>
    <w:rsid w:val="006B0BF1"/>
    <w:rsid w:val="006B3610"/>
    <w:rsid w:val="006B66F2"/>
    <w:rsid w:val="006C0DC3"/>
    <w:rsid w:val="006C1201"/>
    <w:rsid w:val="006C1380"/>
    <w:rsid w:val="006C4758"/>
    <w:rsid w:val="006C480B"/>
    <w:rsid w:val="006C4D2F"/>
    <w:rsid w:val="006C566D"/>
    <w:rsid w:val="006C64A7"/>
    <w:rsid w:val="006D0102"/>
    <w:rsid w:val="006D21C8"/>
    <w:rsid w:val="006D2A02"/>
    <w:rsid w:val="006D3F3A"/>
    <w:rsid w:val="006D44D2"/>
    <w:rsid w:val="006D4D5E"/>
    <w:rsid w:val="006D7851"/>
    <w:rsid w:val="006E0752"/>
    <w:rsid w:val="006E1114"/>
    <w:rsid w:val="006E192F"/>
    <w:rsid w:val="006E2681"/>
    <w:rsid w:val="006E3106"/>
    <w:rsid w:val="006E4215"/>
    <w:rsid w:val="006E59BD"/>
    <w:rsid w:val="006E6A5A"/>
    <w:rsid w:val="006E6A8A"/>
    <w:rsid w:val="006E795B"/>
    <w:rsid w:val="006F2F75"/>
    <w:rsid w:val="006F34BF"/>
    <w:rsid w:val="006F578F"/>
    <w:rsid w:val="006F5C25"/>
    <w:rsid w:val="006F5E2C"/>
    <w:rsid w:val="006F684D"/>
    <w:rsid w:val="006F6D75"/>
    <w:rsid w:val="00700D12"/>
    <w:rsid w:val="00701FEA"/>
    <w:rsid w:val="0070393F"/>
    <w:rsid w:val="007045E8"/>
    <w:rsid w:val="00704A83"/>
    <w:rsid w:val="00704CDA"/>
    <w:rsid w:val="00705368"/>
    <w:rsid w:val="00707506"/>
    <w:rsid w:val="00707E4D"/>
    <w:rsid w:val="007102C8"/>
    <w:rsid w:val="007104F5"/>
    <w:rsid w:val="00711FA1"/>
    <w:rsid w:val="00714DC5"/>
    <w:rsid w:val="007205CD"/>
    <w:rsid w:val="00724087"/>
    <w:rsid w:val="007263F7"/>
    <w:rsid w:val="00726DF6"/>
    <w:rsid w:val="00727434"/>
    <w:rsid w:val="00727555"/>
    <w:rsid w:val="00732487"/>
    <w:rsid w:val="00732AC8"/>
    <w:rsid w:val="00734A2E"/>
    <w:rsid w:val="00737EC1"/>
    <w:rsid w:val="00742BB5"/>
    <w:rsid w:val="00750712"/>
    <w:rsid w:val="0075131D"/>
    <w:rsid w:val="00751DEE"/>
    <w:rsid w:val="00752E26"/>
    <w:rsid w:val="00754655"/>
    <w:rsid w:val="00754941"/>
    <w:rsid w:val="00755226"/>
    <w:rsid w:val="00760517"/>
    <w:rsid w:val="0076113F"/>
    <w:rsid w:val="007615A5"/>
    <w:rsid w:val="007615F5"/>
    <w:rsid w:val="00761D74"/>
    <w:rsid w:val="00762F54"/>
    <w:rsid w:val="007635DF"/>
    <w:rsid w:val="00764B5F"/>
    <w:rsid w:val="00766B1C"/>
    <w:rsid w:val="00766FAC"/>
    <w:rsid w:val="00772821"/>
    <w:rsid w:val="00772F3D"/>
    <w:rsid w:val="0078041F"/>
    <w:rsid w:val="00784561"/>
    <w:rsid w:val="00784B7C"/>
    <w:rsid w:val="00787500"/>
    <w:rsid w:val="00790168"/>
    <w:rsid w:val="007942F1"/>
    <w:rsid w:val="00795637"/>
    <w:rsid w:val="007968C8"/>
    <w:rsid w:val="00797088"/>
    <w:rsid w:val="0079727E"/>
    <w:rsid w:val="007A0293"/>
    <w:rsid w:val="007A1389"/>
    <w:rsid w:val="007A2DD1"/>
    <w:rsid w:val="007A347F"/>
    <w:rsid w:val="007A3C0E"/>
    <w:rsid w:val="007A74EB"/>
    <w:rsid w:val="007A7571"/>
    <w:rsid w:val="007B14FE"/>
    <w:rsid w:val="007B27EA"/>
    <w:rsid w:val="007B2A76"/>
    <w:rsid w:val="007B3058"/>
    <w:rsid w:val="007B378E"/>
    <w:rsid w:val="007B417E"/>
    <w:rsid w:val="007B43D9"/>
    <w:rsid w:val="007B5E85"/>
    <w:rsid w:val="007B66C8"/>
    <w:rsid w:val="007C4AA6"/>
    <w:rsid w:val="007C4F9C"/>
    <w:rsid w:val="007C5353"/>
    <w:rsid w:val="007C561C"/>
    <w:rsid w:val="007C5EA7"/>
    <w:rsid w:val="007C6FCD"/>
    <w:rsid w:val="007C7EA6"/>
    <w:rsid w:val="007D09C4"/>
    <w:rsid w:val="007D0B8C"/>
    <w:rsid w:val="007D1C21"/>
    <w:rsid w:val="007D2F29"/>
    <w:rsid w:val="007D369C"/>
    <w:rsid w:val="007D51C0"/>
    <w:rsid w:val="007D5736"/>
    <w:rsid w:val="007D6FA1"/>
    <w:rsid w:val="007E02C9"/>
    <w:rsid w:val="007E064E"/>
    <w:rsid w:val="007E3D89"/>
    <w:rsid w:val="007E431B"/>
    <w:rsid w:val="007E4398"/>
    <w:rsid w:val="007E4AC6"/>
    <w:rsid w:val="007E4E70"/>
    <w:rsid w:val="007E705C"/>
    <w:rsid w:val="007F0176"/>
    <w:rsid w:val="007F1589"/>
    <w:rsid w:val="007F240D"/>
    <w:rsid w:val="007F3FD9"/>
    <w:rsid w:val="007F737A"/>
    <w:rsid w:val="00800BF8"/>
    <w:rsid w:val="0080224B"/>
    <w:rsid w:val="008025C6"/>
    <w:rsid w:val="00802BCF"/>
    <w:rsid w:val="0080338D"/>
    <w:rsid w:val="00804E93"/>
    <w:rsid w:val="008061B5"/>
    <w:rsid w:val="00806D07"/>
    <w:rsid w:val="00811A3B"/>
    <w:rsid w:val="0081510A"/>
    <w:rsid w:val="00815518"/>
    <w:rsid w:val="00815B97"/>
    <w:rsid w:val="008166BA"/>
    <w:rsid w:val="008200FE"/>
    <w:rsid w:val="0082194B"/>
    <w:rsid w:val="00822027"/>
    <w:rsid w:val="008225C5"/>
    <w:rsid w:val="00823C62"/>
    <w:rsid w:val="00824A74"/>
    <w:rsid w:val="0082540D"/>
    <w:rsid w:val="00830D68"/>
    <w:rsid w:val="00830EE8"/>
    <w:rsid w:val="008311BA"/>
    <w:rsid w:val="00831422"/>
    <w:rsid w:val="008314CD"/>
    <w:rsid w:val="00832E40"/>
    <w:rsid w:val="0083311A"/>
    <w:rsid w:val="00834DF1"/>
    <w:rsid w:val="008357C1"/>
    <w:rsid w:val="00836559"/>
    <w:rsid w:val="008408C1"/>
    <w:rsid w:val="0084134C"/>
    <w:rsid w:val="00841D5A"/>
    <w:rsid w:val="0084405A"/>
    <w:rsid w:val="00845267"/>
    <w:rsid w:val="008453FE"/>
    <w:rsid w:val="00845686"/>
    <w:rsid w:val="0084680C"/>
    <w:rsid w:val="00854130"/>
    <w:rsid w:val="00855B2D"/>
    <w:rsid w:val="00855FA3"/>
    <w:rsid w:val="008561AC"/>
    <w:rsid w:val="00856CCF"/>
    <w:rsid w:val="00861BC4"/>
    <w:rsid w:val="00863A85"/>
    <w:rsid w:val="00864C03"/>
    <w:rsid w:val="00866183"/>
    <w:rsid w:val="008672D8"/>
    <w:rsid w:val="00867A47"/>
    <w:rsid w:val="008709A0"/>
    <w:rsid w:val="00873339"/>
    <w:rsid w:val="008759F2"/>
    <w:rsid w:val="00875AF9"/>
    <w:rsid w:val="00875FF9"/>
    <w:rsid w:val="00876254"/>
    <w:rsid w:val="008775BF"/>
    <w:rsid w:val="00880FC9"/>
    <w:rsid w:val="00880FDA"/>
    <w:rsid w:val="008812F9"/>
    <w:rsid w:val="00881FAA"/>
    <w:rsid w:val="00882975"/>
    <w:rsid w:val="008829EB"/>
    <w:rsid w:val="00882E27"/>
    <w:rsid w:val="0088319F"/>
    <w:rsid w:val="008846C4"/>
    <w:rsid w:val="008854D8"/>
    <w:rsid w:val="0088607F"/>
    <w:rsid w:val="00886261"/>
    <w:rsid w:val="00886B64"/>
    <w:rsid w:val="00887FEF"/>
    <w:rsid w:val="00890916"/>
    <w:rsid w:val="00890AC5"/>
    <w:rsid w:val="00891C83"/>
    <w:rsid w:val="008927AA"/>
    <w:rsid w:val="00892EBA"/>
    <w:rsid w:val="0089301E"/>
    <w:rsid w:val="008932DA"/>
    <w:rsid w:val="00895007"/>
    <w:rsid w:val="00895AFA"/>
    <w:rsid w:val="008967E2"/>
    <w:rsid w:val="008969A3"/>
    <w:rsid w:val="0089719A"/>
    <w:rsid w:val="008A16DD"/>
    <w:rsid w:val="008A2A0F"/>
    <w:rsid w:val="008A2C61"/>
    <w:rsid w:val="008A2F64"/>
    <w:rsid w:val="008A44D8"/>
    <w:rsid w:val="008A5C50"/>
    <w:rsid w:val="008A6259"/>
    <w:rsid w:val="008A6B89"/>
    <w:rsid w:val="008A6F66"/>
    <w:rsid w:val="008B1FE5"/>
    <w:rsid w:val="008B27C4"/>
    <w:rsid w:val="008B6A07"/>
    <w:rsid w:val="008B7176"/>
    <w:rsid w:val="008C0269"/>
    <w:rsid w:val="008C125A"/>
    <w:rsid w:val="008C2623"/>
    <w:rsid w:val="008C2A62"/>
    <w:rsid w:val="008C3915"/>
    <w:rsid w:val="008C455A"/>
    <w:rsid w:val="008C4EF9"/>
    <w:rsid w:val="008C5499"/>
    <w:rsid w:val="008C5E3A"/>
    <w:rsid w:val="008C6E25"/>
    <w:rsid w:val="008C776E"/>
    <w:rsid w:val="008D0A3E"/>
    <w:rsid w:val="008D0C38"/>
    <w:rsid w:val="008D18F5"/>
    <w:rsid w:val="008D2249"/>
    <w:rsid w:val="008D240E"/>
    <w:rsid w:val="008D26F5"/>
    <w:rsid w:val="008D5F49"/>
    <w:rsid w:val="008D6E9E"/>
    <w:rsid w:val="008D747B"/>
    <w:rsid w:val="008E0EA6"/>
    <w:rsid w:val="008E1E5D"/>
    <w:rsid w:val="008E3003"/>
    <w:rsid w:val="008E3169"/>
    <w:rsid w:val="008E40BE"/>
    <w:rsid w:val="008E4172"/>
    <w:rsid w:val="008E4187"/>
    <w:rsid w:val="008E46EE"/>
    <w:rsid w:val="008E5A55"/>
    <w:rsid w:val="008F05D9"/>
    <w:rsid w:val="008F06BC"/>
    <w:rsid w:val="008F0BC5"/>
    <w:rsid w:val="008F1F44"/>
    <w:rsid w:val="008F384F"/>
    <w:rsid w:val="008F5300"/>
    <w:rsid w:val="008F7C9F"/>
    <w:rsid w:val="009005EF"/>
    <w:rsid w:val="00900ACE"/>
    <w:rsid w:val="0090107F"/>
    <w:rsid w:val="00901521"/>
    <w:rsid w:val="00901F25"/>
    <w:rsid w:val="00902752"/>
    <w:rsid w:val="00902A1F"/>
    <w:rsid w:val="00903A0B"/>
    <w:rsid w:val="00904457"/>
    <w:rsid w:val="009046B6"/>
    <w:rsid w:val="0090562C"/>
    <w:rsid w:val="00906480"/>
    <w:rsid w:val="00910950"/>
    <w:rsid w:val="009113A4"/>
    <w:rsid w:val="00911B64"/>
    <w:rsid w:val="009128EE"/>
    <w:rsid w:val="00915C62"/>
    <w:rsid w:val="00916A46"/>
    <w:rsid w:val="00920DB6"/>
    <w:rsid w:val="0092136C"/>
    <w:rsid w:val="0092198C"/>
    <w:rsid w:val="00921D96"/>
    <w:rsid w:val="0092227E"/>
    <w:rsid w:val="00922D4B"/>
    <w:rsid w:val="009247FB"/>
    <w:rsid w:val="00927FD7"/>
    <w:rsid w:val="00930D41"/>
    <w:rsid w:val="0093236E"/>
    <w:rsid w:val="00932F6B"/>
    <w:rsid w:val="00935780"/>
    <w:rsid w:val="0094012E"/>
    <w:rsid w:val="0094092C"/>
    <w:rsid w:val="00940B4D"/>
    <w:rsid w:val="009417E4"/>
    <w:rsid w:val="0094334E"/>
    <w:rsid w:val="00944659"/>
    <w:rsid w:val="00944E06"/>
    <w:rsid w:val="00945F54"/>
    <w:rsid w:val="009465DC"/>
    <w:rsid w:val="00947937"/>
    <w:rsid w:val="00947F15"/>
    <w:rsid w:val="009507F7"/>
    <w:rsid w:val="00951E39"/>
    <w:rsid w:val="00953AD9"/>
    <w:rsid w:val="009562CB"/>
    <w:rsid w:val="00956B45"/>
    <w:rsid w:val="00960C02"/>
    <w:rsid w:val="00961680"/>
    <w:rsid w:val="00961B8B"/>
    <w:rsid w:val="00962D3D"/>
    <w:rsid w:val="00963F56"/>
    <w:rsid w:val="0096413D"/>
    <w:rsid w:val="00965A18"/>
    <w:rsid w:val="00967385"/>
    <w:rsid w:val="00970948"/>
    <w:rsid w:val="009712D2"/>
    <w:rsid w:val="00971856"/>
    <w:rsid w:val="00972269"/>
    <w:rsid w:val="00972539"/>
    <w:rsid w:val="009726B4"/>
    <w:rsid w:val="00973051"/>
    <w:rsid w:val="009734CC"/>
    <w:rsid w:val="00976C20"/>
    <w:rsid w:val="00977B8C"/>
    <w:rsid w:val="009826AB"/>
    <w:rsid w:val="00984970"/>
    <w:rsid w:val="0099274E"/>
    <w:rsid w:val="0099315A"/>
    <w:rsid w:val="009967AC"/>
    <w:rsid w:val="009A2E9E"/>
    <w:rsid w:val="009A4DBA"/>
    <w:rsid w:val="009A4DD6"/>
    <w:rsid w:val="009A776B"/>
    <w:rsid w:val="009A7A65"/>
    <w:rsid w:val="009B187D"/>
    <w:rsid w:val="009B4CC5"/>
    <w:rsid w:val="009B4E3E"/>
    <w:rsid w:val="009B7AA0"/>
    <w:rsid w:val="009C0776"/>
    <w:rsid w:val="009C19A5"/>
    <w:rsid w:val="009C24ED"/>
    <w:rsid w:val="009C378C"/>
    <w:rsid w:val="009C3B1B"/>
    <w:rsid w:val="009C3DC4"/>
    <w:rsid w:val="009C5162"/>
    <w:rsid w:val="009C55DB"/>
    <w:rsid w:val="009C62F6"/>
    <w:rsid w:val="009C75DC"/>
    <w:rsid w:val="009C7FC2"/>
    <w:rsid w:val="009D08D5"/>
    <w:rsid w:val="009D0B47"/>
    <w:rsid w:val="009D1408"/>
    <w:rsid w:val="009D1928"/>
    <w:rsid w:val="009D2432"/>
    <w:rsid w:val="009D4F93"/>
    <w:rsid w:val="009D545E"/>
    <w:rsid w:val="009D62EE"/>
    <w:rsid w:val="009D642C"/>
    <w:rsid w:val="009D6BC2"/>
    <w:rsid w:val="009D7F64"/>
    <w:rsid w:val="009E13BD"/>
    <w:rsid w:val="009E2AC8"/>
    <w:rsid w:val="009E2BB7"/>
    <w:rsid w:val="009E4DED"/>
    <w:rsid w:val="009E584D"/>
    <w:rsid w:val="009E5A8A"/>
    <w:rsid w:val="009F14C5"/>
    <w:rsid w:val="009F1548"/>
    <w:rsid w:val="009F34F1"/>
    <w:rsid w:val="009F4040"/>
    <w:rsid w:val="009F46A9"/>
    <w:rsid w:val="009F5D06"/>
    <w:rsid w:val="009F6FCF"/>
    <w:rsid w:val="00A013BA"/>
    <w:rsid w:val="00A01E6C"/>
    <w:rsid w:val="00A02CCC"/>
    <w:rsid w:val="00A031E5"/>
    <w:rsid w:val="00A04107"/>
    <w:rsid w:val="00A04EE4"/>
    <w:rsid w:val="00A05863"/>
    <w:rsid w:val="00A07C06"/>
    <w:rsid w:val="00A11B82"/>
    <w:rsid w:val="00A11E89"/>
    <w:rsid w:val="00A12402"/>
    <w:rsid w:val="00A13EBE"/>
    <w:rsid w:val="00A146E9"/>
    <w:rsid w:val="00A14A22"/>
    <w:rsid w:val="00A15E60"/>
    <w:rsid w:val="00A16938"/>
    <w:rsid w:val="00A17BF5"/>
    <w:rsid w:val="00A209A0"/>
    <w:rsid w:val="00A247F0"/>
    <w:rsid w:val="00A2528D"/>
    <w:rsid w:val="00A25C6B"/>
    <w:rsid w:val="00A26CA1"/>
    <w:rsid w:val="00A27681"/>
    <w:rsid w:val="00A303F5"/>
    <w:rsid w:val="00A32DC1"/>
    <w:rsid w:val="00A35577"/>
    <w:rsid w:val="00A3582B"/>
    <w:rsid w:val="00A3705F"/>
    <w:rsid w:val="00A37E88"/>
    <w:rsid w:val="00A40007"/>
    <w:rsid w:val="00A40C45"/>
    <w:rsid w:val="00A416DF"/>
    <w:rsid w:val="00A4380E"/>
    <w:rsid w:val="00A43F2E"/>
    <w:rsid w:val="00A44CF5"/>
    <w:rsid w:val="00A45010"/>
    <w:rsid w:val="00A47707"/>
    <w:rsid w:val="00A47F52"/>
    <w:rsid w:val="00A47FFA"/>
    <w:rsid w:val="00A51DD0"/>
    <w:rsid w:val="00A52914"/>
    <w:rsid w:val="00A5397B"/>
    <w:rsid w:val="00A53C3E"/>
    <w:rsid w:val="00A54183"/>
    <w:rsid w:val="00A54454"/>
    <w:rsid w:val="00A54BEB"/>
    <w:rsid w:val="00A55B30"/>
    <w:rsid w:val="00A5654D"/>
    <w:rsid w:val="00A60715"/>
    <w:rsid w:val="00A60D54"/>
    <w:rsid w:val="00A61077"/>
    <w:rsid w:val="00A61EAC"/>
    <w:rsid w:val="00A6260F"/>
    <w:rsid w:val="00A64067"/>
    <w:rsid w:val="00A6431D"/>
    <w:rsid w:val="00A65FE7"/>
    <w:rsid w:val="00A66425"/>
    <w:rsid w:val="00A70EF9"/>
    <w:rsid w:val="00A71C14"/>
    <w:rsid w:val="00A73F54"/>
    <w:rsid w:val="00A74A57"/>
    <w:rsid w:val="00A74DAE"/>
    <w:rsid w:val="00A768EF"/>
    <w:rsid w:val="00A775FA"/>
    <w:rsid w:val="00A80643"/>
    <w:rsid w:val="00A80C98"/>
    <w:rsid w:val="00A8124D"/>
    <w:rsid w:val="00A812A5"/>
    <w:rsid w:val="00A822AD"/>
    <w:rsid w:val="00A84080"/>
    <w:rsid w:val="00A84C7D"/>
    <w:rsid w:val="00A86D85"/>
    <w:rsid w:val="00A87C97"/>
    <w:rsid w:val="00A90E9C"/>
    <w:rsid w:val="00A9151E"/>
    <w:rsid w:val="00A91538"/>
    <w:rsid w:val="00A937A3"/>
    <w:rsid w:val="00A9419C"/>
    <w:rsid w:val="00A955DA"/>
    <w:rsid w:val="00A95EAC"/>
    <w:rsid w:val="00A97493"/>
    <w:rsid w:val="00A97B6A"/>
    <w:rsid w:val="00AA04B7"/>
    <w:rsid w:val="00AA051C"/>
    <w:rsid w:val="00AA0B8C"/>
    <w:rsid w:val="00AA159C"/>
    <w:rsid w:val="00AA16C6"/>
    <w:rsid w:val="00AA1A92"/>
    <w:rsid w:val="00AA4D78"/>
    <w:rsid w:val="00AA5029"/>
    <w:rsid w:val="00AA749D"/>
    <w:rsid w:val="00AB1AE6"/>
    <w:rsid w:val="00AB1B34"/>
    <w:rsid w:val="00AB1BAC"/>
    <w:rsid w:val="00AB1FAC"/>
    <w:rsid w:val="00AB4030"/>
    <w:rsid w:val="00AB42CD"/>
    <w:rsid w:val="00AB4A20"/>
    <w:rsid w:val="00AB6132"/>
    <w:rsid w:val="00AB6C1C"/>
    <w:rsid w:val="00AC166F"/>
    <w:rsid w:val="00AC167C"/>
    <w:rsid w:val="00AC1C63"/>
    <w:rsid w:val="00AC41DE"/>
    <w:rsid w:val="00AC6662"/>
    <w:rsid w:val="00AC74DA"/>
    <w:rsid w:val="00AD08C2"/>
    <w:rsid w:val="00AD0B72"/>
    <w:rsid w:val="00AD0EFB"/>
    <w:rsid w:val="00AD2479"/>
    <w:rsid w:val="00AD2778"/>
    <w:rsid w:val="00AD27C0"/>
    <w:rsid w:val="00AD2921"/>
    <w:rsid w:val="00AD3A50"/>
    <w:rsid w:val="00AD63F2"/>
    <w:rsid w:val="00AD72E3"/>
    <w:rsid w:val="00AD75B9"/>
    <w:rsid w:val="00AE1A30"/>
    <w:rsid w:val="00AE2563"/>
    <w:rsid w:val="00AE32FD"/>
    <w:rsid w:val="00AE39C5"/>
    <w:rsid w:val="00AE3C43"/>
    <w:rsid w:val="00AE75C3"/>
    <w:rsid w:val="00AF3C69"/>
    <w:rsid w:val="00AF41C3"/>
    <w:rsid w:val="00AF540D"/>
    <w:rsid w:val="00AF5447"/>
    <w:rsid w:val="00AF58C1"/>
    <w:rsid w:val="00AF6AB3"/>
    <w:rsid w:val="00AF6CF3"/>
    <w:rsid w:val="00B00FBE"/>
    <w:rsid w:val="00B02CCD"/>
    <w:rsid w:val="00B03FD2"/>
    <w:rsid w:val="00B06880"/>
    <w:rsid w:val="00B07B88"/>
    <w:rsid w:val="00B11691"/>
    <w:rsid w:val="00B12423"/>
    <w:rsid w:val="00B12D17"/>
    <w:rsid w:val="00B130FF"/>
    <w:rsid w:val="00B2061B"/>
    <w:rsid w:val="00B2227B"/>
    <w:rsid w:val="00B22960"/>
    <w:rsid w:val="00B240C2"/>
    <w:rsid w:val="00B24541"/>
    <w:rsid w:val="00B24F37"/>
    <w:rsid w:val="00B255F5"/>
    <w:rsid w:val="00B25972"/>
    <w:rsid w:val="00B27E85"/>
    <w:rsid w:val="00B31ADA"/>
    <w:rsid w:val="00B3264A"/>
    <w:rsid w:val="00B3280B"/>
    <w:rsid w:val="00B33483"/>
    <w:rsid w:val="00B33570"/>
    <w:rsid w:val="00B3516C"/>
    <w:rsid w:val="00B35FC1"/>
    <w:rsid w:val="00B37097"/>
    <w:rsid w:val="00B3712A"/>
    <w:rsid w:val="00B37513"/>
    <w:rsid w:val="00B410EE"/>
    <w:rsid w:val="00B4148B"/>
    <w:rsid w:val="00B418BD"/>
    <w:rsid w:val="00B426DB"/>
    <w:rsid w:val="00B43D53"/>
    <w:rsid w:val="00B43FAC"/>
    <w:rsid w:val="00B45F6A"/>
    <w:rsid w:val="00B46169"/>
    <w:rsid w:val="00B46BFC"/>
    <w:rsid w:val="00B50EA6"/>
    <w:rsid w:val="00B5148F"/>
    <w:rsid w:val="00B54C89"/>
    <w:rsid w:val="00B54CF7"/>
    <w:rsid w:val="00B5641E"/>
    <w:rsid w:val="00B602EB"/>
    <w:rsid w:val="00B6063B"/>
    <w:rsid w:val="00B6178E"/>
    <w:rsid w:val="00B65DF8"/>
    <w:rsid w:val="00B663D4"/>
    <w:rsid w:val="00B66E69"/>
    <w:rsid w:val="00B67DFE"/>
    <w:rsid w:val="00B7017E"/>
    <w:rsid w:val="00B70224"/>
    <w:rsid w:val="00B705A1"/>
    <w:rsid w:val="00B738B8"/>
    <w:rsid w:val="00B73D84"/>
    <w:rsid w:val="00B7498D"/>
    <w:rsid w:val="00B813BF"/>
    <w:rsid w:val="00B8187B"/>
    <w:rsid w:val="00B81E33"/>
    <w:rsid w:val="00B82A6D"/>
    <w:rsid w:val="00B83D65"/>
    <w:rsid w:val="00B84E67"/>
    <w:rsid w:val="00B859F5"/>
    <w:rsid w:val="00B878E0"/>
    <w:rsid w:val="00B904C6"/>
    <w:rsid w:val="00B918CD"/>
    <w:rsid w:val="00B91D1B"/>
    <w:rsid w:val="00B92CDE"/>
    <w:rsid w:val="00B93429"/>
    <w:rsid w:val="00B94E03"/>
    <w:rsid w:val="00B95851"/>
    <w:rsid w:val="00B95DC7"/>
    <w:rsid w:val="00B96750"/>
    <w:rsid w:val="00B9679A"/>
    <w:rsid w:val="00B96837"/>
    <w:rsid w:val="00BA185B"/>
    <w:rsid w:val="00BA3FE9"/>
    <w:rsid w:val="00BA4254"/>
    <w:rsid w:val="00BA4ABC"/>
    <w:rsid w:val="00BA670B"/>
    <w:rsid w:val="00BA6A3C"/>
    <w:rsid w:val="00BA6DE2"/>
    <w:rsid w:val="00BA7A04"/>
    <w:rsid w:val="00BB16C5"/>
    <w:rsid w:val="00BB2AFD"/>
    <w:rsid w:val="00BB5ADE"/>
    <w:rsid w:val="00BB665D"/>
    <w:rsid w:val="00BB7924"/>
    <w:rsid w:val="00BB7FD8"/>
    <w:rsid w:val="00BC04B6"/>
    <w:rsid w:val="00BC0E66"/>
    <w:rsid w:val="00BC1743"/>
    <w:rsid w:val="00BC1ECB"/>
    <w:rsid w:val="00BC2374"/>
    <w:rsid w:val="00BC283A"/>
    <w:rsid w:val="00BC35E7"/>
    <w:rsid w:val="00BC4411"/>
    <w:rsid w:val="00BC4C20"/>
    <w:rsid w:val="00BC508E"/>
    <w:rsid w:val="00BC67DC"/>
    <w:rsid w:val="00BC698C"/>
    <w:rsid w:val="00BC73B9"/>
    <w:rsid w:val="00BD0B82"/>
    <w:rsid w:val="00BD26CE"/>
    <w:rsid w:val="00BD2BD8"/>
    <w:rsid w:val="00BD3CF9"/>
    <w:rsid w:val="00BD5942"/>
    <w:rsid w:val="00BD65BD"/>
    <w:rsid w:val="00BD687E"/>
    <w:rsid w:val="00BD6CC5"/>
    <w:rsid w:val="00BD7262"/>
    <w:rsid w:val="00BD76CD"/>
    <w:rsid w:val="00BD774B"/>
    <w:rsid w:val="00BD7A84"/>
    <w:rsid w:val="00BE0BFC"/>
    <w:rsid w:val="00BE1419"/>
    <w:rsid w:val="00BE3AC3"/>
    <w:rsid w:val="00BE4039"/>
    <w:rsid w:val="00BE52AE"/>
    <w:rsid w:val="00BE58EE"/>
    <w:rsid w:val="00BE7630"/>
    <w:rsid w:val="00BF0310"/>
    <w:rsid w:val="00BF09CE"/>
    <w:rsid w:val="00BF3EB0"/>
    <w:rsid w:val="00BF5C0F"/>
    <w:rsid w:val="00BF6E03"/>
    <w:rsid w:val="00BF7D3D"/>
    <w:rsid w:val="00BF7E56"/>
    <w:rsid w:val="00C011D9"/>
    <w:rsid w:val="00C017A8"/>
    <w:rsid w:val="00C02939"/>
    <w:rsid w:val="00C04374"/>
    <w:rsid w:val="00C04499"/>
    <w:rsid w:val="00C0470F"/>
    <w:rsid w:val="00C07225"/>
    <w:rsid w:val="00C074E1"/>
    <w:rsid w:val="00C079E2"/>
    <w:rsid w:val="00C100CB"/>
    <w:rsid w:val="00C113A4"/>
    <w:rsid w:val="00C11D12"/>
    <w:rsid w:val="00C11F29"/>
    <w:rsid w:val="00C12ED5"/>
    <w:rsid w:val="00C13C97"/>
    <w:rsid w:val="00C13EFB"/>
    <w:rsid w:val="00C14892"/>
    <w:rsid w:val="00C15E66"/>
    <w:rsid w:val="00C17246"/>
    <w:rsid w:val="00C20110"/>
    <w:rsid w:val="00C20A2D"/>
    <w:rsid w:val="00C20C3E"/>
    <w:rsid w:val="00C220E6"/>
    <w:rsid w:val="00C23550"/>
    <w:rsid w:val="00C23D6A"/>
    <w:rsid w:val="00C24851"/>
    <w:rsid w:val="00C253F8"/>
    <w:rsid w:val="00C315D6"/>
    <w:rsid w:val="00C31DA0"/>
    <w:rsid w:val="00C329F6"/>
    <w:rsid w:val="00C3380E"/>
    <w:rsid w:val="00C34043"/>
    <w:rsid w:val="00C3728F"/>
    <w:rsid w:val="00C374B9"/>
    <w:rsid w:val="00C37B12"/>
    <w:rsid w:val="00C37C17"/>
    <w:rsid w:val="00C42E2E"/>
    <w:rsid w:val="00C44E39"/>
    <w:rsid w:val="00C468AD"/>
    <w:rsid w:val="00C46C39"/>
    <w:rsid w:val="00C47513"/>
    <w:rsid w:val="00C52973"/>
    <w:rsid w:val="00C53374"/>
    <w:rsid w:val="00C56852"/>
    <w:rsid w:val="00C61F8F"/>
    <w:rsid w:val="00C62538"/>
    <w:rsid w:val="00C62A07"/>
    <w:rsid w:val="00C635F9"/>
    <w:rsid w:val="00C663A7"/>
    <w:rsid w:val="00C6677B"/>
    <w:rsid w:val="00C671B9"/>
    <w:rsid w:val="00C70EFD"/>
    <w:rsid w:val="00C714A7"/>
    <w:rsid w:val="00C736F5"/>
    <w:rsid w:val="00C7413D"/>
    <w:rsid w:val="00C74563"/>
    <w:rsid w:val="00C74DE2"/>
    <w:rsid w:val="00C74E59"/>
    <w:rsid w:val="00C76549"/>
    <w:rsid w:val="00C80760"/>
    <w:rsid w:val="00C80948"/>
    <w:rsid w:val="00C80E16"/>
    <w:rsid w:val="00C828C9"/>
    <w:rsid w:val="00C84926"/>
    <w:rsid w:val="00C858BC"/>
    <w:rsid w:val="00C85BF9"/>
    <w:rsid w:val="00C91D0E"/>
    <w:rsid w:val="00C9208B"/>
    <w:rsid w:val="00C96270"/>
    <w:rsid w:val="00C97137"/>
    <w:rsid w:val="00C972C1"/>
    <w:rsid w:val="00CA0E8A"/>
    <w:rsid w:val="00CA1EBE"/>
    <w:rsid w:val="00CA3742"/>
    <w:rsid w:val="00CA4190"/>
    <w:rsid w:val="00CA43DF"/>
    <w:rsid w:val="00CA4A4F"/>
    <w:rsid w:val="00CA5B1E"/>
    <w:rsid w:val="00CA62C3"/>
    <w:rsid w:val="00CA67CD"/>
    <w:rsid w:val="00CA777B"/>
    <w:rsid w:val="00CA7B0C"/>
    <w:rsid w:val="00CB138D"/>
    <w:rsid w:val="00CB13B1"/>
    <w:rsid w:val="00CB2898"/>
    <w:rsid w:val="00CB2FAC"/>
    <w:rsid w:val="00CB55DE"/>
    <w:rsid w:val="00CB5AB0"/>
    <w:rsid w:val="00CB68B6"/>
    <w:rsid w:val="00CB7DAB"/>
    <w:rsid w:val="00CC0457"/>
    <w:rsid w:val="00CC1C30"/>
    <w:rsid w:val="00CC4BF7"/>
    <w:rsid w:val="00CC5485"/>
    <w:rsid w:val="00CC5764"/>
    <w:rsid w:val="00CC609E"/>
    <w:rsid w:val="00CC7EEF"/>
    <w:rsid w:val="00CD6BFF"/>
    <w:rsid w:val="00CD6C90"/>
    <w:rsid w:val="00CD6F1D"/>
    <w:rsid w:val="00CE023E"/>
    <w:rsid w:val="00CE05D2"/>
    <w:rsid w:val="00CE1423"/>
    <w:rsid w:val="00CE1758"/>
    <w:rsid w:val="00CE232B"/>
    <w:rsid w:val="00CE4412"/>
    <w:rsid w:val="00CE5A02"/>
    <w:rsid w:val="00CE750B"/>
    <w:rsid w:val="00CF2920"/>
    <w:rsid w:val="00CF33FA"/>
    <w:rsid w:val="00CF39F0"/>
    <w:rsid w:val="00CF3EDF"/>
    <w:rsid w:val="00CF53D1"/>
    <w:rsid w:val="00CF5DF2"/>
    <w:rsid w:val="00CF73DF"/>
    <w:rsid w:val="00CF7C56"/>
    <w:rsid w:val="00D02E8F"/>
    <w:rsid w:val="00D03352"/>
    <w:rsid w:val="00D03647"/>
    <w:rsid w:val="00D03C81"/>
    <w:rsid w:val="00D04311"/>
    <w:rsid w:val="00D04B0E"/>
    <w:rsid w:val="00D05182"/>
    <w:rsid w:val="00D0583B"/>
    <w:rsid w:val="00D11DC6"/>
    <w:rsid w:val="00D124FE"/>
    <w:rsid w:val="00D12C18"/>
    <w:rsid w:val="00D13934"/>
    <w:rsid w:val="00D14BED"/>
    <w:rsid w:val="00D15E8B"/>
    <w:rsid w:val="00D1668F"/>
    <w:rsid w:val="00D17826"/>
    <w:rsid w:val="00D20B5C"/>
    <w:rsid w:val="00D21209"/>
    <w:rsid w:val="00D220ED"/>
    <w:rsid w:val="00D2293D"/>
    <w:rsid w:val="00D23A45"/>
    <w:rsid w:val="00D23A74"/>
    <w:rsid w:val="00D24953"/>
    <w:rsid w:val="00D25B57"/>
    <w:rsid w:val="00D26D41"/>
    <w:rsid w:val="00D274C7"/>
    <w:rsid w:val="00D27742"/>
    <w:rsid w:val="00D27954"/>
    <w:rsid w:val="00D318B7"/>
    <w:rsid w:val="00D32D7A"/>
    <w:rsid w:val="00D32F7A"/>
    <w:rsid w:val="00D33FF5"/>
    <w:rsid w:val="00D3685F"/>
    <w:rsid w:val="00D36937"/>
    <w:rsid w:val="00D36A90"/>
    <w:rsid w:val="00D37584"/>
    <w:rsid w:val="00D4002C"/>
    <w:rsid w:val="00D4104F"/>
    <w:rsid w:val="00D42BEC"/>
    <w:rsid w:val="00D43942"/>
    <w:rsid w:val="00D44342"/>
    <w:rsid w:val="00D4449B"/>
    <w:rsid w:val="00D46580"/>
    <w:rsid w:val="00D466D1"/>
    <w:rsid w:val="00D500F2"/>
    <w:rsid w:val="00D51DFB"/>
    <w:rsid w:val="00D5649B"/>
    <w:rsid w:val="00D60FF8"/>
    <w:rsid w:val="00D610FB"/>
    <w:rsid w:val="00D623F7"/>
    <w:rsid w:val="00D6271E"/>
    <w:rsid w:val="00D6328A"/>
    <w:rsid w:val="00D6446D"/>
    <w:rsid w:val="00D67F55"/>
    <w:rsid w:val="00D728F2"/>
    <w:rsid w:val="00D73AFD"/>
    <w:rsid w:val="00D74ADF"/>
    <w:rsid w:val="00D74C68"/>
    <w:rsid w:val="00D74EC8"/>
    <w:rsid w:val="00D76C88"/>
    <w:rsid w:val="00D76DB1"/>
    <w:rsid w:val="00D76E9F"/>
    <w:rsid w:val="00D76F45"/>
    <w:rsid w:val="00D77C9F"/>
    <w:rsid w:val="00D8097E"/>
    <w:rsid w:val="00D81517"/>
    <w:rsid w:val="00D8331E"/>
    <w:rsid w:val="00D8334E"/>
    <w:rsid w:val="00D836C5"/>
    <w:rsid w:val="00D837E4"/>
    <w:rsid w:val="00D83EFD"/>
    <w:rsid w:val="00D845F1"/>
    <w:rsid w:val="00D85434"/>
    <w:rsid w:val="00D85C79"/>
    <w:rsid w:val="00D86122"/>
    <w:rsid w:val="00D86A12"/>
    <w:rsid w:val="00D87435"/>
    <w:rsid w:val="00D876B7"/>
    <w:rsid w:val="00D90694"/>
    <w:rsid w:val="00D91A3D"/>
    <w:rsid w:val="00D926AD"/>
    <w:rsid w:val="00D94468"/>
    <w:rsid w:val="00D947C1"/>
    <w:rsid w:val="00D94889"/>
    <w:rsid w:val="00D94F44"/>
    <w:rsid w:val="00D957F4"/>
    <w:rsid w:val="00D96B61"/>
    <w:rsid w:val="00DA0843"/>
    <w:rsid w:val="00DA08F0"/>
    <w:rsid w:val="00DA187E"/>
    <w:rsid w:val="00DA2C37"/>
    <w:rsid w:val="00DA3F03"/>
    <w:rsid w:val="00DA4A3A"/>
    <w:rsid w:val="00DA6551"/>
    <w:rsid w:val="00DB3197"/>
    <w:rsid w:val="00DB40EA"/>
    <w:rsid w:val="00DB4D42"/>
    <w:rsid w:val="00DB61D2"/>
    <w:rsid w:val="00DB70DF"/>
    <w:rsid w:val="00DC00F6"/>
    <w:rsid w:val="00DC09C9"/>
    <w:rsid w:val="00DC15A4"/>
    <w:rsid w:val="00DC1F1F"/>
    <w:rsid w:val="00DC2793"/>
    <w:rsid w:val="00DC3BD5"/>
    <w:rsid w:val="00DC60D6"/>
    <w:rsid w:val="00DC7F63"/>
    <w:rsid w:val="00DD0026"/>
    <w:rsid w:val="00DD07F8"/>
    <w:rsid w:val="00DD111C"/>
    <w:rsid w:val="00DD1685"/>
    <w:rsid w:val="00DD26CB"/>
    <w:rsid w:val="00DD2B75"/>
    <w:rsid w:val="00DD2D8E"/>
    <w:rsid w:val="00DD55BF"/>
    <w:rsid w:val="00DD5A65"/>
    <w:rsid w:val="00DD6D9F"/>
    <w:rsid w:val="00DE0396"/>
    <w:rsid w:val="00DE0A73"/>
    <w:rsid w:val="00DE0DCC"/>
    <w:rsid w:val="00DE1E0B"/>
    <w:rsid w:val="00DE2BE3"/>
    <w:rsid w:val="00DE32E5"/>
    <w:rsid w:val="00DE35F8"/>
    <w:rsid w:val="00DE3F89"/>
    <w:rsid w:val="00DE6016"/>
    <w:rsid w:val="00DE6336"/>
    <w:rsid w:val="00DE6712"/>
    <w:rsid w:val="00DE6910"/>
    <w:rsid w:val="00DE74A1"/>
    <w:rsid w:val="00DF1FEA"/>
    <w:rsid w:val="00DF290C"/>
    <w:rsid w:val="00DF5F49"/>
    <w:rsid w:val="00DF6424"/>
    <w:rsid w:val="00DF6BEC"/>
    <w:rsid w:val="00DF7377"/>
    <w:rsid w:val="00DF7F38"/>
    <w:rsid w:val="00E027E2"/>
    <w:rsid w:val="00E02845"/>
    <w:rsid w:val="00E02AAC"/>
    <w:rsid w:val="00E02F94"/>
    <w:rsid w:val="00E03434"/>
    <w:rsid w:val="00E03671"/>
    <w:rsid w:val="00E044B6"/>
    <w:rsid w:val="00E04588"/>
    <w:rsid w:val="00E047EA"/>
    <w:rsid w:val="00E0571A"/>
    <w:rsid w:val="00E07BE7"/>
    <w:rsid w:val="00E1197B"/>
    <w:rsid w:val="00E12247"/>
    <w:rsid w:val="00E13DBD"/>
    <w:rsid w:val="00E13FBB"/>
    <w:rsid w:val="00E14D6D"/>
    <w:rsid w:val="00E153EA"/>
    <w:rsid w:val="00E156D7"/>
    <w:rsid w:val="00E162C4"/>
    <w:rsid w:val="00E224B6"/>
    <w:rsid w:val="00E22702"/>
    <w:rsid w:val="00E2302A"/>
    <w:rsid w:val="00E2345A"/>
    <w:rsid w:val="00E241A7"/>
    <w:rsid w:val="00E24476"/>
    <w:rsid w:val="00E26412"/>
    <w:rsid w:val="00E27238"/>
    <w:rsid w:val="00E27408"/>
    <w:rsid w:val="00E3069A"/>
    <w:rsid w:val="00E30E54"/>
    <w:rsid w:val="00E32136"/>
    <w:rsid w:val="00E348BC"/>
    <w:rsid w:val="00E35001"/>
    <w:rsid w:val="00E35110"/>
    <w:rsid w:val="00E40C9A"/>
    <w:rsid w:val="00E411FA"/>
    <w:rsid w:val="00E42251"/>
    <w:rsid w:val="00E42884"/>
    <w:rsid w:val="00E43416"/>
    <w:rsid w:val="00E437F1"/>
    <w:rsid w:val="00E47A04"/>
    <w:rsid w:val="00E47EF1"/>
    <w:rsid w:val="00E50505"/>
    <w:rsid w:val="00E50B59"/>
    <w:rsid w:val="00E512C5"/>
    <w:rsid w:val="00E5143E"/>
    <w:rsid w:val="00E51554"/>
    <w:rsid w:val="00E537E2"/>
    <w:rsid w:val="00E54074"/>
    <w:rsid w:val="00E5408C"/>
    <w:rsid w:val="00E555F3"/>
    <w:rsid w:val="00E55C2A"/>
    <w:rsid w:val="00E57161"/>
    <w:rsid w:val="00E57A8B"/>
    <w:rsid w:val="00E6033B"/>
    <w:rsid w:val="00E620DA"/>
    <w:rsid w:val="00E626EC"/>
    <w:rsid w:val="00E637C2"/>
    <w:rsid w:val="00E67E59"/>
    <w:rsid w:val="00E70790"/>
    <w:rsid w:val="00E70A0E"/>
    <w:rsid w:val="00E71E4B"/>
    <w:rsid w:val="00E72444"/>
    <w:rsid w:val="00E763F5"/>
    <w:rsid w:val="00E76804"/>
    <w:rsid w:val="00E809EB"/>
    <w:rsid w:val="00E840ED"/>
    <w:rsid w:val="00E858AA"/>
    <w:rsid w:val="00E90A20"/>
    <w:rsid w:val="00E90A69"/>
    <w:rsid w:val="00E917B8"/>
    <w:rsid w:val="00E940D0"/>
    <w:rsid w:val="00E94304"/>
    <w:rsid w:val="00E94550"/>
    <w:rsid w:val="00E94FAE"/>
    <w:rsid w:val="00E95E2D"/>
    <w:rsid w:val="00E96795"/>
    <w:rsid w:val="00E972F2"/>
    <w:rsid w:val="00EA1AA5"/>
    <w:rsid w:val="00EA24A6"/>
    <w:rsid w:val="00EA24B8"/>
    <w:rsid w:val="00EA2B9F"/>
    <w:rsid w:val="00EA2DBF"/>
    <w:rsid w:val="00EA311D"/>
    <w:rsid w:val="00EA3EFC"/>
    <w:rsid w:val="00EA55E4"/>
    <w:rsid w:val="00EA5A0B"/>
    <w:rsid w:val="00EA66F4"/>
    <w:rsid w:val="00EB02C4"/>
    <w:rsid w:val="00EB0FC9"/>
    <w:rsid w:val="00EB1C13"/>
    <w:rsid w:val="00EB2027"/>
    <w:rsid w:val="00EB3B17"/>
    <w:rsid w:val="00EB3B4E"/>
    <w:rsid w:val="00EB444C"/>
    <w:rsid w:val="00EB4AEA"/>
    <w:rsid w:val="00EB6366"/>
    <w:rsid w:val="00EB7DCF"/>
    <w:rsid w:val="00EC028A"/>
    <w:rsid w:val="00EC0599"/>
    <w:rsid w:val="00EC061C"/>
    <w:rsid w:val="00EC085A"/>
    <w:rsid w:val="00EC2670"/>
    <w:rsid w:val="00EC3C1B"/>
    <w:rsid w:val="00EC3F4F"/>
    <w:rsid w:val="00EC46FC"/>
    <w:rsid w:val="00EC4DB0"/>
    <w:rsid w:val="00EC4DD7"/>
    <w:rsid w:val="00EC5D45"/>
    <w:rsid w:val="00EC60B9"/>
    <w:rsid w:val="00EC749E"/>
    <w:rsid w:val="00ED1332"/>
    <w:rsid w:val="00ED21DB"/>
    <w:rsid w:val="00ED2B7C"/>
    <w:rsid w:val="00ED2CF7"/>
    <w:rsid w:val="00ED6ACC"/>
    <w:rsid w:val="00EE2C61"/>
    <w:rsid w:val="00EE301F"/>
    <w:rsid w:val="00EE4BA3"/>
    <w:rsid w:val="00EE5CC0"/>
    <w:rsid w:val="00EE6025"/>
    <w:rsid w:val="00EF02B6"/>
    <w:rsid w:val="00EF05EC"/>
    <w:rsid w:val="00EF10F8"/>
    <w:rsid w:val="00EF1EF6"/>
    <w:rsid w:val="00EF2D76"/>
    <w:rsid w:val="00EF3177"/>
    <w:rsid w:val="00EF3767"/>
    <w:rsid w:val="00EF3D54"/>
    <w:rsid w:val="00EF4148"/>
    <w:rsid w:val="00EF4DCF"/>
    <w:rsid w:val="00EF55EC"/>
    <w:rsid w:val="00F0082D"/>
    <w:rsid w:val="00F00B67"/>
    <w:rsid w:val="00F035AE"/>
    <w:rsid w:val="00F06DD2"/>
    <w:rsid w:val="00F07E26"/>
    <w:rsid w:val="00F111D3"/>
    <w:rsid w:val="00F11C83"/>
    <w:rsid w:val="00F145C6"/>
    <w:rsid w:val="00F148EA"/>
    <w:rsid w:val="00F14F7D"/>
    <w:rsid w:val="00F1509C"/>
    <w:rsid w:val="00F15F2D"/>
    <w:rsid w:val="00F171D4"/>
    <w:rsid w:val="00F17C88"/>
    <w:rsid w:val="00F20213"/>
    <w:rsid w:val="00F2033D"/>
    <w:rsid w:val="00F2104E"/>
    <w:rsid w:val="00F21823"/>
    <w:rsid w:val="00F21A22"/>
    <w:rsid w:val="00F22D50"/>
    <w:rsid w:val="00F23A2B"/>
    <w:rsid w:val="00F26FEB"/>
    <w:rsid w:val="00F30875"/>
    <w:rsid w:val="00F3288F"/>
    <w:rsid w:val="00F330F6"/>
    <w:rsid w:val="00F35053"/>
    <w:rsid w:val="00F36B27"/>
    <w:rsid w:val="00F36E1C"/>
    <w:rsid w:val="00F37814"/>
    <w:rsid w:val="00F3794F"/>
    <w:rsid w:val="00F406C6"/>
    <w:rsid w:val="00F434B4"/>
    <w:rsid w:val="00F4454B"/>
    <w:rsid w:val="00F4739C"/>
    <w:rsid w:val="00F47953"/>
    <w:rsid w:val="00F5039B"/>
    <w:rsid w:val="00F50A76"/>
    <w:rsid w:val="00F50C2D"/>
    <w:rsid w:val="00F51B8E"/>
    <w:rsid w:val="00F51FFA"/>
    <w:rsid w:val="00F54255"/>
    <w:rsid w:val="00F55056"/>
    <w:rsid w:val="00F55E4F"/>
    <w:rsid w:val="00F57099"/>
    <w:rsid w:val="00F60695"/>
    <w:rsid w:val="00F65050"/>
    <w:rsid w:val="00F65631"/>
    <w:rsid w:val="00F70804"/>
    <w:rsid w:val="00F71557"/>
    <w:rsid w:val="00F72805"/>
    <w:rsid w:val="00F72AE6"/>
    <w:rsid w:val="00F72B9F"/>
    <w:rsid w:val="00F7358E"/>
    <w:rsid w:val="00F735D9"/>
    <w:rsid w:val="00F7459D"/>
    <w:rsid w:val="00F74E4B"/>
    <w:rsid w:val="00F808E1"/>
    <w:rsid w:val="00F827AD"/>
    <w:rsid w:val="00F83973"/>
    <w:rsid w:val="00F844D5"/>
    <w:rsid w:val="00F84EC6"/>
    <w:rsid w:val="00F85498"/>
    <w:rsid w:val="00F87F9C"/>
    <w:rsid w:val="00F90B4D"/>
    <w:rsid w:val="00F9122D"/>
    <w:rsid w:val="00F91337"/>
    <w:rsid w:val="00F913E8"/>
    <w:rsid w:val="00F92333"/>
    <w:rsid w:val="00F92D45"/>
    <w:rsid w:val="00F94782"/>
    <w:rsid w:val="00F948FA"/>
    <w:rsid w:val="00F94BE7"/>
    <w:rsid w:val="00F96857"/>
    <w:rsid w:val="00F97391"/>
    <w:rsid w:val="00FA1CAC"/>
    <w:rsid w:val="00FA37BF"/>
    <w:rsid w:val="00FA6503"/>
    <w:rsid w:val="00FA6D20"/>
    <w:rsid w:val="00FA7337"/>
    <w:rsid w:val="00FB0E52"/>
    <w:rsid w:val="00FB110B"/>
    <w:rsid w:val="00FB1736"/>
    <w:rsid w:val="00FB18B3"/>
    <w:rsid w:val="00FB18C9"/>
    <w:rsid w:val="00FB331B"/>
    <w:rsid w:val="00FB4596"/>
    <w:rsid w:val="00FB4826"/>
    <w:rsid w:val="00FB48BC"/>
    <w:rsid w:val="00FB4A65"/>
    <w:rsid w:val="00FB59B1"/>
    <w:rsid w:val="00FB6247"/>
    <w:rsid w:val="00FB6D25"/>
    <w:rsid w:val="00FB6FE1"/>
    <w:rsid w:val="00FB723B"/>
    <w:rsid w:val="00FB73F7"/>
    <w:rsid w:val="00FB7443"/>
    <w:rsid w:val="00FC02C3"/>
    <w:rsid w:val="00FC4F1D"/>
    <w:rsid w:val="00FC52CE"/>
    <w:rsid w:val="00FC684C"/>
    <w:rsid w:val="00FC7CE3"/>
    <w:rsid w:val="00FD0CD9"/>
    <w:rsid w:val="00FD0F51"/>
    <w:rsid w:val="00FD15F0"/>
    <w:rsid w:val="00FD1620"/>
    <w:rsid w:val="00FD1AF4"/>
    <w:rsid w:val="00FD1DE8"/>
    <w:rsid w:val="00FD208C"/>
    <w:rsid w:val="00FD243E"/>
    <w:rsid w:val="00FD2850"/>
    <w:rsid w:val="00FD4CCB"/>
    <w:rsid w:val="00FD4FF7"/>
    <w:rsid w:val="00FD57AD"/>
    <w:rsid w:val="00FD6F9C"/>
    <w:rsid w:val="00FE03EF"/>
    <w:rsid w:val="00FE12BA"/>
    <w:rsid w:val="00FE151A"/>
    <w:rsid w:val="00FE1716"/>
    <w:rsid w:val="00FE18FA"/>
    <w:rsid w:val="00FE1DED"/>
    <w:rsid w:val="00FE2BB6"/>
    <w:rsid w:val="00FE380E"/>
    <w:rsid w:val="00FE41F9"/>
    <w:rsid w:val="00FE65AB"/>
    <w:rsid w:val="00FE74AA"/>
    <w:rsid w:val="00FE756A"/>
    <w:rsid w:val="00FF027F"/>
    <w:rsid w:val="00FF068B"/>
    <w:rsid w:val="00FF5804"/>
    <w:rsid w:val="00FF6E11"/>
    <w:rsid w:val="00FF73CB"/>
    <w:rsid w:val="00FF7C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BC9B2D"/>
  <w15:docId w15:val="{7F22FF42-88BA-4FEF-9792-3A4377084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qFormat="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984970"/>
    <w:pPr>
      <w:ind w:firstLine="709"/>
    </w:pPr>
    <w:rPr>
      <w:rFonts w:ascii="Times New Roman" w:hAnsi="Times New Roman"/>
      <w:sz w:val="26"/>
    </w:rPr>
  </w:style>
  <w:style w:type="paragraph" w:styleId="10">
    <w:name w:val="heading 1"/>
    <w:aliases w:val="Заголовок 1 Знак Знак,Заголовок 1 Знак Знак Знак,H1,Заголовок 1 (табл),заголовок 1,заголовок 1 Знак,Заголовок 1 Знак2,Заголовок 1 Знак1 Знак,Заголовок 1 (табл) Знак Знак Знак,заголовок 1 Знак Знак1 Знак,Заголовок 1 (табл) Знак1 Знак"/>
    <w:basedOn w:val="a3"/>
    <w:next w:val="a3"/>
    <w:link w:val="12"/>
    <w:autoRedefine/>
    <w:uiPriority w:val="9"/>
    <w:qFormat/>
    <w:rsid w:val="00C315D6"/>
    <w:pPr>
      <w:spacing w:after="200"/>
      <w:ind w:left="710" w:firstLine="0"/>
      <w:contextualSpacing/>
      <w:jc w:val="left"/>
      <w:outlineLvl w:val="0"/>
    </w:pPr>
    <w:rPr>
      <w:rFonts w:eastAsia="Times New Roman" w:cs="Times New Roman"/>
      <w:b/>
      <w:sz w:val="28"/>
      <w:szCs w:val="28"/>
    </w:rPr>
  </w:style>
  <w:style w:type="paragraph" w:styleId="21">
    <w:name w:val="heading 2"/>
    <w:aliases w:val="H2,h2,Заголовок 2 Знак Знак, Знак1 Знак Знак, Знак1 Знак1,Заголовок 2 Знак2 Знак,Заголовок 2 Знак1 Знак Знак Знак,Заголовок 2 Знак Знак Знак Знак Знак"/>
    <w:basedOn w:val="a3"/>
    <w:next w:val="a3"/>
    <w:link w:val="22"/>
    <w:autoRedefine/>
    <w:uiPriority w:val="9"/>
    <w:unhideWhenUsed/>
    <w:qFormat/>
    <w:rsid w:val="00FC02C3"/>
    <w:pPr>
      <w:keepNext/>
      <w:keepLines/>
      <w:spacing w:before="240"/>
      <w:outlineLvl w:val="1"/>
    </w:pPr>
    <w:rPr>
      <w:rFonts w:eastAsiaTheme="majorEastAsia" w:cs="Times New Roman"/>
      <w:b/>
      <w:sz w:val="24"/>
      <w:szCs w:val="24"/>
    </w:rPr>
  </w:style>
  <w:style w:type="paragraph" w:styleId="3">
    <w:name w:val="heading 3"/>
    <w:aliases w:val="Заголовок 3 Знак + 12 pt,не полужирный,влево,Перед:  0 пт,Пос...,Заголовок 3 Знак +,Пер...,Заголовок 3 Знак Знак Знак"/>
    <w:basedOn w:val="a3"/>
    <w:next w:val="a3"/>
    <w:link w:val="31"/>
    <w:uiPriority w:val="9"/>
    <w:unhideWhenUsed/>
    <w:qFormat/>
    <w:rsid w:val="00BD774B"/>
    <w:pPr>
      <w:keepNext/>
      <w:numPr>
        <w:ilvl w:val="2"/>
        <w:numId w:val="29"/>
      </w:numPr>
      <w:spacing w:before="360" w:after="60" w:line="240" w:lineRule="auto"/>
      <w:outlineLvl w:val="2"/>
    </w:pPr>
    <w:rPr>
      <w:rFonts w:eastAsia="Times New Roman" w:cs="Times New Roman"/>
      <w:b/>
      <w:bCs/>
      <w:szCs w:val="26"/>
      <w:lang w:eastAsia="ru-RU"/>
    </w:rPr>
  </w:style>
  <w:style w:type="paragraph" w:styleId="4">
    <w:name w:val="heading 4"/>
    <w:aliases w:val="Таб"/>
    <w:basedOn w:val="a3"/>
    <w:next w:val="a3"/>
    <w:link w:val="40"/>
    <w:uiPriority w:val="9"/>
    <w:unhideWhenUsed/>
    <w:qFormat/>
    <w:rsid w:val="00BD774B"/>
    <w:pPr>
      <w:keepNext/>
      <w:keepLines/>
      <w:numPr>
        <w:ilvl w:val="3"/>
        <w:numId w:val="29"/>
      </w:numPr>
      <w:spacing w:before="200"/>
      <w:outlineLvl w:val="3"/>
    </w:pPr>
    <w:rPr>
      <w:rFonts w:asciiTheme="majorHAnsi" w:eastAsiaTheme="majorEastAsia" w:hAnsiTheme="majorHAnsi" w:cstheme="majorBidi"/>
      <w:b/>
      <w:bCs/>
      <w:i/>
      <w:iCs/>
      <w:color w:val="4F81BD" w:themeColor="accent1"/>
    </w:rPr>
  </w:style>
  <w:style w:type="paragraph" w:styleId="5">
    <w:name w:val="heading 5"/>
    <w:aliases w:val="Underline"/>
    <w:basedOn w:val="a3"/>
    <w:next w:val="a3"/>
    <w:link w:val="50"/>
    <w:uiPriority w:val="9"/>
    <w:qFormat/>
    <w:rsid w:val="00BD774B"/>
    <w:pPr>
      <w:widowControl w:val="0"/>
      <w:numPr>
        <w:ilvl w:val="4"/>
        <w:numId w:val="29"/>
      </w:numPr>
      <w:suppressAutoHyphens/>
      <w:spacing w:before="240" w:after="60" w:line="240" w:lineRule="auto"/>
      <w:outlineLvl w:val="4"/>
    </w:pPr>
    <w:rPr>
      <w:rFonts w:eastAsia="Times New Roman" w:cs="Times New Roman"/>
      <w:b/>
      <w:bCs/>
      <w:i/>
      <w:iCs/>
      <w:szCs w:val="26"/>
      <w:lang w:eastAsia="ru-RU"/>
    </w:rPr>
  </w:style>
  <w:style w:type="paragraph" w:styleId="6">
    <w:name w:val="heading 6"/>
    <w:aliases w:val="Заголовок таб."/>
    <w:basedOn w:val="a3"/>
    <w:next w:val="a3"/>
    <w:link w:val="60"/>
    <w:uiPriority w:val="9"/>
    <w:unhideWhenUsed/>
    <w:qFormat/>
    <w:rsid w:val="00BD774B"/>
    <w:pPr>
      <w:keepNext/>
      <w:keepLines/>
      <w:numPr>
        <w:ilvl w:val="5"/>
        <w:numId w:val="29"/>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uiPriority w:val="9"/>
    <w:unhideWhenUsed/>
    <w:qFormat/>
    <w:rsid w:val="00BD774B"/>
    <w:pPr>
      <w:keepNext/>
      <w:keepLines/>
      <w:numPr>
        <w:ilvl w:val="6"/>
        <w:numId w:val="29"/>
      </w:numPr>
      <w:spacing w:before="200" w:after="120" w:line="240" w:lineRule="auto"/>
      <w:outlineLvl w:val="6"/>
    </w:pPr>
    <w:rPr>
      <w:rFonts w:ascii="Cambria" w:eastAsia="Times New Roman" w:hAnsi="Cambria" w:cs="Times New Roman"/>
      <w:i/>
      <w:iCs/>
      <w:color w:val="404040"/>
      <w:lang w:eastAsia="ru-RU"/>
    </w:rPr>
  </w:style>
  <w:style w:type="paragraph" w:styleId="8">
    <w:name w:val="heading 8"/>
    <w:basedOn w:val="a3"/>
    <w:next w:val="a3"/>
    <w:link w:val="80"/>
    <w:uiPriority w:val="9"/>
    <w:unhideWhenUsed/>
    <w:qFormat/>
    <w:rsid w:val="00BA6DE2"/>
    <w:pPr>
      <w:keepNext/>
      <w:keepLines/>
      <w:widowControl w:val="0"/>
      <w:numPr>
        <w:ilvl w:val="7"/>
        <w:numId w:val="29"/>
      </w:numPr>
      <w:adjustRightInd w:val="0"/>
      <w:spacing w:before="140" w:line="220" w:lineRule="atLeast"/>
      <w:ind w:left="1440" w:hanging="432"/>
      <w:outlineLvl w:val="7"/>
    </w:pPr>
    <w:rPr>
      <w:rFonts w:eastAsia="Microsoft YaHei" w:cs="Times New Roman"/>
      <w:b/>
      <w:i/>
      <w:spacing w:val="-4"/>
      <w:kern w:val="28"/>
      <w:sz w:val="18"/>
      <w:szCs w:val="28"/>
    </w:rPr>
  </w:style>
  <w:style w:type="paragraph" w:styleId="9">
    <w:name w:val="heading 9"/>
    <w:basedOn w:val="a3"/>
    <w:next w:val="a3"/>
    <w:link w:val="90"/>
    <w:uiPriority w:val="9"/>
    <w:unhideWhenUsed/>
    <w:qFormat/>
    <w:rsid w:val="00BA6DE2"/>
    <w:pPr>
      <w:keepNext/>
      <w:keepLines/>
      <w:widowControl w:val="0"/>
      <w:numPr>
        <w:ilvl w:val="8"/>
        <w:numId w:val="29"/>
      </w:numPr>
      <w:adjustRightInd w:val="0"/>
      <w:spacing w:before="140" w:line="220" w:lineRule="atLeast"/>
      <w:ind w:left="1584" w:hanging="144"/>
      <w:outlineLvl w:val="8"/>
    </w:pPr>
    <w:rPr>
      <w:rFonts w:eastAsia="Microsoft YaHei" w:cs="Times New Roman"/>
      <w:b/>
      <w:spacing w:val="-4"/>
      <w:kern w:val="28"/>
      <w:sz w:val="24"/>
      <w:szCs w:val="2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2">
    <w:name w:val="Заголовок 1 Знак"/>
    <w:aliases w:val="Заголовок 1 Знак Знак Знак1,Заголовок 1 Знак Знак Знак Знак,H1 Знак,Заголовок 1 (табл) Знак,заголовок 1 Знак1,заголовок 1 Знак Знак,Заголовок 1 Знак2 Знак,Заголовок 1 Знак1 Знак Знак,Заголовок 1 (табл) Знак Знак Знак Знак"/>
    <w:basedOn w:val="a4"/>
    <w:link w:val="10"/>
    <w:uiPriority w:val="9"/>
    <w:rsid w:val="00C315D6"/>
    <w:rPr>
      <w:rFonts w:ascii="Times New Roman" w:eastAsia="Times New Roman" w:hAnsi="Times New Roman" w:cs="Times New Roman"/>
      <w:b/>
      <w:sz w:val="28"/>
      <w:szCs w:val="28"/>
    </w:rPr>
  </w:style>
  <w:style w:type="character" w:customStyle="1" w:styleId="22">
    <w:name w:val="Заголовок 2 Знак"/>
    <w:aliases w:val="H2 Знак,h2 Знак,Заголовок 2 Знак Знак Знак, Знак1 Знак Знак Знак, Знак1 Знак1 Знак,Заголовок 2 Знак2 Знак Знак,Заголовок 2 Знак1 Знак Знак Знак Знак,Заголовок 2 Знак Знак Знак Знак Знак Знак"/>
    <w:basedOn w:val="a4"/>
    <w:link w:val="21"/>
    <w:uiPriority w:val="9"/>
    <w:rsid w:val="00FC02C3"/>
    <w:rPr>
      <w:rFonts w:ascii="Times New Roman" w:eastAsiaTheme="majorEastAsia" w:hAnsi="Times New Roman" w:cs="Times New Roman"/>
      <w:b/>
      <w:sz w:val="24"/>
      <w:szCs w:val="24"/>
    </w:rPr>
  </w:style>
  <w:style w:type="character" w:customStyle="1" w:styleId="31">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
    <w:basedOn w:val="a4"/>
    <w:link w:val="3"/>
    <w:uiPriority w:val="9"/>
    <w:rsid w:val="00BD774B"/>
    <w:rPr>
      <w:rFonts w:ascii="Times New Roman" w:eastAsia="Times New Roman" w:hAnsi="Times New Roman" w:cs="Times New Roman"/>
      <w:b/>
      <w:bCs/>
      <w:sz w:val="26"/>
      <w:szCs w:val="26"/>
      <w:lang w:eastAsia="ru-RU"/>
    </w:rPr>
  </w:style>
  <w:style w:type="character" w:customStyle="1" w:styleId="40">
    <w:name w:val="Заголовок 4 Знак"/>
    <w:aliases w:val="Таб Знак"/>
    <w:basedOn w:val="a4"/>
    <w:link w:val="4"/>
    <w:uiPriority w:val="9"/>
    <w:rsid w:val="00BD774B"/>
    <w:rPr>
      <w:rFonts w:asciiTheme="majorHAnsi" w:eastAsiaTheme="majorEastAsia" w:hAnsiTheme="majorHAnsi" w:cstheme="majorBidi"/>
      <w:b/>
      <w:bCs/>
      <w:i/>
      <w:iCs/>
      <w:color w:val="4F81BD" w:themeColor="accent1"/>
      <w:sz w:val="26"/>
    </w:rPr>
  </w:style>
  <w:style w:type="character" w:customStyle="1" w:styleId="50">
    <w:name w:val="Заголовок 5 Знак"/>
    <w:aliases w:val="Underline Знак"/>
    <w:basedOn w:val="a4"/>
    <w:link w:val="5"/>
    <w:uiPriority w:val="9"/>
    <w:rsid w:val="00BD774B"/>
    <w:rPr>
      <w:rFonts w:ascii="Times New Roman" w:eastAsia="Times New Roman" w:hAnsi="Times New Roman" w:cs="Times New Roman"/>
      <w:b/>
      <w:bCs/>
      <w:i/>
      <w:iCs/>
      <w:sz w:val="26"/>
      <w:szCs w:val="26"/>
      <w:lang w:eastAsia="ru-RU"/>
    </w:rPr>
  </w:style>
  <w:style w:type="character" w:customStyle="1" w:styleId="60">
    <w:name w:val="Заголовок 6 Знак"/>
    <w:aliases w:val="Заголовок таб. Знак"/>
    <w:basedOn w:val="a4"/>
    <w:link w:val="6"/>
    <w:uiPriority w:val="9"/>
    <w:rsid w:val="00BD774B"/>
    <w:rPr>
      <w:rFonts w:asciiTheme="majorHAnsi" w:eastAsiaTheme="majorEastAsia" w:hAnsiTheme="majorHAnsi" w:cstheme="majorBidi"/>
      <w:i/>
      <w:iCs/>
      <w:color w:val="243F60" w:themeColor="accent1" w:themeShade="7F"/>
      <w:sz w:val="26"/>
    </w:rPr>
  </w:style>
  <w:style w:type="character" w:customStyle="1" w:styleId="70">
    <w:name w:val="Заголовок 7 Знак"/>
    <w:basedOn w:val="a4"/>
    <w:link w:val="7"/>
    <w:uiPriority w:val="9"/>
    <w:rsid w:val="00BD774B"/>
    <w:rPr>
      <w:rFonts w:ascii="Cambria" w:eastAsia="Times New Roman" w:hAnsi="Cambria" w:cs="Times New Roman"/>
      <w:i/>
      <w:iCs/>
      <w:color w:val="404040"/>
      <w:sz w:val="26"/>
      <w:lang w:eastAsia="ru-RU"/>
    </w:rPr>
  </w:style>
  <w:style w:type="table" w:styleId="a7">
    <w:name w:val="Table Grid"/>
    <w:aliases w:val="Table Grid Report"/>
    <w:basedOn w:val="a5"/>
    <w:uiPriority w:val="59"/>
    <w:rsid w:val="00BD774B"/>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3">
    <w:name w:val="toc 1"/>
    <w:aliases w:val="Оглавление МОЕ"/>
    <w:basedOn w:val="a3"/>
    <w:next w:val="a3"/>
    <w:autoRedefine/>
    <w:uiPriority w:val="39"/>
    <w:unhideWhenUsed/>
    <w:qFormat/>
    <w:rsid w:val="00FD0CD9"/>
    <w:pPr>
      <w:tabs>
        <w:tab w:val="left" w:pos="1320"/>
        <w:tab w:val="right" w:leader="dot" w:pos="9356"/>
      </w:tabs>
    </w:pPr>
    <w:rPr>
      <w:sz w:val="24"/>
    </w:rPr>
  </w:style>
  <w:style w:type="character" w:styleId="a8">
    <w:name w:val="Hyperlink"/>
    <w:basedOn w:val="a4"/>
    <w:uiPriority w:val="99"/>
    <w:unhideWhenUsed/>
    <w:rsid w:val="00BD774B"/>
    <w:rPr>
      <w:color w:val="0000FF" w:themeColor="hyperlink"/>
      <w:u w:val="single"/>
    </w:rPr>
  </w:style>
  <w:style w:type="character" w:styleId="a9">
    <w:name w:val="Subtle Reference"/>
    <w:basedOn w:val="a4"/>
    <w:uiPriority w:val="31"/>
    <w:qFormat/>
    <w:rsid w:val="00BD774B"/>
    <w:rPr>
      <w:rFonts w:ascii="Times New Roman" w:hAnsi="Times New Roman"/>
      <w:dstrike w:val="0"/>
      <w:color w:val="auto"/>
      <w:sz w:val="24"/>
      <w:bdr w:val="none" w:sz="0" w:space="0" w:color="auto"/>
      <w:vertAlign w:val="baseline"/>
    </w:rPr>
  </w:style>
  <w:style w:type="paragraph" w:styleId="23">
    <w:name w:val="toc 2"/>
    <w:basedOn w:val="a3"/>
    <w:next w:val="a3"/>
    <w:autoRedefine/>
    <w:uiPriority w:val="39"/>
    <w:unhideWhenUsed/>
    <w:qFormat/>
    <w:rsid w:val="00BD774B"/>
    <w:pPr>
      <w:spacing w:after="100"/>
      <w:ind w:left="220"/>
    </w:pPr>
  </w:style>
  <w:style w:type="paragraph" w:styleId="aa">
    <w:name w:val="TOC Heading"/>
    <w:basedOn w:val="10"/>
    <w:next w:val="a3"/>
    <w:uiPriority w:val="39"/>
    <w:unhideWhenUsed/>
    <w:qFormat/>
    <w:rsid w:val="00BD774B"/>
    <w:pPr>
      <w:outlineLvl w:val="9"/>
    </w:pPr>
    <w:rPr>
      <w:rFonts w:asciiTheme="majorHAnsi" w:hAnsiTheme="majorHAnsi"/>
      <w:color w:val="365F91" w:themeColor="accent1" w:themeShade="BF"/>
    </w:rPr>
  </w:style>
  <w:style w:type="paragraph" w:styleId="ab">
    <w:name w:val="Balloon Text"/>
    <w:basedOn w:val="a3"/>
    <w:link w:val="ac"/>
    <w:unhideWhenUsed/>
    <w:rsid w:val="00BD774B"/>
    <w:pPr>
      <w:spacing w:line="240" w:lineRule="auto"/>
    </w:pPr>
    <w:rPr>
      <w:rFonts w:ascii="Tahoma" w:hAnsi="Tahoma" w:cs="Tahoma"/>
      <w:sz w:val="16"/>
      <w:szCs w:val="16"/>
    </w:rPr>
  </w:style>
  <w:style w:type="character" w:customStyle="1" w:styleId="ac">
    <w:name w:val="Текст выноски Знак"/>
    <w:basedOn w:val="a4"/>
    <w:link w:val="ab"/>
    <w:rsid w:val="00BD774B"/>
    <w:rPr>
      <w:rFonts w:ascii="Tahoma" w:hAnsi="Tahoma" w:cs="Tahoma"/>
      <w:sz w:val="16"/>
      <w:szCs w:val="16"/>
    </w:rPr>
  </w:style>
  <w:style w:type="paragraph" w:styleId="32">
    <w:name w:val="toc 3"/>
    <w:basedOn w:val="a3"/>
    <w:next w:val="a3"/>
    <w:autoRedefine/>
    <w:uiPriority w:val="39"/>
    <w:unhideWhenUsed/>
    <w:qFormat/>
    <w:rsid w:val="00140C89"/>
    <w:pPr>
      <w:tabs>
        <w:tab w:val="right" w:leader="dot" w:pos="9345"/>
      </w:tabs>
      <w:ind w:left="440"/>
      <w:jc w:val="left"/>
    </w:pPr>
    <w:rPr>
      <w:rFonts w:asciiTheme="minorHAnsi" w:eastAsiaTheme="minorEastAsia" w:hAnsiTheme="minorHAnsi"/>
      <w:sz w:val="22"/>
    </w:rPr>
  </w:style>
  <w:style w:type="paragraph" w:customStyle="1" w:styleId="ad">
    <w:name w:val="Абзац"/>
    <w:link w:val="ae"/>
    <w:qFormat/>
    <w:rsid w:val="00BD774B"/>
    <w:pPr>
      <w:spacing w:before="120" w:after="60" w:line="240" w:lineRule="auto"/>
      <w:ind w:firstLine="567"/>
    </w:pPr>
    <w:rPr>
      <w:rFonts w:ascii="Times New Roman" w:eastAsia="Times New Roman" w:hAnsi="Times New Roman" w:cs="Times New Roman"/>
      <w:sz w:val="24"/>
      <w:szCs w:val="24"/>
      <w:lang w:eastAsia="ru-RU"/>
    </w:rPr>
  </w:style>
  <w:style w:type="character" w:customStyle="1" w:styleId="ae">
    <w:name w:val="Абзац Знак"/>
    <w:basedOn w:val="a4"/>
    <w:link w:val="ad"/>
    <w:qFormat/>
    <w:locked/>
    <w:rsid w:val="00BD774B"/>
    <w:rPr>
      <w:rFonts w:ascii="Times New Roman" w:eastAsia="Times New Roman" w:hAnsi="Times New Roman" w:cs="Times New Roman"/>
      <w:sz w:val="24"/>
      <w:szCs w:val="24"/>
      <w:lang w:eastAsia="ru-RU"/>
    </w:rPr>
  </w:style>
  <w:style w:type="paragraph" w:styleId="af">
    <w:name w:val="Body Text Indent"/>
    <w:basedOn w:val="a3"/>
    <w:link w:val="af0"/>
    <w:uiPriority w:val="99"/>
    <w:rsid w:val="00BD774B"/>
    <w:pPr>
      <w:spacing w:line="240" w:lineRule="auto"/>
      <w:ind w:left="567" w:firstLine="567"/>
      <w:jc w:val="center"/>
    </w:pPr>
    <w:rPr>
      <w:rFonts w:eastAsia="Times New Roman" w:cs="Times New Roman"/>
      <w:sz w:val="28"/>
      <w:szCs w:val="20"/>
      <w:lang w:eastAsia="ru-RU"/>
    </w:rPr>
  </w:style>
  <w:style w:type="character" w:customStyle="1" w:styleId="af0">
    <w:name w:val="Основной текст с отступом Знак"/>
    <w:basedOn w:val="a4"/>
    <w:link w:val="af"/>
    <w:uiPriority w:val="99"/>
    <w:rsid w:val="00BD774B"/>
    <w:rPr>
      <w:rFonts w:ascii="Times New Roman" w:eastAsia="Times New Roman" w:hAnsi="Times New Roman" w:cs="Times New Roman"/>
      <w:sz w:val="28"/>
      <w:szCs w:val="20"/>
      <w:lang w:eastAsia="ru-RU"/>
    </w:rPr>
  </w:style>
  <w:style w:type="paragraph" w:styleId="af1">
    <w:name w:val="List Paragraph"/>
    <w:aliases w:val="Таблицы нейминг,Введение"/>
    <w:basedOn w:val="a3"/>
    <w:link w:val="af2"/>
    <w:uiPriority w:val="34"/>
    <w:qFormat/>
    <w:rsid w:val="00BD774B"/>
    <w:pPr>
      <w:spacing w:after="200"/>
      <w:ind w:left="720"/>
      <w:contextualSpacing/>
      <w:jc w:val="left"/>
    </w:pPr>
    <w:rPr>
      <w:rFonts w:asciiTheme="minorHAnsi" w:hAnsiTheme="minorHAnsi"/>
      <w:sz w:val="22"/>
    </w:rPr>
  </w:style>
  <w:style w:type="paragraph" w:styleId="af3">
    <w:name w:val="Title"/>
    <w:aliases w:val="Рис."/>
    <w:basedOn w:val="a3"/>
    <w:next w:val="a3"/>
    <w:link w:val="af4"/>
    <w:uiPriority w:val="99"/>
    <w:qFormat/>
    <w:rsid w:val="00BD774B"/>
    <w:pPr>
      <w:spacing w:before="60" w:after="240" w:line="240" w:lineRule="auto"/>
      <w:jc w:val="center"/>
    </w:pPr>
    <w:rPr>
      <w:rFonts w:eastAsia="Times New Roman" w:cs="Times New Roman"/>
      <w:bCs/>
      <w:kern w:val="28"/>
      <w:sz w:val="22"/>
      <w:szCs w:val="32"/>
      <w:lang w:eastAsia="ru-RU"/>
    </w:rPr>
  </w:style>
  <w:style w:type="character" w:customStyle="1" w:styleId="af4">
    <w:name w:val="Заголовок Знак"/>
    <w:aliases w:val="Рис. Знак"/>
    <w:basedOn w:val="a4"/>
    <w:link w:val="af3"/>
    <w:rsid w:val="00BD774B"/>
    <w:rPr>
      <w:rFonts w:ascii="Times New Roman" w:eastAsia="Times New Roman" w:hAnsi="Times New Roman" w:cs="Times New Roman"/>
      <w:bCs/>
      <w:kern w:val="28"/>
      <w:szCs w:val="32"/>
      <w:lang w:eastAsia="ru-RU"/>
    </w:rPr>
  </w:style>
  <w:style w:type="paragraph" w:styleId="af5">
    <w:name w:val="header"/>
    <w:aliases w:val="hd,Guideline,Знак5"/>
    <w:basedOn w:val="a3"/>
    <w:link w:val="af6"/>
    <w:unhideWhenUsed/>
    <w:rsid w:val="00BD774B"/>
    <w:pPr>
      <w:tabs>
        <w:tab w:val="center" w:pos="4677"/>
        <w:tab w:val="right" w:pos="9355"/>
      </w:tabs>
      <w:spacing w:line="240" w:lineRule="auto"/>
      <w:jc w:val="left"/>
    </w:pPr>
    <w:rPr>
      <w:rFonts w:asciiTheme="minorHAnsi" w:hAnsiTheme="minorHAnsi"/>
      <w:sz w:val="22"/>
    </w:rPr>
  </w:style>
  <w:style w:type="character" w:customStyle="1" w:styleId="af6">
    <w:name w:val="Верхний колонтитул Знак"/>
    <w:aliases w:val="hd Знак,Guideline Знак,Знак5 Знак"/>
    <w:basedOn w:val="a4"/>
    <w:link w:val="af5"/>
    <w:rsid w:val="00BD774B"/>
  </w:style>
  <w:style w:type="paragraph" w:styleId="af7">
    <w:name w:val="footer"/>
    <w:basedOn w:val="a3"/>
    <w:link w:val="af8"/>
    <w:uiPriority w:val="99"/>
    <w:unhideWhenUsed/>
    <w:rsid w:val="00BD774B"/>
    <w:pPr>
      <w:tabs>
        <w:tab w:val="center" w:pos="4677"/>
        <w:tab w:val="right" w:pos="9355"/>
      </w:tabs>
      <w:spacing w:line="240" w:lineRule="auto"/>
      <w:jc w:val="left"/>
    </w:pPr>
    <w:rPr>
      <w:rFonts w:asciiTheme="minorHAnsi" w:hAnsiTheme="minorHAnsi"/>
      <w:sz w:val="22"/>
    </w:rPr>
  </w:style>
  <w:style w:type="character" w:customStyle="1" w:styleId="af8">
    <w:name w:val="Нижний колонтитул Знак"/>
    <w:basedOn w:val="a4"/>
    <w:link w:val="af7"/>
    <w:uiPriority w:val="99"/>
    <w:rsid w:val="00BD774B"/>
  </w:style>
  <w:style w:type="paragraph" w:customStyle="1" w:styleId="ConsPlusTitle">
    <w:name w:val="ConsPlusTitle"/>
    <w:uiPriority w:val="99"/>
    <w:rsid w:val="00BD774B"/>
    <w:pPr>
      <w:widowControl w:val="0"/>
      <w:autoSpaceDE w:val="0"/>
      <w:autoSpaceDN w:val="0"/>
      <w:adjustRightInd w:val="0"/>
      <w:spacing w:before="240" w:after="120" w:line="240" w:lineRule="auto"/>
      <w:jc w:val="right"/>
    </w:pPr>
    <w:rPr>
      <w:rFonts w:ascii="Arial" w:eastAsia="Times New Roman" w:hAnsi="Arial" w:cs="Arial"/>
      <w:b/>
      <w:bCs/>
      <w:sz w:val="20"/>
      <w:szCs w:val="20"/>
      <w:lang w:eastAsia="ru-RU"/>
    </w:rPr>
  </w:style>
  <w:style w:type="paragraph" w:customStyle="1" w:styleId="ConsPlusNormal">
    <w:name w:val="ConsPlusNormal"/>
    <w:link w:val="ConsPlusNormal0"/>
    <w:uiPriority w:val="99"/>
    <w:rsid w:val="00BD774B"/>
    <w:pPr>
      <w:widowControl w:val="0"/>
      <w:autoSpaceDE w:val="0"/>
      <w:autoSpaceDN w:val="0"/>
      <w:adjustRightInd w:val="0"/>
      <w:spacing w:before="240" w:after="120" w:line="240" w:lineRule="auto"/>
      <w:ind w:firstLine="720"/>
      <w:jc w:val="right"/>
    </w:pPr>
    <w:rPr>
      <w:rFonts w:ascii="Arial" w:eastAsia="Times New Roman" w:hAnsi="Arial" w:cs="Arial"/>
      <w:sz w:val="20"/>
      <w:szCs w:val="20"/>
      <w:lang w:eastAsia="ru-RU"/>
    </w:rPr>
  </w:style>
  <w:style w:type="paragraph" w:customStyle="1" w:styleId="ConsPlusNonformat">
    <w:name w:val="ConsPlusNonformat"/>
    <w:uiPriority w:val="99"/>
    <w:rsid w:val="00BD774B"/>
    <w:pPr>
      <w:widowControl w:val="0"/>
      <w:autoSpaceDE w:val="0"/>
      <w:autoSpaceDN w:val="0"/>
      <w:adjustRightInd w:val="0"/>
      <w:spacing w:before="240" w:after="120" w:line="240" w:lineRule="auto"/>
      <w:jc w:val="right"/>
    </w:pPr>
    <w:rPr>
      <w:rFonts w:ascii="Courier New" w:eastAsia="Times New Roman" w:hAnsi="Courier New" w:cs="Courier New"/>
      <w:sz w:val="20"/>
      <w:szCs w:val="20"/>
      <w:lang w:eastAsia="ru-RU"/>
    </w:rPr>
  </w:style>
  <w:style w:type="paragraph" w:customStyle="1" w:styleId="af9">
    <w:name w:val="Знак"/>
    <w:basedOn w:val="a3"/>
    <w:rsid w:val="00BD774B"/>
    <w:pPr>
      <w:spacing w:before="240" w:after="160" w:line="240" w:lineRule="exact"/>
    </w:pPr>
    <w:rPr>
      <w:rFonts w:ascii="Verdana" w:eastAsia="Times New Roman" w:hAnsi="Verdana" w:cs="Verdana"/>
      <w:sz w:val="20"/>
      <w:szCs w:val="20"/>
      <w:lang w:val="en-US"/>
    </w:rPr>
  </w:style>
  <w:style w:type="paragraph" w:styleId="24">
    <w:name w:val="Body Text Indent 2"/>
    <w:basedOn w:val="a3"/>
    <w:link w:val="25"/>
    <w:uiPriority w:val="99"/>
    <w:rsid w:val="00BD774B"/>
    <w:pPr>
      <w:spacing w:before="240" w:after="120" w:line="240" w:lineRule="auto"/>
    </w:pPr>
    <w:rPr>
      <w:rFonts w:eastAsia="Times New Roman" w:cs="Times New Roman"/>
      <w:szCs w:val="24"/>
      <w:lang w:eastAsia="ru-RU"/>
    </w:rPr>
  </w:style>
  <w:style w:type="character" w:customStyle="1" w:styleId="25">
    <w:name w:val="Основной текст с отступом 2 Знак"/>
    <w:basedOn w:val="a4"/>
    <w:link w:val="24"/>
    <w:uiPriority w:val="99"/>
    <w:rsid w:val="00BD774B"/>
    <w:rPr>
      <w:rFonts w:ascii="Times New Roman" w:eastAsia="Times New Roman" w:hAnsi="Times New Roman" w:cs="Times New Roman"/>
      <w:sz w:val="24"/>
      <w:szCs w:val="24"/>
      <w:lang w:eastAsia="ru-RU"/>
    </w:rPr>
  </w:style>
  <w:style w:type="paragraph" w:styleId="afa">
    <w:name w:val="Body Text"/>
    <w:aliases w:val="???????? ????? ??????????,Îñíîâíîé òåêñò ëèòåðàòóðà,Основной текст литература"/>
    <w:basedOn w:val="a3"/>
    <w:link w:val="afb"/>
    <w:unhideWhenUsed/>
    <w:qFormat/>
    <w:rsid w:val="00BD774B"/>
    <w:pPr>
      <w:spacing w:before="240" w:after="120" w:line="240" w:lineRule="auto"/>
    </w:pPr>
    <w:rPr>
      <w:rFonts w:ascii="Calibri" w:eastAsia="Times New Roman" w:hAnsi="Calibri" w:cs="Times New Roman"/>
      <w:sz w:val="22"/>
      <w:lang w:eastAsia="ru-RU"/>
    </w:rPr>
  </w:style>
  <w:style w:type="character" w:customStyle="1" w:styleId="afb">
    <w:name w:val="Основной текст Знак"/>
    <w:aliases w:val="???????? ????? ?????????? Знак,Îñíîâíîé òåêñò ëèòåðàòóðà Знак,Основной текст литература Знак"/>
    <w:basedOn w:val="a4"/>
    <w:link w:val="afa"/>
    <w:rsid w:val="00BD774B"/>
    <w:rPr>
      <w:rFonts w:ascii="Calibri" w:eastAsia="Times New Roman" w:hAnsi="Calibri" w:cs="Times New Roman"/>
      <w:lang w:eastAsia="ru-RU"/>
    </w:rPr>
  </w:style>
  <w:style w:type="paragraph" w:styleId="afc">
    <w:name w:val="Normal (Web)"/>
    <w:basedOn w:val="a3"/>
    <w:link w:val="afd"/>
    <w:uiPriority w:val="99"/>
    <w:rsid w:val="00BD774B"/>
    <w:pPr>
      <w:spacing w:before="180" w:after="180" w:line="240" w:lineRule="auto"/>
      <w:ind w:left="180" w:right="180"/>
    </w:pPr>
    <w:rPr>
      <w:rFonts w:eastAsia="Times New Roman" w:cs="Times New Roman"/>
      <w:color w:val="252525"/>
      <w:sz w:val="20"/>
      <w:szCs w:val="20"/>
      <w:lang w:eastAsia="ru-RU"/>
    </w:rPr>
  </w:style>
  <w:style w:type="paragraph" w:customStyle="1" w:styleId="Default">
    <w:name w:val="Default"/>
    <w:uiPriority w:val="99"/>
    <w:rsid w:val="00BD774B"/>
    <w:pPr>
      <w:autoSpaceDE w:val="0"/>
      <w:autoSpaceDN w:val="0"/>
      <w:adjustRightInd w:val="0"/>
      <w:spacing w:before="240" w:after="120" w:line="240" w:lineRule="auto"/>
      <w:jc w:val="right"/>
    </w:pPr>
    <w:rPr>
      <w:rFonts w:ascii="Times New Roman" w:eastAsia="Calibri" w:hAnsi="Times New Roman" w:cs="Times New Roman"/>
      <w:color w:val="000000"/>
      <w:sz w:val="24"/>
      <w:szCs w:val="24"/>
      <w:lang w:eastAsia="ru-RU"/>
    </w:rPr>
  </w:style>
  <w:style w:type="paragraph" w:styleId="afe">
    <w:name w:val="Subtitle"/>
    <w:aliases w:val="Таб. нал."/>
    <w:basedOn w:val="a3"/>
    <w:next w:val="a3"/>
    <w:link w:val="aff"/>
    <w:uiPriority w:val="11"/>
    <w:qFormat/>
    <w:rsid w:val="00BD774B"/>
    <w:pPr>
      <w:spacing w:before="240" w:after="120" w:line="240" w:lineRule="auto"/>
      <w:jc w:val="center"/>
    </w:pPr>
    <w:rPr>
      <w:rFonts w:eastAsia="Times New Roman" w:cs="Times New Roman"/>
      <w:szCs w:val="24"/>
      <w:lang w:eastAsia="ru-RU"/>
    </w:rPr>
  </w:style>
  <w:style w:type="character" w:customStyle="1" w:styleId="aff">
    <w:name w:val="Подзаголовок Знак"/>
    <w:aliases w:val="Таб. нал. Знак"/>
    <w:basedOn w:val="a4"/>
    <w:link w:val="afe"/>
    <w:uiPriority w:val="11"/>
    <w:rsid w:val="00BD774B"/>
    <w:rPr>
      <w:rFonts w:ascii="Times New Roman" w:eastAsia="Times New Roman" w:hAnsi="Times New Roman" w:cs="Times New Roman"/>
      <w:sz w:val="24"/>
      <w:szCs w:val="24"/>
      <w:lang w:eastAsia="ru-RU"/>
    </w:rPr>
  </w:style>
  <w:style w:type="paragraph" w:customStyle="1" w:styleId="PzOglav">
    <w:name w:val="PzOglav"/>
    <w:basedOn w:val="a3"/>
    <w:rsid w:val="00BD774B"/>
    <w:pPr>
      <w:tabs>
        <w:tab w:val="left" w:leader="dot" w:pos="8505"/>
      </w:tabs>
      <w:spacing w:before="240" w:after="120" w:line="240" w:lineRule="auto"/>
      <w:ind w:firstLine="567"/>
    </w:pPr>
    <w:rPr>
      <w:rFonts w:ascii="Arial" w:eastAsia="Times New Roman" w:hAnsi="Arial" w:cs="Arial"/>
      <w:sz w:val="20"/>
      <w:szCs w:val="20"/>
    </w:rPr>
  </w:style>
  <w:style w:type="paragraph" w:customStyle="1" w:styleId="xl60">
    <w:name w:val="xl60"/>
    <w:basedOn w:val="a3"/>
    <w:rsid w:val="00BD774B"/>
    <w:pPr>
      <w:spacing w:before="100" w:beforeAutospacing="1" w:after="100" w:afterAutospacing="1" w:line="240" w:lineRule="auto"/>
      <w:jc w:val="left"/>
    </w:pPr>
    <w:rPr>
      <w:rFonts w:eastAsia="Times New Roman" w:cs="Times New Roman"/>
      <w:szCs w:val="24"/>
      <w:lang w:eastAsia="ru-RU"/>
    </w:rPr>
  </w:style>
  <w:style w:type="paragraph" w:customStyle="1" w:styleId="xl61">
    <w:name w:val="xl61"/>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0"/>
      <w:szCs w:val="20"/>
      <w:lang w:eastAsia="ru-RU"/>
    </w:rPr>
  </w:style>
  <w:style w:type="paragraph" w:customStyle="1" w:styleId="xl62">
    <w:name w:val="xl62"/>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0"/>
      <w:szCs w:val="20"/>
      <w:lang w:eastAsia="ru-RU"/>
    </w:rPr>
  </w:style>
  <w:style w:type="paragraph" w:customStyle="1" w:styleId="xl63">
    <w:name w:val="xl63"/>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0"/>
      <w:szCs w:val="20"/>
      <w:lang w:eastAsia="ru-RU"/>
    </w:rPr>
  </w:style>
  <w:style w:type="paragraph" w:customStyle="1" w:styleId="xl64">
    <w:name w:val="xl64"/>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s="Times New Roman"/>
      <w:sz w:val="20"/>
      <w:szCs w:val="20"/>
      <w:lang w:eastAsia="ru-RU"/>
    </w:rPr>
  </w:style>
  <w:style w:type="paragraph" w:customStyle="1" w:styleId="xl65">
    <w:name w:val="xl65"/>
    <w:basedOn w:val="a3"/>
    <w:uiPriority w:val="99"/>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cs="Times New Roman"/>
      <w:sz w:val="20"/>
      <w:szCs w:val="20"/>
      <w:lang w:eastAsia="ru-RU"/>
    </w:rPr>
  </w:style>
  <w:style w:type="paragraph" w:customStyle="1" w:styleId="xl66">
    <w:name w:val="xl66"/>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s="Times New Roman"/>
      <w:sz w:val="20"/>
      <w:szCs w:val="20"/>
      <w:lang w:eastAsia="ru-RU"/>
    </w:rPr>
  </w:style>
  <w:style w:type="paragraph" w:customStyle="1" w:styleId="xl67">
    <w:name w:val="xl67"/>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s="Times New Roman"/>
      <w:b/>
      <w:bCs/>
      <w:sz w:val="20"/>
      <w:szCs w:val="20"/>
      <w:lang w:eastAsia="ru-RU"/>
    </w:rPr>
  </w:style>
  <w:style w:type="paragraph" w:customStyle="1" w:styleId="xl68">
    <w:name w:val="xl68"/>
    <w:basedOn w:val="a3"/>
    <w:rsid w:val="00BD774B"/>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s="Times New Roman"/>
      <w:b/>
      <w:bCs/>
      <w:sz w:val="20"/>
      <w:szCs w:val="20"/>
      <w:lang w:eastAsia="ru-RU"/>
    </w:rPr>
  </w:style>
  <w:style w:type="paragraph" w:customStyle="1" w:styleId="xl69">
    <w:name w:val="xl69"/>
    <w:basedOn w:val="a3"/>
    <w:rsid w:val="00BD774B"/>
    <w:pPr>
      <w:pBdr>
        <w:top w:val="single" w:sz="4" w:space="0" w:color="auto"/>
        <w:bottom w:val="single" w:sz="4" w:space="0" w:color="auto"/>
      </w:pBdr>
      <w:spacing w:before="100" w:beforeAutospacing="1" w:after="100" w:afterAutospacing="1" w:line="240" w:lineRule="auto"/>
      <w:jc w:val="center"/>
      <w:textAlignment w:val="top"/>
    </w:pPr>
    <w:rPr>
      <w:rFonts w:eastAsia="Times New Roman" w:cs="Times New Roman"/>
      <w:b/>
      <w:bCs/>
      <w:sz w:val="20"/>
      <w:szCs w:val="20"/>
      <w:lang w:eastAsia="ru-RU"/>
    </w:rPr>
  </w:style>
  <w:style w:type="paragraph" w:customStyle="1" w:styleId="xl70">
    <w:name w:val="xl70"/>
    <w:basedOn w:val="a3"/>
    <w:rsid w:val="00BD774B"/>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 w:val="20"/>
      <w:szCs w:val="20"/>
      <w:lang w:eastAsia="ru-RU"/>
    </w:rPr>
  </w:style>
  <w:style w:type="paragraph" w:customStyle="1" w:styleId="xl71">
    <w:name w:val="xl71"/>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ru-RU"/>
    </w:rPr>
  </w:style>
  <w:style w:type="paragraph" w:customStyle="1" w:styleId="xl72">
    <w:name w:val="xl72"/>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0"/>
      <w:szCs w:val="20"/>
      <w:lang w:eastAsia="ru-RU"/>
    </w:rPr>
  </w:style>
  <w:style w:type="paragraph" w:customStyle="1" w:styleId="xl73">
    <w:name w:val="xl73"/>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0"/>
      <w:szCs w:val="20"/>
      <w:lang w:eastAsia="ru-RU"/>
    </w:rPr>
  </w:style>
  <w:style w:type="paragraph" w:customStyle="1" w:styleId="xl74">
    <w:name w:val="xl74"/>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0"/>
      <w:szCs w:val="20"/>
      <w:lang w:eastAsia="ru-RU"/>
    </w:rPr>
  </w:style>
  <w:style w:type="paragraph" w:customStyle="1" w:styleId="xl75">
    <w:name w:val="xl75"/>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0"/>
      <w:szCs w:val="20"/>
      <w:lang w:eastAsia="ru-RU"/>
    </w:rPr>
  </w:style>
  <w:style w:type="paragraph" w:styleId="aff0">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3"/>
    <w:next w:val="a3"/>
    <w:link w:val="aff1"/>
    <w:uiPriority w:val="35"/>
    <w:unhideWhenUsed/>
    <w:qFormat/>
    <w:rsid w:val="00BD774B"/>
    <w:pPr>
      <w:spacing w:before="240" w:after="120" w:line="240" w:lineRule="auto"/>
    </w:pPr>
    <w:rPr>
      <w:rFonts w:eastAsia="Times New Roman" w:cs="Times New Roman"/>
      <w:b/>
      <w:bCs/>
      <w:sz w:val="20"/>
      <w:szCs w:val="20"/>
      <w:lang w:eastAsia="ru-RU"/>
    </w:rPr>
  </w:style>
  <w:style w:type="paragraph" w:customStyle="1" w:styleId="Heading">
    <w:name w:val="Heading"/>
    <w:rsid w:val="00BD774B"/>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character" w:styleId="aff2">
    <w:name w:val="Strong"/>
    <w:basedOn w:val="a4"/>
    <w:uiPriority w:val="22"/>
    <w:qFormat/>
    <w:rsid w:val="00BD774B"/>
    <w:rPr>
      <w:b/>
      <w:bCs/>
    </w:rPr>
  </w:style>
  <w:style w:type="paragraph" w:customStyle="1" w:styleId="14">
    <w:name w:val="Обычный + 14 пт"/>
    <w:aliases w:val="По ширине,Первая строка:  1,25 см,Справа:  -0,02 см"/>
    <w:basedOn w:val="a3"/>
    <w:rsid w:val="00BD774B"/>
    <w:pPr>
      <w:spacing w:line="240" w:lineRule="auto"/>
      <w:ind w:right="-10" w:firstLine="708"/>
    </w:pPr>
    <w:rPr>
      <w:rFonts w:eastAsia="Times New Roman" w:cs="Times New Roman"/>
      <w:sz w:val="28"/>
      <w:szCs w:val="28"/>
      <w:lang w:eastAsia="ru-RU"/>
    </w:rPr>
  </w:style>
  <w:style w:type="paragraph" w:customStyle="1" w:styleId="ConsCell">
    <w:name w:val="ConsCell"/>
    <w:uiPriority w:val="99"/>
    <w:rsid w:val="00BD774B"/>
    <w:pPr>
      <w:widowControl w:val="0"/>
      <w:autoSpaceDE w:val="0"/>
      <w:autoSpaceDN w:val="0"/>
      <w:adjustRightInd w:val="0"/>
      <w:spacing w:line="240" w:lineRule="auto"/>
      <w:ind w:right="19772"/>
      <w:jc w:val="left"/>
    </w:pPr>
    <w:rPr>
      <w:rFonts w:ascii="Arial" w:eastAsia="Times New Roman" w:hAnsi="Arial" w:cs="Arial"/>
      <w:sz w:val="20"/>
      <w:szCs w:val="20"/>
      <w:lang w:eastAsia="ru-RU"/>
    </w:rPr>
  </w:style>
  <w:style w:type="paragraph" w:customStyle="1" w:styleId="xl76">
    <w:name w:val="xl76"/>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0"/>
      <w:szCs w:val="20"/>
      <w:lang w:eastAsia="ru-RU"/>
    </w:rPr>
  </w:style>
  <w:style w:type="paragraph" w:customStyle="1" w:styleId="xl77">
    <w:name w:val="xl77"/>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78">
    <w:name w:val="xl78"/>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79">
    <w:name w:val="xl79"/>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80">
    <w:name w:val="xl80"/>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81">
    <w:name w:val="xl81"/>
    <w:basedOn w:val="a3"/>
    <w:rsid w:val="00BD774B"/>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82">
    <w:name w:val="xl82"/>
    <w:basedOn w:val="a3"/>
    <w:rsid w:val="00BD774B"/>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83">
    <w:name w:val="xl83"/>
    <w:basedOn w:val="a3"/>
    <w:rsid w:val="00BD774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84">
    <w:name w:val="xl84"/>
    <w:basedOn w:val="a3"/>
    <w:rsid w:val="00BD774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Cs w:val="24"/>
      <w:lang w:eastAsia="ru-RU"/>
    </w:rPr>
  </w:style>
  <w:style w:type="paragraph" w:customStyle="1" w:styleId="xl85">
    <w:name w:val="xl85"/>
    <w:basedOn w:val="a3"/>
    <w:rsid w:val="00BD774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font5">
    <w:name w:val="font5"/>
    <w:basedOn w:val="a3"/>
    <w:uiPriority w:val="99"/>
    <w:rsid w:val="00BD774B"/>
    <w:pPr>
      <w:spacing w:before="100" w:beforeAutospacing="1" w:after="100" w:afterAutospacing="1" w:line="240" w:lineRule="auto"/>
      <w:jc w:val="left"/>
    </w:pPr>
    <w:rPr>
      <w:rFonts w:eastAsia="Times New Roman" w:cs="Times New Roman"/>
      <w:color w:val="000000"/>
      <w:szCs w:val="24"/>
      <w:lang w:eastAsia="ru-RU"/>
    </w:rPr>
  </w:style>
  <w:style w:type="paragraph" w:customStyle="1" w:styleId="font6">
    <w:name w:val="font6"/>
    <w:basedOn w:val="a3"/>
    <w:uiPriority w:val="99"/>
    <w:rsid w:val="00BD774B"/>
    <w:pPr>
      <w:spacing w:before="100" w:beforeAutospacing="1" w:after="100" w:afterAutospacing="1" w:line="240" w:lineRule="auto"/>
      <w:jc w:val="left"/>
    </w:pPr>
    <w:rPr>
      <w:rFonts w:eastAsia="Times New Roman" w:cs="Times New Roman"/>
      <w:color w:val="000000"/>
      <w:szCs w:val="24"/>
      <w:lang w:eastAsia="ru-RU"/>
    </w:rPr>
  </w:style>
  <w:style w:type="character" w:styleId="aff3">
    <w:name w:val="FollowedHyperlink"/>
    <w:basedOn w:val="a4"/>
    <w:uiPriority w:val="99"/>
    <w:unhideWhenUsed/>
    <w:rsid w:val="00BD774B"/>
    <w:rPr>
      <w:color w:val="800080"/>
      <w:u w:val="single"/>
    </w:rPr>
  </w:style>
  <w:style w:type="paragraph" w:customStyle="1" w:styleId="aff4">
    <w:name w:val="текст табл"/>
    <w:basedOn w:val="a3"/>
    <w:rsid w:val="00205A9D"/>
    <w:pPr>
      <w:keepNext/>
      <w:keepLines/>
      <w:suppressLineNumbers/>
      <w:tabs>
        <w:tab w:val="left" w:leader="dot" w:pos="9356"/>
      </w:tabs>
      <w:suppressAutoHyphens/>
      <w:spacing w:before="60" w:after="60" w:line="240" w:lineRule="auto"/>
      <w:ind w:firstLine="0"/>
      <w:jc w:val="left"/>
    </w:pPr>
    <w:rPr>
      <w:rFonts w:eastAsia="Times New Roman" w:cs="Times New Roman"/>
      <w:sz w:val="24"/>
      <w:szCs w:val="24"/>
      <w:lang w:eastAsia="ru-RU"/>
    </w:rPr>
  </w:style>
  <w:style w:type="paragraph" w:styleId="aff5">
    <w:name w:val="footnote text"/>
    <w:basedOn w:val="a3"/>
    <w:link w:val="aff6"/>
    <w:uiPriority w:val="99"/>
    <w:semiHidden/>
    <w:rsid w:val="00205A9D"/>
    <w:pPr>
      <w:keepNext/>
      <w:suppressLineNumbers/>
      <w:tabs>
        <w:tab w:val="left" w:leader="dot" w:pos="9356"/>
      </w:tabs>
      <w:suppressAutoHyphens/>
      <w:spacing w:after="120" w:line="240" w:lineRule="auto"/>
      <w:ind w:firstLine="0"/>
    </w:pPr>
    <w:rPr>
      <w:rFonts w:eastAsia="Times New Roman" w:cs="Times New Roman"/>
      <w:sz w:val="20"/>
      <w:szCs w:val="20"/>
      <w:lang w:eastAsia="ru-RU"/>
    </w:rPr>
  </w:style>
  <w:style w:type="character" w:customStyle="1" w:styleId="aff6">
    <w:name w:val="Текст сноски Знак"/>
    <w:basedOn w:val="a4"/>
    <w:link w:val="aff5"/>
    <w:uiPriority w:val="99"/>
    <w:semiHidden/>
    <w:rsid w:val="00205A9D"/>
    <w:rPr>
      <w:rFonts w:ascii="Times New Roman" w:eastAsia="Times New Roman" w:hAnsi="Times New Roman" w:cs="Times New Roman"/>
      <w:sz w:val="20"/>
      <w:szCs w:val="20"/>
      <w:lang w:eastAsia="ru-RU"/>
    </w:rPr>
  </w:style>
  <w:style w:type="paragraph" w:customStyle="1" w:styleId="133">
    <w:name w:val="Обычный 13 Знак3"/>
    <w:basedOn w:val="a3"/>
    <w:autoRedefine/>
    <w:rsid w:val="001337EA"/>
    <w:pPr>
      <w:keepNext/>
      <w:keepLines/>
      <w:suppressLineNumbers/>
      <w:tabs>
        <w:tab w:val="left" w:leader="dot" w:pos="9356"/>
      </w:tabs>
      <w:suppressAutoHyphens/>
      <w:spacing w:before="60" w:line="360" w:lineRule="auto"/>
      <w:ind w:firstLine="567"/>
    </w:pPr>
    <w:rPr>
      <w:rFonts w:eastAsia="Times New Roman" w:cs="Times New Roman"/>
      <w:szCs w:val="26"/>
      <w:lang w:eastAsia="ru-RU"/>
    </w:rPr>
  </w:style>
  <w:style w:type="paragraph" w:styleId="aff7">
    <w:name w:val="No Spacing"/>
    <w:aliases w:val="С интервалом и отступом"/>
    <w:link w:val="aff8"/>
    <w:uiPriority w:val="1"/>
    <w:qFormat/>
    <w:rsid w:val="001C380A"/>
    <w:pPr>
      <w:spacing w:line="240" w:lineRule="auto"/>
      <w:ind w:firstLine="709"/>
    </w:pPr>
    <w:rPr>
      <w:rFonts w:ascii="Times New Roman" w:hAnsi="Times New Roman"/>
      <w:sz w:val="26"/>
    </w:rPr>
  </w:style>
  <w:style w:type="paragraph" w:styleId="41">
    <w:name w:val="toc 4"/>
    <w:basedOn w:val="a3"/>
    <w:next w:val="a3"/>
    <w:autoRedefine/>
    <w:uiPriority w:val="39"/>
    <w:unhideWhenUsed/>
    <w:rsid w:val="001C380A"/>
    <w:pPr>
      <w:spacing w:after="100"/>
      <w:ind w:left="660" w:firstLine="0"/>
      <w:jc w:val="left"/>
    </w:pPr>
    <w:rPr>
      <w:rFonts w:asciiTheme="minorHAnsi" w:eastAsiaTheme="minorEastAsia" w:hAnsiTheme="minorHAnsi"/>
      <w:sz w:val="22"/>
      <w:lang w:eastAsia="ru-RU"/>
    </w:rPr>
  </w:style>
  <w:style w:type="paragraph" w:styleId="51">
    <w:name w:val="toc 5"/>
    <w:basedOn w:val="a3"/>
    <w:next w:val="a3"/>
    <w:autoRedefine/>
    <w:uiPriority w:val="39"/>
    <w:unhideWhenUsed/>
    <w:rsid w:val="001C380A"/>
    <w:pPr>
      <w:spacing w:after="100"/>
      <w:ind w:left="880" w:firstLine="0"/>
      <w:jc w:val="left"/>
    </w:pPr>
    <w:rPr>
      <w:rFonts w:asciiTheme="minorHAnsi" w:eastAsiaTheme="minorEastAsia" w:hAnsiTheme="minorHAnsi"/>
      <w:sz w:val="22"/>
      <w:lang w:eastAsia="ru-RU"/>
    </w:rPr>
  </w:style>
  <w:style w:type="paragraph" w:styleId="61">
    <w:name w:val="toc 6"/>
    <w:basedOn w:val="a3"/>
    <w:next w:val="a3"/>
    <w:autoRedefine/>
    <w:uiPriority w:val="39"/>
    <w:unhideWhenUsed/>
    <w:rsid w:val="001C380A"/>
    <w:pPr>
      <w:spacing w:after="100"/>
      <w:ind w:left="1100" w:firstLine="0"/>
      <w:jc w:val="left"/>
    </w:pPr>
    <w:rPr>
      <w:rFonts w:asciiTheme="minorHAnsi" w:eastAsiaTheme="minorEastAsia" w:hAnsiTheme="minorHAnsi"/>
      <w:sz w:val="22"/>
      <w:lang w:eastAsia="ru-RU"/>
    </w:rPr>
  </w:style>
  <w:style w:type="paragraph" w:styleId="71">
    <w:name w:val="toc 7"/>
    <w:basedOn w:val="a3"/>
    <w:next w:val="a3"/>
    <w:autoRedefine/>
    <w:uiPriority w:val="39"/>
    <w:unhideWhenUsed/>
    <w:rsid w:val="001C380A"/>
    <w:pPr>
      <w:spacing w:after="100"/>
      <w:ind w:left="1320" w:firstLine="0"/>
      <w:jc w:val="left"/>
    </w:pPr>
    <w:rPr>
      <w:rFonts w:asciiTheme="minorHAnsi" w:eastAsiaTheme="minorEastAsia" w:hAnsiTheme="minorHAnsi"/>
      <w:sz w:val="22"/>
      <w:lang w:eastAsia="ru-RU"/>
    </w:rPr>
  </w:style>
  <w:style w:type="paragraph" w:styleId="81">
    <w:name w:val="toc 8"/>
    <w:basedOn w:val="a3"/>
    <w:next w:val="a3"/>
    <w:autoRedefine/>
    <w:uiPriority w:val="39"/>
    <w:unhideWhenUsed/>
    <w:rsid w:val="001C380A"/>
    <w:pPr>
      <w:spacing w:after="100"/>
      <w:ind w:left="1540" w:firstLine="0"/>
      <w:jc w:val="left"/>
    </w:pPr>
    <w:rPr>
      <w:rFonts w:asciiTheme="minorHAnsi" w:eastAsiaTheme="minorEastAsia" w:hAnsiTheme="minorHAnsi"/>
      <w:sz w:val="22"/>
      <w:lang w:eastAsia="ru-RU"/>
    </w:rPr>
  </w:style>
  <w:style w:type="paragraph" w:styleId="91">
    <w:name w:val="toc 9"/>
    <w:basedOn w:val="a3"/>
    <w:next w:val="a3"/>
    <w:autoRedefine/>
    <w:uiPriority w:val="39"/>
    <w:unhideWhenUsed/>
    <w:rsid w:val="001C380A"/>
    <w:pPr>
      <w:spacing w:after="100"/>
      <w:ind w:left="1760" w:firstLine="0"/>
      <w:jc w:val="left"/>
    </w:pPr>
    <w:rPr>
      <w:rFonts w:asciiTheme="minorHAnsi" w:eastAsiaTheme="minorEastAsia" w:hAnsiTheme="minorHAnsi"/>
      <w:sz w:val="22"/>
      <w:lang w:eastAsia="ru-RU"/>
    </w:rPr>
  </w:style>
  <w:style w:type="character" w:customStyle="1" w:styleId="apple-converted-space">
    <w:name w:val="apple-converted-space"/>
    <w:basedOn w:val="a4"/>
    <w:rsid w:val="006F578F"/>
  </w:style>
  <w:style w:type="character" w:styleId="aff9">
    <w:name w:val="annotation reference"/>
    <w:basedOn w:val="a4"/>
    <w:unhideWhenUsed/>
    <w:rsid w:val="009E4DED"/>
    <w:rPr>
      <w:sz w:val="16"/>
      <w:szCs w:val="16"/>
    </w:rPr>
  </w:style>
  <w:style w:type="paragraph" w:styleId="affa">
    <w:name w:val="annotation text"/>
    <w:basedOn w:val="a3"/>
    <w:link w:val="affb"/>
    <w:unhideWhenUsed/>
    <w:rsid w:val="009E4DED"/>
    <w:pPr>
      <w:spacing w:line="240" w:lineRule="auto"/>
    </w:pPr>
    <w:rPr>
      <w:sz w:val="20"/>
      <w:szCs w:val="20"/>
    </w:rPr>
  </w:style>
  <w:style w:type="character" w:customStyle="1" w:styleId="affb">
    <w:name w:val="Текст примечания Знак"/>
    <w:basedOn w:val="a4"/>
    <w:link w:val="affa"/>
    <w:rsid w:val="009E4DED"/>
    <w:rPr>
      <w:rFonts w:ascii="Times New Roman" w:hAnsi="Times New Roman"/>
      <w:sz w:val="20"/>
      <w:szCs w:val="20"/>
    </w:rPr>
  </w:style>
  <w:style w:type="paragraph" w:styleId="affc">
    <w:name w:val="annotation subject"/>
    <w:basedOn w:val="affa"/>
    <w:next w:val="affa"/>
    <w:link w:val="affd"/>
    <w:uiPriority w:val="99"/>
    <w:unhideWhenUsed/>
    <w:rsid w:val="009E4DED"/>
    <w:rPr>
      <w:b/>
      <w:bCs/>
    </w:rPr>
  </w:style>
  <w:style w:type="character" w:customStyle="1" w:styleId="affd">
    <w:name w:val="Тема примечания Знак"/>
    <w:basedOn w:val="affb"/>
    <w:link w:val="affc"/>
    <w:uiPriority w:val="99"/>
    <w:rsid w:val="009E4DED"/>
    <w:rPr>
      <w:rFonts w:ascii="Times New Roman" w:hAnsi="Times New Roman"/>
      <w:b/>
      <w:bCs/>
      <w:sz w:val="20"/>
      <w:szCs w:val="20"/>
    </w:rPr>
  </w:style>
  <w:style w:type="paragraph" w:customStyle="1" w:styleId="formattext">
    <w:name w:val="formattext"/>
    <w:basedOn w:val="a3"/>
    <w:rsid w:val="00B11691"/>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headertext">
    <w:name w:val="headertext"/>
    <w:basedOn w:val="a3"/>
    <w:rsid w:val="00B11691"/>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af2">
    <w:name w:val="Абзац списка Знак"/>
    <w:aliases w:val="Таблицы нейминг Знак,Введение Знак"/>
    <w:basedOn w:val="a4"/>
    <w:link w:val="af1"/>
    <w:uiPriority w:val="34"/>
    <w:locked/>
    <w:rsid w:val="00B45F6A"/>
  </w:style>
  <w:style w:type="paragraph" w:styleId="affe">
    <w:name w:val="Plain Text"/>
    <w:aliases w:val="Знак7, Знак7"/>
    <w:basedOn w:val="a3"/>
    <w:link w:val="afff"/>
    <w:uiPriority w:val="99"/>
    <w:rsid w:val="001F7A39"/>
    <w:pPr>
      <w:tabs>
        <w:tab w:val="left" w:pos="1701"/>
      </w:tabs>
      <w:spacing w:before="80" w:line="252" w:lineRule="auto"/>
      <w:ind w:firstLine="852"/>
    </w:pPr>
    <w:rPr>
      <w:rFonts w:eastAsia="SimSun" w:cs="Times New Roman"/>
      <w:sz w:val="28"/>
      <w:szCs w:val="20"/>
      <w:lang w:eastAsia="ru-RU"/>
    </w:rPr>
  </w:style>
  <w:style w:type="character" w:customStyle="1" w:styleId="afff">
    <w:name w:val="Текст Знак"/>
    <w:aliases w:val="Знак7 Знак, Знак7 Знак"/>
    <w:basedOn w:val="a4"/>
    <w:link w:val="affe"/>
    <w:uiPriority w:val="99"/>
    <w:rsid w:val="001F7A39"/>
    <w:rPr>
      <w:rFonts w:ascii="Times New Roman" w:eastAsia="SimSun" w:hAnsi="Times New Roman" w:cs="Times New Roman"/>
      <w:sz w:val="28"/>
      <w:szCs w:val="20"/>
      <w:lang w:eastAsia="ru-RU"/>
    </w:rPr>
  </w:style>
  <w:style w:type="character" w:customStyle="1" w:styleId="aff1">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f0"/>
    <w:uiPriority w:val="35"/>
    <w:locked/>
    <w:rsid w:val="002D3914"/>
    <w:rPr>
      <w:rFonts w:ascii="Times New Roman" w:eastAsia="Times New Roman" w:hAnsi="Times New Roman" w:cs="Times New Roman"/>
      <w:b/>
      <w:bCs/>
      <w:sz w:val="20"/>
      <w:szCs w:val="20"/>
      <w:lang w:eastAsia="ru-RU"/>
    </w:rPr>
  </w:style>
  <w:style w:type="table" w:customStyle="1" w:styleId="TableNormal">
    <w:name w:val="Table Normal"/>
    <w:uiPriority w:val="2"/>
    <w:semiHidden/>
    <w:unhideWhenUsed/>
    <w:qFormat/>
    <w:rsid w:val="002D3914"/>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2D3914"/>
    <w:pPr>
      <w:widowControl w:val="0"/>
      <w:spacing w:line="240" w:lineRule="auto"/>
      <w:ind w:firstLine="0"/>
      <w:jc w:val="left"/>
    </w:pPr>
    <w:rPr>
      <w:rFonts w:asciiTheme="minorHAnsi" w:hAnsiTheme="minorHAnsi"/>
      <w:sz w:val="22"/>
      <w:lang w:val="en-US"/>
    </w:rPr>
  </w:style>
  <w:style w:type="character" w:customStyle="1" w:styleId="42">
    <w:name w:val="Заголовок №4_"/>
    <w:link w:val="410"/>
    <w:locked/>
    <w:rsid w:val="008E4187"/>
    <w:rPr>
      <w:sz w:val="28"/>
      <w:szCs w:val="28"/>
      <w:shd w:val="clear" w:color="auto" w:fill="FFFFFF"/>
    </w:rPr>
  </w:style>
  <w:style w:type="paragraph" w:customStyle="1" w:styleId="410">
    <w:name w:val="Заголовок №41"/>
    <w:basedOn w:val="a3"/>
    <w:link w:val="42"/>
    <w:rsid w:val="008E4187"/>
    <w:pPr>
      <w:shd w:val="clear" w:color="auto" w:fill="FFFFFF"/>
      <w:spacing w:line="320" w:lineRule="exact"/>
      <w:ind w:firstLine="540"/>
      <w:outlineLvl w:val="3"/>
    </w:pPr>
    <w:rPr>
      <w:rFonts w:asciiTheme="minorHAnsi" w:hAnsiTheme="minorHAnsi"/>
      <w:sz w:val="28"/>
      <w:szCs w:val="28"/>
    </w:rPr>
  </w:style>
  <w:style w:type="character" w:styleId="afff0">
    <w:name w:val="Placeholder Text"/>
    <w:basedOn w:val="a4"/>
    <w:uiPriority w:val="99"/>
    <w:semiHidden/>
    <w:rsid w:val="00F00B67"/>
    <w:rPr>
      <w:color w:val="808080"/>
    </w:rPr>
  </w:style>
  <w:style w:type="paragraph" w:customStyle="1" w:styleId="110">
    <w:name w:val="Заголовок 11"/>
    <w:basedOn w:val="a3"/>
    <w:uiPriority w:val="9"/>
    <w:qFormat/>
    <w:rsid w:val="003C31AC"/>
    <w:pPr>
      <w:widowControl w:val="0"/>
      <w:spacing w:line="240" w:lineRule="auto"/>
      <w:ind w:left="40" w:firstLine="0"/>
      <w:jc w:val="left"/>
      <w:outlineLvl w:val="1"/>
    </w:pPr>
    <w:rPr>
      <w:rFonts w:eastAsia="Times New Roman"/>
      <w:b/>
      <w:bCs/>
      <w:sz w:val="24"/>
      <w:szCs w:val="24"/>
      <w:lang w:val="en-US"/>
    </w:rPr>
  </w:style>
  <w:style w:type="paragraph" w:customStyle="1" w:styleId="111">
    <w:name w:val="Оглавление 11"/>
    <w:basedOn w:val="a3"/>
    <w:uiPriority w:val="1"/>
    <w:qFormat/>
    <w:rsid w:val="00FB18B3"/>
    <w:pPr>
      <w:widowControl w:val="0"/>
      <w:spacing w:before="141" w:line="240" w:lineRule="auto"/>
      <w:ind w:left="830" w:hanging="708"/>
      <w:jc w:val="left"/>
    </w:pPr>
    <w:rPr>
      <w:rFonts w:eastAsia="Times New Roman"/>
      <w:sz w:val="24"/>
      <w:szCs w:val="24"/>
      <w:lang w:val="en-US"/>
    </w:rPr>
  </w:style>
  <w:style w:type="paragraph" w:customStyle="1" w:styleId="210">
    <w:name w:val="Оглавление 21"/>
    <w:basedOn w:val="a3"/>
    <w:uiPriority w:val="1"/>
    <w:qFormat/>
    <w:rsid w:val="00FB18B3"/>
    <w:pPr>
      <w:widowControl w:val="0"/>
      <w:spacing w:before="38" w:line="240" w:lineRule="auto"/>
      <w:ind w:left="880" w:firstLine="0"/>
      <w:jc w:val="left"/>
    </w:pPr>
    <w:rPr>
      <w:rFonts w:eastAsia="Times New Roman"/>
      <w:sz w:val="24"/>
      <w:szCs w:val="24"/>
      <w:lang w:val="en-US"/>
    </w:rPr>
  </w:style>
  <w:style w:type="numbering" w:customStyle="1" w:styleId="15">
    <w:name w:val="Нет списка1"/>
    <w:next w:val="a6"/>
    <w:uiPriority w:val="99"/>
    <w:semiHidden/>
    <w:unhideWhenUsed/>
    <w:rsid w:val="00C44E39"/>
  </w:style>
  <w:style w:type="paragraph" w:customStyle="1" w:styleId="20">
    <w:name w:val="Список_маркерный_2_уровень"/>
    <w:basedOn w:val="1"/>
    <w:rsid w:val="00C44E39"/>
    <w:pPr>
      <w:numPr>
        <w:ilvl w:val="1"/>
      </w:numPr>
      <w:ind w:left="964" w:hanging="348"/>
    </w:pPr>
  </w:style>
  <w:style w:type="paragraph" w:customStyle="1" w:styleId="1">
    <w:name w:val="Список_маркерный_1_уровень"/>
    <w:link w:val="16"/>
    <w:qFormat/>
    <w:rsid w:val="00C44E39"/>
    <w:pPr>
      <w:numPr>
        <w:numId w:val="21"/>
      </w:numPr>
      <w:spacing w:before="60" w:after="100" w:line="240" w:lineRule="auto"/>
    </w:pPr>
    <w:rPr>
      <w:rFonts w:ascii="Times New Roman" w:eastAsia="Times New Roman" w:hAnsi="Times New Roman" w:cs="Times New Roman"/>
      <w:snapToGrid w:val="0"/>
      <w:sz w:val="24"/>
      <w:szCs w:val="24"/>
      <w:lang w:eastAsia="ru-RU"/>
    </w:rPr>
  </w:style>
  <w:style w:type="character" w:customStyle="1" w:styleId="16">
    <w:name w:val="Список_маркерный_1_уровень Знак"/>
    <w:basedOn w:val="a4"/>
    <w:link w:val="1"/>
    <w:rsid w:val="00C44E39"/>
    <w:rPr>
      <w:rFonts w:ascii="Times New Roman" w:eastAsia="Times New Roman" w:hAnsi="Times New Roman" w:cs="Times New Roman"/>
      <w:snapToGrid w:val="0"/>
      <w:sz w:val="24"/>
      <w:szCs w:val="24"/>
      <w:lang w:eastAsia="ru-RU"/>
    </w:rPr>
  </w:style>
  <w:style w:type="character" w:customStyle="1" w:styleId="80">
    <w:name w:val="Заголовок 8 Знак"/>
    <w:basedOn w:val="a4"/>
    <w:link w:val="8"/>
    <w:uiPriority w:val="9"/>
    <w:rsid w:val="00BA6DE2"/>
    <w:rPr>
      <w:rFonts w:ascii="Times New Roman" w:eastAsia="Microsoft YaHei" w:hAnsi="Times New Roman" w:cs="Times New Roman"/>
      <w:b/>
      <w:i/>
      <w:spacing w:val="-4"/>
      <w:kern w:val="28"/>
      <w:sz w:val="18"/>
      <w:szCs w:val="28"/>
    </w:rPr>
  </w:style>
  <w:style w:type="character" w:customStyle="1" w:styleId="90">
    <w:name w:val="Заголовок 9 Знак"/>
    <w:basedOn w:val="a4"/>
    <w:link w:val="9"/>
    <w:uiPriority w:val="9"/>
    <w:rsid w:val="00BA6DE2"/>
    <w:rPr>
      <w:rFonts w:ascii="Times New Roman" w:eastAsia="Microsoft YaHei" w:hAnsi="Times New Roman" w:cs="Times New Roman"/>
      <w:b/>
      <w:spacing w:val="-4"/>
      <w:kern w:val="28"/>
      <w:sz w:val="24"/>
      <w:szCs w:val="28"/>
    </w:rPr>
  </w:style>
  <w:style w:type="character" w:styleId="afff1">
    <w:name w:val="Book Title"/>
    <w:basedOn w:val="a4"/>
    <w:uiPriority w:val="33"/>
    <w:qFormat/>
    <w:rsid w:val="00BA6DE2"/>
    <w:rPr>
      <w:b/>
      <w:bCs/>
      <w:smallCaps/>
      <w:spacing w:val="5"/>
    </w:rPr>
  </w:style>
  <w:style w:type="paragraph" w:customStyle="1" w:styleId="afff2">
    <w:name w:val="Рисунок"/>
    <w:basedOn w:val="aff0"/>
    <w:link w:val="afff3"/>
    <w:rsid w:val="00BA6DE2"/>
    <w:pPr>
      <w:keepNext/>
      <w:spacing w:before="0" w:after="0"/>
      <w:ind w:firstLine="0"/>
      <w:jc w:val="center"/>
    </w:pPr>
    <w:rPr>
      <w:rFonts w:eastAsiaTheme="minorHAnsi"/>
      <w:b w:val="0"/>
      <w:noProof/>
      <w:sz w:val="24"/>
      <w:szCs w:val="24"/>
    </w:rPr>
  </w:style>
  <w:style w:type="character" w:customStyle="1" w:styleId="afff3">
    <w:name w:val="Рисунок Знак"/>
    <w:basedOn w:val="a4"/>
    <w:link w:val="afff2"/>
    <w:rsid w:val="00BA6DE2"/>
    <w:rPr>
      <w:rFonts w:ascii="Times New Roman" w:hAnsi="Times New Roman" w:cs="Times New Roman"/>
      <w:bCs/>
      <w:noProof/>
      <w:sz w:val="24"/>
      <w:szCs w:val="24"/>
      <w:lang w:eastAsia="ru-RU"/>
    </w:rPr>
  </w:style>
  <w:style w:type="paragraph" w:customStyle="1" w:styleId="afff4">
    <w:name w:val="Таблица"/>
    <w:basedOn w:val="aff0"/>
    <w:link w:val="afff5"/>
    <w:rsid w:val="00BA6DE2"/>
    <w:pPr>
      <w:keepNext/>
      <w:spacing w:before="0" w:after="0"/>
      <w:ind w:firstLine="0"/>
      <w:jc w:val="right"/>
    </w:pPr>
    <w:rPr>
      <w:rFonts w:eastAsiaTheme="minorHAnsi"/>
      <w:b w:val="0"/>
      <w:sz w:val="24"/>
      <w:szCs w:val="24"/>
      <w:lang w:eastAsia="en-US"/>
    </w:rPr>
  </w:style>
  <w:style w:type="character" w:customStyle="1" w:styleId="afff5">
    <w:name w:val="Таблица Знак"/>
    <w:basedOn w:val="a4"/>
    <w:link w:val="afff4"/>
    <w:rsid w:val="00BA6DE2"/>
    <w:rPr>
      <w:rFonts w:ascii="Times New Roman" w:hAnsi="Times New Roman" w:cs="Times New Roman"/>
      <w:bCs/>
      <w:sz w:val="24"/>
      <w:szCs w:val="24"/>
    </w:rPr>
  </w:style>
  <w:style w:type="table" w:customStyle="1" w:styleId="17">
    <w:name w:val="Сетка таблицы1"/>
    <w:basedOn w:val="a5"/>
    <w:next w:val="a7"/>
    <w:rsid w:val="00BA6DE2"/>
    <w:pPr>
      <w:spacing w:line="240" w:lineRule="auto"/>
      <w:jc w:val="left"/>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List"/>
    <w:basedOn w:val="a3"/>
    <w:link w:val="afff7"/>
    <w:uiPriority w:val="99"/>
    <w:rsid w:val="00BA6DE2"/>
    <w:pPr>
      <w:spacing w:line="240" w:lineRule="auto"/>
      <w:ind w:left="283" w:hanging="283"/>
      <w:jc w:val="left"/>
    </w:pPr>
    <w:rPr>
      <w:rFonts w:eastAsia="Times New Roman" w:cs="Times New Roman"/>
      <w:sz w:val="24"/>
      <w:szCs w:val="24"/>
      <w:lang w:eastAsia="ru-RU"/>
    </w:rPr>
  </w:style>
  <w:style w:type="table" w:customStyle="1" w:styleId="26">
    <w:name w:val="Сетка таблицы2"/>
    <w:basedOn w:val="a5"/>
    <w:next w:val="a7"/>
    <w:uiPriority w:val="59"/>
    <w:rsid w:val="00BA6DE2"/>
    <w:pPr>
      <w:spacing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bindvalue">
    <w:name w:val="bindvalue"/>
    <w:basedOn w:val="a4"/>
    <w:uiPriority w:val="99"/>
    <w:rsid w:val="00BA6DE2"/>
  </w:style>
  <w:style w:type="numbering" w:customStyle="1" w:styleId="112">
    <w:name w:val="Нет списка11"/>
    <w:next w:val="a6"/>
    <w:uiPriority w:val="99"/>
    <w:semiHidden/>
    <w:unhideWhenUsed/>
    <w:rsid w:val="00BA6DE2"/>
  </w:style>
  <w:style w:type="numbering" w:customStyle="1" w:styleId="27">
    <w:name w:val="Нет списка2"/>
    <w:next w:val="a6"/>
    <w:semiHidden/>
    <w:rsid w:val="00BA6DE2"/>
  </w:style>
  <w:style w:type="paragraph" w:customStyle="1" w:styleId="afff8">
    <w:name w:val="Содержимое таблицы"/>
    <w:basedOn w:val="a3"/>
    <w:uiPriority w:val="99"/>
    <w:rsid w:val="00BA6DE2"/>
    <w:pPr>
      <w:widowControl w:val="0"/>
      <w:suppressLineNumbers/>
      <w:suppressAutoHyphens/>
      <w:spacing w:line="240" w:lineRule="auto"/>
      <w:ind w:firstLine="0"/>
      <w:jc w:val="left"/>
    </w:pPr>
    <w:rPr>
      <w:rFonts w:eastAsia="Lucida Sans Unicode" w:cs="Times New Roman"/>
      <w:kern w:val="1"/>
      <w:sz w:val="24"/>
      <w:szCs w:val="24"/>
      <w:lang w:eastAsia="ru-RU"/>
    </w:rPr>
  </w:style>
  <w:style w:type="table" w:customStyle="1" w:styleId="113">
    <w:name w:val="Сетка таблицы11"/>
    <w:basedOn w:val="a5"/>
    <w:next w:val="a7"/>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Indent 3"/>
    <w:basedOn w:val="a3"/>
    <w:link w:val="34"/>
    <w:uiPriority w:val="99"/>
    <w:rsid w:val="00BA6DE2"/>
    <w:pPr>
      <w:widowControl w:val="0"/>
      <w:suppressAutoHyphens/>
      <w:spacing w:after="120" w:line="240" w:lineRule="auto"/>
      <w:ind w:left="283" w:firstLine="0"/>
      <w:jc w:val="left"/>
    </w:pPr>
    <w:rPr>
      <w:rFonts w:eastAsia="Lucida Sans Unicode" w:cs="Times New Roman"/>
      <w:kern w:val="1"/>
      <w:sz w:val="16"/>
      <w:szCs w:val="16"/>
      <w:lang w:eastAsia="ru-RU"/>
    </w:rPr>
  </w:style>
  <w:style w:type="character" w:customStyle="1" w:styleId="34">
    <w:name w:val="Основной текст с отступом 3 Знак"/>
    <w:basedOn w:val="a4"/>
    <w:link w:val="33"/>
    <w:uiPriority w:val="99"/>
    <w:rsid w:val="00BA6DE2"/>
    <w:rPr>
      <w:rFonts w:ascii="Times New Roman" w:eastAsia="Lucida Sans Unicode" w:hAnsi="Times New Roman" w:cs="Times New Roman"/>
      <w:kern w:val="1"/>
      <w:sz w:val="16"/>
      <w:szCs w:val="16"/>
      <w:lang w:eastAsia="ru-RU"/>
    </w:rPr>
  </w:style>
  <w:style w:type="paragraph" w:styleId="35">
    <w:name w:val="Body Text 3"/>
    <w:basedOn w:val="a3"/>
    <w:link w:val="36"/>
    <w:uiPriority w:val="99"/>
    <w:rsid w:val="00BA6DE2"/>
    <w:pPr>
      <w:widowControl w:val="0"/>
      <w:suppressAutoHyphens/>
      <w:spacing w:after="120" w:line="240" w:lineRule="auto"/>
      <w:ind w:firstLine="0"/>
      <w:jc w:val="left"/>
    </w:pPr>
    <w:rPr>
      <w:rFonts w:eastAsia="Lucida Sans Unicode" w:cs="Times New Roman"/>
      <w:kern w:val="1"/>
      <w:sz w:val="16"/>
      <w:szCs w:val="16"/>
      <w:lang w:eastAsia="ar-SA"/>
    </w:rPr>
  </w:style>
  <w:style w:type="character" w:customStyle="1" w:styleId="36">
    <w:name w:val="Основной текст 3 Знак"/>
    <w:basedOn w:val="a4"/>
    <w:link w:val="35"/>
    <w:uiPriority w:val="99"/>
    <w:rsid w:val="00BA6DE2"/>
    <w:rPr>
      <w:rFonts w:ascii="Times New Roman" w:eastAsia="Lucida Sans Unicode" w:hAnsi="Times New Roman" w:cs="Times New Roman"/>
      <w:kern w:val="1"/>
      <w:sz w:val="16"/>
      <w:szCs w:val="16"/>
      <w:lang w:eastAsia="ar-SA"/>
    </w:rPr>
  </w:style>
  <w:style w:type="paragraph" w:customStyle="1" w:styleId="18">
    <w:name w:val="Обычный1"/>
    <w:uiPriority w:val="99"/>
    <w:rsid w:val="00BA6DE2"/>
    <w:pPr>
      <w:spacing w:line="240" w:lineRule="auto"/>
      <w:jc w:val="left"/>
    </w:pPr>
    <w:rPr>
      <w:rFonts w:ascii="Times New Roman" w:eastAsia="Times New Roman" w:hAnsi="Times New Roman" w:cs="Times New Roman"/>
      <w:sz w:val="20"/>
      <w:szCs w:val="20"/>
      <w:lang w:eastAsia="ru-RU"/>
    </w:rPr>
  </w:style>
  <w:style w:type="paragraph" w:customStyle="1" w:styleId="310">
    <w:name w:val="Основной текст 31"/>
    <w:basedOn w:val="18"/>
    <w:uiPriority w:val="99"/>
    <w:rsid w:val="00BA6DE2"/>
    <w:rPr>
      <w:sz w:val="28"/>
    </w:rPr>
  </w:style>
  <w:style w:type="paragraph" w:customStyle="1" w:styleId="ConsNormal">
    <w:name w:val="ConsNormal"/>
    <w:uiPriority w:val="99"/>
    <w:rsid w:val="00BA6DE2"/>
    <w:pPr>
      <w:widowControl w:val="0"/>
      <w:spacing w:line="240" w:lineRule="auto"/>
      <w:ind w:firstLine="720"/>
      <w:jc w:val="left"/>
    </w:pPr>
    <w:rPr>
      <w:rFonts w:ascii="Arial" w:eastAsia="Times New Roman" w:hAnsi="Arial" w:cs="Times New Roman"/>
      <w:snapToGrid w:val="0"/>
      <w:sz w:val="20"/>
      <w:szCs w:val="20"/>
      <w:lang w:eastAsia="ru-RU"/>
    </w:rPr>
  </w:style>
  <w:style w:type="character" w:customStyle="1" w:styleId="PEStyleFont6">
    <w:name w:val="PEStyleFont6"/>
    <w:rsid w:val="00BA6DE2"/>
    <w:rPr>
      <w:rFonts w:ascii="Arial CYR" w:hAnsi="Arial CYR" w:cs="Courier New"/>
      <w:b/>
      <w:spacing w:val="0"/>
      <w:position w:val="0"/>
      <w:sz w:val="16"/>
      <w:u w:val="none"/>
    </w:rPr>
  </w:style>
  <w:style w:type="character" w:customStyle="1" w:styleId="PEStyleFont8">
    <w:name w:val="PEStyleFont8"/>
    <w:rsid w:val="00BA6DE2"/>
    <w:rPr>
      <w:rFonts w:ascii="Arial CYR" w:hAnsi="Arial CYR" w:cs="Courier New"/>
      <w:spacing w:val="0"/>
      <w:position w:val="0"/>
      <w:sz w:val="16"/>
      <w:u w:val="none"/>
    </w:rPr>
  </w:style>
  <w:style w:type="character" w:customStyle="1" w:styleId="PEStyleFont7">
    <w:name w:val="PEStyleFont7"/>
    <w:rsid w:val="00BA6DE2"/>
    <w:rPr>
      <w:rFonts w:ascii="Arial CYR" w:hAnsi="Arial CYR" w:cs="Courier New"/>
      <w:b/>
      <w:spacing w:val="0"/>
      <w:position w:val="0"/>
      <w:sz w:val="16"/>
      <w:u w:val="none"/>
    </w:rPr>
  </w:style>
  <w:style w:type="paragraph" w:customStyle="1" w:styleId="T">
    <w:name w:val="T"/>
    <w:basedOn w:val="a3"/>
    <w:uiPriority w:val="99"/>
    <w:rsid w:val="00BA6DE2"/>
    <w:pPr>
      <w:widowControl w:val="0"/>
      <w:spacing w:line="240" w:lineRule="auto"/>
      <w:ind w:firstLine="0"/>
      <w:jc w:val="center"/>
    </w:pPr>
    <w:rPr>
      <w:rFonts w:eastAsia="Times New Roman" w:cs="Times New Roman"/>
      <w:kern w:val="1"/>
      <w:sz w:val="24"/>
      <w:szCs w:val="20"/>
      <w:lang w:eastAsia="ar-SA"/>
    </w:rPr>
  </w:style>
  <w:style w:type="paragraph" w:customStyle="1" w:styleId="19">
    <w:name w:val="Без интервала1"/>
    <w:uiPriority w:val="99"/>
    <w:rsid w:val="00BA6DE2"/>
    <w:pPr>
      <w:spacing w:line="240" w:lineRule="auto"/>
      <w:jc w:val="left"/>
    </w:pPr>
    <w:rPr>
      <w:rFonts w:ascii="Times New Roman" w:eastAsia="Calibri" w:hAnsi="Times New Roman" w:cs="Times New Roman"/>
      <w:sz w:val="24"/>
      <w:szCs w:val="24"/>
      <w:lang w:val="uk-UA" w:eastAsia="ru-RU"/>
    </w:rPr>
  </w:style>
  <w:style w:type="table" w:customStyle="1" w:styleId="211">
    <w:name w:val="Сетка таблицы21"/>
    <w:basedOn w:val="a5"/>
    <w:next w:val="a7"/>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9">
    <w:name w:val="Emphasis"/>
    <w:uiPriority w:val="20"/>
    <w:qFormat/>
    <w:rsid w:val="00BA6DE2"/>
    <w:rPr>
      <w:rFonts w:ascii="Arial Black" w:hAnsi="Arial Black" w:hint="default"/>
      <w:i w:val="0"/>
      <w:iCs w:val="0"/>
      <w:spacing w:val="-4"/>
      <w:sz w:val="18"/>
    </w:rPr>
  </w:style>
  <w:style w:type="paragraph" w:styleId="HTML">
    <w:name w:val="HTML Preformatted"/>
    <w:basedOn w:val="a3"/>
    <w:link w:val="HTML0"/>
    <w:unhideWhenUsed/>
    <w:rsid w:val="00BA6D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BA6DE2"/>
    <w:rPr>
      <w:rFonts w:ascii="Courier New" w:eastAsia="Times New Roman" w:hAnsi="Courier New" w:cs="Courier New"/>
      <w:sz w:val="20"/>
      <w:szCs w:val="20"/>
      <w:lang w:eastAsia="ru-RU"/>
    </w:rPr>
  </w:style>
  <w:style w:type="paragraph" w:styleId="1a">
    <w:name w:val="index 1"/>
    <w:basedOn w:val="a3"/>
    <w:autoRedefine/>
    <w:uiPriority w:val="99"/>
    <w:semiHidden/>
    <w:unhideWhenUsed/>
    <w:rsid w:val="00BA6DE2"/>
    <w:pPr>
      <w:widowControl w:val="0"/>
      <w:adjustRightInd w:val="0"/>
      <w:spacing w:line="240" w:lineRule="auto"/>
      <w:ind w:firstLine="567"/>
    </w:pPr>
    <w:rPr>
      <w:rFonts w:eastAsia="Microsoft YaHei" w:cs="Times New Roman"/>
      <w:sz w:val="24"/>
    </w:rPr>
  </w:style>
  <w:style w:type="paragraph" w:styleId="28">
    <w:name w:val="index 2"/>
    <w:basedOn w:val="a3"/>
    <w:autoRedefine/>
    <w:uiPriority w:val="99"/>
    <w:semiHidden/>
    <w:unhideWhenUsed/>
    <w:rsid w:val="00BA6DE2"/>
    <w:pPr>
      <w:widowControl w:val="0"/>
      <w:adjustRightInd w:val="0"/>
      <w:spacing w:line="240" w:lineRule="auto"/>
      <w:ind w:left="720" w:firstLine="567"/>
    </w:pPr>
    <w:rPr>
      <w:rFonts w:eastAsia="Microsoft YaHei" w:cs="Times New Roman"/>
      <w:sz w:val="24"/>
    </w:rPr>
  </w:style>
  <w:style w:type="paragraph" w:styleId="37">
    <w:name w:val="index 3"/>
    <w:basedOn w:val="a3"/>
    <w:autoRedefine/>
    <w:uiPriority w:val="99"/>
    <w:semiHidden/>
    <w:unhideWhenUsed/>
    <w:rsid w:val="00BA6DE2"/>
    <w:pPr>
      <w:widowControl w:val="0"/>
      <w:adjustRightInd w:val="0"/>
      <w:spacing w:line="240" w:lineRule="auto"/>
      <w:ind w:firstLine="567"/>
    </w:pPr>
    <w:rPr>
      <w:rFonts w:eastAsia="Microsoft YaHei" w:cs="Times New Roman"/>
      <w:sz w:val="24"/>
    </w:rPr>
  </w:style>
  <w:style w:type="paragraph" w:styleId="43">
    <w:name w:val="index 4"/>
    <w:basedOn w:val="a3"/>
    <w:autoRedefine/>
    <w:uiPriority w:val="99"/>
    <w:semiHidden/>
    <w:unhideWhenUsed/>
    <w:rsid w:val="00BA6DE2"/>
    <w:pPr>
      <w:widowControl w:val="0"/>
      <w:adjustRightInd w:val="0"/>
      <w:spacing w:line="240" w:lineRule="auto"/>
      <w:ind w:left="1440" w:firstLine="567"/>
    </w:pPr>
    <w:rPr>
      <w:rFonts w:eastAsia="Microsoft YaHei" w:cs="Times New Roman"/>
      <w:sz w:val="24"/>
    </w:rPr>
  </w:style>
  <w:style w:type="paragraph" w:styleId="52">
    <w:name w:val="index 5"/>
    <w:basedOn w:val="a3"/>
    <w:autoRedefine/>
    <w:uiPriority w:val="99"/>
    <w:semiHidden/>
    <w:unhideWhenUsed/>
    <w:rsid w:val="00BA6DE2"/>
    <w:pPr>
      <w:widowControl w:val="0"/>
      <w:adjustRightInd w:val="0"/>
      <w:spacing w:line="240" w:lineRule="auto"/>
      <w:ind w:left="1800" w:firstLine="567"/>
    </w:pPr>
    <w:rPr>
      <w:rFonts w:eastAsia="Microsoft YaHei" w:cs="Times New Roman"/>
      <w:sz w:val="24"/>
    </w:rPr>
  </w:style>
  <w:style w:type="character" w:customStyle="1" w:styleId="1b">
    <w:name w:val="Нижний колонтитул Знак1"/>
    <w:aliases w:val="Знак1 Знак1"/>
    <w:basedOn w:val="a4"/>
    <w:uiPriority w:val="99"/>
    <w:semiHidden/>
    <w:rsid w:val="00BA6DE2"/>
    <w:rPr>
      <w:rFonts w:ascii="Times New Roman" w:eastAsia="Microsoft YaHei" w:hAnsi="Times New Roman" w:cs="Times New Roman"/>
      <w:sz w:val="24"/>
    </w:rPr>
  </w:style>
  <w:style w:type="paragraph" w:styleId="afffa">
    <w:name w:val="index heading"/>
    <w:basedOn w:val="a3"/>
    <w:next w:val="1a"/>
    <w:uiPriority w:val="99"/>
    <w:semiHidden/>
    <w:unhideWhenUsed/>
    <w:rsid w:val="00BA6DE2"/>
    <w:pPr>
      <w:widowControl w:val="0"/>
      <w:adjustRightInd w:val="0"/>
      <w:spacing w:line="480" w:lineRule="atLeast"/>
      <w:ind w:firstLine="567"/>
    </w:pPr>
    <w:rPr>
      <w:rFonts w:ascii="Arial Black" w:eastAsia="Microsoft YaHei" w:hAnsi="Arial Black" w:cs="Times New Roman"/>
      <w:sz w:val="24"/>
    </w:rPr>
  </w:style>
  <w:style w:type="paragraph" w:styleId="afffb">
    <w:name w:val="table of figures"/>
    <w:aliases w:val="Перечень таблиц"/>
    <w:basedOn w:val="a3"/>
    <w:uiPriority w:val="99"/>
    <w:unhideWhenUsed/>
    <w:rsid w:val="00BA6DE2"/>
    <w:pPr>
      <w:widowControl w:val="0"/>
      <w:adjustRightInd w:val="0"/>
      <w:spacing w:line="240" w:lineRule="auto"/>
      <w:ind w:firstLine="0"/>
    </w:pPr>
    <w:rPr>
      <w:rFonts w:eastAsia="Times New Roman" w:cs="Times New Roman"/>
      <w:i/>
      <w:iCs/>
      <w:sz w:val="20"/>
      <w:szCs w:val="20"/>
      <w:lang w:val="en-US"/>
    </w:rPr>
  </w:style>
  <w:style w:type="paragraph" w:styleId="afffc">
    <w:name w:val="endnote text"/>
    <w:basedOn w:val="a3"/>
    <w:link w:val="afffd"/>
    <w:uiPriority w:val="99"/>
    <w:semiHidden/>
    <w:unhideWhenUsed/>
    <w:rsid w:val="00BA6DE2"/>
    <w:pPr>
      <w:widowControl w:val="0"/>
      <w:adjustRightInd w:val="0"/>
      <w:spacing w:line="240" w:lineRule="auto"/>
      <w:ind w:firstLine="567"/>
    </w:pPr>
    <w:rPr>
      <w:rFonts w:eastAsia="Microsoft YaHei" w:cs="Times New Roman"/>
      <w:sz w:val="24"/>
    </w:rPr>
  </w:style>
  <w:style w:type="character" w:customStyle="1" w:styleId="afffd">
    <w:name w:val="Текст концевой сноски Знак"/>
    <w:basedOn w:val="a4"/>
    <w:link w:val="afffc"/>
    <w:uiPriority w:val="99"/>
    <w:semiHidden/>
    <w:rsid w:val="00BA6DE2"/>
    <w:rPr>
      <w:rFonts w:ascii="Times New Roman" w:eastAsia="Microsoft YaHei" w:hAnsi="Times New Roman" w:cs="Times New Roman"/>
      <w:sz w:val="24"/>
    </w:rPr>
  </w:style>
  <w:style w:type="paragraph" w:styleId="afffe">
    <w:name w:val="table of authorities"/>
    <w:basedOn w:val="a3"/>
    <w:uiPriority w:val="99"/>
    <w:semiHidden/>
    <w:unhideWhenUsed/>
    <w:rsid w:val="00BA6DE2"/>
    <w:pPr>
      <w:widowControl w:val="0"/>
      <w:tabs>
        <w:tab w:val="right" w:leader="dot" w:pos="7560"/>
      </w:tabs>
      <w:adjustRightInd w:val="0"/>
      <w:spacing w:line="240" w:lineRule="auto"/>
      <w:ind w:left="1440" w:hanging="360"/>
    </w:pPr>
    <w:rPr>
      <w:rFonts w:eastAsia="Microsoft YaHei" w:cs="Times New Roman"/>
      <w:sz w:val="24"/>
    </w:rPr>
  </w:style>
  <w:style w:type="paragraph" w:styleId="affff">
    <w:name w:val="toa heading"/>
    <w:basedOn w:val="a3"/>
    <w:next w:val="afffe"/>
    <w:uiPriority w:val="99"/>
    <w:semiHidden/>
    <w:unhideWhenUsed/>
    <w:rsid w:val="00BA6DE2"/>
    <w:pPr>
      <w:keepNext/>
      <w:widowControl w:val="0"/>
      <w:adjustRightInd w:val="0"/>
      <w:spacing w:line="480" w:lineRule="atLeast"/>
      <w:ind w:firstLine="567"/>
    </w:pPr>
    <w:rPr>
      <w:rFonts w:ascii="Arial Black" w:eastAsia="Microsoft YaHei" w:hAnsi="Arial Black" w:cs="Times New Roman"/>
      <w:b/>
      <w:spacing w:val="-10"/>
      <w:kern w:val="28"/>
      <w:sz w:val="24"/>
    </w:rPr>
  </w:style>
  <w:style w:type="character" w:customStyle="1" w:styleId="afff7">
    <w:name w:val="Список Знак"/>
    <w:basedOn w:val="a4"/>
    <w:link w:val="afff6"/>
    <w:uiPriority w:val="99"/>
    <w:locked/>
    <w:rsid w:val="00BA6DE2"/>
    <w:rPr>
      <w:rFonts w:ascii="Times New Roman" w:eastAsia="Times New Roman" w:hAnsi="Times New Roman" w:cs="Times New Roman"/>
      <w:sz w:val="24"/>
      <w:szCs w:val="24"/>
      <w:lang w:eastAsia="ru-RU"/>
    </w:rPr>
  </w:style>
  <w:style w:type="character" w:customStyle="1" w:styleId="affff0">
    <w:name w:val="Маркированный список Знак"/>
    <w:basedOn w:val="a4"/>
    <w:link w:val="a2"/>
    <w:locked/>
    <w:rsid w:val="00BA6DE2"/>
    <w:rPr>
      <w:rFonts w:eastAsiaTheme="minorEastAsia"/>
    </w:rPr>
  </w:style>
  <w:style w:type="paragraph" w:styleId="a2">
    <w:name w:val="List Bullet"/>
    <w:basedOn w:val="afff6"/>
    <w:link w:val="affff0"/>
    <w:autoRedefine/>
    <w:unhideWhenUsed/>
    <w:rsid w:val="00BA6DE2"/>
    <w:pPr>
      <w:widowControl w:val="0"/>
      <w:numPr>
        <w:numId w:val="32"/>
      </w:numPr>
      <w:tabs>
        <w:tab w:val="left" w:pos="0"/>
        <w:tab w:val="left" w:pos="1134"/>
      </w:tabs>
      <w:adjustRightInd w:val="0"/>
      <w:jc w:val="both"/>
    </w:pPr>
    <w:rPr>
      <w:rFonts w:asciiTheme="minorHAnsi" w:eastAsiaTheme="minorEastAsia" w:hAnsiTheme="minorHAnsi" w:cstheme="minorBidi"/>
      <w:sz w:val="22"/>
      <w:szCs w:val="22"/>
      <w:lang w:eastAsia="en-US"/>
    </w:rPr>
  </w:style>
  <w:style w:type="paragraph" w:styleId="a">
    <w:name w:val="List Number"/>
    <w:basedOn w:val="a3"/>
    <w:uiPriority w:val="99"/>
    <w:unhideWhenUsed/>
    <w:qFormat/>
    <w:rsid w:val="00BA6DE2"/>
    <w:pPr>
      <w:widowControl w:val="0"/>
      <w:numPr>
        <w:numId w:val="33"/>
      </w:numPr>
      <w:adjustRightInd w:val="0"/>
      <w:spacing w:line="240" w:lineRule="auto"/>
      <w:contextualSpacing/>
    </w:pPr>
    <w:rPr>
      <w:rFonts w:eastAsia="Microsoft YaHei" w:cs="Times New Roman"/>
      <w:sz w:val="24"/>
    </w:rPr>
  </w:style>
  <w:style w:type="character" w:customStyle="1" w:styleId="29">
    <w:name w:val="Список 2 Знак"/>
    <w:basedOn w:val="afff7"/>
    <w:link w:val="2a"/>
    <w:locked/>
    <w:rsid w:val="00BA6DE2"/>
    <w:rPr>
      <w:rFonts w:ascii="Times New Roman" w:eastAsia="Times New Roman" w:hAnsi="Times New Roman" w:cs="Times New Roman"/>
      <w:sz w:val="24"/>
      <w:szCs w:val="24"/>
      <w:lang w:eastAsia="ru-RU"/>
    </w:rPr>
  </w:style>
  <w:style w:type="paragraph" w:styleId="2a">
    <w:name w:val="List 2"/>
    <w:basedOn w:val="a3"/>
    <w:link w:val="29"/>
    <w:unhideWhenUsed/>
    <w:rsid w:val="00BA6DE2"/>
    <w:pPr>
      <w:widowControl w:val="0"/>
      <w:adjustRightInd w:val="0"/>
      <w:spacing w:line="240" w:lineRule="auto"/>
      <w:ind w:left="566" w:hanging="283"/>
      <w:contextualSpacing/>
    </w:pPr>
    <w:rPr>
      <w:rFonts w:eastAsia="Times New Roman" w:cs="Times New Roman"/>
      <w:sz w:val="24"/>
      <w:szCs w:val="24"/>
      <w:lang w:eastAsia="ru-RU"/>
    </w:rPr>
  </w:style>
  <w:style w:type="paragraph" w:styleId="38">
    <w:name w:val="List 3"/>
    <w:basedOn w:val="afff6"/>
    <w:uiPriority w:val="99"/>
    <w:unhideWhenUsed/>
    <w:rsid w:val="00BA6DE2"/>
    <w:pPr>
      <w:widowControl w:val="0"/>
      <w:adjustRightInd w:val="0"/>
      <w:ind w:left="2160" w:firstLine="0"/>
      <w:jc w:val="both"/>
    </w:pPr>
    <w:rPr>
      <w:rFonts w:ascii="Microsoft YaHei" w:eastAsia="Microsoft YaHei" w:hAnsi="Microsoft YaHei" w:cstheme="minorBidi"/>
      <w:sz w:val="22"/>
      <w:szCs w:val="22"/>
      <w:lang w:eastAsia="en-US"/>
    </w:rPr>
  </w:style>
  <w:style w:type="paragraph" w:styleId="44">
    <w:name w:val="List 4"/>
    <w:basedOn w:val="afff6"/>
    <w:uiPriority w:val="99"/>
    <w:unhideWhenUsed/>
    <w:rsid w:val="00BA6DE2"/>
    <w:pPr>
      <w:widowControl w:val="0"/>
      <w:adjustRightInd w:val="0"/>
      <w:ind w:left="2520" w:firstLine="0"/>
      <w:jc w:val="both"/>
    </w:pPr>
    <w:rPr>
      <w:rFonts w:ascii="Microsoft YaHei" w:eastAsia="Microsoft YaHei" w:hAnsi="Microsoft YaHei" w:cstheme="minorBidi"/>
      <w:sz w:val="22"/>
      <w:szCs w:val="22"/>
      <w:lang w:eastAsia="en-US"/>
    </w:rPr>
  </w:style>
  <w:style w:type="paragraph" w:styleId="53">
    <w:name w:val="List 5"/>
    <w:basedOn w:val="afff6"/>
    <w:uiPriority w:val="99"/>
    <w:unhideWhenUsed/>
    <w:rsid w:val="00BA6DE2"/>
    <w:pPr>
      <w:widowControl w:val="0"/>
      <w:adjustRightInd w:val="0"/>
      <w:ind w:left="2880" w:firstLine="0"/>
      <w:jc w:val="both"/>
    </w:pPr>
    <w:rPr>
      <w:rFonts w:ascii="Microsoft YaHei" w:eastAsia="Microsoft YaHei" w:hAnsi="Microsoft YaHei" w:cstheme="minorBidi"/>
      <w:sz w:val="22"/>
      <w:szCs w:val="22"/>
      <w:lang w:eastAsia="en-US"/>
    </w:rPr>
  </w:style>
  <w:style w:type="paragraph" w:styleId="2">
    <w:name w:val="List Bullet 2"/>
    <w:basedOn w:val="a2"/>
    <w:autoRedefine/>
    <w:uiPriority w:val="99"/>
    <w:unhideWhenUsed/>
    <w:rsid w:val="00BA6DE2"/>
    <w:pPr>
      <w:numPr>
        <w:numId w:val="34"/>
      </w:numPr>
      <w:tabs>
        <w:tab w:val="clear" w:pos="1287"/>
        <w:tab w:val="num" w:pos="1428"/>
      </w:tabs>
      <w:ind w:left="720"/>
    </w:pPr>
  </w:style>
  <w:style w:type="paragraph" w:styleId="30">
    <w:name w:val="List Bullet 3"/>
    <w:basedOn w:val="a3"/>
    <w:uiPriority w:val="99"/>
    <w:unhideWhenUsed/>
    <w:rsid w:val="00BA6DE2"/>
    <w:pPr>
      <w:widowControl w:val="0"/>
      <w:numPr>
        <w:numId w:val="35"/>
      </w:numPr>
      <w:adjustRightInd w:val="0"/>
      <w:spacing w:line="240" w:lineRule="auto"/>
      <w:ind w:left="714" w:hanging="357"/>
    </w:pPr>
    <w:rPr>
      <w:rFonts w:eastAsia="Microsoft YaHei" w:cs="Times New Roman"/>
      <w:sz w:val="24"/>
    </w:rPr>
  </w:style>
  <w:style w:type="paragraph" w:styleId="45">
    <w:name w:val="List Bullet 4"/>
    <w:basedOn w:val="a3"/>
    <w:autoRedefine/>
    <w:uiPriority w:val="99"/>
    <w:unhideWhenUsed/>
    <w:rsid w:val="00BA6DE2"/>
    <w:pPr>
      <w:widowControl w:val="0"/>
      <w:adjustRightInd w:val="0"/>
      <w:spacing w:line="240" w:lineRule="auto"/>
      <w:ind w:firstLine="0"/>
    </w:pPr>
    <w:rPr>
      <w:rFonts w:eastAsia="Microsoft YaHei" w:cs="Times New Roman"/>
      <w:sz w:val="24"/>
    </w:rPr>
  </w:style>
  <w:style w:type="paragraph" w:styleId="54">
    <w:name w:val="List Bullet 5"/>
    <w:basedOn w:val="a3"/>
    <w:autoRedefine/>
    <w:uiPriority w:val="99"/>
    <w:unhideWhenUsed/>
    <w:rsid w:val="00BA6DE2"/>
    <w:pPr>
      <w:widowControl w:val="0"/>
      <w:adjustRightInd w:val="0"/>
      <w:spacing w:line="240" w:lineRule="auto"/>
      <w:ind w:firstLine="0"/>
    </w:pPr>
    <w:rPr>
      <w:rFonts w:eastAsia="Microsoft YaHei" w:cs="Times New Roman"/>
      <w:sz w:val="24"/>
    </w:rPr>
  </w:style>
  <w:style w:type="paragraph" w:styleId="2b">
    <w:name w:val="List Number 2"/>
    <w:basedOn w:val="a"/>
    <w:uiPriority w:val="99"/>
    <w:unhideWhenUsed/>
    <w:rsid w:val="00BA6DE2"/>
    <w:pPr>
      <w:numPr>
        <w:numId w:val="0"/>
      </w:numPr>
      <w:contextualSpacing w:val="0"/>
    </w:pPr>
  </w:style>
  <w:style w:type="paragraph" w:styleId="39">
    <w:name w:val="List Number 3"/>
    <w:basedOn w:val="a"/>
    <w:uiPriority w:val="99"/>
    <w:unhideWhenUsed/>
    <w:rsid w:val="00BA6DE2"/>
    <w:pPr>
      <w:numPr>
        <w:numId w:val="0"/>
      </w:numPr>
      <w:contextualSpacing w:val="0"/>
    </w:pPr>
  </w:style>
  <w:style w:type="paragraph" w:styleId="46">
    <w:name w:val="List Number 4"/>
    <w:basedOn w:val="a"/>
    <w:uiPriority w:val="99"/>
    <w:unhideWhenUsed/>
    <w:rsid w:val="00BA6DE2"/>
    <w:pPr>
      <w:numPr>
        <w:numId w:val="0"/>
      </w:numPr>
      <w:contextualSpacing w:val="0"/>
    </w:pPr>
  </w:style>
  <w:style w:type="paragraph" w:styleId="55">
    <w:name w:val="List Number 5"/>
    <w:basedOn w:val="a"/>
    <w:uiPriority w:val="99"/>
    <w:unhideWhenUsed/>
    <w:rsid w:val="00BA6DE2"/>
    <w:pPr>
      <w:numPr>
        <w:numId w:val="0"/>
      </w:numPr>
      <w:contextualSpacing w:val="0"/>
    </w:pPr>
  </w:style>
  <w:style w:type="paragraph" w:styleId="affff1">
    <w:name w:val="List Continue"/>
    <w:basedOn w:val="afff6"/>
    <w:uiPriority w:val="99"/>
    <w:unhideWhenUsed/>
    <w:rsid w:val="00BA6DE2"/>
    <w:pPr>
      <w:widowControl w:val="0"/>
      <w:adjustRightInd w:val="0"/>
      <w:ind w:left="0" w:firstLine="0"/>
      <w:jc w:val="both"/>
    </w:pPr>
    <w:rPr>
      <w:rFonts w:ascii="Microsoft YaHei" w:eastAsia="Microsoft YaHei" w:hAnsi="Microsoft YaHei" w:cstheme="minorBidi"/>
      <w:sz w:val="22"/>
      <w:szCs w:val="22"/>
      <w:lang w:eastAsia="en-US"/>
    </w:rPr>
  </w:style>
  <w:style w:type="paragraph" w:styleId="2c">
    <w:name w:val="List Continue 2"/>
    <w:basedOn w:val="affff1"/>
    <w:uiPriority w:val="99"/>
    <w:unhideWhenUsed/>
    <w:rsid w:val="00BA6DE2"/>
    <w:pPr>
      <w:ind w:left="2160"/>
    </w:pPr>
  </w:style>
  <w:style w:type="paragraph" w:styleId="3a">
    <w:name w:val="List Continue 3"/>
    <w:basedOn w:val="affff1"/>
    <w:uiPriority w:val="99"/>
    <w:unhideWhenUsed/>
    <w:rsid w:val="00BA6DE2"/>
    <w:pPr>
      <w:ind w:left="2520"/>
    </w:pPr>
  </w:style>
  <w:style w:type="paragraph" w:styleId="47">
    <w:name w:val="List Continue 4"/>
    <w:basedOn w:val="affff1"/>
    <w:uiPriority w:val="99"/>
    <w:unhideWhenUsed/>
    <w:rsid w:val="00BA6DE2"/>
    <w:pPr>
      <w:ind w:left="2880"/>
    </w:pPr>
  </w:style>
  <w:style w:type="paragraph" w:styleId="56">
    <w:name w:val="List Continue 5"/>
    <w:basedOn w:val="affff1"/>
    <w:uiPriority w:val="99"/>
    <w:unhideWhenUsed/>
    <w:rsid w:val="00BA6DE2"/>
    <w:pPr>
      <w:ind w:left="3240"/>
    </w:pPr>
  </w:style>
  <w:style w:type="paragraph" w:styleId="2d">
    <w:name w:val="Body Text 2"/>
    <w:basedOn w:val="a3"/>
    <w:link w:val="2e"/>
    <w:uiPriority w:val="99"/>
    <w:unhideWhenUsed/>
    <w:rsid w:val="00BA6DE2"/>
    <w:pPr>
      <w:widowControl w:val="0"/>
      <w:adjustRightInd w:val="0"/>
      <w:spacing w:before="240" w:line="480" w:lineRule="auto"/>
      <w:ind w:firstLine="567"/>
    </w:pPr>
    <w:rPr>
      <w:rFonts w:eastAsia="Microsoft YaHei" w:cs="Times New Roman"/>
      <w:sz w:val="24"/>
    </w:rPr>
  </w:style>
  <w:style w:type="character" w:customStyle="1" w:styleId="2e">
    <w:name w:val="Основной текст 2 Знак"/>
    <w:basedOn w:val="a4"/>
    <w:link w:val="2d"/>
    <w:uiPriority w:val="99"/>
    <w:rsid w:val="00BA6DE2"/>
    <w:rPr>
      <w:rFonts w:ascii="Times New Roman" w:eastAsia="Microsoft YaHei" w:hAnsi="Times New Roman" w:cs="Times New Roman"/>
      <w:sz w:val="24"/>
    </w:rPr>
  </w:style>
  <w:style w:type="paragraph" w:styleId="affff2">
    <w:name w:val="Document Map"/>
    <w:basedOn w:val="a3"/>
    <w:link w:val="affff3"/>
    <w:uiPriority w:val="99"/>
    <w:semiHidden/>
    <w:unhideWhenUsed/>
    <w:rsid w:val="00BA6DE2"/>
    <w:pPr>
      <w:widowControl w:val="0"/>
      <w:shd w:val="clear" w:color="auto" w:fill="000080"/>
      <w:adjustRightInd w:val="0"/>
      <w:spacing w:line="240" w:lineRule="auto"/>
      <w:ind w:firstLine="567"/>
    </w:pPr>
    <w:rPr>
      <w:rFonts w:ascii="Tahoma" w:eastAsia="Microsoft YaHei" w:hAnsi="Tahoma" w:cs="Tahoma"/>
      <w:sz w:val="24"/>
    </w:rPr>
  </w:style>
  <w:style w:type="character" w:customStyle="1" w:styleId="affff3">
    <w:name w:val="Схема документа Знак"/>
    <w:basedOn w:val="a4"/>
    <w:link w:val="affff2"/>
    <w:uiPriority w:val="99"/>
    <w:semiHidden/>
    <w:rsid w:val="00BA6DE2"/>
    <w:rPr>
      <w:rFonts w:ascii="Tahoma" w:eastAsia="Microsoft YaHei" w:hAnsi="Tahoma" w:cs="Tahoma"/>
      <w:sz w:val="24"/>
      <w:shd w:val="clear" w:color="auto" w:fill="000080"/>
    </w:rPr>
  </w:style>
  <w:style w:type="character" w:customStyle="1" w:styleId="aff8">
    <w:name w:val="Без интервала Знак"/>
    <w:aliases w:val="С интервалом и отступом Знак"/>
    <w:link w:val="aff7"/>
    <w:uiPriority w:val="1"/>
    <w:locked/>
    <w:rsid w:val="00BA6DE2"/>
    <w:rPr>
      <w:rFonts w:ascii="Times New Roman" w:hAnsi="Times New Roman"/>
      <w:sz w:val="26"/>
    </w:rPr>
  </w:style>
  <w:style w:type="paragraph" w:styleId="affff4">
    <w:name w:val="Revision"/>
    <w:uiPriority w:val="99"/>
    <w:semiHidden/>
    <w:rsid w:val="00BA6DE2"/>
    <w:pPr>
      <w:spacing w:line="240" w:lineRule="auto"/>
      <w:jc w:val="left"/>
    </w:pPr>
    <w:rPr>
      <w:rFonts w:ascii="Arial" w:eastAsia="Microsoft YaHei" w:hAnsi="Arial" w:cs="Times New Roman"/>
      <w:spacing w:val="-5"/>
    </w:rPr>
  </w:style>
  <w:style w:type="paragraph" w:customStyle="1" w:styleId="1c">
    <w:name w:val="Для таблицы (приложения 1)"/>
    <w:basedOn w:val="a3"/>
    <w:uiPriority w:val="99"/>
    <w:qFormat/>
    <w:rsid w:val="00BA6DE2"/>
    <w:pPr>
      <w:widowControl w:val="0"/>
      <w:adjustRightInd w:val="0"/>
      <w:spacing w:line="240" w:lineRule="auto"/>
      <w:ind w:firstLine="0"/>
      <w:jc w:val="left"/>
    </w:pPr>
    <w:rPr>
      <w:rFonts w:eastAsia="Times New Roman" w:cs="Times New Roman"/>
      <w:bCs/>
      <w:color w:val="000000"/>
      <w:sz w:val="20"/>
    </w:rPr>
  </w:style>
  <w:style w:type="character" w:customStyle="1" w:styleId="affff5">
    <w:name w:val="рисунок Знак"/>
    <w:basedOn w:val="a4"/>
    <w:link w:val="affff6"/>
    <w:semiHidden/>
    <w:locked/>
    <w:rsid w:val="00BA6DE2"/>
  </w:style>
  <w:style w:type="paragraph" w:customStyle="1" w:styleId="affff6">
    <w:name w:val="рисунок"/>
    <w:basedOn w:val="a3"/>
    <w:next w:val="a3"/>
    <w:link w:val="affff5"/>
    <w:semiHidden/>
    <w:rsid w:val="00BA6DE2"/>
    <w:pPr>
      <w:keepNext/>
      <w:spacing w:line="360" w:lineRule="auto"/>
      <w:ind w:firstLine="567"/>
      <w:jc w:val="center"/>
    </w:pPr>
    <w:rPr>
      <w:rFonts w:asciiTheme="minorHAnsi" w:hAnsiTheme="minorHAnsi"/>
      <w:sz w:val="22"/>
    </w:rPr>
  </w:style>
  <w:style w:type="paragraph" w:customStyle="1" w:styleId="0">
    <w:name w:val="Заголовок 0"/>
    <w:basedOn w:val="10"/>
    <w:uiPriority w:val="99"/>
    <w:rsid w:val="00BA6DE2"/>
  </w:style>
  <w:style w:type="character" w:customStyle="1" w:styleId="affff7">
    <w:name w:val="Заголовок таблицы Знак"/>
    <w:basedOn w:val="a4"/>
    <w:link w:val="affff8"/>
    <w:locked/>
    <w:rsid w:val="00BA6DE2"/>
    <w:rPr>
      <w:rFonts w:ascii="Microsoft YaHei" w:eastAsia="Microsoft YaHei" w:hAnsi="Microsoft YaHei"/>
    </w:rPr>
  </w:style>
  <w:style w:type="paragraph" w:customStyle="1" w:styleId="affff8">
    <w:name w:val="Заголовок таблицы"/>
    <w:basedOn w:val="a3"/>
    <w:next w:val="a3"/>
    <w:link w:val="affff7"/>
    <w:rsid w:val="00BA6DE2"/>
    <w:pPr>
      <w:keepNext/>
      <w:keepLines/>
      <w:spacing w:before="80" w:after="80" w:line="360" w:lineRule="auto"/>
      <w:ind w:firstLine="567"/>
      <w:jc w:val="left"/>
    </w:pPr>
    <w:rPr>
      <w:rFonts w:ascii="Microsoft YaHei" w:eastAsia="Microsoft YaHei" w:hAnsi="Microsoft YaHei"/>
      <w:sz w:val="22"/>
    </w:rPr>
  </w:style>
  <w:style w:type="paragraph" w:customStyle="1" w:styleId="110956">
    <w:name w:val="Стиль Основной текст + 11 пт Первая строка:  095 см Перед:  6 пт"/>
    <w:basedOn w:val="a3"/>
    <w:uiPriority w:val="99"/>
    <w:semiHidden/>
    <w:rsid w:val="00BA6DE2"/>
    <w:pPr>
      <w:spacing w:line="360" w:lineRule="auto"/>
    </w:pPr>
    <w:rPr>
      <w:rFonts w:eastAsia="Times New Roman" w:cs="Times New Roman"/>
      <w:sz w:val="24"/>
      <w:szCs w:val="20"/>
      <w:lang w:eastAsia="ru-RU"/>
    </w:rPr>
  </w:style>
  <w:style w:type="character" w:customStyle="1" w:styleId="affff9">
    <w:name w:val="Подрисуночный текст Знак"/>
    <w:basedOn w:val="a4"/>
    <w:link w:val="affffa"/>
    <w:locked/>
    <w:rsid w:val="00BA6DE2"/>
    <w:rPr>
      <w:rFonts w:ascii="Microsoft YaHei" w:eastAsia="Microsoft YaHei" w:hAnsi="Microsoft YaHei"/>
    </w:rPr>
  </w:style>
  <w:style w:type="paragraph" w:customStyle="1" w:styleId="affffa">
    <w:name w:val="Подрисуночный текст"/>
    <w:basedOn w:val="a3"/>
    <w:next w:val="a3"/>
    <w:link w:val="affff9"/>
    <w:rsid w:val="00BA6DE2"/>
    <w:pPr>
      <w:keepNext/>
      <w:spacing w:line="360" w:lineRule="auto"/>
      <w:ind w:firstLine="567"/>
      <w:jc w:val="center"/>
    </w:pPr>
    <w:rPr>
      <w:rFonts w:ascii="Microsoft YaHei" w:eastAsia="Microsoft YaHei" w:hAnsi="Microsoft YaHei"/>
      <w:sz w:val="22"/>
    </w:rPr>
  </w:style>
  <w:style w:type="paragraph" w:customStyle="1" w:styleId="affffb">
    <w:name w:val="Подпись рисунков/таблиц"/>
    <w:basedOn w:val="a3"/>
    <w:uiPriority w:val="99"/>
    <w:qFormat/>
    <w:rsid w:val="00BA6DE2"/>
    <w:pPr>
      <w:keepNext/>
      <w:spacing w:line="360" w:lineRule="auto"/>
      <w:ind w:firstLine="426"/>
      <w:jc w:val="center"/>
    </w:pPr>
    <w:rPr>
      <w:rFonts w:eastAsia="Times New Roman" w:cs="Times New Roman"/>
      <w:bCs/>
      <w:sz w:val="20"/>
      <w:szCs w:val="18"/>
      <w:lang w:eastAsia="ru-RU"/>
    </w:rPr>
  </w:style>
  <w:style w:type="paragraph" w:customStyle="1" w:styleId="affffc">
    <w:name w:val="Нормальный"/>
    <w:uiPriority w:val="99"/>
    <w:rsid w:val="00BA6DE2"/>
    <w:pPr>
      <w:tabs>
        <w:tab w:val="left" w:pos="567"/>
        <w:tab w:val="left" w:pos="2268"/>
        <w:tab w:val="left" w:pos="3118"/>
        <w:tab w:val="left" w:pos="4039"/>
        <w:tab w:val="left" w:pos="4819"/>
        <w:tab w:val="left" w:pos="5670"/>
        <w:tab w:val="left" w:pos="6520"/>
      </w:tabs>
      <w:spacing w:line="360" w:lineRule="auto"/>
      <w:jc w:val="left"/>
    </w:pPr>
    <w:rPr>
      <w:rFonts w:ascii="Courier New" w:eastAsia="Times New Roman" w:hAnsi="Courier New" w:cs="Times New Roman"/>
      <w:b/>
      <w:sz w:val="24"/>
      <w:szCs w:val="20"/>
      <w:lang w:eastAsia="ru-RU"/>
    </w:rPr>
  </w:style>
  <w:style w:type="character" w:customStyle="1" w:styleId="1d">
    <w:name w:val="Маркированный_1 Знак"/>
    <w:basedOn w:val="a4"/>
    <w:link w:val="1e"/>
    <w:locked/>
    <w:rsid w:val="00BA6DE2"/>
  </w:style>
  <w:style w:type="paragraph" w:customStyle="1" w:styleId="1e">
    <w:name w:val="Маркированный_1"/>
    <w:basedOn w:val="a3"/>
    <w:link w:val="1d"/>
    <w:rsid w:val="00BA6DE2"/>
    <w:pPr>
      <w:tabs>
        <w:tab w:val="left" w:pos="900"/>
      </w:tabs>
      <w:spacing w:line="360" w:lineRule="auto"/>
      <w:ind w:firstLine="720"/>
    </w:pPr>
    <w:rPr>
      <w:rFonts w:asciiTheme="minorHAnsi" w:hAnsiTheme="minorHAnsi"/>
      <w:sz w:val="22"/>
    </w:rPr>
  </w:style>
  <w:style w:type="character" w:styleId="affffd">
    <w:name w:val="footnote reference"/>
    <w:semiHidden/>
    <w:unhideWhenUsed/>
    <w:rsid w:val="00BA6DE2"/>
    <w:rPr>
      <w:vertAlign w:val="superscript"/>
    </w:rPr>
  </w:style>
  <w:style w:type="character" w:styleId="affffe">
    <w:name w:val="line number"/>
    <w:unhideWhenUsed/>
    <w:rsid w:val="00BA6DE2"/>
    <w:rPr>
      <w:sz w:val="18"/>
    </w:rPr>
  </w:style>
  <w:style w:type="character" w:styleId="afffff">
    <w:name w:val="page number"/>
    <w:unhideWhenUsed/>
    <w:rsid w:val="00BA6DE2"/>
    <w:rPr>
      <w:rFonts w:ascii="Arial Black" w:hAnsi="Arial Black" w:hint="default"/>
      <w:spacing w:val="-10"/>
      <w:sz w:val="18"/>
    </w:rPr>
  </w:style>
  <w:style w:type="character" w:styleId="afffff0">
    <w:name w:val="endnote reference"/>
    <w:semiHidden/>
    <w:unhideWhenUsed/>
    <w:rsid w:val="00BA6DE2"/>
    <w:rPr>
      <w:vertAlign w:val="superscript"/>
    </w:rPr>
  </w:style>
  <w:style w:type="table" w:styleId="1f">
    <w:name w:val="Table Simple 1"/>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b">
    <w:name w:val="Table Simple 3"/>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lassic 2"/>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1">
    <w:name w:val="Table Columns 2"/>
    <w:basedOn w:val="a5"/>
    <w:semiHidden/>
    <w:unhideWhenUsed/>
    <w:rsid w:val="00BA6DE2"/>
    <w:pPr>
      <w:widowControl w:val="0"/>
      <w:adjustRightInd w:val="0"/>
      <w:spacing w:line="360" w:lineRule="atLeast"/>
      <w:ind w:firstLine="567"/>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5"/>
    <w:semiHidden/>
    <w:unhideWhenUsed/>
    <w:rsid w:val="00BA6DE2"/>
    <w:pPr>
      <w:widowControl w:val="0"/>
      <w:adjustRightInd w:val="0"/>
      <w:spacing w:line="360" w:lineRule="atLeast"/>
      <w:ind w:firstLine="567"/>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2">
    <w:name w:val="Table Grid 2"/>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8">
    <w:name w:val="Table Grid 5"/>
    <w:basedOn w:val="a5"/>
    <w:semiHidden/>
    <w:unhideWhenUsed/>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1">
    <w:name w:val="Table Contemporary"/>
    <w:basedOn w:val="a5"/>
    <w:semiHidden/>
    <w:unhideWhenUsed/>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2">
    <w:name w:val="Table Elegant"/>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3">
    <w:name w:val="Table Professional"/>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5"/>
    <w:semiHidden/>
    <w:unhideWhenUsed/>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5"/>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5"/>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4">
    <w:name w:val="Папушкин"/>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5"/>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4">
    <w:name w:val="Средний список 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5"/>
    <w:uiPriority w:val="60"/>
    <w:rsid w:val="00BA6DE2"/>
    <w:pPr>
      <w:spacing w:line="240" w:lineRule="auto"/>
      <w:jc w:val="left"/>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3">
    <w:name w:val="Светлая заливка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5"/>
    <w:uiPriority w:val="60"/>
    <w:rsid w:val="00BA6DE2"/>
    <w:pPr>
      <w:spacing w:line="240" w:lineRule="auto"/>
      <w:jc w:val="left"/>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d">
    <w:name w:val="Сетка таблицы3"/>
    <w:basedOn w:val="a5"/>
    <w:uiPriority w:val="59"/>
    <w:rsid w:val="00BA6DE2"/>
    <w:pPr>
      <w:spacing w:line="240" w:lineRule="auto"/>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0">
    <w:name w:val="Светлая заливка11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ветлая заливка3"/>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5"/>
    <w:uiPriority w:val="60"/>
    <w:rsid w:val="00BA6DE2"/>
    <w:pPr>
      <w:spacing w:line="240" w:lineRule="auto"/>
      <w:jc w:val="left"/>
    </w:pPr>
    <w:rPr>
      <w:rFonts w:ascii="Times New Roman" w:eastAsia="Times New Roman" w:hAnsi="Times New Roman" w:cs="Times New Roman"/>
      <w:color w:val="000000" w:themeColor="text1" w:themeShade="BF"/>
      <w:sz w:val="20"/>
      <w:szCs w:val="20"/>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0">
    <w:name w:val="Светлая заливка11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5"/>
    <w:uiPriority w:val="59"/>
    <w:rsid w:val="00BA6DE2"/>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5">
    <w:name w:val="рпдлпжлопж"/>
    <w:basedOn w:val="a5"/>
    <w:uiPriority w:val="99"/>
    <w:rsid w:val="00BA6DE2"/>
    <w:pPr>
      <w:spacing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311">
    <w:name w:val="Светлая заливка31"/>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9">
    <w:name w:val="Сетка таблицы5"/>
    <w:basedOn w:val="a5"/>
    <w:rsid w:val="00BA6DE2"/>
    <w:pPr>
      <w:spacing w:line="240" w:lineRule="auto"/>
      <w:ind w:left="108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5"/>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5"/>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4">
    <w:name w:val="Папушкин1"/>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5"/>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5"/>
    <w:rsid w:val="00BA6DE2"/>
    <w:pPr>
      <w:widowControl w:val="0"/>
      <w:adjustRightInd w:val="0"/>
      <w:spacing w:line="360" w:lineRule="atLeast"/>
      <w:ind w:firstLine="567"/>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Столбцы таблицы 21"/>
    <w:basedOn w:val="a5"/>
    <w:rsid w:val="00BA6DE2"/>
    <w:pPr>
      <w:widowControl w:val="0"/>
      <w:adjustRightInd w:val="0"/>
      <w:spacing w:line="360" w:lineRule="atLeast"/>
      <w:ind w:firstLine="567"/>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5">
    <w:name w:val="Современная таблица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
    <w:name w:val="Простая таблица 21"/>
    <w:basedOn w:val="a5"/>
    <w:rsid w:val="00BA6DE2"/>
    <w:pPr>
      <w:widowControl w:val="0"/>
      <w:adjustRightInd w:val="0"/>
      <w:spacing w:line="360" w:lineRule="atLeast"/>
      <w:ind w:firstLine="567"/>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6">
    <w:name w:val="Стандартная таблица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
    <w:name w:val="Изящная таблица 2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7">
    <w:name w:val="Изысканная таблица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Классическая таблица 2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2">
    <w:name w:val="Сетка таблицы111"/>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6">
    <w:name w:val="Сетка таблицы 2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9">
    <w:name w:val="Сетка таблицы 1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
    <w:name w:val="Простая таблица 31"/>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5"/>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редний список 114"/>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7">
    <w:name w:val="Светлая заливка21"/>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
    <w:name w:val="Средний список 111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5"/>
    <w:rsid w:val="00BA6DE2"/>
    <w:pPr>
      <w:spacing w:line="240" w:lineRule="auto"/>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5"/>
    <w:rsid w:val="00BA6DE2"/>
    <w:pPr>
      <w:widowControl w:val="0"/>
      <w:adjustRightInd w:val="0"/>
      <w:spacing w:before="120" w:after="120" w:line="240" w:lineRule="auto"/>
      <w:ind w:firstLine="567"/>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5"/>
    <w:uiPriority w:val="59"/>
    <w:rsid w:val="00BA6DE2"/>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uiPriority w:val="59"/>
    <w:rsid w:val="00BA6DE2"/>
    <w:pPr>
      <w:spacing w:line="240" w:lineRule="auto"/>
      <w:jc w:val="left"/>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5"/>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Сетка таблицы1111"/>
    <w:basedOn w:val="a5"/>
    <w:uiPriority w:val="59"/>
    <w:rsid w:val="00BA6DE2"/>
    <w:pPr>
      <w:spacing w:line="240" w:lineRule="auto"/>
      <w:jc w:val="left"/>
    </w:pPr>
    <w:rPr>
      <w:rFonts w:ascii="Calibri" w:eastAsia="Times New Roman"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5"/>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5"/>
    <w:uiPriority w:val="59"/>
    <w:rsid w:val="00BA6DE2"/>
    <w:pPr>
      <w:spacing w:line="240" w:lineRule="auto"/>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5"/>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4">
    <w:name w:val="1 / 1.1 / 1.1.4"/>
    <w:rsid w:val="00BA6DE2"/>
    <w:pPr>
      <w:numPr>
        <w:numId w:val="33"/>
      </w:numPr>
    </w:pPr>
  </w:style>
  <w:style w:type="numbering" w:customStyle="1" w:styleId="111112">
    <w:name w:val="1 / 1.1 / 1.1.2"/>
    <w:rsid w:val="00BA6DE2"/>
    <w:pPr>
      <w:numPr>
        <w:numId w:val="36"/>
      </w:numPr>
    </w:pPr>
  </w:style>
  <w:style w:type="numbering" w:customStyle="1" w:styleId="3f">
    <w:name w:val="Нет списка3"/>
    <w:next w:val="a6"/>
    <w:uiPriority w:val="99"/>
    <w:semiHidden/>
    <w:unhideWhenUsed/>
    <w:rsid w:val="00BA6DE2"/>
  </w:style>
  <w:style w:type="table" w:customStyle="1" w:styleId="170">
    <w:name w:val="Сетка таблицы17"/>
    <w:basedOn w:val="a5"/>
    <w:next w:val="a7"/>
    <w:rsid w:val="00BA6DE2"/>
    <w:pPr>
      <w:spacing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530">
    <w:name w:val="Сетка таблицы 53"/>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6"/>
    <w:rsid w:val="00BA6DE2"/>
  </w:style>
  <w:style w:type="table" w:customStyle="1" w:styleId="TableGrid12">
    <w:name w:val="Table Grid12"/>
    <w:basedOn w:val="a5"/>
    <w:next w:val="a7"/>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f5">
    <w:name w:val="Папушкин2"/>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
    <w:name w:val="Столбцы таблицы 32"/>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Столбцы таблицы 22"/>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6">
    <w:name w:val="Современная таблица2"/>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
    <w:name w:val="Средний список 1117"/>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2">
    <w:name w:val="Простая таблица 22"/>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7">
    <w:name w:val="Стандартная таблица2"/>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4">
    <w:name w:val="Классическая таблица 13"/>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
    <w:name w:val="Простая таблица 12"/>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Изящная таблица 22"/>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8">
    <w:name w:val="Изысканная таблица2"/>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80">
    <w:name w:val="Сетка таблицы18"/>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 82"/>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
    <w:name w:val="Сетка таблицы 12"/>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8">
    <w:name w:val="Нет списка111"/>
    <w:next w:val="a6"/>
    <w:uiPriority w:val="99"/>
    <w:semiHidden/>
    <w:unhideWhenUsed/>
    <w:rsid w:val="00BA6DE2"/>
  </w:style>
  <w:style w:type="table" w:customStyle="1" w:styleId="1171">
    <w:name w:val="Светлая заливка117"/>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Простая таблица 32"/>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1">
    <w:name w:val="Светлая заливка14"/>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6">
    <w:name w:val="Светлая заливка2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етка таблицы33"/>
    <w:basedOn w:val="a5"/>
    <w:next w:val="a7"/>
    <w:uiPriority w:val="59"/>
    <w:rsid w:val="00BA6DE2"/>
    <w:pPr>
      <w:spacing w:line="240" w:lineRule="auto"/>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
    <w:name w:val="Светлая заливка111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5"/>
    <w:next w:val="LightShading1"/>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5"/>
    <w:next w:val="a7"/>
    <w:uiPriority w:val="59"/>
    <w:rsid w:val="00BA6DE2"/>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8">
    <w:name w:val="рпдлпжлопж1"/>
    <w:basedOn w:val="a5"/>
    <w:uiPriority w:val="99"/>
    <w:rsid w:val="00BA6DE2"/>
    <w:pPr>
      <w:spacing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6"/>
    <w:next w:val="111111"/>
    <w:locked/>
    <w:rsid w:val="00BA6DE2"/>
  </w:style>
  <w:style w:type="numbering" w:customStyle="1" w:styleId="111113">
    <w:name w:val="1 / 1.1 / 1.1.3"/>
    <w:basedOn w:val="a6"/>
    <w:next w:val="111111"/>
    <w:locked/>
    <w:rsid w:val="00BA6DE2"/>
  </w:style>
  <w:style w:type="table" w:customStyle="1" w:styleId="3110">
    <w:name w:val="Светлая заливка311"/>
    <w:basedOn w:val="a5"/>
    <w:next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8">
    <w:name w:val="Нет списка21"/>
    <w:next w:val="a6"/>
    <w:semiHidden/>
    <w:unhideWhenUsed/>
    <w:rsid w:val="00BA6DE2"/>
  </w:style>
  <w:style w:type="table" w:customStyle="1" w:styleId="512">
    <w:name w:val="Сетка таблицы51"/>
    <w:basedOn w:val="a5"/>
    <w:next w:val="a7"/>
    <w:rsid w:val="00BA6DE2"/>
    <w:pPr>
      <w:spacing w:line="240" w:lineRule="auto"/>
      <w:ind w:left="108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 512"/>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6"/>
    <w:next w:val="111111"/>
    <w:rsid w:val="00BA6DE2"/>
  </w:style>
  <w:style w:type="table" w:customStyle="1" w:styleId="TableGrid111">
    <w:name w:val="Table Grid111"/>
    <w:basedOn w:val="a5"/>
    <w:next w:val="a7"/>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0">
    <w:name w:val="Средний список 1118"/>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2">
    <w:name w:val="Сетка таблицы112"/>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
    <w:name w:val="Сетка таблицы 211"/>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4">
    <w:name w:val="Нет списка1111"/>
    <w:next w:val="a6"/>
    <w:uiPriority w:val="99"/>
    <w:semiHidden/>
    <w:unhideWhenUsed/>
    <w:rsid w:val="00BA6DE2"/>
  </w:style>
  <w:style w:type="table" w:customStyle="1" w:styleId="1310">
    <w:name w:val="Средний список 131"/>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6">
    <w:name w:val="Нет списка211"/>
    <w:next w:val="a6"/>
    <w:uiPriority w:val="99"/>
    <w:semiHidden/>
    <w:unhideWhenUsed/>
    <w:rsid w:val="00BA6DE2"/>
  </w:style>
  <w:style w:type="numbering" w:customStyle="1" w:styleId="111110">
    <w:name w:val="Нет списка11111"/>
    <w:next w:val="a6"/>
    <w:uiPriority w:val="99"/>
    <w:semiHidden/>
    <w:unhideWhenUsed/>
    <w:rsid w:val="00BA6DE2"/>
  </w:style>
  <w:style w:type="table" w:customStyle="1" w:styleId="1211">
    <w:name w:val="Средний список 121"/>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
    <w:name w:val="Средний список 112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5">
    <w:name w:val="Нет списка31"/>
    <w:next w:val="a6"/>
    <w:uiPriority w:val="99"/>
    <w:semiHidden/>
    <w:unhideWhenUsed/>
    <w:rsid w:val="00BA6DE2"/>
  </w:style>
  <w:style w:type="table" w:customStyle="1" w:styleId="11311">
    <w:name w:val="Средний список 113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b">
    <w:name w:val="Нет списка4"/>
    <w:next w:val="a6"/>
    <w:uiPriority w:val="99"/>
    <w:semiHidden/>
    <w:unhideWhenUsed/>
    <w:rsid w:val="00BA6DE2"/>
  </w:style>
  <w:style w:type="table" w:customStyle="1" w:styleId="11411">
    <w:name w:val="Средний список 114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a">
    <w:name w:val="Нет списка5"/>
    <w:next w:val="a6"/>
    <w:uiPriority w:val="99"/>
    <w:semiHidden/>
    <w:unhideWhenUsed/>
    <w:rsid w:val="00BA6DE2"/>
  </w:style>
  <w:style w:type="table" w:customStyle="1" w:styleId="11610">
    <w:name w:val="Средний список 116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7">
    <w:name w:val="Светлая заливка211"/>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6"/>
    <w:uiPriority w:val="99"/>
    <w:semiHidden/>
    <w:unhideWhenUsed/>
    <w:rsid w:val="00BA6DE2"/>
  </w:style>
  <w:style w:type="table" w:customStyle="1" w:styleId="11710">
    <w:name w:val="Средний список 117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6"/>
    <w:uiPriority w:val="99"/>
    <w:semiHidden/>
    <w:unhideWhenUsed/>
    <w:rsid w:val="00BA6DE2"/>
  </w:style>
  <w:style w:type="table" w:customStyle="1" w:styleId="1111110">
    <w:name w:val="Средний список 11111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6"/>
    <w:uiPriority w:val="99"/>
    <w:semiHidden/>
    <w:unhideWhenUsed/>
    <w:rsid w:val="00BA6DE2"/>
  </w:style>
  <w:style w:type="table" w:customStyle="1" w:styleId="11121">
    <w:name w:val="Средний список 1112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5"/>
    <w:next w:val="58"/>
    <w:rsid w:val="00BA6DE2"/>
    <w:pPr>
      <w:spacing w:line="240" w:lineRule="auto"/>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3">
    <w:name w:val="Классическая таблица 121"/>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6"/>
    <w:uiPriority w:val="99"/>
    <w:semiHidden/>
    <w:unhideWhenUsed/>
    <w:rsid w:val="00BA6DE2"/>
  </w:style>
  <w:style w:type="numbering" w:customStyle="1" w:styleId="101">
    <w:name w:val="Нет списка10"/>
    <w:next w:val="a6"/>
    <w:uiPriority w:val="99"/>
    <w:semiHidden/>
    <w:unhideWhenUsed/>
    <w:rsid w:val="00BA6DE2"/>
  </w:style>
  <w:style w:type="table" w:customStyle="1" w:styleId="710">
    <w:name w:val="Сетка таблицы71"/>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Сетка таблицы311"/>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
    <w:name w:val="Нет списка12"/>
    <w:next w:val="a6"/>
    <w:uiPriority w:val="99"/>
    <w:semiHidden/>
    <w:unhideWhenUsed/>
    <w:rsid w:val="00BA6DE2"/>
  </w:style>
  <w:style w:type="table" w:customStyle="1" w:styleId="3211">
    <w:name w:val="Сетка таблицы321"/>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next w:val="a7"/>
    <w:uiPriority w:val="59"/>
    <w:rsid w:val="00BA6DE2"/>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6"/>
    <w:uiPriority w:val="99"/>
    <w:semiHidden/>
    <w:unhideWhenUsed/>
    <w:rsid w:val="00BA6DE2"/>
  </w:style>
  <w:style w:type="table" w:customStyle="1" w:styleId="1010">
    <w:name w:val="Сетка таблицы101"/>
    <w:basedOn w:val="a5"/>
    <w:next w:val="a7"/>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5"/>
    <w:next w:val="a7"/>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5"/>
    <w:next w:val="a7"/>
    <w:uiPriority w:val="59"/>
    <w:rsid w:val="00BA6DE2"/>
    <w:pPr>
      <w:spacing w:line="240" w:lineRule="auto"/>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6"/>
    <w:uiPriority w:val="99"/>
    <w:semiHidden/>
    <w:unhideWhenUsed/>
    <w:rsid w:val="00BA6DE2"/>
  </w:style>
  <w:style w:type="numbering" w:customStyle="1" w:styleId="151">
    <w:name w:val="Нет списка15"/>
    <w:next w:val="a6"/>
    <w:uiPriority w:val="99"/>
    <w:semiHidden/>
    <w:unhideWhenUsed/>
    <w:rsid w:val="00BA6DE2"/>
  </w:style>
  <w:style w:type="table" w:customStyle="1" w:styleId="1312">
    <w:name w:val="Сетка таблицы131"/>
    <w:basedOn w:val="a5"/>
    <w:next w:val="a7"/>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6"/>
    <w:uiPriority w:val="99"/>
    <w:semiHidden/>
    <w:unhideWhenUsed/>
    <w:rsid w:val="00BA6DE2"/>
  </w:style>
  <w:style w:type="numbering" w:customStyle="1" w:styleId="227">
    <w:name w:val="Нет списка22"/>
    <w:next w:val="a6"/>
    <w:semiHidden/>
    <w:rsid w:val="00BA6DE2"/>
  </w:style>
  <w:style w:type="table" w:customStyle="1" w:styleId="1410">
    <w:name w:val="Сетка таблицы141"/>
    <w:basedOn w:val="a5"/>
    <w:next w:val="a7"/>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6"/>
    <w:uiPriority w:val="99"/>
    <w:semiHidden/>
    <w:unhideWhenUsed/>
    <w:rsid w:val="00BA6DE2"/>
  </w:style>
  <w:style w:type="table" w:customStyle="1" w:styleId="1510">
    <w:name w:val="Сетка таблицы151"/>
    <w:basedOn w:val="a5"/>
    <w:next w:val="a7"/>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6"/>
    <w:uiPriority w:val="99"/>
    <w:semiHidden/>
    <w:unhideWhenUsed/>
    <w:rsid w:val="00BA6DE2"/>
  </w:style>
  <w:style w:type="numbering" w:customStyle="1" w:styleId="231">
    <w:name w:val="Нет списка23"/>
    <w:next w:val="a6"/>
    <w:semiHidden/>
    <w:rsid w:val="00BA6DE2"/>
  </w:style>
  <w:style w:type="table" w:customStyle="1" w:styleId="1610">
    <w:name w:val="Сетка таблицы161"/>
    <w:basedOn w:val="a5"/>
    <w:next w:val="a7"/>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0">
    <w:name w:val="Нет списка19"/>
    <w:next w:val="a6"/>
    <w:uiPriority w:val="99"/>
    <w:semiHidden/>
    <w:unhideWhenUsed/>
    <w:rsid w:val="00BA6DE2"/>
  </w:style>
  <w:style w:type="table" w:customStyle="1" w:styleId="191">
    <w:name w:val="Сетка таблицы19"/>
    <w:basedOn w:val="a5"/>
    <w:next w:val="a7"/>
    <w:uiPriority w:val="59"/>
    <w:locked/>
    <w:rsid w:val="00BA6DE2"/>
    <w:pPr>
      <w:spacing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540">
    <w:name w:val="Сетка таблицы 54"/>
    <w:basedOn w:val="a5"/>
    <w:next w:val="58"/>
    <w:locked/>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5">
    <w:name w:val="1 / 1.1 / 1.1.5"/>
    <w:basedOn w:val="a6"/>
    <w:next w:val="111111"/>
    <w:locked/>
    <w:rsid w:val="00BA6DE2"/>
  </w:style>
  <w:style w:type="table" w:customStyle="1" w:styleId="TableGrid13">
    <w:name w:val="Table Grid13"/>
    <w:basedOn w:val="a5"/>
    <w:next w:val="a7"/>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0">
    <w:name w:val="Папушкин3"/>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1">
    <w:name w:val="Современная таблица3"/>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2">
    <w:name w:val="Стандартная таблица3"/>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3">
    <w:name w:val="Классическая таблица 14"/>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6">
    <w:name w:val="Простая таблица 13"/>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3">
    <w:name w:val="Изысканная таблица3"/>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7">
    <w:name w:val="Изящная таблица 13"/>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0">
    <w:name w:val="Сетка таблицы110"/>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8">
    <w:name w:val="Сетка таблицы 13"/>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01">
    <w:name w:val="Нет списка110"/>
    <w:next w:val="a6"/>
    <w:uiPriority w:val="99"/>
    <w:semiHidden/>
    <w:unhideWhenUsed/>
    <w:rsid w:val="00BA6DE2"/>
  </w:style>
  <w:style w:type="table" w:customStyle="1" w:styleId="1182">
    <w:name w:val="Светлая заливка118"/>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Простая таблица 33"/>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2">
    <w:name w:val="Светлая заливка15"/>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7">
    <w:name w:val="Светлая заливка2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етка таблицы34"/>
    <w:basedOn w:val="a5"/>
    <w:next w:val="a7"/>
    <w:uiPriority w:val="59"/>
    <w:rsid w:val="00BA6DE2"/>
    <w:pPr>
      <w:spacing w:line="240" w:lineRule="auto"/>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2">
    <w:name w:val="Светлая заливка113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5"/>
    <w:next w:val="LightShading1"/>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
    <w:name w:val="Сетка таблицы42"/>
    <w:basedOn w:val="a5"/>
    <w:next w:val="a7"/>
    <w:uiPriority w:val="59"/>
    <w:rsid w:val="00BA6DE2"/>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Светлая заливка114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9">
    <w:name w:val="рпдлпжлопж2"/>
    <w:basedOn w:val="a5"/>
    <w:uiPriority w:val="99"/>
    <w:rsid w:val="00BA6DE2"/>
    <w:pPr>
      <w:spacing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6"/>
    <w:next w:val="111111"/>
    <w:locked/>
    <w:rsid w:val="00BA6DE2"/>
  </w:style>
  <w:style w:type="numbering" w:customStyle="1" w:styleId="1111131">
    <w:name w:val="1 / 1.1 / 1.1.31"/>
    <w:basedOn w:val="a6"/>
    <w:next w:val="111111"/>
    <w:locked/>
    <w:rsid w:val="00BA6DE2"/>
  </w:style>
  <w:style w:type="table" w:customStyle="1" w:styleId="3120">
    <w:name w:val="Светлая заливка312"/>
    <w:basedOn w:val="a5"/>
    <w:next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6"/>
    <w:semiHidden/>
    <w:unhideWhenUsed/>
    <w:rsid w:val="00BA6DE2"/>
  </w:style>
  <w:style w:type="table" w:customStyle="1" w:styleId="524">
    <w:name w:val="Сетка таблицы52"/>
    <w:basedOn w:val="a5"/>
    <w:next w:val="a7"/>
    <w:rsid w:val="00BA6DE2"/>
    <w:pPr>
      <w:spacing w:line="240" w:lineRule="auto"/>
      <w:ind w:left="108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 513"/>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6"/>
    <w:next w:val="111111"/>
    <w:rsid w:val="00BA6DE2"/>
  </w:style>
  <w:style w:type="table" w:customStyle="1" w:styleId="TableGrid112">
    <w:name w:val="Table Grid112"/>
    <w:basedOn w:val="a5"/>
    <w:next w:val="a7"/>
    <w:rsid w:val="00BA6DE2"/>
    <w:pPr>
      <w:spacing w:line="240" w:lineRule="auto"/>
      <w:jc w:val="left"/>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8">
    <w:name w:val="Папушкин12"/>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
    <w:name w:val="Столбцы таблицы 312"/>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Столбцы таблицы 212"/>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Современная таблица12"/>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
    <w:name w:val="Простая таблица 212"/>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a">
    <w:name w:val="Стандартная таблица12"/>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3">
    <w:name w:val="Классическая таблица 112"/>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Простая таблица 112"/>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2">
    <w:name w:val="Изящная таблица 212"/>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0">
    <w:name w:val="Веб-таблица 112"/>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b">
    <w:name w:val="Изысканная таблица12"/>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3">
    <w:name w:val="Сетка таблицы113"/>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етка таблицы212"/>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 812"/>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6">
    <w:name w:val="Сетка таблицы 112"/>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2">
    <w:name w:val="Простая таблица 312"/>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7">
    <w:name w:val="Нет списка112"/>
    <w:next w:val="a6"/>
    <w:uiPriority w:val="99"/>
    <w:semiHidden/>
    <w:unhideWhenUsed/>
    <w:rsid w:val="00BA6DE2"/>
  </w:style>
  <w:style w:type="table" w:customStyle="1" w:styleId="1320">
    <w:name w:val="Средний список 132"/>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6">
    <w:name w:val="Нет списка212"/>
    <w:next w:val="a6"/>
    <w:uiPriority w:val="99"/>
    <w:semiHidden/>
    <w:unhideWhenUsed/>
    <w:rsid w:val="00BA6DE2"/>
  </w:style>
  <w:style w:type="numbering" w:customStyle="1" w:styleId="11123">
    <w:name w:val="Нет списка1112"/>
    <w:next w:val="a6"/>
    <w:uiPriority w:val="99"/>
    <w:semiHidden/>
    <w:unhideWhenUsed/>
    <w:rsid w:val="00BA6DE2"/>
  </w:style>
  <w:style w:type="table" w:customStyle="1" w:styleId="1221">
    <w:name w:val="Средний список 122"/>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1">
    <w:name w:val="Средний список 112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4">
    <w:name w:val="Нет списка32"/>
    <w:next w:val="a6"/>
    <w:uiPriority w:val="99"/>
    <w:semiHidden/>
    <w:unhideWhenUsed/>
    <w:rsid w:val="00BA6DE2"/>
  </w:style>
  <w:style w:type="table" w:customStyle="1" w:styleId="11320">
    <w:name w:val="Средний список 113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2">
    <w:name w:val="Светлая заливка122"/>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4">
    <w:name w:val="Нет списка41"/>
    <w:next w:val="a6"/>
    <w:uiPriority w:val="99"/>
    <w:semiHidden/>
    <w:unhideWhenUsed/>
    <w:rsid w:val="00BA6DE2"/>
  </w:style>
  <w:style w:type="table" w:customStyle="1" w:styleId="11420">
    <w:name w:val="Средний список 114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4">
    <w:name w:val="Нет списка51"/>
    <w:next w:val="a6"/>
    <w:uiPriority w:val="99"/>
    <w:semiHidden/>
    <w:unhideWhenUsed/>
    <w:rsid w:val="00BA6DE2"/>
  </w:style>
  <w:style w:type="table" w:customStyle="1" w:styleId="1162">
    <w:name w:val="Средний список 116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7">
    <w:name w:val="Светлая заливка212"/>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1">
    <w:name w:val="Нет списка61"/>
    <w:next w:val="a6"/>
    <w:uiPriority w:val="99"/>
    <w:semiHidden/>
    <w:unhideWhenUsed/>
    <w:rsid w:val="00BA6DE2"/>
  </w:style>
  <w:style w:type="table" w:customStyle="1" w:styleId="1172">
    <w:name w:val="Средний список 117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
    <w:name w:val="Нет списка71"/>
    <w:next w:val="a6"/>
    <w:uiPriority w:val="99"/>
    <w:semiHidden/>
    <w:unhideWhenUsed/>
    <w:rsid w:val="00BA6DE2"/>
  </w:style>
  <w:style w:type="table" w:customStyle="1" w:styleId="1111120">
    <w:name w:val="Средний список 11111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6"/>
    <w:uiPriority w:val="99"/>
    <w:semiHidden/>
    <w:unhideWhenUsed/>
    <w:rsid w:val="00BA6DE2"/>
  </w:style>
  <w:style w:type="table" w:customStyle="1" w:styleId="111220">
    <w:name w:val="Средний список 1112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
    <w:name w:val="Светлая заливка132"/>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5"/>
    <w:next w:val="58"/>
    <w:rsid w:val="00BA6DE2"/>
    <w:pPr>
      <w:spacing w:line="240" w:lineRule="auto"/>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3">
    <w:name w:val="Классическая таблица 122"/>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0">
    <w:name w:val="Сетка таблицы6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Нет списка91"/>
    <w:next w:val="a6"/>
    <w:uiPriority w:val="99"/>
    <w:semiHidden/>
    <w:unhideWhenUsed/>
    <w:rsid w:val="00BA6DE2"/>
  </w:style>
  <w:style w:type="numbering" w:customStyle="1" w:styleId="1011">
    <w:name w:val="Нет списка101"/>
    <w:next w:val="a6"/>
    <w:uiPriority w:val="99"/>
    <w:semiHidden/>
    <w:unhideWhenUsed/>
    <w:rsid w:val="00BA6DE2"/>
  </w:style>
  <w:style w:type="table" w:customStyle="1" w:styleId="720">
    <w:name w:val="Сетка таблицы7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Нет списка121"/>
    <w:next w:val="a6"/>
    <w:uiPriority w:val="99"/>
    <w:semiHidden/>
    <w:unhideWhenUsed/>
    <w:rsid w:val="00BA6DE2"/>
  </w:style>
  <w:style w:type="table" w:customStyle="1" w:styleId="821">
    <w:name w:val="Сетка таблицы8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Сетка таблицы32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5"/>
    <w:next w:val="a7"/>
    <w:uiPriority w:val="59"/>
    <w:rsid w:val="00BA6DE2"/>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Нет списка131"/>
    <w:next w:val="a6"/>
    <w:uiPriority w:val="99"/>
    <w:semiHidden/>
    <w:unhideWhenUsed/>
    <w:rsid w:val="00BA6DE2"/>
  </w:style>
  <w:style w:type="table" w:customStyle="1" w:styleId="102">
    <w:name w:val="Сетка таблицы102"/>
    <w:basedOn w:val="a5"/>
    <w:next w:val="a7"/>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5"/>
    <w:next w:val="a7"/>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
    <w:name w:val="Сетка таблицы1112"/>
    <w:basedOn w:val="a5"/>
    <w:next w:val="a7"/>
    <w:uiPriority w:val="59"/>
    <w:rsid w:val="00BA6DE2"/>
    <w:pPr>
      <w:spacing w:line="240" w:lineRule="auto"/>
      <w:jc w:val="left"/>
    </w:pPr>
    <w:rPr>
      <w:rFonts w:ascii="Calibri" w:eastAsia="Times New Roman"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5"/>
    <w:next w:val="a7"/>
    <w:uiPriority w:val="59"/>
    <w:rsid w:val="00BA6DE2"/>
    <w:pPr>
      <w:spacing w:line="240" w:lineRule="auto"/>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6"/>
    <w:uiPriority w:val="99"/>
    <w:semiHidden/>
    <w:unhideWhenUsed/>
    <w:rsid w:val="00BA6DE2"/>
  </w:style>
  <w:style w:type="numbering" w:customStyle="1" w:styleId="1511">
    <w:name w:val="Нет списка151"/>
    <w:next w:val="a6"/>
    <w:uiPriority w:val="99"/>
    <w:semiHidden/>
    <w:unhideWhenUsed/>
    <w:rsid w:val="00BA6DE2"/>
  </w:style>
  <w:style w:type="table" w:customStyle="1" w:styleId="1322">
    <w:name w:val="Сетка таблицы132"/>
    <w:basedOn w:val="a5"/>
    <w:next w:val="a7"/>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6"/>
    <w:uiPriority w:val="99"/>
    <w:semiHidden/>
    <w:unhideWhenUsed/>
    <w:rsid w:val="00BA6DE2"/>
  </w:style>
  <w:style w:type="numbering" w:customStyle="1" w:styleId="2211">
    <w:name w:val="Нет списка221"/>
    <w:next w:val="a6"/>
    <w:semiHidden/>
    <w:rsid w:val="00BA6DE2"/>
  </w:style>
  <w:style w:type="table" w:customStyle="1" w:styleId="1420">
    <w:name w:val="Сетка таблицы142"/>
    <w:basedOn w:val="a5"/>
    <w:next w:val="a7"/>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0">
    <w:name w:val="Нет списка171"/>
    <w:next w:val="a6"/>
    <w:uiPriority w:val="99"/>
    <w:semiHidden/>
    <w:unhideWhenUsed/>
    <w:rsid w:val="00BA6DE2"/>
  </w:style>
  <w:style w:type="table" w:customStyle="1" w:styleId="1520">
    <w:name w:val="Сетка таблицы152"/>
    <w:basedOn w:val="a5"/>
    <w:next w:val="a7"/>
    <w:uiPriority w:val="59"/>
    <w:rsid w:val="00BA6DE2"/>
    <w:pPr>
      <w:spacing w:line="240" w:lineRule="auto"/>
      <w:jc w:val="left"/>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0">
    <w:name w:val="Нет списка181"/>
    <w:next w:val="a6"/>
    <w:uiPriority w:val="99"/>
    <w:semiHidden/>
    <w:unhideWhenUsed/>
    <w:rsid w:val="00BA6DE2"/>
  </w:style>
  <w:style w:type="numbering" w:customStyle="1" w:styleId="2310">
    <w:name w:val="Нет списка231"/>
    <w:next w:val="a6"/>
    <w:semiHidden/>
    <w:rsid w:val="00BA6DE2"/>
  </w:style>
  <w:style w:type="table" w:customStyle="1" w:styleId="162">
    <w:name w:val="Сетка таблицы162"/>
    <w:basedOn w:val="a5"/>
    <w:next w:val="a7"/>
    <w:rsid w:val="00BA6DE2"/>
    <w:pPr>
      <w:widowControl w:val="0"/>
      <w:suppressAutoHyphens/>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0">
    <w:name w:val="Нет списка20"/>
    <w:next w:val="a6"/>
    <w:uiPriority w:val="99"/>
    <w:semiHidden/>
    <w:unhideWhenUsed/>
    <w:rsid w:val="00BA6DE2"/>
  </w:style>
  <w:style w:type="table" w:customStyle="1" w:styleId="550">
    <w:name w:val="Сетка таблицы 55"/>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6"/>
    <w:next w:val="111111"/>
    <w:rsid w:val="00BA6DE2"/>
  </w:style>
  <w:style w:type="table" w:customStyle="1" w:styleId="4c">
    <w:name w:val="Папушкин4"/>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
    <w:name w:val="Таблица-список 14"/>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e">
    <w:name w:val="Стандартная таблица4"/>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Классическая таблица 15"/>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Простая таблица 14"/>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0">
    <w:name w:val="Веб-таблица 14"/>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
    <w:name w:val="Изысканная таблица4"/>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5"/>
    <w:next w:val="a7"/>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6">
    <w:name w:val="Сетка таблицы 14"/>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34">
    <w:name w:val="Нет списка113"/>
    <w:next w:val="a6"/>
    <w:uiPriority w:val="99"/>
    <w:semiHidden/>
    <w:unhideWhenUsed/>
    <w:rsid w:val="00BA6DE2"/>
  </w:style>
  <w:style w:type="table" w:customStyle="1" w:styleId="1193">
    <w:name w:val="Светлая заливка119"/>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Простая таблица 34"/>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3">
    <w:name w:val="Светлая заливка16"/>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ветлая заливка24"/>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
    <w:name w:val="Светлая заливка115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0">
    <w:name w:val="Светлая заливка111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0">
    <w:name w:val="Светлая заливка36"/>
    <w:basedOn w:val="a5"/>
    <w:next w:val="LightShading1"/>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0">
    <w:name w:val="Светлая заливка114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4">
    <w:name w:val="рпдлпжлопж3"/>
    <w:basedOn w:val="a5"/>
    <w:uiPriority w:val="99"/>
    <w:rsid w:val="00BA6DE2"/>
    <w:pPr>
      <w:spacing w:line="240" w:lineRule="auto"/>
      <w:jc w:val="right"/>
    </w:pPr>
    <w:rPr>
      <w:rFonts w:ascii="Arial"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6"/>
    <w:next w:val="111111"/>
    <w:locked/>
    <w:rsid w:val="00BA6DE2"/>
    <w:pPr>
      <w:numPr>
        <w:numId w:val="30"/>
      </w:numPr>
    </w:pPr>
  </w:style>
  <w:style w:type="numbering" w:customStyle="1" w:styleId="1111132">
    <w:name w:val="1 / 1.1 / 1.1.32"/>
    <w:basedOn w:val="a6"/>
    <w:next w:val="111111"/>
    <w:locked/>
    <w:rsid w:val="00BA6DE2"/>
  </w:style>
  <w:style w:type="table" w:customStyle="1" w:styleId="3130">
    <w:name w:val="Светлая заливка313"/>
    <w:basedOn w:val="a5"/>
    <w:next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1">
    <w:name w:val="Нет списка25"/>
    <w:next w:val="a6"/>
    <w:semiHidden/>
    <w:unhideWhenUsed/>
    <w:rsid w:val="00BA6DE2"/>
  </w:style>
  <w:style w:type="table" w:customStyle="1" w:styleId="5140">
    <w:name w:val="Сетка таблицы 514"/>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6"/>
    <w:next w:val="111111"/>
    <w:rsid w:val="00BA6DE2"/>
    <w:pPr>
      <w:numPr>
        <w:numId w:val="31"/>
      </w:numPr>
    </w:pPr>
  </w:style>
  <w:style w:type="table" w:customStyle="1" w:styleId="139">
    <w:name w:val="Папушкин13"/>
    <w:basedOn w:val="a7"/>
    <w:rsid w:val="00BA6DE2"/>
    <w:pPr>
      <w:jc w:val="center"/>
    </w:pPr>
    <w:rPr>
      <w:rFonts w:ascii="Arial" w:eastAsia="Times New Roman" w:hAnsi="Arial" w:cs="Times New Roman"/>
      <w:sz w:val="18"/>
      <w:szCs w:val="18"/>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5"/>
    <w:next w:val="58"/>
    <w:rsid w:val="00BA6DE2"/>
    <w:pPr>
      <w:spacing w:line="240" w:lineRule="auto"/>
      <w:ind w:left="1080"/>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
    <w:name w:val="Столбцы таблицы 313"/>
    <w:basedOn w:val="a5"/>
    <w:next w:val="3c"/>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5"/>
    <w:next w:val="48"/>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0">
    <w:name w:val="Столбцы таблицы 513"/>
    <w:basedOn w:val="a5"/>
    <w:next w:val="57"/>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Таблица-список 113"/>
    <w:basedOn w:val="a5"/>
    <w:next w:val="-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Столбцы таблицы 213"/>
    <w:basedOn w:val="a5"/>
    <w:next w:val="2f1"/>
    <w:rsid w:val="00BA6DE2"/>
    <w:pPr>
      <w:widowControl w:val="0"/>
      <w:adjustRightInd w:val="0"/>
      <w:spacing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5"/>
    <w:next w:val="-2"/>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a">
    <w:name w:val="Современная таблица13"/>
    <w:basedOn w:val="a5"/>
    <w:next w:val="afffff1"/>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
    <w:name w:val="Простая таблица 213"/>
    <w:basedOn w:val="a5"/>
    <w:next w:val="2f"/>
    <w:rsid w:val="00BA6DE2"/>
    <w:pPr>
      <w:widowControl w:val="0"/>
      <w:adjustRightInd w:val="0"/>
      <w:spacing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b">
    <w:name w:val="Стандартная таблица13"/>
    <w:basedOn w:val="a5"/>
    <w:next w:val="affff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5">
    <w:name w:val="Классическая таблица 113"/>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6">
    <w:name w:val="Простая таблица 113"/>
    <w:basedOn w:val="a5"/>
    <w:next w:val="1f"/>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2">
    <w:name w:val="Изящная таблица 213"/>
    <w:basedOn w:val="a5"/>
    <w:next w:val="2f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0">
    <w:name w:val="Веб-таблица 113"/>
    <w:basedOn w:val="a5"/>
    <w:next w:val="-1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5"/>
    <w:next w:val="-2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5"/>
    <w:next w:val="-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c">
    <w:name w:val="Изысканная таблица13"/>
    <w:basedOn w:val="a5"/>
    <w:next w:val="affff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7">
    <w:name w:val="Изящная таблица 113"/>
    <w:basedOn w:val="a5"/>
    <w:next w:val="1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5"/>
    <w:next w:val="2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30">
    <w:name w:val="Сетка таблицы 813"/>
    <w:basedOn w:val="a5"/>
    <w:next w:val="83"/>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4">
    <w:name w:val="Сетка таблицы 213"/>
    <w:basedOn w:val="a5"/>
    <w:next w:val="2f2"/>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8">
    <w:name w:val="Сетка таблицы 113"/>
    <w:basedOn w:val="a5"/>
    <w:next w:val="1f1"/>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2">
    <w:name w:val="Простая таблица 313"/>
    <w:basedOn w:val="a5"/>
    <w:next w:val="3b"/>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5"/>
    <w:next w:val="2-4"/>
    <w:uiPriority w:val="64"/>
    <w:rsid w:val="00BA6DE2"/>
    <w:pPr>
      <w:spacing w:line="240" w:lineRule="auto"/>
      <w:jc w:val="left"/>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44">
    <w:name w:val="Нет списка114"/>
    <w:next w:val="a6"/>
    <w:uiPriority w:val="99"/>
    <w:semiHidden/>
    <w:unhideWhenUsed/>
    <w:rsid w:val="00BA6DE2"/>
  </w:style>
  <w:style w:type="table" w:customStyle="1" w:styleId="1330">
    <w:name w:val="Средний список 133"/>
    <w:basedOn w:val="a5"/>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1115"/>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1">
    <w:name w:val="Светлая заливка43"/>
    <w:basedOn w:val="a5"/>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35">
    <w:name w:val="Нет списка213"/>
    <w:next w:val="a6"/>
    <w:uiPriority w:val="99"/>
    <w:semiHidden/>
    <w:unhideWhenUsed/>
    <w:rsid w:val="00BA6DE2"/>
  </w:style>
  <w:style w:type="numbering" w:customStyle="1" w:styleId="11133">
    <w:name w:val="Нет списка1113"/>
    <w:next w:val="a6"/>
    <w:uiPriority w:val="99"/>
    <w:semiHidden/>
    <w:unhideWhenUsed/>
    <w:rsid w:val="00BA6DE2"/>
  </w:style>
  <w:style w:type="table" w:customStyle="1" w:styleId="1231">
    <w:name w:val="Средний список 123"/>
    <w:basedOn w:val="a5"/>
    <w:next w:val="130"/>
    <w:uiPriority w:val="65"/>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1">
    <w:name w:val="Средний список 112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4">
    <w:name w:val="Нет списка33"/>
    <w:next w:val="a6"/>
    <w:uiPriority w:val="99"/>
    <w:semiHidden/>
    <w:unhideWhenUsed/>
    <w:rsid w:val="00BA6DE2"/>
  </w:style>
  <w:style w:type="table" w:customStyle="1" w:styleId="11331">
    <w:name w:val="Средний список 113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2">
    <w:name w:val="Светлая заливка123"/>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6"/>
    <w:uiPriority w:val="99"/>
    <w:semiHidden/>
    <w:unhideWhenUsed/>
    <w:rsid w:val="00BA6DE2"/>
  </w:style>
  <w:style w:type="table" w:customStyle="1" w:styleId="11431">
    <w:name w:val="Средний список 114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0">
    <w:name w:val="Средний список 115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5">
    <w:name w:val="Нет списка52"/>
    <w:next w:val="a6"/>
    <w:uiPriority w:val="99"/>
    <w:semiHidden/>
    <w:unhideWhenUsed/>
    <w:rsid w:val="00BA6DE2"/>
  </w:style>
  <w:style w:type="table" w:customStyle="1" w:styleId="1163">
    <w:name w:val="Средний список 116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1">
    <w:name w:val="Нет списка62"/>
    <w:next w:val="a6"/>
    <w:uiPriority w:val="99"/>
    <w:semiHidden/>
    <w:unhideWhenUsed/>
    <w:rsid w:val="00BA6DE2"/>
  </w:style>
  <w:style w:type="table" w:customStyle="1" w:styleId="1173">
    <w:name w:val="Средний список 117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1">
    <w:name w:val="Нет списка72"/>
    <w:next w:val="a6"/>
    <w:uiPriority w:val="99"/>
    <w:semiHidden/>
    <w:unhideWhenUsed/>
    <w:rsid w:val="00BA6DE2"/>
  </w:style>
  <w:style w:type="table" w:customStyle="1" w:styleId="1111130">
    <w:name w:val="Средний список 11111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6"/>
    <w:uiPriority w:val="99"/>
    <w:semiHidden/>
    <w:unhideWhenUsed/>
    <w:rsid w:val="00BA6DE2"/>
  </w:style>
  <w:style w:type="table" w:customStyle="1" w:styleId="111230">
    <w:name w:val="Средний список 1112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5"/>
    <w:uiPriority w:val="65"/>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0">
    <w:name w:val="Светлая заливка1163"/>
    <w:basedOn w:val="a5"/>
    <w:uiPriority w:val="60"/>
    <w:rsid w:val="00BA6DE2"/>
    <w:pPr>
      <w:spacing w:line="240" w:lineRule="auto"/>
      <w:jc w:val="left"/>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
    <w:name w:val="Светлая заливка133"/>
    <w:basedOn w:val="a5"/>
    <w:next w:val="4a"/>
    <w:uiPriority w:val="60"/>
    <w:rsid w:val="00BA6DE2"/>
    <w:pPr>
      <w:spacing w:line="240" w:lineRule="auto"/>
      <w:jc w:val="left"/>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
    <w:name w:val="Сетка таблицы 5113"/>
    <w:basedOn w:val="a5"/>
    <w:next w:val="58"/>
    <w:rsid w:val="00BA6DE2"/>
    <w:pPr>
      <w:spacing w:line="240" w:lineRule="auto"/>
      <w:jc w:val="left"/>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33">
    <w:name w:val="Классическая таблица 123"/>
    <w:basedOn w:val="a5"/>
    <w:next w:val="1f0"/>
    <w:rsid w:val="00BA6DE2"/>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921">
    <w:name w:val="Нет списка92"/>
    <w:next w:val="a6"/>
    <w:uiPriority w:val="99"/>
    <w:semiHidden/>
    <w:unhideWhenUsed/>
    <w:rsid w:val="00BA6DE2"/>
  </w:style>
  <w:style w:type="numbering" w:customStyle="1" w:styleId="1020">
    <w:name w:val="Нет списка102"/>
    <w:next w:val="a6"/>
    <w:uiPriority w:val="99"/>
    <w:semiHidden/>
    <w:unhideWhenUsed/>
    <w:rsid w:val="00BA6DE2"/>
  </w:style>
  <w:style w:type="numbering" w:customStyle="1" w:styleId="1224">
    <w:name w:val="Нет списка122"/>
    <w:next w:val="a6"/>
    <w:uiPriority w:val="99"/>
    <w:semiHidden/>
    <w:unhideWhenUsed/>
    <w:rsid w:val="00BA6DE2"/>
  </w:style>
  <w:style w:type="numbering" w:customStyle="1" w:styleId="1323">
    <w:name w:val="Нет списка132"/>
    <w:next w:val="a6"/>
    <w:uiPriority w:val="99"/>
    <w:semiHidden/>
    <w:unhideWhenUsed/>
    <w:rsid w:val="00BA6DE2"/>
  </w:style>
  <w:style w:type="numbering" w:customStyle="1" w:styleId="1421">
    <w:name w:val="Нет списка142"/>
    <w:next w:val="a6"/>
    <w:uiPriority w:val="99"/>
    <w:semiHidden/>
    <w:unhideWhenUsed/>
    <w:rsid w:val="00BA6DE2"/>
  </w:style>
  <w:style w:type="numbering" w:customStyle="1" w:styleId="1521">
    <w:name w:val="Нет списка152"/>
    <w:next w:val="a6"/>
    <w:uiPriority w:val="99"/>
    <w:semiHidden/>
    <w:unhideWhenUsed/>
    <w:rsid w:val="00BA6DE2"/>
  </w:style>
  <w:style w:type="numbering" w:customStyle="1" w:styleId="1620">
    <w:name w:val="Нет списка162"/>
    <w:next w:val="a6"/>
    <w:uiPriority w:val="99"/>
    <w:semiHidden/>
    <w:unhideWhenUsed/>
    <w:rsid w:val="00BA6DE2"/>
  </w:style>
  <w:style w:type="numbering" w:customStyle="1" w:styleId="2221">
    <w:name w:val="Нет списка222"/>
    <w:next w:val="a6"/>
    <w:semiHidden/>
    <w:rsid w:val="00BA6DE2"/>
  </w:style>
  <w:style w:type="numbering" w:customStyle="1" w:styleId="172">
    <w:name w:val="Нет списка172"/>
    <w:next w:val="a6"/>
    <w:uiPriority w:val="99"/>
    <w:semiHidden/>
    <w:unhideWhenUsed/>
    <w:rsid w:val="00BA6DE2"/>
  </w:style>
  <w:style w:type="numbering" w:customStyle="1" w:styleId="182">
    <w:name w:val="Нет списка182"/>
    <w:next w:val="a6"/>
    <w:uiPriority w:val="99"/>
    <w:semiHidden/>
    <w:unhideWhenUsed/>
    <w:rsid w:val="00BA6DE2"/>
  </w:style>
  <w:style w:type="numbering" w:customStyle="1" w:styleId="2320">
    <w:name w:val="Нет списка232"/>
    <w:next w:val="a6"/>
    <w:semiHidden/>
    <w:rsid w:val="00BA6DE2"/>
  </w:style>
  <w:style w:type="table" w:customStyle="1" w:styleId="201">
    <w:name w:val="Сетка таблицы20"/>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6">
    <w:name w:val="xl86"/>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table" w:customStyle="1" w:styleId="260">
    <w:name w:val="Сетка таблицы26"/>
    <w:basedOn w:val="a5"/>
    <w:next w:val="a7"/>
    <w:uiPriority w:val="59"/>
    <w:rsid w:val="00BA6DE2"/>
    <w:pPr>
      <w:spacing w:line="240" w:lineRule="auto"/>
      <w:jc w:val="left"/>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6"/>
    <w:uiPriority w:val="99"/>
    <w:semiHidden/>
    <w:unhideWhenUsed/>
    <w:rsid w:val="00BA6DE2"/>
  </w:style>
  <w:style w:type="table" w:customStyle="1" w:styleId="270">
    <w:name w:val="Сетка таблицы27"/>
    <w:basedOn w:val="a5"/>
    <w:next w:val="a7"/>
    <w:uiPriority w:val="59"/>
    <w:rsid w:val="00BA6DE2"/>
    <w:pPr>
      <w:spacing w:line="240" w:lineRule="auto"/>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9">
    <w:name w:val="Заголовок 21"/>
    <w:basedOn w:val="a3"/>
    <w:next w:val="a3"/>
    <w:uiPriority w:val="9"/>
    <w:unhideWhenUsed/>
    <w:qFormat/>
    <w:rsid w:val="00BA6DE2"/>
    <w:pPr>
      <w:keepNext/>
      <w:keepLines/>
      <w:spacing w:before="200"/>
      <w:ind w:firstLine="0"/>
      <w:jc w:val="left"/>
      <w:outlineLvl w:val="1"/>
    </w:pPr>
    <w:rPr>
      <w:rFonts w:eastAsia="Times New Roman" w:cs="Times New Roman"/>
      <w:bCs/>
      <w:color w:val="000000"/>
      <w:sz w:val="24"/>
      <w:szCs w:val="26"/>
    </w:rPr>
  </w:style>
  <w:style w:type="paragraph" w:customStyle="1" w:styleId="316">
    <w:name w:val="Заголовок 31"/>
    <w:basedOn w:val="a3"/>
    <w:next w:val="a3"/>
    <w:uiPriority w:val="9"/>
    <w:unhideWhenUsed/>
    <w:qFormat/>
    <w:rsid w:val="00BA6DE2"/>
    <w:pPr>
      <w:keepNext/>
      <w:keepLines/>
      <w:spacing w:before="200"/>
      <w:ind w:firstLine="0"/>
      <w:jc w:val="left"/>
      <w:outlineLvl w:val="2"/>
    </w:pPr>
    <w:rPr>
      <w:rFonts w:eastAsia="Times New Roman" w:cs="Times New Roman"/>
      <w:b/>
      <w:bCs/>
      <w:i/>
      <w:color w:val="000000"/>
      <w:sz w:val="24"/>
    </w:rPr>
  </w:style>
  <w:style w:type="numbering" w:customStyle="1" w:styleId="1154">
    <w:name w:val="Нет списка115"/>
    <w:next w:val="a6"/>
    <w:uiPriority w:val="99"/>
    <w:semiHidden/>
    <w:unhideWhenUsed/>
    <w:rsid w:val="00BA6DE2"/>
  </w:style>
  <w:style w:type="character" w:customStyle="1" w:styleId="11e">
    <w:name w:val="Заголовок 1 Знак1"/>
    <w:aliases w:val="Заголовок 1 Знак Знак Знак2,Заголовок 1 Знак Знак Знак Знак1"/>
    <w:basedOn w:val="a4"/>
    <w:uiPriority w:val="9"/>
    <w:rsid w:val="00BA6DE2"/>
    <w:rPr>
      <w:rFonts w:asciiTheme="majorHAnsi" w:eastAsiaTheme="majorEastAsia" w:hAnsiTheme="majorHAnsi" w:cstheme="majorBidi"/>
      <w:b/>
      <w:bCs/>
      <w:color w:val="365F91" w:themeColor="accent1" w:themeShade="BF"/>
      <w:sz w:val="28"/>
    </w:rPr>
  </w:style>
  <w:style w:type="character" w:customStyle="1" w:styleId="1f9">
    <w:name w:val="Гиперссылка1"/>
    <w:basedOn w:val="a4"/>
    <w:uiPriority w:val="99"/>
    <w:unhideWhenUsed/>
    <w:rsid w:val="00BA6DE2"/>
    <w:rPr>
      <w:color w:val="0000FF"/>
      <w:u w:val="single"/>
    </w:rPr>
  </w:style>
  <w:style w:type="character" w:customStyle="1" w:styleId="21a">
    <w:name w:val="Заголовок 2 Знак1"/>
    <w:basedOn w:val="a4"/>
    <w:uiPriority w:val="9"/>
    <w:semiHidden/>
    <w:rsid w:val="00BA6DE2"/>
    <w:rPr>
      <w:rFonts w:asciiTheme="majorHAnsi" w:eastAsiaTheme="majorEastAsia" w:hAnsiTheme="majorHAnsi" w:cstheme="majorBidi"/>
      <w:b/>
      <w:bCs/>
      <w:color w:val="4F81BD" w:themeColor="accent1"/>
      <w:sz w:val="26"/>
      <w:szCs w:val="26"/>
    </w:rPr>
  </w:style>
  <w:style w:type="character" w:customStyle="1" w:styleId="317">
    <w:name w:val="Заголовок 3 Знак1"/>
    <w:basedOn w:val="a4"/>
    <w:uiPriority w:val="9"/>
    <w:semiHidden/>
    <w:rsid w:val="00BA6DE2"/>
    <w:rPr>
      <w:rFonts w:asciiTheme="majorHAnsi" w:eastAsiaTheme="majorEastAsia" w:hAnsiTheme="majorHAnsi" w:cstheme="majorBidi"/>
      <w:b/>
      <w:bCs/>
      <w:color w:val="4F81BD" w:themeColor="accent1"/>
    </w:rPr>
  </w:style>
  <w:style w:type="paragraph" w:customStyle="1" w:styleId="afffff6">
    <w:name w:val="Знак Знак Знак Знак"/>
    <w:basedOn w:val="a3"/>
    <w:uiPriority w:val="99"/>
    <w:rsid w:val="00BA6DE2"/>
    <w:pPr>
      <w:spacing w:before="100" w:beforeAutospacing="1" w:after="100" w:afterAutospacing="1" w:line="240" w:lineRule="auto"/>
      <w:ind w:firstLine="0"/>
      <w:jc w:val="left"/>
    </w:pPr>
    <w:rPr>
      <w:rFonts w:ascii="Tahoma" w:eastAsia="Times New Roman" w:hAnsi="Tahoma" w:cs="Tahoma"/>
      <w:sz w:val="20"/>
      <w:szCs w:val="20"/>
      <w:lang w:val="en-US"/>
    </w:rPr>
  </w:style>
  <w:style w:type="paragraph" w:customStyle="1" w:styleId="xl87">
    <w:name w:val="xl87"/>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88">
    <w:name w:val="xl88"/>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89">
    <w:name w:val="xl89"/>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90">
    <w:name w:val="xl90"/>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0"/>
      <w:szCs w:val="20"/>
      <w:lang w:eastAsia="ru-RU"/>
    </w:rPr>
  </w:style>
  <w:style w:type="paragraph" w:customStyle="1" w:styleId="xl91">
    <w:name w:val="xl91"/>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92">
    <w:name w:val="xl92"/>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cs="Times New Roman"/>
      <w:sz w:val="20"/>
      <w:szCs w:val="20"/>
      <w:lang w:eastAsia="ru-RU"/>
    </w:rPr>
  </w:style>
  <w:style w:type="paragraph" w:customStyle="1" w:styleId="xl93">
    <w:name w:val="xl93"/>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0"/>
      <w:szCs w:val="20"/>
      <w:lang w:eastAsia="ru-RU"/>
    </w:rPr>
  </w:style>
  <w:style w:type="paragraph" w:customStyle="1" w:styleId="xl94">
    <w:name w:val="xl94"/>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xl95">
    <w:name w:val="xl95"/>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0"/>
      <w:szCs w:val="20"/>
      <w:lang w:eastAsia="ru-RU"/>
    </w:rPr>
  </w:style>
  <w:style w:type="paragraph" w:customStyle="1" w:styleId="xl96">
    <w:name w:val="xl96"/>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i/>
      <w:iCs/>
      <w:sz w:val="20"/>
      <w:szCs w:val="20"/>
      <w:lang w:eastAsia="ru-RU"/>
    </w:rPr>
  </w:style>
  <w:style w:type="paragraph" w:customStyle="1" w:styleId="xl97">
    <w:name w:val="xl97"/>
    <w:basedOn w:val="a3"/>
    <w:rsid w:val="00BA6DE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b/>
      <w:bCs/>
      <w:sz w:val="24"/>
      <w:szCs w:val="24"/>
      <w:lang w:eastAsia="ru-RU"/>
    </w:rPr>
  </w:style>
  <w:style w:type="paragraph" w:customStyle="1" w:styleId="344">
    <w:name w:val="3.4 Т. Центр"/>
    <w:link w:val="345"/>
    <w:qFormat/>
    <w:rsid w:val="00BA6DE2"/>
    <w:pPr>
      <w:spacing w:line="240" w:lineRule="auto"/>
      <w:jc w:val="center"/>
    </w:pPr>
    <w:rPr>
      <w:rFonts w:ascii="Times New Roman" w:eastAsia="Times New Roman" w:hAnsi="Times New Roman" w:cs="Times New Roman"/>
      <w:sz w:val="20"/>
      <w:szCs w:val="20"/>
    </w:rPr>
  </w:style>
  <w:style w:type="character" w:customStyle="1" w:styleId="345">
    <w:name w:val="3.4 Т. Центр Знак"/>
    <w:basedOn w:val="a4"/>
    <w:link w:val="344"/>
    <w:rsid w:val="00BA6DE2"/>
    <w:rPr>
      <w:rFonts w:ascii="Times New Roman" w:eastAsia="Times New Roman" w:hAnsi="Times New Roman" w:cs="Times New Roman"/>
      <w:sz w:val="20"/>
      <w:szCs w:val="20"/>
    </w:rPr>
  </w:style>
  <w:style w:type="paragraph" w:customStyle="1" w:styleId="262">
    <w:name w:val="2.6 Заказчик"/>
    <w:basedOn w:val="a3"/>
    <w:link w:val="263"/>
    <w:rsid w:val="00BA6DE2"/>
    <w:pPr>
      <w:snapToGrid w:val="0"/>
      <w:spacing w:before="40" w:after="40" w:line="300" w:lineRule="auto"/>
      <w:ind w:left="-57" w:firstLine="0"/>
      <w:jc w:val="left"/>
    </w:pPr>
    <w:rPr>
      <w:rFonts w:eastAsia="Times New Roman" w:cs="Times New Roman"/>
      <w:szCs w:val="26"/>
    </w:rPr>
  </w:style>
  <w:style w:type="character" w:customStyle="1" w:styleId="263">
    <w:name w:val="2.6 Заказчик Знак"/>
    <w:basedOn w:val="a4"/>
    <w:link w:val="262"/>
    <w:rsid w:val="00BA6DE2"/>
    <w:rPr>
      <w:rFonts w:ascii="Times New Roman" w:eastAsia="Times New Roman" w:hAnsi="Times New Roman" w:cs="Times New Roman"/>
      <w:sz w:val="26"/>
      <w:szCs w:val="26"/>
    </w:rPr>
  </w:style>
  <w:style w:type="paragraph" w:customStyle="1" w:styleId="afffff7">
    <w:name w:val="Таблица_гост"/>
    <w:basedOn w:val="a3"/>
    <w:link w:val="afffff8"/>
    <w:rsid w:val="00BA6DE2"/>
    <w:pPr>
      <w:spacing w:after="200"/>
      <w:ind w:firstLine="0"/>
      <w:jc w:val="left"/>
    </w:pPr>
    <w:rPr>
      <w:rFonts w:eastAsiaTheme="minorEastAsia" w:cs="Times New Roman"/>
    </w:rPr>
  </w:style>
  <w:style w:type="character" w:customStyle="1" w:styleId="afffff8">
    <w:name w:val="Таблица_гост Знак"/>
    <w:link w:val="afffff7"/>
    <w:rsid w:val="00BA6DE2"/>
    <w:rPr>
      <w:rFonts w:ascii="Times New Roman" w:eastAsiaTheme="minorEastAsia" w:hAnsi="Times New Roman" w:cs="Times New Roman"/>
      <w:sz w:val="26"/>
    </w:rPr>
  </w:style>
  <w:style w:type="character" w:customStyle="1" w:styleId="wmi-callto">
    <w:name w:val="wmi-callto"/>
    <w:basedOn w:val="a4"/>
    <w:rsid w:val="00BA6DE2"/>
  </w:style>
  <w:style w:type="character" w:styleId="afffff9">
    <w:name w:val="Intense Emphasis"/>
    <w:uiPriority w:val="21"/>
    <w:qFormat/>
    <w:rsid w:val="00BA6DE2"/>
    <w:rPr>
      <w:b/>
      <w:bCs/>
      <w:i/>
      <w:iCs/>
      <w:color w:val="4F81BD"/>
    </w:rPr>
  </w:style>
  <w:style w:type="numbering" w:customStyle="1" w:styleId="1ai11">
    <w:name w:val="1 / a / i11"/>
    <w:basedOn w:val="a6"/>
    <w:next w:val="1ai"/>
    <w:rsid w:val="00BA6DE2"/>
    <w:pPr>
      <w:numPr>
        <w:numId w:val="38"/>
      </w:numPr>
    </w:pPr>
  </w:style>
  <w:style w:type="numbering" w:customStyle="1" w:styleId="11">
    <w:name w:val="Статья / Раздел11"/>
    <w:basedOn w:val="a6"/>
    <w:next w:val="a0"/>
    <w:rsid w:val="00BA6DE2"/>
    <w:pPr>
      <w:numPr>
        <w:numId w:val="39"/>
      </w:numPr>
    </w:pPr>
  </w:style>
  <w:style w:type="numbering" w:styleId="a0">
    <w:name w:val="Outline List 3"/>
    <w:basedOn w:val="a6"/>
    <w:uiPriority w:val="99"/>
    <w:semiHidden/>
    <w:unhideWhenUsed/>
    <w:rsid w:val="00BA6DE2"/>
    <w:pPr>
      <w:numPr>
        <w:numId w:val="37"/>
      </w:numPr>
    </w:pPr>
  </w:style>
  <w:style w:type="numbering" w:styleId="1ai">
    <w:name w:val="Outline List 1"/>
    <w:basedOn w:val="a6"/>
    <w:uiPriority w:val="99"/>
    <w:semiHidden/>
    <w:unhideWhenUsed/>
    <w:rsid w:val="00BA6DE2"/>
    <w:pPr>
      <w:numPr>
        <w:numId w:val="41"/>
      </w:numPr>
    </w:pPr>
  </w:style>
  <w:style w:type="character" w:customStyle="1" w:styleId="1fa">
    <w:name w:val="Название Знак1"/>
    <w:basedOn w:val="a4"/>
    <w:uiPriority w:val="99"/>
    <w:rsid w:val="00BA6DE2"/>
    <w:rPr>
      <w:rFonts w:eastAsia="Microsoft YaHei"/>
      <w:b/>
      <w:caps/>
      <w:spacing w:val="-30"/>
      <w:kern w:val="28"/>
      <w:sz w:val="32"/>
      <w:szCs w:val="28"/>
    </w:rPr>
  </w:style>
  <w:style w:type="paragraph" w:customStyle="1" w:styleId="a1">
    <w:name w:val="Заголовок Книга"/>
    <w:basedOn w:val="10"/>
    <w:link w:val="afffffa"/>
    <w:qFormat/>
    <w:rsid w:val="00BA6DE2"/>
    <w:pPr>
      <w:numPr>
        <w:numId w:val="40"/>
      </w:numPr>
      <w:ind w:left="714" w:hanging="357"/>
    </w:pPr>
    <w:rPr>
      <w:caps/>
      <w:szCs w:val="24"/>
      <w:lang w:eastAsia="ru-RU"/>
    </w:rPr>
  </w:style>
  <w:style w:type="paragraph" w:styleId="afffffb">
    <w:name w:val="Body Text First Indent"/>
    <w:basedOn w:val="afa"/>
    <w:link w:val="afffffc"/>
    <w:uiPriority w:val="99"/>
    <w:semiHidden/>
    <w:unhideWhenUsed/>
    <w:rsid w:val="00BA6DE2"/>
    <w:pPr>
      <w:spacing w:before="0" w:after="0" w:line="276" w:lineRule="auto"/>
      <w:ind w:firstLine="360"/>
      <w:jc w:val="left"/>
    </w:pPr>
    <w:rPr>
      <w:rFonts w:ascii="Times New Roman" w:hAnsi="Times New Roman"/>
      <w:sz w:val="24"/>
      <w:szCs w:val="24"/>
    </w:rPr>
  </w:style>
  <w:style w:type="character" w:customStyle="1" w:styleId="afffffc">
    <w:name w:val="Красная строка Знак"/>
    <w:basedOn w:val="afb"/>
    <w:link w:val="afffffb"/>
    <w:uiPriority w:val="99"/>
    <w:semiHidden/>
    <w:rsid w:val="00BA6DE2"/>
    <w:rPr>
      <w:rFonts w:ascii="Times New Roman" w:eastAsia="Times New Roman" w:hAnsi="Times New Roman" w:cs="Times New Roman"/>
      <w:sz w:val="24"/>
      <w:szCs w:val="24"/>
      <w:lang w:eastAsia="ru-RU"/>
    </w:rPr>
  </w:style>
  <w:style w:type="character" w:customStyle="1" w:styleId="afffffa">
    <w:name w:val="Заголовок Книга Знак"/>
    <w:basedOn w:val="12"/>
    <w:link w:val="a1"/>
    <w:rsid w:val="00BA6DE2"/>
    <w:rPr>
      <w:rFonts w:ascii="Times New Roman" w:eastAsia="Times New Roman" w:hAnsi="Times New Roman" w:cs="Times New Roman"/>
      <w:b/>
      <w:caps/>
      <w:sz w:val="28"/>
      <w:szCs w:val="24"/>
      <w:lang w:eastAsia="ru-RU"/>
    </w:rPr>
  </w:style>
  <w:style w:type="paragraph" w:customStyle="1" w:styleId="msonormal0">
    <w:name w:val="msonormal"/>
    <w:basedOn w:val="a3"/>
    <w:uiPriority w:val="99"/>
    <w:rsid w:val="00BA6DE2"/>
    <w:pPr>
      <w:suppressAutoHyphens/>
      <w:spacing w:before="280" w:after="280"/>
      <w:ind w:firstLine="0"/>
      <w:jc w:val="left"/>
    </w:pPr>
    <w:rPr>
      <w:rFonts w:eastAsia="Times New Roman" w:cs="Times New Roman"/>
      <w:sz w:val="24"/>
      <w:szCs w:val="24"/>
      <w:lang w:eastAsia="ar-SA"/>
    </w:rPr>
  </w:style>
  <w:style w:type="paragraph" w:customStyle="1" w:styleId="xl121">
    <w:name w:val="xl121"/>
    <w:basedOn w:val="a3"/>
    <w:uiPriority w:val="99"/>
    <w:rsid w:val="00BA6DE2"/>
    <w:pPr>
      <w:spacing w:before="100" w:beforeAutospacing="1" w:after="100" w:afterAutospacing="1"/>
      <w:ind w:firstLine="0"/>
      <w:jc w:val="left"/>
    </w:pPr>
    <w:rPr>
      <w:rFonts w:ascii="Helv" w:eastAsia="Times New Roman" w:hAnsi="Helv" w:cs="Times New Roman"/>
      <w:sz w:val="24"/>
      <w:szCs w:val="24"/>
      <w:lang w:eastAsia="ru-RU"/>
    </w:rPr>
  </w:style>
  <w:style w:type="paragraph" w:customStyle="1" w:styleId="xl122">
    <w:name w:val="xl122"/>
    <w:basedOn w:val="a3"/>
    <w:uiPriority w:val="99"/>
    <w:rsid w:val="00BA6DE2"/>
    <w:pPr>
      <w:spacing w:before="100" w:beforeAutospacing="1" w:after="100" w:afterAutospacing="1"/>
      <w:ind w:firstLine="0"/>
      <w:jc w:val="left"/>
    </w:pPr>
    <w:rPr>
      <w:rFonts w:ascii="Helv" w:eastAsia="Times New Roman" w:hAnsi="Helv" w:cs="Times New Roman"/>
      <w:sz w:val="24"/>
      <w:szCs w:val="24"/>
      <w:lang w:eastAsia="ru-RU"/>
    </w:rPr>
  </w:style>
  <w:style w:type="paragraph" w:customStyle="1" w:styleId="xl123">
    <w:name w:val="xl123"/>
    <w:basedOn w:val="a3"/>
    <w:uiPriority w:val="99"/>
    <w:rsid w:val="00BA6DE2"/>
    <w:pPr>
      <w:shd w:val="clear" w:color="auto" w:fill="FFFFFF"/>
      <w:spacing w:before="100" w:beforeAutospacing="1" w:after="100" w:afterAutospacing="1"/>
      <w:ind w:firstLine="0"/>
      <w:jc w:val="left"/>
    </w:pPr>
    <w:rPr>
      <w:rFonts w:ascii="Helv" w:eastAsia="Times New Roman" w:hAnsi="Helv" w:cs="Times New Roman"/>
      <w:sz w:val="24"/>
      <w:szCs w:val="24"/>
      <w:lang w:eastAsia="ru-RU"/>
    </w:rPr>
  </w:style>
  <w:style w:type="paragraph" w:customStyle="1" w:styleId="xl124">
    <w:name w:val="xl124"/>
    <w:basedOn w:val="a3"/>
    <w:uiPriority w:val="99"/>
    <w:rsid w:val="00BA6DE2"/>
    <w:pPr>
      <w:shd w:val="thinReverseDiagStripe" w:color="666699" w:fill="FFFFFF"/>
      <w:spacing w:before="100" w:beforeAutospacing="1" w:after="100" w:afterAutospacing="1"/>
      <w:ind w:firstLine="0"/>
      <w:jc w:val="left"/>
    </w:pPr>
    <w:rPr>
      <w:rFonts w:ascii="Helv" w:eastAsia="Times New Roman" w:hAnsi="Helv" w:cs="Times New Roman"/>
      <w:sz w:val="24"/>
      <w:szCs w:val="24"/>
      <w:lang w:eastAsia="ru-RU"/>
    </w:rPr>
  </w:style>
  <w:style w:type="paragraph" w:customStyle="1" w:styleId="xl125">
    <w:name w:val="xl125"/>
    <w:basedOn w:val="a3"/>
    <w:uiPriority w:val="99"/>
    <w:rsid w:val="00BA6DE2"/>
    <w:pPr>
      <w:pBdr>
        <w:left w:val="single" w:sz="4" w:space="0" w:color="auto"/>
        <w:bottom w:val="single" w:sz="4" w:space="0" w:color="auto"/>
        <w:right w:val="single" w:sz="4" w:space="0" w:color="auto"/>
      </w:pBdr>
      <w:shd w:val="clear" w:color="auto" w:fill="963634"/>
      <w:spacing w:before="100" w:beforeAutospacing="1" w:after="100" w:afterAutospacing="1"/>
      <w:ind w:firstLine="0"/>
      <w:jc w:val="left"/>
    </w:pPr>
    <w:rPr>
      <w:rFonts w:eastAsia="Times New Roman" w:cs="Times New Roman"/>
      <w:b/>
      <w:bCs/>
      <w:color w:val="FFFFFF"/>
      <w:sz w:val="24"/>
      <w:szCs w:val="24"/>
      <w:lang w:eastAsia="ru-RU"/>
    </w:rPr>
  </w:style>
  <w:style w:type="paragraph" w:customStyle="1" w:styleId="xl126">
    <w:name w:val="xl126"/>
    <w:basedOn w:val="a3"/>
    <w:uiPriority w:val="99"/>
    <w:rsid w:val="00BA6DE2"/>
    <w:pPr>
      <w:pBdr>
        <w:top w:val="single" w:sz="4" w:space="0" w:color="000000"/>
        <w:left w:val="single" w:sz="4" w:space="0" w:color="000000"/>
        <w:right w:val="single" w:sz="4" w:space="0" w:color="000000"/>
      </w:pBdr>
      <w:shd w:val="clear" w:color="auto" w:fill="963634"/>
      <w:spacing w:before="100" w:beforeAutospacing="1" w:after="100" w:afterAutospacing="1"/>
      <w:ind w:firstLine="0"/>
      <w:jc w:val="center"/>
    </w:pPr>
    <w:rPr>
      <w:rFonts w:eastAsia="Times New Roman" w:cs="Times New Roman"/>
      <w:b/>
      <w:bCs/>
      <w:color w:val="FFFFFF"/>
      <w:sz w:val="24"/>
      <w:szCs w:val="24"/>
      <w:lang w:eastAsia="ru-RU"/>
    </w:rPr>
  </w:style>
  <w:style w:type="paragraph" w:customStyle="1" w:styleId="xl127">
    <w:name w:val="xl127"/>
    <w:basedOn w:val="a3"/>
    <w:uiPriority w:val="99"/>
    <w:rsid w:val="00BA6DE2"/>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ind w:firstLine="0"/>
      <w:jc w:val="left"/>
    </w:pPr>
    <w:rPr>
      <w:rFonts w:eastAsia="Times New Roman" w:cs="Times New Roman"/>
      <w:b/>
      <w:bCs/>
      <w:color w:val="FFFFFF"/>
      <w:sz w:val="24"/>
      <w:szCs w:val="24"/>
      <w:lang w:eastAsia="ru-RU"/>
    </w:rPr>
  </w:style>
  <w:style w:type="paragraph" w:customStyle="1" w:styleId="xl128">
    <w:name w:val="xl128"/>
    <w:basedOn w:val="a3"/>
    <w:uiPriority w:val="99"/>
    <w:rsid w:val="00BA6DE2"/>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ind w:firstLine="0"/>
      <w:jc w:val="left"/>
    </w:pPr>
    <w:rPr>
      <w:rFonts w:eastAsia="Times New Roman" w:cs="Times New Roman"/>
      <w:b/>
      <w:bCs/>
      <w:sz w:val="24"/>
      <w:szCs w:val="24"/>
      <w:lang w:eastAsia="ru-RU"/>
    </w:rPr>
  </w:style>
  <w:style w:type="paragraph" w:customStyle="1" w:styleId="xl129">
    <w:name w:val="xl129"/>
    <w:basedOn w:val="a3"/>
    <w:uiPriority w:val="99"/>
    <w:rsid w:val="00BA6DE2"/>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ind w:firstLine="0"/>
      <w:jc w:val="center"/>
    </w:pPr>
    <w:rPr>
      <w:rFonts w:eastAsia="Times New Roman" w:cs="Times New Roman"/>
      <w:b/>
      <w:bCs/>
      <w:sz w:val="24"/>
      <w:szCs w:val="24"/>
      <w:lang w:eastAsia="ru-RU"/>
    </w:rPr>
  </w:style>
  <w:style w:type="paragraph" w:customStyle="1" w:styleId="xl130">
    <w:name w:val="xl130"/>
    <w:basedOn w:val="a3"/>
    <w:uiPriority w:val="99"/>
    <w:rsid w:val="00BA6DE2"/>
    <w:pPr>
      <w:pBdr>
        <w:top w:val="single" w:sz="4" w:space="0" w:color="auto"/>
        <w:bottom w:val="single" w:sz="4" w:space="0" w:color="auto"/>
        <w:right w:val="single" w:sz="4" w:space="0" w:color="auto"/>
      </w:pBdr>
      <w:shd w:val="clear" w:color="auto" w:fill="8DB4E2"/>
      <w:spacing w:before="100" w:beforeAutospacing="1" w:after="100" w:afterAutospacing="1"/>
      <w:ind w:firstLine="0"/>
      <w:jc w:val="right"/>
    </w:pPr>
    <w:rPr>
      <w:rFonts w:eastAsia="Times New Roman" w:cs="Times New Roman"/>
      <w:b/>
      <w:bCs/>
      <w:sz w:val="24"/>
      <w:szCs w:val="24"/>
      <w:lang w:eastAsia="ru-RU"/>
    </w:rPr>
  </w:style>
  <w:style w:type="paragraph" w:customStyle="1" w:styleId="xl131">
    <w:name w:val="xl131"/>
    <w:basedOn w:val="a3"/>
    <w:uiPriority w:val="99"/>
    <w:rsid w:val="00BA6DE2"/>
    <w:pPr>
      <w:shd w:val="thinReverseDiagStripe" w:color="666699" w:fill="8DB4E2"/>
      <w:spacing w:before="100" w:beforeAutospacing="1" w:after="100" w:afterAutospacing="1"/>
      <w:ind w:firstLine="0"/>
      <w:jc w:val="left"/>
    </w:pPr>
    <w:rPr>
      <w:rFonts w:ascii="Helv" w:eastAsia="Times New Roman" w:hAnsi="Helv" w:cs="Times New Roman"/>
      <w:b/>
      <w:bCs/>
      <w:sz w:val="24"/>
      <w:szCs w:val="24"/>
      <w:lang w:eastAsia="ru-RU"/>
    </w:rPr>
  </w:style>
  <w:style w:type="paragraph" w:customStyle="1" w:styleId="xl132">
    <w:name w:val="xl132"/>
    <w:basedOn w:val="a3"/>
    <w:uiPriority w:val="99"/>
    <w:rsid w:val="00BA6DE2"/>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ind w:firstLine="0"/>
      <w:jc w:val="left"/>
    </w:pPr>
    <w:rPr>
      <w:rFonts w:eastAsia="Times New Roman" w:cs="Times New Roman"/>
      <w:b/>
      <w:bCs/>
      <w:sz w:val="24"/>
      <w:szCs w:val="24"/>
      <w:lang w:eastAsia="ru-RU"/>
    </w:rPr>
  </w:style>
  <w:style w:type="paragraph" w:customStyle="1" w:styleId="xl133">
    <w:name w:val="xl133"/>
    <w:basedOn w:val="a3"/>
    <w:uiPriority w:val="99"/>
    <w:rsid w:val="00BA6DE2"/>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ind w:firstLine="0"/>
      <w:jc w:val="center"/>
    </w:pPr>
    <w:rPr>
      <w:rFonts w:eastAsia="Times New Roman" w:cs="Times New Roman"/>
      <w:b/>
      <w:bCs/>
      <w:sz w:val="24"/>
      <w:szCs w:val="24"/>
      <w:lang w:eastAsia="ru-RU"/>
    </w:rPr>
  </w:style>
  <w:style w:type="paragraph" w:customStyle="1" w:styleId="xl134">
    <w:name w:val="xl134"/>
    <w:basedOn w:val="a3"/>
    <w:uiPriority w:val="99"/>
    <w:rsid w:val="00BA6DE2"/>
    <w:pPr>
      <w:pBdr>
        <w:top w:val="single" w:sz="4" w:space="0" w:color="auto"/>
        <w:bottom w:val="single" w:sz="4" w:space="0" w:color="auto"/>
        <w:right w:val="single" w:sz="4" w:space="0" w:color="auto"/>
      </w:pBdr>
      <w:shd w:val="clear" w:color="auto" w:fill="95B3D7"/>
      <w:spacing w:before="100" w:beforeAutospacing="1" w:after="100" w:afterAutospacing="1"/>
      <w:ind w:firstLine="0"/>
      <w:jc w:val="right"/>
    </w:pPr>
    <w:rPr>
      <w:rFonts w:eastAsia="Times New Roman" w:cs="Times New Roman"/>
      <w:b/>
      <w:bCs/>
      <w:sz w:val="24"/>
      <w:szCs w:val="24"/>
      <w:lang w:eastAsia="ru-RU"/>
    </w:rPr>
  </w:style>
  <w:style w:type="paragraph" w:customStyle="1" w:styleId="xl135">
    <w:name w:val="xl135"/>
    <w:basedOn w:val="a3"/>
    <w:uiPriority w:val="99"/>
    <w:rsid w:val="00BA6DE2"/>
    <w:pPr>
      <w:shd w:val="clear" w:color="auto" w:fill="95B3D7"/>
      <w:spacing w:before="100" w:beforeAutospacing="1" w:after="100" w:afterAutospacing="1"/>
      <w:ind w:firstLine="0"/>
      <w:jc w:val="left"/>
    </w:pPr>
    <w:rPr>
      <w:rFonts w:eastAsia="Times New Roman" w:cs="Times New Roman"/>
      <w:sz w:val="24"/>
      <w:szCs w:val="24"/>
      <w:lang w:eastAsia="ru-RU"/>
    </w:rPr>
  </w:style>
  <w:style w:type="paragraph" w:customStyle="1" w:styleId="xl136">
    <w:name w:val="xl136"/>
    <w:basedOn w:val="a3"/>
    <w:uiPriority w:val="99"/>
    <w:rsid w:val="00BA6DE2"/>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ind w:firstLine="0"/>
      <w:jc w:val="center"/>
    </w:pPr>
    <w:rPr>
      <w:rFonts w:eastAsia="Times New Roman" w:cs="Times New Roman"/>
      <w:color w:val="366092"/>
      <w:sz w:val="24"/>
      <w:szCs w:val="24"/>
      <w:lang w:eastAsia="ru-RU"/>
    </w:rPr>
  </w:style>
  <w:style w:type="paragraph" w:customStyle="1" w:styleId="xl137">
    <w:name w:val="xl137"/>
    <w:basedOn w:val="a3"/>
    <w:uiPriority w:val="99"/>
    <w:rsid w:val="00BA6DE2"/>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38">
    <w:name w:val="xl138"/>
    <w:basedOn w:val="a3"/>
    <w:uiPriority w:val="99"/>
    <w:rsid w:val="00BA6DE2"/>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39">
    <w:name w:val="xl139"/>
    <w:basedOn w:val="a3"/>
    <w:uiPriority w:val="99"/>
    <w:rsid w:val="00BA6DE2"/>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40">
    <w:name w:val="xl140"/>
    <w:basedOn w:val="a3"/>
    <w:uiPriority w:val="99"/>
    <w:rsid w:val="00BA6DE2"/>
    <w:pPr>
      <w:shd w:val="clear" w:color="auto" w:fill="FFFFFF"/>
      <w:spacing w:before="100" w:beforeAutospacing="1" w:after="100" w:afterAutospacing="1"/>
      <w:ind w:firstLine="0"/>
      <w:jc w:val="left"/>
    </w:pPr>
    <w:rPr>
      <w:rFonts w:ascii="Arial" w:eastAsia="Times New Roman" w:hAnsi="Arial" w:cs="Arial"/>
      <w:color w:val="366092"/>
      <w:sz w:val="24"/>
      <w:szCs w:val="24"/>
      <w:lang w:eastAsia="ru-RU"/>
    </w:rPr>
  </w:style>
  <w:style w:type="paragraph" w:customStyle="1" w:styleId="xl141">
    <w:name w:val="xl141"/>
    <w:basedOn w:val="a3"/>
    <w:uiPriority w:val="99"/>
    <w:rsid w:val="00BA6DE2"/>
    <w:pPr>
      <w:spacing w:before="100" w:beforeAutospacing="1" w:after="100" w:afterAutospacing="1"/>
      <w:ind w:firstLine="0"/>
      <w:jc w:val="left"/>
    </w:pPr>
    <w:rPr>
      <w:rFonts w:ascii="Arial" w:eastAsia="Times New Roman" w:hAnsi="Arial" w:cs="Arial"/>
      <w:color w:val="366092"/>
      <w:sz w:val="24"/>
      <w:szCs w:val="24"/>
      <w:lang w:eastAsia="ru-RU"/>
    </w:rPr>
  </w:style>
  <w:style w:type="paragraph" w:customStyle="1" w:styleId="xl142">
    <w:name w:val="xl142"/>
    <w:basedOn w:val="a3"/>
    <w:uiPriority w:val="99"/>
    <w:rsid w:val="00BA6DE2"/>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jc w:val="left"/>
    </w:pPr>
    <w:rPr>
      <w:rFonts w:eastAsia="Times New Roman" w:cs="Times New Roman"/>
      <w:color w:val="366092"/>
      <w:sz w:val="24"/>
      <w:szCs w:val="24"/>
      <w:lang w:eastAsia="ru-RU"/>
    </w:rPr>
  </w:style>
  <w:style w:type="paragraph" w:customStyle="1" w:styleId="xl143">
    <w:name w:val="xl143"/>
    <w:basedOn w:val="a3"/>
    <w:uiPriority w:val="99"/>
    <w:rsid w:val="00BA6DE2"/>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jc w:val="left"/>
    </w:pPr>
    <w:rPr>
      <w:rFonts w:eastAsia="Times New Roman" w:cs="Times New Roman"/>
      <w:color w:val="366092"/>
      <w:sz w:val="24"/>
      <w:szCs w:val="24"/>
      <w:lang w:eastAsia="ru-RU"/>
    </w:rPr>
  </w:style>
  <w:style w:type="paragraph" w:customStyle="1" w:styleId="xl144">
    <w:name w:val="xl144"/>
    <w:basedOn w:val="a3"/>
    <w:rsid w:val="00BA6DE2"/>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jc w:val="left"/>
    </w:pPr>
    <w:rPr>
      <w:rFonts w:eastAsia="Times New Roman" w:cs="Times New Roman"/>
      <w:color w:val="366092"/>
      <w:sz w:val="24"/>
      <w:szCs w:val="24"/>
      <w:lang w:eastAsia="ru-RU"/>
    </w:rPr>
  </w:style>
  <w:style w:type="paragraph" w:customStyle="1" w:styleId="xl145">
    <w:name w:val="xl145"/>
    <w:basedOn w:val="a3"/>
    <w:rsid w:val="00BA6DE2"/>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jc w:val="left"/>
    </w:pPr>
    <w:rPr>
      <w:rFonts w:eastAsia="Times New Roman" w:cs="Times New Roman"/>
      <w:color w:val="366092"/>
      <w:sz w:val="24"/>
      <w:szCs w:val="24"/>
      <w:lang w:eastAsia="ru-RU"/>
    </w:rPr>
  </w:style>
  <w:style w:type="paragraph" w:customStyle="1" w:styleId="xl146">
    <w:name w:val="xl146"/>
    <w:basedOn w:val="a3"/>
    <w:rsid w:val="00BA6DE2"/>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jc w:val="left"/>
    </w:pPr>
    <w:rPr>
      <w:rFonts w:eastAsia="Times New Roman" w:cs="Times New Roman"/>
      <w:color w:val="366092"/>
      <w:sz w:val="24"/>
      <w:szCs w:val="24"/>
      <w:lang w:eastAsia="ru-RU"/>
    </w:rPr>
  </w:style>
  <w:style w:type="paragraph" w:customStyle="1" w:styleId="xl147">
    <w:name w:val="xl147"/>
    <w:basedOn w:val="a3"/>
    <w:rsid w:val="00BA6DE2"/>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ind w:firstLine="0"/>
      <w:jc w:val="center"/>
    </w:pPr>
    <w:rPr>
      <w:rFonts w:eastAsia="Times New Roman" w:cs="Times New Roman"/>
      <w:color w:val="366092"/>
      <w:sz w:val="24"/>
      <w:szCs w:val="24"/>
      <w:lang w:eastAsia="ru-RU"/>
    </w:rPr>
  </w:style>
  <w:style w:type="paragraph" w:customStyle="1" w:styleId="xl148">
    <w:name w:val="xl148"/>
    <w:basedOn w:val="a3"/>
    <w:rsid w:val="00BA6DE2"/>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49">
    <w:name w:val="xl149"/>
    <w:basedOn w:val="a3"/>
    <w:rsid w:val="00BA6DE2"/>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50">
    <w:name w:val="xl150"/>
    <w:basedOn w:val="a3"/>
    <w:rsid w:val="00BA6DE2"/>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51">
    <w:name w:val="xl151"/>
    <w:basedOn w:val="a3"/>
    <w:rsid w:val="00BA6DE2"/>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52">
    <w:name w:val="xl152"/>
    <w:basedOn w:val="a3"/>
    <w:rsid w:val="00BA6DE2"/>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jc w:val="left"/>
    </w:pPr>
    <w:rPr>
      <w:rFonts w:eastAsia="Times New Roman" w:cs="Times New Roman"/>
      <w:color w:val="366092"/>
      <w:sz w:val="24"/>
      <w:szCs w:val="24"/>
      <w:lang w:eastAsia="ru-RU"/>
    </w:rPr>
  </w:style>
  <w:style w:type="paragraph" w:customStyle="1" w:styleId="xl153">
    <w:name w:val="xl153"/>
    <w:basedOn w:val="a3"/>
    <w:rsid w:val="00BA6DE2"/>
    <w:pPr>
      <w:pBdr>
        <w:top w:val="single" w:sz="4" w:space="0" w:color="000000"/>
        <w:left w:val="single" w:sz="4" w:space="0" w:color="000000"/>
        <w:right w:val="single" w:sz="4" w:space="0" w:color="000000"/>
      </w:pBdr>
      <w:shd w:val="clear" w:color="auto" w:fill="C4D79B"/>
      <w:spacing w:before="100" w:beforeAutospacing="1" w:after="100" w:afterAutospacing="1"/>
      <w:ind w:firstLine="0"/>
      <w:jc w:val="center"/>
    </w:pPr>
    <w:rPr>
      <w:rFonts w:eastAsia="Times New Roman" w:cs="Times New Roman"/>
      <w:color w:val="366092"/>
      <w:sz w:val="24"/>
      <w:szCs w:val="24"/>
      <w:lang w:eastAsia="ru-RU"/>
    </w:rPr>
  </w:style>
  <w:style w:type="paragraph" w:customStyle="1" w:styleId="xl154">
    <w:name w:val="xl154"/>
    <w:basedOn w:val="a3"/>
    <w:rsid w:val="00BA6DE2"/>
    <w:pPr>
      <w:pBdr>
        <w:top w:val="single" w:sz="4" w:space="0" w:color="auto"/>
        <w:left w:val="single" w:sz="4" w:space="0" w:color="auto"/>
        <w:right w:val="single" w:sz="4" w:space="0" w:color="auto"/>
      </w:pBdr>
      <w:shd w:val="clear" w:color="auto" w:fill="FCD5B4"/>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55">
    <w:name w:val="xl155"/>
    <w:basedOn w:val="a3"/>
    <w:rsid w:val="00BA6DE2"/>
    <w:pPr>
      <w:pBdr>
        <w:top w:val="single" w:sz="4" w:space="0" w:color="auto"/>
        <w:left w:val="single" w:sz="4" w:space="0" w:color="auto"/>
        <w:right w:val="single" w:sz="4" w:space="0" w:color="auto"/>
      </w:pBdr>
      <w:shd w:val="clear" w:color="auto" w:fill="D8E4BC"/>
      <w:spacing w:before="100" w:beforeAutospacing="1" w:after="100" w:afterAutospacing="1"/>
      <w:ind w:firstLine="0"/>
      <w:jc w:val="left"/>
    </w:pPr>
    <w:rPr>
      <w:rFonts w:eastAsia="Times New Roman" w:cs="Times New Roman"/>
      <w:color w:val="366092"/>
      <w:sz w:val="24"/>
      <w:szCs w:val="24"/>
      <w:lang w:eastAsia="ru-RU"/>
    </w:rPr>
  </w:style>
  <w:style w:type="paragraph" w:customStyle="1" w:styleId="xl156">
    <w:name w:val="xl156"/>
    <w:basedOn w:val="a3"/>
    <w:rsid w:val="00BA6DE2"/>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ind w:firstLine="0"/>
      <w:jc w:val="center"/>
    </w:pPr>
    <w:rPr>
      <w:rFonts w:eastAsia="Times New Roman" w:cs="Times New Roman"/>
      <w:color w:val="FF0000"/>
      <w:sz w:val="24"/>
      <w:szCs w:val="24"/>
      <w:lang w:eastAsia="ru-RU"/>
    </w:rPr>
  </w:style>
  <w:style w:type="paragraph" w:customStyle="1" w:styleId="xl157">
    <w:name w:val="xl157"/>
    <w:basedOn w:val="a3"/>
    <w:rsid w:val="00BA6DE2"/>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58">
    <w:name w:val="xl158"/>
    <w:basedOn w:val="a3"/>
    <w:rsid w:val="00BA6DE2"/>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59">
    <w:name w:val="xl159"/>
    <w:basedOn w:val="a3"/>
    <w:rsid w:val="00BA6DE2"/>
    <w:pPr>
      <w:pBdr>
        <w:top w:val="single" w:sz="4" w:space="0" w:color="auto"/>
        <w:bottom w:val="single" w:sz="8" w:space="0" w:color="auto"/>
        <w:right w:val="single" w:sz="4" w:space="0" w:color="auto"/>
      </w:pBdr>
      <w:shd w:val="clear" w:color="auto" w:fill="FCD5B4"/>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0">
    <w:name w:val="xl160"/>
    <w:basedOn w:val="a3"/>
    <w:rsid w:val="00BA6DE2"/>
    <w:pPr>
      <w:pBdr>
        <w:top w:val="single" w:sz="4" w:space="0" w:color="auto"/>
        <w:bottom w:val="single" w:sz="8" w:space="0" w:color="auto"/>
        <w:right w:val="single" w:sz="4" w:space="0" w:color="auto"/>
      </w:pBdr>
      <w:shd w:val="clear" w:color="auto" w:fill="D7E4BC"/>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1">
    <w:name w:val="xl161"/>
    <w:basedOn w:val="a3"/>
    <w:rsid w:val="00BA6DE2"/>
    <w:pPr>
      <w:pBdr>
        <w:top w:val="single" w:sz="4" w:space="0" w:color="auto"/>
        <w:bottom w:val="single" w:sz="4" w:space="0" w:color="auto"/>
        <w:right w:val="single" w:sz="4" w:space="0" w:color="auto"/>
      </w:pBdr>
      <w:shd w:val="clear" w:color="auto" w:fill="D7E4BC"/>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2">
    <w:name w:val="xl162"/>
    <w:basedOn w:val="a3"/>
    <w:uiPriority w:val="99"/>
    <w:rsid w:val="00BA6DE2"/>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FF0000"/>
      <w:sz w:val="24"/>
      <w:szCs w:val="24"/>
      <w:lang w:eastAsia="ru-RU"/>
    </w:rPr>
  </w:style>
  <w:style w:type="paragraph" w:customStyle="1" w:styleId="xl163">
    <w:name w:val="xl163"/>
    <w:basedOn w:val="a3"/>
    <w:uiPriority w:val="99"/>
    <w:rsid w:val="00BA6DE2"/>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4">
    <w:name w:val="xl164"/>
    <w:basedOn w:val="a3"/>
    <w:uiPriority w:val="99"/>
    <w:rsid w:val="00BA6DE2"/>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376091"/>
      <w:sz w:val="24"/>
      <w:szCs w:val="24"/>
      <w:lang w:eastAsia="ru-RU"/>
    </w:rPr>
  </w:style>
  <w:style w:type="paragraph" w:customStyle="1" w:styleId="xl165">
    <w:name w:val="xl165"/>
    <w:basedOn w:val="a3"/>
    <w:uiPriority w:val="99"/>
    <w:rsid w:val="00BA6DE2"/>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6">
    <w:name w:val="xl166"/>
    <w:basedOn w:val="a3"/>
    <w:uiPriority w:val="99"/>
    <w:rsid w:val="00BA6DE2"/>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376091"/>
      <w:sz w:val="24"/>
      <w:szCs w:val="24"/>
      <w:lang w:eastAsia="ru-RU"/>
    </w:rPr>
  </w:style>
  <w:style w:type="paragraph" w:customStyle="1" w:styleId="xl167">
    <w:name w:val="xl167"/>
    <w:basedOn w:val="a3"/>
    <w:uiPriority w:val="99"/>
    <w:rsid w:val="00BA6DE2"/>
    <w:pPr>
      <w:pBdr>
        <w:top w:val="single" w:sz="4" w:space="0" w:color="auto"/>
        <w:right w:val="single" w:sz="4" w:space="0" w:color="auto"/>
      </w:pBdr>
      <w:shd w:val="clear" w:color="auto" w:fill="FCD5B4"/>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8">
    <w:name w:val="xl168"/>
    <w:basedOn w:val="a3"/>
    <w:uiPriority w:val="99"/>
    <w:rsid w:val="00BA6DE2"/>
    <w:pPr>
      <w:pBdr>
        <w:top w:val="single" w:sz="4" w:space="0" w:color="auto"/>
        <w:right w:val="single" w:sz="4" w:space="0" w:color="auto"/>
      </w:pBdr>
      <w:shd w:val="clear" w:color="auto" w:fill="D7E4BC"/>
      <w:spacing w:before="100" w:beforeAutospacing="1" w:after="100" w:afterAutospacing="1"/>
      <w:ind w:firstLine="0"/>
      <w:jc w:val="right"/>
    </w:pPr>
    <w:rPr>
      <w:rFonts w:eastAsia="Times New Roman" w:cs="Times New Roman"/>
      <w:color w:val="FF0000"/>
      <w:sz w:val="24"/>
      <w:szCs w:val="24"/>
      <w:lang w:eastAsia="ru-RU"/>
    </w:rPr>
  </w:style>
  <w:style w:type="paragraph" w:customStyle="1" w:styleId="xl169">
    <w:name w:val="xl169"/>
    <w:basedOn w:val="a3"/>
    <w:uiPriority w:val="99"/>
    <w:rsid w:val="00BA6DE2"/>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70">
    <w:name w:val="xl170"/>
    <w:basedOn w:val="a3"/>
    <w:uiPriority w:val="99"/>
    <w:rsid w:val="00BA6DE2"/>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71">
    <w:name w:val="xl171"/>
    <w:basedOn w:val="a3"/>
    <w:uiPriority w:val="99"/>
    <w:rsid w:val="00BA6DE2"/>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72">
    <w:name w:val="xl172"/>
    <w:basedOn w:val="a3"/>
    <w:uiPriority w:val="99"/>
    <w:rsid w:val="00BA6DE2"/>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FF0000"/>
      <w:sz w:val="24"/>
      <w:szCs w:val="24"/>
      <w:lang w:eastAsia="ru-RU"/>
    </w:rPr>
  </w:style>
  <w:style w:type="paragraph" w:customStyle="1" w:styleId="xl173">
    <w:name w:val="xl173"/>
    <w:basedOn w:val="a3"/>
    <w:uiPriority w:val="99"/>
    <w:rsid w:val="00BA6DE2"/>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FF0000"/>
      <w:sz w:val="24"/>
      <w:szCs w:val="24"/>
      <w:lang w:eastAsia="ru-RU"/>
    </w:rPr>
  </w:style>
  <w:style w:type="paragraph" w:customStyle="1" w:styleId="xl174">
    <w:name w:val="xl174"/>
    <w:basedOn w:val="a3"/>
    <w:uiPriority w:val="99"/>
    <w:rsid w:val="00BA6DE2"/>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ind w:firstLine="0"/>
      <w:jc w:val="left"/>
    </w:pPr>
    <w:rPr>
      <w:rFonts w:eastAsia="Times New Roman" w:cs="Times New Roman"/>
      <w:b/>
      <w:bCs/>
      <w:color w:val="FF0000"/>
      <w:sz w:val="24"/>
      <w:szCs w:val="24"/>
      <w:lang w:eastAsia="ru-RU"/>
    </w:rPr>
  </w:style>
  <w:style w:type="paragraph" w:customStyle="1" w:styleId="xl175">
    <w:name w:val="xl175"/>
    <w:basedOn w:val="a3"/>
    <w:uiPriority w:val="99"/>
    <w:rsid w:val="00BA6DE2"/>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ind w:firstLine="0"/>
      <w:jc w:val="center"/>
    </w:pPr>
    <w:rPr>
      <w:rFonts w:eastAsia="Times New Roman" w:cs="Times New Roman"/>
      <w:b/>
      <w:bCs/>
      <w:color w:val="FF0000"/>
      <w:sz w:val="24"/>
      <w:szCs w:val="24"/>
      <w:lang w:eastAsia="ru-RU"/>
    </w:rPr>
  </w:style>
  <w:style w:type="paragraph" w:customStyle="1" w:styleId="xl176">
    <w:name w:val="xl176"/>
    <w:basedOn w:val="a3"/>
    <w:uiPriority w:val="99"/>
    <w:rsid w:val="00BA6DE2"/>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jc w:val="left"/>
    </w:pPr>
    <w:rPr>
      <w:rFonts w:eastAsia="Times New Roman" w:cs="Times New Roman"/>
      <w:color w:val="FF0000"/>
      <w:sz w:val="24"/>
      <w:szCs w:val="24"/>
      <w:lang w:eastAsia="ru-RU"/>
    </w:rPr>
  </w:style>
  <w:style w:type="paragraph" w:customStyle="1" w:styleId="xl177">
    <w:name w:val="xl177"/>
    <w:basedOn w:val="a3"/>
    <w:uiPriority w:val="99"/>
    <w:rsid w:val="00BA6DE2"/>
    <w:pPr>
      <w:pBdr>
        <w:top w:val="single" w:sz="8" w:space="0" w:color="auto"/>
        <w:bottom w:val="single" w:sz="4" w:space="0" w:color="auto"/>
        <w:right w:val="single" w:sz="4" w:space="0" w:color="auto"/>
      </w:pBdr>
      <w:shd w:val="clear" w:color="auto" w:fill="FCD5B4"/>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78">
    <w:name w:val="xl178"/>
    <w:basedOn w:val="a3"/>
    <w:uiPriority w:val="99"/>
    <w:rsid w:val="00BA6DE2"/>
    <w:pPr>
      <w:pBdr>
        <w:top w:val="single" w:sz="8" w:space="0" w:color="auto"/>
        <w:bottom w:val="single" w:sz="4" w:space="0" w:color="auto"/>
        <w:right w:val="single" w:sz="4" w:space="0" w:color="auto"/>
      </w:pBdr>
      <w:shd w:val="clear" w:color="auto" w:fill="D7E4BC"/>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79">
    <w:name w:val="xl179"/>
    <w:basedOn w:val="a3"/>
    <w:uiPriority w:val="99"/>
    <w:rsid w:val="00BA6DE2"/>
    <w:pPr>
      <w:pBdr>
        <w:top w:val="single" w:sz="8" w:space="0" w:color="auto"/>
        <w:bottom w:val="single" w:sz="4" w:space="0" w:color="auto"/>
        <w:right w:val="single" w:sz="8" w:space="0" w:color="auto"/>
      </w:pBdr>
      <w:shd w:val="clear" w:color="auto" w:fill="D7E4BC"/>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80">
    <w:name w:val="xl180"/>
    <w:basedOn w:val="a3"/>
    <w:uiPriority w:val="99"/>
    <w:rsid w:val="00BA6DE2"/>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ind w:firstLine="0"/>
      <w:jc w:val="center"/>
    </w:pPr>
    <w:rPr>
      <w:rFonts w:eastAsia="Times New Roman" w:cs="Times New Roman"/>
      <w:b/>
      <w:bCs/>
      <w:color w:val="FF0000"/>
      <w:sz w:val="24"/>
      <w:szCs w:val="24"/>
      <w:lang w:eastAsia="ru-RU"/>
    </w:rPr>
  </w:style>
  <w:style w:type="paragraph" w:customStyle="1" w:styleId="xl181">
    <w:name w:val="xl181"/>
    <w:basedOn w:val="a3"/>
    <w:uiPriority w:val="99"/>
    <w:rsid w:val="00BA6DE2"/>
    <w:pPr>
      <w:pBdr>
        <w:top w:val="single" w:sz="8" w:space="0" w:color="auto"/>
        <w:bottom w:val="single" w:sz="4" w:space="0" w:color="auto"/>
        <w:right w:val="single" w:sz="8" w:space="0" w:color="auto"/>
      </w:pBdr>
      <w:shd w:val="clear" w:color="auto" w:fill="D7E4BC"/>
      <w:spacing w:before="100" w:beforeAutospacing="1" w:after="100" w:afterAutospacing="1"/>
      <w:ind w:firstLine="0"/>
      <w:jc w:val="right"/>
    </w:pPr>
    <w:rPr>
      <w:rFonts w:eastAsia="Times New Roman" w:cs="Times New Roman"/>
      <w:b/>
      <w:bCs/>
      <w:color w:val="FF0000"/>
      <w:sz w:val="24"/>
      <w:szCs w:val="24"/>
      <w:lang w:eastAsia="ru-RU"/>
    </w:rPr>
  </w:style>
  <w:style w:type="paragraph" w:customStyle="1" w:styleId="xl182">
    <w:name w:val="xl182"/>
    <w:basedOn w:val="a3"/>
    <w:uiPriority w:val="99"/>
    <w:rsid w:val="00BA6DE2"/>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ind w:firstLine="0"/>
      <w:jc w:val="center"/>
    </w:pPr>
    <w:rPr>
      <w:rFonts w:eastAsia="Times New Roman" w:cs="Times New Roman"/>
      <w:b/>
      <w:bCs/>
      <w:color w:val="FF0000"/>
      <w:sz w:val="24"/>
      <w:szCs w:val="24"/>
      <w:lang w:eastAsia="ru-RU"/>
    </w:rPr>
  </w:style>
  <w:style w:type="numbering" w:customStyle="1" w:styleId="1ai316">
    <w:name w:val="1 / a / i316"/>
    <w:rsid w:val="00BA6DE2"/>
    <w:pPr>
      <w:numPr>
        <w:numId w:val="28"/>
      </w:numPr>
    </w:pPr>
  </w:style>
  <w:style w:type="character" w:styleId="HTML1">
    <w:name w:val="HTML Code"/>
    <w:uiPriority w:val="99"/>
    <w:semiHidden/>
    <w:unhideWhenUsed/>
    <w:rsid w:val="00BA6DE2"/>
    <w:rPr>
      <w:rFonts w:ascii="Courier New" w:eastAsia="Times New Roman" w:hAnsi="Courier New" w:cs="Courier New" w:hint="default"/>
      <w:sz w:val="20"/>
      <w:szCs w:val="20"/>
    </w:rPr>
  </w:style>
  <w:style w:type="character" w:customStyle="1" w:styleId="afd">
    <w:name w:val="Обычный (Интернет) Знак"/>
    <w:link w:val="afc"/>
    <w:uiPriority w:val="99"/>
    <w:locked/>
    <w:rsid w:val="00BA6DE2"/>
    <w:rPr>
      <w:rFonts w:ascii="Times New Roman" w:eastAsia="Times New Roman" w:hAnsi="Times New Roman" w:cs="Times New Roman"/>
      <w:color w:val="252525"/>
      <w:sz w:val="20"/>
      <w:szCs w:val="20"/>
      <w:lang w:eastAsia="ru-RU"/>
    </w:rPr>
  </w:style>
  <w:style w:type="character" w:customStyle="1" w:styleId="1fb">
    <w:name w:val="Верхний колонтитул Знак1"/>
    <w:aliases w:val="hd Знак1,Guideline Знак1,Знак5 Знак1"/>
    <w:basedOn w:val="a4"/>
    <w:semiHidden/>
    <w:rsid w:val="00BA6DE2"/>
    <w:rPr>
      <w:rFonts w:eastAsia="Times New Roman"/>
      <w:szCs w:val="22"/>
    </w:rPr>
  </w:style>
  <w:style w:type="character" w:customStyle="1" w:styleId="1fc">
    <w:name w:val="Основной текст Знак1"/>
    <w:aliases w:val="???????? ????? ?????????? Знак1,Îñíîâíîé òåêñò ëèòåðàòóðà Знак1,Основной текст литература Знак1"/>
    <w:basedOn w:val="a4"/>
    <w:semiHidden/>
    <w:rsid w:val="00BA6DE2"/>
    <w:rPr>
      <w:rFonts w:eastAsia="Times New Roman"/>
      <w:szCs w:val="22"/>
    </w:rPr>
  </w:style>
  <w:style w:type="paragraph" w:customStyle="1" w:styleId="Style3">
    <w:name w:val="Style3"/>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6">
    <w:name w:val="Style6"/>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15">
    <w:name w:val="Style15"/>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16">
    <w:name w:val="Style16"/>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17">
    <w:name w:val="Style17"/>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18">
    <w:name w:val="Style18"/>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Style19">
    <w:name w:val="Style19"/>
    <w:basedOn w:val="a3"/>
    <w:uiPriority w:val="99"/>
    <w:rsid w:val="00BA6DE2"/>
    <w:pPr>
      <w:widowControl w:val="0"/>
      <w:autoSpaceDE w:val="0"/>
      <w:autoSpaceDN w:val="0"/>
      <w:adjustRightInd w:val="0"/>
      <w:spacing w:line="240" w:lineRule="auto"/>
      <w:ind w:firstLine="0"/>
      <w:jc w:val="left"/>
    </w:pPr>
    <w:rPr>
      <w:rFonts w:ascii="Arial Narrow" w:eastAsia="Times New Roman" w:hAnsi="Arial Narrow" w:cs="Times New Roman"/>
      <w:sz w:val="24"/>
      <w:szCs w:val="24"/>
      <w:lang w:eastAsia="ru-RU"/>
    </w:rPr>
  </w:style>
  <w:style w:type="paragraph" w:customStyle="1" w:styleId="font7">
    <w:name w:val="font7"/>
    <w:basedOn w:val="a3"/>
    <w:uiPriority w:val="99"/>
    <w:rsid w:val="00BA6DE2"/>
    <w:pPr>
      <w:spacing w:before="100" w:beforeAutospacing="1" w:after="100" w:afterAutospacing="1" w:line="240" w:lineRule="auto"/>
      <w:ind w:firstLine="0"/>
      <w:jc w:val="left"/>
    </w:pPr>
    <w:rPr>
      <w:rFonts w:eastAsia="Times New Roman" w:cs="Times New Roman"/>
      <w:b/>
      <w:bCs/>
      <w:color w:val="000000"/>
      <w:sz w:val="20"/>
      <w:szCs w:val="20"/>
      <w:lang w:eastAsia="ru-RU"/>
    </w:rPr>
  </w:style>
  <w:style w:type="paragraph" w:customStyle="1" w:styleId="font8">
    <w:name w:val="font8"/>
    <w:basedOn w:val="a3"/>
    <w:uiPriority w:val="99"/>
    <w:rsid w:val="00BA6DE2"/>
    <w:pPr>
      <w:spacing w:before="100" w:beforeAutospacing="1" w:after="100" w:afterAutospacing="1" w:line="240" w:lineRule="auto"/>
      <w:ind w:firstLine="0"/>
      <w:jc w:val="left"/>
    </w:pPr>
    <w:rPr>
      <w:rFonts w:ascii="Symbol" w:eastAsia="Times New Roman" w:hAnsi="Symbol" w:cs="Times New Roman"/>
      <w:b/>
      <w:bCs/>
      <w:color w:val="000000"/>
      <w:sz w:val="20"/>
      <w:szCs w:val="20"/>
      <w:lang w:eastAsia="ru-RU"/>
    </w:rPr>
  </w:style>
  <w:style w:type="paragraph" w:customStyle="1" w:styleId="5b">
    <w:name w:val="Основной текст5"/>
    <w:basedOn w:val="a3"/>
    <w:uiPriority w:val="99"/>
    <w:rsid w:val="00BA6DE2"/>
    <w:pPr>
      <w:widowControl w:val="0"/>
      <w:shd w:val="clear" w:color="auto" w:fill="FFFFFF"/>
      <w:spacing w:line="414" w:lineRule="exact"/>
      <w:ind w:hanging="500"/>
    </w:pPr>
    <w:rPr>
      <w:rFonts w:eastAsia="Times New Roman" w:cs="Times New Roman"/>
      <w:color w:val="000000"/>
      <w:sz w:val="23"/>
      <w:szCs w:val="23"/>
      <w:lang w:eastAsia="ru-RU"/>
    </w:rPr>
  </w:style>
  <w:style w:type="character" w:customStyle="1" w:styleId="afffffd">
    <w:name w:val="Основной текст_"/>
    <w:link w:val="3f5"/>
    <w:uiPriority w:val="99"/>
    <w:locked/>
    <w:rsid w:val="00BA6DE2"/>
    <w:rPr>
      <w:rFonts w:eastAsia="Times New Roman"/>
      <w:sz w:val="23"/>
      <w:szCs w:val="23"/>
      <w:shd w:val="clear" w:color="auto" w:fill="FFFFFF"/>
    </w:rPr>
  </w:style>
  <w:style w:type="paragraph" w:customStyle="1" w:styleId="3f5">
    <w:name w:val="Основной текст3"/>
    <w:basedOn w:val="a3"/>
    <w:link w:val="afffffd"/>
    <w:uiPriority w:val="99"/>
    <w:rsid w:val="00BA6DE2"/>
    <w:pPr>
      <w:widowControl w:val="0"/>
      <w:shd w:val="clear" w:color="auto" w:fill="FFFFFF"/>
      <w:spacing w:after="180" w:line="0" w:lineRule="atLeast"/>
      <w:ind w:hanging="460"/>
    </w:pPr>
    <w:rPr>
      <w:rFonts w:asciiTheme="minorHAnsi" w:eastAsia="Times New Roman" w:hAnsiTheme="minorHAnsi"/>
      <w:sz w:val="23"/>
      <w:szCs w:val="23"/>
    </w:rPr>
  </w:style>
  <w:style w:type="paragraph" w:customStyle="1" w:styleId="Iauiue">
    <w:name w:val="Iau?iue"/>
    <w:uiPriority w:val="99"/>
    <w:rsid w:val="00BA6DE2"/>
    <w:pPr>
      <w:spacing w:line="240" w:lineRule="auto"/>
      <w:jc w:val="left"/>
    </w:pPr>
    <w:rPr>
      <w:rFonts w:ascii="Times New Roman" w:eastAsia="Times New Roman" w:hAnsi="Times New Roman" w:cs="Times New Roman"/>
      <w:sz w:val="20"/>
      <w:szCs w:val="20"/>
      <w:lang w:val="en-US" w:eastAsia="ru-RU"/>
    </w:rPr>
  </w:style>
  <w:style w:type="character" w:customStyle="1" w:styleId="5c">
    <w:name w:val="Основной текст (5)_"/>
    <w:link w:val="5d"/>
    <w:locked/>
    <w:rsid w:val="00BA6DE2"/>
    <w:rPr>
      <w:rFonts w:ascii="Palatino Linotype" w:eastAsia="Palatino Linotype" w:hAnsi="Palatino Linotype" w:cs="Palatino Linotype"/>
      <w:i/>
      <w:iCs/>
      <w:sz w:val="10"/>
      <w:szCs w:val="10"/>
      <w:shd w:val="clear" w:color="auto" w:fill="FFFFFF"/>
    </w:rPr>
  </w:style>
  <w:style w:type="paragraph" w:customStyle="1" w:styleId="5d">
    <w:name w:val="Основной текст (5)"/>
    <w:basedOn w:val="a3"/>
    <w:link w:val="5c"/>
    <w:rsid w:val="00BA6DE2"/>
    <w:pPr>
      <w:widowControl w:val="0"/>
      <w:shd w:val="clear" w:color="auto" w:fill="FFFFFF"/>
      <w:spacing w:line="0" w:lineRule="atLeast"/>
      <w:ind w:firstLine="0"/>
      <w:jc w:val="center"/>
    </w:pPr>
    <w:rPr>
      <w:rFonts w:ascii="Palatino Linotype" w:eastAsia="Palatino Linotype" w:hAnsi="Palatino Linotype" w:cs="Palatino Linotype"/>
      <w:i/>
      <w:iCs/>
      <w:sz w:val="10"/>
      <w:szCs w:val="10"/>
    </w:rPr>
  </w:style>
  <w:style w:type="paragraph" w:customStyle="1" w:styleId="2fa">
    <w:name w:val="Основной текст2"/>
    <w:basedOn w:val="a3"/>
    <w:uiPriority w:val="99"/>
    <w:rsid w:val="00BA6DE2"/>
    <w:pPr>
      <w:widowControl w:val="0"/>
      <w:shd w:val="clear" w:color="auto" w:fill="FFFFFF"/>
      <w:spacing w:line="341" w:lineRule="exact"/>
      <w:ind w:hanging="1180"/>
      <w:jc w:val="right"/>
    </w:pPr>
    <w:rPr>
      <w:rFonts w:ascii="Verdana" w:eastAsia="Times New Roman" w:hAnsi="Verdana" w:cs="Verdana"/>
      <w:b/>
      <w:bCs/>
      <w:spacing w:val="-7"/>
      <w:sz w:val="21"/>
      <w:szCs w:val="21"/>
    </w:rPr>
  </w:style>
  <w:style w:type="character" w:customStyle="1" w:styleId="ConsPlusNormal0">
    <w:name w:val="ConsPlusNormal Знак"/>
    <w:link w:val="ConsPlusNormal"/>
    <w:uiPriority w:val="99"/>
    <w:locked/>
    <w:rsid w:val="00BA6DE2"/>
    <w:rPr>
      <w:rFonts w:ascii="Arial" w:eastAsia="Times New Roman" w:hAnsi="Arial" w:cs="Arial"/>
      <w:sz w:val="20"/>
      <w:szCs w:val="20"/>
      <w:lang w:eastAsia="ru-RU"/>
    </w:rPr>
  </w:style>
  <w:style w:type="paragraph" w:customStyle="1" w:styleId="ConsPlusCell">
    <w:name w:val="ConsPlusCell"/>
    <w:uiPriority w:val="99"/>
    <w:rsid w:val="00BA6DE2"/>
    <w:pPr>
      <w:widowControl w:val="0"/>
      <w:autoSpaceDE w:val="0"/>
      <w:autoSpaceDN w:val="0"/>
      <w:adjustRightInd w:val="0"/>
      <w:spacing w:line="240" w:lineRule="auto"/>
      <w:jc w:val="left"/>
    </w:pPr>
    <w:rPr>
      <w:rFonts w:ascii="Calibri" w:eastAsia="Times New Roman" w:hAnsi="Calibri" w:cs="Calibri"/>
      <w:lang w:eastAsia="ru-RU"/>
    </w:rPr>
  </w:style>
  <w:style w:type="paragraph" w:customStyle="1" w:styleId="1fd">
    <w:name w:val="Название1"/>
    <w:basedOn w:val="a3"/>
    <w:uiPriority w:val="99"/>
    <w:rsid w:val="00BA6DE2"/>
    <w:pPr>
      <w:spacing w:before="100" w:beforeAutospacing="1" w:after="100" w:afterAutospacing="1" w:line="240" w:lineRule="auto"/>
      <w:ind w:firstLine="0"/>
      <w:jc w:val="left"/>
    </w:pPr>
    <w:rPr>
      <w:rFonts w:eastAsia="Times New Roman" w:cs="Times New Roman"/>
      <w:color w:val="000000"/>
      <w:sz w:val="24"/>
      <w:szCs w:val="24"/>
      <w:lang w:eastAsia="ru-RU"/>
    </w:rPr>
  </w:style>
  <w:style w:type="paragraph" w:customStyle="1" w:styleId="2fb">
    <w:name w:val="Название2"/>
    <w:basedOn w:val="a3"/>
    <w:rsid w:val="00BA6DE2"/>
    <w:pPr>
      <w:ind w:firstLine="0"/>
      <w:jc w:val="left"/>
    </w:pPr>
    <w:rPr>
      <w:rFonts w:eastAsia="Times New Roman" w:cs="Times New Roman"/>
      <w:sz w:val="24"/>
    </w:rPr>
  </w:style>
  <w:style w:type="character" w:customStyle="1" w:styleId="FontStyle13">
    <w:name w:val="Font Style13"/>
    <w:rsid w:val="00BA6DE2"/>
    <w:rPr>
      <w:rFonts w:ascii="Arial Narrow" w:hAnsi="Arial Narrow" w:cs="Arial Narrow" w:hint="default"/>
      <w:sz w:val="24"/>
      <w:szCs w:val="24"/>
    </w:rPr>
  </w:style>
  <w:style w:type="character" w:customStyle="1" w:styleId="FontStyle27">
    <w:name w:val="Font Style27"/>
    <w:rsid w:val="00BA6DE2"/>
    <w:rPr>
      <w:rFonts w:ascii="Arial Narrow" w:hAnsi="Arial Narrow" w:cs="Arial Narrow" w:hint="default"/>
      <w:b/>
      <w:bCs/>
      <w:sz w:val="16"/>
      <w:szCs w:val="16"/>
    </w:rPr>
  </w:style>
  <w:style w:type="character" w:customStyle="1" w:styleId="FontStyle28">
    <w:name w:val="Font Style28"/>
    <w:rsid w:val="00BA6DE2"/>
    <w:rPr>
      <w:rFonts w:ascii="Arial Narrow" w:hAnsi="Arial Narrow" w:cs="Arial Narrow" w:hint="default"/>
      <w:sz w:val="16"/>
      <w:szCs w:val="16"/>
    </w:rPr>
  </w:style>
  <w:style w:type="character" w:customStyle="1" w:styleId="FontStyle29">
    <w:name w:val="Font Style29"/>
    <w:rsid w:val="00BA6DE2"/>
    <w:rPr>
      <w:rFonts w:ascii="Trebuchet MS" w:hAnsi="Trebuchet MS" w:cs="Trebuchet MS" w:hint="default"/>
      <w:b/>
      <w:bCs/>
      <w:sz w:val="12"/>
      <w:szCs w:val="12"/>
    </w:rPr>
  </w:style>
  <w:style w:type="character" w:customStyle="1" w:styleId="1fe">
    <w:name w:val="Основной текст1"/>
    <w:rsid w:val="00BA6DE2"/>
    <w:rPr>
      <w:rFonts w:ascii="Times New Roman" w:eastAsia="Times New Roman" w:hAnsi="Times New Roman" w:cs="Times New Roman" w:hint="default"/>
      <w:b w:val="0"/>
      <w:bCs w:val="0"/>
      <w:i w:val="0"/>
      <w:iCs w:val="0"/>
      <w:smallCaps w:val="0"/>
      <w:color w:val="000000"/>
      <w:spacing w:val="0"/>
      <w:w w:val="100"/>
      <w:position w:val="0"/>
      <w:sz w:val="23"/>
      <w:szCs w:val="23"/>
      <w:u w:val="single"/>
      <w:shd w:val="clear" w:color="auto" w:fill="FFFFFF"/>
      <w:lang w:val="ru-RU"/>
    </w:rPr>
  </w:style>
  <w:style w:type="character" w:customStyle="1" w:styleId="TimesNewRoman">
    <w:name w:val="Основной текст + Times New Roman"/>
    <w:aliases w:val="Не полужирный,Интервал 0 pt"/>
    <w:uiPriority w:val="99"/>
    <w:rsid w:val="00BA6DE2"/>
    <w:rPr>
      <w:rFonts w:ascii="Times New Roman" w:eastAsia="Times New Roman" w:hAnsi="Times New Roman" w:cs="Times New Roman" w:hint="default"/>
      <w:b/>
      <w:bCs/>
      <w:strike w:val="0"/>
      <w:dstrike w:val="0"/>
      <w:color w:val="000000"/>
      <w:spacing w:val="2"/>
      <w:w w:val="100"/>
      <w:position w:val="0"/>
      <w:sz w:val="21"/>
      <w:szCs w:val="21"/>
      <w:u w:val="none"/>
      <w:effect w:val="none"/>
      <w:shd w:val="clear" w:color="auto" w:fill="FFFFFF"/>
      <w:lang w:val="ru-RU"/>
    </w:rPr>
  </w:style>
  <w:style w:type="character" w:customStyle="1" w:styleId="21b">
    <w:name w:val="Цитата 21"/>
    <w:basedOn w:val="a4"/>
    <w:rsid w:val="00BA6DE2"/>
  </w:style>
  <w:style w:type="table" w:customStyle="1" w:styleId="280">
    <w:name w:val="Сетка таблицы28"/>
    <w:basedOn w:val="a5"/>
    <w:next w:val="a7"/>
    <w:uiPriority w:val="39"/>
    <w:rsid w:val="00366A3C"/>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Нижний колонтитул1"/>
    <w:basedOn w:val="a3"/>
    <w:next w:val="af7"/>
    <w:uiPriority w:val="99"/>
    <w:unhideWhenUsed/>
    <w:rsid w:val="00BE3AC3"/>
    <w:pPr>
      <w:tabs>
        <w:tab w:val="center" w:pos="4677"/>
        <w:tab w:val="right" w:pos="9355"/>
      </w:tabs>
      <w:spacing w:line="240" w:lineRule="auto"/>
      <w:jc w:val="left"/>
    </w:pPr>
    <w:rPr>
      <w:rFonts w:ascii="Calibri" w:hAnsi="Calibri"/>
      <w:sz w:val="22"/>
    </w:rPr>
  </w:style>
  <w:style w:type="paragraph" w:customStyle="1" w:styleId="xl98">
    <w:name w:val="xl98"/>
    <w:basedOn w:val="a3"/>
    <w:rsid w:val="0094334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99">
    <w:name w:val="xl99"/>
    <w:basedOn w:val="a3"/>
    <w:rsid w:val="0094334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0">
    <w:name w:val="xl100"/>
    <w:basedOn w:val="a3"/>
    <w:rsid w:val="0094334E"/>
    <w:pPr>
      <w:shd w:val="clear" w:color="000000" w:fill="00B0F0"/>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01">
    <w:name w:val="xl101"/>
    <w:basedOn w:val="a3"/>
    <w:rsid w:val="0094334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2">
    <w:name w:val="xl102"/>
    <w:basedOn w:val="a3"/>
    <w:rsid w:val="009433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3">
    <w:name w:val="xl103"/>
    <w:basedOn w:val="a3"/>
    <w:rsid w:val="009433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04">
    <w:name w:val="xl104"/>
    <w:basedOn w:val="a3"/>
    <w:rsid w:val="009433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5">
    <w:name w:val="xl105"/>
    <w:basedOn w:val="a3"/>
    <w:rsid w:val="009433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6">
    <w:name w:val="xl106"/>
    <w:basedOn w:val="a3"/>
    <w:rsid w:val="0094334E"/>
    <w:pPr>
      <w:shd w:val="clear" w:color="000000" w:fill="92D050"/>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107">
    <w:name w:val="xl107"/>
    <w:basedOn w:val="a3"/>
    <w:rsid w:val="0094334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8">
    <w:name w:val="xl108"/>
    <w:basedOn w:val="a3"/>
    <w:rsid w:val="0094334E"/>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09">
    <w:name w:val="xl109"/>
    <w:basedOn w:val="a3"/>
    <w:rsid w:val="00943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 w:val="24"/>
      <w:szCs w:val="24"/>
      <w:lang w:eastAsia="ru-RU"/>
    </w:rPr>
  </w:style>
  <w:style w:type="paragraph" w:customStyle="1" w:styleId="xl110">
    <w:name w:val="xl110"/>
    <w:basedOn w:val="a3"/>
    <w:rsid w:val="00943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111">
    <w:name w:val="xl111"/>
    <w:basedOn w:val="a3"/>
    <w:rsid w:val="00943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112">
    <w:name w:val="xl112"/>
    <w:basedOn w:val="a3"/>
    <w:rsid w:val="0094334E"/>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afffffe">
    <w:name w:val="Название документа"/>
    <w:next w:val="a3"/>
    <w:rsid w:val="00895007"/>
    <w:pPr>
      <w:pBdr>
        <w:top w:val="double" w:sz="6" w:space="8" w:color="808080"/>
        <w:bottom w:val="double" w:sz="6" w:space="8" w:color="808080"/>
      </w:pBdr>
      <w:spacing w:after="40" w:line="240" w:lineRule="atLeast"/>
      <w:jc w:val="center"/>
    </w:pPr>
    <w:rPr>
      <w:rFonts w:ascii="Garamond" w:eastAsia="Times New Roman" w:hAnsi="Garamond" w:cs="Times New Roman"/>
      <w:b/>
      <w:caps/>
      <w:spacing w:val="20"/>
      <w:sz w:val="18"/>
      <w:szCs w:val="20"/>
    </w:rPr>
  </w:style>
  <w:style w:type="paragraph" w:styleId="affffff">
    <w:name w:val="Message Header"/>
    <w:basedOn w:val="afa"/>
    <w:link w:val="affffff0"/>
    <w:rsid w:val="00895007"/>
    <w:pPr>
      <w:keepLines/>
      <w:spacing w:before="0" w:line="240" w:lineRule="atLeast"/>
      <w:ind w:left="1080" w:hanging="1080"/>
      <w:jc w:val="left"/>
    </w:pPr>
    <w:rPr>
      <w:rFonts w:ascii="Garamond" w:hAnsi="Garamond"/>
      <w:caps/>
      <w:sz w:val="18"/>
      <w:szCs w:val="20"/>
      <w:lang w:val="x-none" w:eastAsia="en-US"/>
    </w:rPr>
  </w:style>
  <w:style w:type="character" w:customStyle="1" w:styleId="affffff0">
    <w:name w:val="Шапка Знак"/>
    <w:basedOn w:val="a4"/>
    <w:link w:val="affffff"/>
    <w:rsid w:val="00895007"/>
    <w:rPr>
      <w:rFonts w:ascii="Garamond" w:eastAsia="Times New Roman" w:hAnsi="Garamond" w:cs="Times New Roman"/>
      <w:caps/>
      <w:sz w:val="18"/>
      <w:szCs w:val="20"/>
      <w:lang w:val="x-none"/>
    </w:rPr>
  </w:style>
  <w:style w:type="character" w:customStyle="1" w:styleId="affffff1">
    <w:name w:val="Заголовок сообщения (текст)"/>
    <w:rsid w:val="00895007"/>
    <w:rPr>
      <w:b/>
      <w:sz w:val="18"/>
    </w:rPr>
  </w:style>
  <w:style w:type="paragraph" w:customStyle="1" w:styleId="affffff2">
    <w:name w:val="Заголовок сообщения (последний)"/>
    <w:basedOn w:val="affffff"/>
    <w:next w:val="afa"/>
    <w:rsid w:val="00895007"/>
    <w:pPr>
      <w:pBdr>
        <w:bottom w:val="single" w:sz="6" w:space="18" w:color="808080"/>
      </w:pBdr>
      <w:spacing w:after="360"/>
    </w:pPr>
  </w:style>
  <w:style w:type="character" w:customStyle="1" w:styleId="1ff0">
    <w:name w:val="Неразрешенное упоминание1"/>
    <w:uiPriority w:val="99"/>
    <w:semiHidden/>
    <w:unhideWhenUsed/>
    <w:rsid w:val="008950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07">
      <w:bodyDiv w:val="1"/>
      <w:marLeft w:val="0"/>
      <w:marRight w:val="0"/>
      <w:marTop w:val="0"/>
      <w:marBottom w:val="0"/>
      <w:divBdr>
        <w:top w:val="none" w:sz="0" w:space="0" w:color="auto"/>
        <w:left w:val="none" w:sz="0" w:space="0" w:color="auto"/>
        <w:bottom w:val="none" w:sz="0" w:space="0" w:color="auto"/>
        <w:right w:val="none" w:sz="0" w:space="0" w:color="auto"/>
      </w:divBdr>
    </w:div>
    <w:div w:id="10760389">
      <w:bodyDiv w:val="1"/>
      <w:marLeft w:val="0"/>
      <w:marRight w:val="0"/>
      <w:marTop w:val="0"/>
      <w:marBottom w:val="0"/>
      <w:divBdr>
        <w:top w:val="none" w:sz="0" w:space="0" w:color="auto"/>
        <w:left w:val="none" w:sz="0" w:space="0" w:color="auto"/>
        <w:bottom w:val="none" w:sz="0" w:space="0" w:color="auto"/>
        <w:right w:val="none" w:sz="0" w:space="0" w:color="auto"/>
      </w:divBdr>
    </w:div>
    <w:div w:id="11954295">
      <w:bodyDiv w:val="1"/>
      <w:marLeft w:val="0"/>
      <w:marRight w:val="0"/>
      <w:marTop w:val="0"/>
      <w:marBottom w:val="0"/>
      <w:divBdr>
        <w:top w:val="none" w:sz="0" w:space="0" w:color="auto"/>
        <w:left w:val="none" w:sz="0" w:space="0" w:color="auto"/>
        <w:bottom w:val="none" w:sz="0" w:space="0" w:color="auto"/>
        <w:right w:val="none" w:sz="0" w:space="0" w:color="auto"/>
      </w:divBdr>
    </w:div>
    <w:div w:id="13582770">
      <w:bodyDiv w:val="1"/>
      <w:marLeft w:val="0"/>
      <w:marRight w:val="0"/>
      <w:marTop w:val="0"/>
      <w:marBottom w:val="0"/>
      <w:divBdr>
        <w:top w:val="none" w:sz="0" w:space="0" w:color="auto"/>
        <w:left w:val="none" w:sz="0" w:space="0" w:color="auto"/>
        <w:bottom w:val="none" w:sz="0" w:space="0" w:color="auto"/>
        <w:right w:val="none" w:sz="0" w:space="0" w:color="auto"/>
      </w:divBdr>
    </w:div>
    <w:div w:id="15271568">
      <w:bodyDiv w:val="1"/>
      <w:marLeft w:val="0"/>
      <w:marRight w:val="0"/>
      <w:marTop w:val="0"/>
      <w:marBottom w:val="0"/>
      <w:divBdr>
        <w:top w:val="none" w:sz="0" w:space="0" w:color="auto"/>
        <w:left w:val="none" w:sz="0" w:space="0" w:color="auto"/>
        <w:bottom w:val="none" w:sz="0" w:space="0" w:color="auto"/>
        <w:right w:val="none" w:sz="0" w:space="0" w:color="auto"/>
      </w:divBdr>
    </w:div>
    <w:div w:id="24790859">
      <w:bodyDiv w:val="1"/>
      <w:marLeft w:val="0"/>
      <w:marRight w:val="0"/>
      <w:marTop w:val="0"/>
      <w:marBottom w:val="0"/>
      <w:divBdr>
        <w:top w:val="none" w:sz="0" w:space="0" w:color="auto"/>
        <w:left w:val="none" w:sz="0" w:space="0" w:color="auto"/>
        <w:bottom w:val="none" w:sz="0" w:space="0" w:color="auto"/>
        <w:right w:val="none" w:sz="0" w:space="0" w:color="auto"/>
      </w:divBdr>
    </w:div>
    <w:div w:id="26637405">
      <w:bodyDiv w:val="1"/>
      <w:marLeft w:val="0"/>
      <w:marRight w:val="0"/>
      <w:marTop w:val="0"/>
      <w:marBottom w:val="0"/>
      <w:divBdr>
        <w:top w:val="none" w:sz="0" w:space="0" w:color="auto"/>
        <w:left w:val="none" w:sz="0" w:space="0" w:color="auto"/>
        <w:bottom w:val="none" w:sz="0" w:space="0" w:color="auto"/>
        <w:right w:val="none" w:sz="0" w:space="0" w:color="auto"/>
      </w:divBdr>
    </w:div>
    <w:div w:id="38752036">
      <w:bodyDiv w:val="1"/>
      <w:marLeft w:val="0"/>
      <w:marRight w:val="0"/>
      <w:marTop w:val="0"/>
      <w:marBottom w:val="0"/>
      <w:divBdr>
        <w:top w:val="none" w:sz="0" w:space="0" w:color="auto"/>
        <w:left w:val="none" w:sz="0" w:space="0" w:color="auto"/>
        <w:bottom w:val="none" w:sz="0" w:space="0" w:color="auto"/>
        <w:right w:val="none" w:sz="0" w:space="0" w:color="auto"/>
      </w:divBdr>
    </w:div>
    <w:div w:id="39287302">
      <w:bodyDiv w:val="1"/>
      <w:marLeft w:val="0"/>
      <w:marRight w:val="0"/>
      <w:marTop w:val="0"/>
      <w:marBottom w:val="0"/>
      <w:divBdr>
        <w:top w:val="none" w:sz="0" w:space="0" w:color="auto"/>
        <w:left w:val="none" w:sz="0" w:space="0" w:color="auto"/>
        <w:bottom w:val="none" w:sz="0" w:space="0" w:color="auto"/>
        <w:right w:val="none" w:sz="0" w:space="0" w:color="auto"/>
      </w:divBdr>
    </w:div>
    <w:div w:id="39868400">
      <w:bodyDiv w:val="1"/>
      <w:marLeft w:val="0"/>
      <w:marRight w:val="0"/>
      <w:marTop w:val="0"/>
      <w:marBottom w:val="0"/>
      <w:divBdr>
        <w:top w:val="none" w:sz="0" w:space="0" w:color="auto"/>
        <w:left w:val="none" w:sz="0" w:space="0" w:color="auto"/>
        <w:bottom w:val="none" w:sz="0" w:space="0" w:color="auto"/>
        <w:right w:val="none" w:sz="0" w:space="0" w:color="auto"/>
      </w:divBdr>
    </w:div>
    <w:div w:id="50617925">
      <w:bodyDiv w:val="1"/>
      <w:marLeft w:val="0"/>
      <w:marRight w:val="0"/>
      <w:marTop w:val="0"/>
      <w:marBottom w:val="0"/>
      <w:divBdr>
        <w:top w:val="none" w:sz="0" w:space="0" w:color="auto"/>
        <w:left w:val="none" w:sz="0" w:space="0" w:color="auto"/>
        <w:bottom w:val="none" w:sz="0" w:space="0" w:color="auto"/>
        <w:right w:val="none" w:sz="0" w:space="0" w:color="auto"/>
      </w:divBdr>
    </w:div>
    <w:div w:id="62916281">
      <w:bodyDiv w:val="1"/>
      <w:marLeft w:val="0"/>
      <w:marRight w:val="0"/>
      <w:marTop w:val="0"/>
      <w:marBottom w:val="0"/>
      <w:divBdr>
        <w:top w:val="none" w:sz="0" w:space="0" w:color="auto"/>
        <w:left w:val="none" w:sz="0" w:space="0" w:color="auto"/>
        <w:bottom w:val="none" w:sz="0" w:space="0" w:color="auto"/>
        <w:right w:val="none" w:sz="0" w:space="0" w:color="auto"/>
      </w:divBdr>
    </w:div>
    <w:div w:id="63650457">
      <w:bodyDiv w:val="1"/>
      <w:marLeft w:val="0"/>
      <w:marRight w:val="0"/>
      <w:marTop w:val="0"/>
      <w:marBottom w:val="0"/>
      <w:divBdr>
        <w:top w:val="none" w:sz="0" w:space="0" w:color="auto"/>
        <w:left w:val="none" w:sz="0" w:space="0" w:color="auto"/>
        <w:bottom w:val="none" w:sz="0" w:space="0" w:color="auto"/>
        <w:right w:val="none" w:sz="0" w:space="0" w:color="auto"/>
      </w:divBdr>
    </w:div>
    <w:div w:id="76169203">
      <w:bodyDiv w:val="1"/>
      <w:marLeft w:val="0"/>
      <w:marRight w:val="0"/>
      <w:marTop w:val="0"/>
      <w:marBottom w:val="0"/>
      <w:divBdr>
        <w:top w:val="none" w:sz="0" w:space="0" w:color="auto"/>
        <w:left w:val="none" w:sz="0" w:space="0" w:color="auto"/>
        <w:bottom w:val="none" w:sz="0" w:space="0" w:color="auto"/>
        <w:right w:val="none" w:sz="0" w:space="0" w:color="auto"/>
      </w:divBdr>
    </w:div>
    <w:div w:id="94328836">
      <w:bodyDiv w:val="1"/>
      <w:marLeft w:val="0"/>
      <w:marRight w:val="0"/>
      <w:marTop w:val="0"/>
      <w:marBottom w:val="0"/>
      <w:divBdr>
        <w:top w:val="none" w:sz="0" w:space="0" w:color="auto"/>
        <w:left w:val="none" w:sz="0" w:space="0" w:color="auto"/>
        <w:bottom w:val="none" w:sz="0" w:space="0" w:color="auto"/>
        <w:right w:val="none" w:sz="0" w:space="0" w:color="auto"/>
      </w:divBdr>
    </w:div>
    <w:div w:id="97918268">
      <w:bodyDiv w:val="1"/>
      <w:marLeft w:val="0"/>
      <w:marRight w:val="0"/>
      <w:marTop w:val="0"/>
      <w:marBottom w:val="0"/>
      <w:divBdr>
        <w:top w:val="none" w:sz="0" w:space="0" w:color="auto"/>
        <w:left w:val="none" w:sz="0" w:space="0" w:color="auto"/>
        <w:bottom w:val="none" w:sz="0" w:space="0" w:color="auto"/>
        <w:right w:val="none" w:sz="0" w:space="0" w:color="auto"/>
      </w:divBdr>
    </w:div>
    <w:div w:id="141700929">
      <w:bodyDiv w:val="1"/>
      <w:marLeft w:val="0"/>
      <w:marRight w:val="0"/>
      <w:marTop w:val="0"/>
      <w:marBottom w:val="0"/>
      <w:divBdr>
        <w:top w:val="none" w:sz="0" w:space="0" w:color="auto"/>
        <w:left w:val="none" w:sz="0" w:space="0" w:color="auto"/>
        <w:bottom w:val="none" w:sz="0" w:space="0" w:color="auto"/>
        <w:right w:val="none" w:sz="0" w:space="0" w:color="auto"/>
      </w:divBdr>
    </w:div>
    <w:div w:id="155192704">
      <w:bodyDiv w:val="1"/>
      <w:marLeft w:val="0"/>
      <w:marRight w:val="0"/>
      <w:marTop w:val="0"/>
      <w:marBottom w:val="0"/>
      <w:divBdr>
        <w:top w:val="none" w:sz="0" w:space="0" w:color="auto"/>
        <w:left w:val="none" w:sz="0" w:space="0" w:color="auto"/>
        <w:bottom w:val="none" w:sz="0" w:space="0" w:color="auto"/>
        <w:right w:val="none" w:sz="0" w:space="0" w:color="auto"/>
      </w:divBdr>
    </w:div>
    <w:div w:id="155651090">
      <w:bodyDiv w:val="1"/>
      <w:marLeft w:val="0"/>
      <w:marRight w:val="0"/>
      <w:marTop w:val="0"/>
      <w:marBottom w:val="0"/>
      <w:divBdr>
        <w:top w:val="none" w:sz="0" w:space="0" w:color="auto"/>
        <w:left w:val="none" w:sz="0" w:space="0" w:color="auto"/>
        <w:bottom w:val="none" w:sz="0" w:space="0" w:color="auto"/>
        <w:right w:val="none" w:sz="0" w:space="0" w:color="auto"/>
      </w:divBdr>
    </w:div>
    <w:div w:id="186215862">
      <w:bodyDiv w:val="1"/>
      <w:marLeft w:val="0"/>
      <w:marRight w:val="0"/>
      <w:marTop w:val="0"/>
      <w:marBottom w:val="0"/>
      <w:divBdr>
        <w:top w:val="none" w:sz="0" w:space="0" w:color="auto"/>
        <w:left w:val="none" w:sz="0" w:space="0" w:color="auto"/>
        <w:bottom w:val="none" w:sz="0" w:space="0" w:color="auto"/>
        <w:right w:val="none" w:sz="0" w:space="0" w:color="auto"/>
      </w:divBdr>
    </w:div>
    <w:div w:id="197474740">
      <w:bodyDiv w:val="1"/>
      <w:marLeft w:val="0"/>
      <w:marRight w:val="0"/>
      <w:marTop w:val="0"/>
      <w:marBottom w:val="0"/>
      <w:divBdr>
        <w:top w:val="none" w:sz="0" w:space="0" w:color="auto"/>
        <w:left w:val="none" w:sz="0" w:space="0" w:color="auto"/>
        <w:bottom w:val="none" w:sz="0" w:space="0" w:color="auto"/>
        <w:right w:val="none" w:sz="0" w:space="0" w:color="auto"/>
      </w:divBdr>
    </w:div>
    <w:div w:id="198859943">
      <w:bodyDiv w:val="1"/>
      <w:marLeft w:val="0"/>
      <w:marRight w:val="0"/>
      <w:marTop w:val="0"/>
      <w:marBottom w:val="0"/>
      <w:divBdr>
        <w:top w:val="none" w:sz="0" w:space="0" w:color="auto"/>
        <w:left w:val="none" w:sz="0" w:space="0" w:color="auto"/>
        <w:bottom w:val="none" w:sz="0" w:space="0" w:color="auto"/>
        <w:right w:val="none" w:sz="0" w:space="0" w:color="auto"/>
      </w:divBdr>
    </w:div>
    <w:div w:id="204215902">
      <w:bodyDiv w:val="1"/>
      <w:marLeft w:val="0"/>
      <w:marRight w:val="0"/>
      <w:marTop w:val="0"/>
      <w:marBottom w:val="0"/>
      <w:divBdr>
        <w:top w:val="none" w:sz="0" w:space="0" w:color="auto"/>
        <w:left w:val="none" w:sz="0" w:space="0" w:color="auto"/>
        <w:bottom w:val="none" w:sz="0" w:space="0" w:color="auto"/>
        <w:right w:val="none" w:sz="0" w:space="0" w:color="auto"/>
      </w:divBdr>
    </w:div>
    <w:div w:id="204416651">
      <w:bodyDiv w:val="1"/>
      <w:marLeft w:val="0"/>
      <w:marRight w:val="0"/>
      <w:marTop w:val="0"/>
      <w:marBottom w:val="0"/>
      <w:divBdr>
        <w:top w:val="none" w:sz="0" w:space="0" w:color="auto"/>
        <w:left w:val="none" w:sz="0" w:space="0" w:color="auto"/>
        <w:bottom w:val="none" w:sz="0" w:space="0" w:color="auto"/>
        <w:right w:val="none" w:sz="0" w:space="0" w:color="auto"/>
      </w:divBdr>
    </w:div>
    <w:div w:id="205215752">
      <w:bodyDiv w:val="1"/>
      <w:marLeft w:val="0"/>
      <w:marRight w:val="0"/>
      <w:marTop w:val="0"/>
      <w:marBottom w:val="0"/>
      <w:divBdr>
        <w:top w:val="none" w:sz="0" w:space="0" w:color="auto"/>
        <w:left w:val="none" w:sz="0" w:space="0" w:color="auto"/>
        <w:bottom w:val="none" w:sz="0" w:space="0" w:color="auto"/>
        <w:right w:val="none" w:sz="0" w:space="0" w:color="auto"/>
      </w:divBdr>
    </w:div>
    <w:div w:id="206991436">
      <w:bodyDiv w:val="1"/>
      <w:marLeft w:val="0"/>
      <w:marRight w:val="0"/>
      <w:marTop w:val="0"/>
      <w:marBottom w:val="0"/>
      <w:divBdr>
        <w:top w:val="none" w:sz="0" w:space="0" w:color="auto"/>
        <w:left w:val="none" w:sz="0" w:space="0" w:color="auto"/>
        <w:bottom w:val="none" w:sz="0" w:space="0" w:color="auto"/>
        <w:right w:val="none" w:sz="0" w:space="0" w:color="auto"/>
      </w:divBdr>
    </w:div>
    <w:div w:id="207762111">
      <w:bodyDiv w:val="1"/>
      <w:marLeft w:val="0"/>
      <w:marRight w:val="0"/>
      <w:marTop w:val="0"/>
      <w:marBottom w:val="0"/>
      <w:divBdr>
        <w:top w:val="none" w:sz="0" w:space="0" w:color="auto"/>
        <w:left w:val="none" w:sz="0" w:space="0" w:color="auto"/>
        <w:bottom w:val="none" w:sz="0" w:space="0" w:color="auto"/>
        <w:right w:val="none" w:sz="0" w:space="0" w:color="auto"/>
      </w:divBdr>
    </w:div>
    <w:div w:id="214440207">
      <w:bodyDiv w:val="1"/>
      <w:marLeft w:val="0"/>
      <w:marRight w:val="0"/>
      <w:marTop w:val="0"/>
      <w:marBottom w:val="0"/>
      <w:divBdr>
        <w:top w:val="none" w:sz="0" w:space="0" w:color="auto"/>
        <w:left w:val="none" w:sz="0" w:space="0" w:color="auto"/>
        <w:bottom w:val="none" w:sz="0" w:space="0" w:color="auto"/>
        <w:right w:val="none" w:sz="0" w:space="0" w:color="auto"/>
      </w:divBdr>
    </w:div>
    <w:div w:id="215514214">
      <w:bodyDiv w:val="1"/>
      <w:marLeft w:val="0"/>
      <w:marRight w:val="0"/>
      <w:marTop w:val="0"/>
      <w:marBottom w:val="0"/>
      <w:divBdr>
        <w:top w:val="none" w:sz="0" w:space="0" w:color="auto"/>
        <w:left w:val="none" w:sz="0" w:space="0" w:color="auto"/>
        <w:bottom w:val="none" w:sz="0" w:space="0" w:color="auto"/>
        <w:right w:val="none" w:sz="0" w:space="0" w:color="auto"/>
      </w:divBdr>
    </w:div>
    <w:div w:id="228393929">
      <w:bodyDiv w:val="1"/>
      <w:marLeft w:val="0"/>
      <w:marRight w:val="0"/>
      <w:marTop w:val="0"/>
      <w:marBottom w:val="0"/>
      <w:divBdr>
        <w:top w:val="none" w:sz="0" w:space="0" w:color="auto"/>
        <w:left w:val="none" w:sz="0" w:space="0" w:color="auto"/>
        <w:bottom w:val="none" w:sz="0" w:space="0" w:color="auto"/>
        <w:right w:val="none" w:sz="0" w:space="0" w:color="auto"/>
      </w:divBdr>
    </w:div>
    <w:div w:id="244339268">
      <w:bodyDiv w:val="1"/>
      <w:marLeft w:val="0"/>
      <w:marRight w:val="0"/>
      <w:marTop w:val="0"/>
      <w:marBottom w:val="0"/>
      <w:divBdr>
        <w:top w:val="none" w:sz="0" w:space="0" w:color="auto"/>
        <w:left w:val="none" w:sz="0" w:space="0" w:color="auto"/>
        <w:bottom w:val="none" w:sz="0" w:space="0" w:color="auto"/>
        <w:right w:val="none" w:sz="0" w:space="0" w:color="auto"/>
      </w:divBdr>
    </w:div>
    <w:div w:id="255212806">
      <w:bodyDiv w:val="1"/>
      <w:marLeft w:val="0"/>
      <w:marRight w:val="0"/>
      <w:marTop w:val="0"/>
      <w:marBottom w:val="0"/>
      <w:divBdr>
        <w:top w:val="none" w:sz="0" w:space="0" w:color="auto"/>
        <w:left w:val="none" w:sz="0" w:space="0" w:color="auto"/>
        <w:bottom w:val="none" w:sz="0" w:space="0" w:color="auto"/>
        <w:right w:val="none" w:sz="0" w:space="0" w:color="auto"/>
      </w:divBdr>
    </w:div>
    <w:div w:id="280261092">
      <w:bodyDiv w:val="1"/>
      <w:marLeft w:val="0"/>
      <w:marRight w:val="0"/>
      <w:marTop w:val="0"/>
      <w:marBottom w:val="0"/>
      <w:divBdr>
        <w:top w:val="none" w:sz="0" w:space="0" w:color="auto"/>
        <w:left w:val="none" w:sz="0" w:space="0" w:color="auto"/>
        <w:bottom w:val="none" w:sz="0" w:space="0" w:color="auto"/>
        <w:right w:val="none" w:sz="0" w:space="0" w:color="auto"/>
      </w:divBdr>
    </w:div>
    <w:div w:id="303391524">
      <w:bodyDiv w:val="1"/>
      <w:marLeft w:val="0"/>
      <w:marRight w:val="0"/>
      <w:marTop w:val="0"/>
      <w:marBottom w:val="0"/>
      <w:divBdr>
        <w:top w:val="none" w:sz="0" w:space="0" w:color="auto"/>
        <w:left w:val="none" w:sz="0" w:space="0" w:color="auto"/>
        <w:bottom w:val="none" w:sz="0" w:space="0" w:color="auto"/>
        <w:right w:val="none" w:sz="0" w:space="0" w:color="auto"/>
      </w:divBdr>
    </w:div>
    <w:div w:id="304432377">
      <w:bodyDiv w:val="1"/>
      <w:marLeft w:val="0"/>
      <w:marRight w:val="0"/>
      <w:marTop w:val="0"/>
      <w:marBottom w:val="0"/>
      <w:divBdr>
        <w:top w:val="none" w:sz="0" w:space="0" w:color="auto"/>
        <w:left w:val="none" w:sz="0" w:space="0" w:color="auto"/>
        <w:bottom w:val="none" w:sz="0" w:space="0" w:color="auto"/>
        <w:right w:val="none" w:sz="0" w:space="0" w:color="auto"/>
      </w:divBdr>
    </w:div>
    <w:div w:id="310911468">
      <w:bodyDiv w:val="1"/>
      <w:marLeft w:val="0"/>
      <w:marRight w:val="0"/>
      <w:marTop w:val="0"/>
      <w:marBottom w:val="0"/>
      <w:divBdr>
        <w:top w:val="none" w:sz="0" w:space="0" w:color="auto"/>
        <w:left w:val="none" w:sz="0" w:space="0" w:color="auto"/>
        <w:bottom w:val="none" w:sz="0" w:space="0" w:color="auto"/>
        <w:right w:val="none" w:sz="0" w:space="0" w:color="auto"/>
      </w:divBdr>
    </w:div>
    <w:div w:id="320037237">
      <w:bodyDiv w:val="1"/>
      <w:marLeft w:val="0"/>
      <w:marRight w:val="0"/>
      <w:marTop w:val="0"/>
      <w:marBottom w:val="0"/>
      <w:divBdr>
        <w:top w:val="none" w:sz="0" w:space="0" w:color="auto"/>
        <w:left w:val="none" w:sz="0" w:space="0" w:color="auto"/>
        <w:bottom w:val="none" w:sz="0" w:space="0" w:color="auto"/>
        <w:right w:val="none" w:sz="0" w:space="0" w:color="auto"/>
      </w:divBdr>
    </w:div>
    <w:div w:id="336151102">
      <w:bodyDiv w:val="1"/>
      <w:marLeft w:val="0"/>
      <w:marRight w:val="0"/>
      <w:marTop w:val="0"/>
      <w:marBottom w:val="0"/>
      <w:divBdr>
        <w:top w:val="none" w:sz="0" w:space="0" w:color="auto"/>
        <w:left w:val="none" w:sz="0" w:space="0" w:color="auto"/>
        <w:bottom w:val="none" w:sz="0" w:space="0" w:color="auto"/>
        <w:right w:val="none" w:sz="0" w:space="0" w:color="auto"/>
      </w:divBdr>
    </w:div>
    <w:div w:id="354814317">
      <w:bodyDiv w:val="1"/>
      <w:marLeft w:val="0"/>
      <w:marRight w:val="0"/>
      <w:marTop w:val="0"/>
      <w:marBottom w:val="0"/>
      <w:divBdr>
        <w:top w:val="none" w:sz="0" w:space="0" w:color="auto"/>
        <w:left w:val="none" w:sz="0" w:space="0" w:color="auto"/>
        <w:bottom w:val="none" w:sz="0" w:space="0" w:color="auto"/>
        <w:right w:val="none" w:sz="0" w:space="0" w:color="auto"/>
      </w:divBdr>
    </w:div>
    <w:div w:id="354966162">
      <w:bodyDiv w:val="1"/>
      <w:marLeft w:val="0"/>
      <w:marRight w:val="0"/>
      <w:marTop w:val="0"/>
      <w:marBottom w:val="0"/>
      <w:divBdr>
        <w:top w:val="none" w:sz="0" w:space="0" w:color="auto"/>
        <w:left w:val="none" w:sz="0" w:space="0" w:color="auto"/>
        <w:bottom w:val="none" w:sz="0" w:space="0" w:color="auto"/>
        <w:right w:val="none" w:sz="0" w:space="0" w:color="auto"/>
      </w:divBdr>
    </w:div>
    <w:div w:id="370955947">
      <w:bodyDiv w:val="1"/>
      <w:marLeft w:val="0"/>
      <w:marRight w:val="0"/>
      <w:marTop w:val="0"/>
      <w:marBottom w:val="0"/>
      <w:divBdr>
        <w:top w:val="none" w:sz="0" w:space="0" w:color="auto"/>
        <w:left w:val="none" w:sz="0" w:space="0" w:color="auto"/>
        <w:bottom w:val="none" w:sz="0" w:space="0" w:color="auto"/>
        <w:right w:val="none" w:sz="0" w:space="0" w:color="auto"/>
      </w:divBdr>
    </w:div>
    <w:div w:id="392897442">
      <w:bodyDiv w:val="1"/>
      <w:marLeft w:val="0"/>
      <w:marRight w:val="0"/>
      <w:marTop w:val="0"/>
      <w:marBottom w:val="0"/>
      <w:divBdr>
        <w:top w:val="none" w:sz="0" w:space="0" w:color="auto"/>
        <w:left w:val="none" w:sz="0" w:space="0" w:color="auto"/>
        <w:bottom w:val="none" w:sz="0" w:space="0" w:color="auto"/>
        <w:right w:val="none" w:sz="0" w:space="0" w:color="auto"/>
      </w:divBdr>
    </w:div>
    <w:div w:id="395276333">
      <w:bodyDiv w:val="1"/>
      <w:marLeft w:val="0"/>
      <w:marRight w:val="0"/>
      <w:marTop w:val="0"/>
      <w:marBottom w:val="0"/>
      <w:divBdr>
        <w:top w:val="none" w:sz="0" w:space="0" w:color="auto"/>
        <w:left w:val="none" w:sz="0" w:space="0" w:color="auto"/>
        <w:bottom w:val="none" w:sz="0" w:space="0" w:color="auto"/>
        <w:right w:val="none" w:sz="0" w:space="0" w:color="auto"/>
      </w:divBdr>
    </w:div>
    <w:div w:id="405881110">
      <w:bodyDiv w:val="1"/>
      <w:marLeft w:val="0"/>
      <w:marRight w:val="0"/>
      <w:marTop w:val="0"/>
      <w:marBottom w:val="0"/>
      <w:divBdr>
        <w:top w:val="none" w:sz="0" w:space="0" w:color="auto"/>
        <w:left w:val="none" w:sz="0" w:space="0" w:color="auto"/>
        <w:bottom w:val="none" w:sz="0" w:space="0" w:color="auto"/>
        <w:right w:val="none" w:sz="0" w:space="0" w:color="auto"/>
      </w:divBdr>
    </w:div>
    <w:div w:id="443812554">
      <w:bodyDiv w:val="1"/>
      <w:marLeft w:val="0"/>
      <w:marRight w:val="0"/>
      <w:marTop w:val="0"/>
      <w:marBottom w:val="0"/>
      <w:divBdr>
        <w:top w:val="none" w:sz="0" w:space="0" w:color="auto"/>
        <w:left w:val="none" w:sz="0" w:space="0" w:color="auto"/>
        <w:bottom w:val="none" w:sz="0" w:space="0" w:color="auto"/>
        <w:right w:val="none" w:sz="0" w:space="0" w:color="auto"/>
      </w:divBdr>
    </w:div>
    <w:div w:id="449664465">
      <w:bodyDiv w:val="1"/>
      <w:marLeft w:val="0"/>
      <w:marRight w:val="0"/>
      <w:marTop w:val="0"/>
      <w:marBottom w:val="0"/>
      <w:divBdr>
        <w:top w:val="none" w:sz="0" w:space="0" w:color="auto"/>
        <w:left w:val="none" w:sz="0" w:space="0" w:color="auto"/>
        <w:bottom w:val="none" w:sz="0" w:space="0" w:color="auto"/>
        <w:right w:val="none" w:sz="0" w:space="0" w:color="auto"/>
      </w:divBdr>
    </w:div>
    <w:div w:id="453135432">
      <w:bodyDiv w:val="1"/>
      <w:marLeft w:val="0"/>
      <w:marRight w:val="0"/>
      <w:marTop w:val="0"/>
      <w:marBottom w:val="0"/>
      <w:divBdr>
        <w:top w:val="none" w:sz="0" w:space="0" w:color="auto"/>
        <w:left w:val="none" w:sz="0" w:space="0" w:color="auto"/>
        <w:bottom w:val="none" w:sz="0" w:space="0" w:color="auto"/>
        <w:right w:val="none" w:sz="0" w:space="0" w:color="auto"/>
      </w:divBdr>
    </w:div>
    <w:div w:id="454522264">
      <w:bodyDiv w:val="1"/>
      <w:marLeft w:val="0"/>
      <w:marRight w:val="0"/>
      <w:marTop w:val="0"/>
      <w:marBottom w:val="0"/>
      <w:divBdr>
        <w:top w:val="none" w:sz="0" w:space="0" w:color="auto"/>
        <w:left w:val="none" w:sz="0" w:space="0" w:color="auto"/>
        <w:bottom w:val="none" w:sz="0" w:space="0" w:color="auto"/>
        <w:right w:val="none" w:sz="0" w:space="0" w:color="auto"/>
      </w:divBdr>
    </w:div>
    <w:div w:id="458961056">
      <w:bodyDiv w:val="1"/>
      <w:marLeft w:val="0"/>
      <w:marRight w:val="0"/>
      <w:marTop w:val="0"/>
      <w:marBottom w:val="0"/>
      <w:divBdr>
        <w:top w:val="none" w:sz="0" w:space="0" w:color="auto"/>
        <w:left w:val="none" w:sz="0" w:space="0" w:color="auto"/>
        <w:bottom w:val="none" w:sz="0" w:space="0" w:color="auto"/>
        <w:right w:val="none" w:sz="0" w:space="0" w:color="auto"/>
      </w:divBdr>
    </w:div>
    <w:div w:id="462039397">
      <w:bodyDiv w:val="1"/>
      <w:marLeft w:val="0"/>
      <w:marRight w:val="0"/>
      <w:marTop w:val="0"/>
      <w:marBottom w:val="0"/>
      <w:divBdr>
        <w:top w:val="none" w:sz="0" w:space="0" w:color="auto"/>
        <w:left w:val="none" w:sz="0" w:space="0" w:color="auto"/>
        <w:bottom w:val="none" w:sz="0" w:space="0" w:color="auto"/>
        <w:right w:val="none" w:sz="0" w:space="0" w:color="auto"/>
      </w:divBdr>
    </w:div>
    <w:div w:id="468135710">
      <w:bodyDiv w:val="1"/>
      <w:marLeft w:val="0"/>
      <w:marRight w:val="0"/>
      <w:marTop w:val="0"/>
      <w:marBottom w:val="0"/>
      <w:divBdr>
        <w:top w:val="none" w:sz="0" w:space="0" w:color="auto"/>
        <w:left w:val="none" w:sz="0" w:space="0" w:color="auto"/>
        <w:bottom w:val="none" w:sz="0" w:space="0" w:color="auto"/>
        <w:right w:val="none" w:sz="0" w:space="0" w:color="auto"/>
      </w:divBdr>
    </w:div>
    <w:div w:id="472674034">
      <w:bodyDiv w:val="1"/>
      <w:marLeft w:val="0"/>
      <w:marRight w:val="0"/>
      <w:marTop w:val="0"/>
      <w:marBottom w:val="0"/>
      <w:divBdr>
        <w:top w:val="none" w:sz="0" w:space="0" w:color="auto"/>
        <w:left w:val="none" w:sz="0" w:space="0" w:color="auto"/>
        <w:bottom w:val="none" w:sz="0" w:space="0" w:color="auto"/>
        <w:right w:val="none" w:sz="0" w:space="0" w:color="auto"/>
      </w:divBdr>
    </w:div>
    <w:div w:id="474568627">
      <w:bodyDiv w:val="1"/>
      <w:marLeft w:val="0"/>
      <w:marRight w:val="0"/>
      <w:marTop w:val="0"/>
      <w:marBottom w:val="0"/>
      <w:divBdr>
        <w:top w:val="none" w:sz="0" w:space="0" w:color="auto"/>
        <w:left w:val="none" w:sz="0" w:space="0" w:color="auto"/>
        <w:bottom w:val="none" w:sz="0" w:space="0" w:color="auto"/>
        <w:right w:val="none" w:sz="0" w:space="0" w:color="auto"/>
      </w:divBdr>
    </w:div>
    <w:div w:id="476143954">
      <w:bodyDiv w:val="1"/>
      <w:marLeft w:val="0"/>
      <w:marRight w:val="0"/>
      <w:marTop w:val="0"/>
      <w:marBottom w:val="0"/>
      <w:divBdr>
        <w:top w:val="none" w:sz="0" w:space="0" w:color="auto"/>
        <w:left w:val="none" w:sz="0" w:space="0" w:color="auto"/>
        <w:bottom w:val="none" w:sz="0" w:space="0" w:color="auto"/>
        <w:right w:val="none" w:sz="0" w:space="0" w:color="auto"/>
      </w:divBdr>
    </w:div>
    <w:div w:id="489292290">
      <w:bodyDiv w:val="1"/>
      <w:marLeft w:val="0"/>
      <w:marRight w:val="0"/>
      <w:marTop w:val="0"/>
      <w:marBottom w:val="0"/>
      <w:divBdr>
        <w:top w:val="none" w:sz="0" w:space="0" w:color="auto"/>
        <w:left w:val="none" w:sz="0" w:space="0" w:color="auto"/>
        <w:bottom w:val="none" w:sz="0" w:space="0" w:color="auto"/>
        <w:right w:val="none" w:sz="0" w:space="0" w:color="auto"/>
      </w:divBdr>
    </w:div>
    <w:div w:id="492911569">
      <w:bodyDiv w:val="1"/>
      <w:marLeft w:val="0"/>
      <w:marRight w:val="0"/>
      <w:marTop w:val="0"/>
      <w:marBottom w:val="0"/>
      <w:divBdr>
        <w:top w:val="none" w:sz="0" w:space="0" w:color="auto"/>
        <w:left w:val="none" w:sz="0" w:space="0" w:color="auto"/>
        <w:bottom w:val="none" w:sz="0" w:space="0" w:color="auto"/>
        <w:right w:val="none" w:sz="0" w:space="0" w:color="auto"/>
      </w:divBdr>
    </w:div>
    <w:div w:id="493030654">
      <w:bodyDiv w:val="1"/>
      <w:marLeft w:val="0"/>
      <w:marRight w:val="0"/>
      <w:marTop w:val="0"/>
      <w:marBottom w:val="0"/>
      <w:divBdr>
        <w:top w:val="none" w:sz="0" w:space="0" w:color="auto"/>
        <w:left w:val="none" w:sz="0" w:space="0" w:color="auto"/>
        <w:bottom w:val="none" w:sz="0" w:space="0" w:color="auto"/>
        <w:right w:val="none" w:sz="0" w:space="0" w:color="auto"/>
      </w:divBdr>
    </w:div>
    <w:div w:id="493835848">
      <w:bodyDiv w:val="1"/>
      <w:marLeft w:val="0"/>
      <w:marRight w:val="0"/>
      <w:marTop w:val="0"/>
      <w:marBottom w:val="0"/>
      <w:divBdr>
        <w:top w:val="none" w:sz="0" w:space="0" w:color="auto"/>
        <w:left w:val="none" w:sz="0" w:space="0" w:color="auto"/>
        <w:bottom w:val="none" w:sz="0" w:space="0" w:color="auto"/>
        <w:right w:val="none" w:sz="0" w:space="0" w:color="auto"/>
      </w:divBdr>
    </w:div>
    <w:div w:id="500658093">
      <w:bodyDiv w:val="1"/>
      <w:marLeft w:val="0"/>
      <w:marRight w:val="0"/>
      <w:marTop w:val="0"/>
      <w:marBottom w:val="0"/>
      <w:divBdr>
        <w:top w:val="none" w:sz="0" w:space="0" w:color="auto"/>
        <w:left w:val="none" w:sz="0" w:space="0" w:color="auto"/>
        <w:bottom w:val="none" w:sz="0" w:space="0" w:color="auto"/>
        <w:right w:val="none" w:sz="0" w:space="0" w:color="auto"/>
      </w:divBdr>
    </w:div>
    <w:div w:id="505285866">
      <w:bodyDiv w:val="1"/>
      <w:marLeft w:val="0"/>
      <w:marRight w:val="0"/>
      <w:marTop w:val="0"/>
      <w:marBottom w:val="0"/>
      <w:divBdr>
        <w:top w:val="none" w:sz="0" w:space="0" w:color="auto"/>
        <w:left w:val="none" w:sz="0" w:space="0" w:color="auto"/>
        <w:bottom w:val="none" w:sz="0" w:space="0" w:color="auto"/>
        <w:right w:val="none" w:sz="0" w:space="0" w:color="auto"/>
      </w:divBdr>
    </w:div>
    <w:div w:id="507673011">
      <w:bodyDiv w:val="1"/>
      <w:marLeft w:val="0"/>
      <w:marRight w:val="0"/>
      <w:marTop w:val="0"/>
      <w:marBottom w:val="0"/>
      <w:divBdr>
        <w:top w:val="none" w:sz="0" w:space="0" w:color="auto"/>
        <w:left w:val="none" w:sz="0" w:space="0" w:color="auto"/>
        <w:bottom w:val="none" w:sz="0" w:space="0" w:color="auto"/>
        <w:right w:val="none" w:sz="0" w:space="0" w:color="auto"/>
      </w:divBdr>
    </w:div>
    <w:div w:id="512499606">
      <w:bodyDiv w:val="1"/>
      <w:marLeft w:val="0"/>
      <w:marRight w:val="0"/>
      <w:marTop w:val="0"/>
      <w:marBottom w:val="0"/>
      <w:divBdr>
        <w:top w:val="none" w:sz="0" w:space="0" w:color="auto"/>
        <w:left w:val="none" w:sz="0" w:space="0" w:color="auto"/>
        <w:bottom w:val="none" w:sz="0" w:space="0" w:color="auto"/>
        <w:right w:val="none" w:sz="0" w:space="0" w:color="auto"/>
      </w:divBdr>
    </w:div>
    <w:div w:id="519978643">
      <w:bodyDiv w:val="1"/>
      <w:marLeft w:val="0"/>
      <w:marRight w:val="0"/>
      <w:marTop w:val="0"/>
      <w:marBottom w:val="0"/>
      <w:divBdr>
        <w:top w:val="none" w:sz="0" w:space="0" w:color="auto"/>
        <w:left w:val="none" w:sz="0" w:space="0" w:color="auto"/>
        <w:bottom w:val="none" w:sz="0" w:space="0" w:color="auto"/>
        <w:right w:val="none" w:sz="0" w:space="0" w:color="auto"/>
      </w:divBdr>
    </w:div>
    <w:div w:id="535502829">
      <w:bodyDiv w:val="1"/>
      <w:marLeft w:val="0"/>
      <w:marRight w:val="0"/>
      <w:marTop w:val="0"/>
      <w:marBottom w:val="0"/>
      <w:divBdr>
        <w:top w:val="none" w:sz="0" w:space="0" w:color="auto"/>
        <w:left w:val="none" w:sz="0" w:space="0" w:color="auto"/>
        <w:bottom w:val="none" w:sz="0" w:space="0" w:color="auto"/>
        <w:right w:val="none" w:sz="0" w:space="0" w:color="auto"/>
      </w:divBdr>
    </w:div>
    <w:div w:id="558129203">
      <w:bodyDiv w:val="1"/>
      <w:marLeft w:val="0"/>
      <w:marRight w:val="0"/>
      <w:marTop w:val="0"/>
      <w:marBottom w:val="0"/>
      <w:divBdr>
        <w:top w:val="none" w:sz="0" w:space="0" w:color="auto"/>
        <w:left w:val="none" w:sz="0" w:space="0" w:color="auto"/>
        <w:bottom w:val="none" w:sz="0" w:space="0" w:color="auto"/>
        <w:right w:val="none" w:sz="0" w:space="0" w:color="auto"/>
      </w:divBdr>
    </w:div>
    <w:div w:id="563610862">
      <w:bodyDiv w:val="1"/>
      <w:marLeft w:val="0"/>
      <w:marRight w:val="0"/>
      <w:marTop w:val="0"/>
      <w:marBottom w:val="0"/>
      <w:divBdr>
        <w:top w:val="none" w:sz="0" w:space="0" w:color="auto"/>
        <w:left w:val="none" w:sz="0" w:space="0" w:color="auto"/>
        <w:bottom w:val="none" w:sz="0" w:space="0" w:color="auto"/>
        <w:right w:val="none" w:sz="0" w:space="0" w:color="auto"/>
      </w:divBdr>
    </w:div>
    <w:div w:id="567113648">
      <w:bodyDiv w:val="1"/>
      <w:marLeft w:val="0"/>
      <w:marRight w:val="0"/>
      <w:marTop w:val="0"/>
      <w:marBottom w:val="0"/>
      <w:divBdr>
        <w:top w:val="none" w:sz="0" w:space="0" w:color="auto"/>
        <w:left w:val="none" w:sz="0" w:space="0" w:color="auto"/>
        <w:bottom w:val="none" w:sz="0" w:space="0" w:color="auto"/>
        <w:right w:val="none" w:sz="0" w:space="0" w:color="auto"/>
      </w:divBdr>
    </w:div>
    <w:div w:id="570308474">
      <w:bodyDiv w:val="1"/>
      <w:marLeft w:val="0"/>
      <w:marRight w:val="0"/>
      <w:marTop w:val="0"/>
      <w:marBottom w:val="0"/>
      <w:divBdr>
        <w:top w:val="none" w:sz="0" w:space="0" w:color="auto"/>
        <w:left w:val="none" w:sz="0" w:space="0" w:color="auto"/>
        <w:bottom w:val="none" w:sz="0" w:space="0" w:color="auto"/>
        <w:right w:val="none" w:sz="0" w:space="0" w:color="auto"/>
      </w:divBdr>
    </w:div>
    <w:div w:id="580724000">
      <w:bodyDiv w:val="1"/>
      <w:marLeft w:val="0"/>
      <w:marRight w:val="0"/>
      <w:marTop w:val="0"/>
      <w:marBottom w:val="0"/>
      <w:divBdr>
        <w:top w:val="none" w:sz="0" w:space="0" w:color="auto"/>
        <w:left w:val="none" w:sz="0" w:space="0" w:color="auto"/>
        <w:bottom w:val="none" w:sz="0" w:space="0" w:color="auto"/>
        <w:right w:val="none" w:sz="0" w:space="0" w:color="auto"/>
      </w:divBdr>
    </w:div>
    <w:div w:id="580988372">
      <w:bodyDiv w:val="1"/>
      <w:marLeft w:val="0"/>
      <w:marRight w:val="0"/>
      <w:marTop w:val="0"/>
      <w:marBottom w:val="0"/>
      <w:divBdr>
        <w:top w:val="none" w:sz="0" w:space="0" w:color="auto"/>
        <w:left w:val="none" w:sz="0" w:space="0" w:color="auto"/>
        <w:bottom w:val="none" w:sz="0" w:space="0" w:color="auto"/>
        <w:right w:val="none" w:sz="0" w:space="0" w:color="auto"/>
      </w:divBdr>
    </w:div>
    <w:div w:id="588076398">
      <w:bodyDiv w:val="1"/>
      <w:marLeft w:val="0"/>
      <w:marRight w:val="0"/>
      <w:marTop w:val="0"/>
      <w:marBottom w:val="0"/>
      <w:divBdr>
        <w:top w:val="none" w:sz="0" w:space="0" w:color="auto"/>
        <w:left w:val="none" w:sz="0" w:space="0" w:color="auto"/>
        <w:bottom w:val="none" w:sz="0" w:space="0" w:color="auto"/>
        <w:right w:val="none" w:sz="0" w:space="0" w:color="auto"/>
      </w:divBdr>
    </w:div>
    <w:div w:id="590433774">
      <w:bodyDiv w:val="1"/>
      <w:marLeft w:val="0"/>
      <w:marRight w:val="0"/>
      <w:marTop w:val="0"/>
      <w:marBottom w:val="0"/>
      <w:divBdr>
        <w:top w:val="none" w:sz="0" w:space="0" w:color="auto"/>
        <w:left w:val="none" w:sz="0" w:space="0" w:color="auto"/>
        <w:bottom w:val="none" w:sz="0" w:space="0" w:color="auto"/>
        <w:right w:val="none" w:sz="0" w:space="0" w:color="auto"/>
      </w:divBdr>
    </w:div>
    <w:div w:id="593588372">
      <w:bodyDiv w:val="1"/>
      <w:marLeft w:val="0"/>
      <w:marRight w:val="0"/>
      <w:marTop w:val="0"/>
      <w:marBottom w:val="0"/>
      <w:divBdr>
        <w:top w:val="none" w:sz="0" w:space="0" w:color="auto"/>
        <w:left w:val="none" w:sz="0" w:space="0" w:color="auto"/>
        <w:bottom w:val="none" w:sz="0" w:space="0" w:color="auto"/>
        <w:right w:val="none" w:sz="0" w:space="0" w:color="auto"/>
      </w:divBdr>
    </w:div>
    <w:div w:id="604773987">
      <w:bodyDiv w:val="1"/>
      <w:marLeft w:val="0"/>
      <w:marRight w:val="0"/>
      <w:marTop w:val="0"/>
      <w:marBottom w:val="0"/>
      <w:divBdr>
        <w:top w:val="none" w:sz="0" w:space="0" w:color="auto"/>
        <w:left w:val="none" w:sz="0" w:space="0" w:color="auto"/>
        <w:bottom w:val="none" w:sz="0" w:space="0" w:color="auto"/>
        <w:right w:val="none" w:sz="0" w:space="0" w:color="auto"/>
      </w:divBdr>
    </w:div>
    <w:div w:id="626199488">
      <w:bodyDiv w:val="1"/>
      <w:marLeft w:val="0"/>
      <w:marRight w:val="0"/>
      <w:marTop w:val="0"/>
      <w:marBottom w:val="0"/>
      <w:divBdr>
        <w:top w:val="none" w:sz="0" w:space="0" w:color="auto"/>
        <w:left w:val="none" w:sz="0" w:space="0" w:color="auto"/>
        <w:bottom w:val="none" w:sz="0" w:space="0" w:color="auto"/>
        <w:right w:val="none" w:sz="0" w:space="0" w:color="auto"/>
      </w:divBdr>
    </w:div>
    <w:div w:id="629211926">
      <w:bodyDiv w:val="1"/>
      <w:marLeft w:val="0"/>
      <w:marRight w:val="0"/>
      <w:marTop w:val="0"/>
      <w:marBottom w:val="0"/>
      <w:divBdr>
        <w:top w:val="none" w:sz="0" w:space="0" w:color="auto"/>
        <w:left w:val="none" w:sz="0" w:space="0" w:color="auto"/>
        <w:bottom w:val="none" w:sz="0" w:space="0" w:color="auto"/>
        <w:right w:val="none" w:sz="0" w:space="0" w:color="auto"/>
      </w:divBdr>
    </w:div>
    <w:div w:id="631327105">
      <w:bodyDiv w:val="1"/>
      <w:marLeft w:val="0"/>
      <w:marRight w:val="0"/>
      <w:marTop w:val="0"/>
      <w:marBottom w:val="0"/>
      <w:divBdr>
        <w:top w:val="none" w:sz="0" w:space="0" w:color="auto"/>
        <w:left w:val="none" w:sz="0" w:space="0" w:color="auto"/>
        <w:bottom w:val="none" w:sz="0" w:space="0" w:color="auto"/>
        <w:right w:val="none" w:sz="0" w:space="0" w:color="auto"/>
      </w:divBdr>
    </w:div>
    <w:div w:id="633829936">
      <w:bodyDiv w:val="1"/>
      <w:marLeft w:val="0"/>
      <w:marRight w:val="0"/>
      <w:marTop w:val="0"/>
      <w:marBottom w:val="0"/>
      <w:divBdr>
        <w:top w:val="none" w:sz="0" w:space="0" w:color="auto"/>
        <w:left w:val="none" w:sz="0" w:space="0" w:color="auto"/>
        <w:bottom w:val="none" w:sz="0" w:space="0" w:color="auto"/>
        <w:right w:val="none" w:sz="0" w:space="0" w:color="auto"/>
      </w:divBdr>
    </w:div>
    <w:div w:id="634410687">
      <w:bodyDiv w:val="1"/>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656809554">
      <w:bodyDiv w:val="1"/>
      <w:marLeft w:val="0"/>
      <w:marRight w:val="0"/>
      <w:marTop w:val="0"/>
      <w:marBottom w:val="0"/>
      <w:divBdr>
        <w:top w:val="none" w:sz="0" w:space="0" w:color="auto"/>
        <w:left w:val="none" w:sz="0" w:space="0" w:color="auto"/>
        <w:bottom w:val="none" w:sz="0" w:space="0" w:color="auto"/>
        <w:right w:val="none" w:sz="0" w:space="0" w:color="auto"/>
      </w:divBdr>
    </w:div>
    <w:div w:id="656962749">
      <w:bodyDiv w:val="1"/>
      <w:marLeft w:val="0"/>
      <w:marRight w:val="0"/>
      <w:marTop w:val="0"/>
      <w:marBottom w:val="0"/>
      <w:divBdr>
        <w:top w:val="none" w:sz="0" w:space="0" w:color="auto"/>
        <w:left w:val="none" w:sz="0" w:space="0" w:color="auto"/>
        <w:bottom w:val="none" w:sz="0" w:space="0" w:color="auto"/>
        <w:right w:val="none" w:sz="0" w:space="0" w:color="auto"/>
      </w:divBdr>
    </w:div>
    <w:div w:id="661348228">
      <w:bodyDiv w:val="1"/>
      <w:marLeft w:val="0"/>
      <w:marRight w:val="0"/>
      <w:marTop w:val="0"/>
      <w:marBottom w:val="0"/>
      <w:divBdr>
        <w:top w:val="none" w:sz="0" w:space="0" w:color="auto"/>
        <w:left w:val="none" w:sz="0" w:space="0" w:color="auto"/>
        <w:bottom w:val="none" w:sz="0" w:space="0" w:color="auto"/>
        <w:right w:val="none" w:sz="0" w:space="0" w:color="auto"/>
      </w:divBdr>
    </w:div>
    <w:div w:id="663975766">
      <w:bodyDiv w:val="1"/>
      <w:marLeft w:val="0"/>
      <w:marRight w:val="0"/>
      <w:marTop w:val="0"/>
      <w:marBottom w:val="0"/>
      <w:divBdr>
        <w:top w:val="none" w:sz="0" w:space="0" w:color="auto"/>
        <w:left w:val="none" w:sz="0" w:space="0" w:color="auto"/>
        <w:bottom w:val="none" w:sz="0" w:space="0" w:color="auto"/>
        <w:right w:val="none" w:sz="0" w:space="0" w:color="auto"/>
      </w:divBdr>
    </w:div>
    <w:div w:id="670525475">
      <w:bodyDiv w:val="1"/>
      <w:marLeft w:val="0"/>
      <w:marRight w:val="0"/>
      <w:marTop w:val="0"/>
      <w:marBottom w:val="0"/>
      <w:divBdr>
        <w:top w:val="none" w:sz="0" w:space="0" w:color="auto"/>
        <w:left w:val="none" w:sz="0" w:space="0" w:color="auto"/>
        <w:bottom w:val="none" w:sz="0" w:space="0" w:color="auto"/>
        <w:right w:val="none" w:sz="0" w:space="0" w:color="auto"/>
      </w:divBdr>
    </w:div>
    <w:div w:id="673340581">
      <w:bodyDiv w:val="1"/>
      <w:marLeft w:val="0"/>
      <w:marRight w:val="0"/>
      <w:marTop w:val="0"/>
      <w:marBottom w:val="0"/>
      <w:divBdr>
        <w:top w:val="none" w:sz="0" w:space="0" w:color="auto"/>
        <w:left w:val="none" w:sz="0" w:space="0" w:color="auto"/>
        <w:bottom w:val="none" w:sz="0" w:space="0" w:color="auto"/>
        <w:right w:val="none" w:sz="0" w:space="0" w:color="auto"/>
      </w:divBdr>
    </w:div>
    <w:div w:id="702290913">
      <w:bodyDiv w:val="1"/>
      <w:marLeft w:val="0"/>
      <w:marRight w:val="0"/>
      <w:marTop w:val="0"/>
      <w:marBottom w:val="0"/>
      <w:divBdr>
        <w:top w:val="none" w:sz="0" w:space="0" w:color="auto"/>
        <w:left w:val="none" w:sz="0" w:space="0" w:color="auto"/>
        <w:bottom w:val="none" w:sz="0" w:space="0" w:color="auto"/>
        <w:right w:val="none" w:sz="0" w:space="0" w:color="auto"/>
      </w:divBdr>
    </w:div>
    <w:div w:id="707602979">
      <w:bodyDiv w:val="1"/>
      <w:marLeft w:val="0"/>
      <w:marRight w:val="0"/>
      <w:marTop w:val="0"/>
      <w:marBottom w:val="0"/>
      <w:divBdr>
        <w:top w:val="none" w:sz="0" w:space="0" w:color="auto"/>
        <w:left w:val="none" w:sz="0" w:space="0" w:color="auto"/>
        <w:bottom w:val="none" w:sz="0" w:space="0" w:color="auto"/>
        <w:right w:val="none" w:sz="0" w:space="0" w:color="auto"/>
      </w:divBdr>
    </w:div>
    <w:div w:id="712655338">
      <w:bodyDiv w:val="1"/>
      <w:marLeft w:val="0"/>
      <w:marRight w:val="0"/>
      <w:marTop w:val="0"/>
      <w:marBottom w:val="0"/>
      <w:divBdr>
        <w:top w:val="none" w:sz="0" w:space="0" w:color="auto"/>
        <w:left w:val="none" w:sz="0" w:space="0" w:color="auto"/>
        <w:bottom w:val="none" w:sz="0" w:space="0" w:color="auto"/>
        <w:right w:val="none" w:sz="0" w:space="0" w:color="auto"/>
      </w:divBdr>
    </w:div>
    <w:div w:id="724522270">
      <w:bodyDiv w:val="1"/>
      <w:marLeft w:val="0"/>
      <w:marRight w:val="0"/>
      <w:marTop w:val="0"/>
      <w:marBottom w:val="0"/>
      <w:divBdr>
        <w:top w:val="none" w:sz="0" w:space="0" w:color="auto"/>
        <w:left w:val="none" w:sz="0" w:space="0" w:color="auto"/>
        <w:bottom w:val="none" w:sz="0" w:space="0" w:color="auto"/>
        <w:right w:val="none" w:sz="0" w:space="0" w:color="auto"/>
      </w:divBdr>
    </w:div>
    <w:div w:id="732853696">
      <w:bodyDiv w:val="1"/>
      <w:marLeft w:val="0"/>
      <w:marRight w:val="0"/>
      <w:marTop w:val="0"/>
      <w:marBottom w:val="0"/>
      <w:divBdr>
        <w:top w:val="none" w:sz="0" w:space="0" w:color="auto"/>
        <w:left w:val="none" w:sz="0" w:space="0" w:color="auto"/>
        <w:bottom w:val="none" w:sz="0" w:space="0" w:color="auto"/>
        <w:right w:val="none" w:sz="0" w:space="0" w:color="auto"/>
      </w:divBdr>
    </w:div>
    <w:div w:id="736123601">
      <w:bodyDiv w:val="1"/>
      <w:marLeft w:val="0"/>
      <w:marRight w:val="0"/>
      <w:marTop w:val="0"/>
      <w:marBottom w:val="0"/>
      <w:divBdr>
        <w:top w:val="none" w:sz="0" w:space="0" w:color="auto"/>
        <w:left w:val="none" w:sz="0" w:space="0" w:color="auto"/>
        <w:bottom w:val="none" w:sz="0" w:space="0" w:color="auto"/>
        <w:right w:val="none" w:sz="0" w:space="0" w:color="auto"/>
      </w:divBdr>
    </w:div>
    <w:div w:id="740449620">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75833717">
      <w:bodyDiv w:val="1"/>
      <w:marLeft w:val="0"/>
      <w:marRight w:val="0"/>
      <w:marTop w:val="0"/>
      <w:marBottom w:val="0"/>
      <w:divBdr>
        <w:top w:val="none" w:sz="0" w:space="0" w:color="auto"/>
        <w:left w:val="none" w:sz="0" w:space="0" w:color="auto"/>
        <w:bottom w:val="none" w:sz="0" w:space="0" w:color="auto"/>
        <w:right w:val="none" w:sz="0" w:space="0" w:color="auto"/>
      </w:divBdr>
    </w:div>
    <w:div w:id="781068729">
      <w:bodyDiv w:val="1"/>
      <w:marLeft w:val="0"/>
      <w:marRight w:val="0"/>
      <w:marTop w:val="0"/>
      <w:marBottom w:val="0"/>
      <w:divBdr>
        <w:top w:val="none" w:sz="0" w:space="0" w:color="auto"/>
        <w:left w:val="none" w:sz="0" w:space="0" w:color="auto"/>
        <w:bottom w:val="none" w:sz="0" w:space="0" w:color="auto"/>
        <w:right w:val="none" w:sz="0" w:space="0" w:color="auto"/>
      </w:divBdr>
    </w:div>
    <w:div w:id="793519762">
      <w:bodyDiv w:val="1"/>
      <w:marLeft w:val="0"/>
      <w:marRight w:val="0"/>
      <w:marTop w:val="0"/>
      <w:marBottom w:val="0"/>
      <w:divBdr>
        <w:top w:val="none" w:sz="0" w:space="0" w:color="auto"/>
        <w:left w:val="none" w:sz="0" w:space="0" w:color="auto"/>
        <w:bottom w:val="none" w:sz="0" w:space="0" w:color="auto"/>
        <w:right w:val="none" w:sz="0" w:space="0" w:color="auto"/>
      </w:divBdr>
    </w:div>
    <w:div w:id="805708379">
      <w:bodyDiv w:val="1"/>
      <w:marLeft w:val="0"/>
      <w:marRight w:val="0"/>
      <w:marTop w:val="0"/>
      <w:marBottom w:val="0"/>
      <w:divBdr>
        <w:top w:val="none" w:sz="0" w:space="0" w:color="auto"/>
        <w:left w:val="none" w:sz="0" w:space="0" w:color="auto"/>
        <w:bottom w:val="none" w:sz="0" w:space="0" w:color="auto"/>
        <w:right w:val="none" w:sz="0" w:space="0" w:color="auto"/>
      </w:divBdr>
      <w:divsChild>
        <w:div w:id="735661720">
          <w:marLeft w:val="0"/>
          <w:marRight w:val="0"/>
          <w:marTop w:val="0"/>
          <w:marBottom w:val="0"/>
          <w:divBdr>
            <w:top w:val="none" w:sz="0" w:space="0" w:color="auto"/>
            <w:left w:val="none" w:sz="0" w:space="0" w:color="auto"/>
            <w:bottom w:val="none" w:sz="0" w:space="0" w:color="auto"/>
            <w:right w:val="none" w:sz="0" w:space="0" w:color="auto"/>
          </w:divBdr>
          <w:divsChild>
            <w:div w:id="932005901">
              <w:marLeft w:val="0"/>
              <w:marRight w:val="0"/>
              <w:marTop w:val="0"/>
              <w:marBottom w:val="0"/>
              <w:divBdr>
                <w:top w:val="none" w:sz="0" w:space="0" w:color="auto"/>
                <w:left w:val="none" w:sz="0" w:space="0" w:color="auto"/>
                <w:bottom w:val="none" w:sz="0" w:space="0" w:color="auto"/>
                <w:right w:val="none" w:sz="0" w:space="0" w:color="auto"/>
              </w:divBdr>
              <w:divsChild>
                <w:div w:id="16707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95523">
      <w:bodyDiv w:val="1"/>
      <w:marLeft w:val="0"/>
      <w:marRight w:val="0"/>
      <w:marTop w:val="0"/>
      <w:marBottom w:val="0"/>
      <w:divBdr>
        <w:top w:val="none" w:sz="0" w:space="0" w:color="auto"/>
        <w:left w:val="none" w:sz="0" w:space="0" w:color="auto"/>
        <w:bottom w:val="none" w:sz="0" w:space="0" w:color="auto"/>
        <w:right w:val="none" w:sz="0" w:space="0" w:color="auto"/>
      </w:divBdr>
    </w:div>
    <w:div w:id="824667936">
      <w:bodyDiv w:val="1"/>
      <w:marLeft w:val="0"/>
      <w:marRight w:val="0"/>
      <w:marTop w:val="0"/>
      <w:marBottom w:val="0"/>
      <w:divBdr>
        <w:top w:val="none" w:sz="0" w:space="0" w:color="auto"/>
        <w:left w:val="none" w:sz="0" w:space="0" w:color="auto"/>
        <w:bottom w:val="none" w:sz="0" w:space="0" w:color="auto"/>
        <w:right w:val="none" w:sz="0" w:space="0" w:color="auto"/>
      </w:divBdr>
    </w:div>
    <w:div w:id="848645737">
      <w:bodyDiv w:val="1"/>
      <w:marLeft w:val="0"/>
      <w:marRight w:val="0"/>
      <w:marTop w:val="0"/>
      <w:marBottom w:val="0"/>
      <w:divBdr>
        <w:top w:val="none" w:sz="0" w:space="0" w:color="auto"/>
        <w:left w:val="none" w:sz="0" w:space="0" w:color="auto"/>
        <w:bottom w:val="none" w:sz="0" w:space="0" w:color="auto"/>
        <w:right w:val="none" w:sz="0" w:space="0" w:color="auto"/>
      </w:divBdr>
    </w:div>
    <w:div w:id="870722060">
      <w:bodyDiv w:val="1"/>
      <w:marLeft w:val="0"/>
      <w:marRight w:val="0"/>
      <w:marTop w:val="0"/>
      <w:marBottom w:val="0"/>
      <w:divBdr>
        <w:top w:val="none" w:sz="0" w:space="0" w:color="auto"/>
        <w:left w:val="none" w:sz="0" w:space="0" w:color="auto"/>
        <w:bottom w:val="none" w:sz="0" w:space="0" w:color="auto"/>
        <w:right w:val="none" w:sz="0" w:space="0" w:color="auto"/>
      </w:divBdr>
    </w:div>
    <w:div w:id="885261716">
      <w:bodyDiv w:val="1"/>
      <w:marLeft w:val="0"/>
      <w:marRight w:val="0"/>
      <w:marTop w:val="0"/>
      <w:marBottom w:val="0"/>
      <w:divBdr>
        <w:top w:val="none" w:sz="0" w:space="0" w:color="auto"/>
        <w:left w:val="none" w:sz="0" w:space="0" w:color="auto"/>
        <w:bottom w:val="none" w:sz="0" w:space="0" w:color="auto"/>
        <w:right w:val="none" w:sz="0" w:space="0" w:color="auto"/>
      </w:divBdr>
    </w:div>
    <w:div w:id="887763362">
      <w:bodyDiv w:val="1"/>
      <w:marLeft w:val="0"/>
      <w:marRight w:val="0"/>
      <w:marTop w:val="0"/>
      <w:marBottom w:val="0"/>
      <w:divBdr>
        <w:top w:val="none" w:sz="0" w:space="0" w:color="auto"/>
        <w:left w:val="none" w:sz="0" w:space="0" w:color="auto"/>
        <w:bottom w:val="none" w:sz="0" w:space="0" w:color="auto"/>
        <w:right w:val="none" w:sz="0" w:space="0" w:color="auto"/>
      </w:divBdr>
    </w:div>
    <w:div w:id="904334229">
      <w:bodyDiv w:val="1"/>
      <w:marLeft w:val="0"/>
      <w:marRight w:val="0"/>
      <w:marTop w:val="0"/>
      <w:marBottom w:val="0"/>
      <w:divBdr>
        <w:top w:val="none" w:sz="0" w:space="0" w:color="auto"/>
        <w:left w:val="none" w:sz="0" w:space="0" w:color="auto"/>
        <w:bottom w:val="none" w:sz="0" w:space="0" w:color="auto"/>
        <w:right w:val="none" w:sz="0" w:space="0" w:color="auto"/>
      </w:divBdr>
    </w:div>
    <w:div w:id="923609814">
      <w:bodyDiv w:val="1"/>
      <w:marLeft w:val="0"/>
      <w:marRight w:val="0"/>
      <w:marTop w:val="0"/>
      <w:marBottom w:val="0"/>
      <w:divBdr>
        <w:top w:val="none" w:sz="0" w:space="0" w:color="auto"/>
        <w:left w:val="none" w:sz="0" w:space="0" w:color="auto"/>
        <w:bottom w:val="none" w:sz="0" w:space="0" w:color="auto"/>
        <w:right w:val="none" w:sz="0" w:space="0" w:color="auto"/>
      </w:divBdr>
    </w:div>
    <w:div w:id="935790921">
      <w:bodyDiv w:val="1"/>
      <w:marLeft w:val="0"/>
      <w:marRight w:val="0"/>
      <w:marTop w:val="0"/>
      <w:marBottom w:val="0"/>
      <w:divBdr>
        <w:top w:val="none" w:sz="0" w:space="0" w:color="auto"/>
        <w:left w:val="none" w:sz="0" w:space="0" w:color="auto"/>
        <w:bottom w:val="none" w:sz="0" w:space="0" w:color="auto"/>
        <w:right w:val="none" w:sz="0" w:space="0" w:color="auto"/>
      </w:divBdr>
    </w:div>
    <w:div w:id="944531928">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64652480">
      <w:bodyDiv w:val="1"/>
      <w:marLeft w:val="0"/>
      <w:marRight w:val="0"/>
      <w:marTop w:val="0"/>
      <w:marBottom w:val="0"/>
      <w:divBdr>
        <w:top w:val="none" w:sz="0" w:space="0" w:color="auto"/>
        <w:left w:val="none" w:sz="0" w:space="0" w:color="auto"/>
        <w:bottom w:val="none" w:sz="0" w:space="0" w:color="auto"/>
        <w:right w:val="none" w:sz="0" w:space="0" w:color="auto"/>
      </w:divBdr>
    </w:div>
    <w:div w:id="969628607">
      <w:bodyDiv w:val="1"/>
      <w:marLeft w:val="0"/>
      <w:marRight w:val="0"/>
      <w:marTop w:val="0"/>
      <w:marBottom w:val="0"/>
      <w:divBdr>
        <w:top w:val="none" w:sz="0" w:space="0" w:color="auto"/>
        <w:left w:val="none" w:sz="0" w:space="0" w:color="auto"/>
        <w:bottom w:val="none" w:sz="0" w:space="0" w:color="auto"/>
        <w:right w:val="none" w:sz="0" w:space="0" w:color="auto"/>
      </w:divBdr>
    </w:div>
    <w:div w:id="975256898">
      <w:bodyDiv w:val="1"/>
      <w:marLeft w:val="0"/>
      <w:marRight w:val="0"/>
      <w:marTop w:val="0"/>
      <w:marBottom w:val="0"/>
      <w:divBdr>
        <w:top w:val="none" w:sz="0" w:space="0" w:color="auto"/>
        <w:left w:val="none" w:sz="0" w:space="0" w:color="auto"/>
        <w:bottom w:val="none" w:sz="0" w:space="0" w:color="auto"/>
        <w:right w:val="none" w:sz="0" w:space="0" w:color="auto"/>
      </w:divBdr>
    </w:div>
    <w:div w:id="979072806">
      <w:bodyDiv w:val="1"/>
      <w:marLeft w:val="0"/>
      <w:marRight w:val="0"/>
      <w:marTop w:val="0"/>
      <w:marBottom w:val="0"/>
      <w:divBdr>
        <w:top w:val="none" w:sz="0" w:space="0" w:color="auto"/>
        <w:left w:val="none" w:sz="0" w:space="0" w:color="auto"/>
        <w:bottom w:val="none" w:sz="0" w:space="0" w:color="auto"/>
        <w:right w:val="none" w:sz="0" w:space="0" w:color="auto"/>
      </w:divBdr>
    </w:div>
    <w:div w:id="979766560">
      <w:bodyDiv w:val="1"/>
      <w:marLeft w:val="0"/>
      <w:marRight w:val="0"/>
      <w:marTop w:val="0"/>
      <w:marBottom w:val="0"/>
      <w:divBdr>
        <w:top w:val="none" w:sz="0" w:space="0" w:color="auto"/>
        <w:left w:val="none" w:sz="0" w:space="0" w:color="auto"/>
        <w:bottom w:val="none" w:sz="0" w:space="0" w:color="auto"/>
        <w:right w:val="none" w:sz="0" w:space="0" w:color="auto"/>
      </w:divBdr>
    </w:div>
    <w:div w:id="988510480">
      <w:bodyDiv w:val="1"/>
      <w:marLeft w:val="0"/>
      <w:marRight w:val="0"/>
      <w:marTop w:val="0"/>
      <w:marBottom w:val="0"/>
      <w:divBdr>
        <w:top w:val="none" w:sz="0" w:space="0" w:color="auto"/>
        <w:left w:val="none" w:sz="0" w:space="0" w:color="auto"/>
        <w:bottom w:val="none" w:sz="0" w:space="0" w:color="auto"/>
        <w:right w:val="none" w:sz="0" w:space="0" w:color="auto"/>
      </w:divBdr>
    </w:div>
    <w:div w:id="1003165126">
      <w:bodyDiv w:val="1"/>
      <w:marLeft w:val="0"/>
      <w:marRight w:val="0"/>
      <w:marTop w:val="0"/>
      <w:marBottom w:val="0"/>
      <w:divBdr>
        <w:top w:val="none" w:sz="0" w:space="0" w:color="auto"/>
        <w:left w:val="none" w:sz="0" w:space="0" w:color="auto"/>
        <w:bottom w:val="none" w:sz="0" w:space="0" w:color="auto"/>
        <w:right w:val="none" w:sz="0" w:space="0" w:color="auto"/>
      </w:divBdr>
    </w:div>
    <w:div w:id="1008286175">
      <w:bodyDiv w:val="1"/>
      <w:marLeft w:val="0"/>
      <w:marRight w:val="0"/>
      <w:marTop w:val="0"/>
      <w:marBottom w:val="0"/>
      <w:divBdr>
        <w:top w:val="none" w:sz="0" w:space="0" w:color="auto"/>
        <w:left w:val="none" w:sz="0" w:space="0" w:color="auto"/>
        <w:bottom w:val="none" w:sz="0" w:space="0" w:color="auto"/>
        <w:right w:val="none" w:sz="0" w:space="0" w:color="auto"/>
      </w:divBdr>
    </w:div>
    <w:div w:id="1008945202">
      <w:bodyDiv w:val="1"/>
      <w:marLeft w:val="0"/>
      <w:marRight w:val="0"/>
      <w:marTop w:val="0"/>
      <w:marBottom w:val="0"/>
      <w:divBdr>
        <w:top w:val="none" w:sz="0" w:space="0" w:color="auto"/>
        <w:left w:val="none" w:sz="0" w:space="0" w:color="auto"/>
        <w:bottom w:val="none" w:sz="0" w:space="0" w:color="auto"/>
        <w:right w:val="none" w:sz="0" w:space="0" w:color="auto"/>
      </w:divBdr>
    </w:div>
    <w:div w:id="1019896866">
      <w:bodyDiv w:val="1"/>
      <w:marLeft w:val="0"/>
      <w:marRight w:val="0"/>
      <w:marTop w:val="0"/>
      <w:marBottom w:val="0"/>
      <w:divBdr>
        <w:top w:val="none" w:sz="0" w:space="0" w:color="auto"/>
        <w:left w:val="none" w:sz="0" w:space="0" w:color="auto"/>
        <w:bottom w:val="none" w:sz="0" w:space="0" w:color="auto"/>
        <w:right w:val="none" w:sz="0" w:space="0" w:color="auto"/>
      </w:divBdr>
    </w:div>
    <w:div w:id="1027021642">
      <w:bodyDiv w:val="1"/>
      <w:marLeft w:val="0"/>
      <w:marRight w:val="0"/>
      <w:marTop w:val="0"/>
      <w:marBottom w:val="0"/>
      <w:divBdr>
        <w:top w:val="none" w:sz="0" w:space="0" w:color="auto"/>
        <w:left w:val="none" w:sz="0" w:space="0" w:color="auto"/>
        <w:bottom w:val="none" w:sz="0" w:space="0" w:color="auto"/>
        <w:right w:val="none" w:sz="0" w:space="0" w:color="auto"/>
      </w:divBdr>
    </w:div>
    <w:div w:id="1037043895">
      <w:bodyDiv w:val="1"/>
      <w:marLeft w:val="0"/>
      <w:marRight w:val="0"/>
      <w:marTop w:val="0"/>
      <w:marBottom w:val="0"/>
      <w:divBdr>
        <w:top w:val="none" w:sz="0" w:space="0" w:color="auto"/>
        <w:left w:val="none" w:sz="0" w:space="0" w:color="auto"/>
        <w:bottom w:val="none" w:sz="0" w:space="0" w:color="auto"/>
        <w:right w:val="none" w:sz="0" w:space="0" w:color="auto"/>
      </w:divBdr>
    </w:div>
    <w:div w:id="1049184982">
      <w:bodyDiv w:val="1"/>
      <w:marLeft w:val="0"/>
      <w:marRight w:val="0"/>
      <w:marTop w:val="0"/>
      <w:marBottom w:val="0"/>
      <w:divBdr>
        <w:top w:val="none" w:sz="0" w:space="0" w:color="auto"/>
        <w:left w:val="none" w:sz="0" w:space="0" w:color="auto"/>
        <w:bottom w:val="none" w:sz="0" w:space="0" w:color="auto"/>
        <w:right w:val="none" w:sz="0" w:space="0" w:color="auto"/>
      </w:divBdr>
    </w:div>
    <w:div w:id="1066338545">
      <w:bodyDiv w:val="1"/>
      <w:marLeft w:val="0"/>
      <w:marRight w:val="0"/>
      <w:marTop w:val="0"/>
      <w:marBottom w:val="0"/>
      <w:divBdr>
        <w:top w:val="none" w:sz="0" w:space="0" w:color="auto"/>
        <w:left w:val="none" w:sz="0" w:space="0" w:color="auto"/>
        <w:bottom w:val="none" w:sz="0" w:space="0" w:color="auto"/>
        <w:right w:val="none" w:sz="0" w:space="0" w:color="auto"/>
      </w:divBdr>
    </w:div>
    <w:div w:id="1072847218">
      <w:bodyDiv w:val="1"/>
      <w:marLeft w:val="0"/>
      <w:marRight w:val="0"/>
      <w:marTop w:val="0"/>
      <w:marBottom w:val="0"/>
      <w:divBdr>
        <w:top w:val="none" w:sz="0" w:space="0" w:color="auto"/>
        <w:left w:val="none" w:sz="0" w:space="0" w:color="auto"/>
        <w:bottom w:val="none" w:sz="0" w:space="0" w:color="auto"/>
        <w:right w:val="none" w:sz="0" w:space="0" w:color="auto"/>
      </w:divBdr>
    </w:div>
    <w:div w:id="1095782696">
      <w:bodyDiv w:val="1"/>
      <w:marLeft w:val="0"/>
      <w:marRight w:val="0"/>
      <w:marTop w:val="0"/>
      <w:marBottom w:val="0"/>
      <w:divBdr>
        <w:top w:val="none" w:sz="0" w:space="0" w:color="auto"/>
        <w:left w:val="none" w:sz="0" w:space="0" w:color="auto"/>
        <w:bottom w:val="none" w:sz="0" w:space="0" w:color="auto"/>
        <w:right w:val="none" w:sz="0" w:space="0" w:color="auto"/>
      </w:divBdr>
    </w:div>
    <w:div w:id="1098255511">
      <w:bodyDiv w:val="1"/>
      <w:marLeft w:val="0"/>
      <w:marRight w:val="0"/>
      <w:marTop w:val="0"/>
      <w:marBottom w:val="0"/>
      <w:divBdr>
        <w:top w:val="none" w:sz="0" w:space="0" w:color="auto"/>
        <w:left w:val="none" w:sz="0" w:space="0" w:color="auto"/>
        <w:bottom w:val="none" w:sz="0" w:space="0" w:color="auto"/>
        <w:right w:val="none" w:sz="0" w:space="0" w:color="auto"/>
      </w:divBdr>
    </w:div>
    <w:div w:id="1098872836">
      <w:bodyDiv w:val="1"/>
      <w:marLeft w:val="0"/>
      <w:marRight w:val="0"/>
      <w:marTop w:val="0"/>
      <w:marBottom w:val="0"/>
      <w:divBdr>
        <w:top w:val="none" w:sz="0" w:space="0" w:color="auto"/>
        <w:left w:val="none" w:sz="0" w:space="0" w:color="auto"/>
        <w:bottom w:val="none" w:sz="0" w:space="0" w:color="auto"/>
        <w:right w:val="none" w:sz="0" w:space="0" w:color="auto"/>
      </w:divBdr>
    </w:div>
    <w:div w:id="1107044253">
      <w:bodyDiv w:val="1"/>
      <w:marLeft w:val="0"/>
      <w:marRight w:val="0"/>
      <w:marTop w:val="0"/>
      <w:marBottom w:val="0"/>
      <w:divBdr>
        <w:top w:val="none" w:sz="0" w:space="0" w:color="auto"/>
        <w:left w:val="none" w:sz="0" w:space="0" w:color="auto"/>
        <w:bottom w:val="none" w:sz="0" w:space="0" w:color="auto"/>
        <w:right w:val="none" w:sz="0" w:space="0" w:color="auto"/>
      </w:divBdr>
    </w:div>
    <w:div w:id="1111779652">
      <w:bodyDiv w:val="1"/>
      <w:marLeft w:val="0"/>
      <w:marRight w:val="0"/>
      <w:marTop w:val="0"/>
      <w:marBottom w:val="0"/>
      <w:divBdr>
        <w:top w:val="none" w:sz="0" w:space="0" w:color="auto"/>
        <w:left w:val="none" w:sz="0" w:space="0" w:color="auto"/>
        <w:bottom w:val="none" w:sz="0" w:space="0" w:color="auto"/>
        <w:right w:val="none" w:sz="0" w:space="0" w:color="auto"/>
      </w:divBdr>
    </w:div>
    <w:div w:id="1112356685">
      <w:bodyDiv w:val="1"/>
      <w:marLeft w:val="0"/>
      <w:marRight w:val="0"/>
      <w:marTop w:val="0"/>
      <w:marBottom w:val="0"/>
      <w:divBdr>
        <w:top w:val="none" w:sz="0" w:space="0" w:color="auto"/>
        <w:left w:val="none" w:sz="0" w:space="0" w:color="auto"/>
        <w:bottom w:val="none" w:sz="0" w:space="0" w:color="auto"/>
        <w:right w:val="none" w:sz="0" w:space="0" w:color="auto"/>
      </w:divBdr>
    </w:div>
    <w:div w:id="1127356807">
      <w:bodyDiv w:val="1"/>
      <w:marLeft w:val="0"/>
      <w:marRight w:val="0"/>
      <w:marTop w:val="0"/>
      <w:marBottom w:val="0"/>
      <w:divBdr>
        <w:top w:val="none" w:sz="0" w:space="0" w:color="auto"/>
        <w:left w:val="none" w:sz="0" w:space="0" w:color="auto"/>
        <w:bottom w:val="none" w:sz="0" w:space="0" w:color="auto"/>
        <w:right w:val="none" w:sz="0" w:space="0" w:color="auto"/>
      </w:divBdr>
    </w:div>
    <w:div w:id="1127505240">
      <w:bodyDiv w:val="1"/>
      <w:marLeft w:val="0"/>
      <w:marRight w:val="0"/>
      <w:marTop w:val="0"/>
      <w:marBottom w:val="0"/>
      <w:divBdr>
        <w:top w:val="none" w:sz="0" w:space="0" w:color="auto"/>
        <w:left w:val="none" w:sz="0" w:space="0" w:color="auto"/>
        <w:bottom w:val="none" w:sz="0" w:space="0" w:color="auto"/>
        <w:right w:val="none" w:sz="0" w:space="0" w:color="auto"/>
      </w:divBdr>
    </w:div>
    <w:div w:id="1128624769">
      <w:bodyDiv w:val="1"/>
      <w:marLeft w:val="0"/>
      <w:marRight w:val="0"/>
      <w:marTop w:val="0"/>
      <w:marBottom w:val="0"/>
      <w:divBdr>
        <w:top w:val="none" w:sz="0" w:space="0" w:color="auto"/>
        <w:left w:val="none" w:sz="0" w:space="0" w:color="auto"/>
        <w:bottom w:val="none" w:sz="0" w:space="0" w:color="auto"/>
        <w:right w:val="none" w:sz="0" w:space="0" w:color="auto"/>
      </w:divBdr>
    </w:div>
    <w:div w:id="1133214875">
      <w:bodyDiv w:val="1"/>
      <w:marLeft w:val="0"/>
      <w:marRight w:val="0"/>
      <w:marTop w:val="0"/>
      <w:marBottom w:val="0"/>
      <w:divBdr>
        <w:top w:val="none" w:sz="0" w:space="0" w:color="auto"/>
        <w:left w:val="none" w:sz="0" w:space="0" w:color="auto"/>
        <w:bottom w:val="none" w:sz="0" w:space="0" w:color="auto"/>
        <w:right w:val="none" w:sz="0" w:space="0" w:color="auto"/>
      </w:divBdr>
    </w:div>
    <w:div w:id="1135637812">
      <w:bodyDiv w:val="1"/>
      <w:marLeft w:val="0"/>
      <w:marRight w:val="0"/>
      <w:marTop w:val="0"/>
      <w:marBottom w:val="0"/>
      <w:divBdr>
        <w:top w:val="none" w:sz="0" w:space="0" w:color="auto"/>
        <w:left w:val="none" w:sz="0" w:space="0" w:color="auto"/>
        <w:bottom w:val="none" w:sz="0" w:space="0" w:color="auto"/>
        <w:right w:val="none" w:sz="0" w:space="0" w:color="auto"/>
      </w:divBdr>
    </w:div>
    <w:div w:id="1142847693">
      <w:bodyDiv w:val="1"/>
      <w:marLeft w:val="0"/>
      <w:marRight w:val="0"/>
      <w:marTop w:val="0"/>
      <w:marBottom w:val="0"/>
      <w:divBdr>
        <w:top w:val="none" w:sz="0" w:space="0" w:color="auto"/>
        <w:left w:val="none" w:sz="0" w:space="0" w:color="auto"/>
        <w:bottom w:val="none" w:sz="0" w:space="0" w:color="auto"/>
        <w:right w:val="none" w:sz="0" w:space="0" w:color="auto"/>
      </w:divBdr>
    </w:div>
    <w:div w:id="1143548218">
      <w:bodyDiv w:val="1"/>
      <w:marLeft w:val="0"/>
      <w:marRight w:val="0"/>
      <w:marTop w:val="0"/>
      <w:marBottom w:val="0"/>
      <w:divBdr>
        <w:top w:val="none" w:sz="0" w:space="0" w:color="auto"/>
        <w:left w:val="none" w:sz="0" w:space="0" w:color="auto"/>
        <w:bottom w:val="none" w:sz="0" w:space="0" w:color="auto"/>
        <w:right w:val="none" w:sz="0" w:space="0" w:color="auto"/>
      </w:divBdr>
    </w:div>
    <w:div w:id="1150097534">
      <w:bodyDiv w:val="1"/>
      <w:marLeft w:val="0"/>
      <w:marRight w:val="0"/>
      <w:marTop w:val="0"/>
      <w:marBottom w:val="0"/>
      <w:divBdr>
        <w:top w:val="none" w:sz="0" w:space="0" w:color="auto"/>
        <w:left w:val="none" w:sz="0" w:space="0" w:color="auto"/>
        <w:bottom w:val="none" w:sz="0" w:space="0" w:color="auto"/>
        <w:right w:val="none" w:sz="0" w:space="0" w:color="auto"/>
      </w:divBdr>
    </w:div>
    <w:div w:id="1156646994">
      <w:bodyDiv w:val="1"/>
      <w:marLeft w:val="0"/>
      <w:marRight w:val="0"/>
      <w:marTop w:val="0"/>
      <w:marBottom w:val="0"/>
      <w:divBdr>
        <w:top w:val="none" w:sz="0" w:space="0" w:color="auto"/>
        <w:left w:val="none" w:sz="0" w:space="0" w:color="auto"/>
        <w:bottom w:val="none" w:sz="0" w:space="0" w:color="auto"/>
        <w:right w:val="none" w:sz="0" w:space="0" w:color="auto"/>
      </w:divBdr>
    </w:div>
    <w:div w:id="1162890138">
      <w:bodyDiv w:val="1"/>
      <w:marLeft w:val="0"/>
      <w:marRight w:val="0"/>
      <w:marTop w:val="0"/>
      <w:marBottom w:val="0"/>
      <w:divBdr>
        <w:top w:val="none" w:sz="0" w:space="0" w:color="auto"/>
        <w:left w:val="none" w:sz="0" w:space="0" w:color="auto"/>
        <w:bottom w:val="none" w:sz="0" w:space="0" w:color="auto"/>
        <w:right w:val="none" w:sz="0" w:space="0" w:color="auto"/>
      </w:divBdr>
    </w:div>
    <w:div w:id="1162967788">
      <w:bodyDiv w:val="1"/>
      <w:marLeft w:val="0"/>
      <w:marRight w:val="0"/>
      <w:marTop w:val="0"/>
      <w:marBottom w:val="0"/>
      <w:divBdr>
        <w:top w:val="none" w:sz="0" w:space="0" w:color="auto"/>
        <w:left w:val="none" w:sz="0" w:space="0" w:color="auto"/>
        <w:bottom w:val="none" w:sz="0" w:space="0" w:color="auto"/>
        <w:right w:val="none" w:sz="0" w:space="0" w:color="auto"/>
      </w:divBdr>
    </w:div>
    <w:div w:id="1170831332">
      <w:bodyDiv w:val="1"/>
      <w:marLeft w:val="0"/>
      <w:marRight w:val="0"/>
      <w:marTop w:val="0"/>
      <w:marBottom w:val="0"/>
      <w:divBdr>
        <w:top w:val="none" w:sz="0" w:space="0" w:color="auto"/>
        <w:left w:val="none" w:sz="0" w:space="0" w:color="auto"/>
        <w:bottom w:val="none" w:sz="0" w:space="0" w:color="auto"/>
        <w:right w:val="none" w:sz="0" w:space="0" w:color="auto"/>
      </w:divBdr>
    </w:div>
    <w:div w:id="1189487623">
      <w:bodyDiv w:val="1"/>
      <w:marLeft w:val="0"/>
      <w:marRight w:val="0"/>
      <w:marTop w:val="0"/>
      <w:marBottom w:val="0"/>
      <w:divBdr>
        <w:top w:val="none" w:sz="0" w:space="0" w:color="auto"/>
        <w:left w:val="none" w:sz="0" w:space="0" w:color="auto"/>
        <w:bottom w:val="none" w:sz="0" w:space="0" w:color="auto"/>
        <w:right w:val="none" w:sz="0" w:space="0" w:color="auto"/>
      </w:divBdr>
    </w:div>
    <w:div w:id="1197548458">
      <w:bodyDiv w:val="1"/>
      <w:marLeft w:val="0"/>
      <w:marRight w:val="0"/>
      <w:marTop w:val="0"/>
      <w:marBottom w:val="0"/>
      <w:divBdr>
        <w:top w:val="none" w:sz="0" w:space="0" w:color="auto"/>
        <w:left w:val="none" w:sz="0" w:space="0" w:color="auto"/>
        <w:bottom w:val="none" w:sz="0" w:space="0" w:color="auto"/>
        <w:right w:val="none" w:sz="0" w:space="0" w:color="auto"/>
      </w:divBdr>
    </w:div>
    <w:div w:id="1198853445">
      <w:bodyDiv w:val="1"/>
      <w:marLeft w:val="0"/>
      <w:marRight w:val="0"/>
      <w:marTop w:val="0"/>
      <w:marBottom w:val="0"/>
      <w:divBdr>
        <w:top w:val="none" w:sz="0" w:space="0" w:color="auto"/>
        <w:left w:val="none" w:sz="0" w:space="0" w:color="auto"/>
        <w:bottom w:val="none" w:sz="0" w:space="0" w:color="auto"/>
        <w:right w:val="none" w:sz="0" w:space="0" w:color="auto"/>
      </w:divBdr>
      <w:divsChild>
        <w:div w:id="1588659121">
          <w:marLeft w:val="0"/>
          <w:marRight w:val="0"/>
          <w:marTop w:val="0"/>
          <w:marBottom w:val="181"/>
          <w:divBdr>
            <w:top w:val="none" w:sz="0" w:space="0" w:color="auto"/>
            <w:left w:val="none" w:sz="0" w:space="0" w:color="auto"/>
            <w:bottom w:val="none" w:sz="0" w:space="0" w:color="auto"/>
            <w:right w:val="none" w:sz="0" w:space="0" w:color="auto"/>
          </w:divBdr>
        </w:div>
        <w:div w:id="912398507">
          <w:marLeft w:val="0"/>
          <w:marRight w:val="0"/>
          <w:marTop w:val="0"/>
          <w:marBottom w:val="181"/>
          <w:divBdr>
            <w:top w:val="none" w:sz="0" w:space="0" w:color="auto"/>
            <w:left w:val="none" w:sz="0" w:space="0" w:color="auto"/>
            <w:bottom w:val="none" w:sz="0" w:space="0" w:color="auto"/>
            <w:right w:val="none" w:sz="0" w:space="0" w:color="auto"/>
          </w:divBdr>
        </w:div>
        <w:div w:id="1918859708">
          <w:marLeft w:val="0"/>
          <w:marRight w:val="0"/>
          <w:marTop w:val="0"/>
          <w:marBottom w:val="181"/>
          <w:divBdr>
            <w:top w:val="none" w:sz="0" w:space="0" w:color="auto"/>
            <w:left w:val="none" w:sz="0" w:space="0" w:color="auto"/>
            <w:bottom w:val="none" w:sz="0" w:space="0" w:color="auto"/>
            <w:right w:val="none" w:sz="0" w:space="0" w:color="auto"/>
          </w:divBdr>
        </w:div>
      </w:divsChild>
    </w:div>
    <w:div w:id="1204713699">
      <w:bodyDiv w:val="1"/>
      <w:marLeft w:val="0"/>
      <w:marRight w:val="0"/>
      <w:marTop w:val="0"/>
      <w:marBottom w:val="0"/>
      <w:divBdr>
        <w:top w:val="none" w:sz="0" w:space="0" w:color="auto"/>
        <w:left w:val="none" w:sz="0" w:space="0" w:color="auto"/>
        <w:bottom w:val="none" w:sz="0" w:space="0" w:color="auto"/>
        <w:right w:val="none" w:sz="0" w:space="0" w:color="auto"/>
      </w:divBdr>
    </w:div>
    <w:div w:id="1207914920">
      <w:bodyDiv w:val="1"/>
      <w:marLeft w:val="0"/>
      <w:marRight w:val="0"/>
      <w:marTop w:val="0"/>
      <w:marBottom w:val="0"/>
      <w:divBdr>
        <w:top w:val="none" w:sz="0" w:space="0" w:color="auto"/>
        <w:left w:val="none" w:sz="0" w:space="0" w:color="auto"/>
        <w:bottom w:val="none" w:sz="0" w:space="0" w:color="auto"/>
        <w:right w:val="none" w:sz="0" w:space="0" w:color="auto"/>
      </w:divBdr>
    </w:div>
    <w:div w:id="1217165414">
      <w:bodyDiv w:val="1"/>
      <w:marLeft w:val="0"/>
      <w:marRight w:val="0"/>
      <w:marTop w:val="0"/>
      <w:marBottom w:val="0"/>
      <w:divBdr>
        <w:top w:val="none" w:sz="0" w:space="0" w:color="auto"/>
        <w:left w:val="none" w:sz="0" w:space="0" w:color="auto"/>
        <w:bottom w:val="none" w:sz="0" w:space="0" w:color="auto"/>
        <w:right w:val="none" w:sz="0" w:space="0" w:color="auto"/>
      </w:divBdr>
    </w:div>
    <w:div w:id="1218281197">
      <w:bodyDiv w:val="1"/>
      <w:marLeft w:val="0"/>
      <w:marRight w:val="0"/>
      <w:marTop w:val="0"/>
      <w:marBottom w:val="0"/>
      <w:divBdr>
        <w:top w:val="none" w:sz="0" w:space="0" w:color="auto"/>
        <w:left w:val="none" w:sz="0" w:space="0" w:color="auto"/>
        <w:bottom w:val="none" w:sz="0" w:space="0" w:color="auto"/>
        <w:right w:val="none" w:sz="0" w:space="0" w:color="auto"/>
      </w:divBdr>
    </w:div>
    <w:div w:id="1225292677">
      <w:bodyDiv w:val="1"/>
      <w:marLeft w:val="0"/>
      <w:marRight w:val="0"/>
      <w:marTop w:val="0"/>
      <w:marBottom w:val="0"/>
      <w:divBdr>
        <w:top w:val="none" w:sz="0" w:space="0" w:color="auto"/>
        <w:left w:val="none" w:sz="0" w:space="0" w:color="auto"/>
        <w:bottom w:val="none" w:sz="0" w:space="0" w:color="auto"/>
        <w:right w:val="none" w:sz="0" w:space="0" w:color="auto"/>
      </w:divBdr>
    </w:div>
    <w:div w:id="1268198190">
      <w:bodyDiv w:val="1"/>
      <w:marLeft w:val="0"/>
      <w:marRight w:val="0"/>
      <w:marTop w:val="0"/>
      <w:marBottom w:val="0"/>
      <w:divBdr>
        <w:top w:val="none" w:sz="0" w:space="0" w:color="auto"/>
        <w:left w:val="none" w:sz="0" w:space="0" w:color="auto"/>
        <w:bottom w:val="none" w:sz="0" w:space="0" w:color="auto"/>
        <w:right w:val="none" w:sz="0" w:space="0" w:color="auto"/>
      </w:divBdr>
    </w:div>
    <w:div w:id="1273365712">
      <w:bodyDiv w:val="1"/>
      <w:marLeft w:val="0"/>
      <w:marRight w:val="0"/>
      <w:marTop w:val="0"/>
      <w:marBottom w:val="0"/>
      <w:divBdr>
        <w:top w:val="none" w:sz="0" w:space="0" w:color="auto"/>
        <w:left w:val="none" w:sz="0" w:space="0" w:color="auto"/>
        <w:bottom w:val="none" w:sz="0" w:space="0" w:color="auto"/>
        <w:right w:val="none" w:sz="0" w:space="0" w:color="auto"/>
      </w:divBdr>
    </w:div>
    <w:div w:id="1302930620">
      <w:bodyDiv w:val="1"/>
      <w:marLeft w:val="0"/>
      <w:marRight w:val="0"/>
      <w:marTop w:val="0"/>
      <w:marBottom w:val="0"/>
      <w:divBdr>
        <w:top w:val="none" w:sz="0" w:space="0" w:color="auto"/>
        <w:left w:val="none" w:sz="0" w:space="0" w:color="auto"/>
        <w:bottom w:val="none" w:sz="0" w:space="0" w:color="auto"/>
        <w:right w:val="none" w:sz="0" w:space="0" w:color="auto"/>
      </w:divBdr>
    </w:div>
    <w:div w:id="1327367540">
      <w:bodyDiv w:val="1"/>
      <w:marLeft w:val="0"/>
      <w:marRight w:val="0"/>
      <w:marTop w:val="0"/>
      <w:marBottom w:val="0"/>
      <w:divBdr>
        <w:top w:val="none" w:sz="0" w:space="0" w:color="auto"/>
        <w:left w:val="none" w:sz="0" w:space="0" w:color="auto"/>
        <w:bottom w:val="none" w:sz="0" w:space="0" w:color="auto"/>
        <w:right w:val="none" w:sz="0" w:space="0" w:color="auto"/>
      </w:divBdr>
    </w:div>
    <w:div w:id="1350256195">
      <w:bodyDiv w:val="1"/>
      <w:marLeft w:val="0"/>
      <w:marRight w:val="0"/>
      <w:marTop w:val="0"/>
      <w:marBottom w:val="0"/>
      <w:divBdr>
        <w:top w:val="none" w:sz="0" w:space="0" w:color="auto"/>
        <w:left w:val="none" w:sz="0" w:space="0" w:color="auto"/>
        <w:bottom w:val="none" w:sz="0" w:space="0" w:color="auto"/>
        <w:right w:val="none" w:sz="0" w:space="0" w:color="auto"/>
      </w:divBdr>
    </w:div>
    <w:div w:id="1353143694">
      <w:bodyDiv w:val="1"/>
      <w:marLeft w:val="0"/>
      <w:marRight w:val="0"/>
      <w:marTop w:val="0"/>
      <w:marBottom w:val="0"/>
      <w:divBdr>
        <w:top w:val="none" w:sz="0" w:space="0" w:color="auto"/>
        <w:left w:val="none" w:sz="0" w:space="0" w:color="auto"/>
        <w:bottom w:val="none" w:sz="0" w:space="0" w:color="auto"/>
        <w:right w:val="none" w:sz="0" w:space="0" w:color="auto"/>
      </w:divBdr>
    </w:div>
    <w:div w:id="1355040628">
      <w:bodyDiv w:val="1"/>
      <w:marLeft w:val="0"/>
      <w:marRight w:val="0"/>
      <w:marTop w:val="0"/>
      <w:marBottom w:val="0"/>
      <w:divBdr>
        <w:top w:val="none" w:sz="0" w:space="0" w:color="auto"/>
        <w:left w:val="none" w:sz="0" w:space="0" w:color="auto"/>
        <w:bottom w:val="none" w:sz="0" w:space="0" w:color="auto"/>
        <w:right w:val="none" w:sz="0" w:space="0" w:color="auto"/>
      </w:divBdr>
    </w:div>
    <w:div w:id="1361932580">
      <w:bodyDiv w:val="1"/>
      <w:marLeft w:val="0"/>
      <w:marRight w:val="0"/>
      <w:marTop w:val="0"/>
      <w:marBottom w:val="0"/>
      <w:divBdr>
        <w:top w:val="none" w:sz="0" w:space="0" w:color="auto"/>
        <w:left w:val="none" w:sz="0" w:space="0" w:color="auto"/>
        <w:bottom w:val="none" w:sz="0" w:space="0" w:color="auto"/>
        <w:right w:val="none" w:sz="0" w:space="0" w:color="auto"/>
      </w:divBdr>
    </w:div>
    <w:div w:id="1362588621">
      <w:bodyDiv w:val="1"/>
      <w:marLeft w:val="0"/>
      <w:marRight w:val="0"/>
      <w:marTop w:val="0"/>
      <w:marBottom w:val="0"/>
      <w:divBdr>
        <w:top w:val="none" w:sz="0" w:space="0" w:color="auto"/>
        <w:left w:val="none" w:sz="0" w:space="0" w:color="auto"/>
        <w:bottom w:val="none" w:sz="0" w:space="0" w:color="auto"/>
        <w:right w:val="none" w:sz="0" w:space="0" w:color="auto"/>
      </w:divBdr>
    </w:div>
    <w:div w:id="1365247659">
      <w:bodyDiv w:val="1"/>
      <w:marLeft w:val="0"/>
      <w:marRight w:val="0"/>
      <w:marTop w:val="0"/>
      <w:marBottom w:val="0"/>
      <w:divBdr>
        <w:top w:val="none" w:sz="0" w:space="0" w:color="auto"/>
        <w:left w:val="none" w:sz="0" w:space="0" w:color="auto"/>
        <w:bottom w:val="none" w:sz="0" w:space="0" w:color="auto"/>
        <w:right w:val="none" w:sz="0" w:space="0" w:color="auto"/>
      </w:divBdr>
    </w:div>
    <w:div w:id="1373268530">
      <w:bodyDiv w:val="1"/>
      <w:marLeft w:val="0"/>
      <w:marRight w:val="0"/>
      <w:marTop w:val="0"/>
      <w:marBottom w:val="0"/>
      <w:divBdr>
        <w:top w:val="none" w:sz="0" w:space="0" w:color="auto"/>
        <w:left w:val="none" w:sz="0" w:space="0" w:color="auto"/>
        <w:bottom w:val="none" w:sz="0" w:space="0" w:color="auto"/>
        <w:right w:val="none" w:sz="0" w:space="0" w:color="auto"/>
      </w:divBdr>
    </w:div>
    <w:div w:id="1398165487">
      <w:bodyDiv w:val="1"/>
      <w:marLeft w:val="0"/>
      <w:marRight w:val="0"/>
      <w:marTop w:val="0"/>
      <w:marBottom w:val="0"/>
      <w:divBdr>
        <w:top w:val="none" w:sz="0" w:space="0" w:color="auto"/>
        <w:left w:val="none" w:sz="0" w:space="0" w:color="auto"/>
        <w:bottom w:val="none" w:sz="0" w:space="0" w:color="auto"/>
        <w:right w:val="none" w:sz="0" w:space="0" w:color="auto"/>
      </w:divBdr>
    </w:div>
    <w:div w:id="1403336398">
      <w:bodyDiv w:val="1"/>
      <w:marLeft w:val="0"/>
      <w:marRight w:val="0"/>
      <w:marTop w:val="0"/>
      <w:marBottom w:val="0"/>
      <w:divBdr>
        <w:top w:val="none" w:sz="0" w:space="0" w:color="auto"/>
        <w:left w:val="none" w:sz="0" w:space="0" w:color="auto"/>
        <w:bottom w:val="none" w:sz="0" w:space="0" w:color="auto"/>
        <w:right w:val="none" w:sz="0" w:space="0" w:color="auto"/>
      </w:divBdr>
    </w:div>
    <w:div w:id="1411269263">
      <w:bodyDiv w:val="1"/>
      <w:marLeft w:val="0"/>
      <w:marRight w:val="0"/>
      <w:marTop w:val="0"/>
      <w:marBottom w:val="0"/>
      <w:divBdr>
        <w:top w:val="none" w:sz="0" w:space="0" w:color="auto"/>
        <w:left w:val="none" w:sz="0" w:space="0" w:color="auto"/>
        <w:bottom w:val="none" w:sz="0" w:space="0" w:color="auto"/>
        <w:right w:val="none" w:sz="0" w:space="0" w:color="auto"/>
      </w:divBdr>
    </w:div>
    <w:div w:id="1419786123">
      <w:bodyDiv w:val="1"/>
      <w:marLeft w:val="0"/>
      <w:marRight w:val="0"/>
      <w:marTop w:val="0"/>
      <w:marBottom w:val="0"/>
      <w:divBdr>
        <w:top w:val="none" w:sz="0" w:space="0" w:color="auto"/>
        <w:left w:val="none" w:sz="0" w:space="0" w:color="auto"/>
        <w:bottom w:val="none" w:sz="0" w:space="0" w:color="auto"/>
        <w:right w:val="none" w:sz="0" w:space="0" w:color="auto"/>
      </w:divBdr>
    </w:div>
    <w:div w:id="1429696532">
      <w:bodyDiv w:val="1"/>
      <w:marLeft w:val="0"/>
      <w:marRight w:val="0"/>
      <w:marTop w:val="0"/>
      <w:marBottom w:val="0"/>
      <w:divBdr>
        <w:top w:val="none" w:sz="0" w:space="0" w:color="auto"/>
        <w:left w:val="none" w:sz="0" w:space="0" w:color="auto"/>
        <w:bottom w:val="none" w:sz="0" w:space="0" w:color="auto"/>
        <w:right w:val="none" w:sz="0" w:space="0" w:color="auto"/>
      </w:divBdr>
    </w:div>
    <w:div w:id="1433893095">
      <w:bodyDiv w:val="1"/>
      <w:marLeft w:val="0"/>
      <w:marRight w:val="0"/>
      <w:marTop w:val="0"/>
      <w:marBottom w:val="0"/>
      <w:divBdr>
        <w:top w:val="none" w:sz="0" w:space="0" w:color="auto"/>
        <w:left w:val="none" w:sz="0" w:space="0" w:color="auto"/>
        <w:bottom w:val="none" w:sz="0" w:space="0" w:color="auto"/>
        <w:right w:val="none" w:sz="0" w:space="0" w:color="auto"/>
      </w:divBdr>
    </w:div>
    <w:div w:id="1439367723">
      <w:bodyDiv w:val="1"/>
      <w:marLeft w:val="0"/>
      <w:marRight w:val="0"/>
      <w:marTop w:val="0"/>
      <w:marBottom w:val="0"/>
      <w:divBdr>
        <w:top w:val="none" w:sz="0" w:space="0" w:color="auto"/>
        <w:left w:val="none" w:sz="0" w:space="0" w:color="auto"/>
        <w:bottom w:val="none" w:sz="0" w:space="0" w:color="auto"/>
        <w:right w:val="none" w:sz="0" w:space="0" w:color="auto"/>
      </w:divBdr>
    </w:div>
    <w:div w:id="1440447603">
      <w:bodyDiv w:val="1"/>
      <w:marLeft w:val="0"/>
      <w:marRight w:val="0"/>
      <w:marTop w:val="0"/>
      <w:marBottom w:val="0"/>
      <w:divBdr>
        <w:top w:val="none" w:sz="0" w:space="0" w:color="auto"/>
        <w:left w:val="none" w:sz="0" w:space="0" w:color="auto"/>
        <w:bottom w:val="none" w:sz="0" w:space="0" w:color="auto"/>
        <w:right w:val="none" w:sz="0" w:space="0" w:color="auto"/>
      </w:divBdr>
    </w:div>
    <w:div w:id="1452554169">
      <w:bodyDiv w:val="1"/>
      <w:marLeft w:val="0"/>
      <w:marRight w:val="0"/>
      <w:marTop w:val="0"/>
      <w:marBottom w:val="0"/>
      <w:divBdr>
        <w:top w:val="none" w:sz="0" w:space="0" w:color="auto"/>
        <w:left w:val="none" w:sz="0" w:space="0" w:color="auto"/>
        <w:bottom w:val="none" w:sz="0" w:space="0" w:color="auto"/>
        <w:right w:val="none" w:sz="0" w:space="0" w:color="auto"/>
      </w:divBdr>
    </w:div>
    <w:div w:id="1453790786">
      <w:bodyDiv w:val="1"/>
      <w:marLeft w:val="0"/>
      <w:marRight w:val="0"/>
      <w:marTop w:val="0"/>
      <w:marBottom w:val="0"/>
      <w:divBdr>
        <w:top w:val="none" w:sz="0" w:space="0" w:color="auto"/>
        <w:left w:val="none" w:sz="0" w:space="0" w:color="auto"/>
        <w:bottom w:val="none" w:sz="0" w:space="0" w:color="auto"/>
        <w:right w:val="none" w:sz="0" w:space="0" w:color="auto"/>
      </w:divBdr>
    </w:div>
    <w:div w:id="1480465893">
      <w:bodyDiv w:val="1"/>
      <w:marLeft w:val="0"/>
      <w:marRight w:val="0"/>
      <w:marTop w:val="0"/>
      <w:marBottom w:val="0"/>
      <w:divBdr>
        <w:top w:val="none" w:sz="0" w:space="0" w:color="auto"/>
        <w:left w:val="none" w:sz="0" w:space="0" w:color="auto"/>
        <w:bottom w:val="none" w:sz="0" w:space="0" w:color="auto"/>
        <w:right w:val="none" w:sz="0" w:space="0" w:color="auto"/>
      </w:divBdr>
    </w:div>
    <w:div w:id="1485731499">
      <w:bodyDiv w:val="1"/>
      <w:marLeft w:val="0"/>
      <w:marRight w:val="0"/>
      <w:marTop w:val="0"/>
      <w:marBottom w:val="0"/>
      <w:divBdr>
        <w:top w:val="none" w:sz="0" w:space="0" w:color="auto"/>
        <w:left w:val="none" w:sz="0" w:space="0" w:color="auto"/>
        <w:bottom w:val="none" w:sz="0" w:space="0" w:color="auto"/>
        <w:right w:val="none" w:sz="0" w:space="0" w:color="auto"/>
      </w:divBdr>
    </w:div>
    <w:div w:id="1486432256">
      <w:bodyDiv w:val="1"/>
      <w:marLeft w:val="0"/>
      <w:marRight w:val="0"/>
      <w:marTop w:val="0"/>
      <w:marBottom w:val="0"/>
      <w:divBdr>
        <w:top w:val="none" w:sz="0" w:space="0" w:color="auto"/>
        <w:left w:val="none" w:sz="0" w:space="0" w:color="auto"/>
        <w:bottom w:val="none" w:sz="0" w:space="0" w:color="auto"/>
        <w:right w:val="none" w:sz="0" w:space="0" w:color="auto"/>
      </w:divBdr>
    </w:div>
    <w:div w:id="1491368626">
      <w:bodyDiv w:val="1"/>
      <w:marLeft w:val="0"/>
      <w:marRight w:val="0"/>
      <w:marTop w:val="0"/>
      <w:marBottom w:val="0"/>
      <w:divBdr>
        <w:top w:val="none" w:sz="0" w:space="0" w:color="auto"/>
        <w:left w:val="none" w:sz="0" w:space="0" w:color="auto"/>
        <w:bottom w:val="none" w:sz="0" w:space="0" w:color="auto"/>
        <w:right w:val="none" w:sz="0" w:space="0" w:color="auto"/>
      </w:divBdr>
    </w:div>
    <w:div w:id="1497111313">
      <w:bodyDiv w:val="1"/>
      <w:marLeft w:val="0"/>
      <w:marRight w:val="0"/>
      <w:marTop w:val="0"/>
      <w:marBottom w:val="0"/>
      <w:divBdr>
        <w:top w:val="none" w:sz="0" w:space="0" w:color="auto"/>
        <w:left w:val="none" w:sz="0" w:space="0" w:color="auto"/>
        <w:bottom w:val="none" w:sz="0" w:space="0" w:color="auto"/>
        <w:right w:val="none" w:sz="0" w:space="0" w:color="auto"/>
      </w:divBdr>
    </w:div>
    <w:div w:id="1499612526">
      <w:bodyDiv w:val="1"/>
      <w:marLeft w:val="0"/>
      <w:marRight w:val="0"/>
      <w:marTop w:val="0"/>
      <w:marBottom w:val="0"/>
      <w:divBdr>
        <w:top w:val="none" w:sz="0" w:space="0" w:color="auto"/>
        <w:left w:val="none" w:sz="0" w:space="0" w:color="auto"/>
        <w:bottom w:val="none" w:sz="0" w:space="0" w:color="auto"/>
        <w:right w:val="none" w:sz="0" w:space="0" w:color="auto"/>
      </w:divBdr>
    </w:div>
    <w:div w:id="1499886612">
      <w:bodyDiv w:val="1"/>
      <w:marLeft w:val="0"/>
      <w:marRight w:val="0"/>
      <w:marTop w:val="0"/>
      <w:marBottom w:val="0"/>
      <w:divBdr>
        <w:top w:val="none" w:sz="0" w:space="0" w:color="auto"/>
        <w:left w:val="none" w:sz="0" w:space="0" w:color="auto"/>
        <w:bottom w:val="none" w:sz="0" w:space="0" w:color="auto"/>
        <w:right w:val="none" w:sz="0" w:space="0" w:color="auto"/>
      </w:divBdr>
    </w:div>
    <w:div w:id="1517694744">
      <w:bodyDiv w:val="1"/>
      <w:marLeft w:val="0"/>
      <w:marRight w:val="0"/>
      <w:marTop w:val="0"/>
      <w:marBottom w:val="0"/>
      <w:divBdr>
        <w:top w:val="none" w:sz="0" w:space="0" w:color="auto"/>
        <w:left w:val="none" w:sz="0" w:space="0" w:color="auto"/>
        <w:bottom w:val="none" w:sz="0" w:space="0" w:color="auto"/>
        <w:right w:val="none" w:sz="0" w:space="0" w:color="auto"/>
      </w:divBdr>
    </w:div>
    <w:div w:id="1534265502">
      <w:bodyDiv w:val="1"/>
      <w:marLeft w:val="0"/>
      <w:marRight w:val="0"/>
      <w:marTop w:val="0"/>
      <w:marBottom w:val="0"/>
      <w:divBdr>
        <w:top w:val="none" w:sz="0" w:space="0" w:color="auto"/>
        <w:left w:val="none" w:sz="0" w:space="0" w:color="auto"/>
        <w:bottom w:val="none" w:sz="0" w:space="0" w:color="auto"/>
        <w:right w:val="none" w:sz="0" w:space="0" w:color="auto"/>
      </w:divBdr>
    </w:div>
    <w:div w:id="1534809979">
      <w:bodyDiv w:val="1"/>
      <w:marLeft w:val="0"/>
      <w:marRight w:val="0"/>
      <w:marTop w:val="0"/>
      <w:marBottom w:val="0"/>
      <w:divBdr>
        <w:top w:val="none" w:sz="0" w:space="0" w:color="auto"/>
        <w:left w:val="none" w:sz="0" w:space="0" w:color="auto"/>
        <w:bottom w:val="none" w:sz="0" w:space="0" w:color="auto"/>
        <w:right w:val="none" w:sz="0" w:space="0" w:color="auto"/>
      </w:divBdr>
    </w:div>
    <w:div w:id="1535537550">
      <w:bodyDiv w:val="1"/>
      <w:marLeft w:val="0"/>
      <w:marRight w:val="0"/>
      <w:marTop w:val="0"/>
      <w:marBottom w:val="0"/>
      <w:divBdr>
        <w:top w:val="none" w:sz="0" w:space="0" w:color="auto"/>
        <w:left w:val="none" w:sz="0" w:space="0" w:color="auto"/>
        <w:bottom w:val="none" w:sz="0" w:space="0" w:color="auto"/>
        <w:right w:val="none" w:sz="0" w:space="0" w:color="auto"/>
      </w:divBdr>
    </w:div>
    <w:div w:id="1537153380">
      <w:bodyDiv w:val="1"/>
      <w:marLeft w:val="0"/>
      <w:marRight w:val="0"/>
      <w:marTop w:val="0"/>
      <w:marBottom w:val="0"/>
      <w:divBdr>
        <w:top w:val="none" w:sz="0" w:space="0" w:color="auto"/>
        <w:left w:val="none" w:sz="0" w:space="0" w:color="auto"/>
        <w:bottom w:val="none" w:sz="0" w:space="0" w:color="auto"/>
        <w:right w:val="none" w:sz="0" w:space="0" w:color="auto"/>
      </w:divBdr>
    </w:div>
    <w:div w:id="1540388331">
      <w:bodyDiv w:val="1"/>
      <w:marLeft w:val="0"/>
      <w:marRight w:val="0"/>
      <w:marTop w:val="0"/>
      <w:marBottom w:val="0"/>
      <w:divBdr>
        <w:top w:val="none" w:sz="0" w:space="0" w:color="auto"/>
        <w:left w:val="none" w:sz="0" w:space="0" w:color="auto"/>
        <w:bottom w:val="none" w:sz="0" w:space="0" w:color="auto"/>
        <w:right w:val="none" w:sz="0" w:space="0" w:color="auto"/>
      </w:divBdr>
    </w:div>
    <w:div w:id="1544902528">
      <w:bodyDiv w:val="1"/>
      <w:marLeft w:val="0"/>
      <w:marRight w:val="0"/>
      <w:marTop w:val="0"/>
      <w:marBottom w:val="0"/>
      <w:divBdr>
        <w:top w:val="none" w:sz="0" w:space="0" w:color="auto"/>
        <w:left w:val="none" w:sz="0" w:space="0" w:color="auto"/>
        <w:bottom w:val="none" w:sz="0" w:space="0" w:color="auto"/>
        <w:right w:val="none" w:sz="0" w:space="0" w:color="auto"/>
      </w:divBdr>
    </w:div>
    <w:div w:id="1552958574">
      <w:bodyDiv w:val="1"/>
      <w:marLeft w:val="0"/>
      <w:marRight w:val="0"/>
      <w:marTop w:val="0"/>
      <w:marBottom w:val="0"/>
      <w:divBdr>
        <w:top w:val="none" w:sz="0" w:space="0" w:color="auto"/>
        <w:left w:val="none" w:sz="0" w:space="0" w:color="auto"/>
        <w:bottom w:val="none" w:sz="0" w:space="0" w:color="auto"/>
        <w:right w:val="none" w:sz="0" w:space="0" w:color="auto"/>
      </w:divBdr>
    </w:div>
    <w:div w:id="1560170258">
      <w:bodyDiv w:val="1"/>
      <w:marLeft w:val="0"/>
      <w:marRight w:val="0"/>
      <w:marTop w:val="0"/>
      <w:marBottom w:val="0"/>
      <w:divBdr>
        <w:top w:val="none" w:sz="0" w:space="0" w:color="auto"/>
        <w:left w:val="none" w:sz="0" w:space="0" w:color="auto"/>
        <w:bottom w:val="none" w:sz="0" w:space="0" w:color="auto"/>
        <w:right w:val="none" w:sz="0" w:space="0" w:color="auto"/>
      </w:divBdr>
    </w:div>
    <w:div w:id="1562448328">
      <w:bodyDiv w:val="1"/>
      <w:marLeft w:val="0"/>
      <w:marRight w:val="0"/>
      <w:marTop w:val="0"/>
      <w:marBottom w:val="0"/>
      <w:divBdr>
        <w:top w:val="none" w:sz="0" w:space="0" w:color="auto"/>
        <w:left w:val="none" w:sz="0" w:space="0" w:color="auto"/>
        <w:bottom w:val="none" w:sz="0" w:space="0" w:color="auto"/>
        <w:right w:val="none" w:sz="0" w:space="0" w:color="auto"/>
      </w:divBdr>
    </w:div>
    <w:div w:id="1566913370">
      <w:bodyDiv w:val="1"/>
      <w:marLeft w:val="0"/>
      <w:marRight w:val="0"/>
      <w:marTop w:val="0"/>
      <w:marBottom w:val="0"/>
      <w:divBdr>
        <w:top w:val="none" w:sz="0" w:space="0" w:color="auto"/>
        <w:left w:val="none" w:sz="0" w:space="0" w:color="auto"/>
        <w:bottom w:val="none" w:sz="0" w:space="0" w:color="auto"/>
        <w:right w:val="none" w:sz="0" w:space="0" w:color="auto"/>
      </w:divBdr>
    </w:div>
    <w:div w:id="1609510914">
      <w:bodyDiv w:val="1"/>
      <w:marLeft w:val="0"/>
      <w:marRight w:val="0"/>
      <w:marTop w:val="0"/>
      <w:marBottom w:val="0"/>
      <w:divBdr>
        <w:top w:val="none" w:sz="0" w:space="0" w:color="auto"/>
        <w:left w:val="none" w:sz="0" w:space="0" w:color="auto"/>
        <w:bottom w:val="none" w:sz="0" w:space="0" w:color="auto"/>
        <w:right w:val="none" w:sz="0" w:space="0" w:color="auto"/>
      </w:divBdr>
    </w:div>
    <w:div w:id="1615088202">
      <w:bodyDiv w:val="1"/>
      <w:marLeft w:val="0"/>
      <w:marRight w:val="0"/>
      <w:marTop w:val="0"/>
      <w:marBottom w:val="0"/>
      <w:divBdr>
        <w:top w:val="none" w:sz="0" w:space="0" w:color="auto"/>
        <w:left w:val="none" w:sz="0" w:space="0" w:color="auto"/>
        <w:bottom w:val="none" w:sz="0" w:space="0" w:color="auto"/>
        <w:right w:val="none" w:sz="0" w:space="0" w:color="auto"/>
      </w:divBdr>
    </w:div>
    <w:div w:id="1617364922">
      <w:bodyDiv w:val="1"/>
      <w:marLeft w:val="0"/>
      <w:marRight w:val="0"/>
      <w:marTop w:val="0"/>
      <w:marBottom w:val="0"/>
      <w:divBdr>
        <w:top w:val="none" w:sz="0" w:space="0" w:color="auto"/>
        <w:left w:val="none" w:sz="0" w:space="0" w:color="auto"/>
        <w:bottom w:val="none" w:sz="0" w:space="0" w:color="auto"/>
        <w:right w:val="none" w:sz="0" w:space="0" w:color="auto"/>
      </w:divBdr>
    </w:div>
    <w:div w:id="1621259522">
      <w:bodyDiv w:val="1"/>
      <w:marLeft w:val="0"/>
      <w:marRight w:val="0"/>
      <w:marTop w:val="0"/>
      <w:marBottom w:val="0"/>
      <w:divBdr>
        <w:top w:val="none" w:sz="0" w:space="0" w:color="auto"/>
        <w:left w:val="none" w:sz="0" w:space="0" w:color="auto"/>
        <w:bottom w:val="none" w:sz="0" w:space="0" w:color="auto"/>
        <w:right w:val="none" w:sz="0" w:space="0" w:color="auto"/>
      </w:divBdr>
    </w:div>
    <w:div w:id="1626810367">
      <w:bodyDiv w:val="1"/>
      <w:marLeft w:val="0"/>
      <w:marRight w:val="0"/>
      <w:marTop w:val="0"/>
      <w:marBottom w:val="0"/>
      <w:divBdr>
        <w:top w:val="none" w:sz="0" w:space="0" w:color="auto"/>
        <w:left w:val="none" w:sz="0" w:space="0" w:color="auto"/>
        <w:bottom w:val="none" w:sz="0" w:space="0" w:color="auto"/>
        <w:right w:val="none" w:sz="0" w:space="0" w:color="auto"/>
      </w:divBdr>
    </w:div>
    <w:div w:id="1644112955">
      <w:bodyDiv w:val="1"/>
      <w:marLeft w:val="0"/>
      <w:marRight w:val="0"/>
      <w:marTop w:val="0"/>
      <w:marBottom w:val="0"/>
      <w:divBdr>
        <w:top w:val="none" w:sz="0" w:space="0" w:color="auto"/>
        <w:left w:val="none" w:sz="0" w:space="0" w:color="auto"/>
        <w:bottom w:val="none" w:sz="0" w:space="0" w:color="auto"/>
        <w:right w:val="none" w:sz="0" w:space="0" w:color="auto"/>
      </w:divBdr>
    </w:div>
    <w:div w:id="1652632727">
      <w:bodyDiv w:val="1"/>
      <w:marLeft w:val="0"/>
      <w:marRight w:val="0"/>
      <w:marTop w:val="0"/>
      <w:marBottom w:val="0"/>
      <w:divBdr>
        <w:top w:val="none" w:sz="0" w:space="0" w:color="auto"/>
        <w:left w:val="none" w:sz="0" w:space="0" w:color="auto"/>
        <w:bottom w:val="none" w:sz="0" w:space="0" w:color="auto"/>
        <w:right w:val="none" w:sz="0" w:space="0" w:color="auto"/>
      </w:divBdr>
    </w:div>
    <w:div w:id="1652784709">
      <w:bodyDiv w:val="1"/>
      <w:marLeft w:val="0"/>
      <w:marRight w:val="0"/>
      <w:marTop w:val="0"/>
      <w:marBottom w:val="0"/>
      <w:divBdr>
        <w:top w:val="none" w:sz="0" w:space="0" w:color="auto"/>
        <w:left w:val="none" w:sz="0" w:space="0" w:color="auto"/>
        <w:bottom w:val="none" w:sz="0" w:space="0" w:color="auto"/>
        <w:right w:val="none" w:sz="0" w:space="0" w:color="auto"/>
      </w:divBdr>
    </w:div>
    <w:div w:id="1679231604">
      <w:bodyDiv w:val="1"/>
      <w:marLeft w:val="0"/>
      <w:marRight w:val="0"/>
      <w:marTop w:val="0"/>
      <w:marBottom w:val="0"/>
      <w:divBdr>
        <w:top w:val="none" w:sz="0" w:space="0" w:color="auto"/>
        <w:left w:val="none" w:sz="0" w:space="0" w:color="auto"/>
        <w:bottom w:val="none" w:sz="0" w:space="0" w:color="auto"/>
        <w:right w:val="none" w:sz="0" w:space="0" w:color="auto"/>
      </w:divBdr>
    </w:div>
    <w:div w:id="1680036494">
      <w:bodyDiv w:val="1"/>
      <w:marLeft w:val="0"/>
      <w:marRight w:val="0"/>
      <w:marTop w:val="0"/>
      <w:marBottom w:val="0"/>
      <w:divBdr>
        <w:top w:val="none" w:sz="0" w:space="0" w:color="auto"/>
        <w:left w:val="none" w:sz="0" w:space="0" w:color="auto"/>
        <w:bottom w:val="none" w:sz="0" w:space="0" w:color="auto"/>
        <w:right w:val="none" w:sz="0" w:space="0" w:color="auto"/>
      </w:divBdr>
    </w:div>
    <w:div w:id="1683388485">
      <w:bodyDiv w:val="1"/>
      <w:marLeft w:val="0"/>
      <w:marRight w:val="0"/>
      <w:marTop w:val="0"/>
      <w:marBottom w:val="0"/>
      <w:divBdr>
        <w:top w:val="none" w:sz="0" w:space="0" w:color="auto"/>
        <w:left w:val="none" w:sz="0" w:space="0" w:color="auto"/>
        <w:bottom w:val="none" w:sz="0" w:space="0" w:color="auto"/>
        <w:right w:val="none" w:sz="0" w:space="0" w:color="auto"/>
      </w:divBdr>
    </w:div>
    <w:div w:id="1684824003">
      <w:bodyDiv w:val="1"/>
      <w:marLeft w:val="0"/>
      <w:marRight w:val="0"/>
      <w:marTop w:val="0"/>
      <w:marBottom w:val="0"/>
      <w:divBdr>
        <w:top w:val="none" w:sz="0" w:space="0" w:color="auto"/>
        <w:left w:val="none" w:sz="0" w:space="0" w:color="auto"/>
        <w:bottom w:val="none" w:sz="0" w:space="0" w:color="auto"/>
        <w:right w:val="none" w:sz="0" w:space="0" w:color="auto"/>
      </w:divBdr>
    </w:div>
    <w:div w:id="1703938947">
      <w:bodyDiv w:val="1"/>
      <w:marLeft w:val="0"/>
      <w:marRight w:val="0"/>
      <w:marTop w:val="0"/>
      <w:marBottom w:val="0"/>
      <w:divBdr>
        <w:top w:val="none" w:sz="0" w:space="0" w:color="auto"/>
        <w:left w:val="none" w:sz="0" w:space="0" w:color="auto"/>
        <w:bottom w:val="none" w:sz="0" w:space="0" w:color="auto"/>
        <w:right w:val="none" w:sz="0" w:space="0" w:color="auto"/>
      </w:divBdr>
    </w:div>
    <w:div w:id="1703939416">
      <w:bodyDiv w:val="1"/>
      <w:marLeft w:val="0"/>
      <w:marRight w:val="0"/>
      <w:marTop w:val="0"/>
      <w:marBottom w:val="0"/>
      <w:divBdr>
        <w:top w:val="none" w:sz="0" w:space="0" w:color="auto"/>
        <w:left w:val="none" w:sz="0" w:space="0" w:color="auto"/>
        <w:bottom w:val="none" w:sz="0" w:space="0" w:color="auto"/>
        <w:right w:val="none" w:sz="0" w:space="0" w:color="auto"/>
      </w:divBdr>
    </w:div>
    <w:div w:id="1705324183">
      <w:bodyDiv w:val="1"/>
      <w:marLeft w:val="0"/>
      <w:marRight w:val="0"/>
      <w:marTop w:val="0"/>
      <w:marBottom w:val="0"/>
      <w:divBdr>
        <w:top w:val="none" w:sz="0" w:space="0" w:color="auto"/>
        <w:left w:val="none" w:sz="0" w:space="0" w:color="auto"/>
        <w:bottom w:val="none" w:sz="0" w:space="0" w:color="auto"/>
        <w:right w:val="none" w:sz="0" w:space="0" w:color="auto"/>
      </w:divBdr>
    </w:div>
    <w:div w:id="1710186565">
      <w:bodyDiv w:val="1"/>
      <w:marLeft w:val="0"/>
      <w:marRight w:val="0"/>
      <w:marTop w:val="0"/>
      <w:marBottom w:val="0"/>
      <w:divBdr>
        <w:top w:val="none" w:sz="0" w:space="0" w:color="auto"/>
        <w:left w:val="none" w:sz="0" w:space="0" w:color="auto"/>
        <w:bottom w:val="none" w:sz="0" w:space="0" w:color="auto"/>
        <w:right w:val="none" w:sz="0" w:space="0" w:color="auto"/>
      </w:divBdr>
    </w:div>
    <w:div w:id="1715350351">
      <w:bodyDiv w:val="1"/>
      <w:marLeft w:val="0"/>
      <w:marRight w:val="0"/>
      <w:marTop w:val="0"/>
      <w:marBottom w:val="0"/>
      <w:divBdr>
        <w:top w:val="none" w:sz="0" w:space="0" w:color="auto"/>
        <w:left w:val="none" w:sz="0" w:space="0" w:color="auto"/>
        <w:bottom w:val="none" w:sz="0" w:space="0" w:color="auto"/>
        <w:right w:val="none" w:sz="0" w:space="0" w:color="auto"/>
      </w:divBdr>
    </w:div>
    <w:div w:id="1719279265">
      <w:bodyDiv w:val="1"/>
      <w:marLeft w:val="0"/>
      <w:marRight w:val="0"/>
      <w:marTop w:val="0"/>
      <w:marBottom w:val="0"/>
      <w:divBdr>
        <w:top w:val="none" w:sz="0" w:space="0" w:color="auto"/>
        <w:left w:val="none" w:sz="0" w:space="0" w:color="auto"/>
        <w:bottom w:val="none" w:sz="0" w:space="0" w:color="auto"/>
        <w:right w:val="none" w:sz="0" w:space="0" w:color="auto"/>
      </w:divBdr>
    </w:div>
    <w:div w:id="1723215881">
      <w:bodyDiv w:val="1"/>
      <w:marLeft w:val="0"/>
      <w:marRight w:val="0"/>
      <w:marTop w:val="0"/>
      <w:marBottom w:val="0"/>
      <w:divBdr>
        <w:top w:val="none" w:sz="0" w:space="0" w:color="auto"/>
        <w:left w:val="none" w:sz="0" w:space="0" w:color="auto"/>
        <w:bottom w:val="none" w:sz="0" w:space="0" w:color="auto"/>
        <w:right w:val="none" w:sz="0" w:space="0" w:color="auto"/>
      </w:divBdr>
    </w:div>
    <w:div w:id="1725250132">
      <w:bodyDiv w:val="1"/>
      <w:marLeft w:val="0"/>
      <w:marRight w:val="0"/>
      <w:marTop w:val="0"/>
      <w:marBottom w:val="0"/>
      <w:divBdr>
        <w:top w:val="none" w:sz="0" w:space="0" w:color="auto"/>
        <w:left w:val="none" w:sz="0" w:space="0" w:color="auto"/>
        <w:bottom w:val="none" w:sz="0" w:space="0" w:color="auto"/>
        <w:right w:val="none" w:sz="0" w:space="0" w:color="auto"/>
      </w:divBdr>
    </w:div>
    <w:div w:id="1725980326">
      <w:bodyDiv w:val="1"/>
      <w:marLeft w:val="0"/>
      <w:marRight w:val="0"/>
      <w:marTop w:val="0"/>
      <w:marBottom w:val="0"/>
      <w:divBdr>
        <w:top w:val="none" w:sz="0" w:space="0" w:color="auto"/>
        <w:left w:val="none" w:sz="0" w:space="0" w:color="auto"/>
        <w:bottom w:val="none" w:sz="0" w:space="0" w:color="auto"/>
        <w:right w:val="none" w:sz="0" w:space="0" w:color="auto"/>
      </w:divBdr>
    </w:div>
    <w:div w:id="1728914437">
      <w:bodyDiv w:val="1"/>
      <w:marLeft w:val="0"/>
      <w:marRight w:val="0"/>
      <w:marTop w:val="0"/>
      <w:marBottom w:val="0"/>
      <w:divBdr>
        <w:top w:val="none" w:sz="0" w:space="0" w:color="auto"/>
        <w:left w:val="none" w:sz="0" w:space="0" w:color="auto"/>
        <w:bottom w:val="none" w:sz="0" w:space="0" w:color="auto"/>
        <w:right w:val="none" w:sz="0" w:space="0" w:color="auto"/>
      </w:divBdr>
    </w:div>
    <w:div w:id="1735154614">
      <w:bodyDiv w:val="1"/>
      <w:marLeft w:val="0"/>
      <w:marRight w:val="0"/>
      <w:marTop w:val="0"/>
      <w:marBottom w:val="0"/>
      <w:divBdr>
        <w:top w:val="none" w:sz="0" w:space="0" w:color="auto"/>
        <w:left w:val="none" w:sz="0" w:space="0" w:color="auto"/>
        <w:bottom w:val="none" w:sz="0" w:space="0" w:color="auto"/>
        <w:right w:val="none" w:sz="0" w:space="0" w:color="auto"/>
      </w:divBdr>
    </w:div>
    <w:div w:id="1736196225">
      <w:bodyDiv w:val="1"/>
      <w:marLeft w:val="0"/>
      <w:marRight w:val="0"/>
      <w:marTop w:val="0"/>
      <w:marBottom w:val="0"/>
      <w:divBdr>
        <w:top w:val="none" w:sz="0" w:space="0" w:color="auto"/>
        <w:left w:val="none" w:sz="0" w:space="0" w:color="auto"/>
        <w:bottom w:val="none" w:sz="0" w:space="0" w:color="auto"/>
        <w:right w:val="none" w:sz="0" w:space="0" w:color="auto"/>
      </w:divBdr>
    </w:div>
    <w:div w:id="1740519960">
      <w:bodyDiv w:val="1"/>
      <w:marLeft w:val="0"/>
      <w:marRight w:val="0"/>
      <w:marTop w:val="0"/>
      <w:marBottom w:val="0"/>
      <w:divBdr>
        <w:top w:val="none" w:sz="0" w:space="0" w:color="auto"/>
        <w:left w:val="none" w:sz="0" w:space="0" w:color="auto"/>
        <w:bottom w:val="none" w:sz="0" w:space="0" w:color="auto"/>
        <w:right w:val="none" w:sz="0" w:space="0" w:color="auto"/>
      </w:divBdr>
    </w:div>
    <w:div w:id="1741363592">
      <w:bodyDiv w:val="1"/>
      <w:marLeft w:val="0"/>
      <w:marRight w:val="0"/>
      <w:marTop w:val="0"/>
      <w:marBottom w:val="0"/>
      <w:divBdr>
        <w:top w:val="none" w:sz="0" w:space="0" w:color="auto"/>
        <w:left w:val="none" w:sz="0" w:space="0" w:color="auto"/>
        <w:bottom w:val="none" w:sz="0" w:space="0" w:color="auto"/>
        <w:right w:val="none" w:sz="0" w:space="0" w:color="auto"/>
      </w:divBdr>
    </w:div>
    <w:div w:id="1751847828">
      <w:bodyDiv w:val="1"/>
      <w:marLeft w:val="0"/>
      <w:marRight w:val="0"/>
      <w:marTop w:val="0"/>
      <w:marBottom w:val="0"/>
      <w:divBdr>
        <w:top w:val="none" w:sz="0" w:space="0" w:color="auto"/>
        <w:left w:val="none" w:sz="0" w:space="0" w:color="auto"/>
        <w:bottom w:val="none" w:sz="0" w:space="0" w:color="auto"/>
        <w:right w:val="none" w:sz="0" w:space="0" w:color="auto"/>
      </w:divBdr>
    </w:div>
    <w:div w:id="1756436635">
      <w:bodyDiv w:val="1"/>
      <w:marLeft w:val="0"/>
      <w:marRight w:val="0"/>
      <w:marTop w:val="0"/>
      <w:marBottom w:val="0"/>
      <w:divBdr>
        <w:top w:val="none" w:sz="0" w:space="0" w:color="auto"/>
        <w:left w:val="none" w:sz="0" w:space="0" w:color="auto"/>
        <w:bottom w:val="none" w:sz="0" w:space="0" w:color="auto"/>
        <w:right w:val="none" w:sz="0" w:space="0" w:color="auto"/>
      </w:divBdr>
    </w:div>
    <w:div w:id="1763258852">
      <w:bodyDiv w:val="1"/>
      <w:marLeft w:val="0"/>
      <w:marRight w:val="0"/>
      <w:marTop w:val="0"/>
      <w:marBottom w:val="0"/>
      <w:divBdr>
        <w:top w:val="none" w:sz="0" w:space="0" w:color="auto"/>
        <w:left w:val="none" w:sz="0" w:space="0" w:color="auto"/>
        <w:bottom w:val="none" w:sz="0" w:space="0" w:color="auto"/>
        <w:right w:val="none" w:sz="0" w:space="0" w:color="auto"/>
      </w:divBdr>
    </w:div>
    <w:div w:id="1770613970">
      <w:bodyDiv w:val="1"/>
      <w:marLeft w:val="0"/>
      <w:marRight w:val="0"/>
      <w:marTop w:val="0"/>
      <w:marBottom w:val="0"/>
      <w:divBdr>
        <w:top w:val="none" w:sz="0" w:space="0" w:color="auto"/>
        <w:left w:val="none" w:sz="0" w:space="0" w:color="auto"/>
        <w:bottom w:val="none" w:sz="0" w:space="0" w:color="auto"/>
        <w:right w:val="none" w:sz="0" w:space="0" w:color="auto"/>
      </w:divBdr>
    </w:div>
    <w:div w:id="1772431642">
      <w:bodyDiv w:val="1"/>
      <w:marLeft w:val="0"/>
      <w:marRight w:val="0"/>
      <w:marTop w:val="0"/>
      <w:marBottom w:val="0"/>
      <w:divBdr>
        <w:top w:val="none" w:sz="0" w:space="0" w:color="auto"/>
        <w:left w:val="none" w:sz="0" w:space="0" w:color="auto"/>
        <w:bottom w:val="none" w:sz="0" w:space="0" w:color="auto"/>
        <w:right w:val="none" w:sz="0" w:space="0" w:color="auto"/>
      </w:divBdr>
    </w:div>
    <w:div w:id="1775126341">
      <w:bodyDiv w:val="1"/>
      <w:marLeft w:val="0"/>
      <w:marRight w:val="0"/>
      <w:marTop w:val="0"/>
      <w:marBottom w:val="0"/>
      <w:divBdr>
        <w:top w:val="none" w:sz="0" w:space="0" w:color="auto"/>
        <w:left w:val="none" w:sz="0" w:space="0" w:color="auto"/>
        <w:bottom w:val="none" w:sz="0" w:space="0" w:color="auto"/>
        <w:right w:val="none" w:sz="0" w:space="0" w:color="auto"/>
      </w:divBdr>
    </w:div>
    <w:div w:id="1779057645">
      <w:bodyDiv w:val="1"/>
      <w:marLeft w:val="0"/>
      <w:marRight w:val="0"/>
      <w:marTop w:val="0"/>
      <w:marBottom w:val="0"/>
      <w:divBdr>
        <w:top w:val="none" w:sz="0" w:space="0" w:color="auto"/>
        <w:left w:val="none" w:sz="0" w:space="0" w:color="auto"/>
        <w:bottom w:val="none" w:sz="0" w:space="0" w:color="auto"/>
        <w:right w:val="none" w:sz="0" w:space="0" w:color="auto"/>
      </w:divBdr>
    </w:div>
    <w:div w:id="1783646146">
      <w:bodyDiv w:val="1"/>
      <w:marLeft w:val="0"/>
      <w:marRight w:val="0"/>
      <w:marTop w:val="0"/>
      <w:marBottom w:val="0"/>
      <w:divBdr>
        <w:top w:val="none" w:sz="0" w:space="0" w:color="auto"/>
        <w:left w:val="none" w:sz="0" w:space="0" w:color="auto"/>
        <w:bottom w:val="none" w:sz="0" w:space="0" w:color="auto"/>
        <w:right w:val="none" w:sz="0" w:space="0" w:color="auto"/>
      </w:divBdr>
    </w:div>
    <w:div w:id="1785952589">
      <w:bodyDiv w:val="1"/>
      <w:marLeft w:val="0"/>
      <w:marRight w:val="0"/>
      <w:marTop w:val="0"/>
      <w:marBottom w:val="0"/>
      <w:divBdr>
        <w:top w:val="none" w:sz="0" w:space="0" w:color="auto"/>
        <w:left w:val="none" w:sz="0" w:space="0" w:color="auto"/>
        <w:bottom w:val="none" w:sz="0" w:space="0" w:color="auto"/>
        <w:right w:val="none" w:sz="0" w:space="0" w:color="auto"/>
      </w:divBdr>
    </w:div>
    <w:div w:id="1794202925">
      <w:bodyDiv w:val="1"/>
      <w:marLeft w:val="0"/>
      <w:marRight w:val="0"/>
      <w:marTop w:val="0"/>
      <w:marBottom w:val="0"/>
      <w:divBdr>
        <w:top w:val="none" w:sz="0" w:space="0" w:color="auto"/>
        <w:left w:val="none" w:sz="0" w:space="0" w:color="auto"/>
        <w:bottom w:val="none" w:sz="0" w:space="0" w:color="auto"/>
        <w:right w:val="none" w:sz="0" w:space="0" w:color="auto"/>
      </w:divBdr>
    </w:div>
    <w:div w:id="1805929615">
      <w:bodyDiv w:val="1"/>
      <w:marLeft w:val="0"/>
      <w:marRight w:val="0"/>
      <w:marTop w:val="0"/>
      <w:marBottom w:val="0"/>
      <w:divBdr>
        <w:top w:val="none" w:sz="0" w:space="0" w:color="auto"/>
        <w:left w:val="none" w:sz="0" w:space="0" w:color="auto"/>
        <w:bottom w:val="none" w:sz="0" w:space="0" w:color="auto"/>
        <w:right w:val="none" w:sz="0" w:space="0" w:color="auto"/>
      </w:divBdr>
    </w:div>
    <w:div w:id="1808082556">
      <w:bodyDiv w:val="1"/>
      <w:marLeft w:val="0"/>
      <w:marRight w:val="0"/>
      <w:marTop w:val="0"/>
      <w:marBottom w:val="0"/>
      <w:divBdr>
        <w:top w:val="none" w:sz="0" w:space="0" w:color="auto"/>
        <w:left w:val="none" w:sz="0" w:space="0" w:color="auto"/>
        <w:bottom w:val="none" w:sz="0" w:space="0" w:color="auto"/>
        <w:right w:val="none" w:sz="0" w:space="0" w:color="auto"/>
      </w:divBdr>
    </w:div>
    <w:div w:id="1808551416">
      <w:bodyDiv w:val="1"/>
      <w:marLeft w:val="0"/>
      <w:marRight w:val="0"/>
      <w:marTop w:val="0"/>
      <w:marBottom w:val="0"/>
      <w:divBdr>
        <w:top w:val="none" w:sz="0" w:space="0" w:color="auto"/>
        <w:left w:val="none" w:sz="0" w:space="0" w:color="auto"/>
        <w:bottom w:val="none" w:sz="0" w:space="0" w:color="auto"/>
        <w:right w:val="none" w:sz="0" w:space="0" w:color="auto"/>
      </w:divBdr>
    </w:div>
    <w:div w:id="1810634610">
      <w:bodyDiv w:val="1"/>
      <w:marLeft w:val="0"/>
      <w:marRight w:val="0"/>
      <w:marTop w:val="0"/>
      <w:marBottom w:val="0"/>
      <w:divBdr>
        <w:top w:val="none" w:sz="0" w:space="0" w:color="auto"/>
        <w:left w:val="none" w:sz="0" w:space="0" w:color="auto"/>
        <w:bottom w:val="none" w:sz="0" w:space="0" w:color="auto"/>
        <w:right w:val="none" w:sz="0" w:space="0" w:color="auto"/>
      </w:divBdr>
    </w:div>
    <w:div w:id="1814327570">
      <w:bodyDiv w:val="1"/>
      <w:marLeft w:val="0"/>
      <w:marRight w:val="0"/>
      <w:marTop w:val="0"/>
      <w:marBottom w:val="0"/>
      <w:divBdr>
        <w:top w:val="none" w:sz="0" w:space="0" w:color="auto"/>
        <w:left w:val="none" w:sz="0" w:space="0" w:color="auto"/>
        <w:bottom w:val="none" w:sz="0" w:space="0" w:color="auto"/>
        <w:right w:val="none" w:sz="0" w:space="0" w:color="auto"/>
      </w:divBdr>
    </w:div>
    <w:div w:id="1814760656">
      <w:bodyDiv w:val="1"/>
      <w:marLeft w:val="0"/>
      <w:marRight w:val="0"/>
      <w:marTop w:val="0"/>
      <w:marBottom w:val="0"/>
      <w:divBdr>
        <w:top w:val="none" w:sz="0" w:space="0" w:color="auto"/>
        <w:left w:val="none" w:sz="0" w:space="0" w:color="auto"/>
        <w:bottom w:val="none" w:sz="0" w:space="0" w:color="auto"/>
        <w:right w:val="none" w:sz="0" w:space="0" w:color="auto"/>
      </w:divBdr>
    </w:div>
    <w:div w:id="1821266331">
      <w:bodyDiv w:val="1"/>
      <w:marLeft w:val="0"/>
      <w:marRight w:val="0"/>
      <w:marTop w:val="0"/>
      <w:marBottom w:val="0"/>
      <w:divBdr>
        <w:top w:val="none" w:sz="0" w:space="0" w:color="auto"/>
        <w:left w:val="none" w:sz="0" w:space="0" w:color="auto"/>
        <w:bottom w:val="none" w:sz="0" w:space="0" w:color="auto"/>
        <w:right w:val="none" w:sz="0" w:space="0" w:color="auto"/>
      </w:divBdr>
    </w:div>
    <w:div w:id="1823546157">
      <w:bodyDiv w:val="1"/>
      <w:marLeft w:val="0"/>
      <w:marRight w:val="0"/>
      <w:marTop w:val="0"/>
      <w:marBottom w:val="0"/>
      <w:divBdr>
        <w:top w:val="none" w:sz="0" w:space="0" w:color="auto"/>
        <w:left w:val="none" w:sz="0" w:space="0" w:color="auto"/>
        <w:bottom w:val="none" w:sz="0" w:space="0" w:color="auto"/>
        <w:right w:val="none" w:sz="0" w:space="0" w:color="auto"/>
      </w:divBdr>
    </w:div>
    <w:div w:id="1833528130">
      <w:bodyDiv w:val="1"/>
      <w:marLeft w:val="0"/>
      <w:marRight w:val="0"/>
      <w:marTop w:val="0"/>
      <w:marBottom w:val="0"/>
      <w:divBdr>
        <w:top w:val="none" w:sz="0" w:space="0" w:color="auto"/>
        <w:left w:val="none" w:sz="0" w:space="0" w:color="auto"/>
        <w:bottom w:val="none" w:sz="0" w:space="0" w:color="auto"/>
        <w:right w:val="none" w:sz="0" w:space="0" w:color="auto"/>
      </w:divBdr>
    </w:div>
    <w:div w:id="1834442411">
      <w:bodyDiv w:val="1"/>
      <w:marLeft w:val="0"/>
      <w:marRight w:val="0"/>
      <w:marTop w:val="0"/>
      <w:marBottom w:val="0"/>
      <w:divBdr>
        <w:top w:val="none" w:sz="0" w:space="0" w:color="auto"/>
        <w:left w:val="none" w:sz="0" w:space="0" w:color="auto"/>
        <w:bottom w:val="none" w:sz="0" w:space="0" w:color="auto"/>
        <w:right w:val="none" w:sz="0" w:space="0" w:color="auto"/>
      </w:divBdr>
    </w:div>
    <w:div w:id="1846238423">
      <w:bodyDiv w:val="1"/>
      <w:marLeft w:val="0"/>
      <w:marRight w:val="0"/>
      <w:marTop w:val="0"/>
      <w:marBottom w:val="0"/>
      <w:divBdr>
        <w:top w:val="none" w:sz="0" w:space="0" w:color="auto"/>
        <w:left w:val="none" w:sz="0" w:space="0" w:color="auto"/>
        <w:bottom w:val="none" w:sz="0" w:space="0" w:color="auto"/>
        <w:right w:val="none" w:sz="0" w:space="0" w:color="auto"/>
      </w:divBdr>
    </w:div>
    <w:div w:id="1847207042">
      <w:bodyDiv w:val="1"/>
      <w:marLeft w:val="0"/>
      <w:marRight w:val="0"/>
      <w:marTop w:val="0"/>
      <w:marBottom w:val="0"/>
      <w:divBdr>
        <w:top w:val="none" w:sz="0" w:space="0" w:color="auto"/>
        <w:left w:val="none" w:sz="0" w:space="0" w:color="auto"/>
        <w:bottom w:val="none" w:sz="0" w:space="0" w:color="auto"/>
        <w:right w:val="none" w:sz="0" w:space="0" w:color="auto"/>
      </w:divBdr>
    </w:div>
    <w:div w:id="1855461154">
      <w:bodyDiv w:val="1"/>
      <w:marLeft w:val="0"/>
      <w:marRight w:val="0"/>
      <w:marTop w:val="0"/>
      <w:marBottom w:val="0"/>
      <w:divBdr>
        <w:top w:val="none" w:sz="0" w:space="0" w:color="auto"/>
        <w:left w:val="none" w:sz="0" w:space="0" w:color="auto"/>
        <w:bottom w:val="none" w:sz="0" w:space="0" w:color="auto"/>
        <w:right w:val="none" w:sz="0" w:space="0" w:color="auto"/>
      </w:divBdr>
    </w:div>
    <w:div w:id="1859656734">
      <w:bodyDiv w:val="1"/>
      <w:marLeft w:val="0"/>
      <w:marRight w:val="0"/>
      <w:marTop w:val="0"/>
      <w:marBottom w:val="0"/>
      <w:divBdr>
        <w:top w:val="none" w:sz="0" w:space="0" w:color="auto"/>
        <w:left w:val="none" w:sz="0" w:space="0" w:color="auto"/>
        <w:bottom w:val="none" w:sz="0" w:space="0" w:color="auto"/>
        <w:right w:val="none" w:sz="0" w:space="0" w:color="auto"/>
      </w:divBdr>
    </w:div>
    <w:div w:id="1871644183">
      <w:bodyDiv w:val="1"/>
      <w:marLeft w:val="0"/>
      <w:marRight w:val="0"/>
      <w:marTop w:val="0"/>
      <w:marBottom w:val="0"/>
      <w:divBdr>
        <w:top w:val="none" w:sz="0" w:space="0" w:color="auto"/>
        <w:left w:val="none" w:sz="0" w:space="0" w:color="auto"/>
        <w:bottom w:val="none" w:sz="0" w:space="0" w:color="auto"/>
        <w:right w:val="none" w:sz="0" w:space="0" w:color="auto"/>
      </w:divBdr>
    </w:div>
    <w:div w:id="1877547081">
      <w:bodyDiv w:val="1"/>
      <w:marLeft w:val="0"/>
      <w:marRight w:val="0"/>
      <w:marTop w:val="0"/>
      <w:marBottom w:val="0"/>
      <w:divBdr>
        <w:top w:val="none" w:sz="0" w:space="0" w:color="auto"/>
        <w:left w:val="none" w:sz="0" w:space="0" w:color="auto"/>
        <w:bottom w:val="none" w:sz="0" w:space="0" w:color="auto"/>
        <w:right w:val="none" w:sz="0" w:space="0" w:color="auto"/>
      </w:divBdr>
    </w:div>
    <w:div w:id="1898976455">
      <w:bodyDiv w:val="1"/>
      <w:marLeft w:val="0"/>
      <w:marRight w:val="0"/>
      <w:marTop w:val="0"/>
      <w:marBottom w:val="0"/>
      <w:divBdr>
        <w:top w:val="none" w:sz="0" w:space="0" w:color="auto"/>
        <w:left w:val="none" w:sz="0" w:space="0" w:color="auto"/>
        <w:bottom w:val="none" w:sz="0" w:space="0" w:color="auto"/>
        <w:right w:val="none" w:sz="0" w:space="0" w:color="auto"/>
      </w:divBdr>
    </w:div>
    <w:div w:id="1916433572">
      <w:bodyDiv w:val="1"/>
      <w:marLeft w:val="0"/>
      <w:marRight w:val="0"/>
      <w:marTop w:val="0"/>
      <w:marBottom w:val="0"/>
      <w:divBdr>
        <w:top w:val="none" w:sz="0" w:space="0" w:color="auto"/>
        <w:left w:val="none" w:sz="0" w:space="0" w:color="auto"/>
        <w:bottom w:val="none" w:sz="0" w:space="0" w:color="auto"/>
        <w:right w:val="none" w:sz="0" w:space="0" w:color="auto"/>
      </w:divBdr>
    </w:div>
    <w:div w:id="1922253381">
      <w:bodyDiv w:val="1"/>
      <w:marLeft w:val="0"/>
      <w:marRight w:val="0"/>
      <w:marTop w:val="0"/>
      <w:marBottom w:val="0"/>
      <w:divBdr>
        <w:top w:val="none" w:sz="0" w:space="0" w:color="auto"/>
        <w:left w:val="none" w:sz="0" w:space="0" w:color="auto"/>
        <w:bottom w:val="none" w:sz="0" w:space="0" w:color="auto"/>
        <w:right w:val="none" w:sz="0" w:space="0" w:color="auto"/>
      </w:divBdr>
    </w:div>
    <w:div w:id="1927180257">
      <w:bodyDiv w:val="1"/>
      <w:marLeft w:val="0"/>
      <w:marRight w:val="0"/>
      <w:marTop w:val="0"/>
      <w:marBottom w:val="0"/>
      <w:divBdr>
        <w:top w:val="none" w:sz="0" w:space="0" w:color="auto"/>
        <w:left w:val="none" w:sz="0" w:space="0" w:color="auto"/>
        <w:bottom w:val="none" w:sz="0" w:space="0" w:color="auto"/>
        <w:right w:val="none" w:sz="0" w:space="0" w:color="auto"/>
      </w:divBdr>
    </w:div>
    <w:div w:id="1959215534">
      <w:bodyDiv w:val="1"/>
      <w:marLeft w:val="0"/>
      <w:marRight w:val="0"/>
      <w:marTop w:val="0"/>
      <w:marBottom w:val="0"/>
      <w:divBdr>
        <w:top w:val="none" w:sz="0" w:space="0" w:color="auto"/>
        <w:left w:val="none" w:sz="0" w:space="0" w:color="auto"/>
        <w:bottom w:val="none" w:sz="0" w:space="0" w:color="auto"/>
        <w:right w:val="none" w:sz="0" w:space="0" w:color="auto"/>
      </w:divBdr>
    </w:div>
    <w:div w:id="1965260323">
      <w:bodyDiv w:val="1"/>
      <w:marLeft w:val="0"/>
      <w:marRight w:val="0"/>
      <w:marTop w:val="0"/>
      <w:marBottom w:val="0"/>
      <w:divBdr>
        <w:top w:val="none" w:sz="0" w:space="0" w:color="auto"/>
        <w:left w:val="none" w:sz="0" w:space="0" w:color="auto"/>
        <w:bottom w:val="none" w:sz="0" w:space="0" w:color="auto"/>
        <w:right w:val="none" w:sz="0" w:space="0" w:color="auto"/>
      </w:divBdr>
    </w:div>
    <w:div w:id="1978298024">
      <w:bodyDiv w:val="1"/>
      <w:marLeft w:val="0"/>
      <w:marRight w:val="0"/>
      <w:marTop w:val="0"/>
      <w:marBottom w:val="0"/>
      <w:divBdr>
        <w:top w:val="none" w:sz="0" w:space="0" w:color="auto"/>
        <w:left w:val="none" w:sz="0" w:space="0" w:color="auto"/>
        <w:bottom w:val="none" w:sz="0" w:space="0" w:color="auto"/>
        <w:right w:val="none" w:sz="0" w:space="0" w:color="auto"/>
      </w:divBdr>
    </w:div>
    <w:div w:id="1978487433">
      <w:bodyDiv w:val="1"/>
      <w:marLeft w:val="0"/>
      <w:marRight w:val="0"/>
      <w:marTop w:val="0"/>
      <w:marBottom w:val="0"/>
      <w:divBdr>
        <w:top w:val="none" w:sz="0" w:space="0" w:color="auto"/>
        <w:left w:val="none" w:sz="0" w:space="0" w:color="auto"/>
        <w:bottom w:val="none" w:sz="0" w:space="0" w:color="auto"/>
        <w:right w:val="none" w:sz="0" w:space="0" w:color="auto"/>
      </w:divBdr>
    </w:div>
    <w:div w:id="1979648180">
      <w:bodyDiv w:val="1"/>
      <w:marLeft w:val="0"/>
      <w:marRight w:val="0"/>
      <w:marTop w:val="0"/>
      <w:marBottom w:val="0"/>
      <w:divBdr>
        <w:top w:val="none" w:sz="0" w:space="0" w:color="auto"/>
        <w:left w:val="none" w:sz="0" w:space="0" w:color="auto"/>
        <w:bottom w:val="none" w:sz="0" w:space="0" w:color="auto"/>
        <w:right w:val="none" w:sz="0" w:space="0" w:color="auto"/>
      </w:divBdr>
    </w:div>
    <w:div w:id="1988312905">
      <w:bodyDiv w:val="1"/>
      <w:marLeft w:val="0"/>
      <w:marRight w:val="0"/>
      <w:marTop w:val="0"/>
      <w:marBottom w:val="0"/>
      <w:divBdr>
        <w:top w:val="none" w:sz="0" w:space="0" w:color="auto"/>
        <w:left w:val="none" w:sz="0" w:space="0" w:color="auto"/>
        <w:bottom w:val="none" w:sz="0" w:space="0" w:color="auto"/>
        <w:right w:val="none" w:sz="0" w:space="0" w:color="auto"/>
      </w:divBdr>
    </w:div>
    <w:div w:id="1996177822">
      <w:bodyDiv w:val="1"/>
      <w:marLeft w:val="0"/>
      <w:marRight w:val="0"/>
      <w:marTop w:val="0"/>
      <w:marBottom w:val="0"/>
      <w:divBdr>
        <w:top w:val="none" w:sz="0" w:space="0" w:color="auto"/>
        <w:left w:val="none" w:sz="0" w:space="0" w:color="auto"/>
        <w:bottom w:val="none" w:sz="0" w:space="0" w:color="auto"/>
        <w:right w:val="none" w:sz="0" w:space="0" w:color="auto"/>
      </w:divBdr>
    </w:div>
    <w:div w:id="2001887963">
      <w:bodyDiv w:val="1"/>
      <w:marLeft w:val="0"/>
      <w:marRight w:val="0"/>
      <w:marTop w:val="0"/>
      <w:marBottom w:val="0"/>
      <w:divBdr>
        <w:top w:val="none" w:sz="0" w:space="0" w:color="auto"/>
        <w:left w:val="none" w:sz="0" w:space="0" w:color="auto"/>
        <w:bottom w:val="none" w:sz="0" w:space="0" w:color="auto"/>
        <w:right w:val="none" w:sz="0" w:space="0" w:color="auto"/>
      </w:divBdr>
    </w:div>
    <w:div w:id="2017074553">
      <w:bodyDiv w:val="1"/>
      <w:marLeft w:val="0"/>
      <w:marRight w:val="0"/>
      <w:marTop w:val="0"/>
      <w:marBottom w:val="0"/>
      <w:divBdr>
        <w:top w:val="none" w:sz="0" w:space="0" w:color="auto"/>
        <w:left w:val="none" w:sz="0" w:space="0" w:color="auto"/>
        <w:bottom w:val="none" w:sz="0" w:space="0" w:color="auto"/>
        <w:right w:val="none" w:sz="0" w:space="0" w:color="auto"/>
      </w:divBdr>
    </w:div>
    <w:div w:id="2018193862">
      <w:bodyDiv w:val="1"/>
      <w:marLeft w:val="0"/>
      <w:marRight w:val="0"/>
      <w:marTop w:val="0"/>
      <w:marBottom w:val="0"/>
      <w:divBdr>
        <w:top w:val="none" w:sz="0" w:space="0" w:color="auto"/>
        <w:left w:val="none" w:sz="0" w:space="0" w:color="auto"/>
        <w:bottom w:val="none" w:sz="0" w:space="0" w:color="auto"/>
        <w:right w:val="none" w:sz="0" w:space="0" w:color="auto"/>
      </w:divBdr>
    </w:div>
    <w:div w:id="2020427952">
      <w:bodyDiv w:val="1"/>
      <w:marLeft w:val="0"/>
      <w:marRight w:val="0"/>
      <w:marTop w:val="0"/>
      <w:marBottom w:val="0"/>
      <w:divBdr>
        <w:top w:val="none" w:sz="0" w:space="0" w:color="auto"/>
        <w:left w:val="none" w:sz="0" w:space="0" w:color="auto"/>
        <w:bottom w:val="none" w:sz="0" w:space="0" w:color="auto"/>
        <w:right w:val="none" w:sz="0" w:space="0" w:color="auto"/>
      </w:divBdr>
    </w:div>
    <w:div w:id="2023975010">
      <w:bodyDiv w:val="1"/>
      <w:marLeft w:val="0"/>
      <w:marRight w:val="0"/>
      <w:marTop w:val="0"/>
      <w:marBottom w:val="0"/>
      <w:divBdr>
        <w:top w:val="none" w:sz="0" w:space="0" w:color="auto"/>
        <w:left w:val="none" w:sz="0" w:space="0" w:color="auto"/>
        <w:bottom w:val="none" w:sz="0" w:space="0" w:color="auto"/>
        <w:right w:val="none" w:sz="0" w:space="0" w:color="auto"/>
      </w:divBdr>
    </w:div>
    <w:div w:id="2047607227">
      <w:bodyDiv w:val="1"/>
      <w:marLeft w:val="0"/>
      <w:marRight w:val="0"/>
      <w:marTop w:val="0"/>
      <w:marBottom w:val="0"/>
      <w:divBdr>
        <w:top w:val="none" w:sz="0" w:space="0" w:color="auto"/>
        <w:left w:val="none" w:sz="0" w:space="0" w:color="auto"/>
        <w:bottom w:val="none" w:sz="0" w:space="0" w:color="auto"/>
        <w:right w:val="none" w:sz="0" w:space="0" w:color="auto"/>
      </w:divBdr>
    </w:div>
    <w:div w:id="2051033587">
      <w:bodyDiv w:val="1"/>
      <w:marLeft w:val="0"/>
      <w:marRight w:val="0"/>
      <w:marTop w:val="0"/>
      <w:marBottom w:val="0"/>
      <w:divBdr>
        <w:top w:val="none" w:sz="0" w:space="0" w:color="auto"/>
        <w:left w:val="none" w:sz="0" w:space="0" w:color="auto"/>
        <w:bottom w:val="none" w:sz="0" w:space="0" w:color="auto"/>
        <w:right w:val="none" w:sz="0" w:space="0" w:color="auto"/>
      </w:divBdr>
    </w:div>
    <w:div w:id="2052881010">
      <w:bodyDiv w:val="1"/>
      <w:marLeft w:val="0"/>
      <w:marRight w:val="0"/>
      <w:marTop w:val="0"/>
      <w:marBottom w:val="0"/>
      <w:divBdr>
        <w:top w:val="none" w:sz="0" w:space="0" w:color="auto"/>
        <w:left w:val="none" w:sz="0" w:space="0" w:color="auto"/>
        <w:bottom w:val="none" w:sz="0" w:space="0" w:color="auto"/>
        <w:right w:val="none" w:sz="0" w:space="0" w:color="auto"/>
      </w:divBdr>
    </w:div>
    <w:div w:id="2055882240">
      <w:bodyDiv w:val="1"/>
      <w:marLeft w:val="0"/>
      <w:marRight w:val="0"/>
      <w:marTop w:val="0"/>
      <w:marBottom w:val="0"/>
      <w:divBdr>
        <w:top w:val="none" w:sz="0" w:space="0" w:color="auto"/>
        <w:left w:val="none" w:sz="0" w:space="0" w:color="auto"/>
        <w:bottom w:val="none" w:sz="0" w:space="0" w:color="auto"/>
        <w:right w:val="none" w:sz="0" w:space="0" w:color="auto"/>
      </w:divBdr>
    </w:div>
    <w:div w:id="2056586532">
      <w:bodyDiv w:val="1"/>
      <w:marLeft w:val="0"/>
      <w:marRight w:val="0"/>
      <w:marTop w:val="0"/>
      <w:marBottom w:val="0"/>
      <w:divBdr>
        <w:top w:val="none" w:sz="0" w:space="0" w:color="auto"/>
        <w:left w:val="none" w:sz="0" w:space="0" w:color="auto"/>
        <w:bottom w:val="none" w:sz="0" w:space="0" w:color="auto"/>
        <w:right w:val="none" w:sz="0" w:space="0" w:color="auto"/>
      </w:divBdr>
    </w:div>
    <w:div w:id="2067339424">
      <w:bodyDiv w:val="1"/>
      <w:marLeft w:val="0"/>
      <w:marRight w:val="0"/>
      <w:marTop w:val="0"/>
      <w:marBottom w:val="0"/>
      <w:divBdr>
        <w:top w:val="none" w:sz="0" w:space="0" w:color="auto"/>
        <w:left w:val="none" w:sz="0" w:space="0" w:color="auto"/>
        <w:bottom w:val="none" w:sz="0" w:space="0" w:color="auto"/>
        <w:right w:val="none" w:sz="0" w:space="0" w:color="auto"/>
      </w:divBdr>
    </w:div>
    <w:div w:id="2080786393">
      <w:bodyDiv w:val="1"/>
      <w:marLeft w:val="0"/>
      <w:marRight w:val="0"/>
      <w:marTop w:val="0"/>
      <w:marBottom w:val="0"/>
      <w:divBdr>
        <w:top w:val="none" w:sz="0" w:space="0" w:color="auto"/>
        <w:left w:val="none" w:sz="0" w:space="0" w:color="auto"/>
        <w:bottom w:val="none" w:sz="0" w:space="0" w:color="auto"/>
        <w:right w:val="none" w:sz="0" w:space="0" w:color="auto"/>
      </w:divBdr>
    </w:div>
    <w:div w:id="2086416562">
      <w:bodyDiv w:val="1"/>
      <w:marLeft w:val="0"/>
      <w:marRight w:val="0"/>
      <w:marTop w:val="0"/>
      <w:marBottom w:val="0"/>
      <w:divBdr>
        <w:top w:val="none" w:sz="0" w:space="0" w:color="auto"/>
        <w:left w:val="none" w:sz="0" w:space="0" w:color="auto"/>
        <w:bottom w:val="none" w:sz="0" w:space="0" w:color="auto"/>
        <w:right w:val="none" w:sz="0" w:space="0" w:color="auto"/>
      </w:divBdr>
    </w:div>
    <w:div w:id="2095323022">
      <w:bodyDiv w:val="1"/>
      <w:marLeft w:val="0"/>
      <w:marRight w:val="0"/>
      <w:marTop w:val="0"/>
      <w:marBottom w:val="0"/>
      <w:divBdr>
        <w:top w:val="none" w:sz="0" w:space="0" w:color="auto"/>
        <w:left w:val="none" w:sz="0" w:space="0" w:color="auto"/>
        <w:bottom w:val="none" w:sz="0" w:space="0" w:color="auto"/>
        <w:right w:val="none" w:sz="0" w:space="0" w:color="auto"/>
      </w:divBdr>
    </w:div>
    <w:div w:id="2095742123">
      <w:bodyDiv w:val="1"/>
      <w:marLeft w:val="0"/>
      <w:marRight w:val="0"/>
      <w:marTop w:val="0"/>
      <w:marBottom w:val="0"/>
      <w:divBdr>
        <w:top w:val="none" w:sz="0" w:space="0" w:color="auto"/>
        <w:left w:val="none" w:sz="0" w:space="0" w:color="auto"/>
        <w:bottom w:val="none" w:sz="0" w:space="0" w:color="auto"/>
        <w:right w:val="none" w:sz="0" w:space="0" w:color="auto"/>
      </w:divBdr>
    </w:div>
    <w:div w:id="2102139922">
      <w:bodyDiv w:val="1"/>
      <w:marLeft w:val="0"/>
      <w:marRight w:val="0"/>
      <w:marTop w:val="0"/>
      <w:marBottom w:val="0"/>
      <w:divBdr>
        <w:top w:val="none" w:sz="0" w:space="0" w:color="auto"/>
        <w:left w:val="none" w:sz="0" w:space="0" w:color="auto"/>
        <w:bottom w:val="none" w:sz="0" w:space="0" w:color="auto"/>
        <w:right w:val="none" w:sz="0" w:space="0" w:color="auto"/>
      </w:divBdr>
    </w:div>
    <w:div w:id="2105300129">
      <w:bodyDiv w:val="1"/>
      <w:marLeft w:val="0"/>
      <w:marRight w:val="0"/>
      <w:marTop w:val="0"/>
      <w:marBottom w:val="0"/>
      <w:divBdr>
        <w:top w:val="none" w:sz="0" w:space="0" w:color="auto"/>
        <w:left w:val="none" w:sz="0" w:space="0" w:color="auto"/>
        <w:bottom w:val="none" w:sz="0" w:space="0" w:color="auto"/>
        <w:right w:val="none" w:sz="0" w:space="0" w:color="auto"/>
      </w:divBdr>
    </w:div>
    <w:div w:id="2108886178">
      <w:bodyDiv w:val="1"/>
      <w:marLeft w:val="0"/>
      <w:marRight w:val="0"/>
      <w:marTop w:val="0"/>
      <w:marBottom w:val="0"/>
      <w:divBdr>
        <w:top w:val="none" w:sz="0" w:space="0" w:color="auto"/>
        <w:left w:val="none" w:sz="0" w:space="0" w:color="auto"/>
        <w:bottom w:val="none" w:sz="0" w:space="0" w:color="auto"/>
        <w:right w:val="none" w:sz="0" w:space="0" w:color="auto"/>
      </w:divBdr>
    </w:div>
    <w:div w:id="2117484081">
      <w:bodyDiv w:val="1"/>
      <w:marLeft w:val="0"/>
      <w:marRight w:val="0"/>
      <w:marTop w:val="0"/>
      <w:marBottom w:val="0"/>
      <w:divBdr>
        <w:top w:val="none" w:sz="0" w:space="0" w:color="auto"/>
        <w:left w:val="none" w:sz="0" w:space="0" w:color="auto"/>
        <w:bottom w:val="none" w:sz="0" w:space="0" w:color="auto"/>
        <w:right w:val="none" w:sz="0" w:space="0" w:color="auto"/>
      </w:divBdr>
    </w:div>
    <w:div w:id="2125224149">
      <w:bodyDiv w:val="1"/>
      <w:marLeft w:val="0"/>
      <w:marRight w:val="0"/>
      <w:marTop w:val="0"/>
      <w:marBottom w:val="0"/>
      <w:divBdr>
        <w:top w:val="none" w:sz="0" w:space="0" w:color="auto"/>
        <w:left w:val="none" w:sz="0" w:space="0" w:color="auto"/>
        <w:bottom w:val="none" w:sz="0" w:space="0" w:color="auto"/>
        <w:right w:val="none" w:sz="0" w:space="0" w:color="auto"/>
      </w:divBdr>
    </w:div>
    <w:div w:id="2127577615">
      <w:bodyDiv w:val="1"/>
      <w:marLeft w:val="0"/>
      <w:marRight w:val="0"/>
      <w:marTop w:val="0"/>
      <w:marBottom w:val="0"/>
      <w:divBdr>
        <w:top w:val="none" w:sz="0" w:space="0" w:color="auto"/>
        <w:left w:val="none" w:sz="0" w:space="0" w:color="auto"/>
        <w:bottom w:val="none" w:sz="0" w:space="0" w:color="auto"/>
        <w:right w:val="none" w:sz="0" w:space="0" w:color="auto"/>
      </w:divBdr>
    </w:div>
    <w:div w:id="2133087778">
      <w:bodyDiv w:val="1"/>
      <w:marLeft w:val="0"/>
      <w:marRight w:val="0"/>
      <w:marTop w:val="0"/>
      <w:marBottom w:val="0"/>
      <w:divBdr>
        <w:top w:val="none" w:sz="0" w:space="0" w:color="auto"/>
        <w:left w:val="none" w:sz="0" w:space="0" w:color="auto"/>
        <w:bottom w:val="none" w:sz="0" w:space="0" w:color="auto"/>
        <w:right w:val="none" w:sz="0" w:space="0" w:color="auto"/>
      </w:divBdr>
    </w:div>
    <w:div w:id="2133594106">
      <w:bodyDiv w:val="1"/>
      <w:marLeft w:val="0"/>
      <w:marRight w:val="0"/>
      <w:marTop w:val="0"/>
      <w:marBottom w:val="0"/>
      <w:divBdr>
        <w:top w:val="none" w:sz="0" w:space="0" w:color="auto"/>
        <w:left w:val="none" w:sz="0" w:space="0" w:color="auto"/>
        <w:bottom w:val="none" w:sz="0" w:space="0" w:color="auto"/>
        <w:right w:val="none" w:sz="0" w:space="0" w:color="auto"/>
      </w:divBdr>
    </w:div>
    <w:div w:id="21445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3.xml"/><Relationship Id="rId63" Type="http://schemas.openxmlformats.org/officeDocument/2006/relationships/header" Target="header8.xml"/><Relationship Id="rId68" Type="http://schemas.openxmlformats.org/officeDocument/2006/relationships/header" Target="header10.xml"/><Relationship Id="rId76" Type="http://schemas.openxmlformats.org/officeDocument/2006/relationships/footer" Target="footer14.xml"/><Relationship Id="rId84" Type="http://schemas.openxmlformats.org/officeDocument/2006/relationships/header" Target="header16.xml"/><Relationship Id="rId89" Type="http://schemas.openxmlformats.org/officeDocument/2006/relationships/footer" Target="footer18.xml"/><Relationship Id="rId97"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header" Target="header11.xml"/><Relationship Id="rId92"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2.xml"/><Relationship Id="rId58" Type="http://schemas.openxmlformats.org/officeDocument/2006/relationships/header" Target="header5.xml"/><Relationship Id="rId66" Type="http://schemas.openxmlformats.org/officeDocument/2006/relationships/footer" Target="footer10.xml"/><Relationship Id="rId74" Type="http://schemas.openxmlformats.org/officeDocument/2006/relationships/footer" Target="footer13.xml"/><Relationship Id="rId79" Type="http://schemas.openxmlformats.org/officeDocument/2006/relationships/footer" Target="footer15.xml"/><Relationship Id="rId87" Type="http://schemas.openxmlformats.org/officeDocument/2006/relationships/footer" Target="footer17.xml"/><Relationship Id="rId5" Type="http://schemas.openxmlformats.org/officeDocument/2006/relationships/webSettings" Target="webSettings.xml"/><Relationship Id="rId61" Type="http://schemas.openxmlformats.org/officeDocument/2006/relationships/footer" Target="footer8.xml"/><Relationship Id="rId82" Type="http://schemas.openxmlformats.org/officeDocument/2006/relationships/image" Target="media/image46.png"/><Relationship Id="rId90" Type="http://schemas.openxmlformats.org/officeDocument/2006/relationships/header" Target="header19.xml"/><Relationship Id="rId95"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header" Target="header4.xml"/><Relationship Id="rId64" Type="http://schemas.openxmlformats.org/officeDocument/2006/relationships/footer" Target="footer9.xml"/><Relationship Id="rId69" Type="http://schemas.openxmlformats.org/officeDocument/2006/relationships/footer" Target="footer11.xml"/><Relationship Id="rId77" Type="http://schemas.openxmlformats.org/officeDocument/2006/relationships/image" Target="media/image44.pn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eader" Target="header1.xml"/><Relationship Id="rId72" Type="http://schemas.openxmlformats.org/officeDocument/2006/relationships/footer" Target="footer12.xml"/><Relationship Id="rId80" Type="http://schemas.openxmlformats.org/officeDocument/2006/relationships/image" Target="media/image45.png"/><Relationship Id="rId85" Type="http://schemas.openxmlformats.org/officeDocument/2006/relationships/footer" Target="footer16.xml"/><Relationship Id="rId93" Type="http://schemas.openxmlformats.org/officeDocument/2006/relationships/image" Target="media/image49.jpeg"/><Relationship Id="rId98" Type="http://schemas.openxmlformats.org/officeDocument/2006/relationships/footer" Target="footer20.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6.xml"/><Relationship Id="rId67" Type="http://schemas.openxmlformats.org/officeDocument/2006/relationships/image" Target="media/image42.pn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footer" Target="footer6.xml"/><Relationship Id="rId62" Type="http://schemas.openxmlformats.org/officeDocument/2006/relationships/image" Target="media/image41.png"/><Relationship Id="rId70" Type="http://schemas.openxmlformats.org/officeDocument/2006/relationships/image" Target="media/image43.png"/><Relationship Id="rId75" Type="http://schemas.openxmlformats.org/officeDocument/2006/relationships/header" Target="header13.xml"/><Relationship Id="rId83" Type="http://schemas.openxmlformats.org/officeDocument/2006/relationships/image" Target="media/image47.png"/><Relationship Id="rId88" Type="http://schemas.openxmlformats.org/officeDocument/2006/relationships/header" Target="header18.xml"/><Relationship Id="rId91" Type="http://schemas.openxmlformats.org/officeDocument/2006/relationships/footer" Target="footer19.xml"/><Relationship Id="rId96"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footer" Target="footer7.xml"/><Relationship Id="rId10" Type="http://schemas.openxmlformats.org/officeDocument/2006/relationships/image" Target="media/image4.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footer" Target="footer5.xml"/><Relationship Id="rId60" Type="http://schemas.openxmlformats.org/officeDocument/2006/relationships/header" Target="header7.xml"/><Relationship Id="rId65" Type="http://schemas.openxmlformats.org/officeDocument/2006/relationships/header" Target="header9.xml"/><Relationship Id="rId73" Type="http://schemas.openxmlformats.org/officeDocument/2006/relationships/header" Target="header12.xml"/><Relationship Id="rId78" Type="http://schemas.openxmlformats.org/officeDocument/2006/relationships/header" Target="header14.xml"/><Relationship Id="rId81" Type="http://schemas.openxmlformats.org/officeDocument/2006/relationships/header" Target="header15.xml"/><Relationship Id="rId86" Type="http://schemas.openxmlformats.org/officeDocument/2006/relationships/header" Target="header17.xml"/><Relationship Id="rId94" Type="http://schemas.openxmlformats.org/officeDocument/2006/relationships/image" Target="media/image50.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98526-232F-4DC8-8096-7B6D0F24D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74897</Words>
  <Characters>426915</Characters>
  <Application>Microsoft Office Word</Application>
  <DocSecurity>0</DocSecurity>
  <Lines>3557</Lines>
  <Paragraphs>1001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500811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user</cp:lastModifiedBy>
  <cp:revision>3</cp:revision>
  <cp:lastPrinted>2023-06-26T14:30:00Z</cp:lastPrinted>
  <dcterms:created xsi:type="dcterms:W3CDTF">2024-06-24T05:44:00Z</dcterms:created>
  <dcterms:modified xsi:type="dcterms:W3CDTF">2024-06-24T05:44:00Z</dcterms:modified>
</cp:coreProperties>
</file>